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7BE85" w14:textId="3A52B3A1" w:rsidR="00210C66" w:rsidRDefault="00210C66" w:rsidP="00A53C23">
      <w:pPr>
        <w:jc w:val="center"/>
      </w:pPr>
      <w:r>
        <w:rPr>
          <w:noProof/>
        </w:rPr>
        <w:drawing>
          <wp:inline distT="0" distB="0" distL="0" distR="0" wp14:anchorId="2627301F" wp14:editId="2A45296B">
            <wp:extent cx="5724525" cy="1352550"/>
            <wp:effectExtent l="0" t="0" r="9525" b="0"/>
            <wp:docPr id="98385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0706" w14:textId="16E28385" w:rsidR="000E4833" w:rsidRPr="00596953" w:rsidRDefault="000E4833" w:rsidP="00596953">
      <w:pPr>
        <w:jc w:val="center"/>
        <w:rPr>
          <w:b/>
          <w:bCs/>
        </w:rPr>
      </w:pPr>
      <w:r w:rsidRPr="00596953">
        <w:rPr>
          <w:b/>
          <w:bCs/>
        </w:rPr>
        <w:t>WEBINAR - FAITH AND SPIRITUALITY IN LEARNING CITIES:</w:t>
      </w:r>
    </w:p>
    <w:p w14:paraId="61ECE13A" w14:textId="15E0D66E" w:rsidR="000E4833" w:rsidRPr="00596953" w:rsidRDefault="006E658E" w:rsidP="00596953">
      <w:pPr>
        <w:jc w:val="center"/>
        <w:rPr>
          <w:i/>
          <w:iCs/>
        </w:rPr>
      </w:pPr>
      <w:r>
        <w:rPr>
          <w:i/>
          <w:iCs/>
        </w:rPr>
        <w:t>Spirituality on a Spectrum – from Religion to Art</w:t>
      </w:r>
      <w:r w:rsidR="00990DBE">
        <w:rPr>
          <w:i/>
          <w:iCs/>
        </w:rPr>
        <w:t xml:space="preserve"> in Learning Cities</w:t>
      </w:r>
    </w:p>
    <w:p w14:paraId="0263612A" w14:textId="77777777" w:rsidR="00596953" w:rsidRDefault="00596953" w:rsidP="000E4833"/>
    <w:p w14:paraId="32212D42" w14:textId="6D437FD7" w:rsidR="00596953" w:rsidRDefault="00950789" w:rsidP="000E4833">
      <w:r>
        <w:t>2</w:t>
      </w:r>
      <w:r w:rsidR="00A27B7C">
        <w:t>5</w:t>
      </w:r>
      <w:r w:rsidR="000E4833">
        <w:t xml:space="preserve">th </w:t>
      </w:r>
      <w:r w:rsidR="00684E72">
        <w:t>September</w:t>
      </w:r>
      <w:r w:rsidR="000E4833">
        <w:t xml:space="preserve"> 2024</w:t>
      </w:r>
      <w:r w:rsidR="00350F46">
        <w:t>, 1</w:t>
      </w:r>
      <w:r w:rsidR="00B24705">
        <w:t>2:30</w:t>
      </w:r>
      <w:r w:rsidR="00350F46">
        <w:t xml:space="preserve"> am, London (GMT)</w:t>
      </w:r>
    </w:p>
    <w:p w14:paraId="0993A3D4" w14:textId="77777777" w:rsidR="00481736" w:rsidRDefault="00481736" w:rsidP="00481736">
      <w:r>
        <w:t>Join Zoom Meeting</w:t>
      </w:r>
    </w:p>
    <w:p w14:paraId="351169AE" w14:textId="429B269F" w:rsidR="00481736" w:rsidRDefault="00481736" w:rsidP="00481736">
      <w:r>
        <w:t>https://swanseauniversity.zoom.us/j/92183413931?pwd=V0ZUQlExSkhjM0FwdVRIa1BOMXcxUT09</w:t>
      </w:r>
    </w:p>
    <w:p w14:paraId="78100589" w14:textId="77777777" w:rsidR="00481736" w:rsidRDefault="00481736" w:rsidP="00481736">
      <w:r>
        <w:t>Meeting ID: 921 8341 3931</w:t>
      </w:r>
    </w:p>
    <w:p w14:paraId="61770DB3" w14:textId="19B151C8" w:rsidR="00481736" w:rsidRDefault="00481736" w:rsidP="00481736">
      <w:r>
        <w:t>Passcode: 983261</w:t>
      </w:r>
    </w:p>
    <w:p w14:paraId="3D7D7BB9" w14:textId="77777777" w:rsidR="00596953" w:rsidRDefault="00596953" w:rsidP="000E4833"/>
    <w:p w14:paraId="49C56DAA" w14:textId="09522AAB" w:rsidR="001363A2" w:rsidRPr="00A53C23" w:rsidRDefault="001363A2" w:rsidP="001363A2">
      <w:r w:rsidRPr="00A53C23">
        <w:t>The PASCAL Learning Cities Networks (LCN) ‘Faith-based Learning City Development' and the International Society for Quality-of-Life Studies (ISQOLS), in partnership with Swansea University</w:t>
      </w:r>
      <w:r w:rsidR="0024278C">
        <w:t>, Derby University</w:t>
      </w:r>
      <w:r w:rsidRPr="00A53C23">
        <w:t xml:space="preserve"> and Glasgow University are very happy to invite you to this open access WEBINAR on </w:t>
      </w:r>
      <w:r w:rsidR="0041317B">
        <w:t>the spirituality in learning cities</w:t>
      </w:r>
      <w:r w:rsidR="0024278C">
        <w:t>, where we will discuss faith-related institutions</w:t>
      </w:r>
      <w:r w:rsidR="0041317B">
        <w:t xml:space="preserve"> as a </w:t>
      </w:r>
      <w:r w:rsidR="00341E71">
        <w:t xml:space="preserve">starting point for a </w:t>
      </w:r>
      <w:r w:rsidR="0081127F">
        <w:t>wide variety of creative work helping cities through various vantage points on the spirituality spectrum</w:t>
      </w:r>
      <w:r w:rsidR="00341E71">
        <w:t xml:space="preserve"> in a learning city</w:t>
      </w:r>
      <w:r w:rsidR="0081127F">
        <w:t>.</w:t>
      </w:r>
    </w:p>
    <w:p w14:paraId="69DBC6F1" w14:textId="70DDBB39" w:rsidR="00011AF8" w:rsidRPr="00A53C23" w:rsidRDefault="00011AF8" w:rsidP="0097428F">
      <w:pPr>
        <w:rPr>
          <w:rFonts w:ascii="Calibri" w:eastAsia="Times New Roman" w:hAnsi="Calibri" w:cs="Calibri"/>
          <w:b/>
          <w:bCs/>
          <w:color w:val="000000"/>
          <w:kern w:val="36"/>
          <w:bdr w:val="none" w:sz="0" w:space="0" w:color="auto" w:frame="1"/>
          <w:lang w:eastAsia="en-GB"/>
          <w14:ligatures w14:val="none"/>
        </w:rPr>
      </w:pPr>
      <w:r w:rsidRPr="00A53C23">
        <w:t>The round table of the WEBINAR will offer t</w:t>
      </w:r>
      <w:r w:rsidR="005A0629">
        <w:t>wo</w:t>
      </w:r>
      <w:r w:rsidRPr="00A53C23">
        <w:t xml:space="preserve"> expert interventions</w:t>
      </w:r>
      <w:r w:rsidR="007A461D" w:rsidRPr="00A53C23">
        <w:t xml:space="preserve"> followed by a Q&amp;A session</w:t>
      </w:r>
      <w:r w:rsidR="0097428F" w:rsidRPr="00A53C23">
        <w:t>. Each speaker will have 20 minutes to introduce us h</w:t>
      </w:r>
      <w:r w:rsidR="005A0629">
        <w:t>er</w:t>
      </w:r>
      <w:r w:rsidR="0097428F" w:rsidRPr="00A53C23">
        <w:t xml:space="preserve"> contribution to the discussion</w:t>
      </w:r>
      <w:r w:rsidRPr="00A53C23">
        <w:t>:</w:t>
      </w:r>
    </w:p>
    <w:p w14:paraId="2E29387E" w14:textId="23F45371" w:rsidR="0097428F" w:rsidRPr="00950789" w:rsidRDefault="0097428F" w:rsidP="001D39B0">
      <w:pPr>
        <w:rPr>
          <w:rFonts w:ascii="Calibri" w:hAnsi="Calibri" w:cs="Calibri"/>
          <w:color w:val="000000"/>
          <w:bdr w:val="none" w:sz="0" w:space="0" w:color="auto" w:frame="1"/>
        </w:rPr>
      </w:pPr>
      <w:r w:rsidRPr="00A53C23">
        <w:rPr>
          <w:rFonts w:ascii="Calibri" w:hAnsi="Calibri" w:cs="Calibri"/>
          <w:color w:val="000000"/>
          <w:bdr w:val="none" w:sz="0" w:space="0" w:color="auto" w:frame="1"/>
        </w:rPr>
        <w:t>•</w:t>
      </w:r>
      <w:r w:rsidRPr="00A53C23">
        <w:rPr>
          <w:rFonts w:ascii="Calibri" w:hAnsi="Calibri" w:cs="Calibri"/>
          <w:color w:val="000000"/>
          <w:bdr w:val="none" w:sz="0" w:space="0" w:color="auto" w:frame="1"/>
        </w:rPr>
        <w:tab/>
      </w:r>
      <w:r w:rsidR="00950789" w:rsidRP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John Meredith </w:t>
      </w:r>
      <w:r w:rsid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>(</w:t>
      </w:r>
      <w:r w:rsidR="00950789" w:rsidRP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>Diocesan Director of Education</w:t>
      </w:r>
      <w:r w:rsid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>, Swansea, UK)</w:t>
      </w:r>
      <w:r w:rsidR="00950789" w:rsidRP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="00950789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– </w:t>
      </w:r>
      <w:r w:rsidR="00950789" w:rsidRPr="00950789">
        <w:rPr>
          <w:rFonts w:ascii="Calibri" w:hAnsi="Calibri" w:cs="Calibri"/>
          <w:color w:val="000000"/>
          <w:bdr w:val="none" w:sz="0" w:space="0" w:color="auto" w:frame="1"/>
        </w:rPr>
        <w:t xml:space="preserve">will talk about his work with 14 schools in his Diocese </w:t>
      </w:r>
      <w:r w:rsidR="00950789" w:rsidRPr="00950789">
        <w:rPr>
          <w:rFonts w:ascii="Calibri" w:hAnsi="Calibri" w:cs="Calibri"/>
          <w:color w:val="000000"/>
          <w:bdr w:val="none" w:sz="0" w:space="0" w:color="auto" w:frame="1"/>
        </w:rPr>
        <w:t>studying ‘Theology for Life’ with St Padarn’s</w:t>
      </w:r>
      <w:r w:rsidR="00950789" w:rsidRPr="00950789">
        <w:rPr>
          <w:rFonts w:ascii="Calibri" w:hAnsi="Calibri" w:cs="Calibri"/>
          <w:color w:val="000000"/>
          <w:bdr w:val="none" w:sz="0" w:space="0" w:color="auto" w:frame="1"/>
        </w:rPr>
        <w:t xml:space="preserve"> and the philosophy of </w:t>
      </w:r>
      <w:r w:rsidR="00950789" w:rsidRPr="00950789">
        <w:rPr>
          <w:rFonts w:ascii="Calibri" w:hAnsi="Calibri" w:cs="Calibri"/>
          <w:i/>
          <w:iCs/>
          <w:color w:val="000000"/>
          <w:bdr w:val="none" w:sz="0" w:space="0" w:color="auto" w:frame="1"/>
        </w:rPr>
        <w:t>CANAWEN</w:t>
      </w:r>
      <w:r w:rsidR="00950789" w:rsidRPr="00950789">
        <w:rPr>
          <w:rFonts w:ascii="Calibri" w:hAnsi="Calibri" w:cs="Calibri"/>
          <w:color w:val="000000"/>
          <w:bdr w:val="none" w:sz="0" w:space="0" w:color="auto" w:frame="1"/>
        </w:rPr>
        <w:t xml:space="preserve"> – the idea of togetherness in harmony which is educated to the diverse classrooms of the local schools through their religious education curriculum.</w:t>
      </w:r>
    </w:p>
    <w:p w14:paraId="3711E540" w14:textId="309E9E29" w:rsidR="0097428F" w:rsidRPr="005A0629" w:rsidRDefault="0097428F" w:rsidP="0097428F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A53C23">
        <w:rPr>
          <w:rFonts w:ascii="Calibri" w:hAnsi="Calibri" w:cs="Calibri"/>
          <w:b/>
          <w:bCs/>
          <w:color w:val="000000"/>
          <w:bdr w:val="none" w:sz="0" w:space="0" w:color="auto" w:frame="1"/>
        </w:rPr>
        <w:t>•</w:t>
      </w:r>
      <w:r w:rsidRPr="00A53C23">
        <w:rPr>
          <w:rFonts w:ascii="Calibri" w:hAnsi="Calibri" w:cs="Calibri"/>
          <w:b/>
          <w:bCs/>
          <w:color w:val="000000"/>
          <w:bdr w:val="none" w:sz="0" w:space="0" w:color="auto" w:frame="1"/>
        </w:rPr>
        <w:tab/>
      </w:r>
      <w:r w:rsidR="00CB004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Dr </w:t>
      </w:r>
      <w:r w:rsidR="00270AC4">
        <w:rPr>
          <w:rFonts w:ascii="Calibri" w:hAnsi="Calibri" w:cs="Calibri"/>
          <w:b/>
          <w:bCs/>
          <w:color w:val="000000"/>
          <w:bdr w:val="none" w:sz="0" w:space="0" w:color="auto" w:frame="1"/>
        </w:rPr>
        <w:t>Rhiannon Jo</w:t>
      </w:r>
      <w:r w:rsidR="00CB004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nes, Associate Professor Civic Practice </w:t>
      </w:r>
      <w:r w:rsidR="00350F46" w:rsidRPr="00355B3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(</w:t>
      </w:r>
      <w:r w:rsidR="00CB004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CEO </w:t>
      </w:r>
      <w:r w:rsidR="00425E3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S.H.E.D, </w:t>
      </w:r>
      <w:r w:rsidR="00140331">
        <w:rPr>
          <w:rFonts w:ascii="Calibri" w:hAnsi="Calibri" w:cs="Calibri"/>
          <w:b/>
          <w:bCs/>
          <w:color w:val="000000"/>
          <w:bdr w:val="none" w:sz="0" w:space="0" w:color="auto" w:frame="1"/>
        </w:rPr>
        <w:t>Derby University, Derby</w:t>
      </w:r>
      <w:r w:rsidR="00350F46" w:rsidRPr="00355B31">
        <w:rPr>
          <w:rFonts w:ascii="Calibri" w:hAnsi="Calibri" w:cs="Calibri"/>
          <w:b/>
          <w:bCs/>
          <w:color w:val="000000"/>
          <w:bdr w:val="none" w:sz="0" w:space="0" w:color="auto" w:frame="1"/>
        </w:rPr>
        <w:t>, UK</w:t>
      </w:r>
      <w:r w:rsidRPr="00355B3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) </w:t>
      </w:r>
      <w:r w:rsidRPr="00355B31">
        <w:rPr>
          <w:rFonts w:ascii="Calibri" w:hAnsi="Calibri" w:cs="Calibri"/>
          <w:color w:val="000000"/>
          <w:bdr w:val="none" w:sz="0" w:space="0" w:color="auto" w:frame="1"/>
        </w:rPr>
        <w:t>–</w:t>
      </w:r>
      <w:r w:rsidRPr="00355B3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="001D738D" w:rsidRPr="005B0C70">
        <w:rPr>
          <w:rFonts w:ascii="Calibri" w:hAnsi="Calibri" w:cs="Calibri"/>
          <w:i/>
          <w:iCs/>
          <w:color w:val="000000"/>
          <w:bdr w:val="none" w:sz="0" w:space="0" w:color="auto" w:frame="1"/>
        </w:rPr>
        <w:t>will talk about</w:t>
      </w:r>
      <w:r w:rsidR="001D738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Pr="00355B31">
        <w:rPr>
          <w:rFonts w:ascii="Calibri" w:hAnsi="Calibri" w:cs="Calibri"/>
          <w:i/>
          <w:iCs/>
          <w:color w:val="000000"/>
          <w:bdr w:val="none" w:sz="0" w:space="0" w:color="auto" w:frame="1"/>
        </w:rPr>
        <w:t>how</w:t>
      </w:r>
      <w:r w:rsidR="00140331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the </w:t>
      </w:r>
      <w:r w:rsidR="00CB0042">
        <w:rPr>
          <w:rFonts w:ascii="Calibri" w:hAnsi="Calibri" w:cs="Calibri"/>
          <w:i/>
          <w:iCs/>
          <w:color w:val="000000"/>
          <w:bdr w:val="none" w:sz="0" w:space="0" w:color="auto" w:frame="1"/>
        </w:rPr>
        <w:t>creative place-making</w:t>
      </w:r>
      <w:r w:rsidR="00140331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 and </w:t>
      </w:r>
      <w:r w:rsidR="00CB0042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social design </w:t>
      </w:r>
      <w:r w:rsidR="00270AC4">
        <w:rPr>
          <w:rFonts w:ascii="Calibri" w:hAnsi="Calibri" w:cs="Calibri"/>
          <w:i/>
          <w:iCs/>
          <w:color w:val="000000"/>
          <w:bdr w:val="none" w:sz="0" w:space="0" w:color="auto" w:frame="1"/>
        </w:rPr>
        <w:t>project</w:t>
      </w:r>
      <w:r w:rsidR="0014033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="00140331" w:rsidRPr="00270AC4">
        <w:rPr>
          <w:rFonts w:ascii="Calibri" w:hAnsi="Calibri" w:cs="Calibri"/>
          <w:color w:val="000000"/>
          <w:bdr w:val="none" w:sz="0" w:space="0" w:color="auto" w:frame="1"/>
        </w:rPr>
        <w:t xml:space="preserve">S.H.E.D </w:t>
      </w:r>
      <w:r w:rsidR="00270AC4" w:rsidRPr="00270AC4">
        <w:rPr>
          <w:rFonts w:ascii="Calibri" w:hAnsi="Calibri" w:cs="Calibri"/>
          <w:color w:val="000000"/>
          <w:bdr w:val="none" w:sz="0" w:space="0" w:color="auto" w:frame="1"/>
        </w:rPr>
        <w:t>helped for community equality improvements</w:t>
      </w:r>
      <w:r w:rsidR="00EB4FA7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CD275C">
        <w:rPr>
          <w:rFonts w:ascii="Calibri" w:hAnsi="Calibri" w:cs="Calibri"/>
          <w:color w:val="000000"/>
          <w:bdr w:val="none" w:sz="0" w:space="0" w:color="auto" w:frame="1"/>
        </w:rPr>
        <w:t xml:space="preserve">in Derby </w:t>
      </w:r>
      <w:r w:rsidR="00EB4FA7">
        <w:rPr>
          <w:rFonts w:ascii="Calibri" w:hAnsi="Calibri" w:cs="Calibri"/>
          <w:color w:val="000000"/>
          <w:bdr w:val="none" w:sz="0" w:space="0" w:color="auto" w:frame="1"/>
        </w:rPr>
        <w:t>and</w:t>
      </w:r>
      <w:r w:rsidR="00CD275C">
        <w:rPr>
          <w:rFonts w:ascii="Calibri" w:hAnsi="Calibri" w:cs="Calibri"/>
          <w:color w:val="000000"/>
          <w:bdr w:val="none" w:sz="0" w:space="0" w:color="auto" w:frame="1"/>
        </w:rPr>
        <w:t xml:space="preserve"> especially the</w:t>
      </w:r>
      <w:r w:rsidR="00EB4FA7">
        <w:rPr>
          <w:rFonts w:ascii="Calibri" w:hAnsi="Calibri" w:cs="Calibri"/>
          <w:color w:val="000000"/>
          <w:bdr w:val="none" w:sz="0" w:space="0" w:color="auto" w:frame="1"/>
        </w:rPr>
        <w:t xml:space="preserve"> reintegration of marginalized youth in the community</w:t>
      </w:r>
      <w:r w:rsidR="00270AC4" w:rsidRPr="00270AC4">
        <w:rPr>
          <w:rFonts w:ascii="Calibri" w:hAnsi="Calibri" w:cs="Calibri"/>
          <w:color w:val="000000"/>
          <w:bdr w:val="none" w:sz="0" w:space="0" w:color="auto" w:frame="1"/>
        </w:rPr>
        <w:t xml:space="preserve"> through </w:t>
      </w:r>
      <w:r w:rsidR="00CB0042">
        <w:rPr>
          <w:rFonts w:ascii="Calibri" w:hAnsi="Calibri" w:cs="Calibri"/>
          <w:color w:val="000000"/>
          <w:bdr w:val="none" w:sz="0" w:space="0" w:color="auto" w:frame="1"/>
        </w:rPr>
        <w:t xml:space="preserve">partnership working </w:t>
      </w:r>
      <w:r w:rsidR="00270AC4" w:rsidRPr="00270AC4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CB0042">
        <w:rPr>
          <w:rFonts w:ascii="Calibri" w:hAnsi="Calibri" w:cs="Calibri"/>
          <w:color w:val="000000"/>
          <w:bdr w:val="none" w:sz="0" w:space="0" w:color="auto" w:frame="1"/>
        </w:rPr>
        <w:t xml:space="preserve">with </w:t>
      </w:r>
      <w:r w:rsidR="00EB4FA7">
        <w:rPr>
          <w:rFonts w:ascii="Calibri" w:hAnsi="Calibri" w:cs="Calibri"/>
          <w:color w:val="000000"/>
          <w:bdr w:val="none" w:sz="0" w:space="0" w:color="auto" w:frame="1"/>
        </w:rPr>
        <w:t xml:space="preserve">the </w:t>
      </w:r>
      <w:r w:rsidR="00CB0042">
        <w:rPr>
          <w:rFonts w:ascii="Calibri" w:hAnsi="Calibri" w:cs="Calibri"/>
          <w:color w:val="000000"/>
          <w:bdr w:val="none" w:sz="0" w:space="0" w:color="auto" w:frame="1"/>
        </w:rPr>
        <w:t>Royal Society of Arts, University of Derby, Derby Museums; and the creative and cultural industry</w:t>
      </w:r>
      <w:r w:rsidR="00EB4FA7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E6A80">
        <w:rPr>
          <w:rFonts w:ascii="Calibri" w:hAnsi="Calibri" w:cs="Calibri"/>
          <w:color w:val="000000"/>
          <w:bdr w:val="none" w:sz="0" w:space="0" w:color="auto" w:frame="1"/>
        </w:rPr>
        <w:t xml:space="preserve">sector </w:t>
      </w:r>
      <w:r w:rsidR="00CB0042">
        <w:rPr>
          <w:rFonts w:ascii="Calibri" w:hAnsi="Calibri" w:cs="Calibri"/>
          <w:color w:val="000000"/>
          <w:bdr w:val="none" w:sz="0" w:space="0" w:color="auto" w:frame="1"/>
        </w:rPr>
        <w:t>in partnership with</w:t>
      </w:r>
      <w:r w:rsidR="00DE6A80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270AC4" w:rsidRPr="00270AC4">
        <w:rPr>
          <w:rFonts w:ascii="Calibri" w:hAnsi="Calibri" w:cs="Calibri"/>
          <w:color w:val="000000"/>
          <w:bdr w:val="none" w:sz="0" w:space="0" w:color="auto" w:frame="1"/>
        </w:rPr>
        <w:t>Derby Cathedral</w:t>
      </w:r>
      <w:r w:rsidR="00CB0042">
        <w:rPr>
          <w:rFonts w:ascii="Calibri" w:hAnsi="Calibri" w:cs="Calibri"/>
          <w:color w:val="000000"/>
          <w:bdr w:val="none" w:sz="0" w:space="0" w:color="auto" w:frame="1"/>
        </w:rPr>
        <w:t>.</w:t>
      </w:r>
    </w:p>
    <w:p w14:paraId="10075B89" w14:textId="3107EE44" w:rsidR="00C83FBB" w:rsidRDefault="00BF6F17" w:rsidP="000E4833">
      <w:r>
        <w:t>Our round table discussants will help us appreciate the multifaceted role of religious communities</w:t>
      </w:r>
      <w:r w:rsidR="00950789">
        <w:t>, with focus on work with young people,</w:t>
      </w:r>
      <w:r>
        <w:t xml:space="preserve"> and</w:t>
      </w:r>
      <w:r w:rsidR="00C40E16">
        <w:t xml:space="preserve"> </w:t>
      </w:r>
      <w:r>
        <w:t>their institution for the healthy life-long learning and s</w:t>
      </w:r>
      <w:r w:rsidR="00C40E16">
        <w:t xml:space="preserve">piritual integrity </w:t>
      </w:r>
      <w:r w:rsidR="00131DED">
        <w:t xml:space="preserve">in </w:t>
      </w:r>
      <w:r w:rsidR="00950789">
        <w:t xml:space="preserve">the learning </w:t>
      </w:r>
      <w:r w:rsidR="00131DED">
        <w:t>cities</w:t>
      </w:r>
      <w:r w:rsidR="00950789">
        <w:t xml:space="preserve"> of the future</w:t>
      </w:r>
      <w:r w:rsidR="00131DED">
        <w:t xml:space="preserve">, helping </w:t>
      </w:r>
      <w:r w:rsidR="00950789">
        <w:t>young people</w:t>
      </w:r>
      <w:r w:rsidR="00131DED">
        <w:t xml:space="preserve"> build milieus that </w:t>
      </w:r>
      <w:r w:rsidR="00C40E16">
        <w:t>recogniz</w:t>
      </w:r>
      <w:r w:rsidR="00131DED">
        <w:t>e</w:t>
      </w:r>
      <w:r w:rsidR="00C40E16">
        <w:t xml:space="preserve"> </w:t>
      </w:r>
      <w:r w:rsidR="00131DED">
        <w:t xml:space="preserve">and facilitate </w:t>
      </w:r>
      <w:r w:rsidR="00C40E16">
        <w:t>the equality for all</w:t>
      </w:r>
      <w:r w:rsidR="00355B31" w:rsidRPr="00355B31">
        <w:t>.</w:t>
      </w:r>
      <w:r w:rsidR="00C40E16">
        <w:t xml:space="preserve"> The vital </w:t>
      </w:r>
      <w:r w:rsidR="00BA22C9">
        <w:t>collaborations</w:t>
      </w:r>
      <w:r w:rsidR="00C40E16">
        <w:t xml:space="preserve"> between religious communities, centres and the art sector as well as other p</w:t>
      </w:r>
      <w:r w:rsidR="00BA22C9">
        <w:t>u</w:t>
      </w:r>
      <w:r w:rsidR="00C40E16">
        <w:t xml:space="preserve">blic </w:t>
      </w:r>
      <w:r w:rsidR="00BA22C9">
        <w:t xml:space="preserve">good </w:t>
      </w:r>
      <w:r w:rsidR="00C40E16">
        <w:t xml:space="preserve">agents within the community will be showcased and discussed. How can communities be more creative in using their various forms of </w:t>
      </w:r>
      <w:r w:rsidR="00BA22C9">
        <w:t xml:space="preserve">contribution to the healthy and sustainable </w:t>
      </w:r>
      <w:r w:rsidR="003912F9">
        <w:t xml:space="preserve">spiritual and wellbeing </w:t>
      </w:r>
      <w:r w:rsidR="00BA22C9">
        <w:t xml:space="preserve">milieu of the community beyond the </w:t>
      </w:r>
      <w:r w:rsidR="003912F9">
        <w:t>narrow traditional religious service</w:t>
      </w:r>
      <w:r w:rsidR="00005566">
        <w:t>?</w:t>
      </w:r>
      <w:r w:rsidR="0046645D">
        <w:t xml:space="preserve"> How do healthier, happier and more inclusive societies grow as spirit through the collaboration of the religious institutions</w:t>
      </w:r>
      <w:r w:rsidR="00CD0B92">
        <w:t xml:space="preserve"> (from biggest ones (Churches) to smallest one (local religious community centres))</w:t>
      </w:r>
      <w:r w:rsidR="0046645D">
        <w:t xml:space="preserve"> and </w:t>
      </w:r>
      <w:r w:rsidR="00C51509">
        <w:t xml:space="preserve">the </w:t>
      </w:r>
      <w:r w:rsidR="0046645D">
        <w:t>art</w:t>
      </w:r>
      <w:r w:rsidR="00C51509">
        <w:t>s</w:t>
      </w:r>
      <w:r w:rsidR="0046645D">
        <w:t>?</w:t>
      </w:r>
      <w:r w:rsidR="00CD0B92">
        <w:t xml:space="preserve"> Why art is a powerful channel for influencing many spectrums of spiritual life of cities and their sustainable openness to breeding learning and inclusivity?</w:t>
      </w:r>
      <w:r w:rsidR="00CC70B7">
        <w:t xml:space="preserve"> If you want to hear the answers </w:t>
      </w:r>
      <w:r w:rsidR="00C51509">
        <w:t>to</w:t>
      </w:r>
      <w:r w:rsidR="00CC70B7">
        <w:t xml:space="preserve"> these questions and ask your own </w:t>
      </w:r>
      <w:r w:rsidR="00C51509">
        <w:t xml:space="preserve">questions </w:t>
      </w:r>
      <w:r w:rsidR="00CC70B7">
        <w:t>– join us on the day of the webinar. You can watch the recording on the International PASCAL Observatory later on too</w:t>
      </w:r>
      <w:r w:rsidR="00D04BEA">
        <w:t xml:space="preserve"> on our PASCAL website</w:t>
      </w:r>
      <w:r w:rsidR="00052EB3">
        <w:t xml:space="preserve">, although the interactive component </w:t>
      </w:r>
      <w:r w:rsidR="00C83FBB">
        <w:t xml:space="preserve">of the Q&amp;A part </w:t>
      </w:r>
      <w:r w:rsidR="00052EB3">
        <w:t xml:space="preserve">will </w:t>
      </w:r>
      <w:r w:rsidR="00C83FBB">
        <w:t>be available</w:t>
      </w:r>
      <w:r w:rsidR="00052EB3">
        <w:t xml:space="preserve"> only for those who join us live.</w:t>
      </w:r>
    </w:p>
    <w:p w14:paraId="68B230D1" w14:textId="145677CE" w:rsidR="001A5E78" w:rsidRPr="00A53C23" w:rsidRDefault="00C83FBB" w:rsidP="000E4833">
      <w:r>
        <w:t>You can register for the event HERE.</w:t>
      </w:r>
    </w:p>
    <w:sectPr w:rsidR="001A5E78" w:rsidRPr="00A53C23" w:rsidSect="00E87F8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50F12"/>
    <w:multiLevelType w:val="hybridMultilevel"/>
    <w:tmpl w:val="CDF0F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3AA9"/>
    <w:multiLevelType w:val="multilevel"/>
    <w:tmpl w:val="3554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836274">
    <w:abstractNumId w:val="1"/>
  </w:num>
  <w:num w:numId="2" w16cid:durableId="187623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F"/>
    <w:rsid w:val="00005566"/>
    <w:rsid w:val="00011AF8"/>
    <w:rsid w:val="00052EB3"/>
    <w:rsid w:val="000603A9"/>
    <w:rsid w:val="00075F6C"/>
    <w:rsid w:val="000E4833"/>
    <w:rsid w:val="00131DED"/>
    <w:rsid w:val="001363A2"/>
    <w:rsid w:val="00140331"/>
    <w:rsid w:val="00144D44"/>
    <w:rsid w:val="001A5E78"/>
    <w:rsid w:val="001C5E4A"/>
    <w:rsid w:val="001D39B0"/>
    <w:rsid w:val="001D738D"/>
    <w:rsid w:val="001F2F50"/>
    <w:rsid w:val="001F603B"/>
    <w:rsid w:val="00210C66"/>
    <w:rsid w:val="0022797C"/>
    <w:rsid w:val="0024278C"/>
    <w:rsid w:val="00270AC4"/>
    <w:rsid w:val="002A41ED"/>
    <w:rsid w:val="00341E71"/>
    <w:rsid w:val="00350F46"/>
    <w:rsid w:val="00355B31"/>
    <w:rsid w:val="003912F9"/>
    <w:rsid w:val="0041317B"/>
    <w:rsid w:val="00425E36"/>
    <w:rsid w:val="00463951"/>
    <w:rsid w:val="0046645D"/>
    <w:rsid w:val="00481736"/>
    <w:rsid w:val="005838E9"/>
    <w:rsid w:val="00596953"/>
    <w:rsid w:val="005A0629"/>
    <w:rsid w:val="005B0C70"/>
    <w:rsid w:val="00621BFB"/>
    <w:rsid w:val="00684E72"/>
    <w:rsid w:val="00684FA1"/>
    <w:rsid w:val="006C6D88"/>
    <w:rsid w:val="006D0619"/>
    <w:rsid w:val="006E1A17"/>
    <w:rsid w:val="006E658E"/>
    <w:rsid w:val="007A2F77"/>
    <w:rsid w:val="007A461D"/>
    <w:rsid w:val="007F40ED"/>
    <w:rsid w:val="0081127F"/>
    <w:rsid w:val="00844D4F"/>
    <w:rsid w:val="0086600D"/>
    <w:rsid w:val="008F3512"/>
    <w:rsid w:val="00950789"/>
    <w:rsid w:val="00951D6A"/>
    <w:rsid w:val="009719CC"/>
    <w:rsid w:val="0097428F"/>
    <w:rsid w:val="00990DBE"/>
    <w:rsid w:val="009C2C5F"/>
    <w:rsid w:val="009D7F58"/>
    <w:rsid w:val="00A27B7C"/>
    <w:rsid w:val="00A374C4"/>
    <w:rsid w:val="00A53C23"/>
    <w:rsid w:val="00AC64EB"/>
    <w:rsid w:val="00AF0AF0"/>
    <w:rsid w:val="00B24705"/>
    <w:rsid w:val="00B51C20"/>
    <w:rsid w:val="00BA22C9"/>
    <w:rsid w:val="00BB3ED2"/>
    <w:rsid w:val="00BB5E42"/>
    <w:rsid w:val="00BC0695"/>
    <w:rsid w:val="00BF6F17"/>
    <w:rsid w:val="00C113A9"/>
    <w:rsid w:val="00C40E16"/>
    <w:rsid w:val="00C51509"/>
    <w:rsid w:val="00C83FBB"/>
    <w:rsid w:val="00CB0042"/>
    <w:rsid w:val="00CC70B7"/>
    <w:rsid w:val="00CD0B92"/>
    <w:rsid w:val="00CD275C"/>
    <w:rsid w:val="00D04BEA"/>
    <w:rsid w:val="00D27425"/>
    <w:rsid w:val="00D83819"/>
    <w:rsid w:val="00DE6A80"/>
    <w:rsid w:val="00E074DA"/>
    <w:rsid w:val="00E463EC"/>
    <w:rsid w:val="00E67B62"/>
    <w:rsid w:val="00E87F84"/>
    <w:rsid w:val="00EB4FA7"/>
    <w:rsid w:val="00F46833"/>
    <w:rsid w:val="00F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4100"/>
  <w15:chartTrackingRefBased/>
  <w15:docId w15:val="{FF2A8840-64D3-4558-922B-89456C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81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8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F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Tubadji</dc:creator>
  <cp:keywords/>
  <dc:description/>
  <cp:lastModifiedBy>Author</cp:lastModifiedBy>
  <cp:revision>6</cp:revision>
  <dcterms:created xsi:type="dcterms:W3CDTF">2024-05-14T11:44:00Z</dcterms:created>
  <dcterms:modified xsi:type="dcterms:W3CDTF">2024-08-23T11:37:00Z</dcterms:modified>
</cp:coreProperties>
</file>