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9CDB7" w14:textId="32BB120E" w:rsidR="00BB4629" w:rsidRPr="00AD547A" w:rsidRDefault="00AD547A" w:rsidP="00AD547A">
      <w:pPr>
        <w:pStyle w:val="ListParagraph"/>
        <w:numPr>
          <w:ilvl w:val="0"/>
          <w:numId w:val="1"/>
        </w:numPr>
        <w:spacing w:before="240" w:after="0" w:line="240" w:lineRule="auto"/>
        <w:ind w:left="426" w:hanging="426"/>
        <w:rPr>
          <w:rFonts w:ascii="Arial Black" w:hAnsi="Arial Black"/>
        </w:rPr>
      </w:pPr>
      <w:r w:rsidRPr="00AD547A">
        <w:rPr>
          <w:rFonts w:ascii="Arial Black" w:hAnsi="Arial Black"/>
        </w:rPr>
        <w:t>INTRODUCTION</w:t>
      </w:r>
    </w:p>
    <w:p w14:paraId="5B1EC10C" w14:textId="77777777" w:rsidR="0085745A" w:rsidRDefault="0085745A" w:rsidP="0007085C">
      <w:pPr>
        <w:spacing w:after="0" w:line="240" w:lineRule="auto"/>
        <w:jc w:val="both"/>
        <w:rPr>
          <w:rFonts w:ascii="Times New Roman" w:hAnsi="Times New Roman" w:cs="Times New Roman"/>
        </w:rPr>
      </w:pPr>
    </w:p>
    <w:p w14:paraId="37B0259C" w14:textId="6D047C07" w:rsidR="0085745A" w:rsidRDefault="0085745A" w:rsidP="0085745A">
      <w:pPr>
        <w:spacing w:after="0" w:line="240" w:lineRule="auto"/>
        <w:jc w:val="both"/>
        <w:rPr>
          <w:rFonts w:ascii="Times New Roman" w:hAnsi="Times New Roman" w:cs="Times New Roman"/>
          <w:color w:val="000000" w:themeColor="text1"/>
        </w:rPr>
      </w:pPr>
      <w:r>
        <w:rPr>
          <w:rFonts w:ascii="Times New Roman" w:hAnsi="Times New Roman" w:cs="Times New Roman"/>
        </w:rPr>
        <w:t>Effective use of design can bring</w:t>
      </w:r>
      <w:r w:rsidR="00963A76">
        <w:rPr>
          <w:rFonts w:ascii="Times New Roman" w:hAnsi="Times New Roman" w:cs="Times New Roman"/>
        </w:rPr>
        <w:t xml:space="preserve"> financial</w:t>
      </w:r>
      <w:r>
        <w:rPr>
          <w:rFonts w:ascii="Times New Roman" w:hAnsi="Times New Roman" w:cs="Times New Roman"/>
        </w:rPr>
        <w:t xml:space="preserve"> benefits to a company. The Design Council (2018) based in the United Kingdom (UK), who are an independent charity and government advisor on design make clear the importance of design and designers. The UK has the largest design sector in Europe and the second largest in the world. Design contributed £71.7 billion to the UK economy</w:t>
      </w:r>
      <w:r w:rsidR="00963A76">
        <w:rPr>
          <w:rFonts w:ascii="Times New Roman" w:hAnsi="Times New Roman" w:cs="Times New Roman"/>
        </w:rPr>
        <w:t xml:space="preserve"> during 2018</w:t>
      </w:r>
      <w:r>
        <w:rPr>
          <w:rFonts w:ascii="Times New Roman" w:hAnsi="Times New Roman" w:cs="Times New Roman"/>
        </w:rPr>
        <w:t xml:space="preserve">. For every £100 a business spent on design, their turnover increased by £225. </w:t>
      </w:r>
      <w:r w:rsidRPr="00103BEB">
        <w:rPr>
          <w:rFonts w:ascii="Times New Roman" w:hAnsi="Times New Roman" w:cs="Times New Roman"/>
          <w:color w:val="000000" w:themeColor="text1"/>
        </w:rPr>
        <w:t>The</w:t>
      </w:r>
      <w:r>
        <w:rPr>
          <w:rFonts w:ascii="Times New Roman" w:hAnsi="Times New Roman" w:cs="Times New Roman"/>
          <w:color w:val="000000" w:themeColor="text1"/>
        </w:rPr>
        <w:t xml:space="preserve"> Design Council</w:t>
      </w:r>
      <w:r w:rsidRPr="00103BEB">
        <w:rPr>
          <w:rFonts w:ascii="Times New Roman" w:hAnsi="Times New Roman" w:cs="Times New Roman"/>
          <w:color w:val="000000" w:themeColor="text1"/>
        </w:rPr>
        <w:t xml:space="preserve"> looked at UK quoted companies which had been identified as effective users of design,</w:t>
      </w:r>
      <w:r w:rsidR="003C6785">
        <w:rPr>
          <w:rFonts w:ascii="Times New Roman" w:hAnsi="Times New Roman" w:cs="Times New Roman"/>
          <w:color w:val="000000" w:themeColor="text1"/>
        </w:rPr>
        <w:t xml:space="preserve"> </w:t>
      </w:r>
      <w:r w:rsidRPr="00103BEB">
        <w:rPr>
          <w:rFonts w:ascii="Times New Roman" w:hAnsi="Times New Roman" w:cs="Times New Roman"/>
          <w:color w:val="000000" w:themeColor="text1"/>
        </w:rPr>
        <w:t>these companies out-performed companies listed on the Financial Times Stock Exchange (FTSE) 100 by 200%</w:t>
      </w:r>
      <w:r>
        <w:rPr>
          <w:rFonts w:ascii="Times New Roman" w:hAnsi="Times New Roman" w:cs="Times New Roman"/>
          <w:color w:val="000000" w:themeColor="text1"/>
        </w:rPr>
        <w:t xml:space="preserve"> (Design Council, 2007).</w:t>
      </w:r>
    </w:p>
    <w:p w14:paraId="08554BB4" w14:textId="1622C09F" w:rsidR="0028525C" w:rsidRDefault="0028525C" w:rsidP="0028525C">
      <w:pPr>
        <w:spacing w:after="0" w:line="240" w:lineRule="auto"/>
        <w:jc w:val="both"/>
        <w:rPr>
          <w:rFonts w:ascii="Times New Roman" w:hAnsi="Times New Roman" w:cs="Times New Roman"/>
        </w:rPr>
      </w:pPr>
      <w:r>
        <w:rPr>
          <w:rFonts w:ascii="Times New Roman" w:hAnsi="Times New Roman" w:cs="Times New Roman"/>
        </w:rPr>
        <w:t xml:space="preserve">The ability to design is both a science and an art. The science can be taught, the art is learned by doing. The skill and knowledge base required of a design engineer is extensive (Shigley </w:t>
      </w:r>
      <w:r>
        <w:rPr>
          <w:rFonts w:ascii="Times New Roman" w:hAnsi="Times New Roman" w:cs="Times New Roman"/>
          <w:i/>
          <w:iCs/>
        </w:rPr>
        <w:t>et al</w:t>
      </w:r>
      <w:r>
        <w:rPr>
          <w:rFonts w:ascii="Times New Roman" w:hAnsi="Times New Roman" w:cs="Times New Roman"/>
        </w:rPr>
        <w:t>, 2004)</w:t>
      </w:r>
      <w:r w:rsidR="009715CF" w:rsidRPr="009715CF">
        <w:rPr>
          <w:rFonts w:ascii="Times New Roman" w:hAnsi="Times New Roman" w:cs="Times New Roman"/>
        </w:rPr>
        <w:t xml:space="preserve"> </w:t>
      </w:r>
      <w:r w:rsidR="009715CF">
        <w:rPr>
          <w:rFonts w:ascii="Times New Roman" w:hAnsi="Times New Roman" w:cs="Times New Roman"/>
        </w:rPr>
        <w:t xml:space="preserve">(Newman </w:t>
      </w:r>
      <w:r w:rsidR="009715CF">
        <w:rPr>
          <w:rFonts w:ascii="Times New Roman" w:hAnsi="Times New Roman" w:cs="Times New Roman"/>
          <w:i/>
          <w:iCs/>
        </w:rPr>
        <w:t>et al</w:t>
      </w:r>
      <w:r w:rsidR="009715CF">
        <w:rPr>
          <w:rFonts w:ascii="Times New Roman" w:hAnsi="Times New Roman" w:cs="Times New Roman"/>
        </w:rPr>
        <w:t>, 2003)</w:t>
      </w:r>
      <w:r>
        <w:rPr>
          <w:rFonts w:ascii="Times New Roman" w:hAnsi="Times New Roman" w:cs="Times New Roman"/>
        </w:rPr>
        <w:t>. A simple roller bearing involves fluid flow, heat transfer, friction, energy transport, material selection, thermomechanical treatment, statistical descriptions, and so on</w:t>
      </w:r>
      <w:r w:rsidR="008E564E">
        <w:rPr>
          <w:rFonts w:ascii="Times New Roman" w:hAnsi="Times New Roman" w:cs="Times New Roman"/>
        </w:rPr>
        <w:t xml:space="preserve"> (</w:t>
      </w:r>
      <w:r w:rsidR="008E564E">
        <w:rPr>
          <w:rFonts w:ascii="Times New Roman" w:hAnsi="Times New Roman" w:cs="Times New Roman"/>
          <w:color w:val="000000" w:themeColor="text1"/>
        </w:rPr>
        <w:t xml:space="preserve">Connor </w:t>
      </w:r>
      <w:r w:rsidR="008E564E">
        <w:rPr>
          <w:rFonts w:ascii="Times New Roman" w:hAnsi="Times New Roman" w:cs="Times New Roman"/>
          <w:i/>
          <w:iCs/>
          <w:color w:val="000000" w:themeColor="text1"/>
        </w:rPr>
        <w:t>et al</w:t>
      </w:r>
      <w:r w:rsidR="008E564E">
        <w:rPr>
          <w:rFonts w:ascii="Times New Roman" w:hAnsi="Times New Roman" w:cs="Times New Roman"/>
          <w:color w:val="000000" w:themeColor="text1"/>
        </w:rPr>
        <w:t>, 2000).</w:t>
      </w:r>
    </w:p>
    <w:p w14:paraId="2800FACF" w14:textId="738CB7A3" w:rsidR="005C512E" w:rsidRDefault="0028525C" w:rsidP="0007085C">
      <w:pPr>
        <w:spacing w:after="0" w:line="240" w:lineRule="auto"/>
        <w:jc w:val="both"/>
        <w:rPr>
          <w:rFonts w:ascii="Times New Roman" w:hAnsi="Times New Roman" w:cs="Times New Roman"/>
        </w:rPr>
      </w:pPr>
      <w:r>
        <w:rPr>
          <w:rFonts w:ascii="Times New Roman" w:hAnsi="Times New Roman" w:cs="Times New Roman"/>
        </w:rPr>
        <w:t>Students at</w:t>
      </w:r>
      <w:r w:rsidR="0026652D">
        <w:rPr>
          <w:rFonts w:ascii="Times New Roman" w:hAnsi="Times New Roman" w:cs="Times New Roman"/>
        </w:rPr>
        <w:t xml:space="preserve"> a university in the UK,</w:t>
      </w:r>
      <w:r>
        <w:rPr>
          <w:rFonts w:ascii="Times New Roman" w:hAnsi="Times New Roman" w:cs="Times New Roman"/>
        </w:rPr>
        <w:t xml:space="preserve"> in the</w:t>
      </w:r>
      <w:r w:rsidR="0026652D">
        <w:rPr>
          <w:rFonts w:ascii="Times New Roman" w:hAnsi="Times New Roman" w:cs="Times New Roman"/>
        </w:rPr>
        <w:t>ir</w:t>
      </w:r>
      <w:r>
        <w:rPr>
          <w:rFonts w:ascii="Times New Roman" w:hAnsi="Times New Roman" w:cs="Times New Roman"/>
        </w:rPr>
        <w:t xml:space="preserve"> final year of a BEng (Hons) in Mechanical Engineering</w:t>
      </w:r>
      <w:r w:rsidR="0026652D">
        <w:rPr>
          <w:rFonts w:ascii="Times New Roman" w:hAnsi="Times New Roman" w:cs="Times New Roman"/>
        </w:rPr>
        <w:t xml:space="preserve"> were a mix of full-time and part-time students. The part-time students, as</w:t>
      </w:r>
      <w:r w:rsidR="003C6785">
        <w:rPr>
          <w:rFonts w:ascii="Times New Roman" w:hAnsi="Times New Roman" w:cs="Times New Roman"/>
        </w:rPr>
        <w:t xml:space="preserve"> a </w:t>
      </w:r>
      <w:r w:rsidR="0026652D">
        <w:rPr>
          <w:rFonts w:ascii="Times New Roman" w:hAnsi="Times New Roman" w:cs="Times New Roman"/>
        </w:rPr>
        <w:t>requirement for admission onto the course were</w:t>
      </w:r>
      <w:r w:rsidR="00BE558D">
        <w:rPr>
          <w:rFonts w:ascii="Times New Roman" w:hAnsi="Times New Roman" w:cs="Times New Roman"/>
        </w:rPr>
        <w:t xml:space="preserve"> all</w:t>
      </w:r>
      <w:r w:rsidR="0026652D">
        <w:rPr>
          <w:rFonts w:ascii="Times New Roman" w:hAnsi="Times New Roman" w:cs="Times New Roman"/>
        </w:rPr>
        <w:t xml:space="preserve"> employed in the engineering sector. A few full-time students had part-time employment but not necessarily in the engineering sector.</w:t>
      </w:r>
      <w:r w:rsidR="005C512E">
        <w:rPr>
          <w:rFonts w:ascii="Times New Roman" w:hAnsi="Times New Roman" w:cs="Times New Roman"/>
        </w:rPr>
        <w:t xml:space="preserve"> As part of their final year, they were tasked with a complex design problem. The solutions presented by the students were reasonable and logical. The science behind the designs was sound. A significant difference was </w:t>
      </w:r>
      <w:r w:rsidR="00963A76">
        <w:rPr>
          <w:rFonts w:ascii="Times New Roman" w:hAnsi="Times New Roman" w:cs="Times New Roman"/>
        </w:rPr>
        <w:t>identified</w:t>
      </w:r>
      <w:r w:rsidR="005C512E">
        <w:rPr>
          <w:rFonts w:ascii="Times New Roman" w:hAnsi="Times New Roman" w:cs="Times New Roman"/>
        </w:rPr>
        <w:t xml:space="preserve"> </w:t>
      </w:r>
      <w:r w:rsidR="003C6785">
        <w:rPr>
          <w:rFonts w:ascii="Times New Roman" w:hAnsi="Times New Roman" w:cs="Times New Roman"/>
        </w:rPr>
        <w:t xml:space="preserve">between part-time and full-time students </w:t>
      </w:r>
      <w:r w:rsidR="005C512E">
        <w:rPr>
          <w:rFonts w:ascii="Times New Roman" w:hAnsi="Times New Roman" w:cs="Times New Roman"/>
        </w:rPr>
        <w:t>in the practical application of assembling their designs.</w:t>
      </w:r>
    </w:p>
    <w:p w14:paraId="39ACDD06" w14:textId="6EB06565" w:rsidR="00155A2D" w:rsidRDefault="00E7198A" w:rsidP="0007085C">
      <w:pPr>
        <w:spacing w:after="0" w:line="240" w:lineRule="auto"/>
        <w:jc w:val="both"/>
        <w:rPr>
          <w:rFonts w:ascii="Times New Roman" w:hAnsi="Times New Roman" w:cs="Times New Roman"/>
        </w:rPr>
      </w:pPr>
      <w:r>
        <w:rPr>
          <w:rFonts w:ascii="Times New Roman" w:hAnsi="Times New Roman" w:cs="Times New Roman"/>
        </w:rPr>
        <w:t xml:space="preserve">During academic year 2016-17, </w:t>
      </w:r>
      <w:r w:rsidR="005F2646">
        <w:rPr>
          <w:rFonts w:ascii="Times New Roman" w:hAnsi="Times New Roman" w:cs="Times New Roman"/>
        </w:rPr>
        <w:t xml:space="preserve">73 </w:t>
      </w:r>
      <w:r>
        <w:rPr>
          <w:rFonts w:ascii="Times New Roman" w:hAnsi="Times New Roman" w:cs="Times New Roman"/>
        </w:rPr>
        <w:t>full</w:t>
      </w:r>
      <w:r w:rsidR="005F2646">
        <w:rPr>
          <w:rFonts w:ascii="Times New Roman" w:hAnsi="Times New Roman" w:cs="Times New Roman"/>
        </w:rPr>
        <w:t>-time</w:t>
      </w:r>
      <w:r>
        <w:rPr>
          <w:rFonts w:ascii="Times New Roman" w:hAnsi="Times New Roman" w:cs="Times New Roman"/>
        </w:rPr>
        <w:t xml:space="preserve"> and </w:t>
      </w:r>
      <w:r w:rsidR="005F2646">
        <w:rPr>
          <w:rFonts w:ascii="Times New Roman" w:hAnsi="Times New Roman" w:cs="Times New Roman"/>
        </w:rPr>
        <w:t xml:space="preserve">41 </w:t>
      </w:r>
      <w:r>
        <w:rPr>
          <w:rFonts w:ascii="Times New Roman" w:hAnsi="Times New Roman" w:cs="Times New Roman"/>
        </w:rPr>
        <w:t>part-time students in their final year at the university</w:t>
      </w:r>
      <w:r w:rsidR="005F2646">
        <w:rPr>
          <w:rFonts w:ascii="Times New Roman" w:hAnsi="Times New Roman" w:cs="Times New Roman"/>
        </w:rPr>
        <w:t xml:space="preserve"> were surveyed on recognition and application of 50 standard engineering components (keyways, c-clips, bearings, washers, couplings, pins, fits etc). Part-time students gave the correct answer 49% more than full-time students (Table 1)</w:t>
      </w:r>
      <w:r w:rsidR="003C6785">
        <w:rPr>
          <w:rFonts w:ascii="Times New Roman" w:hAnsi="Times New Roman" w:cs="Times New Roman"/>
        </w:rPr>
        <w:t xml:space="preserve"> (University of Derby, 2021).</w:t>
      </w:r>
    </w:p>
    <w:p w14:paraId="2E9BFBC4" w14:textId="340E2AB5" w:rsidR="00F45557" w:rsidRDefault="00F45557" w:rsidP="0007085C">
      <w:pPr>
        <w:spacing w:after="0" w:line="240" w:lineRule="auto"/>
        <w:jc w:val="both"/>
        <w:rPr>
          <w:rFonts w:ascii="Times New Roman" w:hAnsi="Times New Roman" w:cs="Times New Roman"/>
        </w:rPr>
      </w:pPr>
      <w:r>
        <w:rPr>
          <w:rFonts w:ascii="Times New Roman" w:hAnsi="Times New Roman" w:cs="Times New Roman"/>
        </w:rPr>
        <w:t xml:space="preserve">To address the different between </w:t>
      </w:r>
      <w:r w:rsidR="005E7D7B">
        <w:rPr>
          <w:rFonts w:ascii="Times New Roman" w:hAnsi="Times New Roman" w:cs="Times New Roman"/>
        </w:rPr>
        <w:t>f</w:t>
      </w:r>
      <w:r>
        <w:rPr>
          <w:rFonts w:ascii="Times New Roman" w:hAnsi="Times New Roman" w:cs="Times New Roman"/>
        </w:rPr>
        <w:t xml:space="preserve">ull-Time and </w:t>
      </w:r>
      <w:r w:rsidR="005E7D7B">
        <w:rPr>
          <w:rFonts w:ascii="Times New Roman" w:hAnsi="Times New Roman" w:cs="Times New Roman"/>
        </w:rPr>
        <w:t>p</w:t>
      </w:r>
      <w:r>
        <w:rPr>
          <w:rFonts w:ascii="Times New Roman" w:hAnsi="Times New Roman" w:cs="Times New Roman"/>
        </w:rPr>
        <w:t>art-</w:t>
      </w:r>
      <w:r w:rsidR="00963A76">
        <w:rPr>
          <w:rFonts w:ascii="Times New Roman" w:hAnsi="Times New Roman" w:cs="Times New Roman"/>
        </w:rPr>
        <w:t>t</w:t>
      </w:r>
      <w:r>
        <w:rPr>
          <w:rFonts w:ascii="Times New Roman" w:hAnsi="Times New Roman" w:cs="Times New Roman"/>
        </w:rPr>
        <w:t xml:space="preserve">ime students, the curriculum was investigated in year 1 and 2 of the degree programme. </w:t>
      </w:r>
      <w:r w:rsidR="00155A2D">
        <w:rPr>
          <w:rFonts w:ascii="Times New Roman" w:hAnsi="Times New Roman" w:cs="Times New Roman"/>
        </w:rPr>
        <w:t>Increased e</w:t>
      </w:r>
      <w:r>
        <w:rPr>
          <w:rFonts w:ascii="Times New Roman" w:hAnsi="Times New Roman" w:cs="Times New Roman"/>
        </w:rPr>
        <w:t>mphasis was put on general engineering knowledge</w:t>
      </w:r>
      <w:r w:rsidR="00102A9B">
        <w:rPr>
          <w:rFonts w:ascii="Times New Roman" w:hAnsi="Times New Roman" w:cs="Times New Roman"/>
        </w:rPr>
        <w:t xml:space="preserve">, assembly, </w:t>
      </w:r>
      <w:r>
        <w:rPr>
          <w:rFonts w:ascii="Times New Roman" w:hAnsi="Times New Roman" w:cs="Times New Roman"/>
        </w:rPr>
        <w:t>and application. During the next two academic years (</w:t>
      </w:r>
      <w:r w:rsidR="005E7D7B">
        <w:rPr>
          <w:rFonts w:ascii="Times New Roman" w:hAnsi="Times New Roman" w:cs="Times New Roman"/>
        </w:rPr>
        <w:t>y</w:t>
      </w:r>
      <w:r>
        <w:rPr>
          <w:rFonts w:ascii="Times New Roman" w:hAnsi="Times New Roman" w:cs="Times New Roman"/>
        </w:rPr>
        <w:t>ears 20</w:t>
      </w:r>
      <w:r w:rsidR="005F2646">
        <w:rPr>
          <w:rFonts w:ascii="Times New Roman" w:hAnsi="Times New Roman" w:cs="Times New Roman"/>
        </w:rPr>
        <w:t>17</w:t>
      </w:r>
      <w:r w:rsidR="005E7D7B">
        <w:rPr>
          <w:rFonts w:ascii="Times New Roman" w:hAnsi="Times New Roman" w:cs="Times New Roman"/>
        </w:rPr>
        <w:t>-</w:t>
      </w:r>
      <w:r w:rsidR="005F2646">
        <w:rPr>
          <w:rFonts w:ascii="Times New Roman" w:hAnsi="Times New Roman" w:cs="Times New Roman"/>
        </w:rPr>
        <w:t>18</w:t>
      </w:r>
      <w:r>
        <w:rPr>
          <w:rFonts w:ascii="Times New Roman" w:hAnsi="Times New Roman" w:cs="Times New Roman"/>
        </w:rPr>
        <w:t xml:space="preserve"> </w:t>
      </w:r>
      <w:r w:rsidR="00652374">
        <w:rPr>
          <w:rFonts w:ascii="Times New Roman" w:hAnsi="Times New Roman" w:cs="Times New Roman"/>
        </w:rPr>
        <w:t>and</w:t>
      </w:r>
      <w:r>
        <w:rPr>
          <w:rFonts w:ascii="Times New Roman" w:hAnsi="Times New Roman" w:cs="Times New Roman"/>
        </w:rPr>
        <w:t xml:space="preserve"> 20</w:t>
      </w:r>
      <w:r w:rsidR="005F2646">
        <w:rPr>
          <w:rFonts w:ascii="Times New Roman" w:hAnsi="Times New Roman" w:cs="Times New Roman"/>
        </w:rPr>
        <w:t>18</w:t>
      </w:r>
      <w:r w:rsidR="005E7D7B">
        <w:rPr>
          <w:rFonts w:ascii="Times New Roman" w:hAnsi="Times New Roman" w:cs="Times New Roman"/>
        </w:rPr>
        <w:t>-</w:t>
      </w:r>
      <w:r w:rsidR="005F2646">
        <w:rPr>
          <w:rFonts w:ascii="Times New Roman" w:hAnsi="Times New Roman" w:cs="Times New Roman"/>
        </w:rPr>
        <w:t>19</w:t>
      </w:r>
      <w:r>
        <w:rPr>
          <w:rFonts w:ascii="Times New Roman" w:hAnsi="Times New Roman" w:cs="Times New Roman"/>
        </w:rPr>
        <w:t xml:space="preserve">) a significant improvement was </w:t>
      </w:r>
      <w:r w:rsidR="003C6785">
        <w:rPr>
          <w:rFonts w:ascii="Times New Roman" w:hAnsi="Times New Roman" w:cs="Times New Roman"/>
        </w:rPr>
        <w:t>identified</w:t>
      </w:r>
      <w:r>
        <w:rPr>
          <w:rFonts w:ascii="Times New Roman" w:hAnsi="Times New Roman" w:cs="Times New Roman"/>
        </w:rPr>
        <w:t xml:space="preserve"> in </w:t>
      </w:r>
      <w:r w:rsidR="00963A76">
        <w:rPr>
          <w:rFonts w:ascii="Times New Roman" w:hAnsi="Times New Roman" w:cs="Times New Roman"/>
        </w:rPr>
        <w:t>f</w:t>
      </w:r>
      <w:r>
        <w:rPr>
          <w:rFonts w:ascii="Times New Roman" w:hAnsi="Times New Roman" w:cs="Times New Roman"/>
        </w:rPr>
        <w:t>ull-Time students</w:t>
      </w:r>
      <w:r w:rsidR="005F2646">
        <w:rPr>
          <w:rFonts w:ascii="Times New Roman" w:hAnsi="Times New Roman" w:cs="Times New Roman"/>
        </w:rPr>
        <w:t>.</w:t>
      </w:r>
    </w:p>
    <w:p w14:paraId="5EEBDC50" w14:textId="4B705546" w:rsidR="0085745A" w:rsidRDefault="00BE558D" w:rsidP="0007085C">
      <w:pPr>
        <w:spacing w:after="0" w:line="240" w:lineRule="auto"/>
        <w:jc w:val="both"/>
        <w:rPr>
          <w:rFonts w:ascii="Times New Roman" w:hAnsi="Times New Roman" w:cs="Times New Roman"/>
        </w:rPr>
      </w:pPr>
      <w:r>
        <w:rPr>
          <w:rFonts w:ascii="Times New Roman" w:hAnsi="Times New Roman" w:cs="Times New Roman"/>
        </w:rPr>
        <w:t xml:space="preserve"> </w:t>
      </w:r>
    </w:p>
    <w:p w14:paraId="2F844EC0" w14:textId="2E76A303" w:rsidR="00882053" w:rsidRPr="00882053" w:rsidRDefault="00882053" w:rsidP="00882053">
      <w:pPr>
        <w:spacing w:after="0" w:line="240" w:lineRule="auto"/>
        <w:jc w:val="center"/>
        <w:rPr>
          <w:rFonts w:ascii="Times New Roman" w:hAnsi="Times New Roman" w:cs="Times New Roman"/>
          <w:i/>
          <w:iCs/>
        </w:rPr>
      </w:pPr>
      <w:r>
        <w:rPr>
          <w:rFonts w:ascii="Times New Roman" w:hAnsi="Times New Roman" w:cs="Times New Roman"/>
          <w:i/>
          <w:iCs/>
        </w:rPr>
        <w:t>Table 1. General Engineering Knowledge Survey</w:t>
      </w:r>
      <w:r w:rsidR="008E564E">
        <w:rPr>
          <w:rFonts w:ascii="Times New Roman" w:hAnsi="Times New Roman" w:cs="Times New Roman"/>
          <w:i/>
          <w:iCs/>
        </w:rPr>
        <w:t xml:space="preserve"> (University of Derby, 2021)</w:t>
      </w:r>
    </w:p>
    <w:tbl>
      <w:tblPr>
        <w:tblStyle w:val="TableGrid"/>
        <w:tblpPr w:leftFromText="180" w:rightFromText="180" w:vertAnchor="text" w:horzAnchor="margin" w:tblpXSpec="center" w:tblpY="117"/>
        <w:tblW w:w="0" w:type="auto"/>
        <w:tblLook w:val="04A0" w:firstRow="1" w:lastRow="0" w:firstColumn="1" w:lastColumn="0" w:noHBand="0" w:noVBand="1"/>
      </w:tblPr>
      <w:tblGrid>
        <w:gridCol w:w="1559"/>
        <w:gridCol w:w="1166"/>
        <w:gridCol w:w="974"/>
        <w:gridCol w:w="1134"/>
        <w:gridCol w:w="974"/>
        <w:gridCol w:w="1276"/>
      </w:tblGrid>
      <w:tr w:rsidR="00882053" w14:paraId="36A91C88" w14:textId="77777777" w:rsidTr="00882053">
        <w:tc>
          <w:tcPr>
            <w:tcW w:w="1559" w:type="dxa"/>
            <w:vMerge w:val="restart"/>
          </w:tcPr>
          <w:p w14:paraId="0B75C64C" w14:textId="77777777" w:rsidR="00882053" w:rsidRDefault="00882053" w:rsidP="00882053">
            <w:pPr>
              <w:jc w:val="center"/>
              <w:rPr>
                <w:rFonts w:ascii="Times New Roman" w:hAnsi="Times New Roman" w:cs="Times New Roman"/>
              </w:rPr>
            </w:pPr>
            <w:r>
              <w:rPr>
                <w:rFonts w:ascii="Times New Roman" w:hAnsi="Times New Roman" w:cs="Times New Roman"/>
              </w:rPr>
              <w:t>Academic Year</w:t>
            </w:r>
          </w:p>
        </w:tc>
        <w:tc>
          <w:tcPr>
            <w:tcW w:w="1166" w:type="dxa"/>
            <w:vMerge w:val="restart"/>
          </w:tcPr>
          <w:p w14:paraId="404507DC" w14:textId="77777777" w:rsidR="00882053" w:rsidRDefault="00882053" w:rsidP="00882053">
            <w:pPr>
              <w:jc w:val="center"/>
              <w:rPr>
                <w:rFonts w:ascii="Times New Roman" w:hAnsi="Times New Roman" w:cs="Times New Roman"/>
              </w:rPr>
            </w:pPr>
            <w:r>
              <w:rPr>
                <w:rFonts w:ascii="Times New Roman" w:hAnsi="Times New Roman" w:cs="Times New Roman"/>
              </w:rPr>
              <w:t>Students Total</w:t>
            </w:r>
          </w:p>
        </w:tc>
        <w:tc>
          <w:tcPr>
            <w:tcW w:w="1953" w:type="dxa"/>
            <w:gridSpan w:val="2"/>
          </w:tcPr>
          <w:p w14:paraId="334B49E1" w14:textId="77777777" w:rsidR="00882053" w:rsidRDefault="00882053" w:rsidP="00882053">
            <w:pPr>
              <w:jc w:val="center"/>
              <w:rPr>
                <w:rFonts w:ascii="Times New Roman" w:hAnsi="Times New Roman" w:cs="Times New Roman"/>
              </w:rPr>
            </w:pPr>
            <w:r>
              <w:rPr>
                <w:rFonts w:ascii="Times New Roman" w:hAnsi="Times New Roman" w:cs="Times New Roman"/>
              </w:rPr>
              <w:t>Part-Time</w:t>
            </w:r>
          </w:p>
        </w:tc>
        <w:tc>
          <w:tcPr>
            <w:tcW w:w="2126" w:type="dxa"/>
            <w:gridSpan w:val="2"/>
          </w:tcPr>
          <w:p w14:paraId="6A5E1719" w14:textId="77777777" w:rsidR="00882053" w:rsidRDefault="00882053" w:rsidP="00882053">
            <w:pPr>
              <w:jc w:val="center"/>
              <w:rPr>
                <w:rFonts w:ascii="Times New Roman" w:hAnsi="Times New Roman" w:cs="Times New Roman"/>
              </w:rPr>
            </w:pPr>
            <w:r>
              <w:rPr>
                <w:rFonts w:ascii="Times New Roman" w:hAnsi="Times New Roman" w:cs="Times New Roman"/>
              </w:rPr>
              <w:t>Full-Time</w:t>
            </w:r>
          </w:p>
        </w:tc>
      </w:tr>
      <w:tr w:rsidR="00882053" w14:paraId="148889FB" w14:textId="77777777" w:rsidTr="00882053">
        <w:tc>
          <w:tcPr>
            <w:tcW w:w="1559" w:type="dxa"/>
            <w:vMerge/>
          </w:tcPr>
          <w:p w14:paraId="10B87051" w14:textId="77777777" w:rsidR="00882053" w:rsidRDefault="00882053" w:rsidP="00882053">
            <w:pPr>
              <w:jc w:val="center"/>
              <w:rPr>
                <w:rFonts w:ascii="Times New Roman" w:hAnsi="Times New Roman" w:cs="Times New Roman"/>
              </w:rPr>
            </w:pPr>
          </w:p>
        </w:tc>
        <w:tc>
          <w:tcPr>
            <w:tcW w:w="1166" w:type="dxa"/>
            <w:vMerge/>
          </w:tcPr>
          <w:p w14:paraId="0EB97DEA" w14:textId="77777777" w:rsidR="00882053" w:rsidRDefault="00882053" w:rsidP="00882053">
            <w:pPr>
              <w:jc w:val="center"/>
              <w:rPr>
                <w:rFonts w:ascii="Times New Roman" w:hAnsi="Times New Roman" w:cs="Times New Roman"/>
              </w:rPr>
            </w:pPr>
          </w:p>
        </w:tc>
        <w:tc>
          <w:tcPr>
            <w:tcW w:w="819" w:type="dxa"/>
          </w:tcPr>
          <w:p w14:paraId="7D202D1B" w14:textId="1FE453A5" w:rsidR="00882053" w:rsidRDefault="00882053" w:rsidP="00882053">
            <w:pPr>
              <w:jc w:val="center"/>
              <w:rPr>
                <w:rFonts w:ascii="Times New Roman" w:hAnsi="Times New Roman" w:cs="Times New Roman"/>
              </w:rPr>
            </w:pPr>
            <w:r>
              <w:rPr>
                <w:rFonts w:ascii="Times New Roman" w:hAnsi="Times New Roman" w:cs="Times New Roman"/>
              </w:rPr>
              <w:t>Total</w:t>
            </w:r>
            <w:r w:rsidR="00F45557">
              <w:rPr>
                <w:rFonts w:ascii="Times New Roman" w:hAnsi="Times New Roman" w:cs="Times New Roman"/>
              </w:rPr>
              <w:t xml:space="preserve"> Students</w:t>
            </w:r>
          </w:p>
        </w:tc>
        <w:tc>
          <w:tcPr>
            <w:tcW w:w="1134" w:type="dxa"/>
          </w:tcPr>
          <w:p w14:paraId="7A836EC2" w14:textId="1F90AB04" w:rsidR="00F45557" w:rsidRDefault="00F45557" w:rsidP="00882053">
            <w:pPr>
              <w:jc w:val="center"/>
              <w:rPr>
                <w:rFonts w:ascii="Times New Roman" w:hAnsi="Times New Roman" w:cs="Times New Roman"/>
              </w:rPr>
            </w:pPr>
            <w:r>
              <w:rPr>
                <w:rFonts w:ascii="Times New Roman" w:hAnsi="Times New Roman" w:cs="Times New Roman"/>
              </w:rPr>
              <w:t>Average</w:t>
            </w:r>
          </w:p>
          <w:p w14:paraId="566F605D" w14:textId="2C81616D" w:rsidR="00882053" w:rsidRDefault="00882053" w:rsidP="00882053">
            <w:pPr>
              <w:jc w:val="center"/>
              <w:rPr>
                <w:rFonts w:ascii="Times New Roman" w:hAnsi="Times New Roman" w:cs="Times New Roman"/>
              </w:rPr>
            </w:pPr>
            <w:r>
              <w:rPr>
                <w:rFonts w:ascii="Times New Roman" w:hAnsi="Times New Roman" w:cs="Times New Roman"/>
              </w:rPr>
              <w:t>% Correct</w:t>
            </w:r>
          </w:p>
        </w:tc>
        <w:tc>
          <w:tcPr>
            <w:tcW w:w="850" w:type="dxa"/>
          </w:tcPr>
          <w:p w14:paraId="09D0BDDC" w14:textId="1A497A04" w:rsidR="00882053" w:rsidRDefault="00882053" w:rsidP="00882053">
            <w:pPr>
              <w:jc w:val="center"/>
              <w:rPr>
                <w:rFonts w:ascii="Times New Roman" w:hAnsi="Times New Roman" w:cs="Times New Roman"/>
              </w:rPr>
            </w:pPr>
            <w:r>
              <w:rPr>
                <w:rFonts w:ascii="Times New Roman" w:hAnsi="Times New Roman" w:cs="Times New Roman"/>
              </w:rPr>
              <w:t>Total</w:t>
            </w:r>
            <w:r w:rsidR="00F45557">
              <w:rPr>
                <w:rFonts w:ascii="Times New Roman" w:hAnsi="Times New Roman" w:cs="Times New Roman"/>
              </w:rPr>
              <w:t xml:space="preserve"> Students</w:t>
            </w:r>
          </w:p>
        </w:tc>
        <w:tc>
          <w:tcPr>
            <w:tcW w:w="1276" w:type="dxa"/>
          </w:tcPr>
          <w:p w14:paraId="176F751D" w14:textId="2136B956" w:rsidR="00F45557" w:rsidRDefault="00F45557" w:rsidP="00882053">
            <w:pPr>
              <w:jc w:val="center"/>
              <w:rPr>
                <w:rFonts w:ascii="Times New Roman" w:hAnsi="Times New Roman" w:cs="Times New Roman"/>
              </w:rPr>
            </w:pPr>
            <w:r>
              <w:rPr>
                <w:rFonts w:ascii="Times New Roman" w:hAnsi="Times New Roman" w:cs="Times New Roman"/>
              </w:rPr>
              <w:t>Average</w:t>
            </w:r>
          </w:p>
          <w:p w14:paraId="28104DE1" w14:textId="0BFD81F6" w:rsidR="00882053" w:rsidRDefault="00882053" w:rsidP="00882053">
            <w:pPr>
              <w:jc w:val="center"/>
              <w:rPr>
                <w:rFonts w:ascii="Times New Roman" w:hAnsi="Times New Roman" w:cs="Times New Roman"/>
              </w:rPr>
            </w:pPr>
            <w:r>
              <w:rPr>
                <w:rFonts w:ascii="Times New Roman" w:hAnsi="Times New Roman" w:cs="Times New Roman"/>
              </w:rPr>
              <w:t>% Correct</w:t>
            </w:r>
          </w:p>
        </w:tc>
      </w:tr>
      <w:tr w:rsidR="00882053" w14:paraId="3FB03A0D" w14:textId="77777777" w:rsidTr="00882053">
        <w:tc>
          <w:tcPr>
            <w:tcW w:w="1559" w:type="dxa"/>
          </w:tcPr>
          <w:p w14:paraId="55222279" w14:textId="77777777" w:rsidR="00882053" w:rsidRDefault="00882053" w:rsidP="00882053">
            <w:pPr>
              <w:jc w:val="center"/>
              <w:rPr>
                <w:rFonts w:ascii="Times New Roman" w:hAnsi="Times New Roman" w:cs="Times New Roman"/>
              </w:rPr>
            </w:pPr>
            <w:r>
              <w:rPr>
                <w:rFonts w:ascii="Times New Roman" w:hAnsi="Times New Roman" w:cs="Times New Roman"/>
              </w:rPr>
              <w:t>2020-21</w:t>
            </w:r>
          </w:p>
        </w:tc>
        <w:tc>
          <w:tcPr>
            <w:tcW w:w="1166" w:type="dxa"/>
          </w:tcPr>
          <w:p w14:paraId="19914FF4" w14:textId="24066D14" w:rsidR="00882053" w:rsidRDefault="00B350B7" w:rsidP="00882053">
            <w:pPr>
              <w:jc w:val="center"/>
              <w:rPr>
                <w:rFonts w:ascii="Times New Roman" w:hAnsi="Times New Roman" w:cs="Times New Roman"/>
              </w:rPr>
            </w:pPr>
            <w:r>
              <w:rPr>
                <w:rFonts w:ascii="Times New Roman" w:hAnsi="Times New Roman" w:cs="Times New Roman"/>
              </w:rPr>
              <w:t>73</w:t>
            </w:r>
          </w:p>
        </w:tc>
        <w:tc>
          <w:tcPr>
            <w:tcW w:w="819" w:type="dxa"/>
          </w:tcPr>
          <w:p w14:paraId="76B50EDE" w14:textId="75885C81" w:rsidR="00882053" w:rsidRDefault="00B350B7" w:rsidP="00882053">
            <w:pPr>
              <w:jc w:val="center"/>
              <w:rPr>
                <w:rFonts w:ascii="Times New Roman" w:hAnsi="Times New Roman" w:cs="Times New Roman"/>
              </w:rPr>
            </w:pPr>
            <w:r>
              <w:rPr>
                <w:rFonts w:ascii="Times New Roman" w:hAnsi="Times New Roman" w:cs="Times New Roman"/>
              </w:rPr>
              <w:t>8</w:t>
            </w:r>
          </w:p>
        </w:tc>
        <w:tc>
          <w:tcPr>
            <w:tcW w:w="1134" w:type="dxa"/>
          </w:tcPr>
          <w:p w14:paraId="1B084294" w14:textId="1F7446D6" w:rsidR="00882053" w:rsidRDefault="00F45557" w:rsidP="00882053">
            <w:pPr>
              <w:jc w:val="center"/>
              <w:rPr>
                <w:rFonts w:ascii="Times New Roman" w:hAnsi="Times New Roman" w:cs="Times New Roman"/>
              </w:rPr>
            </w:pPr>
            <w:r>
              <w:rPr>
                <w:rFonts w:ascii="Times New Roman" w:hAnsi="Times New Roman" w:cs="Times New Roman"/>
              </w:rPr>
              <w:t>96</w:t>
            </w:r>
          </w:p>
        </w:tc>
        <w:tc>
          <w:tcPr>
            <w:tcW w:w="850" w:type="dxa"/>
          </w:tcPr>
          <w:p w14:paraId="26EED8D8" w14:textId="1C23F877" w:rsidR="00882053" w:rsidRDefault="00B350B7" w:rsidP="00882053">
            <w:pPr>
              <w:jc w:val="center"/>
              <w:rPr>
                <w:rFonts w:ascii="Times New Roman" w:hAnsi="Times New Roman" w:cs="Times New Roman"/>
              </w:rPr>
            </w:pPr>
            <w:r>
              <w:rPr>
                <w:rFonts w:ascii="Times New Roman" w:hAnsi="Times New Roman" w:cs="Times New Roman"/>
              </w:rPr>
              <w:t>65</w:t>
            </w:r>
          </w:p>
        </w:tc>
        <w:tc>
          <w:tcPr>
            <w:tcW w:w="1276" w:type="dxa"/>
          </w:tcPr>
          <w:p w14:paraId="3401AF56" w14:textId="0B97576C" w:rsidR="00882053" w:rsidRDefault="005E7D7B" w:rsidP="00882053">
            <w:pPr>
              <w:jc w:val="center"/>
              <w:rPr>
                <w:rFonts w:ascii="Times New Roman" w:hAnsi="Times New Roman" w:cs="Times New Roman"/>
              </w:rPr>
            </w:pPr>
            <w:r>
              <w:rPr>
                <w:rFonts w:ascii="Times New Roman" w:hAnsi="Times New Roman" w:cs="Times New Roman"/>
              </w:rPr>
              <w:t>82</w:t>
            </w:r>
          </w:p>
        </w:tc>
      </w:tr>
      <w:tr w:rsidR="00882053" w14:paraId="2F9CA2D0" w14:textId="77777777" w:rsidTr="00882053">
        <w:tc>
          <w:tcPr>
            <w:tcW w:w="1559" w:type="dxa"/>
          </w:tcPr>
          <w:p w14:paraId="66AFED52" w14:textId="77777777" w:rsidR="00882053" w:rsidRDefault="00882053" w:rsidP="00882053">
            <w:pPr>
              <w:jc w:val="center"/>
              <w:rPr>
                <w:rFonts w:ascii="Times New Roman" w:hAnsi="Times New Roman" w:cs="Times New Roman"/>
              </w:rPr>
            </w:pPr>
            <w:r>
              <w:rPr>
                <w:rFonts w:ascii="Times New Roman" w:hAnsi="Times New Roman" w:cs="Times New Roman"/>
              </w:rPr>
              <w:t>2019-20</w:t>
            </w:r>
          </w:p>
        </w:tc>
        <w:tc>
          <w:tcPr>
            <w:tcW w:w="1166" w:type="dxa"/>
          </w:tcPr>
          <w:p w14:paraId="06305283" w14:textId="757E7511" w:rsidR="00882053" w:rsidRDefault="00B350B7" w:rsidP="00882053">
            <w:pPr>
              <w:jc w:val="center"/>
              <w:rPr>
                <w:rFonts w:ascii="Times New Roman" w:hAnsi="Times New Roman" w:cs="Times New Roman"/>
              </w:rPr>
            </w:pPr>
            <w:r>
              <w:rPr>
                <w:rFonts w:ascii="Times New Roman" w:hAnsi="Times New Roman" w:cs="Times New Roman"/>
              </w:rPr>
              <w:t>111</w:t>
            </w:r>
          </w:p>
        </w:tc>
        <w:tc>
          <w:tcPr>
            <w:tcW w:w="819" w:type="dxa"/>
          </w:tcPr>
          <w:p w14:paraId="06DA1867" w14:textId="1EDBE90D" w:rsidR="00882053" w:rsidRDefault="00B350B7" w:rsidP="00882053">
            <w:pPr>
              <w:jc w:val="center"/>
              <w:rPr>
                <w:rFonts w:ascii="Times New Roman" w:hAnsi="Times New Roman" w:cs="Times New Roman"/>
              </w:rPr>
            </w:pPr>
            <w:r>
              <w:rPr>
                <w:rFonts w:ascii="Times New Roman" w:hAnsi="Times New Roman" w:cs="Times New Roman"/>
              </w:rPr>
              <w:t>47</w:t>
            </w:r>
          </w:p>
        </w:tc>
        <w:tc>
          <w:tcPr>
            <w:tcW w:w="1134" w:type="dxa"/>
          </w:tcPr>
          <w:p w14:paraId="77E6CC5B" w14:textId="12D9CEDC" w:rsidR="00882053" w:rsidRDefault="00F45557" w:rsidP="00882053">
            <w:pPr>
              <w:jc w:val="center"/>
              <w:rPr>
                <w:rFonts w:ascii="Times New Roman" w:hAnsi="Times New Roman" w:cs="Times New Roman"/>
              </w:rPr>
            </w:pPr>
            <w:r>
              <w:rPr>
                <w:rFonts w:ascii="Times New Roman" w:hAnsi="Times New Roman" w:cs="Times New Roman"/>
              </w:rPr>
              <w:t>89</w:t>
            </w:r>
          </w:p>
        </w:tc>
        <w:tc>
          <w:tcPr>
            <w:tcW w:w="850" w:type="dxa"/>
          </w:tcPr>
          <w:p w14:paraId="6C3AADF3" w14:textId="58F2CBBC" w:rsidR="00882053" w:rsidRDefault="00B350B7" w:rsidP="00882053">
            <w:pPr>
              <w:jc w:val="center"/>
              <w:rPr>
                <w:rFonts w:ascii="Times New Roman" w:hAnsi="Times New Roman" w:cs="Times New Roman"/>
              </w:rPr>
            </w:pPr>
            <w:r>
              <w:rPr>
                <w:rFonts w:ascii="Times New Roman" w:hAnsi="Times New Roman" w:cs="Times New Roman"/>
              </w:rPr>
              <w:t>64</w:t>
            </w:r>
          </w:p>
        </w:tc>
        <w:tc>
          <w:tcPr>
            <w:tcW w:w="1276" w:type="dxa"/>
          </w:tcPr>
          <w:p w14:paraId="22303CE3" w14:textId="7EDE42A7" w:rsidR="00882053" w:rsidRDefault="00F45557" w:rsidP="00882053">
            <w:pPr>
              <w:jc w:val="center"/>
              <w:rPr>
                <w:rFonts w:ascii="Times New Roman" w:hAnsi="Times New Roman" w:cs="Times New Roman"/>
              </w:rPr>
            </w:pPr>
            <w:r>
              <w:rPr>
                <w:rFonts w:ascii="Times New Roman" w:hAnsi="Times New Roman" w:cs="Times New Roman"/>
              </w:rPr>
              <w:t>7</w:t>
            </w:r>
            <w:r w:rsidR="005E7D7B">
              <w:rPr>
                <w:rFonts w:ascii="Times New Roman" w:hAnsi="Times New Roman" w:cs="Times New Roman"/>
              </w:rPr>
              <w:t>5</w:t>
            </w:r>
          </w:p>
        </w:tc>
      </w:tr>
      <w:tr w:rsidR="00882053" w14:paraId="6D38AB7E" w14:textId="77777777" w:rsidTr="00882053">
        <w:tc>
          <w:tcPr>
            <w:tcW w:w="1559" w:type="dxa"/>
          </w:tcPr>
          <w:p w14:paraId="271ED0F1" w14:textId="77777777" w:rsidR="00882053" w:rsidRDefault="00882053" w:rsidP="00882053">
            <w:pPr>
              <w:jc w:val="center"/>
              <w:rPr>
                <w:rFonts w:ascii="Times New Roman" w:hAnsi="Times New Roman" w:cs="Times New Roman"/>
              </w:rPr>
            </w:pPr>
            <w:r>
              <w:rPr>
                <w:rFonts w:ascii="Times New Roman" w:hAnsi="Times New Roman" w:cs="Times New Roman"/>
              </w:rPr>
              <w:t>2018-19</w:t>
            </w:r>
          </w:p>
        </w:tc>
        <w:tc>
          <w:tcPr>
            <w:tcW w:w="1166" w:type="dxa"/>
          </w:tcPr>
          <w:p w14:paraId="64427D0C" w14:textId="0FBD20EB" w:rsidR="00882053" w:rsidRDefault="00882053" w:rsidP="00882053">
            <w:pPr>
              <w:jc w:val="center"/>
              <w:rPr>
                <w:rFonts w:ascii="Times New Roman" w:hAnsi="Times New Roman" w:cs="Times New Roman"/>
              </w:rPr>
            </w:pPr>
            <w:r>
              <w:rPr>
                <w:rFonts w:ascii="Times New Roman" w:hAnsi="Times New Roman" w:cs="Times New Roman"/>
              </w:rPr>
              <w:t>115</w:t>
            </w:r>
          </w:p>
        </w:tc>
        <w:tc>
          <w:tcPr>
            <w:tcW w:w="819" w:type="dxa"/>
          </w:tcPr>
          <w:p w14:paraId="65C42AD8" w14:textId="6647E1F1" w:rsidR="00882053" w:rsidRDefault="00882053" w:rsidP="00882053">
            <w:pPr>
              <w:jc w:val="center"/>
              <w:rPr>
                <w:rFonts w:ascii="Times New Roman" w:hAnsi="Times New Roman" w:cs="Times New Roman"/>
              </w:rPr>
            </w:pPr>
            <w:r>
              <w:rPr>
                <w:rFonts w:ascii="Times New Roman" w:hAnsi="Times New Roman" w:cs="Times New Roman"/>
              </w:rPr>
              <w:t>44</w:t>
            </w:r>
          </w:p>
        </w:tc>
        <w:tc>
          <w:tcPr>
            <w:tcW w:w="1134" w:type="dxa"/>
          </w:tcPr>
          <w:p w14:paraId="31AC997B" w14:textId="678A9057" w:rsidR="00882053" w:rsidRDefault="00F45557" w:rsidP="00882053">
            <w:pPr>
              <w:jc w:val="center"/>
              <w:rPr>
                <w:rFonts w:ascii="Times New Roman" w:hAnsi="Times New Roman" w:cs="Times New Roman"/>
              </w:rPr>
            </w:pPr>
            <w:r>
              <w:rPr>
                <w:rFonts w:ascii="Times New Roman" w:hAnsi="Times New Roman" w:cs="Times New Roman"/>
              </w:rPr>
              <w:t>93</w:t>
            </w:r>
          </w:p>
        </w:tc>
        <w:tc>
          <w:tcPr>
            <w:tcW w:w="850" w:type="dxa"/>
          </w:tcPr>
          <w:p w14:paraId="4588C492" w14:textId="022FCE92" w:rsidR="00882053" w:rsidRDefault="00882053" w:rsidP="00882053">
            <w:pPr>
              <w:jc w:val="center"/>
              <w:rPr>
                <w:rFonts w:ascii="Times New Roman" w:hAnsi="Times New Roman" w:cs="Times New Roman"/>
              </w:rPr>
            </w:pPr>
            <w:r>
              <w:rPr>
                <w:rFonts w:ascii="Times New Roman" w:hAnsi="Times New Roman" w:cs="Times New Roman"/>
              </w:rPr>
              <w:t>71</w:t>
            </w:r>
          </w:p>
        </w:tc>
        <w:tc>
          <w:tcPr>
            <w:tcW w:w="1276" w:type="dxa"/>
          </w:tcPr>
          <w:p w14:paraId="2AE9FA6B" w14:textId="1E4DE32E" w:rsidR="00882053" w:rsidRDefault="005F2646" w:rsidP="00882053">
            <w:pPr>
              <w:jc w:val="center"/>
              <w:rPr>
                <w:rFonts w:ascii="Times New Roman" w:hAnsi="Times New Roman" w:cs="Times New Roman"/>
              </w:rPr>
            </w:pPr>
            <w:r>
              <w:rPr>
                <w:rFonts w:ascii="Times New Roman" w:hAnsi="Times New Roman" w:cs="Times New Roman"/>
              </w:rPr>
              <w:t>60</w:t>
            </w:r>
          </w:p>
        </w:tc>
      </w:tr>
      <w:tr w:rsidR="00882053" w14:paraId="083957B4" w14:textId="77777777" w:rsidTr="00882053">
        <w:tc>
          <w:tcPr>
            <w:tcW w:w="1559" w:type="dxa"/>
          </w:tcPr>
          <w:p w14:paraId="3217EBB3" w14:textId="77777777" w:rsidR="00882053" w:rsidRDefault="00882053" w:rsidP="00882053">
            <w:pPr>
              <w:jc w:val="center"/>
              <w:rPr>
                <w:rFonts w:ascii="Times New Roman" w:hAnsi="Times New Roman" w:cs="Times New Roman"/>
              </w:rPr>
            </w:pPr>
            <w:r>
              <w:rPr>
                <w:rFonts w:ascii="Times New Roman" w:hAnsi="Times New Roman" w:cs="Times New Roman"/>
              </w:rPr>
              <w:t>2017-18</w:t>
            </w:r>
          </w:p>
        </w:tc>
        <w:tc>
          <w:tcPr>
            <w:tcW w:w="1166" w:type="dxa"/>
          </w:tcPr>
          <w:p w14:paraId="5AB9ED4B" w14:textId="157448B3" w:rsidR="00882053" w:rsidRDefault="00882053" w:rsidP="00882053">
            <w:pPr>
              <w:jc w:val="center"/>
              <w:rPr>
                <w:rFonts w:ascii="Times New Roman" w:hAnsi="Times New Roman" w:cs="Times New Roman"/>
              </w:rPr>
            </w:pPr>
            <w:r>
              <w:rPr>
                <w:rFonts w:ascii="Times New Roman" w:hAnsi="Times New Roman" w:cs="Times New Roman"/>
              </w:rPr>
              <w:t>113</w:t>
            </w:r>
          </w:p>
        </w:tc>
        <w:tc>
          <w:tcPr>
            <w:tcW w:w="819" w:type="dxa"/>
          </w:tcPr>
          <w:p w14:paraId="29D14A16" w14:textId="5EF4B8B1" w:rsidR="00882053" w:rsidRDefault="00882053" w:rsidP="00882053">
            <w:pPr>
              <w:jc w:val="center"/>
              <w:rPr>
                <w:rFonts w:ascii="Times New Roman" w:hAnsi="Times New Roman" w:cs="Times New Roman"/>
              </w:rPr>
            </w:pPr>
            <w:r>
              <w:rPr>
                <w:rFonts w:ascii="Times New Roman" w:hAnsi="Times New Roman" w:cs="Times New Roman"/>
              </w:rPr>
              <w:t>40</w:t>
            </w:r>
          </w:p>
        </w:tc>
        <w:tc>
          <w:tcPr>
            <w:tcW w:w="1134" w:type="dxa"/>
          </w:tcPr>
          <w:p w14:paraId="5D1400C9" w14:textId="4BBFD8EC" w:rsidR="00882053" w:rsidRDefault="00F45557" w:rsidP="00882053">
            <w:pPr>
              <w:jc w:val="center"/>
              <w:rPr>
                <w:rFonts w:ascii="Times New Roman" w:hAnsi="Times New Roman" w:cs="Times New Roman"/>
              </w:rPr>
            </w:pPr>
            <w:r>
              <w:rPr>
                <w:rFonts w:ascii="Times New Roman" w:hAnsi="Times New Roman" w:cs="Times New Roman"/>
              </w:rPr>
              <w:t>92</w:t>
            </w:r>
          </w:p>
        </w:tc>
        <w:tc>
          <w:tcPr>
            <w:tcW w:w="850" w:type="dxa"/>
          </w:tcPr>
          <w:p w14:paraId="636F1435" w14:textId="527CF02C" w:rsidR="00882053" w:rsidRDefault="00882053" w:rsidP="00882053">
            <w:pPr>
              <w:jc w:val="center"/>
              <w:rPr>
                <w:rFonts w:ascii="Times New Roman" w:hAnsi="Times New Roman" w:cs="Times New Roman"/>
              </w:rPr>
            </w:pPr>
            <w:r>
              <w:rPr>
                <w:rFonts w:ascii="Times New Roman" w:hAnsi="Times New Roman" w:cs="Times New Roman"/>
              </w:rPr>
              <w:t>73</w:t>
            </w:r>
          </w:p>
        </w:tc>
        <w:tc>
          <w:tcPr>
            <w:tcW w:w="1276" w:type="dxa"/>
          </w:tcPr>
          <w:p w14:paraId="37671264" w14:textId="198C0DB1" w:rsidR="00882053" w:rsidRDefault="00F45557" w:rsidP="00882053">
            <w:pPr>
              <w:jc w:val="center"/>
              <w:rPr>
                <w:rFonts w:ascii="Times New Roman" w:hAnsi="Times New Roman" w:cs="Times New Roman"/>
              </w:rPr>
            </w:pPr>
            <w:r>
              <w:rPr>
                <w:rFonts w:ascii="Times New Roman" w:hAnsi="Times New Roman" w:cs="Times New Roman"/>
              </w:rPr>
              <w:t>5</w:t>
            </w:r>
            <w:r w:rsidR="005F2646">
              <w:rPr>
                <w:rFonts w:ascii="Times New Roman" w:hAnsi="Times New Roman" w:cs="Times New Roman"/>
              </w:rPr>
              <w:t>5</w:t>
            </w:r>
          </w:p>
        </w:tc>
      </w:tr>
      <w:tr w:rsidR="00882053" w14:paraId="11E701A0" w14:textId="77777777" w:rsidTr="00882053">
        <w:tc>
          <w:tcPr>
            <w:tcW w:w="1559" w:type="dxa"/>
          </w:tcPr>
          <w:p w14:paraId="1AE651E9" w14:textId="77777777" w:rsidR="00882053" w:rsidRDefault="00882053" w:rsidP="00882053">
            <w:pPr>
              <w:jc w:val="center"/>
              <w:rPr>
                <w:rFonts w:ascii="Times New Roman" w:hAnsi="Times New Roman" w:cs="Times New Roman"/>
              </w:rPr>
            </w:pPr>
            <w:r>
              <w:rPr>
                <w:rFonts w:ascii="Times New Roman" w:hAnsi="Times New Roman" w:cs="Times New Roman"/>
              </w:rPr>
              <w:t>2016-17</w:t>
            </w:r>
          </w:p>
        </w:tc>
        <w:tc>
          <w:tcPr>
            <w:tcW w:w="1166" w:type="dxa"/>
          </w:tcPr>
          <w:p w14:paraId="10E10FFE" w14:textId="18126589" w:rsidR="00882053" w:rsidRDefault="00882053" w:rsidP="00882053">
            <w:pPr>
              <w:jc w:val="center"/>
              <w:rPr>
                <w:rFonts w:ascii="Times New Roman" w:hAnsi="Times New Roman" w:cs="Times New Roman"/>
              </w:rPr>
            </w:pPr>
            <w:r>
              <w:rPr>
                <w:rFonts w:ascii="Times New Roman" w:hAnsi="Times New Roman" w:cs="Times New Roman"/>
              </w:rPr>
              <w:t>114</w:t>
            </w:r>
          </w:p>
        </w:tc>
        <w:tc>
          <w:tcPr>
            <w:tcW w:w="819" w:type="dxa"/>
          </w:tcPr>
          <w:p w14:paraId="252F4D88" w14:textId="733BE657" w:rsidR="00882053" w:rsidRDefault="00882053" w:rsidP="00882053">
            <w:pPr>
              <w:jc w:val="center"/>
              <w:rPr>
                <w:rFonts w:ascii="Times New Roman" w:hAnsi="Times New Roman" w:cs="Times New Roman"/>
              </w:rPr>
            </w:pPr>
            <w:r>
              <w:rPr>
                <w:rFonts w:ascii="Times New Roman" w:hAnsi="Times New Roman" w:cs="Times New Roman"/>
              </w:rPr>
              <w:t>41</w:t>
            </w:r>
          </w:p>
        </w:tc>
        <w:tc>
          <w:tcPr>
            <w:tcW w:w="1134" w:type="dxa"/>
          </w:tcPr>
          <w:p w14:paraId="22BE0E1C" w14:textId="52FB6C04" w:rsidR="00882053" w:rsidRDefault="00F45557" w:rsidP="00882053">
            <w:pPr>
              <w:jc w:val="center"/>
              <w:rPr>
                <w:rFonts w:ascii="Times New Roman" w:hAnsi="Times New Roman" w:cs="Times New Roman"/>
              </w:rPr>
            </w:pPr>
            <w:r>
              <w:rPr>
                <w:rFonts w:ascii="Times New Roman" w:hAnsi="Times New Roman" w:cs="Times New Roman"/>
              </w:rPr>
              <w:t>86</w:t>
            </w:r>
          </w:p>
        </w:tc>
        <w:tc>
          <w:tcPr>
            <w:tcW w:w="850" w:type="dxa"/>
          </w:tcPr>
          <w:p w14:paraId="70300862" w14:textId="1AD2F44B" w:rsidR="00882053" w:rsidRDefault="00882053" w:rsidP="00882053">
            <w:pPr>
              <w:jc w:val="center"/>
              <w:rPr>
                <w:rFonts w:ascii="Times New Roman" w:hAnsi="Times New Roman" w:cs="Times New Roman"/>
              </w:rPr>
            </w:pPr>
            <w:r>
              <w:rPr>
                <w:rFonts w:ascii="Times New Roman" w:hAnsi="Times New Roman" w:cs="Times New Roman"/>
              </w:rPr>
              <w:t>73</w:t>
            </w:r>
          </w:p>
        </w:tc>
        <w:tc>
          <w:tcPr>
            <w:tcW w:w="1276" w:type="dxa"/>
          </w:tcPr>
          <w:p w14:paraId="7DBE8AFD" w14:textId="02BB172D" w:rsidR="00882053" w:rsidRDefault="00E7198A" w:rsidP="00882053">
            <w:pPr>
              <w:jc w:val="center"/>
              <w:rPr>
                <w:rFonts w:ascii="Times New Roman" w:hAnsi="Times New Roman" w:cs="Times New Roman"/>
              </w:rPr>
            </w:pPr>
            <w:r>
              <w:rPr>
                <w:rFonts w:ascii="Times New Roman" w:hAnsi="Times New Roman" w:cs="Times New Roman"/>
              </w:rPr>
              <w:t>37</w:t>
            </w:r>
          </w:p>
        </w:tc>
      </w:tr>
    </w:tbl>
    <w:p w14:paraId="71C8503D" w14:textId="77777777" w:rsidR="0085745A" w:rsidRDefault="0085745A" w:rsidP="0007085C">
      <w:pPr>
        <w:spacing w:after="0" w:line="240" w:lineRule="auto"/>
        <w:jc w:val="both"/>
        <w:rPr>
          <w:rFonts w:ascii="Times New Roman" w:hAnsi="Times New Roman" w:cs="Times New Roman"/>
        </w:rPr>
      </w:pPr>
    </w:p>
    <w:p w14:paraId="2472E9EE" w14:textId="109BF31E" w:rsidR="0085745A" w:rsidRDefault="0085745A" w:rsidP="0007085C">
      <w:pPr>
        <w:spacing w:after="0" w:line="240" w:lineRule="auto"/>
        <w:jc w:val="both"/>
        <w:rPr>
          <w:rFonts w:ascii="Times New Roman" w:hAnsi="Times New Roman" w:cs="Times New Roman"/>
        </w:rPr>
      </w:pPr>
    </w:p>
    <w:p w14:paraId="49CA8A75" w14:textId="7A2E8C0F" w:rsidR="0085745A" w:rsidRDefault="0085745A" w:rsidP="0007085C">
      <w:pPr>
        <w:spacing w:after="0" w:line="240" w:lineRule="auto"/>
        <w:jc w:val="both"/>
        <w:rPr>
          <w:rFonts w:ascii="Times New Roman" w:hAnsi="Times New Roman" w:cs="Times New Roman"/>
        </w:rPr>
      </w:pPr>
    </w:p>
    <w:p w14:paraId="66C00851" w14:textId="700C08C7" w:rsidR="0085745A" w:rsidRDefault="0085745A" w:rsidP="0007085C">
      <w:pPr>
        <w:spacing w:after="0" w:line="240" w:lineRule="auto"/>
        <w:jc w:val="both"/>
        <w:rPr>
          <w:rFonts w:ascii="Times New Roman" w:hAnsi="Times New Roman" w:cs="Times New Roman"/>
        </w:rPr>
      </w:pPr>
    </w:p>
    <w:p w14:paraId="18B9B614" w14:textId="278AD371" w:rsidR="0085745A" w:rsidRDefault="0085745A" w:rsidP="0007085C">
      <w:pPr>
        <w:spacing w:after="0" w:line="240" w:lineRule="auto"/>
        <w:jc w:val="both"/>
        <w:rPr>
          <w:rFonts w:ascii="Times New Roman" w:hAnsi="Times New Roman" w:cs="Times New Roman"/>
        </w:rPr>
      </w:pPr>
    </w:p>
    <w:p w14:paraId="13DE560B" w14:textId="77777777" w:rsidR="0085745A" w:rsidRDefault="0085745A" w:rsidP="0007085C">
      <w:pPr>
        <w:spacing w:after="0" w:line="240" w:lineRule="auto"/>
        <w:jc w:val="both"/>
        <w:rPr>
          <w:rFonts w:ascii="Times New Roman" w:hAnsi="Times New Roman" w:cs="Times New Roman"/>
        </w:rPr>
      </w:pPr>
    </w:p>
    <w:p w14:paraId="7988AC69" w14:textId="77777777" w:rsidR="0085745A" w:rsidRDefault="0085745A" w:rsidP="0007085C">
      <w:pPr>
        <w:spacing w:after="0" w:line="240" w:lineRule="auto"/>
        <w:jc w:val="both"/>
        <w:rPr>
          <w:rFonts w:ascii="Times New Roman" w:hAnsi="Times New Roman" w:cs="Times New Roman"/>
        </w:rPr>
      </w:pPr>
    </w:p>
    <w:p w14:paraId="5E61AFCD" w14:textId="77777777" w:rsidR="0085745A" w:rsidRDefault="0085745A" w:rsidP="0007085C">
      <w:pPr>
        <w:spacing w:after="0" w:line="240" w:lineRule="auto"/>
        <w:jc w:val="both"/>
        <w:rPr>
          <w:rFonts w:ascii="Times New Roman" w:hAnsi="Times New Roman" w:cs="Times New Roman"/>
        </w:rPr>
      </w:pPr>
    </w:p>
    <w:p w14:paraId="3D80C896" w14:textId="2BE5E530" w:rsidR="0085745A" w:rsidRDefault="0085745A" w:rsidP="0007085C">
      <w:pPr>
        <w:spacing w:after="0" w:line="240" w:lineRule="auto"/>
        <w:jc w:val="both"/>
        <w:rPr>
          <w:rFonts w:ascii="Times New Roman" w:hAnsi="Times New Roman" w:cs="Times New Roman"/>
        </w:rPr>
      </w:pPr>
    </w:p>
    <w:p w14:paraId="2D963695" w14:textId="76B8CB4A" w:rsidR="00F45557" w:rsidRDefault="00F45557" w:rsidP="0007085C">
      <w:pPr>
        <w:spacing w:after="0" w:line="240" w:lineRule="auto"/>
        <w:jc w:val="both"/>
        <w:rPr>
          <w:rFonts w:ascii="Times New Roman" w:hAnsi="Times New Roman" w:cs="Times New Roman"/>
        </w:rPr>
      </w:pPr>
    </w:p>
    <w:p w14:paraId="2A5BDBEE" w14:textId="1B2FB83A" w:rsidR="00F45557" w:rsidRDefault="003C6785" w:rsidP="0007085C">
      <w:pPr>
        <w:spacing w:after="0" w:line="240" w:lineRule="auto"/>
        <w:jc w:val="both"/>
        <w:rPr>
          <w:rFonts w:ascii="Times New Roman" w:hAnsi="Times New Roman" w:cs="Times New Roman"/>
        </w:rPr>
      </w:pPr>
      <w:r>
        <w:rPr>
          <w:rFonts w:ascii="Times New Roman" w:hAnsi="Times New Roman" w:cs="Times New Roman"/>
        </w:rPr>
        <w:t>Another factor</w:t>
      </w:r>
      <w:r w:rsidR="00155A2D">
        <w:rPr>
          <w:rFonts w:ascii="Times New Roman" w:hAnsi="Times New Roman" w:cs="Times New Roman"/>
        </w:rPr>
        <w:t xml:space="preserve"> </w:t>
      </w:r>
      <w:r w:rsidR="003F3C53">
        <w:rPr>
          <w:rFonts w:ascii="Times New Roman" w:hAnsi="Times New Roman" w:cs="Times New Roman"/>
        </w:rPr>
        <w:t xml:space="preserve">to be considered </w:t>
      </w:r>
      <w:r w:rsidR="00155A2D">
        <w:rPr>
          <w:rFonts w:ascii="Times New Roman" w:hAnsi="Times New Roman" w:cs="Times New Roman"/>
        </w:rPr>
        <w:t xml:space="preserve">was the </w:t>
      </w:r>
      <w:r>
        <w:rPr>
          <w:rFonts w:ascii="Times New Roman" w:hAnsi="Times New Roman" w:cs="Times New Roman"/>
        </w:rPr>
        <w:t xml:space="preserve">preferred </w:t>
      </w:r>
      <w:r w:rsidR="00155A2D">
        <w:rPr>
          <w:rFonts w:ascii="Times New Roman" w:hAnsi="Times New Roman" w:cs="Times New Roman"/>
        </w:rPr>
        <w:t>method students use to research a design problem. Th</w:t>
      </w:r>
      <w:r w:rsidR="00102A9B">
        <w:rPr>
          <w:rFonts w:ascii="Times New Roman" w:hAnsi="Times New Roman" w:cs="Times New Roman"/>
        </w:rPr>
        <w:t xml:space="preserve">e main source of information </w:t>
      </w:r>
      <w:r w:rsidR="00652374">
        <w:rPr>
          <w:rFonts w:ascii="Times New Roman" w:hAnsi="Times New Roman" w:cs="Times New Roman"/>
        </w:rPr>
        <w:t>was</w:t>
      </w:r>
      <w:r w:rsidR="00102A9B">
        <w:rPr>
          <w:rFonts w:ascii="Times New Roman" w:hAnsi="Times New Roman" w:cs="Times New Roman"/>
        </w:rPr>
        <w:t xml:space="preserve"> </w:t>
      </w:r>
      <w:r w:rsidR="00652374">
        <w:rPr>
          <w:rFonts w:ascii="Times New Roman" w:hAnsi="Times New Roman" w:cs="Times New Roman"/>
        </w:rPr>
        <w:t xml:space="preserve">the </w:t>
      </w:r>
      <w:r w:rsidR="00155A2D">
        <w:rPr>
          <w:rFonts w:ascii="Times New Roman" w:hAnsi="Times New Roman" w:cs="Times New Roman"/>
        </w:rPr>
        <w:t>internet</w:t>
      </w:r>
      <w:r w:rsidR="00102A9B">
        <w:rPr>
          <w:rFonts w:ascii="Times New Roman" w:hAnsi="Times New Roman" w:cs="Times New Roman"/>
        </w:rPr>
        <w:t>,</w:t>
      </w:r>
      <w:r w:rsidR="00155A2D">
        <w:rPr>
          <w:rFonts w:ascii="Times New Roman" w:hAnsi="Times New Roman" w:cs="Times New Roman"/>
        </w:rPr>
        <w:t xml:space="preserve"> which would provide examples of complex systems</w:t>
      </w:r>
      <w:r w:rsidR="00652374">
        <w:rPr>
          <w:rFonts w:ascii="Times New Roman" w:hAnsi="Times New Roman" w:cs="Times New Roman"/>
        </w:rPr>
        <w:t>.</w:t>
      </w:r>
      <w:r w:rsidR="00EF25FA">
        <w:rPr>
          <w:rFonts w:ascii="Times New Roman" w:hAnsi="Times New Roman" w:cs="Times New Roman"/>
        </w:rPr>
        <w:t xml:space="preserve"> These examples rarely provide detail</w:t>
      </w:r>
      <w:r w:rsidR="00102A9B">
        <w:rPr>
          <w:rFonts w:ascii="Times New Roman" w:hAnsi="Times New Roman" w:cs="Times New Roman"/>
        </w:rPr>
        <w:t>s</w:t>
      </w:r>
      <w:r w:rsidR="00EF25FA">
        <w:rPr>
          <w:rFonts w:ascii="Times New Roman" w:hAnsi="Times New Roman" w:cs="Times New Roman"/>
        </w:rPr>
        <w:t xml:space="preserve"> on assembly</w:t>
      </w:r>
      <w:r w:rsidR="005E7D7B">
        <w:rPr>
          <w:rFonts w:ascii="Times New Roman" w:hAnsi="Times New Roman" w:cs="Times New Roman"/>
        </w:rPr>
        <w:t xml:space="preserve"> and</w:t>
      </w:r>
      <w:r w:rsidR="00102A9B">
        <w:rPr>
          <w:rFonts w:ascii="Times New Roman" w:hAnsi="Times New Roman" w:cs="Times New Roman"/>
        </w:rPr>
        <w:t xml:space="preserve"> </w:t>
      </w:r>
      <w:r w:rsidR="005E7D7B">
        <w:rPr>
          <w:rFonts w:ascii="Times New Roman" w:hAnsi="Times New Roman" w:cs="Times New Roman"/>
        </w:rPr>
        <w:t>the components used.</w:t>
      </w:r>
      <w:r w:rsidR="00155A2D">
        <w:rPr>
          <w:rFonts w:ascii="Times New Roman" w:hAnsi="Times New Roman" w:cs="Times New Roman"/>
        </w:rPr>
        <w:t xml:space="preserve"> </w:t>
      </w:r>
      <w:r w:rsidR="00652374">
        <w:rPr>
          <w:rFonts w:ascii="Times New Roman" w:hAnsi="Times New Roman" w:cs="Times New Roman"/>
        </w:rPr>
        <w:t xml:space="preserve">These systems </w:t>
      </w:r>
      <w:r w:rsidR="00155A2D">
        <w:rPr>
          <w:rFonts w:ascii="Times New Roman" w:hAnsi="Times New Roman" w:cs="Times New Roman"/>
        </w:rPr>
        <w:t>required</w:t>
      </w:r>
      <w:r w:rsidR="00652374">
        <w:rPr>
          <w:rFonts w:ascii="Times New Roman" w:hAnsi="Times New Roman" w:cs="Times New Roman"/>
        </w:rPr>
        <w:t xml:space="preserve"> detailed study to fully understand their operation, assembly etc</w:t>
      </w:r>
      <w:r w:rsidR="00155A2D">
        <w:rPr>
          <w:rFonts w:ascii="Times New Roman" w:hAnsi="Times New Roman" w:cs="Times New Roman"/>
        </w:rPr>
        <w:t xml:space="preserve">. </w:t>
      </w:r>
      <w:r w:rsidR="00102A9B">
        <w:rPr>
          <w:rFonts w:ascii="Times New Roman" w:hAnsi="Times New Roman" w:cs="Times New Roman"/>
        </w:rPr>
        <w:t>Two</w:t>
      </w:r>
      <w:r w:rsidR="00155A2D">
        <w:rPr>
          <w:rFonts w:ascii="Times New Roman" w:hAnsi="Times New Roman" w:cs="Times New Roman"/>
        </w:rPr>
        <w:t xml:space="preserve"> example</w:t>
      </w:r>
      <w:r w:rsidR="00102A9B">
        <w:rPr>
          <w:rFonts w:ascii="Times New Roman" w:hAnsi="Times New Roman" w:cs="Times New Roman"/>
        </w:rPr>
        <w:t>s</w:t>
      </w:r>
      <w:r w:rsidR="003F3C53">
        <w:rPr>
          <w:rFonts w:ascii="Times New Roman" w:hAnsi="Times New Roman" w:cs="Times New Roman"/>
        </w:rPr>
        <w:t xml:space="preserve"> given to students</w:t>
      </w:r>
      <w:r w:rsidR="00155A2D">
        <w:rPr>
          <w:rFonts w:ascii="Times New Roman" w:hAnsi="Times New Roman" w:cs="Times New Roman"/>
        </w:rPr>
        <w:t xml:space="preserve"> </w:t>
      </w:r>
      <w:r w:rsidR="00102A9B">
        <w:rPr>
          <w:rFonts w:ascii="Times New Roman" w:hAnsi="Times New Roman" w:cs="Times New Roman"/>
        </w:rPr>
        <w:t xml:space="preserve">were </w:t>
      </w:r>
      <w:r w:rsidR="00652374">
        <w:rPr>
          <w:rFonts w:ascii="Times New Roman" w:hAnsi="Times New Roman" w:cs="Times New Roman"/>
        </w:rPr>
        <w:t>a</w:t>
      </w:r>
      <w:r w:rsidR="00155A2D">
        <w:rPr>
          <w:rFonts w:ascii="Times New Roman" w:hAnsi="Times New Roman" w:cs="Times New Roman"/>
        </w:rPr>
        <w:t xml:space="preserve"> car differential </w:t>
      </w:r>
      <w:r w:rsidR="00102A9B">
        <w:rPr>
          <w:rFonts w:ascii="Times New Roman" w:hAnsi="Times New Roman" w:cs="Times New Roman"/>
        </w:rPr>
        <w:t>and a</w:t>
      </w:r>
      <w:r w:rsidR="00155A2D">
        <w:rPr>
          <w:rFonts w:ascii="Times New Roman" w:hAnsi="Times New Roman" w:cs="Times New Roman"/>
        </w:rPr>
        <w:t xml:space="preserve"> lathe gearbox. </w:t>
      </w:r>
      <w:r w:rsidR="0063493C">
        <w:rPr>
          <w:rFonts w:ascii="Times New Roman" w:hAnsi="Times New Roman" w:cs="Times New Roman"/>
        </w:rPr>
        <w:t>F</w:t>
      </w:r>
      <w:r w:rsidR="00155A2D">
        <w:rPr>
          <w:rFonts w:ascii="Times New Roman" w:hAnsi="Times New Roman" w:cs="Times New Roman"/>
        </w:rPr>
        <w:t>ull-</w:t>
      </w:r>
      <w:r w:rsidR="005E7D7B">
        <w:rPr>
          <w:rFonts w:ascii="Times New Roman" w:hAnsi="Times New Roman" w:cs="Times New Roman"/>
        </w:rPr>
        <w:t>t</w:t>
      </w:r>
      <w:r w:rsidR="00155A2D">
        <w:rPr>
          <w:rFonts w:ascii="Times New Roman" w:hAnsi="Times New Roman" w:cs="Times New Roman"/>
        </w:rPr>
        <w:t xml:space="preserve">ime students would </w:t>
      </w:r>
      <w:r w:rsidR="00652374">
        <w:rPr>
          <w:rFonts w:ascii="Times New Roman" w:hAnsi="Times New Roman" w:cs="Times New Roman"/>
        </w:rPr>
        <w:t xml:space="preserve">have little difficulty </w:t>
      </w:r>
      <w:r w:rsidR="00155A2D">
        <w:rPr>
          <w:rFonts w:ascii="Times New Roman" w:hAnsi="Times New Roman" w:cs="Times New Roman"/>
        </w:rPr>
        <w:t>understand</w:t>
      </w:r>
      <w:r w:rsidR="00652374">
        <w:rPr>
          <w:rFonts w:ascii="Times New Roman" w:hAnsi="Times New Roman" w:cs="Times New Roman"/>
        </w:rPr>
        <w:t>ing</w:t>
      </w:r>
      <w:r w:rsidR="00155A2D">
        <w:rPr>
          <w:rFonts w:ascii="Times New Roman" w:hAnsi="Times New Roman" w:cs="Times New Roman"/>
        </w:rPr>
        <w:t xml:space="preserve"> the science behind these complex systems but</w:t>
      </w:r>
      <w:r w:rsidR="00652374">
        <w:rPr>
          <w:rFonts w:ascii="Times New Roman" w:hAnsi="Times New Roman" w:cs="Times New Roman"/>
        </w:rPr>
        <w:t xml:space="preserve"> had difficulty </w:t>
      </w:r>
      <w:r w:rsidR="008E564E">
        <w:rPr>
          <w:rFonts w:ascii="Times New Roman" w:hAnsi="Times New Roman" w:cs="Times New Roman"/>
        </w:rPr>
        <w:t>understand</w:t>
      </w:r>
      <w:r w:rsidR="003F3C53">
        <w:rPr>
          <w:rFonts w:ascii="Times New Roman" w:hAnsi="Times New Roman" w:cs="Times New Roman"/>
        </w:rPr>
        <w:t xml:space="preserve">ing the assembly </w:t>
      </w:r>
      <w:r w:rsidR="008E564E">
        <w:rPr>
          <w:rFonts w:ascii="Times New Roman" w:hAnsi="Times New Roman" w:cs="Times New Roman"/>
        </w:rPr>
        <w:t xml:space="preserve">and </w:t>
      </w:r>
      <w:r w:rsidR="003F3C53">
        <w:rPr>
          <w:rFonts w:ascii="Times New Roman" w:hAnsi="Times New Roman" w:cs="Times New Roman"/>
        </w:rPr>
        <w:t xml:space="preserve">required </w:t>
      </w:r>
      <w:r w:rsidR="008E564E">
        <w:rPr>
          <w:rFonts w:ascii="Times New Roman" w:hAnsi="Times New Roman" w:cs="Times New Roman"/>
        </w:rPr>
        <w:t>components</w:t>
      </w:r>
      <w:r w:rsidR="003F3C53">
        <w:rPr>
          <w:rFonts w:ascii="Times New Roman" w:hAnsi="Times New Roman" w:cs="Times New Roman"/>
        </w:rPr>
        <w:t>.</w:t>
      </w:r>
    </w:p>
    <w:p w14:paraId="308F913E" w14:textId="5E7E28F3" w:rsidR="009715CF" w:rsidRDefault="00652374" w:rsidP="0007085C">
      <w:pPr>
        <w:spacing w:after="0" w:line="240" w:lineRule="auto"/>
        <w:jc w:val="both"/>
        <w:rPr>
          <w:rFonts w:ascii="Times New Roman" w:hAnsi="Times New Roman" w:cs="Times New Roman"/>
        </w:rPr>
      </w:pPr>
      <w:r>
        <w:rPr>
          <w:rFonts w:ascii="Times New Roman" w:hAnsi="Times New Roman" w:cs="Times New Roman"/>
        </w:rPr>
        <w:t>The changes</w:t>
      </w:r>
      <w:r w:rsidR="00102A9B">
        <w:rPr>
          <w:rFonts w:ascii="Times New Roman" w:hAnsi="Times New Roman" w:cs="Times New Roman"/>
        </w:rPr>
        <w:t xml:space="preserve"> made earlier</w:t>
      </w:r>
      <w:r>
        <w:rPr>
          <w:rFonts w:ascii="Times New Roman" w:hAnsi="Times New Roman" w:cs="Times New Roman"/>
        </w:rPr>
        <w:t xml:space="preserve"> to year 1 and 2 of the </w:t>
      </w:r>
      <w:r w:rsidR="003C6785">
        <w:rPr>
          <w:rFonts w:ascii="Times New Roman" w:hAnsi="Times New Roman" w:cs="Times New Roman"/>
        </w:rPr>
        <w:t>curriculum</w:t>
      </w:r>
      <w:r w:rsidR="00EF25FA">
        <w:rPr>
          <w:rFonts w:ascii="Times New Roman" w:hAnsi="Times New Roman" w:cs="Times New Roman"/>
        </w:rPr>
        <w:t>,</w:t>
      </w:r>
      <w:r>
        <w:rPr>
          <w:rFonts w:ascii="Times New Roman" w:hAnsi="Times New Roman" w:cs="Times New Roman"/>
        </w:rPr>
        <w:t xml:space="preserve"> reduced the knowledge gap between</w:t>
      </w:r>
      <w:r w:rsidR="00EF25FA">
        <w:rPr>
          <w:rFonts w:ascii="Times New Roman" w:hAnsi="Times New Roman" w:cs="Times New Roman"/>
        </w:rPr>
        <w:t xml:space="preserve"> </w:t>
      </w:r>
      <w:r w:rsidR="005E7D7B">
        <w:rPr>
          <w:rFonts w:ascii="Times New Roman" w:hAnsi="Times New Roman" w:cs="Times New Roman"/>
        </w:rPr>
        <w:t>f</w:t>
      </w:r>
      <w:r w:rsidR="00EF25FA">
        <w:rPr>
          <w:rFonts w:ascii="Times New Roman" w:hAnsi="Times New Roman" w:cs="Times New Roman"/>
        </w:rPr>
        <w:t xml:space="preserve">ull and </w:t>
      </w:r>
      <w:r w:rsidR="005E7D7B">
        <w:rPr>
          <w:rFonts w:ascii="Times New Roman" w:hAnsi="Times New Roman" w:cs="Times New Roman"/>
        </w:rPr>
        <w:t>p</w:t>
      </w:r>
      <w:r w:rsidR="00EF25FA">
        <w:rPr>
          <w:rFonts w:ascii="Times New Roman" w:hAnsi="Times New Roman" w:cs="Times New Roman"/>
        </w:rPr>
        <w:t>art-</w:t>
      </w:r>
      <w:r w:rsidR="005E7D7B">
        <w:rPr>
          <w:rFonts w:ascii="Times New Roman" w:hAnsi="Times New Roman" w:cs="Times New Roman"/>
        </w:rPr>
        <w:t>t</w:t>
      </w:r>
      <w:r w:rsidR="00EF25FA">
        <w:rPr>
          <w:rFonts w:ascii="Times New Roman" w:hAnsi="Times New Roman" w:cs="Times New Roman"/>
        </w:rPr>
        <w:t xml:space="preserve">ime students but did not close it fully. The head-start </w:t>
      </w:r>
      <w:r w:rsidR="003C6785">
        <w:rPr>
          <w:rFonts w:ascii="Times New Roman" w:hAnsi="Times New Roman" w:cs="Times New Roman"/>
        </w:rPr>
        <w:t>of</w:t>
      </w:r>
      <w:r w:rsidR="00EF25FA">
        <w:rPr>
          <w:rFonts w:ascii="Times New Roman" w:hAnsi="Times New Roman" w:cs="Times New Roman"/>
        </w:rPr>
        <w:t xml:space="preserve"> </w:t>
      </w:r>
      <w:r w:rsidR="005E7D7B">
        <w:rPr>
          <w:rFonts w:ascii="Times New Roman" w:hAnsi="Times New Roman" w:cs="Times New Roman"/>
        </w:rPr>
        <w:t>p</w:t>
      </w:r>
      <w:r w:rsidR="00EF25FA">
        <w:rPr>
          <w:rFonts w:ascii="Times New Roman" w:hAnsi="Times New Roman" w:cs="Times New Roman"/>
        </w:rPr>
        <w:t>art-</w:t>
      </w:r>
      <w:r w:rsidR="005E7D7B">
        <w:rPr>
          <w:rFonts w:ascii="Times New Roman" w:hAnsi="Times New Roman" w:cs="Times New Roman"/>
        </w:rPr>
        <w:t>t</w:t>
      </w:r>
      <w:r w:rsidR="00EF25FA">
        <w:rPr>
          <w:rFonts w:ascii="Times New Roman" w:hAnsi="Times New Roman" w:cs="Times New Roman"/>
        </w:rPr>
        <w:t>ime students was great. They</w:t>
      </w:r>
      <w:r w:rsidR="006A4741">
        <w:rPr>
          <w:rFonts w:ascii="Times New Roman" w:hAnsi="Times New Roman" w:cs="Times New Roman"/>
        </w:rPr>
        <w:t xml:space="preserve"> ha</w:t>
      </w:r>
      <w:r w:rsidR="003C6785">
        <w:rPr>
          <w:rFonts w:ascii="Times New Roman" w:hAnsi="Times New Roman" w:cs="Times New Roman"/>
        </w:rPr>
        <w:t>d</w:t>
      </w:r>
      <w:r w:rsidR="006A4741">
        <w:rPr>
          <w:rFonts w:ascii="Times New Roman" w:hAnsi="Times New Roman" w:cs="Times New Roman"/>
        </w:rPr>
        <w:t xml:space="preserve"> </w:t>
      </w:r>
      <w:r w:rsidR="00EF25FA">
        <w:rPr>
          <w:rFonts w:ascii="Times New Roman" w:hAnsi="Times New Roman" w:cs="Times New Roman"/>
        </w:rPr>
        <w:t xml:space="preserve">years </w:t>
      </w:r>
      <w:r w:rsidR="006A4741">
        <w:rPr>
          <w:rFonts w:ascii="Times New Roman" w:hAnsi="Times New Roman" w:cs="Times New Roman"/>
        </w:rPr>
        <w:t xml:space="preserve">of </w:t>
      </w:r>
      <w:r w:rsidR="00EF25FA">
        <w:rPr>
          <w:rFonts w:ascii="Times New Roman" w:hAnsi="Times New Roman" w:cs="Times New Roman"/>
        </w:rPr>
        <w:t xml:space="preserve">on-the-job training. </w:t>
      </w:r>
      <w:r w:rsidR="006A4741">
        <w:rPr>
          <w:rFonts w:ascii="Times New Roman" w:hAnsi="Times New Roman" w:cs="Times New Roman"/>
        </w:rPr>
        <w:t>Some</w:t>
      </w:r>
      <w:r w:rsidR="00EF25FA">
        <w:rPr>
          <w:rFonts w:ascii="Times New Roman" w:hAnsi="Times New Roman" w:cs="Times New Roman"/>
        </w:rPr>
        <w:t xml:space="preserve"> final year students were direct entry and came from widely differing </w:t>
      </w:r>
      <w:r w:rsidR="003C6785">
        <w:rPr>
          <w:rFonts w:ascii="Times New Roman" w:hAnsi="Times New Roman" w:cs="Times New Roman"/>
        </w:rPr>
        <w:t xml:space="preserve">educational </w:t>
      </w:r>
      <w:r w:rsidR="00EF25FA">
        <w:rPr>
          <w:rFonts w:ascii="Times New Roman" w:hAnsi="Times New Roman" w:cs="Times New Roman"/>
        </w:rPr>
        <w:t xml:space="preserve">backgrounds. </w:t>
      </w:r>
      <w:r w:rsidR="003C6785">
        <w:rPr>
          <w:rFonts w:ascii="Times New Roman" w:hAnsi="Times New Roman" w:cs="Times New Roman"/>
        </w:rPr>
        <w:t>Could</w:t>
      </w:r>
      <w:r w:rsidR="009715CF">
        <w:rPr>
          <w:rFonts w:ascii="Times New Roman" w:hAnsi="Times New Roman" w:cs="Times New Roman"/>
        </w:rPr>
        <w:t xml:space="preserve"> a traditional teaching theory</w:t>
      </w:r>
      <w:r w:rsidR="003C6785">
        <w:rPr>
          <w:rFonts w:ascii="Times New Roman" w:hAnsi="Times New Roman" w:cs="Times New Roman"/>
        </w:rPr>
        <w:t>,</w:t>
      </w:r>
      <w:r w:rsidR="009715CF">
        <w:rPr>
          <w:rFonts w:ascii="Times New Roman" w:hAnsi="Times New Roman" w:cs="Times New Roman"/>
        </w:rPr>
        <w:t xml:space="preserve"> as used mainly in the UK</w:t>
      </w:r>
      <w:r w:rsidR="00EF25FA">
        <w:rPr>
          <w:rFonts w:ascii="Times New Roman" w:hAnsi="Times New Roman" w:cs="Times New Roman"/>
        </w:rPr>
        <w:t>,</w:t>
      </w:r>
      <w:r w:rsidR="009715CF">
        <w:rPr>
          <w:rFonts w:ascii="Times New Roman" w:hAnsi="Times New Roman" w:cs="Times New Roman"/>
        </w:rPr>
        <w:t xml:space="preserve"> be adapted to assist </w:t>
      </w:r>
      <w:r w:rsidR="005E7D7B">
        <w:rPr>
          <w:rFonts w:ascii="Times New Roman" w:hAnsi="Times New Roman" w:cs="Times New Roman"/>
        </w:rPr>
        <w:t>f</w:t>
      </w:r>
      <w:r w:rsidR="009715CF">
        <w:rPr>
          <w:rFonts w:ascii="Times New Roman" w:hAnsi="Times New Roman" w:cs="Times New Roman"/>
        </w:rPr>
        <w:t>ull-</w:t>
      </w:r>
      <w:r w:rsidR="005E7D7B">
        <w:rPr>
          <w:rFonts w:ascii="Times New Roman" w:hAnsi="Times New Roman" w:cs="Times New Roman"/>
        </w:rPr>
        <w:t>t</w:t>
      </w:r>
      <w:r w:rsidR="009715CF">
        <w:rPr>
          <w:rFonts w:ascii="Times New Roman" w:hAnsi="Times New Roman" w:cs="Times New Roman"/>
        </w:rPr>
        <w:t xml:space="preserve">ime students </w:t>
      </w:r>
      <w:r w:rsidR="005E7D7B">
        <w:rPr>
          <w:rFonts w:ascii="Times New Roman" w:hAnsi="Times New Roman" w:cs="Times New Roman"/>
        </w:rPr>
        <w:t xml:space="preserve">to </w:t>
      </w:r>
      <w:r w:rsidR="009715CF">
        <w:rPr>
          <w:rFonts w:ascii="Times New Roman" w:hAnsi="Times New Roman" w:cs="Times New Roman"/>
        </w:rPr>
        <w:t xml:space="preserve">narrow the </w:t>
      </w:r>
      <w:r w:rsidR="00AD7028">
        <w:rPr>
          <w:rFonts w:ascii="Times New Roman" w:hAnsi="Times New Roman" w:cs="Times New Roman"/>
        </w:rPr>
        <w:t>knowledge gap even further</w:t>
      </w:r>
      <w:r w:rsidR="00EF25FA">
        <w:rPr>
          <w:rFonts w:ascii="Times New Roman" w:hAnsi="Times New Roman" w:cs="Times New Roman"/>
        </w:rPr>
        <w:t>?</w:t>
      </w:r>
      <w:r w:rsidR="005E7D7B">
        <w:rPr>
          <w:rFonts w:ascii="Times New Roman" w:hAnsi="Times New Roman" w:cs="Times New Roman"/>
        </w:rPr>
        <w:t xml:space="preserve"> This paper continues by </w:t>
      </w:r>
      <w:r w:rsidR="005E7D7B">
        <w:rPr>
          <w:rFonts w:ascii="Times New Roman" w:hAnsi="Times New Roman" w:cs="Times New Roman"/>
        </w:rPr>
        <w:lastRenderedPageBreak/>
        <w:t xml:space="preserve">explaining </w:t>
      </w:r>
      <w:r w:rsidR="003F3C53">
        <w:rPr>
          <w:rFonts w:ascii="Times New Roman" w:hAnsi="Times New Roman" w:cs="Times New Roman"/>
        </w:rPr>
        <w:t xml:space="preserve">a different application of the </w:t>
      </w:r>
      <w:r w:rsidR="005E7D7B">
        <w:rPr>
          <w:rFonts w:ascii="Times New Roman" w:hAnsi="Times New Roman" w:cs="Times New Roman"/>
        </w:rPr>
        <w:t>theory and provides a practical example of how this gap was further reduced to 14%. The results can be seen in Table 1 for academic years 2019-20 and 2020-21.</w:t>
      </w:r>
    </w:p>
    <w:p w14:paraId="26DF057E" w14:textId="6AB58F03" w:rsidR="00F45557" w:rsidRDefault="00F45557" w:rsidP="0007085C">
      <w:pPr>
        <w:spacing w:after="0" w:line="240" w:lineRule="auto"/>
        <w:jc w:val="both"/>
        <w:rPr>
          <w:rFonts w:ascii="Times New Roman" w:hAnsi="Times New Roman" w:cs="Times New Roman"/>
        </w:rPr>
      </w:pPr>
    </w:p>
    <w:p w14:paraId="755B20F9" w14:textId="77777777" w:rsidR="00746C0F" w:rsidRPr="00746C0F" w:rsidRDefault="00746C0F" w:rsidP="00746C0F">
      <w:pPr>
        <w:spacing w:after="0" w:line="240" w:lineRule="auto"/>
        <w:jc w:val="both"/>
        <w:rPr>
          <w:rFonts w:ascii="Times New Roman" w:hAnsi="Times New Roman" w:cs="Times New Roman"/>
        </w:rPr>
      </w:pPr>
    </w:p>
    <w:p w14:paraId="7155EAF5" w14:textId="2A05D237" w:rsidR="00AF53C1" w:rsidRPr="007E6291" w:rsidRDefault="007E6291" w:rsidP="007E6291">
      <w:pPr>
        <w:spacing w:after="0" w:line="240" w:lineRule="auto"/>
        <w:ind w:left="426" w:hanging="426"/>
        <w:jc w:val="both"/>
        <w:rPr>
          <w:rFonts w:ascii="Arial Black" w:hAnsi="Arial Black" w:cs="Times New Roman"/>
        </w:rPr>
      </w:pPr>
      <w:r>
        <w:rPr>
          <w:rFonts w:ascii="Arial Black" w:hAnsi="Arial Black" w:cs="Times New Roman"/>
        </w:rPr>
        <w:t>2</w:t>
      </w:r>
      <w:r>
        <w:rPr>
          <w:rFonts w:ascii="Arial Black" w:hAnsi="Arial Black" w:cs="Times New Roman"/>
        </w:rPr>
        <w:tab/>
        <w:t>Traditional Pedagogy</w:t>
      </w:r>
    </w:p>
    <w:p w14:paraId="2750EF91" w14:textId="670346B2" w:rsidR="009C57E4" w:rsidRDefault="009C57E4" w:rsidP="0007085C">
      <w:pPr>
        <w:spacing w:after="0" w:line="240" w:lineRule="auto"/>
        <w:jc w:val="both"/>
        <w:rPr>
          <w:rFonts w:ascii="Times New Roman" w:hAnsi="Times New Roman" w:cs="Times New Roman"/>
        </w:rPr>
      </w:pPr>
    </w:p>
    <w:p w14:paraId="5AC1762F" w14:textId="38345E5A" w:rsidR="003061CD" w:rsidRDefault="007860ED" w:rsidP="0007085C">
      <w:pPr>
        <w:spacing w:after="0" w:line="240" w:lineRule="auto"/>
        <w:jc w:val="both"/>
        <w:rPr>
          <w:rFonts w:ascii="Times New Roman" w:hAnsi="Times New Roman" w:cs="Times New Roman"/>
        </w:rPr>
      </w:pPr>
      <w:r>
        <w:rPr>
          <w:rFonts w:ascii="Times New Roman" w:hAnsi="Times New Roman" w:cs="Times New Roman"/>
        </w:rPr>
        <w:t>Pedagogy is the study of the methods and activities of teaching (Cambridge Dictionary, 2020)</w:t>
      </w:r>
      <w:r w:rsidR="00B2291F">
        <w:rPr>
          <w:rFonts w:ascii="Times New Roman" w:hAnsi="Times New Roman" w:cs="Times New Roman"/>
        </w:rPr>
        <w:t xml:space="preserve"> and didactics is the theory and practical application of teaching and learning</w:t>
      </w:r>
      <w:r>
        <w:rPr>
          <w:rFonts w:ascii="Times New Roman" w:hAnsi="Times New Roman" w:cs="Times New Roman"/>
        </w:rPr>
        <w:t xml:space="preserve">. </w:t>
      </w:r>
      <w:r w:rsidR="00B27909">
        <w:rPr>
          <w:rFonts w:ascii="Times New Roman" w:hAnsi="Times New Roman" w:cs="Times New Roman"/>
        </w:rPr>
        <w:t xml:space="preserve">In the </w:t>
      </w:r>
      <w:r w:rsidR="003A29A1">
        <w:rPr>
          <w:rFonts w:ascii="Times New Roman" w:hAnsi="Times New Roman" w:cs="Times New Roman"/>
        </w:rPr>
        <w:t>UK</w:t>
      </w:r>
      <w:r w:rsidR="00B27909">
        <w:rPr>
          <w:rFonts w:ascii="Times New Roman" w:hAnsi="Times New Roman" w:cs="Times New Roman"/>
        </w:rPr>
        <w:t xml:space="preserve"> as well as most other countries, teachers are trained in the methods and activities of teaching which are often based on accepted theories </w:t>
      </w:r>
      <w:r w:rsidR="00B2291F">
        <w:rPr>
          <w:rFonts w:ascii="Times New Roman" w:hAnsi="Times New Roman" w:cs="Times New Roman"/>
        </w:rPr>
        <w:t>and follow a traditional interpretation</w:t>
      </w:r>
      <w:r w:rsidR="00B27909">
        <w:rPr>
          <w:rFonts w:ascii="Times New Roman" w:hAnsi="Times New Roman" w:cs="Times New Roman"/>
        </w:rPr>
        <w:t xml:space="preserve">. Review nearly any textbook on teaching and certain theories will be found, Maslow’s Hierarchy of needs, </w:t>
      </w:r>
      <w:r w:rsidR="00B2291F">
        <w:rPr>
          <w:rFonts w:ascii="Times New Roman" w:hAnsi="Times New Roman" w:cs="Times New Roman"/>
        </w:rPr>
        <w:t>Bloom’s Taxonomy</w:t>
      </w:r>
      <w:r w:rsidR="0063493C">
        <w:rPr>
          <w:rFonts w:ascii="Times New Roman" w:hAnsi="Times New Roman" w:cs="Times New Roman"/>
        </w:rPr>
        <w:t>,</w:t>
      </w:r>
      <w:r w:rsidR="00B2291F">
        <w:rPr>
          <w:rFonts w:ascii="Times New Roman" w:hAnsi="Times New Roman" w:cs="Times New Roman"/>
        </w:rPr>
        <w:t xml:space="preserve"> which was later revised by </w:t>
      </w:r>
      <w:r w:rsidR="000D50CC">
        <w:rPr>
          <w:rFonts w:ascii="Times New Roman" w:hAnsi="Times New Roman" w:cs="Times New Roman"/>
        </w:rPr>
        <w:t>Anderson and Krathwohl’s</w:t>
      </w:r>
      <w:r w:rsidR="00B27909">
        <w:rPr>
          <w:rFonts w:ascii="Times New Roman" w:hAnsi="Times New Roman" w:cs="Times New Roman"/>
        </w:rPr>
        <w:t xml:space="preserve"> Taxonomy</w:t>
      </w:r>
      <w:r w:rsidR="00B2291F">
        <w:rPr>
          <w:rFonts w:ascii="Times New Roman" w:hAnsi="Times New Roman" w:cs="Times New Roman"/>
        </w:rPr>
        <w:t xml:space="preserve"> (2001)</w:t>
      </w:r>
      <w:r w:rsidR="00B27909">
        <w:rPr>
          <w:rFonts w:ascii="Times New Roman" w:hAnsi="Times New Roman" w:cs="Times New Roman"/>
        </w:rPr>
        <w:t xml:space="preserve">, </w:t>
      </w:r>
      <w:r w:rsidR="00E944A1">
        <w:rPr>
          <w:rFonts w:ascii="Times New Roman" w:hAnsi="Times New Roman" w:cs="Times New Roman"/>
        </w:rPr>
        <w:t>Black and Williams’s, Cognit</w:t>
      </w:r>
      <w:r w:rsidR="00914CD9">
        <w:rPr>
          <w:rFonts w:ascii="Times New Roman" w:hAnsi="Times New Roman" w:cs="Times New Roman"/>
        </w:rPr>
        <w:t>ive Domain</w:t>
      </w:r>
      <w:r w:rsidR="00E944A1">
        <w:rPr>
          <w:rFonts w:ascii="Times New Roman" w:hAnsi="Times New Roman" w:cs="Times New Roman"/>
        </w:rPr>
        <w:t>,</w:t>
      </w:r>
      <w:r w:rsidR="003A29A1">
        <w:rPr>
          <w:rFonts w:ascii="Times New Roman" w:hAnsi="Times New Roman" w:cs="Times New Roman"/>
        </w:rPr>
        <w:t xml:space="preserve"> </w:t>
      </w:r>
      <w:r w:rsidR="00E944A1">
        <w:rPr>
          <w:rFonts w:ascii="Times New Roman" w:hAnsi="Times New Roman" w:cs="Times New Roman"/>
        </w:rPr>
        <w:t>Constructivism, Behaviourist, Experiential Learning, are some of the leading theories</w:t>
      </w:r>
      <w:r w:rsidR="00102A9B">
        <w:rPr>
          <w:rFonts w:ascii="Times New Roman" w:hAnsi="Times New Roman" w:cs="Times New Roman"/>
        </w:rPr>
        <w:t xml:space="preserve"> (Reece &amp; Walker</w:t>
      </w:r>
      <w:r w:rsidR="00A7034F">
        <w:rPr>
          <w:rFonts w:ascii="Times New Roman" w:hAnsi="Times New Roman" w:cs="Times New Roman"/>
        </w:rPr>
        <w:t>, 2007) (Curzon, 2013) (Petty, 2014)</w:t>
      </w:r>
      <w:r w:rsidR="00E944A1">
        <w:rPr>
          <w:rFonts w:ascii="Times New Roman" w:hAnsi="Times New Roman" w:cs="Times New Roman"/>
        </w:rPr>
        <w:t>.</w:t>
      </w:r>
      <w:r w:rsidR="003061CD">
        <w:rPr>
          <w:rFonts w:ascii="Times New Roman" w:hAnsi="Times New Roman" w:cs="Times New Roman"/>
        </w:rPr>
        <w:t xml:space="preserve"> </w:t>
      </w:r>
      <w:r w:rsidR="000D50CC">
        <w:rPr>
          <w:rFonts w:ascii="Times New Roman" w:hAnsi="Times New Roman" w:cs="Times New Roman"/>
        </w:rPr>
        <w:t>These theories</w:t>
      </w:r>
      <w:r w:rsidR="0063493C">
        <w:rPr>
          <w:rFonts w:ascii="Times New Roman" w:hAnsi="Times New Roman" w:cs="Times New Roman"/>
        </w:rPr>
        <w:t xml:space="preserve"> are </w:t>
      </w:r>
      <w:r w:rsidR="000D50CC">
        <w:rPr>
          <w:rFonts w:ascii="Times New Roman" w:hAnsi="Times New Roman" w:cs="Times New Roman"/>
        </w:rPr>
        <w:t>continuous</w:t>
      </w:r>
      <w:r w:rsidR="0063493C">
        <w:rPr>
          <w:rFonts w:ascii="Times New Roman" w:hAnsi="Times New Roman" w:cs="Times New Roman"/>
        </w:rPr>
        <w:t>ly</w:t>
      </w:r>
      <w:r w:rsidR="000D50CC">
        <w:rPr>
          <w:rFonts w:ascii="Times New Roman" w:hAnsi="Times New Roman" w:cs="Times New Roman"/>
        </w:rPr>
        <w:t xml:space="preserve"> updat</w:t>
      </w:r>
      <w:r w:rsidR="0063493C">
        <w:rPr>
          <w:rFonts w:ascii="Times New Roman" w:hAnsi="Times New Roman" w:cs="Times New Roman"/>
        </w:rPr>
        <w:t>ed</w:t>
      </w:r>
      <w:r w:rsidR="000D50CC">
        <w:rPr>
          <w:rFonts w:ascii="Times New Roman" w:hAnsi="Times New Roman" w:cs="Times New Roman"/>
        </w:rPr>
        <w:t xml:space="preserve"> as modern education develops, changing to the demands of industry and society. </w:t>
      </w:r>
      <w:r w:rsidR="003061CD">
        <w:rPr>
          <w:rFonts w:ascii="Times New Roman" w:hAnsi="Times New Roman" w:cs="Times New Roman"/>
        </w:rPr>
        <w:t>Which, if any, of the above theories would be best placed to instruct future design engineers</w:t>
      </w:r>
      <w:r w:rsidR="0063493C">
        <w:rPr>
          <w:rFonts w:ascii="Times New Roman" w:hAnsi="Times New Roman" w:cs="Times New Roman"/>
        </w:rPr>
        <w:t xml:space="preserve"> and assist in reducing the knowledge gap between full and part-time students.</w:t>
      </w:r>
    </w:p>
    <w:p w14:paraId="2DD7E448" w14:textId="4C147890" w:rsidR="00380788" w:rsidRDefault="003061CD" w:rsidP="0007085C">
      <w:pPr>
        <w:spacing w:after="0" w:line="240" w:lineRule="auto"/>
        <w:jc w:val="both"/>
        <w:rPr>
          <w:rFonts w:ascii="Times New Roman" w:hAnsi="Times New Roman" w:cs="Times New Roman"/>
        </w:rPr>
      </w:pPr>
      <w:r>
        <w:rPr>
          <w:rFonts w:ascii="Times New Roman" w:hAnsi="Times New Roman" w:cs="Times New Roman"/>
        </w:rPr>
        <w:t>Maslow</w:t>
      </w:r>
      <w:r w:rsidR="00ED53F9">
        <w:rPr>
          <w:rFonts w:ascii="Times New Roman" w:hAnsi="Times New Roman" w:cs="Times New Roman"/>
        </w:rPr>
        <w:t>’s Hierarchy</w:t>
      </w:r>
      <w:r w:rsidR="009F4575">
        <w:rPr>
          <w:rFonts w:ascii="Times New Roman" w:hAnsi="Times New Roman" w:cs="Times New Roman"/>
        </w:rPr>
        <w:t xml:space="preserve">, which has been updated and revised many times (James </w:t>
      </w:r>
      <w:r w:rsidR="009F4575">
        <w:rPr>
          <w:rFonts w:ascii="Times New Roman" w:hAnsi="Times New Roman" w:cs="Times New Roman"/>
          <w:i/>
          <w:iCs/>
        </w:rPr>
        <w:t xml:space="preserve">et al, </w:t>
      </w:r>
      <w:r w:rsidR="009F4575">
        <w:rPr>
          <w:rFonts w:ascii="Times New Roman" w:hAnsi="Times New Roman" w:cs="Times New Roman"/>
        </w:rPr>
        <w:t>2020),</w:t>
      </w:r>
      <w:r w:rsidR="00ED53F9">
        <w:rPr>
          <w:rFonts w:ascii="Times New Roman" w:hAnsi="Times New Roman" w:cs="Times New Roman"/>
        </w:rPr>
        <w:t xml:space="preserve"> </w:t>
      </w:r>
      <w:r w:rsidR="009F4575">
        <w:rPr>
          <w:rFonts w:ascii="Times New Roman" w:hAnsi="Times New Roman" w:cs="Times New Roman"/>
        </w:rPr>
        <w:t xml:space="preserve">lists the needs of students. </w:t>
      </w:r>
      <w:r w:rsidR="0053363B">
        <w:rPr>
          <w:rFonts w:ascii="Times New Roman" w:hAnsi="Times New Roman" w:cs="Times New Roman"/>
        </w:rPr>
        <w:t xml:space="preserve">Starting with needs that have greatest importance their </w:t>
      </w:r>
      <w:r w:rsidR="00ED53F9">
        <w:rPr>
          <w:rFonts w:ascii="Times New Roman" w:hAnsi="Times New Roman" w:cs="Times New Roman"/>
        </w:rPr>
        <w:t xml:space="preserve">physiological needs, </w:t>
      </w:r>
      <w:r w:rsidR="0053363B">
        <w:rPr>
          <w:rFonts w:ascii="Times New Roman" w:hAnsi="Times New Roman" w:cs="Times New Roman"/>
        </w:rPr>
        <w:t xml:space="preserve">then </w:t>
      </w:r>
      <w:r w:rsidR="00ED53F9">
        <w:rPr>
          <w:rFonts w:ascii="Times New Roman" w:hAnsi="Times New Roman" w:cs="Times New Roman"/>
        </w:rPr>
        <w:t>safety</w:t>
      </w:r>
      <w:r w:rsidR="000A79F4">
        <w:rPr>
          <w:rFonts w:ascii="Times New Roman" w:hAnsi="Times New Roman" w:cs="Times New Roman"/>
        </w:rPr>
        <w:t xml:space="preserve"> needs</w:t>
      </w:r>
      <w:r w:rsidR="00ED53F9">
        <w:rPr>
          <w:rFonts w:ascii="Times New Roman" w:hAnsi="Times New Roman" w:cs="Times New Roman"/>
        </w:rPr>
        <w:t>, love and belonging</w:t>
      </w:r>
      <w:r w:rsidR="000A79F4">
        <w:rPr>
          <w:rFonts w:ascii="Times New Roman" w:hAnsi="Times New Roman" w:cs="Times New Roman"/>
        </w:rPr>
        <w:t xml:space="preserve"> needs</w:t>
      </w:r>
      <w:r w:rsidR="00ED53F9">
        <w:rPr>
          <w:rFonts w:ascii="Times New Roman" w:hAnsi="Times New Roman" w:cs="Times New Roman"/>
        </w:rPr>
        <w:t xml:space="preserve">, </w:t>
      </w:r>
      <w:r w:rsidR="000A79F4">
        <w:rPr>
          <w:rFonts w:ascii="Times New Roman" w:hAnsi="Times New Roman" w:cs="Times New Roman"/>
        </w:rPr>
        <w:t>e</w:t>
      </w:r>
      <w:r w:rsidR="00ED53F9">
        <w:rPr>
          <w:rFonts w:ascii="Times New Roman" w:hAnsi="Times New Roman" w:cs="Times New Roman"/>
        </w:rPr>
        <w:t>steem</w:t>
      </w:r>
      <w:r w:rsidR="000A79F4">
        <w:rPr>
          <w:rFonts w:ascii="Times New Roman" w:hAnsi="Times New Roman" w:cs="Times New Roman"/>
        </w:rPr>
        <w:t xml:space="preserve"> needs</w:t>
      </w:r>
      <w:r w:rsidR="00ED53F9">
        <w:rPr>
          <w:rFonts w:ascii="Times New Roman" w:hAnsi="Times New Roman" w:cs="Times New Roman"/>
        </w:rPr>
        <w:t xml:space="preserve">, </w:t>
      </w:r>
      <w:r w:rsidR="000A79F4">
        <w:rPr>
          <w:rFonts w:ascii="Times New Roman" w:hAnsi="Times New Roman" w:cs="Times New Roman"/>
        </w:rPr>
        <w:t>and s</w:t>
      </w:r>
      <w:r w:rsidR="00ED53F9">
        <w:rPr>
          <w:rFonts w:ascii="Times New Roman" w:hAnsi="Times New Roman" w:cs="Times New Roman"/>
        </w:rPr>
        <w:t>elf-actualisation needs</w:t>
      </w:r>
      <w:r w:rsidR="000A79F4">
        <w:rPr>
          <w:rFonts w:ascii="Times New Roman" w:hAnsi="Times New Roman" w:cs="Times New Roman"/>
        </w:rPr>
        <w:t xml:space="preserve">. </w:t>
      </w:r>
      <w:r w:rsidR="0053363B">
        <w:rPr>
          <w:rFonts w:ascii="Times New Roman" w:hAnsi="Times New Roman" w:cs="Times New Roman"/>
        </w:rPr>
        <w:t>The needs at the top would only be important to someone if the needs lower down were already largely satisfied (</w:t>
      </w:r>
      <w:r w:rsidR="00D7623E">
        <w:rPr>
          <w:rFonts w:ascii="Times New Roman" w:hAnsi="Times New Roman" w:cs="Times New Roman"/>
        </w:rPr>
        <w:t>Petty, 2014).</w:t>
      </w:r>
      <w:r w:rsidR="00D96EF9">
        <w:rPr>
          <w:rFonts w:ascii="Times New Roman" w:hAnsi="Times New Roman" w:cs="Times New Roman"/>
        </w:rPr>
        <w:t xml:space="preserve"> </w:t>
      </w:r>
      <w:r w:rsidR="00BE6358">
        <w:rPr>
          <w:rFonts w:ascii="Times New Roman" w:hAnsi="Times New Roman" w:cs="Times New Roman"/>
        </w:rPr>
        <w:t>Does this apply, greater or less when training engineers when compared to other vocations? These needs are fundamental to all people and would apply equally to an engineer, doctor, pilot, or teacher.</w:t>
      </w:r>
    </w:p>
    <w:p w14:paraId="706E3C16" w14:textId="4E24E595" w:rsidR="00FD66B4" w:rsidRDefault="00380788" w:rsidP="0007085C">
      <w:pPr>
        <w:spacing w:after="0" w:line="240" w:lineRule="auto"/>
        <w:jc w:val="both"/>
        <w:rPr>
          <w:rFonts w:ascii="Times New Roman" w:hAnsi="Times New Roman" w:cs="Times New Roman"/>
        </w:rPr>
      </w:pPr>
      <w:r>
        <w:rPr>
          <w:rFonts w:ascii="Times New Roman" w:hAnsi="Times New Roman" w:cs="Times New Roman"/>
        </w:rPr>
        <w:t>It is important for trainee engineers to</w:t>
      </w:r>
      <w:r w:rsidR="0063493C">
        <w:rPr>
          <w:rFonts w:ascii="Times New Roman" w:hAnsi="Times New Roman" w:cs="Times New Roman"/>
        </w:rPr>
        <w:t xml:space="preserve"> have a sound </w:t>
      </w:r>
      <w:r>
        <w:rPr>
          <w:rFonts w:ascii="Times New Roman" w:hAnsi="Times New Roman" w:cs="Times New Roman"/>
        </w:rPr>
        <w:t>understand</w:t>
      </w:r>
      <w:r w:rsidR="0063493C">
        <w:rPr>
          <w:rFonts w:ascii="Times New Roman" w:hAnsi="Times New Roman" w:cs="Times New Roman"/>
        </w:rPr>
        <w:t>ing of</w:t>
      </w:r>
      <w:r>
        <w:rPr>
          <w:rFonts w:ascii="Times New Roman" w:hAnsi="Times New Roman" w:cs="Times New Roman"/>
        </w:rPr>
        <w:t xml:space="preserve"> a topic</w:t>
      </w:r>
      <w:r w:rsidR="00D3498E">
        <w:rPr>
          <w:rFonts w:ascii="Times New Roman" w:hAnsi="Times New Roman" w:cs="Times New Roman"/>
        </w:rPr>
        <w:t>,</w:t>
      </w:r>
      <w:r>
        <w:rPr>
          <w:rFonts w:ascii="Times New Roman" w:hAnsi="Times New Roman" w:cs="Times New Roman"/>
        </w:rPr>
        <w:t xml:space="preserve"> as they will be required to apply that topic in many, and varied situations. </w:t>
      </w:r>
      <w:r w:rsidR="00D3498E">
        <w:rPr>
          <w:rFonts w:ascii="Times New Roman" w:hAnsi="Times New Roman" w:cs="Times New Roman"/>
        </w:rPr>
        <w:t>In the 1950’s Benjamin Bloom, the lead author</w:t>
      </w:r>
      <w:r w:rsidR="00E14FF1">
        <w:rPr>
          <w:rFonts w:ascii="Times New Roman" w:hAnsi="Times New Roman" w:cs="Times New Roman"/>
        </w:rPr>
        <w:t xml:space="preserve"> in a group of educational experts </w:t>
      </w:r>
      <w:r w:rsidR="00D3498E">
        <w:rPr>
          <w:rFonts w:ascii="Times New Roman" w:hAnsi="Times New Roman" w:cs="Times New Roman"/>
        </w:rPr>
        <w:t>created what became known as Bloom’s Taxonomy. This put learning into a spectrum of tasks or skills. To</w:t>
      </w:r>
      <w:r w:rsidR="0063493C">
        <w:rPr>
          <w:rFonts w:ascii="Times New Roman" w:hAnsi="Times New Roman" w:cs="Times New Roman"/>
        </w:rPr>
        <w:t xml:space="preserve"> have a sound </w:t>
      </w:r>
      <w:r w:rsidR="00D3498E">
        <w:rPr>
          <w:rFonts w:ascii="Times New Roman" w:hAnsi="Times New Roman" w:cs="Times New Roman"/>
        </w:rPr>
        <w:t>understand</w:t>
      </w:r>
      <w:r w:rsidR="0063493C">
        <w:rPr>
          <w:rFonts w:ascii="Times New Roman" w:hAnsi="Times New Roman" w:cs="Times New Roman"/>
        </w:rPr>
        <w:t>ing</w:t>
      </w:r>
      <w:r w:rsidR="00D3498E">
        <w:rPr>
          <w:rFonts w:ascii="Times New Roman" w:hAnsi="Times New Roman" w:cs="Times New Roman"/>
        </w:rPr>
        <w:t xml:space="preserve"> </w:t>
      </w:r>
      <w:r w:rsidR="003F3C53">
        <w:rPr>
          <w:rFonts w:ascii="Times New Roman" w:hAnsi="Times New Roman" w:cs="Times New Roman"/>
        </w:rPr>
        <w:t xml:space="preserve">of </w:t>
      </w:r>
      <w:r w:rsidR="00D3498E">
        <w:rPr>
          <w:rFonts w:ascii="Times New Roman" w:hAnsi="Times New Roman" w:cs="Times New Roman"/>
        </w:rPr>
        <w:t>a topic required starting at the bottom and working to the top. At the bottom, skills are relatively undemanding, as you climb, skills get more difficult. Learning for a given topic is only complete once all the steps in the Taxonomy are attained</w:t>
      </w:r>
      <w:r w:rsidR="00E14FF1">
        <w:rPr>
          <w:rFonts w:ascii="Times New Roman" w:hAnsi="Times New Roman" w:cs="Times New Roman"/>
        </w:rPr>
        <w:t xml:space="preserve"> (Curzon, 2013)</w:t>
      </w:r>
      <w:r w:rsidR="00D3498E">
        <w:rPr>
          <w:rFonts w:ascii="Times New Roman" w:hAnsi="Times New Roman" w:cs="Times New Roman"/>
        </w:rPr>
        <w:t xml:space="preserve">. </w:t>
      </w:r>
      <w:r w:rsidR="0063493C">
        <w:rPr>
          <w:rFonts w:ascii="Times New Roman" w:hAnsi="Times New Roman" w:cs="Times New Roman"/>
        </w:rPr>
        <w:t>Blooms</w:t>
      </w:r>
      <w:r w:rsidR="00D3498E">
        <w:rPr>
          <w:rFonts w:ascii="Times New Roman" w:hAnsi="Times New Roman" w:cs="Times New Roman"/>
        </w:rPr>
        <w:t xml:space="preserve"> ha</w:t>
      </w:r>
      <w:r w:rsidR="003F3C53">
        <w:rPr>
          <w:rFonts w:ascii="Times New Roman" w:hAnsi="Times New Roman" w:cs="Times New Roman"/>
        </w:rPr>
        <w:t>s</w:t>
      </w:r>
      <w:r w:rsidR="00D3498E">
        <w:rPr>
          <w:rFonts w:ascii="Times New Roman" w:hAnsi="Times New Roman" w:cs="Times New Roman"/>
        </w:rPr>
        <w:t xml:space="preserve"> undergone revisions over the years to keep pace with</w:t>
      </w:r>
      <w:r w:rsidR="009B1B29">
        <w:rPr>
          <w:rFonts w:ascii="Times New Roman" w:hAnsi="Times New Roman" w:cs="Times New Roman"/>
        </w:rPr>
        <w:t xml:space="preserve"> modern educational realities</w:t>
      </w:r>
      <w:r w:rsidR="00D3498E">
        <w:rPr>
          <w:rFonts w:ascii="Times New Roman" w:hAnsi="Times New Roman" w:cs="Times New Roman"/>
        </w:rPr>
        <w:t>.</w:t>
      </w:r>
      <w:r w:rsidR="00E14FF1">
        <w:rPr>
          <w:rFonts w:ascii="Times New Roman" w:hAnsi="Times New Roman" w:cs="Times New Roman"/>
        </w:rPr>
        <w:t xml:space="preserve"> Anderson and Krathwohl (2001) revised Bloom’s Taxonomy</w:t>
      </w:r>
      <w:r w:rsidR="009B1B29">
        <w:rPr>
          <w:rFonts w:ascii="Times New Roman" w:hAnsi="Times New Roman" w:cs="Times New Roman"/>
        </w:rPr>
        <w:t>, making cognitive processes, when related to chosen instructional tasks, easily documented, and tracked and chang</w:t>
      </w:r>
      <w:r w:rsidR="0063493C">
        <w:rPr>
          <w:rFonts w:ascii="Times New Roman" w:hAnsi="Times New Roman" w:cs="Times New Roman"/>
        </w:rPr>
        <w:t>ed</w:t>
      </w:r>
      <w:r w:rsidR="009B1B29">
        <w:rPr>
          <w:rFonts w:ascii="Times New Roman" w:hAnsi="Times New Roman" w:cs="Times New Roman"/>
        </w:rPr>
        <w:t xml:space="preserve"> the original nouns to verbs</w:t>
      </w:r>
      <w:r w:rsidR="000D50CC">
        <w:rPr>
          <w:rFonts w:ascii="Times New Roman" w:hAnsi="Times New Roman" w:cs="Times New Roman"/>
        </w:rPr>
        <w:t xml:space="preserve"> (Table </w:t>
      </w:r>
      <w:r w:rsidR="00675F37">
        <w:rPr>
          <w:rFonts w:ascii="Times New Roman" w:hAnsi="Times New Roman" w:cs="Times New Roman"/>
        </w:rPr>
        <w:t>2</w:t>
      </w:r>
      <w:r w:rsidR="000D50CC">
        <w:rPr>
          <w:rFonts w:ascii="Times New Roman" w:hAnsi="Times New Roman" w:cs="Times New Roman"/>
        </w:rPr>
        <w:t>)</w:t>
      </w:r>
      <w:r w:rsidR="009B1B29">
        <w:rPr>
          <w:rFonts w:ascii="Times New Roman" w:hAnsi="Times New Roman" w:cs="Times New Roman"/>
        </w:rPr>
        <w:t>.</w:t>
      </w:r>
      <w:r w:rsidR="00FD66B4">
        <w:rPr>
          <w:rFonts w:ascii="Times New Roman" w:hAnsi="Times New Roman" w:cs="Times New Roman"/>
        </w:rPr>
        <w:t xml:space="preserve"> </w:t>
      </w:r>
    </w:p>
    <w:p w14:paraId="2DB04619" w14:textId="77777777" w:rsidR="00A77027" w:rsidRDefault="00A77027" w:rsidP="0007085C">
      <w:pPr>
        <w:spacing w:after="0" w:line="240" w:lineRule="auto"/>
        <w:jc w:val="both"/>
        <w:rPr>
          <w:rFonts w:ascii="Times New Roman" w:hAnsi="Times New Roman" w:cs="Times New Roman"/>
        </w:rPr>
      </w:pPr>
    </w:p>
    <w:p w14:paraId="4430153B" w14:textId="03C99B4C" w:rsidR="00FD66B4" w:rsidRPr="000A55C6" w:rsidRDefault="000A55C6" w:rsidP="000A55C6">
      <w:pPr>
        <w:spacing w:after="0" w:line="240" w:lineRule="auto"/>
        <w:jc w:val="center"/>
        <w:rPr>
          <w:rFonts w:ascii="Times New Roman" w:hAnsi="Times New Roman" w:cs="Times New Roman"/>
          <w:i/>
          <w:iCs/>
        </w:rPr>
      </w:pPr>
      <w:r>
        <w:rPr>
          <w:rFonts w:ascii="Times New Roman" w:hAnsi="Times New Roman" w:cs="Times New Roman"/>
          <w:i/>
          <w:iCs/>
        </w:rPr>
        <w:t xml:space="preserve">Table </w:t>
      </w:r>
      <w:r w:rsidR="00675F37">
        <w:rPr>
          <w:rFonts w:ascii="Times New Roman" w:hAnsi="Times New Roman" w:cs="Times New Roman"/>
          <w:i/>
          <w:iCs/>
        </w:rPr>
        <w:t>2</w:t>
      </w:r>
      <w:r>
        <w:rPr>
          <w:rFonts w:ascii="Times New Roman" w:hAnsi="Times New Roman" w:cs="Times New Roman"/>
          <w:i/>
          <w:iCs/>
        </w:rPr>
        <w:t xml:space="preserve">. </w:t>
      </w:r>
      <w:r w:rsidR="009B1B29">
        <w:rPr>
          <w:rFonts w:ascii="Times New Roman" w:hAnsi="Times New Roman" w:cs="Times New Roman"/>
          <w:i/>
          <w:iCs/>
        </w:rPr>
        <w:t xml:space="preserve">Anderson and Krathwohl </w:t>
      </w:r>
      <w:r w:rsidR="00675F37">
        <w:rPr>
          <w:rFonts w:ascii="Times New Roman" w:hAnsi="Times New Roman" w:cs="Times New Roman"/>
          <w:i/>
          <w:iCs/>
        </w:rPr>
        <w:t>(2001)</w:t>
      </w:r>
      <w:r w:rsidR="00A503C6">
        <w:rPr>
          <w:rFonts w:ascii="Times New Roman" w:hAnsi="Times New Roman" w:cs="Times New Roman"/>
          <w:i/>
          <w:iCs/>
        </w:rPr>
        <w:t xml:space="preserve"> </w:t>
      </w:r>
      <w:r w:rsidR="009B1B29">
        <w:rPr>
          <w:rFonts w:ascii="Times New Roman" w:hAnsi="Times New Roman" w:cs="Times New Roman"/>
          <w:i/>
          <w:iCs/>
        </w:rPr>
        <w:t>Taxonomy</w:t>
      </w:r>
    </w:p>
    <w:tbl>
      <w:tblPr>
        <w:tblStyle w:val="TableGrid"/>
        <w:tblW w:w="0" w:type="auto"/>
        <w:tblLook w:val="04A0" w:firstRow="1" w:lastRow="0" w:firstColumn="1" w:lastColumn="0" w:noHBand="0" w:noVBand="1"/>
      </w:tblPr>
      <w:tblGrid>
        <w:gridCol w:w="2547"/>
        <w:gridCol w:w="4252"/>
        <w:gridCol w:w="2217"/>
      </w:tblGrid>
      <w:tr w:rsidR="00C3304E" w14:paraId="4C1D544B" w14:textId="77777777" w:rsidTr="00C3304E">
        <w:tc>
          <w:tcPr>
            <w:tcW w:w="2547" w:type="dxa"/>
            <w:vMerge w:val="restart"/>
          </w:tcPr>
          <w:p w14:paraId="06F09A0E" w14:textId="38C4EB78" w:rsidR="00C3304E" w:rsidRDefault="00C3304E" w:rsidP="0007085C">
            <w:pPr>
              <w:jc w:val="both"/>
              <w:rPr>
                <w:rFonts w:ascii="Times New Roman" w:hAnsi="Times New Roman" w:cs="Times New Roman"/>
              </w:rPr>
            </w:pPr>
            <w:r>
              <w:rPr>
                <w:rFonts w:ascii="Times New Roman" w:hAnsi="Times New Roman" w:cs="Times New Roman"/>
              </w:rPr>
              <w:t>High Cognitive Demand</w:t>
            </w:r>
          </w:p>
          <w:p w14:paraId="504FABE9" w14:textId="10C26236" w:rsidR="00C3304E" w:rsidRDefault="00C3304E" w:rsidP="0007085C">
            <w:pPr>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1A71427D" wp14:editId="17064651">
                      <wp:simplePos x="0" y="0"/>
                      <wp:positionH relativeFrom="column">
                        <wp:posOffset>537845</wp:posOffset>
                      </wp:positionH>
                      <wp:positionV relativeFrom="paragraph">
                        <wp:posOffset>15875</wp:posOffset>
                      </wp:positionV>
                      <wp:extent cx="333375" cy="2076450"/>
                      <wp:effectExtent l="19050" t="19050" r="47625" b="38100"/>
                      <wp:wrapNone/>
                      <wp:docPr id="1" name="Arrow: Up-Down 1"/>
                      <wp:cNvGraphicFramePr/>
                      <a:graphic xmlns:a="http://schemas.openxmlformats.org/drawingml/2006/main">
                        <a:graphicData uri="http://schemas.microsoft.com/office/word/2010/wordprocessingShape">
                          <wps:wsp>
                            <wps:cNvSpPr/>
                            <wps:spPr>
                              <a:xfrm>
                                <a:off x="0" y="0"/>
                                <a:ext cx="333375" cy="207645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3F1B00"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rrow: Up-Down 1" o:spid="_x0000_s1026" type="#_x0000_t70" style="position:absolute;margin-left:42.35pt;margin-top:1.25pt;width:26.25pt;height:1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" adj=",1734" fillcolor="#4472c4 [3204]" strokecolor="#1f3763 [1604]" strokeweight="1pt"/>
                  </w:pict>
                </mc:Fallback>
              </mc:AlternateContent>
            </w:r>
          </w:p>
          <w:p w14:paraId="0A6BBA8C" w14:textId="20EE688A" w:rsidR="00C3304E" w:rsidRDefault="00C3304E" w:rsidP="0007085C">
            <w:pPr>
              <w:jc w:val="both"/>
              <w:rPr>
                <w:rFonts w:ascii="Times New Roman" w:hAnsi="Times New Roman" w:cs="Times New Roman"/>
              </w:rPr>
            </w:pPr>
          </w:p>
          <w:p w14:paraId="71BDC42C" w14:textId="39A732F7" w:rsidR="00C3304E" w:rsidRDefault="00C3304E" w:rsidP="0007085C">
            <w:pPr>
              <w:jc w:val="both"/>
              <w:rPr>
                <w:rFonts w:ascii="Times New Roman" w:hAnsi="Times New Roman" w:cs="Times New Roman"/>
              </w:rPr>
            </w:pPr>
          </w:p>
          <w:p w14:paraId="7B86B56D" w14:textId="1A32C73C" w:rsidR="00C3304E" w:rsidRDefault="00C3304E" w:rsidP="0007085C">
            <w:pPr>
              <w:jc w:val="both"/>
              <w:rPr>
                <w:rFonts w:ascii="Times New Roman" w:hAnsi="Times New Roman" w:cs="Times New Roman"/>
              </w:rPr>
            </w:pPr>
          </w:p>
          <w:p w14:paraId="2911FE99" w14:textId="3260F718" w:rsidR="00C3304E" w:rsidRDefault="00C3304E" w:rsidP="0007085C">
            <w:pPr>
              <w:jc w:val="both"/>
              <w:rPr>
                <w:rFonts w:ascii="Times New Roman" w:hAnsi="Times New Roman" w:cs="Times New Roman"/>
              </w:rPr>
            </w:pPr>
          </w:p>
          <w:p w14:paraId="4CF42072" w14:textId="4C8D8F41" w:rsidR="00C3304E" w:rsidRDefault="00C3304E" w:rsidP="0007085C">
            <w:pPr>
              <w:jc w:val="both"/>
              <w:rPr>
                <w:rFonts w:ascii="Times New Roman" w:hAnsi="Times New Roman" w:cs="Times New Roman"/>
              </w:rPr>
            </w:pPr>
          </w:p>
          <w:p w14:paraId="6DBD8248" w14:textId="1A3C03E9" w:rsidR="00C3304E" w:rsidRDefault="00C3304E" w:rsidP="0007085C">
            <w:pPr>
              <w:jc w:val="both"/>
              <w:rPr>
                <w:rFonts w:ascii="Times New Roman" w:hAnsi="Times New Roman" w:cs="Times New Roman"/>
              </w:rPr>
            </w:pPr>
          </w:p>
          <w:p w14:paraId="0B6ECFF3" w14:textId="352C49A3" w:rsidR="00C3304E" w:rsidRDefault="00C3304E" w:rsidP="0007085C">
            <w:pPr>
              <w:jc w:val="both"/>
              <w:rPr>
                <w:rFonts w:ascii="Times New Roman" w:hAnsi="Times New Roman" w:cs="Times New Roman"/>
              </w:rPr>
            </w:pPr>
          </w:p>
          <w:p w14:paraId="7F11BA11" w14:textId="77777777" w:rsidR="00C3304E" w:rsidRDefault="00C3304E" w:rsidP="0007085C">
            <w:pPr>
              <w:jc w:val="both"/>
              <w:rPr>
                <w:rFonts w:ascii="Times New Roman" w:hAnsi="Times New Roman" w:cs="Times New Roman"/>
              </w:rPr>
            </w:pPr>
          </w:p>
          <w:p w14:paraId="0E070A20" w14:textId="07C44CC9" w:rsidR="00C3304E" w:rsidRDefault="00C3304E" w:rsidP="0007085C">
            <w:pPr>
              <w:jc w:val="both"/>
              <w:rPr>
                <w:rFonts w:ascii="Times New Roman" w:hAnsi="Times New Roman" w:cs="Times New Roman"/>
              </w:rPr>
            </w:pPr>
          </w:p>
          <w:p w14:paraId="1C8B6601" w14:textId="77777777" w:rsidR="00525C56" w:rsidRDefault="00525C56" w:rsidP="0007085C">
            <w:pPr>
              <w:jc w:val="both"/>
              <w:rPr>
                <w:rFonts w:ascii="Times New Roman" w:hAnsi="Times New Roman" w:cs="Times New Roman"/>
              </w:rPr>
            </w:pPr>
          </w:p>
          <w:p w14:paraId="472D797D" w14:textId="77777777" w:rsidR="00525C56" w:rsidRDefault="00525C56" w:rsidP="0007085C">
            <w:pPr>
              <w:jc w:val="both"/>
              <w:rPr>
                <w:rFonts w:ascii="Times New Roman" w:hAnsi="Times New Roman" w:cs="Times New Roman"/>
              </w:rPr>
            </w:pPr>
          </w:p>
          <w:p w14:paraId="6390D595" w14:textId="77777777" w:rsidR="00525C56" w:rsidRDefault="00525C56" w:rsidP="0007085C">
            <w:pPr>
              <w:jc w:val="both"/>
              <w:rPr>
                <w:rFonts w:ascii="Times New Roman" w:hAnsi="Times New Roman" w:cs="Times New Roman"/>
              </w:rPr>
            </w:pPr>
          </w:p>
          <w:p w14:paraId="164B26C3" w14:textId="369A969D" w:rsidR="00C3304E" w:rsidRDefault="00C3304E" w:rsidP="0007085C">
            <w:pPr>
              <w:jc w:val="both"/>
              <w:rPr>
                <w:rFonts w:ascii="Times New Roman" w:hAnsi="Times New Roman" w:cs="Times New Roman"/>
              </w:rPr>
            </w:pPr>
            <w:r>
              <w:rPr>
                <w:rFonts w:ascii="Times New Roman" w:hAnsi="Times New Roman" w:cs="Times New Roman"/>
              </w:rPr>
              <w:t>Low Cognitive Demand</w:t>
            </w:r>
          </w:p>
        </w:tc>
        <w:tc>
          <w:tcPr>
            <w:tcW w:w="4252" w:type="dxa"/>
          </w:tcPr>
          <w:p w14:paraId="4AEC4387" w14:textId="588B9AB6" w:rsidR="00C3304E" w:rsidRDefault="009B1B29" w:rsidP="000A55C6">
            <w:pPr>
              <w:jc w:val="center"/>
              <w:rPr>
                <w:rFonts w:ascii="Times New Roman" w:hAnsi="Times New Roman" w:cs="Times New Roman"/>
              </w:rPr>
            </w:pPr>
            <w:r>
              <w:rPr>
                <w:rFonts w:ascii="Times New Roman" w:hAnsi="Times New Roman" w:cs="Times New Roman"/>
              </w:rPr>
              <w:t>Create</w:t>
            </w:r>
          </w:p>
          <w:p w14:paraId="5C1ACA33" w14:textId="0922376B" w:rsidR="00C3304E" w:rsidRDefault="00D512F5" w:rsidP="00D512F5">
            <w:pPr>
              <w:jc w:val="center"/>
              <w:rPr>
                <w:rFonts w:ascii="Times New Roman" w:hAnsi="Times New Roman" w:cs="Times New Roman"/>
              </w:rPr>
            </w:pPr>
            <w:r>
              <w:rPr>
                <w:rFonts w:ascii="Times New Roman" w:hAnsi="Times New Roman" w:cs="Times New Roman"/>
              </w:rPr>
              <w:t>Solve a problem that is not routine, write an essay, report, criticism or argument.</w:t>
            </w:r>
          </w:p>
        </w:tc>
        <w:tc>
          <w:tcPr>
            <w:tcW w:w="2217" w:type="dxa"/>
            <w:vMerge w:val="restart"/>
          </w:tcPr>
          <w:p w14:paraId="41A7D72C" w14:textId="1D2FC409" w:rsidR="00C3304E" w:rsidRDefault="00C3304E" w:rsidP="00C3304E">
            <w:pPr>
              <w:jc w:val="center"/>
              <w:rPr>
                <w:rFonts w:ascii="Times New Roman" w:hAnsi="Times New Roman" w:cs="Times New Roman"/>
              </w:rPr>
            </w:pPr>
          </w:p>
          <w:p w14:paraId="4C804FF5" w14:textId="77777777" w:rsidR="0051039B" w:rsidRDefault="0051039B" w:rsidP="00C3304E">
            <w:pPr>
              <w:jc w:val="center"/>
              <w:rPr>
                <w:rFonts w:ascii="Times New Roman" w:hAnsi="Times New Roman" w:cs="Times New Roman"/>
              </w:rPr>
            </w:pPr>
          </w:p>
          <w:p w14:paraId="29992C89" w14:textId="77777777" w:rsidR="00C3304E" w:rsidRDefault="00C3304E" w:rsidP="00C3304E">
            <w:pPr>
              <w:jc w:val="center"/>
              <w:rPr>
                <w:rFonts w:ascii="Times New Roman" w:hAnsi="Times New Roman" w:cs="Times New Roman"/>
              </w:rPr>
            </w:pPr>
          </w:p>
          <w:p w14:paraId="0ACBEBAF" w14:textId="13687690" w:rsidR="00C3304E" w:rsidRDefault="00C3304E" w:rsidP="00C3304E">
            <w:pPr>
              <w:jc w:val="center"/>
              <w:rPr>
                <w:rFonts w:ascii="Times New Roman" w:hAnsi="Times New Roman" w:cs="Times New Roman"/>
              </w:rPr>
            </w:pPr>
            <w:r>
              <w:rPr>
                <w:rFonts w:ascii="Times New Roman" w:hAnsi="Times New Roman" w:cs="Times New Roman"/>
              </w:rPr>
              <w:t>Fully Functioning Knowledge</w:t>
            </w:r>
          </w:p>
        </w:tc>
      </w:tr>
      <w:tr w:rsidR="00C3304E" w14:paraId="27152AE7" w14:textId="77777777" w:rsidTr="00C3304E">
        <w:tc>
          <w:tcPr>
            <w:tcW w:w="2547" w:type="dxa"/>
            <w:vMerge/>
          </w:tcPr>
          <w:p w14:paraId="1C37922C" w14:textId="7D645B14" w:rsidR="00C3304E" w:rsidRDefault="00C3304E" w:rsidP="0007085C">
            <w:pPr>
              <w:jc w:val="both"/>
              <w:rPr>
                <w:rFonts w:ascii="Times New Roman" w:hAnsi="Times New Roman" w:cs="Times New Roman"/>
              </w:rPr>
            </w:pPr>
          </w:p>
        </w:tc>
        <w:tc>
          <w:tcPr>
            <w:tcW w:w="4252" w:type="dxa"/>
          </w:tcPr>
          <w:p w14:paraId="55512A2B" w14:textId="72C48F0F" w:rsidR="00C3304E" w:rsidRDefault="009B1B29" w:rsidP="000A55C6">
            <w:pPr>
              <w:jc w:val="center"/>
              <w:rPr>
                <w:rFonts w:ascii="Times New Roman" w:hAnsi="Times New Roman" w:cs="Times New Roman"/>
              </w:rPr>
            </w:pPr>
            <w:r>
              <w:rPr>
                <w:rFonts w:ascii="Times New Roman" w:hAnsi="Times New Roman" w:cs="Times New Roman"/>
              </w:rPr>
              <w:t>Evaluate</w:t>
            </w:r>
          </w:p>
          <w:p w14:paraId="1AEF5C0E" w14:textId="00B4CA88" w:rsidR="00C3304E" w:rsidRDefault="00D512F5" w:rsidP="00D512F5">
            <w:pPr>
              <w:jc w:val="center"/>
              <w:rPr>
                <w:rFonts w:ascii="Times New Roman" w:hAnsi="Times New Roman" w:cs="Times New Roman"/>
              </w:rPr>
            </w:pPr>
            <w:r>
              <w:rPr>
                <w:rFonts w:ascii="Times New Roman" w:hAnsi="Times New Roman" w:cs="Times New Roman"/>
              </w:rPr>
              <w:t>Make a judgement about a particular activity, policy, plan, or argument.</w:t>
            </w:r>
          </w:p>
        </w:tc>
        <w:tc>
          <w:tcPr>
            <w:tcW w:w="2217" w:type="dxa"/>
            <w:vMerge/>
          </w:tcPr>
          <w:p w14:paraId="6BAB5628" w14:textId="77777777" w:rsidR="00C3304E" w:rsidRDefault="00C3304E" w:rsidP="00C3304E">
            <w:pPr>
              <w:jc w:val="center"/>
              <w:rPr>
                <w:rFonts w:ascii="Times New Roman" w:hAnsi="Times New Roman" w:cs="Times New Roman"/>
              </w:rPr>
            </w:pPr>
          </w:p>
        </w:tc>
      </w:tr>
      <w:tr w:rsidR="00C3304E" w14:paraId="035E9E91" w14:textId="77777777" w:rsidTr="00C3304E">
        <w:tc>
          <w:tcPr>
            <w:tcW w:w="2547" w:type="dxa"/>
            <w:vMerge/>
          </w:tcPr>
          <w:p w14:paraId="721BA8D2" w14:textId="0E1C987A" w:rsidR="00C3304E" w:rsidRDefault="00C3304E" w:rsidP="0007085C">
            <w:pPr>
              <w:jc w:val="both"/>
              <w:rPr>
                <w:rFonts w:ascii="Times New Roman" w:hAnsi="Times New Roman" w:cs="Times New Roman"/>
              </w:rPr>
            </w:pPr>
          </w:p>
        </w:tc>
        <w:tc>
          <w:tcPr>
            <w:tcW w:w="4252" w:type="dxa"/>
          </w:tcPr>
          <w:p w14:paraId="02664222" w14:textId="19955BAA" w:rsidR="00C3304E" w:rsidRDefault="00C3304E" w:rsidP="000A55C6">
            <w:pPr>
              <w:jc w:val="center"/>
              <w:rPr>
                <w:rFonts w:ascii="Times New Roman" w:hAnsi="Times New Roman" w:cs="Times New Roman"/>
              </w:rPr>
            </w:pPr>
            <w:r>
              <w:rPr>
                <w:rFonts w:ascii="Times New Roman" w:hAnsi="Times New Roman" w:cs="Times New Roman"/>
              </w:rPr>
              <w:t>Analys</w:t>
            </w:r>
            <w:r w:rsidR="009B1B29">
              <w:rPr>
                <w:rFonts w:ascii="Times New Roman" w:hAnsi="Times New Roman" w:cs="Times New Roman"/>
              </w:rPr>
              <w:t>e</w:t>
            </w:r>
          </w:p>
          <w:p w14:paraId="2A287661" w14:textId="46604FCF" w:rsidR="00C3304E" w:rsidRDefault="00907EB9" w:rsidP="000A55C6">
            <w:pPr>
              <w:jc w:val="center"/>
              <w:rPr>
                <w:rFonts w:ascii="Times New Roman" w:hAnsi="Times New Roman" w:cs="Times New Roman"/>
              </w:rPr>
            </w:pPr>
            <w:r>
              <w:rPr>
                <w:rFonts w:ascii="Times New Roman" w:hAnsi="Times New Roman" w:cs="Times New Roman"/>
              </w:rPr>
              <w:t>Analyse a situation, experiment, case study</w:t>
            </w:r>
          </w:p>
        </w:tc>
        <w:tc>
          <w:tcPr>
            <w:tcW w:w="2217" w:type="dxa"/>
            <w:vMerge/>
          </w:tcPr>
          <w:p w14:paraId="6D5224E7" w14:textId="77777777" w:rsidR="00C3304E" w:rsidRDefault="00C3304E" w:rsidP="00C3304E">
            <w:pPr>
              <w:jc w:val="center"/>
              <w:rPr>
                <w:rFonts w:ascii="Times New Roman" w:hAnsi="Times New Roman" w:cs="Times New Roman"/>
              </w:rPr>
            </w:pPr>
          </w:p>
        </w:tc>
      </w:tr>
      <w:tr w:rsidR="00C3304E" w14:paraId="7A4B402D" w14:textId="77777777" w:rsidTr="00C3304E">
        <w:tc>
          <w:tcPr>
            <w:tcW w:w="2547" w:type="dxa"/>
            <w:vMerge/>
          </w:tcPr>
          <w:p w14:paraId="5FF5E2D6" w14:textId="26D55D33" w:rsidR="00C3304E" w:rsidRDefault="00C3304E" w:rsidP="0007085C">
            <w:pPr>
              <w:jc w:val="both"/>
              <w:rPr>
                <w:rFonts w:ascii="Times New Roman" w:hAnsi="Times New Roman" w:cs="Times New Roman"/>
              </w:rPr>
            </w:pPr>
          </w:p>
        </w:tc>
        <w:tc>
          <w:tcPr>
            <w:tcW w:w="4252" w:type="dxa"/>
          </w:tcPr>
          <w:p w14:paraId="13F2BB0E" w14:textId="637983FC" w:rsidR="00C3304E" w:rsidRDefault="00C3304E" w:rsidP="000A55C6">
            <w:pPr>
              <w:jc w:val="center"/>
              <w:rPr>
                <w:rFonts w:ascii="Times New Roman" w:hAnsi="Times New Roman" w:cs="Times New Roman"/>
              </w:rPr>
            </w:pPr>
            <w:r>
              <w:rPr>
                <w:rFonts w:ascii="Times New Roman" w:hAnsi="Times New Roman" w:cs="Times New Roman"/>
              </w:rPr>
              <w:t>App</w:t>
            </w:r>
            <w:r w:rsidR="009B1B29">
              <w:rPr>
                <w:rFonts w:ascii="Times New Roman" w:hAnsi="Times New Roman" w:cs="Times New Roman"/>
              </w:rPr>
              <w:t>y</w:t>
            </w:r>
          </w:p>
          <w:p w14:paraId="770C147D" w14:textId="098E9DBA" w:rsidR="00C3304E" w:rsidRDefault="00907EB9" w:rsidP="000A55C6">
            <w:pPr>
              <w:jc w:val="center"/>
              <w:rPr>
                <w:rFonts w:ascii="Times New Roman" w:hAnsi="Times New Roman" w:cs="Times New Roman"/>
              </w:rPr>
            </w:pPr>
            <w:r>
              <w:rPr>
                <w:rFonts w:ascii="Times New Roman" w:hAnsi="Times New Roman" w:cs="Times New Roman"/>
              </w:rPr>
              <w:t>Do it after being shown, apply, calculate, use, punctuate</w:t>
            </w:r>
          </w:p>
        </w:tc>
        <w:tc>
          <w:tcPr>
            <w:tcW w:w="2217" w:type="dxa"/>
            <w:vMerge w:val="restart"/>
          </w:tcPr>
          <w:p w14:paraId="784794F2" w14:textId="7B13D451" w:rsidR="00C3304E" w:rsidRDefault="00C3304E" w:rsidP="00C3304E">
            <w:pPr>
              <w:jc w:val="center"/>
              <w:rPr>
                <w:rFonts w:ascii="Times New Roman" w:hAnsi="Times New Roman" w:cs="Times New Roman"/>
              </w:rPr>
            </w:pPr>
          </w:p>
          <w:p w14:paraId="42C51126" w14:textId="77777777" w:rsidR="0051039B" w:rsidRDefault="0051039B" w:rsidP="00C3304E">
            <w:pPr>
              <w:jc w:val="center"/>
              <w:rPr>
                <w:rFonts w:ascii="Times New Roman" w:hAnsi="Times New Roman" w:cs="Times New Roman"/>
              </w:rPr>
            </w:pPr>
          </w:p>
          <w:p w14:paraId="7A29D0C8" w14:textId="77777777" w:rsidR="00C3304E" w:rsidRDefault="00C3304E" w:rsidP="00C3304E">
            <w:pPr>
              <w:jc w:val="center"/>
              <w:rPr>
                <w:rFonts w:ascii="Times New Roman" w:hAnsi="Times New Roman" w:cs="Times New Roman"/>
              </w:rPr>
            </w:pPr>
          </w:p>
          <w:p w14:paraId="257AFD11" w14:textId="313B7920" w:rsidR="00C3304E" w:rsidRDefault="00C3304E" w:rsidP="00C3304E">
            <w:pPr>
              <w:jc w:val="center"/>
              <w:rPr>
                <w:rFonts w:ascii="Times New Roman" w:hAnsi="Times New Roman" w:cs="Times New Roman"/>
              </w:rPr>
            </w:pPr>
            <w:r>
              <w:rPr>
                <w:rFonts w:ascii="Times New Roman" w:hAnsi="Times New Roman" w:cs="Times New Roman"/>
              </w:rPr>
              <w:t>Low Order Skills</w:t>
            </w:r>
          </w:p>
        </w:tc>
      </w:tr>
      <w:tr w:rsidR="00C3304E" w14:paraId="66B3D9E6" w14:textId="77777777" w:rsidTr="00C3304E">
        <w:tc>
          <w:tcPr>
            <w:tcW w:w="2547" w:type="dxa"/>
            <w:vMerge/>
          </w:tcPr>
          <w:p w14:paraId="33E9F7BC" w14:textId="2E1C2F92" w:rsidR="00C3304E" w:rsidRDefault="00C3304E" w:rsidP="0007085C">
            <w:pPr>
              <w:jc w:val="both"/>
              <w:rPr>
                <w:rFonts w:ascii="Times New Roman" w:hAnsi="Times New Roman" w:cs="Times New Roman"/>
              </w:rPr>
            </w:pPr>
          </w:p>
        </w:tc>
        <w:tc>
          <w:tcPr>
            <w:tcW w:w="4252" w:type="dxa"/>
          </w:tcPr>
          <w:p w14:paraId="0BD57DF8" w14:textId="4210EB94" w:rsidR="00C3304E" w:rsidRDefault="009B1B29" w:rsidP="000A55C6">
            <w:pPr>
              <w:jc w:val="center"/>
              <w:rPr>
                <w:rFonts w:ascii="Times New Roman" w:hAnsi="Times New Roman" w:cs="Times New Roman"/>
              </w:rPr>
            </w:pPr>
            <w:r>
              <w:rPr>
                <w:rFonts w:ascii="Times New Roman" w:hAnsi="Times New Roman" w:cs="Times New Roman"/>
              </w:rPr>
              <w:t>Understand</w:t>
            </w:r>
          </w:p>
          <w:p w14:paraId="31D1A4AA" w14:textId="111FB622" w:rsidR="00C3304E" w:rsidRDefault="00C3304E" w:rsidP="000A55C6">
            <w:pPr>
              <w:jc w:val="center"/>
              <w:rPr>
                <w:rFonts w:ascii="Times New Roman" w:hAnsi="Times New Roman" w:cs="Times New Roman"/>
              </w:rPr>
            </w:pPr>
            <w:r>
              <w:rPr>
                <w:rFonts w:ascii="Times New Roman" w:hAnsi="Times New Roman" w:cs="Times New Roman"/>
              </w:rPr>
              <w:t>Explain, Classify, Interpret</w:t>
            </w:r>
            <w:r w:rsidR="00907EB9">
              <w:rPr>
                <w:rFonts w:ascii="Times New Roman" w:hAnsi="Times New Roman" w:cs="Times New Roman"/>
              </w:rPr>
              <w:t>, describe</w:t>
            </w:r>
          </w:p>
        </w:tc>
        <w:tc>
          <w:tcPr>
            <w:tcW w:w="2217" w:type="dxa"/>
            <w:vMerge/>
          </w:tcPr>
          <w:p w14:paraId="52A6DE88" w14:textId="77777777" w:rsidR="00C3304E" w:rsidRDefault="00C3304E" w:rsidP="0007085C">
            <w:pPr>
              <w:jc w:val="both"/>
              <w:rPr>
                <w:rFonts w:ascii="Times New Roman" w:hAnsi="Times New Roman" w:cs="Times New Roman"/>
              </w:rPr>
            </w:pPr>
          </w:p>
        </w:tc>
      </w:tr>
      <w:tr w:rsidR="00C3304E" w14:paraId="7E9D19F7" w14:textId="77777777" w:rsidTr="00C3304E">
        <w:tc>
          <w:tcPr>
            <w:tcW w:w="2547" w:type="dxa"/>
            <w:vMerge/>
          </w:tcPr>
          <w:p w14:paraId="1CBB4C3C" w14:textId="3F75E644" w:rsidR="00C3304E" w:rsidRDefault="00C3304E" w:rsidP="0007085C">
            <w:pPr>
              <w:jc w:val="both"/>
              <w:rPr>
                <w:rFonts w:ascii="Times New Roman" w:hAnsi="Times New Roman" w:cs="Times New Roman"/>
              </w:rPr>
            </w:pPr>
          </w:p>
        </w:tc>
        <w:tc>
          <w:tcPr>
            <w:tcW w:w="4252" w:type="dxa"/>
          </w:tcPr>
          <w:p w14:paraId="5A0F414A" w14:textId="51213D94" w:rsidR="00C3304E" w:rsidRDefault="009B1B29" w:rsidP="000A55C6">
            <w:pPr>
              <w:jc w:val="center"/>
              <w:rPr>
                <w:rFonts w:ascii="Times New Roman" w:hAnsi="Times New Roman" w:cs="Times New Roman"/>
              </w:rPr>
            </w:pPr>
            <w:r>
              <w:rPr>
                <w:rFonts w:ascii="Times New Roman" w:hAnsi="Times New Roman" w:cs="Times New Roman"/>
              </w:rPr>
              <w:t>Remember</w:t>
            </w:r>
          </w:p>
          <w:p w14:paraId="5868610D" w14:textId="3BD526FF" w:rsidR="00C3304E" w:rsidRDefault="00C3304E" w:rsidP="000A55C6">
            <w:pPr>
              <w:jc w:val="center"/>
              <w:rPr>
                <w:rFonts w:ascii="Times New Roman" w:hAnsi="Times New Roman" w:cs="Times New Roman"/>
              </w:rPr>
            </w:pPr>
            <w:r>
              <w:rPr>
                <w:rFonts w:ascii="Times New Roman" w:hAnsi="Times New Roman" w:cs="Times New Roman"/>
              </w:rPr>
              <w:t>State, Define, Recall, describe</w:t>
            </w:r>
          </w:p>
        </w:tc>
        <w:tc>
          <w:tcPr>
            <w:tcW w:w="2217" w:type="dxa"/>
            <w:vMerge/>
          </w:tcPr>
          <w:p w14:paraId="376025F6" w14:textId="77777777" w:rsidR="00C3304E" w:rsidRDefault="00C3304E" w:rsidP="0007085C">
            <w:pPr>
              <w:jc w:val="both"/>
              <w:rPr>
                <w:rFonts w:ascii="Times New Roman" w:hAnsi="Times New Roman" w:cs="Times New Roman"/>
              </w:rPr>
            </w:pPr>
          </w:p>
        </w:tc>
      </w:tr>
    </w:tbl>
    <w:p w14:paraId="5CBCCD67" w14:textId="5220E300" w:rsidR="00FD66B4" w:rsidRDefault="00FD66B4" w:rsidP="0007085C">
      <w:pPr>
        <w:spacing w:after="0" w:line="240" w:lineRule="auto"/>
        <w:jc w:val="both"/>
        <w:rPr>
          <w:rFonts w:ascii="Times New Roman" w:hAnsi="Times New Roman" w:cs="Times New Roman"/>
        </w:rPr>
      </w:pPr>
    </w:p>
    <w:p w14:paraId="52B15722" w14:textId="77777777" w:rsidR="00FD66B4" w:rsidRDefault="00FD66B4" w:rsidP="0007085C">
      <w:pPr>
        <w:spacing w:after="0" w:line="240" w:lineRule="auto"/>
        <w:jc w:val="both"/>
        <w:rPr>
          <w:rFonts w:ascii="Times New Roman" w:hAnsi="Times New Roman" w:cs="Times New Roman"/>
        </w:rPr>
      </w:pPr>
    </w:p>
    <w:p w14:paraId="50CBEF08" w14:textId="1B50A1E3" w:rsidR="00A77027" w:rsidRDefault="0063493C" w:rsidP="00A77027">
      <w:pPr>
        <w:spacing w:after="0" w:line="240" w:lineRule="auto"/>
        <w:jc w:val="both"/>
        <w:rPr>
          <w:rFonts w:ascii="Times New Roman" w:hAnsi="Times New Roman" w:cs="Times New Roman"/>
        </w:rPr>
      </w:pPr>
      <w:r>
        <w:rPr>
          <w:rFonts w:ascii="Times New Roman" w:hAnsi="Times New Roman" w:cs="Times New Roman"/>
        </w:rPr>
        <w:lastRenderedPageBreak/>
        <w:t>L</w:t>
      </w:r>
      <w:r w:rsidR="00A77027">
        <w:rPr>
          <w:rFonts w:ascii="Times New Roman" w:hAnsi="Times New Roman" w:cs="Times New Roman"/>
        </w:rPr>
        <w:t>ower skills are required</w:t>
      </w:r>
      <w:r w:rsidR="00BB1E1F">
        <w:rPr>
          <w:rFonts w:ascii="Times New Roman" w:hAnsi="Times New Roman" w:cs="Times New Roman"/>
        </w:rPr>
        <w:t xml:space="preserve"> before the </w:t>
      </w:r>
      <w:r w:rsidR="00A77027">
        <w:rPr>
          <w:rFonts w:ascii="Times New Roman" w:hAnsi="Times New Roman" w:cs="Times New Roman"/>
        </w:rPr>
        <w:t>higher skills</w:t>
      </w:r>
      <w:r w:rsidR="00BB1E1F">
        <w:rPr>
          <w:rFonts w:ascii="Times New Roman" w:hAnsi="Times New Roman" w:cs="Times New Roman"/>
        </w:rPr>
        <w:t xml:space="preserve"> can be applied</w:t>
      </w:r>
      <w:r w:rsidR="00A77027">
        <w:rPr>
          <w:rFonts w:ascii="Times New Roman" w:hAnsi="Times New Roman" w:cs="Times New Roman"/>
        </w:rPr>
        <w:t xml:space="preserve">. This is critical for an engineer, but students may not always have the required </w:t>
      </w:r>
      <w:r w:rsidR="001264C3">
        <w:rPr>
          <w:rFonts w:ascii="Times New Roman" w:hAnsi="Times New Roman" w:cs="Times New Roman"/>
        </w:rPr>
        <w:t>k</w:t>
      </w:r>
      <w:r w:rsidR="00A77027">
        <w:rPr>
          <w:rFonts w:ascii="Times New Roman" w:hAnsi="Times New Roman" w:cs="Times New Roman"/>
        </w:rPr>
        <w:t xml:space="preserve">nowledge, </w:t>
      </w:r>
      <w:r w:rsidR="001264C3">
        <w:rPr>
          <w:rFonts w:ascii="Times New Roman" w:hAnsi="Times New Roman" w:cs="Times New Roman"/>
        </w:rPr>
        <w:t>c</w:t>
      </w:r>
      <w:r w:rsidR="00A77027">
        <w:rPr>
          <w:rFonts w:ascii="Times New Roman" w:hAnsi="Times New Roman" w:cs="Times New Roman"/>
        </w:rPr>
        <w:t xml:space="preserve">omprehension, </w:t>
      </w:r>
      <w:r w:rsidR="00907EB9">
        <w:rPr>
          <w:rFonts w:ascii="Times New Roman" w:hAnsi="Times New Roman" w:cs="Times New Roman"/>
        </w:rPr>
        <w:t xml:space="preserve">and </w:t>
      </w:r>
      <w:r w:rsidR="001264C3">
        <w:rPr>
          <w:rFonts w:ascii="Times New Roman" w:hAnsi="Times New Roman" w:cs="Times New Roman"/>
        </w:rPr>
        <w:t>a</w:t>
      </w:r>
      <w:r w:rsidR="00A77027">
        <w:rPr>
          <w:rFonts w:ascii="Times New Roman" w:hAnsi="Times New Roman" w:cs="Times New Roman"/>
        </w:rPr>
        <w:t>pplication d</w:t>
      </w:r>
      <w:r w:rsidR="00BB1E1F">
        <w:rPr>
          <w:rFonts w:ascii="Times New Roman" w:hAnsi="Times New Roman" w:cs="Times New Roman"/>
        </w:rPr>
        <w:t xml:space="preserve">ue to </w:t>
      </w:r>
      <w:r w:rsidR="00A77027">
        <w:rPr>
          <w:rFonts w:ascii="Times New Roman" w:hAnsi="Times New Roman" w:cs="Times New Roman"/>
        </w:rPr>
        <w:t>their age, experience, previous education</w:t>
      </w:r>
      <w:r w:rsidR="00907EB9">
        <w:rPr>
          <w:rFonts w:ascii="Times New Roman" w:hAnsi="Times New Roman" w:cs="Times New Roman"/>
        </w:rPr>
        <w:t xml:space="preserve"> etc</w:t>
      </w:r>
      <w:r w:rsidR="00A77027">
        <w:rPr>
          <w:rFonts w:ascii="Times New Roman" w:hAnsi="Times New Roman" w:cs="Times New Roman"/>
        </w:rPr>
        <w:t>.</w:t>
      </w:r>
      <w:r w:rsidR="00907EB9">
        <w:rPr>
          <w:rFonts w:ascii="Times New Roman" w:hAnsi="Times New Roman" w:cs="Times New Roman"/>
        </w:rPr>
        <w:t xml:space="preserve"> Without the required knowledge, the higher cognitive demand may not be possible and so the topic will be difficult if not impossible to solve.</w:t>
      </w:r>
      <w:r w:rsidR="00914CD9">
        <w:rPr>
          <w:rFonts w:ascii="Times New Roman" w:hAnsi="Times New Roman" w:cs="Times New Roman"/>
        </w:rPr>
        <w:t xml:space="preserve"> This theory is also known as Cognitive Domain</w:t>
      </w:r>
      <w:r w:rsidR="00317BB0">
        <w:rPr>
          <w:rFonts w:ascii="Times New Roman" w:hAnsi="Times New Roman" w:cs="Times New Roman"/>
        </w:rPr>
        <w:t xml:space="preserve"> where a Domain is a level or degree of difficulty</w:t>
      </w:r>
      <w:r>
        <w:rPr>
          <w:rFonts w:ascii="Times New Roman" w:hAnsi="Times New Roman" w:cs="Times New Roman"/>
        </w:rPr>
        <w:t xml:space="preserve"> (Anderson &amp; Krathwohl, D, 2001).</w:t>
      </w:r>
    </w:p>
    <w:p w14:paraId="301F5DFB" w14:textId="42405665" w:rsidR="003061CD" w:rsidRDefault="00B06D11" w:rsidP="0007085C">
      <w:pPr>
        <w:spacing w:after="0" w:line="240" w:lineRule="auto"/>
        <w:jc w:val="both"/>
        <w:rPr>
          <w:rFonts w:ascii="Times New Roman" w:hAnsi="Times New Roman" w:cs="Times New Roman"/>
        </w:rPr>
      </w:pPr>
      <w:r>
        <w:rPr>
          <w:rFonts w:ascii="Times New Roman" w:hAnsi="Times New Roman" w:cs="Times New Roman"/>
        </w:rPr>
        <w:t>Black and William’s looked at the way assessment is used. The traditional method of teaching is, teach, test, grade, and move on to the next topic. The difficulty with this</w:t>
      </w:r>
      <w:r w:rsidR="0063493C">
        <w:rPr>
          <w:rFonts w:ascii="Times New Roman" w:hAnsi="Times New Roman" w:cs="Times New Roman"/>
        </w:rPr>
        <w:t xml:space="preserve"> </w:t>
      </w:r>
      <w:r>
        <w:rPr>
          <w:rFonts w:ascii="Times New Roman" w:hAnsi="Times New Roman" w:cs="Times New Roman"/>
        </w:rPr>
        <w:t>is that it doe</w:t>
      </w:r>
      <w:r w:rsidR="00B62ED7">
        <w:rPr>
          <w:rFonts w:ascii="Times New Roman" w:hAnsi="Times New Roman" w:cs="Times New Roman"/>
        </w:rPr>
        <w:t>s</w:t>
      </w:r>
      <w:r>
        <w:rPr>
          <w:rFonts w:ascii="Times New Roman" w:hAnsi="Times New Roman" w:cs="Times New Roman"/>
        </w:rPr>
        <w:t xml:space="preserve"> not check that the student has listened to the</w:t>
      </w:r>
      <w:r w:rsidR="00B62ED7">
        <w:rPr>
          <w:rFonts w:ascii="Times New Roman" w:hAnsi="Times New Roman" w:cs="Times New Roman"/>
        </w:rPr>
        <w:t xml:space="preserve"> feedback and acted upon it to improve their work. The assumption is made that a student’s learning quality and quantity depends upon their ability and that assessment is only a measure of that ability. If the student lacks learning, it is because they lack ability.</w:t>
      </w:r>
      <w:r w:rsidR="009670B5">
        <w:rPr>
          <w:rFonts w:ascii="Times New Roman" w:hAnsi="Times New Roman" w:cs="Times New Roman"/>
        </w:rPr>
        <w:t xml:space="preserve"> Black and William’s suggest a better way, teach, test, grade, fix, back to test. The assessment is used as a diagnostic tool. The assessment is used by the teacher and student to fix any deficiencies in learning before moving on</w:t>
      </w:r>
      <w:r w:rsidR="00A80AC0">
        <w:rPr>
          <w:rFonts w:ascii="Times New Roman" w:hAnsi="Times New Roman" w:cs="Times New Roman"/>
        </w:rPr>
        <w:t xml:space="preserve"> (Cambridge Assessment, 2019). </w:t>
      </w:r>
      <w:r w:rsidR="009670B5">
        <w:rPr>
          <w:rFonts w:ascii="Times New Roman" w:hAnsi="Times New Roman" w:cs="Times New Roman"/>
        </w:rPr>
        <w:t>Engineers will be familiar with this approach</w:t>
      </w:r>
      <w:r w:rsidR="00C463D3">
        <w:rPr>
          <w:rFonts w:ascii="Times New Roman" w:hAnsi="Times New Roman" w:cs="Times New Roman"/>
        </w:rPr>
        <w:t xml:space="preserve"> because it is using a feedback loop to identify a deficiency, determine an improvement, test the improvement is real. This loop can continue </w:t>
      </w:r>
      <w:r w:rsidR="001C11C1">
        <w:rPr>
          <w:rFonts w:ascii="Times New Roman" w:hAnsi="Times New Roman" w:cs="Times New Roman"/>
        </w:rPr>
        <w:t>while</w:t>
      </w:r>
      <w:r w:rsidR="00C463D3">
        <w:rPr>
          <w:rFonts w:ascii="Times New Roman" w:hAnsi="Times New Roman" w:cs="Times New Roman"/>
        </w:rPr>
        <w:t xml:space="preserve"> progress is being achieved.</w:t>
      </w:r>
    </w:p>
    <w:p w14:paraId="20DE8849" w14:textId="6BADBEDF" w:rsidR="00893D65" w:rsidRDefault="00317BB0" w:rsidP="0007085C">
      <w:pPr>
        <w:spacing w:after="0" w:line="240" w:lineRule="auto"/>
        <w:jc w:val="both"/>
        <w:rPr>
          <w:rFonts w:ascii="Times New Roman" w:hAnsi="Times New Roman" w:cs="Times New Roman"/>
        </w:rPr>
      </w:pPr>
      <w:r>
        <w:rPr>
          <w:rFonts w:ascii="Times New Roman" w:hAnsi="Times New Roman" w:cs="Times New Roman"/>
        </w:rPr>
        <w:t xml:space="preserve">A misconception teacher’s often have of students is that they either know nothing of a topic or they know a good deal. The truth is probably somewhere between the two and will be different for each student. If a student begins a topic with </w:t>
      </w:r>
      <w:r w:rsidR="00D85DBB">
        <w:rPr>
          <w:rFonts w:ascii="Times New Roman" w:hAnsi="Times New Roman" w:cs="Times New Roman"/>
        </w:rPr>
        <w:t xml:space="preserve">a </w:t>
      </w:r>
      <w:r>
        <w:rPr>
          <w:rFonts w:ascii="Times New Roman" w:hAnsi="Times New Roman" w:cs="Times New Roman"/>
        </w:rPr>
        <w:t>misconception and then build</w:t>
      </w:r>
      <w:r w:rsidR="00D85DBB">
        <w:rPr>
          <w:rFonts w:ascii="Times New Roman" w:hAnsi="Times New Roman" w:cs="Times New Roman"/>
        </w:rPr>
        <w:t>s</w:t>
      </w:r>
      <w:r>
        <w:rPr>
          <w:rFonts w:ascii="Times New Roman" w:hAnsi="Times New Roman" w:cs="Times New Roman"/>
        </w:rPr>
        <w:t xml:space="preserve"> on those misconceptions their</w:t>
      </w:r>
      <w:r w:rsidR="0063493C">
        <w:rPr>
          <w:rFonts w:ascii="Times New Roman" w:hAnsi="Times New Roman" w:cs="Times New Roman"/>
        </w:rPr>
        <w:t xml:space="preserve"> correct</w:t>
      </w:r>
      <w:r>
        <w:rPr>
          <w:rFonts w:ascii="Times New Roman" w:hAnsi="Times New Roman" w:cs="Times New Roman"/>
        </w:rPr>
        <w:t xml:space="preserve"> understanding of a topic will </w:t>
      </w:r>
      <w:r w:rsidR="00D85DBB">
        <w:rPr>
          <w:rFonts w:ascii="Times New Roman" w:hAnsi="Times New Roman" w:cs="Times New Roman"/>
        </w:rPr>
        <w:t xml:space="preserve">be </w:t>
      </w:r>
      <w:r>
        <w:rPr>
          <w:rFonts w:ascii="Times New Roman" w:hAnsi="Times New Roman" w:cs="Times New Roman"/>
        </w:rPr>
        <w:t>further away from the truth than when they started. Constructi</w:t>
      </w:r>
      <w:r w:rsidR="00D85DBB">
        <w:rPr>
          <w:rFonts w:ascii="Times New Roman" w:hAnsi="Times New Roman" w:cs="Times New Roman"/>
        </w:rPr>
        <w:t xml:space="preserve">vism is the theory of identifying a students’ current ideas, and any misconceptions, and then assist the student to modify or abandon those ideas and construct new meaning. The knowledge and understanding </w:t>
      </w:r>
      <w:r w:rsidR="00646365">
        <w:rPr>
          <w:rFonts w:ascii="Times New Roman" w:hAnsi="Times New Roman" w:cs="Times New Roman"/>
        </w:rPr>
        <w:t>a student</w:t>
      </w:r>
      <w:r w:rsidR="00853B14">
        <w:rPr>
          <w:rFonts w:ascii="Times New Roman" w:hAnsi="Times New Roman" w:cs="Times New Roman"/>
        </w:rPr>
        <w:t xml:space="preserve"> may have </w:t>
      </w:r>
      <w:r w:rsidR="00646365">
        <w:rPr>
          <w:rFonts w:ascii="Times New Roman" w:hAnsi="Times New Roman" w:cs="Times New Roman"/>
        </w:rPr>
        <w:t xml:space="preserve">is important. Despite having the same learning experience, </w:t>
      </w:r>
      <w:r w:rsidR="00853B14">
        <w:rPr>
          <w:rFonts w:ascii="Times New Roman" w:hAnsi="Times New Roman" w:cs="Times New Roman"/>
        </w:rPr>
        <w:t>everyone</w:t>
      </w:r>
      <w:r w:rsidR="00646365">
        <w:rPr>
          <w:rFonts w:ascii="Times New Roman" w:hAnsi="Times New Roman" w:cs="Times New Roman"/>
        </w:rPr>
        <w:t xml:space="preserve"> will construct on individual meaning which will be unique to them. This is an active and continuous process. Engineering students come from a multitude of backgrounds</w:t>
      </w:r>
      <w:r w:rsidR="00B51A71">
        <w:rPr>
          <w:rFonts w:ascii="Times New Roman" w:hAnsi="Times New Roman" w:cs="Times New Roman"/>
        </w:rPr>
        <w:t>. Their knowledge and understanding will depend upon their cultural heritage, age, academic education, gender, and industrial background (Reece and Walker, 2007).</w:t>
      </w:r>
    </w:p>
    <w:p w14:paraId="15B1EEAB" w14:textId="21859F08" w:rsidR="00190013" w:rsidRDefault="008C5395" w:rsidP="0007085C">
      <w:pPr>
        <w:spacing w:after="0" w:line="240" w:lineRule="auto"/>
        <w:jc w:val="both"/>
        <w:rPr>
          <w:rFonts w:ascii="Times New Roman" w:hAnsi="Times New Roman" w:cs="Times New Roman"/>
        </w:rPr>
      </w:pPr>
      <w:r>
        <w:rPr>
          <w:rFonts w:ascii="Times New Roman" w:hAnsi="Times New Roman" w:cs="Times New Roman"/>
        </w:rPr>
        <w:t>Behaviourists are psychologists that study learning in animals</w:t>
      </w:r>
      <w:r w:rsidR="00B80DC5">
        <w:rPr>
          <w:rFonts w:ascii="Times New Roman" w:hAnsi="Times New Roman" w:cs="Times New Roman"/>
        </w:rPr>
        <w:t xml:space="preserve"> and then apply their </w:t>
      </w:r>
      <w:r w:rsidR="007D24E9">
        <w:rPr>
          <w:rFonts w:ascii="Times New Roman" w:hAnsi="Times New Roman" w:cs="Times New Roman"/>
        </w:rPr>
        <w:t xml:space="preserve">findings </w:t>
      </w:r>
      <w:r w:rsidR="00B80DC5">
        <w:rPr>
          <w:rFonts w:ascii="Times New Roman" w:hAnsi="Times New Roman" w:cs="Times New Roman"/>
        </w:rPr>
        <w:t>to humans</w:t>
      </w:r>
      <w:r>
        <w:rPr>
          <w:rFonts w:ascii="Times New Roman" w:hAnsi="Times New Roman" w:cs="Times New Roman"/>
        </w:rPr>
        <w:t xml:space="preserve">. The basic thinking is that once an animal has learnt, the learning is reinforced by it </w:t>
      </w:r>
      <w:r w:rsidR="007D24E9">
        <w:rPr>
          <w:rFonts w:ascii="Times New Roman" w:hAnsi="Times New Roman" w:cs="Times New Roman"/>
        </w:rPr>
        <w:t>receiving</w:t>
      </w:r>
      <w:r>
        <w:rPr>
          <w:rFonts w:ascii="Times New Roman" w:hAnsi="Times New Roman" w:cs="Times New Roman"/>
        </w:rPr>
        <w:t xml:space="preserve"> a reward. The reward, in experiments was usually food. Effective teaching of students involves rewarding with praise, and encouragement. The teacher will set achievable tasks and divide long tasks into </w:t>
      </w:r>
      <w:r w:rsidR="00217B15">
        <w:rPr>
          <w:rFonts w:ascii="Times New Roman" w:hAnsi="Times New Roman" w:cs="Times New Roman"/>
        </w:rPr>
        <w:t>several</w:t>
      </w:r>
      <w:r>
        <w:rPr>
          <w:rFonts w:ascii="Times New Roman" w:hAnsi="Times New Roman" w:cs="Times New Roman"/>
        </w:rPr>
        <w:t xml:space="preserve"> shorter ones.</w:t>
      </w:r>
      <w:r w:rsidR="00217B15">
        <w:rPr>
          <w:rFonts w:ascii="Times New Roman" w:hAnsi="Times New Roman" w:cs="Times New Roman"/>
        </w:rPr>
        <w:t xml:space="preserve"> Praise comes as soon after the student has demonstrated learning so that the learning and reward are linked in the students thinking</w:t>
      </w:r>
      <w:r w:rsidR="00B80DC5">
        <w:rPr>
          <w:rFonts w:ascii="Times New Roman" w:hAnsi="Times New Roman" w:cs="Times New Roman"/>
        </w:rPr>
        <w:t xml:space="preserve"> (Dierking, 2015).</w:t>
      </w:r>
      <w:r w:rsidR="007D24E9">
        <w:rPr>
          <w:rFonts w:ascii="Times New Roman" w:hAnsi="Times New Roman" w:cs="Times New Roman"/>
        </w:rPr>
        <w:t xml:space="preserve"> </w:t>
      </w:r>
    </w:p>
    <w:p w14:paraId="23F6EC3E" w14:textId="3E6A7A39" w:rsidR="00190013" w:rsidRDefault="007D24E9" w:rsidP="0007085C">
      <w:pPr>
        <w:spacing w:after="0" w:line="240" w:lineRule="auto"/>
        <w:jc w:val="both"/>
        <w:rPr>
          <w:rFonts w:ascii="Times New Roman" w:hAnsi="Times New Roman" w:cs="Times New Roman"/>
        </w:rPr>
      </w:pPr>
      <w:r>
        <w:rPr>
          <w:rFonts w:ascii="Times New Roman" w:hAnsi="Times New Roman" w:cs="Times New Roman"/>
        </w:rPr>
        <w:t>Experiential Learning is learning through experience.</w:t>
      </w:r>
      <w:r w:rsidR="00595308">
        <w:rPr>
          <w:rFonts w:ascii="Times New Roman" w:hAnsi="Times New Roman" w:cs="Times New Roman"/>
        </w:rPr>
        <w:t xml:space="preserve"> Experience does not guarantee learning.</w:t>
      </w:r>
      <w:r w:rsidR="007B175C">
        <w:rPr>
          <w:rFonts w:ascii="Times New Roman" w:hAnsi="Times New Roman" w:cs="Times New Roman"/>
        </w:rPr>
        <w:t xml:space="preserve"> </w:t>
      </w:r>
      <w:r w:rsidR="00595308">
        <w:rPr>
          <w:rFonts w:ascii="Times New Roman" w:hAnsi="Times New Roman" w:cs="Times New Roman"/>
        </w:rPr>
        <w:t>The starting</w:t>
      </w:r>
      <w:r w:rsidR="007B175C">
        <w:rPr>
          <w:rFonts w:ascii="Times New Roman" w:hAnsi="Times New Roman" w:cs="Times New Roman"/>
        </w:rPr>
        <w:t xml:space="preserve"> point </w:t>
      </w:r>
      <w:r w:rsidR="00595308">
        <w:rPr>
          <w:rFonts w:ascii="Times New Roman" w:hAnsi="Times New Roman" w:cs="Times New Roman"/>
        </w:rPr>
        <w:t xml:space="preserve">is to reflect on your experience to date, critically compare your experience with modern theory, update your plan and then carry it out. </w:t>
      </w:r>
      <w:r w:rsidR="00F03B93">
        <w:rPr>
          <w:rFonts w:ascii="Times New Roman" w:hAnsi="Times New Roman" w:cs="Times New Roman"/>
        </w:rPr>
        <w:t>The learning process is cyclic and may require several cycles before significant improvement can be measured</w:t>
      </w:r>
      <w:r w:rsidR="00012E6F">
        <w:rPr>
          <w:rFonts w:ascii="Times New Roman" w:hAnsi="Times New Roman" w:cs="Times New Roman"/>
        </w:rPr>
        <w:t xml:space="preserve"> (Kolb and Kolb, 2017)</w:t>
      </w:r>
      <w:r w:rsidR="007B175C">
        <w:rPr>
          <w:rFonts w:ascii="Times New Roman" w:hAnsi="Times New Roman" w:cs="Times New Roman"/>
        </w:rPr>
        <w:t>.</w:t>
      </w:r>
    </w:p>
    <w:p w14:paraId="15DFADC8" w14:textId="411A99AA" w:rsidR="007C4EE0" w:rsidRDefault="007C4EE0" w:rsidP="0007085C">
      <w:pPr>
        <w:spacing w:after="0" w:line="240" w:lineRule="auto"/>
        <w:jc w:val="both"/>
        <w:rPr>
          <w:rFonts w:ascii="Times New Roman" w:hAnsi="Times New Roman" w:cs="Times New Roman"/>
        </w:rPr>
      </w:pPr>
    </w:p>
    <w:p w14:paraId="3485D797" w14:textId="12B66CF7" w:rsidR="007C4EE0" w:rsidRPr="007C4EE0" w:rsidRDefault="007C4EE0" w:rsidP="0007085C">
      <w:pPr>
        <w:spacing w:after="0" w:line="240" w:lineRule="auto"/>
        <w:jc w:val="both"/>
        <w:rPr>
          <w:rFonts w:ascii="Arial Black" w:hAnsi="Arial Black" w:cs="Times New Roman"/>
        </w:rPr>
      </w:pPr>
      <w:r>
        <w:rPr>
          <w:rFonts w:ascii="Arial Black" w:hAnsi="Arial Black" w:cs="Times New Roman"/>
        </w:rPr>
        <w:t>2.1</w:t>
      </w:r>
      <w:r>
        <w:rPr>
          <w:rFonts w:ascii="Arial Black" w:hAnsi="Arial Black" w:cs="Times New Roman"/>
        </w:rPr>
        <w:tab/>
        <w:t>Correlation of Theories</w:t>
      </w:r>
    </w:p>
    <w:p w14:paraId="2E683CD3" w14:textId="77777777" w:rsidR="007C4EE0" w:rsidRDefault="007C4EE0" w:rsidP="0007085C">
      <w:pPr>
        <w:spacing w:after="0" w:line="240" w:lineRule="auto"/>
        <w:jc w:val="both"/>
        <w:rPr>
          <w:rFonts w:ascii="Times New Roman" w:hAnsi="Times New Roman" w:cs="Times New Roman"/>
        </w:rPr>
      </w:pPr>
    </w:p>
    <w:p w14:paraId="35FF2C32" w14:textId="229A09A3" w:rsidR="00C37A6F" w:rsidRDefault="007C4EE0" w:rsidP="0007085C">
      <w:pPr>
        <w:spacing w:after="0" w:line="240" w:lineRule="auto"/>
        <w:jc w:val="both"/>
        <w:rPr>
          <w:rFonts w:ascii="Times New Roman" w:hAnsi="Times New Roman" w:cs="Times New Roman"/>
        </w:rPr>
      </w:pPr>
      <w:r>
        <w:rPr>
          <w:rFonts w:ascii="Times New Roman" w:hAnsi="Times New Roman" w:cs="Times New Roman"/>
        </w:rPr>
        <w:t xml:space="preserve">Most theories </w:t>
      </w:r>
      <w:r w:rsidR="00B133FB">
        <w:rPr>
          <w:rFonts w:ascii="Times New Roman" w:hAnsi="Times New Roman" w:cs="Times New Roman"/>
        </w:rPr>
        <w:t>require, as a starting point</w:t>
      </w:r>
      <w:r w:rsidR="00A7034F">
        <w:rPr>
          <w:rFonts w:ascii="Times New Roman" w:hAnsi="Times New Roman" w:cs="Times New Roman"/>
        </w:rPr>
        <w:t>,</w:t>
      </w:r>
      <w:r w:rsidR="00B133FB">
        <w:rPr>
          <w:rFonts w:ascii="Times New Roman" w:hAnsi="Times New Roman" w:cs="Times New Roman"/>
        </w:rPr>
        <w:t xml:space="preserve"> knowledge. The first step in </w:t>
      </w:r>
      <w:r w:rsidR="00A503C6">
        <w:rPr>
          <w:rFonts w:ascii="Times New Roman" w:hAnsi="Times New Roman" w:cs="Times New Roman"/>
        </w:rPr>
        <w:t xml:space="preserve">Anderson and Krathwohl </w:t>
      </w:r>
      <w:r w:rsidR="00B133FB">
        <w:rPr>
          <w:rFonts w:ascii="Times New Roman" w:hAnsi="Times New Roman" w:cs="Times New Roman"/>
        </w:rPr>
        <w:t>Taxonomy is know</w:t>
      </w:r>
      <w:r w:rsidR="00C37A6F">
        <w:rPr>
          <w:rFonts w:ascii="Times New Roman" w:hAnsi="Times New Roman" w:cs="Times New Roman"/>
        </w:rPr>
        <w:t>ledge; the first stage of Black and William’s is teach</w:t>
      </w:r>
      <w:r w:rsidR="00A7034F">
        <w:rPr>
          <w:rFonts w:ascii="Times New Roman" w:hAnsi="Times New Roman" w:cs="Times New Roman"/>
        </w:rPr>
        <w:t>,</w:t>
      </w:r>
      <w:r w:rsidR="00C37A6F">
        <w:rPr>
          <w:rFonts w:ascii="Times New Roman" w:hAnsi="Times New Roman" w:cs="Times New Roman"/>
        </w:rPr>
        <w:t xml:space="preserve"> which requires knowledge; Constructivism requires identifying a student</w:t>
      </w:r>
      <w:r w:rsidR="007B747E">
        <w:rPr>
          <w:rFonts w:ascii="Times New Roman" w:hAnsi="Times New Roman" w:cs="Times New Roman"/>
        </w:rPr>
        <w:t>’</w:t>
      </w:r>
      <w:r w:rsidR="00C37A6F">
        <w:rPr>
          <w:rFonts w:ascii="Times New Roman" w:hAnsi="Times New Roman" w:cs="Times New Roman"/>
        </w:rPr>
        <w:t>s current ideas and thinking, their knowledge; Behaviourists set achievable tasks based on the knowledge and understanding of their students; Experiential learning starts by looking at your current experience or knowledge.</w:t>
      </w:r>
    </w:p>
    <w:p w14:paraId="0626701E" w14:textId="15217806" w:rsidR="00AA7B07" w:rsidRDefault="00C37A6F" w:rsidP="0007085C">
      <w:pPr>
        <w:spacing w:after="0" w:line="240" w:lineRule="auto"/>
        <w:jc w:val="both"/>
        <w:rPr>
          <w:rFonts w:ascii="Times New Roman" w:hAnsi="Times New Roman" w:cs="Times New Roman"/>
        </w:rPr>
      </w:pPr>
      <w:r>
        <w:rPr>
          <w:rFonts w:ascii="Times New Roman" w:hAnsi="Times New Roman" w:cs="Times New Roman"/>
        </w:rPr>
        <w:t>Knowledge</w:t>
      </w:r>
      <w:r w:rsidR="00A7034F">
        <w:rPr>
          <w:rFonts w:ascii="Times New Roman" w:hAnsi="Times New Roman" w:cs="Times New Roman"/>
        </w:rPr>
        <w:t xml:space="preserve"> </w:t>
      </w:r>
      <w:r>
        <w:rPr>
          <w:rFonts w:ascii="Times New Roman" w:hAnsi="Times New Roman" w:cs="Times New Roman"/>
        </w:rPr>
        <w:t>is critical for learning to take place. If knowledge is lacking</w:t>
      </w:r>
      <w:r w:rsidR="00AA7B07">
        <w:rPr>
          <w:rFonts w:ascii="Times New Roman" w:hAnsi="Times New Roman" w:cs="Times New Roman"/>
        </w:rPr>
        <w:t>,</w:t>
      </w:r>
      <w:r>
        <w:rPr>
          <w:rFonts w:ascii="Times New Roman" w:hAnsi="Times New Roman" w:cs="Times New Roman"/>
        </w:rPr>
        <w:t xml:space="preserve"> then the teacher will have to adjust their teaching to assist a student to</w:t>
      </w:r>
      <w:r w:rsidR="00AA7B07">
        <w:rPr>
          <w:rFonts w:ascii="Times New Roman" w:hAnsi="Times New Roman" w:cs="Times New Roman"/>
        </w:rPr>
        <w:t xml:space="preserve"> gain the required knowledge. What happens if the </w:t>
      </w:r>
      <w:r w:rsidR="00A7034F">
        <w:rPr>
          <w:rFonts w:ascii="Times New Roman" w:hAnsi="Times New Roman" w:cs="Times New Roman"/>
        </w:rPr>
        <w:t>programme</w:t>
      </w:r>
      <w:r w:rsidR="00AA7B07">
        <w:rPr>
          <w:rFonts w:ascii="Times New Roman" w:hAnsi="Times New Roman" w:cs="Times New Roman"/>
        </w:rPr>
        <w:t xml:space="preserve"> a student is taking is a high-level course, maybe the final year in a degree, and the topic has not been studied by the student, their </w:t>
      </w:r>
      <w:r w:rsidR="007C4EE0">
        <w:rPr>
          <w:rFonts w:ascii="Times New Roman" w:hAnsi="Times New Roman" w:cs="Times New Roman"/>
        </w:rPr>
        <w:t xml:space="preserve">basic </w:t>
      </w:r>
      <w:r w:rsidR="00AA7B07">
        <w:rPr>
          <w:rFonts w:ascii="Times New Roman" w:hAnsi="Times New Roman" w:cs="Times New Roman"/>
        </w:rPr>
        <w:t>knowledge is lacking. What theory</w:t>
      </w:r>
      <w:r w:rsidR="007C4EE0">
        <w:rPr>
          <w:rFonts w:ascii="Times New Roman" w:hAnsi="Times New Roman" w:cs="Times New Roman"/>
        </w:rPr>
        <w:t xml:space="preserve"> would best be </w:t>
      </w:r>
      <w:r w:rsidR="00AA7B07">
        <w:rPr>
          <w:rFonts w:ascii="Times New Roman" w:hAnsi="Times New Roman" w:cs="Times New Roman"/>
        </w:rPr>
        <w:t>applied</w:t>
      </w:r>
      <w:r w:rsidR="003F3C53">
        <w:rPr>
          <w:rFonts w:ascii="Times New Roman" w:hAnsi="Times New Roman" w:cs="Times New Roman"/>
        </w:rPr>
        <w:t xml:space="preserve"> to assist in building the required knowledge?</w:t>
      </w:r>
    </w:p>
    <w:p w14:paraId="22F55BB2" w14:textId="62E1A93D" w:rsidR="00F03B93" w:rsidRDefault="00C37A6F" w:rsidP="0007085C">
      <w:pPr>
        <w:spacing w:after="0" w:line="240" w:lineRule="auto"/>
        <w:jc w:val="both"/>
        <w:rPr>
          <w:rFonts w:ascii="Times New Roman" w:hAnsi="Times New Roman" w:cs="Times New Roman"/>
        </w:rPr>
      </w:pPr>
      <w:r>
        <w:rPr>
          <w:rFonts w:ascii="Times New Roman" w:hAnsi="Times New Roman" w:cs="Times New Roman"/>
        </w:rPr>
        <w:t xml:space="preserve">  </w:t>
      </w:r>
      <w:r w:rsidR="00B133FB">
        <w:rPr>
          <w:rFonts w:ascii="Times New Roman" w:hAnsi="Times New Roman" w:cs="Times New Roman"/>
        </w:rPr>
        <w:t xml:space="preserve">   </w:t>
      </w:r>
    </w:p>
    <w:p w14:paraId="57C74AE6" w14:textId="629F3872" w:rsidR="00190013" w:rsidRDefault="00AA7B07" w:rsidP="00AA7B07">
      <w:pPr>
        <w:spacing w:after="0" w:line="240" w:lineRule="auto"/>
        <w:ind w:left="426" w:hanging="426"/>
        <w:jc w:val="both"/>
        <w:rPr>
          <w:rFonts w:ascii="Arial Black" w:hAnsi="Arial Black" w:cs="Times New Roman"/>
        </w:rPr>
      </w:pPr>
      <w:r>
        <w:rPr>
          <w:rFonts w:ascii="Arial Black" w:hAnsi="Arial Black" w:cs="Times New Roman"/>
        </w:rPr>
        <w:t>3</w:t>
      </w:r>
      <w:r>
        <w:rPr>
          <w:rFonts w:ascii="Arial Black" w:hAnsi="Arial Black" w:cs="Times New Roman"/>
        </w:rPr>
        <w:tab/>
      </w:r>
      <w:r w:rsidR="008A3580">
        <w:rPr>
          <w:rFonts w:ascii="Arial Black" w:hAnsi="Arial Black" w:cs="Times New Roman"/>
        </w:rPr>
        <w:t>Student Diversity</w:t>
      </w:r>
      <w:r w:rsidR="0094497F">
        <w:rPr>
          <w:rFonts w:ascii="Arial Black" w:hAnsi="Arial Black" w:cs="Times New Roman"/>
        </w:rPr>
        <w:t xml:space="preserve"> or Mixed Ability Teaching</w:t>
      </w:r>
    </w:p>
    <w:p w14:paraId="4373669D" w14:textId="43DD9734" w:rsidR="00190013" w:rsidRDefault="00190013" w:rsidP="0007085C">
      <w:pPr>
        <w:spacing w:after="0" w:line="240" w:lineRule="auto"/>
        <w:jc w:val="both"/>
        <w:rPr>
          <w:rFonts w:ascii="Times New Roman" w:hAnsi="Times New Roman" w:cs="Times New Roman"/>
        </w:rPr>
      </w:pPr>
    </w:p>
    <w:p w14:paraId="3A655AEF" w14:textId="255BECDF" w:rsidR="00E014B2" w:rsidRDefault="0073423D" w:rsidP="0007085C">
      <w:pPr>
        <w:spacing w:after="0" w:line="240" w:lineRule="auto"/>
        <w:jc w:val="both"/>
        <w:rPr>
          <w:rFonts w:ascii="Times New Roman" w:hAnsi="Times New Roman" w:cs="Times New Roman"/>
        </w:rPr>
      </w:pPr>
      <w:r>
        <w:rPr>
          <w:rFonts w:ascii="Times New Roman" w:hAnsi="Times New Roman" w:cs="Times New Roman"/>
        </w:rPr>
        <w:t xml:space="preserve">Take an average class on the final year of a </w:t>
      </w:r>
      <w:r w:rsidR="008513F1">
        <w:rPr>
          <w:rFonts w:ascii="Times New Roman" w:hAnsi="Times New Roman" w:cs="Times New Roman"/>
        </w:rPr>
        <w:t xml:space="preserve">mechanical engineering </w:t>
      </w:r>
      <w:r>
        <w:rPr>
          <w:rFonts w:ascii="Times New Roman" w:hAnsi="Times New Roman" w:cs="Times New Roman"/>
        </w:rPr>
        <w:t>degree programme in the</w:t>
      </w:r>
      <w:r w:rsidR="00160024">
        <w:rPr>
          <w:rFonts w:ascii="Times New Roman" w:hAnsi="Times New Roman" w:cs="Times New Roman"/>
        </w:rPr>
        <w:t xml:space="preserve"> </w:t>
      </w:r>
      <w:r>
        <w:rPr>
          <w:rFonts w:ascii="Times New Roman" w:hAnsi="Times New Roman" w:cs="Times New Roman"/>
        </w:rPr>
        <w:t>UK</w:t>
      </w:r>
      <w:r w:rsidR="00291403">
        <w:rPr>
          <w:rFonts w:ascii="Times New Roman" w:hAnsi="Times New Roman" w:cs="Times New Roman"/>
        </w:rPr>
        <w:t xml:space="preserve"> during 2019</w:t>
      </w:r>
      <w:r>
        <w:rPr>
          <w:rFonts w:ascii="Times New Roman" w:hAnsi="Times New Roman" w:cs="Times New Roman"/>
        </w:rPr>
        <w:t xml:space="preserve">. </w:t>
      </w:r>
      <w:r w:rsidR="002702E9">
        <w:rPr>
          <w:rFonts w:ascii="Times New Roman" w:hAnsi="Times New Roman" w:cs="Times New Roman"/>
        </w:rPr>
        <w:t xml:space="preserve">The majority </w:t>
      </w:r>
      <w:r w:rsidR="0063493C">
        <w:rPr>
          <w:rFonts w:ascii="Times New Roman" w:hAnsi="Times New Roman" w:cs="Times New Roman"/>
        </w:rPr>
        <w:t xml:space="preserve">of students </w:t>
      </w:r>
      <w:r w:rsidR="002702E9">
        <w:rPr>
          <w:rFonts w:ascii="Times New Roman" w:hAnsi="Times New Roman" w:cs="Times New Roman"/>
        </w:rPr>
        <w:t xml:space="preserve">will be around 20 years old, but some </w:t>
      </w:r>
      <w:r w:rsidR="0063493C">
        <w:rPr>
          <w:rFonts w:ascii="Times New Roman" w:hAnsi="Times New Roman" w:cs="Times New Roman"/>
        </w:rPr>
        <w:t>may</w:t>
      </w:r>
      <w:r w:rsidR="002702E9">
        <w:rPr>
          <w:rFonts w:ascii="Times New Roman" w:hAnsi="Times New Roman" w:cs="Times New Roman"/>
        </w:rPr>
        <w:t xml:space="preserve"> be much older</w:t>
      </w:r>
      <w:r w:rsidR="00F97DAA">
        <w:rPr>
          <w:rFonts w:ascii="Times New Roman" w:hAnsi="Times New Roman" w:cs="Times New Roman"/>
        </w:rPr>
        <w:t>;</w:t>
      </w:r>
      <w:r w:rsidR="002702E9">
        <w:rPr>
          <w:rFonts w:ascii="Times New Roman" w:hAnsi="Times New Roman" w:cs="Times New Roman"/>
        </w:rPr>
        <w:t xml:space="preserve"> </w:t>
      </w:r>
      <w:r w:rsidR="00E014B2">
        <w:rPr>
          <w:rFonts w:ascii="Times New Roman" w:hAnsi="Times New Roman" w:cs="Times New Roman"/>
        </w:rPr>
        <w:t xml:space="preserve">79% will be </w:t>
      </w:r>
      <w:r w:rsidR="00E014B2">
        <w:rPr>
          <w:rFonts w:ascii="Times New Roman" w:hAnsi="Times New Roman" w:cs="Times New Roman"/>
        </w:rPr>
        <w:lastRenderedPageBreak/>
        <w:t>male and 21% female</w:t>
      </w:r>
      <w:r w:rsidR="00F97DAA">
        <w:rPr>
          <w:rFonts w:ascii="Times New Roman" w:hAnsi="Times New Roman" w:cs="Times New Roman"/>
        </w:rPr>
        <w:t>;</w:t>
      </w:r>
      <w:r w:rsidR="00E014B2">
        <w:rPr>
          <w:rFonts w:ascii="Times New Roman" w:hAnsi="Times New Roman" w:cs="Times New Roman"/>
        </w:rPr>
        <w:t xml:space="preserve"> </w:t>
      </w:r>
      <w:r w:rsidR="00291403">
        <w:rPr>
          <w:rFonts w:ascii="Times New Roman" w:hAnsi="Times New Roman" w:cs="Times New Roman"/>
        </w:rPr>
        <w:t>30% will be from a minority ethnic background</w:t>
      </w:r>
      <w:r w:rsidR="00F97DAA">
        <w:rPr>
          <w:rFonts w:ascii="Times New Roman" w:hAnsi="Times New Roman" w:cs="Times New Roman"/>
        </w:rPr>
        <w:t>;</w:t>
      </w:r>
      <w:r w:rsidR="00291403">
        <w:rPr>
          <w:rFonts w:ascii="Times New Roman" w:hAnsi="Times New Roman" w:cs="Times New Roman"/>
        </w:rPr>
        <w:t xml:space="preserve"> 11% will be from a low participating neighbourhood</w:t>
      </w:r>
      <w:r w:rsidR="00F97DAA">
        <w:rPr>
          <w:rFonts w:ascii="Times New Roman" w:hAnsi="Times New Roman" w:cs="Times New Roman"/>
        </w:rPr>
        <w:t>;</w:t>
      </w:r>
      <w:r w:rsidR="00291403">
        <w:rPr>
          <w:rFonts w:ascii="Times New Roman" w:hAnsi="Times New Roman" w:cs="Times New Roman"/>
        </w:rPr>
        <w:t xml:space="preserve"> 8% will be disabled</w:t>
      </w:r>
      <w:r w:rsidR="007A22EF">
        <w:rPr>
          <w:rFonts w:ascii="Times New Roman" w:hAnsi="Times New Roman" w:cs="Times New Roman"/>
        </w:rPr>
        <w:t xml:space="preserve"> (Engineering UK, 2020).</w:t>
      </w:r>
    </w:p>
    <w:p w14:paraId="26FE7444" w14:textId="400636E7" w:rsidR="00AA7B07" w:rsidRPr="00AA7B07" w:rsidRDefault="00FB5873" w:rsidP="0007085C">
      <w:pPr>
        <w:spacing w:after="0" w:line="240" w:lineRule="auto"/>
        <w:jc w:val="both"/>
        <w:rPr>
          <w:rFonts w:ascii="Times New Roman" w:hAnsi="Times New Roman" w:cs="Times New Roman"/>
        </w:rPr>
      </w:pPr>
      <w:r>
        <w:rPr>
          <w:rFonts w:ascii="Times New Roman" w:hAnsi="Times New Roman" w:cs="Times New Roman"/>
        </w:rPr>
        <w:t xml:space="preserve">Previous education </w:t>
      </w:r>
      <w:r w:rsidR="00B415C3">
        <w:rPr>
          <w:rFonts w:ascii="Times New Roman" w:hAnsi="Times New Roman" w:cs="Times New Roman"/>
        </w:rPr>
        <w:t>will</w:t>
      </w:r>
      <w:r>
        <w:rPr>
          <w:rFonts w:ascii="Times New Roman" w:hAnsi="Times New Roman" w:cs="Times New Roman"/>
        </w:rPr>
        <w:t xml:space="preserve"> be from</w:t>
      </w:r>
      <w:r w:rsidR="00F97DAA">
        <w:rPr>
          <w:rFonts w:ascii="Times New Roman" w:hAnsi="Times New Roman" w:cs="Times New Roman"/>
        </w:rPr>
        <w:t xml:space="preserve"> a variety of </w:t>
      </w:r>
      <w:r w:rsidR="00160024">
        <w:rPr>
          <w:rFonts w:ascii="Times New Roman" w:hAnsi="Times New Roman" w:cs="Times New Roman"/>
        </w:rPr>
        <w:t>institutions</w:t>
      </w:r>
      <w:r>
        <w:rPr>
          <w:rFonts w:ascii="Times New Roman" w:hAnsi="Times New Roman" w:cs="Times New Roman"/>
        </w:rPr>
        <w:t xml:space="preserve">. </w:t>
      </w:r>
      <w:r w:rsidR="0073423D">
        <w:rPr>
          <w:rFonts w:ascii="Times New Roman" w:hAnsi="Times New Roman" w:cs="Times New Roman"/>
        </w:rPr>
        <w:t>Most will</w:t>
      </w:r>
      <w:r>
        <w:rPr>
          <w:rFonts w:ascii="Times New Roman" w:hAnsi="Times New Roman" w:cs="Times New Roman"/>
        </w:rPr>
        <w:t xml:space="preserve"> </w:t>
      </w:r>
      <w:r w:rsidR="0073423D">
        <w:rPr>
          <w:rFonts w:ascii="Times New Roman" w:hAnsi="Times New Roman" w:cs="Times New Roman"/>
        </w:rPr>
        <w:t>complete Advanced GCSE’s</w:t>
      </w:r>
      <w:r w:rsidR="00F97DAA">
        <w:rPr>
          <w:rFonts w:ascii="Times New Roman" w:hAnsi="Times New Roman" w:cs="Times New Roman"/>
        </w:rPr>
        <w:t xml:space="preserve"> in</w:t>
      </w:r>
      <w:r w:rsidR="0073423D">
        <w:rPr>
          <w:rFonts w:ascii="Times New Roman" w:hAnsi="Times New Roman" w:cs="Times New Roman"/>
        </w:rPr>
        <w:t xml:space="preserve"> school</w:t>
      </w:r>
      <w:r>
        <w:rPr>
          <w:rFonts w:ascii="Times New Roman" w:hAnsi="Times New Roman" w:cs="Times New Roman"/>
        </w:rPr>
        <w:t>.</w:t>
      </w:r>
      <w:r w:rsidR="0073423D">
        <w:rPr>
          <w:rFonts w:ascii="Times New Roman" w:hAnsi="Times New Roman" w:cs="Times New Roman"/>
        </w:rPr>
        <w:t xml:space="preserve"> </w:t>
      </w:r>
      <w:r>
        <w:rPr>
          <w:rFonts w:ascii="Times New Roman" w:hAnsi="Times New Roman" w:cs="Times New Roman"/>
        </w:rPr>
        <w:t>S</w:t>
      </w:r>
      <w:r w:rsidR="0073423D">
        <w:rPr>
          <w:rFonts w:ascii="Times New Roman" w:hAnsi="Times New Roman" w:cs="Times New Roman"/>
        </w:rPr>
        <w:t>ome</w:t>
      </w:r>
      <w:r w:rsidR="008513F1">
        <w:rPr>
          <w:rFonts w:ascii="Times New Roman" w:hAnsi="Times New Roman" w:cs="Times New Roman"/>
        </w:rPr>
        <w:t xml:space="preserve"> </w:t>
      </w:r>
      <w:r>
        <w:rPr>
          <w:rFonts w:ascii="Times New Roman" w:hAnsi="Times New Roman" w:cs="Times New Roman"/>
        </w:rPr>
        <w:t xml:space="preserve">will come </w:t>
      </w:r>
      <w:r w:rsidR="0073423D">
        <w:rPr>
          <w:rFonts w:ascii="Times New Roman" w:hAnsi="Times New Roman" w:cs="Times New Roman"/>
        </w:rPr>
        <w:t xml:space="preserve">from a Further Education College studying </w:t>
      </w:r>
      <w:r w:rsidR="008513F1">
        <w:rPr>
          <w:rFonts w:ascii="Times New Roman" w:hAnsi="Times New Roman" w:cs="Times New Roman"/>
        </w:rPr>
        <w:t xml:space="preserve">maybe </w:t>
      </w:r>
      <w:r w:rsidR="0073423D">
        <w:rPr>
          <w:rFonts w:ascii="Times New Roman" w:hAnsi="Times New Roman" w:cs="Times New Roman"/>
        </w:rPr>
        <w:t xml:space="preserve">a </w:t>
      </w:r>
      <w:r w:rsidR="000B5930">
        <w:rPr>
          <w:rFonts w:ascii="Times New Roman" w:hAnsi="Times New Roman" w:cs="Times New Roman"/>
        </w:rPr>
        <w:t>Business and Technology Education Council (</w:t>
      </w:r>
      <w:r w:rsidR="0073423D">
        <w:rPr>
          <w:rFonts w:ascii="Times New Roman" w:hAnsi="Times New Roman" w:cs="Times New Roman"/>
        </w:rPr>
        <w:t>BTEC</w:t>
      </w:r>
      <w:r w:rsidR="000B5930">
        <w:rPr>
          <w:rFonts w:ascii="Times New Roman" w:hAnsi="Times New Roman" w:cs="Times New Roman"/>
        </w:rPr>
        <w:t xml:space="preserve">) Diploma. A few </w:t>
      </w:r>
      <w:r w:rsidR="00F97DAA">
        <w:rPr>
          <w:rFonts w:ascii="Times New Roman" w:hAnsi="Times New Roman" w:cs="Times New Roman"/>
        </w:rPr>
        <w:t xml:space="preserve">may </w:t>
      </w:r>
      <w:r w:rsidR="000B5930">
        <w:rPr>
          <w:rFonts w:ascii="Times New Roman" w:hAnsi="Times New Roman" w:cs="Times New Roman"/>
        </w:rPr>
        <w:t>have</w:t>
      </w:r>
      <w:r w:rsidR="00F97DAA">
        <w:rPr>
          <w:rFonts w:ascii="Times New Roman" w:hAnsi="Times New Roman" w:cs="Times New Roman"/>
        </w:rPr>
        <w:t xml:space="preserve"> a working-background from a range of different sectors, not necessarily mechanical engineering</w:t>
      </w:r>
      <w:r w:rsidR="000B5930">
        <w:rPr>
          <w:rFonts w:ascii="Times New Roman" w:hAnsi="Times New Roman" w:cs="Times New Roman"/>
        </w:rPr>
        <w:t>, the</w:t>
      </w:r>
      <w:r w:rsidR="008513F1">
        <w:rPr>
          <w:rFonts w:ascii="Times New Roman" w:hAnsi="Times New Roman" w:cs="Times New Roman"/>
        </w:rPr>
        <w:t>ir</w:t>
      </w:r>
      <w:r w:rsidR="000B5930">
        <w:rPr>
          <w:rFonts w:ascii="Times New Roman" w:hAnsi="Times New Roman" w:cs="Times New Roman"/>
        </w:rPr>
        <w:t xml:space="preserve"> last formal education completed a few years back.</w:t>
      </w:r>
    </w:p>
    <w:p w14:paraId="2967AAA5" w14:textId="6C0B06D9" w:rsidR="00F97DAA" w:rsidRPr="0087591D" w:rsidRDefault="00F97DAA" w:rsidP="0007085C">
      <w:pPr>
        <w:spacing w:after="0" w:line="240" w:lineRule="auto"/>
        <w:jc w:val="both"/>
        <w:rPr>
          <w:rFonts w:ascii="Times New Roman" w:hAnsi="Times New Roman" w:cs="Times New Roman"/>
          <w:i/>
          <w:iCs/>
        </w:rPr>
      </w:pPr>
      <w:r>
        <w:rPr>
          <w:rFonts w:ascii="Times New Roman" w:hAnsi="Times New Roman" w:cs="Times New Roman"/>
        </w:rPr>
        <w:t xml:space="preserve">Students </w:t>
      </w:r>
      <w:r w:rsidR="0087591D">
        <w:rPr>
          <w:rFonts w:ascii="Times New Roman" w:hAnsi="Times New Roman" w:cs="Times New Roman"/>
        </w:rPr>
        <w:t xml:space="preserve">may also have a learning disability or learning disorder. Dyslexia is a learning disability with reading. Dyscalculia, a learning disability with mathematics. Dysgraphia, a learning disability with writing. Dyspraxia, a learning difficulty with motor skills. Aphasia and Dysphasia are learning difficulties with language. Auditory processing disorder is an inability to distinguish subtle differences in sound. Visual processing disorder are problems with visual perception (Kemp </w:t>
      </w:r>
      <w:r w:rsidR="0087591D">
        <w:rPr>
          <w:rFonts w:ascii="Times New Roman" w:hAnsi="Times New Roman" w:cs="Times New Roman"/>
          <w:i/>
          <w:iCs/>
        </w:rPr>
        <w:t>et al,</w:t>
      </w:r>
      <w:r w:rsidR="00A371DC">
        <w:rPr>
          <w:rFonts w:ascii="Times New Roman" w:hAnsi="Times New Roman" w:cs="Times New Roman"/>
        </w:rPr>
        <w:t xml:space="preserve"> 2019).</w:t>
      </w:r>
      <w:r w:rsidR="0087591D">
        <w:rPr>
          <w:rFonts w:ascii="Times New Roman" w:hAnsi="Times New Roman" w:cs="Times New Roman"/>
          <w:i/>
          <w:iCs/>
        </w:rPr>
        <w:t xml:space="preserve"> </w:t>
      </w:r>
    </w:p>
    <w:p w14:paraId="60CF1DC6" w14:textId="4B75F9F5" w:rsidR="00F97DAA" w:rsidRDefault="003B27CB" w:rsidP="0007085C">
      <w:pPr>
        <w:spacing w:after="0" w:line="240" w:lineRule="auto"/>
        <w:jc w:val="both"/>
        <w:rPr>
          <w:rFonts w:ascii="Times New Roman" w:hAnsi="Times New Roman" w:cs="Times New Roman"/>
        </w:rPr>
      </w:pPr>
      <w:r>
        <w:rPr>
          <w:rFonts w:ascii="Times New Roman" w:hAnsi="Times New Roman" w:cs="Times New Roman"/>
        </w:rPr>
        <w:t xml:space="preserve">The UK is happy to accept a wide range of international students from many different cultural and educational backgrounds which vary widely from those mentioned above. </w:t>
      </w:r>
    </w:p>
    <w:p w14:paraId="71FF0D58" w14:textId="069D0B48" w:rsidR="00190013" w:rsidRDefault="001F5EB8" w:rsidP="0094497F">
      <w:pPr>
        <w:pStyle w:val="ListBullet"/>
        <w:numPr>
          <w:ilvl w:val="0"/>
          <w:numId w:val="0"/>
        </w:numPr>
        <w:jc w:val="both"/>
        <w:rPr>
          <w:rFonts w:ascii="Times New Roman" w:hAnsi="Times New Roman" w:cs="Times New Roman"/>
        </w:rPr>
      </w:pPr>
      <w:r w:rsidRPr="0094497F">
        <w:rPr>
          <w:rFonts w:ascii="Times New Roman" w:hAnsi="Times New Roman" w:cs="Times New Roman"/>
        </w:rPr>
        <w:t>Students have preferred l</w:t>
      </w:r>
      <w:r w:rsidR="00F97DAA" w:rsidRPr="0094497F">
        <w:rPr>
          <w:rFonts w:ascii="Times New Roman" w:hAnsi="Times New Roman" w:cs="Times New Roman"/>
        </w:rPr>
        <w:t>earning styles</w:t>
      </w:r>
      <w:r w:rsidRPr="0094497F">
        <w:rPr>
          <w:rFonts w:ascii="Times New Roman" w:hAnsi="Times New Roman" w:cs="Times New Roman"/>
        </w:rPr>
        <w:t xml:space="preserve">; right-brain learning sees things holistically, is non-verbal and prefers images; left-brain learning sees things in parts, language and logic. Rather than considering learning styles by the way a student processes information, learning styles can be viewed instead by the information input. These inputs can be divided into three paths, visual, </w:t>
      </w:r>
      <w:r w:rsidR="008B5FEB" w:rsidRPr="0094497F">
        <w:rPr>
          <w:rFonts w:ascii="Times New Roman" w:hAnsi="Times New Roman" w:cs="Times New Roman"/>
        </w:rPr>
        <w:t>auditory, and kinaesthetic</w:t>
      </w:r>
      <w:r w:rsidR="0094497F">
        <w:rPr>
          <w:rFonts w:ascii="Times New Roman" w:hAnsi="Times New Roman" w:cs="Times New Roman"/>
        </w:rPr>
        <w:t xml:space="preserve"> (Petty, 2014).</w:t>
      </w:r>
    </w:p>
    <w:p w14:paraId="29665D60" w14:textId="3D1A474D" w:rsidR="003B335A" w:rsidRDefault="002308DF" w:rsidP="000E39DB">
      <w:pPr>
        <w:pStyle w:val="ListBullet"/>
        <w:numPr>
          <w:ilvl w:val="0"/>
          <w:numId w:val="0"/>
        </w:numPr>
        <w:jc w:val="both"/>
        <w:rPr>
          <w:rFonts w:ascii="Times New Roman" w:hAnsi="Times New Roman" w:cs="Times New Roman"/>
        </w:rPr>
      </w:pPr>
      <w:r>
        <w:rPr>
          <w:rFonts w:ascii="Times New Roman" w:hAnsi="Times New Roman" w:cs="Times New Roman"/>
        </w:rPr>
        <w:t xml:space="preserve">There is a wide variety of strategies that have been developed over many years to assist a teacher to accommodate individual differences of any kind. These strategies are known collectively as differentiation. An area that requires further development is the difference in general engineering knowledge between Part-time and full-time students </w:t>
      </w:r>
      <w:r w:rsidR="005408B0">
        <w:rPr>
          <w:rFonts w:ascii="Times New Roman" w:hAnsi="Times New Roman" w:cs="Times New Roman"/>
        </w:rPr>
        <w:t>(Westwood, 2009).</w:t>
      </w:r>
    </w:p>
    <w:p w14:paraId="7481A038" w14:textId="77777777" w:rsidR="003B335A" w:rsidRDefault="003B335A" w:rsidP="000E39DB">
      <w:pPr>
        <w:pStyle w:val="ListBullet"/>
        <w:numPr>
          <w:ilvl w:val="0"/>
          <w:numId w:val="0"/>
        </w:numPr>
        <w:jc w:val="both"/>
        <w:rPr>
          <w:rFonts w:ascii="Times New Roman" w:hAnsi="Times New Roman" w:cs="Times New Roman"/>
        </w:rPr>
      </w:pPr>
    </w:p>
    <w:p w14:paraId="18C66459" w14:textId="6B39AE0F" w:rsidR="000E39DB" w:rsidRPr="0063493C" w:rsidRDefault="003B335A" w:rsidP="003B335A">
      <w:pPr>
        <w:pStyle w:val="ListBullet"/>
        <w:numPr>
          <w:ilvl w:val="0"/>
          <w:numId w:val="0"/>
        </w:numPr>
        <w:ind w:left="426" w:hanging="426"/>
        <w:jc w:val="both"/>
        <w:rPr>
          <w:rFonts w:ascii="Arial Black" w:hAnsi="Arial Black" w:cs="Arial"/>
        </w:rPr>
      </w:pPr>
      <w:r w:rsidRPr="0063493C">
        <w:rPr>
          <w:rFonts w:ascii="Arial Black" w:hAnsi="Arial Black" w:cs="Arial"/>
        </w:rPr>
        <w:t>3.</w:t>
      </w:r>
      <w:r w:rsidR="002308DF" w:rsidRPr="0063493C">
        <w:rPr>
          <w:rFonts w:ascii="Arial Black" w:hAnsi="Arial Black" w:cs="Arial"/>
        </w:rPr>
        <w:t>1</w:t>
      </w:r>
      <w:r w:rsidR="000A0F83" w:rsidRPr="0063493C">
        <w:rPr>
          <w:rFonts w:ascii="Arial Black" w:hAnsi="Arial Black" w:cs="Arial"/>
        </w:rPr>
        <w:tab/>
        <w:t xml:space="preserve"> Full</w:t>
      </w:r>
      <w:r w:rsidRPr="0063493C">
        <w:rPr>
          <w:rFonts w:ascii="Arial Black" w:hAnsi="Arial Black" w:cs="Arial"/>
        </w:rPr>
        <w:t xml:space="preserve">-Time and Part-Time </w:t>
      </w:r>
      <w:r w:rsidR="00616A7F" w:rsidRPr="0063493C">
        <w:rPr>
          <w:rFonts w:ascii="Arial Black" w:hAnsi="Arial Black" w:cs="Arial"/>
        </w:rPr>
        <w:t xml:space="preserve">Mechanical Engineering </w:t>
      </w:r>
      <w:r w:rsidRPr="0063493C">
        <w:rPr>
          <w:rFonts w:ascii="Arial Black" w:hAnsi="Arial Black" w:cs="Arial"/>
        </w:rPr>
        <w:t>Students</w:t>
      </w:r>
    </w:p>
    <w:p w14:paraId="2BE8164E" w14:textId="1A424617" w:rsidR="007B747E" w:rsidRDefault="007B747E" w:rsidP="003B335A">
      <w:pPr>
        <w:pStyle w:val="ListBullet"/>
        <w:numPr>
          <w:ilvl w:val="0"/>
          <w:numId w:val="0"/>
        </w:numPr>
        <w:ind w:left="426" w:hanging="426"/>
        <w:jc w:val="both"/>
        <w:rPr>
          <w:rFonts w:ascii="Times New Roman" w:hAnsi="Times New Roman" w:cs="Times New Roman"/>
        </w:rPr>
      </w:pPr>
    </w:p>
    <w:p w14:paraId="5DCF5693" w14:textId="6812897D" w:rsidR="00504110" w:rsidRDefault="007B747E" w:rsidP="00504110">
      <w:pPr>
        <w:spacing w:after="0" w:line="240" w:lineRule="auto"/>
        <w:jc w:val="both"/>
        <w:rPr>
          <w:rFonts w:ascii="Times New Roman" w:hAnsi="Times New Roman" w:cs="Times New Roman"/>
        </w:rPr>
      </w:pPr>
      <w:r>
        <w:rPr>
          <w:rFonts w:ascii="Times New Roman" w:hAnsi="Times New Roman" w:cs="Times New Roman"/>
        </w:rPr>
        <w:t>According to the</w:t>
      </w:r>
      <w:r w:rsidR="00CC64C9">
        <w:rPr>
          <w:rFonts w:ascii="Times New Roman" w:hAnsi="Times New Roman" w:cs="Times New Roman"/>
        </w:rPr>
        <w:t xml:space="preserve"> Higher Education Statistics Agency (HESA) during academic year 201</w:t>
      </w:r>
      <w:r w:rsidR="00F251D4">
        <w:rPr>
          <w:rFonts w:ascii="Times New Roman" w:hAnsi="Times New Roman" w:cs="Times New Roman"/>
        </w:rPr>
        <w:t>3-14</w:t>
      </w:r>
      <w:r w:rsidR="00CC64C9">
        <w:rPr>
          <w:rFonts w:ascii="Times New Roman" w:hAnsi="Times New Roman" w:cs="Times New Roman"/>
        </w:rPr>
        <w:t xml:space="preserve">, the UK, which is made up of England, Northern Ireland, </w:t>
      </w:r>
      <w:r w:rsidR="00A503C6">
        <w:rPr>
          <w:rFonts w:ascii="Times New Roman" w:hAnsi="Times New Roman" w:cs="Times New Roman"/>
        </w:rPr>
        <w:t>Scotland,</w:t>
      </w:r>
      <w:r w:rsidR="00CC64C9">
        <w:rPr>
          <w:rFonts w:ascii="Times New Roman" w:hAnsi="Times New Roman" w:cs="Times New Roman"/>
        </w:rPr>
        <w:t xml:space="preserve"> and Wales </w:t>
      </w:r>
      <w:r w:rsidR="00F251D4">
        <w:rPr>
          <w:rFonts w:ascii="Times New Roman" w:hAnsi="Times New Roman" w:cs="Times New Roman"/>
        </w:rPr>
        <w:t>had 368,503 part-time undergraduate students. In 2017-18 this had dropped to 271,475, a drop of 27%. Full time students in academic year 2013-14 were 1,391,490.  In 2017-18 the number had increa</w:t>
      </w:r>
      <w:r w:rsidR="00167AF3">
        <w:rPr>
          <w:rFonts w:ascii="Times New Roman" w:hAnsi="Times New Roman" w:cs="Times New Roman"/>
        </w:rPr>
        <w:t>sed</w:t>
      </w:r>
      <w:r w:rsidR="00F251D4">
        <w:rPr>
          <w:rFonts w:ascii="Times New Roman" w:hAnsi="Times New Roman" w:cs="Times New Roman"/>
        </w:rPr>
        <w:t xml:space="preserve"> to </w:t>
      </w:r>
      <w:r w:rsidR="00167AF3">
        <w:rPr>
          <w:rFonts w:ascii="Times New Roman" w:hAnsi="Times New Roman" w:cs="Times New Roman"/>
        </w:rPr>
        <w:t>1,</w:t>
      </w:r>
      <w:r w:rsidR="00F251D4">
        <w:rPr>
          <w:rFonts w:ascii="Times New Roman" w:hAnsi="Times New Roman" w:cs="Times New Roman"/>
        </w:rPr>
        <w:t xml:space="preserve">505,065 an increase of </w:t>
      </w:r>
      <w:r w:rsidR="00167AF3">
        <w:rPr>
          <w:rFonts w:ascii="Times New Roman" w:hAnsi="Times New Roman" w:cs="Times New Roman"/>
        </w:rPr>
        <w:t xml:space="preserve">8%. </w:t>
      </w:r>
      <w:r w:rsidR="003F3C53">
        <w:rPr>
          <w:rFonts w:ascii="Times New Roman" w:hAnsi="Times New Roman" w:cs="Times New Roman"/>
        </w:rPr>
        <w:t>T</w:t>
      </w:r>
      <w:r w:rsidR="00167AF3">
        <w:rPr>
          <w:rFonts w:ascii="Times New Roman" w:hAnsi="Times New Roman" w:cs="Times New Roman"/>
        </w:rPr>
        <w:t>his decrease in part-time students will have a significant affect</w:t>
      </w:r>
      <w:r w:rsidR="005315D2">
        <w:rPr>
          <w:rFonts w:ascii="Times New Roman" w:hAnsi="Times New Roman" w:cs="Times New Roman"/>
        </w:rPr>
        <w:t>, in the future</w:t>
      </w:r>
      <w:r w:rsidR="00167AF3">
        <w:rPr>
          <w:rFonts w:ascii="Times New Roman" w:hAnsi="Times New Roman" w:cs="Times New Roman"/>
        </w:rPr>
        <w:t xml:space="preserve"> on the quality of design engineers</w:t>
      </w:r>
      <w:r w:rsidR="005315D2">
        <w:rPr>
          <w:rFonts w:ascii="Times New Roman" w:hAnsi="Times New Roman" w:cs="Times New Roman"/>
        </w:rPr>
        <w:t xml:space="preserve"> </w:t>
      </w:r>
      <w:r w:rsidR="00167AF3">
        <w:rPr>
          <w:rFonts w:ascii="Times New Roman" w:hAnsi="Times New Roman" w:cs="Times New Roman"/>
        </w:rPr>
        <w:t>(HESA, 2019)</w:t>
      </w:r>
      <w:r w:rsidR="00504110">
        <w:rPr>
          <w:rFonts w:ascii="Times New Roman" w:hAnsi="Times New Roman" w:cs="Times New Roman"/>
        </w:rPr>
        <w:t xml:space="preserve">. An average class on the final year of a mechanical engineering degree programme will consist of students with mixed abilities which is </w:t>
      </w:r>
      <w:r w:rsidR="00160024">
        <w:rPr>
          <w:rFonts w:ascii="Times New Roman" w:hAnsi="Times New Roman" w:cs="Times New Roman"/>
        </w:rPr>
        <w:t xml:space="preserve">a </w:t>
      </w:r>
      <w:r w:rsidR="00504110">
        <w:rPr>
          <w:rFonts w:ascii="Times New Roman" w:hAnsi="Times New Roman" w:cs="Times New Roman"/>
        </w:rPr>
        <w:t>product of many different influences. A major influence is whether they are full-time or part-time.</w:t>
      </w:r>
    </w:p>
    <w:p w14:paraId="7B879BEC" w14:textId="5AE149FA" w:rsidR="007B747E" w:rsidRPr="007B747E" w:rsidRDefault="007B747E" w:rsidP="00405073">
      <w:pPr>
        <w:pStyle w:val="ListBullet"/>
        <w:numPr>
          <w:ilvl w:val="0"/>
          <w:numId w:val="0"/>
        </w:numPr>
        <w:jc w:val="both"/>
        <w:rPr>
          <w:rFonts w:ascii="Times New Roman" w:hAnsi="Times New Roman" w:cs="Times New Roman"/>
        </w:rPr>
      </w:pPr>
    </w:p>
    <w:p w14:paraId="6FFD4B2B" w14:textId="49032DD9" w:rsidR="008F150D" w:rsidRPr="0063493C" w:rsidRDefault="008F150D" w:rsidP="00167AF3">
      <w:pPr>
        <w:spacing w:after="0" w:line="240" w:lineRule="auto"/>
        <w:jc w:val="both"/>
        <w:rPr>
          <w:rFonts w:ascii="Arial Black" w:hAnsi="Arial Black" w:cs="Arial"/>
        </w:rPr>
      </w:pPr>
      <w:r w:rsidRPr="0063493C">
        <w:rPr>
          <w:rFonts w:ascii="Arial Black" w:hAnsi="Arial Black" w:cs="Arial"/>
        </w:rPr>
        <w:t>3.</w:t>
      </w:r>
      <w:r w:rsidR="002308DF" w:rsidRPr="0063493C">
        <w:rPr>
          <w:rFonts w:ascii="Arial Black" w:hAnsi="Arial Black" w:cs="Arial"/>
        </w:rPr>
        <w:t>1</w:t>
      </w:r>
      <w:r w:rsidRPr="0063493C">
        <w:rPr>
          <w:rFonts w:ascii="Arial Black" w:hAnsi="Arial Black" w:cs="Arial"/>
        </w:rPr>
        <w:t>.1 Part-Time</w:t>
      </w:r>
    </w:p>
    <w:p w14:paraId="35E86FEB" w14:textId="77777777" w:rsidR="008F150D" w:rsidRDefault="008F150D" w:rsidP="00616A7F">
      <w:pPr>
        <w:spacing w:after="0" w:line="240" w:lineRule="auto"/>
        <w:jc w:val="both"/>
        <w:rPr>
          <w:rFonts w:ascii="Times New Roman" w:hAnsi="Times New Roman" w:cs="Times New Roman"/>
        </w:rPr>
      </w:pPr>
    </w:p>
    <w:p w14:paraId="439A0869" w14:textId="37F22675" w:rsidR="008F150D" w:rsidRDefault="0047240A" w:rsidP="00616A7F">
      <w:pPr>
        <w:spacing w:after="0" w:line="240" w:lineRule="auto"/>
        <w:jc w:val="both"/>
        <w:rPr>
          <w:rFonts w:ascii="Times New Roman" w:hAnsi="Times New Roman" w:cs="Times New Roman"/>
        </w:rPr>
      </w:pPr>
      <w:r>
        <w:rPr>
          <w:rFonts w:ascii="Times New Roman" w:hAnsi="Times New Roman" w:cs="Times New Roman"/>
        </w:rPr>
        <w:t>Most</w:t>
      </w:r>
      <w:r w:rsidR="00D5755F">
        <w:rPr>
          <w:rFonts w:ascii="Times New Roman" w:hAnsi="Times New Roman" w:cs="Times New Roman"/>
        </w:rPr>
        <w:t xml:space="preserve"> p</w:t>
      </w:r>
      <w:r w:rsidR="00D5544F">
        <w:rPr>
          <w:rFonts w:ascii="Times New Roman" w:hAnsi="Times New Roman" w:cs="Times New Roman"/>
        </w:rPr>
        <w:t>art-time students choose this path because they are usually in employment.</w:t>
      </w:r>
      <w:r w:rsidR="00D5755F">
        <w:rPr>
          <w:rFonts w:ascii="Times New Roman" w:hAnsi="Times New Roman" w:cs="Times New Roman"/>
        </w:rPr>
        <w:t xml:space="preserve"> </w:t>
      </w:r>
      <w:r>
        <w:rPr>
          <w:rFonts w:ascii="Times New Roman" w:hAnsi="Times New Roman" w:cs="Times New Roman"/>
        </w:rPr>
        <w:t xml:space="preserve">The BEng (Hons) Mechanical Engineering Programme requires part-time student to be employed in the mechanical engineering sector, often in an approved apprenticeship scheme. Usually, one day a week is spent at an educational establishment, the other four days are spent gaining practical experience in their chosen field. This vast amount of knowledge, a library of knowledge, gives them an advantage over the full-time students. </w:t>
      </w:r>
      <w:r w:rsidR="00012100">
        <w:rPr>
          <w:rFonts w:ascii="Times New Roman" w:hAnsi="Times New Roman" w:cs="Times New Roman"/>
        </w:rPr>
        <w:t xml:space="preserve">To illustrate with a couple examples; a design is required to have two parts pinned together. The choice of pins </w:t>
      </w:r>
      <w:r w:rsidR="000745FD">
        <w:rPr>
          <w:rFonts w:ascii="Times New Roman" w:hAnsi="Times New Roman" w:cs="Times New Roman"/>
        </w:rPr>
        <w:t>is</w:t>
      </w:r>
      <w:r w:rsidR="00504110">
        <w:rPr>
          <w:rFonts w:ascii="Times New Roman" w:hAnsi="Times New Roman" w:cs="Times New Roman"/>
        </w:rPr>
        <w:t xml:space="preserve"> </w:t>
      </w:r>
      <w:r w:rsidR="003F3C53">
        <w:rPr>
          <w:rFonts w:ascii="Times New Roman" w:hAnsi="Times New Roman" w:cs="Times New Roman"/>
        </w:rPr>
        <w:t>large</w:t>
      </w:r>
      <w:r w:rsidR="00504110">
        <w:rPr>
          <w:rFonts w:ascii="Times New Roman" w:hAnsi="Times New Roman" w:cs="Times New Roman"/>
        </w:rPr>
        <w:t>;</w:t>
      </w:r>
      <w:r w:rsidR="00012100">
        <w:rPr>
          <w:rFonts w:ascii="Times New Roman" w:hAnsi="Times New Roman" w:cs="Times New Roman"/>
        </w:rPr>
        <w:t xml:space="preserve"> split, tapered, roll, cotter, grooved, knurled, pull-down, slotted, clinch, hairpin, twist, clevis, hitch, </w:t>
      </w:r>
      <w:r w:rsidR="000745FD">
        <w:rPr>
          <w:rFonts w:ascii="Times New Roman" w:hAnsi="Times New Roman" w:cs="Times New Roman"/>
        </w:rPr>
        <w:t>l</w:t>
      </w:r>
      <w:r w:rsidR="00012100">
        <w:rPr>
          <w:rFonts w:ascii="Times New Roman" w:hAnsi="Times New Roman" w:cs="Times New Roman"/>
        </w:rPr>
        <w:t>inch etc.</w:t>
      </w:r>
      <w:r w:rsidR="000745FD">
        <w:rPr>
          <w:rFonts w:ascii="Times New Roman" w:hAnsi="Times New Roman" w:cs="Times New Roman"/>
        </w:rPr>
        <w:t xml:space="preserve"> Another design requires a roller bearing. The choice of bearings is ball, tapered, deep grooved, angular, self-aligning, thrust, cylindrical, needle, magnetic, </w:t>
      </w:r>
      <w:r w:rsidR="0021211F">
        <w:rPr>
          <w:rFonts w:ascii="Times New Roman" w:hAnsi="Times New Roman" w:cs="Times New Roman"/>
        </w:rPr>
        <w:t xml:space="preserve">sealed, double race, single race etc. </w:t>
      </w:r>
      <w:r w:rsidR="00504110">
        <w:rPr>
          <w:rFonts w:ascii="Times New Roman" w:hAnsi="Times New Roman" w:cs="Times New Roman"/>
        </w:rPr>
        <w:t xml:space="preserve">The </w:t>
      </w:r>
      <w:r>
        <w:rPr>
          <w:rFonts w:ascii="Times New Roman" w:hAnsi="Times New Roman" w:cs="Times New Roman"/>
        </w:rPr>
        <w:t xml:space="preserve">part-time </w:t>
      </w:r>
      <w:r w:rsidR="00504110">
        <w:rPr>
          <w:rFonts w:ascii="Times New Roman" w:hAnsi="Times New Roman" w:cs="Times New Roman"/>
        </w:rPr>
        <w:t xml:space="preserve">student </w:t>
      </w:r>
      <w:r>
        <w:rPr>
          <w:rFonts w:ascii="Times New Roman" w:hAnsi="Times New Roman" w:cs="Times New Roman"/>
        </w:rPr>
        <w:t>may</w:t>
      </w:r>
      <w:r w:rsidR="00504110">
        <w:rPr>
          <w:rFonts w:ascii="Times New Roman" w:hAnsi="Times New Roman" w:cs="Times New Roman"/>
        </w:rPr>
        <w:t xml:space="preserve"> spend</w:t>
      </w:r>
      <w:r w:rsidR="0021211F">
        <w:rPr>
          <w:rFonts w:ascii="Times New Roman" w:hAnsi="Times New Roman" w:cs="Times New Roman"/>
        </w:rPr>
        <w:t xml:space="preserve"> a large part of</w:t>
      </w:r>
      <w:r w:rsidR="00504110">
        <w:rPr>
          <w:rFonts w:ascii="Times New Roman" w:hAnsi="Times New Roman" w:cs="Times New Roman"/>
        </w:rPr>
        <w:t xml:space="preserve"> their</w:t>
      </w:r>
      <w:r w:rsidR="0021211F">
        <w:rPr>
          <w:rFonts w:ascii="Times New Roman" w:hAnsi="Times New Roman" w:cs="Times New Roman"/>
        </w:rPr>
        <w:t xml:space="preserve"> time</w:t>
      </w:r>
      <w:r w:rsidR="00504110">
        <w:rPr>
          <w:rFonts w:ascii="Times New Roman" w:hAnsi="Times New Roman" w:cs="Times New Roman"/>
        </w:rPr>
        <w:t xml:space="preserve"> </w:t>
      </w:r>
      <w:r w:rsidR="0021211F">
        <w:rPr>
          <w:rFonts w:ascii="Times New Roman" w:hAnsi="Times New Roman" w:cs="Times New Roman"/>
        </w:rPr>
        <w:t>using pins and bearings</w:t>
      </w:r>
      <w:r w:rsidR="00504110">
        <w:rPr>
          <w:rFonts w:ascii="Times New Roman" w:hAnsi="Times New Roman" w:cs="Times New Roman"/>
        </w:rPr>
        <w:t xml:space="preserve">, </w:t>
      </w:r>
      <w:r w:rsidR="0021211F">
        <w:rPr>
          <w:rFonts w:ascii="Times New Roman" w:hAnsi="Times New Roman" w:cs="Times New Roman"/>
        </w:rPr>
        <w:t>they learn to recognise the different types, their applications, their names. The library of knowledge built up by part-time students is vas</w:t>
      </w:r>
      <w:r w:rsidR="0036478B">
        <w:rPr>
          <w:rFonts w:ascii="Times New Roman" w:hAnsi="Times New Roman" w:cs="Times New Roman"/>
        </w:rPr>
        <w:t>t.</w:t>
      </w:r>
      <w:r w:rsidR="00430DCF">
        <w:rPr>
          <w:rFonts w:ascii="Times New Roman" w:hAnsi="Times New Roman" w:cs="Times New Roman"/>
        </w:rPr>
        <w:t xml:space="preserve"> Alongside this library of knowledge is experience. The experience </w:t>
      </w:r>
      <w:r w:rsidR="008F150D">
        <w:rPr>
          <w:rFonts w:ascii="Times New Roman" w:hAnsi="Times New Roman" w:cs="Times New Roman"/>
        </w:rPr>
        <w:t>based on</w:t>
      </w:r>
      <w:r w:rsidR="00C70E1A">
        <w:rPr>
          <w:rFonts w:ascii="Times New Roman" w:hAnsi="Times New Roman" w:cs="Times New Roman"/>
        </w:rPr>
        <w:t xml:space="preserve"> applying and practice</w:t>
      </w:r>
      <w:r w:rsidR="008F150D">
        <w:rPr>
          <w:rFonts w:ascii="Times New Roman" w:hAnsi="Times New Roman" w:cs="Times New Roman"/>
        </w:rPr>
        <w:t>,</w:t>
      </w:r>
      <w:r w:rsidR="00C70E1A">
        <w:rPr>
          <w:rFonts w:ascii="Times New Roman" w:hAnsi="Times New Roman" w:cs="Times New Roman"/>
        </w:rPr>
        <w:t xml:space="preserve"> by doing</w:t>
      </w:r>
      <w:r w:rsidR="008F150D">
        <w:rPr>
          <w:rFonts w:ascii="Times New Roman" w:hAnsi="Times New Roman" w:cs="Times New Roman"/>
        </w:rPr>
        <w:t>,</w:t>
      </w:r>
      <w:r w:rsidR="00C70E1A">
        <w:rPr>
          <w:rFonts w:ascii="Times New Roman" w:hAnsi="Times New Roman" w:cs="Times New Roman"/>
        </w:rPr>
        <w:t xml:space="preserve"> </w:t>
      </w:r>
      <w:r w:rsidR="00430DCF">
        <w:rPr>
          <w:rFonts w:ascii="Times New Roman" w:hAnsi="Times New Roman" w:cs="Times New Roman"/>
        </w:rPr>
        <w:t>helps reinforce their memories</w:t>
      </w:r>
      <w:r w:rsidR="00C70E1A">
        <w:rPr>
          <w:rFonts w:ascii="Times New Roman" w:hAnsi="Times New Roman" w:cs="Times New Roman"/>
        </w:rPr>
        <w:t xml:space="preserve">. </w:t>
      </w:r>
      <w:r w:rsidR="00C17F85">
        <w:rPr>
          <w:rFonts w:ascii="Times New Roman" w:hAnsi="Times New Roman" w:cs="Times New Roman"/>
        </w:rPr>
        <w:t xml:space="preserve">Research makes it clear that to remember something we need to move a memory out of the part of the brain used to retain short term memory into that part where long term-memories are stored. This is achieved by </w:t>
      </w:r>
      <w:r w:rsidR="00C17F85">
        <w:rPr>
          <w:rFonts w:ascii="Times New Roman" w:hAnsi="Times New Roman" w:cs="Times New Roman"/>
        </w:rPr>
        <w:lastRenderedPageBreak/>
        <w:t>various methods; solving related problems; recital, review and practice in retrieval (Curzon, 2013)</w:t>
      </w:r>
      <w:r w:rsidR="00031285">
        <w:rPr>
          <w:rFonts w:ascii="Times New Roman" w:hAnsi="Times New Roman" w:cs="Times New Roman"/>
        </w:rPr>
        <w:t xml:space="preserve"> (Madigan, 2015).</w:t>
      </w:r>
    </w:p>
    <w:p w14:paraId="0E9491AC" w14:textId="2A17CC97" w:rsidR="00405073" w:rsidRDefault="00405073" w:rsidP="00616A7F">
      <w:pPr>
        <w:spacing w:after="0" w:line="240" w:lineRule="auto"/>
        <w:jc w:val="both"/>
        <w:rPr>
          <w:rFonts w:ascii="Times New Roman" w:hAnsi="Times New Roman" w:cs="Times New Roman"/>
        </w:rPr>
      </w:pPr>
      <w:r>
        <w:rPr>
          <w:rFonts w:ascii="Times New Roman" w:hAnsi="Times New Roman" w:cs="Times New Roman"/>
        </w:rPr>
        <w:t>According to the Universities and Colleges Admissions Service (UCAS) for the UK. most part-time programmes are normally taken over a longer time period than full-time programmes which allows the students to learn at a more relaxed pace and also provides more time to build the library of knowledge (UCAS, 2020).</w:t>
      </w:r>
      <w:r w:rsidR="00504110">
        <w:rPr>
          <w:rFonts w:ascii="Times New Roman" w:hAnsi="Times New Roman" w:cs="Times New Roman"/>
        </w:rPr>
        <w:t xml:space="preserve"> </w:t>
      </w:r>
    </w:p>
    <w:p w14:paraId="18E1B858" w14:textId="77777777" w:rsidR="008F150D" w:rsidRDefault="008F150D" w:rsidP="00616A7F">
      <w:pPr>
        <w:spacing w:after="0" w:line="240" w:lineRule="auto"/>
        <w:jc w:val="both"/>
        <w:rPr>
          <w:rFonts w:ascii="Times New Roman" w:hAnsi="Times New Roman" w:cs="Times New Roman"/>
        </w:rPr>
      </w:pPr>
    </w:p>
    <w:p w14:paraId="41DE4F5C" w14:textId="761EE9B6" w:rsidR="008F150D" w:rsidRPr="0063493C" w:rsidRDefault="008F150D" w:rsidP="008F150D">
      <w:pPr>
        <w:spacing w:after="0" w:line="240" w:lineRule="auto"/>
        <w:ind w:left="426" w:hanging="426"/>
        <w:jc w:val="both"/>
        <w:rPr>
          <w:rFonts w:ascii="Arial Black" w:hAnsi="Arial Black" w:cs="Arial"/>
        </w:rPr>
      </w:pPr>
      <w:r w:rsidRPr="0063493C">
        <w:rPr>
          <w:rFonts w:ascii="Arial Black" w:hAnsi="Arial Black" w:cs="Arial"/>
        </w:rPr>
        <w:t>3.</w:t>
      </w:r>
      <w:r w:rsidR="002308DF" w:rsidRPr="0063493C">
        <w:rPr>
          <w:rFonts w:ascii="Arial Black" w:hAnsi="Arial Black" w:cs="Arial"/>
        </w:rPr>
        <w:t>1</w:t>
      </w:r>
      <w:r w:rsidRPr="0063493C">
        <w:rPr>
          <w:rFonts w:ascii="Arial Black" w:hAnsi="Arial Black" w:cs="Arial"/>
        </w:rPr>
        <w:t>.2 Full-Time</w:t>
      </w:r>
    </w:p>
    <w:p w14:paraId="705CDED1" w14:textId="77777777" w:rsidR="008F150D" w:rsidRDefault="008F150D" w:rsidP="00616A7F">
      <w:pPr>
        <w:spacing w:after="0" w:line="240" w:lineRule="auto"/>
        <w:jc w:val="both"/>
        <w:rPr>
          <w:rFonts w:ascii="Times New Roman" w:hAnsi="Times New Roman" w:cs="Times New Roman"/>
        </w:rPr>
      </w:pPr>
    </w:p>
    <w:p w14:paraId="4608D840" w14:textId="288364AB" w:rsidR="0021211F" w:rsidRDefault="008F150D" w:rsidP="00616A7F">
      <w:pPr>
        <w:spacing w:after="0" w:line="240" w:lineRule="auto"/>
        <w:jc w:val="both"/>
        <w:rPr>
          <w:rFonts w:ascii="Times New Roman" w:hAnsi="Times New Roman" w:cs="Times New Roman"/>
        </w:rPr>
      </w:pPr>
      <w:r>
        <w:rPr>
          <w:rFonts w:ascii="Times New Roman" w:hAnsi="Times New Roman" w:cs="Times New Roman"/>
        </w:rPr>
        <w:t>For many f</w:t>
      </w:r>
      <w:r w:rsidR="0021211F">
        <w:rPr>
          <w:rFonts w:ascii="Times New Roman" w:hAnsi="Times New Roman" w:cs="Times New Roman"/>
        </w:rPr>
        <w:t>ull-time student</w:t>
      </w:r>
      <w:r w:rsidR="00A503C6">
        <w:rPr>
          <w:rFonts w:ascii="Times New Roman" w:hAnsi="Times New Roman" w:cs="Times New Roman"/>
        </w:rPr>
        <w:t>’</w:t>
      </w:r>
      <w:r w:rsidR="0021211F">
        <w:rPr>
          <w:rFonts w:ascii="Times New Roman" w:hAnsi="Times New Roman" w:cs="Times New Roman"/>
        </w:rPr>
        <w:t>s</w:t>
      </w:r>
      <w:r>
        <w:rPr>
          <w:rFonts w:ascii="Times New Roman" w:hAnsi="Times New Roman" w:cs="Times New Roman"/>
        </w:rPr>
        <w:t xml:space="preserve"> their path to the final year of a degree programme often involves little industrial experience. After leaving school having completed Advanced GCSE’s they then start on the first year of a degree at university. Some who did not achieve Advanced GCSE’s can start on the first year of a degree programme after attending college, maybe studying a BTEC qualification. During the time a student works toward starting on a degree programme they may be fortunate to have a part-time job which helps towards the cost of their studies. </w:t>
      </w:r>
      <w:r w:rsidR="005141BC">
        <w:rPr>
          <w:rFonts w:ascii="Times New Roman" w:hAnsi="Times New Roman" w:cs="Times New Roman"/>
        </w:rPr>
        <w:t xml:space="preserve">An important fact is full-time students do not get the opportunity to build up the </w:t>
      </w:r>
      <w:r w:rsidR="0063493C">
        <w:rPr>
          <w:rFonts w:ascii="Times New Roman" w:hAnsi="Times New Roman" w:cs="Times New Roman"/>
        </w:rPr>
        <w:t>library</w:t>
      </w:r>
      <w:r w:rsidR="005141BC">
        <w:rPr>
          <w:rFonts w:ascii="Times New Roman" w:hAnsi="Times New Roman" w:cs="Times New Roman"/>
        </w:rPr>
        <w:t xml:space="preserve"> of knowledge that a part-time student has. The library of knowledge is often, extremely limited. They also do not have the experience that a part-time </w:t>
      </w:r>
      <w:r w:rsidR="005315D2">
        <w:rPr>
          <w:rFonts w:ascii="Times New Roman" w:hAnsi="Times New Roman" w:cs="Times New Roman"/>
        </w:rPr>
        <w:t xml:space="preserve">student </w:t>
      </w:r>
      <w:r w:rsidR="005141BC">
        <w:rPr>
          <w:rFonts w:ascii="Times New Roman" w:hAnsi="Times New Roman" w:cs="Times New Roman"/>
        </w:rPr>
        <w:t>build</w:t>
      </w:r>
      <w:r w:rsidR="005315D2">
        <w:rPr>
          <w:rFonts w:ascii="Times New Roman" w:hAnsi="Times New Roman" w:cs="Times New Roman"/>
        </w:rPr>
        <w:t>s</w:t>
      </w:r>
      <w:r w:rsidR="005141BC">
        <w:rPr>
          <w:rFonts w:ascii="Times New Roman" w:hAnsi="Times New Roman" w:cs="Times New Roman"/>
        </w:rPr>
        <w:t xml:space="preserve"> up and that helps reinforce their memory. This lack of an in-depth library of knowledge puts full time students at a disadvantage over part-time students.</w:t>
      </w:r>
      <w:r w:rsidR="005315D2">
        <w:rPr>
          <w:rFonts w:ascii="Times New Roman" w:hAnsi="Times New Roman" w:cs="Times New Roman"/>
        </w:rPr>
        <w:t xml:space="preserve"> The significant point is that, even though full</w:t>
      </w:r>
      <w:r w:rsidR="000677D1">
        <w:rPr>
          <w:rFonts w:ascii="Times New Roman" w:hAnsi="Times New Roman" w:cs="Times New Roman"/>
        </w:rPr>
        <w:t>-</w:t>
      </w:r>
      <w:r w:rsidR="005315D2">
        <w:rPr>
          <w:rFonts w:ascii="Times New Roman" w:hAnsi="Times New Roman" w:cs="Times New Roman"/>
        </w:rPr>
        <w:t>time university students on a degree programme study and learn large amount</w:t>
      </w:r>
      <w:r w:rsidR="000677D1">
        <w:rPr>
          <w:rFonts w:ascii="Times New Roman" w:hAnsi="Times New Roman" w:cs="Times New Roman"/>
        </w:rPr>
        <w:t>s</w:t>
      </w:r>
      <w:r w:rsidR="005315D2">
        <w:rPr>
          <w:rFonts w:ascii="Times New Roman" w:hAnsi="Times New Roman" w:cs="Times New Roman"/>
        </w:rPr>
        <w:t xml:space="preserve"> of </w:t>
      </w:r>
      <w:r w:rsidR="003F3C53">
        <w:rPr>
          <w:rFonts w:ascii="Times New Roman" w:hAnsi="Times New Roman" w:cs="Times New Roman"/>
        </w:rPr>
        <w:t xml:space="preserve">engineering </w:t>
      </w:r>
      <w:r w:rsidR="005315D2">
        <w:rPr>
          <w:rFonts w:ascii="Times New Roman" w:hAnsi="Times New Roman" w:cs="Times New Roman"/>
        </w:rPr>
        <w:t>knowledge</w:t>
      </w:r>
      <w:r w:rsidR="000677D1">
        <w:rPr>
          <w:rFonts w:ascii="Times New Roman" w:hAnsi="Times New Roman" w:cs="Times New Roman"/>
        </w:rPr>
        <w:t xml:space="preserve">, subjects such as materials, science, business, thermodynamics, design modelling, Computational Fluid Dynamics (CFD), programming, machining, manufacture etc. they are not </w:t>
      </w:r>
      <w:r w:rsidR="009F6BC9">
        <w:rPr>
          <w:rFonts w:ascii="Times New Roman" w:hAnsi="Times New Roman" w:cs="Times New Roman"/>
        </w:rPr>
        <w:t>building</w:t>
      </w:r>
      <w:r w:rsidR="000677D1">
        <w:rPr>
          <w:rFonts w:ascii="Times New Roman" w:hAnsi="Times New Roman" w:cs="Times New Roman"/>
        </w:rPr>
        <w:t xml:space="preserve"> the </w:t>
      </w:r>
      <w:r w:rsidR="003F3C53">
        <w:rPr>
          <w:rFonts w:ascii="Times New Roman" w:hAnsi="Times New Roman" w:cs="Times New Roman"/>
        </w:rPr>
        <w:t xml:space="preserve">detailed </w:t>
      </w:r>
      <w:r w:rsidR="000677D1">
        <w:rPr>
          <w:rFonts w:ascii="Times New Roman" w:hAnsi="Times New Roman" w:cs="Times New Roman"/>
        </w:rPr>
        <w:t>library of knowledge that part-time students have. This library of knowledge is the building b</w:t>
      </w:r>
      <w:r w:rsidR="00504110">
        <w:rPr>
          <w:rFonts w:ascii="Times New Roman" w:hAnsi="Times New Roman" w:cs="Times New Roman"/>
        </w:rPr>
        <w:t>locks</w:t>
      </w:r>
      <w:r w:rsidR="000677D1">
        <w:rPr>
          <w:rFonts w:ascii="Times New Roman" w:hAnsi="Times New Roman" w:cs="Times New Roman"/>
        </w:rPr>
        <w:t xml:space="preserve"> that are required to fully understand how a complex engineering system operates.</w:t>
      </w:r>
    </w:p>
    <w:p w14:paraId="0E925CED" w14:textId="754D7083" w:rsidR="003B335A" w:rsidRDefault="003B335A" w:rsidP="003B335A">
      <w:pPr>
        <w:spacing w:after="0" w:line="240" w:lineRule="auto"/>
        <w:ind w:left="426" w:hanging="426"/>
        <w:jc w:val="both"/>
        <w:rPr>
          <w:rFonts w:ascii="Times New Roman" w:hAnsi="Times New Roman" w:cs="Times New Roman"/>
        </w:rPr>
      </w:pPr>
    </w:p>
    <w:p w14:paraId="36E24069" w14:textId="71505371" w:rsidR="000677D1" w:rsidRPr="0096661A" w:rsidRDefault="000677D1" w:rsidP="003B335A">
      <w:pPr>
        <w:spacing w:after="0" w:line="240" w:lineRule="auto"/>
        <w:ind w:left="426" w:hanging="426"/>
        <w:jc w:val="both"/>
        <w:rPr>
          <w:rFonts w:ascii="Arial Black" w:hAnsi="Arial Black" w:cs="Arial"/>
        </w:rPr>
      </w:pPr>
      <w:r w:rsidRPr="0096661A">
        <w:rPr>
          <w:rFonts w:ascii="Arial Black" w:hAnsi="Arial Black" w:cs="Arial"/>
        </w:rPr>
        <w:t>4</w:t>
      </w:r>
      <w:r w:rsidRPr="0096661A">
        <w:rPr>
          <w:rFonts w:ascii="Arial Black" w:hAnsi="Arial Black" w:cs="Arial"/>
        </w:rPr>
        <w:tab/>
        <w:t xml:space="preserve">Design </w:t>
      </w:r>
      <w:r w:rsidR="00EB6F07">
        <w:rPr>
          <w:rFonts w:ascii="Arial Black" w:hAnsi="Arial Black" w:cs="Arial"/>
        </w:rPr>
        <w:t>Example</w:t>
      </w:r>
    </w:p>
    <w:p w14:paraId="11918D80" w14:textId="17EE276B" w:rsidR="000677D1" w:rsidRDefault="000677D1" w:rsidP="003B335A">
      <w:pPr>
        <w:spacing w:after="0" w:line="240" w:lineRule="auto"/>
        <w:ind w:left="426" w:hanging="426"/>
        <w:jc w:val="both"/>
        <w:rPr>
          <w:rFonts w:ascii="Times New Roman" w:hAnsi="Times New Roman" w:cs="Times New Roman"/>
        </w:rPr>
      </w:pPr>
    </w:p>
    <w:p w14:paraId="2681B65E" w14:textId="319E1CC6" w:rsidR="00EB6F07" w:rsidRDefault="00EB6F07" w:rsidP="00EB6F07">
      <w:pPr>
        <w:spacing w:after="0" w:line="240" w:lineRule="auto"/>
        <w:ind w:left="426" w:hanging="426"/>
        <w:jc w:val="both"/>
        <w:rPr>
          <w:rFonts w:ascii="Times New Roman" w:hAnsi="Times New Roman" w:cs="Times New Roman"/>
        </w:rPr>
      </w:pPr>
      <w:r>
        <w:rPr>
          <w:rFonts w:ascii="Times New Roman" w:hAnsi="Times New Roman" w:cs="Times New Roman"/>
        </w:rPr>
        <w:t xml:space="preserve">Students, in the final year of a degree programme were set the following task: to design a drive system, </w:t>
      </w:r>
    </w:p>
    <w:p w14:paraId="5A3CF44C" w14:textId="1EAF7731" w:rsidR="00EB6F07" w:rsidRDefault="00EB6F07" w:rsidP="00EB6F07">
      <w:pPr>
        <w:spacing w:after="0" w:line="240" w:lineRule="auto"/>
        <w:ind w:left="426" w:hanging="426"/>
        <w:jc w:val="both"/>
        <w:rPr>
          <w:rFonts w:ascii="Times New Roman" w:hAnsi="Times New Roman" w:cs="Times New Roman"/>
        </w:rPr>
      </w:pPr>
      <w:r>
        <w:rPr>
          <w:rFonts w:ascii="Times New Roman" w:hAnsi="Times New Roman" w:cs="Times New Roman"/>
        </w:rPr>
        <w:t>using a worm and wheel for an automatic garden gate (Figure 1)</w:t>
      </w:r>
    </w:p>
    <w:p w14:paraId="266AE507" w14:textId="03072F9A" w:rsidR="000677D1" w:rsidRDefault="000677D1" w:rsidP="00EB6F07">
      <w:pPr>
        <w:spacing w:after="0" w:line="240" w:lineRule="auto"/>
        <w:ind w:left="426" w:hanging="426"/>
        <w:jc w:val="both"/>
        <w:rPr>
          <w:rFonts w:ascii="Times New Roman" w:hAnsi="Times New Roman" w:cs="Times New Roman"/>
        </w:rPr>
      </w:pPr>
    </w:p>
    <w:p w14:paraId="0627D921" w14:textId="572AC5EA" w:rsidR="00190013" w:rsidRDefault="00190013" w:rsidP="00EB6F07">
      <w:pPr>
        <w:spacing w:after="0" w:line="240" w:lineRule="auto"/>
        <w:jc w:val="both"/>
        <w:rPr>
          <w:rFonts w:ascii="Times New Roman" w:hAnsi="Times New Roman" w:cs="Times New Roman"/>
        </w:rPr>
      </w:pPr>
    </w:p>
    <w:p w14:paraId="1EF78E0F" w14:textId="6AC94E8A" w:rsidR="008F0D5F" w:rsidRDefault="008F0D5F" w:rsidP="00BE4974">
      <w:pPr>
        <w:spacing w:after="0" w:line="240" w:lineRule="auto"/>
        <w:jc w:val="both"/>
        <w:rPr>
          <w:rFonts w:ascii="Times New Roman" w:hAnsi="Times New Roman" w:cs="Times New Roman"/>
        </w:rPr>
      </w:pPr>
    </w:p>
    <w:p w14:paraId="47D6FCB1" w14:textId="5F8824E9" w:rsidR="003B1A3D" w:rsidRDefault="003B1A3D" w:rsidP="00BE4974">
      <w:pPr>
        <w:spacing w:after="0" w:line="240" w:lineRule="auto"/>
        <w:jc w:val="center"/>
        <w:rPr>
          <w:rFonts w:ascii="Times New Roman" w:hAnsi="Times New Roman" w:cs="Times New Roman"/>
        </w:rPr>
      </w:pPr>
      <w:r w:rsidRPr="003B1A3D">
        <w:rPr>
          <w:noProof/>
        </w:rPr>
        <w:drawing>
          <wp:inline distT="0" distB="0" distL="0" distR="0" wp14:anchorId="04FCE321" wp14:editId="74A20C5A">
            <wp:extent cx="1866900" cy="13408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02089" cy="1366106"/>
                    </a:xfrm>
                    <a:prstGeom prst="rect">
                      <a:avLst/>
                    </a:prstGeom>
                  </pic:spPr>
                </pic:pic>
              </a:graphicData>
            </a:graphic>
          </wp:inline>
        </w:drawing>
      </w:r>
    </w:p>
    <w:p w14:paraId="75F9216B" w14:textId="7183F67C" w:rsidR="003B1A3D" w:rsidRDefault="003B1A3D" w:rsidP="00BE4974">
      <w:pPr>
        <w:spacing w:after="0" w:line="240" w:lineRule="auto"/>
        <w:jc w:val="both"/>
        <w:rPr>
          <w:rFonts w:ascii="Times New Roman" w:hAnsi="Times New Roman" w:cs="Times New Roman"/>
        </w:rPr>
      </w:pPr>
    </w:p>
    <w:p w14:paraId="6E93F38C" w14:textId="564920D8" w:rsidR="003B1A3D" w:rsidRPr="00BE4974" w:rsidRDefault="003B1A3D" w:rsidP="00BE4974">
      <w:pPr>
        <w:spacing w:after="0" w:line="240" w:lineRule="auto"/>
        <w:jc w:val="center"/>
        <w:rPr>
          <w:rFonts w:ascii="Times New Roman" w:hAnsi="Times New Roman" w:cs="Times New Roman"/>
          <w:i/>
          <w:iCs/>
        </w:rPr>
      </w:pPr>
      <w:r w:rsidRPr="00BE4974">
        <w:rPr>
          <w:rFonts w:ascii="Times New Roman" w:hAnsi="Times New Roman" w:cs="Times New Roman"/>
          <w:i/>
          <w:iCs/>
        </w:rPr>
        <w:t>Figure 1. Worm and Wheel</w:t>
      </w:r>
    </w:p>
    <w:p w14:paraId="587151A2" w14:textId="0E55866D" w:rsidR="003B1A3D" w:rsidRDefault="003B1A3D" w:rsidP="00BE4974">
      <w:pPr>
        <w:spacing w:after="0" w:line="240" w:lineRule="auto"/>
        <w:jc w:val="both"/>
        <w:rPr>
          <w:rFonts w:ascii="Times New Roman" w:hAnsi="Times New Roman" w:cs="Times New Roman"/>
        </w:rPr>
      </w:pPr>
    </w:p>
    <w:p w14:paraId="0212BD85" w14:textId="082362AD" w:rsidR="003B1A3D" w:rsidRDefault="00EB6F07" w:rsidP="00BE4974">
      <w:pPr>
        <w:spacing w:after="0" w:line="240" w:lineRule="auto"/>
        <w:jc w:val="both"/>
        <w:rPr>
          <w:rFonts w:ascii="Times New Roman" w:hAnsi="Times New Roman" w:cs="Times New Roman"/>
        </w:rPr>
      </w:pPr>
      <w:r>
        <w:rPr>
          <w:rFonts w:ascii="Times New Roman" w:hAnsi="Times New Roman" w:cs="Times New Roman"/>
        </w:rPr>
        <w:t xml:space="preserve">For students to </w:t>
      </w:r>
      <w:r w:rsidR="00972F38">
        <w:rPr>
          <w:rFonts w:ascii="Times New Roman" w:hAnsi="Times New Roman" w:cs="Times New Roman"/>
        </w:rPr>
        <w:t xml:space="preserve">understand the challenge, analysis and synthesis of existing systems </w:t>
      </w:r>
      <w:r>
        <w:rPr>
          <w:rFonts w:ascii="Times New Roman" w:hAnsi="Times New Roman" w:cs="Times New Roman"/>
        </w:rPr>
        <w:t>was</w:t>
      </w:r>
      <w:r w:rsidR="00972F38">
        <w:rPr>
          <w:rFonts w:ascii="Times New Roman" w:hAnsi="Times New Roman" w:cs="Times New Roman"/>
        </w:rPr>
        <w:t xml:space="preserve"> required (design specification) which w</w:t>
      </w:r>
      <w:r>
        <w:rPr>
          <w:rFonts w:ascii="Times New Roman" w:hAnsi="Times New Roman" w:cs="Times New Roman"/>
        </w:rPr>
        <w:t>ould then</w:t>
      </w:r>
      <w:r w:rsidR="00972F38">
        <w:rPr>
          <w:rFonts w:ascii="Times New Roman" w:hAnsi="Times New Roman" w:cs="Times New Roman"/>
        </w:rPr>
        <w:t xml:space="preserve"> lead to initial ideas. The initial ideas are reviewed to identify best aspects of each solution.</w:t>
      </w:r>
      <w:r w:rsidR="00BD38F5">
        <w:rPr>
          <w:rFonts w:ascii="Times New Roman" w:hAnsi="Times New Roman" w:cs="Times New Roman"/>
        </w:rPr>
        <w:t xml:space="preserve"> The design considered to be ‘best’ will then be defined in detail and compared to the design specification. This refining </w:t>
      </w:r>
      <w:r w:rsidR="001A24CE">
        <w:rPr>
          <w:rFonts w:ascii="Times New Roman" w:hAnsi="Times New Roman" w:cs="Times New Roman"/>
        </w:rPr>
        <w:t xml:space="preserve">process </w:t>
      </w:r>
      <w:r w:rsidR="00BD38F5">
        <w:rPr>
          <w:rFonts w:ascii="Times New Roman" w:hAnsi="Times New Roman" w:cs="Times New Roman"/>
        </w:rPr>
        <w:t>continues until a final solution, that meets the design specification, is found</w:t>
      </w:r>
      <w:r w:rsidR="005D1E55">
        <w:rPr>
          <w:rFonts w:ascii="Times New Roman" w:hAnsi="Times New Roman" w:cs="Times New Roman"/>
        </w:rPr>
        <w:t xml:space="preserve"> (Dieter &amp; Schmidt, 2013).</w:t>
      </w:r>
    </w:p>
    <w:p w14:paraId="5430CC42" w14:textId="01A1CFC2" w:rsidR="00BD38F5" w:rsidRPr="0051039B" w:rsidRDefault="001A24CE" w:rsidP="00BE4974">
      <w:pPr>
        <w:spacing w:after="0" w:line="240" w:lineRule="auto"/>
        <w:jc w:val="both"/>
        <w:rPr>
          <w:rFonts w:ascii="Times New Roman" w:hAnsi="Times New Roman" w:cs="Times New Roman"/>
        </w:rPr>
      </w:pPr>
      <w:r>
        <w:rPr>
          <w:rFonts w:ascii="Times New Roman" w:hAnsi="Times New Roman" w:cs="Times New Roman"/>
        </w:rPr>
        <w:t>During the design process it was noted that p</w:t>
      </w:r>
      <w:r w:rsidR="00BD38F5">
        <w:rPr>
          <w:rFonts w:ascii="Times New Roman" w:hAnsi="Times New Roman" w:cs="Times New Roman"/>
        </w:rPr>
        <w:t xml:space="preserve">art-time students </w:t>
      </w:r>
      <w:r>
        <w:rPr>
          <w:rFonts w:ascii="Times New Roman" w:hAnsi="Times New Roman" w:cs="Times New Roman"/>
        </w:rPr>
        <w:t>generally</w:t>
      </w:r>
      <w:r w:rsidR="00BD38F5">
        <w:rPr>
          <w:rFonts w:ascii="Times New Roman" w:hAnsi="Times New Roman" w:cs="Times New Roman"/>
        </w:rPr>
        <w:t xml:space="preserve"> understand the problem </w:t>
      </w:r>
      <w:r w:rsidR="00EB6F07">
        <w:rPr>
          <w:rFonts w:ascii="Times New Roman" w:hAnsi="Times New Roman" w:cs="Times New Roman"/>
        </w:rPr>
        <w:t>deeper</w:t>
      </w:r>
      <w:r w:rsidR="00BD38F5">
        <w:rPr>
          <w:rFonts w:ascii="Times New Roman" w:hAnsi="Times New Roman" w:cs="Times New Roman"/>
        </w:rPr>
        <w:t xml:space="preserve"> than full-time students because of their library of knowledge being to a greater depth. Full-time students may understand the principle behind the involute gear and be able to determine the tooth geometry and model a worm and wheel</w:t>
      </w:r>
      <w:r>
        <w:rPr>
          <w:rFonts w:ascii="Times New Roman" w:hAnsi="Times New Roman" w:cs="Times New Roman"/>
        </w:rPr>
        <w:t>, but they struggled with the practical aspects. H</w:t>
      </w:r>
      <w:r w:rsidR="00BD38F5">
        <w:rPr>
          <w:rFonts w:ascii="Times New Roman" w:hAnsi="Times New Roman" w:cs="Times New Roman"/>
        </w:rPr>
        <w:t>ow will the wheel be mounted on its drive shaft; what methods will be used to transmit the torque from gear to shaft or vi</w:t>
      </w:r>
      <w:r w:rsidR="003F3C53">
        <w:rPr>
          <w:rFonts w:ascii="Times New Roman" w:hAnsi="Times New Roman" w:cs="Times New Roman"/>
        </w:rPr>
        <w:t xml:space="preserve">ce </w:t>
      </w:r>
      <w:r w:rsidR="00BD38F5">
        <w:rPr>
          <w:rFonts w:ascii="Times New Roman" w:hAnsi="Times New Roman" w:cs="Times New Roman"/>
        </w:rPr>
        <w:t xml:space="preserve">versa; </w:t>
      </w:r>
      <w:r w:rsidR="004147F8">
        <w:rPr>
          <w:rFonts w:ascii="Times New Roman" w:hAnsi="Times New Roman" w:cs="Times New Roman"/>
        </w:rPr>
        <w:lastRenderedPageBreak/>
        <w:t xml:space="preserve">what methods can be used to stop the gear sliding along the shaft; </w:t>
      </w:r>
      <w:r w:rsidR="00BD38F5">
        <w:rPr>
          <w:rFonts w:ascii="Times New Roman" w:hAnsi="Times New Roman" w:cs="Times New Roman"/>
        </w:rPr>
        <w:t>what is required to produce a rigid assembly</w:t>
      </w:r>
      <w:r w:rsidR="0096661A">
        <w:rPr>
          <w:rFonts w:ascii="Times New Roman" w:hAnsi="Times New Roman" w:cs="Times New Roman"/>
        </w:rPr>
        <w:t>; how will the parts be machined; how will the parts be assembled?</w:t>
      </w:r>
      <w:r w:rsidR="0051039B">
        <w:rPr>
          <w:rFonts w:ascii="Times New Roman" w:hAnsi="Times New Roman" w:cs="Times New Roman"/>
        </w:rPr>
        <w:t xml:space="preserve"> (Shigley </w:t>
      </w:r>
      <w:r w:rsidR="0051039B">
        <w:rPr>
          <w:rFonts w:ascii="Times New Roman" w:hAnsi="Times New Roman" w:cs="Times New Roman"/>
          <w:i/>
          <w:iCs/>
        </w:rPr>
        <w:t>et al,</w:t>
      </w:r>
      <w:r w:rsidR="0051039B">
        <w:rPr>
          <w:rFonts w:ascii="Times New Roman" w:hAnsi="Times New Roman" w:cs="Times New Roman"/>
        </w:rPr>
        <w:t xml:space="preserve"> 2004)</w:t>
      </w:r>
      <w:r>
        <w:rPr>
          <w:rFonts w:ascii="Times New Roman" w:hAnsi="Times New Roman" w:cs="Times New Roman"/>
        </w:rPr>
        <w:t xml:space="preserve">. </w:t>
      </w:r>
    </w:p>
    <w:p w14:paraId="4983E464" w14:textId="63DDAF69" w:rsidR="003B1A3D" w:rsidRDefault="003B1A3D" w:rsidP="00BE4974">
      <w:pPr>
        <w:spacing w:after="0" w:line="240" w:lineRule="auto"/>
        <w:jc w:val="both"/>
        <w:rPr>
          <w:rFonts w:ascii="Times New Roman" w:hAnsi="Times New Roman" w:cs="Times New Roman"/>
        </w:rPr>
      </w:pPr>
    </w:p>
    <w:p w14:paraId="4A9F3C3D" w14:textId="792DF105" w:rsidR="003B1A3D" w:rsidRPr="0096661A" w:rsidRDefault="0096661A" w:rsidP="0096661A">
      <w:pPr>
        <w:spacing w:after="0" w:line="240" w:lineRule="auto"/>
        <w:ind w:left="426" w:hanging="426"/>
        <w:jc w:val="both"/>
        <w:rPr>
          <w:rFonts w:ascii="Arial Black" w:hAnsi="Arial Black" w:cs="Times New Roman"/>
        </w:rPr>
      </w:pPr>
      <w:r>
        <w:rPr>
          <w:rFonts w:ascii="Arial Black" w:hAnsi="Arial Black" w:cs="Times New Roman"/>
        </w:rPr>
        <w:t>5</w:t>
      </w:r>
      <w:r>
        <w:rPr>
          <w:rFonts w:ascii="Arial Black" w:hAnsi="Arial Black" w:cs="Times New Roman"/>
        </w:rPr>
        <w:tab/>
        <w:t xml:space="preserve">Reverse Engineering and </w:t>
      </w:r>
      <w:r w:rsidR="00D512F5">
        <w:rPr>
          <w:rFonts w:ascii="Arial Black" w:hAnsi="Arial Black" w:cs="Times New Roman"/>
        </w:rPr>
        <w:t>Taxonomy</w:t>
      </w:r>
    </w:p>
    <w:p w14:paraId="22C214A3" w14:textId="0A9E6CA3" w:rsidR="003B1A3D" w:rsidRPr="0096661A" w:rsidRDefault="003B1A3D" w:rsidP="00BE4974">
      <w:pPr>
        <w:spacing w:after="0" w:line="240" w:lineRule="auto"/>
        <w:jc w:val="both"/>
        <w:rPr>
          <w:rFonts w:ascii="Arial" w:hAnsi="Arial" w:cs="Arial"/>
        </w:rPr>
      </w:pPr>
    </w:p>
    <w:p w14:paraId="7757C3E3" w14:textId="56A14133" w:rsidR="000E121C" w:rsidRDefault="00D512F5" w:rsidP="00BE4974">
      <w:pPr>
        <w:spacing w:after="0" w:line="240" w:lineRule="auto"/>
        <w:jc w:val="both"/>
        <w:rPr>
          <w:rFonts w:ascii="Times New Roman" w:hAnsi="Times New Roman" w:cs="Times New Roman"/>
        </w:rPr>
      </w:pPr>
      <w:r>
        <w:rPr>
          <w:rFonts w:ascii="Times New Roman" w:hAnsi="Times New Roman" w:cs="Times New Roman"/>
        </w:rPr>
        <w:t xml:space="preserve">Anderson and Krathwohl’s </w:t>
      </w:r>
      <w:r w:rsidR="00525C56">
        <w:rPr>
          <w:rFonts w:ascii="Times New Roman" w:hAnsi="Times New Roman" w:cs="Times New Roman"/>
        </w:rPr>
        <w:t>Taxonomy relies</w:t>
      </w:r>
      <w:r w:rsidR="00504110">
        <w:rPr>
          <w:rFonts w:ascii="Times New Roman" w:hAnsi="Times New Roman" w:cs="Times New Roman"/>
        </w:rPr>
        <w:t xml:space="preserve"> </w:t>
      </w:r>
      <w:r w:rsidR="000E121C">
        <w:rPr>
          <w:rFonts w:ascii="Times New Roman" w:hAnsi="Times New Roman" w:cs="Times New Roman"/>
        </w:rPr>
        <w:t xml:space="preserve">on </w:t>
      </w:r>
      <w:r w:rsidR="00525C56">
        <w:rPr>
          <w:rFonts w:ascii="Times New Roman" w:hAnsi="Times New Roman" w:cs="Times New Roman"/>
        </w:rPr>
        <w:t>student</w:t>
      </w:r>
      <w:r w:rsidR="00504110">
        <w:rPr>
          <w:rFonts w:ascii="Times New Roman" w:hAnsi="Times New Roman" w:cs="Times New Roman"/>
        </w:rPr>
        <w:t>’s</w:t>
      </w:r>
      <w:r w:rsidR="00525C56">
        <w:rPr>
          <w:rFonts w:ascii="Times New Roman" w:hAnsi="Times New Roman" w:cs="Times New Roman"/>
        </w:rPr>
        <w:t xml:space="preserve"> building their knowledge </w:t>
      </w:r>
      <w:r w:rsidR="00AB5553">
        <w:rPr>
          <w:rFonts w:ascii="Times New Roman" w:hAnsi="Times New Roman" w:cs="Times New Roman"/>
        </w:rPr>
        <w:t xml:space="preserve">and understanding </w:t>
      </w:r>
      <w:r w:rsidR="00525C56">
        <w:rPr>
          <w:rFonts w:ascii="Times New Roman" w:hAnsi="Times New Roman" w:cs="Times New Roman"/>
        </w:rPr>
        <w:t>of a subject from a low cognitive level to a high</w:t>
      </w:r>
      <w:r w:rsidR="000840CB">
        <w:rPr>
          <w:rFonts w:ascii="Times New Roman" w:hAnsi="Times New Roman" w:cs="Times New Roman"/>
        </w:rPr>
        <w:t>er</w:t>
      </w:r>
      <w:r w:rsidR="00525C56">
        <w:rPr>
          <w:rFonts w:ascii="Times New Roman" w:hAnsi="Times New Roman" w:cs="Times New Roman"/>
        </w:rPr>
        <w:t xml:space="preserve"> one</w:t>
      </w:r>
      <w:r w:rsidR="000E121C">
        <w:rPr>
          <w:rFonts w:ascii="Times New Roman" w:hAnsi="Times New Roman" w:cs="Times New Roman"/>
        </w:rPr>
        <w:t>. Starting at knowledge, moving through six steps</w:t>
      </w:r>
      <w:r w:rsidR="002F1696">
        <w:rPr>
          <w:rFonts w:ascii="Times New Roman" w:hAnsi="Times New Roman" w:cs="Times New Roman"/>
        </w:rPr>
        <w:t>,</w:t>
      </w:r>
      <w:r w:rsidR="000E121C">
        <w:rPr>
          <w:rFonts w:ascii="Times New Roman" w:hAnsi="Times New Roman" w:cs="Times New Roman"/>
        </w:rPr>
        <w:t xml:space="preserve"> to </w:t>
      </w:r>
      <w:r w:rsidR="002F1696">
        <w:rPr>
          <w:rFonts w:ascii="Times New Roman" w:hAnsi="Times New Roman" w:cs="Times New Roman"/>
        </w:rPr>
        <w:t xml:space="preserve">finally reach </w:t>
      </w:r>
      <w:r w:rsidR="000E121C">
        <w:rPr>
          <w:rFonts w:ascii="Times New Roman" w:hAnsi="Times New Roman" w:cs="Times New Roman"/>
        </w:rPr>
        <w:t xml:space="preserve">Evaluation (see Table </w:t>
      </w:r>
      <w:r w:rsidR="005D1E55">
        <w:rPr>
          <w:rFonts w:ascii="Times New Roman" w:hAnsi="Times New Roman" w:cs="Times New Roman"/>
        </w:rPr>
        <w:t>2</w:t>
      </w:r>
      <w:r w:rsidR="000E121C">
        <w:rPr>
          <w:rFonts w:ascii="Times New Roman" w:hAnsi="Times New Roman" w:cs="Times New Roman"/>
        </w:rPr>
        <w:t>).</w:t>
      </w:r>
      <w:r w:rsidR="00AB5553">
        <w:rPr>
          <w:rFonts w:ascii="Times New Roman" w:hAnsi="Times New Roman" w:cs="Times New Roman"/>
        </w:rPr>
        <w:t xml:space="preserve"> This is the normal and accepted method </w:t>
      </w:r>
      <w:r w:rsidR="00373413">
        <w:rPr>
          <w:rFonts w:ascii="Times New Roman" w:hAnsi="Times New Roman" w:cs="Times New Roman"/>
        </w:rPr>
        <w:t xml:space="preserve">used </w:t>
      </w:r>
      <w:r w:rsidR="00AB5553">
        <w:rPr>
          <w:rFonts w:ascii="Times New Roman" w:hAnsi="Times New Roman" w:cs="Times New Roman"/>
        </w:rPr>
        <w:t xml:space="preserve">to teach. Throughout </w:t>
      </w:r>
      <w:r w:rsidR="00A2369F">
        <w:rPr>
          <w:rFonts w:ascii="Times New Roman" w:hAnsi="Times New Roman" w:cs="Times New Roman"/>
        </w:rPr>
        <w:t>a</w:t>
      </w:r>
      <w:r w:rsidR="00AB5553">
        <w:rPr>
          <w:rFonts w:ascii="Times New Roman" w:hAnsi="Times New Roman" w:cs="Times New Roman"/>
        </w:rPr>
        <w:t xml:space="preserve"> student</w:t>
      </w:r>
      <w:r w:rsidR="00A2369F">
        <w:rPr>
          <w:rFonts w:ascii="Times New Roman" w:hAnsi="Times New Roman" w:cs="Times New Roman"/>
        </w:rPr>
        <w:t>’</w:t>
      </w:r>
      <w:r w:rsidR="00AB5553">
        <w:rPr>
          <w:rFonts w:ascii="Times New Roman" w:hAnsi="Times New Roman" w:cs="Times New Roman"/>
        </w:rPr>
        <w:t>s learning process</w:t>
      </w:r>
      <w:r w:rsidR="00A2369F">
        <w:rPr>
          <w:rFonts w:ascii="Times New Roman" w:hAnsi="Times New Roman" w:cs="Times New Roman"/>
        </w:rPr>
        <w:t>,</w:t>
      </w:r>
      <w:r w:rsidR="00AB5553">
        <w:rPr>
          <w:rFonts w:ascii="Times New Roman" w:hAnsi="Times New Roman" w:cs="Times New Roman"/>
        </w:rPr>
        <w:t xml:space="preserve"> each lesson, and later</w:t>
      </w:r>
      <w:r w:rsidR="00373413">
        <w:rPr>
          <w:rFonts w:ascii="Times New Roman" w:hAnsi="Times New Roman" w:cs="Times New Roman"/>
        </w:rPr>
        <w:t>,</w:t>
      </w:r>
      <w:r w:rsidR="00AB5553">
        <w:rPr>
          <w:rFonts w:ascii="Times New Roman" w:hAnsi="Times New Roman" w:cs="Times New Roman"/>
        </w:rPr>
        <w:t xml:space="preserve"> each year</w:t>
      </w:r>
      <w:r w:rsidR="00A2369F">
        <w:rPr>
          <w:rFonts w:ascii="Times New Roman" w:hAnsi="Times New Roman" w:cs="Times New Roman"/>
        </w:rPr>
        <w:t>,</w:t>
      </w:r>
      <w:r w:rsidR="00AB5553">
        <w:rPr>
          <w:rFonts w:ascii="Times New Roman" w:hAnsi="Times New Roman" w:cs="Times New Roman"/>
        </w:rPr>
        <w:t xml:space="preserve"> builds on the knowledge and understanding of the previous </w:t>
      </w:r>
      <w:r w:rsidR="00A2369F">
        <w:rPr>
          <w:rFonts w:ascii="Times New Roman" w:hAnsi="Times New Roman" w:cs="Times New Roman"/>
        </w:rPr>
        <w:t xml:space="preserve">lesson or </w:t>
      </w:r>
      <w:r w:rsidR="00AB5553">
        <w:rPr>
          <w:rFonts w:ascii="Times New Roman" w:hAnsi="Times New Roman" w:cs="Times New Roman"/>
        </w:rPr>
        <w:t>year.</w:t>
      </w:r>
      <w:r w:rsidR="00A2369F">
        <w:rPr>
          <w:rFonts w:ascii="Times New Roman" w:hAnsi="Times New Roman" w:cs="Times New Roman"/>
        </w:rPr>
        <w:t xml:space="preserve"> </w:t>
      </w:r>
      <w:r w:rsidR="00085D11">
        <w:rPr>
          <w:rFonts w:ascii="Times New Roman" w:hAnsi="Times New Roman" w:cs="Times New Roman"/>
        </w:rPr>
        <w:t>As previously stated, part-time students will often understand a complex design better than a full-time student as they have a more in-depth library of knowledge. How can a teacher support their full-time students to understand a complex design</w:t>
      </w:r>
      <w:r w:rsidR="002F1696">
        <w:rPr>
          <w:rFonts w:ascii="Times New Roman" w:hAnsi="Times New Roman" w:cs="Times New Roman"/>
        </w:rPr>
        <w:t xml:space="preserve"> </w:t>
      </w:r>
      <w:r w:rsidR="00085D11">
        <w:rPr>
          <w:rFonts w:ascii="Times New Roman" w:hAnsi="Times New Roman" w:cs="Times New Roman"/>
        </w:rPr>
        <w:t>to at least match that of part-time students?</w:t>
      </w:r>
    </w:p>
    <w:p w14:paraId="7ABA5E43" w14:textId="3C481B42" w:rsidR="003B1A3D" w:rsidRDefault="002F1696" w:rsidP="00BE4974">
      <w:pPr>
        <w:spacing w:after="0" w:line="240" w:lineRule="auto"/>
        <w:jc w:val="both"/>
        <w:rPr>
          <w:rFonts w:ascii="Times New Roman" w:hAnsi="Times New Roman" w:cs="Times New Roman"/>
        </w:rPr>
      </w:pPr>
      <w:r>
        <w:rPr>
          <w:rFonts w:ascii="Times New Roman" w:hAnsi="Times New Roman" w:cs="Times New Roman"/>
        </w:rPr>
        <w:t xml:space="preserve">During the final year of a degree, full and part-time students are required to complete a design module requiring </w:t>
      </w:r>
      <w:r w:rsidR="003C1F2D">
        <w:rPr>
          <w:rFonts w:ascii="Times New Roman" w:hAnsi="Times New Roman" w:cs="Times New Roman"/>
        </w:rPr>
        <w:t xml:space="preserve">the design of a </w:t>
      </w:r>
      <w:r>
        <w:rPr>
          <w:rFonts w:ascii="Times New Roman" w:hAnsi="Times New Roman" w:cs="Times New Roman"/>
        </w:rPr>
        <w:t xml:space="preserve">complex </w:t>
      </w:r>
      <w:r w:rsidR="003C1F2D">
        <w:rPr>
          <w:rFonts w:ascii="Times New Roman" w:hAnsi="Times New Roman" w:cs="Times New Roman"/>
        </w:rPr>
        <w:t>problem</w:t>
      </w:r>
      <w:r>
        <w:rPr>
          <w:rFonts w:ascii="Times New Roman" w:hAnsi="Times New Roman" w:cs="Times New Roman"/>
        </w:rPr>
        <w:t>. In the early stages of the design process</w:t>
      </w:r>
      <w:r w:rsidR="009178F7">
        <w:rPr>
          <w:rFonts w:ascii="Times New Roman" w:hAnsi="Times New Roman" w:cs="Times New Roman"/>
        </w:rPr>
        <w:t>,</w:t>
      </w:r>
      <w:r>
        <w:rPr>
          <w:rFonts w:ascii="Times New Roman" w:hAnsi="Times New Roman" w:cs="Times New Roman"/>
        </w:rPr>
        <w:t xml:space="preserve"> students will research the problem to</w:t>
      </w:r>
      <w:r w:rsidR="009178F7">
        <w:rPr>
          <w:rFonts w:ascii="Times New Roman" w:hAnsi="Times New Roman" w:cs="Times New Roman"/>
        </w:rPr>
        <w:t xml:space="preserve"> determine the main principles of operation</w:t>
      </w:r>
      <w:r>
        <w:rPr>
          <w:rFonts w:ascii="Times New Roman" w:hAnsi="Times New Roman" w:cs="Times New Roman"/>
        </w:rPr>
        <w:t>.</w:t>
      </w:r>
      <w:r w:rsidR="006433FB">
        <w:rPr>
          <w:rFonts w:ascii="Times New Roman" w:hAnsi="Times New Roman" w:cs="Times New Roman"/>
        </w:rPr>
        <w:t xml:space="preserve"> Most student turn</w:t>
      </w:r>
      <w:r w:rsidR="009178F7">
        <w:rPr>
          <w:rFonts w:ascii="Times New Roman" w:hAnsi="Times New Roman" w:cs="Times New Roman"/>
        </w:rPr>
        <w:t xml:space="preserve"> </w:t>
      </w:r>
      <w:r w:rsidR="006433FB">
        <w:rPr>
          <w:rFonts w:ascii="Times New Roman" w:hAnsi="Times New Roman" w:cs="Times New Roman"/>
        </w:rPr>
        <w:t>to the internet. This will often provide complete solutions to the complex design problem. The students have</w:t>
      </w:r>
      <w:r w:rsidR="009178F7">
        <w:rPr>
          <w:rFonts w:ascii="Times New Roman" w:hAnsi="Times New Roman" w:cs="Times New Roman"/>
        </w:rPr>
        <w:t>, inadvertently,</w:t>
      </w:r>
      <w:r w:rsidR="006433FB">
        <w:rPr>
          <w:rFonts w:ascii="Times New Roman" w:hAnsi="Times New Roman" w:cs="Times New Roman"/>
        </w:rPr>
        <w:t xml:space="preserve"> skipped passed the earlier steps that Anderson and Krathwohl suggest are required for complete understanding of a problem, they are starting with create/evaluate instead of remembering.</w:t>
      </w:r>
      <w:r>
        <w:rPr>
          <w:rFonts w:ascii="Times New Roman" w:hAnsi="Times New Roman" w:cs="Times New Roman"/>
        </w:rPr>
        <w:t xml:space="preserve"> </w:t>
      </w:r>
      <w:r w:rsidR="006433FB">
        <w:rPr>
          <w:rFonts w:ascii="Times New Roman" w:hAnsi="Times New Roman" w:cs="Times New Roman"/>
        </w:rPr>
        <w:t>T</w:t>
      </w:r>
      <w:r w:rsidR="00322DC8">
        <w:rPr>
          <w:rFonts w:ascii="Times New Roman" w:hAnsi="Times New Roman" w:cs="Times New Roman"/>
        </w:rPr>
        <w:t>he</w:t>
      </w:r>
      <w:r w:rsidR="003F3C53">
        <w:rPr>
          <w:rFonts w:ascii="Times New Roman" w:hAnsi="Times New Roman" w:cs="Times New Roman"/>
        </w:rPr>
        <w:t xml:space="preserve"> students </w:t>
      </w:r>
      <w:r w:rsidR="009178F7">
        <w:rPr>
          <w:rFonts w:ascii="Times New Roman" w:hAnsi="Times New Roman" w:cs="Times New Roman"/>
        </w:rPr>
        <w:t xml:space="preserve">have </w:t>
      </w:r>
      <w:r w:rsidR="00322DC8">
        <w:rPr>
          <w:rFonts w:ascii="Times New Roman" w:hAnsi="Times New Roman" w:cs="Times New Roman"/>
        </w:rPr>
        <w:t>reverse</w:t>
      </w:r>
      <w:r w:rsidR="005D1E55">
        <w:rPr>
          <w:rFonts w:ascii="Times New Roman" w:hAnsi="Times New Roman" w:cs="Times New Roman"/>
        </w:rPr>
        <w:t>d</w:t>
      </w:r>
      <w:r w:rsidR="00322DC8">
        <w:rPr>
          <w:rFonts w:ascii="Times New Roman" w:hAnsi="Times New Roman" w:cs="Times New Roman"/>
        </w:rPr>
        <w:t xml:space="preserve"> </w:t>
      </w:r>
      <w:r w:rsidR="006433FB">
        <w:rPr>
          <w:rFonts w:ascii="Times New Roman" w:hAnsi="Times New Roman" w:cs="Times New Roman"/>
        </w:rPr>
        <w:t xml:space="preserve">Anderson and Krathwohl’s </w:t>
      </w:r>
      <w:r w:rsidR="00322DC8">
        <w:rPr>
          <w:rFonts w:ascii="Times New Roman" w:hAnsi="Times New Roman" w:cs="Times New Roman"/>
        </w:rPr>
        <w:t xml:space="preserve">Taxonomy. </w:t>
      </w:r>
      <w:r w:rsidR="009178F7">
        <w:rPr>
          <w:rFonts w:ascii="Times New Roman" w:hAnsi="Times New Roman" w:cs="Times New Roman"/>
        </w:rPr>
        <w:t xml:space="preserve">Full-time students </w:t>
      </w:r>
      <w:r w:rsidR="000840CB">
        <w:rPr>
          <w:rFonts w:ascii="Times New Roman" w:hAnsi="Times New Roman" w:cs="Times New Roman"/>
        </w:rPr>
        <w:t>may be able to carry out an evaluation of the complex design</w:t>
      </w:r>
      <w:r w:rsidR="009178F7">
        <w:rPr>
          <w:rFonts w:ascii="Times New Roman" w:hAnsi="Times New Roman" w:cs="Times New Roman"/>
        </w:rPr>
        <w:t>, understanding the complex design issues studied in previous years</w:t>
      </w:r>
      <w:r w:rsidR="000840CB">
        <w:rPr>
          <w:rFonts w:ascii="Times New Roman" w:hAnsi="Times New Roman" w:cs="Times New Roman"/>
        </w:rPr>
        <w:t xml:space="preserve">. Their library of knowledge is not </w:t>
      </w:r>
      <w:r w:rsidR="009178F7">
        <w:rPr>
          <w:rFonts w:ascii="Times New Roman" w:hAnsi="Times New Roman" w:cs="Times New Roman"/>
        </w:rPr>
        <w:t>wide</w:t>
      </w:r>
      <w:r w:rsidR="000840CB">
        <w:rPr>
          <w:rFonts w:ascii="Times New Roman" w:hAnsi="Times New Roman" w:cs="Times New Roman"/>
        </w:rPr>
        <w:t xml:space="preserve"> enough for them to fully understand</w:t>
      </w:r>
      <w:r w:rsidR="00373413">
        <w:rPr>
          <w:rFonts w:ascii="Times New Roman" w:hAnsi="Times New Roman" w:cs="Times New Roman"/>
        </w:rPr>
        <w:t xml:space="preserve"> </w:t>
      </w:r>
      <w:r w:rsidR="00322DC8">
        <w:rPr>
          <w:rFonts w:ascii="Times New Roman" w:hAnsi="Times New Roman" w:cs="Times New Roman"/>
        </w:rPr>
        <w:t xml:space="preserve">all </w:t>
      </w:r>
      <w:r w:rsidR="00373413">
        <w:rPr>
          <w:rFonts w:ascii="Times New Roman" w:hAnsi="Times New Roman" w:cs="Times New Roman"/>
        </w:rPr>
        <w:t xml:space="preserve">the </w:t>
      </w:r>
      <w:r w:rsidR="009178F7">
        <w:rPr>
          <w:rFonts w:ascii="Times New Roman" w:hAnsi="Times New Roman" w:cs="Times New Roman"/>
        </w:rPr>
        <w:t xml:space="preserve">smaller </w:t>
      </w:r>
      <w:r w:rsidR="000840CB">
        <w:rPr>
          <w:rFonts w:ascii="Times New Roman" w:hAnsi="Times New Roman" w:cs="Times New Roman"/>
        </w:rPr>
        <w:t>problems</w:t>
      </w:r>
      <w:r w:rsidR="009178F7">
        <w:rPr>
          <w:rFonts w:ascii="Times New Roman" w:hAnsi="Times New Roman" w:cs="Times New Roman"/>
        </w:rPr>
        <w:t xml:space="preserve"> such as assembly</w:t>
      </w:r>
      <w:r w:rsidR="000840CB">
        <w:rPr>
          <w:rFonts w:ascii="Times New Roman" w:hAnsi="Times New Roman" w:cs="Times New Roman"/>
        </w:rPr>
        <w:t>.</w:t>
      </w:r>
      <w:r w:rsidR="00322DC8">
        <w:rPr>
          <w:rFonts w:ascii="Times New Roman" w:hAnsi="Times New Roman" w:cs="Times New Roman"/>
        </w:rPr>
        <w:t xml:space="preserve"> This</w:t>
      </w:r>
      <w:r w:rsidR="002A4100">
        <w:rPr>
          <w:rFonts w:ascii="Times New Roman" w:hAnsi="Times New Roman" w:cs="Times New Roman"/>
        </w:rPr>
        <w:t xml:space="preserve"> has similarities to</w:t>
      </w:r>
      <w:r w:rsidR="00322DC8">
        <w:rPr>
          <w:rFonts w:ascii="Times New Roman" w:hAnsi="Times New Roman" w:cs="Times New Roman"/>
        </w:rPr>
        <w:t xml:space="preserve"> design engineers</w:t>
      </w:r>
      <w:r w:rsidR="002A4100">
        <w:rPr>
          <w:rFonts w:ascii="Times New Roman" w:hAnsi="Times New Roman" w:cs="Times New Roman"/>
        </w:rPr>
        <w:t xml:space="preserve"> using r</w:t>
      </w:r>
      <w:r w:rsidR="00525C56">
        <w:rPr>
          <w:rFonts w:ascii="Times New Roman" w:hAnsi="Times New Roman" w:cs="Times New Roman"/>
        </w:rPr>
        <w:t xml:space="preserve">everse </w:t>
      </w:r>
      <w:r w:rsidR="002A4100">
        <w:rPr>
          <w:rFonts w:ascii="Times New Roman" w:hAnsi="Times New Roman" w:cs="Times New Roman"/>
        </w:rPr>
        <w:t>e</w:t>
      </w:r>
      <w:r w:rsidR="00525C56">
        <w:rPr>
          <w:rFonts w:ascii="Times New Roman" w:hAnsi="Times New Roman" w:cs="Times New Roman"/>
        </w:rPr>
        <w:t>ngineering</w:t>
      </w:r>
      <w:r w:rsidR="002A4100">
        <w:rPr>
          <w:rFonts w:ascii="Times New Roman" w:hAnsi="Times New Roman" w:cs="Times New Roman"/>
        </w:rPr>
        <w:t xml:space="preserve"> to understand a complex system</w:t>
      </w:r>
      <w:r w:rsidR="00525C56">
        <w:rPr>
          <w:rFonts w:ascii="Times New Roman" w:hAnsi="Times New Roman" w:cs="Times New Roman"/>
        </w:rPr>
        <w:t>.</w:t>
      </w:r>
      <w:r w:rsidR="007376FF">
        <w:rPr>
          <w:rFonts w:ascii="Times New Roman" w:hAnsi="Times New Roman" w:cs="Times New Roman"/>
        </w:rPr>
        <w:t xml:space="preserve"> Dieter and Schmidt (2013) provides a four-step process to revers</w:t>
      </w:r>
      <w:r w:rsidR="00373413">
        <w:rPr>
          <w:rFonts w:ascii="Times New Roman" w:hAnsi="Times New Roman" w:cs="Times New Roman"/>
        </w:rPr>
        <w:t>e</w:t>
      </w:r>
      <w:r w:rsidR="007376FF">
        <w:rPr>
          <w:rFonts w:ascii="Times New Roman" w:hAnsi="Times New Roman" w:cs="Times New Roman"/>
        </w:rPr>
        <w:t xml:space="preserve"> engineer.</w:t>
      </w:r>
      <w:r w:rsidR="00525C56">
        <w:rPr>
          <w:rFonts w:ascii="Times New Roman" w:hAnsi="Times New Roman" w:cs="Times New Roman"/>
        </w:rPr>
        <w:t xml:space="preserve"> Table </w:t>
      </w:r>
      <w:r w:rsidR="00675F37">
        <w:rPr>
          <w:rFonts w:ascii="Times New Roman" w:hAnsi="Times New Roman" w:cs="Times New Roman"/>
        </w:rPr>
        <w:t>3</w:t>
      </w:r>
      <w:r w:rsidR="00525C56">
        <w:rPr>
          <w:rFonts w:ascii="Times New Roman" w:hAnsi="Times New Roman" w:cs="Times New Roman"/>
        </w:rPr>
        <w:t xml:space="preserve"> </w:t>
      </w:r>
      <w:r w:rsidR="009178F7">
        <w:rPr>
          <w:rFonts w:ascii="Times New Roman" w:hAnsi="Times New Roman" w:cs="Times New Roman"/>
        </w:rPr>
        <w:t xml:space="preserve">lists </w:t>
      </w:r>
      <w:r w:rsidR="00675F37">
        <w:rPr>
          <w:rFonts w:ascii="Times New Roman" w:hAnsi="Times New Roman" w:cs="Times New Roman"/>
        </w:rPr>
        <w:t xml:space="preserve">Anderson and Krathwohl’s </w:t>
      </w:r>
      <w:r w:rsidR="00322DC8">
        <w:rPr>
          <w:rFonts w:ascii="Times New Roman" w:hAnsi="Times New Roman" w:cs="Times New Roman"/>
        </w:rPr>
        <w:t>Taxonomy (reversed) and reverse engineering combine</w:t>
      </w:r>
      <w:r w:rsidR="009178F7">
        <w:rPr>
          <w:rFonts w:ascii="Times New Roman" w:hAnsi="Times New Roman" w:cs="Times New Roman"/>
        </w:rPr>
        <w:t xml:space="preserve"> and provide an example when applied to the worm and wheel drive.</w:t>
      </w:r>
    </w:p>
    <w:p w14:paraId="41AECDA1" w14:textId="77777777" w:rsidR="00335000" w:rsidRDefault="00335000" w:rsidP="0007085C">
      <w:pPr>
        <w:spacing w:after="0" w:line="240" w:lineRule="auto"/>
        <w:jc w:val="both"/>
        <w:rPr>
          <w:rFonts w:ascii="Times New Roman" w:hAnsi="Times New Roman" w:cs="Times New Roman"/>
        </w:rPr>
      </w:pPr>
    </w:p>
    <w:p w14:paraId="4F322BCC" w14:textId="29A3E03D" w:rsidR="00525C56" w:rsidRDefault="00525C56" w:rsidP="00525C56">
      <w:pPr>
        <w:spacing w:after="0" w:line="240" w:lineRule="auto"/>
        <w:jc w:val="center"/>
        <w:rPr>
          <w:rFonts w:ascii="Times New Roman" w:hAnsi="Times New Roman" w:cs="Times New Roman"/>
        </w:rPr>
      </w:pPr>
      <w:r w:rsidRPr="00525C56">
        <w:rPr>
          <w:rFonts w:ascii="Times New Roman" w:hAnsi="Times New Roman" w:cs="Times New Roman"/>
          <w:i/>
          <w:iCs/>
        </w:rPr>
        <w:t xml:space="preserve">Table </w:t>
      </w:r>
      <w:r w:rsidR="00675F37">
        <w:rPr>
          <w:rFonts w:ascii="Times New Roman" w:hAnsi="Times New Roman" w:cs="Times New Roman"/>
          <w:i/>
          <w:iCs/>
        </w:rPr>
        <w:t>3</w:t>
      </w:r>
      <w:r w:rsidRPr="00525C56">
        <w:rPr>
          <w:rFonts w:ascii="Times New Roman" w:hAnsi="Times New Roman" w:cs="Times New Roman"/>
          <w:i/>
          <w:iCs/>
        </w:rPr>
        <w:t>. Reverse Taxonomy</w:t>
      </w:r>
      <w:r w:rsidR="00614C6D">
        <w:rPr>
          <w:rFonts w:ascii="Times New Roman" w:hAnsi="Times New Roman" w:cs="Times New Roman"/>
          <w:i/>
          <w:iCs/>
        </w:rPr>
        <w:t xml:space="preserve"> Example</w:t>
      </w:r>
    </w:p>
    <w:tbl>
      <w:tblPr>
        <w:tblStyle w:val="TableGrid"/>
        <w:tblW w:w="0" w:type="auto"/>
        <w:tblLook w:val="04A0" w:firstRow="1" w:lastRow="0" w:firstColumn="1" w:lastColumn="0" w:noHBand="0" w:noVBand="1"/>
      </w:tblPr>
      <w:tblGrid>
        <w:gridCol w:w="608"/>
        <w:gridCol w:w="1499"/>
        <w:gridCol w:w="482"/>
        <w:gridCol w:w="2480"/>
        <w:gridCol w:w="1622"/>
        <w:gridCol w:w="2325"/>
      </w:tblGrid>
      <w:tr w:rsidR="004B613F" w14:paraId="40397568" w14:textId="77777777" w:rsidTr="004B613F">
        <w:tc>
          <w:tcPr>
            <w:tcW w:w="9016" w:type="dxa"/>
            <w:gridSpan w:val="6"/>
            <w:vAlign w:val="center"/>
          </w:tcPr>
          <w:p w14:paraId="0737FE69" w14:textId="77777777" w:rsidR="004B613F" w:rsidRDefault="004B613F" w:rsidP="004B613F">
            <w:pPr>
              <w:jc w:val="center"/>
              <w:rPr>
                <w:rFonts w:ascii="Times New Roman" w:hAnsi="Times New Roman" w:cs="Times New Roman"/>
              </w:rPr>
            </w:pPr>
          </w:p>
          <w:p w14:paraId="22C8DB47" w14:textId="240FA4F5" w:rsidR="004B613F" w:rsidRDefault="004B613F" w:rsidP="004B613F">
            <w:pPr>
              <w:jc w:val="center"/>
              <w:rPr>
                <w:rFonts w:ascii="Times New Roman" w:hAnsi="Times New Roman" w:cs="Times New Roman"/>
              </w:rPr>
            </w:pPr>
            <w:r>
              <w:rPr>
                <w:rFonts w:ascii="Times New Roman" w:hAnsi="Times New Roman" w:cs="Times New Roman"/>
              </w:rPr>
              <w:t>Designing a Worm &amp; Wheel Drive System</w:t>
            </w:r>
          </w:p>
          <w:p w14:paraId="73B34A62" w14:textId="3F1BA655" w:rsidR="004B613F" w:rsidRDefault="004B613F" w:rsidP="004B613F">
            <w:pPr>
              <w:rPr>
                <w:rFonts w:ascii="Times New Roman" w:hAnsi="Times New Roman" w:cs="Times New Roman"/>
              </w:rPr>
            </w:pPr>
          </w:p>
        </w:tc>
      </w:tr>
      <w:tr w:rsidR="004B613F" w14:paraId="7937D9E3" w14:textId="77777777" w:rsidTr="004B613F">
        <w:tc>
          <w:tcPr>
            <w:tcW w:w="608" w:type="dxa"/>
            <w:vMerge w:val="restart"/>
            <w:vAlign w:val="center"/>
          </w:tcPr>
          <w:p w14:paraId="342CE744" w14:textId="1AB144C0" w:rsidR="004B613F" w:rsidRDefault="004B613F" w:rsidP="004B613F">
            <w:pPr>
              <w:jc w:val="center"/>
              <w:rPr>
                <w:rFonts w:ascii="Times New Roman" w:hAnsi="Times New Roman" w:cs="Times New Roman"/>
              </w:rPr>
            </w:pPr>
            <w:r>
              <w:rPr>
                <w:rFonts w:ascii="Times New Roman" w:hAnsi="Times New Roman" w:cs="Times New Roman"/>
              </w:rPr>
              <w:t>Step</w:t>
            </w:r>
          </w:p>
        </w:tc>
        <w:tc>
          <w:tcPr>
            <w:tcW w:w="1255" w:type="dxa"/>
            <w:vMerge w:val="restart"/>
            <w:vAlign w:val="center"/>
          </w:tcPr>
          <w:p w14:paraId="78771A95" w14:textId="17FF6CEB" w:rsidR="004B613F" w:rsidRDefault="004B613F" w:rsidP="004B613F">
            <w:pPr>
              <w:jc w:val="center"/>
              <w:rPr>
                <w:rFonts w:ascii="Times New Roman" w:hAnsi="Times New Roman" w:cs="Times New Roman"/>
              </w:rPr>
            </w:pPr>
            <w:r>
              <w:rPr>
                <w:rFonts w:ascii="Times New Roman" w:hAnsi="Times New Roman" w:cs="Times New Roman"/>
              </w:rPr>
              <w:t>Student’s Application</w:t>
            </w:r>
          </w:p>
        </w:tc>
        <w:tc>
          <w:tcPr>
            <w:tcW w:w="3148" w:type="dxa"/>
            <w:gridSpan w:val="2"/>
          </w:tcPr>
          <w:p w14:paraId="3E36DD58" w14:textId="2C0C8C82" w:rsidR="004B613F" w:rsidRDefault="004B613F" w:rsidP="00335000">
            <w:pPr>
              <w:jc w:val="center"/>
              <w:rPr>
                <w:rFonts w:ascii="Times New Roman" w:hAnsi="Times New Roman" w:cs="Times New Roman"/>
              </w:rPr>
            </w:pPr>
            <w:r>
              <w:rPr>
                <w:rFonts w:ascii="Times New Roman" w:hAnsi="Times New Roman" w:cs="Times New Roman"/>
              </w:rPr>
              <w:t>Anderson and Krathwohl’s Taxonomy (2001) (Reversed Order)</w:t>
            </w:r>
          </w:p>
        </w:tc>
        <w:tc>
          <w:tcPr>
            <w:tcW w:w="4005" w:type="dxa"/>
            <w:gridSpan w:val="2"/>
          </w:tcPr>
          <w:p w14:paraId="0FE5AD59" w14:textId="69719D1F" w:rsidR="004B613F" w:rsidRDefault="004B613F" w:rsidP="00335000">
            <w:pPr>
              <w:jc w:val="center"/>
              <w:rPr>
                <w:rFonts w:ascii="Times New Roman" w:hAnsi="Times New Roman" w:cs="Times New Roman"/>
              </w:rPr>
            </w:pPr>
            <w:r>
              <w:rPr>
                <w:rFonts w:ascii="Times New Roman" w:hAnsi="Times New Roman" w:cs="Times New Roman"/>
              </w:rPr>
              <w:t>Reverse Engineering (Dieter and Schmidt, 2013)</w:t>
            </w:r>
            <w:r w:rsidR="00505088">
              <w:rPr>
                <w:rFonts w:ascii="Times New Roman" w:hAnsi="Times New Roman" w:cs="Times New Roman"/>
              </w:rPr>
              <w:t xml:space="preserve"> (Normal Order)</w:t>
            </w:r>
          </w:p>
        </w:tc>
      </w:tr>
      <w:tr w:rsidR="004B613F" w14:paraId="22649305" w14:textId="77777777" w:rsidTr="004B613F">
        <w:trPr>
          <w:cantSplit/>
          <w:trHeight w:val="352"/>
        </w:trPr>
        <w:tc>
          <w:tcPr>
            <w:tcW w:w="608" w:type="dxa"/>
            <w:vMerge/>
          </w:tcPr>
          <w:p w14:paraId="54896A03" w14:textId="77777777" w:rsidR="004B613F" w:rsidRDefault="004B613F" w:rsidP="00640F1B">
            <w:pPr>
              <w:rPr>
                <w:rFonts w:ascii="Times New Roman" w:hAnsi="Times New Roman" w:cs="Times New Roman"/>
              </w:rPr>
            </w:pPr>
          </w:p>
        </w:tc>
        <w:tc>
          <w:tcPr>
            <w:tcW w:w="1255" w:type="dxa"/>
            <w:vMerge/>
          </w:tcPr>
          <w:p w14:paraId="20CE892D" w14:textId="39B0F3E5" w:rsidR="004B613F" w:rsidRDefault="004B613F" w:rsidP="00640F1B">
            <w:pPr>
              <w:rPr>
                <w:rFonts w:ascii="Times New Roman" w:hAnsi="Times New Roman" w:cs="Times New Roman"/>
              </w:rPr>
            </w:pPr>
          </w:p>
        </w:tc>
        <w:tc>
          <w:tcPr>
            <w:tcW w:w="482" w:type="dxa"/>
          </w:tcPr>
          <w:p w14:paraId="6EAEE042" w14:textId="0C43D1A6" w:rsidR="004B613F" w:rsidRDefault="004B613F" w:rsidP="00640F1B">
            <w:pPr>
              <w:rPr>
                <w:rFonts w:ascii="Times New Roman" w:hAnsi="Times New Roman" w:cs="Times New Roman"/>
              </w:rPr>
            </w:pPr>
          </w:p>
        </w:tc>
        <w:tc>
          <w:tcPr>
            <w:tcW w:w="2666" w:type="dxa"/>
          </w:tcPr>
          <w:p w14:paraId="45DE3B7D" w14:textId="5E19E352" w:rsidR="004B613F" w:rsidRDefault="004B613F" w:rsidP="00335000">
            <w:pPr>
              <w:jc w:val="center"/>
              <w:rPr>
                <w:rFonts w:ascii="Times New Roman" w:hAnsi="Times New Roman" w:cs="Times New Roman"/>
              </w:rPr>
            </w:pPr>
            <w:r>
              <w:rPr>
                <w:rFonts w:ascii="Times New Roman" w:hAnsi="Times New Roman" w:cs="Times New Roman"/>
              </w:rPr>
              <w:t>Application</w:t>
            </w:r>
          </w:p>
        </w:tc>
        <w:tc>
          <w:tcPr>
            <w:tcW w:w="1645" w:type="dxa"/>
          </w:tcPr>
          <w:p w14:paraId="799CF975" w14:textId="3859B00F" w:rsidR="004B613F" w:rsidRDefault="004B613F" w:rsidP="00335000">
            <w:pPr>
              <w:jc w:val="center"/>
              <w:rPr>
                <w:rFonts w:ascii="Times New Roman" w:hAnsi="Times New Roman" w:cs="Times New Roman"/>
              </w:rPr>
            </w:pPr>
            <w:r>
              <w:rPr>
                <w:rFonts w:ascii="Times New Roman" w:hAnsi="Times New Roman" w:cs="Times New Roman"/>
              </w:rPr>
              <w:t>Activity</w:t>
            </w:r>
          </w:p>
        </w:tc>
        <w:tc>
          <w:tcPr>
            <w:tcW w:w="2360" w:type="dxa"/>
          </w:tcPr>
          <w:p w14:paraId="161AEF8C" w14:textId="05E3F99F" w:rsidR="004B613F" w:rsidRDefault="004B613F" w:rsidP="00335000">
            <w:pPr>
              <w:jc w:val="center"/>
              <w:rPr>
                <w:rFonts w:ascii="Times New Roman" w:hAnsi="Times New Roman" w:cs="Times New Roman"/>
              </w:rPr>
            </w:pPr>
            <w:r>
              <w:rPr>
                <w:rFonts w:ascii="Times New Roman" w:hAnsi="Times New Roman" w:cs="Times New Roman"/>
              </w:rPr>
              <w:t>Questions</w:t>
            </w:r>
          </w:p>
        </w:tc>
      </w:tr>
      <w:tr w:rsidR="00B26AFB" w14:paraId="001C878C" w14:textId="77777777" w:rsidTr="004B613F">
        <w:trPr>
          <w:cantSplit/>
          <w:trHeight w:val="1134"/>
        </w:trPr>
        <w:tc>
          <w:tcPr>
            <w:tcW w:w="608" w:type="dxa"/>
            <w:vAlign w:val="center"/>
          </w:tcPr>
          <w:p w14:paraId="5378BADA" w14:textId="26B4C1B2" w:rsidR="009178F7" w:rsidRDefault="009178F7" w:rsidP="004B613F">
            <w:pPr>
              <w:jc w:val="center"/>
              <w:rPr>
                <w:rFonts w:ascii="Times New Roman" w:hAnsi="Times New Roman" w:cs="Times New Roman"/>
              </w:rPr>
            </w:pPr>
            <w:r>
              <w:rPr>
                <w:rFonts w:ascii="Times New Roman" w:hAnsi="Times New Roman" w:cs="Times New Roman"/>
              </w:rPr>
              <w:t>6</w:t>
            </w:r>
          </w:p>
        </w:tc>
        <w:tc>
          <w:tcPr>
            <w:tcW w:w="1255" w:type="dxa"/>
          </w:tcPr>
          <w:p w14:paraId="4911A5A9" w14:textId="4ABE61E2" w:rsidR="009178F7" w:rsidRDefault="00505088" w:rsidP="00002782">
            <w:pPr>
              <w:rPr>
                <w:rFonts w:ascii="Times New Roman" w:hAnsi="Times New Roman" w:cs="Times New Roman"/>
              </w:rPr>
            </w:pPr>
            <w:r>
              <w:rPr>
                <w:rFonts w:ascii="Times New Roman" w:hAnsi="Times New Roman" w:cs="Times New Roman"/>
              </w:rPr>
              <w:t xml:space="preserve">Use 3D solid modelling to apply assembly techniques and check detailed operation of design  </w:t>
            </w:r>
          </w:p>
        </w:tc>
        <w:tc>
          <w:tcPr>
            <w:tcW w:w="482" w:type="dxa"/>
            <w:textDirection w:val="btLr"/>
          </w:tcPr>
          <w:p w14:paraId="0768F366" w14:textId="2E713BD8" w:rsidR="009178F7" w:rsidRDefault="009178F7" w:rsidP="00023CFF">
            <w:pPr>
              <w:ind w:left="113" w:right="113"/>
              <w:jc w:val="center"/>
              <w:rPr>
                <w:rFonts w:ascii="Times New Roman" w:hAnsi="Times New Roman" w:cs="Times New Roman"/>
              </w:rPr>
            </w:pPr>
            <w:r>
              <w:rPr>
                <w:rFonts w:ascii="Times New Roman" w:hAnsi="Times New Roman" w:cs="Times New Roman"/>
              </w:rPr>
              <w:t>Remember</w:t>
            </w:r>
          </w:p>
        </w:tc>
        <w:tc>
          <w:tcPr>
            <w:tcW w:w="2666" w:type="dxa"/>
          </w:tcPr>
          <w:p w14:paraId="44997EA4" w14:textId="77777777" w:rsidR="009178F7" w:rsidRPr="00525C56" w:rsidRDefault="009178F7" w:rsidP="006D53CC">
            <w:pPr>
              <w:jc w:val="both"/>
              <w:rPr>
                <w:rFonts w:ascii="Times New Roman" w:hAnsi="Times New Roman" w:cs="Times New Roman"/>
              </w:rPr>
            </w:pPr>
            <w:r w:rsidRPr="00525C56">
              <w:rPr>
                <w:rFonts w:ascii="Times New Roman" w:hAnsi="Times New Roman" w:cs="Times New Roman"/>
              </w:rPr>
              <w:t>A few will understand the principles behind the involute gear and gear development.</w:t>
            </w:r>
          </w:p>
          <w:p w14:paraId="4F9C3690" w14:textId="77777777" w:rsidR="009178F7" w:rsidRPr="00525C56" w:rsidRDefault="009178F7" w:rsidP="006D53CC">
            <w:pPr>
              <w:jc w:val="both"/>
              <w:rPr>
                <w:rFonts w:ascii="Times New Roman" w:hAnsi="Times New Roman" w:cs="Times New Roman"/>
              </w:rPr>
            </w:pPr>
            <w:r w:rsidRPr="00525C56">
              <w:rPr>
                <w:rFonts w:ascii="Times New Roman" w:hAnsi="Times New Roman" w:cs="Times New Roman"/>
              </w:rPr>
              <w:t>Some may understand the different types of bearings and the type of loadings i.e. axial, thrust, or combination of both.</w:t>
            </w:r>
          </w:p>
          <w:p w14:paraId="604E3598" w14:textId="36E61C1D" w:rsidR="009178F7" w:rsidRDefault="009178F7" w:rsidP="006D53CC">
            <w:pPr>
              <w:jc w:val="both"/>
              <w:rPr>
                <w:rFonts w:ascii="Times New Roman" w:hAnsi="Times New Roman" w:cs="Times New Roman"/>
              </w:rPr>
            </w:pPr>
            <w:r w:rsidRPr="00525C56">
              <w:rPr>
                <w:rFonts w:ascii="Times New Roman" w:hAnsi="Times New Roman" w:cs="Times New Roman"/>
              </w:rPr>
              <w:t>Types of lubrication i.e. oil or grease, limitations in manufacturing methods such as casting, milling, and turning.</w:t>
            </w:r>
          </w:p>
        </w:tc>
        <w:tc>
          <w:tcPr>
            <w:tcW w:w="1645" w:type="dxa"/>
          </w:tcPr>
          <w:p w14:paraId="336AE222" w14:textId="55231134" w:rsidR="009178F7" w:rsidRDefault="009178F7" w:rsidP="006D53CC">
            <w:pPr>
              <w:jc w:val="both"/>
              <w:rPr>
                <w:rFonts w:ascii="Times New Roman" w:hAnsi="Times New Roman" w:cs="Times New Roman"/>
              </w:rPr>
            </w:pPr>
          </w:p>
        </w:tc>
        <w:tc>
          <w:tcPr>
            <w:tcW w:w="2360" w:type="dxa"/>
          </w:tcPr>
          <w:p w14:paraId="2C57DD1C" w14:textId="77777777" w:rsidR="009178F7" w:rsidRDefault="00505088" w:rsidP="006D53CC">
            <w:pPr>
              <w:jc w:val="both"/>
              <w:rPr>
                <w:rFonts w:ascii="Times New Roman" w:hAnsi="Times New Roman" w:cs="Times New Roman"/>
              </w:rPr>
            </w:pPr>
            <w:r>
              <w:rPr>
                <w:rFonts w:ascii="Times New Roman" w:hAnsi="Times New Roman" w:cs="Times New Roman"/>
              </w:rPr>
              <w:t>What type of fit is required?</w:t>
            </w:r>
          </w:p>
          <w:p w14:paraId="5AFCB656" w14:textId="77777777" w:rsidR="00505088" w:rsidRDefault="00505088" w:rsidP="006D53CC">
            <w:pPr>
              <w:jc w:val="both"/>
              <w:rPr>
                <w:rFonts w:ascii="Times New Roman" w:hAnsi="Times New Roman" w:cs="Times New Roman"/>
              </w:rPr>
            </w:pPr>
            <w:r>
              <w:rPr>
                <w:rFonts w:ascii="Times New Roman" w:hAnsi="Times New Roman" w:cs="Times New Roman"/>
              </w:rPr>
              <w:t>Will the assembly method allow correct transition of forces?</w:t>
            </w:r>
          </w:p>
          <w:p w14:paraId="26720AFE" w14:textId="2530C4DA" w:rsidR="00505088" w:rsidRDefault="00505088" w:rsidP="006D53CC">
            <w:pPr>
              <w:jc w:val="both"/>
              <w:rPr>
                <w:rFonts w:ascii="Times New Roman" w:hAnsi="Times New Roman" w:cs="Times New Roman"/>
              </w:rPr>
            </w:pPr>
          </w:p>
        </w:tc>
      </w:tr>
      <w:tr w:rsidR="00B26AFB" w14:paraId="7BD67190" w14:textId="77777777" w:rsidTr="004B613F">
        <w:trPr>
          <w:cantSplit/>
          <w:trHeight w:val="1767"/>
        </w:trPr>
        <w:tc>
          <w:tcPr>
            <w:tcW w:w="608" w:type="dxa"/>
            <w:vAlign w:val="center"/>
          </w:tcPr>
          <w:p w14:paraId="31319ABF" w14:textId="3D5CA863" w:rsidR="009178F7" w:rsidRDefault="009178F7" w:rsidP="004B613F">
            <w:pPr>
              <w:jc w:val="center"/>
              <w:rPr>
                <w:rFonts w:ascii="Times New Roman" w:hAnsi="Times New Roman" w:cs="Times New Roman"/>
              </w:rPr>
            </w:pPr>
            <w:r>
              <w:rPr>
                <w:rFonts w:ascii="Times New Roman" w:hAnsi="Times New Roman" w:cs="Times New Roman"/>
              </w:rPr>
              <w:lastRenderedPageBreak/>
              <w:t>5</w:t>
            </w:r>
          </w:p>
        </w:tc>
        <w:tc>
          <w:tcPr>
            <w:tcW w:w="1255" w:type="dxa"/>
          </w:tcPr>
          <w:p w14:paraId="221A234F" w14:textId="34C0F863" w:rsidR="009178F7" w:rsidRDefault="00B26AFB" w:rsidP="00002782">
            <w:pPr>
              <w:rPr>
                <w:rFonts w:ascii="Times New Roman" w:hAnsi="Times New Roman" w:cs="Times New Roman"/>
              </w:rPr>
            </w:pPr>
            <w:r>
              <w:rPr>
                <w:rFonts w:ascii="Times New Roman" w:hAnsi="Times New Roman" w:cs="Times New Roman"/>
              </w:rPr>
              <w:t>Review manufacturing processes and affect assembly and assembly components may have on method selection.</w:t>
            </w:r>
          </w:p>
        </w:tc>
        <w:tc>
          <w:tcPr>
            <w:tcW w:w="482" w:type="dxa"/>
            <w:textDirection w:val="btLr"/>
          </w:tcPr>
          <w:p w14:paraId="6188AE18" w14:textId="450D1637" w:rsidR="009178F7" w:rsidRDefault="009178F7" w:rsidP="00023CFF">
            <w:pPr>
              <w:ind w:left="113" w:right="113"/>
              <w:jc w:val="center"/>
              <w:rPr>
                <w:rFonts w:ascii="Times New Roman" w:hAnsi="Times New Roman" w:cs="Times New Roman"/>
              </w:rPr>
            </w:pPr>
            <w:r>
              <w:rPr>
                <w:rFonts w:ascii="Times New Roman" w:hAnsi="Times New Roman" w:cs="Times New Roman"/>
              </w:rPr>
              <w:t>Understand</w:t>
            </w:r>
          </w:p>
        </w:tc>
        <w:tc>
          <w:tcPr>
            <w:tcW w:w="2666" w:type="dxa"/>
          </w:tcPr>
          <w:p w14:paraId="538BBD50" w14:textId="700EFBCC" w:rsidR="009178F7" w:rsidRDefault="009178F7" w:rsidP="006D53CC">
            <w:pPr>
              <w:jc w:val="both"/>
              <w:rPr>
                <w:rFonts w:ascii="Times New Roman" w:hAnsi="Times New Roman" w:cs="Times New Roman"/>
              </w:rPr>
            </w:pPr>
            <w:r>
              <w:rPr>
                <w:rFonts w:ascii="Times New Roman" w:hAnsi="Times New Roman" w:cs="Times New Roman"/>
              </w:rPr>
              <w:t>Based on research, review existing systems again and critically appraise their manufacturing and assembly potential.</w:t>
            </w:r>
          </w:p>
        </w:tc>
        <w:tc>
          <w:tcPr>
            <w:tcW w:w="1645" w:type="dxa"/>
          </w:tcPr>
          <w:p w14:paraId="32EA922F" w14:textId="5D5BF1DC" w:rsidR="009178F7" w:rsidRDefault="009178F7" w:rsidP="006D53CC">
            <w:pPr>
              <w:jc w:val="both"/>
              <w:rPr>
                <w:rFonts w:ascii="Times New Roman" w:hAnsi="Times New Roman" w:cs="Times New Roman"/>
              </w:rPr>
            </w:pPr>
            <w:r w:rsidRPr="00525C56">
              <w:rPr>
                <w:rFonts w:ascii="Times New Roman" w:hAnsi="Times New Roman" w:cs="Times New Roman"/>
              </w:rPr>
              <w:t>Determine the manufacturing and assembly processes used to produce the product.</w:t>
            </w:r>
          </w:p>
        </w:tc>
        <w:tc>
          <w:tcPr>
            <w:tcW w:w="2360" w:type="dxa"/>
          </w:tcPr>
          <w:p w14:paraId="10ED82FF" w14:textId="77777777" w:rsidR="009178F7" w:rsidRPr="00525C56" w:rsidRDefault="009178F7" w:rsidP="006D53CC">
            <w:pPr>
              <w:jc w:val="both"/>
              <w:rPr>
                <w:rFonts w:ascii="Times New Roman" w:hAnsi="Times New Roman" w:cs="Times New Roman"/>
              </w:rPr>
            </w:pPr>
            <w:r w:rsidRPr="00525C56">
              <w:rPr>
                <w:rFonts w:ascii="Times New Roman" w:hAnsi="Times New Roman" w:cs="Times New Roman"/>
              </w:rPr>
              <w:t>Of what material and by what process does it appear that each part is made?</w:t>
            </w:r>
          </w:p>
          <w:p w14:paraId="02C71CEC" w14:textId="77777777" w:rsidR="009178F7" w:rsidRPr="00525C56" w:rsidRDefault="009178F7" w:rsidP="006D53CC">
            <w:pPr>
              <w:jc w:val="both"/>
              <w:rPr>
                <w:rFonts w:ascii="Times New Roman" w:hAnsi="Times New Roman" w:cs="Times New Roman"/>
              </w:rPr>
            </w:pPr>
            <w:r w:rsidRPr="00525C56">
              <w:rPr>
                <w:rFonts w:ascii="Times New Roman" w:hAnsi="Times New Roman" w:cs="Times New Roman"/>
              </w:rPr>
              <w:t>What are the joining methods used on the key components?</w:t>
            </w:r>
          </w:p>
          <w:p w14:paraId="6BF6F308" w14:textId="2BAD4AA0" w:rsidR="009178F7" w:rsidRDefault="009178F7" w:rsidP="006D53CC">
            <w:pPr>
              <w:jc w:val="both"/>
              <w:rPr>
                <w:rFonts w:ascii="Times New Roman" w:hAnsi="Times New Roman" w:cs="Times New Roman"/>
              </w:rPr>
            </w:pPr>
            <w:r w:rsidRPr="00525C56">
              <w:rPr>
                <w:rFonts w:ascii="Times New Roman" w:hAnsi="Times New Roman" w:cs="Times New Roman"/>
              </w:rPr>
              <w:t>What kinds of fasteners are used and where are they located on the product?</w:t>
            </w:r>
          </w:p>
        </w:tc>
      </w:tr>
      <w:tr w:rsidR="00B26AFB" w14:paraId="5A4C36ED" w14:textId="77777777" w:rsidTr="004B613F">
        <w:trPr>
          <w:cantSplit/>
          <w:trHeight w:val="1134"/>
        </w:trPr>
        <w:tc>
          <w:tcPr>
            <w:tcW w:w="608" w:type="dxa"/>
            <w:vAlign w:val="center"/>
          </w:tcPr>
          <w:p w14:paraId="46615A80" w14:textId="7CE37717" w:rsidR="009178F7" w:rsidRDefault="009178F7" w:rsidP="004B613F">
            <w:pPr>
              <w:jc w:val="center"/>
              <w:rPr>
                <w:rFonts w:ascii="Times New Roman" w:hAnsi="Times New Roman" w:cs="Times New Roman"/>
              </w:rPr>
            </w:pPr>
            <w:r>
              <w:rPr>
                <w:rFonts w:ascii="Times New Roman" w:hAnsi="Times New Roman" w:cs="Times New Roman"/>
              </w:rPr>
              <w:t>4</w:t>
            </w:r>
          </w:p>
        </w:tc>
        <w:tc>
          <w:tcPr>
            <w:tcW w:w="1255" w:type="dxa"/>
          </w:tcPr>
          <w:p w14:paraId="499C2D13" w14:textId="0CEC9300" w:rsidR="009178F7" w:rsidRDefault="00B26AFB" w:rsidP="00002782">
            <w:pPr>
              <w:rPr>
                <w:rFonts w:ascii="Times New Roman" w:hAnsi="Times New Roman" w:cs="Times New Roman"/>
              </w:rPr>
            </w:pPr>
            <w:r>
              <w:rPr>
                <w:rFonts w:ascii="Times New Roman" w:hAnsi="Times New Roman" w:cs="Times New Roman"/>
              </w:rPr>
              <w:t>Outline required assemblies and sub-assemblies, and detail possible methods used.</w:t>
            </w:r>
          </w:p>
        </w:tc>
        <w:tc>
          <w:tcPr>
            <w:tcW w:w="482" w:type="dxa"/>
            <w:textDirection w:val="btLr"/>
          </w:tcPr>
          <w:p w14:paraId="6CCFA4A9" w14:textId="5FC953AE" w:rsidR="009178F7" w:rsidRDefault="009178F7" w:rsidP="00023CFF">
            <w:pPr>
              <w:ind w:left="113" w:right="113"/>
              <w:jc w:val="center"/>
              <w:rPr>
                <w:rFonts w:ascii="Times New Roman" w:hAnsi="Times New Roman" w:cs="Times New Roman"/>
              </w:rPr>
            </w:pPr>
            <w:r>
              <w:rPr>
                <w:rFonts w:ascii="Times New Roman" w:hAnsi="Times New Roman" w:cs="Times New Roman"/>
              </w:rPr>
              <w:t>Apply</w:t>
            </w:r>
          </w:p>
        </w:tc>
        <w:tc>
          <w:tcPr>
            <w:tcW w:w="2666" w:type="dxa"/>
          </w:tcPr>
          <w:p w14:paraId="0E99A3BC" w14:textId="77777777" w:rsidR="009178F7" w:rsidRPr="00525C56" w:rsidRDefault="009178F7" w:rsidP="00023CFF">
            <w:pPr>
              <w:jc w:val="both"/>
              <w:rPr>
                <w:rFonts w:ascii="Times New Roman" w:hAnsi="Times New Roman" w:cs="Times New Roman"/>
              </w:rPr>
            </w:pPr>
            <w:r w:rsidRPr="00525C56">
              <w:rPr>
                <w:rFonts w:ascii="Times New Roman" w:hAnsi="Times New Roman" w:cs="Times New Roman"/>
              </w:rPr>
              <w:t>Ability to put applications together in one assembly. Basic design completed with all major parts together and with complete or limited operation.</w:t>
            </w:r>
          </w:p>
          <w:p w14:paraId="74ECD144" w14:textId="372B2157" w:rsidR="009178F7" w:rsidRDefault="009178F7" w:rsidP="00023CFF">
            <w:pPr>
              <w:jc w:val="both"/>
              <w:rPr>
                <w:rFonts w:ascii="Times New Roman" w:hAnsi="Times New Roman" w:cs="Times New Roman"/>
              </w:rPr>
            </w:pPr>
            <w:r w:rsidRPr="00525C56">
              <w:rPr>
                <w:rFonts w:ascii="Times New Roman" w:hAnsi="Times New Roman" w:cs="Times New Roman"/>
              </w:rPr>
              <w:t>Check 6 degrees of freedom have been met for each part and required inputs and outputs achieved.</w:t>
            </w:r>
          </w:p>
        </w:tc>
        <w:tc>
          <w:tcPr>
            <w:tcW w:w="1645" w:type="dxa"/>
          </w:tcPr>
          <w:p w14:paraId="3C2510DE" w14:textId="65ACFA7F" w:rsidR="009178F7" w:rsidRDefault="009178F7" w:rsidP="00023CFF">
            <w:pPr>
              <w:jc w:val="both"/>
              <w:rPr>
                <w:rFonts w:ascii="Times New Roman" w:hAnsi="Times New Roman" w:cs="Times New Roman"/>
              </w:rPr>
            </w:pPr>
            <w:r w:rsidRPr="00525C56">
              <w:rPr>
                <w:rFonts w:ascii="Times New Roman" w:hAnsi="Times New Roman" w:cs="Times New Roman"/>
              </w:rPr>
              <w:t>Determine the relationships between parts of the product</w:t>
            </w:r>
            <w:r w:rsidR="00002782">
              <w:rPr>
                <w:rFonts w:ascii="Times New Roman" w:hAnsi="Times New Roman" w:cs="Times New Roman"/>
              </w:rPr>
              <w:t>. Decide on appropriate assembly methods with guidance from lecturer.</w:t>
            </w:r>
          </w:p>
        </w:tc>
        <w:tc>
          <w:tcPr>
            <w:tcW w:w="2360" w:type="dxa"/>
          </w:tcPr>
          <w:p w14:paraId="5FAD5B14" w14:textId="77777777" w:rsidR="009178F7" w:rsidRPr="00525C56" w:rsidRDefault="009178F7" w:rsidP="00023CFF">
            <w:pPr>
              <w:jc w:val="both"/>
              <w:rPr>
                <w:rFonts w:ascii="Times New Roman" w:hAnsi="Times New Roman" w:cs="Times New Roman"/>
              </w:rPr>
            </w:pPr>
            <w:r w:rsidRPr="00525C56">
              <w:rPr>
                <w:rFonts w:ascii="Times New Roman" w:hAnsi="Times New Roman" w:cs="Times New Roman"/>
              </w:rPr>
              <w:t>What are the major sub-assemblies?</w:t>
            </w:r>
          </w:p>
          <w:p w14:paraId="2C717699" w14:textId="77777777" w:rsidR="009178F7" w:rsidRDefault="009178F7" w:rsidP="00023CFF">
            <w:pPr>
              <w:jc w:val="both"/>
              <w:rPr>
                <w:rFonts w:ascii="Times New Roman" w:hAnsi="Times New Roman" w:cs="Times New Roman"/>
              </w:rPr>
            </w:pPr>
            <w:r w:rsidRPr="00525C56">
              <w:rPr>
                <w:rFonts w:ascii="Times New Roman" w:hAnsi="Times New Roman" w:cs="Times New Roman"/>
              </w:rPr>
              <w:t>What are the key part interfaces?</w:t>
            </w:r>
          </w:p>
          <w:p w14:paraId="36DA11C8" w14:textId="77777777" w:rsidR="005D1E55" w:rsidRDefault="005D1E55" w:rsidP="00023CFF">
            <w:pPr>
              <w:jc w:val="both"/>
              <w:rPr>
                <w:rFonts w:ascii="Times New Roman" w:hAnsi="Times New Roman" w:cs="Times New Roman"/>
              </w:rPr>
            </w:pPr>
            <w:r>
              <w:rPr>
                <w:rFonts w:ascii="Times New Roman" w:hAnsi="Times New Roman" w:cs="Times New Roman"/>
              </w:rPr>
              <w:t>How are key parts assembled?</w:t>
            </w:r>
          </w:p>
          <w:p w14:paraId="7504F587" w14:textId="3C0A11D4" w:rsidR="005D1E55" w:rsidRDefault="005D1E55" w:rsidP="00023CFF">
            <w:pPr>
              <w:jc w:val="both"/>
              <w:rPr>
                <w:rFonts w:ascii="Times New Roman" w:hAnsi="Times New Roman" w:cs="Times New Roman"/>
              </w:rPr>
            </w:pPr>
            <w:r>
              <w:rPr>
                <w:rFonts w:ascii="Times New Roman" w:hAnsi="Times New Roman" w:cs="Times New Roman"/>
              </w:rPr>
              <w:t>Define appropriate assembly processes.</w:t>
            </w:r>
          </w:p>
        </w:tc>
      </w:tr>
      <w:tr w:rsidR="00B26AFB" w14:paraId="4FA370F9" w14:textId="77777777" w:rsidTr="004B613F">
        <w:trPr>
          <w:cantSplit/>
          <w:trHeight w:val="1134"/>
        </w:trPr>
        <w:tc>
          <w:tcPr>
            <w:tcW w:w="608" w:type="dxa"/>
            <w:vAlign w:val="center"/>
          </w:tcPr>
          <w:p w14:paraId="7EA62F16" w14:textId="2FD4418C" w:rsidR="009178F7" w:rsidRDefault="009178F7" w:rsidP="004B613F">
            <w:pPr>
              <w:jc w:val="center"/>
              <w:rPr>
                <w:rFonts w:ascii="Times New Roman" w:hAnsi="Times New Roman" w:cs="Times New Roman"/>
              </w:rPr>
            </w:pPr>
            <w:r>
              <w:rPr>
                <w:rFonts w:ascii="Times New Roman" w:hAnsi="Times New Roman" w:cs="Times New Roman"/>
              </w:rPr>
              <w:t>3</w:t>
            </w:r>
          </w:p>
        </w:tc>
        <w:tc>
          <w:tcPr>
            <w:tcW w:w="1255" w:type="dxa"/>
          </w:tcPr>
          <w:p w14:paraId="05941F4B" w14:textId="77777777" w:rsidR="009178F7" w:rsidRDefault="00B26AFB" w:rsidP="00002782">
            <w:pPr>
              <w:rPr>
                <w:rFonts w:ascii="Times New Roman" w:hAnsi="Times New Roman" w:cs="Times New Roman"/>
              </w:rPr>
            </w:pPr>
            <w:r>
              <w:rPr>
                <w:rFonts w:ascii="Times New Roman" w:hAnsi="Times New Roman" w:cs="Times New Roman"/>
              </w:rPr>
              <w:t>Carry out analysis of forces acting on individual components,</w:t>
            </w:r>
          </w:p>
          <w:p w14:paraId="72BF0B8F" w14:textId="4E384829" w:rsidR="00B26AFB" w:rsidRDefault="00B26AFB" w:rsidP="00002782">
            <w:pPr>
              <w:rPr>
                <w:rFonts w:ascii="Times New Roman" w:hAnsi="Times New Roman" w:cs="Times New Roman"/>
              </w:rPr>
            </w:pPr>
            <w:r>
              <w:rPr>
                <w:rFonts w:ascii="Times New Roman" w:hAnsi="Times New Roman" w:cs="Times New Roman"/>
              </w:rPr>
              <w:t>How &amp; why are parts assembled, discuss alternatives?</w:t>
            </w:r>
          </w:p>
        </w:tc>
        <w:tc>
          <w:tcPr>
            <w:tcW w:w="482" w:type="dxa"/>
            <w:textDirection w:val="btLr"/>
          </w:tcPr>
          <w:p w14:paraId="38E3F7BE" w14:textId="077A1D34" w:rsidR="009178F7" w:rsidRDefault="009178F7" w:rsidP="00023CFF">
            <w:pPr>
              <w:ind w:left="113" w:right="113"/>
              <w:jc w:val="center"/>
              <w:rPr>
                <w:rFonts w:ascii="Times New Roman" w:hAnsi="Times New Roman" w:cs="Times New Roman"/>
              </w:rPr>
            </w:pPr>
            <w:r>
              <w:rPr>
                <w:rFonts w:ascii="Times New Roman" w:hAnsi="Times New Roman" w:cs="Times New Roman"/>
              </w:rPr>
              <w:t>Analyse</w:t>
            </w:r>
          </w:p>
        </w:tc>
        <w:tc>
          <w:tcPr>
            <w:tcW w:w="2666" w:type="dxa"/>
          </w:tcPr>
          <w:p w14:paraId="5A03B0F9" w14:textId="77777777" w:rsidR="009178F7" w:rsidRDefault="009178F7" w:rsidP="00023CFF">
            <w:pPr>
              <w:jc w:val="both"/>
              <w:rPr>
                <w:rFonts w:ascii="Times New Roman" w:hAnsi="Times New Roman" w:cs="Times New Roman"/>
              </w:rPr>
            </w:pPr>
            <w:r w:rsidRPr="00525C56">
              <w:rPr>
                <w:rFonts w:ascii="Times New Roman" w:hAnsi="Times New Roman" w:cs="Times New Roman"/>
              </w:rPr>
              <w:t>Review the parts individually to make sure they operate correctly, can withstand calculated forces, are lubricated appropriately. Make sure that the design meets all required specification.</w:t>
            </w:r>
          </w:p>
          <w:p w14:paraId="1CA3FF1B" w14:textId="3E9B98C6" w:rsidR="005D1E55" w:rsidRDefault="005D1E55" w:rsidP="00023CFF">
            <w:pPr>
              <w:jc w:val="both"/>
              <w:rPr>
                <w:rFonts w:ascii="Times New Roman" w:hAnsi="Times New Roman" w:cs="Times New Roman"/>
              </w:rPr>
            </w:pPr>
            <w:r>
              <w:rPr>
                <w:rFonts w:ascii="Times New Roman" w:hAnsi="Times New Roman" w:cs="Times New Roman"/>
              </w:rPr>
              <w:t>Workshop visits, library of parts.</w:t>
            </w:r>
          </w:p>
        </w:tc>
        <w:tc>
          <w:tcPr>
            <w:tcW w:w="1645" w:type="dxa"/>
          </w:tcPr>
          <w:p w14:paraId="5A7E626F" w14:textId="1872765A" w:rsidR="009178F7" w:rsidRDefault="009178F7" w:rsidP="00023CFF">
            <w:pPr>
              <w:jc w:val="both"/>
              <w:rPr>
                <w:rFonts w:ascii="Times New Roman" w:hAnsi="Times New Roman" w:cs="Times New Roman"/>
              </w:rPr>
            </w:pPr>
            <w:r w:rsidRPr="00525C56">
              <w:rPr>
                <w:rFonts w:ascii="Times New Roman" w:hAnsi="Times New Roman" w:cs="Times New Roman"/>
              </w:rPr>
              <w:t>Examine how the product perform its functions.</w:t>
            </w:r>
          </w:p>
        </w:tc>
        <w:tc>
          <w:tcPr>
            <w:tcW w:w="2360" w:type="dxa"/>
          </w:tcPr>
          <w:p w14:paraId="3D931BEF" w14:textId="7B915CC9" w:rsidR="009178F7" w:rsidRDefault="009178F7" w:rsidP="00023CFF">
            <w:pPr>
              <w:jc w:val="both"/>
              <w:rPr>
                <w:rFonts w:ascii="Times New Roman" w:hAnsi="Times New Roman" w:cs="Times New Roman"/>
              </w:rPr>
            </w:pPr>
            <w:r w:rsidRPr="00525C56">
              <w:rPr>
                <w:rFonts w:ascii="Times New Roman" w:hAnsi="Times New Roman" w:cs="Times New Roman"/>
              </w:rPr>
              <w:t>What mechanical</w:t>
            </w:r>
            <w:r>
              <w:rPr>
                <w:rFonts w:ascii="Times New Roman" w:hAnsi="Times New Roman" w:cs="Times New Roman"/>
              </w:rPr>
              <w:t>/e</w:t>
            </w:r>
            <w:r w:rsidRPr="00525C56">
              <w:rPr>
                <w:rFonts w:ascii="Times New Roman" w:hAnsi="Times New Roman" w:cs="Times New Roman"/>
              </w:rPr>
              <w:t>lectrical, control systems</w:t>
            </w:r>
            <w:r>
              <w:rPr>
                <w:rFonts w:ascii="Times New Roman" w:hAnsi="Times New Roman" w:cs="Times New Roman"/>
              </w:rPr>
              <w:t xml:space="preserve"> </w:t>
            </w:r>
            <w:r w:rsidRPr="00525C56">
              <w:rPr>
                <w:rFonts w:ascii="Times New Roman" w:hAnsi="Times New Roman" w:cs="Times New Roman"/>
              </w:rPr>
              <w:t>are used in the product to generate the desired functions?</w:t>
            </w:r>
            <w:r>
              <w:rPr>
                <w:rFonts w:ascii="Times New Roman" w:hAnsi="Times New Roman" w:cs="Times New Roman"/>
              </w:rPr>
              <w:t xml:space="preserve"> </w:t>
            </w:r>
            <w:r w:rsidRPr="00525C56">
              <w:rPr>
                <w:rFonts w:ascii="Times New Roman" w:hAnsi="Times New Roman" w:cs="Times New Roman"/>
              </w:rPr>
              <w:t>What are the energy and force flows through the product?</w:t>
            </w:r>
            <w:r>
              <w:rPr>
                <w:rFonts w:ascii="Times New Roman" w:hAnsi="Times New Roman" w:cs="Times New Roman"/>
              </w:rPr>
              <w:t xml:space="preserve"> </w:t>
            </w:r>
            <w:r w:rsidRPr="00525C56">
              <w:rPr>
                <w:rFonts w:ascii="Times New Roman" w:hAnsi="Times New Roman" w:cs="Times New Roman"/>
              </w:rPr>
              <w:t>What are the spatial constraints for subassemblies and components?</w:t>
            </w:r>
            <w:r>
              <w:rPr>
                <w:rFonts w:ascii="Times New Roman" w:hAnsi="Times New Roman" w:cs="Times New Roman"/>
              </w:rPr>
              <w:t xml:space="preserve"> </w:t>
            </w:r>
            <w:r w:rsidRPr="00525C56">
              <w:rPr>
                <w:rFonts w:ascii="Times New Roman" w:hAnsi="Times New Roman" w:cs="Times New Roman"/>
              </w:rPr>
              <w:t>Is clearance required for proper functioning?</w:t>
            </w:r>
          </w:p>
        </w:tc>
      </w:tr>
      <w:tr w:rsidR="00B26AFB" w14:paraId="32421E3E" w14:textId="77777777" w:rsidTr="004B613F">
        <w:trPr>
          <w:cantSplit/>
          <w:trHeight w:val="1134"/>
        </w:trPr>
        <w:tc>
          <w:tcPr>
            <w:tcW w:w="608" w:type="dxa"/>
            <w:vAlign w:val="center"/>
          </w:tcPr>
          <w:p w14:paraId="0A8A748A" w14:textId="72C5F851" w:rsidR="009178F7" w:rsidRDefault="009178F7" w:rsidP="004B613F">
            <w:pPr>
              <w:jc w:val="center"/>
              <w:rPr>
                <w:rFonts w:ascii="Times New Roman" w:hAnsi="Times New Roman" w:cs="Times New Roman"/>
              </w:rPr>
            </w:pPr>
            <w:r>
              <w:rPr>
                <w:rFonts w:ascii="Times New Roman" w:hAnsi="Times New Roman" w:cs="Times New Roman"/>
              </w:rPr>
              <w:t>2</w:t>
            </w:r>
          </w:p>
        </w:tc>
        <w:tc>
          <w:tcPr>
            <w:tcW w:w="1255" w:type="dxa"/>
          </w:tcPr>
          <w:p w14:paraId="6ACAE5B4" w14:textId="3D781430" w:rsidR="009178F7" w:rsidRDefault="00B26AFB" w:rsidP="00002782">
            <w:pPr>
              <w:rPr>
                <w:rFonts w:ascii="Times New Roman" w:hAnsi="Times New Roman" w:cs="Times New Roman"/>
              </w:rPr>
            </w:pPr>
            <w:r>
              <w:rPr>
                <w:rFonts w:ascii="Times New Roman" w:hAnsi="Times New Roman" w:cs="Times New Roman"/>
              </w:rPr>
              <w:t>Compare &amp; evaluate possible solutions</w:t>
            </w:r>
          </w:p>
        </w:tc>
        <w:tc>
          <w:tcPr>
            <w:tcW w:w="482" w:type="dxa"/>
            <w:textDirection w:val="btLr"/>
          </w:tcPr>
          <w:p w14:paraId="4C31CF6E" w14:textId="262B6B94" w:rsidR="009178F7" w:rsidRDefault="009178F7" w:rsidP="00D512F5">
            <w:pPr>
              <w:ind w:left="113" w:right="113"/>
              <w:jc w:val="center"/>
              <w:rPr>
                <w:rFonts w:ascii="Times New Roman" w:hAnsi="Times New Roman" w:cs="Times New Roman"/>
              </w:rPr>
            </w:pPr>
            <w:r>
              <w:rPr>
                <w:rFonts w:ascii="Times New Roman" w:hAnsi="Times New Roman" w:cs="Times New Roman"/>
              </w:rPr>
              <w:t>Evaluate</w:t>
            </w:r>
          </w:p>
        </w:tc>
        <w:tc>
          <w:tcPr>
            <w:tcW w:w="2666" w:type="dxa"/>
          </w:tcPr>
          <w:p w14:paraId="2DEF9A09" w14:textId="029B9366" w:rsidR="009178F7" w:rsidRDefault="009178F7" w:rsidP="00D512F5">
            <w:pPr>
              <w:jc w:val="both"/>
              <w:rPr>
                <w:rFonts w:ascii="Times New Roman" w:hAnsi="Times New Roman" w:cs="Times New Roman"/>
              </w:rPr>
            </w:pPr>
            <w:r>
              <w:rPr>
                <w:rFonts w:ascii="Times New Roman" w:hAnsi="Times New Roman" w:cs="Times New Roman"/>
              </w:rPr>
              <w:t>E</w:t>
            </w:r>
            <w:r w:rsidRPr="00525C56">
              <w:rPr>
                <w:rFonts w:ascii="Times New Roman" w:hAnsi="Times New Roman" w:cs="Times New Roman"/>
              </w:rPr>
              <w:t xml:space="preserve">valuate </w:t>
            </w:r>
            <w:r>
              <w:rPr>
                <w:rFonts w:ascii="Times New Roman" w:hAnsi="Times New Roman" w:cs="Times New Roman"/>
              </w:rPr>
              <w:t xml:space="preserve">different </w:t>
            </w:r>
            <w:r w:rsidRPr="00525C56">
              <w:rPr>
                <w:rFonts w:ascii="Times New Roman" w:hAnsi="Times New Roman" w:cs="Times New Roman"/>
              </w:rPr>
              <w:t>designs with each other to determine where improvements have been made, new ideas considered, latest technology used.</w:t>
            </w:r>
          </w:p>
        </w:tc>
        <w:tc>
          <w:tcPr>
            <w:tcW w:w="1645" w:type="dxa"/>
          </w:tcPr>
          <w:p w14:paraId="5BF51466" w14:textId="7C5FB1FB" w:rsidR="009178F7" w:rsidRDefault="009178F7" w:rsidP="00D512F5">
            <w:pPr>
              <w:jc w:val="both"/>
              <w:rPr>
                <w:rFonts w:ascii="Times New Roman" w:hAnsi="Times New Roman" w:cs="Times New Roman"/>
              </w:rPr>
            </w:pPr>
            <w:r w:rsidRPr="00525C56">
              <w:rPr>
                <w:rFonts w:ascii="Times New Roman" w:hAnsi="Times New Roman" w:cs="Times New Roman"/>
              </w:rPr>
              <w:t>Discover the operational requirements of the products.</w:t>
            </w:r>
          </w:p>
        </w:tc>
        <w:tc>
          <w:tcPr>
            <w:tcW w:w="2360" w:type="dxa"/>
          </w:tcPr>
          <w:p w14:paraId="31CE1363" w14:textId="77777777" w:rsidR="009178F7" w:rsidRPr="00525C56" w:rsidRDefault="009178F7" w:rsidP="00D512F5">
            <w:pPr>
              <w:jc w:val="both"/>
              <w:rPr>
                <w:rFonts w:ascii="Times New Roman" w:hAnsi="Times New Roman" w:cs="Times New Roman"/>
              </w:rPr>
            </w:pPr>
            <w:r w:rsidRPr="00525C56">
              <w:rPr>
                <w:rFonts w:ascii="Times New Roman" w:hAnsi="Times New Roman" w:cs="Times New Roman"/>
              </w:rPr>
              <w:t>How does the product operate?</w:t>
            </w:r>
          </w:p>
          <w:p w14:paraId="641C71AE" w14:textId="49CA8EA3" w:rsidR="009178F7" w:rsidRDefault="009178F7" w:rsidP="00D512F5">
            <w:pPr>
              <w:rPr>
                <w:rFonts w:ascii="Times New Roman" w:hAnsi="Times New Roman" w:cs="Times New Roman"/>
              </w:rPr>
            </w:pPr>
            <w:r w:rsidRPr="00525C56">
              <w:rPr>
                <w:rFonts w:ascii="Times New Roman" w:hAnsi="Times New Roman" w:cs="Times New Roman"/>
              </w:rPr>
              <w:t>What conditions are necessary for proper functioning of the product?</w:t>
            </w:r>
          </w:p>
        </w:tc>
      </w:tr>
      <w:tr w:rsidR="00B26AFB" w14:paraId="32D83ADA" w14:textId="77777777" w:rsidTr="004B613F">
        <w:trPr>
          <w:cantSplit/>
          <w:trHeight w:val="1134"/>
        </w:trPr>
        <w:tc>
          <w:tcPr>
            <w:tcW w:w="608" w:type="dxa"/>
            <w:vAlign w:val="center"/>
          </w:tcPr>
          <w:p w14:paraId="75961CBF" w14:textId="41624A37" w:rsidR="009178F7" w:rsidRDefault="009178F7" w:rsidP="009178F7">
            <w:pPr>
              <w:jc w:val="center"/>
              <w:rPr>
                <w:rFonts w:ascii="Times New Roman" w:hAnsi="Times New Roman" w:cs="Times New Roman"/>
              </w:rPr>
            </w:pPr>
            <w:r>
              <w:rPr>
                <w:rFonts w:ascii="Times New Roman" w:hAnsi="Times New Roman" w:cs="Times New Roman"/>
              </w:rPr>
              <w:t>1</w:t>
            </w:r>
          </w:p>
        </w:tc>
        <w:tc>
          <w:tcPr>
            <w:tcW w:w="1255" w:type="dxa"/>
          </w:tcPr>
          <w:p w14:paraId="64BC1508" w14:textId="27278ED2" w:rsidR="009178F7" w:rsidRDefault="00C479B4" w:rsidP="00002782">
            <w:pPr>
              <w:rPr>
                <w:rFonts w:ascii="Times New Roman" w:hAnsi="Times New Roman" w:cs="Times New Roman"/>
              </w:rPr>
            </w:pPr>
            <w:r>
              <w:rPr>
                <w:rFonts w:ascii="Times New Roman" w:hAnsi="Times New Roman" w:cs="Times New Roman"/>
              </w:rPr>
              <w:t>Carry out general research into solutions to the design problem</w:t>
            </w:r>
          </w:p>
        </w:tc>
        <w:tc>
          <w:tcPr>
            <w:tcW w:w="482" w:type="dxa"/>
            <w:textDirection w:val="btLr"/>
          </w:tcPr>
          <w:p w14:paraId="2D8EF7EE" w14:textId="04DB1B89" w:rsidR="009178F7" w:rsidRDefault="009178F7" w:rsidP="00023CFF">
            <w:pPr>
              <w:ind w:left="113" w:right="113"/>
              <w:jc w:val="center"/>
              <w:rPr>
                <w:rFonts w:ascii="Times New Roman" w:hAnsi="Times New Roman" w:cs="Times New Roman"/>
              </w:rPr>
            </w:pPr>
            <w:r>
              <w:rPr>
                <w:rFonts w:ascii="Times New Roman" w:hAnsi="Times New Roman" w:cs="Times New Roman"/>
              </w:rPr>
              <w:t>Create</w:t>
            </w:r>
          </w:p>
        </w:tc>
        <w:tc>
          <w:tcPr>
            <w:tcW w:w="2666" w:type="dxa"/>
          </w:tcPr>
          <w:p w14:paraId="6E305F91" w14:textId="77777777" w:rsidR="009178F7" w:rsidRDefault="009178F7" w:rsidP="00D512F5">
            <w:pPr>
              <w:jc w:val="both"/>
              <w:rPr>
                <w:rFonts w:ascii="Times New Roman" w:hAnsi="Times New Roman" w:cs="Times New Roman"/>
              </w:rPr>
            </w:pPr>
            <w:r>
              <w:rPr>
                <w:rFonts w:ascii="Times New Roman" w:hAnsi="Times New Roman" w:cs="Times New Roman"/>
              </w:rPr>
              <w:t>Create a hypothesis as to why certain features were used in the design, decide on the benefits brought to the design.</w:t>
            </w:r>
          </w:p>
          <w:p w14:paraId="419F60C1" w14:textId="50CF2839" w:rsidR="009178F7" w:rsidRDefault="009178F7" w:rsidP="00D512F5">
            <w:pPr>
              <w:jc w:val="both"/>
              <w:rPr>
                <w:rFonts w:ascii="Times New Roman" w:hAnsi="Times New Roman" w:cs="Times New Roman"/>
              </w:rPr>
            </w:pPr>
            <w:r>
              <w:rPr>
                <w:rFonts w:ascii="Times New Roman" w:hAnsi="Times New Roman" w:cs="Times New Roman"/>
              </w:rPr>
              <w:t>Why were materials used and what would be their main properties?</w:t>
            </w:r>
          </w:p>
          <w:p w14:paraId="60CA4345" w14:textId="026A822E" w:rsidR="009178F7" w:rsidRDefault="009178F7" w:rsidP="00023CFF">
            <w:pPr>
              <w:jc w:val="both"/>
              <w:rPr>
                <w:rFonts w:ascii="Times New Roman" w:hAnsi="Times New Roman" w:cs="Times New Roman"/>
              </w:rPr>
            </w:pPr>
          </w:p>
        </w:tc>
        <w:tc>
          <w:tcPr>
            <w:tcW w:w="1645" w:type="dxa"/>
          </w:tcPr>
          <w:p w14:paraId="4A8397CA" w14:textId="49BC06DB" w:rsidR="009178F7" w:rsidRDefault="00C479B4" w:rsidP="00023CFF">
            <w:pPr>
              <w:jc w:val="both"/>
              <w:rPr>
                <w:rFonts w:ascii="Times New Roman" w:hAnsi="Times New Roman" w:cs="Times New Roman"/>
              </w:rPr>
            </w:pPr>
            <w:r>
              <w:rPr>
                <w:rFonts w:ascii="Times New Roman" w:hAnsi="Times New Roman" w:cs="Times New Roman"/>
              </w:rPr>
              <w:t>Research Internet, Library, Books, Technical Papers, Journal Papers.</w:t>
            </w:r>
          </w:p>
        </w:tc>
        <w:tc>
          <w:tcPr>
            <w:tcW w:w="2360" w:type="dxa"/>
          </w:tcPr>
          <w:p w14:paraId="35630589" w14:textId="2BB96401" w:rsidR="009178F7" w:rsidRDefault="009178F7" w:rsidP="00023CFF">
            <w:pPr>
              <w:jc w:val="both"/>
              <w:rPr>
                <w:rFonts w:ascii="Times New Roman" w:hAnsi="Times New Roman" w:cs="Times New Roman"/>
              </w:rPr>
            </w:pPr>
          </w:p>
        </w:tc>
      </w:tr>
    </w:tbl>
    <w:p w14:paraId="0CDF6806" w14:textId="54C029BA" w:rsidR="00E62398" w:rsidRDefault="00002782" w:rsidP="0007085C">
      <w:pPr>
        <w:spacing w:after="0" w:line="240" w:lineRule="auto"/>
        <w:jc w:val="both"/>
        <w:rPr>
          <w:rFonts w:ascii="Times New Roman" w:hAnsi="Times New Roman" w:cs="Times New Roman"/>
        </w:rPr>
      </w:pPr>
      <w:r>
        <w:rPr>
          <w:rFonts w:ascii="Times New Roman" w:hAnsi="Times New Roman" w:cs="Times New Roman"/>
        </w:rPr>
        <w:lastRenderedPageBreak/>
        <w:t>A</w:t>
      </w:r>
      <w:r w:rsidR="0051039B">
        <w:rPr>
          <w:rFonts w:ascii="Times New Roman" w:hAnsi="Times New Roman" w:cs="Times New Roman"/>
        </w:rPr>
        <w:t>pplying a combination o</w:t>
      </w:r>
      <w:r w:rsidR="00335000">
        <w:rPr>
          <w:rFonts w:ascii="Times New Roman" w:hAnsi="Times New Roman" w:cs="Times New Roman"/>
        </w:rPr>
        <w:t>f</w:t>
      </w:r>
      <w:r w:rsidR="0051039B">
        <w:rPr>
          <w:rFonts w:ascii="Times New Roman" w:hAnsi="Times New Roman" w:cs="Times New Roman"/>
        </w:rPr>
        <w:t xml:space="preserve"> </w:t>
      </w:r>
      <w:r w:rsidR="00D512F5">
        <w:rPr>
          <w:rFonts w:ascii="Times New Roman" w:hAnsi="Times New Roman" w:cs="Times New Roman"/>
        </w:rPr>
        <w:t>Anderson and Krathwohl’s</w:t>
      </w:r>
      <w:r w:rsidR="0051039B">
        <w:rPr>
          <w:rFonts w:ascii="Times New Roman" w:hAnsi="Times New Roman" w:cs="Times New Roman"/>
        </w:rPr>
        <w:t xml:space="preserve"> Taxonomy (reversed) and </w:t>
      </w:r>
      <w:r w:rsidR="007376FF">
        <w:rPr>
          <w:rFonts w:ascii="Times New Roman" w:hAnsi="Times New Roman" w:cs="Times New Roman"/>
        </w:rPr>
        <w:t>R</w:t>
      </w:r>
      <w:r w:rsidR="0051039B">
        <w:rPr>
          <w:rFonts w:ascii="Times New Roman" w:hAnsi="Times New Roman" w:cs="Times New Roman"/>
        </w:rPr>
        <w:t xml:space="preserve">everse Engineering </w:t>
      </w:r>
      <w:r>
        <w:rPr>
          <w:rFonts w:ascii="Times New Roman" w:hAnsi="Times New Roman" w:cs="Times New Roman"/>
        </w:rPr>
        <w:t xml:space="preserve">it is </w:t>
      </w:r>
      <w:r w:rsidR="0051039B">
        <w:rPr>
          <w:rFonts w:ascii="Times New Roman" w:hAnsi="Times New Roman" w:cs="Times New Roman"/>
        </w:rPr>
        <w:t>possible to guide students to fill the gaps they have in the</w:t>
      </w:r>
      <w:r w:rsidR="007376FF">
        <w:rPr>
          <w:rFonts w:ascii="Times New Roman" w:hAnsi="Times New Roman" w:cs="Times New Roman"/>
        </w:rPr>
        <w:t>ir</w:t>
      </w:r>
      <w:r w:rsidR="0051039B">
        <w:rPr>
          <w:rFonts w:ascii="Times New Roman" w:hAnsi="Times New Roman" w:cs="Times New Roman"/>
        </w:rPr>
        <w:t xml:space="preserve"> library of knowledge.</w:t>
      </w:r>
      <w:r w:rsidR="006D53CC">
        <w:rPr>
          <w:rFonts w:ascii="Times New Roman" w:hAnsi="Times New Roman" w:cs="Times New Roman"/>
        </w:rPr>
        <w:t xml:space="preserve"> </w:t>
      </w:r>
      <w:r>
        <w:rPr>
          <w:rFonts w:ascii="Times New Roman" w:hAnsi="Times New Roman" w:cs="Times New Roman"/>
        </w:rPr>
        <w:t>B</w:t>
      </w:r>
      <w:r w:rsidR="00303F76">
        <w:rPr>
          <w:rFonts w:ascii="Times New Roman" w:hAnsi="Times New Roman" w:cs="Times New Roman"/>
        </w:rPr>
        <w:t>egin by Evaluating the complex design by looking at its operational requirements</w:t>
      </w:r>
      <w:r>
        <w:rPr>
          <w:rFonts w:ascii="Times New Roman" w:hAnsi="Times New Roman" w:cs="Times New Roman"/>
        </w:rPr>
        <w:t xml:space="preserve"> while</w:t>
      </w:r>
      <w:r w:rsidR="00303F76">
        <w:rPr>
          <w:rFonts w:ascii="Times New Roman" w:hAnsi="Times New Roman" w:cs="Times New Roman"/>
        </w:rPr>
        <w:t xml:space="preserve"> comparing different designs with each other. Next, the performance of the complex design is broken down into individual parts and how those parts are controlled. How are the</w:t>
      </w:r>
      <w:r>
        <w:rPr>
          <w:rFonts w:ascii="Times New Roman" w:hAnsi="Times New Roman" w:cs="Times New Roman"/>
        </w:rPr>
        <w:t>se</w:t>
      </w:r>
      <w:r w:rsidR="00303F76">
        <w:rPr>
          <w:rFonts w:ascii="Times New Roman" w:hAnsi="Times New Roman" w:cs="Times New Roman"/>
        </w:rPr>
        <w:t xml:space="preserve"> parts combined into sub-assemblies? Critically appraise individual parts for their manufacturing and assembly process</w:t>
      </w:r>
      <w:r>
        <w:rPr>
          <w:rFonts w:ascii="Times New Roman" w:hAnsi="Times New Roman" w:cs="Times New Roman"/>
        </w:rPr>
        <w:t>. Lecturer to provide guidance on appropriate methods of assembly specific to the individual</w:t>
      </w:r>
      <w:r w:rsidR="003F3C53">
        <w:rPr>
          <w:rFonts w:ascii="Times New Roman" w:hAnsi="Times New Roman" w:cs="Times New Roman"/>
        </w:rPr>
        <w:t xml:space="preserve"> </w:t>
      </w:r>
      <w:r>
        <w:rPr>
          <w:rFonts w:ascii="Times New Roman" w:hAnsi="Times New Roman" w:cs="Times New Roman"/>
        </w:rPr>
        <w:t xml:space="preserve">design. </w:t>
      </w:r>
      <w:r w:rsidR="00E62398">
        <w:rPr>
          <w:rFonts w:ascii="Times New Roman" w:hAnsi="Times New Roman" w:cs="Times New Roman"/>
        </w:rPr>
        <w:t>During academic years 2019-20 and 2020-21 the gap between full-time and part-time students continued to narrow and was reduced to just 14% (Table 1).</w:t>
      </w:r>
    </w:p>
    <w:p w14:paraId="38397553" w14:textId="06A89817" w:rsidR="0043419E" w:rsidRDefault="006D53CC" w:rsidP="0007085C">
      <w:pPr>
        <w:spacing w:after="0" w:line="240" w:lineRule="auto"/>
        <w:jc w:val="both"/>
        <w:rPr>
          <w:rFonts w:ascii="Times New Roman" w:hAnsi="Times New Roman" w:cs="Times New Roman"/>
        </w:rPr>
      </w:pPr>
      <w:r>
        <w:rPr>
          <w:rFonts w:ascii="Times New Roman" w:hAnsi="Times New Roman" w:cs="Times New Roman"/>
        </w:rPr>
        <w:t xml:space="preserve">Using </w:t>
      </w:r>
      <w:r w:rsidR="00A503C6">
        <w:rPr>
          <w:rFonts w:ascii="Times New Roman" w:hAnsi="Times New Roman" w:cs="Times New Roman"/>
        </w:rPr>
        <w:t>Anderson and Krathwohl</w:t>
      </w:r>
      <w:r>
        <w:rPr>
          <w:rFonts w:ascii="Times New Roman" w:hAnsi="Times New Roman" w:cs="Times New Roman"/>
        </w:rPr>
        <w:t xml:space="preserve"> six steps and combined with the four steps used in reverse engineering, enables students to fully understand the operational requirements of the design and leads them to determine the requirements for fasteners, bearings, and lubrication etc. which will be added to their library of knowledge.</w:t>
      </w:r>
    </w:p>
    <w:p w14:paraId="0F7CC689" w14:textId="40D92E7E" w:rsidR="0043419E" w:rsidRDefault="0043419E" w:rsidP="0007085C">
      <w:pPr>
        <w:spacing w:after="0" w:line="240" w:lineRule="auto"/>
        <w:jc w:val="both"/>
        <w:rPr>
          <w:rFonts w:ascii="Times New Roman" w:hAnsi="Times New Roman" w:cs="Times New Roman"/>
        </w:rPr>
      </w:pPr>
    </w:p>
    <w:p w14:paraId="66D95E81" w14:textId="5F7072CD" w:rsidR="0043419E" w:rsidRPr="006D53CC" w:rsidRDefault="006D53CC" w:rsidP="0007085C">
      <w:pPr>
        <w:spacing w:after="0" w:line="240" w:lineRule="auto"/>
        <w:jc w:val="both"/>
        <w:rPr>
          <w:rFonts w:ascii="Arial Black" w:hAnsi="Arial Black" w:cs="Times New Roman"/>
        </w:rPr>
      </w:pPr>
      <w:r>
        <w:rPr>
          <w:rFonts w:ascii="Arial Black" w:hAnsi="Arial Black" w:cs="Times New Roman"/>
        </w:rPr>
        <w:t>6</w:t>
      </w:r>
      <w:r>
        <w:rPr>
          <w:rFonts w:ascii="Arial Black" w:hAnsi="Arial Black" w:cs="Times New Roman"/>
        </w:rPr>
        <w:tab/>
        <w:t>Conclusion</w:t>
      </w:r>
    </w:p>
    <w:p w14:paraId="64C3E3CF" w14:textId="77777777" w:rsidR="006D53CC" w:rsidRDefault="006D53CC" w:rsidP="0007085C">
      <w:pPr>
        <w:spacing w:after="0" w:line="240" w:lineRule="auto"/>
        <w:rPr>
          <w:rFonts w:ascii="Times New Roman" w:hAnsi="Times New Roman" w:cs="Times New Roman"/>
        </w:rPr>
      </w:pPr>
    </w:p>
    <w:p w14:paraId="52DBD441" w14:textId="6085B37B" w:rsidR="00CD656E" w:rsidRDefault="00622ABE" w:rsidP="007224F7">
      <w:pPr>
        <w:spacing w:after="0" w:line="240" w:lineRule="auto"/>
        <w:jc w:val="both"/>
        <w:rPr>
          <w:rFonts w:ascii="Times New Roman" w:hAnsi="Times New Roman" w:cs="Times New Roman"/>
        </w:rPr>
      </w:pPr>
      <w:r>
        <w:rPr>
          <w:rFonts w:ascii="Times New Roman" w:hAnsi="Times New Roman" w:cs="Times New Roman"/>
        </w:rPr>
        <w:t xml:space="preserve">The financial benefits to industry, by investing in </w:t>
      </w:r>
      <w:r w:rsidR="00C328FF">
        <w:rPr>
          <w:rFonts w:ascii="Times New Roman" w:hAnsi="Times New Roman" w:cs="Times New Roman"/>
        </w:rPr>
        <w:t>effective</w:t>
      </w:r>
      <w:r>
        <w:rPr>
          <w:rFonts w:ascii="Times New Roman" w:hAnsi="Times New Roman" w:cs="Times New Roman"/>
        </w:rPr>
        <w:t xml:space="preserve"> design</w:t>
      </w:r>
      <w:r w:rsidR="00C328FF">
        <w:rPr>
          <w:rFonts w:ascii="Times New Roman" w:hAnsi="Times New Roman" w:cs="Times New Roman"/>
        </w:rPr>
        <w:t xml:space="preserve"> are many. Future designers, to maximise</w:t>
      </w:r>
      <w:r w:rsidR="00BF2D0F">
        <w:rPr>
          <w:rFonts w:ascii="Times New Roman" w:hAnsi="Times New Roman" w:cs="Times New Roman"/>
        </w:rPr>
        <w:t xml:space="preserve"> </w:t>
      </w:r>
      <w:r w:rsidR="00C328FF">
        <w:rPr>
          <w:rFonts w:ascii="Times New Roman" w:hAnsi="Times New Roman" w:cs="Times New Roman"/>
        </w:rPr>
        <w:t>potential benefits, requires an extensive library of knowledge that is continuously changing as the demands of industry change. A comparison between part-time and full-time students exposed a difference in their basic engineering knowledge.</w:t>
      </w:r>
      <w:r w:rsidR="00196C0B">
        <w:rPr>
          <w:rFonts w:ascii="Times New Roman" w:hAnsi="Times New Roman" w:cs="Times New Roman"/>
        </w:rPr>
        <w:t xml:space="preserve"> The detail, especially in the assembly of a complex system by full-time students, was inferior to part-time students. This was partially addressed by looking at the curriculum taught in earlier years</w:t>
      </w:r>
      <w:r w:rsidR="00BF2D0F">
        <w:rPr>
          <w:rFonts w:ascii="Times New Roman" w:hAnsi="Times New Roman" w:cs="Times New Roman"/>
        </w:rPr>
        <w:t xml:space="preserve"> to</w:t>
      </w:r>
      <w:r w:rsidR="00196C0B">
        <w:rPr>
          <w:rFonts w:ascii="Times New Roman" w:hAnsi="Times New Roman" w:cs="Times New Roman"/>
        </w:rPr>
        <w:t xml:space="preserve"> full-time students</w:t>
      </w:r>
      <w:r w:rsidR="00BF2D0F">
        <w:rPr>
          <w:rFonts w:ascii="Times New Roman" w:hAnsi="Times New Roman" w:cs="Times New Roman"/>
        </w:rPr>
        <w:t>,</w:t>
      </w:r>
      <w:r w:rsidR="00196C0B">
        <w:rPr>
          <w:rFonts w:ascii="Times New Roman" w:hAnsi="Times New Roman" w:cs="Times New Roman"/>
        </w:rPr>
        <w:t xml:space="preserve"> </w:t>
      </w:r>
      <w:r w:rsidR="00BF2D0F">
        <w:rPr>
          <w:rFonts w:ascii="Times New Roman" w:hAnsi="Times New Roman" w:cs="Times New Roman"/>
        </w:rPr>
        <w:t xml:space="preserve">and improvements made to their </w:t>
      </w:r>
      <w:r w:rsidR="00196C0B">
        <w:rPr>
          <w:rFonts w:ascii="Times New Roman" w:hAnsi="Times New Roman" w:cs="Times New Roman"/>
        </w:rPr>
        <w:t>library of knowledge. A further improvement was</w:t>
      </w:r>
      <w:r w:rsidR="00BF2D0F">
        <w:rPr>
          <w:rFonts w:ascii="Times New Roman" w:hAnsi="Times New Roman" w:cs="Times New Roman"/>
        </w:rPr>
        <w:t xml:space="preserve"> made </w:t>
      </w:r>
      <w:r w:rsidR="00196C0B">
        <w:rPr>
          <w:rFonts w:ascii="Times New Roman" w:hAnsi="Times New Roman" w:cs="Times New Roman"/>
        </w:rPr>
        <w:t xml:space="preserve">by reviewing how students use the internet to carry out research. </w:t>
      </w:r>
      <w:r w:rsidR="00A94C50">
        <w:rPr>
          <w:rFonts w:ascii="Times New Roman" w:hAnsi="Times New Roman" w:cs="Times New Roman"/>
        </w:rPr>
        <w:t>An i</w:t>
      </w:r>
      <w:r w:rsidR="00196C0B">
        <w:rPr>
          <w:rFonts w:ascii="Times New Roman" w:hAnsi="Times New Roman" w:cs="Times New Roman"/>
        </w:rPr>
        <w:t>nternet search provide</w:t>
      </w:r>
      <w:r w:rsidR="00A94C50">
        <w:rPr>
          <w:rFonts w:ascii="Times New Roman" w:hAnsi="Times New Roman" w:cs="Times New Roman"/>
        </w:rPr>
        <w:t>s</w:t>
      </w:r>
      <w:r w:rsidR="00196C0B">
        <w:rPr>
          <w:rFonts w:ascii="Times New Roman" w:hAnsi="Times New Roman" w:cs="Times New Roman"/>
        </w:rPr>
        <w:t xml:space="preserve"> partial solutions</w:t>
      </w:r>
      <w:r w:rsidR="00BF2D0F">
        <w:rPr>
          <w:rFonts w:ascii="Times New Roman" w:hAnsi="Times New Roman" w:cs="Times New Roman"/>
        </w:rPr>
        <w:t xml:space="preserve"> to </w:t>
      </w:r>
      <w:r w:rsidR="00196C0B">
        <w:rPr>
          <w:rFonts w:ascii="Times New Roman" w:hAnsi="Times New Roman" w:cs="Times New Roman"/>
        </w:rPr>
        <w:t>a complex design but without the required detail</w:t>
      </w:r>
      <w:r w:rsidR="00A94C50">
        <w:rPr>
          <w:rFonts w:ascii="Times New Roman" w:hAnsi="Times New Roman" w:cs="Times New Roman"/>
        </w:rPr>
        <w:t>. This required detail was addressed by applying principles of Reverse Engineering.</w:t>
      </w:r>
      <w:r w:rsidR="00BF2D0F">
        <w:rPr>
          <w:rFonts w:ascii="Times New Roman" w:hAnsi="Times New Roman" w:cs="Times New Roman"/>
        </w:rPr>
        <w:t xml:space="preserve"> An example was provided using a Worm and Wheel to drive a</w:t>
      </w:r>
      <w:r w:rsidR="003F3C53">
        <w:rPr>
          <w:rFonts w:ascii="Times New Roman" w:hAnsi="Times New Roman" w:cs="Times New Roman"/>
        </w:rPr>
        <w:t>n automatic</w:t>
      </w:r>
      <w:r w:rsidR="00BF2D0F">
        <w:rPr>
          <w:rFonts w:ascii="Times New Roman" w:hAnsi="Times New Roman" w:cs="Times New Roman"/>
        </w:rPr>
        <w:t xml:space="preserve"> garden gate.</w:t>
      </w:r>
    </w:p>
    <w:p w14:paraId="4B850A4E" w14:textId="1F0F2FC2" w:rsidR="00622ABE" w:rsidRDefault="00BF2D0F" w:rsidP="007224F7">
      <w:pPr>
        <w:spacing w:after="0" w:line="240" w:lineRule="auto"/>
        <w:jc w:val="both"/>
        <w:rPr>
          <w:rFonts w:ascii="Times New Roman" w:hAnsi="Times New Roman" w:cs="Times New Roman"/>
        </w:rPr>
      </w:pPr>
      <w:r>
        <w:rPr>
          <w:rFonts w:ascii="Times New Roman" w:hAnsi="Times New Roman" w:cs="Times New Roman"/>
        </w:rPr>
        <w:t>Improving the library of know</w:t>
      </w:r>
      <w:r w:rsidR="00CD656E">
        <w:rPr>
          <w:rFonts w:ascii="Times New Roman" w:hAnsi="Times New Roman" w:cs="Times New Roman"/>
        </w:rPr>
        <w:t xml:space="preserve">ledge of full-time students will reduce the differences between full-time and part-time students and will enable full-time students to become more effective design engineers. </w:t>
      </w:r>
    </w:p>
    <w:p w14:paraId="0ECB03AF" w14:textId="1D591A28" w:rsidR="006D53CC" w:rsidRDefault="006D53CC" w:rsidP="007224F7">
      <w:pPr>
        <w:spacing w:after="0" w:line="240" w:lineRule="auto"/>
        <w:jc w:val="both"/>
        <w:rPr>
          <w:rFonts w:ascii="Times New Roman" w:hAnsi="Times New Roman" w:cs="Times New Roman"/>
        </w:rPr>
      </w:pPr>
    </w:p>
    <w:p w14:paraId="7E4D323D" w14:textId="77777777" w:rsidR="006D53CC" w:rsidRDefault="006D53CC" w:rsidP="007224F7">
      <w:pPr>
        <w:spacing w:after="0" w:line="240" w:lineRule="auto"/>
        <w:jc w:val="both"/>
        <w:rPr>
          <w:rFonts w:ascii="Times New Roman" w:hAnsi="Times New Roman" w:cs="Times New Roman"/>
        </w:rPr>
      </w:pPr>
    </w:p>
    <w:p w14:paraId="73FAC731" w14:textId="77FCD9B9" w:rsidR="00AB1A8D" w:rsidRPr="0054052B" w:rsidRDefault="0054052B" w:rsidP="00AD547A">
      <w:pPr>
        <w:rPr>
          <w:rFonts w:ascii="Arial" w:hAnsi="Arial" w:cs="Arial"/>
          <w:b/>
          <w:bCs/>
        </w:rPr>
      </w:pPr>
      <w:r w:rsidRPr="0054052B">
        <w:rPr>
          <w:rFonts w:ascii="Arial" w:hAnsi="Arial" w:cs="Arial"/>
          <w:b/>
          <w:bCs/>
        </w:rPr>
        <w:t>REFERENCES</w:t>
      </w:r>
    </w:p>
    <w:p w14:paraId="70A6EFB1" w14:textId="19DBA4D2" w:rsidR="00D512F5" w:rsidRDefault="00D512F5" w:rsidP="009C57E4">
      <w:pPr>
        <w:spacing w:before="240" w:after="0" w:line="240" w:lineRule="auto"/>
        <w:jc w:val="both"/>
        <w:rPr>
          <w:rFonts w:ascii="Times New Roman" w:hAnsi="Times New Roman" w:cs="Times New Roman"/>
        </w:rPr>
      </w:pPr>
      <w:r>
        <w:rPr>
          <w:rFonts w:ascii="Times New Roman" w:hAnsi="Times New Roman" w:cs="Times New Roman"/>
        </w:rPr>
        <w:t xml:space="preserve">Anderson, </w:t>
      </w:r>
      <w:r w:rsidR="009B0A79">
        <w:rPr>
          <w:rFonts w:ascii="Times New Roman" w:hAnsi="Times New Roman" w:cs="Times New Roman"/>
        </w:rPr>
        <w:t xml:space="preserve">L, W. Krathwohl, D. (2001) </w:t>
      </w:r>
      <w:r w:rsidR="009B0A79">
        <w:rPr>
          <w:rFonts w:ascii="Times New Roman" w:hAnsi="Times New Roman" w:cs="Times New Roman"/>
          <w:i/>
          <w:iCs/>
        </w:rPr>
        <w:t>Bloom’s Taxonomy Revised.</w:t>
      </w:r>
      <w:r w:rsidR="009B0A79">
        <w:rPr>
          <w:rFonts w:ascii="Times New Roman" w:hAnsi="Times New Roman" w:cs="Times New Roman"/>
        </w:rPr>
        <w:t xml:space="preserve"> Available at: </w:t>
      </w:r>
      <w:r w:rsidR="009B0A79" w:rsidRPr="009B0A79">
        <w:rPr>
          <w:rFonts w:ascii="Times New Roman" w:hAnsi="Times New Roman" w:cs="Times New Roman"/>
        </w:rPr>
        <w:t>http://www0.sun.ac.za/ctlresources/wp-content/uploads/2018/11/Anderson-and-Krathwohl.-2001.-Extract-from-A-taxonomy-for-learning-teaching-and-assessing-a-revised-Blooms-Taxonomy.pdf (4</w:t>
      </w:r>
      <w:r w:rsidR="009B0A79">
        <w:rPr>
          <w:rFonts w:ascii="Times New Roman" w:hAnsi="Times New Roman" w:cs="Times New Roman"/>
        </w:rPr>
        <w:t xml:space="preserve"> March 2021)  </w:t>
      </w:r>
    </w:p>
    <w:p w14:paraId="72E420B6" w14:textId="648F8324" w:rsidR="00C4318A" w:rsidRPr="00C4318A" w:rsidRDefault="00C4318A" w:rsidP="009C57E4">
      <w:pPr>
        <w:spacing w:before="240" w:after="0" w:line="240" w:lineRule="auto"/>
        <w:jc w:val="both"/>
        <w:rPr>
          <w:rFonts w:ascii="Times New Roman" w:hAnsi="Times New Roman" w:cs="Times New Roman"/>
        </w:rPr>
      </w:pPr>
      <w:r>
        <w:rPr>
          <w:rFonts w:ascii="Times New Roman" w:hAnsi="Times New Roman" w:cs="Times New Roman"/>
        </w:rPr>
        <w:t xml:space="preserve">Cambridge Assessment (2019) </w:t>
      </w:r>
      <w:r w:rsidRPr="00C4318A">
        <w:rPr>
          <w:rFonts w:ascii="Times New Roman" w:hAnsi="Times New Roman" w:cs="Times New Roman"/>
          <w:i/>
          <w:iCs/>
        </w:rPr>
        <w:t>Assessment for Learning</w:t>
      </w:r>
      <w:r>
        <w:rPr>
          <w:rFonts w:ascii="Times New Roman" w:hAnsi="Times New Roman" w:cs="Times New Roman"/>
          <w:i/>
          <w:iCs/>
        </w:rPr>
        <w:t>.</w:t>
      </w:r>
      <w:r>
        <w:rPr>
          <w:rFonts w:ascii="Times New Roman" w:hAnsi="Times New Roman" w:cs="Times New Roman"/>
        </w:rPr>
        <w:t xml:space="preserve"> Available at: </w:t>
      </w:r>
      <w:r w:rsidRPr="00C4318A">
        <w:rPr>
          <w:rFonts w:ascii="Times New Roman" w:hAnsi="Times New Roman" w:cs="Times New Roman"/>
        </w:rPr>
        <w:t>https://www.cambridgeinternational.org/Images/271179-assessment-for-learning.pdf</w:t>
      </w:r>
      <w:r>
        <w:rPr>
          <w:rFonts w:ascii="Times New Roman" w:hAnsi="Times New Roman" w:cs="Times New Roman"/>
        </w:rPr>
        <w:t xml:space="preserve"> </w:t>
      </w:r>
      <w:r w:rsidRPr="00C4318A">
        <w:rPr>
          <w:rFonts w:ascii="Times New Roman" w:hAnsi="Times New Roman" w:cs="Times New Roman"/>
        </w:rPr>
        <w:t>(2</w:t>
      </w:r>
      <w:r>
        <w:rPr>
          <w:rFonts w:ascii="Times New Roman" w:hAnsi="Times New Roman" w:cs="Times New Roman"/>
        </w:rPr>
        <w:t xml:space="preserve"> October 2020)</w:t>
      </w:r>
    </w:p>
    <w:p w14:paraId="186EBFBD" w14:textId="44A1165F" w:rsidR="007860ED" w:rsidRDefault="007860ED" w:rsidP="009C57E4">
      <w:pPr>
        <w:spacing w:before="240" w:after="0" w:line="240" w:lineRule="auto"/>
        <w:jc w:val="both"/>
        <w:rPr>
          <w:rFonts w:ascii="Times New Roman" w:hAnsi="Times New Roman" w:cs="Times New Roman"/>
        </w:rPr>
      </w:pPr>
      <w:r>
        <w:rPr>
          <w:rFonts w:ascii="Times New Roman" w:hAnsi="Times New Roman" w:cs="Times New Roman"/>
        </w:rPr>
        <w:t xml:space="preserve">Cambridge Dictionary. (2020) </w:t>
      </w:r>
      <w:r>
        <w:rPr>
          <w:rFonts w:ascii="Times New Roman" w:hAnsi="Times New Roman" w:cs="Times New Roman"/>
          <w:i/>
          <w:iCs/>
        </w:rPr>
        <w:t>The Meaning of Pedagogy in English.</w:t>
      </w:r>
      <w:r>
        <w:rPr>
          <w:rFonts w:ascii="Times New Roman" w:hAnsi="Times New Roman" w:cs="Times New Roman"/>
        </w:rPr>
        <w:t xml:space="preserve"> Available at:  </w:t>
      </w:r>
      <w:r w:rsidRPr="007860ED">
        <w:rPr>
          <w:rFonts w:ascii="Times New Roman" w:hAnsi="Times New Roman" w:cs="Times New Roman"/>
        </w:rPr>
        <w:t>https://dictionary.cambridge.org/dictionary/english/pedagogy</w:t>
      </w:r>
      <w:r>
        <w:rPr>
          <w:rFonts w:ascii="Times New Roman" w:hAnsi="Times New Roman" w:cs="Times New Roman"/>
        </w:rPr>
        <w:t xml:space="preserve"> (27 September 2020)</w:t>
      </w:r>
    </w:p>
    <w:p w14:paraId="53578AEA" w14:textId="5682F828" w:rsidR="009C57E4" w:rsidRDefault="009C57E4" w:rsidP="009C57E4">
      <w:pPr>
        <w:spacing w:before="240" w:after="0" w:line="240" w:lineRule="auto"/>
        <w:jc w:val="both"/>
        <w:rPr>
          <w:rFonts w:ascii="Times New Roman" w:hAnsi="Times New Roman" w:cs="Times New Roman"/>
        </w:rPr>
      </w:pPr>
      <w:r>
        <w:rPr>
          <w:rFonts w:ascii="Times New Roman" w:hAnsi="Times New Roman" w:cs="Times New Roman"/>
        </w:rPr>
        <w:t xml:space="preserve">Connor, H. Dench, S. Bates, P. (2000) </w:t>
      </w:r>
      <w:r>
        <w:rPr>
          <w:rFonts w:ascii="Times New Roman" w:hAnsi="Times New Roman" w:cs="Times New Roman"/>
          <w:i/>
          <w:iCs/>
        </w:rPr>
        <w:t>An Assessment of Skills Needs in Engineering.</w:t>
      </w:r>
      <w:r>
        <w:rPr>
          <w:rFonts w:ascii="Times New Roman" w:hAnsi="Times New Roman" w:cs="Times New Roman"/>
        </w:rPr>
        <w:t xml:space="preserve"> Available at: </w:t>
      </w:r>
      <w:r w:rsidRPr="009C57E4">
        <w:rPr>
          <w:rFonts w:ascii="Times New Roman" w:hAnsi="Times New Roman" w:cs="Times New Roman"/>
        </w:rPr>
        <w:t>https://dera.ioe.ac.uk/4449/3/UKEnginSkillsNeeds.pdf</w:t>
      </w:r>
      <w:r>
        <w:rPr>
          <w:rFonts w:ascii="Times New Roman" w:hAnsi="Times New Roman" w:cs="Times New Roman"/>
        </w:rPr>
        <w:t xml:space="preserve"> (17 September 2020).</w:t>
      </w:r>
    </w:p>
    <w:p w14:paraId="7977098B" w14:textId="48F27A50" w:rsidR="005B77A1" w:rsidRPr="005B77A1" w:rsidRDefault="005B77A1" w:rsidP="009C57E4">
      <w:pPr>
        <w:spacing w:before="240" w:after="0" w:line="240" w:lineRule="auto"/>
        <w:jc w:val="both"/>
        <w:rPr>
          <w:rFonts w:ascii="Times New Roman" w:hAnsi="Times New Roman" w:cs="Times New Roman"/>
        </w:rPr>
      </w:pPr>
      <w:r>
        <w:rPr>
          <w:rFonts w:ascii="Times New Roman" w:hAnsi="Times New Roman" w:cs="Times New Roman"/>
        </w:rPr>
        <w:t xml:space="preserve">Curzon, L (2013) </w:t>
      </w:r>
      <w:r>
        <w:rPr>
          <w:rFonts w:ascii="Times New Roman" w:hAnsi="Times New Roman" w:cs="Times New Roman"/>
          <w:i/>
          <w:iCs/>
        </w:rPr>
        <w:t>Teaching in Further Education, An Outline of Principle and Practice.</w:t>
      </w:r>
      <w:r>
        <w:rPr>
          <w:rFonts w:ascii="Times New Roman" w:hAnsi="Times New Roman" w:cs="Times New Roman"/>
        </w:rPr>
        <w:t xml:space="preserve"> 7</w:t>
      </w:r>
      <w:r w:rsidRPr="005B77A1">
        <w:rPr>
          <w:rFonts w:ascii="Times New Roman" w:hAnsi="Times New Roman" w:cs="Times New Roman"/>
          <w:vertAlign w:val="superscript"/>
        </w:rPr>
        <w:t>th</w:t>
      </w:r>
      <w:r>
        <w:rPr>
          <w:rFonts w:ascii="Times New Roman" w:hAnsi="Times New Roman" w:cs="Times New Roman"/>
        </w:rPr>
        <w:t xml:space="preserve"> Ed. Bloomsbury Academic.</w:t>
      </w:r>
    </w:p>
    <w:p w14:paraId="2FD7CE01" w14:textId="26F02FB1" w:rsidR="00103BEB" w:rsidRDefault="00103BEB" w:rsidP="009C57E4">
      <w:pPr>
        <w:spacing w:before="240" w:after="0" w:line="240" w:lineRule="auto"/>
        <w:jc w:val="both"/>
        <w:rPr>
          <w:rFonts w:ascii="Times New Roman" w:hAnsi="Times New Roman" w:cs="Times New Roman"/>
        </w:rPr>
      </w:pPr>
      <w:r>
        <w:rPr>
          <w:rFonts w:ascii="Times New Roman" w:hAnsi="Times New Roman" w:cs="Times New Roman"/>
        </w:rPr>
        <w:t xml:space="preserve">Design Council (2007) </w:t>
      </w:r>
      <w:r>
        <w:rPr>
          <w:rFonts w:ascii="Times New Roman" w:hAnsi="Times New Roman" w:cs="Times New Roman"/>
          <w:i/>
          <w:iCs/>
        </w:rPr>
        <w:t>The Value of Design Factfinder Report.</w:t>
      </w:r>
      <w:r>
        <w:rPr>
          <w:rFonts w:ascii="Times New Roman" w:hAnsi="Times New Roman" w:cs="Times New Roman"/>
        </w:rPr>
        <w:t xml:space="preserve"> Available at:</w:t>
      </w:r>
      <w:r w:rsidRPr="00103BEB">
        <w:t xml:space="preserve"> </w:t>
      </w:r>
      <w:r w:rsidR="00B80DC5" w:rsidRPr="00103BEB">
        <w:rPr>
          <w:rFonts w:ascii="Times New Roman" w:hAnsi="Times New Roman" w:cs="Times New Roman"/>
        </w:rPr>
        <w:t>https://www.designcouncil.org.uk/sites/default/files/asset/document/TheValueOfDesignFactfinder_Design_Council.pdf</w:t>
      </w:r>
      <w:r w:rsidR="00B80DC5">
        <w:rPr>
          <w:rFonts w:ascii="Times New Roman" w:hAnsi="Times New Roman" w:cs="Times New Roman"/>
        </w:rPr>
        <w:t xml:space="preserve"> (</w:t>
      </w:r>
      <w:r>
        <w:rPr>
          <w:rFonts w:ascii="Times New Roman" w:hAnsi="Times New Roman" w:cs="Times New Roman"/>
        </w:rPr>
        <w:t>16 September 2020)</w:t>
      </w:r>
    </w:p>
    <w:p w14:paraId="2C7DEABF" w14:textId="43D5DD69" w:rsidR="00103BEB" w:rsidRDefault="007D2548" w:rsidP="009C57E4">
      <w:pPr>
        <w:spacing w:before="240" w:after="0" w:line="240" w:lineRule="auto"/>
        <w:jc w:val="both"/>
        <w:rPr>
          <w:rFonts w:ascii="Times New Roman" w:hAnsi="Times New Roman" w:cs="Times New Roman"/>
        </w:rPr>
      </w:pPr>
      <w:r>
        <w:rPr>
          <w:rFonts w:ascii="Times New Roman" w:hAnsi="Times New Roman" w:cs="Times New Roman"/>
        </w:rPr>
        <w:lastRenderedPageBreak/>
        <w:t xml:space="preserve">Design Council (2018) </w:t>
      </w:r>
      <w:r>
        <w:rPr>
          <w:rFonts w:ascii="Times New Roman" w:hAnsi="Times New Roman" w:cs="Times New Roman"/>
          <w:i/>
          <w:iCs/>
        </w:rPr>
        <w:t>The Design Economy: New Design Council Evidence on the Value of Design.</w:t>
      </w:r>
      <w:r>
        <w:rPr>
          <w:rFonts w:ascii="Times New Roman" w:hAnsi="Times New Roman" w:cs="Times New Roman"/>
        </w:rPr>
        <w:t xml:space="preserve"> Available at: </w:t>
      </w:r>
      <w:r w:rsidRPr="007D2548">
        <w:rPr>
          <w:rFonts w:ascii="Times New Roman" w:hAnsi="Times New Roman" w:cs="Times New Roman"/>
        </w:rPr>
        <w:t>https://www.designcouncil.org.uk/news-opinion/design-economy-new-design-council-evidence-value-design</w:t>
      </w:r>
      <w:r>
        <w:rPr>
          <w:rFonts w:ascii="Times New Roman" w:hAnsi="Times New Roman" w:cs="Times New Roman"/>
        </w:rPr>
        <w:t xml:space="preserve"> (16 September 2020)</w:t>
      </w:r>
    </w:p>
    <w:p w14:paraId="7E9BDC5C" w14:textId="492D6A5A" w:rsidR="00B80DC5" w:rsidRPr="00B80DC5" w:rsidRDefault="00B80DC5" w:rsidP="009C57E4">
      <w:pPr>
        <w:spacing w:before="240" w:after="0" w:line="240" w:lineRule="auto"/>
        <w:jc w:val="both"/>
        <w:rPr>
          <w:rFonts w:ascii="Times New Roman" w:hAnsi="Times New Roman" w:cs="Times New Roman"/>
        </w:rPr>
      </w:pPr>
      <w:r>
        <w:rPr>
          <w:rFonts w:ascii="Times New Roman" w:hAnsi="Times New Roman" w:cs="Times New Roman"/>
        </w:rPr>
        <w:t xml:space="preserve">Dierking, L (2015) </w:t>
      </w:r>
      <w:r>
        <w:rPr>
          <w:rFonts w:ascii="Times New Roman" w:hAnsi="Times New Roman" w:cs="Times New Roman"/>
          <w:i/>
          <w:iCs/>
        </w:rPr>
        <w:t>Learning Theory and Learning Styles: An Overview</w:t>
      </w:r>
      <w:r>
        <w:rPr>
          <w:rFonts w:ascii="Times New Roman" w:hAnsi="Times New Roman" w:cs="Times New Roman"/>
        </w:rPr>
        <w:t xml:space="preserve">. Journal of Museum Education. </w:t>
      </w:r>
      <w:r w:rsidRPr="00B80DC5">
        <w:rPr>
          <w:rFonts w:ascii="Times New Roman" w:hAnsi="Times New Roman" w:cs="Times New Roman"/>
        </w:rPr>
        <w:t>https://doi.org/10.1080/10598650.1991.11510159</w:t>
      </w:r>
    </w:p>
    <w:p w14:paraId="21BA2CE9" w14:textId="64805034" w:rsidR="00AB1A8D" w:rsidRDefault="00541245" w:rsidP="009C57E4">
      <w:pPr>
        <w:spacing w:before="240" w:after="0" w:line="240" w:lineRule="auto"/>
        <w:jc w:val="both"/>
        <w:rPr>
          <w:rFonts w:ascii="Times New Roman" w:hAnsi="Times New Roman" w:cs="Times New Roman"/>
        </w:rPr>
      </w:pPr>
      <w:r>
        <w:rPr>
          <w:rFonts w:ascii="Times New Roman" w:hAnsi="Times New Roman" w:cs="Times New Roman"/>
        </w:rPr>
        <w:t xml:space="preserve">Dieter, G. Schmidt, L. (2013) </w:t>
      </w:r>
      <w:r>
        <w:rPr>
          <w:rFonts w:ascii="Times New Roman" w:hAnsi="Times New Roman" w:cs="Times New Roman"/>
          <w:i/>
          <w:iCs/>
        </w:rPr>
        <w:t>Engineering Design,</w:t>
      </w:r>
      <w:r>
        <w:rPr>
          <w:rFonts w:ascii="Times New Roman" w:hAnsi="Times New Roman" w:cs="Times New Roman"/>
        </w:rPr>
        <w:t xml:space="preserve"> McGraw-Hill, United States of America. ISBN 978-0-07-339814-3.</w:t>
      </w:r>
    </w:p>
    <w:p w14:paraId="2991CE0F" w14:textId="2D3BC737" w:rsidR="00012E6F" w:rsidRDefault="00E014B2" w:rsidP="009C57E4">
      <w:pPr>
        <w:spacing w:before="240" w:after="0" w:line="240" w:lineRule="auto"/>
        <w:jc w:val="both"/>
        <w:rPr>
          <w:rFonts w:ascii="Times New Roman" w:hAnsi="Times New Roman" w:cs="Times New Roman"/>
        </w:rPr>
      </w:pPr>
      <w:r>
        <w:rPr>
          <w:rFonts w:ascii="Times New Roman" w:hAnsi="Times New Roman" w:cs="Times New Roman"/>
        </w:rPr>
        <w:t xml:space="preserve">Engineering UK (2020) </w:t>
      </w:r>
      <w:r>
        <w:rPr>
          <w:rFonts w:ascii="Times New Roman" w:hAnsi="Times New Roman" w:cs="Times New Roman"/>
          <w:i/>
          <w:iCs/>
        </w:rPr>
        <w:t>Educational Pathways into Engineering.</w:t>
      </w:r>
      <w:r>
        <w:rPr>
          <w:rFonts w:ascii="Times New Roman" w:hAnsi="Times New Roman" w:cs="Times New Roman"/>
        </w:rPr>
        <w:t xml:space="preserve"> Available at: </w:t>
      </w:r>
      <w:r w:rsidRPr="00E014B2">
        <w:rPr>
          <w:rFonts w:ascii="Times New Roman" w:hAnsi="Times New Roman" w:cs="Times New Roman"/>
        </w:rPr>
        <w:t>https://www.engineeringuk.com/media/232300/engineering-uk-report-2020-executive-summary.pdf (5</w:t>
      </w:r>
      <w:r>
        <w:rPr>
          <w:rFonts w:ascii="Times New Roman" w:hAnsi="Times New Roman" w:cs="Times New Roman"/>
        </w:rPr>
        <w:t xml:space="preserve"> October 2020)</w:t>
      </w:r>
    </w:p>
    <w:p w14:paraId="69564825" w14:textId="3F1ED6F4" w:rsidR="00167AF3" w:rsidRDefault="00167AF3" w:rsidP="009C57E4">
      <w:pPr>
        <w:spacing w:before="240" w:after="0" w:line="240" w:lineRule="auto"/>
        <w:jc w:val="both"/>
        <w:rPr>
          <w:rFonts w:ascii="Times New Roman" w:hAnsi="Times New Roman" w:cs="Times New Roman"/>
        </w:rPr>
      </w:pPr>
      <w:r>
        <w:rPr>
          <w:rFonts w:ascii="Times New Roman" w:hAnsi="Times New Roman" w:cs="Times New Roman"/>
        </w:rPr>
        <w:t xml:space="preserve">HESA (1019) </w:t>
      </w:r>
      <w:r>
        <w:rPr>
          <w:rFonts w:ascii="Times New Roman" w:hAnsi="Times New Roman" w:cs="Times New Roman"/>
          <w:i/>
          <w:iCs/>
        </w:rPr>
        <w:t>Higher Education Student Statistics: UK, 2017-18 – Student Numbers and Characteristics.</w:t>
      </w:r>
      <w:r>
        <w:rPr>
          <w:rFonts w:ascii="Times New Roman" w:hAnsi="Times New Roman" w:cs="Times New Roman"/>
        </w:rPr>
        <w:t xml:space="preserve"> Available at: </w:t>
      </w:r>
      <w:r w:rsidRPr="00167AF3">
        <w:rPr>
          <w:rFonts w:ascii="Times New Roman" w:hAnsi="Times New Roman" w:cs="Times New Roman"/>
        </w:rPr>
        <w:t>https://www.hesa.ac.uk/news/17-01-2019/sb252-higher-education-student-statistics/numbers (10</w:t>
      </w:r>
      <w:r>
        <w:rPr>
          <w:rFonts w:ascii="Times New Roman" w:hAnsi="Times New Roman" w:cs="Times New Roman"/>
        </w:rPr>
        <w:t xml:space="preserve"> October 2020)</w:t>
      </w:r>
    </w:p>
    <w:p w14:paraId="1D292EA0" w14:textId="55C97196" w:rsidR="009F4575" w:rsidRPr="00167AF3" w:rsidRDefault="009F4575" w:rsidP="009C57E4">
      <w:pPr>
        <w:spacing w:before="240" w:after="0" w:line="240" w:lineRule="auto"/>
        <w:jc w:val="both"/>
        <w:rPr>
          <w:rFonts w:ascii="Times New Roman" w:hAnsi="Times New Roman" w:cs="Times New Roman"/>
        </w:rPr>
      </w:pPr>
      <w:r>
        <w:rPr>
          <w:rFonts w:ascii="Times New Roman" w:hAnsi="Times New Roman" w:cs="Times New Roman"/>
        </w:rPr>
        <w:t xml:space="preserve">James, A, G. Bush, K. Bergen, D. Barrios, V. Patton, J (2020) </w:t>
      </w:r>
      <w:r>
        <w:rPr>
          <w:rFonts w:ascii="Times New Roman" w:hAnsi="Times New Roman" w:cs="Times New Roman"/>
          <w:i/>
          <w:iCs/>
        </w:rPr>
        <w:t xml:space="preserve">The Relationship Between </w:t>
      </w:r>
      <w:r>
        <w:rPr>
          <w:rFonts w:ascii="Times New Roman" w:hAnsi="Times New Roman" w:cs="Times New Roman"/>
        </w:rPr>
        <w:t>Deficiency Needs and Growth Needs: The Continuing Investigation of Maslow’s Theory</w:t>
      </w:r>
      <w:r w:rsidR="001264C3">
        <w:rPr>
          <w:rFonts w:ascii="Times New Roman" w:hAnsi="Times New Roman" w:cs="Times New Roman"/>
        </w:rPr>
        <w:t>. http:doi.org/10.1080/ 0145935X.2020.181558</w:t>
      </w:r>
      <w:r>
        <w:rPr>
          <w:rFonts w:ascii="Times New Roman" w:hAnsi="Times New Roman" w:cs="Times New Roman"/>
        </w:rPr>
        <w:t xml:space="preserve"> </w:t>
      </w:r>
    </w:p>
    <w:p w14:paraId="2A2CA2E7" w14:textId="2701BF4E" w:rsidR="00A371DC" w:rsidRPr="00A371DC" w:rsidRDefault="00A371DC" w:rsidP="009C57E4">
      <w:pPr>
        <w:spacing w:before="240" w:after="0" w:line="240" w:lineRule="auto"/>
        <w:jc w:val="both"/>
        <w:rPr>
          <w:rFonts w:ascii="Times New Roman" w:hAnsi="Times New Roman" w:cs="Times New Roman"/>
        </w:rPr>
      </w:pPr>
      <w:r>
        <w:rPr>
          <w:rFonts w:ascii="Times New Roman" w:hAnsi="Times New Roman" w:cs="Times New Roman"/>
        </w:rPr>
        <w:t xml:space="preserve">Kemp, G. Smith, M. Segal, J. (2019) </w:t>
      </w:r>
      <w:r>
        <w:rPr>
          <w:rFonts w:ascii="Times New Roman" w:hAnsi="Times New Roman" w:cs="Times New Roman"/>
          <w:i/>
          <w:iCs/>
        </w:rPr>
        <w:t>Learning Disability and Disorders.</w:t>
      </w:r>
      <w:r>
        <w:rPr>
          <w:rFonts w:ascii="Times New Roman" w:hAnsi="Times New Roman" w:cs="Times New Roman"/>
        </w:rPr>
        <w:t xml:space="preserve"> Available at: </w:t>
      </w:r>
      <w:r w:rsidRPr="00A371DC">
        <w:rPr>
          <w:rFonts w:ascii="Times New Roman" w:hAnsi="Times New Roman" w:cs="Times New Roman"/>
        </w:rPr>
        <w:t>https://www.helpguide.org/articles/autism-learning-disabilities/learning-disabilities-and-disorders.htm (2</w:t>
      </w:r>
      <w:r>
        <w:rPr>
          <w:rFonts w:ascii="Times New Roman" w:hAnsi="Times New Roman" w:cs="Times New Roman"/>
        </w:rPr>
        <w:t xml:space="preserve"> October 2020)</w:t>
      </w:r>
    </w:p>
    <w:p w14:paraId="232651BF" w14:textId="485753D3" w:rsidR="00012E6F" w:rsidRDefault="00012E6F" w:rsidP="009C57E4">
      <w:pPr>
        <w:spacing w:before="240" w:after="0" w:line="240" w:lineRule="auto"/>
        <w:jc w:val="both"/>
        <w:rPr>
          <w:rFonts w:ascii="Times New Roman" w:hAnsi="Times New Roman" w:cs="Times New Roman"/>
          <w:color w:val="000000" w:themeColor="text1"/>
          <w:shd w:val="clear" w:color="auto" w:fill="FFFFFF"/>
        </w:rPr>
      </w:pPr>
      <w:r>
        <w:rPr>
          <w:rFonts w:ascii="Times New Roman" w:hAnsi="Times New Roman" w:cs="Times New Roman"/>
        </w:rPr>
        <w:t xml:space="preserve">Kolb, A. Kolb, D. (2017) </w:t>
      </w:r>
      <w:r>
        <w:rPr>
          <w:rFonts w:ascii="Times New Roman" w:hAnsi="Times New Roman" w:cs="Times New Roman"/>
          <w:i/>
          <w:iCs/>
        </w:rPr>
        <w:t>Learning Styles and Learning Spaces: Enhancing Experiential Learning in Higher Education.</w:t>
      </w:r>
      <w:r>
        <w:rPr>
          <w:rFonts w:ascii="Times New Roman" w:hAnsi="Times New Roman" w:cs="Times New Roman"/>
        </w:rPr>
        <w:t xml:space="preserve"> Learning and Education, Vol. 4, No. 2. </w:t>
      </w:r>
      <w:r w:rsidR="00031285" w:rsidRPr="00031285">
        <w:rPr>
          <w:rFonts w:ascii="Times New Roman" w:hAnsi="Times New Roman" w:cs="Times New Roman"/>
          <w:color w:val="000000" w:themeColor="text1"/>
          <w:shd w:val="clear" w:color="auto" w:fill="FFFFFF"/>
        </w:rPr>
        <w:t>https://doi.org/10.5465/amle.2005.17268566</w:t>
      </w:r>
    </w:p>
    <w:p w14:paraId="19D83982" w14:textId="050B98BE" w:rsidR="00031285" w:rsidRPr="00031285" w:rsidRDefault="00031285" w:rsidP="009C57E4">
      <w:pPr>
        <w:spacing w:before="240" w:after="0" w:line="240" w:lineRule="auto"/>
        <w:jc w:val="both"/>
        <w:rPr>
          <w:rFonts w:ascii="Times New Roman" w:hAnsi="Times New Roman" w:cs="Times New Roman"/>
        </w:rPr>
      </w:pPr>
      <w:r>
        <w:rPr>
          <w:rFonts w:ascii="Times New Roman" w:hAnsi="Times New Roman" w:cs="Times New Roman"/>
          <w:color w:val="000000" w:themeColor="text1"/>
          <w:shd w:val="clear" w:color="auto" w:fill="FFFFFF"/>
        </w:rPr>
        <w:t xml:space="preserve">Madigan, R. (2015) </w:t>
      </w:r>
      <w:r>
        <w:rPr>
          <w:rFonts w:ascii="Times New Roman" w:hAnsi="Times New Roman" w:cs="Times New Roman"/>
          <w:i/>
          <w:iCs/>
          <w:color w:val="000000" w:themeColor="text1"/>
          <w:shd w:val="clear" w:color="auto" w:fill="FFFFFF"/>
        </w:rPr>
        <w:t>How Memory Works – And How to Make it Work for You.</w:t>
      </w:r>
      <w:r>
        <w:rPr>
          <w:rFonts w:ascii="Times New Roman" w:hAnsi="Times New Roman" w:cs="Times New Roman"/>
          <w:color w:val="000000" w:themeColor="text1"/>
          <w:shd w:val="clear" w:color="auto" w:fill="FFFFFF"/>
        </w:rPr>
        <w:t xml:space="preserve"> The Guildford Press, New York, London. ISBN:978-1-4625-2037-4.</w:t>
      </w:r>
    </w:p>
    <w:p w14:paraId="22CC491E" w14:textId="67CE370C" w:rsidR="00746C0F" w:rsidRDefault="00746C0F" w:rsidP="00746C0F">
      <w:pPr>
        <w:spacing w:before="240" w:after="0" w:line="240" w:lineRule="auto"/>
        <w:jc w:val="both"/>
        <w:rPr>
          <w:rFonts w:ascii="Times New Roman" w:hAnsi="Times New Roman" w:cs="Times New Roman"/>
        </w:rPr>
      </w:pPr>
      <w:r w:rsidRPr="00746C0F">
        <w:rPr>
          <w:rFonts w:ascii="Times New Roman" w:hAnsi="Times New Roman" w:cs="Times New Roman"/>
        </w:rPr>
        <w:t xml:space="preserve">Newman, S. Whatley, D. Anderson, I. (2003) </w:t>
      </w:r>
      <w:r w:rsidRPr="00746C0F">
        <w:rPr>
          <w:rFonts w:ascii="Times New Roman" w:hAnsi="Times New Roman" w:cs="Times New Roman"/>
          <w:i/>
        </w:rPr>
        <w:t xml:space="preserve">Engineering Design Education – The Integration of Disciplines. </w:t>
      </w:r>
      <w:r w:rsidRPr="00746C0F">
        <w:rPr>
          <w:rFonts w:ascii="Times New Roman" w:hAnsi="Times New Roman" w:cs="Times New Roman"/>
        </w:rPr>
        <w:t>Aircraft Engineering and Aerospace Technology</w:t>
      </w:r>
      <w:r>
        <w:rPr>
          <w:rFonts w:ascii="Times New Roman" w:hAnsi="Times New Roman" w:cs="Times New Roman"/>
          <w:i/>
        </w:rPr>
        <w:t xml:space="preserve"> </w:t>
      </w:r>
      <w:r>
        <w:rPr>
          <w:rFonts w:ascii="Times New Roman" w:hAnsi="Times New Roman" w:cs="Times New Roman"/>
        </w:rPr>
        <w:t>http:/doi.org/</w:t>
      </w:r>
      <w:r w:rsidRPr="00746C0F">
        <w:rPr>
          <w:rFonts w:ascii="Times New Roman" w:hAnsi="Times New Roman" w:cs="Times New Roman"/>
        </w:rPr>
        <w:t>10.1108/00022660310457257</w:t>
      </w:r>
    </w:p>
    <w:p w14:paraId="6D22B773" w14:textId="19B00A59" w:rsidR="00D7623E" w:rsidRDefault="00D7623E" w:rsidP="00746C0F">
      <w:pPr>
        <w:spacing w:before="240" w:after="0" w:line="240" w:lineRule="auto"/>
        <w:jc w:val="both"/>
        <w:rPr>
          <w:rFonts w:ascii="Times New Roman" w:hAnsi="Times New Roman" w:cs="Times New Roman"/>
        </w:rPr>
      </w:pPr>
      <w:r>
        <w:rPr>
          <w:rFonts w:ascii="Times New Roman" w:hAnsi="Times New Roman" w:cs="Times New Roman"/>
        </w:rPr>
        <w:t xml:space="preserve">Petty, G. (2014) </w:t>
      </w:r>
      <w:r>
        <w:rPr>
          <w:rFonts w:ascii="Times New Roman" w:hAnsi="Times New Roman" w:cs="Times New Roman"/>
          <w:i/>
          <w:iCs/>
        </w:rPr>
        <w:t xml:space="preserve">Teaching Today, A Practical Guide. </w:t>
      </w:r>
      <w:r>
        <w:rPr>
          <w:rFonts w:ascii="Times New Roman" w:hAnsi="Times New Roman" w:cs="Times New Roman"/>
        </w:rPr>
        <w:t>5</w:t>
      </w:r>
      <w:r w:rsidRPr="00D7623E">
        <w:rPr>
          <w:rFonts w:ascii="Times New Roman" w:hAnsi="Times New Roman" w:cs="Times New Roman"/>
          <w:vertAlign w:val="superscript"/>
        </w:rPr>
        <w:t>th</w:t>
      </w:r>
      <w:r>
        <w:rPr>
          <w:rFonts w:ascii="Times New Roman" w:hAnsi="Times New Roman" w:cs="Times New Roman"/>
        </w:rPr>
        <w:t xml:space="preserve"> Ed. Oxford University Press.ISBN:978-1408523148.</w:t>
      </w:r>
    </w:p>
    <w:p w14:paraId="1189A511" w14:textId="1657680B" w:rsidR="00B51A71" w:rsidRPr="00B51A71" w:rsidRDefault="00B51A71" w:rsidP="00746C0F">
      <w:pPr>
        <w:spacing w:before="240" w:after="0" w:line="240" w:lineRule="auto"/>
        <w:jc w:val="both"/>
        <w:rPr>
          <w:rFonts w:ascii="Times New Roman" w:hAnsi="Times New Roman" w:cs="Times New Roman"/>
        </w:rPr>
      </w:pPr>
      <w:r>
        <w:rPr>
          <w:rFonts w:ascii="Times New Roman" w:hAnsi="Times New Roman" w:cs="Times New Roman"/>
        </w:rPr>
        <w:t xml:space="preserve">Reece, I. Walker, S (2007) </w:t>
      </w:r>
      <w:r>
        <w:rPr>
          <w:rFonts w:ascii="Times New Roman" w:hAnsi="Times New Roman" w:cs="Times New Roman"/>
          <w:i/>
          <w:iCs/>
        </w:rPr>
        <w:t>Teaching Training and Learning a Practical Guide.</w:t>
      </w:r>
      <w:r>
        <w:rPr>
          <w:rFonts w:ascii="Times New Roman" w:hAnsi="Times New Roman" w:cs="Times New Roman"/>
        </w:rPr>
        <w:t>6</w:t>
      </w:r>
      <w:r w:rsidRPr="00B51A71">
        <w:rPr>
          <w:rFonts w:ascii="Times New Roman" w:hAnsi="Times New Roman" w:cs="Times New Roman"/>
          <w:vertAlign w:val="superscript"/>
        </w:rPr>
        <w:t>th</w:t>
      </w:r>
      <w:r>
        <w:rPr>
          <w:rFonts w:ascii="Times New Roman" w:hAnsi="Times New Roman" w:cs="Times New Roman"/>
        </w:rPr>
        <w:t xml:space="preserve"> Ed. Business Education Publishers Limited. ISBN:978-1901888560.</w:t>
      </w:r>
    </w:p>
    <w:p w14:paraId="1C44467A" w14:textId="6DCC512D" w:rsidR="009C57E4" w:rsidRDefault="002C180C" w:rsidP="00746C0F">
      <w:pPr>
        <w:spacing w:before="240" w:after="0" w:line="240" w:lineRule="auto"/>
        <w:jc w:val="both"/>
        <w:rPr>
          <w:rFonts w:ascii="Times New Roman" w:hAnsi="Times New Roman" w:cs="Times New Roman"/>
        </w:rPr>
      </w:pPr>
      <w:r>
        <w:rPr>
          <w:rFonts w:ascii="Times New Roman" w:hAnsi="Times New Roman" w:cs="Times New Roman"/>
        </w:rPr>
        <w:t xml:space="preserve">Shigley, J. Mischke, C. Budynas, R. (2004) </w:t>
      </w:r>
      <w:r>
        <w:rPr>
          <w:rFonts w:ascii="Times New Roman" w:hAnsi="Times New Roman" w:cs="Times New Roman"/>
          <w:i/>
          <w:iCs/>
        </w:rPr>
        <w:t>Mechanical Engineering Design</w:t>
      </w:r>
      <w:r>
        <w:rPr>
          <w:rFonts w:ascii="Times New Roman" w:hAnsi="Times New Roman" w:cs="Times New Roman"/>
        </w:rPr>
        <w:t>, McGraw-Hill,</w:t>
      </w:r>
      <w:r w:rsidR="004D42FC">
        <w:rPr>
          <w:rFonts w:ascii="Times New Roman" w:hAnsi="Times New Roman" w:cs="Times New Roman"/>
        </w:rPr>
        <w:t xml:space="preserve"> United States of America. ISBN 007-252036-1.</w:t>
      </w:r>
      <w:r>
        <w:rPr>
          <w:rFonts w:ascii="Times New Roman" w:hAnsi="Times New Roman" w:cs="Times New Roman"/>
        </w:rPr>
        <w:t xml:space="preserve"> </w:t>
      </w:r>
    </w:p>
    <w:p w14:paraId="44839030" w14:textId="47635FA4" w:rsidR="00405073" w:rsidRDefault="00405073" w:rsidP="00746C0F">
      <w:pPr>
        <w:spacing w:before="240" w:after="0" w:line="240" w:lineRule="auto"/>
        <w:jc w:val="both"/>
        <w:rPr>
          <w:rFonts w:ascii="Times New Roman" w:hAnsi="Times New Roman" w:cs="Times New Roman"/>
        </w:rPr>
      </w:pPr>
      <w:r>
        <w:rPr>
          <w:rFonts w:ascii="Times New Roman" w:hAnsi="Times New Roman" w:cs="Times New Roman"/>
        </w:rPr>
        <w:t xml:space="preserve">UCAS (2020) </w:t>
      </w:r>
      <w:r>
        <w:rPr>
          <w:rFonts w:ascii="Times New Roman" w:hAnsi="Times New Roman" w:cs="Times New Roman"/>
          <w:i/>
          <w:iCs/>
        </w:rPr>
        <w:t>UCAS Undergraduate: What to Study.</w:t>
      </w:r>
      <w:r>
        <w:rPr>
          <w:rFonts w:ascii="Times New Roman" w:hAnsi="Times New Roman" w:cs="Times New Roman"/>
        </w:rPr>
        <w:t xml:space="preserve"> Available at:</w:t>
      </w:r>
      <w:r w:rsidRPr="00405073">
        <w:t xml:space="preserve"> </w:t>
      </w:r>
      <w:r w:rsidR="00D3060E" w:rsidRPr="00D3060E">
        <w:rPr>
          <w:rFonts w:ascii="Times New Roman" w:hAnsi="Times New Roman" w:cs="Times New Roman"/>
        </w:rPr>
        <w:t>https://www.ucas.com/undergraduate/what-and-where-study/ucas-undergraduate-what-study (10</w:t>
      </w:r>
      <w:r w:rsidR="00D3060E">
        <w:rPr>
          <w:rFonts w:ascii="Times New Roman" w:hAnsi="Times New Roman" w:cs="Times New Roman"/>
        </w:rPr>
        <w:t xml:space="preserve"> October 2020)</w:t>
      </w:r>
    </w:p>
    <w:p w14:paraId="4A58EA46" w14:textId="76F05FD3" w:rsidR="00F11DEE" w:rsidRPr="00F11DEE" w:rsidRDefault="00F11DEE" w:rsidP="00746C0F">
      <w:pPr>
        <w:spacing w:before="240" w:after="0" w:line="240" w:lineRule="auto"/>
        <w:jc w:val="both"/>
        <w:rPr>
          <w:rFonts w:ascii="Times New Roman" w:hAnsi="Times New Roman" w:cs="Times New Roman"/>
        </w:rPr>
      </w:pPr>
      <w:r>
        <w:rPr>
          <w:rFonts w:ascii="Times New Roman" w:hAnsi="Times New Roman" w:cs="Times New Roman"/>
        </w:rPr>
        <w:t xml:space="preserve">University of Derby (2021) </w:t>
      </w:r>
      <w:r>
        <w:rPr>
          <w:rFonts w:ascii="Times New Roman" w:hAnsi="Times New Roman" w:cs="Times New Roman"/>
          <w:i/>
          <w:iCs/>
        </w:rPr>
        <w:t>6ME500 Survey Results 2016-20.</w:t>
      </w:r>
      <w:r>
        <w:rPr>
          <w:rFonts w:ascii="Times New Roman" w:hAnsi="Times New Roman" w:cs="Times New Roman"/>
        </w:rPr>
        <w:t xml:space="preserve"> Available at: https://www.derby.ac.uk/</w:t>
      </w:r>
    </w:p>
    <w:p w14:paraId="619988AA" w14:textId="53C033A7" w:rsidR="005408B0" w:rsidRPr="0096661A" w:rsidRDefault="005408B0" w:rsidP="0096661A">
      <w:pPr>
        <w:pStyle w:val="dx-doi"/>
        <w:spacing w:before="0" w:after="0"/>
        <w:rPr>
          <w:rFonts w:ascii="Open Sans" w:hAnsi="Open Sans" w:cs="Open Sans"/>
          <w:color w:val="333333"/>
          <w:sz w:val="22"/>
          <w:szCs w:val="22"/>
        </w:rPr>
      </w:pPr>
      <w:r w:rsidRPr="000A0785">
        <w:rPr>
          <w:sz w:val="22"/>
          <w:szCs w:val="22"/>
        </w:rPr>
        <w:t xml:space="preserve">Westwood, P. (2009) </w:t>
      </w:r>
      <w:r w:rsidRPr="000A0785">
        <w:rPr>
          <w:i/>
          <w:iCs/>
          <w:sz w:val="22"/>
          <w:szCs w:val="22"/>
        </w:rPr>
        <w:t>Differentiation’ as a Strategy for Inclusive Classroom Practice: Some</w:t>
      </w:r>
      <w:r w:rsidR="000A0785">
        <w:rPr>
          <w:i/>
          <w:iCs/>
          <w:sz w:val="22"/>
          <w:szCs w:val="22"/>
        </w:rPr>
        <w:t xml:space="preserve"> </w:t>
      </w:r>
      <w:r w:rsidRPr="000A0785">
        <w:rPr>
          <w:i/>
          <w:iCs/>
          <w:sz w:val="22"/>
          <w:szCs w:val="22"/>
        </w:rPr>
        <w:t>Difficulties Identified.</w:t>
      </w:r>
      <w:r w:rsidRPr="000A0785">
        <w:rPr>
          <w:sz w:val="22"/>
          <w:szCs w:val="22"/>
        </w:rPr>
        <w:t xml:space="preserve"> </w:t>
      </w:r>
      <w:r w:rsidR="000A0785" w:rsidRPr="000A0785">
        <w:rPr>
          <w:sz w:val="22"/>
          <w:szCs w:val="22"/>
        </w:rPr>
        <w:t xml:space="preserve">Australian Journal of Learning Disabilities. Vol. 6. Iss. 1.  </w:t>
      </w:r>
      <w:r w:rsidR="000A0785" w:rsidRPr="000A0785">
        <w:rPr>
          <w:color w:val="000000" w:themeColor="text1"/>
          <w:sz w:val="22"/>
          <w:szCs w:val="22"/>
        </w:rPr>
        <w:t>https://doi.org/10.1080/19404150109546651</w:t>
      </w:r>
    </w:p>
    <w:sectPr w:rsidR="005408B0" w:rsidRPr="0096661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FD2B8" w14:textId="77777777" w:rsidR="00C95CFC" w:rsidRDefault="00C95CFC" w:rsidP="00EA497F">
      <w:pPr>
        <w:spacing w:after="0" w:line="240" w:lineRule="auto"/>
      </w:pPr>
      <w:r>
        <w:separator/>
      </w:r>
    </w:p>
  </w:endnote>
  <w:endnote w:type="continuationSeparator" w:id="0">
    <w:p w14:paraId="7920C8BE" w14:textId="77777777" w:rsidR="00C95CFC" w:rsidRDefault="00C95CFC" w:rsidP="00EA4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303AB" w14:textId="77777777" w:rsidR="003F3C53" w:rsidRDefault="003F3C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5389E" w14:textId="7C39E416" w:rsidR="00EA497F" w:rsidRDefault="00EA497F">
    <w:pPr>
      <w:pStyle w:val="Footer"/>
    </w:pPr>
    <w:r>
      <w:rPr>
        <w:noProof/>
      </w:rPr>
      <mc:AlternateContent>
        <mc:Choice Requires="wps">
          <w:drawing>
            <wp:anchor distT="0" distB="0" distL="114300" distR="114300" simplePos="0" relativeHeight="251659264" behindDoc="0" locked="0" layoutInCell="0" allowOverlap="1" wp14:anchorId="53F01F98" wp14:editId="6A115354">
              <wp:simplePos x="0" y="0"/>
              <wp:positionH relativeFrom="page">
                <wp:posOffset>0</wp:posOffset>
              </wp:positionH>
              <wp:positionV relativeFrom="page">
                <wp:posOffset>10234930</wp:posOffset>
              </wp:positionV>
              <wp:extent cx="7560310" cy="266700"/>
              <wp:effectExtent l="0" t="0" r="0" b="0"/>
              <wp:wrapNone/>
              <wp:docPr id="2" name="MSIPCM8db74269928dd6fbe4fec252"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D84AC4" w14:textId="6CE763A9" w:rsidR="00EA497F" w:rsidRPr="00EA497F" w:rsidRDefault="00EA497F" w:rsidP="00EA497F">
                          <w:pPr>
                            <w:spacing w:after="0"/>
                            <w:rPr>
                              <w:rFonts w:ascii="Calibri" w:hAnsi="Calibri" w:cs="Calibri"/>
                              <w:color w:val="000000"/>
                              <w:sz w:val="24"/>
                            </w:rPr>
                          </w:pPr>
                          <w:r w:rsidRPr="00EA497F">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3F01F98" id="_x0000_t202" coordsize="21600,21600" o:spt="202" path="m,l,21600r21600,l21600,xe">
              <v:stroke joinstyle="miter"/>
              <v:path gradientshapeok="t" o:connecttype="rect"/>
            </v:shapetype>
            <v:shape id="MSIPCM8db74269928dd6fbe4fec252"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" o:allowincell="f" filled="f" stroked="f" strokeweight=".5pt">
              <v:fill o:detectmouseclick="t"/>
              <v:textbox inset="20pt,0,,0">
                <w:txbxContent>
                  <w:p w14:paraId="61D84AC4" w14:textId="6CE763A9" w:rsidR="00EA497F" w:rsidRPr="00EA497F" w:rsidRDefault="00EA497F" w:rsidP="00EA497F">
                    <w:pPr>
                      <w:spacing w:after="0"/>
                      <w:rPr>
                        <w:rFonts w:ascii="Calibri" w:hAnsi="Calibri" w:cs="Calibri"/>
                        <w:color w:val="000000"/>
                        <w:sz w:val="24"/>
                      </w:rPr>
                    </w:pPr>
                    <w:r w:rsidRPr="00EA497F">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CFD42" w14:textId="77777777" w:rsidR="003F3C53" w:rsidRDefault="003F3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DDE6E" w14:textId="77777777" w:rsidR="00C95CFC" w:rsidRDefault="00C95CFC" w:rsidP="00EA497F">
      <w:pPr>
        <w:spacing w:after="0" w:line="240" w:lineRule="auto"/>
      </w:pPr>
      <w:r>
        <w:separator/>
      </w:r>
    </w:p>
  </w:footnote>
  <w:footnote w:type="continuationSeparator" w:id="0">
    <w:p w14:paraId="03FD77E9" w14:textId="77777777" w:rsidR="00C95CFC" w:rsidRDefault="00C95CFC" w:rsidP="00EA4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8C2E8" w14:textId="77777777" w:rsidR="003F3C53" w:rsidRDefault="003F3C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05E95" w14:textId="77777777" w:rsidR="003F3C53" w:rsidRDefault="003F3C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76E07" w14:textId="77777777" w:rsidR="003F3C53" w:rsidRDefault="003F3C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5E2EA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25716F1"/>
    <w:multiLevelType w:val="hybridMultilevel"/>
    <w:tmpl w:val="B8BE0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12285F"/>
    <w:multiLevelType w:val="hybridMultilevel"/>
    <w:tmpl w:val="A5B0E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AF04D5"/>
    <w:multiLevelType w:val="hybridMultilevel"/>
    <w:tmpl w:val="404E487A"/>
    <w:lvl w:ilvl="0" w:tplc="11C281B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6A10FC"/>
    <w:multiLevelType w:val="multilevel"/>
    <w:tmpl w:val="736C7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47A"/>
    <w:rsid w:val="00002782"/>
    <w:rsid w:val="00012100"/>
    <w:rsid w:val="00012E6F"/>
    <w:rsid w:val="00023CFF"/>
    <w:rsid w:val="00031285"/>
    <w:rsid w:val="000677D1"/>
    <w:rsid w:val="0007085C"/>
    <w:rsid w:val="000745FD"/>
    <w:rsid w:val="000840CB"/>
    <w:rsid w:val="00085D11"/>
    <w:rsid w:val="000A0785"/>
    <w:rsid w:val="000A0F83"/>
    <w:rsid w:val="000A3922"/>
    <w:rsid w:val="000A55C6"/>
    <w:rsid w:val="000A79F4"/>
    <w:rsid w:val="000B5930"/>
    <w:rsid w:val="000D50CC"/>
    <w:rsid w:val="000E121C"/>
    <w:rsid w:val="000E39DB"/>
    <w:rsid w:val="000E569D"/>
    <w:rsid w:val="000E634D"/>
    <w:rsid w:val="000F27EA"/>
    <w:rsid w:val="00102A9B"/>
    <w:rsid w:val="00103BEB"/>
    <w:rsid w:val="001264C3"/>
    <w:rsid w:val="00155A2D"/>
    <w:rsid w:val="00160024"/>
    <w:rsid w:val="00167AF3"/>
    <w:rsid w:val="00190013"/>
    <w:rsid w:val="00196C0B"/>
    <w:rsid w:val="001A24CE"/>
    <w:rsid w:val="001B4662"/>
    <w:rsid w:val="001C11C1"/>
    <w:rsid w:val="001D639D"/>
    <w:rsid w:val="001F5EB8"/>
    <w:rsid w:val="0021211F"/>
    <w:rsid w:val="00217B15"/>
    <w:rsid w:val="002308DF"/>
    <w:rsid w:val="0026652D"/>
    <w:rsid w:val="002702E9"/>
    <w:rsid w:val="002760CB"/>
    <w:rsid w:val="0028525C"/>
    <w:rsid w:val="00291403"/>
    <w:rsid w:val="002A27FB"/>
    <w:rsid w:val="002A4100"/>
    <w:rsid w:val="002C180C"/>
    <w:rsid w:val="002D7265"/>
    <w:rsid w:val="002F1696"/>
    <w:rsid w:val="00303F76"/>
    <w:rsid w:val="003061CD"/>
    <w:rsid w:val="00317BB0"/>
    <w:rsid w:val="00320C84"/>
    <w:rsid w:val="00322DC8"/>
    <w:rsid w:val="00335000"/>
    <w:rsid w:val="00336468"/>
    <w:rsid w:val="0036478B"/>
    <w:rsid w:val="00373413"/>
    <w:rsid w:val="00380788"/>
    <w:rsid w:val="003A29A1"/>
    <w:rsid w:val="003B1A3D"/>
    <w:rsid w:val="003B27CB"/>
    <w:rsid w:val="003B335A"/>
    <w:rsid w:val="003C1F2D"/>
    <w:rsid w:val="003C6785"/>
    <w:rsid w:val="003F3C53"/>
    <w:rsid w:val="003F5C75"/>
    <w:rsid w:val="00405073"/>
    <w:rsid w:val="004147F8"/>
    <w:rsid w:val="00420C89"/>
    <w:rsid w:val="00430DCF"/>
    <w:rsid w:val="0043419E"/>
    <w:rsid w:val="00455313"/>
    <w:rsid w:val="0047240A"/>
    <w:rsid w:val="004B613F"/>
    <w:rsid w:val="004D42FC"/>
    <w:rsid w:val="004E4514"/>
    <w:rsid w:val="00504110"/>
    <w:rsid w:val="00505088"/>
    <w:rsid w:val="0051039B"/>
    <w:rsid w:val="005141BC"/>
    <w:rsid w:val="00525C56"/>
    <w:rsid w:val="005315D2"/>
    <w:rsid w:val="0053363B"/>
    <w:rsid w:val="0054052B"/>
    <w:rsid w:val="005408B0"/>
    <w:rsid w:val="00541245"/>
    <w:rsid w:val="00562B59"/>
    <w:rsid w:val="00595308"/>
    <w:rsid w:val="005B77A1"/>
    <w:rsid w:val="005C512E"/>
    <w:rsid w:val="005D1E55"/>
    <w:rsid w:val="005E7D7B"/>
    <w:rsid w:val="005F2646"/>
    <w:rsid w:val="00614C6D"/>
    <w:rsid w:val="00616A7F"/>
    <w:rsid w:val="006208DD"/>
    <w:rsid w:val="00622ABE"/>
    <w:rsid w:val="0063493C"/>
    <w:rsid w:val="00640F1B"/>
    <w:rsid w:val="006433FB"/>
    <w:rsid w:val="00646365"/>
    <w:rsid w:val="00652374"/>
    <w:rsid w:val="00675F37"/>
    <w:rsid w:val="006A4741"/>
    <w:rsid w:val="006C67CF"/>
    <w:rsid w:val="006D53CC"/>
    <w:rsid w:val="007224F7"/>
    <w:rsid w:val="0073423D"/>
    <w:rsid w:val="007376FF"/>
    <w:rsid w:val="00746C0F"/>
    <w:rsid w:val="007860ED"/>
    <w:rsid w:val="007A22EF"/>
    <w:rsid w:val="007B175C"/>
    <w:rsid w:val="007B747E"/>
    <w:rsid w:val="007C4EE0"/>
    <w:rsid w:val="007D24E9"/>
    <w:rsid w:val="007D2548"/>
    <w:rsid w:val="007E6291"/>
    <w:rsid w:val="0083206B"/>
    <w:rsid w:val="008513F1"/>
    <w:rsid w:val="00853B14"/>
    <w:rsid w:val="00856F37"/>
    <w:rsid w:val="0085745A"/>
    <w:rsid w:val="0087591D"/>
    <w:rsid w:val="00882053"/>
    <w:rsid w:val="00893D65"/>
    <w:rsid w:val="008A3580"/>
    <w:rsid w:val="008B2B82"/>
    <w:rsid w:val="008B5FEB"/>
    <w:rsid w:val="008C5395"/>
    <w:rsid w:val="008E564E"/>
    <w:rsid w:val="008F0D5F"/>
    <w:rsid w:val="008F150D"/>
    <w:rsid w:val="00907EB9"/>
    <w:rsid w:val="00914CD9"/>
    <w:rsid w:val="009178F7"/>
    <w:rsid w:val="00921E0F"/>
    <w:rsid w:val="0094497F"/>
    <w:rsid w:val="00947EA2"/>
    <w:rsid w:val="00963A76"/>
    <w:rsid w:val="0096661A"/>
    <w:rsid w:val="00966AE7"/>
    <w:rsid w:val="009670B5"/>
    <w:rsid w:val="009715CF"/>
    <w:rsid w:val="00972F38"/>
    <w:rsid w:val="009B0A79"/>
    <w:rsid w:val="009B1B29"/>
    <w:rsid w:val="009C57E4"/>
    <w:rsid w:val="009F4575"/>
    <w:rsid w:val="009F6BC9"/>
    <w:rsid w:val="00A2369F"/>
    <w:rsid w:val="00A360E2"/>
    <w:rsid w:val="00A371DC"/>
    <w:rsid w:val="00A503C6"/>
    <w:rsid w:val="00A7034F"/>
    <w:rsid w:val="00A77027"/>
    <w:rsid w:val="00A80AC0"/>
    <w:rsid w:val="00A94C50"/>
    <w:rsid w:val="00AA7B07"/>
    <w:rsid w:val="00AB1A8D"/>
    <w:rsid w:val="00AB5553"/>
    <w:rsid w:val="00AC43C7"/>
    <w:rsid w:val="00AD547A"/>
    <w:rsid w:val="00AD7028"/>
    <w:rsid w:val="00AF53C1"/>
    <w:rsid w:val="00B06D11"/>
    <w:rsid w:val="00B133FB"/>
    <w:rsid w:val="00B2291F"/>
    <w:rsid w:val="00B26AFB"/>
    <w:rsid w:val="00B27909"/>
    <w:rsid w:val="00B3448A"/>
    <w:rsid w:val="00B350B7"/>
    <w:rsid w:val="00B415C3"/>
    <w:rsid w:val="00B51A71"/>
    <w:rsid w:val="00B62ED7"/>
    <w:rsid w:val="00B80DC5"/>
    <w:rsid w:val="00B84490"/>
    <w:rsid w:val="00BB1E1F"/>
    <w:rsid w:val="00BB4629"/>
    <w:rsid w:val="00BD38F5"/>
    <w:rsid w:val="00BE4974"/>
    <w:rsid w:val="00BE558D"/>
    <w:rsid w:val="00BE6358"/>
    <w:rsid w:val="00BF2D0F"/>
    <w:rsid w:val="00C17F85"/>
    <w:rsid w:val="00C328FF"/>
    <w:rsid w:val="00C3304E"/>
    <w:rsid w:val="00C37A6F"/>
    <w:rsid w:val="00C4318A"/>
    <w:rsid w:val="00C463D3"/>
    <w:rsid w:val="00C479B4"/>
    <w:rsid w:val="00C52C3C"/>
    <w:rsid w:val="00C70E1A"/>
    <w:rsid w:val="00C8431D"/>
    <w:rsid w:val="00C85DB7"/>
    <w:rsid w:val="00C95CFC"/>
    <w:rsid w:val="00CC64C9"/>
    <w:rsid w:val="00CD453A"/>
    <w:rsid w:val="00CD656E"/>
    <w:rsid w:val="00CF7729"/>
    <w:rsid w:val="00D3060E"/>
    <w:rsid w:val="00D3498E"/>
    <w:rsid w:val="00D512F5"/>
    <w:rsid w:val="00D5544F"/>
    <w:rsid w:val="00D5755F"/>
    <w:rsid w:val="00D65C96"/>
    <w:rsid w:val="00D66F7C"/>
    <w:rsid w:val="00D7623E"/>
    <w:rsid w:val="00D85DBB"/>
    <w:rsid w:val="00D96EF9"/>
    <w:rsid w:val="00DB2E40"/>
    <w:rsid w:val="00E014B2"/>
    <w:rsid w:val="00E023F0"/>
    <w:rsid w:val="00E14FF1"/>
    <w:rsid w:val="00E26FE6"/>
    <w:rsid w:val="00E62398"/>
    <w:rsid w:val="00E7198A"/>
    <w:rsid w:val="00E944A1"/>
    <w:rsid w:val="00EA497F"/>
    <w:rsid w:val="00EB6F07"/>
    <w:rsid w:val="00ED53F9"/>
    <w:rsid w:val="00EF25FA"/>
    <w:rsid w:val="00F03B93"/>
    <w:rsid w:val="00F11DEE"/>
    <w:rsid w:val="00F251D4"/>
    <w:rsid w:val="00F45557"/>
    <w:rsid w:val="00F97DAA"/>
    <w:rsid w:val="00FB5873"/>
    <w:rsid w:val="00FC43C3"/>
    <w:rsid w:val="00FD66B4"/>
    <w:rsid w:val="00FE1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7931A"/>
  <w15:chartTrackingRefBased/>
  <w15:docId w15:val="{089DF8E2-3F21-427E-A6B8-32BB07507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47A"/>
    <w:pPr>
      <w:ind w:left="720"/>
      <w:contextualSpacing/>
    </w:pPr>
  </w:style>
  <w:style w:type="character" w:styleId="Hyperlink">
    <w:name w:val="Hyperlink"/>
    <w:basedOn w:val="DefaultParagraphFont"/>
    <w:uiPriority w:val="99"/>
    <w:unhideWhenUsed/>
    <w:rsid w:val="007D2548"/>
    <w:rPr>
      <w:color w:val="0563C1" w:themeColor="hyperlink"/>
      <w:u w:val="single"/>
    </w:rPr>
  </w:style>
  <w:style w:type="character" w:styleId="UnresolvedMention">
    <w:name w:val="Unresolved Mention"/>
    <w:basedOn w:val="DefaultParagraphFont"/>
    <w:uiPriority w:val="99"/>
    <w:semiHidden/>
    <w:unhideWhenUsed/>
    <w:rsid w:val="007D2548"/>
    <w:rPr>
      <w:color w:val="605E5C"/>
      <w:shd w:val="clear" w:color="auto" w:fill="E1DFDD"/>
    </w:rPr>
  </w:style>
  <w:style w:type="table" w:styleId="TableGrid">
    <w:name w:val="Table Grid"/>
    <w:basedOn w:val="TableNormal"/>
    <w:uiPriority w:val="39"/>
    <w:rsid w:val="000A5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F97DAA"/>
    <w:pPr>
      <w:numPr>
        <w:numId w:val="2"/>
      </w:numPr>
      <w:contextualSpacing/>
    </w:pPr>
  </w:style>
  <w:style w:type="paragraph" w:customStyle="1" w:styleId="dx-doi">
    <w:name w:val="dx-doi"/>
    <w:basedOn w:val="Normal"/>
    <w:rsid w:val="000A07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A49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97F"/>
  </w:style>
  <w:style w:type="paragraph" w:styleId="Footer">
    <w:name w:val="footer"/>
    <w:basedOn w:val="Normal"/>
    <w:link w:val="FooterChar"/>
    <w:uiPriority w:val="99"/>
    <w:unhideWhenUsed/>
    <w:rsid w:val="00EA49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49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4DEA4-F832-4C6E-A5E1-C491CB5B3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4657</Words>
  <Characters>26546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Sole</dc:creator>
  <cp:keywords/>
  <dc:description/>
  <cp:lastModifiedBy>Martin Sole</cp:lastModifiedBy>
  <cp:revision>3</cp:revision>
  <dcterms:created xsi:type="dcterms:W3CDTF">2021-03-23T10:36:00Z</dcterms:created>
  <dcterms:modified xsi:type="dcterms:W3CDTF">2021-03-23T10:47:00Z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784533@derby.ac.uk</vt:lpwstr>
  </property>
  <property fmtid="{D5CDD505-2E9C-101B-9397-08002B2CF9AE}" pid="5" name="MSIP_Label_b47d098f-2640-4837-b575-e0be04df0525_SetDate">
    <vt:lpwstr>2021-03-23T10:35:48.7340418Z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784533@derby.ac.uk</vt:lpwstr>
  </property>
  <property fmtid="{D5CDD505-2E9C-101B-9397-08002B2CF9AE}" pid="12" name="MSIP_Label_501a0944-9d81-4c75-b857-2ec7863455b7_SetDate">
    <vt:lpwstr>2021-03-23T10:35:48.7340418Z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