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97F0" w14:textId="789D5BF0" w:rsidR="00990808" w:rsidRPr="00990808" w:rsidRDefault="00990808" w:rsidP="00990808">
      <w:pPr>
        <w:tabs>
          <w:tab w:val="center" w:pos="4513"/>
          <w:tab w:val="left" w:pos="6315"/>
        </w:tabs>
        <w:spacing w:after="0" w:line="276" w:lineRule="auto"/>
        <w:jc w:val="center"/>
        <w:rPr>
          <w:rFonts w:ascii="Times New Roman" w:hAnsi="Times New Roman" w:cs="Times New Roman"/>
          <w:b/>
          <w:bCs/>
          <w:sz w:val="28"/>
          <w:szCs w:val="28"/>
        </w:rPr>
      </w:pPr>
      <w:bookmarkStart w:id="0" w:name="_Hlk97978336"/>
      <w:r w:rsidRPr="00990808">
        <w:rPr>
          <w:rFonts w:ascii="Times New Roman" w:hAnsi="Times New Roman" w:cs="Times New Roman"/>
          <w:b/>
          <w:bCs/>
          <w:sz w:val="28"/>
          <w:szCs w:val="28"/>
        </w:rPr>
        <w:t xml:space="preserve">Analysing the Adoption Barriers of Low-Carbon Operations: A Step Forward for Achieving </w:t>
      </w:r>
      <w:r w:rsidR="00850D02">
        <w:rPr>
          <w:rFonts w:ascii="Times New Roman" w:hAnsi="Times New Roman" w:cs="Times New Roman"/>
          <w:b/>
          <w:bCs/>
          <w:sz w:val="28"/>
          <w:szCs w:val="28"/>
        </w:rPr>
        <w:t>N</w:t>
      </w:r>
      <w:r w:rsidR="00850D02" w:rsidRPr="00850D02">
        <w:rPr>
          <w:rFonts w:ascii="Times New Roman" w:hAnsi="Times New Roman" w:cs="Times New Roman"/>
          <w:b/>
          <w:bCs/>
          <w:sz w:val="28"/>
          <w:szCs w:val="28"/>
        </w:rPr>
        <w:t>et-</w:t>
      </w:r>
      <w:r w:rsidR="00850D02">
        <w:rPr>
          <w:rFonts w:ascii="Times New Roman" w:hAnsi="Times New Roman" w:cs="Times New Roman"/>
          <w:b/>
          <w:bCs/>
          <w:sz w:val="28"/>
          <w:szCs w:val="28"/>
        </w:rPr>
        <w:t>Z</w:t>
      </w:r>
      <w:r w:rsidR="00850D02" w:rsidRPr="00850D02">
        <w:rPr>
          <w:rFonts w:ascii="Times New Roman" w:hAnsi="Times New Roman" w:cs="Times New Roman"/>
          <w:b/>
          <w:bCs/>
          <w:sz w:val="28"/>
          <w:szCs w:val="28"/>
        </w:rPr>
        <w:t xml:space="preserve">ero </w:t>
      </w:r>
      <w:r w:rsidR="00850D02">
        <w:rPr>
          <w:rFonts w:ascii="Times New Roman" w:hAnsi="Times New Roman" w:cs="Times New Roman"/>
          <w:b/>
          <w:bCs/>
          <w:sz w:val="28"/>
          <w:szCs w:val="28"/>
        </w:rPr>
        <w:t>E</w:t>
      </w:r>
      <w:r w:rsidR="00850D02" w:rsidRPr="00850D02">
        <w:rPr>
          <w:rFonts w:ascii="Times New Roman" w:hAnsi="Times New Roman" w:cs="Times New Roman"/>
          <w:b/>
          <w:bCs/>
          <w:sz w:val="28"/>
          <w:szCs w:val="28"/>
        </w:rPr>
        <w:t>missions</w:t>
      </w:r>
    </w:p>
    <w:bookmarkEnd w:id="0"/>
    <w:p w14:paraId="08D83EA8" w14:textId="77777777" w:rsidR="00732EA9" w:rsidRDefault="00732EA9" w:rsidP="00732EA9">
      <w:pPr>
        <w:spacing w:after="0" w:line="360" w:lineRule="auto"/>
        <w:jc w:val="both"/>
        <w:rPr>
          <w:rFonts w:ascii="Times New Roman" w:hAnsi="Times New Roman"/>
          <w:b/>
          <w:sz w:val="24"/>
          <w:szCs w:val="24"/>
        </w:rPr>
      </w:pPr>
    </w:p>
    <w:p w14:paraId="685A0CA0" w14:textId="77777777" w:rsidR="008821A0" w:rsidRDefault="006A0001" w:rsidP="008821A0">
      <w:pPr>
        <w:spacing w:after="0" w:line="360" w:lineRule="auto"/>
        <w:rPr>
          <w:rFonts w:ascii="Times New Roman" w:hAnsi="Times New Roman"/>
          <w:sz w:val="24"/>
          <w:szCs w:val="24"/>
        </w:rPr>
      </w:pPr>
      <w:r>
        <w:rPr>
          <w:rFonts w:ascii="Times New Roman" w:hAnsi="Times New Roman"/>
          <w:b/>
          <w:sz w:val="24"/>
          <w:szCs w:val="24"/>
        </w:rPr>
        <w:t>Abstract</w:t>
      </w:r>
      <w:bookmarkStart w:id="1" w:name="_Hlk43294083"/>
    </w:p>
    <w:p w14:paraId="1AB3103D" w14:textId="35E86EB0" w:rsidR="00F80E1D" w:rsidRPr="00A706F3" w:rsidRDefault="00A706F3" w:rsidP="007C3BC7">
      <w:pPr>
        <w:spacing w:after="0" w:line="360" w:lineRule="auto"/>
        <w:jc w:val="both"/>
        <w:rPr>
          <w:rFonts w:ascii="Times New Roman" w:eastAsia="Times New Roman" w:hAnsi="Times New Roman" w:cs="Times New Roman"/>
          <w:sz w:val="24"/>
          <w:szCs w:val="24"/>
          <w:lang w:val="en-IN" w:eastAsia="en-IN"/>
        </w:rPr>
      </w:pPr>
      <w:r w:rsidRPr="006E7F63">
        <w:rPr>
          <w:rFonts w:ascii="Times New Roman" w:eastAsia="Times New Roman" w:hAnsi="Times New Roman" w:cs="Times New Roman"/>
          <w:sz w:val="24"/>
          <w:szCs w:val="24"/>
          <w:lang w:val="en-IN" w:eastAsia="en-IN"/>
        </w:rPr>
        <w:t xml:space="preserve">In November 2021, </w:t>
      </w:r>
      <w:r w:rsidR="00097DAB" w:rsidRPr="006E7F63">
        <w:rPr>
          <w:rFonts w:ascii="Times New Roman" w:eastAsia="Times New Roman" w:hAnsi="Times New Roman" w:cs="Times New Roman"/>
          <w:sz w:val="24"/>
          <w:szCs w:val="24"/>
          <w:lang w:val="en-IN" w:eastAsia="en-IN"/>
        </w:rPr>
        <w:t>the 26th United Nations Climate Change Conference (COP26)</w:t>
      </w:r>
      <w:r w:rsidR="008821A0">
        <w:rPr>
          <w:rFonts w:ascii="Times New Roman" w:eastAsia="Times New Roman" w:hAnsi="Times New Roman" w:cs="Times New Roman"/>
          <w:sz w:val="24"/>
          <w:szCs w:val="24"/>
          <w:lang w:val="en-IN" w:eastAsia="en-IN"/>
        </w:rPr>
        <w:t xml:space="preserve"> was held in </w:t>
      </w:r>
      <w:r w:rsidR="008821A0" w:rsidRPr="006E7F63">
        <w:rPr>
          <w:rFonts w:ascii="Times New Roman" w:eastAsia="Times New Roman" w:hAnsi="Times New Roman" w:cs="Times New Roman"/>
          <w:sz w:val="24"/>
          <w:szCs w:val="24"/>
          <w:lang w:val="en-IN" w:eastAsia="en-IN"/>
        </w:rPr>
        <w:t>Glasgow, U</w:t>
      </w:r>
      <w:r w:rsidR="00F526CF">
        <w:rPr>
          <w:rFonts w:ascii="Times New Roman" w:eastAsia="Times New Roman" w:hAnsi="Times New Roman" w:cs="Times New Roman"/>
          <w:sz w:val="24"/>
          <w:szCs w:val="24"/>
          <w:lang w:val="en-IN" w:eastAsia="en-IN"/>
        </w:rPr>
        <w:t>K</w:t>
      </w:r>
      <w:r w:rsidR="008821A0">
        <w:rPr>
          <w:rFonts w:ascii="Times New Roman" w:eastAsia="Times New Roman" w:hAnsi="Times New Roman" w:cs="Times New Roman"/>
          <w:sz w:val="24"/>
          <w:szCs w:val="24"/>
          <w:lang w:val="en-IN" w:eastAsia="en-IN"/>
        </w:rPr>
        <w:t>, t</w:t>
      </w:r>
      <w:r w:rsidR="00097DAB" w:rsidRPr="006E7F63">
        <w:rPr>
          <w:rFonts w:ascii="Times New Roman" w:eastAsia="Times New Roman" w:hAnsi="Times New Roman" w:cs="Times New Roman"/>
          <w:sz w:val="24"/>
          <w:szCs w:val="24"/>
          <w:lang w:val="en-IN" w:eastAsia="en-IN"/>
        </w:rPr>
        <w:t xml:space="preserve">he </w:t>
      </w:r>
      <w:r>
        <w:rPr>
          <w:rFonts w:ascii="Times New Roman" w:eastAsia="Times New Roman" w:hAnsi="Times New Roman" w:cs="Times New Roman"/>
          <w:sz w:val="24"/>
          <w:szCs w:val="24"/>
          <w:lang w:val="en-IN" w:eastAsia="en-IN"/>
        </w:rPr>
        <w:t xml:space="preserve">global leaders </w:t>
      </w:r>
      <w:r w:rsidR="00097DAB" w:rsidRPr="006E7F63">
        <w:rPr>
          <w:rFonts w:ascii="Times New Roman" w:eastAsia="Times New Roman" w:hAnsi="Times New Roman" w:cs="Times New Roman"/>
          <w:sz w:val="24"/>
          <w:szCs w:val="24"/>
          <w:lang w:val="en-IN" w:eastAsia="en-IN"/>
        </w:rPr>
        <w:t xml:space="preserve">from nearly 200 countries </w:t>
      </w:r>
      <w:r>
        <w:rPr>
          <w:rFonts w:ascii="Times New Roman" w:eastAsia="Times New Roman" w:hAnsi="Times New Roman" w:cs="Times New Roman"/>
          <w:sz w:val="24"/>
          <w:szCs w:val="24"/>
          <w:lang w:val="en-IN" w:eastAsia="en-IN"/>
        </w:rPr>
        <w:t xml:space="preserve">stressed </w:t>
      </w:r>
      <w:r w:rsidR="0055767A" w:rsidRPr="006E7F63">
        <w:rPr>
          <w:rFonts w:ascii="Times New Roman" w:eastAsia="Times New Roman" w:hAnsi="Times New Roman" w:cs="Times New Roman"/>
          <w:sz w:val="24"/>
          <w:szCs w:val="24"/>
          <w:lang w:val="en-IN" w:eastAsia="en-IN"/>
        </w:rPr>
        <w:t>t</w:t>
      </w:r>
      <w:r w:rsidR="00F526CF">
        <w:rPr>
          <w:rFonts w:ascii="Times New Roman" w:eastAsia="Times New Roman" w:hAnsi="Times New Roman" w:cs="Times New Roman"/>
          <w:sz w:val="24"/>
          <w:szCs w:val="24"/>
          <w:lang w:val="en-IN" w:eastAsia="en-IN"/>
        </w:rPr>
        <w:t>aking</w:t>
      </w:r>
      <w:r w:rsidR="0055767A" w:rsidRPr="006E7F63">
        <w:rPr>
          <w:rFonts w:ascii="Times New Roman" w:eastAsia="Times New Roman" w:hAnsi="Times New Roman" w:cs="Times New Roman"/>
          <w:sz w:val="24"/>
          <w:szCs w:val="24"/>
          <w:lang w:val="en-IN" w:eastAsia="en-IN"/>
        </w:rPr>
        <w:t xml:space="preserve"> immediate action </w:t>
      </w:r>
      <w:r w:rsidR="008821A0">
        <w:rPr>
          <w:rFonts w:ascii="Times New Roman" w:eastAsia="Times New Roman" w:hAnsi="Times New Roman" w:cs="Times New Roman"/>
          <w:sz w:val="24"/>
          <w:szCs w:val="24"/>
          <w:lang w:val="en-IN" w:eastAsia="en-IN"/>
        </w:rPr>
        <w:t xml:space="preserve">on </w:t>
      </w:r>
      <w:bookmarkStart w:id="2" w:name="_Hlk111791078"/>
      <w:r w:rsidR="00F526CF">
        <w:rPr>
          <w:rFonts w:ascii="Times New Roman" w:eastAsia="Times New Roman" w:hAnsi="Times New Roman" w:cs="Times New Roman"/>
          <w:sz w:val="24"/>
          <w:szCs w:val="24"/>
          <w:lang w:val="en-IN" w:eastAsia="en-IN"/>
        </w:rPr>
        <w:t xml:space="preserve">the </w:t>
      </w:r>
      <w:r w:rsidR="008821A0">
        <w:rPr>
          <w:rFonts w:ascii="Times New Roman" w:eastAsia="Times New Roman" w:hAnsi="Times New Roman" w:cs="Times New Roman"/>
          <w:sz w:val="24"/>
          <w:szCs w:val="24"/>
          <w:lang w:val="en-IN" w:eastAsia="en-IN"/>
        </w:rPr>
        <w:t>climate issue</w:t>
      </w:r>
      <w:r>
        <w:rPr>
          <w:rFonts w:ascii="Times New Roman" w:eastAsia="Times New Roman" w:hAnsi="Times New Roman" w:cs="Times New Roman"/>
          <w:sz w:val="24"/>
          <w:szCs w:val="24"/>
          <w:lang w:val="en-IN" w:eastAsia="en-IN"/>
        </w:rPr>
        <w:t xml:space="preserve"> </w:t>
      </w:r>
      <w:bookmarkEnd w:id="2"/>
      <w:r>
        <w:rPr>
          <w:rFonts w:ascii="Times New Roman" w:eastAsia="Times New Roman" w:hAnsi="Times New Roman" w:cs="Times New Roman"/>
          <w:sz w:val="24"/>
          <w:szCs w:val="24"/>
          <w:lang w:val="en-IN" w:eastAsia="en-IN"/>
        </w:rPr>
        <w:t>and</w:t>
      </w:r>
      <w:r w:rsidR="008821A0">
        <w:rPr>
          <w:rFonts w:ascii="Times New Roman" w:eastAsia="Times New Roman" w:hAnsi="Times New Roman" w:cs="Times New Roman"/>
          <w:sz w:val="24"/>
          <w:szCs w:val="24"/>
          <w:lang w:val="en-IN" w:eastAsia="en-IN"/>
        </w:rPr>
        <w:t xml:space="preserve"> </w:t>
      </w:r>
      <w:r w:rsidR="00F526CF">
        <w:rPr>
          <w:rFonts w:ascii="Times New Roman" w:eastAsia="Times New Roman" w:hAnsi="Times New Roman" w:cs="Times New Roman"/>
          <w:sz w:val="24"/>
          <w:szCs w:val="24"/>
          <w:lang w:val="en-IN" w:eastAsia="en-IN"/>
        </w:rPr>
        <w:t xml:space="preserve">how to </w:t>
      </w:r>
      <w:r w:rsidR="00097DAB" w:rsidRPr="006E7F63">
        <w:rPr>
          <w:rFonts w:ascii="Times New Roman" w:eastAsia="Times New Roman" w:hAnsi="Times New Roman" w:cs="Times New Roman"/>
          <w:sz w:val="24"/>
          <w:szCs w:val="24"/>
          <w:lang w:val="en-IN" w:eastAsia="en-IN"/>
        </w:rPr>
        <w:t>ensur</w:t>
      </w:r>
      <w:r w:rsidR="00F526CF">
        <w:rPr>
          <w:rFonts w:ascii="Times New Roman" w:eastAsia="Times New Roman" w:hAnsi="Times New Roman" w:cs="Times New Roman"/>
          <w:sz w:val="24"/>
          <w:szCs w:val="24"/>
          <w:lang w:val="en-IN" w:eastAsia="en-IN"/>
        </w:rPr>
        <w:t xml:space="preserve">e </w:t>
      </w:r>
      <w:r w:rsidR="00097DAB" w:rsidRPr="006E7F63">
        <w:rPr>
          <w:rFonts w:ascii="Times New Roman" w:eastAsia="Times New Roman" w:hAnsi="Times New Roman" w:cs="Times New Roman"/>
          <w:sz w:val="24"/>
          <w:szCs w:val="24"/>
          <w:lang w:val="en-IN" w:eastAsia="en-IN"/>
        </w:rPr>
        <w:t xml:space="preserve">global </w:t>
      </w:r>
      <w:bookmarkStart w:id="3" w:name="_Hlk111794675"/>
      <w:r w:rsidR="00097DAB" w:rsidRPr="006E7F63">
        <w:rPr>
          <w:rFonts w:ascii="Times New Roman" w:eastAsia="Times New Roman" w:hAnsi="Times New Roman" w:cs="Times New Roman"/>
          <w:sz w:val="24"/>
          <w:szCs w:val="24"/>
          <w:lang w:val="en-IN" w:eastAsia="en-IN"/>
        </w:rPr>
        <w:t xml:space="preserve">net-zero emissions </w:t>
      </w:r>
      <w:bookmarkEnd w:id="3"/>
      <w:r w:rsidR="00097DAB" w:rsidRPr="006E7F63">
        <w:rPr>
          <w:rFonts w:ascii="Times New Roman" w:eastAsia="Times New Roman" w:hAnsi="Times New Roman" w:cs="Times New Roman"/>
          <w:sz w:val="24"/>
          <w:szCs w:val="24"/>
          <w:lang w:val="en-IN" w:eastAsia="en-IN"/>
        </w:rPr>
        <w:t xml:space="preserve">by 2030. </w:t>
      </w:r>
      <w:r>
        <w:rPr>
          <w:rFonts w:ascii="Times New Roman" w:eastAsia="Times New Roman" w:hAnsi="Times New Roman" w:cs="Times New Roman"/>
          <w:sz w:val="24"/>
          <w:szCs w:val="24"/>
          <w:lang w:val="en-IN" w:eastAsia="en-IN"/>
        </w:rPr>
        <w:t xml:space="preserve">It is possible </w:t>
      </w:r>
      <w:r w:rsidRPr="006E7F63">
        <w:rPr>
          <w:rFonts w:ascii="Times New Roman" w:eastAsia="Times New Roman" w:hAnsi="Times New Roman" w:cs="Times New Roman"/>
          <w:sz w:val="24"/>
          <w:szCs w:val="24"/>
          <w:lang w:val="en-IN" w:eastAsia="en-IN"/>
        </w:rPr>
        <w:t>to accelerate the transition to low-carbon energy systems,</w:t>
      </w:r>
      <w:r>
        <w:rPr>
          <w:rFonts w:ascii="Times New Roman" w:eastAsia="Times New Roman" w:hAnsi="Times New Roman" w:cs="Times New Roman"/>
          <w:sz w:val="24"/>
          <w:szCs w:val="24"/>
          <w:lang w:val="en-IN" w:eastAsia="en-IN"/>
        </w:rPr>
        <w:t xml:space="preserve"> </w:t>
      </w:r>
      <w:r w:rsidR="00F526CF">
        <w:rPr>
          <w:rFonts w:ascii="Times New Roman" w:hAnsi="Times New Roman"/>
          <w:sz w:val="24"/>
          <w:szCs w:val="24"/>
        </w:rPr>
        <w:t>t</w:t>
      </w:r>
      <w:r w:rsidR="00720494">
        <w:rPr>
          <w:rFonts w:ascii="Times New Roman" w:hAnsi="Times New Roman"/>
          <w:sz w:val="24"/>
          <w:szCs w:val="24"/>
        </w:rPr>
        <w:t xml:space="preserve">he </w:t>
      </w:r>
      <w:r w:rsidR="001D0FD2">
        <w:rPr>
          <w:rFonts w:ascii="Times New Roman" w:hAnsi="Times New Roman"/>
          <w:sz w:val="24"/>
          <w:szCs w:val="24"/>
        </w:rPr>
        <w:t xml:space="preserve">present study </w:t>
      </w:r>
      <w:r w:rsidR="00792E03">
        <w:rPr>
          <w:rFonts w:ascii="Times New Roman" w:hAnsi="Times New Roman"/>
          <w:sz w:val="24"/>
          <w:szCs w:val="24"/>
        </w:rPr>
        <w:t>seeks to</w:t>
      </w:r>
      <w:r w:rsidR="006B052C">
        <w:rPr>
          <w:rFonts w:ascii="Times New Roman" w:hAnsi="Times New Roman"/>
          <w:sz w:val="24"/>
          <w:szCs w:val="24"/>
        </w:rPr>
        <w:t xml:space="preserve"> </w:t>
      </w:r>
      <w:r w:rsidR="00523FF6">
        <w:rPr>
          <w:rFonts w:ascii="Times New Roman" w:hAnsi="Times New Roman"/>
          <w:sz w:val="24"/>
          <w:szCs w:val="24"/>
        </w:rPr>
        <w:t xml:space="preserve">identify and </w:t>
      </w:r>
      <w:r w:rsidR="006A0001">
        <w:rPr>
          <w:rFonts w:ascii="Times New Roman" w:hAnsi="Times New Roman"/>
          <w:sz w:val="24"/>
          <w:szCs w:val="24"/>
        </w:rPr>
        <w:t>a</w:t>
      </w:r>
      <w:r w:rsidR="006A0001" w:rsidRPr="006B052C">
        <w:rPr>
          <w:rFonts w:ascii="Times New Roman" w:hAnsi="Times New Roman"/>
          <w:sz w:val="24"/>
          <w:szCs w:val="24"/>
        </w:rPr>
        <w:t>nalys</w:t>
      </w:r>
      <w:r w:rsidR="005D76FC">
        <w:rPr>
          <w:rFonts w:ascii="Times New Roman" w:hAnsi="Times New Roman"/>
          <w:sz w:val="24"/>
          <w:szCs w:val="24"/>
        </w:rPr>
        <w:t>e</w:t>
      </w:r>
      <w:r w:rsidR="006B052C" w:rsidRPr="006B052C">
        <w:rPr>
          <w:rFonts w:ascii="Times New Roman" w:hAnsi="Times New Roman"/>
          <w:sz w:val="24"/>
          <w:szCs w:val="24"/>
        </w:rPr>
        <w:t xml:space="preserve"> </w:t>
      </w:r>
      <w:r w:rsidR="00523FF6">
        <w:rPr>
          <w:rFonts w:ascii="Times New Roman" w:hAnsi="Times New Roman"/>
          <w:sz w:val="24"/>
          <w:szCs w:val="24"/>
        </w:rPr>
        <w:t>key barriers to</w:t>
      </w:r>
      <w:r w:rsidR="006B052C" w:rsidRPr="006B052C">
        <w:rPr>
          <w:rFonts w:ascii="Times New Roman" w:hAnsi="Times New Roman"/>
          <w:sz w:val="24"/>
          <w:szCs w:val="24"/>
        </w:rPr>
        <w:t xml:space="preserve"> </w:t>
      </w:r>
      <w:bookmarkStart w:id="4" w:name="_Hlk43293935"/>
      <w:r w:rsidR="00F77F87">
        <w:rPr>
          <w:rFonts w:ascii="Times New Roman" w:hAnsi="Times New Roman"/>
          <w:sz w:val="24"/>
          <w:szCs w:val="24"/>
        </w:rPr>
        <w:t>L</w:t>
      </w:r>
      <w:r w:rsidR="006B052C" w:rsidRPr="006B052C">
        <w:rPr>
          <w:rFonts w:ascii="Times New Roman" w:hAnsi="Times New Roman"/>
          <w:sz w:val="24"/>
          <w:szCs w:val="24"/>
        </w:rPr>
        <w:t xml:space="preserve">ow </w:t>
      </w:r>
      <w:r w:rsidR="004F3508">
        <w:rPr>
          <w:rFonts w:ascii="Times New Roman" w:hAnsi="Times New Roman"/>
          <w:sz w:val="24"/>
          <w:szCs w:val="24"/>
        </w:rPr>
        <w:t>C</w:t>
      </w:r>
      <w:r w:rsidR="006B052C" w:rsidRPr="006B052C">
        <w:rPr>
          <w:rFonts w:ascii="Times New Roman" w:hAnsi="Times New Roman"/>
          <w:sz w:val="24"/>
          <w:szCs w:val="24"/>
        </w:rPr>
        <w:t xml:space="preserve">arbon </w:t>
      </w:r>
      <w:r w:rsidR="004F3508">
        <w:rPr>
          <w:rFonts w:ascii="Times New Roman" w:hAnsi="Times New Roman"/>
          <w:sz w:val="24"/>
          <w:szCs w:val="24"/>
        </w:rPr>
        <w:t>O</w:t>
      </w:r>
      <w:r w:rsidR="006B052C" w:rsidRPr="006B052C">
        <w:rPr>
          <w:rFonts w:ascii="Times New Roman" w:hAnsi="Times New Roman"/>
          <w:sz w:val="24"/>
          <w:szCs w:val="24"/>
        </w:rPr>
        <w:t>perat</w:t>
      </w:r>
      <w:r w:rsidR="002050E1">
        <w:rPr>
          <w:rFonts w:ascii="Times New Roman" w:hAnsi="Times New Roman"/>
          <w:sz w:val="24"/>
          <w:szCs w:val="24"/>
        </w:rPr>
        <w:t>ion</w:t>
      </w:r>
      <w:r w:rsidR="00F77F87">
        <w:rPr>
          <w:rFonts w:ascii="Times New Roman" w:hAnsi="Times New Roman"/>
          <w:sz w:val="24"/>
          <w:szCs w:val="24"/>
        </w:rPr>
        <w:t>s</w:t>
      </w:r>
      <w:r w:rsidR="002050E1">
        <w:rPr>
          <w:rFonts w:ascii="Times New Roman" w:hAnsi="Times New Roman"/>
          <w:sz w:val="24"/>
          <w:szCs w:val="24"/>
        </w:rPr>
        <w:t xml:space="preserve"> </w:t>
      </w:r>
      <w:r w:rsidR="002740CE">
        <w:rPr>
          <w:rFonts w:ascii="Times New Roman" w:hAnsi="Times New Roman"/>
          <w:sz w:val="24"/>
          <w:szCs w:val="24"/>
        </w:rPr>
        <w:t>(</w:t>
      </w:r>
      <w:r w:rsidR="00F77F87">
        <w:rPr>
          <w:rFonts w:ascii="Times New Roman" w:hAnsi="Times New Roman"/>
          <w:sz w:val="24"/>
          <w:szCs w:val="24"/>
        </w:rPr>
        <w:t>LCO</w:t>
      </w:r>
      <w:r w:rsidR="002740CE">
        <w:rPr>
          <w:rFonts w:ascii="Times New Roman" w:hAnsi="Times New Roman"/>
          <w:sz w:val="24"/>
          <w:szCs w:val="24"/>
        </w:rPr>
        <w:t>)</w:t>
      </w:r>
      <w:r w:rsidR="002050E1">
        <w:rPr>
          <w:rFonts w:ascii="Times New Roman" w:hAnsi="Times New Roman"/>
          <w:sz w:val="24"/>
          <w:szCs w:val="24"/>
        </w:rPr>
        <w:t xml:space="preserve"> </w:t>
      </w:r>
      <w:bookmarkStart w:id="5" w:name="_Hlk68160588"/>
      <w:r w:rsidR="002050E1">
        <w:rPr>
          <w:rFonts w:ascii="Times New Roman" w:hAnsi="Times New Roman"/>
          <w:sz w:val="24"/>
          <w:szCs w:val="24"/>
        </w:rPr>
        <w:t xml:space="preserve">in </w:t>
      </w:r>
      <w:r w:rsidR="00523FF6">
        <w:rPr>
          <w:rFonts w:ascii="Times New Roman" w:hAnsi="Times New Roman"/>
          <w:sz w:val="24"/>
          <w:szCs w:val="24"/>
        </w:rPr>
        <w:t>emerging economies</w:t>
      </w:r>
      <w:bookmarkEnd w:id="4"/>
      <w:r w:rsidR="00720494">
        <w:rPr>
          <w:rFonts w:ascii="Times New Roman" w:hAnsi="Times New Roman"/>
          <w:sz w:val="24"/>
          <w:szCs w:val="24"/>
        </w:rPr>
        <w:t>.</w:t>
      </w:r>
      <w:r w:rsidR="00162107">
        <w:rPr>
          <w:rFonts w:ascii="Times New Roman" w:hAnsi="Times New Roman"/>
          <w:sz w:val="24"/>
          <w:szCs w:val="24"/>
        </w:rPr>
        <w:t xml:space="preserve"> </w:t>
      </w:r>
      <w:bookmarkEnd w:id="5"/>
      <w:r w:rsidR="008B1738">
        <w:rPr>
          <w:rFonts w:ascii="Times New Roman" w:hAnsi="Times New Roman"/>
          <w:sz w:val="24"/>
          <w:szCs w:val="24"/>
        </w:rPr>
        <w:t>A</w:t>
      </w:r>
      <w:r w:rsidR="006B052C">
        <w:rPr>
          <w:rFonts w:ascii="Times New Roman" w:hAnsi="Times New Roman"/>
          <w:sz w:val="24"/>
          <w:szCs w:val="24"/>
        </w:rPr>
        <w:t xml:space="preserve"> </w:t>
      </w:r>
      <w:r w:rsidR="008B1738">
        <w:rPr>
          <w:rFonts w:ascii="Times New Roman" w:hAnsi="Times New Roman"/>
          <w:sz w:val="24"/>
          <w:szCs w:val="24"/>
        </w:rPr>
        <w:t xml:space="preserve">critical </w:t>
      </w:r>
      <w:r w:rsidR="006B052C">
        <w:rPr>
          <w:rFonts w:ascii="Times New Roman" w:hAnsi="Times New Roman"/>
          <w:sz w:val="24"/>
          <w:szCs w:val="24"/>
        </w:rPr>
        <w:t xml:space="preserve">literature review </w:t>
      </w:r>
      <w:r w:rsidR="00346051">
        <w:rPr>
          <w:rFonts w:ascii="Times New Roman" w:hAnsi="Times New Roman"/>
          <w:sz w:val="24"/>
          <w:szCs w:val="24"/>
        </w:rPr>
        <w:t xml:space="preserve">was </w:t>
      </w:r>
      <w:r w:rsidR="005D76FC">
        <w:rPr>
          <w:rFonts w:ascii="Times New Roman" w:hAnsi="Times New Roman"/>
          <w:sz w:val="24"/>
          <w:szCs w:val="24"/>
        </w:rPr>
        <w:t xml:space="preserve">undertaken </w:t>
      </w:r>
      <w:r w:rsidR="006B052C">
        <w:rPr>
          <w:rFonts w:ascii="Times New Roman" w:hAnsi="Times New Roman"/>
          <w:sz w:val="24"/>
          <w:szCs w:val="24"/>
        </w:rPr>
        <w:t xml:space="preserve">to </w:t>
      </w:r>
      <w:r w:rsidR="008B1738">
        <w:rPr>
          <w:rFonts w:ascii="Times New Roman" w:hAnsi="Times New Roman"/>
          <w:sz w:val="24"/>
          <w:szCs w:val="24"/>
        </w:rPr>
        <w:t>recognise</w:t>
      </w:r>
      <w:r w:rsidR="006B052C">
        <w:rPr>
          <w:rFonts w:ascii="Times New Roman" w:hAnsi="Times New Roman"/>
          <w:sz w:val="24"/>
          <w:szCs w:val="24"/>
        </w:rPr>
        <w:t xml:space="preserve"> the barriers</w:t>
      </w:r>
      <w:r w:rsidR="00D80C64">
        <w:rPr>
          <w:rFonts w:ascii="Times New Roman" w:hAnsi="Times New Roman"/>
          <w:sz w:val="24"/>
          <w:szCs w:val="24"/>
        </w:rPr>
        <w:t xml:space="preserve"> linked </w:t>
      </w:r>
      <w:r w:rsidR="0015371E">
        <w:rPr>
          <w:rFonts w:ascii="Times New Roman" w:hAnsi="Times New Roman"/>
          <w:sz w:val="24"/>
          <w:szCs w:val="24"/>
        </w:rPr>
        <w:t xml:space="preserve">to </w:t>
      </w:r>
      <w:r w:rsidR="00F526CF">
        <w:rPr>
          <w:rFonts w:ascii="Times New Roman" w:hAnsi="Times New Roman"/>
          <w:sz w:val="24"/>
          <w:szCs w:val="24"/>
        </w:rPr>
        <w:t xml:space="preserve">the </w:t>
      </w:r>
      <w:r w:rsidR="0015371E">
        <w:rPr>
          <w:rFonts w:ascii="Times New Roman" w:hAnsi="Times New Roman"/>
          <w:sz w:val="24"/>
          <w:szCs w:val="24"/>
        </w:rPr>
        <w:t>adoption</w:t>
      </w:r>
      <w:r w:rsidR="00346051">
        <w:rPr>
          <w:rFonts w:ascii="Times New Roman" w:hAnsi="Times New Roman"/>
          <w:sz w:val="24"/>
          <w:szCs w:val="24"/>
        </w:rPr>
        <w:t xml:space="preserve"> of LCO</w:t>
      </w:r>
      <w:r w:rsidR="00BC3112">
        <w:rPr>
          <w:rFonts w:ascii="Times New Roman" w:hAnsi="Times New Roman"/>
          <w:sz w:val="24"/>
          <w:szCs w:val="24"/>
        </w:rPr>
        <w:t xml:space="preserve">. </w:t>
      </w:r>
      <w:r w:rsidR="00F526CF">
        <w:rPr>
          <w:rFonts w:ascii="Times New Roman" w:hAnsi="Times New Roman"/>
          <w:sz w:val="24"/>
          <w:szCs w:val="24"/>
        </w:rPr>
        <w:t>T</w:t>
      </w:r>
      <w:r w:rsidR="00523FF6">
        <w:rPr>
          <w:rFonts w:ascii="Times New Roman" w:hAnsi="Times New Roman"/>
          <w:sz w:val="24"/>
          <w:szCs w:val="24"/>
        </w:rPr>
        <w:t xml:space="preserve">o validate these barriers, an empirical study with </w:t>
      </w:r>
      <w:r w:rsidR="00523FF6" w:rsidRPr="004929FF">
        <w:rPr>
          <w:rFonts w:ascii="Times New Roman" w:hAnsi="Times New Roman"/>
          <w:sz w:val="24"/>
          <w:szCs w:val="24"/>
        </w:rPr>
        <w:t xml:space="preserve">a dataset of </w:t>
      </w:r>
      <w:r w:rsidR="00D22018">
        <w:rPr>
          <w:rFonts w:ascii="Times New Roman" w:hAnsi="Times New Roman"/>
          <w:sz w:val="24"/>
          <w:szCs w:val="24"/>
        </w:rPr>
        <w:t>127</w:t>
      </w:r>
      <w:r w:rsidR="00523FF6">
        <w:rPr>
          <w:rFonts w:ascii="Times New Roman" w:hAnsi="Times New Roman"/>
          <w:sz w:val="24"/>
          <w:szCs w:val="24"/>
        </w:rPr>
        <w:t xml:space="preserve"> respondents from</w:t>
      </w:r>
      <w:r w:rsidR="005D76FC">
        <w:rPr>
          <w:rFonts w:ascii="Times New Roman" w:hAnsi="Times New Roman"/>
          <w:sz w:val="24"/>
          <w:szCs w:val="24"/>
        </w:rPr>
        <w:t xml:space="preserve"> the</w:t>
      </w:r>
      <w:r w:rsidR="00523FF6">
        <w:rPr>
          <w:rFonts w:ascii="Times New Roman" w:hAnsi="Times New Roman"/>
          <w:sz w:val="24"/>
          <w:szCs w:val="24"/>
        </w:rPr>
        <w:t xml:space="preserve"> Indian </w:t>
      </w:r>
      <w:r w:rsidR="00523FF6" w:rsidRPr="004929FF">
        <w:rPr>
          <w:rFonts w:ascii="Times New Roman" w:hAnsi="Times New Roman"/>
          <w:sz w:val="24"/>
          <w:szCs w:val="24"/>
        </w:rPr>
        <w:t>automobile industry</w:t>
      </w:r>
      <w:r w:rsidR="00523FF6">
        <w:rPr>
          <w:rFonts w:ascii="Times New Roman" w:hAnsi="Times New Roman"/>
          <w:sz w:val="24"/>
          <w:szCs w:val="24"/>
        </w:rPr>
        <w:t xml:space="preserve"> </w:t>
      </w:r>
      <w:r w:rsidR="00346051">
        <w:rPr>
          <w:rFonts w:ascii="Times New Roman" w:hAnsi="Times New Roman"/>
          <w:sz w:val="24"/>
          <w:szCs w:val="24"/>
        </w:rPr>
        <w:t xml:space="preserve">was </w:t>
      </w:r>
      <w:r w:rsidR="00523FF6">
        <w:rPr>
          <w:rFonts w:ascii="Times New Roman" w:hAnsi="Times New Roman"/>
          <w:sz w:val="24"/>
          <w:szCs w:val="24"/>
        </w:rPr>
        <w:t>conducted</w:t>
      </w:r>
      <w:r w:rsidR="00BC3112">
        <w:rPr>
          <w:rFonts w:ascii="Times New Roman" w:hAnsi="Times New Roman"/>
          <w:sz w:val="24"/>
          <w:szCs w:val="24"/>
        </w:rPr>
        <w:t>.</w:t>
      </w:r>
      <w:r w:rsidR="005D76FC">
        <w:rPr>
          <w:rFonts w:ascii="Times New Roman" w:hAnsi="Times New Roman"/>
          <w:sz w:val="24"/>
          <w:szCs w:val="24"/>
        </w:rPr>
        <w:t xml:space="preserve"> </w:t>
      </w:r>
      <w:r w:rsidR="00523FF6">
        <w:rPr>
          <w:rFonts w:ascii="Times New Roman" w:hAnsi="Times New Roman"/>
          <w:sz w:val="24"/>
          <w:szCs w:val="24"/>
        </w:rPr>
        <w:t xml:space="preserve">The validated barriers were analysed </w:t>
      </w:r>
      <w:r w:rsidR="00792E03">
        <w:rPr>
          <w:rFonts w:ascii="Times New Roman" w:hAnsi="Times New Roman"/>
          <w:sz w:val="24"/>
          <w:szCs w:val="24"/>
        </w:rPr>
        <w:t xml:space="preserve">using Best Worst Method (BWM) and </w:t>
      </w:r>
      <w:r w:rsidR="00A73722">
        <w:rPr>
          <w:rFonts w:ascii="Times New Roman" w:hAnsi="Times New Roman"/>
          <w:sz w:val="24"/>
          <w:szCs w:val="24"/>
        </w:rPr>
        <w:t>Decision-Making</w:t>
      </w:r>
      <w:r w:rsidR="00792E03">
        <w:rPr>
          <w:rFonts w:ascii="Times New Roman" w:hAnsi="Times New Roman"/>
          <w:sz w:val="24"/>
          <w:szCs w:val="24"/>
        </w:rPr>
        <w:t xml:space="preserve"> Trial and Evaluation L</w:t>
      </w:r>
      <w:r w:rsidR="00792E03" w:rsidRPr="006B052C">
        <w:rPr>
          <w:rFonts w:ascii="Times New Roman" w:hAnsi="Times New Roman"/>
          <w:sz w:val="24"/>
          <w:szCs w:val="24"/>
        </w:rPr>
        <w:t>aboratory</w:t>
      </w:r>
      <w:r w:rsidR="00792E03">
        <w:rPr>
          <w:rFonts w:ascii="Times New Roman" w:hAnsi="Times New Roman"/>
          <w:sz w:val="24"/>
          <w:szCs w:val="24"/>
        </w:rPr>
        <w:t xml:space="preserve"> (DEMATEL) techniques. BWM is used to determine the priority rank</w:t>
      </w:r>
      <w:r w:rsidR="005D76FC">
        <w:rPr>
          <w:rFonts w:ascii="Times New Roman" w:hAnsi="Times New Roman"/>
          <w:sz w:val="24"/>
          <w:szCs w:val="24"/>
        </w:rPr>
        <w:t>ing</w:t>
      </w:r>
      <w:r w:rsidR="00792E03">
        <w:rPr>
          <w:rFonts w:ascii="Times New Roman" w:hAnsi="Times New Roman"/>
          <w:sz w:val="24"/>
          <w:szCs w:val="24"/>
        </w:rPr>
        <w:t xml:space="preserve"> of barriers</w:t>
      </w:r>
      <w:r w:rsidR="005D76FC">
        <w:rPr>
          <w:rFonts w:ascii="Times New Roman" w:hAnsi="Times New Roman"/>
          <w:sz w:val="24"/>
          <w:szCs w:val="24"/>
        </w:rPr>
        <w:t>, while the</w:t>
      </w:r>
      <w:r w:rsidR="00A25C31">
        <w:rPr>
          <w:rFonts w:ascii="Times New Roman" w:hAnsi="Times New Roman"/>
          <w:sz w:val="24"/>
          <w:szCs w:val="24"/>
        </w:rPr>
        <w:t xml:space="preserve"> </w:t>
      </w:r>
      <w:r w:rsidR="00792E03">
        <w:rPr>
          <w:rFonts w:ascii="Times New Roman" w:hAnsi="Times New Roman"/>
          <w:sz w:val="24"/>
          <w:szCs w:val="24"/>
        </w:rPr>
        <w:t>DEMATEL</w:t>
      </w:r>
      <w:r w:rsidR="00523FF6">
        <w:rPr>
          <w:rFonts w:ascii="Times New Roman" w:hAnsi="Times New Roman"/>
          <w:sz w:val="24"/>
          <w:szCs w:val="24"/>
        </w:rPr>
        <w:t xml:space="preserve"> method</w:t>
      </w:r>
      <w:r w:rsidR="00523FF6" w:rsidRPr="004010D7">
        <w:rPr>
          <w:rFonts w:ascii="Times New Roman" w:hAnsi="Times New Roman"/>
          <w:sz w:val="24"/>
          <w:szCs w:val="24"/>
        </w:rPr>
        <w:t xml:space="preserve"> </w:t>
      </w:r>
      <w:r w:rsidR="00523FF6">
        <w:rPr>
          <w:rFonts w:ascii="Times New Roman" w:hAnsi="Times New Roman"/>
          <w:sz w:val="24"/>
          <w:szCs w:val="24"/>
        </w:rPr>
        <w:t>is employed to elucidate the cause-effect inter</w:t>
      </w:r>
      <w:r w:rsidR="001951F0">
        <w:rPr>
          <w:rFonts w:ascii="Times New Roman" w:hAnsi="Times New Roman"/>
          <w:sz w:val="24"/>
          <w:szCs w:val="24"/>
        </w:rPr>
        <w:t>-</w:t>
      </w:r>
      <w:r w:rsidR="00523FF6">
        <w:rPr>
          <w:rFonts w:ascii="Times New Roman" w:hAnsi="Times New Roman"/>
          <w:sz w:val="24"/>
          <w:szCs w:val="24"/>
        </w:rPr>
        <w:t>relationships among the listed barriers</w:t>
      </w:r>
      <w:r w:rsidR="0090535E">
        <w:rPr>
          <w:rFonts w:ascii="Times New Roman" w:hAnsi="Times New Roman"/>
          <w:sz w:val="24"/>
          <w:szCs w:val="24"/>
        </w:rPr>
        <w:t xml:space="preserve">. </w:t>
      </w:r>
      <w:r w:rsidR="006A0001">
        <w:rPr>
          <w:rFonts w:ascii="Times New Roman" w:hAnsi="Times New Roman"/>
          <w:sz w:val="24"/>
          <w:szCs w:val="24"/>
        </w:rPr>
        <w:t xml:space="preserve">The results suggest </w:t>
      </w:r>
      <w:r w:rsidR="00987ACA">
        <w:rPr>
          <w:rFonts w:ascii="Times New Roman" w:hAnsi="Times New Roman"/>
          <w:sz w:val="24"/>
          <w:szCs w:val="24"/>
        </w:rPr>
        <w:t xml:space="preserve">that </w:t>
      </w:r>
      <w:r w:rsidR="00F755E7">
        <w:rPr>
          <w:rFonts w:ascii="Times New Roman" w:hAnsi="Times New Roman"/>
          <w:sz w:val="24"/>
          <w:szCs w:val="24"/>
        </w:rPr>
        <w:t>‘</w:t>
      </w:r>
      <w:r w:rsidR="002020E1" w:rsidRPr="00F526CF">
        <w:rPr>
          <w:rFonts w:ascii="Times New Roman" w:hAnsi="Times New Roman"/>
          <w:i/>
          <w:iCs/>
          <w:sz w:val="24"/>
          <w:szCs w:val="24"/>
        </w:rPr>
        <w:t>E</w:t>
      </w:r>
      <w:r w:rsidR="00720494" w:rsidRPr="00F526CF">
        <w:rPr>
          <w:rFonts w:ascii="Times New Roman" w:hAnsi="Times New Roman"/>
          <w:i/>
          <w:iCs/>
          <w:sz w:val="24"/>
          <w:szCs w:val="24"/>
        </w:rPr>
        <w:t>conomic</w:t>
      </w:r>
      <w:r w:rsidR="00720494" w:rsidRPr="00720494">
        <w:rPr>
          <w:rFonts w:ascii="Times New Roman" w:hAnsi="Times New Roman"/>
          <w:sz w:val="24"/>
          <w:szCs w:val="24"/>
        </w:rPr>
        <w:t xml:space="preserve">’ </w:t>
      </w:r>
      <w:r w:rsidR="00987ACA">
        <w:rPr>
          <w:rFonts w:ascii="Times New Roman" w:hAnsi="Times New Roman"/>
          <w:sz w:val="24"/>
          <w:szCs w:val="24"/>
        </w:rPr>
        <w:t xml:space="preserve">is </w:t>
      </w:r>
      <w:r w:rsidR="00720494" w:rsidRPr="00720494">
        <w:rPr>
          <w:rFonts w:ascii="Times New Roman" w:hAnsi="Times New Roman"/>
          <w:sz w:val="24"/>
          <w:szCs w:val="24"/>
        </w:rPr>
        <w:t xml:space="preserve">the most influential </w:t>
      </w:r>
      <w:r w:rsidR="00523FF6">
        <w:rPr>
          <w:rFonts w:ascii="Times New Roman" w:hAnsi="Times New Roman"/>
          <w:sz w:val="24"/>
          <w:szCs w:val="24"/>
        </w:rPr>
        <w:t xml:space="preserve">category of </w:t>
      </w:r>
      <w:r w:rsidR="00720494" w:rsidRPr="00720494">
        <w:rPr>
          <w:rFonts w:ascii="Times New Roman" w:hAnsi="Times New Roman"/>
          <w:sz w:val="24"/>
          <w:szCs w:val="24"/>
        </w:rPr>
        <w:t>ba</w:t>
      </w:r>
      <w:r w:rsidR="00D73627">
        <w:rPr>
          <w:rFonts w:ascii="Times New Roman" w:hAnsi="Times New Roman"/>
          <w:sz w:val="24"/>
          <w:szCs w:val="24"/>
        </w:rPr>
        <w:t>rrier</w:t>
      </w:r>
      <w:r w:rsidR="00523FF6">
        <w:rPr>
          <w:rFonts w:ascii="Times New Roman" w:hAnsi="Times New Roman"/>
          <w:sz w:val="24"/>
          <w:szCs w:val="24"/>
        </w:rPr>
        <w:t>s</w:t>
      </w:r>
      <w:r w:rsidR="00162107">
        <w:rPr>
          <w:rFonts w:ascii="Times New Roman" w:hAnsi="Times New Roman"/>
          <w:sz w:val="24"/>
          <w:szCs w:val="24"/>
        </w:rPr>
        <w:t xml:space="preserve"> followed by </w:t>
      </w:r>
      <w:r w:rsidR="00B120B1">
        <w:rPr>
          <w:rFonts w:ascii="Times New Roman" w:hAnsi="Times New Roman"/>
          <w:sz w:val="24"/>
          <w:szCs w:val="24"/>
        </w:rPr>
        <w:t>‘</w:t>
      </w:r>
      <w:r w:rsidR="002020E1" w:rsidRPr="00F526CF">
        <w:rPr>
          <w:rFonts w:ascii="Times New Roman" w:hAnsi="Times New Roman" w:cs="Times New Roman"/>
          <w:i/>
          <w:iCs/>
          <w:sz w:val="24"/>
          <w:szCs w:val="24"/>
        </w:rPr>
        <w:t>I</w:t>
      </w:r>
      <w:r w:rsidR="00720494" w:rsidRPr="00F526CF">
        <w:rPr>
          <w:rFonts w:ascii="Times New Roman" w:hAnsi="Times New Roman" w:cs="Times New Roman"/>
          <w:i/>
          <w:iCs/>
          <w:sz w:val="24"/>
          <w:szCs w:val="24"/>
        </w:rPr>
        <w:t>nfrastructure</w:t>
      </w:r>
      <w:r w:rsidR="002F60FB">
        <w:rPr>
          <w:rFonts w:ascii="Times New Roman" w:hAnsi="Times New Roman" w:cs="Times New Roman"/>
          <w:sz w:val="24"/>
          <w:szCs w:val="24"/>
        </w:rPr>
        <w:t>’</w:t>
      </w:r>
      <w:r w:rsidR="00792E03">
        <w:rPr>
          <w:rFonts w:ascii="Times New Roman" w:hAnsi="Times New Roman" w:cs="Times New Roman"/>
          <w:sz w:val="24"/>
          <w:szCs w:val="24"/>
        </w:rPr>
        <w:t xml:space="preserve"> </w:t>
      </w:r>
      <w:r w:rsidR="009D78F5">
        <w:rPr>
          <w:rFonts w:ascii="Times New Roman" w:hAnsi="Times New Roman" w:cs="Times New Roman"/>
          <w:sz w:val="24"/>
          <w:szCs w:val="24"/>
        </w:rPr>
        <w:t xml:space="preserve">and </w:t>
      </w:r>
      <w:r w:rsidR="00D80C64">
        <w:rPr>
          <w:rFonts w:ascii="Times New Roman" w:hAnsi="Times New Roman" w:cs="Times New Roman"/>
          <w:sz w:val="24"/>
          <w:szCs w:val="24"/>
        </w:rPr>
        <w:t>‘</w:t>
      </w:r>
      <w:r w:rsidR="002020E1" w:rsidRPr="00F526CF">
        <w:rPr>
          <w:rFonts w:ascii="Times New Roman" w:hAnsi="Times New Roman" w:cs="Times New Roman"/>
          <w:i/>
          <w:iCs/>
          <w:sz w:val="24"/>
          <w:szCs w:val="24"/>
        </w:rPr>
        <w:t>O</w:t>
      </w:r>
      <w:r w:rsidR="00D80C64" w:rsidRPr="00F526CF">
        <w:rPr>
          <w:rFonts w:ascii="Times New Roman" w:hAnsi="Times New Roman" w:cs="Times New Roman"/>
          <w:i/>
          <w:iCs/>
          <w:sz w:val="24"/>
          <w:szCs w:val="24"/>
        </w:rPr>
        <w:t>perational</w:t>
      </w:r>
      <w:r w:rsidR="00162107">
        <w:rPr>
          <w:rFonts w:ascii="Times New Roman" w:hAnsi="Times New Roman" w:cs="Times New Roman"/>
          <w:sz w:val="24"/>
          <w:szCs w:val="24"/>
        </w:rPr>
        <w:t>’</w:t>
      </w:r>
      <w:r w:rsidR="00F526CF">
        <w:rPr>
          <w:rFonts w:ascii="Times New Roman" w:hAnsi="Times New Roman" w:cs="Times New Roman"/>
          <w:sz w:val="24"/>
          <w:szCs w:val="24"/>
        </w:rPr>
        <w:t>.</w:t>
      </w:r>
      <w:r w:rsidR="00D14DE7">
        <w:rPr>
          <w:rFonts w:ascii="Times New Roman" w:hAnsi="Times New Roman" w:cs="Times New Roman"/>
          <w:sz w:val="24"/>
          <w:szCs w:val="24"/>
        </w:rPr>
        <w:t xml:space="preserve"> </w:t>
      </w:r>
      <w:r w:rsidR="00F755E7">
        <w:rPr>
          <w:rFonts w:ascii="Times New Roman" w:hAnsi="Times New Roman"/>
          <w:sz w:val="24"/>
          <w:szCs w:val="24"/>
        </w:rPr>
        <w:t xml:space="preserve">The results </w:t>
      </w:r>
      <w:r w:rsidR="00792E03">
        <w:rPr>
          <w:rFonts w:ascii="Times New Roman" w:hAnsi="Times New Roman"/>
          <w:sz w:val="24"/>
          <w:szCs w:val="24"/>
        </w:rPr>
        <w:t xml:space="preserve">also </w:t>
      </w:r>
      <w:r w:rsidR="00F755E7">
        <w:rPr>
          <w:rFonts w:ascii="Times New Roman" w:hAnsi="Times New Roman"/>
          <w:sz w:val="24"/>
          <w:szCs w:val="24"/>
        </w:rPr>
        <w:t>show that the barriers ‘</w:t>
      </w:r>
      <w:r w:rsidR="002020E1" w:rsidRPr="00F526CF">
        <w:rPr>
          <w:rFonts w:ascii="Times New Roman" w:hAnsi="Times New Roman"/>
          <w:i/>
          <w:iCs/>
          <w:sz w:val="24"/>
          <w:szCs w:val="24"/>
        </w:rPr>
        <w:t>E</w:t>
      </w:r>
      <w:r w:rsidR="00F755E7" w:rsidRPr="00F526CF">
        <w:rPr>
          <w:rFonts w:ascii="Times New Roman" w:hAnsi="Times New Roman"/>
          <w:i/>
          <w:iCs/>
          <w:sz w:val="24"/>
          <w:szCs w:val="24"/>
        </w:rPr>
        <w:t>conomic</w:t>
      </w:r>
      <w:r w:rsidR="00346051">
        <w:rPr>
          <w:rFonts w:ascii="Times New Roman" w:hAnsi="Times New Roman"/>
          <w:sz w:val="24"/>
          <w:szCs w:val="24"/>
        </w:rPr>
        <w:t>’</w:t>
      </w:r>
      <w:r w:rsidR="00F755E7">
        <w:rPr>
          <w:rFonts w:ascii="Times New Roman" w:hAnsi="Times New Roman"/>
          <w:sz w:val="24"/>
          <w:szCs w:val="24"/>
        </w:rPr>
        <w:t xml:space="preserve">, </w:t>
      </w:r>
      <w:r w:rsidR="00346051">
        <w:rPr>
          <w:rFonts w:ascii="Times New Roman" w:hAnsi="Times New Roman"/>
          <w:sz w:val="24"/>
          <w:szCs w:val="24"/>
        </w:rPr>
        <w:t>‘</w:t>
      </w:r>
      <w:r w:rsidR="002020E1" w:rsidRPr="00F526CF">
        <w:rPr>
          <w:rFonts w:ascii="Times New Roman" w:hAnsi="Times New Roman"/>
          <w:i/>
          <w:iCs/>
          <w:sz w:val="24"/>
          <w:szCs w:val="24"/>
        </w:rPr>
        <w:t>E</w:t>
      </w:r>
      <w:r w:rsidR="00F755E7" w:rsidRPr="00F526CF">
        <w:rPr>
          <w:rFonts w:ascii="Times New Roman" w:hAnsi="Times New Roman"/>
          <w:i/>
          <w:iCs/>
          <w:sz w:val="24"/>
          <w:szCs w:val="24"/>
        </w:rPr>
        <w:t>nvironment</w:t>
      </w:r>
      <w:r w:rsidR="00D75783" w:rsidRPr="00F526CF">
        <w:rPr>
          <w:rFonts w:ascii="Times New Roman" w:hAnsi="Times New Roman"/>
          <w:i/>
          <w:iCs/>
          <w:sz w:val="24"/>
          <w:szCs w:val="24"/>
        </w:rPr>
        <w:t>al</w:t>
      </w:r>
      <w:r w:rsidR="00346051">
        <w:rPr>
          <w:rFonts w:ascii="Times New Roman" w:hAnsi="Times New Roman"/>
          <w:sz w:val="24"/>
          <w:szCs w:val="24"/>
        </w:rPr>
        <w:t>’</w:t>
      </w:r>
      <w:r w:rsidR="00F755E7">
        <w:rPr>
          <w:rFonts w:ascii="Times New Roman" w:hAnsi="Times New Roman"/>
          <w:sz w:val="24"/>
          <w:szCs w:val="24"/>
        </w:rPr>
        <w:t xml:space="preserve">, </w:t>
      </w:r>
      <w:r w:rsidR="00346051">
        <w:rPr>
          <w:rFonts w:ascii="Times New Roman" w:hAnsi="Times New Roman"/>
          <w:sz w:val="24"/>
          <w:szCs w:val="24"/>
        </w:rPr>
        <w:t>‘</w:t>
      </w:r>
      <w:r w:rsidR="002020E1" w:rsidRPr="00F526CF">
        <w:rPr>
          <w:rFonts w:ascii="Times New Roman" w:hAnsi="Times New Roman" w:cs="Times New Roman"/>
          <w:i/>
          <w:iCs/>
          <w:sz w:val="24"/>
          <w:szCs w:val="24"/>
        </w:rPr>
        <w:t>I</w:t>
      </w:r>
      <w:r w:rsidR="00F755E7" w:rsidRPr="00F526CF">
        <w:rPr>
          <w:rFonts w:ascii="Times New Roman" w:hAnsi="Times New Roman" w:cs="Times New Roman"/>
          <w:i/>
          <w:iCs/>
          <w:sz w:val="24"/>
          <w:szCs w:val="24"/>
        </w:rPr>
        <w:t>nfrastructure</w:t>
      </w:r>
      <w:r w:rsidR="00346051">
        <w:rPr>
          <w:rFonts w:ascii="Times New Roman" w:hAnsi="Times New Roman" w:cs="Times New Roman"/>
          <w:sz w:val="24"/>
          <w:szCs w:val="24"/>
        </w:rPr>
        <w:t>’</w:t>
      </w:r>
      <w:r w:rsidR="00F755E7">
        <w:rPr>
          <w:rFonts w:ascii="Times New Roman" w:hAnsi="Times New Roman" w:cs="Times New Roman"/>
          <w:sz w:val="24"/>
          <w:szCs w:val="24"/>
        </w:rPr>
        <w:t xml:space="preserve"> and </w:t>
      </w:r>
      <w:r w:rsidR="00346051">
        <w:rPr>
          <w:rFonts w:ascii="Times New Roman" w:hAnsi="Times New Roman" w:cs="Times New Roman"/>
          <w:sz w:val="24"/>
          <w:szCs w:val="24"/>
        </w:rPr>
        <w:t>‘</w:t>
      </w:r>
      <w:r w:rsidR="00895C49" w:rsidRPr="00F526CF">
        <w:rPr>
          <w:rFonts w:ascii="Times New Roman" w:hAnsi="Times New Roman" w:cs="Times New Roman"/>
          <w:i/>
          <w:iCs/>
          <w:sz w:val="24"/>
          <w:szCs w:val="24"/>
        </w:rPr>
        <w:t>O</w:t>
      </w:r>
      <w:r w:rsidR="00F755E7" w:rsidRPr="00F526CF">
        <w:rPr>
          <w:rFonts w:ascii="Times New Roman" w:hAnsi="Times New Roman" w:cs="Times New Roman"/>
          <w:i/>
          <w:iCs/>
          <w:sz w:val="24"/>
          <w:szCs w:val="24"/>
        </w:rPr>
        <w:t xml:space="preserve">rganizational </w:t>
      </w:r>
      <w:r w:rsidR="00895C49" w:rsidRPr="00F526CF">
        <w:rPr>
          <w:rFonts w:ascii="Times New Roman" w:hAnsi="Times New Roman" w:cs="Times New Roman"/>
          <w:i/>
          <w:iCs/>
          <w:sz w:val="24"/>
          <w:szCs w:val="24"/>
        </w:rPr>
        <w:t>G</w:t>
      </w:r>
      <w:r w:rsidR="00F755E7" w:rsidRPr="00F526CF">
        <w:rPr>
          <w:rFonts w:ascii="Times New Roman" w:hAnsi="Times New Roman" w:cs="Times New Roman"/>
          <w:i/>
          <w:iCs/>
          <w:sz w:val="24"/>
          <w:szCs w:val="24"/>
        </w:rPr>
        <w:t>overnance</w:t>
      </w:r>
      <w:r w:rsidR="005D76FC">
        <w:rPr>
          <w:rFonts w:ascii="Times New Roman" w:hAnsi="Times New Roman" w:cs="Times New Roman"/>
          <w:sz w:val="24"/>
          <w:szCs w:val="24"/>
        </w:rPr>
        <w:t>’</w:t>
      </w:r>
      <w:r w:rsidR="00F755E7">
        <w:rPr>
          <w:rFonts w:ascii="Times New Roman" w:hAnsi="Times New Roman" w:cs="Times New Roman"/>
          <w:sz w:val="24"/>
          <w:szCs w:val="24"/>
        </w:rPr>
        <w:t xml:space="preserve"> </w:t>
      </w:r>
      <w:r w:rsidR="00792E03">
        <w:rPr>
          <w:rFonts w:ascii="Times New Roman" w:hAnsi="Times New Roman" w:cs="Times New Roman"/>
          <w:sz w:val="24"/>
          <w:szCs w:val="24"/>
        </w:rPr>
        <w:t>belong to</w:t>
      </w:r>
      <w:r w:rsidR="005D76FC">
        <w:rPr>
          <w:rFonts w:ascii="Times New Roman" w:hAnsi="Times New Roman" w:cs="Times New Roman"/>
          <w:sz w:val="24"/>
          <w:szCs w:val="24"/>
        </w:rPr>
        <w:t xml:space="preserve"> the</w:t>
      </w:r>
      <w:r w:rsidR="00792E03">
        <w:rPr>
          <w:rFonts w:ascii="Times New Roman" w:hAnsi="Times New Roman" w:cs="Times New Roman"/>
          <w:sz w:val="24"/>
          <w:szCs w:val="24"/>
        </w:rPr>
        <w:t xml:space="preserve"> cause group</w:t>
      </w:r>
      <w:r w:rsidR="00F755E7">
        <w:rPr>
          <w:rFonts w:ascii="Times New Roman" w:hAnsi="Times New Roman" w:cs="Times New Roman"/>
          <w:sz w:val="24"/>
          <w:szCs w:val="24"/>
        </w:rPr>
        <w:t xml:space="preserve">. </w:t>
      </w:r>
      <w:r w:rsidR="002D039C">
        <w:rPr>
          <w:rFonts w:ascii="Times New Roman" w:hAnsi="Times New Roman" w:cs="Times New Roman"/>
          <w:sz w:val="24"/>
          <w:szCs w:val="24"/>
        </w:rPr>
        <w:t>S</w:t>
      </w:r>
      <w:r w:rsidR="00E970EC">
        <w:rPr>
          <w:rFonts w:ascii="Times New Roman" w:hAnsi="Times New Roman" w:cs="Times New Roman"/>
          <w:sz w:val="24"/>
          <w:szCs w:val="24"/>
        </w:rPr>
        <w:t xml:space="preserve">ome </w:t>
      </w:r>
      <w:r w:rsidR="00F80E1D">
        <w:rPr>
          <w:rFonts w:ascii="Times New Roman" w:hAnsi="Times New Roman" w:cs="Times New Roman"/>
          <w:sz w:val="24"/>
          <w:szCs w:val="24"/>
        </w:rPr>
        <w:t xml:space="preserve">significant managerial implications are recommended to overcome these barriers and </w:t>
      </w:r>
      <w:r w:rsidR="005D76FC">
        <w:rPr>
          <w:rFonts w:ascii="Times New Roman" w:hAnsi="Times New Roman" w:cs="Times New Roman"/>
          <w:sz w:val="24"/>
          <w:szCs w:val="24"/>
        </w:rPr>
        <w:t xml:space="preserve">to </w:t>
      </w:r>
      <w:r w:rsidR="00F80E1D">
        <w:rPr>
          <w:rFonts w:ascii="Times New Roman" w:hAnsi="Times New Roman" w:cs="Times New Roman"/>
          <w:sz w:val="24"/>
          <w:szCs w:val="24"/>
        </w:rPr>
        <w:t xml:space="preserve">assist </w:t>
      </w:r>
      <w:r w:rsidR="00346051">
        <w:rPr>
          <w:rFonts w:ascii="Times New Roman" w:hAnsi="Times New Roman" w:cs="Times New Roman"/>
          <w:sz w:val="24"/>
          <w:szCs w:val="24"/>
        </w:rPr>
        <w:t xml:space="preserve">firms in the </w:t>
      </w:r>
      <w:r w:rsidR="00F80E1D">
        <w:rPr>
          <w:rFonts w:ascii="Times New Roman" w:hAnsi="Times New Roman" w:cs="Times New Roman"/>
          <w:sz w:val="24"/>
          <w:szCs w:val="24"/>
        </w:rPr>
        <w:t xml:space="preserve">successful </w:t>
      </w:r>
      <w:r w:rsidR="00792E03">
        <w:rPr>
          <w:rFonts w:ascii="Times New Roman" w:hAnsi="Times New Roman" w:cs="Times New Roman"/>
          <w:sz w:val="24"/>
          <w:szCs w:val="24"/>
        </w:rPr>
        <w:t>adoption</w:t>
      </w:r>
      <w:r w:rsidR="00F80E1D">
        <w:rPr>
          <w:rFonts w:ascii="Times New Roman" w:hAnsi="Times New Roman" w:cs="Times New Roman"/>
          <w:sz w:val="24"/>
          <w:szCs w:val="24"/>
        </w:rPr>
        <w:t xml:space="preserve"> of </w:t>
      </w:r>
      <w:r w:rsidR="000C1600">
        <w:rPr>
          <w:rFonts w:ascii="Times New Roman" w:hAnsi="Times New Roman" w:cs="Times New Roman"/>
          <w:sz w:val="24"/>
          <w:szCs w:val="24"/>
        </w:rPr>
        <w:t>LCO</w:t>
      </w:r>
      <w:r w:rsidR="00E055A2">
        <w:rPr>
          <w:rFonts w:ascii="Times New Roman" w:hAnsi="Times New Roman" w:cs="Times New Roman"/>
          <w:sz w:val="24"/>
          <w:szCs w:val="24"/>
        </w:rPr>
        <w:t xml:space="preserve"> </w:t>
      </w:r>
      <w:r w:rsidR="00881C68">
        <w:rPr>
          <w:rFonts w:ascii="Times New Roman" w:hAnsi="Times New Roman" w:cs="Times New Roman"/>
          <w:sz w:val="24"/>
          <w:szCs w:val="24"/>
        </w:rPr>
        <w:t xml:space="preserve">and achieving </w:t>
      </w:r>
      <w:r w:rsidR="00A138AD" w:rsidRPr="006E7F63">
        <w:rPr>
          <w:rFonts w:ascii="Times New Roman" w:eastAsia="Times New Roman" w:hAnsi="Times New Roman" w:cs="Times New Roman"/>
          <w:sz w:val="24"/>
          <w:szCs w:val="24"/>
          <w:lang w:val="en-IN" w:eastAsia="en-IN"/>
        </w:rPr>
        <w:t>net-zero emissions</w:t>
      </w:r>
      <w:r w:rsidR="00DF48CF">
        <w:rPr>
          <w:rFonts w:ascii="Times New Roman" w:hAnsi="Times New Roman" w:cs="Times New Roman"/>
          <w:sz w:val="24"/>
          <w:szCs w:val="24"/>
        </w:rPr>
        <w:t>. The work was carried out in the automotive industry in India but provides findings that may have wider applicability in other developing countries and beyond.</w:t>
      </w:r>
      <w:r w:rsidR="00792E03">
        <w:rPr>
          <w:rFonts w:ascii="Times New Roman" w:hAnsi="Times New Roman" w:cs="Times New Roman"/>
          <w:sz w:val="24"/>
          <w:szCs w:val="24"/>
        </w:rPr>
        <w:t xml:space="preserve"> </w:t>
      </w:r>
    </w:p>
    <w:bookmarkEnd w:id="1"/>
    <w:p w14:paraId="2E6A4F81" w14:textId="2CE588E5" w:rsidR="007A7D41" w:rsidRDefault="00A46A6C" w:rsidP="001A05F1">
      <w:pPr>
        <w:spacing w:after="0" w:line="360" w:lineRule="auto"/>
        <w:jc w:val="both"/>
        <w:rPr>
          <w:rFonts w:ascii="Times New Roman" w:hAnsi="Times New Roman"/>
          <w:sz w:val="24"/>
          <w:szCs w:val="24"/>
        </w:rPr>
      </w:pPr>
      <w:r w:rsidRPr="006A0001">
        <w:rPr>
          <w:rFonts w:ascii="Times New Roman" w:hAnsi="Times New Roman"/>
          <w:b/>
          <w:i/>
          <w:sz w:val="24"/>
          <w:szCs w:val="24"/>
        </w:rPr>
        <w:t>Keywords:</w:t>
      </w:r>
      <w:r w:rsidRPr="00A46A6C">
        <w:rPr>
          <w:rFonts w:ascii="Times New Roman" w:hAnsi="Times New Roman"/>
          <w:b/>
          <w:sz w:val="24"/>
          <w:szCs w:val="24"/>
        </w:rPr>
        <w:t xml:space="preserve"> </w:t>
      </w:r>
      <w:r w:rsidR="00792E03">
        <w:rPr>
          <w:rFonts w:ascii="Times New Roman" w:hAnsi="Times New Roman"/>
          <w:sz w:val="24"/>
          <w:szCs w:val="24"/>
        </w:rPr>
        <w:t>Low C</w:t>
      </w:r>
      <w:r w:rsidR="00D84C9E" w:rsidRPr="00D84C9E">
        <w:rPr>
          <w:rFonts w:ascii="Times New Roman" w:hAnsi="Times New Roman"/>
          <w:sz w:val="24"/>
          <w:szCs w:val="24"/>
        </w:rPr>
        <w:t>arbon</w:t>
      </w:r>
      <w:r w:rsidR="006A0001">
        <w:rPr>
          <w:rFonts w:ascii="Times New Roman" w:hAnsi="Times New Roman"/>
          <w:sz w:val="24"/>
          <w:szCs w:val="24"/>
        </w:rPr>
        <w:t xml:space="preserve"> </w:t>
      </w:r>
      <w:r w:rsidR="00792E03">
        <w:rPr>
          <w:rFonts w:ascii="Times New Roman" w:hAnsi="Times New Roman"/>
          <w:sz w:val="24"/>
          <w:szCs w:val="24"/>
        </w:rPr>
        <w:t>Operations</w:t>
      </w:r>
      <w:r w:rsidR="00E055A2">
        <w:rPr>
          <w:rFonts w:ascii="Times New Roman" w:hAnsi="Times New Roman"/>
          <w:sz w:val="24"/>
          <w:szCs w:val="24"/>
        </w:rPr>
        <w:t xml:space="preserve">; </w:t>
      </w:r>
      <w:r w:rsidR="00E64FCE">
        <w:rPr>
          <w:rFonts w:ascii="Times New Roman" w:hAnsi="Times New Roman"/>
          <w:sz w:val="24"/>
          <w:szCs w:val="24"/>
        </w:rPr>
        <w:t>C</w:t>
      </w:r>
      <w:r w:rsidR="00E64FCE" w:rsidRPr="00E64FCE">
        <w:rPr>
          <w:rFonts w:ascii="Times New Roman" w:hAnsi="Times New Roman"/>
          <w:sz w:val="24"/>
          <w:szCs w:val="24"/>
        </w:rPr>
        <w:t xml:space="preserve">limate </w:t>
      </w:r>
      <w:r w:rsidR="00E64FCE">
        <w:rPr>
          <w:rFonts w:ascii="Times New Roman" w:hAnsi="Times New Roman"/>
          <w:sz w:val="24"/>
          <w:szCs w:val="24"/>
        </w:rPr>
        <w:t>I</w:t>
      </w:r>
      <w:r w:rsidR="00E64FCE" w:rsidRPr="00E64FCE">
        <w:rPr>
          <w:rFonts w:ascii="Times New Roman" w:hAnsi="Times New Roman"/>
          <w:sz w:val="24"/>
          <w:szCs w:val="24"/>
        </w:rPr>
        <w:t>ssue</w:t>
      </w:r>
      <w:r w:rsidR="00E055A2">
        <w:rPr>
          <w:rFonts w:ascii="Times New Roman" w:hAnsi="Times New Roman"/>
          <w:sz w:val="24"/>
          <w:szCs w:val="24"/>
        </w:rPr>
        <w:t xml:space="preserve">; </w:t>
      </w:r>
      <w:r w:rsidR="00114FE0">
        <w:rPr>
          <w:rFonts w:ascii="Times New Roman" w:hAnsi="Times New Roman"/>
          <w:sz w:val="24"/>
          <w:szCs w:val="24"/>
        </w:rPr>
        <w:t>Resource policy</w:t>
      </w:r>
      <w:r w:rsidR="005B26B5">
        <w:rPr>
          <w:rFonts w:ascii="Times New Roman" w:hAnsi="Times New Roman"/>
          <w:sz w:val="24"/>
          <w:szCs w:val="24"/>
        </w:rPr>
        <w:t xml:space="preserve">; </w:t>
      </w:r>
      <w:r w:rsidR="00114FE0">
        <w:rPr>
          <w:rFonts w:ascii="Times New Roman" w:hAnsi="Times New Roman" w:cs="Times New Roman"/>
          <w:sz w:val="24"/>
          <w:szCs w:val="24"/>
        </w:rPr>
        <w:t>N</w:t>
      </w:r>
      <w:r w:rsidR="00114FE0" w:rsidRPr="00114FE0">
        <w:rPr>
          <w:rFonts w:ascii="Times New Roman" w:hAnsi="Times New Roman" w:cs="Times New Roman"/>
          <w:sz w:val="24"/>
          <w:szCs w:val="24"/>
        </w:rPr>
        <w:t>et-</w:t>
      </w:r>
      <w:r w:rsidR="00114FE0">
        <w:rPr>
          <w:rFonts w:ascii="Times New Roman" w:hAnsi="Times New Roman" w:cs="Times New Roman"/>
          <w:sz w:val="24"/>
          <w:szCs w:val="24"/>
        </w:rPr>
        <w:t>Z</w:t>
      </w:r>
      <w:r w:rsidR="00114FE0" w:rsidRPr="00114FE0">
        <w:rPr>
          <w:rFonts w:ascii="Times New Roman" w:hAnsi="Times New Roman" w:cs="Times New Roman"/>
          <w:sz w:val="24"/>
          <w:szCs w:val="24"/>
        </w:rPr>
        <w:t xml:space="preserve">ero </w:t>
      </w:r>
      <w:r w:rsidR="00114FE0">
        <w:rPr>
          <w:rFonts w:ascii="Times New Roman" w:hAnsi="Times New Roman" w:cs="Times New Roman"/>
          <w:sz w:val="24"/>
          <w:szCs w:val="24"/>
        </w:rPr>
        <w:t>E</w:t>
      </w:r>
      <w:r w:rsidR="00114FE0" w:rsidRPr="00114FE0">
        <w:rPr>
          <w:rFonts w:ascii="Times New Roman" w:hAnsi="Times New Roman" w:cs="Times New Roman"/>
          <w:sz w:val="24"/>
          <w:szCs w:val="24"/>
        </w:rPr>
        <w:t>missions</w:t>
      </w:r>
      <w:r w:rsidR="00E055A2">
        <w:rPr>
          <w:rFonts w:ascii="Times New Roman" w:hAnsi="Times New Roman" w:cs="Times New Roman"/>
          <w:sz w:val="24"/>
          <w:szCs w:val="24"/>
        </w:rPr>
        <w:t xml:space="preserve">; </w:t>
      </w:r>
      <w:r w:rsidR="00175271" w:rsidRPr="00175271">
        <w:rPr>
          <w:rFonts w:ascii="Times New Roman" w:hAnsi="Times New Roman" w:cs="Times New Roman"/>
          <w:sz w:val="24"/>
          <w:szCs w:val="24"/>
        </w:rPr>
        <w:t>Environmental</w:t>
      </w:r>
      <w:r w:rsidR="00175271">
        <w:rPr>
          <w:rFonts w:ascii="Times New Roman" w:hAnsi="Times New Roman" w:cs="Times New Roman"/>
          <w:sz w:val="24"/>
          <w:szCs w:val="24"/>
        </w:rPr>
        <w:t xml:space="preserve"> </w:t>
      </w:r>
      <w:r w:rsidR="00907F5A" w:rsidRPr="00907F5A">
        <w:rPr>
          <w:rFonts w:ascii="Times New Roman" w:hAnsi="Times New Roman" w:cs="Times New Roman"/>
          <w:sz w:val="24"/>
          <w:szCs w:val="24"/>
        </w:rPr>
        <w:t>Sustainability</w:t>
      </w:r>
      <w:r w:rsidR="00E055A2">
        <w:rPr>
          <w:rFonts w:ascii="Times New Roman" w:hAnsi="Times New Roman" w:cs="Times New Roman"/>
          <w:sz w:val="24"/>
          <w:szCs w:val="24"/>
        </w:rPr>
        <w:t xml:space="preserve">. </w:t>
      </w:r>
    </w:p>
    <w:p w14:paraId="046EC185" w14:textId="77777777" w:rsidR="001D4DC0" w:rsidRDefault="001D4DC0">
      <w:pPr>
        <w:rPr>
          <w:rFonts w:ascii="Times New Roman" w:hAnsi="Times New Roman"/>
          <w:sz w:val="24"/>
          <w:szCs w:val="24"/>
        </w:rPr>
      </w:pPr>
    </w:p>
    <w:p w14:paraId="02CAC829" w14:textId="77777777" w:rsidR="00E14DE8" w:rsidRDefault="00A07E13" w:rsidP="007C3BC7">
      <w:pPr>
        <w:pStyle w:val="ListParagraph"/>
        <w:numPr>
          <w:ilvl w:val="0"/>
          <w:numId w:val="11"/>
        </w:numPr>
        <w:spacing w:after="0" w:line="360" w:lineRule="auto"/>
        <w:rPr>
          <w:rFonts w:ascii="Times New Roman" w:hAnsi="Times New Roman"/>
          <w:b/>
          <w:sz w:val="24"/>
          <w:szCs w:val="24"/>
        </w:rPr>
      </w:pPr>
      <w:r w:rsidRPr="00A45AFA">
        <w:rPr>
          <w:rFonts w:ascii="Times New Roman" w:hAnsi="Times New Roman"/>
          <w:b/>
          <w:sz w:val="24"/>
          <w:szCs w:val="24"/>
        </w:rPr>
        <w:t>Introduction</w:t>
      </w:r>
    </w:p>
    <w:p w14:paraId="386D7BF3" w14:textId="77777777" w:rsidR="00A45AFA" w:rsidRPr="00A45AFA" w:rsidRDefault="00A45AFA" w:rsidP="007C3BC7">
      <w:pPr>
        <w:pStyle w:val="ListParagraph"/>
        <w:spacing w:after="0" w:line="360" w:lineRule="auto"/>
        <w:rPr>
          <w:rFonts w:ascii="Times New Roman" w:hAnsi="Times New Roman"/>
          <w:b/>
          <w:sz w:val="24"/>
          <w:szCs w:val="24"/>
        </w:rPr>
      </w:pPr>
    </w:p>
    <w:p w14:paraId="0C79D47F" w14:textId="1626156D" w:rsidR="00A26C0C" w:rsidRPr="00951D71" w:rsidRDefault="000615CA" w:rsidP="009C6B90">
      <w:pPr>
        <w:spacing w:after="0" w:line="360" w:lineRule="auto"/>
        <w:jc w:val="both"/>
        <w:rPr>
          <w:rFonts w:ascii="Times New Roman" w:hAnsi="Times New Roman"/>
          <w:sz w:val="24"/>
        </w:rPr>
      </w:pPr>
      <w:r>
        <w:rPr>
          <w:rFonts w:ascii="Times New Roman" w:hAnsi="Times New Roman"/>
          <w:sz w:val="24"/>
        </w:rPr>
        <w:t>Currently</w:t>
      </w:r>
      <w:r w:rsidR="00207B1C">
        <w:rPr>
          <w:rFonts w:ascii="Times New Roman" w:hAnsi="Times New Roman"/>
          <w:sz w:val="24"/>
        </w:rPr>
        <w:t xml:space="preserve">, </w:t>
      </w:r>
      <w:r w:rsidR="006F1321">
        <w:rPr>
          <w:rFonts w:ascii="Times New Roman" w:hAnsi="Times New Roman"/>
          <w:sz w:val="24"/>
        </w:rPr>
        <w:t xml:space="preserve">all </w:t>
      </w:r>
      <w:r w:rsidR="00D36BFA">
        <w:rPr>
          <w:rFonts w:ascii="Times New Roman" w:hAnsi="Times New Roman"/>
          <w:sz w:val="24"/>
        </w:rPr>
        <w:t>people</w:t>
      </w:r>
      <w:r w:rsidR="00385A3C">
        <w:rPr>
          <w:rFonts w:ascii="Times New Roman" w:hAnsi="Times New Roman"/>
          <w:sz w:val="24"/>
        </w:rPr>
        <w:t xml:space="preserve"> </w:t>
      </w:r>
      <w:r w:rsidR="00D36BFA">
        <w:rPr>
          <w:rFonts w:ascii="Times New Roman" w:hAnsi="Times New Roman"/>
          <w:sz w:val="24"/>
        </w:rPr>
        <w:t>and</w:t>
      </w:r>
      <w:r w:rsidR="006F1321">
        <w:rPr>
          <w:rFonts w:ascii="Times New Roman" w:hAnsi="Times New Roman"/>
          <w:sz w:val="24"/>
        </w:rPr>
        <w:t xml:space="preserve"> every</w:t>
      </w:r>
      <w:r w:rsidR="00D36BFA">
        <w:rPr>
          <w:rFonts w:ascii="Times New Roman" w:hAnsi="Times New Roman"/>
          <w:sz w:val="24"/>
        </w:rPr>
        <w:t xml:space="preserve"> society </w:t>
      </w:r>
      <w:r w:rsidR="006F1321">
        <w:rPr>
          <w:rFonts w:ascii="Times New Roman" w:hAnsi="Times New Roman"/>
          <w:sz w:val="24"/>
        </w:rPr>
        <w:t>are</w:t>
      </w:r>
      <w:r w:rsidR="00D36BFA">
        <w:rPr>
          <w:rFonts w:ascii="Times New Roman" w:hAnsi="Times New Roman"/>
          <w:sz w:val="24"/>
        </w:rPr>
        <w:t xml:space="preserve"> facing</w:t>
      </w:r>
      <w:r w:rsidR="00293F32">
        <w:rPr>
          <w:rFonts w:ascii="Times New Roman" w:hAnsi="Times New Roman"/>
          <w:sz w:val="24"/>
        </w:rPr>
        <w:t xml:space="preserve"> </w:t>
      </w:r>
      <w:r w:rsidR="006F1321">
        <w:rPr>
          <w:rFonts w:ascii="Times New Roman" w:hAnsi="Times New Roman"/>
          <w:sz w:val="24"/>
        </w:rPr>
        <w:t xml:space="preserve">the </w:t>
      </w:r>
      <w:r w:rsidR="00661D41">
        <w:rPr>
          <w:rFonts w:ascii="Times New Roman" w:hAnsi="Times New Roman"/>
          <w:sz w:val="24"/>
        </w:rPr>
        <w:t>issues of</w:t>
      </w:r>
      <w:r w:rsidR="00F15BF8">
        <w:rPr>
          <w:rFonts w:ascii="Times New Roman" w:hAnsi="Times New Roman"/>
          <w:sz w:val="24"/>
        </w:rPr>
        <w:t xml:space="preserve"> global warming and </w:t>
      </w:r>
      <w:r>
        <w:rPr>
          <w:rFonts w:ascii="Times New Roman" w:hAnsi="Times New Roman"/>
          <w:sz w:val="24"/>
        </w:rPr>
        <w:t xml:space="preserve">climate change </w:t>
      </w:r>
      <w:r w:rsidR="00E254F8">
        <w:rPr>
          <w:rFonts w:ascii="Times New Roman" w:hAnsi="Times New Roman"/>
          <w:sz w:val="24"/>
        </w:rPr>
        <w:t>(</w:t>
      </w:r>
      <w:r w:rsidR="00175271" w:rsidRPr="00B41090">
        <w:rPr>
          <w:rFonts w:ascii="Times New Roman" w:hAnsi="Times New Roman" w:cs="Times New Roman"/>
          <w:color w:val="0000CC"/>
          <w:sz w:val="24"/>
          <w:szCs w:val="24"/>
          <w:lang w:val="en-IN"/>
        </w:rPr>
        <w:t>UNEP, 201</w:t>
      </w:r>
      <w:r w:rsidR="003403F8">
        <w:rPr>
          <w:rFonts w:ascii="Times New Roman" w:hAnsi="Times New Roman" w:cs="Times New Roman"/>
          <w:color w:val="0000CC"/>
          <w:sz w:val="24"/>
          <w:szCs w:val="24"/>
          <w:lang w:val="en-IN"/>
        </w:rPr>
        <w:t>8</w:t>
      </w:r>
      <w:r w:rsidR="00A138AD">
        <w:rPr>
          <w:rFonts w:ascii="Times New Roman" w:hAnsi="Times New Roman" w:cs="Times New Roman"/>
          <w:color w:val="0000CC"/>
          <w:sz w:val="24"/>
          <w:szCs w:val="24"/>
          <w:lang w:val="en-IN"/>
        </w:rPr>
        <w:t xml:space="preserve">; </w:t>
      </w:r>
      <w:r w:rsidR="00A138AD" w:rsidRPr="00D8717B">
        <w:rPr>
          <w:rFonts w:ascii="Times New Roman" w:hAnsi="Times New Roman" w:cs="Times New Roman"/>
          <w:color w:val="0000CC"/>
          <w:sz w:val="24"/>
          <w:szCs w:val="24"/>
          <w:highlight w:val="yellow"/>
          <w:lang w:val="en-IN"/>
        </w:rPr>
        <w:t xml:space="preserve">Yamashita and Fujii, </w:t>
      </w:r>
      <w:r w:rsidR="00A138AD" w:rsidRPr="00881C68">
        <w:rPr>
          <w:rFonts w:ascii="Times New Roman" w:hAnsi="Times New Roman" w:cs="Times New Roman"/>
          <w:color w:val="0000CC"/>
          <w:sz w:val="24"/>
          <w:szCs w:val="24"/>
          <w:highlight w:val="yellow"/>
          <w:lang w:val="en-IN"/>
        </w:rPr>
        <w:t>2022</w:t>
      </w:r>
      <w:r w:rsidR="00D8717B" w:rsidRPr="00881C68">
        <w:rPr>
          <w:rFonts w:ascii="Times New Roman" w:hAnsi="Times New Roman" w:cs="Times New Roman"/>
          <w:color w:val="0000CC"/>
          <w:sz w:val="24"/>
          <w:szCs w:val="24"/>
          <w:highlight w:val="yellow"/>
          <w:lang w:val="en-IN"/>
        </w:rPr>
        <w:t>; Sonnett</w:t>
      </w:r>
      <w:r w:rsidR="00D8717B" w:rsidRPr="00D8717B">
        <w:rPr>
          <w:rFonts w:ascii="Times New Roman" w:hAnsi="Times New Roman" w:cs="Times New Roman"/>
          <w:color w:val="0000CC"/>
          <w:sz w:val="24"/>
          <w:szCs w:val="24"/>
          <w:highlight w:val="yellow"/>
          <w:lang w:val="en-IN"/>
        </w:rPr>
        <w:t>, 2022</w:t>
      </w:r>
      <w:r w:rsidR="001A4F13" w:rsidRPr="006A1CEC">
        <w:rPr>
          <w:rFonts w:ascii="Times New Roman" w:hAnsi="Times New Roman"/>
          <w:sz w:val="24"/>
        </w:rPr>
        <w:t>).</w:t>
      </w:r>
      <w:r w:rsidR="00E93D76">
        <w:rPr>
          <w:rFonts w:ascii="Times New Roman" w:hAnsi="Times New Roman"/>
          <w:sz w:val="24"/>
        </w:rPr>
        <w:t xml:space="preserve"> </w:t>
      </w:r>
      <w:r w:rsidR="006F1321">
        <w:rPr>
          <w:rFonts w:ascii="Times New Roman" w:hAnsi="Times New Roman"/>
          <w:sz w:val="24"/>
        </w:rPr>
        <w:t>I</w:t>
      </w:r>
      <w:r w:rsidR="001B5EB4">
        <w:rPr>
          <w:rFonts w:ascii="Times New Roman" w:hAnsi="Times New Roman"/>
          <w:sz w:val="24"/>
        </w:rPr>
        <w:t>ncreased industrialis</w:t>
      </w:r>
      <w:r w:rsidR="001B5EB4" w:rsidRPr="009D3023">
        <w:rPr>
          <w:rFonts w:ascii="Times New Roman" w:hAnsi="Times New Roman"/>
          <w:sz w:val="24"/>
        </w:rPr>
        <w:t>ation</w:t>
      </w:r>
      <w:r w:rsidR="006F1321">
        <w:rPr>
          <w:rFonts w:ascii="Times New Roman" w:hAnsi="Times New Roman"/>
          <w:sz w:val="24"/>
        </w:rPr>
        <w:t xml:space="preserve"> throughout the world</w:t>
      </w:r>
      <w:r w:rsidR="001B5EB4">
        <w:rPr>
          <w:rFonts w:ascii="Times New Roman" w:hAnsi="Times New Roman"/>
          <w:sz w:val="24"/>
        </w:rPr>
        <w:t xml:space="preserve"> is </w:t>
      </w:r>
      <w:r w:rsidR="00711CD5">
        <w:rPr>
          <w:rFonts w:ascii="Times New Roman" w:hAnsi="Times New Roman"/>
          <w:sz w:val="24"/>
        </w:rPr>
        <w:t>consuming huge amount</w:t>
      </w:r>
      <w:r w:rsidR="006F1321">
        <w:rPr>
          <w:rFonts w:ascii="Times New Roman" w:hAnsi="Times New Roman"/>
          <w:sz w:val="24"/>
        </w:rPr>
        <w:t>s</w:t>
      </w:r>
      <w:r w:rsidR="00711CD5">
        <w:rPr>
          <w:rFonts w:ascii="Times New Roman" w:hAnsi="Times New Roman"/>
          <w:sz w:val="24"/>
        </w:rPr>
        <w:t xml:space="preserve"> of fossil resources</w:t>
      </w:r>
      <w:r w:rsidR="006F1321">
        <w:rPr>
          <w:rFonts w:ascii="Times New Roman" w:hAnsi="Times New Roman"/>
          <w:sz w:val="24"/>
        </w:rPr>
        <w:t>,</w:t>
      </w:r>
      <w:r w:rsidR="00711CD5">
        <w:rPr>
          <w:rFonts w:ascii="Times New Roman" w:hAnsi="Times New Roman"/>
          <w:sz w:val="24"/>
        </w:rPr>
        <w:t xml:space="preserve"> </w:t>
      </w:r>
      <w:r w:rsidR="00F15BF8">
        <w:rPr>
          <w:rFonts w:ascii="Times New Roman" w:hAnsi="Times New Roman"/>
          <w:sz w:val="24"/>
        </w:rPr>
        <w:t>result</w:t>
      </w:r>
      <w:r w:rsidR="006F1321">
        <w:rPr>
          <w:rFonts w:ascii="Times New Roman" w:hAnsi="Times New Roman"/>
          <w:sz w:val="24"/>
        </w:rPr>
        <w:t>ing</w:t>
      </w:r>
      <w:r w:rsidR="00F15BF8">
        <w:rPr>
          <w:rFonts w:ascii="Times New Roman" w:hAnsi="Times New Roman"/>
          <w:sz w:val="24"/>
        </w:rPr>
        <w:t xml:space="preserve"> in higher carbon emissions </w:t>
      </w:r>
      <w:r w:rsidR="00951D71">
        <w:rPr>
          <w:rFonts w:ascii="Times New Roman" w:hAnsi="Times New Roman"/>
          <w:sz w:val="24"/>
        </w:rPr>
        <w:t>(</w:t>
      </w:r>
      <w:r w:rsidR="00F97077" w:rsidRPr="00F97077">
        <w:rPr>
          <w:rFonts w:ascii="Times New Roman" w:hAnsi="Times New Roman" w:cs="Times New Roman"/>
          <w:color w:val="0000CC"/>
          <w:sz w:val="24"/>
          <w:szCs w:val="24"/>
          <w:lang w:val="en-IN"/>
        </w:rPr>
        <w:t>Wong et al., 2012;</w:t>
      </w:r>
      <w:r w:rsidR="00F97077" w:rsidRPr="00F97077">
        <w:rPr>
          <w:rFonts w:ascii="Times New Roman" w:hAnsi="Times New Roman"/>
          <w:sz w:val="24"/>
        </w:rPr>
        <w:t xml:space="preserve"> </w:t>
      </w:r>
      <w:r w:rsidR="00951D71">
        <w:rPr>
          <w:rFonts w:ascii="Times New Roman" w:hAnsi="Times New Roman" w:cs="Times New Roman"/>
          <w:color w:val="0000CC"/>
          <w:sz w:val="24"/>
          <w:szCs w:val="24"/>
          <w:lang w:val="en-IN"/>
        </w:rPr>
        <w:t>Liu and Song 2017</w:t>
      </w:r>
      <w:r w:rsidR="000659DE">
        <w:t xml:space="preserve">; </w:t>
      </w:r>
      <w:r w:rsidR="000659DE" w:rsidRPr="000659DE">
        <w:rPr>
          <w:rFonts w:ascii="Times New Roman" w:hAnsi="Times New Roman" w:cs="Times New Roman"/>
          <w:color w:val="0000CC"/>
          <w:sz w:val="24"/>
          <w:szCs w:val="24"/>
          <w:lang w:val="en-IN"/>
        </w:rPr>
        <w:t>Wang</w:t>
      </w:r>
      <w:r w:rsidR="000659DE">
        <w:rPr>
          <w:rFonts w:ascii="Times New Roman" w:hAnsi="Times New Roman" w:cs="Times New Roman"/>
          <w:color w:val="0000CC"/>
          <w:sz w:val="24"/>
          <w:szCs w:val="24"/>
          <w:lang w:val="en-IN"/>
        </w:rPr>
        <w:t xml:space="preserve"> and </w:t>
      </w:r>
      <w:r w:rsidR="000659DE" w:rsidRPr="000659DE">
        <w:rPr>
          <w:rFonts w:ascii="Times New Roman" w:hAnsi="Times New Roman" w:cs="Times New Roman"/>
          <w:color w:val="0000CC"/>
          <w:sz w:val="24"/>
          <w:szCs w:val="24"/>
          <w:lang w:val="en-IN"/>
        </w:rPr>
        <w:t>Zhang</w:t>
      </w:r>
      <w:r w:rsidR="000659DE">
        <w:rPr>
          <w:rFonts w:ascii="Times New Roman" w:hAnsi="Times New Roman" w:cs="Times New Roman"/>
          <w:color w:val="0000CC"/>
          <w:sz w:val="24"/>
          <w:szCs w:val="24"/>
          <w:lang w:val="en-IN"/>
        </w:rPr>
        <w:t xml:space="preserve"> </w:t>
      </w:r>
      <w:r w:rsidR="000659DE" w:rsidRPr="000659DE">
        <w:rPr>
          <w:rFonts w:ascii="Times New Roman" w:hAnsi="Times New Roman" w:cs="Times New Roman"/>
          <w:color w:val="0000CC"/>
          <w:sz w:val="24"/>
          <w:szCs w:val="24"/>
          <w:lang w:val="en-IN"/>
        </w:rPr>
        <w:t>2020</w:t>
      </w:r>
      <w:r w:rsidR="00951D71" w:rsidRPr="006A1CEC">
        <w:rPr>
          <w:rFonts w:ascii="Times New Roman" w:hAnsi="Times New Roman" w:cs="Times New Roman"/>
          <w:sz w:val="24"/>
          <w:szCs w:val="24"/>
        </w:rPr>
        <w:t>).</w:t>
      </w:r>
      <w:r w:rsidR="006F1321">
        <w:rPr>
          <w:rFonts w:ascii="Times New Roman" w:hAnsi="Times New Roman" w:cs="Times New Roman"/>
          <w:sz w:val="24"/>
          <w:szCs w:val="24"/>
        </w:rPr>
        <w:t xml:space="preserve"> </w:t>
      </w:r>
      <w:r w:rsidR="00346051">
        <w:rPr>
          <w:rFonts w:ascii="Times New Roman" w:hAnsi="Times New Roman" w:cs="Times New Roman"/>
          <w:sz w:val="24"/>
          <w:szCs w:val="24"/>
        </w:rPr>
        <w:t xml:space="preserve">As an alternative, </w:t>
      </w:r>
      <w:r w:rsidR="001A4F13" w:rsidRPr="006A1CEC">
        <w:rPr>
          <w:rFonts w:ascii="Times New Roman" w:hAnsi="Times New Roman" w:cs="Times New Roman"/>
          <w:color w:val="0000CC"/>
          <w:sz w:val="24"/>
          <w:szCs w:val="24"/>
          <w:lang w:val="en-IN"/>
        </w:rPr>
        <w:t xml:space="preserve">Böttcher and Müller </w:t>
      </w:r>
      <w:r w:rsidR="001A4F13" w:rsidRPr="00D73627">
        <w:rPr>
          <w:rFonts w:ascii="Times New Roman" w:hAnsi="Times New Roman" w:cs="Times New Roman"/>
          <w:sz w:val="24"/>
          <w:szCs w:val="24"/>
          <w:lang w:val="en-IN"/>
        </w:rPr>
        <w:t>(</w:t>
      </w:r>
      <w:r w:rsidR="001A4F13" w:rsidRPr="006A1CEC">
        <w:rPr>
          <w:rFonts w:ascii="Times New Roman" w:hAnsi="Times New Roman" w:cs="Times New Roman"/>
          <w:color w:val="0000CC"/>
          <w:sz w:val="24"/>
          <w:szCs w:val="24"/>
          <w:lang w:val="en-IN"/>
        </w:rPr>
        <w:t>201</w:t>
      </w:r>
      <w:r w:rsidR="00F77F87">
        <w:rPr>
          <w:rFonts w:ascii="Times New Roman" w:hAnsi="Times New Roman" w:cs="Times New Roman"/>
          <w:color w:val="0000CC"/>
          <w:sz w:val="24"/>
          <w:szCs w:val="24"/>
          <w:lang w:val="en-IN"/>
        </w:rPr>
        <w:t>5</w:t>
      </w:r>
      <w:r w:rsidR="001A4F13" w:rsidRPr="00D73627">
        <w:rPr>
          <w:rFonts w:ascii="Times New Roman" w:hAnsi="Times New Roman" w:cs="Times New Roman"/>
          <w:sz w:val="24"/>
          <w:szCs w:val="24"/>
          <w:lang w:val="en-IN"/>
        </w:rPr>
        <w:t>)</w:t>
      </w:r>
      <w:r w:rsidR="001A4F13" w:rsidRPr="006A1CEC">
        <w:rPr>
          <w:rFonts w:ascii="Times New Roman" w:hAnsi="Times New Roman" w:cs="Times New Roman"/>
          <w:color w:val="0000CC"/>
          <w:sz w:val="24"/>
          <w:szCs w:val="24"/>
          <w:lang w:val="en-IN"/>
        </w:rPr>
        <w:t xml:space="preserve"> </w:t>
      </w:r>
      <w:r w:rsidR="00711CD5">
        <w:rPr>
          <w:rFonts w:ascii="Times New Roman" w:hAnsi="Times New Roman"/>
          <w:sz w:val="24"/>
        </w:rPr>
        <w:t>introduced</w:t>
      </w:r>
      <w:r w:rsidR="001A4F13" w:rsidRPr="006A1CEC">
        <w:rPr>
          <w:rFonts w:ascii="Times New Roman" w:hAnsi="Times New Roman"/>
          <w:sz w:val="24"/>
        </w:rPr>
        <w:t xml:space="preserve"> the term ‘low-carbon</w:t>
      </w:r>
      <w:r w:rsidR="000A565A">
        <w:rPr>
          <w:rFonts w:ascii="Times New Roman" w:hAnsi="Times New Roman"/>
          <w:sz w:val="24"/>
        </w:rPr>
        <w:t xml:space="preserve"> </w:t>
      </w:r>
      <w:r w:rsidR="001A4F13" w:rsidRPr="006A1CEC">
        <w:rPr>
          <w:rFonts w:ascii="Times New Roman" w:hAnsi="Times New Roman"/>
          <w:sz w:val="24"/>
        </w:rPr>
        <w:t>operations</w:t>
      </w:r>
      <w:r w:rsidR="000C1600">
        <w:rPr>
          <w:rFonts w:ascii="Times New Roman" w:hAnsi="Times New Roman"/>
          <w:sz w:val="24"/>
        </w:rPr>
        <w:t xml:space="preserve">’ </w:t>
      </w:r>
      <w:r w:rsidR="002D039C">
        <w:rPr>
          <w:rFonts w:ascii="Times New Roman" w:hAnsi="Times New Roman"/>
          <w:sz w:val="24"/>
        </w:rPr>
        <w:t>(</w:t>
      </w:r>
      <w:r w:rsidR="000C1600">
        <w:rPr>
          <w:rFonts w:ascii="Times New Roman" w:hAnsi="Times New Roman"/>
          <w:sz w:val="24"/>
        </w:rPr>
        <w:t>LCO</w:t>
      </w:r>
      <w:r w:rsidR="002D039C">
        <w:rPr>
          <w:rFonts w:ascii="Times New Roman" w:hAnsi="Times New Roman"/>
          <w:sz w:val="24"/>
        </w:rPr>
        <w:t>)</w:t>
      </w:r>
      <w:r w:rsidR="00613435">
        <w:rPr>
          <w:rFonts w:ascii="Times New Roman" w:hAnsi="Times New Roman"/>
          <w:sz w:val="24"/>
        </w:rPr>
        <w:t xml:space="preserve"> </w:t>
      </w:r>
      <w:r w:rsidR="00BE6C22">
        <w:rPr>
          <w:rFonts w:ascii="Times New Roman" w:hAnsi="Times New Roman"/>
          <w:sz w:val="24"/>
        </w:rPr>
        <w:t xml:space="preserve">defined </w:t>
      </w:r>
      <w:r w:rsidR="000A565A" w:rsidRPr="000A565A">
        <w:rPr>
          <w:rFonts w:ascii="Times New Roman" w:hAnsi="Times New Roman"/>
          <w:sz w:val="24"/>
        </w:rPr>
        <w:t xml:space="preserve">as </w:t>
      </w:r>
      <w:r w:rsidR="00714BD6">
        <w:rPr>
          <w:rFonts w:ascii="Times New Roman" w:hAnsi="Times New Roman"/>
          <w:sz w:val="24"/>
        </w:rPr>
        <w:t>‘</w:t>
      </w:r>
      <w:r w:rsidR="000C1600" w:rsidRPr="000C1600">
        <w:rPr>
          <w:rFonts w:ascii="Times New Roman" w:hAnsi="Times New Roman"/>
          <w:i/>
          <w:iCs/>
          <w:sz w:val="24"/>
        </w:rPr>
        <w:t>integrating carbon efficiency into the planning, execution and control of business processes to obtain competitive advantage</w:t>
      </w:r>
      <w:r w:rsidR="00714BD6">
        <w:rPr>
          <w:rFonts w:ascii="Times New Roman" w:hAnsi="Times New Roman"/>
          <w:i/>
          <w:iCs/>
          <w:sz w:val="24"/>
        </w:rPr>
        <w:t>’</w:t>
      </w:r>
      <w:r w:rsidR="003403F8">
        <w:rPr>
          <w:rFonts w:ascii="Times New Roman" w:hAnsi="Times New Roman"/>
          <w:sz w:val="24"/>
        </w:rPr>
        <w:t xml:space="preserve">. </w:t>
      </w:r>
      <w:r w:rsidR="002B05CD">
        <w:rPr>
          <w:rFonts w:ascii="Times New Roman" w:hAnsi="Times New Roman"/>
          <w:sz w:val="24"/>
        </w:rPr>
        <w:t xml:space="preserve">However, </w:t>
      </w:r>
      <w:r w:rsidR="00154AEA">
        <w:rPr>
          <w:rFonts w:ascii="Times New Roman" w:hAnsi="Times New Roman"/>
          <w:sz w:val="24"/>
        </w:rPr>
        <w:t xml:space="preserve">the </w:t>
      </w:r>
      <w:r w:rsidR="002B05CD">
        <w:rPr>
          <w:rFonts w:ascii="Times New Roman" w:hAnsi="Times New Roman"/>
          <w:sz w:val="24"/>
        </w:rPr>
        <w:t>a</w:t>
      </w:r>
      <w:r w:rsidR="00F15BF8">
        <w:rPr>
          <w:rFonts w:ascii="Times New Roman" w:hAnsi="Times New Roman"/>
          <w:sz w:val="24"/>
        </w:rPr>
        <w:t xml:space="preserve">doption of </w:t>
      </w:r>
      <w:r w:rsidR="000C1600">
        <w:rPr>
          <w:rFonts w:ascii="Times New Roman" w:hAnsi="Times New Roman"/>
          <w:sz w:val="24"/>
        </w:rPr>
        <w:t>LCO</w:t>
      </w:r>
      <w:r w:rsidR="002B05CD">
        <w:rPr>
          <w:rFonts w:ascii="Times New Roman" w:hAnsi="Times New Roman"/>
          <w:sz w:val="24"/>
        </w:rPr>
        <w:t xml:space="preserve"> </w:t>
      </w:r>
      <w:r w:rsidR="001B5EB4">
        <w:rPr>
          <w:rFonts w:ascii="Times New Roman" w:hAnsi="Times New Roman"/>
          <w:sz w:val="24"/>
        </w:rPr>
        <w:t xml:space="preserve">in an </w:t>
      </w:r>
      <w:r w:rsidR="00D22018">
        <w:rPr>
          <w:rFonts w:ascii="Times New Roman" w:hAnsi="Times New Roman"/>
          <w:sz w:val="24"/>
        </w:rPr>
        <w:t>organization</w:t>
      </w:r>
      <w:r w:rsidR="001B5EB4">
        <w:rPr>
          <w:rFonts w:ascii="Times New Roman" w:hAnsi="Times New Roman"/>
          <w:sz w:val="24"/>
        </w:rPr>
        <w:t xml:space="preserve"> </w:t>
      </w:r>
      <w:r w:rsidR="002B05CD">
        <w:rPr>
          <w:rFonts w:ascii="Times New Roman" w:hAnsi="Times New Roman"/>
          <w:sz w:val="24"/>
        </w:rPr>
        <w:t xml:space="preserve">depends </w:t>
      </w:r>
      <w:r w:rsidR="002B05CD">
        <w:rPr>
          <w:rFonts w:ascii="Times New Roman" w:hAnsi="Times New Roman"/>
          <w:sz w:val="24"/>
        </w:rPr>
        <w:lastRenderedPageBreak/>
        <w:t xml:space="preserve">on many activities </w:t>
      </w:r>
      <w:r w:rsidR="000A565A" w:rsidRPr="000A565A">
        <w:rPr>
          <w:rFonts w:ascii="Times New Roman" w:hAnsi="Times New Roman"/>
          <w:sz w:val="24"/>
        </w:rPr>
        <w:t>such as plan</w:t>
      </w:r>
      <w:r w:rsidR="00BE6C22">
        <w:rPr>
          <w:rFonts w:ascii="Times New Roman" w:hAnsi="Times New Roman"/>
          <w:sz w:val="24"/>
        </w:rPr>
        <w:t>ning</w:t>
      </w:r>
      <w:r w:rsidR="000A565A" w:rsidRPr="000A565A">
        <w:rPr>
          <w:rFonts w:ascii="Times New Roman" w:hAnsi="Times New Roman"/>
          <w:sz w:val="24"/>
        </w:rPr>
        <w:t>, execut</w:t>
      </w:r>
      <w:r w:rsidR="00BE6C22">
        <w:rPr>
          <w:rFonts w:ascii="Times New Roman" w:hAnsi="Times New Roman"/>
          <w:sz w:val="24"/>
        </w:rPr>
        <w:t>ion</w:t>
      </w:r>
      <w:r w:rsidR="000A565A" w:rsidRPr="000A565A">
        <w:rPr>
          <w:rFonts w:ascii="Times New Roman" w:hAnsi="Times New Roman"/>
          <w:sz w:val="24"/>
        </w:rPr>
        <w:t xml:space="preserve"> and control of the system </w:t>
      </w:r>
      <w:r w:rsidR="00AD61F3" w:rsidRPr="006A1CEC">
        <w:rPr>
          <w:rFonts w:ascii="Times New Roman" w:hAnsi="Times New Roman"/>
          <w:sz w:val="24"/>
        </w:rPr>
        <w:t>(</w:t>
      </w:r>
      <w:r w:rsidR="00E21A73">
        <w:rPr>
          <w:rFonts w:ascii="Times New Roman" w:hAnsi="Times New Roman" w:cs="Times New Roman"/>
          <w:color w:val="0000CC"/>
          <w:sz w:val="24"/>
          <w:szCs w:val="24"/>
        </w:rPr>
        <w:t xml:space="preserve">de Sousa </w:t>
      </w:r>
      <w:r w:rsidR="00AD61F3" w:rsidRPr="006A1CEC">
        <w:rPr>
          <w:rFonts w:ascii="Times New Roman" w:hAnsi="Times New Roman" w:cs="Times New Roman"/>
          <w:color w:val="0000CC"/>
          <w:sz w:val="24"/>
          <w:szCs w:val="24"/>
          <w:lang w:val="en-IN"/>
        </w:rPr>
        <w:t>Jabbour et al., 2018</w:t>
      </w:r>
      <w:r w:rsidR="00D575D6">
        <w:rPr>
          <w:rFonts w:ascii="Times New Roman" w:hAnsi="Times New Roman" w:cs="Times New Roman"/>
          <w:color w:val="0000CC"/>
          <w:sz w:val="24"/>
          <w:szCs w:val="24"/>
          <w:lang w:val="en-IN"/>
        </w:rPr>
        <w:t xml:space="preserve">; </w:t>
      </w:r>
      <w:r w:rsidR="00D575D6" w:rsidRPr="00D8717B">
        <w:rPr>
          <w:rFonts w:ascii="Times New Roman" w:hAnsi="Times New Roman" w:cs="Times New Roman"/>
          <w:color w:val="0000CC"/>
          <w:sz w:val="24"/>
          <w:szCs w:val="24"/>
          <w:highlight w:val="yellow"/>
          <w:lang w:val="en-IN"/>
        </w:rPr>
        <w:t>Zhou et al., 2022</w:t>
      </w:r>
      <w:r w:rsidR="00AD61F3" w:rsidRPr="006A1CEC">
        <w:rPr>
          <w:rFonts w:ascii="Times New Roman" w:hAnsi="Times New Roman"/>
          <w:sz w:val="24"/>
        </w:rPr>
        <w:t>)</w:t>
      </w:r>
      <w:r w:rsidR="003403F8">
        <w:rPr>
          <w:rFonts w:ascii="Times New Roman" w:hAnsi="Times New Roman"/>
          <w:sz w:val="24"/>
        </w:rPr>
        <w:t xml:space="preserve"> but it</w:t>
      </w:r>
      <w:r w:rsidR="00A26C0C">
        <w:rPr>
          <w:rFonts w:ascii="Times New Roman" w:hAnsi="Times New Roman"/>
          <w:sz w:val="24"/>
        </w:rPr>
        <w:t xml:space="preserve"> is </w:t>
      </w:r>
      <w:r w:rsidR="003403F8">
        <w:rPr>
          <w:rFonts w:ascii="Times New Roman" w:hAnsi="Times New Roman"/>
          <w:sz w:val="24"/>
        </w:rPr>
        <w:t>a forward step to contribute for achieving COP26</w:t>
      </w:r>
      <w:r w:rsidR="00A26C0C">
        <w:rPr>
          <w:rFonts w:ascii="Times New Roman" w:hAnsi="Times New Roman"/>
          <w:sz w:val="24"/>
        </w:rPr>
        <w:t xml:space="preserve"> </w:t>
      </w:r>
      <w:r w:rsidR="003403F8">
        <w:rPr>
          <w:rFonts w:ascii="Times New Roman" w:hAnsi="Times New Roman"/>
          <w:sz w:val="24"/>
        </w:rPr>
        <w:t xml:space="preserve">commitments </w:t>
      </w:r>
      <w:r w:rsidR="00A26C0C">
        <w:rPr>
          <w:rFonts w:ascii="Times New Roman" w:hAnsi="Times New Roman"/>
          <w:sz w:val="24"/>
        </w:rPr>
        <w:t xml:space="preserve">by </w:t>
      </w:r>
      <w:r w:rsidR="00A26C0C" w:rsidRPr="006E7F63">
        <w:rPr>
          <w:rFonts w:ascii="Times New Roman" w:eastAsia="Times New Roman" w:hAnsi="Times New Roman" w:cs="Times New Roman"/>
          <w:sz w:val="24"/>
          <w:szCs w:val="24"/>
          <w:lang w:val="en-IN" w:eastAsia="en-IN"/>
        </w:rPr>
        <w:t>ensur</w:t>
      </w:r>
      <w:r w:rsidR="00A26C0C">
        <w:rPr>
          <w:rFonts w:ascii="Times New Roman" w:eastAsia="Times New Roman" w:hAnsi="Times New Roman" w:cs="Times New Roman"/>
          <w:sz w:val="24"/>
          <w:szCs w:val="24"/>
          <w:lang w:val="en-IN" w:eastAsia="en-IN"/>
        </w:rPr>
        <w:t>ing</w:t>
      </w:r>
      <w:r w:rsidR="00A26C0C" w:rsidRPr="006E7F63">
        <w:rPr>
          <w:rFonts w:ascii="Times New Roman" w:eastAsia="Times New Roman" w:hAnsi="Times New Roman" w:cs="Times New Roman"/>
          <w:sz w:val="24"/>
          <w:szCs w:val="24"/>
          <w:lang w:val="en-IN" w:eastAsia="en-IN"/>
        </w:rPr>
        <w:t xml:space="preserve"> global net-zero emissions by 2030</w:t>
      </w:r>
      <w:r w:rsidR="00D8717B">
        <w:rPr>
          <w:rFonts w:ascii="Times New Roman" w:eastAsia="Times New Roman" w:hAnsi="Times New Roman" w:cs="Times New Roman"/>
          <w:sz w:val="24"/>
          <w:szCs w:val="24"/>
          <w:lang w:val="en-IN" w:eastAsia="en-IN"/>
        </w:rPr>
        <w:t xml:space="preserve"> (</w:t>
      </w:r>
      <w:r w:rsidR="00D8717B" w:rsidRPr="00D8717B">
        <w:rPr>
          <w:rFonts w:ascii="Times New Roman" w:hAnsi="Times New Roman" w:cs="Times New Roman"/>
          <w:color w:val="0000CC"/>
          <w:sz w:val="24"/>
          <w:szCs w:val="24"/>
          <w:highlight w:val="yellow"/>
        </w:rPr>
        <w:t>Dwivedi et al., 2022</w:t>
      </w:r>
      <w:r w:rsidR="00D8717B">
        <w:rPr>
          <w:rFonts w:ascii="Times New Roman" w:eastAsia="Times New Roman" w:hAnsi="Times New Roman" w:cs="Times New Roman"/>
          <w:sz w:val="24"/>
          <w:szCs w:val="24"/>
          <w:lang w:val="en-IN" w:eastAsia="en-IN"/>
        </w:rPr>
        <w:t>)</w:t>
      </w:r>
      <w:r w:rsidR="00A26C0C" w:rsidRPr="006E7F63">
        <w:rPr>
          <w:rFonts w:ascii="Times New Roman" w:eastAsia="Times New Roman" w:hAnsi="Times New Roman" w:cs="Times New Roman"/>
          <w:sz w:val="24"/>
          <w:szCs w:val="24"/>
          <w:lang w:val="en-IN" w:eastAsia="en-IN"/>
        </w:rPr>
        <w:t xml:space="preserve">. </w:t>
      </w:r>
    </w:p>
    <w:p w14:paraId="5CBCC8D5" w14:textId="492E5258" w:rsidR="004A3AF0" w:rsidRPr="00CC79A1" w:rsidRDefault="004557AE" w:rsidP="009C6B90">
      <w:pPr>
        <w:spacing w:after="0" w:line="360" w:lineRule="auto"/>
        <w:jc w:val="both"/>
        <w:rPr>
          <w:rFonts w:ascii="Times New Roman" w:hAnsi="Times New Roman"/>
          <w:sz w:val="24"/>
        </w:rPr>
      </w:pPr>
      <w:r>
        <w:rPr>
          <w:rFonts w:ascii="Times New Roman" w:hAnsi="Times New Roman" w:cs="Times New Roman"/>
          <w:sz w:val="24"/>
          <w:szCs w:val="24"/>
        </w:rPr>
        <w:t>Over the</w:t>
      </w:r>
      <w:r w:rsidR="00F15BF8">
        <w:rPr>
          <w:rFonts w:ascii="Times New Roman" w:hAnsi="Times New Roman" w:cs="Times New Roman"/>
          <w:sz w:val="24"/>
          <w:szCs w:val="24"/>
        </w:rPr>
        <w:t xml:space="preserve"> last two decades, </w:t>
      </w:r>
      <w:r w:rsidR="00E10904" w:rsidRPr="00E10904">
        <w:rPr>
          <w:rFonts w:ascii="Times New Roman" w:hAnsi="Times New Roman" w:cs="Times New Roman"/>
          <w:sz w:val="24"/>
          <w:szCs w:val="24"/>
        </w:rPr>
        <w:t>there has been</w:t>
      </w:r>
      <w:r w:rsidR="006761D5">
        <w:rPr>
          <w:rFonts w:ascii="Times New Roman" w:hAnsi="Times New Roman" w:cs="Times New Roman"/>
          <w:sz w:val="24"/>
          <w:szCs w:val="24"/>
        </w:rPr>
        <w:t xml:space="preserve"> a paradigm shift in the global </w:t>
      </w:r>
      <w:r w:rsidR="00E02398">
        <w:rPr>
          <w:rFonts w:ascii="Times New Roman" w:hAnsi="Times New Roman" w:cs="Times New Roman"/>
          <w:sz w:val="24"/>
          <w:szCs w:val="24"/>
        </w:rPr>
        <w:t>e</w:t>
      </w:r>
      <w:r w:rsidR="00CC79A1">
        <w:rPr>
          <w:rFonts w:ascii="Times New Roman" w:hAnsi="Times New Roman" w:cs="Times New Roman"/>
          <w:sz w:val="24"/>
          <w:szCs w:val="24"/>
        </w:rPr>
        <w:t xml:space="preserve">conomic landscape. </w:t>
      </w:r>
      <w:r>
        <w:rPr>
          <w:rFonts w:ascii="Times New Roman" w:hAnsi="Times New Roman" w:cs="Times New Roman"/>
          <w:sz w:val="24"/>
          <w:szCs w:val="24"/>
        </w:rPr>
        <w:t xml:space="preserve"> </w:t>
      </w:r>
      <w:r w:rsidR="00CC79A1">
        <w:rPr>
          <w:rFonts w:ascii="Times New Roman" w:hAnsi="Times New Roman" w:cs="Times New Roman"/>
          <w:sz w:val="24"/>
          <w:szCs w:val="24"/>
        </w:rPr>
        <w:t>Due to significant</w:t>
      </w:r>
      <w:r w:rsidR="00CC79A1" w:rsidRPr="00402521">
        <w:rPr>
          <w:rFonts w:ascii="Times New Roman" w:hAnsi="Times New Roman" w:cs="Times New Roman"/>
          <w:sz w:val="24"/>
          <w:szCs w:val="24"/>
        </w:rPr>
        <w:t xml:space="preserve"> </w:t>
      </w:r>
      <w:r w:rsidR="00CC79A1" w:rsidRPr="00E10904">
        <w:rPr>
          <w:rFonts w:ascii="Times New Roman" w:hAnsi="Times New Roman" w:cs="Times New Roman"/>
          <w:sz w:val="24"/>
          <w:szCs w:val="24"/>
        </w:rPr>
        <w:t xml:space="preserve">Gross Domestic Products </w:t>
      </w:r>
      <w:r w:rsidR="00CC79A1">
        <w:rPr>
          <w:rFonts w:ascii="Times New Roman" w:hAnsi="Times New Roman" w:cs="Times New Roman"/>
          <w:sz w:val="24"/>
          <w:szCs w:val="24"/>
        </w:rPr>
        <w:t>(</w:t>
      </w:r>
      <w:r w:rsidR="00CC79A1" w:rsidRPr="00402521">
        <w:rPr>
          <w:rFonts w:ascii="Times New Roman" w:hAnsi="Times New Roman" w:cs="Times New Roman"/>
          <w:sz w:val="24"/>
          <w:szCs w:val="24"/>
        </w:rPr>
        <w:t>GDP</w:t>
      </w:r>
      <w:r w:rsidR="00CC79A1">
        <w:rPr>
          <w:rFonts w:ascii="Times New Roman" w:hAnsi="Times New Roman" w:cs="Times New Roman"/>
          <w:sz w:val="24"/>
          <w:szCs w:val="24"/>
        </w:rPr>
        <w:t>)</w:t>
      </w:r>
      <w:r w:rsidR="0015371E">
        <w:rPr>
          <w:rFonts w:ascii="Times New Roman" w:hAnsi="Times New Roman" w:cs="Times New Roman"/>
          <w:sz w:val="24"/>
          <w:szCs w:val="24"/>
        </w:rPr>
        <w:t xml:space="preserve"> and </w:t>
      </w:r>
      <w:r>
        <w:rPr>
          <w:rFonts w:ascii="Times New Roman" w:hAnsi="Times New Roman" w:cs="Times New Roman"/>
          <w:sz w:val="24"/>
          <w:szCs w:val="24"/>
        </w:rPr>
        <w:t xml:space="preserve">increasing </w:t>
      </w:r>
      <w:r w:rsidR="00CC79A1" w:rsidRPr="00402521">
        <w:rPr>
          <w:rFonts w:ascii="Times New Roman" w:hAnsi="Times New Roman" w:cs="Times New Roman"/>
          <w:sz w:val="24"/>
          <w:szCs w:val="24"/>
        </w:rPr>
        <w:t>population</w:t>
      </w:r>
      <w:r>
        <w:rPr>
          <w:rFonts w:ascii="Times New Roman" w:hAnsi="Times New Roman" w:cs="Times New Roman"/>
          <w:sz w:val="24"/>
          <w:szCs w:val="24"/>
        </w:rPr>
        <w:t>s</w:t>
      </w:r>
      <w:r w:rsidR="00CC79A1" w:rsidRPr="00402521">
        <w:rPr>
          <w:rFonts w:ascii="Times New Roman" w:hAnsi="Times New Roman" w:cs="Times New Roman"/>
          <w:sz w:val="24"/>
          <w:szCs w:val="24"/>
        </w:rPr>
        <w:t xml:space="preserve">, </w:t>
      </w:r>
      <w:r w:rsidR="003A0A54">
        <w:rPr>
          <w:rFonts w:ascii="Times New Roman" w:hAnsi="Times New Roman" w:cs="Times New Roman"/>
          <w:sz w:val="24"/>
          <w:szCs w:val="24"/>
        </w:rPr>
        <w:t xml:space="preserve">emerging economies like China and India </w:t>
      </w:r>
      <w:r>
        <w:rPr>
          <w:rFonts w:ascii="Times New Roman" w:hAnsi="Times New Roman" w:cs="Times New Roman"/>
          <w:sz w:val="24"/>
          <w:szCs w:val="24"/>
        </w:rPr>
        <w:t xml:space="preserve">now </w:t>
      </w:r>
      <w:r w:rsidR="003A0A54">
        <w:rPr>
          <w:rFonts w:ascii="Times New Roman" w:hAnsi="Times New Roman" w:cs="Times New Roman"/>
          <w:sz w:val="24"/>
          <w:szCs w:val="24"/>
        </w:rPr>
        <w:t xml:space="preserve">play a </w:t>
      </w:r>
      <w:r w:rsidR="003A0A54" w:rsidRPr="00FE1EB3">
        <w:rPr>
          <w:rFonts w:ascii="Times New Roman" w:hAnsi="Times New Roman" w:cs="Times New Roman"/>
          <w:sz w:val="24"/>
          <w:szCs w:val="24"/>
        </w:rPr>
        <w:t xml:space="preserve">key </w:t>
      </w:r>
      <w:r w:rsidR="003A0A54">
        <w:rPr>
          <w:rFonts w:ascii="Times New Roman" w:hAnsi="Times New Roman" w:cs="Times New Roman"/>
          <w:sz w:val="24"/>
          <w:szCs w:val="24"/>
        </w:rPr>
        <w:t>role</w:t>
      </w:r>
      <w:r w:rsidR="003A0A54" w:rsidRPr="00FE1EB3">
        <w:rPr>
          <w:rFonts w:ascii="Times New Roman" w:hAnsi="Times New Roman" w:cs="Times New Roman"/>
          <w:sz w:val="24"/>
          <w:szCs w:val="24"/>
        </w:rPr>
        <w:t xml:space="preserve"> </w:t>
      </w:r>
      <w:r>
        <w:rPr>
          <w:rFonts w:ascii="Times New Roman" w:hAnsi="Times New Roman" w:cs="Times New Roman"/>
          <w:sz w:val="24"/>
          <w:szCs w:val="24"/>
        </w:rPr>
        <w:t>in</w:t>
      </w:r>
      <w:r w:rsidR="003A0A54" w:rsidRPr="00FE1EB3">
        <w:rPr>
          <w:rFonts w:ascii="Times New Roman" w:hAnsi="Times New Roman" w:cs="Times New Roman"/>
          <w:sz w:val="24"/>
          <w:szCs w:val="24"/>
        </w:rPr>
        <w:t xml:space="preserve"> global growth</w:t>
      </w:r>
      <w:r w:rsidR="003A0A54">
        <w:rPr>
          <w:rFonts w:ascii="Times New Roman" w:hAnsi="Times New Roman" w:cs="Times New Roman"/>
          <w:sz w:val="24"/>
          <w:szCs w:val="24"/>
        </w:rPr>
        <w:t xml:space="preserve"> and </w:t>
      </w:r>
      <w:r w:rsidR="003B1E75">
        <w:rPr>
          <w:rFonts w:ascii="Times New Roman" w:hAnsi="Times New Roman" w:cs="Times New Roman"/>
          <w:sz w:val="24"/>
          <w:szCs w:val="24"/>
        </w:rPr>
        <w:t>provid</w:t>
      </w:r>
      <w:r w:rsidR="00D2105B">
        <w:rPr>
          <w:rFonts w:ascii="Times New Roman" w:hAnsi="Times New Roman" w:cs="Times New Roman"/>
          <w:sz w:val="24"/>
          <w:szCs w:val="24"/>
        </w:rPr>
        <w:t>e</w:t>
      </w:r>
      <w:r w:rsidR="003A0A54">
        <w:rPr>
          <w:rFonts w:ascii="Times New Roman" w:hAnsi="Times New Roman" w:cs="Times New Roman"/>
          <w:sz w:val="24"/>
          <w:szCs w:val="24"/>
        </w:rPr>
        <w:t xml:space="preserve"> </w:t>
      </w:r>
      <w:r w:rsidR="003A0A54" w:rsidRPr="00FE1EB3">
        <w:rPr>
          <w:rFonts w:ascii="Times New Roman" w:hAnsi="Times New Roman" w:cs="Times New Roman"/>
          <w:sz w:val="24"/>
          <w:szCs w:val="24"/>
        </w:rPr>
        <w:t>greater investment opportunities</w:t>
      </w:r>
      <w:r w:rsidR="003A0A54">
        <w:rPr>
          <w:rFonts w:ascii="Times New Roman" w:hAnsi="Times New Roman" w:cs="Times New Roman"/>
          <w:sz w:val="24"/>
          <w:szCs w:val="24"/>
        </w:rPr>
        <w:t xml:space="preserve"> for business</w:t>
      </w:r>
      <w:r w:rsidR="00D8717B">
        <w:rPr>
          <w:rFonts w:ascii="Times New Roman" w:hAnsi="Times New Roman" w:cs="Times New Roman"/>
          <w:sz w:val="24"/>
          <w:szCs w:val="24"/>
        </w:rPr>
        <w:t xml:space="preserve"> </w:t>
      </w:r>
      <w:r w:rsidR="00D8717B">
        <w:rPr>
          <w:rFonts w:ascii="Times New Roman" w:eastAsia="Times New Roman" w:hAnsi="Times New Roman" w:cs="Times New Roman"/>
          <w:sz w:val="24"/>
          <w:szCs w:val="24"/>
          <w:lang w:val="en-IN" w:eastAsia="en-IN"/>
        </w:rPr>
        <w:t>(</w:t>
      </w:r>
      <w:r w:rsidR="00D8717B" w:rsidRPr="00D8717B">
        <w:rPr>
          <w:rFonts w:ascii="Times New Roman" w:hAnsi="Times New Roman" w:cs="Times New Roman"/>
          <w:color w:val="0000CC"/>
          <w:sz w:val="24"/>
          <w:szCs w:val="24"/>
          <w:highlight w:val="yellow"/>
        </w:rPr>
        <w:t>Tamvada et al., 2022</w:t>
      </w:r>
      <w:r w:rsidR="004A5ACA" w:rsidRPr="004A5ACA">
        <w:rPr>
          <w:rFonts w:ascii="Times New Roman" w:hAnsi="Times New Roman" w:cs="Times New Roman"/>
          <w:color w:val="0000CC"/>
          <w:sz w:val="24"/>
          <w:szCs w:val="24"/>
          <w:highlight w:val="yellow"/>
        </w:rPr>
        <w:t>; Singh et al., 2022</w:t>
      </w:r>
      <w:r w:rsidR="00D8717B">
        <w:rPr>
          <w:rFonts w:ascii="Times New Roman" w:eastAsia="Times New Roman" w:hAnsi="Times New Roman" w:cs="Times New Roman"/>
          <w:sz w:val="24"/>
          <w:szCs w:val="24"/>
          <w:lang w:val="en-IN" w:eastAsia="en-IN"/>
        </w:rPr>
        <w:t>)</w:t>
      </w:r>
      <w:r w:rsidR="003A0A54">
        <w:rPr>
          <w:rFonts w:ascii="Times New Roman" w:hAnsi="Times New Roman" w:cs="Times New Roman"/>
          <w:sz w:val="24"/>
          <w:szCs w:val="24"/>
        </w:rPr>
        <w:t xml:space="preserve">. </w:t>
      </w:r>
      <w:r w:rsidR="00CC79A1">
        <w:rPr>
          <w:rFonts w:ascii="Times New Roman" w:hAnsi="Times New Roman" w:cs="Times New Roman"/>
          <w:sz w:val="24"/>
          <w:szCs w:val="24"/>
        </w:rPr>
        <w:t>The</w:t>
      </w:r>
      <w:r w:rsidR="00E10904" w:rsidRPr="00E10904">
        <w:rPr>
          <w:rFonts w:ascii="Times New Roman" w:hAnsi="Times New Roman" w:cs="Times New Roman"/>
          <w:sz w:val="24"/>
          <w:szCs w:val="24"/>
        </w:rPr>
        <w:t xml:space="preserve"> </w:t>
      </w:r>
      <w:r w:rsidR="00142869" w:rsidRPr="00402521">
        <w:rPr>
          <w:rFonts w:ascii="Times New Roman" w:hAnsi="Times New Roman" w:cs="Times New Roman"/>
          <w:sz w:val="24"/>
          <w:szCs w:val="24"/>
        </w:rPr>
        <w:t>emerging</w:t>
      </w:r>
      <w:r w:rsidR="00E10904" w:rsidRPr="00E10904">
        <w:rPr>
          <w:rFonts w:ascii="Times New Roman" w:hAnsi="Times New Roman" w:cs="Times New Roman"/>
          <w:sz w:val="24"/>
          <w:szCs w:val="24"/>
        </w:rPr>
        <w:t xml:space="preserve"> economies are now </w:t>
      </w:r>
      <w:r w:rsidR="00E02398">
        <w:rPr>
          <w:rFonts w:ascii="Times New Roman" w:hAnsi="Times New Roman" w:cs="Times New Roman"/>
          <w:sz w:val="24"/>
          <w:szCs w:val="24"/>
        </w:rPr>
        <w:t>performing well</w:t>
      </w:r>
      <w:r w:rsidR="00E10904" w:rsidRPr="00E10904">
        <w:rPr>
          <w:rFonts w:ascii="Times New Roman" w:hAnsi="Times New Roman" w:cs="Times New Roman"/>
          <w:sz w:val="24"/>
          <w:szCs w:val="24"/>
        </w:rPr>
        <w:t xml:space="preserve"> in terms of </w:t>
      </w:r>
      <w:r w:rsidR="00E02398">
        <w:rPr>
          <w:rFonts w:ascii="Times New Roman" w:hAnsi="Times New Roman" w:cs="Times New Roman"/>
          <w:sz w:val="24"/>
          <w:szCs w:val="24"/>
        </w:rPr>
        <w:t>improving customer service, generating employment</w:t>
      </w:r>
      <w:r>
        <w:rPr>
          <w:rFonts w:ascii="Times New Roman" w:hAnsi="Times New Roman" w:cs="Times New Roman"/>
          <w:sz w:val="24"/>
          <w:szCs w:val="24"/>
        </w:rPr>
        <w:t xml:space="preserve"> and</w:t>
      </w:r>
      <w:r w:rsidR="00E02398">
        <w:rPr>
          <w:rFonts w:ascii="Times New Roman" w:hAnsi="Times New Roman" w:cs="Times New Roman"/>
          <w:sz w:val="24"/>
          <w:szCs w:val="24"/>
        </w:rPr>
        <w:t xml:space="preserve"> </w:t>
      </w:r>
      <w:r w:rsidR="003B1E75">
        <w:rPr>
          <w:rFonts w:ascii="Times New Roman" w:hAnsi="Times New Roman" w:cs="Times New Roman"/>
          <w:sz w:val="24"/>
          <w:szCs w:val="24"/>
        </w:rPr>
        <w:t xml:space="preserve">reducing </w:t>
      </w:r>
      <w:r w:rsidR="00E10904" w:rsidRPr="00E10904">
        <w:rPr>
          <w:rFonts w:ascii="Times New Roman" w:hAnsi="Times New Roman" w:cs="Times New Roman"/>
          <w:sz w:val="24"/>
          <w:szCs w:val="24"/>
        </w:rPr>
        <w:t>poverty</w:t>
      </w:r>
      <w:r w:rsidR="00D83DB5">
        <w:rPr>
          <w:rFonts w:ascii="Times New Roman" w:hAnsi="Times New Roman" w:cs="Times New Roman"/>
          <w:sz w:val="24"/>
          <w:szCs w:val="24"/>
        </w:rPr>
        <w:t xml:space="preserve"> </w:t>
      </w:r>
      <w:r w:rsidR="00402521">
        <w:rPr>
          <w:rFonts w:ascii="Times New Roman" w:hAnsi="Times New Roman"/>
          <w:sz w:val="24"/>
        </w:rPr>
        <w:t>(</w:t>
      </w:r>
      <w:r w:rsidR="00402521" w:rsidRPr="00402521">
        <w:rPr>
          <w:rFonts w:ascii="Times New Roman" w:hAnsi="Times New Roman" w:cs="Times New Roman"/>
          <w:color w:val="0000CC"/>
          <w:sz w:val="24"/>
          <w:szCs w:val="24"/>
          <w:lang w:val="en-IN"/>
        </w:rPr>
        <w:t>Mathivathanan et al., 2018</w:t>
      </w:r>
      <w:r w:rsidR="00402521">
        <w:rPr>
          <w:rFonts w:ascii="Times New Roman" w:hAnsi="Times New Roman"/>
          <w:sz w:val="24"/>
        </w:rPr>
        <w:t>)</w:t>
      </w:r>
      <w:r w:rsidR="00DB673D" w:rsidRPr="00DB673D">
        <w:rPr>
          <w:rFonts w:ascii="Times New Roman" w:hAnsi="Times New Roman"/>
          <w:sz w:val="24"/>
        </w:rPr>
        <w:t>.</w:t>
      </w:r>
      <w:r w:rsidR="00D070F9">
        <w:rPr>
          <w:rFonts w:ascii="Times New Roman" w:hAnsi="Times New Roman"/>
          <w:sz w:val="24"/>
        </w:rPr>
        <w:t xml:space="preserve"> </w:t>
      </w:r>
      <w:r w:rsidR="00D01633">
        <w:rPr>
          <w:rFonts w:ascii="Times New Roman" w:hAnsi="Times New Roman"/>
          <w:sz w:val="24"/>
        </w:rPr>
        <w:t>However</w:t>
      </w:r>
      <w:r w:rsidR="004A3AF0">
        <w:rPr>
          <w:rFonts w:ascii="Times New Roman" w:hAnsi="Times New Roman"/>
          <w:sz w:val="24"/>
        </w:rPr>
        <w:t xml:space="preserve">, </w:t>
      </w:r>
      <w:r w:rsidR="00E02398">
        <w:rPr>
          <w:rFonts w:ascii="Times New Roman" w:hAnsi="Times New Roman"/>
          <w:sz w:val="24"/>
        </w:rPr>
        <w:t xml:space="preserve">the emerging economies </w:t>
      </w:r>
      <w:r w:rsidR="004A3AF0">
        <w:rPr>
          <w:rFonts w:ascii="Times New Roman" w:hAnsi="Times New Roman" w:cs="Times New Roman"/>
          <w:sz w:val="24"/>
          <w:szCs w:val="24"/>
        </w:rPr>
        <w:t xml:space="preserve">are also </w:t>
      </w:r>
      <w:r w:rsidR="004A3AF0" w:rsidRPr="00F9431A">
        <w:rPr>
          <w:rFonts w:ascii="Times New Roman" w:hAnsi="Times New Roman" w:cs="Times New Roman"/>
          <w:bCs/>
          <w:iCs/>
          <w:sz w:val="24"/>
          <w:szCs w:val="24"/>
          <w:lang w:val="en-US"/>
        </w:rPr>
        <w:t>major greenhouse gas emitter</w:t>
      </w:r>
      <w:r w:rsidR="004A3AF0">
        <w:rPr>
          <w:rFonts w:ascii="Times New Roman" w:hAnsi="Times New Roman" w:cs="Times New Roman"/>
          <w:bCs/>
          <w:iCs/>
          <w:sz w:val="24"/>
          <w:szCs w:val="24"/>
          <w:lang w:val="en-US"/>
        </w:rPr>
        <w:t>s</w:t>
      </w:r>
      <w:r w:rsidR="00C52B5A">
        <w:rPr>
          <w:rFonts w:ascii="Times New Roman" w:hAnsi="Times New Roman" w:cs="Times New Roman"/>
          <w:bCs/>
          <w:iCs/>
          <w:sz w:val="24"/>
          <w:szCs w:val="24"/>
          <w:lang w:val="en-US"/>
        </w:rPr>
        <w:t>,</w:t>
      </w:r>
      <w:r w:rsidR="004A3AF0">
        <w:rPr>
          <w:rFonts w:ascii="Times New Roman" w:hAnsi="Times New Roman" w:cs="Times New Roman"/>
          <w:bCs/>
          <w:iCs/>
          <w:sz w:val="24"/>
          <w:szCs w:val="24"/>
          <w:lang w:val="en-US"/>
        </w:rPr>
        <w:t xml:space="preserve"> </w:t>
      </w:r>
      <w:r w:rsidR="0079176E">
        <w:rPr>
          <w:rFonts w:ascii="Times New Roman" w:hAnsi="Times New Roman" w:cs="Times New Roman"/>
          <w:bCs/>
          <w:iCs/>
          <w:sz w:val="24"/>
          <w:szCs w:val="24"/>
          <w:lang w:val="en-US"/>
        </w:rPr>
        <w:t>lead</w:t>
      </w:r>
      <w:r w:rsidR="00D01633">
        <w:rPr>
          <w:rFonts w:ascii="Times New Roman" w:hAnsi="Times New Roman" w:cs="Times New Roman"/>
          <w:bCs/>
          <w:iCs/>
          <w:sz w:val="24"/>
          <w:szCs w:val="24"/>
          <w:lang w:val="en-US"/>
        </w:rPr>
        <w:t>ing</w:t>
      </w:r>
      <w:r w:rsidR="0079176E">
        <w:rPr>
          <w:rFonts w:ascii="Times New Roman" w:hAnsi="Times New Roman" w:cs="Times New Roman"/>
          <w:bCs/>
          <w:iCs/>
          <w:sz w:val="24"/>
          <w:szCs w:val="24"/>
          <w:lang w:val="en-US"/>
        </w:rPr>
        <w:t xml:space="preserve"> to</w:t>
      </w:r>
      <w:r w:rsidR="00D01633">
        <w:rPr>
          <w:rFonts w:ascii="Times New Roman" w:hAnsi="Times New Roman" w:cs="Times New Roman"/>
          <w:bCs/>
          <w:iCs/>
          <w:sz w:val="24"/>
          <w:szCs w:val="24"/>
          <w:lang w:val="en-US"/>
        </w:rPr>
        <w:t xml:space="preserve"> threats of</w:t>
      </w:r>
      <w:r w:rsidR="0079176E">
        <w:rPr>
          <w:rFonts w:ascii="Times New Roman" w:hAnsi="Times New Roman" w:cs="Times New Roman"/>
          <w:bCs/>
          <w:iCs/>
          <w:sz w:val="24"/>
          <w:szCs w:val="24"/>
          <w:lang w:val="en-US"/>
        </w:rPr>
        <w:t xml:space="preserve"> </w:t>
      </w:r>
      <w:r w:rsidR="0079176E" w:rsidRPr="00A46A6C">
        <w:rPr>
          <w:rFonts w:ascii="Times New Roman" w:hAnsi="Times New Roman"/>
          <w:sz w:val="24"/>
          <w:szCs w:val="24"/>
        </w:rPr>
        <w:t>cl</w:t>
      </w:r>
      <w:r w:rsidR="0079176E">
        <w:rPr>
          <w:rFonts w:ascii="Times New Roman" w:hAnsi="Times New Roman"/>
          <w:sz w:val="24"/>
          <w:szCs w:val="24"/>
        </w:rPr>
        <w:t>imate</w:t>
      </w:r>
      <w:r w:rsidR="00305F54">
        <w:rPr>
          <w:rFonts w:ascii="Times New Roman" w:hAnsi="Times New Roman"/>
          <w:sz w:val="24"/>
          <w:szCs w:val="24"/>
        </w:rPr>
        <w:t xml:space="preserve"> crisis</w:t>
      </w:r>
      <w:r w:rsidR="004A3AF0">
        <w:rPr>
          <w:rFonts w:ascii="Times New Roman" w:hAnsi="Times New Roman"/>
          <w:sz w:val="24"/>
          <w:szCs w:val="24"/>
        </w:rPr>
        <w:t xml:space="preserve"> if </w:t>
      </w:r>
      <w:r w:rsidR="00305F54">
        <w:rPr>
          <w:rFonts w:ascii="Times New Roman" w:hAnsi="Times New Roman"/>
          <w:sz w:val="24"/>
          <w:szCs w:val="24"/>
        </w:rPr>
        <w:t>industries</w:t>
      </w:r>
      <w:r w:rsidR="004A3AF0">
        <w:rPr>
          <w:rFonts w:ascii="Times New Roman" w:hAnsi="Times New Roman"/>
          <w:sz w:val="24"/>
          <w:szCs w:val="24"/>
        </w:rPr>
        <w:t xml:space="preserve"> are not able to address these</w:t>
      </w:r>
      <w:r w:rsidR="004A3AF0" w:rsidRPr="00A46A6C">
        <w:rPr>
          <w:rFonts w:ascii="Times New Roman" w:hAnsi="Times New Roman"/>
          <w:sz w:val="24"/>
          <w:szCs w:val="24"/>
        </w:rPr>
        <w:t xml:space="preserve"> </w:t>
      </w:r>
      <w:r w:rsidR="0079176E">
        <w:rPr>
          <w:rFonts w:ascii="Times New Roman" w:hAnsi="Times New Roman"/>
          <w:sz w:val="24"/>
          <w:szCs w:val="24"/>
        </w:rPr>
        <w:t xml:space="preserve">concerns </w:t>
      </w:r>
      <w:r w:rsidR="009C6B90" w:rsidRPr="00150238">
        <w:rPr>
          <w:rFonts w:ascii="Times New Roman" w:hAnsi="Times New Roman"/>
          <w:sz w:val="24"/>
        </w:rPr>
        <w:t>(</w:t>
      </w:r>
      <w:r w:rsidR="001243B7" w:rsidRPr="00BA5844">
        <w:rPr>
          <w:rFonts w:ascii="Times New Roman" w:hAnsi="Times New Roman" w:cs="Times New Roman"/>
          <w:color w:val="0000CC"/>
          <w:sz w:val="24"/>
          <w:szCs w:val="24"/>
          <w:lang w:val="en-IN"/>
        </w:rPr>
        <w:t>Singh and Singh, 2018</w:t>
      </w:r>
      <w:r w:rsidR="00175271">
        <w:rPr>
          <w:rFonts w:ascii="Times New Roman" w:hAnsi="Times New Roman" w:cs="Times New Roman"/>
          <w:color w:val="0000CC"/>
          <w:sz w:val="24"/>
          <w:szCs w:val="24"/>
          <w:lang w:val="en-IN"/>
        </w:rPr>
        <w:t xml:space="preserve">; </w:t>
      </w:r>
      <w:r w:rsidR="00175271" w:rsidRPr="00175271">
        <w:rPr>
          <w:rFonts w:ascii="Times New Roman" w:hAnsi="Times New Roman" w:cs="Times New Roman"/>
          <w:color w:val="0000CC"/>
          <w:sz w:val="24"/>
          <w:szCs w:val="24"/>
          <w:lang w:val="en-IN"/>
        </w:rPr>
        <w:t>Zahan</w:t>
      </w:r>
      <w:r w:rsidR="00175271">
        <w:rPr>
          <w:rFonts w:ascii="Times New Roman" w:hAnsi="Times New Roman" w:cs="Times New Roman"/>
          <w:color w:val="0000CC"/>
          <w:sz w:val="24"/>
          <w:szCs w:val="24"/>
          <w:lang w:val="en-IN"/>
        </w:rPr>
        <w:t xml:space="preserve"> and </w:t>
      </w:r>
      <w:r w:rsidR="00175271" w:rsidRPr="00175271">
        <w:rPr>
          <w:rFonts w:ascii="Times New Roman" w:hAnsi="Times New Roman" w:cs="Times New Roman"/>
          <w:color w:val="0000CC"/>
          <w:sz w:val="24"/>
          <w:szCs w:val="24"/>
          <w:lang w:val="en-IN"/>
        </w:rPr>
        <w:t>Chuanmin,</w:t>
      </w:r>
      <w:r w:rsidR="00175271">
        <w:rPr>
          <w:rFonts w:ascii="Times New Roman" w:hAnsi="Times New Roman" w:cs="Times New Roman"/>
          <w:color w:val="0000CC"/>
          <w:sz w:val="24"/>
          <w:szCs w:val="24"/>
          <w:lang w:val="en-IN"/>
        </w:rPr>
        <w:t xml:space="preserve"> </w:t>
      </w:r>
      <w:r w:rsidR="00175271" w:rsidRPr="00175271">
        <w:rPr>
          <w:rFonts w:ascii="Times New Roman" w:hAnsi="Times New Roman" w:cs="Times New Roman"/>
          <w:color w:val="0000CC"/>
          <w:sz w:val="24"/>
          <w:szCs w:val="24"/>
          <w:lang w:val="en-IN"/>
        </w:rPr>
        <w:t>2021</w:t>
      </w:r>
      <w:r w:rsidR="009C6B90" w:rsidRPr="00150238">
        <w:rPr>
          <w:rFonts w:ascii="Times New Roman" w:hAnsi="Times New Roman"/>
          <w:sz w:val="24"/>
        </w:rPr>
        <w:t>).</w:t>
      </w:r>
      <w:r w:rsidR="001E7277">
        <w:rPr>
          <w:rFonts w:ascii="Times New Roman" w:hAnsi="Times New Roman"/>
          <w:sz w:val="24"/>
        </w:rPr>
        <w:t xml:space="preserve"> </w:t>
      </w:r>
      <w:r w:rsidR="00210EF9" w:rsidRPr="00F60149">
        <w:rPr>
          <w:rFonts w:ascii="Times New Roman" w:hAnsi="Times New Roman" w:cs="Times New Roman"/>
          <w:sz w:val="24"/>
          <w:szCs w:val="24"/>
        </w:rPr>
        <w:t xml:space="preserve">According to 2018 </w:t>
      </w:r>
      <w:r w:rsidR="00210EF9" w:rsidRPr="00C9779E">
        <w:rPr>
          <w:rFonts w:ascii="Times New Roman" w:hAnsi="Times New Roman" w:cs="Times New Roman"/>
          <w:sz w:val="24"/>
          <w:szCs w:val="24"/>
        </w:rPr>
        <w:t>United</w:t>
      </w:r>
      <w:r w:rsidR="00210EF9" w:rsidRPr="00622A72">
        <w:rPr>
          <w:rFonts w:ascii="Times New Roman" w:hAnsi="Times New Roman" w:cs="Times New Roman"/>
          <w:sz w:val="24"/>
          <w:szCs w:val="24"/>
        </w:rPr>
        <w:t xml:space="preserve"> </w:t>
      </w:r>
      <w:r w:rsidR="00210EF9" w:rsidRPr="00EB4F3D">
        <w:rPr>
          <w:rFonts w:ascii="Times New Roman" w:hAnsi="Times New Roman" w:cs="Times New Roman"/>
          <w:sz w:val="24"/>
          <w:szCs w:val="24"/>
        </w:rPr>
        <w:t xml:space="preserve">Nations Environment </w:t>
      </w:r>
      <w:r w:rsidR="00210EF9" w:rsidRPr="00EB58FD">
        <w:rPr>
          <w:rFonts w:ascii="Times New Roman" w:hAnsi="Times New Roman" w:cs="Times New Roman"/>
          <w:sz w:val="24"/>
          <w:szCs w:val="24"/>
        </w:rPr>
        <w:t xml:space="preserve">Programme, </w:t>
      </w:r>
      <w:r w:rsidR="001243B7" w:rsidRPr="00C20252">
        <w:rPr>
          <w:rFonts w:ascii="Times New Roman" w:hAnsi="Times New Roman" w:cs="Times New Roman"/>
          <w:sz w:val="24"/>
          <w:szCs w:val="24"/>
        </w:rPr>
        <w:t xml:space="preserve">carbon emissions from fossil fuels and industrial processes </w:t>
      </w:r>
      <w:r w:rsidR="00C52B5A">
        <w:rPr>
          <w:rFonts w:ascii="Times New Roman" w:hAnsi="Times New Roman" w:cs="Times New Roman"/>
          <w:sz w:val="24"/>
          <w:szCs w:val="24"/>
        </w:rPr>
        <w:t>make a major contribution</w:t>
      </w:r>
      <w:r w:rsidR="001243B7" w:rsidRPr="00C20252">
        <w:rPr>
          <w:rFonts w:ascii="Times New Roman" w:hAnsi="Times New Roman" w:cs="Times New Roman"/>
          <w:sz w:val="24"/>
          <w:szCs w:val="24"/>
        </w:rPr>
        <w:t xml:space="preserve"> to </w:t>
      </w:r>
      <w:r w:rsidR="00661D41">
        <w:rPr>
          <w:rFonts w:ascii="Times New Roman" w:hAnsi="Times New Roman" w:cs="Times New Roman"/>
          <w:sz w:val="24"/>
          <w:szCs w:val="24"/>
        </w:rPr>
        <w:t xml:space="preserve">emission and </w:t>
      </w:r>
      <w:r w:rsidR="0026423F">
        <w:rPr>
          <w:rFonts w:ascii="Times New Roman" w:hAnsi="Times New Roman" w:cs="Times New Roman"/>
          <w:sz w:val="24"/>
          <w:szCs w:val="24"/>
        </w:rPr>
        <w:t xml:space="preserve">global climate change </w:t>
      </w:r>
      <w:r w:rsidR="00210EF9" w:rsidRPr="00C20252">
        <w:rPr>
          <w:rFonts w:ascii="Times New Roman" w:hAnsi="Times New Roman" w:cs="Times New Roman"/>
          <w:sz w:val="24"/>
          <w:szCs w:val="24"/>
        </w:rPr>
        <w:t>(</w:t>
      </w:r>
      <w:r w:rsidR="00210EF9" w:rsidRPr="00BA5844">
        <w:rPr>
          <w:rFonts w:ascii="Times New Roman" w:hAnsi="Times New Roman" w:cs="Times New Roman"/>
          <w:color w:val="0000CC"/>
          <w:sz w:val="24"/>
          <w:szCs w:val="24"/>
          <w:lang w:val="en-IN"/>
        </w:rPr>
        <w:t>UNEP, 2018</w:t>
      </w:r>
      <w:r w:rsidR="00210EF9" w:rsidRPr="00C20252">
        <w:rPr>
          <w:rFonts w:ascii="Times New Roman" w:hAnsi="Times New Roman" w:cs="Times New Roman"/>
          <w:sz w:val="24"/>
          <w:szCs w:val="24"/>
        </w:rPr>
        <w:t>)</w:t>
      </w:r>
      <w:r w:rsidR="001243B7" w:rsidRPr="00C20252">
        <w:rPr>
          <w:rFonts w:ascii="Times New Roman" w:hAnsi="Times New Roman" w:cs="Times New Roman"/>
          <w:sz w:val="24"/>
          <w:szCs w:val="24"/>
        </w:rPr>
        <w:t>.</w:t>
      </w:r>
      <w:r w:rsidR="001243B7">
        <w:t xml:space="preserve"> </w:t>
      </w:r>
      <w:r w:rsidR="001E7277">
        <w:rPr>
          <w:rFonts w:ascii="Times New Roman" w:hAnsi="Times New Roman"/>
          <w:sz w:val="24"/>
        </w:rPr>
        <w:t xml:space="preserve">This means </w:t>
      </w:r>
      <w:r w:rsidR="00995DA2">
        <w:rPr>
          <w:rFonts w:ascii="Times New Roman" w:hAnsi="Times New Roman"/>
          <w:sz w:val="24"/>
        </w:rPr>
        <w:t>LCO</w:t>
      </w:r>
      <w:r w:rsidR="001E7277">
        <w:rPr>
          <w:rFonts w:ascii="Times New Roman" w:hAnsi="Times New Roman"/>
          <w:sz w:val="24"/>
        </w:rPr>
        <w:t xml:space="preserve"> are </w:t>
      </w:r>
      <w:r w:rsidR="00C52B5A">
        <w:rPr>
          <w:rFonts w:ascii="Times New Roman" w:hAnsi="Times New Roman"/>
          <w:sz w:val="24"/>
        </w:rPr>
        <w:t xml:space="preserve">the </w:t>
      </w:r>
      <w:r w:rsidR="001E7277">
        <w:rPr>
          <w:rFonts w:ascii="Times New Roman" w:hAnsi="Times New Roman"/>
          <w:sz w:val="24"/>
        </w:rPr>
        <w:t>ideal for all industrial operations in all countries</w:t>
      </w:r>
      <w:r w:rsidR="00817491">
        <w:rPr>
          <w:rFonts w:ascii="Times New Roman" w:hAnsi="Times New Roman"/>
          <w:sz w:val="24"/>
        </w:rPr>
        <w:t>, from an environmental point of view</w:t>
      </w:r>
      <w:r w:rsidR="00175271">
        <w:rPr>
          <w:rFonts w:ascii="Times New Roman" w:hAnsi="Times New Roman"/>
          <w:sz w:val="24"/>
        </w:rPr>
        <w:t xml:space="preserve"> (</w:t>
      </w:r>
      <w:r w:rsidR="00175271" w:rsidRPr="00175271">
        <w:rPr>
          <w:rFonts w:ascii="Times New Roman" w:hAnsi="Times New Roman" w:cs="Times New Roman"/>
          <w:color w:val="0000CC"/>
          <w:sz w:val="24"/>
          <w:szCs w:val="24"/>
          <w:lang w:val="en-IN"/>
        </w:rPr>
        <w:t>Saint Akadiri et al., 2020</w:t>
      </w:r>
      <w:r w:rsidR="00175271">
        <w:rPr>
          <w:rFonts w:ascii="Times New Roman" w:eastAsia="Times New Roman" w:hAnsi="Times New Roman" w:cs="Times New Roman"/>
          <w:sz w:val="24"/>
          <w:szCs w:val="24"/>
          <w:lang w:val="en-IN" w:eastAsia="en-IN"/>
        </w:rPr>
        <w:t>)</w:t>
      </w:r>
      <w:r w:rsidR="001E7277">
        <w:rPr>
          <w:rFonts w:ascii="Times New Roman" w:hAnsi="Times New Roman"/>
          <w:sz w:val="24"/>
        </w:rPr>
        <w:t>.</w:t>
      </w:r>
    </w:p>
    <w:p w14:paraId="2B7D0603" w14:textId="3E8E3D55" w:rsidR="00A75996" w:rsidRDefault="00D070F9" w:rsidP="005A42EC">
      <w:pPr>
        <w:autoSpaceDE w:val="0"/>
        <w:autoSpaceDN w:val="0"/>
        <w:adjustRightInd w:val="0"/>
        <w:spacing w:after="0" w:line="360" w:lineRule="auto"/>
        <w:jc w:val="both"/>
        <w:rPr>
          <w:rFonts w:ascii="Times New Roman" w:hAnsi="Times New Roman"/>
          <w:sz w:val="24"/>
        </w:rPr>
      </w:pPr>
      <w:r>
        <w:rPr>
          <w:rFonts w:ascii="Times New Roman" w:hAnsi="Times New Roman"/>
          <w:sz w:val="24"/>
        </w:rPr>
        <w:t>I</w:t>
      </w:r>
      <w:r w:rsidR="00213962">
        <w:rPr>
          <w:rFonts w:ascii="Times New Roman" w:hAnsi="Times New Roman"/>
          <w:sz w:val="24"/>
        </w:rPr>
        <w:t xml:space="preserve">n </w:t>
      </w:r>
      <w:r w:rsidR="0015371E">
        <w:rPr>
          <w:rFonts w:ascii="Times New Roman" w:hAnsi="Times New Roman"/>
          <w:sz w:val="24"/>
        </w:rPr>
        <w:t>India,</w:t>
      </w:r>
      <w:r w:rsidR="00213962">
        <w:rPr>
          <w:rFonts w:ascii="Times New Roman" w:hAnsi="Times New Roman"/>
          <w:sz w:val="24"/>
        </w:rPr>
        <w:t xml:space="preserve"> the </w:t>
      </w:r>
      <w:r w:rsidR="00F4343F">
        <w:rPr>
          <w:rFonts w:ascii="Times New Roman" w:hAnsi="Times New Roman"/>
          <w:sz w:val="24"/>
        </w:rPr>
        <w:t xml:space="preserve">automobile </w:t>
      </w:r>
      <w:r w:rsidR="008B1738">
        <w:rPr>
          <w:rFonts w:ascii="Times New Roman" w:hAnsi="Times New Roman"/>
          <w:sz w:val="24"/>
        </w:rPr>
        <w:t>sector</w:t>
      </w:r>
      <w:r w:rsidR="00F4343F">
        <w:rPr>
          <w:rFonts w:ascii="Times New Roman" w:hAnsi="Times New Roman"/>
          <w:sz w:val="24"/>
        </w:rPr>
        <w:t xml:space="preserve"> has </w:t>
      </w:r>
      <w:r w:rsidR="00AF7122">
        <w:rPr>
          <w:rFonts w:ascii="Times New Roman" w:hAnsi="Times New Roman"/>
          <w:sz w:val="24"/>
        </w:rPr>
        <w:t xml:space="preserve">become </w:t>
      </w:r>
      <w:r w:rsidR="00F4343F">
        <w:rPr>
          <w:rFonts w:ascii="Times New Roman" w:hAnsi="Times New Roman"/>
          <w:sz w:val="24"/>
        </w:rPr>
        <w:t xml:space="preserve">one of the </w:t>
      </w:r>
      <w:r w:rsidR="000E17AD">
        <w:rPr>
          <w:rFonts w:ascii="Times New Roman" w:hAnsi="Times New Roman"/>
          <w:sz w:val="24"/>
        </w:rPr>
        <w:t xml:space="preserve">major </w:t>
      </w:r>
      <w:r w:rsidR="00F4343F">
        <w:rPr>
          <w:rFonts w:ascii="Times New Roman" w:hAnsi="Times New Roman"/>
          <w:sz w:val="24"/>
        </w:rPr>
        <w:t xml:space="preserve">pillars of </w:t>
      </w:r>
      <w:r w:rsidR="00C52B5A">
        <w:rPr>
          <w:rFonts w:ascii="Times New Roman" w:hAnsi="Times New Roman"/>
          <w:sz w:val="24"/>
        </w:rPr>
        <w:t xml:space="preserve">the </w:t>
      </w:r>
      <w:r w:rsidR="007D0A8A">
        <w:rPr>
          <w:rFonts w:ascii="Times New Roman" w:hAnsi="Times New Roman"/>
          <w:sz w:val="24"/>
        </w:rPr>
        <w:t xml:space="preserve">economy </w:t>
      </w:r>
      <w:r w:rsidR="00841A5F">
        <w:rPr>
          <w:rFonts w:ascii="Times New Roman" w:hAnsi="Times New Roman"/>
          <w:sz w:val="24"/>
        </w:rPr>
        <w:t>(</w:t>
      </w:r>
      <w:r w:rsidR="000E17AD" w:rsidRPr="00402521">
        <w:rPr>
          <w:rFonts w:ascii="Times New Roman" w:hAnsi="Times New Roman" w:cs="Times New Roman"/>
          <w:color w:val="0000CC"/>
          <w:sz w:val="24"/>
          <w:szCs w:val="24"/>
          <w:lang w:val="en-IN"/>
        </w:rPr>
        <w:t>Mathivathanan et al., 2018</w:t>
      </w:r>
      <w:r w:rsidR="00841A5F">
        <w:rPr>
          <w:rFonts w:ascii="Times New Roman" w:hAnsi="Times New Roman"/>
          <w:sz w:val="24"/>
        </w:rPr>
        <w:t>)</w:t>
      </w:r>
      <w:r w:rsidR="007D0A8A">
        <w:rPr>
          <w:rFonts w:ascii="Times New Roman" w:hAnsi="Times New Roman"/>
          <w:sz w:val="24"/>
        </w:rPr>
        <w:t xml:space="preserve">. </w:t>
      </w:r>
      <w:r w:rsidR="00221086">
        <w:rPr>
          <w:rFonts w:ascii="Times New Roman" w:hAnsi="Times New Roman"/>
          <w:sz w:val="24"/>
        </w:rPr>
        <w:t xml:space="preserve">The industry has taken up an aggressive stance as </w:t>
      </w:r>
      <w:r w:rsidR="00FC2390">
        <w:rPr>
          <w:rFonts w:ascii="Times New Roman" w:hAnsi="Times New Roman"/>
          <w:sz w:val="24"/>
        </w:rPr>
        <w:t xml:space="preserve">society recognises the negative impact </w:t>
      </w:r>
      <w:r w:rsidR="00162107">
        <w:rPr>
          <w:rFonts w:ascii="Times New Roman" w:hAnsi="Times New Roman"/>
          <w:sz w:val="24"/>
        </w:rPr>
        <w:t xml:space="preserve">it has had on the environment. </w:t>
      </w:r>
      <w:r w:rsidR="00213962">
        <w:rPr>
          <w:rFonts w:ascii="Times New Roman" w:hAnsi="Times New Roman"/>
          <w:sz w:val="24"/>
        </w:rPr>
        <w:t>T</w:t>
      </w:r>
      <w:r w:rsidR="00F4343F">
        <w:rPr>
          <w:rFonts w:ascii="Times New Roman" w:hAnsi="Times New Roman"/>
          <w:sz w:val="24"/>
        </w:rPr>
        <w:t xml:space="preserve">he </w:t>
      </w:r>
      <w:r w:rsidR="00FC2390">
        <w:rPr>
          <w:rFonts w:ascii="Times New Roman" w:hAnsi="Times New Roman"/>
          <w:sz w:val="24"/>
        </w:rPr>
        <w:t>performance of</w:t>
      </w:r>
      <w:r w:rsidR="00F4343F">
        <w:rPr>
          <w:rFonts w:ascii="Times New Roman" w:hAnsi="Times New Roman"/>
          <w:sz w:val="24"/>
        </w:rPr>
        <w:t xml:space="preserve"> the </w:t>
      </w:r>
      <w:r w:rsidR="00CC79A1">
        <w:rPr>
          <w:rFonts w:ascii="Times New Roman" w:hAnsi="Times New Roman"/>
          <w:sz w:val="24"/>
        </w:rPr>
        <w:t xml:space="preserve">Indian </w:t>
      </w:r>
      <w:r w:rsidR="00F4343F">
        <w:rPr>
          <w:rFonts w:ascii="Times New Roman" w:hAnsi="Times New Roman"/>
          <w:sz w:val="24"/>
        </w:rPr>
        <w:t>automobile industry</w:t>
      </w:r>
      <w:r w:rsidR="00FC2390">
        <w:rPr>
          <w:rFonts w:ascii="Times New Roman" w:hAnsi="Times New Roman"/>
          <w:sz w:val="24"/>
        </w:rPr>
        <w:t xml:space="preserve"> in meeting environmental targets</w:t>
      </w:r>
      <w:r w:rsidR="00F4343F">
        <w:rPr>
          <w:rFonts w:ascii="Times New Roman" w:hAnsi="Times New Roman"/>
          <w:sz w:val="24"/>
        </w:rPr>
        <w:t xml:space="preserve"> </w:t>
      </w:r>
      <w:r w:rsidR="00FC2390">
        <w:rPr>
          <w:rFonts w:ascii="Times New Roman" w:hAnsi="Times New Roman"/>
          <w:sz w:val="24"/>
        </w:rPr>
        <w:t xml:space="preserve">has </w:t>
      </w:r>
      <w:r w:rsidR="00F4343F">
        <w:rPr>
          <w:rFonts w:ascii="Times New Roman" w:hAnsi="Times New Roman"/>
          <w:sz w:val="24"/>
        </w:rPr>
        <w:t xml:space="preserve">been </w:t>
      </w:r>
      <w:r w:rsidR="00CC79A1">
        <w:rPr>
          <w:rFonts w:ascii="Times New Roman" w:hAnsi="Times New Roman"/>
          <w:sz w:val="24"/>
        </w:rPr>
        <w:t xml:space="preserve">well </w:t>
      </w:r>
      <w:r w:rsidR="00F4343F">
        <w:rPr>
          <w:rFonts w:ascii="Times New Roman" w:hAnsi="Times New Roman"/>
          <w:sz w:val="24"/>
        </w:rPr>
        <w:t xml:space="preserve">below satisfactory </w:t>
      </w:r>
      <w:r w:rsidR="0015371E">
        <w:rPr>
          <w:rFonts w:ascii="Times New Roman" w:hAnsi="Times New Roman"/>
          <w:sz w:val="24"/>
        </w:rPr>
        <w:t>levels, which</w:t>
      </w:r>
      <w:r w:rsidR="00613435">
        <w:rPr>
          <w:rFonts w:ascii="Times New Roman" w:hAnsi="Times New Roman"/>
          <w:sz w:val="24"/>
        </w:rPr>
        <w:t xml:space="preserve"> may in part be </w:t>
      </w:r>
      <w:r w:rsidR="00F4343F">
        <w:rPr>
          <w:rFonts w:ascii="Times New Roman" w:hAnsi="Times New Roman"/>
          <w:sz w:val="24"/>
        </w:rPr>
        <w:t>due to the lenient regulatory framework t</w:t>
      </w:r>
      <w:r w:rsidR="005F1353">
        <w:rPr>
          <w:rFonts w:ascii="Times New Roman" w:hAnsi="Times New Roman"/>
          <w:sz w:val="24"/>
        </w:rPr>
        <w:t>hat governs these companies</w:t>
      </w:r>
      <w:r w:rsidR="004D23DE">
        <w:rPr>
          <w:rFonts w:ascii="Times New Roman" w:hAnsi="Times New Roman"/>
          <w:sz w:val="24"/>
        </w:rPr>
        <w:t xml:space="preserve"> (</w:t>
      </w:r>
      <w:r w:rsidR="004D23DE" w:rsidRPr="004D23DE">
        <w:rPr>
          <w:rFonts w:ascii="Times New Roman" w:hAnsi="Times New Roman" w:cs="Times New Roman"/>
          <w:color w:val="0000CC"/>
          <w:sz w:val="24"/>
          <w:szCs w:val="24"/>
        </w:rPr>
        <w:t>Luthra et al., 2018</w:t>
      </w:r>
      <w:r w:rsidR="00F44477">
        <w:rPr>
          <w:rFonts w:ascii="Times New Roman" w:hAnsi="Times New Roman" w:cs="Times New Roman"/>
          <w:color w:val="0000CC"/>
          <w:sz w:val="24"/>
          <w:szCs w:val="24"/>
        </w:rPr>
        <w:t>;</w:t>
      </w:r>
      <w:r w:rsidR="00F44477" w:rsidRPr="00F44477">
        <w:t xml:space="preserve"> </w:t>
      </w:r>
      <w:r w:rsidR="00F44477" w:rsidRPr="00F44477">
        <w:rPr>
          <w:rFonts w:ascii="Times New Roman" w:hAnsi="Times New Roman" w:cs="Times New Roman"/>
          <w:color w:val="0000CC"/>
          <w:sz w:val="24"/>
          <w:szCs w:val="24"/>
        </w:rPr>
        <w:t>Nizam</w:t>
      </w:r>
      <w:r w:rsidR="00F44477">
        <w:rPr>
          <w:rFonts w:ascii="Times New Roman" w:hAnsi="Times New Roman" w:cs="Times New Roman"/>
          <w:color w:val="0000CC"/>
          <w:sz w:val="24"/>
          <w:szCs w:val="24"/>
        </w:rPr>
        <w:t xml:space="preserve"> et al., 2020</w:t>
      </w:r>
      <w:r w:rsidR="004D23DE">
        <w:rPr>
          <w:rFonts w:ascii="Times New Roman" w:hAnsi="Times New Roman"/>
          <w:sz w:val="24"/>
        </w:rPr>
        <w:t>)</w:t>
      </w:r>
      <w:r w:rsidR="00613435">
        <w:rPr>
          <w:rFonts w:ascii="Times New Roman" w:hAnsi="Times New Roman"/>
          <w:sz w:val="24"/>
        </w:rPr>
        <w:t xml:space="preserve"> but is also assumed to be due to the perceived </w:t>
      </w:r>
      <w:r w:rsidR="00213962">
        <w:rPr>
          <w:rFonts w:ascii="Times New Roman" w:hAnsi="Times New Roman"/>
          <w:sz w:val="24"/>
        </w:rPr>
        <w:t>barriers</w:t>
      </w:r>
      <w:r w:rsidR="00613435">
        <w:rPr>
          <w:rFonts w:ascii="Times New Roman" w:hAnsi="Times New Roman"/>
          <w:sz w:val="24"/>
        </w:rPr>
        <w:t xml:space="preserve"> to change which make low-carbon operations difficult to achieve</w:t>
      </w:r>
      <w:r w:rsidR="00BE629B">
        <w:rPr>
          <w:rFonts w:ascii="Times New Roman" w:hAnsi="Times New Roman"/>
          <w:sz w:val="24"/>
        </w:rPr>
        <w:t xml:space="preserve">. </w:t>
      </w:r>
      <w:r w:rsidR="005A42EC">
        <w:rPr>
          <w:rFonts w:ascii="Times New Roman" w:hAnsi="Times New Roman"/>
          <w:sz w:val="24"/>
        </w:rPr>
        <w:t xml:space="preserve">The automobile </w:t>
      </w:r>
      <w:r w:rsidR="005A42EC" w:rsidRPr="001C4C9F">
        <w:rPr>
          <w:rFonts w:ascii="Times New Roman" w:hAnsi="Times New Roman"/>
          <w:sz w:val="24"/>
        </w:rPr>
        <w:t xml:space="preserve">industry is </w:t>
      </w:r>
      <w:r w:rsidR="005A42EC">
        <w:rPr>
          <w:rFonts w:ascii="Times New Roman" w:hAnsi="Times New Roman"/>
          <w:sz w:val="24"/>
        </w:rPr>
        <w:t xml:space="preserve">also </w:t>
      </w:r>
      <w:r w:rsidR="005A42EC" w:rsidRPr="001C4C9F">
        <w:rPr>
          <w:rFonts w:ascii="Times New Roman" w:hAnsi="Times New Roman"/>
          <w:sz w:val="24"/>
        </w:rPr>
        <w:t>actively involved in many sustainability programme</w:t>
      </w:r>
      <w:r w:rsidR="005A42EC">
        <w:rPr>
          <w:rFonts w:ascii="Times New Roman" w:hAnsi="Times New Roman"/>
          <w:sz w:val="24"/>
        </w:rPr>
        <w:t xml:space="preserve">s to make their </w:t>
      </w:r>
      <w:r w:rsidR="005A42EC" w:rsidRPr="001C4C9F">
        <w:rPr>
          <w:rFonts w:ascii="Times New Roman" w:hAnsi="Times New Roman"/>
          <w:sz w:val="24"/>
        </w:rPr>
        <w:t>business</w:t>
      </w:r>
      <w:r w:rsidR="00C52B5A">
        <w:rPr>
          <w:rFonts w:ascii="Times New Roman" w:hAnsi="Times New Roman"/>
          <w:sz w:val="24"/>
        </w:rPr>
        <w:t>es</w:t>
      </w:r>
      <w:r w:rsidR="005A42EC" w:rsidRPr="001C4C9F">
        <w:rPr>
          <w:rFonts w:ascii="Times New Roman" w:hAnsi="Times New Roman"/>
          <w:sz w:val="24"/>
        </w:rPr>
        <w:t xml:space="preserve"> more sustainable</w:t>
      </w:r>
      <w:r w:rsidR="005A42EC">
        <w:rPr>
          <w:rFonts w:ascii="Times New Roman" w:hAnsi="Times New Roman"/>
          <w:sz w:val="24"/>
        </w:rPr>
        <w:t>; the</w:t>
      </w:r>
      <w:r w:rsidR="005A42EC" w:rsidRPr="001C4C9F">
        <w:rPr>
          <w:rFonts w:ascii="Times New Roman" w:hAnsi="Times New Roman"/>
          <w:sz w:val="24"/>
        </w:rPr>
        <w:t xml:space="preserve"> zero-carbon mission initiative is one of them</w:t>
      </w:r>
      <w:r w:rsidR="005A42EC" w:rsidRPr="001C4C9F">
        <w:rPr>
          <w:rFonts w:ascii="Times New Roman" w:eastAsia="Times New Roman" w:hAnsi="Times New Roman" w:cs="Times New Roman"/>
          <w:sz w:val="24"/>
          <w:szCs w:val="24"/>
        </w:rPr>
        <w:t>.</w:t>
      </w:r>
      <w:r w:rsidR="005A42EC">
        <w:rPr>
          <w:rFonts w:ascii="Times New Roman" w:eastAsia="Times New Roman" w:hAnsi="Times New Roman" w:cs="Times New Roman"/>
          <w:sz w:val="24"/>
          <w:szCs w:val="24"/>
        </w:rPr>
        <w:t xml:space="preserve"> </w:t>
      </w:r>
      <w:r w:rsidR="00AC5C22">
        <w:rPr>
          <w:rFonts w:ascii="Times New Roman" w:eastAsia="Times New Roman" w:hAnsi="Times New Roman" w:cs="Times New Roman"/>
          <w:sz w:val="24"/>
          <w:szCs w:val="24"/>
        </w:rPr>
        <w:t>In this sense, a</w:t>
      </w:r>
      <w:r w:rsidR="00010F61">
        <w:rPr>
          <w:rFonts w:ascii="Times New Roman" w:eastAsia="Times New Roman" w:hAnsi="Times New Roman" w:cs="Times New Roman"/>
          <w:sz w:val="24"/>
          <w:szCs w:val="24"/>
        </w:rPr>
        <w:t xml:space="preserve">n effective institutional level </w:t>
      </w:r>
      <w:r w:rsidR="00010F61" w:rsidRPr="001C4C9F">
        <w:rPr>
          <w:rFonts w:ascii="Times New Roman" w:eastAsia="Times New Roman" w:hAnsi="Times New Roman" w:cs="Times New Roman"/>
          <w:sz w:val="24"/>
          <w:szCs w:val="24"/>
        </w:rPr>
        <w:t>framework</w:t>
      </w:r>
      <w:r w:rsidR="00010F61">
        <w:rPr>
          <w:rFonts w:ascii="Times New Roman" w:eastAsia="Times New Roman" w:hAnsi="Times New Roman" w:cs="Times New Roman"/>
          <w:sz w:val="24"/>
          <w:szCs w:val="24"/>
        </w:rPr>
        <w:t xml:space="preserve"> is very important to LCO </w:t>
      </w:r>
      <w:r w:rsidR="00A31864">
        <w:rPr>
          <w:rFonts w:ascii="Times New Roman" w:eastAsia="Times New Roman" w:hAnsi="Times New Roman" w:cs="Times New Roman"/>
          <w:sz w:val="24"/>
          <w:szCs w:val="24"/>
        </w:rPr>
        <w:t>adoption</w:t>
      </w:r>
      <w:r w:rsidR="00A31864" w:rsidRPr="001C4C9F">
        <w:rPr>
          <w:rFonts w:ascii="Times New Roman" w:eastAsia="Times New Roman" w:hAnsi="Times New Roman" w:cs="Times New Roman"/>
          <w:sz w:val="24"/>
          <w:szCs w:val="24"/>
        </w:rPr>
        <w:t xml:space="preserve"> </w:t>
      </w:r>
      <w:r w:rsidR="00010F61" w:rsidRPr="001C4C9F">
        <w:rPr>
          <w:rFonts w:ascii="Times New Roman" w:eastAsia="Times New Roman" w:hAnsi="Times New Roman" w:cs="Times New Roman"/>
          <w:sz w:val="24"/>
          <w:szCs w:val="24"/>
        </w:rPr>
        <w:t>(</w:t>
      </w:r>
      <w:r w:rsidR="00F96779" w:rsidRPr="00F96779">
        <w:rPr>
          <w:rFonts w:ascii="Times New Roman" w:hAnsi="Times New Roman" w:cs="Times New Roman"/>
          <w:color w:val="0000CC"/>
          <w:sz w:val="24"/>
          <w:szCs w:val="24"/>
        </w:rPr>
        <w:t>Chen et al.</w:t>
      </w:r>
      <w:r w:rsidR="00F96779">
        <w:rPr>
          <w:rFonts w:ascii="Times New Roman" w:hAnsi="Times New Roman" w:cs="Times New Roman"/>
          <w:color w:val="0000CC"/>
          <w:sz w:val="24"/>
          <w:szCs w:val="24"/>
        </w:rPr>
        <w:t xml:space="preserve">, </w:t>
      </w:r>
      <w:r w:rsidR="00F96779" w:rsidRPr="00F96779">
        <w:rPr>
          <w:rFonts w:ascii="Times New Roman" w:hAnsi="Times New Roman" w:cs="Times New Roman"/>
          <w:color w:val="0000CC"/>
          <w:sz w:val="24"/>
          <w:szCs w:val="24"/>
        </w:rPr>
        <w:t>2020</w:t>
      </w:r>
      <w:r w:rsidR="00010F61" w:rsidRPr="001C4C9F">
        <w:rPr>
          <w:rFonts w:ascii="Times New Roman" w:eastAsia="Times New Roman" w:hAnsi="Times New Roman" w:cs="Times New Roman"/>
          <w:sz w:val="24"/>
          <w:szCs w:val="24"/>
        </w:rPr>
        <w:t>).</w:t>
      </w:r>
      <w:r w:rsidR="00010F61">
        <w:rPr>
          <w:rFonts w:ascii="Times New Roman" w:eastAsia="Times New Roman" w:hAnsi="Times New Roman" w:cs="Times New Roman"/>
          <w:sz w:val="24"/>
          <w:szCs w:val="24"/>
        </w:rPr>
        <w:t xml:space="preserve"> </w:t>
      </w:r>
      <w:r w:rsidR="00A31864">
        <w:rPr>
          <w:rFonts w:ascii="Times New Roman" w:eastAsia="Times New Roman" w:hAnsi="Times New Roman" w:cs="Times New Roman"/>
          <w:sz w:val="24"/>
          <w:szCs w:val="24"/>
        </w:rPr>
        <w:t>Such</w:t>
      </w:r>
      <w:r w:rsidR="00010F61">
        <w:rPr>
          <w:rFonts w:ascii="Times New Roman" w:eastAsia="Times New Roman" w:hAnsi="Times New Roman" w:cs="Times New Roman"/>
          <w:sz w:val="24"/>
          <w:szCs w:val="24"/>
        </w:rPr>
        <w:t xml:space="preserve"> </w:t>
      </w:r>
      <w:r w:rsidR="00C52B5A">
        <w:rPr>
          <w:rFonts w:ascii="Times New Roman" w:eastAsia="Times New Roman" w:hAnsi="Times New Roman" w:cs="Times New Roman"/>
          <w:sz w:val="24"/>
          <w:szCs w:val="24"/>
        </w:rPr>
        <w:t xml:space="preserve">a </w:t>
      </w:r>
      <w:r w:rsidR="00010F61">
        <w:rPr>
          <w:rFonts w:ascii="Times New Roman" w:eastAsia="Times New Roman" w:hAnsi="Times New Roman" w:cs="Times New Roman"/>
          <w:sz w:val="24"/>
          <w:szCs w:val="24"/>
        </w:rPr>
        <w:t xml:space="preserve">framework can assist business </w:t>
      </w:r>
      <w:r w:rsidR="00010F61" w:rsidRPr="001C4C9F">
        <w:rPr>
          <w:rFonts w:ascii="Times New Roman" w:eastAsia="Times New Roman" w:hAnsi="Times New Roman" w:cs="Times New Roman"/>
          <w:sz w:val="24"/>
          <w:szCs w:val="24"/>
        </w:rPr>
        <w:t xml:space="preserve">to create adaptive and </w:t>
      </w:r>
      <w:r w:rsidR="00010F61">
        <w:rPr>
          <w:rFonts w:ascii="Times New Roman" w:eastAsia="Times New Roman" w:hAnsi="Times New Roman" w:cs="Times New Roman"/>
          <w:sz w:val="24"/>
          <w:szCs w:val="24"/>
        </w:rPr>
        <w:t>responsive</w:t>
      </w:r>
      <w:r w:rsidR="00010F61" w:rsidRPr="001C4C9F">
        <w:rPr>
          <w:rFonts w:ascii="Times New Roman" w:eastAsia="Times New Roman" w:hAnsi="Times New Roman" w:cs="Times New Roman"/>
          <w:sz w:val="24"/>
          <w:szCs w:val="24"/>
        </w:rPr>
        <w:t xml:space="preserve"> capacities to manage </w:t>
      </w:r>
      <w:r w:rsidR="00010F61">
        <w:rPr>
          <w:rFonts w:ascii="Times New Roman" w:eastAsia="Times New Roman" w:hAnsi="Times New Roman" w:cs="Times New Roman"/>
          <w:sz w:val="24"/>
          <w:szCs w:val="24"/>
        </w:rPr>
        <w:t>potential hurdles</w:t>
      </w:r>
      <w:r w:rsidR="00010F61" w:rsidRPr="001C4C9F">
        <w:rPr>
          <w:rFonts w:ascii="Times New Roman" w:eastAsia="Times New Roman" w:hAnsi="Times New Roman" w:cs="Times New Roman"/>
          <w:sz w:val="24"/>
          <w:szCs w:val="24"/>
        </w:rPr>
        <w:t xml:space="preserve"> and implement policies in pursuit of </w:t>
      </w:r>
      <w:r w:rsidR="00010F61">
        <w:rPr>
          <w:rFonts w:ascii="Times New Roman" w:eastAsia="Times New Roman" w:hAnsi="Times New Roman" w:cs="Times New Roman"/>
          <w:sz w:val="24"/>
          <w:szCs w:val="24"/>
        </w:rPr>
        <w:t>LCO</w:t>
      </w:r>
      <w:r w:rsidR="00010F61" w:rsidRPr="001C4C9F">
        <w:rPr>
          <w:rFonts w:ascii="Times New Roman" w:eastAsia="Times New Roman" w:hAnsi="Times New Roman" w:cs="Times New Roman"/>
          <w:sz w:val="24"/>
          <w:szCs w:val="24"/>
        </w:rPr>
        <w:t xml:space="preserve"> (</w:t>
      </w:r>
      <w:r w:rsidR="00010F61" w:rsidRPr="001C4C9F">
        <w:rPr>
          <w:rFonts w:ascii="Times New Roman" w:hAnsi="Times New Roman" w:cs="Times New Roman"/>
          <w:color w:val="0000CC"/>
          <w:sz w:val="24"/>
          <w:szCs w:val="24"/>
          <w:lang w:val="en-IN"/>
        </w:rPr>
        <w:t>Luo et al., 2017</w:t>
      </w:r>
      <w:r w:rsidR="00010F61">
        <w:rPr>
          <w:rFonts w:ascii="Times New Roman" w:eastAsia="Times New Roman" w:hAnsi="Times New Roman" w:cs="Times New Roman"/>
          <w:sz w:val="24"/>
          <w:szCs w:val="24"/>
        </w:rPr>
        <w:t xml:space="preserve">). </w:t>
      </w:r>
      <w:r w:rsidR="00010F61" w:rsidRPr="001C4C9F">
        <w:rPr>
          <w:rFonts w:ascii="Times New Roman" w:eastAsia="Times New Roman" w:hAnsi="Times New Roman" w:cs="Times New Roman"/>
          <w:sz w:val="24"/>
          <w:szCs w:val="24"/>
        </w:rPr>
        <w:t xml:space="preserve">This </w:t>
      </w:r>
      <w:r w:rsidR="00010F61">
        <w:rPr>
          <w:rFonts w:ascii="Times New Roman" w:eastAsia="Times New Roman" w:hAnsi="Times New Roman" w:cs="Times New Roman"/>
          <w:sz w:val="24"/>
          <w:szCs w:val="24"/>
        </w:rPr>
        <w:t xml:space="preserve">further </w:t>
      </w:r>
      <w:r w:rsidR="00010F61" w:rsidRPr="001C4C9F">
        <w:rPr>
          <w:rFonts w:ascii="Times New Roman" w:eastAsia="Times New Roman" w:hAnsi="Times New Roman" w:cs="Times New Roman"/>
          <w:sz w:val="24"/>
          <w:szCs w:val="24"/>
        </w:rPr>
        <w:t>help</w:t>
      </w:r>
      <w:r w:rsidR="00010F61">
        <w:rPr>
          <w:rFonts w:ascii="Times New Roman" w:eastAsia="Times New Roman" w:hAnsi="Times New Roman" w:cs="Times New Roman"/>
          <w:sz w:val="24"/>
          <w:szCs w:val="24"/>
        </w:rPr>
        <w:t>s</w:t>
      </w:r>
      <w:r w:rsidR="00010F61" w:rsidRPr="001C4C9F">
        <w:rPr>
          <w:rFonts w:ascii="Times New Roman" w:eastAsia="Times New Roman" w:hAnsi="Times New Roman" w:cs="Times New Roman"/>
          <w:sz w:val="24"/>
          <w:szCs w:val="24"/>
        </w:rPr>
        <w:t xml:space="preserve"> the </w:t>
      </w:r>
      <w:r w:rsidR="00010F61">
        <w:rPr>
          <w:rFonts w:ascii="Times New Roman" w:eastAsia="Times New Roman" w:hAnsi="Times New Roman" w:cs="Times New Roman"/>
          <w:sz w:val="24"/>
          <w:szCs w:val="24"/>
        </w:rPr>
        <w:t>industry</w:t>
      </w:r>
      <w:r w:rsidR="00010F61" w:rsidRPr="001C4C9F">
        <w:rPr>
          <w:rFonts w:ascii="Times New Roman" w:eastAsia="Times New Roman" w:hAnsi="Times New Roman" w:cs="Times New Roman"/>
          <w:sz w:val="24"/>
          <w:szCs w:val="24"/>
        </w:rPr>
        <w:t xml:space="preserve"> to achieve the goal</w:t>
      </w:r>
      <w:r w:rsidR="00010F61">
        <w:rPr>
          <w:rFonts w:ascii="Times New Roman" w:eastAsia="Times New Roman" w:hAnsi="Times New Roman" w:cs="Times New Roman"/>
          <w:sz w:val="24"/>
          <w:szCs w:val="24"/>
        </w:rPr>
        <w:t>s</w:t>
      </w:r>
      <w:r w:rsidR="00010F61" w:rsidRPr="001C4C9F">
        <w:rPr>
          <w:rFonts w:ascii="Times New Roman" w:eastAsia="Times New Roman" w:hAnsi="Times New Roman" w:cs="Times New Roman"/>
          <w:sz w:val="24"/>
          <w:szCs w:val="24"/>
        </w:rPr>
        <w:t xml:space="preserve"> of </w:t>
      </w:r>
      <w:r w:rsidR="00010F61">
        <w:rPr>
          <w:rFonts w:ascii="Times New Roman" w:eastAsia="Times New Roman" w:hAnsi="Times New Roman" w:cs="Times New Roman"/>
          <w:sz w:val="24"/>
          <w:szCs w:val="24"/>
        </w:rPr>
        <w:t xml:space="preserve">lower greenhouse gas </w:t>
      </w:r>
      <w:r w:rsidR="00661D41">
        <w:rPr>
          <w:rFonts w:ascii="Times New Roman" w:eastAsia="Times New Roman" w:hAnsi="Times New Roman" w:cs="Times New Roman"/>
          <w:sz w:val="24"/>
          <w:szCs w:val="24"/>
        </w:rPr>
        <w:t xml:space="preserve">(GHG) </w:t>
      </w:r>
      <w:r w:rsidR="00010F61">
        <w:rPr>
          <w:rFonts w:ascii="Times New Roman" w:eastAsia="Times New Roman" w:hAnsi="Times New Roman" w:cs="Times New Roman"/>
          <w:sz w:val="24"/>
          <w:szCs w:val="24"/>
        </w:rPr>
        <w:t xml:space="preserve">generation and higher business </w:t>
      </w:r>
      <w:r w:rsidR="00010F61" w:rsidRPr="001C4C9F">
        <w:rPr>
          <w:rFonts w:ascii="Times New Roman" w:eastAsia="Times New Roman" w:hAnsi="Times New Roman" w:cs="Times New Roman"/>
          <w:sz w:val="24"/>
          <w:szCs w:val="24"/>
        </w:rPr>
        <w:t>sustainability (</w:t>
      </w:r>
      <w:r w:rsidR="00010F61" w:rsidRPr="001C4C9F">
        <w:rPr>
          <w:rFonts w:ascii="Times New Roman" w:hAnsi="Times New Roman" w:cs="Times New Roman"/>
          <w:color w:val="0000CC"/>
          <w:sz w:val="24"/>
          <w:szCs w:val="24"/>
          <w:lang w:val="en-IN"/>
        </w:rPr>
        <w:t>Kedia, 2016</w:t>
      </w:r>
      <w:r w:rsidR="00010F61" w:rsidRPr="001C4C9F">
        <w:rPr>
          <w:rFonts w:ascii="Times New Roman" w:eastAsia="Times New Roman" w:hAnsi="Times New Roman" w:cs="Times New Roman"/>
          <w:sz w:val="24"/>
          <w:szCs w:val="24"/>
        </w:rPr>
        <w:t>).</w:t>
      </w:r>
    </w:p>
    <w:p w14:paraId="0622F272" w14:textId="6AC7ED4B" w:rsidR="00B00070" w:rsidRPr="00377274" w:rsidRDefault="00D070F9" w:rsidP="009C6B90">
      <w:pPr>
        <w:autoSpaceDE w:val="0"/>
        <w:autoSpaceDN w:val="0"/>
        <w:adjustRightInd w:val="0"/>
        <w:spacing w:after="0" w:line="360" w:lineRule="auto"/>
        <w:jc w:val="both"/>
        <w:rPr>
          <w:rFonts w:ascii="Times New Roman" w:hAnsi="Times New Roman"/>
          <w:sz w:val="24"/>
        </w:rPr>
      </w:pPr>
      <w:r>
        <w:rPr>
          <w:rFonts w:ascii="Times New Roman" w:hAnsi="Times New Roman"/>
          <w:sz w:val="24"/>
        </w:rPr>
        <w:t xml:space="preserve">The </w:t>
      </w:r>
      <w:r w:rsidRPr="00411790">
        <w:rPr>
          <w:rFonts w:ascii="Times New Roman" w:hAnsi="Times New Roman"/>
          <w:sz w:val="24"/>
        </w:rPr>
        <w:t>environment</w:t>
      </w:r>
      <w:r>
        <w:rPr>
          <w:rFonts w:ascii="Times New Roman" w:hAnsi="Times New Roman"/>
          <w:sz w:val="24"/>
        </w:rPr>
        <w:t xml:space="preserve"> pollution threat is </w:t>
      </w:r>
      <w:r w:rsidR="0015371E">
        <w:rPr>
          <w:rFonts w:ascii="Times New Roman" w:hAnsi="Times New Roman"/>
          <w:sz w:val="24"/>
        </w:rPr>
        <w:t>rising;</w:t>
      </w:r>
      <w:r w:rsidR="00377274">
        <w:rPr>
          <w:rFonts w:ascii="Times New Roman" w:hAnsi="Times New Roman"/>
          <w:sz w:val="24"/>
        </w:rPr>
        <w:t xml:space="preserve"> taking this threat seriously, </w:t>
      </w:r>
      <w:r>
        <w:rPr>
          <w:rFonts w:ascii="Times New Roman" w:hAnsi="Times New Roman"/>
          <w:sz w:val="24"/>
        </w:rPr>
        <w:t xml:space="preserve">the Indian government introduced the </w:t>
      </w:r>
      <w:r w:rsidR="00661D41">
        <w:rPr>
          <w:rFonts w:ascii="Times New Roman" w:hAnsi="Times New Roman"/>
          <w:sz w:val="24"/>
        </w:rPr>
        <w:t>‘</w:t>
      </w:r>
      <w:r w:rsidRPr="00824690">
        <w:rPr>
          <w:rFonts w:ascii="Times New Roman" w:hAnsi="Times New Roman"/>
          <w:sz w:val="24"/>
        </w:rPr>
        <w:t>National Electric Mobility Mission</w:t>
      </w:r>
      <w:r w:rsidR="00661D41">
        <w:rPr>
          <w:rFonts w:ascii="Times New Roman" w:hAnsi="Times New Roman"/>
          <w:sz w:val="24"/>
        </w:rPr>
        <w:t>’</w:t>
      </w:r>
      <w:r w:rsidR="00262A78">
        <w:rPr>
          <w:rFonts w:ascii="Times New Roman" w:hAnsi="Times New Roman"/>
          <w:sz w:val="24"/>
        </w:rPr>
        <w:t xml:space="preserve"> </w:t>
      </w:r>
      <w:r w:rsidR="00377274">
        <w:rPr>
          <w:rFonts w:ascii="Times New Roman" w:hAnsi="Times New Roman"/>
          <w:sz w:val="24"/>
        </w:rPr>
        <w:t>to promote the use of electric vehicles</w:t>
      </w:r>
      <w:r w:rsidR="00D8717B">
        <w:rPr>
          <w:rFonts w:ascii="Times New Roman" w:hAnsi="Times New Roman"/>
          <w:sz w:val="24"/>
        </w:rPr>
        <w:t xml:space="preserve"> (</w:t>
      </w:r>
      <w:r w:rsidR="00D8717B" w:rsidRPr="00D8717B">
        <w:rPr>
          <w:rFonts w:ascii="Times New Roman" w:hAnsi="Times New Roman" w:cs="Times New Roman"/>
          <w:color w:val="0000CC"/>
          <w:sz w:val="24"/>
          <w:szCs w:val="24"/>
          <w:highlight w:val="yellow"/>
          <w:lang w:val="en-IN"/>
        </w:rPr>
        <w:t>Kumar</w:t>
      </w:r>
      <w:r w:rsidR="00D8717B" w:rsidRPr="00726550">
        <w:rPr>
          <w:rFonts w:ascii="Times New Roman" w:hAnsi="Times New Roman" w:cs="Times New Roman"/>
          <w:color w:val="0000CC"/>
          <w:sz w:val="24"/>
          <w:szCs w:val="24"/>
          <w:highlight w:val="yellow"/>
          <w:lang w:val="en-IN"/>
        </w:rPr>
        <w:t xml:space="preserve"> and </w:t>
      </w:r>
      <w:r w:rsidR="00D8717B" w:rsidRPr="00D8717B">
        <w:rPr>
          <w:rFonts w:ascii="Times New Roman" w:hAnsi="Times New Roman" w:cs="Times New Roman"/>
          <w:color w:val="0000CC"/>
          <w:sz w:val="24"/>
          <w:szCs w:val="24"/>
          <w:highlight w:val="yellow"/>
          <w:lang w:val="en-IN"/>
        </w:rPr>
        <w:t>Padmanaban,</w:t>
      </w:r>
      <w:r w:rsidR="00D8717B" w:rsidRPr="00726550">
        <w:rPr>
          <w:rFonts w:ascii="Times New Roman" w:hAnsi="Times New Roman" w:cs="Times New Roman"/>
          <w:color w:val="0000CC"/>
          <w:sz w:val="24"/>
          <w:szCs w:val="24"/>
          <w:highlight w:val="yellow"/>
          <w:lang w:val="en-IN"/>
        </w:rPr>
        <w:t xml:space="preserve"> </w:t>
      </w:r>
      <w:r w:rsidR="00D8717B" w:rsidRPr="00D8717B">
        <w:rPr>
          <w:rFonts w:ascii="Times New Roman" w:hAnsi="Times New Roman" w:cs="Times New Roman"/>
          <w:color w:val="0000CC"/>
          <w:sz w:val="24"/>
          <w:szCs w:val="24"/>
          <w:highlight w:val="yellow"/>
          <w:lang w:val="en-IN"/>
        </w:rPr>
        <w:t>2019</w:t>
      </w:r>
      <w:r w:rsidR="00D8717B" w:rsidRPr="00D8717B">
        <w:rPr>
          <w:rFonts w:ascii="Times New Roman" w:eastAsia="Times New Roman" w:hAnsi="Times New Roman" w:cs="Times New Roman"/>
          <w:sz w:val="24"/>
          <w:szCs w:val="24"/>
          <w:lang w:val="en-IN" w:eastAsia="en-IN"/>
        </w:rPr>
        <w:t>)</w:t>
      </w:r>
      <w:r w:rsidR="00377274">
        <w:rPr>
          <w:rFonts w:ascii="Times New Roman" w:hAnsi="Times New Roman"/>
          <w:sz w:val="24"/>
        </w:rPr>
        <w:t xml:space="preserve">. </w:t>
      </w:r>
      <w:r w:rsidRPr="00F87F7F">
        <w:rPr>
          <w:rFonts w:ascii="Times New Roman" w:hAnsi="Times New Roman"/>
          <w:sz w:val="24"/>
        </w:rPr>
        <w:t xml:space="preserve">Under this scheme, </w:t>
      </w:r>
      <w:r>
        <w:rPr>
          <w:rFonts w:ascii="Times New Roman" w:hAnsi="Times New Roman"/>
          <w:sz w:val="24"/>
        </w:rPr>
        <w:t xml:space="preserve">the </w:t>
      </w:r>
      <w:r w:rsidRPr="00F87F7F">
        <w:rPr>
          <w:rFonts w:ascii="Times New Roman" w:hAnsi="Times New Roman"/>
          <w:sz w:val="24"/>
        </w:rPr>
        <w:t>Indian government is trying to provide financial support to all</w:t>
      </w:r>
      <w:r>
        <w:rPr>
          <w:rFonts w:ascii="Times New Roman" w:hAnsi="Times New Roman"/>
          <w:sz w:val="24"/>
        </w:rPr>
        <w:t xml:space="preserve"> parties involved with</w:t>
      </w:r>
      <w:r w:rsidRPr="00F87F7F">
        <w:rPr>
          <w:rFonts w:ascii="Times New Roman" w:hAnsi="Times New Roman"/>
          <w:sz w:val="24"/>
        </w:rPr>
        <w:t xml:space="preserve"> vehicle</w:t>
      </w:r>
      <w:r>
        <w:rPr>
          <w:rFonts w:ascii="Times New Roman" w:hAnsi="Times New Roman"/>
          <w:sz w:val="24"/>
        </w:rPr>
        <w:t xml:space="preserve"> use and production</w:t>
      </w:r>
      <w:r w:rsidRPr="00F87F7F">
        <w:rPr>
          <w:rFonts w:ascii="Times New Roman" w:hAnsi="Times New Roman"/>
          <w:sz w:val="24"/>
        </w:rPr>
        <w:t>.</w:t>
      </w:r>
      <w:r>
        <w:rPr>
          <w:rFonts w:ascii="Times New Roman" w:hAnsi="Times New Roman"/>
          <w:sz w:val="24"/>
        </w:rPr>
        <w:t xml:space="preserve"> </w:t>
      </w:r>
      <w:r w:rsidRPr="00F87F7F">
        <w:rPr>
          <w:rFonts w:ascii="Times New Roman" w:hAnsi="Times New Roman"/>
          <w:sz w:val="24"/>
        </w:rPr>
        <w:t xml:space="preserve">This </w:t>
      </w:r>
      <w:r>
        <w:rPr>
          <w:rFonts w:ascii="Times New Roman" w:hAnsi="Times New Roman"/>
          <w:sz w:val="24"/>
        </w:rPr>
        <w:t>initiative</w:t>
      </w:r>
      <w:r w:rsidRPr="00F87F7F">
        <w:rPr>
          <w:rFonts w:ascii="Times New Roman" w:hAnsi="Times New Roman"/>
          <w:sz w:val="24"/>
        </w:rPr>
        <w:t xml:space="preserve"> </w:t>
      </w:r>
      <w:r>
        <w:rPr>
          <w:rFonts w:ascii="Times New Roman" w:hAnsi="Times New Roman"/>
          <w:sz w:val="24"/>
        </w:rPr>
        <w:t xml:space="preserve">demonstrates </w:t>
      </w:r>
      <w:r w:rsidRPr="00F87F7F">
        <w:rPr>
          <w:rFonts w:ascii="Times New Roman" w:hAnsi="Times New Roman"/>
          <w:sz w:val="24"/>
        </w:rPr>
        <w:t xml:space="preserve">government </w:t>
      </w:r>
      <w:r>
        <w:rPr>
          <w:rFonts w:ascii="Times New Roman" w:hAnsi="Times New Roman"/>
          <w:sz w:val="24"/>
        </w:rPr>
        <w:t>support</w:t>
      </w:r>
      <w:r w:rsidRPr="00F87F7F">
        <w:rPr>
          <w:rFonts w:ascii="Times New Roman" w:hAnsi="Times New Roman"/>
          <w:sz w:val="24"/>
        </w:rPr>
        <w:t xml:space="preserve"> </w:t>
      </w:r>
      <w:r>
        <w:rPr>
          <w:rFonts w:ascii="Times New Roman" w:hAnsi="Times New Roman"/>
          <w:sz w:val="24"/>
        </w:rPr>
        <w:t xml:space="preserve">in limiting the use of traditional resources and improving </w:t>
      </w:r>
      <w:r w:rsidRPr="00F87F7F">
        <w:rPr>
          <w:rFonts w:ascii="Times New Roman" w:hAnsi="Times New Roman"/>
          <w:sz w:val="24"/>
        </w:rPr>
        <w:lastRenderedPageBreak/>
        <w:t xml:space="preserve">public health. </w:t>
      </w:r>
      <w:r w:rsidR="002D039C">
        <w:rPr>
          <w:rFonts w:ascii="Times New Roman" w:hAnsi="Times New Roman"/>
          <w:sz w:val="24"/>
        </w:rPr>
        <w:t>However, t</w:t>
      </w:r>
      <w:r w:rsidR="00213962">
        <w:rPr>
          <w:rFonts w:ascii="Times New Roman" w:hAnsi="Times New Roman" w:cs="Times New Roman"/>
          <w:sz w:val="24"/>
          <w:szCs w:val="24"/>
        </w:rPr>
        <w:t>h</w:t>
      </w:r>
      <w:r w:rsidR="00382D3B" w:rsidRPr="00382D3B">
        <w:rPr>
          <w:rFonts w:ascii="Times New Roman" w:hAnsi="Times New Roman" w:cs="Times New Roman"/>
          <w:sz w:val="24"/>
          <w:szCs w:val="24"/>
        </w:rPr>
        <w:t>e concept</w:t>
      </w:r>
      <w:r w:rsidR="00213962">
        <w:rPr>
          <w:rFonts w:ascii="Times New Roman" w:hAnsi="Times New Roman" w:cs="Times New Roman"/>
          <w:sz w:val="24"/>
          <w:szCs w:val="24"/>
        </w:rPr>
        <w:t>s</w:t>
      </w:r>
      <w:r w:rsidR="00382D3B" w:rsidRPr="00382D3B">
        <w:rPr>
          <w:rFonts w:ascii="Times New Roman" w:hAnsi="Times New Roman" w:cs="Times New Roman"/>
          <w:sz w:val="24"/>
          <w:szCs w:val="24"/>
        </w:rPr>
        <w:t xml:space="preserve"> of </w:t>
      </w:r>
      <w:r w:rsidR="00AB4500">
        <w:rPr>
          <w:rFonts w:ascii="Times New Roman" w:hAnsi="Times New Roman" w:cs="Times New Roman"/>
          <w:sz w:val="24"/>
          <w:szCs w:val="24"/>
        </w:rPr>
        <w:t xml:space="preserve">cleaner production and low carbon emission technology </w:t>
      </w:r>
      <w:r w:rsidR="00213962">
        <w:rPr>
          <w:rFonts w:ascii="Times New Roman" w:hAnsi="Times New Roman" w:cs="Times New Roman"/>
          <w:sz w:val="24"/>
          <w:szCs w:val="24"/>
        </w:rPr>
        <w:t>are still far from full acceptance</w:t>
      </w:r>
      <w:r w:rsidR="00382D3B" w:rsidRPr="00382D3B">
        <w:rPr>
          <w:rFonts w:ascii="Times New Roman" w:hAnsi="Times New Roman" w:cs="Times New Roman"/>
          <w:sz w:val="24"/>
          <w:szCs w:val="24"/>
        </w:rPr>
        <w:t xml:space="preserve"> in</w:t>
      </w:r>
      <w:r w:rsidR="00283F81">
        <w:rPr>
          <w:rFonts w:ascii="Times New Roman" w:hAnsi="Times New Roman" w:cs="Times New Roman"/>
          <w:sz w:val="24"/>
          <w:szCs w:val="24"/>
        </w:rPr>
        <w:t xml:space="preserve"> the</w:t>
      </w:r>
      <w:r w:rsidR="00382D3B" w:rsidRPr="00382D3B">
        <w:rPr>
          <w:rFonts w:ascii="Times New Roman" w:hAnsi="Times New Roman" w:cs="Times New Roman"/>
          <w:sz w:val="24"/>
          <w:szCs w:val="24"/>
        </w:rPr>
        <w:t xml:space="preserve"> automotive sector in India</w:t>
      </w:r>
      <w:r w:rsidR="00476F50">
        <w:rPr>
          <w:rFonts w:ascii="Times New Roman" w:hAnsi="Times New Roman" w:cs="Times New Roman"/>
          <w:sz w:val="24"/>
          <w:szCs w:val="24"/>
        </w:rPr>
        <w:t xml:space="preserve"> </w:t>
      </w:r>
      <w:r w:rsidR="00382D3B" w:rsidRPr="00382D3B">
        <w:rPr>
          <w:rFonts w:ascii="Times New Roman" w:hAnsi="Times New Roman" w:cs="Times New Roman"/>
          <w:sz w:val="24"/>
          <w:szCs w:val="24"/>
        </w:rPr>
        <w:t>(</w:t>
      </w:r>
      <w:r w:rsidR="00B42C31" w:rsidRPr="002F291B">
        <w:rPr>
          <w:rFonts w:ascii="Times New Roman" w:hAnsi="Times New Roman" w:cs="Times New Roman"/>
          <w:color w:val="0000CC"/>
          <w:sz w:val="24"/>
          <w:szCs w:val="24"/>
        </w:rPr>
        <w:t>Suresh et al., 2010</w:t>
      </w:r>
      <w:r w:rsidR="00B42C31">
        <w:rPr>
          <w:rFonts w:ascii="Times New Roman" w:hAnsi="Times New Roman" w:cs="Times New Roman"/>
          <w:color w:val="0000CC"/>
          <w:sz w:val="24"/>
          <w:szCs w:val="24"/>
        </w:rPr>
        <w:t xml:space="preserve">; </w:t>
      </w:r>
      <w:r w:rsidR="00B42C31" w:rsidRPr="00BE74CE">
        <w:rPr>
          <w:rFonts w:ascii="Times New Roman" w:hAnsi="Times New Roman" w:cs="Times New Roman"/>
          <w:color w:val="0000CC"/>
          <w:sz w:val="24"/>
          <w:szCs w:val="24"/>
        </w:rPr>
        <w:t>Mathivathanan et al., 2018</w:t>
      </w:r>
      <w:r w:rsidR="00D8717B">
        <w:rPr>
          <w:rFonts w:ascii="Times New Roman" w:hAnsi="Times New Roman" w:cs="Times New Roman"/>
          <w:color w:val="0000CC"/>
          <w:sz w:val="24"/>
          <w:szCs w:val="24"/>
        </w:rPr>
        <w:t xml:space="preserve">; </w:t>
      </w:r>
      <w:r w:rsidR="00D8717B" w:rsidRPr="00D8717B">
        <w:rPr>
          <w:rFonts w:ascii="Times New Roman" w:hAnsi="Times New Roman" w:cs="Times New Roman"/>
          <w:color w:val="0000CC"/>
          <w:sz w:val="24"/>
          <w:szCs w:val="24"/>
          <w:highlight w:val="yellow"/>
        </w:rPr>
        <w:t>Shayganmehr et al.,</w:t>
      </w:r>
      <w:r w:rsidR="00D8717B">
        <w:rPr>
          <w:rFonts w:ascii="Times New Roman" w:hAnsi="Times New Roman" w:cs="Times New Roman"/>
          <w:color w:val="0000CC"/>
          <w:sz w:val="24"/>
          <w:szCs w:val="24"/>
          <w:highlight w:val="yellow"/>
        </w:rPr>
        <w:t xml:space="preserve"> </w:t>
      </w:r>
      <w:r w:rsidR="00D8717B" w:rsidRPr="00D8717B">
        <w:rPr>
          <w:rFonts w:ascii="Times New Roman" w:hAnsi="Times New Roman" w:cs="Times New Roman"/>
          <w:color w:val="0000CC"/>
          <w:sz w:val="24"/>
          <w:szCs w:val="24"/>
          <w:highlight w:val="yellow"/>
        </w:rPr>
        <w:t>2021</w:t>
      </w:r>
      <w:r w:rsidR="00382D3B" w:rsidRPr="00382D3B">
        <w:rPr>
          <w:rFonts w:ascii="Times New Roman" w:hAnsi="Times New Roman" w:cs="Times New Roman"/>
          <w:sz w:val="24"/>
          <w:szCs w:val="24"/>
        </w:rPr>
        <w:t xml:space="preserve">). </w:t>
      </w:r>
      <w:r w:rsidR="00213962">
        <w:rPr>
          <w:rFonts w:ascii="Times New Roman" w:hAnsi="Times New Roman" w:cs="Times New Roman"/>
          <w:sz w:val="24"/>
          <w:szCs w:val="24"/>
        </w:rPr>
        <w:t xml:space="preserve">As will be shown, research that can guide companies </w:t>
      </w:r>
      <w:r w:rsidR="006740CD" w:rsidRPr="006740CD">
        <w:rPr>
          <w:rFonts w:ascii="Times New Roman" w:hAnsi="Times New Roman" w:cs="Times New Roman"/>
          <w:sz w:val="24"/>
          <w:szCs w:val="24"/>
        </w:rPr>
        <w:t xml:space="preserve">on LCO </w:t>
      </w:r>
      <w:r w:rsidR="00213962" w:rsidRPr="00382D3B">
        <w:rPr>
          <w:rFonts w:ascii="Times New Roman" w:hAnsi="Times New Roman" w:cs="Times New Roman"/>
          <w:sz w:val="24"/>
          <w:szCs w:val="24"/>
        </w:rPr>
        <w:t xml:space="preserve">is somewhat undeveloped in </w:t>
      </w:r>
      <w:r w:rsidR="002D039C">
        <w:rPr>
          <w:rFonts w:ascii="Times New Roman" w:hAnsi="Times New Roman" w:cs="Times New Roman"/>
          <w:sz w:val="24"/>
          <w:szCs w:val="24"/>
        </w:rPr>
        <w:t xml:space="preserve">the </w:t>
      </w:r>
      <w:r w:rsidR="00213962">
        <w:rPr>
          <w:rFonts w:ascii="Times New Roman" w:hAnsi="Times New Roman" w:cs="Times New Roman"/>
          <w:sz w:val="24"/>
          <w:szCs w:val="24"/>
        </w:rPr>
        <w:t>literature</w:t>
      </w:r>
      <w:r w:rsidR="00213962" w:rsidRPr="00382D3B">
        <w:rPr>
          <w:rFonts w:ascii="Times New Roman" w:hAnsi="Times New Roman" w:cs="Times New Roman"/>
          <w:sz w:val="24"/>
          <w:szCs w:val="24"/>
        </w:rPr>
        <w:t xml:space="preserve"> (</w:t>
      </w:r>
      <w:r w:rsidR="00213962">
        <w:rPr>
          <w:rFonts w:ascii="Times New Roman" w:hAnsi="Times New Roman" w:cs="Times New Roman"/>
          <w:color w:val="0000CC"/>
          <w:sz w:val="24"/>
          <w:szCs w:val="24"/>
        </w:rPr>
        <w:t>Furlan et al., 2017</w:t>
      </w:r>
      <w:r w:rsidR="00213962">
        <w:rPr>
          <w:rFonts w:ascii="Times New Roman" w:hAnsi="Times New Roman" w:cs="Times New Roman"/>
          <w:sz w:val="24"/>
          <w:szCs w:val="24"/>
        </w:rPr>
        <w:t xml:space="preserve">; </w:t>
      </w:r>
      <w:r w:rsidR="00E07E6A" w:rsidRPr="00E07E6A">
        <w:rPr>
          <w:rFonts w:ascii="Times New Roman" w:hAnsi="Times New Roman" w:cs="Times New Roman"/>
          <w:color w:val="0000CC"/>
          <w:sz w:val="24"/>
          <w:szCs w:val="24"/>
        </w:rPr>
        <w:t>de Sousa Jabbour et al.</w:t>
      </w:r>
      <w:r w:rsidR="00E07E6A">
        <w:rPr>
          <w:rFonts w:ascii="Times New Roman" w:hAnsi="Times New Roman" w:cs="Times New Roman"/>
          <w:color w:val="0000CC"/>
          <w:sz w:val="24"/>
          <w:szCs w:val="24"/>
        </w:rPr>
        <w:t xml:space="preserve">, </w:t>
      </w:r>
      <w:r w:rsidR="00E07E6A" w:rsidRPr="00E07E6A">
        <w:rPr>
          <w:rFonts w:ascii="Times New Roman" w:hAnsi="Times New Roman" w:cs="Times New Roman"/>
          <w:color w:val="0000CC"/>
          <w:sz w:val="24"/>
          <w:szCs w:val="24"/>
        </w:rPr>
        <w:t>2019</w:t>
      </w:r>
      <w:r w:rsidR="00213962" w:rsidRPr="00382D3B">
        <w:rPr>
          <w:rFonts w:ascii="Times New Roman" w:hAnsi="Times New Roman" w:cs="Times New Roman"/>
          <w:sz w:val="24"/>
          <w:szCs w:val="24"/>
        </w:rPr>
        <w:t>).</w:t>
      </w:r>
    </w:p>
    <w:p w14:paraId="1B5810B8" w14:textId="3636E50D" w:rsidR="006F7004" w:rsidRPr="001E0F22" w:rsidRDefault="006F7004" w:rsidP="006F7004">
      <w:pPr>
        <w:spacing w:after="0" w:line="360" w:lineRule="auto"/>
        <w:jc w:val="both"/>
        <w:rPr>
          <w:rFonts w:ascii="Times New Roman" w:hAnsi="Times New Roman" w:cs="Times New Roman"/>
          <w:iCs/>
          <w:sz w:val="24"/>
          <w:szCs w:val="24"/>
        </w:rPr>
      </w:pPr>
      <w:r w:rsidRPr="00662F31">
        <w:rPr>
          <w:rFonts w:ascii="Times New Roman" w:hAnsi="Times New Roman"/>
          <w:sz w:val="24"/>
          <w:szCs w:val="24"/>
          <w:lang w:val="en-IE"/>
        </w:rPr>
        <w:t xml:space="preserve">Driven </w:t>
      </w:r>
      <w:r w:rsidRPr="00E17CD9">
        <w:rPr>
          <w:rFonts w:ascii="Times New Roman" w:hAnsi="Times New Roman"/>
          <w:sz w:val="24"/>
          <w:szCs w:val="24"/>
          <w:lang w:val="en-IE"/>
        </w:rPr>
        <w:t xml:space="preserve">by </w:t>
      </w:r>
      <w:r w:rsidR="00213962">
        <w:rPr>
          <w:rFonts w:ascii="Times New Roman" w:hAnsi="Times New Roman"/>
          <w:sz w:val="24"/>
          <w:szCs w:val="24"/>
          <w:lang w:val="en-IE"/>
        </w:rPr>
        <w:t xml:space="preserve">the urgent need to improve operations from the environmental </w:t>
      </w:r>
      <w:r w:rsidR="00262A78">
        <w:rPr>
          <w:rFonts w:ascii="Times New Roman" w:hAnsi="Times New Roman"/>
          <w:sz w:val="24"/>
          <w:szCs w:val="24"/>
          <w:lang w:val="en-IE"/>
        </w:rPr>
        <w:t>perspective</w:t>
      </w:r>
      <w:r w:rsidRPr="001E0F22">
        <w:rPr>
          <w:rFonts w:ascii="Times New Roman" w:hAnsi="Times New Roman" w:cs="Times New Roman"/>
          <w:sz w:val="24"/>
          <w:szCs w:val="24"/>
          <w:shd w:val="clear" w:color="auto" w:fill="FFFFFF"/>
        </w:rPr>
        <w:t xml:space="preserve">, this research </w:t>
      </w:r>
      <w:r w:rsidR="00E0753A">
        <w:rPr>
          <w:rFonts w:ascii="Times New Roman" w:hAnsi="Times New Roman" w:cs="Times New Roman"/>
          <w:sz w:val="24"/>
          <w:szCs w:val="24"/>
          <w:shd w:val="clear" w:color="auto" w:fill="FFFFFF"/>
        </w:rPr>
        <w:t>seeks to address two</w:t>
      </w:r>
      <w:r>
        <w:rPr>
          <w:rFonts w:ascii="Times New Roman" w:hAnsi="Times New Roman" w:cs="Times New Roman"/>
          <w:sz w:val="24"/>
          <w:szCs w:val="24"/>
          <w:shd w:val="clear" w:color="auto" w:fill="FFFFFF"/>
        </w:rPr>
        <w:t xml:space="preserve"> key questions.</w:t>
      </w:r>
      <w:r w:rsidR="00E93D7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First</w:t>
      </w:r>
      <w:r w:rsidR="00A34CD7">
        <w:rPr>
          <w:rFonts w:ascii="Times New Roman" w:hAnsi="Times New Roman" w:cs="Times New Roman"/>
          <w:sz w:val="24"/>
          <w:szCs w:val="24"/>
          <w:shd w:val="clear" w:color="auto" w:fill="FFFFFF"/>
        </w:rPr>
        <w:t>ly</w:t>
      </w:r>
      <w:r>
        <w:rPr>
          <w:rFonts w:ascii="Times New Roman" w:hAnsi="Times New Roman" w:cs="Times New Roman"/>
          <w:sz w:val="24"/>
          <w:szCs w:val="24"/>
          <w:shd w:val="clear" w:color="auto" w:fill="FFFFFF"/>
        </w:rPr>
        <w:t xml:space="preserve">, </w:t>
      </w:r>
      <w:r>
        <w:rPr>
          <w:rFonts w:ascii="Times New Roman" w:hAnsi="Times New Roman" w:cs="Times New Roman"/>
          <w:iCs/>
          <w:sz w:val="24"/>
          <w:szCs w:val="24"/>
        </w:rPr>
        <w:t>w</w:t>
      </w:r>
      <w:r w:rsidRPr="001E0F22">
        <w:rPr>
          <w:rFonts w:ascii="Times New Roman" w:hAnsi="Times New Roman" w:cs="Times New Roman"/>
          <w:iCs/>
          <w:sz w:val="24"/>
          <w:szCs w:val="24"/>
        </w:rPr>
        <w:t xml:space="preserve">hat are the </w:t>
      </w:r>
      <w:r>
        <w:rPr>
          <w:rFonts w:ascii="Times New Roman" w:hAnsi="Times New Roman" w:cs="Times New Roman"/>
          <w:iCs/>
          <w:sz w:val="24"/>
          <w:szCs w:val="24"/>
        </w:rPr>
        <w:t xml:space="preserve">key </w:t>
      </w:r>
      <w:r w:rsidR="00514A09">
        <w:rPr>
          <w:rFonts w:ascii="Times New Roman" w:hAnsi="Times New Roman" w:cs="Times New Roman"/>
          <w:iCs/>
          <w:sz w:val="24"/>
          <w:szCs w:val="24"/>
        </w:rPr>
        <w:t>barriers</w:t>
      </w:r>
      <w:r>
        <w:rPr>
          <w:rFonts w:ascii="Times New Roman" w:hAnsi="Times New Roman" w:cs="Times New Roman"/>
          <w:iCs/>
          <w:sz w:val="24"/>
          <w:szCs w:val="24"/>
        </w:rPr>
        <w:t xml:space="preserve"> </w:t>
      </w:r>
      <w:r w:rsidRPr="001E0F22">
        <w:rPr>
          <w:rFonts w:ascii="Times New Roman" w:hAnsi="Times New Roman" w:cs="Times New Roman"/>
          <w:iCs/>
          <w:sz w:val="24"/>
          <w:szCs w:val="24"/>
        </w:rPr>
        <w:t xml:space="preserve">to </w:t>
      </w:r>
      <w:r w:rsidR="000C1600">
        <w:rPr>
          <w:rFonts w:ascii="Times New Roman" w:hAnsi="Times New Roman" w:cs="Times New Roman"/>
          <w:iCs/>
          <w:sz w:val="24"/>
          <w:szCs w:val="24"/>
        </w:rPr>
        <w:t>LCO</w:t>
      </w:r>
      <w:r w:rsidRPr="001E0F22">
        <w:rPr>
          <w:rFonts w:ascii="Times New Roman" w:hAnsi="Times New Roman" w:cs="Times New Roman"/>
          <w:iCs/>
          <w:sz w:val="24"/>
          <w:szCs w:val="24"/>
        </w:rPr>
        <w:t xml:space="preserve"> </w:t>
      </w:r>
      <w:r w:rsidR="00613435">
        <w:rPr>
          <w:rFonts w:ascii="Times New Roman" w:hAnsi="Times New Roman" w:cs="Times New Roman"/>
          <w:iCs/>
          <w:sz w:val="24"/>
          <w:szCs w:val="24"/>
        </w:rPr>
        <w:t>that are perceived by the managers?</w:t>
      </w:r>
      <w:r w:rsidRPr="001E0F22">
        <w:rPr>
          <w:rFonts w:ascii="Times New Roman" w:hAnsi="Times New Roman" w:cs="Times New Roman"/>
          <w:iCs/>
          <w:sz w:val="24"/>
          <w:szCs w:val="24"/>
        </w:rPr>
        <w:t xml:space="preserve"> </w:t>
      </w:r>
      <w:r w:rsidR="00A34CD7">
        <w:rPr>
          <w:rFonts w:ascii="Times New Roman" w:hAnsi="Times New Roman" w:cs="Times New Roman"/>
          <w:iCs/>
          <w:sz w:val="24"/>
          <w:szCs w:val="24"/>
        </w:rPr>
        <w:t xml:space="preserve"> </w:t>
      </w:r>
      <w:r>
        <w:rPr>
          <w:rFonts w:ascii="Times New Roman" w:hAnsi="Times New Roman" w:cs="Times New Roman"/>
          <w:iCs/>
          <w:sz w:val="24"/>
          <w:szCs w:val="24"/>
        </w:rPr>
        <w:t xml:space="preserve">Secondly, </w:t>
      </w:r>
      <w:r w:rsidR="00514A09">
        <w:rPr>
          <w:rFonts w:ascii="Times New Roman" w:hAnsi="Times New Roman" w:cs="Times New Roman"/>
          <w:iCs/>
          <w:sz w:val="24"/>
          <w:szCs w:val="24"/>
        </w:rPr>
        <w:t>how</w:t>
      </w:r>
      <w:r w:rsidR="00A34CD7">
        <w:rPr>
          <w:rFonts w:ascii="Times New Roman" w:hAnsi="Times New Roman" w:cs="Times New Roman"/>
          <w:iCs/>
          <w:sz w:val="24"/>
          <w:szCs w:val="24"/>
        </w:rPr>
        <w:t xml:space="preserve"> can</w:t>
      </w:r>
      <w:r w:rsidR="00514A09">
        <w:rPr>
          <w:rFonts w:ascii="Times New Roman" w:hAnsi="Times New Roman" w:cs="Times New Roman"/>
          <w:iCs/>
          <w:sz w:val="24"/>
          <w:szCs w:val="24"/>
        </w:rPr>
        <w:t xml:space="preserve"> </w:t>
      </w:r>
      <w:r>
        <w:rPr>
          <w:rFonts w:ascii="Times New Roman" w:hAnsi="Times New Roman" w:cs="Times New Roman"/>
          <w:iCs/>
          <w:sz w:val="24"/>
          <w:szCs w:val="24"/>
        </w:rPr>
        <w:t xml:space="preserve">these </w:t>
      </w:r>
      <w:r w:rsidR="00514A09">
        <w:rPr>
          <w:rFonts w:ascii="Times New Roman" w:hAnsi="Times New Roman" w:cs="Times New Roman"/>
          <w:iCs/>
          <w:sz w:val="24"/>
          <w:szCs w:val="24"/>
        </w:rPr>
        <w:t>barriers</w:t>
      </w:r>
      <w:r w:rsidRPr="001E0F22">
        <w:rPr>
          <w:rFonts w:ascii="Times New Roman" w:hAnsi="Times New Roman" w:cs="Times New Roman"/>
          <w:iCs/>
          <w:sz w:val="24"/>
          <w:szCs w:val="24"/>
        </w:rPr>
        <w:t xml:space="preserve"> </w:t>
      </w:r>
      <w:r w:rsidR="00A34CD7">
        <w:rPr>
          <w:rFonts w:ascii="Times New Roman" w:hAnsi="Times New Roman" w:cs="Times New Roman"/>
          <w:iCs/>
          <w:sz w:val="24"/>
          <w:szCs w:val="24"/>
        </w:rPr>
        <w:t>be</w:t>
      </w:r>
      <w:r w:rsidR="0015371E">
        <w:rPr>
          <w:rFonts w:ascii="Times New Roman" w:hAnsi="Times New Roman" w:cs="Times New Roman"/>
          <w:iCs/>
          <w:sz w:val="24"/>
          <w:szCs w:val="24"/>
        </w:rPr>
        <w:t xml:space="preserve"> examined </w:t>
      </w:r>
      <w:r>
        <w:rPr>
          <w:rFonts w:ascii="Times New Roman" w:hAnsi="Times New Roman" w:cs="Times New Roman"/>
          <w:iCs/>
          <w:sz w:val="24"/>
          <w:szCs w:val="24"/>
        </w:rPr>
        <w:t>according to</w:t>
      </w:r>
      <w:r w:rsidR="00514A09">
        <w:rPr>
          <w:rFonts w:ascii="Times New Roman" w:hAnsi="Times New Roman" w:cs="Times New Roman"/>
          <w:iCs/>
          <w:sz w:val="24"/>
          <w:szCs w:val="24"/>
        </w:rPr>
        <w:t xml:space="preserve"> their priority and organised </w:t>
      </w:r>
      <w:r w:rsidRPr="001E0F22">
        <w:rPr>
          <w:rFonts w:ascii="Times New Roman" w:hAnsi="Times New Roman" w:cs="Times New Roman"/>
          <w:iCs/>
          <w:sz w:val="24"/>
          <w:szCs w:val="24"/>
        </w:rPr>
        <w:t xml:space="preserve">in terms of their </w:t>
      </w:r>
      <w:r w:rsidR="000615CA">
        <w:rPr>
          <w:rFonts w:ascii="Times New Roman" w:hAnsi="Times New Roman" w:cs="Times New Roman"/>
          <w:iCs/>
          <w:sz w:val="24"/>
          <w:szCs w:val="24"/>
        </w:rPr>
        <w:t xml:space="preserve">causal </w:t>
      </w:r>
      <w:r w:rsidRPr="001E0F22">
        <w:rPr>
          <w:rFonts w:ascii="Times New Roman" w:hAnsi="Times New Roman" w:cs="Times New Roman"/>
          <w:iCs/>
          <w:sz w:val="24"/>
          <w:szCs w:val="24"/>
        </w:rPr>
        <w:t>relationships?</w:t>
      </w:r>
      <w:r w:rsidR="00613435">
        <w:rPr>
          <w:rFonts w:ascii="Times New Roman" w:hAnsi="Times New Roman" w:cs="Times New Roman"/>
          <w:iCs/>
          <w:sz w:val="24"/>
          <w:szCs w:val="24"/>
        </w:rPr>
        <w:t xml:space="preserve">  </w:t>
      </w:r>
      <w:r w:rsidR="002E2273">
        <w:rPr>
          <w:rFonts w:ascii="Times New Roman" w:hAnsi="Times New Roman" w:cs="Times New Roman"/>
          <w:iCs/>
          <w:sz w:val="24"/>
          <w:szCs w:val="24"/>
        </w:rPr>
        <w:t>Understanding the nature of the barriers will facilitate future interventions to allow progress to be made.</w:t>
      </w:r>
    </w:p>
    <w:p w14:paraId="78508554" w14:textId="2A8EA034" w:rsidR="005B7CAB" w:rsidRDefault="005B7CAB" w:rsidP="005B7CAB">
      <w:pPr>
        <w:spacing w:after="0" w:line="360" w:lineRule="auto"/>
        <w:jc w:val="both"/>
        <w:rPr>
          <w:rFonts w:ascii="Times New Roman" w:hAnsi="Times New Roman"/>
          <w:sz w:val="24"/>
        </w:rPr>
      </w:pPr>
      <w:r>
        <w:rPr>
          <w:rFonts w:ascii="Times New Roman" w:hAnsi="Times New Roman"/>
          <w:sz w:val="24"/>
        </w:rPr>
        <w:t>The study</w:t>
      </w:r>
      <w:r w:rsidR="002D039C">
        <w:rPr>
          <w:rFonts w:ascii="Times New Roman" w:hAnsi="Times New Roman"/>
          <w:sz w:val="24"/>
        </w:rPr>
        <w:t xml:space="preserve"> therefore </w:t>
      </w:r>
      <w:r>
        <w:rPr>
          <w:rFonts w:ascii="Times New Roman" w:hAnsi="Times New Roman"/>
          <w:sz w:val="24"/>
        </w:rPr>
        <w:t>aims to analy</w:t>
      </w:r>
      <w:r w:rsidR="00D80C64">
        <w:rPr>
          <w:rFonts w:ascii="Times New Roman" w:hAnsi="Times New Roman"/>
          <w:sz w:val="24"/>
        </w:rPr>
        <w:t xml:space="preserve">se the barriers </w:t>
      </w:r>
      <w:r w:rsidR="002D039C">
        <w:rPr>
          <w:rFonts w:ascii="Times New Roman" w:hAnsi="Times New Roman"/>
          <w:sz w:val="24"/>
        </w:rPr>
        <w:t xml:space="preserve">to </w:t>
      </w:r>
      <w:r w:rsidR="00D80C64">
        <w:rPr>
          <w:rFonts w:ascii="Times New Roman" w:hAnsi="Times New Roman"/>
          <w:sz w:val="24"/>
        </w:rPr>
        <w:t xml:space="preserve">adopting </w:t>
      </w:r>
      <w:r w:rsidR="000C1600">
        <w:rPr>
          <w:rFonts w:ascii="Times New Roman" w:hAnsi="Times New Roman"/>
          <w:sz w:val="24"/>
        </w:rPr>
        <w:t>LCO</w:t>
      </w:r>
      <w:r>
        <w:rPr>
          <w:rFonts w:ascii="Times New Roman" w:hAnsi="Times New Roman"/>
          <w:sz w:val="24"/>
        </w:rPr>
        <w:t xml:space="preserve"> in</w:t>
      </w:r>
      <w:r w:rsidR="00A34CD7">
        <w:rPr>
          <w:rFonts w:ascii="Times New Roman" w:hAnsi="Times New Roman"/>
          <w:sz w:val="24"/>
        </w:rPr>
        <w:t xml:space="preserve"> the</w:t>
      </w:r>
      <w:r>
        <w:rPr>
          <w:rFonts w:ascii="Times New Roman" w:hAnsi="Times New Roman"/>
          <w:sz w:val="24"/>
        </w:rPr>
        <w:t xml:space="preserve"> automobile </w:t>
      </w:r>
      <w:r w:rsidR="00A34CD7">
        <w:rPr>
          <w:rFonts w:ascii="Times New Roman" w:hAnsi="Times New Roman"/>
          <w:sz w:val="24"/>
        </w:rPr>
        <w:t>i</w:t>
      </w:r>
      <w:r>
        <w:rPr>
          <w:rFonts w:ascii="Times New Roman" w:hAnsi="Times New Roman"/>
          <w:sz w:val="24"/>
        </w:rPr>
        <w:t>ndustry</w:t>
      </w:r>
      <w:r w:rsidR="00A34CD7">
        <w:rPr>
          <w:rFonts w:ascii="Times New Roman" w:hAnsi="Times New Roman"/>
          <w:sz w:val="24"/>
        </w:rPr>
        <w:t xml:space="preserve"> </w:t>
      </w:r>
      <w:r>
        <w:rPr>
          <w:rFonts w:ascii="Times New Roman" w:hAnsi="Times New Roman"/>
          <w:sz w:val="24"/>
        </w:rPr>
        <w:t>in India.</w:t>
      </w:r>
      <w:r w:rsidR="00162107">
        <w:rPr>
          <w:rFonts w:ascii="Times New Roman" w:hAnsi="Times New Roman"/>
          <w:sz w:val="24"/>
        </w:rPr>
        <w:t xml:space="preserve"> </w:t>
      </w:r>
      <w:r>
        <w:rPr>
          <w:rFonts w:ascii="Times New Roman" w:hAnsi="Times New Roman"/>
          <w:sz w:val="24"/>
        </w:rPr>
        <w:t>The following research objectives</w:t>
      </w:r>
      <w:r w:rsidR="00255556">
        <w:rPr>
          <w:rFonts w:ascii="Times New Roman" w:hAnsi="Times New Roman"/>
          <w:sz w:val="24"/>
        </w:rPr>
        <w:t xml:space="preserve"> are se</w:t>
      </w:r>
      <w:r w:rsidR="00A34CD7">
        <w:rPr>
          <w:rFonts w:ascii="Times New Roman" w:hAnsi="Times New Roman"/>
          <w:sz w:val="24"/>
        </w:rPr>
        <w:t>t out</w:t>
      </w:r>
      <w:r>
        <w:rPr>
          <w:rFonts w:ascii="Times New Roman" w:hAnsi="Times New Roman"/>
          <w:sz w:val="24"/>
        </w:rPr>
        <w:t>:</w:t>
      </w:r>
    </w:p>
    <w:p w14:paraId="4417CFBE" w14:textId="3F12F7C3" w:rsidR="005B7CAB" w:rsidRDefault="001A799A" w:rsidP="005B7CAB">
      <w:pPr>
        <w:pStyle w:val="ListParagraph"/>
        <w:numPr>
          <w:ilvl w:val="0"/>
          <w:numId w:val="12"/>
        </w:numPr>
        <w:spacing w:before="120" w:after="0" w:line="360" w:lineRule="auto"/>
        <w:contextualSpacing w:val="0"/>
        <w:jc w:val="both"/>
        <w:rPr>
          <w:rFonts w:ascii="Times New Roman" w:hAnsi="Times New Roman"/>
          <w:sz w:val="24"/>
        </w:rPr>
      </w:pPr>
      <w:r>
        <w:rPr>
          <w:rFonts w:ascii="Times New Roman" w:hAnsi="Times New Roman"/>
          <w:sz w:val="24"/>
        </w:rPr>
        <w:t xml:space="preserve">To identify and validate </w:t>
      </w:r>
      <w:r w:rsidR="005B7CAB" w:rsidRPr="00A45AFA">
        <w:rPr>
          <w:rFonts w:ascii="Times New Roman" w:hAnsi="Times New Roman"/>
          <w:sz w:val="24"/>
        </w:rPr>
        <w:t xml:space="preserve">the barriers </w:t>
      </w:r>
      <w:r w:rsidR="005B7CAB">
        <w:rPr>
          <w:rFonts w:ascii="Times New Roman" w:hAnsi="Times New Roman"/>
          <w:sz w:val="24"/>
        </w:rPr>
        <w:t>to</w:t>
      </w:r>
      <w:r w:rsidR="005B7CAB" w:rsidRPr="00A45AFA">
        <w:rPr>
          <w:rFonts w:ascii="Times New Roman" w:hAnsi="Times New Roman"/>
          <w:sz w:val="24"/>
        </w:rPr>
        <w:t xml:space="preserve"> </w:t>
      </w:r>
      <w:r w:rsidR="000C1600">
        <w:rPr>
          <w:rFonts w:ascii="Times New Roman" w:hAnsi="Times New Roman"/>
          <w:sz w:val="24"/>
        </w:rPr>
        <w:t>LCO</w:t>
      </w:r>
      <w:r w:rsidR="002D039C">
        <w:rPr>
          <w:rFonts w:ascii="Times New Roman" w:hAnsi="Times New Roman"/>
          <w:sz w:val="24"/>
        </w:rPr>
        <w:t>;</w:t>
      </w:r>
    </w:p>
    <w:p w14:paraId="608978F9" w14:textId="3CA4AF9A" w:rsidR="005B7CAB" w:rsidRDefault="005B7CAB" w:rsidP="005B7CAB">
      <w:pPr>
        <w:pStyle w:val="ListParagraph"/>
        <w:numPr>
          <w:ilvl w:val="0"/>
          <w:numId w:val="12"/>
        </w:numPr>
        <w:spacing w:after="0" w:line="360" w:lineRule="auto"/>
        <w:jc w:val="both"/>
        <w:rPr>
          <w:rFonts w:ascii="Times New Roman" w:hAnsi="Times New Roman"/>
          <w:sz w:val="24"/>
        </w:rPr>
      </w:pPr>
      <w:r w:rsidRPr="00A45AFA">
        <w:rPr>
          <w:rFonts w:ascii="Times New Roman" w:hAnsi="Times New Roman"/>
          <w:sz w:val="24"/>
        </w:rPr>
        <w:t>To assess the priority rank</w:t>
      </w:r>
      <w:r w:rsidR="00532A81">
        <w:rPr>
          <w:rFonts w:ascii="Times New Roman" w:hAnsi="Times New Roman"/>
          <w:sz w:val="24"/>
        </w:rPr>
        <w:t>ing</w:t>
      </w:r>
      <w:r>
        <w:rPr>
          <w:rFonts w:ascii="Times New Roman" w:hAnsi="Times New Roman"/>
          <w:sz w:val="24"/>
        </w:rPr>
        <w:t xml:space="preserve"> of </w:t>
      </w:r>
      <w:r w:rsidR="002D039C">
        <w:rPr>
          <w:rFonts w:ascii="Times New Roman" w:hAnsi="Times New Roman"/>
          <w:sz w:val="24"/>
        </w:rPr>
        <w:t>the</w:t>
      </w:r>
      <w:r>
        <w:rPr>
          <w:rFonts w:ascii="Times New Roman" w:hAnsi="Times New Roman"/>
          <w:sz w:val="24"/>
        </w:rPr>
        <w:t xml:space="preserve"> barriers to</w:t>
      </w:r>
      <w:r w:rsidRPr="00A45AFA">
        <w:rPr>
          <w:rFonts w:ascii="Times New Roman" w:hAnsi="Times New Roman"/>
          <w:sz w:val="24"/>
        </w:rPr>
        <w:t xml:space="preserve"> </w:t>
      </w:r>
      <w:r w:rsidR="000C1600">
        <w:rPr>
          <w:rFonts w:ascii="Times New Roman" w:hAnsi="Times New Roman"/>
          <w:sz w:val="24"/>
        </w:rPr>
        <w:t>LCO</w:t>
      </w:r>
      <w:r w:rsidR="002D039C">
        <w:rPr>
          <w:rFonts w:ascii="Times New Roman" w:hAnsi="Times New Roman"/>
          <w:sz w:val="24"/>
        </w:rPr>
        <w:t>;</w:t>
      </w:r>
    </w:p>
    <w:p w14:paraId="14F2D734" w14:textId="14F17014" w:rsidR="005B7CAB" w:rsidRDefault="005B7CAB" w:rsidP="005B7CAB">
      <w:pPr>
        <w:pStyle w:val="ListParagraph"/>
        <w:numPr>
          <w:ilvl w:val="0"/>
          <w:numId w:val="12"/>
        </w:numPr>
        <w:spacing w:after="0" w:line="360" w:lineRule="auto"/>
        <w:jc w:val="both"/>
        <w:rPr>
          <w:rFonts w:ascii="Times New Roman" w:hAnsi="Times New Roman"/>
          <w:sz w:val="24"/>
        </w:rPr>
      </w:pPr>
      <w:r>
        <w:rPr>
          <w:rFonts w:ascii="Times New Roman" w:hAnsi="Times New Roman"/>
          <w:sz w:val="24"/>
        </w:rPr>
        <w:t xml:space="preserve">To </w:t>
      </w:r>
      <w:r w:rsidR="002D039C">
        <w:rPr>
          <w:rFonts w:ascii="Times New Roman" w:hAnsi="Times New Roman"/>
          <w:sz w:val="24"/>
        </w:rPr>
        <w:t xml:space="preserve">identify </w:t>
      </w:r>
      <w:r>
        <w:rPr>
          <w:rFonts w:ascii="Times New Roman" w:hAnsi="Times New Roman"/>
          <w:sz w:val="24"/>
        </w:rPr>
        <w:t xml:space="preserve">the </w:t>
      </w:r>
      <w:r w:rsidR="00760ADA">
        <w:rPr>
          <w:rFonts w:ascii="Times New Roman" w:hAnsi="Times New Roman"/>
          <w:sz w:val="24"/>
        </w:rPr>
        <w:t xml:space="preserve">causal </w:t>
      </w:r>
      <w:r w:rsidRPr="00A45AFA">
        <w:rPr>
          <w:rFonts w:ascii="Times New Roman" w:hAnsi="Times New Roman"/>
          <w:sz w:val="24"/>
        </w:rPr>
        <w:t>relationship</w:t>
      </w:r>
      <w:r>
        <w:rPr>
          <w:rFonts w:ascii="Times New Roman" w:hAnsi="Times New Roman"/>
          <w:sz w:val="24"/>
        </w:rPr>
        <w:t xml:space="preserve">s between </w:t>
      </w:r>
      <w:r w:rsidR="001A799A">
        <w:rPr>
          <w:rFonts w:ascii="Times New Roman" w:hAnsi="Times New Roman"/>
          <w:sz w:val="24"/>
        </w:rPr>
        <w:t>listed</w:t>
      </w:r>
      <w:r>
        <w:rPr>
          <w:rFonts w:ascii="Times New Roman" w:hAnsi="Times New Roman"/>
          <w:sz w:val="24"/>
        </w:rPr>
        <w:t xml:space="preserve"> barriers </w:t>
      </w:r>
      <w:r w:rsidR="001A799A">
        <w:rPr>
          <w:rFonts w:ascii="Times New Roman" w:hAnsi="Times New Roman"/>
          <w:sz w:val="24"/>
        </w:rPr>
        <w:t>to</w:t>
      </w:r>
      <w:r w:rsidRPr="00A45AFA">
        <w:rPr>
          <w:rFonts w:ascii="Times New Roman" w:hAnsi="Times New Roman"/>
          <w:sz w:val="24"/>
        </w:rPr>
        <w:t xml:space="preserve"> </w:t>
      </w:r>
      <w:r w:rsidR="000C1600">
        <w:rPr>
          <w:rFonts w:ascii="Times New Roman" w:hAnsi="Times New Roman"/>
          <w:sz w:val="24"/>
        </w:rPr>
        <w:t>LCO</w:t>
      </w:r>
      <w:r w:rsidR="002D039C">
        <w:rPr>
          <w:rFonts w:ascii="Times New Roman" w:hAnsi="Times New Roman"/>
          <w:sz w:val="24"/>
        </w:rPr>
        <w:t>;</w:t>
      </w:r>
    </w:p>
    <w:p w14:paraId="23529E0B" w14:textId="68BB23EC" w:rsidR="005B7CAB" w:rsidRPr="00662F31" w:rsidRDefault="005B7CAB" w:rsidP="00662F31">
      <w:pPr>
        <w:pStyle w:val="ListParagraph"/>
        <w:numPr>
          <w:ilvl w:val="0"/>
          <w:numId w:val="12"/>
        </w:numPr>
        <w:spacing w:after="0" w:line="360" w:lineRule="auto"/>
        <w:jc w:val="both"/>
        <w:rPr>
          <w:rFonts w:ascii="Times New Roman" w:hAnsi="Times New Roman"/>
          <w:sz w:val="24"/>
        </w:rPr>
      </w:pPr>
      <w:r>
        <w:rPr>
          <w:rFonts w:ascii="Times New Roman" w:hAnsi="Times New Roman"/>
          <w:sz w:val="24"/>
        </w:rPr>
        <w:t>To recommend relevant suggestions to</w:t>
      </w:r>
      <w:r w:rsidR="001A799A">
        <w:rPr>
          <w:rFonts w:ascii="Times New Roman" w:hAnsi="Times New Roman"/>
          <w:sz w:val="24"/>
        </w:rPr>
        <w:t xml:space="preserve"> </w:t>
      </w:r>
      <w:r>
        <w:rPr>
          <w:rFonts w:ascii="Times New Roman" w:hAnsi="Times New Roman"/>
          <w:sz w:val="24"/>
        </w:rPr>
        <w:t xml:space="preserve">overcome the barriers </w:t>
      </w:r>
      <w:r w:rsidR="00F667E7">
        <w:rPr>
          <w:rFonts w:ascii="Times New Roman" w:hAnsi="Times New Roman"/>
          <w:sz w:val="24"/>
        </w:rPr>
        <w:t>to</w:t>
      </w:r>
      <w:r>
        <w:rPr>
          <w:rFonts w:ascii="Times New Roman" w:hAnsi="Times New Roman"/>
          <w:sz w:val="24"/>
        </w:rPr>
        <w:t xml:space="preserve"> </w:t>
      </w:r>
      <w:r w:rsidR="000C1600">
        <w:rPr>
          <w:rFonts w:ascii="Times New Roman" w:hAnsi="Times New Roman"/>
          <w:sz w:val="24"/>
        </w:rPr>
        <w:t>LCO</w:t>
      </w:r>
      <w:r>
        <w:rPr>
          <w:rFonts w:ascii="Times New Roman" w:hAnsi="Times New Roman"/>
          <w:sz w:val="24"/>
        </w:rPr>
        <w:t>.</w:t>
      </w:r>
    </w:p>
    <w:p w14:paraId="48F2C9A5" w14:textId="13F4F51D" w:rsidR="00F54EBC" w:rsidRDefault="00434856" w:rsidP="004A6DA7">
      <w:pPr>
        <w:spacing w:before="120" w:after="0" w:line="360" w:lineRule="auto"/>
        <w:jc w:val="both"/>
        <w:rPr>
          <w:rFonts w:ascii="Times New Roman" w:hAnsi="Times New Roman" w:cs="Times New Roman"/>
          <w:sz w:val="24"/>
          <w:szCs w:val="24"/>
        </w:rPr>
      </w:pPr>
      <w:r w:rsidRPr="007B68DF">
        <w:rPr>
          <w:rFonts w:ascii="Times New Roman" w:hAnsi="Times New Roman" w:cs="Times New Roman"/>
          <w:sz w:val="24"/>
          <w:szCs w:val="24"/>
        </w:rPr>
        <w:t xml:space="preserve">After </w:t>
      </w:r>
      <w:r w:rsidR="00532A81">
        <w:rPr>
          <w:rFonts w:ascii="Times New Roman" w:hAnsi="Times New Roman" w:cs="Times New Roman"/>
          <w:sz w:val="24"/>
          <w:szCs w:val="24"/>
        </w:rPr>
        <w:t xml:space="preserve">studying relevant </w:t>
      </w:r>
      <w:r w:rsidR="00853D11">
        <w:rPr>
          <w:rFonts w:ascii="Times New Roman" w:hAnsi="Times New Roman" w:cs="Times New Roman"/>
          <w:sz w:val="24"/>
          <w:szCs w:val="24"/>
        </w:rPr>
        <w:t xml:space="preserve">literature, </w:t>
      </w:r>
      <w:r w:rsidRPr="007B68DF">
        <w:rPr>
          <w:rFonts w:ascii="Times New Roman" w:hAnsi="Times New Roman" w:cs="Times New Roman"/>
          <w:sz w:val="24"/>
          <w:szCs w:val="24"/>
        </w:rPr>
        <w:t xml:space="preserve">the </w:t>
      </w:r>
      <w:r w:rsidR="00846B7C">
        <w:rPr>
          <w:rFonts w:ascii="Times New Roman" w:hAnsi="Times New Roman" w:cs="Times New Roman"/>
          <w:sz w:val="24"/>
          <w:szCs w:val="24"/>
        </w:rPr>
        <w:t xml:space="preserve">key </w:t>
      </w:r>
      <w:r w:rsidRPr="007B68DF">
        <w:rPr>
          <w:rFonts w:ascii="Times New Roman" w:hAnsi="Times New Roman" w:cs="Times New Roman"/>
          <w:sz w:val="24"/>
          <w:szCs w:val="24"/>
        </w:rPr>
        <w:t>barriers</w:t>
      </w:r>
      <w:r w:rsidR="00853D11">
        <w:rPr>
          <w:rFonts w:ascii="Times New Roman" w:hAnsi="Times New Roman" w:cs="Times New Roman"/>
          <w:sz w:val="24"/>
          <w:szCs w:val="24"/>
        </w:rPr>
        <w:t xml:space="preserve"> </w:t>
      </w:r>
      <w:r w:rsidR="00846B7C">
        <w:rPr>
          <w:rFonts w:ascii="Times New Roman" w:hAnsi="Times New Roman" w:cs="Times New Roman"/>
          <w:sz w:val="24"/>
          <w:szCs w:val="24"/>
        </w:rPr>
        <w:t>to</w:t>
      </w:r>
      <w:r w:rsidR="00853D11">
        <w:rPr>
          <w:rFonts w:ascii="Times New Roman" w:hAnsi="Times New Roman" w:cs="Times New Roman"/>
          <w:sz w:val="24"/>
          <w:szCs w:val="24"/>
        </w:rPr>
        <w:t xml:space="preserve"> </w:t>
      </w:r>
      <w:r w:rsidR="000C1600">
        <w:rPr>
          <w:rFonts w:ascii="Times New Roman" w:hAnsi="Times New Roman" w:cs="Times New Roman"/>
          <w:sz w:val="24"/>
          <w:szCs w:val="24"/>
        </w:rPr>
        <w:t>LCO</w:t>
      </w:r>
      <w:r w:rsidR="00DB199D">
        <w:rPr>
          <w:rFonts w:ascii="Times New Roman" w:hAnsi="Times New Roman" w:cs="Times New Roman"/>
          <w:sz w:val="24"/>
          <w:szCs w:val="24"/>
        </w:rPr>
        <w:t xml:space="preserve"> </w:t>
      </w:r>
      <w:r w:rsidR="00C52B5A">
        <w:rPr>
          <w:rFonts w:ascii="Times New Roman" w:hAnsi="Times New Roman" w:cs="Times New Roman"/>
          <w:sz w:val="24"/>
          <w:szCs w:val="24"/>
        </w:rPr>
        <w:t>were</w:t>
      </w:r>
      <w:r w:rsidR="005B7CAB">
        <w:rPr>
          <w:rFonts w:ascii="Times New Roman" w:hAnsi="Times New Roman" w:cs="Times New Roman"/>
          <w:sz w:val="24"/>
          <w:szCs w:val="24"/>
        </w:rPr>
        <w:t xml:space="preserve"> identified</w:t>
      </w:r>
      <w:r w:rsidR="00DB199D">
        <w:rPr>
          <w:rFonts w:ascii="Times New Roman" w:hAnsi="Times New Roman" w:cs="Times New Roman"/>
          <w:sz w:val="24"/>
          <w:szCs w:val="24"/>
        </w:rPr>
        <w:t>.</w:t>
      </w:r>
      <w:r w:rsidR="00162107">
        <w:rPr>
          <w:rFonts w:ascii="Times New Roman" w:hAnsi="Times New Roman" w:cs="Times New Roman"/>
          <w:sz w:val="24"/>
          <w:szCs w:val="24"/>
        </w:rPr>
        <w:t xml:space="preserve"> </w:t>
      </w:r>
      <w:r w:rsidR="00846B7C">
        <w:rPr>
          <w:rFonts w:ascii="Times New Roman" w:hAnsi="Times New Roman" w:cs="Times New Roman"/>
          <w:sz w:val="24"/>
          <w:szCs w:val="24"/>
        </w:rPr>
        <w:t>To confirm the</w:t>
      </w:r>
      <w:r w:rsidR="00532A81">
        <w:rPr>
          <w:rFonts w:ascii="Times New Roman" w:hAnsi="Times New Roman" w:cs="Times New Roman"/>
          <w:sz w:val="24"/>
          <w:szCs w:val="24"/>
        </w:rPr>
        <w:t>se</w:t>
      </w:r>
      <w:r w:rsidR="00846B7C">
        <w:rPr>
          <w:rFonts w:ascii="Times New Roman" w:hAnsi="Times New Roman" w:cs="Times New Roman"/>
          <w:sz w:val="24"/>
          <w:szCs w:val="24"/>
        </w:rPr>
        <w:t xml:space="preserve"> barriers, </w:t>
      </w:r>
      <w:r w:rsidR="007536C4">
        <w:rPr>
          <w:rFonts w:ascii="Times New Roman" w:hAnsi="Times New Roman" w:cs="Times New Roman"/>
          <w:sz w:val="24"/>
          <w:szCs w:val="24"/>
        </w:rPr>
        <w:t>Exploratory</w:t>
      </w:r>
      <w:r w:rsidR="00846B7C" w:rsidRPr="007B68DF">
        <w:rPr>
          <w:rFonts w:ascii="Times New Roman" w:hAnsi="Times New Roman" w:cs="Times New Roman"/>
          <w:sz w:val="24"/>
          <w:szCs w:val="24"/>
        </w:rPr>
        <w:t xml:space="preserve"> Factor Analysis</w:t>
      </w:r>
      <w:r w:rsidR="00846B7C">
        <w:rPr>
          <w:rFonts w:ascii="Times New Roman" w:hAnsi="Times New Roman" w:cs="Times New Roman"/>
          <w:sz w:val="24"/>
          <w:szCs w:val="24"/>
        </w:rPr>
        <w:t xml:space="preserve"> </w:t>
      </w:r>
      <w:r w:rsidR="007536C4">
        <w:rPr>
          <w:rFonts w:ascii="Times New Roman" w:hAnsi="Times New Roman" w:cs="Times New Roman"/>
          <w:sz w:val="24"/>
          <w:szCs w:val="24"/>
        </w:rPr>
        <w:t>(E</w:t>
      </w:r>
      <w:r w:rsidR="00846B7C">
        <w:rPr>
          <w:rFonts w:ascii="Times New Roman" w:hAnsi="Times New Roman" w:cs="Times New Roman"/>
          <w:sz w:val="24"/>
          <w:szCs w:val="24"/>
        </w:rPr>
        <w:t>FA)</w:t>
      </w:r>
      <w:r w:rsidR="00C21AEE">
        <w:rPr>
          <w:rFonts w:ascii="Times New Roman" w:hAnsi="Times New Roman" w:cs="Times New Roman"/>
          <w:sz w:val="24"/>
          <w:szCs w:val="24"/>
        </w:rPr>
        <w:t xml:space="preserve"> </w:t>
      </w:r>
      <w:r w:rsidR="002D039C">
        <w:rPr>
          <w:rFonts w:ascii="Times New Roman" w:hAnsi="Times New Roman" w:cs="Times New Roman"/>
          <w:sz w:val="24"/>
          <w:szCs w:val="24"/>
        </w:rPr>
        <w:t xml:space="preserve">was </w:t>
      </w:r>
      <w:r w:rsidR="00C21AEE">
        <w:rPr>
          <w:rFonts w:ascii="Times New Roman" w:hAnsi="Times New Roman" w:cs="Times New Roman"/>
          <w:sz w:val="24"/>
          <w:szCs w:val="24"/>
        </w:rPr>
        <w:t>conducted</w:t>
      </w:r>
      <w:r w:rsidR="00846B7C" w:rsidRPr="007B68DF">
        <w:rPr>
          <w:rFonts w:ascii="Times New Roman" w:hAnsi="Times New Roman" w:cs="Times New Roman"/>
          <w:sz w:val="24"/>
          <w:szCs w:val="24"/>
        </w:rPr>
        <w:t xml:space="preserve"> </w:t>
      </w:r>
      <w:r w:rsidR="00D871BA">
        <w:rPr>
          <w:rFonts w:ascii="Times New Roman" w:hAnsi="Times New Roman" w:cs="Times New Roman"/>
          <w:sz w:val="24"/>
          <w:szCs w:val="24"/>
        </w:rPr>
        <w:t>(</w:t>
      </w:r>
      <w:r w:rsidR="00710FF7">
        <w:rPr>
          <w:rFonts w:ascii="Times New Roman" w:hAnsi="Times New Roman" w:cs="Times New Roman"/>
          <w:color w:val="0000CC"/>
          <w:sz w:val="24"/>
          <w:szCs w:val="24"/>
        </w:rPr>
        <w:t>Field, 2009</w:t>
      </w:r>
      <w:r w:rsidR="00D871BA" w:rsidRPr="00DF4B59">
        <w:rPr>
          <w:rFonts w:ascii="Times New Roman" w:hAnsi="Times New Roman" w:cs="Times New Roman"/>
          <w:sz w:val="24"/>
          <w:szCs w:val="24"/>
        </w:rPr>
        <w:t>)</w:t>
      </w:r>
      <w:r w:rsidR="00D871BA">
        <w:rPr>
          <w:rFonts w:ascii="Times New Roman" w:hAnsi="Times New Roman" w:cs="Times New Roman"/>
          <w:sz w:val="24"/>
          <w:szCs w:val="24"/>
        </w:rPr>
        <w:t>.</w:t>
      </w:r>
      <w:r w:rsidR="00D16793">
        <w:rPr>
          <w:rFonts w:ascii="Times New Roman" w:hAnsi="Times New Roman" w:cs="Times New Roman"/>
          <w:sz w:val="24"/>
          <w:szCs w:val="24"/>
        </w:rPr>
        <w:t xml:space="preserve"> </w:t>
      </w:r>
      <w:r w:rsidR="00D16793">
        <w:rPr>
          <w:rFonts w:ascii="Times New Roman" w:hAnsi="Times New Roman"/>
          <w:sz w:val="24"/>
          <w:szCs w:val="24"/>
        </w:rPr>
        <w:t>A</w:t>
      </w:r>
      <w:r w:rsidR="00D16793" w:rsidRPr="004929FF">
        <w:rPr>
          <w:rFonts w:ascii="Times New Roman" w:hAnsi="Times New Roman"/>
          <w:sz w:val="24"/>
          <w:szCs w:val="24"/>
        </w:rPr>
        <w:t xml:space="preserve"> dataset of </w:t>
      </w:r>
      <w:r w:rsidR="005853AB">
        <w:rPr>
          <w:rFonts w:ascii="Times New Roman" w:hAnsi="Times New Roman"/>
          <w:sz w:val="24"/>
          <w:szCs w:val="24"/>
        </w:rPr>
        <w:t>12</w:t>
      </w:r>
      <w:r w:rsidR="00D16793">
        <w:rPr>
          <w:rFonts w:ascii="Times New Roman" w:hAnsi="Times New Roman"/>
          <w:sz w:val="24"/>
          <w:szCs w:val="24"/>
        </w:rPr>
        <w:t>7</w:t>
      </w:r>
      <w:r w:rsidR="00C21AEE">
        <w:rPr>
          <w:rFonts w:ascii="Times New Roman" w:hAnsi="Times New Roman"/>
          <w:sz w:val="24"/>
          <w:szCs w:val="24"/>
        </w:rPr>
        <w:t xml:space="preserve"> responses</w:t>
      </w:r>
      <w:r w:rsidR="00D16793">
        <w:rPr>
          <w:rFonts w:ascii="Times New Roman" w:hAnsi="Times New Roman"/>
          <w:sz w:val="24"/>
          <w:szCs w:val="24"/>
        </w:rPr>
        <w:t xml:space="preserve"> from</w:t>
      </w:r>
      <w:r w:rsidR="00532A81">
        <w:rPr>
          <w:rFonts w:ascii="Times New Roman" w:hAnsi="Times New Roman"/>
          <w:sz w:val="24"/>
          <w:szCs w:val="24"/>
        </w:rPr>
        <w:t xml:space="preserve"> the</w:t>
      </w:r>
      <w:r w:rsidR="00D16793">
        <w:rPr>
          <w:rFonts w:ascii="Times New Roman" w:hAnsi="Times New Roman"/>
          <w:sz w:val="24"/>
          <w:szCs w:val="24"/>
        </w:rPr>
        <w:t xml:space="preserve"> Indian </w:t>
      </w:r>
      <w:r w:rsidR="00D16793" w:rsidRPr="004929FF">
        <w:rPr>
          <w:rFonts w:ascii="Times New Roman" w:hAnsi="Times New Roman"/>
          <w:sz w:val="24"/>
          <w:szCs w:val="24"/>
        </w:rPr>
        <w:t>automobile industry</w:t>
      </w:r>
      <w:r w:rsidR="00D16793">
        <w:rPr>
          <w:rFonts w:ascii="Times New Roman" w:hAnsi="Times New Roman"/>
          <w:sz w:val="24"/>
          <w:szCs w:val="24"/>
        </w:rPr>
        <w:t xml:space="preserve"> </w:t>
      </w:r>
      <w:r w:rsidR="002D039C">
        <w:rPr>
          <w:rFonts w:ascii="Times New Roman" w:hAnsi="Times New Roman"/>
          <w:sz w:val="24"/>
          <w:szCs w:val="24"/>
        </w:rPr>
        <w:t xml:space="preserve">was </w:t>
      </w:r>
      <w:r w:rsidR="00D16793">
        <w:rPr>
          <w:rFonts w:ascii="Times New Roman" w:hAnsi="Times New Roman"/>
          <w:sz w:val="24"/>
          <w:szCs w:val="24"/>
        </w:rPr>
        <w:t xml:space="preserve">used for empirical analysis. </w:t>
      </w:r>
      <w:r w:rsidRPr="007B68DF">
        <w:rPr>
          <w:rFonts w:ascii="Times New Roman" w:hAnsi="Times New Roman" w:cs="Times New Roman"/>
          <w:sz w:val="24"/>
          <w:szCs w:val="24"/>
        </w:rPr>
        <w:t>Best Worst Method (BWM)</w:t>
      </w:r>
      <w:r w:rsidR="00B26514">
        <w:rPr>
          <w:rFonts w:ascii="Times New Roman" w:hAnsi="Times New Roman" w:cs="Times New Roman"/>
          <w:sz w:val="24"/>
          <w:szCs w:val="24"/>
        </w:rPr>
        <w:t xml:space="preserve"> </w:t>
      </w:r>
      <w:r w:rsidR="002D039C">
        <w:rPr>
          <w:rFonts w:ascii="Times New Roman" w:hAnsi="Times New Roman" w:cs="Times New Roman"/>
          <w:sz w:val="24"/>
          <w:szCs w:val="24"/>
        </w:rPr>
        <w:t xml:space="preserve">was </w:t>
      </w:r>
      <w:r w:rsidR="00B26514">
        <w:rPr>
          <w:rFonts w:ascii="Times New Roman" w:hAnsi="Times New Roman" w:cs="Times New Roman"/>
          <w:sz w:val="24"/>
          <w:szCs w:val="24"/>
        </w:rPr>
        <w:t xml:space="preserve">used </w:t>
      </w:r>
      <w:r w:rsidR="008C2FD9">
        <w:rPr>
          <w:rFonts w:ascii="Times New Roman" w:hAnsi="Times New Roman" w:cs="Times New Roman"/>
          <w:sz w:val="24"/>
          <w:szCs w:val="24"/>
        </w:rPr>
        <w:t>to</w:t>
      </w:r>
      <w:r w:rsidR="00C32332">
        <w:rPr>
          <w:rFonts w:ascii="Times New Roman" w:hAnsi="Times New Roman" w:cs="Times New Roman"/>
          <w:sz w:val="24"/>
          <w:szCs w:val="24"/>
        </w:rPr>
        <w:t xml:space="preserve"> prioritis</w:t>
      </w:r>
      <w:r w:rsidR="00AF7E13">
        <w:rPr>
          <w:rFonts w:ascii="Times New Roman" w:hAnsi="Times New Roman" w:cs="Times New Roman"/>
          <w:sz w:val="24"/>
          <w:szCs w:val="24"/>
        </w:rPr>
        <w:t>e</w:t>
      </w:r>
      <w:r w:rsidR="00C32332">
        <w:rPr>
          <w:rFonts w:ascii="Times New Roman" w:hAnsi="Times New Roman" w:cs="Times New Roman"/>
          <w:sz w:val="24"/>
          <w:szCs w:val="24"/>
        </w:rPr>
        <w:t xml:space="preserve"> </w:t>
      </w:r>
      <w:r w:rsidR="008C2FD9">
        <w:rPr>
          <w:rFonts w:ascii="Times New Roman" w:hAnsi="Times New Roman" w:cs="Times New Roman"/>
          <w:sz w:val="24"/>
          <w:szCs w:val="24"/>
        </w:rPr>
        <w:t>the validated barriers based on</w:t>
      </w:r>
      <w:r w:rsidR="004929FF">
        <w:rPr>
          <w:rFonts w:ascii="Times New Roman" w:hAnsi="Times New Roman" w:cs="Times New Roman"/>
          <w:sz w:val="24"/>
          <w:szCs w:val="24"/>
        </w:rPr>
        <w:t xml:space="preserve"> their </w:t>
      </w:r>
      <w:r w:rsidR="00B26514">
        <w:rPr>
          <w:rFonts w:ascii="Times New Roman" w:hAnsi="Times New Roman" w:cs="Times New Roman"/>
          <w:sz w:val="24"/>
          <w:szCs w:val="24"/>
        </w:rPr>
        <w:t xml:space="preserve">importance </w:t>
      </w:r>
      <w:r w:rsidR="004929FF">
        <w:rPr>
          <w:rFonts w:ascii="Times New Roman" w:hAnsi="Times New Roman" w:cs="Times New Roman"/>
          <w:sz w:val="24"/>
          <w:szCs w:val="24"/>
        </w:rPr>
        <w:t>weights</w:t>
      </w:r>
      <w:r w:rsidR="00D871BA">
        <w:rPr>
          <w:rFonts w:ascii="Times New Roman" w:hAnsi="Times New Roman" w:cs="Times New Roman"/>
          <w:sz w:val="24"/>
          <w:szCs w:val="24"/>
        </w:rPr>
        <w:t xml:space="preserve"> (</w:t>
      </w:r>
      <w:r w:rsidR="00AB6226">
        <w:rPr>
          <w:rFonts w:ascii="Times New Roman" w:hAnsi="Times New Roman" w:cs="Times New Roman"/>
          <w:color w:val="0000CC"/>
          <w:sz w:val="24"/>
          <w:szCs w:val="24"/>
        </w:rPr>
        <w:t xml:space="preserve">Rezaei, </w:t>
      </w:r>
      <w:r w:rsidR="00AB6226" w:rsidRPr="00307638">
        <w:rPr>
          <w:rFonts w:ascii="Times New Roman" w:hAnsi="Times New Roman" w:cs="Times New Roman"/>
          <w:color w:val="0000CC"/>
          <w:sz w:val="24"/>
          <w:szCs w:val="24"/>
        </w:rPr>
        <w:t>2015</w:t>
      </w:r>
      <w:r w:rsidR="00AB6226">
        <w:rPr>
          <w:rFonts w:ascii="Times New Roman" w:hAnsi="Times New Roman" w:cs="Times New Roman"/>
          <w:color w:val="0000CC"/>
          <w:sz w:val="24"/>
          <w:szCs w:val="24"/>
        </w:rPr>
        <w:t>; Rezaei et a</w:t>
      </w:r>
      <w:r w:rsidR="00D14AB4">
        <w:rPr>
          <w:rFonts w:ascii="Times New Roman" w:hAnsi="Times New Roman" w:cs="Times New Roman"/>
          <w:color w:val="0000CC"/>
          <w:sz w:val="24"/>
          <w:szCs w:val="24"/>
        </w:rPr>
        <w:t>l</w:t>
      </w:r>
      <w:r w:rsidR="00AB6226">
        <w:rPr>
          <w:rFonts w:ascii="Times New Roman" w:hAnsi="Times New Roman" w:cs="Times New Roman"/>
          <w:color w:val="0000CC"/>
          <w:sz w:val="24"/>
          <w:szCs w:val="24"/>
        </w:rPr>
        <w:t>., 2016</w:t>
      </w:r>
      <w:r w:rsidR="00AB6226" w:rsidRPr="00AB6226">
        <w:rPr>
          <w:rFonts w:ascii="Times New Roman" w:hAnsi="Times New Roman" w:cs="Times New Roman"/>
          <w:sz w:val="24"/>
          <w:szCs w:val="24"/>
        </w:rPr>
        <w:t>)</w:t>
      </w:r>
      <w:r w:rsidR="00162107">
        <w:rPr>
          <w:rFonts w:ascii="Times New Roman" w:hAnsi="Times New Roman" w:cs="Times New Roman"/>
          <w:sz w:val="24"/>
          <w:szCs w:val="24"/>
        </w:rPr>
        <w:t xml:space="preserve">. </w:t>
      </w:r>
      <w:r w:rsidR="002D039C">
        <w:rPr>
          <w:rFonts w:ascii="Times New Roman" w:hAnsi="Times New Roman" w:cs="Times New Roman"/>
          <w:sz w:val="24"/>
          <w:szCs w:val="24"/>
        </w:rPr>
        <w:t xml:space="preserve"> </w:t>
      </w:r>
      <w:r w:rsidR="00532A81">
        <w:rPr>
          <w:rFonts w:ascii="Times New Roman" w:hAnsi="Times New Roman" w:cs="Times New Roman"/>
          <w:sz w:val="24"/>
          <w:szCs w:val="24"/>
        </w:rPr>
        <w:t xml:space="preserve">The </w:t>
      </w:r>
      <w:r w:rsidR="00600940">
        <w:rPr>
          <w:rFonts w:ascii="Times New Roman" w:hAnsi="Times New Roman" w:cs="Times New Roman"/>
          <w:sz w:val="24"/>
          <w:szCs w:val="24"/>
        </w:rPr>
        <w:t>D</w:t>
      </w:r>
      <w:r w:rsidR="00600940" w:rsidRPr="004452C6">
        <w:rPr>
          <w:rFonts w:ascii="Times New Roman" w:hAnsi="Times New Roman" w:cs="Times New Roman"/>
          <w:sz w:val="24"/>
          <w:szCs w:val="24"/>
        </w:rPr>
        <w:t xml:space="preserve">EMATEL method </w:t>
      </w:r>
      <w:r w:rsidR="002D039C">
        <w:rPr>
          <w:rFonts w:ascii="Times New Roman" w:hAnsi="Times New Roman" w:cs="Times New Roman"/>
          <w:sz w:val="24"/>
          <w:szCs w:val="24"/>
        </w:rPr>
        <w:t xml:space="preserve">was </w:t>
      </w:r>
      <w:r w:rsidR="00B26514">
        <w:rPr>
          <w:rFonts w:ascii="Times New Roman" w:hAnsi="Times New Roman" w:cs="Times New Roman"/>
          <w:sz w:val="24"/>
          <w:szCs w:val="24"/>
        </w:rPr>
        <w:t xml:space="preserve">used to </w:t>
      </w:r>
      <w:r w:rsidR="00532A81">
        <w:rPr>
          <w:rFonts w:ascii="Times New Roman" w:hAnsi="Times New Roman" w:cs="Times New Roman"/>
          <w:sz w:val="24"/>
          <w:szCs w:val="24"/>
        </w:rPr>
        <w:t xml:space="preserve">establish </w:t>
      </w:r>
      <w:r w:rsidR="00B26514">
        <w:rPr>
          <w:rFonts w:ascii="Times New Roman" w:hAnsi="Times New Roman" w:cs="Times New Roman"/>
          <w:sz w:val="24"/>
          <w:szCs w:val="24"/>
        </w:rPr>
        <w:t>the</w:t>
      </w:r>
      <w:r w:rsidR="00DB2F8E">
        <w:rPr>
          <w:rFonts w:ascii="Times New Roman" w:hAnsi="Times New Roman" w:cs="Times New Roman"/>
          <w:sz w:val="24"/>
          <w:szCs w:val="24"/>
        </w:rPr>
        <w:t xml:space="preserve"> causal r</w:t>
      </w:r>
      <w:r w:rsidR="00B26514">
        <w:rPr>
          <w:rFonts w:ascii="Times New Roman" w:hAnsi="Times New Roman" w:cs="Times New Roman"/>
          <w:sz w:val="24"/>
          <w:szCs w:val="24"/>
        </w:rPr>
        <w:t xml:space="preserve">elationships between barriers </w:t>
      </w:r>
      <w:r w:rsidR="00600940">
        <w:rPr>
          <w:rFonts w:ascii="Times New Roman" w:hAnsi="Times New Roman" w:cs="Times New Roman"/>
          <w:sz w:val="24"/>
          <w:szCs w:val="24"/>
        </w:rPr>
        <w:t>(</w:t>
      </w:r>
      <w:r w:rsidR="00723959">
        <w:rPr>
          <w:rFonts w:ascii="Times New Roman" w:hAnsi="Times New Roman" w:cs="Times New Roman"/>
          <w:color w:val="0000CC"/>
          <w:sz w:val="24"/>
          <w:szCs w:val="24"/>
          <w:lang w:val="en-IN"/>
        </w:rPr>
        <w:t xml:space="preserve">Hsu et al., 2013; </w:t>
      </w:r>
      <w:r w:rsidR="000659DE" w:rsidRPr="000659DE">
        <w:rPr>
          <w:rFonts w:ascii="Times New Roman" w:hAnsi="Times New Roman" w:cs="Times New Roman"/>
          <w:color w:val="0000CC"/>
          <w:sz w:val="24"/>
          <w:szCs w:val="24"/>
        </w:rPr>
        <w:t>Govindan et al., 2020</w:t>
      </w:r>
      <w:r w:rsidR="00600940" w:rsidRPr="00600940">
        <w:rPr>
          <w:rFonts w:ascii="Times New Roman" w:hAnsi="Times New Roman" w:cs="Times New Roman"/>
          <w:sz w:val="24"/>
          <w:szCs w:val="24"/>
        </w:rPr>
        <w:t>)</w:t>
      </w:r>
      <w:r w:rsidR="00600940">
        <w:rPr>
          <w:rFonts w:ascii="Times New Roman" w:hAnsi="Times New Roman" w:cs="Times New Roman"/>
          <w:sz w:val="24"/>
          <w:szCs w:val="24"/>
        </w:rPr>
        <w:t xml:space="preserve">. </w:t>
      </w:r>
    </w:p>
    <w:p w14:paraId="4518454B" w14:textId="3FCA2966" w:rsidR="00A45AFA" w:rsidRPr="009D3A35" w:rsidRDefault="008766A3" w:rsidP="004A6DA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Following the introduction, the literature describing the existing background knowledge for the work is given in Sectio</w:t>
      </w:r>
      <w:r w:rsidRPr="004A6DA7">
        <w:rPr>
          <w:rFonts w:ascii="Times New Roman" w:hAnsi="Times New Roman" w:cs="Times New Roman"/>
          <w:sz w:val="24"/>
          <w:szCs w:val="24"/>
        </w:rPr>
        <w:t xml:space="preserve">n 2. </w:t>
      </w:r>
      <w:r w:rsidR="00286BE3" w:rsidRPr="004A6DA7">
        <w:rPr>
          <w:rFonts w:ascii="Times New Roman" w:hAnsi="Times New Roman" w:cs="Times New Roman"/>
          <w:sz w:val="24"/>
          <w:szCs w:val="24"/>
        </w:rPr>
        <w:t xml:space="preserve">The research methodology </w:t>
      </w:r>
      <w:r w:rsidRPr="004A6DA7">
        <w:rPr>
          <w:rFonts w:ascii="Times New Roman" w:hAnsi="Times New Roman" w:cs="Times New Roman"/>
          <w:sz w:val="24"/>
          <w:szCs w:val="24"/>
        </w:rPr>
        <w:t xml:space="preserve">and </w:t>
      </w:r>
      <w:r w:rsidR="00DA071C" w:rsidRPr="004A6DA7">
        <w:rPr>
          <w:rFonts w:ascii="Times New Roman" w:hAnsi="Times New Roman" w:cs="Times New Roman"/>
          <w:sz w:val="24"/>
          <w:szCs w:val="24"/>
        </w:rPr>
        <w:t xml:space="preserve">the analysis </w:t>
      </w:r>
      <w:r w:rsidRPr="004A6DA7">
        <w:rPr>
          <w:rFonts w:ascii="Times New Roman" w:hAnsi="Times New Roman" w:cs="Times New Roman"/>
          <w:sz w:val="24"/>
          <w:szCs w:val="24"/>
        </w:rPr>
        <w:t>with results are provided in section 3 and 4.</w:t>
      </w:r>
      <w:r w:rsidR="004A6DA7">
        <w:rPr>
          <w:rFonts w:ascii="Times New Roman" w:hAnsi="Times New Roman" w:cs="Times New Roman"/>
          <w:sz w:val="24"/>
          <w:szCs w:val="24"/>
        </w:rPr>
        <w:t xml:space="preserve"> The findings and discussion are given in Section 6 and 7. </w:t>
      </w:r>
      <w:r w:rsidR="00DA071C">
        <w:rPr>
          <w:rFonts w:ascii="Times New Roman" w:hAnsi="Times New Roman" w:cs="Times New Roman"/>
          <w:sz w:val="24"/>
          <w:szCs w:val="24"/>
        </w:rPr>
        <w:t xml:space="preserve">Finally, </w:t>
      </w:r>
      <w:r w:rsidR="00B5455B" w:rsidRPr="009D3A35">
        <w:rPr>
          <w:rFonts w:ascii="Times New Roman" w:hAnsi="Times New Roman" w:cs="Times New Roman"/>
          <w:sz w:val="24"/>
          <w:szCs w:val="24"/>
        </w:rPr>
        <w:t xml:space="preserve">Section </w:t>
      </w:r>
      <w:r w:rsidR="00C0379F">
        <w:rPr>
          <w:rFonts w:ascii="Times New Roman" w:hAnsi="Times New Roman" w:cs="Times New Roman"/>
          <w:sz w:val="24"/>
          <w:szCs w:val="24"/>
        </w:rPr>
        <w:t>8</w:t>
      </w:r>
      <w:r w:rsidR="00C0379F" w:rsidRPr="009D3A35">
        <w:rPr>
          <w:rFonts w:ascii="Times New Roman" w:hAnsi="Times New Roman" w:cs="Times New Roman"/>
          <w:sz w:val="24"/>
          <w:szCs w:val="24"/>
        </w:rPr>
        <w:t xml:space="preserve"> </w:t>
      </w:r>
      <w:r w:rsidR="00B5455B" w:rsidRPr="009D3A35">
        <w:rPr>
          <w:rFonts w:ascii="Times New Roman" w:hAnsi="Times New Roman" w:cs="Times New Roman"/>
          <w:sz w:val="24"/>
          <w:szCs w:val="24"/>
        </w:rPr>
        <w:t>co</w:t>
      </w:r>
      <w:r w:rsidR="0015371E">
        <w:rPr>
          <w:rFonts w:ascii="Times New Roman" w:hAnsi="Times New Roman" w:cs="Times New Roman"/>
          <w:sz w:val="24"/>
          <w:szCs w:val="24"/>
        </w:rPr>
        <w:t xml:space="preserve">vers the concluding remarks </w:t>
      </w:r>
      <w:r w:rsidR="00DA071C">
        <w:rPr>
          <w:rFonts w:ascii="Times New Roman" w:hAnsi="Times New Roman" w:cs="Times New Roman"/>
          <w:sz w:val="24"/>
          <w:szCs w:val="24"/>
        </w:rPr>
        <w:t xml:space="preserve">and </w:t>
      </w:r>
      <w:r w:rsidR="00DA071C" w:rsidRPr="009D3A35">
        <w:rPr>
          <w:rFonts w:ascii="Times New Roman" w:hAnsi="Times New Roman" w:cs="Times New Roman"/>
          <w:sz w:val="24"/>
          <w:szCs w:val="24"/>
        </w:rPr>
        <w:t>directio</w:t>
      </w:r>
      <w:r w:rsidR="00DA071C" w:rsidRPr="004A6DA7">
        <w:rPr>
          <w:rFonts w:ascii="Times New Roman" w:hAnsi="Times New Roman" w:cs="Times New Roman"/>
          <w:sz w:val="24"/>
          <w:szCs w:val="24"/>
        </w:rPr>
        <w:t>ns for</w:t>
      </w:r>
      <w:r w:rsidR="00A65989" w:rsidRPr="004A6DA7">
        <w:rPr>
          <w:rFonts w:ascii="Times New Roman" w:hAnsi="Times New Roman" w:cs="Times New Roman"/>
          <w:sz w:val="24"/>
          <w:szCs w:val="24"/>
        </w:rPr>
        <w:t xml:space="preserve"> future</w:t>
      </w:r>
      <w:r w:rsidR="00DA071C" w:rsidRPr="004A6DA7">
        <w:rPr>
          <w:rFonts w:ascii="Times New Roman" w:hAnsi="Times New Roman" w:cs="Times New Roman"/>
          <w:sz w:val="24"/>
          <w:szCs w:val="24"/>
        </w:rPr>
        <w:t xml:space="preserve"> </w:t>
      </w:r>
      <w:r w:rsidR="00DA071C" w:rsidRPr="009D3A35">
        <w:rPr>
          <w:rFonts w:ascii="Times New Roman" w:hAnsi="Times New Roman" w:cs="Times New Roman"/>
          <w:sz w:val="24"/>
          <w:szCs w:val="24"/>
        </w:rPr>
        <w:t>research</w:t>
      </w:r>
      <w:r w:rsidR="009D3A35" w:rsidRPr="009D3A35">
        <w:rPr>
          <w:rFonts w:ascii="Times New Roman" w:hAnsi="Times New Roman" w:cs="Times New Roman"/>
          <w:sz w:val="24"/>
          <w:szCs w:val="24"/>
        </w:rPr>
        <w:t>.</w:t>
      </w:r>
    </w:p>
    <w:p w14:paraId="0F231507" w14:textId="77777777" w:rsidR="00B35BC1" w:rsidRPr="002D01B8" w:rsidRDefault="00B35BC1" w:rsidP="007C3BC7">
      <w:pPr>
        <w:spacing w:after="0" w:line="360" w:lineRule="auto"/>
        <w:jc w:val="both"/>
        <w:rPr>
          <w:rFonts w:ascii="Times New Roman" w:hAnsi="Times New Roman" w:cs="Times New Roman"/>
          <w:sz w:val="24"/>
          <w:szCs w:val="24"/>
        </w:rPr>
      </w:pPr>
    </w:p>
    <w:p w14:paraId="4F272084" w14:textId="77777777" w:rsidR="00486BF2" w:rsidRDefault="00A45AFA" w:rsidP="007C3BC7">
      <w:pPr>
        <w:pStyle w:val="ListParagraph"/>
        <w:numPr>
          <w:ilvl w:val="0"/>
          <w:numId w:val="11"/>
        </w:numPr>
        <w:spacing w:after="0" w:line="360" w:lineRule="auto"/>
        <w:rPr>
          <w:rFonts w:ascii="Times New Roman" w:hAnsi="Times New Roman"/>
          <w:b/>
          <w:sz w:val="24"/>
          <w:szCs w:val="24"/>
        </w:rPr>
      </w:pPr>
      <w:r>
        <w:rPr>
          <w:rFonts w:ascii="Times New Roman" w:hAnsi="Times New Roman"/>
          <w:b/>
          <w:sz w:val="24"/>
          <w:szCs w:val="24"/>
        </w:rPr>
        <w:t>Literature R</w:t>
      </w:r>
      <w:r w:rsidR="009A5151" w:rsidRPr="00A45AFA">
        <w:rPr>
          <w:rFonts w:ascii="Times New Roman" w:hAnsi="Times New Roman"/>
          <w:b/>
          <w:sz w:val="24"/>
          <w:szCs w:val="24"/>
        </w:rPr>
        <w:t xml:space="preserve">eview </w:t>
      </w:r>
    </w:p>
    <w:p w14:paraId="2B1752BA" w14:textId="77777777" w:rsidR="00A45AFA" w:rsidRPr="001D4DC0" w:rsidRDefault="00A45AFA" w:rsidP="001D4DC0">
      <w:pPr>
        <w:spacing w:after="0" w:line="360" w:lineRule="auto"/>
        <w:rPr>
          <w:rFonts w:ascii="Times New Roman" w:hAnsi="Times New Roman"/>
          <w:b/>
          <w:sz w:val="24"/>
          <w:szCs w:val="24"/>
        </w:rPr>
      </w:pPr>
    </w:p>
    <w:p w14:paraId="38CD7D31" w14:textId="7A597DE6" w:rsidR="0020433A" w:rsidRPr="00F13927" w:rsidRDefault="002E2273" w:rsidP="007C3BC7">
      <w:pPr>
        <w:spacing w:after="0" w:line="360" w:lineRule="auto"/>
        <w:jc w:val="both"/>
        <w:rPr>
          <w:rFonts w:ascii="Times New Roman" w:hAnsi="Times New Roman"/>
          <w:sz w:val="24"/>
          <w:szCs w:val="24"/>
        </w:rPr>
      </w:pPr>
      <w:r>
        <w:rPr>
          <w:rFonts w:ascii="Times New Roman" w:hAnsi="Times New Roman"/>
          <w:sz w:val="24"/>
          <w:szCs w:val="24"/>
        </w:rPr>
        <w:t>We</w:t>
      </w:r>
      <w:r w:rsidR="0015371E">
        <w:rPr>
          <w:rFonts w:ascii="Times New Roman" w:hAnsi="Times New Roman"/>
          <w:sz w:val="24"/>
          <w:szCs w:val="24"/>
        </w:rPr>
        <w:t xml:space="preserve"> present the literature in two</w:t>
      </w:r>
      <w:r>
        <w:rPr>
          <w:rFonts w:ascii="Times New Roman" w:hAnsi="Times New Roman"/>
          <w:sz w:val="24"/>
          <w:szCs w:val="24"/>
        </w:rPr>
        <w:t xml:space="preserve"> main areas</w:t>
      </w:r>
      <w:r w:rsidR="0029740E">
        <w:rPr>
          <w:rFonts w:ascii="Times New Roman" w:hAnsi="Times New Roman"/>
          <w:sz w:val="24"/>
          <w:szCs w:val="24"/>
        </w:rPr>
        <w:t xml:space="preserve"> – </w:t>
      </w:r>
      <w:r w:rsidR="001006DF">
        <w:rPr>
          <w:rFonts w:ascii="Times New Roman" w:hAnsi="Times New Roman"/>
          <w:sz w:val="24"/>
          <w:szCs w:val="24"/>
        </w:rPr>
        <w:t xml:space="preserve">a </w:t>
      </w:r>
      <w:r w:rsidR="0029740E">
        <w:rPr>
          <w:rFonts w:ascii="Times New Roman" w:hAnsi="Times New Roman"/>
          <w:sz w:val="24"/>
          <w:szCs w:val="24"/>
        </w:rPr>
        <w:t xml:space="preserve">conceptual background </w:t>
      </w:r>
      <w:r>
        <w:rPr>
          <w:rFonts w:ascii="Times New Roman" w:hAnsi="Times New Roman"/>
          <w:sz w:val="24"/>
          <w:szCs w:val="24"/>
        </w:rPr>
        <w:t xml:space="preserve">on </w:t>
      </w:r>
      <w:r w:rsidR="00195CDC">
        <w:rPr>
          <w:rFonts w:ascii="Times New Roman" w:hAnsi="Times New Roman"/>
          <w:sz w:val="24"/>
          <w:szCs w:val="24"/>
        </w:rPr>
        <w:t xml:space="preserve">LCO and related </w:t>
      </w:r>
      <w:r w:rsidR="000D7BD3">
        <w:rPr>
          <w:rFonts w:ascii="Times New Roman" w:hAnsi="Times New Roman"/>
          <w:sz w:val="24"/>
          <w:szCs w:val="24"/>
        </w:rPr>
        <w:t>barriers and</w:t>
      </w:r>
      <w:r w:rsidR="0029740E">
        <w:rPr>
          <w:rFonts w:ascii="Times New Roman" w:hAnsi="Times New Roman"/>
          <w:sz w:val="24"/>
          <w:szCs w:val="24"/>
        </w:rPr>
        <w:t xml:space="preserve"> </w:t>
      </w:r>
      <w:r>
        <w:rPr>
          <w:rFonts w:ascii="Times New Roman" w:hAnsi="Times New Roman"/>
          <w:sz w:val="24"/>
          <w:szCs w:val="24"/>
        </w:rPr>
        <w:t xml:space="preserve">identifying the </w:t>
      </w:r>
      <w:r w:rsidR="002D039C">
        <w:rPr>
          <w:rFonts w:ascii="Times New Roman" w:hAnsi="Times New Roman"/>
          <w:sz w:val="24"/>
          <w:szCs w:val="24"/>
        </w:rPr>
        <w:t>open questions</w:t>
      </w:r>
      <w:r w:rsidR="00777D1E">
        <w:rPr>
          <w:rFonts w:ascii="Times New Roman" w:hAnsi="Times New Roman"/>
          <w:sz w:val="24"/>
          <w:szCs w:val="24"/>
        </w:rPr>
        <w:t xml:space="preserve"> </w:t>
      </w:r>
      <w:r w:rsidR="0029740E">
        <w:rPr>
          <w:rFonts w:ascii="Times New Roman" w:hAnsi="Times New Roman"/>
          <w:sz w:val="24"/>
          <w:szCs w:val="24"/>
        </w:rPr>
        <w:t>for this research</w:t>
      </w:r>
      <w:r w:rsidR="000D7F50">
        <w:rPr>
          <w:rFonts w:ascii="Times New Roman" w:hAnsi="Times New Roman"/>
          <w:sz w:val="24"/>
          <w:szCs w:val="24"/>
        </w:rPr>
        <w:t>.</w:t>
      </w:r>
      <w:r w:rsidR="00E73F31">
        <w:rPr>
          <w:rFonts w:ascii="Times New Roman" w:hAnsi="Times New Roman"/>
          <w:sz w:val="24"/>
          <w:szCs w:val="24"/>
        </w:rPr>
        <w:t xml:space="preserve"> </w:t>
      </w:r>
    </w:p>
    <w:p w14:paraId="7548E40C" w14:textId="77777777" w:rsidR="005C403C" w:rsidRPr="00AC3F02" w:rsidRDefault="005C403C" w:rsidP="00AC3F02">
      <w:pPr>
        <w:spacing w:after="0" w:line="360" w:lineRule="auto"/>
        <w:rPr>
          <w:rFonts w:ascii="Times New Roman" w:hAnsi="Times New Roman" w:cs="Times New Roman"/>
          <w:b/>
          <w:sz w:val="24"/>
          <w:szCs w:val="24"/>
        </w:rPr>
      </w:pPr>
    </w:p>
    <w:p w14:paraId="00B7EA65" w14:textId="0970D306" w:rsidR="009A5151" w:rsidRPr="00880274" w:rsidRDefault="00563A5B" w:rsidP="00880274">
      <w:pPr>
        <w:pStyle w:val="ListParagraph"/>
        <w:numPr>
          <w:ilvl w:val="1"/>
          <w:numId w:val="11"/>
        </w:numPr>
        <w:spacing w:after="0" w:line="360" w:lineRule="auto"/>
        <w:rPr>
          <w:rFonts w:ascii="Times New Roman" w:hAnsi="Times New Roman" w:cs="Times New Roman"/>
          <w:b/>
          <w:sz w:val="24"/>
          <w:szCs w:val="24"/>
        </w:rPr>
      </w:pPr>
      <w:r>
        <w:rPr>
          <w:rFonts w:ascii="Times New Roman" w:hAnsi="Times New Roman" w:cs="Times New Roman"/>
          <w:b/>
          <w:sz w:val="24"/>
          <w:szCs w:val="24"/>
        </w:rPr>
        <w:t>LCO and related b</w:t>
      </w:r>
      <w:r w:rsidR="00195CDC">
        <w:rPr>
          <w:rFonts w:ascii="Times New Roman" w:hAnsi="Times New Roman" w:cs="Times New Roman"/>
          <w:b/>
          <w:sz w:val="24"/>
          <w:szCs w:val="24"/>
        </w:rPr>
        <w:t>arriers</w:t>
      </w:r>
    </w:p>
    <w:p w14:paraId="2AA7D3D3" w14:textId="25412688" w:rsidR="00286F62" w:rsidRDefault="00E7133E" w:rsidP="007C3BC7">
      <w:pPr>
        <w:spacing w:after="0" w:line="360" w:lineRule="auto"/>
        <w:jc w:val="both"/>
        <w:rPr>
          <w:rFonts w:ascii="Times New Roman" w:hAnsi="Times New Roman"/>
          <w:sz w:val="24"/>
        </w:rPr>
      </w:pPr>
      <w:r>
        <w:rPr>
          <w:rFonts w:ascii="Times New Roman" w:hAnsi="Times New Roman"/>
          <w:sz w:val="24"/>
        </w:rPr>
        <w:lastRenderedPageBreak/>
        <w:t>C</w:t>
      </w:r>
      <w:r w:rsidR="004867C5">
        <w:rPr>
          <w:rFonts w:ascii="Times New Roman" w:hAnsi="Times New Roman"/>
          <w:sz w:val="24"/>
        </w:rPr>
        <w:t>arbon e</w:t>
      </w:r>
      <w:r w:rsidR="00286F62">
        <w:rPr>
          <w:rFonts w:ascii="Times New Roman" w:hAnsi="Times New Roman"/>
          <w:sz w:val="24"/>
        </w:rPr>
        <w:t xml:space="preserve">mission management has become </w:t>
      </w:r>
      <w:r w:rsidR="00262A78">
        <w:rPr>
          <w:rFonts w:ascii="Times New Roman" w:hAnsi="Times New Roman"/>
          <w:sz w:val="24"/>
        </w:rPr>
        <w:t xml:space="preserve">a </w:t>
      </w:r>
      <w:r w:rsidR="00CF2796">
        <w:rPr>
          <w:rFonts w:ascii="Times New Roman" w:hAnsi="Times New Roman"/>
          <w:sz w:val="24"/>
        </w:rPr>
        <w:t>significant subject</w:t>
      </w:r>
      <w:r w:rsidR="00286F62">
        <w:rPr>
          <w:rFonts w:ascii="Times New Roman" w:hAnsi="Times New Roman"/>
          <w:sz w:val="24"/>
        </w:rPr>
        <w:t xml:space="preserve"> at corp</w:t>
      </w:r>
      <w:r w:rsidR="005F1353">
        <w:rPr>
          <w:rFonts w:ascii="Times New Roman" w:hAnsi="Times New Roman"/>
          <w:sz w:val="24"/>
        </w:rPr>
        <w:t>orate and decision-making level (</w:t>
      </w:r>
      <w:r w:rsidR="005232E5" w:rsidRPr="00362E01">
        <w:rPr>
          <w:rFonts w:ascii="Times New Roman" w:hAnsi="Times New Roman" w:cs="Times New Roman"/>
          <w:color w:val="0000CC"/>
          <w:sz w:val="24"/>
          <w:szCs w:val="24"/>
        </w:rPr>
        <w:t>Tang et al., 2015</w:t>
      </w:r>
      <w:r w:rsidR="00A003E8">
        <w:rPr>
          <w:rFonts w:ascii="Times New Roman" w:hAnsi="Times New Roman" w:cs="Times New Roman"/>
          <w:color w:val="0000CC"/>
          <w:sz w:val="24"/>
          <w:szCs w:val="24"/>
        </w:rPr>
        <w:t xml:space="preserve">; </w:t>
      </w:r>
      <w:r w:rsidR="00A003E8" w:rsidRPr="00A003E8">
        <w:rPr>
          <w:rFonts w:ascii="Times New Roman" w:hAnsi="Times New Roman" w:cs="Times New Roman"/>
          <w:color w:val="0000CC"/>
          <w:sz w:val="24"/>
          <w:szCs w:val="24"/>
        </w:rPr>
        <w:t>Shen</w:t>
      </w:r>
      <w:r w:rsidR="00A003E8">
        <w:rPr>
          <w:rFonts w:ascii="Times New Roman" w:hAnsi="Times New Roman" w:cs="Times New Roman"/>
          <w:color w:val="0000CC"/>
          <w:sz w:val="24"/>
          <w:szCs w:val="24"/>
        </w:rPr>
        <w:t xml:space="preserve"> et al., 2018</w:t>
      </w:r>
      <w:r w:rsidR="0070360B">
        <w:rPr>
          <w:rFonts w:ascii="Times New Roman" w:hAnsi="Times New Roman" w:cs="Times New Roman"/>
          <w:color w:val="0000CC"/>
          <w:sz w:val="24"/>
          <w:szCs w:val="24"/>
        </w:rPr>
        <w:t xml:space="preserve">; </w:t>
      </w:r>
      <w:r w:rsidR="00995DA2" w:rsidRPr="00726550">
        <w:rPr>
          <w:rFonts w:ascii="Times New Roman" w:hAnsi="Times New Roman" w:cs="Times New Roman"/>
          <w:color w:val="0000CC"/>
          <w:sz w:val="24"/>
          <w:szCs w:val="24"/>
          <w:highlight w:val="yellow"/>
        </w:rPr>
        <w:t>Stefanelli et al., 2021</w:t>
      </w:r>
      <w:r w:rsidR="00D575D6" w:rsidRPr="00726550">
        <w:rPr>
          <w:rFonts w:ascii="Times New Roman" w:hAnsi="Times New Roman" w:cs="Times New Roman"/>
          <w:color w:val="0000CC"/>
          <w:sz w:val="24"/>
          <w:szCs w:val="24"/>
          <w:highlight w:val="yellow"/>
        </w:rPr>
        <w:t>;</w:t>
      </w:r>
      <w:r w:rsidR="00D575D6">
        <w:rPr>
          <w:rFonts w:ascii="Times New Roman" w:hAnsi="Times New Roman" w:cs="Times New Roman"/>
          <w:color w:val="0000CC"/>
          <w:sz w:val="24"/>
          <w:szCs w:val="24"/>
        </w:rPr>
        <w:t xml:space="preserve"> </w:t>
      </w:r>
      <w:r w:rsidR="00D575D6" w:rsidRPr="00726550">
        <w:rPr>
          <w:rFonts w:ascii="Times New Roman" w:hAnsi="Times New Roman" w:cs="Times New Roman"/>
          <w:color w:val="0000CC"/>
          <w:sz w:val="24"/>
          <w:szCs w:val="24"/>
          <w:highlight w:val="yellow"/>
        </w:rPr>
        <w:t>Zheng and Ge, 2022</w:t>
      </w:r>
      <w:r w:rsidR="005F1353">
        <w:rPr>
          <w:rFonts w:ascii="Times New Roman" w:hAnsi="Times New Roman"/>
          <w:sz w:val="24"/>
        </w:rPr>
        <w:t>).</w:t>
      </w:r>
      <w:r w:rsidR="00286F62">
        <w:rPr>
          <w:rFonts w:ascii="Times New Roman" w:hAnsi="Times New Roman"/>
          <w:sz w:val="24"/>
        </w:rPr>
        <w:t xml:space="preserve"> </w:t>
      </w:r>
      <w:r w:rsidR="003F32D0">
        <w:rPr>
          <w:rFonts w:ascii="Times New Roman" w:hAnsi="Times New Roman"/>
          <w:sz w:val="24"/>
        </w:rPr>
        <w:t xml:space="preserve"> </w:t>
      </w:r>
      <w:r w:rsidR="001006DF">
        <w:rPr>
          <w:rFonts w:ascii="Times New Roman" w:hAnsi="Times New Roman"/>
          <w:sz w:val="24"/>
        </w:rPr>
        <w:t>S</w:t>
      </w:r>
      <w:r w:rsidR="00286F62">
        <w:rPr>
          <w:rFonts w:ascii="Times New Roman" w:hAnsi="Times New Roman"/>
          <w:sz w:val="24"/>
        </w:rPr>
        <w:t xml:space="preserve">cholars and practitioners across the globe </w:t>
      </w:r>
      <w:r w:rsidR="004867C5">
        <w:rPr>
          <w:rFonts w:ascii="Times New Roman" w:hAnsi="Times New Roman"/>
          <w:sz w:val="24"/>
        </w:rPr>
        <w:t xml:space="preserve">now accept the need </w:t>
      </w:r>
      <w:r w:rsidR="001006DF">
        <w:rPr>
          <w:rFonts w:ascii="Times New Roman" w:hAnsi="Times New Roman"/>
          <w:sz w:val="24"/>
        </w:rPr>
        <w:t>to tackle</w:t>
      </w:r>
      <w:r w:rsidR="004867C5">
        <w:rPr>
          <w:rFonts w:ascii="Times New Roman" w:hAnsi="Times New Roman"/>
          <w:sz w:val="24"/>
        </w:rPr>
        <w:t xml:space="preserve"> carbon e</w:t>
      </w:r>
      <w:r w:rsidR="00286F62">
        <w:rPr>
          <w:rFonts w:ascii="Times New Roman" w:hAnsi="Times New Roman"/>
          <w:sz w:val="24"/>
        </w:rPr>
        <w:t>mission</w:t>
      </w:r>
      <w:r w:rsidR="002E2273">
        <w:rPr>
          <w:rFonts w:ascii="Times New Roman" w:hAnsi="Times New Roman"/>
          <w:sz w:val="24"/>
        </w:rPr>
        <w:t>s</w:t>
      </w:r>
      <w:r w:rsidR="00286F62">
        <w:rPr>
          <w:rFonts w:ascii="Times New Roman" w:hAnsi="Times New Roman"/>
          <w:sz w:val="24"/>
        </w:rPr>
        <w:t xml:space="preserve"> at both macro and micro level</w:t>
      </w:r>
      <w:r w:rsidR="008D6A0C">
        <w:rPr>
          <w:rFonts w:ascii="Times New Roman" w:hAnsi="Times New Roman"/>
          <w:sz w:val="24"/>
        </w:rPr>
        <w:t>s</w:t>
      </w:r>
      <w:r w:rsidR="00286F62">
        <w:rPr>
          <w:rFonts w:ascii="Times New Roman" w:hAnsi="Times New Roman"/>
          <w:sz w:val="24"/>
        </w:rPr>
        <w:t xml:space="preserve">. </w:t>
      </w:r>
      <w:r w:rsidR="008B6908">
        <w:rPr>
          <w:rFonts w:ascii="Times New Roman" w:hAnsi="Times New Roman"/>
          <w:sz w:val="24"/>
        </w:rPr>
        <w:t>The acceptance of LCO practices can assist different industrial sectors</w:t>
      </w:r>
      <w:r w:rsidR="00C52B5A">
        <w:rPr>
          <w:rFonts w:ascii="Times New Roman" w:hAnsi="Times New Roman"/>
          <w:sz w:val="24"/>
        </w:rPr>
        <w:t>,</w:t>
      </w:r>
      <w:r w:rsidR="008B6908">
        <w:rPr>
          <w:rFonts w:ascii="Times New Roman" w:hAnsi="Times New Roman"/>
          <w:sz w:val="24"/>
        </w:rPr>
        <w:t xml:space="preserve"> </w:t>
      </w:r>
      <w:r w:rsidR="001E7277">
        <w:rPr>
          <w:rFonts w:ascii="Times New Roman" w:hAnsi="Times New Roman"/>
          <w:sz w:val="24"/>
        </w:rPr>
        <w:t xml:space="preserve">as has begun to be seen in sectors such </w:t>
      </w:r>
      <w:r w:rsidR="00622191">
        <w:rPr>
          <w:rFonts w:ascii="Times New Roman" w:hAnsi="Times New Roman"/>
          <w:sz w:val="24"/>
        </w:rPr>
        <w:t>as automobile</w:t>
      </w:r>
      <w:r w:rsidR="008B6908">
        <w:rPr>
          <w:rFonts w:ascii="Times New Roman" w:hAnsi="Times New Roman"/>
          <w:sz w:val="24"/>
        </w:rPr>
        <w:t xml:space="preserve"> manufacturing</w:t>
      </w:r>
      <w:r w:rsidR="00C52B5A">
        <w:rPr>
          <w:rFonts w:ascii="Times New Roman" w:hAnsi="Times New Roman"/>
          <w:sz w:val="24"/>
        </w:rPr>
        <w:t>,</w:t>
      </w:r>
      <w:r w:rsidR="008B6908">
        <w:rPr>
          <w:rFonts w:ascii="Times New Roman" w:hAnsi="Times New Roman"/>
          <w:sz w:val="24"/>
        </w:rPr>
        <w:t xml:space="preserve"> </w:t>
      </w:r>
      <w:r w:rsidR="003832E2">
        <w:rPr>
          <w:rFonts w:ascii="Times New Roman" w:hAnsi="Times New Roman"/>
          <w:sz w:val="24"/>
        </w:rPr>
        <w:t>in efforts to e</w:t>
      </w:r>
      <w:r w:rsidR="008B6908">
        <w:rPr>
          <w:rFonts w:ascii="Times New Roman" w:hAnsi="Times New Roman"/>
          <w:sz w:val="24"/>
        </w:rPr>
        <w:t>liminat</w:t>
      </w:r>
      <w:r w:rsidR="003832E2">
        <w:rPr>
          <w:rFonts w:ascii="Times New Roman" w:hAnsi="Times New Roman"/>
          <w:sz w:val="24"/>
        </w:rPr>
        <w:t>e</w:t>
      </w:r>
      <w:r w:rsidR="008B6908">
        <w:rPr>
          <w:rFonts w:ascii="Times New Roman" w:hAnsi="Times New Roman"/>
          <w:sz w:val="24"/>
        </w:rPr>
        <w:t xml:space="preserve"> negative impacts on </w:t>
      </w:r>
      <w:r w:rsidR="003832E2">
        <w:rPr>
          <w:rFonts w:ascii="Times New Roman" w:hAnsi="Times New Roman"/>
          <w:sz w:val="24"/>
        </w:rPr>
        <w:t xml:space="preserve">the </w:t>
      </w:r>
      <w:r w:rsidR="008B6908">
        <w:rPr>
          <w:rFonts w:ascii="Times New Roman" w:hAnsi="Times New Roman"/>
          <w:sz w:val="24"/>
        </w:rPr>
        <w:t xml:space="preserve">environment. </w:t>
      </w:r>
      <w:r w:rsidR="00BC1B31">
        <w:rPr>
          <w:rFonts w:ascii="Times New Roman" w:hAnsi="Times New Roman"/>
          <w:sz w:val="24"/>
        </w:rPr>
        <w:t>T</w:t>
      </w:r>
      <w:r w:rsidR="00286F62">
        <w:rPr>
          <w:rFonts w:ascii="Times New Roman" w:hAnsi="Times New Roman"/>
          <w:sz w:val="24"/>
        </w:rPr>
        <w:t>here are thr</w:t>
      </w:r>
      <w:r w:rsidR="004867C5">
        <w:rPr>
          <w:rFonts w:ascii="Times New Roman" w:hAnsi="Times New Roman"/>
          <w:sz w:val="24"/>
        </w:rPr>
        <w:t xml:space="preserve">ee key </w:t>
      </w:r>
      <w:r w:rsidR="00FC4840">
        <w:rPr>
          <w:rFonts w:ascii="Times New Roman" w:hAnsi="Times New Roman"/>
          <w:sz w:val="24"/>
        </w:rPr>
        <w:t>operation</w:t>
      </w:r>
      <w:r w:rsidR="00C042A7">
        <w:rPr>
          <w:rFonts w:ascii="Times New Roman" w:hAnsi="Times New Roman"/>
          <w:sz w:val="24"/>
        </w:rPr>
        <w:t>al</w:t>
      </w:r>
      <w:r w:rsidR="00FC4840">
        <w:rPr>
          <w:rFonts w:ascii="Times New Roman" w:hAnsi="Times New Roman"/>
          <w:sz w:val="24"/>
        </w:rPr>
        <w:t xml:space="preserve"> area</w:t>
      </w:r>
      <w:r w:rsidR="00C042A7">
        <w:rPr>
          <w:rFonts w:ascii="Times New Roman" w:hAnsi="Times New Roman"/>
          <w:sz w:val="24"/>
        </w:rPr>
        <w:t>s</w:t>
      </w:r>
      <w:r w:rsidR="00FC4840">
        <w:rPr>
          <w:rFonts w:ascii="Times New Roman" w:hAnsi="Times New Roman"/>
          <w:sz w:val="24"/>
        </w:rPr>
        <w:t xml:space="preserve"> </w:t>
      </w:r>
      <w:r w:rsidR="00BC1B31">
        <w:rPr>
          <w:rFonts w:ascii="Times New Roman" w:hAnsi="Times New Roman"/>
          <w:sz w:val="24"/>
        </w:rPr>
        <w:t xml:space="preserve">where </w:t>
      </w:r>
      <w:r w:rsidR="004867C5">
        <w:rPr>
          <w:rFonts w:ascii="Times New Roman" w:hAnsi="Times New Roman"/>
          <w:sz w:val="24"/>
        </w:rPr>
        <w:t xml:space="preserve">carbon </w:t>
      </w:r>
      <w:r w:rsidR="00286F62">
        <w:rPr>
          <w:rFonts w:ascii="Times New Roman" w:hAnsi="Times New Roman"/>
          <w:sz w:val="24"/>
        </w:rPr>
        <w:t>m</w:t>
      </w:r>
      <w:r w:rsidR="007259F7">
        <w:rPr>
          <w:rFonts w:ascii="Times New Roman" w:hAnsi="Times New Roman"/>
          <w:sz w:val="24"/>
        </w:rPr>
        <w:t>anagement practice</w:t>
      </w:r>
      <w:r w:rsidR="00DB199D">
        <w:rPr>
          <w:rFonts w:ascii="Times New Roman" w:hAnsi="Times New Roman"/>
          <w:sz w:val="24"/>
        </w:rPr>
        <w:t>s</w:t>
      </w:r>
      <w:r w:rsidR="007259F7">
        <w:rPr>
          <w:rFonts w:ascii="Times New Roman" w:hAnsi="Times New Roman"/>
          <w:sz w:val="24"/>
        </w:rPr>
        <w:t xml:space="preserve"> are</w:t>
      </w:r>
      <w:r w:rsidR="00C042A7">
        <w:rPr>
          <w:rFonts w:ascii="Times New Roman" w:hAnsi="Times New Roman"/>
          <w:sz w:val="24"/>
        </w:rPr>
        <w:t xml:space="preserve"> of</w:t>
      </w:r>
      <w:r w:rsidR="007259F7">
        <w:rPr>
          <w:rFonts w:ascii="Times New Roman" w:hAnsi="Times New Roman"/>
          <w:sz w:val="24"/>
        </w:rPr>
        <w:t xml:space="preserve"> </w:t>
      </w:r>
      <w:r w:rsidR="00BC1B31">
        <w:rPr>
          <w:rFonts w:ascii="Times New Roman" w:hAnsi="Times New Roman"/>
          <w:sz w:val="24"/>
        </w:rPr>
        <w:t>paramount importan</w:t>
      </w:r>
      <w:r w:rsidR="00C042A7">
        <w:rPr>
          <w:rFonts w:ascii="Times New Roman" w:hAnsi="Times New Roman"/>
          <w:sz w:val="24"/>
        </w:rPr>
        <w:t>ce</w:t>
      </w:r>
      <w:r w:rsidR="00286F62">
        <w:rPr>
          <w:rFonts w:ascii="Times New Roman" w:hAnsi="Times New Roman"/>
          <w:sz w:val="24"/>
        </w:rPr>
        <w:t>:</w:t>
      </w:r>
    </w:p>
    <w:p w14:paraId="0406C9E5" w14:textId="28CDE619" w:rsidR="00C62BD6" w:rsidRPr="00C52B5A" w:rsidRDefault="00C62BD6" w:rsidP="00C62BD6">
      <w:pPr>
        <w:pStyle w:val="ListParagraph"/>
        <w:numPr>
          <w:ilvl w:val="0"/>
          <w:numId w:val="3"/>
        </w:numPr>
        <w:tabs>
          <w:tab w:val="left" w:pos="360"/>
        </w:tabs>
        <w:spacing w:after="0" w:line="360" w:lineRule="auto"/>
        <w:jc w:val="both"/>
        <w:rPr>
          <w:rFonts w:ascii="Times New Roman" w:hAnsi="Times New Roman"/>
          <w:sz w:val="24"/>
        </w:rPr>
      </w:pPr>
      <w:r w:rsidRPr="00C52B5A">
        <w:rPr>
          <w:rFonts w:ascii="Times New Roman" w:hAnsi="Times New Roman"/>
          <w:i/>
          <w:sz w:val="24"/>
        </w:rPr>
        <w:t>Products:</w:t>
      </w:r>
      <w:r w:rsidR="002242C5">
        <w:rPr>
          <w:rFonts w:ascii="Times New Roman" w:hAnsi="Times New Roman"/>
          <w:sz w:val="24"/>
        </w:rPr>
        <w:t xml:space="preserve"> </w:t>
      </w:r>
      <w:r w:rsidRPr="00C52B5A">
        <w:rPr>
          <w:rFonts w:ascii="Times New Roman" w:hAnsi="Times New Roman"/>
          <w:sz w:val="24"/>
        </w:rPr>
        <w:t xml:space="preserve">Manufacturers needs to engage in low carbon products to </w:t>
      </w:r>
      <w:r w:rsidR="0026423F" w:rsidRPr="00C52B5A">
        <w:rPr>
          <w:rFonts w:ascii="Times New Roman" w:hAnsi="Times New Roman"/>
          <w:sz w:val="24"/>
        </w:rPr>
        <w:t>generate</w:t>
      </w:r>
      <w:r w:rsidRPr="00C52B5A">
        <w:rPr>
          <w:rFonts w:ascii="Times New Roman" w:hAnsi="Times New Roman"/>
          <w:sz w:val="24"/>
        </w:rPr>
        <w:t> low carbon emissions and utilize energy, material and resources effectively</w:t>
      </w:r>
      <w:r w:rsidRPr="00C52B5A">
        <w:rPr>
          <w:rFonts w:ascii="Arial" w:hAnsi="Arial" w:cs="Arial"/>
          <w:color w:val="222222"/>
          <w:shd w:val="clear" w:color="auto" w:fill="FFFFFF"/>
        </w:rPr>
        <w:t xml:space="preserve"> </w:t>
      </w:r>
      <w:r w:rsidRPr="00F721D2">
        <w:rPr>
          <w:rFonts w:ascii="Arial" w:hAnsi="Arial" w:cs="Arial"/>
          <w:color w:val="222222"/>
          <w:shd w:val="clear" w:color="auto" w:fill="FFFFFF"/>
        </w:rPr>
        <w:t>(</w:t>
      </w:r>
      <w:r w:rsidRPr="00BA5844">
        <w:rPr>
          <w:rFonts w:ascii="Times New Roman" w:hAnsi="Times New Roman" w:cs="Times New Roman"/>
          <w:color w:val="0000CC"/>
          <w:sz w:val="24"/>
          <w:szCs w:val="24"/>
        </w:rPr>
        <w:t>Fahimnia et al., 2015</w:t>
      </w:r>
      <w:r w:rsidR="00995DA2">
        <w:t xml:space="preserve">; </w:t>
      </w:r>
      <w:r w:rsidR="00995DA2" w:rsidRPr="00995DA2">
        <w:rPr>
          <w:rFonts w:ascii="Times New Roman" w:hAnsi="Times New Roman" w:cs="Times New Roman"/>
          <w:color w:val="0000CC"/>
          <w:sz w:val="24"/>
          <w:szCs w:val="24"/>
        </w:rPr>
        <w:t>Liu</w:t>
      </w:r>
      <w:r w:rsidR="00995DA2">
        <w:rPr>
          <w:rFonts w:ascii="Times New Roman" w:hAnsi="Times New Roman" w:cs="Times New Roman"/>
          <w:color w:val="0000CC"/>
          <w:sz w:val="24"/>
          <w:szCs w:val="24"/>
        </w:rPr>
        <w:t xml:space="preserve"> et al., 2017</w:t>
      </w:r>
      <w:r w:rsidRPr="00F721D2">
        <w:rPr>
          <w:rFonts w:ascii="Arial" w:hAnsi="Arial" w:cs="Arial"/>
          <w:color w:val="222222"/>
          <w:shd w:val="clear" w:color="auto" w:fill="FFFFFF"/>
        </w:rPr>
        <w:t>)</w:t>
      </w:r>
      <w:r w:rsidRPr="00C52B5A">
        <w:rPr>
          <w:rFonts w:ascii="Times New Roman" w:hAnsi="Times New Roman"/>
          <w:sz w:val="24"/>
        </w:rPr>
        <w:t>.</w:t>
      </w:r>
      <w:r w:rsidRPr="0026732E">
        <w:rPr>
          <w:rFonts w:ascii="Times New Roman" w:hAnsi="Times New Roman"/>
          <w:sz w:val="24"/>
        </w:rPr>
        <w:t xml:space="preserve"> </w:t>
      </w:r>
      <w:r w:rsidRPr="00C52B5A">
        <w:rPr>
          <w:rFonts w:ascii="Times New Roman" w:hAnsi="Times New Roman"/>
          <w:sz w:val="24"/>
        </w:rPr>
        <w:t xml:space="preserve">The parts produced for an automobile company can also be made low carbon using contemporary </w:t>
      </w:r>
      <w:r w:rsidR="0027460D">
        <w:rPr>
          <w:rFonts w:ascii="Times New Roman" w:hAnsi="Times New Roman"/>
          <w:sz w:val="24"/>
        </w:rPr>
        <w:t xml:space="preserve">approaches </w:t>
      </w:r>
      <w:r w:rsidRPr="00C52B5A">
        <w:rPr>
          <w:rFonts w:ascii="Times New Roman" w:hAnsi="Times New Roman"/>
          <w:sz w:val="24"/>
        </w:rPr>
        <w:t>like Big Data</w:t>
      </w:r>
      <w:r w:rsidR="00E07E6A">
        <w:rPr>
          <w:rFonts w:ascii="Times New Roman" w:hAnsi="Times New Roman"/>
          <w:sz w:val="24"/>
        </w:rPr>
        <w:t xml:space="preserve"> </w:t>
      </w:r>
      <w:r w:rsidRPr="00C52B5A">
        <w:rPr>
          <w:rFonts w:ascii="Times New Roman" w:hAnsi="Times New Roman"/>
          <w:sz w:val="24"/>
        </w:rPr>
        <w:t>(</w:t>
      </w:r>
      <w:r w:rsidRPr="00E07E6A">
        <w:rPr>
          <w:rFonts w:ascii="Times New Roman" w:hAnsi="Times New Roman" w:cs="Times New Roman"/>
          <w:color w:val="0000CC"/>
          <w:sz w:val="24"/>
          <w:szCs w:val="24"/>
        </w:rPr>
        <w:t>Seles et al., 2018</w:t>
      </w:r>
      <w:r w:rsidRPr="00C52B5A">
        <w:rPr>
          <w:rFonts w:ascii="Times New Roman" w:hAnsi="Times New Roman"/>
          <w:sz w:val="24"/>
        </w:rPr>
        <w:t>)</w:t>
      </w:r>
      <w:r w:rsidRPr="00C52B5A">
        <w:rPr>
          <w:rStyle w:val="CommentReference"/>
          <w:rFonts w:eastAsia="Times New Roman" w:cs="Times New Roman"/>
        </w:rPr>
        <w:t>.</w:t>
      </w:r>
      <w:r w:rsidRPr="00C52B5A">
        <w:rPr>
          <w:rFonts w:ascii="Times New Roman" w:hAnsi="Times New Roman"/>
          <w:sz w:val="24"/>
        </w:rPr>
        <w:t xml:space="preserve"> </w:t>
      </w:r>
    </w:p>
    <w:p w14:paraId="037602CD" w14:textId="5E0FFC9B" w:rsidR="008F470C" w:rsidRPr="00C0379F" w:rsidRDefault="00286F62" w:rsidP="00B478EE">
      <w:pPr>
        <w:pStyle w:val="ListParagraph"/>
        <w:numPr>
          <w:ilvl w:val="0"/>
          <w:numId w:val="3"/>
        </w:numPr>
        <w:tabs>
          <w:tab w:val="left" w:pos="360"/>
        </w:tabs>
        <w:spacing w:after="0" w:line="360" w:lineRule="auto"/>
        <w:contextualSpacing w:val="0"/>
        <w:jc w:val="both"/>
        <w:rPr>
          <w:rFonts w:ascii="Times New Roman" w:hAnsi="Times New Roman"/>
          <w:sz w:val="24"/>
        </w:rPr>
      </w:pPr>
      <w:r w:rsidRPr="0026732E">
        <w:rPr>
          <w:rFonts w:ascii="Times New Roman" w:hAnsi="Times New Roman"/>
          <w:i/>
          <w:sz w:val="24"/>
        </w:rPr>
        <w:t>Manufacturing</w:t>
      </w:r>
      <w:r w:rsidRPr="0026732E">
        <w:rPr>
          <w:rFonts w:ascii="Times New Roman" w:hAnsi="Times New Roman"/>
          <w:sz w:val="24"/>
        </w:rPr>
        <w:t>: A</w:t>
      </w:r>
      <w:r w:rsidR="002A2674" w:rsidRPr="0026732E">
        <w:rPr>
          <w:rFonts w:ascii="Times New Roman" w:hAnsi="Times New Roman"/>
          <w:sz w:val="24"/>
        </w:rPr>
        <w:t xml:space="preserve"> </w:t>
      </w:r>
      <w:r w:rsidRPr="0026732E">
        <w:rPr>
          <w:rFonts w:ascii="Times New Roman" w:hAnsi="Times New Roman"/>
          <w:sz w:val="24"/>
        </w:rPr>
        <w:t>proactive approach towards</w:t>
      </w:r>
      <w:r w:rsidR="008F470C" w:rsidRPr="0026732E">
        <w:rPr>
          <w:rFonts w:ascii="Times New Roman" w:hAnsi="Times New Roman"/>
          <w:sz w:val="24"/>
        </w:rPr>
        <w:t xml:space="preserve"> </w:t>
      </w:r>
      <w:r w:rsidRPr="0026732E">
        <w:rPr>
          <w:rFonts w:ascii="Times New Roman" w:hAnsi="Times New Roman"/>
          <w:sz w:val="24"/>
        </w:rPr>
        <w:t xml:space="preserve">manufacturing can </w:t>
      </w:r>
      <w:r w:rsidR="00513DC4" w:rsidRPr="00EB0EC9">
        <w:rPr>
          <w:rFonts w:ascii="Times New Roman" w:hAnsi="Times New Roman"/>
          <w:sz w:val="24"/>
        </w:rPr>
        <w:t xml:space="preserve">assist managers to improve their operational </w:t>
      </w:r>
      <w:r w:rsidR="00153F01" w:rsidRPr="00C52B5A">
        <w:rPr>
          <w:rFonts w:ascii="Times New Roman" w:hAnsi="Times New Roman"/>
          <w:sz w:val="24"/>
        </w:rPr>
        <w:t>capabilities to</w:t>
      </w:r>
      <w:r w:rsidR="000924B5" w:rsidRPr="0026732E">
        <w:rPr>
          <w:rFonts w:ascii="Times New Roman" w:hAnsi="Times New Roman"/>
          <w:sz w:val="24"/>
        </w:rPr>
        <w:t xml:space="preserve"> achieve </w:t>
      </w:r>
      <w:r w:rsidR="000C1600" w:rsidRPr="0026732E">
        <w:rPr>
          <w:rFonts w:ascii="Times New Roman" w:hAnsi="Times New Roman"/>
          <w:sz w:val="24"/>
        </w:rPr>
        <w:t>LCO</w:t>
      </w:r>
      <w:r w:rsidR="00B41E64" w:rsidRPr="0026732E">
        <w:rPr>
          <w:rFonts w:ascii="Times New Roman" w:hAnsi="Times New Roman"/>
          <w:sz w:val="24"/>
        </w:rPr>
        <w:t xml:space="preserve"> </w:t>
      </w:r>
      <w:r w:rsidR="0047306F" w:rsidRPr="0026732E">
        <w:rPr>
          <w:rFonts w:ascii="Times New Roman" w:hAnsi="Times New Roman"/>
          <w:sz w:val="24"/>
        </w:rPr>
        <w:t>(</w:t>
      </w:r>
      <w:r w:rsidR="0061620A" w:rsidRPr="00BA5844">
        <w:rPr>
          <w:rFonts w:ascii="Times New Roman" w:hAnsi="Times New Roman" w:cs="Times New Roman"/>
          <w:color w:val="0000CC"/>
          <w:sz w:val="24"/>
          <w:szCs w:val="24"/>
        </w:rPr>
        <w:t>Micheli, and Mantella,</w:t>
      </w:r>
      <w:r w:rsidR="0061620A" w:rsidRPr="00C52B5A">
        <w:rPr>
          <w:rFonts w:ascii="Times New Roman" w:hAnsi="Times New Roman" w:cs="Times New Roman"/>
          <w:color w:val="222222"/>
          <w:sz w:val="24"/>
          <w:szCs w:val="24"/>
          <w:shd w:val="clear" w:color="auto" w:fill="FFFFFF"/>
        </w:rPr>
        <w:t xml:space="preserve"> </w:t>
      </w:r>
      <w:r w:rsidR="0047306F" w:rsidRPr="0026732E">
        <w:rPr>
          <w:rFonts w:ascii="Times New Roman" w:hAnsi="Times New Roman" w:cs="Times New Roman"/>
          <w:color w:val="0000CC"/>
          <w:sz w:val="24"/>
          <w:szCs w:val="24"/>
        </w:rPr>
        <w:t>2018</w:t>
      </w:r>
      <w:r w:rsidR="0047306F" w:rsidRPr="0026732E">
        <w:rPr>
          <w:rFonts w:ascii="Times New Roman" w:hAnsi="Times New Roman"/>
          <w:sz w:val="24"/>
        </w:rPr>
        <w:t>).</w:t>
      </w:r>
      <w:r w:rsidR="008B6908" w:rsidRPr="0026732E">
        <w:rPr>
          <w:rFonts w:ascii="Times New Roman" w:hAnsi="Times New Roman"/>
          <w:sz w:val="24"/>
        </w:rPr>
        <w:t xml:space="preserve"> The</w:t>
      </w:r>
      <w:r w:rsidR="00513DC4" w:rsidRPr="0026732E">
        <w:rPr>
          <w:rFonts w:ascii="Times New Roman" w:hAnsi="Times New Roman"/>
          <w:sz w:val="24"/>
        </w:rPr>
        <w:t xml:space="preserve"> adoption of</w:t>
      </w:r>
      <w:r w:rsidR="008B6908" w:rsidRPr="0026732E">
        <w:rPr>
          <w:rFonts w:ascii="Times New Roman" w:hAnsi="Times New Roman"/>
          <w:sz w:val="24"/>
        </w:rPr>
        <w:t xml:space="preserve"> </w:t>
      </w:r>
      <w:r w:rsidR="00513DC4" w:rsidRPr="0026732E">
        <w:rPr>
          <w:rFonts w:ascii="Times New Roman" w:hAnsi="Times New Roman"/>
          <w:sz w:val="24"/>
        </w:rPr>
        <w:t xml:space="preserve">LCO </w:t>
      </w:r>
      <w:r w:rsidR="00861410">
        <w:rPr>
          <w:rFonts w:ascii="Times New Roman" w:hAnsi="Times New Roman"/>
          <w:sz w:val="24"/>
        </w:rPr>
        <w:t xml:space="preserve">can </w:t>
      </w:r>
      <w:r w:rsidR="00513DC4" w:rsidRPr="00EB0EC9">
        <w:rPr>
          <w:rFonts w:ascii="Times New Roman" w:hAnsi="Times New Roman"/>
          <w:sz w:val="24"/>
        </w:rPr>
        <w:t xml:space="preserve">also facilitate manufacturers in analysing impacts of carbon cap and trade mechanisms in </w:t>
      </w:r>
      <w:r w:rsidR="00C567EB" w:rsidRPr="004F0424">
        <w:rPr>
          <w:rFonts w:ascii="Times New Roman" w:hAnsi="Times New Roman"/>
          <w:sz w:val="24"/>
        </w:rPr>
        <w:t xml:space="preserve">manufacturing and </w:t>
      </w:r>
      <w:r w:rsidR="00513DC4" w:rsidRPr="004F0424">
        <w:rPr>
          <w:rFonts w:ascii="Times New Roman" w:hAnsi="Times New Roman"/>
          <w:sz w:val="24"/>
        </w:rPr>
        <w:t>remanufacturing decisions</w:t>
      </w:r>
      <w:r w:rsidR="00C567EB" w:rsidRPr="00C0379F">
        <w:rPr>
          <w:rFonts w:ascii="Times New Roman" w:hAnsi="Times New Roman"/>
          <w:sz w:val="24"/>
        </w:rPr>
        <w:t xml:space="preserve"> (</w:t>
      </w:r>
      <w:r w:rsidR="00C567EB" w:rsidRPr="00881C68">
        <w:rPr>
          <w:rFonts w:ascii="Times New Roman" w:hAnsi="Times New Roman" w:cs="Times New Roman"/>
          <w:color w:val="0000CC"/>
          <w:sz w:val="24"/>
          <w:szCs w:val="24"/>
        </w:rPr>
        <w:t>Chang et al., 2015</w:t>
      </w:r>
      <w:r w:rsidR="00C567EB" w:rsidRPr="00C0379F">
        <w:rPr>
          <w:rFonts w:ascii="Times New Roman" w:hAnsi="Times New Roman"/>
          <w:sz w:val="24"/>
        </w:rPr>
        <w:t xml:space="preserve">). </w:t>
      </w:r>
      <w:r w:rsidR="00861410" w:rsidRPr="00C52B5A">
        <w:rPr>
          <w:rFonts w:ascii="Times New Roman" w:hAnsi="Times New Roman"/>
          <w:sz w:val="24"/>
        </w:rPr>
        <w:t xml:space="preserve">The use of the contemporary </w:t>
      </w:r>
      <w:r w:rsidR="00DD1841" w:rsidRPr="00C52B5A">
        <w:rPr>
          <w:rFonts w:ascii="Times New Roman" w:hAnsi="Times New Roman"/>
          <w:sz w:val="24"/>
        </w:rPr>
        <w:t>environmentally</w:t>
      </w:r>
      <w:r w:rsidR="00861410" w:rsidRPr="00C52B5A">
        <w:rPr>
          <w:rFonts w:ascii="Times New Roman" w:hAnsi="Times New Roman"/>
          <w:sz w:val="24"/>
        </w:rPr>
        <w:t xml:space="preserve"> friendly processes can further support the implementation of LCO</w:t>
      </w:r>
      <w:r w:rsidR="00861410" w:rsidRPr="0026732E">
        <w:rPr>
          <w:rFonts w:ascii="Times New Roman" w:hAnsi="Times New Roman"/>
          <w:sz w:val="24"/>
        </w:rPr>
        <w:t xml:space="preserve"> </w:t>
      </w:r>
      <w:r w:rsidR="00861410" w:rsidRPr="00C52B5A">
        <w:rPr>
          <w:rFonts w:ascii="Times New Roman" w:hAnsi="Times New Roman"/>
          <w:sz w:val="24"/>
        </w:rPr>
        <w:t>to produce sustainable products (</w:t>
      </w:r>
      <w:r w:rsidR="00861410" w:rsidRPr="00C52B5A">
        <w:rPr>
          <w:rFonts w:ascii="Times New Roman" w:hAnsi="Times New Roman" w:cs="Times New Roman"/>
          <w:color w:val="0000CC"/>
          <w:sz w:val="24"/>
          <w:szCs w:val="24"/>
        </w:rPr>
        <w:t>Dong et al., 2018</w:t>
      </w:r>
      <w:r w:rsidR="00861410" w:rsidRPr="00C52B5A">
        <w:rPr>
          <w:rFonts w:ascii="Times New Roman" w:hAnsi="Times New Roman"/>
          <w:sz w:val="24"/>
        </w:rPr>
        <w:t xml:space="preserve">). This </w:t>
      </w:r>
      <w:r w:rsidR="00861410">
        <w:rPr>
          <w:rFonts w:ascii="Times New Roman" w:hAnsi="Times New Roman"/>
          <w:sz w:val="24"/>
        </w:rPr>
        <w:t>would also</w:t>
      </w:r>
      <w:r w:rsidR="00861410" w:rsidRPr="00C52B5A">
        <w:rPr>
          <w:rFonts w:ascii="Times New Roman" w:hAnsi="Times New Roman"/>
          <w:sz w:val="24"/>
        </w:rPr>
        <w:t xml:space="preserve"> help manufacturers in improving product stewardship for low carbon management and high sustainable business development (</w:t>
      </w:r>
      <w:r w:rsidR="00861410" w:rsidRPr="00BA5844">
        <w:rPr>
          <w:rFonts w:ascii="Times New Roman" w:hAnsi="Times New Roman" w:cs="Times New Roman"/>
          <w:color w:val="0000CC"/>
          <w:sz w:val="24"/>
          <w:szCs w:val="24"/>
        </w:rPr>
        <w:t>Wong et al., 2012</w:t>
      </w:r>
      <w:r w:rsidR="00726550">
        <w:rPr>
          <w:rFonts w:ascii="Times New Roman" w:hAnsi="Times New Roman" w:cs="Times New Roman"/>
          <w:color w:val="0000CC"/>
          <w:sz w:val="24"/>
          <w:szCs w:val="24"/>
        </w:rPr>
        <w:t xml:space="preserve">; </w:t>
      </w:r>
      <w:r w:rsidR="00726550" w:rsidRPr="00D8717B">
        <w:rPr>
          <w:rFonts w:ascii="Times New Roman" w:hAnsi="Times New Roman" w:cs="Times New Roman"/>
          <w:color w:val="0000CC"/>
          <w:sz w:val="24"/>
          <w:szCs w:val="24"/>
          <w:highlight w:val="yellow"/>
        </w:rPr>
        <w:t>Tamvada et al., 2022</w:t>
      </w:r>
      <w:r w:rsidR="00861410" w:rsidRPr="00C52B5A">
        <w:rPr>
          <w:rFonts w:ascii="Times New Roman" w:hAnsi="Times New Roman"/>
          <w:sz w:val="24"/>
        </w:rPr>
        <w:t>)</w:t>
      </w:r>
      <w:r w:rsidR="003832E2">
        <w:rPr>
          <w:rFonts w:ascii="Times New Roman" w:hAnsi="Times New Roman"/>
          <w:sz w:val="24"/>
        </w:rPr>
        <w:t>.</w:t>
      </w:r>
    </w:p>
    <w:p w14:paraId="2256F237" w14:textId="404A2566" w:rsidR="00355EEA" w:rsidRPr="00502295" w:rsidRDefault="00B34550" w:rsidP="00C20252">
      <w:pPr>
        <w:pStyle w:val="ListParagraph"/>
        <w:numPr>
          <w:ilvl w:val="0"/>
          <w:numId w:val="22"/>
        </w:numPr>
        <w:tabs>
          <w:tab w:val="left" w:pos="360"/>
        </w:tabs>
        <w:spacing w:after="0" w:line="360" w:lineRule="auto"/>
        <w:jc w:val="both"/>
        <w:rPr>
          <w:rFonts w:ascii="Times New Roman" w:hAnsi="Times New Roman"/>
          <w:sz w:val="24"/>
        </w:rPr>
      </w:pPr>
      <w:r w:rsidRPr="00C20252">
        <w:rPr>
          <w:rFonts w:ascii="Times New Roman" w:hAnsi="Times New Roman"/>
          <w:i/>
          <w:sz w:val="24"/>
        </w:rPr>
        <w:t>Supply c</w:t>
      </w:r>
      <w:r w:rsidR="00286F62" w:rsidRPr="00C20252">
        <w:rPr>
          <w:rFonts w:ascii="Times New Roman" w:hAnsi="Times New Roman"/>
          <w:i/>
          <w:sz w:val="24"/>
        </w:rPr>
        <w:t>hain</w:t>
      </w:r>
      <w:r w:rsidR="00C85528">
        <w:rPr>
          <w:rFonts w:ascii="Times New Roman" w:hAnsi="Times New Roman"/>
          <w:i/>
          <w:sz w:val="24"/>
        </w:rPr>
        <w:t xml:space="preserve"> (SC)</w:t>
      </w:r>
      <w:r w:rsidR="00286F62" w:rsidRPr="00C20252">
        <w:rPr>
          <w:rFonts w:ascii="Times New Roman" w:hAnsi="Times New Roman"/>
          <w:i/>
          <w:sz w:val="24"/>
        </w:rPr>
        <w:t xml:space="preserve">: </w:t>
      </w:r>
      <w:r w:rsidR="00355EEA" w:rsidRPr="00C20252">
        <w:rPr>
          <w:rFonts w:ascii="Times New Roman" w:hAnsi="Times New Roman"/>
          <w:sz w:val="24"/>
        </w:rPr>
        <w:t xml:space="preserve">There is an increased attention </w:t>
      </w:r>
      <w:r w:rsidR="00A06CF6" w:rsidRPr="00C20252">
        <w:rPr>
          <w:rFonts w:ascii="Times New Roman" w:hAnsi="Times New Roman"/>
          <w:sz w:val="24"/>
        </w:rPr>
        <w:t>to</w:t>
      </w:r>
      <w:r w:rsidR="00355EEA" w:rsidRPr="00C20252">
        <w:rPr>
          <w:rFonts w:ascii="Times New Roman" w:hAnsi="Times New Roman"/>
          <w:sz w:val="24"/>
        </w:rPr>
        <w:t xml:space="preserve"> ecological consciousness in </w:t>
      </w:r>
      <w:r w:rsidR="003832E2">
        <w:rPr>
          <w:rFonts w:ascii="Times New Roman" w:hAnsi="Times New Roman"/>
          <w:sz w:val="24"/>
        </w:rPr>
        <w:t>the</w:t>
      </w:r>
      <w:r w:rsidR="00355EEA" w:rsidRPr="00C20252">
        <w:rPr>
          <w:rFonts w:ascii="Times New Roman" w:hAnsi="Times New Roman"/>
          <w:sz w:val="24"/>
        </w:rPr>
        <w:t xml:space="preserve"> design and operation of </w:t>
      </w:r>
      <w:r w:rsidR="00C85528">
        <w:rPr>
          <w:rFonts w:ascii="Times New Roman" w:hAnsi="Times New Roman"/>
          <w:sz w:val="24"/>
        </w:rPr>
        <w:t>SC</w:t>
      </w:r>
      <w:r w:rsidR="00355EEA" w:rsidRPr="00C20252">
        <w:rPr>
          <w:rFonts w:ascii="Times New Roman" w:hAnsi="Times New Roman"/>
          <w:sz w:val="24"/>
        </w:rPr>
        <w:t xml:space="preserve">s. </w:t>
      </w:r>
      <w:r w:rsidR="00286F62" w:rsidRPr="00C20252">
        <w:rPr>
          <w:rFonts w:ascii="Times New Roman" w:hAnsi="Times New Roman"/>
          <w:sz w:val="24"/>
        </w:rPr>
        <w:t xml:space="preserve">The </w:t>
      </w:r>
      <w:r w:rsidR="00661D41">
        <w:rPr>
          <w:rFonts w:ascii="Times New Roman" w:hAnsi="Times New Roman"/>
          <w:sz w:val="24"/>
        </w:rPr>
        <w:t>SC</w:t>
      </w:r>
      <w:r w:rsidR="00286F62" w:rsidRPr="00C20252">
        <w:rPr>
          <w:rFonts w:ascii="Times New Roman" w:hAnsi="Times New Roman"/>
          <w:sz w:val="24"/>
        </w:rPr>
        <w:t xml:space="preserve"> is </w:t>
      </w:r>
      <w:r w:rsidR="00661D41">
        <w:rPr>
          <w:rFonts w:ascii="Times New Roman" w:hAnsi="Times New Roman"/>
          <w:sz w:val="24"/>
        </w:rPr>
        <w:t>a key element</w:t>
      </w:r>
      <w:r w:rsidR="0030367E" w:rsidRPr="00C20252">
        <w:rPr>
          <w:rFonts w:ascii="Times New Roman" w:hAnsi="Times New Roman"/>
          <w:sz w:val="24"/>
        </w:rPr>
        <w:t xml:space="preserve"> in the automobile </w:t>
      </w:r>
      <w:r w:rsidR="00637FC1" w:rsidRPr="00C20252">
        <w:rPr>
          <w:rFonts w:ascii="Times New Roman" w:hAnsi="Times New Roman"/>
          <w:sz w:val="24"/>
        </w:rPr>
        <w:t>industry</w:t>
      </w:r>
      <w:r w:rsidR="00AD4890" w:rsidRPr="00C20252">
        <w:rPr>
          <w:rFonts w:ascii="Times New Roman" w:hAnsi="Times New Roman"/>
          <w:sz w:val="24"/>
        </w:rPr>
        <w:t xml:space="preserve">, </w:t>
      </w:r>
      <w:r w:rsidR="005232E5" w:rsidRPr="00C20252">
        <w:rPr>
          <w:rFonts w:ascii="Times New Roman" w:hAnsi="Times New Roman"/>
          <w:sz w:val="24"/>
        </w:rPr>
        <w:t xml:space="preserve">responsible for delivering </w:t>
      </w:r>
      <w:r w:rsidR="00AC5C22" w:rsidRPr="00C20252">
        <w:rPr>
          <w:rFonts w:ascii="Times New Roman" w:hAnsi="Times New Roman"/>
          <w:sz w:val="24"/>
        </w:rPr>
        <w:t>of parts to the major manufacturers.</w:t>
      </w:r>
      <w:r w:rsidR="005232E5" w:rsidRPr="00C20252">
        <w:rPr>
          <w:rFonts w:ascii="Times New Roman" w:hAnsi="Times New Roman"/>
          <w:sz w:val="24"/>
        </w:rPr>
        <w:t xml:space="preserve"> </w:t>
      </w:r>
      <w:r w:rsidR="00661D41">
        <w:rPr>
          <w:rFonts w:ascii="Times New Roman" w:hAnsi="Times New Roman"/>
          <w:sz w:val="24"/>
        </w:rPr>
        <w:t xml:space="preserve">In automotive industry, the SC has a complex </w:t>
      </w:r>
      <w:r w:rsidR="005232E5" w:rsidRPr="00C20252">
        <w:rPr>
          <w:rFonts w:ascii="Times New Roman" w:hAnsi="Times New Roman"/>
          <w:sz w:val="24"/>
        </w:rPr>
        <w:t xml:space="preserve">structure. Therefore, managers </w:t>
      </w:r>
      <w:r w:rsidR="00D63786">
        <w:rPr>
          <w:rFonts w:ascii="Times New Roman" w:hAnsi="Times New Roman"/>
          <w:sz w:val="24"/>
        </w:rPr>
        <w:t>need</w:t>
      </w:r>
      <w:r w:rsidR="00661D41">
        <w:rPr>
          <w:rFonts w:ascii="Times New Roman" w:hAnsi="Times New Roman"/>
          <w:sz w:val="24"/>
        </w:rPr>
        <w:t xml:space="preserve"> to</w:t>
      </w:r>
      <w:r w:rsidR="005232E5" w:rsidRPr="00C20252">
        <w:rPr>
          <w:rFonts w:ascii="Times New Roman" w:hAnsi="Times New Roman"/>
          <w:sz w:val="24"/>
        </w:rPr>
        <w:t xml:space="preserve"> </w:t>
      </w:r>
      <w:r w:rsidR="00A430CB" w:rsidRPr="00C20252">
        <w:rPr>
          <w:rFonts w:ascii="Times New Roman" w:hAnsi="Times New Roman"/>
          <w:sz w:val="24"/>
        </w:rPr>
        <w:t>examine</w:t>
      </w:r>
      <w:r w:rsidR="005232E5" w:rsidRPr="00C20252">
        <w:rPr>
          <w:rFonts w:ascii="Times New Roman" w:hAnsi="Times New Roman"/>
          <w:sz w:val="24"/>
        </w:rPr>
        <w:t xml:space="preserve"> the issues of </w:t>
      </w:r>
      <w:r w:rsidR="00A430CB">
        <w:rPr>
          <w:rFonts w:ascii="Times New Roman" w:hAnsi="Times New Roman"/>
          <w:sz w:val="24"/>
        </w:rPr>
        <w:t>GHG generation</w:t>
      </w:r>
      <w:r w:rsidR="005232E5" w:rsidRPr="00C20252">
        <w:rPr>
          <w:rFonts w:ascii="Times New Roman" w:hAnsi="Times New Roman"/>
          <w:sz w:val="24"/>
        </w:rPr>
        <w:t xml:space="preserve"> and sustainability in a </w:t>
      </w:r>
      <w:r w:rsidR="00C85528">
        <w:rPr>
          <w:rFonts w:ascii="Times New Roman" w:hAnsi="Times New Roman"/>
          <w:sz w:val="24"/>
        </w:rPr>
        <w:t>SC</w:t>
      </w:r>
      <w:r w:rsidR="005232E5" w:rsidRPr="00C20252">
        <w:rPr>
          <w:rFonts w:ascii="Times New Roman" w:hAnsi="Times New Roman"/>
          <w:sz w:val="24"/>
        </w:rPr>
        <w:t xml:space="preserve"> context (</w:t>
      </w:r>
      <w:r w:rsidR="00F001C2" w:rsidRPr="00BA5844">
        <w:rPr>
          <w:rFonts w:ascii="Times New Roman" w:hAnsi="Times New Roman" w:cs="Times New Roman"/>
          <w:color w:val="0000CC"/>
          <w:sz w:val="24"/>
          <w:szCs w:val="24"/>
        </w:rPr>
        <w:t>Tang et al., 2015</w:t>
      </w:r>
      <w:r w:rsidR="005232E5" w:rsidRPr="00C20252">
        <w:rPr>
          <w:rFonts w:ascii="Times New Roman" w:hAnsi="Times New Roman"/>
          <w:sz w:val="24"/>
        </w:rPr>
        <w:t xml:space="preserve">). </w:t>
      </w:r>
      <w:r w:rsidR="00502295">
        <w:rPr>
          <w:rFonts w:ascii="Times New Roman" w:hAnsi="Times New Roman"/>
          <w:sz w:val="24"/>
        </w:rPr>
        <w:t>Currently, t</w:t>
      </w:r>
      <w:r w:rsidR="00AD4890" w:rsidRPr="00C20252">
        <w:rPr>
          <w:rFonts w:ascii="Times New Roman" w:hAnsi="Times New Roman"/>
          <w:sz w:val="24"/>
        </w:rPr>
        <w:t xml:space="preserve">he automobile industry generates huge </w:t>
      </w:r>
      <w:r w:rsidR="00502295" w:rsidRPr="00502295">
        <w:rPr>
          <w:rFonts w:ascii="Times New Roman" w:hAnsi="Times New Roman"/>
          <w:sz w:val="24"/>
        </w:rPr>
        <w:t xml:space="preserve">amounts of </w:t>
      </w:r>
      <w:r w:rsidR="00AD4890" w:rsidRPr="00C20252">
        <w:rPr>
          <w:rFonts w:ascii="Times New Roman" w:hAnsi="Times New Roman"/>
          <w:sz w:val="24"/>
        </w:rPr>
        <w:t>pollution and emit</w:t>
      </w:r>
      <w:r w:rsidR="00A06CF6" w:rsidRPr="00C20252">
        <w:rPr>
          <w:rFonts w:ascii="Times New Roman" w:hAnsi="Times New Roman"/>
          <w:sz w:val="24"/>
        </w:rPr>
        <w:t>s</w:t>
      </w:r>
      <w:r w:rsidR="00AD4890" w:rsidRPr="00C20252">
        <w:rPr>
          <w:rFonts w:ascii="Times New Roman" w:hAnsi="Times New Roman"/>
          <w:sz w:val="24"/>
        </w:rPr>
        <w:t xml:space="preserve"> hazardous gases in its various stages of </w:t>
      </w:r>
      <w:r w:rsidR="00AD4890" w:rsidRPr="00502295">
        <w:rPr>
          <w:rFonts w:ascii="Times New Roman" w:hAnsi="Times New Roman"/>
          <w:sz w:val="24"/>
        </w:rPr>
        <w:t>production, distribution</w:t>
      </w:r>
      <w:r w:rsidR="00AD4890" w:rsidRPr="00C20252">
        <w:rPr>
          <w:rFonts w:ascii="Times New Roman" w:hAnsi="Times New Roman"/>
          <w:sz w:val="24"/>
        </w:rPr>
        <w:t xml:space="preserve">, </w:t>
      </w:r>
      <w:r w:rsidR="00502295" w:rsidRPr="00502295">
        <w:rPr>
          <w:rFonts w:ascii="Times New Roman" w:hAnsi="Times New Roman"/>
          <w:sz w:val="24"/>
        </w:rPr>
        <w:t xml:space="preserve">and </w:t>
      </w:r>
      <w:r w:rsidR="00AD4890" w:rsidRPr="00C20252">
        <w:rPr>
          <w:rFonts w:ascii="Times New Roman" w:hAnsi="Times New Roman"/>
          <w:sz w:val="24"/>
        </w:rPr>
        <w:t>disposal of automotive components</w:t>
      </w:r>
      <w:r w:rsidR="00286F62" w:rsidRPr="00C20252">
        <w:rPr>
          <w:rFonts w:ascii="Times New Roman" w:hAnsi="Times New Roman"/>
          <w:sz w:val="24"/>
        </w:rPr>
        <w:t>.</w:t>
      </w:r>
      <w:r w:rsidR="0026732E" w:rsidRPr="00C20252">
        <w:rPr>
          <w:rFonts w:ascii="Times New Roman" w:hAnsi="Times New Roman"/>
          <w:sz w:val="24"/>
        </w:rPr>
        <w:t xml:space="preserve"> The </w:t>
      </w:r>
      <w:r w:rsidR="0026732E" w:rsidRPr="00502295">
        <w:rPr>
          <w:rFonts w:ascii="Times New Roman" w:hAnsi="Times New Roman"/>
          <w:sz w:val="24"/>
        </w:rPr>
        <w:t xml:space="preserve">automotive </w:t>
      </w:r>
      <w:r w:rsidR="00A430CB">
        <w:rPr>
          <w:rFonts w:ascii="Times New Roman" w:hAnsi="Times New Roman"/>
          <w:sz w:val="24"/>
        </w:rPr>
        <w:t xml:space="preserve">sector </w:t>
      </w:r>
      <w:r w:rsidR="0026732E" w:rsidRPr="00C20252">
        <w:rPr>
          <w:rFonts w:ascii="Times New Roman" w:hAnsi="Times New Roman"/>
          <w:sz w:val="24"/>
        </w:rPr>
        <w:t xml:space="preserve">accounts for 17% of global </w:t>
      </w:r>
      <w:r w:rsidR="00661D41">
        <w:rPr>
          <w:rFonts w:ascii="Times New Roman" w:hAnsi="Times New Roman"/>
          <w:sz w:val="24"/>
        </w:rPr>
        <w:t>GHG</w:t>
      </w:r>
      <w:r w:rsidR="0026732E" w:rsidRPr="00C20252">
        <w:rPr>
          <w:rFonts w:ascii="Times New Roman" w:hAnsi="Times New Roman"/>
          <w:sz w:val="24"/>
        </w:rPr>
        <w:t xml:space="preserve"> </w:t>
      </w:r>
      <w:r w:rsidR="004E44CA" w:rsidRPr="00C20252">
        <w:rPr>
          <w:rFonts w:ascii="Times New Roman" w:hAnsi="Times New Roman"/>
          <w:sz w:val="24"/>
        </w:rPr>
        <w:t xml:space="preserve">emissions </w:t>
      </w:r>
      <w:r w:rsidR="0026732E" w:rsidRPr="00C20252">
        <w:rPr>
          <w:rFonts w:ascii="Times New Roman" w:hAnsi="Times New Roman"/>
          <w:sz w:val="24"/>
        </w:rPr>
        <w:t>(</w:t>
      </w:r>
      <w:r w:rsidR="0026732E" w:rsidRPr="00BA5844">
        <w:rPr>
          <w:rFonts w:ascii="Times New Roman" w:hAnsi="Times New Roman" w:cs="Times New Roman"/>
          <w:color w:val="0000CC"/>
          <w:sz w:val="24"/>
          <w:szCs w:val="24"/>
        </w:rPr>
        <w:t>United Nation Climate Change, 2018</w:t>
      </w:r>
      <w:r w:rsidR="0026732E" w:rsidRPr="00C20252">
        <w:rPr>
          <w:rFonts w:ascii="Times New Roman" w:hAnsi="Times New Roman"/>
          <w:sz w:val="24"/>
        </w:rPr>
        <w:t xml:space="preserve">). To </w:t>
      </w:r>
      <w:r w:rsidR="004F0424" w:rsidRPr="00502295">
        <w:rPr>
          <w:rFonts w:ascii="Times New Roman" w:hAnsi="Times New Roman"/>
          <w:sz w:val="24"/>
        </w:rPr>
        <w:t>reach</w:t>
      </w:r>
      <w:r w:rsidR="0026732E" w:rsidRPr="00C20252">
        <w:rPr>
          <w:rFonts w:ascii="Times New Roman" w:hAnsi="Times New Roman"/>
          <w:sz w:val="24"/>
        </w:rPr>
        <w:t xml:space="preserve"> a potential USD 1 trillion market for </w:t>
      </w:r>
      <w:r w:rsidR="00502295">
        <w:rPr>
          <w:rFonts w:ascii="Times New Roman" w:hAnsi="Times New Roman"/>
          <w:sz w:val="24"/>
        </w:rPr>
        <w:t>e</w:t>
      </w:r>
      <w:r w:rsidR="0026732E" w:rsidRPr="00C20252">
        <w:rPr>
          <w:rFonts w:ascii="Times New Roman" w:hAnsi="Times New Roman"/>
          <w:sz w:val="24"/>
        </w:rPr>
        <w:t xml:space="preserve">lectric vehicles, the industry also has to </w:t>
      </w:r>
      <w:r w:rsidR="0026732E">
        <w:rPr>
          <w:rFonts w:ascii="Times New Roman" w:hAnsi="Times New Roman"/>
          <w:sz w:val="24"/>
        </w:rPr>
        <w:t>make</w:t>
      </w:r>
      <w:r w:rsidR="0026732E" w:rsidRPr="00C20252">
        <w:rPr>
          <w:rFonts w:ascii="Times New Roman" w:hAnsi="Times New Roman"/>
          <w:sz w:val="24"/>
        </w:rPr>
        <w:t xml:space="preserve"> huge changes in their </w:t>
      </w:r>
      <w:r w:rsidR="0026732E">
        <w:rPr>
          <w:rFonts w:ascii="Times New Roman" w:hAnsi="Times New Roman"/>
          <w:sz w:val="24"/>
        </w:rPr>
        <w:t xml:space="preserve">supply chain </w:t>
      </w:r>
      <w:r w:rsidR="00AE49E6">
        <w:rPr>
          <w:rFonts w:ascii="Times New Roman" w:hAnsi="Times New Roman"/>
          <w:sz w:val="24"/>
        </w:rPr>
        <w:t>design</w:t>
      </w:r>
      <w:r w:rsidR="0026732E" w:rsidRPr="00C20252">
        <w:rPr>
          <w:rFonts w:ascii="Times New Roman" w:hAnsi="Times New Roman"/>
          <w:sz w:val="24"/>
        </w:rPr>
        <w:t xml:space="preserve"> (United Nation Climate change, 2018). Successful implementation of LCO is associated with a robust supply chain or logistics arrangement regardless of the company managing it (</w:t>
      </w:r>
      <w:r w:rsidR="0026732E" w:rsidRPr="00BA5844">
        <w:rPr>
          <w:rFonts w:ascii="Times New Roman" w:hAnsi="Times New Roman" w:cs="Times New Roman"/>
          <w:color w:val="0000CC"/>
          <w:sz w:val="24"/>
          <w:szCs w:val="24"/>
        </w:rPr>
        <w:t>Jabbour et al., 2015;</w:t>
      </w:r>
      <w:r w:rsidR="0026732E" w:rsidRPr="00C20252">
        <w:rPr>
          <w:rFonts w:ascii="Times New Roman" w:hAnsi="Times New Roman"/>
          <w:sz w:val="24"/>
        </w:rPr>
        <w:t xml:space="preserve"> </w:t>
      </w:r>
      <w:r w:rsidR="0026732E" w:rsidRPr="00C20252">
        <w:rPr>
          <w:rFonts w:ascii="Times New Roman" w:hAnsi="Times New Roman" w:cs="Times New Roman"/>
          <w:color w:val="0000CC"/>
          <w:sz w:val="24"/>
          <w:szCs w:val="24"/>
        </w:rPr>
        <w:t>Ji et al., 2017</w:t>
      </w:r>
      <w:r w:rsidR="00726550">
        <w:rPr>
          <w:rFonts w:ascii="Times New Roman" w:hAnsi="Times New Roman" w:cs="Times New Roman"/>
          <w:color w:val="0000CC"/>
          <w:sz w:val="24"/>
          <w:szCs w:val="24"/>
        </w:rPr>
        <w:t xml:space="preserve">; </w:t>
      </w:r>
      <w:r w:rsidR="00726550" w:rsidRPr="00726550">
        <w:rPr>
          <w:rFonts w:ascii="Times New Roman" w:hAnsi="Times New Roman" w:cs="Times New Roman"/>
          <w:color w:val="0000CC"/>
          <w:sz w:val="24"/>
          <w:szCs w:val="24"/>
          <w:highlight w:val="yellow"/>
        </w:rPr>
        <w:t>Singh et al., 2022</w:t>
      </w:r>
      <w:r w:rsidR="00A430CB">
        <w:rPr>
          <w:rFonts w:ascii="Times New Roman" w:hAnsi="Times New Roman"/>
          <w:sz w:val="24"/>
        </w:rPr>
        <w:t>). For example</w:t>
      </w:r>
      <w:r w:rsidR="0026732E" w:rsidRPr="00C20252">
        <w:rPr>
          <w:rFonts w:ascii="Times New Roman" w:hAnsi="Times New Roman"/>
          <w:sz w:val="24"/>
        </w:rPr>
        <w:t xml:space="preserve">, manufacturers can engage with their stakeholders for higher environmental performance and select suppliers who are conscious to environment </w:t>
      </w:r>
      <w:r w:rsidR="0026732E" w:rsidRPr="00C20252">
        <w:rPr>
          <w:rFonts w:ascii="Times New Roman" w:hAnsi="Times New Roman"/>
          <w:sz w:val="24"/>
        </w:rPr>
        <w:lastRenderedPageBreak/>
        <w:t>sustainable manufacturing (</w:t>
      </w:r>
      <w:r w:rsidR="0026732E" w:rsidRPr="00C20252">
        <w:rPr>
          <w:rFonts w:ascii="Times New Roman" w:hAnsi="Times New Roman" w:cs="Times New Roman"/>
          <w:color w:val="0000CC"/>
          <w:sz w:val="24"/>
          <w:szCs w:val="24"/>
        </w:rPr>
        <w:t>Wong et al., 2012</w:t>
      </w:r>
      <w:r w:rsidR="00995DA2">
        <w:rPr>
          <w:rFonts w:ascii="Times New Roman" w:hAnsi="Times New Roman" w:cs="Times New Roman"/>
          <w:color w:val="0000CC"/>
          <w:sz w:val="24"/>
          <w:szCs w:val="24"/>
        </w:rPr>
        <w:t>;</w:t>
      </w:r>
      <w:r w:rsidR="00995DA2" w:rsidRPr="00995DA2">
        <w:t xml:space="preserve"> </w:t>
      </w:r>
      <w:r w:rsidR="00995DA2" w:rsidRPr="00995DA2">
        <w:rPr>
          <w:rFonts w:ascii="Times New Roman" w:hAnsi="Times New Roman" w:cs="Times New Roman"/>
          <w:color w:val="0000CC"/>
          <w:sz w:val="24"/>
          <w:szCs w:val="24"/>
        </w:rPr>
        <w:t>Liu</w:t>
      </w:r>
      <w:r w:rsidR="00995DA2">
        <w:rPr>
          <w:rFonts w:ascii="Times New Roman" w:hAnsi="Times New Roman" w:cs="Times New Roman"/>
          <w:color w:val="0000CC"/>
          <w:sz w:val="24"/>
          <w:szCs w:val="24"/>
        </w:rPr>
        <w:t xml:space="preserve"> et al., 2019</w:t>
      </w:r>
      <w:r w:rsidR="0026732E" w:rsidRPr="00BA5844">
        <w:rPr>
          <w:rFonts w:ascii="Times New Roman" w:hAnsi="Times New Roman" w:cs="Times New Roman"/>
          <w:sz w:val="24"/>
          <w:szCs w:val="24"/>
        </w:rPr>
        <w:t>)</w:t>
      </w:r>
      <w:r w:rsidR="0026732E" w:rsidRPr="00C20252">
        <w:rPr>
          <w:rFonts w:ascii="Times New Roman" w:hAnsi="Times New Roman" w:cs="Times New Roman"/>
          <w:color w:val="0000CC"/>
          <w:sz w:val="24"/>
          <w:szCs w:val="24"/>
        </w:rPr>
        <w:t xml:space="preserve"> </w:t>
      </w:r>
      <w:r w:rsidR="0026732E" w:rsidRPr="00C20252">
        <w:rPr>
          <w:rFonts w:ascii="Times New Roman" w:hAnsi="Times New Roman"/>
          <w:sz w:val="24"/>
        </w:rPr>
        <w:t>and using LCO practices, to cut down emissions.</w:t>
      </w:r>
    </w:p>
    <w:p w14:paraId="5649FB9B" w14:textId="5FF3AD94" w:rsidR="002E2273" w:rsidRPr="002A2674" w:rsidRDefault="002E2273" w:rsidP="002A2674">
      <w:pPr>
        <w:tabs>
          <w:tab w:val="left" w:pos="360"/>
        </w:tabs>
        <w:spacing w:after="0" w:line="360" w:lineRule="auto"/>
        <w:jc w:val="both"/>
        <w:rPr>
          <w:rFonts w:ascii="Times New Roman" w:hAnsi="Times New Roman"/>
          <w:sz w:val="24"/>
        </w:rPr>
      </w:pPr>
      <w:r>
        <w:rPr>
          <w:rFonts w:ascii="Times New Roman" w:hAnsi="Times New Roman"/>
          <w:sz w:val="24"/>
        </w:rPr>
        <w:t xml:space="preserve">We </w:t>
      </w:r>
      <w:r w:rsidR="000554EF">
        <w:rPr>
          <w:rFonts w:ascii="Times New Roman" w:hAnsi="Times New Roman"/>
          <w:sz w:val="24"/>
        </w:rPr>
        <w:t>acknowledge</w:t>
      </w:r>
      <w:r>
        <w:rPr>
          <w:rFonts w:ascii="Times New Roman" w:hAnsi="Times New Roman"/>
          <w:sz w:val="24"/>
        </w:rPr>
        <w:t xml:space="preserve"> that a fourth area, the emissions from motor vehicles during their use, is of vital importance from carbon reduction in general.  </w:t>
      </w:r>
      <w:r w:rsidR="006D41B9">
        <w:rPr>
          <w:rFonts w:ascii="Times New Roman" w:hAnsi="Times New Roman"/>
          <w:sz w:val="24"/>
        </w:rPr>
        <w:t>However,</w:t>
      </w:r>
      <w:r>
        <w:rPr>
          <w:rFonts w:ascii="Times New Roman" w:hAnsi="Times New Roman"/>
          <w:sz w:val="24"/>
        </w:rPr>
        <w:t xml:space="preserve"> for this paper we regard the design and use </w:t>
      </w:r>
      <w:r w:rsidR="000554EF">
        <w:rPr>
          <w:rFonts w:ascii="Times New Roman" w:hAnsi="Times New Roman"/>
          <w:sz w:val="24"/>
        </w:rPr>
        <w:t>of vehicles</w:t>
      </w:r>
      <w:r>
        <w:rPr>
          <w:rFonts w:ascii="Times New Roman" w:hAnsi="Times New Roman"/>
          <w:sz w:val="24"/>
        </w:rPr>
        <w:t xml:space="preserve"> as </w:t>
      </w:r>
      <w:r w:rsidR="000554EF">
        <w:rPr>
          <w:rFonts w:ascii="Times New Roman" w:hAnsi="Times New Roman"/>
          <w:sz w:val="24"/>
        </w:rPr>
        <w:t>beyond</w:t>
      </w:r>
      <w:r>
        <w:rPr>
          <w:rFonts w:ascii="Times New Roman" w:hAnsi="Times New Roman"/>
          <w:sz w:val="24"/>
        </w:rPr>
        <w:t xml:space="preserve"> the operations</w:t>
      </w:r>
      <w:r w:rsidR="000554EF">
        <w:rPr>
          <w:rFonts w:ascii="Times New Roman" w:hAnsi="Times New Roman"/>
          <w:sz w:val="24"/>
        </w:rPr>
        <w:t xml:space="preserve"> management arena and </w:t>
      </w:r>
      <w:r>
        <w:rPr>
          <w:rFonts w:ascii="Times New Roman" w:hAnsi="Times New Roman"/>
          <w:sz w:val="24"/>
        </w:rPr>
        <w:t xml:space="preserve">confine ourselves to the </w:t>
      </w:r>
      <w:r w:rsidR="000554EF">
        <w:rPr>
          <w:rFonts w:ascii="Times New Roman" w:hAnsi="Times New Roman"/>
          <w:sz w:val="24"/>
        </w:rPr>
        <w:t>emissions from production</w:t>
      </w:r>
      <w:r w:rsidR="00414BB7">
        <w:rPr>
          <w:rFonts w:ascii="Times New Roman" w:hAnsi="Times New Roman"/>
          <w:sz w:val="24"/>
        </w:rPr>
        <w:t xml:space="preserve"> operations</w:t>
      </w:r>
      <w:r w:rsidR="000554EF">
        <w:rPr>
          <w:rFonts w:ascii="Times New Roman" w:hAnsi="Times New Roman"/>
          <w:sz w:val="24"/>
        </w:rPr>
        <w:t>.</w:t>
      </w:r>
    </w:p>
    <w:p w14:paraId="79D535D7" w14:textId="690DF210" w:rsidR="00695745" w:rsidRPr="00160AAB" w:rsidRDefault="00FC0975" w:rsidP="00695745">
      <w:pPr>
        <w:tabs>
          <w:tab w:val="left" w:pos="360"/>
        </w:tabs>
        <w:spacing w:before="120" w:after="0" w:line="360" w:lineRule="auto"/>
        <w:jc w:val="both"/>
        <w:rPr>
          <w:rFonts w:ascii="Times New Roman" w:hAnsi="Times New Roman" w:cs="Times New Roman"/>
          <w:sz w:val="24"/>
          <w:szCs w:val="24"/>
          <w:lang w:val="en-IN"/>
        </w:rPr>
      </w:pPr>
      <w:r w:rsidRPr="00BA5844">
        <w:rPr>
          <w:rFonts w:ascii="Times New Roman" w:hAnsi="Times New Roman" w:cs="Times New Roman"/>
          <w:color w:val="0000CC"/>
          <w:sz w:val="24"/>
          <w:szCs w:val="24"/>
          <w:lang w:val="en-IN"/>
        </w:rPr>
        <w:t xml:space="preserve">Carbon Trust </w:t>
      </w:r>
      <w:r w:rsidR="00502295" w:rsidRPr="00BA5844">
        <w:rPr>
          <w:rFonts w:ascii="Times New Roman" w:hAnsi="Times New Roman" w:cs="Times New Roman"/>
          <w:color w:val="0000CC"/>
          <w:sz w:val="24"/>
          <w:szCs w:val="24"/>
          <w:lang w:val="en-IN"/>
        </w:rPr>
        <w:t xml:space="preserve">reported </w:t>
      </w:r>
      <w:r w:rsidRPr="00234D20">
        <w:rPr>
          <w:rFonts w:ascii="Times New Roman" w:hAnsi="Times New Roman" w:cs="Times New Roman"/>
          <w:color w:val="0000CC"/>
          <w:sz w:val="24"/>
          <w:szCs w:val="24"/>
          <w:lang w:val="en-IN"/>
        </w:rPr>
        <w:t>(2006)</w:t>
      </w:r>
      <w:r w:rsidRPr="00234D20">
        <w:rPr>
          <w:rFonts w:ascii="Times New Roman" w:hAnsi="Times New Roman" w:cs="Times New Roman"/>
          <w:sz w:val="24"/>
          <w:szCs w:val="24"/>
        </w:rPr>
        <w:t xml:space="preserve"> that evaluating carbon practices across supply chains can help manufacturers to minimise the carbon emissions </w:t>
      </w:r>
      <w:r w:rsidRPr="00234D20">
        <w:rPr>
          <w:rFonts w:ascii="Times New Roman" w:hAnsi="Times New Roman" w:cs="Times New Roman"/>
          <w:color w:val="323232"/>
          <w:sz w:val="24"/>
          <w:szCs w:val="24"/>
        </w:rPr>
        <w:t xml:space="preserve">in each activity of product life. This would further lead to </w:t>
      </w:r>
      <w:r w:rsidRPr="00234D20">
        <w:rPr>
          <w:rFonts w:ascii="Times New Roman" w:hAnsi="Times New Roman" w:cs="Times New Roman"/>
          <w:sz w:val="24"/>
          <w:szCs w:val="24"/>
        </w:rPr>
        <w:t xml:space="preserve">cost savings and improve operational efficiency. In 2009, </w:t>
      </w:r>
      <w:r w:rsidRPr="00234D20">
        <w:rPr>
          <w:rFonts w:ascii="Times New Roman" w:hAnsi="Times New Roman" w:cs="Times New Roman"/>
          <w:sz w:val="24"/>
          <w:szCs w:val="24"/>
          <w:lang w:val="en-IN"/>
        </w:rPr>
        <w:t xml:space="preserve">McKinsey and Company </w:t>
      </w:r>
      <w:r w:rsidRPr="00234D20">
        <w:rPr>
          <w:rFonts w:ascii="Times New Roman" w:hAnsi="Times New Roman" w:cs="Times New Roman"/>
          <w:sz w:val="24"/>
          <w:szCs w:val="24"/>
        </w:rPr>
        <w:t>provided a quantitative basis and trade-off between carbo</w:t>
      </w:r>
      <w:r w:rsidR="007F79FC">
        <w:rPr>
          <w:rFonts w:ascii="Times New Roman" w:hAnsi="Times New Roman" w:cs="Times New Roman"/>
          <w:sz w:val="24"/>
          <w:szCs w:val="24"/>
        </w:rPr>
        <w:t xml:space="preserve">n emissions reduction and cost </w:t>
      </w:r>
      <w:r w:rsidRPr="00234D20">
        <w:rPr>
          <w:rFonts w:ascii="Times New Roman" w:hAnsi="Times New Roman" w:cs="Times New Roman"/>
          <w:color w:val="0000CC"/>
          <w:sz w:val="24"/>
          <w:szCs w:val="24"/>
          <w:lang w:val="en-IN"/>
        </w:rPr>
        <w:t>(McKinsey and Company’s 2009)</w:t>
      </w:r>
      <w:r w:rsidRPr="00234D20">
        <w:rPr>
          <w:rFonts w:ascii="Times New Roman" w:hAnsi="Times New Roman" w:cs="Times New Roman"/>
          <w:sz w:val="24"/>
          <w:szCs w:val="24"/>
        </w:rPr>
        <w:t xml:space="preserve">. </w:t>
      </w:r>
      <w:r w:rsidRPr="00234D20">
        <w:rPr>
          <w:rFonts w:ascii="Times New Roman" w:hAnsi="Times New Roman" w:cs="Times New Roman"/>
          <w:sz w:val="24"/>
          <w:szCs w:val="24"/>
          <w:lang w:val="en-IN"/>
        </w:rPr>
        <w:t>Since then</w:t>
      </w:r>
      <w:r w:rsidRPr="00234D20">
        <w:rPr>
          <w:rFonts w:ascii="Times New Roman" w:hAnsi="Times New Roman" w:cs="Times New Roman"/>
          <w:sz w:val="24"/>
          <w:szCs w:val="24"/>
        </w:rPr>
        <w:t>,</w:t>
      </w:r>
      <w:r w:rsidRPr="00234D20">
        <w:rPr>
          <w:rFonts w:ascii="Times New Roman" w:hAnsi="Times New Roman" w:cs="Times New Roman"/>
          <w:sz w:val="24"/>
          <w:szCs w:val="24"/>
          <w:lang w:val="en-IN"/>
        </w:rPr>
        <w:t xml:space="preserve"> many</w:t>
      </w:r>
      <w:r w:rsidRPr="00234D20">
        <w:rPr>
          <w:rFonts w:ascii="Times New Roman" w:hAnsi="Times New Roman" w:cs="Times New Roman"/>
          <w:color w:val="0000CC"/>
          <w:sz w:val="24"/>
          <w:szCs w:val="24"/>
          <w:lang w:val="en-IN"/>
        </w:rPr>
        <w:t xml:space="preserve"> </w:t>
      </w:r>
      <w:r w:rsidRPr="00234D20">
        <w:rPr>
          <w:rFonts w:ascii="Times New Roman" w:hAnsi="Times New Roman" w:cs="Times New Roman"/>
          <w:sz w:val="24"/>
          <w:szCs w:val="24"/>
        </w:rPr>
        <w:t>studies have been conducted in different perspectives.</w:t>
      </w:r>
      <w:r w:rsidR="00817491">
        <w:rPr>
          <w:rFonts w:ascii="Times New Roman" w:hAnsi="Times New Roman" w:cs="Times New Roman"/>
          <w:sz w:val="24"/>
          <w:szCs w:val="24"/>
        </w:rPr>
        <w:t xml:space="preserve"> </w:t>
      </w:r>
      <w:r w:rsidRPr="00234D20">
        <w:rPr>
          <w:rFonts w:ascii="Times New Roman" w:hAnsi="Times New Roman" w:cs="Times New Roman"/>
          <w:color w:val="0000CC"/>
          <w:sz w:val="24"/>
          <w:szCs w:val="24"/>
          <w:lang w:val="en-IN"/>
        </w:rPr>
        <w:t xml:space="preserve">Böttcher and Müller (2013) </w:t>
      </w:r>
      <w:r w:rsidRPr="00234D20">
        <w:rPr>
          <w:rFonts w:ascii="Times New Roman" w:hAnsi="Times New Roman" w:cs="Times New Roman"/>
          <w:sz w:val="24"/>
          <w:szCs w:val="24"/>
          <w:lang w:val="en-IN"/>
        </w:rPr>
        <w:t xml:space="preserve">examined </w:t>
      </w:r>
      <w:r w:rsidRPr="00234D20">
        <w:rPr>
          <w:rFonts w:ascii="Times New Roman" w:hAnsi="Times New Roman" w:cs="Times New Roman"/>
          <w:sz w:val="24"/>
          <w:szCs w:val="24"/>
        </w:rPr>
        <w:t>how the drivers and practice of LCO play a significan</w:t>
      </w:r>
      <w:r w:rsidR="00502295">
        <w:rPr>
          <w:rFonts w:ascii="Times New Roman" w:hAnsi="Times New Roman" w:cs="Times New Roman"/>
          <w:sz w:val="24"/>
          <w:szCs w:val="24"/>
        </w:rPr>
        <w:t>t</w:t>
      </w:r>
      <w:r w:rsidRPr="00234D20">
        <w:rPr>
          <w:rFonts w:ascii="Times New Roman" w:hAnsi="Times New Roman" w:cs="Times New Roman"/>
          <w:sz w:val="24"/>
          <w:szCs w:val="24"/>
        </w:rPr>
        <w:t xml:space="preserve"> role in cutting carbon </w:t>
      </w:r>
      <w:r w:rsidR="00D63786" w:rsidRPr="00234D20">
        <w:rPr>
          <w:rFonts w:ascii="Times New Roman" w:hAnsi="Times New Roman" w:cs="Times New Roman"/>
          <w:sz w:val="24"/>
          <w:szCs w:val="24"/>
        </w:rPr>
        <w:t>emissions,</w:t>
      </w:r>
      <w:r w:rsidRPr="00234D20">
        <w:rPr>
          <w:rFonts w:ascii="Times New Roman" w:hAnsi="Times New Roman" w:cs="Times New Roman"/>
          <w:sz w:val="24"/>
          <w:szCs w:val="24"/>
        </w:rPr>
        <w:t xml:space="preserve"> but the study did not </w:t>
      </w:r>
      <w:r w:rsidR="00502295">
        <w:rPr>
          <w:rFonts w:ascii="Times New Roman" w:hAnsi="Times New Roman" w:cs="Times New Roman"/>
          <w:sz w:val="24"/>
          <w:szCs w:val="24"/>
        </w:rPr>
        <w:t>look at</w:t>
      </w:r>
      <w:r w:rsidRPr="00234D20">
        <w:rPr>
          <w:rFonts w:ascii="Times New Roman" w:hAnsi="Times New Roman" w:cs="Times New Roman"/>
          <w:sz w:val="24"/>
          <w:szCs w:val="24"/>
        </w:rPr>
        <w:t xml:space="preserve"> barriers </w:t>
      </w:r>
      <w:r w:rsidR="00502295">
        <w:rPr>
          <w:rFonts w:ascii="Times New Roman" w:hAnsi="Times New Roman" w:cs="Times New Roman"/>
          <w:sz w:val="24"/>
          <w:szCs w:val="24"/>
        </w:rPr>
        <w:t>to</w:t>
      </w:r>
      <w:r w:rsidRPr="00234D20">
        <w:rPr>
          <w:rFonts w:ascii="Times New Roman" w:hAnsi="Times New Roman" w:cs="Times New Roman"/>
          <w:sz w:val="24"/>
          <w:szCs w:val="24"/>
        </w:rPr>
        <w:t xml:space="preserve"> LCO.</w:t>
      </w:r>
      <w:r w:rsidR="00817491">
        <w:rPr>
          <w:rFonts w:ascii="Times New Roman" w:hAnsi="Times New Roman" w:cs="Times New Roman"/>
          <w:sz w:val="24"/>
          <w:szCs w:val="24"/>
        </w:rPr>
        <w:t xml:space="preserve">  </w:t>
      </w:r>
      <w:r w:rsidRPr="00234D20">
        <w:rPr>
          <w:rFonts w:ascii="Times New Roman" w:hAnsi="Times New Roman" w:cs="Times New Roman"/>
          <w:sz w:val="24"/>
          <w:szCs w:val="24"/>
        </w:rPr>
        <w:t xml:space="preserve"> </w:t>
      </w:r>
      <w:r w:rsidRPr="00234D20">
        <w:rPr>
          <w:rFonts w:ascii="Times New Roman" w:hAnsi="Times New Roman" w:cs="Times New Roman"/>
          <w:color w:val="0000CC"/>
          <w:sz w:val="24"/>
          <w:szCs w:val="24"/>
          <w:lang w:val="en-IN"/>
        </w:rPr>
        <w:t xml:space="preserve">Furlan et al. (2017) </w:t>
      </w:r>
      <w:r w:rsidRPr="00234D20">
        <w:rPr>
          <w:rFonts w:ascii="Times New Roman" w:hAnsi="Times New Roman" w:cs="Times New Roman"/>
          <w:sz w:val="24"/>
          <w:szCs w:val="24"/>
        </w:rPr>
        <w:t xml:space="preserve">studied the importance of LCO for organisational sustainability. In their empirical study, they conducted interviews with many experts, tried to create a link with the </w:t>
      </w:r>
      <w:r w:rsidR="00A430CB">
        <w:rPr>
          <w:rFonts w:ascii="Times New Roman" w:hAnsi="Times New Roman" w:cs="Times New Roman"/>
          <w:sz w:val="24"/>
          <w:szCs w:val="24"/>
        </w:rPr>
        <w:t>SC</w:t>
      </w:r>
      <w:r w:rsidRPr="00234D20">
        <w:rPr>
          <w:rFonts w:ascii="Times New Roman" w:hAnsi="Times New Roman" w:cs="Times New Roman"/>
          <w:sz w:val="24"/>
          <w:szCs w:val="24"/>
        </w:rPr>
        <w:t xml:space="preserve">, and suggested </w:t>
      </w:r>
      <w:r w:rsidR="00502295">
        <w:rPr>
          <w:rFonts w:ascii="Times New Roman" w:hAnsi="Times New Roman" w:cs="Times New Roman"/>
          <w:sz w:val="24"/>
          <w:szCs w:val="24"/>
        </w:rPr>
        <w:t>the</w:t>
      </w:r>
      <w:r w:rsidRPr="00234D20">
        <w:rPr>
          <w:rFonts w:ascii="Times New Roman" w:hAnsi="Times New Roman" w:cs="Times New Roman"/>
          <w:sz w:val="24"/>
          <w:szCs w:val="24"/>
        </w:rPr>
        <w:t xml:space="preserve"> future scope </w:t>
      </w:r>
      <w:r w:rsidR="00502295">
        <w:rPr>
          <w:rFonts w:ascii="Times New Roman" w:hAnsi="Times New Roman" w:cs="Times New Roman"/>
          <w:sz w:val="24"/>
          <w:szCs w:val="24"/>
        </w:rPr>
        <w:t xml:space="preserve">of </w:t>
      </w:r>
      <w:r w:rsidRPr="00234D20">
        <w:rPr>
          <w:rFonts w:ascii="Times New Roman" w:hAnsi="Times New Roman" w:cs="Times New Roman"/>
          <w:sz w:val="24"/>
          <w:szCs w:val="24"/>
        </w:rPr>
        <w:t xml:space="preserve">research in low carbon and supply chain management. </w:t>
      </w:r>
      <w:r w:rsidR="00502295">
        <w:rPr>
          <w:rFonts w:ascii="Times New Roman" w:hAnsi="Times New Roman" w:cs="Times New Roman"/>
          <w:sz w:val="24"/>
          <w:szCs w:val="24"/>
        </w:rPr>
        <w:t xml:space="preserve"> They</w:t>
      </w:r>
      <w:r>
        <w:rPr>
          <w:rFonts w:ascii="Times New Roman" w:hAnsi="Times New Roman" w:cs="Times New Roman"/>
          <w:sz w:val="24"/>
          <w:szCs w:val="24"/>
        </w:rPr>
        <w:t xml:space="preserve"> mentioned the need </w:t>
      </w:r>
      <w:r w:rsidR="00502295">
        <w:rPr>
          <w:rFonts w:ascii="Times New Roman" w:hAnsi="Times New Roman" w:cs="Times New Roman"/>
          <w:sz w:val="24"/>
          <w:szCs w:val="24"/>
        </w:rPr>
        <w:t>for</w:t>
      </w:r>
      <w:r>
        <w:rPr>
          <w:rFonts w:ascii="Times New Roman" w:hAnsi="Times New Roman" w:cs="Times New Roman"/>
          <w:sz w:val="24"/>
          <w:szCs w:val="24"/>
        </w:rPr>
        <w:t xml:space="preserve"> work evaluating adoption of LCO practices from an operational context</w:t>
      </w:r>
      <w:r w:rsidRPr="00234D20">
        <w:rPr>
          <w:rFonts w:ascii="Times New Roman" w:hAnsi="Times New Roman" w:cs="Times New Roman"/>
          <w:sz w:val="24"/>
          <w:szCs w:val="24"/>
        </w:rPr>
        <w:t xml:space="preserve">. In 2017, </w:t>
      </w:r>
      <w:r w:rsidRPr="00234D20">
        <w:rPr>
          <w:rFonts w:ascii="Times New Roman" w:hAnsi="Times New Roman" w:cs="Times New Roman"/>
          <w:color w:val="0000CC"/>
          <w:sz w:val="24"/>
          <w:szCs w:val="24"/>
          <w:lang w:val="en-IN"/>
        </w:rPr>
        <w:t>Bai et al. (2017)</w:t>
      </w:r>
      <w:r w:rsidRPr="00234D20">
        <w:rPr>
          <w:rFonts w:ascii="Times New Roman" w:hAnsi="Times New Roman" w:cs="Times New Roman"/>
          <w:sz w:val="24"/>
          <w:szCs w:val="24"/>
        </w:rPr>
        <w:t xml:space="preserve"> developed a framework for a zero</w:t>
      </w:r>
      <w:r w:rsidR="00502295">
        <w:rPr>
          <w:rFonts w:ascii="Times New Roman" w:hAnsi="Times New Roman" w:cs="Times New Roman"/>
          <w:sz w:val="24"/>
          <w:szCs w:val="24"/>
        </w:rPr>
        <w:t>-</w:t>
      </w:r>
      <w:r w:rsidRPr="00234D20">
        <w:rPr>
          <w:rFonts w:ascii="Times New Roman" w:hAnsi="Times New Roman" w:cs="Times New Roman"/>
          <w:sz w:val="24"/>
          <w:szCs w:val="24"/>
        </w:rPr>
        <w:t xml:space="preserve">carbon logistics support </w:t>
      </w:r>
      <w:r w:rsidR="00D63786" w:rsidRPr="00234D20">
        <w:rPr>
          <w:rFonts w:ascii="Times New Roman" w:hAnsi="Times New Roman" w:cs="Times New Roman"/>
          <w:sz w:val="24"/>
          <w:szCs w:val="24"/>
        </w:rPr>
        <w:t>practice and</w:t>
      </w:r>
      <w:r w:rsidRPr="00234D20">
        <w:rPr>
          <w:rFonts w:ascii="Times New Roman" w:hAnsi="Times New Roman" w:cs="Times New Roman"/>
          <w:sz w:val="24"/>
          <w:szCs w:val="24"/>
        </w:rPr>
        <w:t xml:space="preserve"> provided relational practices to show organisations and their ancillary suppliers how to develop robust chains and work towards zero</w:t>
      </w:r>
      <w:r w:rsidR="00502295">
        <w:rPr>
          <w:rFonts w:ascii="Times New Roman" w:hAnsi="Times New Roman" w:cs="Times New Roman"/>
          <w:sz w:val="24"/>
          <w:szCs w:val="24"/>
        </w:rPr>
        <w:t>-</w:t>
      </w:r>
      <w:r w:rsidRPr="00234D20">
        <w:rPr>
          <w:rFonts w:ascii="Times New Roman" w:hAnsi="Times New Roman" w:cs="Times New Roman"/>
          <w:sz w:val="24"/>
          <w:szCs w:val="24"/>
        </w:rPr>
        <w:t xml:space="preserve">carbon targets. </w:t>
      </w:r>
      <w:r w:rsidRPr="00234D20">
        <w:rPr>
          <w:rFonts w:ascii="Times New Roman" w:hAnsi="Times New Roman" w:cs="Times New Roman"/>
          <w:color w:val="0000CC"/>
          <w:sz w:val="24"/>
          <w:szCs w:val="24"/>
        </w:rPr>
        <w:t xml:space="preserve">Srivastav et al. (2018) </w:t>
      </w:r>
      <w:r w:rsidRPr="00234D20">
        <w:rPr>
          <w:rFonts w:ascii="Times New Roman" w:hAnsi="Times New Roman" w:cs="Times New Roman"/>
          <w:sz w:val="24"/>
          <w:szCs w:val="24"/>
        </w:rPr>
        <w:t xml:space="preserve">examined how organisations throughout the world are undergoing a low carbon transition to improve their societal and environmental gains </w:t>
      </w:r>
      <w:r>
        <w:rPr>
          <w:rFonts w:ascii="Times New Roman" w:hAnsi="Times New Roman" w:cs="Times New Roman"/>
          <w:sz w:val="24"/>
          <w:szCs w:val="24"/>
        </w:rPr>
        <w:t>and call</w:t>
      </w:r>
      <w:r w:rsidR="00502295">
        <w:rPr>
          <w:rFonts w:ascii="Times New Roman" w:hAnsi="Times New Roman" w:cs="Times New Roman"/>
          <w:sz w:val="24"/>
          <w:szCs w:val="24"/>
        </w:rPr>
        <w:t>ed</w:t>
      </w:r>
      <w:r>
        <w:rPr>
          <w:rFonts w:ascii="Times New Roman" w:hAnsi="Times New Roman" w:cs="Times New Roman"/>
          <w:sz w:val="24"/>
          <w:szCs w:val="24"/>
        </w:rPr>
        <w:t xml:space="preserve"> for research in integrating low carbon transition with supply chain design</w:t>
      </w:r>
      <w:r w:rsidRPr="00234D20">
        <w:rPr>
          <w:rFonts w:ascii="Times New Roman" w:hAnsi="Times New Roman" w:cs="Times New Roman"/>
          <w:sz w:val="24"/>
          <w:szCs w:val="24"/>
        </w:rPr>
        <w:t xml:space="preserve">. </w:t>
      </w:r>
      <w:r w:rsidR="00E21A73">
        <w:rPr>
          <w:rFonts w:ascii="Times New Roman" w:hAnsi="Times New Roman" w:cs="Times New Roman"/>
          <w:color w:val="0000CC"/>
          <w:sz w:val="24"/>
          <w:szCs w:val="24"/>
        </w:rPr>
        <w:t xml:space="preserve">de Sousa </w:t>
      </w:r>
      <w:r w:rsidRPr="00234D20">
        <w:rPr>
          <w:rFonts w:ascii="Times New Roman" w:hAnsi="Times New Roman" w:cs="Times New Roman"/>
          <w:color w:val="0000CC"/>
          <w:sz w:val="24"/>
          <w:szCs w:val="24"/>
          <w:lang w:val="en-IN"/>
        </w:rPr>
        <w:t>Jabbour et al. (2018)</w:t>
      </w:r>
      <w:r w:rsidRPr="00234D20">
        <w:rPr>
          <w:rFonts w:ascii="Times New Roman" w:hAnsi="Times New Roman" w:cs="Times New Roman"/>
          <w:sz w:val="24"/>
          <w:szCs w:val="24"/>
        </w:rPr>
        <w:t xml:space="preserve"> performed a systematic literature review and discussed the importance of LCO in an industrial context. </w:t>
      </w:r>
      <w:r w:rsidR="00502295">
        <w:rPr>
          <w:rFonts w:ascii="Times New Roman" w:hAnsi="Times New Roman" w:cs="Times New Roman"/>
          <w:sz w:val="24"/>
          <w:szCs w:val="24"/>
          <w:lang w:val="en-IN"/>
        </w:rPr>
        <w:t>They</w:t>
      </w:r>
      <w:r w:rsidR="00502295">
        <w:rPr>
          <w:rFonts w:ascii="Times New Roman" w:hAnsi="Times New Roman" w:cs="Times New Roman"/>
          <w:sz w:val="24"/>
          <w:szCs w:val="24"/>
        </w:rPr>
        <w:t xml:space="preserve"> </w:t>
      </w:r>
      <w:r>
        <w:rPr>
          <w:rFonts w:ascii="Times New Roman" w:hAnsi="Times New Roman" w:cs="Times New Roman"/>
          <w:sz w:val="24"/>
          <w:szCs w:val="24"/>
        </w:rPr>
        <w:t xml:space="preserve">classified barriers as </w:t>
      </w:r>
      <w:r w:rsidR="004E290B">
        <w:rPr>
          <w:rFonts w:ascii="Times New Roman" w:hAnsi="Times New Roman" w:cs="Times New Roman"/>
          <w:sz w:val="24"/>
          <w:szCs w:val="24"/>
        </w:rPr>
        <w:t>technology issues, policy, governance, market and the economic</w:t>
      </w:r>
      <w:r w:rsidRPr="009C6C23">
        <w:rPr>
          <w:rFonts w:ascii="Times New Roman" w:hAnsi="Times New Roman" w:cs="Times New Roman"/>
          <w:sz w:val="24"/>
          <w:szCs w:val="24"/>
        </w:rPr>
        <w:t>.</w:t>
      </w:r>
      <w:r w:rsidR="003832E2">
        <w:rPr>
          <w:rFonts w:ascii="Times New Roman" w:hAnsi="Times New Roman" w:cs="Times New Roman"/>
          <w:sz w:val="24"/>
          <w:szCs w:val="24"/>
        </w:rPr>
        <w:t xml:space="preserve">  </w:t>
      </w:r>
    </w:p>
    <w:p w14:paraId="79DEC154" w14:textId="38B24C86" w:rsidR="006D41B9" w:rsidRPr="004A6DA7" w:rsidRDefault="001F67AC" w:rsidP="00FB5340">
      <w:pPr>
        <w:spacing w:after="0" w:line="360" w:lineRule="auto"/>
        <w:jc w:val="both"/>
        <w:rPr>
          <w:rFonts w:ascii="Times New Roman" w:hAnsi="Times New Roman" w:cs="Times New Roman"/>
          <w:sz w:val="24"/>
          <w:szCs w:val="24"/>
        </w:rPr>
      </w:pPr>
      <w:r w:rsidRPr="005429ED">
        <w:rPr>
          <w:rFonts w:ascii="Times New Roman" w:hAnsi="Times New Roman" w:cs="Times New Roman"/>
          <w:color w:val="0000CC"/>
          <w:sz w:val="24"/>
          <w:szCs w:val="24"/>
          <w:lang w:val="en-IN"/>
        </w:rPr>
        <w:t>Meyers et al. (2016)</w:t>
      </w:r>
      <w:r>
        <w:rPr>
          <w:rFonts w:ascii="Times New Roman" w:hAnsi="Times New Roman" w:cs="Times New Roman"/>
          <w:sz w:val="24"/>
          <w:szCs w:val="24"/>
        </w:rPr>
        <w:t xml:space="preserve"> </w:t>
      </w:r>
      <w:r w:rsidR="005429ED">
        <w:rPr>
          <w:rFonts w:ascii="Times New Roman" w:hAnsi="Times New Roman" w:cs="Times New Roman"/>
          <w:sz w:val="24"/>
          <w:szCs w:val="24"/>
        </w:rPr>
        <w:t xml:space="preserve">conducted </w:t>
      </w:r>
      <w:r>
        <w:rPr>
          <w:rFonts w:ascii="Times New Roman" w:hAnsi="Times New Roman" w:cs="Times New Roman"/>
          <w:sz w:val="24"/>
          <w:szCs w:val="24"/>
        </w:rPr>
        <w:t>a</w:t>
      </w:r>
      <w:r w:rsidR="005429ED">
        <w:rPr>
          <w:rFonts w:ascii="Times New Roman" w:hAnsi="Times New Roman" w:cs="Times New Roman"/>
          <w:sz w:val="24"/>
          <w:szCs w:val="24"/>
        </w:rPr>
        <w:t xml:space="preserve">n audit base study of six </w:t>
      </w:r>
      <w:r w:rsidR="00DB6F6D">
        <w:rPr>
          <w:rFonts w:ascii="Times New Roman" w:hAnsi="Times New Roman" w:cs="Times New Roman"/>
          <w:sz w:val="24"/>
          <w:szCs w:val="24"/>
        </w:rPr>
        <w:t>EU</w:t>
      </w:r>
      <w:r w:rsidR="005429ED" w:rsidRPr="005429ED">
        <w:rPr>
          <w:rFonts w:ascii="Times New Roman" w:hAnsi="Times New Roman" w:cs="Times New Roman"/>
          <w:sz w:val="24"/>
          <w:szCs w:val="24"/>
        </w:rPr>
        <w:t xml:space="preserve"> </w:t>
      </w:r>
      <w:r w:rsidR="00626163">
        <w:rPr>
          <w:rFonts w:ascii="Times New Roman" w:hAnsi="Times New Roman" w:cs="Times New Roman"/>
          <w:sz w:val="24"/>
          <w:szCs w:val="24"/>
        </w:rPr>
        <w:t>nations</w:t>
      </w:r>
      <w:r w:rsidR="005429ED" w:rsidRPr="005429ED">
        <w:rPr>
          <w:rFonts w:ascii="Times New Roman" w:hAnsi="Times New Roman" w:cs="Times New Roman"/>
          <w:sz w:val="24"/>
          <w:szCs w:val="24"/>
        </w:rPr>
        <w:t xml:space="preserve"> </w:t>
      </w:r>
      <w:r w:rsidR="00626163">
        <w:rPr>
          <w:rFonts w:ascii="Times New Roman" w:hAnsi="Times New Roman" w:cs="Times New Roman"/>
          <w:sz w:val="24"/>
          <w:szCs w:val="24"/>
        </w:rPr>
        <w:t>to evaluate</w:t>
      </w:r>
      <w:r w:rsidRPr="005429ED">
        <w:rPr>
          <w:rFonts w:ascii="Times New Roman" w:hAnsi="Times New Roman" w:cs="Times New Roman"/>
          <w:sz w:val="24"/>
          <w:szCs w:val="24"/>
        </w:rPr>
        <w:t xml:space="preserve"> product specific energy consumption and </w:t>
      </w:r>
      <w:r w:rsidR="00626163">
        <w:rPr>
          <w:rFonts w:ascii="Times New Roman" w:hAnsi="Times New Roman" w:cs="Times New Roman"/>
          <w:sz w:val="24"/>
          <w:szCs w:val="24"/>
        </w:rPr>
        <w:t>means</w:t>
      </w:r>
      <w:r w:rsidRPr="005429ED">
        <w:rPr>
          <w:rFonts w:ascii="Times New Roman" w:hAnsi="Times New Roman" w:cs="Times New Roman"/>
          <w:sz w:val="24"/>
          <w:szCs w:val="24"/>
        </w:rPr>
        <w:t xml:space="preserve"> to </w:t>
      </w:r>
      <w:r w:rsidR="00626163">
        <w:rPr>
          <w:rFonts w:ascii="Times New Roman" w:hAnsi="Times New Roman" w:cs="Times New Roman"/>
          <w:sz w:val="24"/>
          <w:szCs w:val="24"/>
        </w:rPr>
        <w:t>limit</w:t>
      </w:r>
      <w:r w:rsidR="005429ED">
        <w:rPr>
          <w:rFonts w:ascii="Times New Roman" w:hAnsi="Times New Roman" w:cs="Times New Roman"/>
          <w:sz w:val="24"/>
          <w:szCs w:val="24"/>
        </w:rPr>
        <w:t xml:space="preserve"> </w:t>
      </w:r>
      <w:r w:rsidRPr="005429ED">
        <w:rPr>
          <w:rFonts w:ascii="Times New Roman" w:hAnsi="Times New Roman" w:cs="Times New Roman"/>
          <w:sz w:val="24"/>
          <w:szCs w:val="24"/>
        </w:rPr>
        <w:t xml:space="preserve">carbon emissions. </w:t>
      </w:r>
      <w:r w:rsidR="002C1F4A">
        <w:rPr>
          <w:rFonts w:ascii="Times New Roman" w:hAnsi="Times New Roman" w:cs="Times New Roman"/>
          <w:sz w:val="24"/>
          <w:szCs w:val="24"/>
        </w:rPr>
        <w:t>C</w:t>
      </w:r>
      <w:r w:rsidR="006D41B9">
        <w:rPr>
          <w:rFonts w:ascii="Times New Roman" w:hAnsi="Times New Roman" w:cs="Times New Roman"/>
          <w:sz w:val="24"/>
          <w:szCs w:val="24"/>
        </w:rPr>
        <w:t xml:space="preserve">ost </w:t>
      </w:r>
      <w:r w:rsidR="002C1F4A">
        <w:rPr>
          <w:rFonts w:ascii="Times New Roman" w:hAnsi="Times New Roman" w:cs="Times New Roman"/>
          <w:sz w:val="24"/>
          <w:szCs w:val="24"/>
        </w:rPr>
        <w:t>effectiveness</w:t>
      </w:r>
      <w:r w:rsidR="006D41B9">
        <w:rPr>
          <w:rFonts w:ascii="Times New Roman" w:hAnsi="Times New Roman" w:cs="Times New Roman"/>
          <w:sz w:val="24"/>
          <w:szCs w:val="24"/>
        </w:rPr>
        <w:t>,</w:t>
      </w:r>
      <w:r w:rsidR="005429ED">
        <w:rPr>
          <w:rFonts w:ascii="Times New Roman" w:hAnsi="Times New Roman" w:cs="Times New Roman"/>
          <w:sz w:val="24"/>
          <w:szCs w:val="24"/>
        </w:rPr>
        <w:t xml:space="preserve"> technology and governance related to </w:t>
      </w:r>
      <w:r w:rsidR="002C1F4A">
        <w:rPr>
          <w:rFonts w:ascii="Times New Roman" w:hAnsi="Times New Roman" w:cs="Times New Roman"/>
          <w:sz w:val="24"/>
          <w:szCs w:val="24"/>
        </w:rPr>
        <w:t>management</w:t>
      </w:r>
      <w:r w:rsidR="006D41B9">
        <w:rPr>
          <w:rFonts w:ascii="Times New Roman" w:hAnsi="Times New Roman" w:cs="Times New Roman"/>
          <w:sz w:val="24"/>
          <w:szCs w:val="24"/>
        </w:rPr>
        <w:t xml:space="preserve"> </w:t>
      </w:r>
      <w:r w:rsidR="005429ED">
        <w:rPr>
          <w:rFonts w:ascii="Times New Roman" w:hAnsi="Times New Roman" w:cs="Times New Roman"/>
          <w:sz w:val="24"/>
          <w:szCs w:val="24"/>
        </w:rPr>
        <w:t xml:space="preserve">were the major barriers for them </w:t>
      </w:r>
      <w:r w:rsidR="005429ED" w:rsidRPr="005429ED">
        <w:rPr>
          <w:rFonts w:ascii="Times New Roman" w:hAnsi="Times New Roman" w:cs="Times New Roman"/>
          <w:sz w:val="24"/>
          <w:szCs w:val="24"/>
        </w:rPr>
        <w:t>to reduce</w:t>
      </w:r>
      <w:r w:rsidR="005429ED">
        <w:rPr>
          <w:rFonts w:ascii="Times New Roman" w:hAnsi="Times New Roman" w:cs="Times New Roman"/>
          <w:sz w:val="24"/>
          <w:szCs w:val="24"/>
        </w:rPr>
        <w:t xml:space="preserve"> </w:t>
      </w:r>
      <w:r w:rsidR="005429ED" w:rsidRPr="004A6DA7">
        <w:rPr>
          <w:rFonts w:ascii="Times New Roman" w:hAnsi="Times New Roman" w:cs="Times New Roman"/>
          <w:sz w:val="24"/>
          <w:szCs w:val="24"/>
        </w:rPr>
        <w:t>carbon emissions</w:t>
      </w:r>
      <w:r w:rsidR="005429ED">
        <w:rPr>
          <w:rFonts w:ascii="Times New Roman" w:hAnsi="Times New Roman" w:cs="Times New Roman"/>
          <w:sz w:val="24"/>
          <w:szCs w:val="24"/>
        </w:rPr>
        <w:t xml:space="preserve">. </w:t>
      </w:r>
      <w:r w:rsidR="0024214E" w:rsidRPr="002C1F4A">
        <w:rPr>
          <w:rFonts w:ascii="Times New Roman" w:hAnsi="Times New Roman" w:cs="Times New Roman"/>
          <w:color w:val="0000CC"/>
          <w:sz w:val="24"/>
          <w:szCs w:val="24"/>
          <w:lang w:val="en-IN"/>
        </w:rPr>
        <w:t>Meath et al. (2016)</w:t>
      </w:r>
      <w:r w:rsidR="0024214E">
        <w:rPr>
          <w:rFonts w:ascii="Times New Roman" w:hAnsi="Times New Roman" w:cs="Times New Roman"/>
          <w:sz w:val="24"/>
          <w:szCs w:val="24"/>
        </w:rPr>
        <w:t xml:space="preserve"> supported the same barriers</w:t>
      </w:r>
      <w:r w:rsidR="00730C7D">
        <w:rPr>
          <w:rFonts w:ascii="Times New Roman" w:hAnsi="Times New Roman" w:cs="Times New Roman"/>
          <w:sz w:val="24"/>
          <w:szCs w:val="24"/>
        </w:rPr>
        <w:t xml:space="preserve">. </w:t>
      </w:r>
      <w:r w:rsidR="00695745" w:rsidRPr="008252AD">
        <w:rPr>
          <w:rFonts w:ascii="Times New Roman" w:hAnsi="Times New Roman" w:cs="Times New Roman"/>
          <w:color w:val="0000CC"/>
          <w:sz w:val="24"/>
          <w:szCs w:val="24"/>
          <w:lang w:val="en-IN"/>
        </w:rPr>
        <w:t>Liu and Song (2017)</w:t>
      </w:r>
      <w:r w:rsidR="00695745">
        <w:rPr>
          <w:rFonts w:ascii="Times New Roman" w:hAnsi="Times New Roman" w:cs="Times New Roman"/>
          <w:sz w:val="24"/>
          <w:szCs w:val="24"/>
        </w:rPr>
        <w:t xml:space="preserve"> </w:t>
      </w:r>
      <w:r w:rsidR="000C3C22">
        <w:rPr>
          <w:rFonts w:ascii="Times New Roman" w:hAnsi="Times New Roman" w:cs="Times New Roman"/>
          <w:sz w:val="24"/>
          <w:szCs w:val="24"/>
        </w:rPr>
        <w:t xml:space="preserve">discussed </w:t>
      </w:r>
      <w:r w:rsidR="00B662CF">
        <w:rPr>
          <w:rFonts w:ascii="Times New Roman" w:hAnsi="Times New Roman" w:cs="Times New Roman"/>
          <w:sz w:val="24"/>
          <w:szCs w:val="24"/>
        </w:rPr>
        <w:t xml:space="preserve">the </w:t>
      </w:r>
      <w:r w:rsidR="00213962">
        <w:rPr>
          <w:rFonts w:ascii="Times New Roman" w:hAnsi="Times New Roman" w:cs="Times New Roman"/>
          <w:sz w:val="24"/>
          <w:szCs w:val="24"/>
        </w:rPr>
        <w:t>p</w:t>
      </w:r>
      <w:r w:rsidR="00213962" w:rsidRPr="00213962">
        <w:rPr>
          <w:rFonts w:ascii="Times New Roman" w:hAnsi="Times New Roman" w:cs="Times New Roman"/>
          <w:sz w:val="24"/>
          <w:szCs w:val="24"/>
        </w:rPr>
        <w:t>re-requisites</w:t>
      </w:r>
      <w:r w:rsidR="00213962" w:rsidRPr="00213962" w:rsidDel="00213962">
        <w:rPr>
          <w:rFonts w:ascii="Times New Roman" w:hAnsi="Times New Roman" w:cs="Times New Roman"/>
          <w:sz w:val="24"/>
          <w:szCs w:val="24"/>
        </w:rPr>
        <w:t xml:space="preserve"> </w:t>
      </w:r>
      <w:r w:rsidR="00733847">
        <w:rPr>
          <w:rFonts w:ascii="Times New Roman" w:hAnsi="Times New Roman" w:cs="Times New Roman"/>
          <w:sz w:val="24"/>
          <w:szCs w:val="24"/>
        </w:rPr>
        <w:t xml:space="preserve">and </w:t>
      </w:r>
      <w:r w:rsidR="00B662CF">
        <w:rPr>
          <w:rFonts w:ascii="Times New Roman" w:hAnsi="Times New Roman" w:cs="Times New Roman"/>
          <w:sz w:val="24"/>
          <w:szCs w:val="24"/>
        </w:rPr>
        <w:t xml:space="preserve">contracting model in the </w:t>
      </w:r>
      <w:r w:rsidR="00734AB9">
        <w:rPr>
          <w:rFonts w:ascii="Times New Roman" w:hAnsi="Times New Roman" w:cs="Times New Roman"/>
          <w:sz w:val="24"/>
          <w:szCs w:val="24"/>
        </w:rPr>
        <w:t>zero-carbon support mechanism</w:t>
      </w:r>
      <w:r w:rsidR="00160AAB">
        <w:rPr>
          <w:rFonts w:ascii="Times New Roman" w:hAnsi="Times New Roman" w:cs="Times New Roman"/>
          <w:sz w:val="24"/>
          <w:szCs w:val="24"/>
        </w:rPr>
        <w:t xml:space="preserve"> by taking </w:t>
      </w:r>
      <w:r w:rsidR="00733847">
        <w:rPr>
          <w:rFonts w:ascii="Times New Roman" w:hAnsi="Times New Roman" w:cs="Times New Roman"/>
          <w:sz w:val="24"/>
          <w:szCs w:val="24"/>
        </w:rPr>
        <w:t xml:space="preserve">two </w:t>
      </w:r>
      <w:r w:rsidR="001E3D8C">
        <w:rPr>
          <w:rFonts w:ascii="Times New Roman" w:hAnsi="Times New Roman" w:cs="Times New Roman"/>
          <w:sz w:val="24"/>
          <w:szCs w:val="24"/>
        </w:rPr>
        <w:t xml:space="preserve">cases for installing zero carbon practices in the </w:t>
      </w:r>
      <w:r w:rsidR="00E2045A">
        <w:rPr>
          <w:rFonts w:ascii="Times New Roman" w:hAnsi="Times New Roman" w:cs="Times New Roman"/>
          <w:sz w:val="24"/>
          <w:szCs w:val="24"/>
        </w:rPr>
        <w:t xml:space="preserve">context </w:t>
      </w:r>
      <w:r w:rsidR="001E3D8C">
        <w:rPr>
          <w:rFonts w:ascii="Times New Roman" w:hAnsi="Times New Roman" w:cs="Times New Roman"/>
          <w:sz w:val="24"/>
          <w:szCs w:val="24"/>
        </w:rPr>
        <w:t>of the te</w:t>
      </w:r>
      <w:r w:rsidR="005B16B0">
        <w:rPr>
          <w:rFonts w:ascii="Times New Roman" w:hAnsi="Times New Roman" w:cs="Times New Roman"/>
          <w:sz w:val="24"/>
          <w:szCs w:val="24"/>
        </w:rPr>
        <w:t>xtile logistics from China.</w:t>
      </w:r>
      <w:r w:rsidR="00E93D76">
        <w:rPr>
          <w:rFonts w:ascii="Times New Roman" w:hAnsi="Times New Roman" w:cs="Times New Roman"/>
          <w:sz w:val="24"/>
          <w:szCs w:val="24"/>
        </w:rPr>
        <w:t xml:space="preserve"> </w:t>
      </w:r>
      <w:r w:rsidR="005B16B0">
        <w:rPr>
          <w:rFonts w:ascii="Times New Roman" w:hAnsi="Times New Roman" w:cs="Times New Roman"/>
          <w:sz w:val="24"/>
          <w:szCs w:val="24"/>
        </w:rPr>
        <w:t xml:space="preserve">This work </w:t>
      </w:r>
      <w:r w:rsidR="005825FC">
        <w:rPr>
          <w:rFonts w:ascii="Times New Roman" w:hAnsi="Times New Roman" w:cs="Times New Roman"/>
          <w:sz w:val="24"/>
          <w:szCs w:val="24"/>
        </w:rPr>
        <w:t xml:space="preserve">highlighted </w:t>
      </w:r>
      <w:r w:rsidR="001E3D8C">
        <w:rPr>
          <w:rFonts w:ascii="Times New Roman" w:hAnsi="Times New Roman" w:cs="Times New Roman"/>
          <w:sz w:val="24"/>
          <w:szCs w:val="24"/>
        </w:rPr>
        <w:t>several obstacles</w:t>
      </w:r>
      <w:r w:rsidR="003268BF">
        <w:rPr>
          <w:rFonts w:ascii="Times New Roman" w:hAnsi="Times New Roman" w:cs="Times New Roman"/>
          <w:sz w:val="24"/>
          <w:szCs w:val="24"/>
        </w:rPr>
        <w:t xml:space="preserve"> </w:t>
      </w:r>
      <w:r w:rsidR="0038193E">
        <w:rPr>
          <w:rFonts w:ascii="Times New Roman" w:hAnsi="Times New Roman" w:cs="Times New Roman"/>
          <w:sz w:val="24"/>
          <w:szCs w:val="24"/>
        </w:rPr>
        <w:t>-</w:t>
      </w:r>
      <w:r w:rsidR="003268BF">
        <w:rPr>
          <w:rFonts w:ascii="Times New Roman" w:hAnsi="Times New Roman" w:cs="Times New Roman"/>
          <w:sz w:val="24"/>
          <w:szCs w:val="24"/>
        </w:rPr>
        <w:t xml:space="preserve"> scarcity of energy sources, infrastructure, lack </w:t>
      </w:r>
      <w:r w:rsidR="003268BF">
        <w:rPr>
          <w:rFonts w:ascii="Times New Roman" w:hAnsi="Times New Roman" w:cs="Times New Roman"/>
          <w:sz w:val="24"/>
          <w:szCs w:val="24"/>
        </w:rPr>
        <w:lastRenderedPageBreak/>
        <w:t xml:space="preserve">of clean technology etc. </w:t>
      </w:r>
      <w:r w:rsidR="001E3D8C">
        <w:rPr>
          <w:rFonts w:ascii="Times New Roman" w:hAnsi="Times New Roman" w:cs="Times New Roman"/>
          <w:sz w:val="24"/>
          <w:szCs w:val="24"/>
        </w:rPr>
        <w:t xml:space="preserve">in adopting </w:t>
      </w:r>
      <w:r w:rsidR="00D741E2">
        <w:rPr>
          <w:rFonts w:ascii="Times New Roman" w:hAnsi="Times New Roman" w:cs="Times New Roman"/>
          <w:sz w:val="24"/>
          <w:szCs w:val="24"/>
        </w:rPr>
        <w:t>the management practices</w:t>
      </w:r>
      <w:r w:rsidR="005825FC">
        <w:rPr>
          <w:rFonts w:ascii="Times New Roman" w:hAnsi="Times New Roman" w:cs="Times New Roman"/>
          <w:sz w:val="24"/>
          <w:szCs w:val="24"/>
        </w:rPr>
        <w:t xml:space="preserve"> required</w:t>
      </w:r>
      <w:r w:rsidR="00D741E2">
        <w:rPr>
          <w:rFonts w:ascii="Times New Roman" w:hAnsi="Times New Roman" w:cs="Times New Roman"/>
          <w:sz w:val="24"/>
          <w:szCs w:val="24"/>
        </w:rPr>
        <w:t xml:space="preserve"> for zero c</w:t>
      </w:r>
      <w:r w:rsidR="001E3D8C">
        <w:rPr>
          <w:rFonts w:ascii="Times New Roman" w:hAnsi="Times New Roman" w:cs="Times New Roman"/>
          <w:sz w:val="24"/>
          <w:szCs w:val="24"/>
        </w:rPr>
        <w:t>arbon emission</w:t>
      </w:r>
      <w:r w:rsidR="00D741E2">
        <w:rPr>
          <w:rFonts w:ascii="Times New Roman" w:hAnsi="Times New Roman" w:cs="Times New Roman"/>
          <w:sz w:val="24"/>
          <w:szCs w:val="24"/>
        </w:rPr>
        <w:t>.</w:t>
      </w:r>
      <w:r w:rsidR="001E3D8C">
        <w:rPr>
          <w:rFonts w:ascii="Times New Roman" w:hAnsi="Times New Roman" w:cs="Times New Roman"/>
          <w:sz w:val="24"/>
          <w:szCs w:val="24"/>
        </w:rPr>
        <w:t xml:space="preserve"> </w:t>
      </w:r>
      <w:r w:rsidR="00A47679">
        <w:rPr>
          <w:rFonts w:ascii="Times New Roman" w:hAnsi="Times New Roman" w:cs="Times New Roman"/>
          <w:sz w:val="24"/>
          <w:szCs w:val="24"/>
        </w:rPr>
        <w:t xml:space="preserve">In </w:t>
      </w:r>
      <w:r w:rsidR="0027460D">
        <w:rPr>
          <w:rFonts w:ascii="Times New Roman" w:hAnsi="Times New Roman" w:cs="Times New Roman"/>
          <w:sz w:val="24"/>
          <w:szCs w:val="24"/>
        </w:rPr>
        <w:t>addition to</w:t>
      </w:r>
      <w:r w:rsidR="00A47679">
        <w:rPr>
          <w:rFonts w:ascii="Times New Roman" w:hAnsi="Times New Roman" w:cs="Times New Roman"/>
          <w:sz w:val="24"/>
          <w:szCs w:val="24"/>
        </w:rPr>
        <w:t xml:space="preserve"> this, </w:t>
      </w:r>
      <w:r w:rsidR="00A47679" w:rsidRPr="00FB5340">
        <w:rPr>
          <w:rFonts w:ascii="Times New Roman" w:hAnsi="Times New Roman" w:cs="Times New Roman"/>
          <w:color w:val="0000CC"/>
          <w:sz w:val="24"/>
          <w:szCs w:val="24"/>
          <w:lang w:val="en-IN"/>
        </w:rPr>
        <w:t>De Wolf et al.</w:t>
      </w:r>
      <w:r w:rsidR="00A47679">
        <w:rPr>
          <w:rFonts w:ascii="Times New Roman" w:hAnsi="Times New Roman" w:cs="Times New Roman"/>
          <w:sz w:val="24"/>
          <w:szCs w:val="24"/>
        </w:rPr>
        <w:t xml:space="preserve"> </w:t>
      </w:r>
      <w:r w:rsidR="00A47679" w:rsidRPr="00FB5340">
        <w:rPr>
          <w:rFonts w:ascii="Times New Roman" w:hAnsi="Times New Roman" w:cs="Times New Roman"/>
          <w:color w:val="0000CC"/>
          <w:sz w:val="24"/>
          <w:szCs w:val="24"/>
          <w:lang w:val="en-IN"/>
        </w:rPr>
        <w:t>(2017)</w:t>
      </w:r>
      <w:r w:rsidR="00A47679">
        <w:rPr>
          <w:rFonts w:ascii="Times New Roman" w:hAnsi="Times New Roman" w:cs="Times New Roman"/>
          <w:color w:val="0000CC"/>
          <w:sz w:val="24"/>
          <w:szCs w:val="24"/>
          <w:lang w:val="en-IN"/>
        </w:rPr>
        <w:t xml:space="preserve"> </w:t>
      </w:r>
      <w:r w:rsidR="004E290B">
        <w:rPr>
          <w:rFonts w:ascii="Times New Roman" w:hAnsi="Times New Roman" w:cs="Times New Roman"/>
          <w:sz w:val="24"/>
          <w:szCs w:val="24"/>
          <w:lang w:val="en-IN"/>
        </w:rPr>
        <w:t>discussed</w:t>
      </w:r>
      <w:r w:rsidR="00A47679">
        <w:rPr>
          <w:rFonts w:ascii="Times New Roman" w:hAnsi="Times New Roman" w:cs="Times New Roman"/>
          <w:sz w:val="24"/>
          <w:szCs w:val="24"/>
          <w:lang w:val="en-IN"/>
        </w:rPr>
        <w:t xml:space="preserve"> the importance of </w:t>
      </w:r>
      <w:r w:rsidR="00FB5340">
        <w:rPr>
          <w:rFonts w:ascii="Times New Roman" w:hAnsi="Times New Roman" w:cs="Times New Roman"/>
          <w:sz w:val="24"/>
          <w:szCs w:val="24"/>
        </w:rPr>
        <w:t xml:space="preserve">governance </w:t>
      </w:r>
      <w:r w:rsidR="00A47679">
        <w:rPr>
          <w:rFonts w:ascii="Times New Roman" w:hAnsi="Times New Roman" w:cs="Times New Roman"/>
          <w:sz w:val="24"/>
          <w:szCs w:val="24"/>
        </w:rPr>
        <w:t>in LCO practices</w:t>
      </w:r>
      <w:r w:rsidR="00FB5340" w:rsidRPr="00FB5340">
        <w:rPr>
          <w:rFonts w:ascii="Times New Roman" w:hAnsi="Times New Roman" w:cs="Times New Roman"/>
          <w:sz w:val="24"/>
          <w:szCs w:val="24"/>
          <w:lang w:val="en-IN"/>
        </w:rPr>
        <w:t>.</w:t>
      </w:r>
      <w:r w:rsidR="00FB5340">
        <w:rPr>
          <w:rFonts w:ascii="Times New Roman" w:hAnsi="Times New Roman" w:cs="Times New Roman"/>
          <w:color w:val="0000CC"/>
          <w:sz w:val="24"/>
          <w:szCs w:val="24"/>
          <w:lang w:val="en-IN"/>
        </w:rPr>
        <w:t xml:space="preserve"> </w:t>
      </w:r>
    </w:p>
    <w:p w14:paraId="27D992F9" w14:textId="77777777" w:rsidR="004B4693" w:rsidRPr="00837ED3" w:rsidRDefault="004B4693" w:rsidP="004B4693">
      <w:pPr>
        <w:tabs>
          <w:tab w:val="left" w:pos="360"/>
        </w:tabs>
        <w:spacing w:before="120" w:after="0" w:line="360" w:lineRule="auto"/>
        <w:jc w:val="both"/>
        <w:rPr>
          <w:rFonts w:ascii="Times New Roman" w:hAnsi="Times New Roman"/>
          <w:sz w:val="24"/>
        </w:rPr>
      </w:pPr>
      <w:r w:rsidRPr="00837ED3">
        <w:rPr>
          <w:rFonts w:ascii="Times New Roman" w:hAnsi="Times New Roman"/>
          <w:sz w:val="24"/>
        </w:rPr>
        <w:t xml:space="preserve">The concept of LCO and </w:t>
      </w:r>
      <w:r>
        <w:rPr>
          <w:rFonts w:ascii="Times New Roman" w:hAnsi="Times New Roman"/>
          <w:sz w:val="24"/>
        </w:rPr>
        <w:t xml:space="preserve">the </w:t>
      </w:r>
      <w:r w:rsidRPr="00837ED3">
        <w:rPr>
          <w:rFonts w:ascii="Times New Roman" w:hAnsi="Times New Roman"/>
          <w:sz w:val="24"/>
        </w:rPr>
        <w:t>development of sustainable environmental initiatives needs strong organisational commitment (</w:t>
      </w:r>
      <w:r w:rsidRPr="00837ED3">
        <w:rPr>
          <w:rFonts w:ascii="Times New Roman" w:hAnsi="Times New Roman" w:cs="Times New Roman"/>
          <w:color w:val="0000CC"/>
          <w:sz w:val="24"/>
          <w:szCs w:val="24"/>
        </w:rPr>
        <w:t>Liu et al., 2018</w:t>
      </w:r>
      <w:r w:rsidRPr="00837ED3">
        <w:rPr>
          <w:rFonts w:ascii="Times New Roman" w:hAnsi="Times New Roman" w:cs="Times New Roman"/>
          <w:sz w:val="24"/>
          <w:szCs w:val="24"/>
        </w:rPr>
        <w:t>)</w:t>
      </w:r>
      <w:r w:rsidRPr="00837ED3">
        <w:rPr>
          <w:rFonts w:ascii="Times New Roman" w:hAnsi="Times New Roman"/>
          <w:sz w:val="24"/>
        </w:rPr>
        <w:t xml:space="preserve">. However, there are several problematic issues, such as lack of political commitment, weak policy mechanism and high set up costs; these may obstruct the smooth implementation of LCO in a </w:t>
      </w:r>
      <w:r>
        <w:rPr>
          <w:rFonts w:ascii="Times New Roman" w:hAnsi="Times New Roman"/>
          <w:sz w:val="24"/>
        </w:rPr>
        <w:t xml:space="preserve">company </w:t>
      </w:r>
      <w:r w:rsidRPr="00837ED3">
        <w:rPr>
          <w:rFonts w:ascii="Times New Roman" w:hAnsi="Times New Roman"/>
          <w:sz w:val="24"/>
        </w:rPr>
        <w:t>(</w:t>
      </w:r>
      <w:r w:rsidRPr="00837ED3">
        <w:rPr>
          <w:rFonts w:ascii="Times New Roman" w:hAnsi="Times New Roman" w:cs="Times New Roman"/>
          <w:color w:val="0000CC"/>
          <w:sz w:val="24"/>
          <w:szCs w:val="24"/>
        </w:rPr>
        <w:t>Vagnoni and Moradi, 2018</w:t>
      </w:r>
      <w:r w:rsidRPr="00837ED3">
        <w:rPr>
          <w:rFonts w:ascii="Times New Roman" w:hAnsi="Times New Roman" w:cs="Times New Roman"/>
          <w:sz w:val="24"/>
          <w:szCs w:val="24"/>
        </w:rPr>
        <w:t>)</w:t>
      </w:r>
      <w:r w:rsidRPr="00837ED3">
        <w:rPr>
          <w:rFonts w:ascii="Times New Roman" w:hAnsi="Times New Roman"/>
          <w:sz w:val="24"/>
        </w:rPr>
        <w:t xml:space="preserve">. </w:t>
      </w:r>
    </w:p>
    <w:p w14:paraId="6FE07CF3" w14:textId="1B0F38DC" w:rsidR="006D4B91" w:rsidRPr="006D4B91" w:rsidRDefault="00E21A73" w:rsidP="004B4693">
      <w:pPr>
        <w:tabs>
          <w:tab w:val="left" w:pos="360"/>
        </w:tabs>
        <w:spacing w:before="120" w:after="0" w:line="360" w:lineRule="auto"/>
        <w:jc w:val="both"/>
        <w:rPr>
          <w:rFonts w:ascii="Times New Roman" w:hAnsi="Times New Roman"/>
          <w:sz w:val="24"/>
        </w:rPr>
      </w:pPr>
      <w:r w:rsidRPr="00871E8A">
        <w:rPr>
          <w:rFonts w:ascii="Times New Roman" w:hAnsi="Times New Roman" w:cs="Times New Roman"/>
          <w:color w:val="0000CC"/>
          <w:sz w:val="24"/>
          <w:szCs w:val="24"/>
          <w:lang w:val="es-MX"/>
        </w:rPr>
        <w:t xml:space="preserve">de Sousa </w:t>
      </w:r>
      <w:r w:rsidR="004B4693" w:rsidRPr="00871E8A">
        <w:rPr>
          <w:rFonts w:ascii="Times New Roman" w:hAnsi="Times New Roman" w:cs="Times New Roman"/>
          <w:color w:val="0000CC"/>
          <w:sz w:val="24"/>
          <w:szCs w:val="24"/>
          <w:lang w:val="es-MX"/>
        </w:rPr>
        <w:t xml:space="preserve">Jabbour et al. </w:t>
      </w:r>
      <w:r w:rsidR="004B4693" w:rsidRPr="00837ED3">
        <w:rPr>
          <w:rFonts w:ascii="Times New Roman" w:hAnsi="Times New Roman" w:cs="Times New Roman"/>
          <w:color w:val="0000CC"/>
          <w:sz w:val="24"/>
          <w:szCs w:val="24"/>
        </w:rPr>
        <w:t>(2018)</w:t>
      </w:r>
      <w:r w:rsidR="004E290B">
        <w:rPr>
          <w:rFonts w:ascii="Times New Roman" w:hAnsi="Times New Roman" w:cs="Times New Roman"/>
          <w:sz w:val="24"/>
          <w:szCs w:val="24"/>
        </w:rPr>
        <w:t xml:space="preserve"> suggested</w:t>
      </w:r>
      <w:r w:rsidR="004B4693" w:rsidRPr="00837ED3">
        <w:rPr>
          <w:rFonts w:ascii="Times New Roman" w:hAnsi="Times New Roman" w:cs="Times New Roman"/>
          <w:sz w:val="24"/>
          <w:szCs w:val="24"/>
        </w:rPr>
        <w:t xml:space="preserve"> </w:t>
      </w:r>
      <w:r w:rsidR="004B4693">
        <w:rPr>
          <w:rFonts w:ascii="Times New Roman" w:hAnsi="Times New Roman" w:cs="Times New Roman"/>
          <w:sz w:val="24"/>
          <w:szCs w:val="24"/>
        </w:rPr>
        <w:t xml:space="preserve">companies </w:t>
      </w:r>
      <w:r w:rsidR="004B4693" w:rsidRPr="00837ED3">
        <w:rPr>
          <w:rFonts w:ascii="Times New Roman" w:hAnsi="Times New Roman" w:cs="Times New Roman"/>
          <w:sz w:val="24"/>
          <w:szCs w:val="24"/>
        </w:rPr>
        <w:t xml:space="preserve">to identify barriers to LCO. A further empirical investigation is needed so that companies are able to overcome these barriers and adopt LCO more easily. </w:t>
      </w:r>
      <w:r w:rsidR="004B4693" w:rsidRPr="00B2531F">
        <w:rPr>
          <w:rFonts w:ascii="Times New Roman" w:hAnsi="Times New Roman" w:cs="Times New Roman"/>
          <w:sz w:val="24"/>
          <w:szCs w:val="24"/>
        </w:rPr>
        <w:t>No</w:t>
      </w:r>
      <w:r w:rsidR="004B4693" w:rsidRPr="00837ED3">
        <w:rPr>
          <w:rFonts w:ascii="Times New Roman" w:hAnsi="Times New Roman"/>
          <w:sz w:val="24"/>
        </w:rPr>
        <w:t xml:space="preserve"> study is available in </w:t>
      </w:r>
      <w:r w:rsidR="003832E2">
        <w:rPr>
          <w:rFonts w:ascii="Times New Roman" w:hAnsi="Times New Roman"/>
          <w:sz w:val="24"/>
        </w:rPr>
        <w:t xml:space="preserve">the </w:t>
      </w:r>
      <w:r w:rsidR="004B4693" w:rsidRPr="00837ED3">
        <w:rPr>
          <w:rFonts w:ascii="Times New Roman" w:hAnsi="Times New Roman"/>
          <w:sz w:val="24"/>
        </w:rPr>
        <w:t xml:space="preserve">current literature that examines the priority ranking and causal relationships of barriers to LCO in </w:t>
      </w:r>
      <w:r w:rsidR="004B4693">
        <w:rPr>
          <w:rFonts w:ascii="Times New Roman" w:hAnsi="Times New Roman"/>
          <w:sz w:val="24"/>
        </w:rPr>
        <w:t>a developing</w:t>
      </w:r>
      <w:r w:rsidR="004B4693" w:rsidRPr="00837ED3">
        <w:rPr>
          <w:rFonts w:ascii="Times New Roman" w:hAnsi="Times New Roman"/>
          <w:sz w:val="24"/>
        </w:rPr>
        <w:t xml:space="preserve"> economy context</w:t>
      </w:r>
      <w:r w:rsidR="004B4693" w:rsidRPr="006D4B91">
        <w:rPr>
          <w:rFonts w:ascii="Times New Roman" w:hAnsi="Times New Roman" w:cs="Times New Roman"/>
          <w:color w:val="0000CC"/>
          <w:sz w:val="24"/>
          <w:szCs w:val="24"/>
        </w:rPr>
        <w:t xml:space="preserve">. </w:t>
      </w:r>
      <w:r w:rsidR="006D4B91" w:rsidRPr="00B661AD">
        <w:rPr>
          <w:rFonts w:ascii="Times New Roman" w:hAnsi="Times New Roman" w:cs="Times New Roman"/>
          <w:color w:val="0000CC"/>
          <w:sz w:val="24"/>
          <w:szCs w:val="24"/>
        </w:rPr>
        <w:t>Hall</w:t>
      </w:r>
      <w:r w:rsidR="006D4B91" w:rsidRPr="006D4B91">
        <w:rPr>
          <w:rFonts w:ascii="Times New Roman" w:hAnsi="Times New Roman" w:cs="Times New Roman"/>
          <w:color w:val="0000CC"/>
          <w:sz w:val="24"/>
          <w:szCs w:val="24"/>
        </w:rPr>
        <w:t xml:space="preserve"> et al</w:t>
      </w:r>
      <w:r w:rsidR="006D4B91">
        <w:rPr>
          <w:rFonts w:ascii="Times New Roman" w:hAnsi="Times New Roman" w:cs="Times New Roman"/>
          <w:color w:val="0000CC"/>
          <w:sz w:val="24"/>
          <w:szCs w:val="24"/>
        </w:rPr>
        <w:t xml:space="preserve">. </w:t>
      </w:r>
      <w:r w:rsidR="006D4B91" w:rsidRPr="00B661AD">
        <w:rPr>
          <w:rFonts w:ascii="Times New Roman" w:hAnsi="Times New Roman" w:cs="Times New Roman"/>
          <w:color w:val="0000CC"/>
          <w:sz w:val="24"/>
          <w:szCs w:val="24"/>
        </w:rPr>
        <w:t>(2020)</w:t>
      </w:r>
      <w:r w:rsidR="006D4B91">
        <w:rPr>
          <w:rFonts w:ascii="Times New Roman" w:eastAsia="Times New Roman" w:hAnsi="Times New Roman" w:cs="Times New Roman"/>
          <w:sz w:val="24"/>
          <w:szCs w:val="24"/>
          <w:lang w:eastAsia="en-GB"/>
        </w:rPr>
        <w:t xml:space="preserve"> investigated </w:t>
      </w:r>
      <w:r w:rsidR="004E290B">
        <w:rPr>
          <w:rFonts w:ascii="Times New Roman" w:eastAsia="Times New Roman" w:hAnsi="Times New Roman" w:cs="Times New Roman"/>
          <w:sz w:val="24"/>
          <w:szCs w:val="24"/>
          <w:lang w:eastAsia="en-GB"/>
        </w:rPr>
        <w:t xml:space="preserve">the applicability of innovative business models to achieve low carbon </w:t>
      </w:r>
      <w:r w:rsidR="004E290B" w:rsidRPr="00B661AD">
        <w:rPr>
          <w:rFonts w:ascii="Times New Roman" w:eastAsia="Times New Roman" w:hAnsi="Times New Roman" w:cs="Times New Roman"/>
          <w:sz w:val="24"/>
          <w:szCs w:val="24"/>
          <w:lang w:eastAsia="en-GB"/>
        </w:rPr>
        <w:t>entrepreneurship</w:t>
      </w:r>
      <w:r w:rsidR="004E290B">
        <w:rPr>
          <w:rFonts w:ascii="Times New Roman" w:eastAsia="Times New Roman" w:hAnsi="Times New Roman" w:cs="Times New Roman"/>
          <w:sz w:val="24"/>
          <w:szCs w:val="24"/>
          <w:lang w:eastAsia="en-GB"/>
        </w:rPr>
        <w:t xml:space="preserve"> and management </w:t>
      </w:r>
      <w:r w:rsidR="006D4B91" w:rsidRPr="00B661AD">
        <w:rPr>
          <w:rFonts w:ascii="Times New Roman" w:eastAsia="Times New Roman" w:hAnsi="Times New Roman" w:cs="Times New Roman"/>
          <w:sz w:val="24"/>
          <w:szCs w:val="24"/>
          <w:lang w:eastAsia="en-GB"/>
        </w:rPr>
        <w:t xml:space="preserve">in </w:t>
      </w:r>
      <w:r w:rsidR="004E290B">
        <w:rPr>
          <w:rFonts w:ascii="Times New Roman" w:eastAsia="Times New Roman" w:hAnsi="Times New Roman" w:cs="Times New Roman"/>
          <w:sz w:val="24"/>
          <w:szCs w:val="24"/>
          <w:lang w:eastAsia="en-GB"/>
        </w:rPr>
        <w:t xml:space="preserve">the </w:t>
      </w:r>
      <w:r w:rsidR="004E290B" w:rsidRPr="00B661AD">
        <w:rPr>
          <w:rFonts w:ascii="Times New Roman" w:eastAsia="Times New Roman" w:hAnsi="Times New Roman" w:cs="Times New Roman"/>
          <w:sz w:val="24"/>
          <w:szCs w:val="24"/>
          <w:lang w:eastAsia="en-GB"/>
        </w:rPr>
        <w:t xml:space="preserve">energy system </w:t>
      </w:r>
      <w:r w:rsidR="004E290B">
        <w:rPr>
          <w:rFonts w:ascii="Times New Roman" w:eastAsia="Times New Roman" w:hAnsi="Times New Roman" w:cs="Times New Roman"/>
          <w:sz w:val="24"/>
          <w:szCs w:val="24"/>
          <w:lang w:eastAsia="en-GB"/>
        </w:rPr>
        <w:t xml:space="preserve">in </w:t>
      </w:r>
      <w:r w:rsidR="006D4B91" w:rsidRPr="00B661AD">
        <w:rPr>
          <w:rFonts w:ascii="Times New Roman" w:eastAsia="Times New Roman" w:hAnsi="Times New Roman" w:cs="Times New Roman"/>
          <w:sz w:val="24"/>
          <w:szCs w:val="24"/>
          <w:lang w:eastAsia="en-GB"/>
        </w:rPr>
        <w:t>United Kingdom</w:t>
      </w:r>
      <w:r w:rsidR="006D4B91">
        <w:rPr>
          <w:rFonts w:ascii="Times New Roman" w:eastAsia="Times New Roman" w:hAnsi="Times New Roman" w:cs="Times New Roman"/>
          <w:sz w:val="24"/>
          <w:szCs w:val="24"/>
          <w:lang w:eastAsia="en-GB"/>
        </w:rPr>
        <w:t>.</w:t>
      </w:r>
    </w:p>
    <w:p w14:paraId="423A522F" w14:textId="56DDB945" w:rsidR="004B4693" w:rsidRDefault="003832E2" w:rsidP="004B4693">
      <w:pPr>
        <w:tabs>
          <w:tab w:val="left" w:pos="360"/>
        </w:tabs>
        <w:spacing w:before="120" w:after="0" w:line="360" w:lineRule="auto"/>
        <w:jc w:val="both"/>
        <w:rPr>
          <w:rFonts w:ascii="Times New Roman" w:hAnsi="Times New Roman"/>
          <w:sz w:val="24"/>
        </w:rPr>
      </w:pPr>
      <w:r w:rsidRPr="00BA5844">
        <w:rPr>
          <w:rFonts w:ascii="Times New Roman" w:hAnsi="Times New Roman" w:cs="Times New Roman"/>
          <w:color w:val="0000CC"/>
          <w:sz w:val="24"/>
          <w:szCs w:val="24"/>
        </w:rPr>
        <w:t xml:space="preserve">Bai et al. </w:t>
      </w:r>
      <w:r>
        <w:rPr>
          <w:rFonts w:ascii="Times New Roman" w:hAnsi="Times New Roman" w:cs="Times New Roman"/>
          <w:color w:val="0000CC"/>
          <w:sz w:val="24"/>
          <w:szCs w:val="24"/>
        </w:rPr>
        <w:t>(</w:t>
      </w:r>
      <w:r w:rsidRPr="00837ED3">
        <w:rPr>
          <w:rFonts w:ascii="Times New Roman" w:hAnsi="Times New Roman" w:cs="Times New Roman"/>
          <w:color w:val="0000CC"/>
          <w:sz w:val="24"/>
          <w:szCs w:val="24"/>
        </w:rPr>
        <w:t>201</w:t>
      </w:r>
      <w:r>
        <w:rPr>
          <w:rFonts w:ascii="Times New Roman" w:hAnsi="Times New Roman" w:cs="Times New Roman"/>
          <w:color w:val="0000CC"/>
          <w:sz w:val="24"/>
          <w:szCs w:val="24"/>
        </w:rPr>
        <w:t>7)</w:t>
      </w:r>
      <w:r>
        <w:rPr>
          <w:rFonts w:ascii="Times New Roman" w:hAnsi="Times New Roman"/>
          <w:sz w:val="24"/>
        </w:rPr>
        <w:t xml:space="preserve"> show that t</w:t>
      </w:r>
      <w:r w:rsidR="004B4693" w:rsidRPr="00837ED3">
        <w:rPr>
          <w:rFonts w:ascii="Times New Roman" w:hAnsi="Times New Roman"/>
          <w:sz w:val="24"/>
        </w:rPr>
        <w:t xml:space="preserve">here is a </w:t>
      </w:r>
      <w:r>
        <w:rPr>
          <w:rFonts w:ascii="Times New Roman" w:hAnsi="Times New Roman"/>
          <w:sz w:val="24"/>
        </w:rPr>
        <w:t>lack</w:t>
      </w:r>
      <w:r w:rsidR="004B4693" w:rsidRPr="00837ED3">
        <w:rPr>
          <w:rFonts w:ascii="Times New Roman" w:hAnsi="Times New Roman"/>
          <w:sz w:val="24"/>
        </w:rPr>
        <w:t xml:space="preserve"> of research to </w:t>
      </w:r>
      <w:r w:rsidR="004B4693">
        <w:rPr>
          <w:rFonts w:ascii="Times New Roman" w:hAnsi="Times New Roman"/>
          <w:sz w:val="24"/>
        </w:rPr>
        <w:t>understand the importance of LCO practices</w:t>
      </w:r>
      <w:r w:rsidR="004B4693" w:rsidRPr="00837ED3">
        <w:rPr>
          <w:rFonts w:ascii="Times New Roman" w:hAnsi="Times New Roman"/>
          <w:sz w:val="24"/>
        </w:rPr>
        <w:t xml:space="preserve"> to counter </w:t>
      </w:r>
      <w:r>
        <w:rPr>
          <w:rFonts w:ascii="Times New Roman" w:hAnsi="Times New Roman"/>
          <w:sz w:val="24"/>
        </w:rPr>
        <w:t xml:space="preserve">industry </w:t>
      </w:r>
      <w:r w:rsidR="004B4693">
        <w:rPr>
          <w:rFonts w:ascii="Times New Roman" w:hAnsi="Times New Roman"/>
          <w:sz w:val="24"/>
        </w:rPr>
        <w:t>greenhouse</w:t>
      </w:r>
      <w:r w:rsidR="004B4693" w:rsidRPr="00837ED3">
        <w:rPr>
          <w:rFonts w:ascii="Times New Roman" w:hAnsi="Times New Roman"/>
          <w:sz w:val="24"/>
        </w:rPr>
        <w:t xml:space="preserve"> </w:t>
      </w:r>
      <w:r w:rsidR="004B4693">
        <w:rPr>
          <w:rFonts w:ascii="Times New Roman" w:hAnsi="Times New Roman"/>
          <w:sz w:val="24"/>
        </w:rPr>
        <w:t xml:space="preserve">gas </w:t>
      </w:r>
      <w:r w:rsidR="004B4693" w:rsidRPr="00837ED3">
        <w:rPr>
          <w:rFonts w:ascii="Times New Roman" w:hAnsi="Times New Roman"/>
          <w:sz w:val="24"/>
        </w:rPr>
        <w:t xml:space="preserve">emissions. The initiatives taken by the government and the automobile companies in India are not strong enough to </w:t>
      </w:r>
      <w:r w:rsidR="004B4693">
        <w:rPr>
          <w:rFonts w:ascii="Times New Roman" w:hAnsi="Times New Roman"/>
          <w:sz w:val="24"/>
        </w:rPr>
        <w:t>achieve</w:t>
      </w:r>
      <w:r w:rsidR="004B4693" w:rsidRPr="00837ED3">
        <w:rPr>
          <w:rFonts w:ascii="Times New Roman" w:hAnsi="Times New Roman"/>
          <w:sz w:val="24"/>
        </w:rPr>
        <w:t xml:space="preserve"> a proper adoption of LCO (</w:t>
      </w:r>
      <w:r w:rsidR="004B4693" w:rsidRPr="00837ED3">
        <w:rPr>
          <w:rFonts w:ascii="Times New Roman" w:hAnsi="Times New Roman" w:cs="Times New Roman"/>
          <w:color w:val="0000CC"/>
          <w:sz w:val="24"/>
          <w:szCs w:val="24"/>
        </w:rPr>
        <w:t>Mathivathanan et al., 2018</w:t>
      </w:r>
      <w:r w:rsidR="004B4693" w:rsidRPr="00837ED3">
        <w:rPr>
          <w:rFonts w:ascii="Times New Roman" w:hAnsi="Times New Roman" w:cs="Times New Roman"/>
          <w:sz w:val="24"/>
          <w:szCs w:val="24"/>
        </w:rPr>
        <w:t>)</w:t>
      </w:r>
      <w:r w:rsidR="004B4693" w:rsidRPr="00837ED3">
        <w:rPr>
          <w:rFonts w:ascii="Times New Roman" w:hAnsi="Times New Roman"/>
          <w:sz w:val="24"/>
        </w:rPr>
        <w:t>. Although several attempts have been made by researchers all over the world</w:t>
      </w:r>
      <w:r w:rsidR="00EB2340">
        <w:rPr>
          <w:rFonts w:ascii="Times New Roman" w:hAnsi="Times New Roman"/>
          <w:sz w:val="24"/>
        </w:rPr>
        <w:t xml:space="preserve"> to </w:t>
      </w:r>
      <w:r w:rsidR="0005228B">
        <w:rPr>
          <w:rFonts w:ascii="Times New Roman" w:hAnsi="Times New Roman"/>
          <w:sz w:val="24"/>
        </w:rPr>
        <w:t xml:space="preserve">understand </w:t>
      </w:r>
      <w:r w:rsidR="0005228B" w:rsidRPr="00837ED3">
        <w:rPr>
          <w:rFonts w:ascii="Times New Roman" w:hAnsi="Times New Roman"/>
          <w:sz w:val="24"/>
        </w:rPr>
        <w:t>low</w:t>
      </w:r>
      <w:r w:rsidR="004B4693" w:rsidRPr="00837ED3">
        <w:rPr>
          <w:rFonts w:ascii="Times New Roman" w:hAnsi="Times New Roman"/>
          <w:sz w:val="24"/>
        </w:rPr>
        <w:t xml:space="preserve"> carbon practices (</w:t>
      </w:r>
      <w:r w:rsidR="004B4693" w:rsidRPr="00837ED3">
        <w:rPr>
          <w:rFonts w:ascii="Times New Roman" w:hAnsi="Times New Roman" w:cs="Times New Roman"/>
          <w:color w:val="0000CC"/>
          <w:sz w:val="24"/>
          <w:szCs w:val="24"/>
        </w:rPr>
        <w:t>Suresh et al., 2010</w:t>
      </w:r>
      <w:r w:rsidR="004B4693" w:rsidRPr="00837ED3">
        <w:rPr>
          <w:rFonts w:ascii="Times New Roman" w:eastAsia="Times New Roman" w:hAnsi="Times New Roman" w:cs="Times New Roman"/>
          <w:sz w:val="24"/>
          <w:szCs w:val="24"/>
        </w:rPr>
        <w:t>),</w:t>
      </w:r>
      <w:r w:rsidR="004B4693" w:rsidRPr="00837ED3">
        <w:rPr>
          <w:rFonts w:ascii="Times New Roman" w:hAnsi="Times New Roman"/>
          <w:sz w:val="24"/>
        </w:rPr>
        <w:t xml:space="preserve"> no proportionate successes or results have been achieved so far. The lack of awareness among the automobile companies also adds to the existing literature gaps for LCO (</w:t>
      </w:r>
      <w:r w:rsidR="004B4693" w:rsidRPr="00837ED3">
        <w:rPr>
          <w:rFonts w:ascii="Times New Roman" w:hAnsi="Times New Roman" w:cs="Times New Roman"/>
          <w:color w:val="0000CC"/>
          <w:sz w:val="24"/>
          <w:szCs w:val="24"/>
        </w:rPr>
        <w:t xml:space="preserve">Gouldson </w:t>
      </w:r>
      <w:r w:rsidR="00BA5844">
        <w:rPr>
          <w:rFonts w:ascii="Times New Roman" w:hAnsi="Times New Roman" w:cs="Times New Roman"/>
          <w:color w:val="0000CC"/>
          <w:sz w:val="24"/>
          <w:szCs w:val="24"/>
        </w:rPr>
        <w:t>and</w:t>
      </w:r>
      <w:r w:rsidR="004B4693">
        <w:rPr>
          <w:rFonts w:ascii="Times New Roman" w:hAnsi="Times New Roman" w:cs="Times New Roman"/>
          <w:color w:val="0000CC"/>
          <w:sz w:val="24"/>
          <w:szCs w:val="24"/>
        </w:rPr>
        <w:t xml:space="preserve"> Sullivan</w:t>
      </w:r>
      <w:r w:rsidR="004B4693" w:rsidRPr="00837ED3">
        <w:rPr>
          <w:rFonts w:ascii="Times New Roman" w:hAnsi="Times New Roman" w:cs="Times New Roman"/>
          <w:color w:val="0000CC"/>
          <w:sz w:val="24"/>
          <w:szCs w:val="24"/>
        </w:rPr>
        <w:t>., 2013; Long et al., 2016</w:t>
      </w:r>
      <w:r w:rsidR="00726550">
        <w:rPr>
          <w:rFonts w:ascii="Times New Roman" w:hAnsi="Times New Roman" w:cs="Times New Roman"/>
          <w:color w:val="0000CC"/>
          <w:sz w:val="24"/>
          <w:szCs w:val="24"/>
        </w:rPr>
        <w:t xml:space="preserve">; </w:t>
      </w:r>
      <w:r w:rsidR="00726550" w:rsidRPr="00726550">
        <w:rPr>
          <w:rFonts w:ascii="Times New Roman" w:hAnsi="Times New Roman" w:cs="Times New Roman"/>
          <w:color w:val="0000CC"/>
          <w:sz w:val="24"/>
          <w:szCs w:val="24"/>
          <w:highlight w:val="yellow"/>
        </w:rPr>
        <w:t>Singh et al., 2022</w:t>
      </w:r>
      <w:r w:rsidR="004B4693" w:rsidRPr="00837ED3">
        <w:rPr>
          <w:rFonts w:ascii="Times New Roman" w:hAnsi="Times New Roman" w:cs="Times New Roman"/>
          <w:sz w:val="24"/>
          <w:szCs w:val="24"/>
        </w:rPr>
        <w:t>)</w:t>
      </w:r>
      <w:r w:rsidR="004B4693" w:rsidRPr="00837ED3">
        <w:rPr>
          <w:rFonts w:ascii="Times New Roman" w:hAnsi="Times New Roman"/>
          <w:sz w:val="24"/>
        </w:rPr>
        <w:t>.</w:t>
      </w:r>
    </w:p>
    <w:p w14:paraId="54129A18" w14:textId="77777777" w:rsidR="00285B43" w:rsidRPr="00837ED3" w:rsidRDefault="00285B43" w:rsidP="004B4693">
      <w:pPr>
        <w:tabs>
          <w:tab w:val="left" w:pos="360"/>
        </w:tabs>
        <w:spacing w:before="120" w:after="0" w:line="360" w:lineRule="auto"/>
        <w:jc w:val="both"/>
        <w:rPr>
          <w:rFonts w:ascii="Times New Roman" w:hAnsi="Times New Roman"/>
          <w:sz w:val="24"/>
        </w:rPr>
      </w:pPr>
    </w:p>
    <w:p w14:paraId="69A3FDD2" w14:textId="77777777" w:rsidR="00285B43" w:rsidRPr="00D32BFF" w:rsidRDefault="00285B43" w:rsidP="00615A30">
      <w:pPr>
        <w:pStyle w:val="ListParagraph"/>
        <w:numPr>
          <w:ilvl w:val="1"/>
          <w:numId w:val="11"/>
        </w:numPr>
        <w:spacing w:after="0" w:line="360" w:lineRule="auto"/>
        <w:rPr>
          <w:rFonts w:ascii="Times New Roman" w:hAnsi="Times New Roman" w:cs="Times New Roman"/>
          <w:b/>
          <w:sz w:val="24"/>
          <w:szCs w:val="24"/>
        </w:rPr>
      </w:pPr>
      <w:r>
        <w:rPr>
          <w:rFonts w:ascii="Times New Roman" w:hAnsi="Times New Roman" w:cs="Times New Roman"/>
          <w:b/>
          <w:sz w:val="24"/>
          <w:szCs w:val="24"/>
        </w:rPr>
        <w:t>Research</w:t>
      </w:r>
      <w:r w:rsidRPr="00D32BFF">
        <w:rPr>
          <w:rFonts w:ascii="Times New Roman" w:hAnsi="Times New Roman" w:cs="Times New Roman"/>
          <w:b/>
          <w:sz w:val="24"/>
          <w:szCs w:val="24"/>
        </w:rPr>
        <w:t xml:space="preserve"> </w:t>
      </w:r>
      <w:r>
        <w:rPr>
          <w:rFonts w:ascii="Times New Roman" w:hAnsi="Times New Roman" w:cs="Times New Roman"/>
          <w:b/>
          <w:sz w:val="24"/>
          <w:szCs w:val="24"/>
        </w:rPr>
        <w:t>needs</w:t>
      </w:r>
    </w:p>
    <w:p w14:paraId="32CF482C" w14:textId="51AAFC18" w:rsidR="00285B43" w:rsidRDefault="00285B43" w:rsidP="004B4693">
      <w:pPr>
        <w:tabs>
          <w:tab w:val="left" w:pos="360"/>
        </w:tabs>
        <w:spacing w:before="240" w:after="0" w:line="360" w:lineRule="auto"/>
        <w:jc w:val="both"/>
        <w:rPr>
          <w:rFonts w:ascii="Times New Roman" w:hAnsi="Times New Roman"/>
          <w:sz w:val="24"/>
          <w:szCs w:val="24"/>
        </w:rPr>
      </w:pPr>
      <w:r>
        <w:rPr>
          <w:rFonts w:ascii="Times New Roman" w:hAnsi="Times New Roman"/>
          <w:sz w:val="24"/>
          <w:szCs w:val="24"/>
        </w:rPr>
        <w:t xml:space="preserve">This </w:t>
      </w:r>
      <w:r w:rsidR="00B37CBB" w:rsidRPr="004A6DA7">
        <w:rPr>
          <w:rFonts w:ascii="Times New Roman" w:hAnsi="Times New Roman"/>
          <w:sz w:val="24"/>
          <w:szCs w:val="24"/>
        </w:rPr>
        <w:t xml:space="preserve">research seeks </w:t>
      </w:r>
      <w:r w:rsidR="004B4693" w:rsidRPr="004A6DA7">
        <w:rPr>
          <w:rFonts w:ascii="Times New Roman" w:hAnsi="Times New Roman"/>
          <w:sz w:val="24"/>
          <w:szCs w:val="24"/>
        </w:rPr>
        <w:t xml:space="preserve">to reveal the barriers to LCO </w:t>
      </w:r>
      <w:r w:rsidRPr="004A6DA7">
        <w:rPr>
          <w:rFonts w:ascii="Times New Roman" w:hAnsi="Times New Roman"/>
          <w:sz w:val="24"/>
          <w:szCs w:val="24"/>
        </w:rPr>
        <w:t>in</w:t>
      </w:r>
      <w:r w:rsidR="004B4693" w:rsidRPr="004A6DA7">
        <w:rPr>
          <w:rFonts w:ascii="Times New Roman" w:hAnsi="Times New Roman"/>
          <w:sz w:val="24"/>
          <w:szCs w:val="24"/>
        </w:rPr>
        <w:t xml:space="preserve"> the context of </w:t>
      </w:r>
      <w:r w:rsidR="004B4693">
        <w:rPr>
          <w:rFonts w:ascii="Times New Roman" w:hAnsi="Times New Roman"/>
          <w:sz w:val="24"/>
          <w:szCs w:val="24"/>
        </w:rPr>
        <w:t>the automobile industry</w:t>
      </w:r>
      <w:r>
        <w:rPr>
          <w:rFonts w:ascii="Times New Roman" w:hAnsi="Times New Roman"/>
          <w:sz w:val="24"/>
          <w:szCs w:val="24"/>
        </w:rPr>
        <w:t>.  This involves identifying the barriers, ranking their importance, and identifying any causal relationships between barriers, in order to be able to make suggestions for approaches that may be used to overcome the barriers and move towards LCO</w:t>
      </w:r>
      <w:r w:rsidR="0038193E">
        <w:rPr>
          <w:rFonts w:ascii="Times New Roman" w:hAnsi="Times New Roman"/>
          <w:sz w:val="24"/>
          <w:szCs w:val="24"/>
        </w:rPr>
        <w:t>. Considering the importance of emerging economies, we focus on India as an example</w:t>
      </w:r>
      <w:r>
        <w:rPr>
          <w:rFonts w:ascii="Times New Roman" w:hAnsi="Times New Roman"/>
          <w:sz w:val="24"/>
          <w:szCs w:val="24"/>
        </w:rPr>
        <w:t>.</w:t>
      </w:r>
    </w:p>
    <w:p w14:paraId="235BB5F3" w14:textId="70D54D4E" w:rsidR="00285B43" w:rsidRDefault="00285B43" w:rsidP="004B4693">
      <w:pPr>
        <w:tabs>
          <w:tab w:val="left" w:pos="360"/>
        </w:tabs>
        <w:spacing w:before="240" w:after="0" w:line="360" w:lineRule="auto"/>
        <w:jc w:val="both"/>
        <w:rPr>
          <w:rFonts w:ascii="Times New Roman" w:hAnsi="Times New Roman"/>
          <w:sz w:val="24"/>
          <w:szCs w:val="24"/>
        </w:rPr>
      </w:pPr>
      <w:r>
        <w:rPr>
          <w:rFonts w:ascii="Times New Roman" w:hAnsi="Times New Roman"/>
          <w:sz w:val="24"/>
          <w:szCs w:val="24"/>
        </w:rPr>
        <w:t>The barriers were identified from literature and prioritised using EFA and BWM-DEMATEL.</w:t>
      </w:r>
    </w:p>
    <w:p w14:paraId="340BECD5" w14:textId="3F88EBDE" w:rsidR="00C20252" w:rsidRDefault="006D41B9" w:rsidP="00B97E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Aligned with the objectives of our study, </w:t>
      </w:r>
      <w:r w:rsidR="00A47679">
        <w:rPr>
          <w:rFonts w:ascii="Times New Roman" w:hAnsi="Times New Roman" w:cs="Times New Roman"/>
          <w:sz w:val="24"/>
          <w:szCs w:val="24"/>
        </w:rPr>
        <w:t>we</w:t>
      </w:r>
      <w:r>
        <w:rPr>
          <w:rFonts w:ascii="Times New Roman" w:hAnsi="Times New Roman" w:cs="Times New Roman"/>
          <w:sz w:val="24"/>
          <w:szCs w:val="24"/>
        </w:rPr>
        <w:t xml:space="preserve"> use the term “b</w:t>
      </w:r>
      <w:r w:rsidRPr="007A1128">
        <w:rPr>
          <w:rFonts w:ascii="Times New Roman" w:hAnsi="Times New Roman" w:cs="Times New Roman"/>
          <w:sz w:val="24"/>
          <w:szCs w:val="24"/>
        </w:rPr>
        <w:t>arriers</w:t>
      </w:r>
      <w:r>
        <w:rPr>
          <w:rFonts w:ascii="Times New Roman" w:hAnsi="Times New Roman" w:cs="Times New Roman"/>
          <w:sz w:val="24"/>
          <w:szCs w:val="24"/>
        </w:rPr>
        <w:t xml:space="preserve">” for any situation, problem or difficulty whether perceived or real that deters a manager from </w:t>
      </w:r>
      <w:r w:rsidR="00C20252">
        <w:rPr>
          <w:rFonts w:ascii="Times New Roman" w:hAnsi="Times New Roman" w:cs="Times New Roman"/>
          <w:sz w:val="24"/>
          <w:szCs w:val="24"/>
        </w:rPr>
        <w:t>planning</w:t>
      </w:r>
      <w:r>
        <w:rPr>
          <w:rFonts w:ascii="Times New Roman" w:hAnsi="Times New Roman" w:cs="Times New Roman"/>
          <w:sz w:val="24"/>
          <w:szCs w:val="24"/>
        </w:rPr>
        <w:t xml:space="preserve"> and implement</w:t>
      </w:r>
      <w:r w:rsidR="00C20252">
        <w:rPr>
          <w:rFonts w:ascii="Times New Roman" w:hAnsi="Times New Roman" w:cs="Times New Roman"/>
          <w:sz w:val="24"/>
          <w:szCs w:val="24"/>
        </w:rPr>
        <w:t>ing</w:t>
      </w:r>
      <w:r>
        <w:rPr>
          <w:rFonts w:ascii="Times New Roman" w:hAnsi="Times New Roman" w:cs="Times New Roman"/>
          <w:sz w:val="24"/>
          <w:szCs w:val="24"/>
        </w:rPr>
        <w:t xml:space="preserve"> LCO. </w:t>
      </w:r>
    </w:p>
    <w:p w14:paraId="5F14F8BD" w14:textId="253C0903" w:rsidR="001A3541" w:rsidRDefault="00FB5340" w:rsidP="001A3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find the </w:t>
      </w:r>
      <w:r w:rsidRPr="00FB5340">
        <w:rPr>
          <w:rFonts w:ascii="Times New Roman" w:hAnsi="Times New Roman" w:cs="Times New Roman"/>
          <w:sz w:val="24"/>
          <w:szCs w:val="24"/>
        </w:rPr>
        <w:t xml:space="preserve">exhaustive list </w:t>
      </w:r>
      <w:r>
        <w:rPr>
          <w:rFonts w:ascii="Times New Roman" w:hAnsi="Times New Roman" w:cs="Times New Roman"/>
          <w:sz w:val="24"/>
          <w:szCs w:val="24"/>
        </w:rPr>
        <w:t xml:space="preserve">of barriers, </w:t>
      </w:r>
      <w:r w:rsidR="00181BA1">
        <w:rPr>
          <w:rFonts w:ascii="Times New Roman" w:hAnsi="Times New Roman" w:cs="Times New Roman"/>
          <w:sz w:val="24"/>
          <w:szCs w:val="24"/>
        </w:rPr>
        <w:t xml:space="preserve">we searched the literature using </w:t>
      </w:r>
      <w:r w:rsidR="002E2345">
        <w:rPr>
          <w:rFonts w:ascii="Times New Roman" w:hAnsi="Times New Roman" w:cs="Times New Roman"/>
          <w:sz w:val="24"/>
          <w:szCs w:val="24"/>
        </w:rPr>
        <w:t xml:space="preserve">the </w:t>
      </w:r>
      <w:r w:rsidR="00181BA1">
        <w:rPr>
          <w:rFonts w:ascii="Times New Roman" w:hAnsi="Times New Roman" w:cs="Times New Roman"/>
          <w:sz w:val="24"/>
          <w:szCs w:val="24"/>
        </w:rPr>
        <w:t xml:space="preserve">following </w:t>
      </w:r>
      <w:r w:rsidR="001E7E7E">
        <w:rPr>
          <w:rFonts w:ascii="Times New Roman" w:hAnsi="Times New Roman" w:cs="Times New Roman"/>
          <w:sz w:val="24"/>
          <w:szCs w:val="24"/>
        </w:rPr>
        <w:t>key</w:t>
      </w:r>
      <w:r w:rsidR="009D568A" w:rsidRPr="00046890">
        <w:rPr>
          <w:rFonts w:ascii="Times New Roman" w:hAnsi="Times New Roman" w:cs="Times New Roman"/>
          <w:sz w:val="24"/>
          <w:szCs w:val="24"/>
        </w:rPr>
        <w:t>words</w:t>
      </w:r>
      <w:r w:rsidR="002E2345">
        <w:rPr>
          <w:rFonts w:ascii="Times New Roman" w:hAnsi="Times New Roman" w:cs="Times New Roman"/>
          <w:sz w:val="24"/>
          <w:szCs w:val="24"/>
        </w:rPr>
        <w:t xml:space="preserve">: </w:t>
      </w:r>
      <w:r w:rsidR="009D568A" w:rsidRPr="00046890">
        <w:rPr>
          <w:rFonts w:ascii="Times New Roman" w:hAnsi="Times New Roman" w:cs="Times New Roman"/>
          <w:sz w:val="24"/>
          <w:szCs w:val="24"/>
        </w:rPr>
        <w:t xml:space="preserve"> barriers</w:t>
      </w:r>
      <w:r w:rsidR="00B1353A">
        <w:rPr>
          <w:rFonts w:ascii="Times New Roman" w:hAnsi="Times New Roman" w:cs="Times New Roman"/>
          <w:sz w:val="24"/>
          <w:szCs w:val="24"/>
        </w:rPr>
        <w:t>,</w:t>
      </w:r>
      <w:r w:rsidR="009D568A" w:rsidRPr="00046890">
        <w:rPr>
          <w:rFonts w:ascii="Times New Roman" w:hAnsi="Times New Roman" w:cs="Times New Roman"/>
          <w:sz w:val="24"/>
          <w:szCs w:val="24"/>
        </w:rPr>
        <w:t xml:space="preserve"> obstac</w:t>
      </w:r>
      <w:r w:rsidR="008C2812" w:rsidRPr="00046890">
        <w:rPr>
          <w:rFonts w:ascii="Times New Roman" w:hAnsi="Times New Roman" w:cs="Times New Roman"/>
          <w:sz w:val="24"/>
          <w:szCs w:val="24"/>
        </w:rPr>
        <w:t>les</w:t>
      </w:r>
      <w:r w:rsidR="00B1353A">
        <w:rPr>
          <w:rFonts w:ascii="Times New Roman" w:hAnsi="Times New Roman" w:cs="Times New Roman"/>
          <w:sz w:val="24"/>
          <w:szCs w:val="24"/>
        </w:rPr>
        <w:t>,</w:t>
      </w:r>
      <w:r w:rsidR="00CE5300">
        <w:rPr>
          <w:rFonts w:ascii="Times New Roman" w:hAnsi="Times New Roman" w:cs="Times New Roman"/>
          <w:sz w:val="24"/>
          <w:szCs w:val="24"/>
        </w:rPr>
        <w:t xml:space="preserve"> hurdles</w:t>
      </w:r>
      <w:r w:rsidR="00B1353A">
        <w:rPr>
          <w:rFonts w:ascii="Times New Roman" w:hAnsi="Times New Roman" w:cs="Times New Roman"/>
          <w:sz w:val="24"/>
          <w:szCs w:val="24"/>
        </w:rPr>
        <w:t>,</w:t>
      </w:r>
      <w:r w:rsidR="00CE5300">
        <w:rPr>
          <w:rFonts w:ascii="Times New Roman" w:hAnsi="Times New Roman" w:cs="Times New Roman"/>
          <w:sz w:val="24"/>
          <w:szCs w:val="24"/>
        </w:rPr>
        <w:t xml:space="preserve"> low </w:t>
      </w:r>
      <w:r w:rsidR="008C2812" w:rsidRPr="00046890">
        <w:rPr>
          <w:rFonts w:ascii="Times New Roman" w:hAnsi="Times New Roman" w:cs="Times New Roman"/>
          <w:sz w:val="24"/>
          <w:szCs w:val="24"/>
        </w:rPr>
        <w:t>carbon emission</w:t>
      </w:r>
      <w:r w:rsidR="00B1353A">
        <w:rPr>
          <w:rFonts w:ascii="Times New Roman" w:hAnsi="Times New Roman" w:cs="Times New Roman"/>
          <w:sz w:val="24"/>
          <w:szCs w:val="24"/>
        </w:rPr>
        <w:t>,</w:t>
      </w:r>
      <w:r w:rsidR="008C2812" w:rsidRPr="00046890">
        <w:rPr>
          <w:rFonts w:ascii="Times New Roman" w:hAnsi="Times New Roman" w:cs="Times New Roman"/>
          <w:sz w:val="24"/>
          <w:szCs w:val="24"/>
        </w:rPr>
        <w:t xml:space="preserve"> </w:t>
      </w:r>
      <w:r w:rsidR="00CE5300">
        <w:rPr>
          <w:rFonts w:ascii="Times New Roman" w:hAnsi="Times New Roman" w:cs="Times New Roman"/>
          <w:sz w:val="24"/>
          <w:szCs w:val="24"/>
        </w:rPr>
        <w:t xml:space="preserve">low carbon </w:t>
      </w:r>
      <w:r w:rsidR="008C2812" w:rsidRPr="00046890">
        <w:rPr>
          <w:rFonts w:ascii="Times New Roman" w:hAnsi="Times New Roman" w:cs="Times New Roman"/>
          <w:sz w:val="24"/>
          <w:szCs w:val="24"/>
        </w:rPr>
        <w:t>op</w:t>
      </w:r>
      <w:r w:rsidR="00D80C64">
        <w:rPr>
          <w:rFonts w:ascii="Times New Roman" w:hAnsi="Times New Roman" w:cs="Times New Roman"/>
          <w:sz w:val="24"/>
          <w:szCs w:val="24"/>
        </w:rPr>
        <w:t xml:space="preserve">eration management. </w:t>
      </w:r>
      <w:r w:rsidR="00285B43">
        <w:rPr>
          <w:rFonts w:ascii="Times New Roman" w:hAnsi="Times New Roman" w:cs="Times New Roman"/>
          <w:sz w:val="24"/>
          <w:szCs w:val="24"/>
        </w:rPr>
        <w:t xml:space="preserve"> </w:t>
      </w:r>
      <w:r w:rsidR="000842DB">
        <w:rPr>
          <w:rFonts w:ascii="Times New Roman" w:hAnsi="Times New Roman" w:cs="Times New Roman"/>
          <w:sz w:val="24"/>
          <w:szCs w:val="24"/>
        </w:rPr>
        <w:t xml:space="preserve">The various data bases such as </w:t>
      </w:r>
      <w:r w:rsidR="000842DB" w:rsidRPr="000842DB">
        <w:rPr>
          <w:rFonts w:ascii="Times New Roman" w:hAnsi="Times New Roman" w:cs="Times New Roman"/>
          <w:sz w:val="24"/>
          <w:szCs w:val="24"/>
        </w:rPr>
        <w:t xml:space="preserve">Scopus, Science Direct, EBSCO, Emerald, Wiley, Taylor and Francis were searched and by considering only peer reviewed journal and English language articles, </w:t>
      </w:r>
      <w:r w:rsidR="001E7E7E" w:rsidRPr="000842DB">
        <w:rPr>
          <w:rFonts w:ascii="Times New Roman" w:hAnsi="Times New Roman" w:cs="Times New Roman"/>
          <w:sz w:val="24"/>
          <w:szCs w:val="24"/>
        </w:rPr>
        <w:t xml:space="preserve">43 articles were selected </w:t>
      </w:r>
      <w:r w:rsidR="00181BA1">
        <w:rPr>
          <w:rFonts w:ascii="Times New Roman" w:hAnsi="Times New Roman" w:cs="Times New Roman"/>
          <w:sz w:val="24"/>
          <w:szCs w:val="24"/>
        </w:rPr>
        <w:t>using</w:t>
      </w:r>
      <w:r w:rsidR="00181BA1" w:rsidRPr="00046890">
        <w:rPr>
          <w:rFonts w:ascii="Times New Roman" w:hAnsi="Times New Roman" w:cs="Times New Roman"/>
          <w:sz w:val="24"/>
          <w:szCs w:val="24"/>
        </w:rPr>
        <w:t xml:space="preserve"> </w:t>
      </w:r>
      <w:r w:rsidR="004B4693">
        <w:rPr>
          <w:rFonts w:ascii="Times New Roman" w:hAnsi="Times New Roman" w:cs="Times New Roman"/>
          <w:sz w:val="24"/>
          <w:szCs w:val="24"/>
        </w:rPr>
        <w:t>the systematic</w:t>
      </w:r>
      <w:r w:rsidR="00172699">
        <w:rPr>
          <w:rFonts w:ascii="Times New Roman" w:hAnsi="Times New Roman" w:cs="Times New Roman"/>
          <w:sz w:val="24"/>
          <w:szCs w:val="24"/>
        </w:rPr>
        <w:t xml:space="preserve"> literature review</w:t>
      </w:r>
      <w:r w:rsidR="00062F9E">
        <w:rPr>
          <w:rFonts w:ascii="Times New Roman" w:hAnsi="Times New Roman" w:cs="Times New Roman"/>
          <w:sz w:val="24"/>
          <w:szCs w:val="24"/>
        </w:rPr>
        <w:t xml:space="preserve"> </w:t>
      </w:r>
      <w:r w:rsidR="00181BA1">
        <w:rPr>
          <w:rFonts w:ascii="Times New Roman" w:hAnsi="Times New Roman" w:cs="Times New Roman"/>
          <w:sz w:val="24"/>
          <w:szCs w:val="24"/>
        </w:rPr>
        <w:t xml:space="preserve">approach of </w:t>
      </w:r>
      <w:r w:rsidR="00C20252" w:rsidRPr="00C20252">
        <w:rPr>
          <w:rFonts w:ascii="Times New Roman" w:hAnsi="Times New Roman" w:cs="Times New Roman"/>
          <w:color w:val="0000CD"/>
          <w:sz w:val="24"/>
          <w:szCs w:val="24"/>
          <w:lang w:val="en-US"/>
        </w:rPr>
        <w:t>Tranfield</w:t>
      </w:r>
      <w:r w:rsidR="00C20252" w:rsidRPr="00B66DA7">
        <w:rPr>
          <w:rFonts w:ascii="Times New Roman" w:hAnsi="Times New Roman" w:cs="Times New Roman"/>
          <w:color w:val="0000CD"/>
          <w:sz w:val="24"/>
          <w:szCs w:val="24"/>
          <w:lang w:val="en-US"/>
        </w:rPr>
        <w:t xml:space="preserve"> et</w:t>
      </w:r>
      <w:r w:rsidR="00B66DA7" w:rsidRPr="00B66DA7">
        <w:rPr>
          <w:rFonts w:ascii="Times New Roman" w:hAnsi="Times New Roman" w:cs="Times New Roman"/>
          <w:color w:val="0000CD"/>
          <w:sz w:val="24"/>
          <w:szCs w:val="24"/>
          <w:lang w:val="en-US"/>
        </w:rPr>
        <w:t xml:space="preserve"> al. (2003) </w:t>
      </w:r>
      <w:r w:rsidR="00B66DA7" w:rsidRPr="00C20252">
        <w:rPr>
          <w:rFonts w:ascii="Times New Roman" w:hAnsi="Times New Roman" w:cs="Times New Roman"/>
          <w:sz w:val="24"/>
          <w:szCs w:val="24"/>
          <w:lang w:val="en-US"/>
        </w:rPr>
        <w:t xml:space="preserve">and </w:t>
      </w:r>
      <w:r w:rsidR="006B4C41" w:rsidRPr="006B4C41">
        <w:rPr>
          <w:rFonts w:ascii="Times New Roman" w:hAnsi="Times New Roman" w:cs="Times New Roman"/>
          <w:color w:val="0000CD"/>
          <w:sz w:val="24"/>
          <w:szCs w:val="24"/>
          <w:lang w:val="en-US"/>
        </w:rPr>
        <w:t>Centobelli</w:t>
      </w:r>
      <w:r w:rsidR="006B4C41">
        <w:rPr>
          <w:rFonts w:ascii="Times New Roman" w:hAnsi="Times New Roman" w:cs="Times New Roman"/>
          <w:color w:val="0000CD"/>
          <w:sz w:val="24"/>
          <w:szCs w:val="24"/>
          <w:lang w:val="en-US"/>
        </w:rPr>
        <w:t xml:space="preserve"> et al. </w:t>
      </w:r>
      <w:r w:rsidR="00181BA1">
        <w:rPr>
          <w:rFonts w:ascii="Times New Roman" w:hAnsi="Times New Roman" w:cs="Times New Roman"/>
          <w:color w:val="0000CD"/>
          <w:sz w:val="24"/>
          <w:szCs w:val="24"/>
          <w:lang w:val="en-US"/>
        </w:rPr>
        <w:t>(</w:t>
      </w:r>
      <w:r w:rsidR="006B4C41">
        <w:rPr>
          <w:rFonts w:ascii="Times New Roman" w:hAnsi="Times New Roman" w:cs="Times New Roman"/>
          <w:color w:val="0000CD"/>
          <w:sz w:val="24"/>
          <w:szCs w:val="24"/>
          <w:lang w:val="en-US"/>
        </w:rPr>
        <w:t>2017</w:t>
      </w:r>
      <w:r w:rsidR="00181BA1">
        <w:rPr>
          <w:rFonts w:ascii="Times New Roman" w:hAnsi="Times New Roman" w:cs="Times New Roman"/>
          <w:color w:val="0000CD"/>
          <w:sz w:val="24"/>
          <w:szCs w:val="24"/>
          <w:lang w:val="en-US"/>
        </w:rPr>
        <w:t xml:space="preserve">) </w:t>
      </w:r>
      <w:r w:rsidR="001E7E7E">
        <w:rPr>
          <w:rFonts w:ascii="Times New Roman" w:hAnsi="Times New Roman" w:cs="Times New Roman"/>
          <w:sz w:val="24"/>
          <w:szCs w:val="24"/>
        </w:rPr>
        <w:t xml:space="preserve">considering the scope and </w:t>
      </w:r>
      <w:r w:rsidR="004A5835" w:rsidRPr="00046890">
        <w:rPr>
          <w:rFonts w:ascii="Times New Roman" w:hAnsi="Times New Roman" w:cs="Times New Roman"/>
          <w:sz w:val="24"/>
          <w:szCs w:val="24"/>
        </w:rPr>
        <w:t>aim of th</w:t>
      </w:r>
      <w:r w:rsidR="00E53074">
        <w:rPr>
          <w:rFonts w:ascii="Times New Roman" w:hAnsi="Times New Roman" w:cs="Times New Roman"/>
          <w:sz w:val="24"/>
          <w:szCs w:val="24"/>
        </w:rPr>
        <w:t>is</w:t>
      </w:r>
      <w:r w:rsidR="004A5835" w:rsidRPr="00046890">
        <w:rPr>
          <w:rFonts w:ascii="Times New Roman" w:hAnsi="Times New Roman" w:cs="Times New Roman"/>
          <w:sz w:val="24"/>
          <w:szCs w:val="24"/>
        </w:rPr>
        <w:t xml:space="preserve"> study.</w:t>
      </w:r>
      <w:r w:rsidR="00C0711B">
        <w:rPr>
          <w:rFonts w:ascii="Times New Roman" w:hAnsi="Times New Roman" w:cs="Times New Roman"/>
          <w:sz w:val="24"/>
          <w:szCs w:val="24"/>
        </w:rPr>
        <w:t xml:space="preserve"> </w:t>
      </w:r>
      <w:r w:rsidR="004B4693">
        <w:rPr>
          <w:rFonts w:ascii="Times New Roman" w:hAnsi="Times New Roman" w:cs="Times New Roman"/>
          <w:sz w:val="24"/>
        </w:rPr>
        <w:t xml:space="preserve">A </w:t>
      </w:r>
      <w:r w:rsidR="00FA351D">
        <w:rPr>
          <w:rFonts w:ascii="Times New Roman" w:hAnsi="Times New Roman" w:cs="Times New Roman"/>
          <w:sz w:val="24"/>
        </w:rPr>
        <w:t xml:space="preserve">forward and backward snowball approach </w:t>
      </w:r>
      <w:r w:rsidR="004B4693">
        <w:rPr>
          <w:rFonts w:ascii="Times New Roman" w:hAnsi="Times New Roman" w:cs="Times New Roman"/>
          <w:sz w:val="24"/>
        </w:rPr>
        <w:t>wa</w:t>
      </w:r>
      <w:r w:rsidR="00FA351D">
        <w:rPr>
          <w:rFonts w:ascii="Times New Roman" w:hAnsi="Times New Roman" w:cs="Times New Roman"/>
          <w:sz w:val="24"/>
        </w:rPr>
        <w:t>s used for final screening</w:t>
      </w:r>
      <w:r w:rsidR="00FA351D" w:rsidRPr="00D57D56">
        <w:rPr>
          <w:rFonts w:ascii="Times New Roman" w:hAnsi="Times New Roman" w:cs="Times New Roman"/>
          <w:sz w:val="24"/>
        </w:rPr>
        <w:t>.</w:t>
      </w:r>
      <w:r w:rsidR="00FA351D">
        <w:rPr>
          <w:rFonts w:ascii="Times New Roman" w:hAnsi="Times New Roman" w:cs="Times New Roman"/>
          <w:sz w:val="24"/>
        </w:rPr>
        <w:t xml:space="preserve"> </w:t>
      </w:r>
      <w:r w:rsidR="00C0711B">
        <w:rPr>
          <w:rFonts w:ascii="Times New Roman" w:hAnsi="Times New Roman" w:cs="Times New Roman"/>
          <w:sz w:val="24"/>
          <w:szCs w:val="24"/>
        </w:rPr>
        <w:t xml:space="preserve">The barriers related to </w:t>
      </w:r>
      <w:r w:rsidR="00C0711B" w:rsidRPr="00046890">
        <w:rPr>
          <w:rFonts w:ascii="Times New Roman" w:hAnsi="Times New Roman" w:cs="Times New Roman"/>
          <w:sz w:val="24"/>
          <w:szCs w:val="24"/>
        </w:rPr>
        <w:t>adoption</w:t>
      </w:r>
      <w:r w:rsidR="00215750">
        <w:rPr>
          <w:rFonts w:ascii="Times New Roman" w:hAnsi="Times New Roman" w:cs="Times New Roman"/>
          <w:sz w:val="24"/>
          <w:szCs w:val="24"/>
        </w:rPr>
        <w:t xml:space="preserve"> of</w:t>
      </w:r>
      <w:r w:rsidR="00C0711B" w:rsidRPr="00046890">
        <w:rPr>
          <w:rFonts w:ascii="Times New Roman" w:hAnsi="Times New Roman" w:cs="Times New Roman"/>
          <w:sz w:val="24"/>
          <w:szCs w:val="24"/>
        </w:rPr>
        <w:t xml:space="preserve"> </w:t>
      </w:r>
      <w:r w:rsidR="000C1600">
        <w:rPr>
          <w:rFonts w:ascii="Times New Roman" w:hAnsi="Times New Roman" w:cs="Times New Roman"/>
          <w:sz w:val="24"/>
          <w:szCs w:val="24"/>
        </w:rPr>
        <w:t>LCO</w:t>
      </w:r>
      <w:r w:rsidR="00E32858">
        <w:rPr>
          <w:rFonts w:ascii="Times New Roman" w:hAnsi="Times New Roman" w:cs="Times New Roman"/>
          <w:sz w:val="24"/>
          <w:szCs w:val="24"/>
        </w:rPr>
        <w:t xml:space="preserve"> </w:t>
      </w:r>
      <w:r w:rsidR="00953FDB">
        <w:rPr>
          <w:rFonts w:ascii="Times New Roman" w:hAnsi="Times New Roman" w:cs="Times New Roman"/>
          <w:sz w:val="24"/>
          <w:szCs w:val="24"/>
        </w:rPr>
        <w:t xml:space="preserve">distilled </w:t>
      </w:r>
      <w:r w:rsidR="00E53074">
        <w:rPr>
          <w:rFonts w:ascii="Times New Roman" w:hAnsi="Times New Roman" w:cs="Times New Roman"/>
          <w:sz w:val="24"/>
          <w:szCs w:val="24"/>
        </w:rPr>
        <w:t xml:space="preserve">from the </w:t>
      </w:r>
      <w:r w:rsidR="00B37CBB">
        <w:rPr>
          <w:rFonts w:ascii="Times New Roman" w:hAnsi="Times New Roman" w:cs="Times New Roman"/>
          <w:sz w:val="24"/>
          <w:szCs w:val="24"/>
        </w:rPr>
        <w:t>previous studies</w:t>
      </w:r>
      <w:r w:rsidR="00C0711B">
        <w:rPr>
          <w:rFonts w:ascii="Times New Roman" w:hAnsi="Times New Roman" w:cs="Times New Roman"/>
          <w:sz w:val="24"/>
          <w:szCs w:val="24"/>
        </w:rPr>
        <w:t xml:space="preserve"> </w:t>
      </w:r>
      <w:r w:rsidR="00B37CBB">
        <w:rPr>
          <w:rFonts w:ascii="Times New Roman" w:hAnsi="Times New Roman" w:cs="Times New Roman"/>
          <w:sz w:val="24"/>
          <w:szCs w:val="24"/>
        </w:rPr>
        <w:t xml:space="preserve">(see </w:t>
      </w:r>
      <w:r w:rsidR="00C0711B">
        <w:rPr>
          <w:rFonts w:ascii="Times New Roman" w:hAnsi="Times New Roman" w:cs="Times New Roman"/>
          <w:sz w:val="24"/>
          <w:szCs w:val="24"/>
        </w:rPr>
        <w:t>Table 1</w:t>
      </w:r>
      <w:r w:rsidR="00B37CBB">
        <w:rPr>
          <w:rFonts w:ascii="Times New Roman" w:hAnsi="Times New Roman" w:cs="Times New Roman"/>
          <w:sz w:val="24"/>
          <w:szCs w:val="24"/>
        </w:rPr>
        <w:t>)</w:t>
      </w:r>
      <w:r w:rsidR="00C0711B">
        <w:rPr>
          <w:rFonts w:ascii="Times New Roman" w:hAnsi="Times New Roman" w:cs="Times New Roman"/>
          <w:sz w:val="24"/>
          <w:szCs w:val="24"/>
        </w:rPr>
        <w:t xml:space="preserve">. </w:t>
      </w:r>
      <w:r w:rsidR="00F90EED">
        <w:rPr>
          <w:rFonts w:ascii="Times New Roman" w:hAnsi="Times New Roman" w:cs="Times New Roman"/>
          <w:sz w:val="24"/>
          <w:szCs w:val="24"/>
        </w:rPr>
        <w:t xml:space="preserve">These were used as the basis of the main research that will be described </w:t>
      </w:r>
      <w:r w:rsidR="00C20252">
        <w:rPr>
          <w:rFonts w:ascii="Times New Roman" w:hAnsi="Times New Roman" w:cs="Times New Roman"/>
          <w:sz w:val="24"/>
          <w:szCs w:val="24"/>
        </w:rPr>
        <w:t>i</w:t>
      </w:r>
      <w:r w:rsidR="00F90EED">
        <w:rPr>
          <w:rFonts w:ascii="Times New Roman" w:hAnsi="Times New Roman" w:cs="Times New Roman"/>
          <w:sz w:val="24"/>
          <w:szCs w:val="24"/>
        </w:rPr>
        <w:t>n</w:t>
      </w:r>
      <w:r w:rsidR="00C20252">
        <w:rPr>
          <w:rFonts w:ascii="Times New Roman" w:hAnsi="Times New Roman" w:cs="Times New Roman"/>
          <w:sz w:val="24"/>
          <w:szCs w:val="24"/>
        </w:rPr>
        <w:t xml:space="preserve"> </w:t>
      </w:r>
      <w:r w:rsidR="00F90EED">
        <w:rPr>
          <w:rFonts w:ascii="Times New Roman" w:hAnsi="Times New Roman" w:cs="Times New Roman"/>
          <w:sz w:val="24"/>
          <w:szCs w:val="24"/>
        </w:rPr>
        <w:t>the next section.</w:t>
      </w:r>
    </w:p>
    <w:p w14:paraId="3659C29F" w14:textId="4EE9563D" w:rsidR="006215BC" w:rsidRDefault="001A3541" w:rsidP="001A3541">
      <w:pPr>
        <w:tabs>
          <w:tab w:val="left" w:pos="204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32BFF">
        <w:rPr>
          <w:rFonts w:ascii="Times New Roman" w:hAnsi="Times New Roman" w:cs="Times New Roman"/>
          <w:b/>
          <w:sz w:val="24"/>
          <w:szCs w:val="24"/>
        </w:rPr>
        <w:t>Table 1</w:t>
      </w:r>
      <w:r w:rsidR="00D63DCA">
        <w:rPr>
          <w:rFonts w:ascii="Times New Roman" w:hAnsi="Times New Roman" w:cs="Times New Roman"/>
          <w:b/>
          <w:sz w:val="24"/>
          <w:szCs w:val="24"/>
        </w:rPr>
        <w:t xml:space="preserve">: </w:t>
      </w:r>
      <w:r w:rsidR="006215BC">
        <w:rPr>
          <w:rFonts w:ascii="Times New Roman" w:hAnsi="Times New Roman" w:cs="Times New Roman"/>
          <w:sz w:val="24"/>
          <w:szCs w:val="24"/>
        </w:rPr>
        <w:t xml:space="preserve">Barriers </w:t>
      </w:r>
      <w:r w:rsidR="00724337">
        <w:rPr>
          <w:rFonts w:ascii="Times New Roman" w:hAnsi="Times New Roman" w:cs="Times New Roman"/>
          <w:sz w:val="24"/>
          <w:szCs w:val="24"/>
        </w:rPr>
        <w:t>to</w:t>
      </w:r>
      <w:r w:rsidR="006215BC" w:rsidRPr="00D71614">
        <w:rPr>
          <w:rFonts w:ascii="Times New Roman" w:hAnsi="Times New Roman" w:cs="Times New Roman"/>
          <w:sz w:val="24"/>
          <w:szCs w:val="24"/>
        </w:rPr>
        <w:t xml:space="preserve"> </w:t>
      </w:r>
      <w:r w:rsidR="000C1600">
        <w:rPr>
          <w:rFonts w:ascii="Times New Roman" w:hAnsi="Times New Roman" w:cs="Times New Roman"/>
          <w:sz w:val="24"/>
          <w:szCs w:val="24"/>
        </w:rPr>
        <w:t>LCO</w:t>
      </w:r>
      <w:r w:rsidR="006215BC">
        <w:rPr>
          <w:rFonts w:ascii="Times New Roman" w:hAnsi="Times New Roman" w:cs="Times New Roman"/>
          <w:sz w:val="24"/>
          <w:szCs w:val="24"/>
        </w:rPr>
        <w:t xml:space="preserve"> </w:t>
      </w:r>
      <w:r w:rsidR="004B4693">
        <w:rPr>
          <w:rFonts w:ascii="Times New Roman" w:hAnsi="Times New Roman" w:cs="Times New Roman"/>
          <w:sz w:val="24"/>
          <w:szCs w:val="24"/>
        </w:rPr>
        <w:t>from literature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570"/>
        <w:gridCol w:w="2678"/>
        <w:gridCol w:w="5779"/>
      </w:tblGrid>
      <w:tr w:rsidR="00750D5C" w:rsidRPr="0020774D" w14:paraId="2112DEF8" w14:textId="77777777" w:rsidTr="001A3541">
        <w:trPr>
          <w:trHeight w:val="294"/>
          <w:jc w:val="center"/>
        </w:trPr>
        <w:tc>
          <w:tcPr>
            <w:tcW w:w="287" w:type="pct"/>
            <w:tcBorders>
              <w:top w:val="single" w:sz="4" w:space="0" w:color="auto"/>
              <w:bottom w:val="single" w:sz="4" w:space="0" w:color="auto"/>
            </w:tcBorders>
            <w:shd w:val="clear" w:color="auto" w:fill="FFFF99"/>
          </w:tcPr>
          <w:p w14:paraId="457B2901" w14:textId="2437898C" w:rsidR="00880274" w:rsidRDefault="00880274" w:rsidP="00C0711B">
            <w:pPr>
              <w:jc w:val="both"/>
              <w:rPr>
                <w:rFonts w:ascii="Times New Roman" w:hAnsi="Times New Roman" w:cs="Times New Roman"/>
                <w:b/>
                <w:sz w:val="24"/>
                <w:szCs w:val="24"/>
              </w:rPr>
            </w:pPr>
            <w:r>
              <w:rPr>
                <w:rFonts w:ascii="Times New Roman" w:hAnsi="Times New Roman" w:cs="Times New Roman"/>
                <w:b/>
                <w:sz w:val="24"/>
                <w:szCs w:val="24"/>
              </w:rPr>
              <w:t>No.</w:t>
            </w:r>
          </w:p>
        </w:tc>
        <w:tc>
          <w:tcPr>
            <w:tcW w:w="1498" w:type="pct"/>
            <w:tcBorders>
              <w:top w:val="single" w:sz="4" w:space="0" w:color="auto"/>
              <w:bottom w:val="single" w:sz="4" w:space="0" w:color="auto"/>
            </w:tcBorders>
            <w:shd w:val="clear" w:color="auto" w:fill="FFFF99"/>
          </w:tcPr>
          <w:p w14:paraId="1275E6AF" w14:textId="3DA95828" w:rsidR="00880274" w:rsidRDefault="00880274" w:rsidP="00C0711B">
            <w:pPr>
              <w:jc w:val="both"/>
              <w:rPr>
                <w:rFonts w:ascii="Times New Roman" w:hAnsi="Times New Roman" w:cs="Times New Roman"/>
                <w:b/>
                <w:sz w:val="24"/>
                <w:szCs w:val="24"/>
              </w:rPr>
            </w:pPr>
            <w:r>
              <w:rPr>
                <w:rFonts w:ascii="Times New Roman" w:hAnsi="Times New Roman" w:cs="Times New Roman"/>
                <w:b/>
                <w:sz w:val="24"/>
                <w:szCs w:val="24"/>
              </w:rPr>
              <w:t>B</w:t>
            </w:r>
            <w:r w:rsidRPr="0020774D">
              <w:rPr>
                <w:rFonts w:ascii="Times New Roman" w:hAnsi="Times New Roman" w:cs="Times New Roman"/>
                <w:b/>
                <w:sz w:val="24"/>
                <w:szCs w:val="24"/>
              </w:rPr>
              <w:t>arriers</w:t>
            </w:r>
          </w:p>
        </w:tc>
        <w:tc>
          <w:tcPr>
            <w:tcW w:w="3215" w:type="pct"/>
            <w:tcBorders>
              <w:top w:val="single" w:sz="4" w:space="0" w:color="auto"/>
              <w:bottom w:val="single" w:sz="4" w:space="0" w:color="auto"/>
            </w:tcBorders>
            <w:shd w:val="clear" w:color="auto" w:fill="FFFF99"/>
          </w:tcPr>
          <w:p w14:paraId="14F5498A" w14:textId="77777777" w:rsidR="00880274" w:rsidRPr="0020774D" w:rsidRDefault="00880274" w:rsidP="00C0711B">
            <w:pPr>
              <w:jc w:val="both"/>
              <w:rPr>
                <w:rFonts w:ascii="Times New Roman" w:hAnsi="Times New Roman" w:cs="Times New Roman"/>
                <w:b/>
                <w:sz w:val="24"/>
                <w:szCs w:val="24"/>
              </w:rPr>
            </w:pPr>
            <w:r w:rsidRPr="0020774D">
              <w:rPr>
                <w:rFonts w:ascii="Times New Roman" w:hAnsi="Times New Roman" w:cs="Times New Roman"/>
                <w:b/>
                <w:sz w:val="24"/>
                <w:szCs w:val="24"/>
              </w:rPr>
              <w:t>Sources</w:t>
            </w:r>
          </w:p>
        </w:tc>
      </w:tr>
      <w:tr w:rsidR="00750D5C" w:rsidRPr="0020774D" w14:paraId="4CC8A4BB" w14:textId="77777777" w:rsidTr="001A3541">
        <w:trPr>
          <w:jc w:val="center"/>
        </w:trPr>
        <w:tc>
          <w:tcPr>
            <w:tcW w:w="287" w:type="pct"/>
            <w:tcBorders>
              <w:top w:val="single" w:sz="4" w:space="0" w:color="auto"/>
            </w:tcBorders>
            <w:shd w:val="clear" w:color="auto" w:fill="FFFF99"/>
          </w:tcPr>
          <w:p w14:paraId="6D307FCC" w14:textId="390D1199" w:rsidR="00880274" w:rsidRPr="0020774D" w:rsidRDefault="00880274" w:rsidP="00C33B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98" w:type="pct"/>
            <w:tcBorders>
              <w:top w:val="single" w:sz="4" w:space="0" w:color="auto"/>
            </w:tcBorders>
            <w:shd w:val="clear" w:color="auto" w:fill="FFFF99"/>
          </w:tcPr>
          <w:p w14:paraId="6305704A" w14:textId="7A1AFF00" w:rsidR="00880274" w:rsidRPr="00747748" w:rsidRDefault="00880274" w:rsidP="008F1E54">
            <w:pPr>
              <w:rPr>
                <w:rFonts w:ascii="Times New Roman" w:hAnsi="Times New Roman" w:cs="Times New Roman"/>
                <w:sz w:val="24"/>
                <w:szCs w:val="24"/>
              </w:rPr>
            </w:pPr>
            <w:r w:rsidRPr="00747748">
              <w:rPr>
                <w:rFonts w:ascii="Times New Roman" w:hAnsi="Times New Roman" w:cs="Times New Roman"/>
                <w:sz w:val="24"/>
                <w:szCs w:val="24"/>
              </w:rPr>
              <w:t xml:space="preserve">Cost effectiveness </w:t>
            </w:r>
          </w:p>
        </w:tc>
        <w:tc>
          <w:tcPr>
            <w:tcW w:w="3215" w:type="pct"/>
            <w:tcBorders>
              <w:top w:val="single" w:sz="4" w:space="0" w:color="auto"/>
            </w:tcBorders>
            <w:shd w:val="clear" w:color="auto" w:fill="FFFF99"/>
          </w:tcPr>
          <w:p w14:paraId="58F8685D" w14:textId="47D82AE6" w:rsidR="00880274" w:rsidRPr="0020774D" w:rsidRDefault="00880274" w:rsidP="00B37CBB">
            <w:pPr>
              <w:outlineLvl w:val="0"/>
              <w:rPr>
                <w:rFonts w:ascii="Times New Roman" w:hAnsi="Times New Roman" w:cs="Times New Roman"/>
                <w:sz w:val="24"/>
                <w:szCs w:val="24"/>
              </w:rPr>
            </w:pPr>
            <w:r>
              <w:rPr>
                <w:rFonts w:ascii="Times New Roman" w:hAnsi="Times New Roman" w:cs="Times New Roman"/>
                <w:color w:val="0000CC"/>
                <w:sz w:val="24"/>
                <w:szCs w:val="24"/>
              </w:rPr>
              <w:t xml:space="preserve">Liu and Song </w:t>
            </w:r>
            <w:r w:rsidRPr="007F27AF">
              <w:rPr>
                <w:rFonts w:ascii="Times New Roman" w:hAnsi="Times New Roman" w:cs="Times New Roman"/>
                <w:color w:val="0000CC"/>
                <w:sz w:val="24"/>
                <w:szCs w:val="24"/>
              </w:rPr>
              <w:t>(2017</w:t>
            </w:r>
            <w:r>
              <w:rPr>
                <w:rFonts w:ascii="Times New Roman" w:hAnsi="Times New Roman" w:cs="Times New Roman"/>
                <w:color w:val="0000CC"/>
                <w:sz w:val="24"/>
                <w:szCs w:val="24"/>
              </w:rPr>
              <w:t xml:space="preserve">); </w:t>
            </w:r>
            <w:r w:rsidRPr="00570B3C">
              <w:rPr>
                <w:rFonts w:ascii="Times New Roman" w:hAnsi="Times New Roman" w:cs="Times New Roman"/>
                <w:color w:val="0000CC"/>
                <w:sz w:val="24"/>
                <w:szCs w:val="24"/>
              </w:rPr>
              <w:t>van Doren</w:t>
            </w:r>
            <w:r w:rsidRPr="0020774D">
              <w:rPr>
                <w:rFonts w:ascii="Times New Roman" w:hAnsi="Times New Roman" w:cs="Times New Roman"/>
                <w:color w:val="0000CC"/>
                <w:sz w:val="24"/>
                <w:szCs w:val="24"/>
              </w:rPr>
              <w:t xml:space="preserve"> et al (2018)</w:t>
            </w:r>
            <w:r w:rsidR="000659DE">
              <w:rPr>
                <w:rFonts w:ascii="Times New Roman" w:hAnsi="Times New Roman" w:cs="Times New Roman"/>
                <w:color w:val="0000CC"/>
                <w:sz w:val="24"/>
                <w:szCs w:val="24"/>
              </w:rPr>
              <w:t xml:space="preserve">; </w:t>
            </w:r>
            <w:r w:rsidR="000659DE" w:rsidRPr="000659DE">
              <w:rPr>
                <w:rFonts w:ascii="Times New Roman" w:hAnsi="Times New Roman" w:cs="Times New Roman"/>
                <w:color w:val="0000CC"/>
                <w:sz w:val="24"/>
                <w:szCs w:val="24"/>
              </w:rPr>
              <w:t>Dissanayake et al (2020)</w:t>
            </w:r>
            <w:r w:rsidR="00531FF1">
              <w:rPr>
                <w:rFonts w:ascii="Times New Roman" w:hAnsi="Times New Roman" w:cs="Times New Roman"/>
                <w:color w:val="0000CC"/>
                <w:sz w:val="24"/>
                <w:szCs w:val="24"/>
              </w:rPr>
              <w:t xml:space="preserve">; </w:t>
            </w:r>
            <w:r w:rsidR="00531FF1" w:rsidRPr="00726550">
              <w:rPr>
                <w:rFonts w:ascii="Times New Roman" w:hAnsi="Times New Roman" w:cs="Times New Roman"/>
                <w:color w:val="0000CC"/>
                <w:sz w:val="24"/>
                <w:szCs w:val="24"/>
                <w:highlight w:val="yellow"/>
              </w:rPr>
              <w:t>Singh et al.</w:t>
            </w:r>
            <w:r w:rsidR="00220CF3">
              <w:rPr>
                <w:rFonts w:ascii="Times New Roman" w:hAnsi="Times New Roman" w:cs="Times New Roman"/>
                <w:color w:val="0000CC"/>
                <w:sz w:val="24"/>
                <w:szCs w:val="24"/>
                <w:highlight w:val="yellow"/>
              </w:rPr>
              <w:t xml:space="preserve"> (</w:t>
            </w:r>
            <w:r w:rsidR="00531FF1" w:rsidRPr="00726550">
              <w:rPr>
                <w:rFonts w:ascii="Times New Roman" w:hAnsi="Times New Roman" w:cs="Times New Roman"/>
                <w:color w:val="0000CC"/>
                <w:sz w:val="24"/>
                <w:szCs w:val="24"/>
                <w:highlight w:val="yellow"/>
              </w:rPr>
              <w:t>2022</w:t>
            </w:r>
            <w:r w:rsidR="00220CF3">
              <w:rPr>
                <w:rFonts w:ascii="Times New Roman" w:hAnsi="Times New Roman" w:cs="Times New Roman"/>
                <w:color w:val="0000CC"/>
                <w:sz w:val="24"/>
                <w:szCs w:val="24"/>
              </w:rPr>
              <w:t>)</w:t>
            </w:r>
          </w:p>
        </w:tc>
      </w:tr>
      <w:tr w:rsidR="00750D5C" w:rsidRPr="0020774D" w14:paraId="702B9748" w14:textId="77777777" w:rsidTr="001A3541">
        <w:trPr>
          <w:jc w:val="center"/>
        </w:trPr>
        <w:tc>
          <w:tcPr>
            <w:tcW w:w="287" w:type="pct"/>
            <w:shd w:val="clear" w:color="auto" w:fill="FFFF99"/>
          </w:tcPr>
          <w:p w14:paraId="6B6713D6" w14:textId="2209573D" w:rsidR="00880274" w:rsidRDefault="00880274" w:rsidP="0025658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98" w:type="pct"/>
            <w:shd w:val="clear" w:color="auto" w:fill="FFFF99"/>
          </w:tcPr>
          <w:p w14:paraId="6C70E337" w14:textId="522088C7" w:rsidR="00880274" w:rsidRPr="00747748" w:rsidRDefault="00880274" w:rsidP="00256588">
            <w:pPr>
              <w:rPr>
                <w:rFonts w:ascii="Times New Roman" w:hAnsi="Times New Roman" w:cs="Times New Roman"/>
                <w:sz w:val="24"/>
                <w:szCs w:val="24"/>
              </w:rPr>
            </w:pPr>
            <w:r w:rsidRPr="00747748">
              <w:rPr>
                <w:rFonts w:ascii="Times New Roman" w:hAnsi="Times New Roman" w:cs="Times New Roman"/>
                <w:sz w:val="24"/>
                <w:szCs w:val="24"/>
              </w:rPr>
              <w:t xml:space="preserve">High set up cost </w:t>
            </w:r>
          </w:p>
        </w:tc>
        <w:tc>
          <w:tcPr>
            <w:tcW w:w="3215" w:type="pct"/>
            <w:shd w:val="clear" w:color="auto" w:fill="FFFF99"/>
          </w:tcPr>
          <w:p w14:paraId="6D1F9888" w14:textId="629903F0" w:rsidR="00880274" w:rsidRPr="0032313F" w:rsidRDefault="00880274" w:rsidP="0007767C">
            <w:pPr>
              <w:outlineLvl w:val="0"/>
              <w:rPr>
                <w:rFonts w:ascii="Times New Roman" w:hAnsi="Times New Roman" w:cs="Times New Roman"/>
                <w:color w:val="0000CC"/>
                <w:sz w:val="24"/>
                <w:szCs w:val="24"/>
              </w:rPr>
            </w:pPr>
            <w:r w:rsidRPr="00871E8A">
              <w:rPr>
                <w:rFonts w:ascii="Times New Roman" w:hAnsi="Times New Roman" w:cs="Times New Roman"/>
                <w:color w:val="0000CC"/>
                <w:sz w:val="24"/>
                <w:szCs w:val="24"/>
                <w:lang w:val="es-MX"/>
              </w:rPr>
              <w:t xml:space="preserve">Hsu et al. (2013); Furlan et al. (2017); </w:t>
            </w:r>
            <w:r w:rsidR="00E21A73" w:rsidRPr="00871E8A">
              <w:rPr>
                <w:rFonts w:ascii="Times New Roman" w:hAnsi="Times New Roman" w:cs="Times New Roman"/>
                <w:color w:val="0000CC"/>
                <w:sz w:val="24"/>
                <w:szCs w:val="24"/>
                <w:lang w:val="es-MX"/>
              </w:rPr>
              <w:t xml:space="preserve">de Sousa </w:t>
            </w:r>
            <w:r w:rsidRPr="00871E8A">
              <w:rPr>
                <w:rFonts w:ascii="Times New Roman" w:hAnsi="Times New Roman" w:cs="Times New Roman"/>
                <w:color w:val="0000CC"/>
                <w:sz w:val="24"/>
                <w:szCs w:val="24"/>
                <w:lang w:val="es-MX"/>
              </w:rPr>
              <w:t xml:space="preserve">Jabbour et al. </w:t>
            </w:r>
            <w:r>
              <w:rPr>
                <w:rFonts w:ascii="Times New Roman" w:hAnsi="Times New Roman" w:cs="Times New Roman"/>
                <w:color w:val="0000CC"/>
                <w:sz w:val="24"/>
                <w:szCs w:val="24"/>
              </w:rPr>
              <w:t>(</w:t>
            </w:r>
            <w:r w:rsidRPr="0047306F">
              <w:rPr>
                <w:rFonts w:ascii="Times New Roman" w:hAnsi="Times New Roman" w:cs="Times New Roman"/>
                <w:color w:val="0000CC"/>
                <w:sz w:val="24"/>
                <w:szCs w:val="24"/>
              </w:rPr>
              <w:t>2018</w:t>
            </w:r>
            <w:r>
              <w:rPr>
                <w:rFonts w:ascii="Times New Roman" w:hAnsi="Times New Roman" w:cs="Times New Roman"/>
                <w:color w:val="0000CC"/>
                <w:sz w:val="24"/>
                <w:szCs w:val="24"/>
              </w:rPr>
              <w:t>)</w:t>
            </w:r>
            <w:r w:rsidR="00B10ACC">
              <w:rPr>
                <w:rFonts w:ascii="Times New Roman" w:hAnsi="Times New Roman" w:cs="Times New Roman"/>
                <w:color w:val="0000CC"/>
                <w:sz w:val="24"/>
                <w:szCs w:val="24"/>
              </w:rPr>
              <w:t xml:space="preserve">; </w:t>
            </w:r>
            <w:r w:rsidR="00B10ACC" w:rsidRPr="00B10ACC">
              <w:rPr>
                <w:rFonts w:ascii="Times New Roman" w:hAnsi="Times New Roman" w:cs="Times New Roman"/>
                <w:color w:val="0000CC"/>
                <w:sz w:val="24"/>
                <w:szCs w:val="24"/>
                <w:highlight w:val="yellow"/>
                <w:lang w:val="es-MX"/>
              </w:rPr>
              <w:t>Victor-Gallardo et al. (2022)</w:t>
            </w:r>
          </w:p>
        </w:tc>
      </w:tr>
      <w:tr w:rsidR="00750D5C" w:rsidRPr="0020774D" w14:paraId="4F157D18" w14:textId="77777777" w:rsidTr="001A3541">
        <w:trPr>
          <w:trHeight w:val="233"/>
          <w:jc w:val="center"/>
        </w:trPr>
        <w:tc>
          <w:tcPr>
            <w:tcW w:w="287" w:type="pct"/>
            <w:shd w:val="clear" w:color="auto" w:fill="FFFF99"/>
          </w:tcPr>
          <w:p w14:paraId="27306359" w14:textId="3BF29652" w:rsidR="00880274" w:rsidRPr="0020774D" w:rsidRDefault="00880274" w:rsidP="00C33B6D">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98" w:type="pct"/>
            <w:shd w:val="clear" w:color="auto" w:fill="FFFF99"/>
          </w:tcPr>
          <w:p w14:paraId="5A0FEDD6" w14:textId="1A473F9A" w:rsidR="00880274" w:rsidRPr="00747748" w:rsidRDefault="00880274" w:rsidP="008F1E54">
            <w:pPr>
              <w:rPr>
                <w:rFonts w:ascii="Times New Roman" w:hAnsi="Times New Roman" w:cs="Times New Roman"/>
                <w:sz w:val="24"/>
                <w:szCs w:val="24"/>
              </w:rPr>
            </w:pPr>
            <w:r w:rsidRPr="00747748">
              <w:rPr>
                <w:rFonts w:ascii="Times New Roman" w:hAnsi="Times New Roman" w:cs="Times New Roman"/>
                <w:sz w:val="24"/>
                <w:szCs w:val="24"/>
              </w:rPr>
              <w:t xml:space="preserve">Low credit rating </w:t>
            </w:r>
          </w:p>
        </w:tc>
        <w:tc>
          <w:tcPr>
            <w:tcW w:w="3215" w:type="pct"/>
            <w:shd w:val="clear" w:color="auto" w:fill="FFFF99"/>
          </w:tcPr>
          <w:p w14:paraId="4D6FA4E3" w14:textId="658BE9B2" w:rsidR="00880274" w:rsidRPr="0020774D" w:rsidRDefault="00880274" w:rsidP="0007767C">
            <w:pPr>
              <w:outlineLvl w:val="0"/>
              <w:rPr>
                <w:rFonts w:ascii="Times New Roman" w:hAnsi="Times New Roman" w:cs="Times New Roman"/>
                <w:color w:val="000000"/>
                <w:sz w:val="24"/>
                <w:szCs w:val="24"/>
              </w:rPr>
            </w:pPr>
            <w:r w:rsidRPr="0020774D">
              <w:rPr>
                <w:rFonts w:ascii="Times New Roman" w:hAnsi="Times New Roman" w:cs="Times New Roman"/>
                <w:color w:val="0000CC"/>
                <w:sz w:val="24"/>
                <w:szCs w:val="24"/>
              </w:rPr>
              <w:t>Furlan et al. (2017)</w:t>
            </w:r>
            <w:r>
              <w:rPr>
                <w:rFonts w:ascii="Times New Roman" w:hAnsi="Times New Roman" w:cs="Times New Roman"/>
                <w:color w:val="0000CC"/>
                <w:sz w:val="24"/>
                <w:szCs w:val="24"/>
              </w:rPr>
              <w:t>; De Jesus and Mendonça (</w:t>
            </w:r>
            <w:r w:rsidRPr="00F20EEF">
              <w:rPr>
                <w:rFonts w:ascii="Times New Roman" w:hAnsi="Times New Roman" w:cs="Times New Roman"/>
                <w:color w:val="0000CC"/>
                <w:sz w:val="24"/>
                <w:szCs w:val="24"/>
              </w:rPr>
              <w:t>2018</w:t>
            </w:r>
            <w:r>
              <w:rPr>
                <w:rFonts w:ascii="Times New Roman" w:hAnsi="Times New Roman" w:cs="Times New Roman"/>
                <w:color w:val="0000CC"/>
                <w:sz w:val="24"/>
                <w:szCs w:val="24"/>
              </w:rPr>
              <w:t>)</w:t>
            </w:r>
            <w:r w:rsidR="00B10ACC">
              <w:rPr>
                <w:rFonts w:ascii="Times New Roman" w:hAnsi="Times New Roman" w:cs="Times New Roman"/>
                <w:color w:val="0000CC"/>
                <w:sz w:val="24"/>
                <w:szCs w:val="24"/>
              </w:rPr>
              <w:t>;</w:t>
            </w:r>
            <w:r w:rsidR="00B10ACC">
              <w:t xml:space="preserve"> </w:t>
            </w:r>
            <w:r w:rsidR="00B10ACC" w:rsidRPr="00B10ACC">
              <w:rPr>
                <w:rFonts w:ascii="Times New Roman" w:hAnsi="Times New Roman" w:cs="Times New Roman"/>
                <w:color w:val="0000CC"/>
                <w:sz w:val="24"/>
                <w:szCs w:val="24"/>
                <w:highlight w:val="yellow"/>
              </w:rPr>
              <w:t>Arent at al. (2022)</w:t>
            </w:r>
            <w:r w:rsidR="00B10ACC">
              <w:rPr>
                <w:rFonts w:ascii="Times New Roman" w:hAnsi="Times New Roman" w:cs="Times New Roman"/>
                <w:color w:val="0000CC"/>
                <w:sz w:val="24"/>
                <w:szCs w:val="24"/>
              </w:rPr>
              <w:t xml:space="preserve"> </w:t>
            </w:r>
          </w:p>
        </w:tc>
      </w:tr>
      <w:tr w:rsidR="00750D5C" w:rsidRPr="0020774D" w14:paraId="0CB1B1BF" w14:textId="77777777" w:rsidTr="001A3541">
        <w:trPr>
          <w:jc w:val="center"/>
        </w:trPr>
        <w:tc>
          <w:tcPr>
            <w:tcW w:w="287" w:type="pct"/>
            <w:shd w:val="clear" w:color="auto" w:fill="FFFF99"/>
          </w:tcPr>
          <w:p w14:paraId="2EA6B8DE" w14:textId="429A5011" w:rsidR="00880274" w:rsidRPr="0020774D" w:rsidRDefault="00880274" w:rsidP="00C33B6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98" w:type="pct"/>
            <w:shd w:val="clear" w:color="auto" w:fill="FFFF99"/>
          </w:tcPr>
          <w:p w14:paraId="7514E8A7" w14:textId="7F62163F" w:rsidR="00880274" w:rsidRPr="00747748" w:rsidRDefault="00880274" w:rsidP="008F1E54">
            <w:pPr>
              <w:rPr>
                <w:rFonts w:ascii="Times New Roman" w:hAnsi="Times New Roman" w:cs="Times New Roman"/>
                <w:sz w:val="24"/>
                <w:szCs w:val="24"/>
              </w:rPr>
            </w:pPr>
            <w:r w:rsidRPr="00747748">
              <w:rPr>
                <w:rFonts w:ascii="Times New Roman" w:hAnsi="Times New Roman" w:cs="Times New Roman"/>
                <w:sz w:val="24"/>
                <w:szCs w:val="24"/>
              </w:rPr>
              <w:t xml:space="preserve">Lack of market gain </w:t>
            </w:r>
          </w:p>
        </w:tc>
        <w:tc>
          <w:tcPr>
            <w:tcW w:w="3215" w:type="pct"/>
            <w:shd w:val="clear" w:color="auto" w:fill="FFFF99"/>
          </w:tcPr>
          <w:p w14:paraId="4D0D2783" w14:textId="7053875A" w:rsidR="00880274" w:rsidRPr="0020774D" w:rsidRDefault="00880274" w:rsidP="0007767C">
            <w:pPr>
              <w:outlineLvl w:val="0"/>
              <w:rPr>
                <w:rFonts w:ascii="Times New Roman" w:hAnsi="Times New Roman" w:cs="Times New Roman"/>
                <w:color w:val="000000"/>
                <w:sz w:val="24"/>
                <w:szCs w:val="24"/>
              </w:rPr>
            </w:pPr>
            <w:r w:rsidRPr="00871E8A">
              <w:rPr>
                <w:rFonts w:ascii="Times New Roman" w:hAnsi="Times New Roman" w:cs="Times New Roman"/>
                <w:color w:val="0000CC"/>
                <w:sz w:val="24"/>
                <w:szCs w:val="24"/>
                <w:lang w:val="es-MX"/>
              </w:rPr>
              <w:t xml:space="preserve">Xodo (2011); Gray et al. (2017); Zhao et al. </w:t>
            </w:r>
            <w:r w:rsidRPr="003C2A77">
              <w:rPr>
                <w:rFonts w:ascii="Times New Roman" w:hAnsi="Times New Roman" w:cs="Times New Roman"/>
                <w:color w:val="0000CC"/>
                <w:sz w:val="24"/>
                <w:szCs w:val="24"/>
              </w:rPr>
              <w:t>(2018)</w:t>
            </w:r>
            <w:r w:rsidR="00B10ACC">
              <w:rPr>
                <w:rFonts w:ascii="Times New Roman" w:hAnsi="Times New Roman" w:cs="Times New Roman"/>
                <w:color w:val="0000CC"/>
                <w:sz w:val="24"/>
                <w:szCs w:val="24"/>
              </w:rPr>
              <w:t xml:space="preserve">; </w:t>
            </w:r>
            <w:r w:rsidR="00B10ACC" w:rsidRPr="0026256D">
              <w:rPr>
                <w:rFonts w:ascii="Times New Roman" w:hAnsi="Times New Roman" w:cs="Times New Roman"/>
                <w:color w:val="0000CC"/>
                <w:sz w:val="24"/>
                <w:szCs w:val="24"/>
                <w:highlight w:val="yellow"/>
              </w:rPr>
              <w:t>Chapungu</w:t>
            </w:r>
            <w:r w:rsidR="00B10ACC" w:rsidRPr="00B10ACC">
              <w:rPr>
                <w:rFonts w:ascii="Times New Roman" w:hAnsi="Times New Roman" w:cs="Times New Roman"/>
                <w:color w:val="0000CC"/>
                <w:sz w:val="24"/>
                <w:szCs w:val="24"/>
                <w:highlight w:val="yellow"/>
              </w:rPr>
              <w:t xml:space="preserve"> et al. (2022)</w:t>
            </w:r>
          </w:p>
        </w:tc>
      </w:tr>
      <w:tr w:rsidR="00750D5C" w:rsidRPr="0020774D" w14:paraId="78C9004F" w14:textId="77777777" w:rsidTr="001A3541">
        <w:trPr>
          <w:trHeight w:val="278"/>
          <w:jc w:val="center"/>
        </w:trPr>
        <w:tc>
          <w:tcPr>
            <w:tcW w:w="287" w:type="pct"/>
            <w:shd w:val="clear" w:color="auto" w:fill="FFFF99"/>
          </w:tcPr>
          <w:p w14:paraId="5274A6AF" w14:textId="1F83FA54" w:rsidR="00880274" w:rsidRPr="0020774D" w:rsidRDefault="00880274" w:rsidP="00C33B6D">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98" w:type="pct"/>
            <w:shd w:val="clear" w:color="auto" w:fill="FFFF99"/>
          </w:tcPr>
          <w:p w14:paraId="128BC7A4" w14:textId="618013A6" w:rsidR="00880274" w:rsidRPr="00747748" w:rsidRDefault="00880274" w:rsidP="008F1E54">
            <w:pPr>
              <w:rPr>
                <w:rFonts w:ascii="Times New Roman" w:hAnsi="Times New Roman" w:cs="Times New Roman"/>
                <w:sz w:val="24"/>
                <w:szCs w:val="24"/>
              </w:rPr>
            </w:pPr>
            <w:r w:rsidRPr="00747748">
              <w:rPr>
                <w:rFonts w:ascii="Times New Roman" w:hAnsi="Times New Roman" w:cs="Times New Roman"/>
                <w:sz w:val="24"/>
                <w:szCs w:val="24"/>
              </w:rPr>
              <w:t>Lack of low carbon competitiveness</w:t>
            </w:r>
          </w:p>
        </w:tc>
        <w:tc>
          <w:tcPr>
            <w:tcW w:w="3215" w:type="pct"/>
            <w:shd w:val="clear" w:color="auto" w:fill="FFFF99"/>
          </w:tcPr>
          <w:p w14:paraId="552147B6" w14:textId="354BB7EF" w:rsidR="00880274" w:rsidRPr="0020774D" w:rsidRDefault="00880274" w:rsidP="0007767C">
            <w:pPr>
              <w:rPr>
                <w:rFonts w:ascii="Times New Roman" w:hAnsi="Times New Roman" w:cs="Times New Roman"/>
                <w:sz w:val="24"/>
                <w:szCs w:val="24"/>
              </w:rPr>
            </w:pPr>
            <w:r w:rsidRPr="00871E8A">
              <w:rPr>
                <w:rFonts w:ascii="Times New Roman" w:hAnsi="Times New Roman" w:cs="Times New Roman"/>
                <w:color w:val="0000CC"/>
                <w:sz w:val="24"/>
                <w:szCs w:val="24"/>
                <w:lang w:val="es-MX"/>
              </w:rPr>
              <w:t xml:space="preserve">Hsu et al. (2013); </w:t>
            </w:r>
            <w:r w:rsidR="00FF5597" w:rsidRPr="00871E8A">
              <w:rPr>
                <w:rFonts w:ascii="Times New Roman" w:hAnsi="Times New Roman" w:cs="Times New Roman"/>
                <w:color w:val="0000CC"/>
                <w:sz w:val="24"/>
                <w:szCs w:val="24"/>
                <w:lang w:val="es-MX"/>
              </w:rPr>
              <w:t xml:space="preserve">Tang et al. (2015); </w:t>
            </w:r>
            <w:r w:rsidRPr="00871E8A">
              <w:rPr>
                <w:rFonts w:ascii="Times New Roman" w:hAnsi="Times New Roman" w:cs="Times New Roman"/>
                <w:color w:val="0000CC"/>
                <w:sz w:val="24"/>
                <w:szCs w:val="24"/>
                <w:lang w:val="es-MX"/>
              </w:rPr>
              <w:t xml:space="preserve">Kedia (2016); Fragkos et al. (2017); Zhao et al. </w:t>
            </w:r>
            <w:r w:rsidRPr="003C2A77">
              <w:rPr>
                <w:rFonts w:ascii="Times New Roman" w:hAnsi="Times New Roman" w:cs="Times New Roman"/>
                <w:color w:val="0000CC"/>
                <w:sz w:val="24"/>
                <w:szCs w:val="24"/>
              </w:rPr>
              <w:t>(2018)</w:t>
            </w:r>
            <w:r w:rsidR="000659DE">
              <w:rPr>
                <w:rFonts w:ascii="Times New Roman" w:hAnsi="Times New Roman" w:cs="Times New Roman"/>
                <w:color w:val="0000CC"/>
                <w:sz w:val="24"/>
                <w:szCs w:val="24"/>
              </w:rPr>
              <w:t xml:space="preserve">; </w:t>
            </w:r>
            <w:r w:rsidR="000659DE" w:rsidRPr="000659DE">
              <w:rPr>
                <w:rFonts w:ascii="Times New Roman" w:hAnsi="Times New Roman" w:cs="Times New Roman"/>
                <w:color w:val="0000CC"/>
                <w:sz w:val="24"/>
                <w:szCs w:val="24"/>
              </w:rPr>
              <w:t>Dissanayake et al (2020)</w:t>
            </w:r>
          </w:p>
        </w:tc>
      </w:tr>
      <w:tr w:rsidR="00750D5C" w:rsidRPr="0020774D" w14:paraId="4094326F" w14:textId="77777777" w:rsidTr="00B7627A">
        <w:trPr>
          <w:trHeight w:val="98"/>
          <w:jc w:val="center"/>
        </w:trPr>
        <w:tc>
          <w:tcPr>
            <w:tcW w:w="287" w:type="pct"/>
            <w:shd w:val="clear" w:color="auto" w:fill="FFFF99"/>
          </w:tcPr>
          <w:p w14:paraId="7D335AEF" w14:textId="7FBE54B7"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98" w:type="pct"/>
            <w:shd w:val="clear" w:color="auto" w:fill="FFFF99"/>
          </w:tcPr>
          <w:p w14:paraId="3A695949" w14:textId="1B7A8A50"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Commercialization </w:t>
            </w:r>
          </w:p>
        </w:tc>
        <w:tc>
          <w:tcPr>
            <w:tcW w:w="3215" w:type="pct"/>
            <w:shd w:val="clear" w:color="auto" w:fill="FFFF99"/>
          </w:tcPr>
          <w:p w14:paraId="335AE1C6" w14:textId="7941E7A9" w:rsidR="00880274" w:rsidRPr="0020774D" w:rsidRDefault="00880274" w:rsidP="0007767C">
            <w:pPr>
              <w:rPr>
                <w:rFonts w:ascii="Times New Roman" w:hAnsi="Times New Roman" w:cs="Times New Roman"/>
                <w:sz w:val="24"/>
                <w:szCs w:val="24"/>
              </w:rPr>
            </w:pPr>
            <w:r w:rsidRPr="00871E8A">
              <w:rPr>
                <w:rFonts w:ascii="Times New Roman" w:hAnsi="Times New Roman" w:cs="Times New Roman"/>
                <w:color w:val="0000CC"/>
                <w:sz w:val="24"/>
                <w:szCs w:val="24"/>
                <w:lang w:val="es-MX"/>
              </w:rPr>
              <w:t xml:space="preserve">Fragkos et al. (2017); Melville et al. </w:t>
            </w:r>
            <w:r>
              <w:rPr>
                <w:rFonts w:ascii="Times New Roman" w:hAnsi="Times New Roman" w:cs="Times New Roman"/>
                <w:color w:val="0000CC"/>
                <w:sz w:val="24"/>
                <w:szCs w:val="24"/>
              </w:rPr>
              <w:t>(</w:t>
            </w:r>
            <w:r w:rsidRPr="00F20EEF">
              <w:rPr>
                <w:rFonts w:ascii="Times New Roman" w:hAnsi="Times New Roman" w:cs="Times New Roman"/>
                <w:color w:val="0000CC"/>
                <w:sz w:val="24"/>
                <w:szCs w:val="24"/>
              </w:rPr>
              <w:t>2017</w:t>
            </w:r>
            <w:r>
              <w:rPr>
                <w:rFonts w:ascii="Times New Roman" w:hAnsi="Times New Roman" w:cs="Times New Roman"/>
                <w:color w:val="0000CC"/>
                <w:sz w:val="24"/>
                <w:szCs w:val="24"/>
              </w:rPr>
              <w:t>)</w:t>
            </w:r>
            <w:r w:rsidR="00B7627A">
              <w:rPr>
                <w:rFonts w:ascii="Times New Roman" w:hAnsi="Times New Roman" w:cs="Times New Roman"/>
                <w:color w:val="0000CC"/>
                <w:sz w:val="24"/>
                <w:szCs w:val="24"/>
              </w:rPr>
              <w:t xml:space="preserve">; </w:t>
            </w:r>
            <w:r w:rsidR="00B7627A" w:rsidRPr="000976B2">
              <w:rPr>
                <w:rFonts w:ascii="Times New Roman" w:hAnsi="Times New Roman" w:cs="Times New Roman"/>
                <w:color w:val="0000CC"/>
                <w:sz w:val="24"/>
                <w:szCs w:val="24"/>
                <w:highlight w:val="yellow"/>
              </w:rPr>
              <w:t>Liu</w:t>
            </w:r>
            <w:r w:rsidR="00B7627A" w:rsidRPr="00B7627A">
              <w:rPr>
                <w:rFonts w:ascii="Times New Roman" w:hAnsi="Times New Roman" w:cs="Times New Roman"/>
                <w:color w:val="0000CC"/>
                <w:sz w:val="24"/>
                <w:szCs w:val="24"/>
                <w:highlight w:val="yellow"/>
              </w:rPr>
              <w:t xml:space="preserve"> et al. (2022)</w:t>
            </w:r>
          </w:p>
        </w:tc>
      </w:tr>
      <w:tr w:rsidR="00750D5C" w:rsidRPr="0020774D" w14:paraId="6CD02B97" w14:textId="77777777" w:rsidTr="001A3541">
        <w:trPr>
          <w:jc w:val="center"/>
        </w:trPr>
        <w:tc>
          <w:tcPr>
            <w:tcW w:w="287" w:type="pct"/>
            <w:shd w:val="clear" w:color="auto" w:fill="FFFF99"/>
          </w:tcPr>
          <w:p w14:paraId="06AFB297" w14:textId="43C4E931" w:rsidR="00880274"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98" w:type="pct"/>
            <w:shd w:val="clear" w:color="auto" w:fill="FFFF99"/>
          </w:tcPr>
          <w:p w14:paraId="1D63102B" w14:textId="2DF13C89" w:rsidR="00880274" w:rsidRPr="00DD1841" w:rsidRDefault="00880274" w:rsidP="001B6F91">
            <w:pPr>
              <w:rPr>
                <w:rFonts w:ascii="Times New Roman" w:hAnsi="Times New Roman" w:cs="Times New Roman"/>
                <w:bCs/>
                <w:sz w:val="24"/>
                <w:szCs w:val="24"/>
              </w:rPr>
            </w:pPr>
            <w:r w:rsidRPr="00F721D2">
              <w:rPr>
                <w:rFonts w:ascii="Times New Roman" w:hAnsi="Times New Roman" w:cs="Times New Roman"/>
                <w:bCs/>
                <w:sz w:val="24"/>
                <w:szCs w:val="24"/>
              </w:rPr>
              <w:t xml:space="preserve">Lack </w:t>
            </w:r>
            <w:r w:rsidR="00195CDC" w:rsidRPr="00F721D2">
              <w:rPr>
                <w:rFonts w:ascii="Times New Roman" w:hAnsi="Times New Roman" w:cs="Times New Roman"/>
                <w:bCs/>
                <w:sz w:val="24"/>
                <w:szCs w:val="24"/>
              </w:rPr>
              <w:t xml:space="preserve">of </w:t>
            </w:r>
            <w:r w:rsidR="00395E49" w:rsidRPr="00F721D2">
              <w:rPr>
                <w:rFonts w:ascii="Times New Roman" w:hAnsi="Times New Roman" w:cs="Times New Roman"/>
                <w:bCs/>
                <w:sz w:val="24"/>
                <w:szCs w:val="24"/>
              </w:rPr>
              <w:t xml:space="preserve">motivation </w:t>
            </w:r>
            <w:r w:rsidR="00A42D78" w:rsidRPr="00F721D2">
              <w:rPr>
                <w:rFonts w:ascii="Times New Roman" w:hAnsi="Times New Roman" w:cs="Times New Roman"/>
                <w:bCs/>
                <w:sz w:val="24"/>
                <w:szCs w:val="24"/>
              </w:rPr>
              <w:t xml:space="preserve">for </w:t>
            </w:r>
            <w:r w:rsidRPr="00F721D2">
              <w:rPr>
                <w:rFonts w:ascii="Times New Roman" w:hAnsi="Times New Roman" w:cs="Times New Roman"/>
                <w:bCs/>
                <w:sz w:val="24"/>
                <w:szCs w:val="24"/>
              </w:rPr>
              <w:t xml:space="preserve">low carbon </w:t>
            </w:r>
            <w:r w:rsidR="00BB0367" w:rsidRPr="00F721D2">
              <w:rPr>
                <w:rFonts w:ascii="Times New Roman" w:hAnsi="Times New Roman" w:cs="Times New Roman"/>
                <w:bCs/>
                <w:sz w:val="24"/>
                <w:szCs w:val="24"/>
              </w:rPr>
              <w:t xml:space="preserve">focused </w:t>
            </w:r>
            <w:r w:rsidRPr="00F721D2">
              <w:rPr>
                <w:rFonts w:ascii="Times New Roman" w:hAnsi="Times New Roman" w:cs="Times New Roman"/>
                <w:bCs/>
                <w:sz w:val="24"/>
                <w:szCs w:val="24"/>
              </w:rPr>
              <w:t xml:space="preserve">procurement </w:t>
            </w:r>
          </w:p>
        </w:tc>
        <w:tc>
          <w:tcPr>
            <w:tcW w:w="3215" w:type="pct"/>
            <w:shd w:val="clear" w:color="auto" w:fill="FFFF99"/>
          </w:tcPr>
          <w:p w14:paraId="6E347096" w14:textId="52FD3348" w:rsidR="00880274" w:rsidRPr="004D2D11" w:rsidRDefault="00880274" w:rsidP="0007767C">
            <w:pPr>
              <w:rPr>
                <w:rFonts w:ascii="Times New Roman" w:hAnsi="Times New Roman" w:cs="Times New Roman"/>
                <w:color w:val="0000CC"/>
                <w:sz w:val="24"/>
                <w:szCs w:val="24"/>
              </w:rPr>
            </w:pPr>
            <w:r w:rsidRPr="00871E8A">
              <w:rPr>
                <w:rFonts w:ascii="Times New Roman" w:hAnsi="Times New Roman" w:cs="Times New Roman"/>
                <w:color w:val="0000CC"/>
                <w:sz w:val="24"/>
                <w:szCs w:val="24"/>
                <w:lang w:val="es-MX"/>
              </w:rPr>
              <w:t xml:space="preserve">Hsu et al. (2013); Zimmer et al. (2015); Zhao et al. </w:t>
            </w:r>
            <w:r w:rsidRPr="003C2A77">
              <w:rPr>
                <w:rFonts w:ascii="Times New Roman" w:hAnsi="Times New Roman" w:cs="Times New Roman"/>
                <w:color w:val="0000CC"/>
                <w:sz w:val="24"/>
                <w:szCs w:val="24"/>
              </w:rPr>
              <w:t>(2018)</w:t>
            </w:r>
            <w:r w:rsidR="00B7627A">
              <w:rPr>
                <w:rFonts w:ascii="Times New Roman" w:hAnsi="Times New Roman" w:cs="Times New Roman"/>
                <w:color w:val="0000CC"/>
                <w:sz w:val="24"/>
                <w:szCs w:val="24"/>
              </w:rPr>
              <w:t xml:space="preserve">; </w:t>
            </w:r>
            <w:r w:rsidR="00B7627A" w:rsidRPr="000976B2">
              <w:rPr>
                <w:rFonts w:ascii="Times New Roman" w:hAnsi="Times New Roman" w:cs="Times New Roman"/>
                <w:color w:val="0000CC"/>
                <w:sz w:val="24"/>
                <w:szCs w:val="24"/>
                <w:highlight w:val="yellow"/>
              </w:rPr>
              <w:t>Vimal</w:t>
            </w:r>
            <w:r w:rsidR="00B7627A" w:rsidRPr="00B7627A">
              <w:rPr>
                <w:rFonts w:ascii="Times New Roman" w:hAnsi="Times New Roman" w:cs="Times New Roman"/>
                <w:color w:val="0000CC"/>
                <w:sz w:val="24"/>
                <w:szCs w:val="24"/>
                <w:highlight w:val="yellow"/>
              </w:rPr>
              <w:t xml:space="preserve"> et al. (2022)</w:t>
            </w:r>
          </w:p>
        </w:tc>
      </w:tr>
      <w:tr w:rsidR="00750D5C" w:rsidRPr="0020774D" w14:paraId="477777C8" w14:textId="77777777" w:rsidTr="001A3541">
        <w:trPr>
          <w:jc w:val="center"/>
        </w:trPr>
        <w:tc>
          <w:tcPr>
            <w:tcW w:w="287" w:type="pct"/>
            <w:shd w:val="clear" w:color="auto" w:fill="FFFF99"/>
          </w:tcPr>
          <w:p w14:paraId="14C4D5A0" w14:textId="5B393C14"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98" w:type="pct"/>
            <w:shd w:val="clear" w:color="auto" w:fill="FFFF99"/>
          </w:tcPr>
          <w:p w14:paraId="03B40EC8" w14:textId="7410B33F"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Lack of awareness </w:t>
            </w:r>
          </w:p>
        </w:tc>
        <w:tc>
          <w:tcPr>
            <w:tcW w:w="3215" w:type="pct"/>
            <w:shd w:val="clear" w:color="auto" w:fill="FFFF99"/>
          </w:tcPr>
          <w:p w14:paraId="0E64AE18" w14:textId="5A2D7E34" w:rsidR="00880274" w:rsidRPr="0020774D" w:rsidRDefault="00880274" w:rsidP="007039D1">
            <w:pPr>
              <w:rPr>
                <w:rFonts w:ascii="Times New Roman" w:hAnsi="Times New Roman" w:cs="Times New Roman"/>
                <w:sz w:val="24"/>
                <w:szCs w:val="24"/>
              </w:rPr>
            </w:pPr>
            <w:r w:rsidRPr="0020774D">
              <w:rPr>
                <w:rFonts w:ascii="Times New Roman" w:hAnsi="Times New Roman" w:cs="Times New Roman"/>
                <w:color w:val="0000CC"/>
                <w:sz w:val="24"/>
                <w:szCs w:val="24"/>
              </w:rPr>
              <w:t xml:space="preserve">Gouldson </w:t>
            </w:r>
            <w:r w:rsidR="007039D1">
              <w:rPr>
                <w:rFonts w:ascii="Times New Roman" w:hAnsi="Times New Roman" w:cs="Times New Roman"/>
                <w:color w:val="0000CC"/>
                <w:sz w:val="24"/>
                <w:szCs w:val="24"/>
              </w:rPr>
              <w:t>&amp; Sullivan</w:t>
            </w:r>
            <w:r w:rsidRPr="0020774D">
              <w:rPr>
                <w:rFonts w:ascii="Times New Roman" w:hAnsi="Times New Roman" w:cs="Times New Roman"/>
                <w:color w:val="0000CC"/>
                <w:sz w:val="24"/>
                <w:szCs w:val="24"/>
              </w:rPr>
              <w:t xml:space="preserve"> (2013); </w:t>
            </w:r>
            <w:r w:rsidR="00FF5597" w:rsidRPr="00FF5597">
              <w:rPr>
                <w:rFonts w:ascii="Times New Roman" w:hAnsi="Times New Roman" w:cs="Times New Roman"/>
                <w:color w:val="0000CC"/>
                <w:sz w:val="24"/>
                <w:szCs w:val="24"/>
                <w:lang w:val="en-IN"/>
              </w:rPr>
              <w:t>Tang</w:t>
            </w:r>
            <w:r w:rsidR="00FF5597">
              <w:rPr>
                <w:rFonts w:ascii="Times New Roman" w:hAnsi="Times New Roman" w:cs="Times New Roman"/>
                <w:color w:val="0000CC"/>
                <w:sz w:val="24"/>
                <w:szCs w:val="24"/>
                <w:lang w:val="en-IN"/>
              </w:rPr>
              <w:t xml:space="preserve"> et al. (2015); </w:t>
            </w:r>
            <w:r w:rsidRPr="0020774D">
              <w:rPr>
                <w:rFonts w:ascii="Times New Roman" w:hAnsi="Times New Roman" w:cs="Times New Roman"/>
                <w:color w:val="0000CC"/>
                <w:sz w:val="24"/>
                <w:szCs w:val="24"/>
              </w:rPr>
              <w:t>Long et al. (2016)</w:t>
            </w:r>
            <w:r w:rsidR="005A3A1B">
              <w:rPr>
                <w:rFonts w:ascii="Times New Roman" w:hAnsi="Times New Roman" w:cs="Times New Roman"/>
                <w:color w:val="0000CC"/>
                <w:sz w:val="24"/>
                <w:szCs w:val="24"/>
              </w:rPr>
              <w:t xml:space="preserve">; </w:t>
            </w:r>
            <w:r w:rsidR="004A5ACA" w:rsidRPr="004A5ACA">
              <w:rPr>
                <w:rFonts w:ascii="Times New Roman" w:hAnsi="Times New Roman" w:cs="Times New Roman"/>
                <w:color w:val="0000CC"/>
                <w:sz w:val="24"/>
                <w:szCs w:val="24"/>
              </w:rPr>
              <w:t xml:space="preserve">Muduli et al. (2020); </w:t>
            </w:r>
            <w:r w:rsidR="005A3A1B" w:rsidRPr="00726550">
              <w:rPr>
                <w:rFonts w:ascii="Times New Roman" w:hAnsi="Times New Roman" w:cs="Times New Roman"/>
                <w:color w:val="0000CC"/>
                <w:sz w:val="24"/>
                <w:szCs w:val="24"/>
                <w:highlight w:val="yellow"/>
              </w:rPr>
              <w:t>Singh et al.</w:t>
            </w:r>
            <w:r w:rsidR="00B7627A">
              <w:rPr>
                <w:rFonts w:ascii="Times New Roman" w:hAnsi="Times New Roman" w:cs="Times New Roman"/>
                <w:color w:val="0000CC"/>
                <w:sz w:val="24"/>
                <w:szCs w:val="24"/>
                <w:highlight w:val="yellow"/>
              </w:rPr>
              <w:t xml:space="preserve"> (</w:t>
            </w:r>
            <w:r w:rsidR="005A3A1B" w:rsidRPr="00726550">
              <w:rPr>
                <w:rFonts w:ascii="Times New Roman" w:hAnsi="Times New Roman" w:cs="Times New Roman"/>
                <w:color w:val="0000CC"/>
                <w:sz w:val="24"/>
                <w:szCs w:val="24"/>
                <w:highlight w:val="yellow"/>
              </w:rPr>
              <w:t>2022</w:t>
            </w:r>
            <w:r w:rsidR="00B7627A">
              <w:rPr>
                <w:rFonts w:ascii="Times New Roman" w:hAnsi="Times New Roman" w:cs="Times New Roman"/>
                <w:color w:val="0000CC"/>
                <w:sz w:val="24"/>
                <w:szCs w:val="24"/>
              </w:rPr>
              <w:t>)</w:t>
            </w:r>
          </w:p>
        </w:tc>
      </w:tr>
      <w:tr w:rsidR="00750D5C" w:rsidRPr="0020774D" w14:paraId="00D6E385" w14:textId="77777777" w:rsidTr="001A3541">
        <w:trPr>
          <w:jc w:val="center"/>
        </w:trPr>
        <w:tc>
          <w:tcPr>
            <w:tcW w:w="287" w:type="pct"/>
            <w:shd w:val="clear" w:color="auto" w:fill="FFFF99"/>
          </w:tcPr>
          <w:p w14:paraId="7C945F31" w14:textId="3DC2BCC8" w:rsidR="00880274"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98" w:type="pct"/>
            <w:shd w:val="clear" w:color="auto" w:fill="FFFF99"/>
          </w:tcPr>
          <w:p w14:paraId="6314E08C" w14:textId="6164D17D"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Lack of supporting finance</w:t>
            </w:r>
            <w:r w:rsidR="00395E49">
              <w:rPr>
                <w:rFonts w:ascii="Times New Roman" w:hAnsi="Times New Roman" w:cs="Times New Roman"/>
                <w:sz w:val="24"/>
                <w:szCs w:val="24"/>
              </w:rPr>
              <w:t xml:space="preserve"> by financial Institutions </w:t>
            </w:r>
            <w:r w:rsidRPr="00747748">
              <w:rPr>
                <w:rFonts w:ascii="Times New Roman" w:hAnsi="Times New Roman" w:cs="Times New Roman"/>
                <w:sz w:val="24"/>
                <w:szCs w:val="24"/>
              </w:rPr>
              <w:t xml:space="preserve"> </w:t>
            </w:r>
          </w:p>
        </w:tc>
        <w:tc>
          <w:tcPr>
            <w:tcW w:w="3215" w:type="pct"/>
            <w:shd w:val="clear" w:color="auto" w:fill="FFFF99"/>
          </w:tcPr>
          <w:p w14:paraId="5200B970" w14:textId="2A533FAA" w:rsidR="00880274" w:rsidRPr="00E572DC" w:rsidRDefault="00880274" w:rsidP="00B37CBB">
            <w:pPr>
              <w:rPr>
                <w:rFonts w:ascii="Times New Roman" w:hAnsi="Times New Roman" w:cs="Times New Roman"/>
                <w:color w:val="0000CC"/>
                <w:sz w:val="24"/>
                <w:szCs w:val="24"/>
              </w:rPr>
            </w:pPr>
            <w:r w:rsidRPr="00EE20F4">
              <w:rPr>
                <w:rFonts w:ascii="Times New Roman" w:hAnsi="Times New Roman" w:cs="Times New Roman"/>
                <w:color w:val="0000CC"/>
                <w:sz w:val="24"/>
                <w:szCs w:val="24"/>
              </w:rPr>
              <w:t>Zimmer</w:t>
            </w:r>
            <w:r w:rsidRPr="0020774D">
              <w:rPr>
                <w:rFonts w:ascii="Times New Roman" w:hAnsi="Times New Roman" w:cs="Times New Roman"/>
                <w:color w:val="0000CC"/>
                <w:sz w:val="24"/>
                <w:szCs w:val="24"/>
              </w:rPr>
              <w:t xml:space="preserve"> et al. (2015)</w:t>
            </w:r>
            <w:r>
              <w:rPr>
                <w:rFonts w:ascii="Times New Roman" w:hAnsi="Times New Roman" w:cs="Times New Roman"/>
                <w:color w:val="0000CC"/>
                <w:sz w:val="24"/>
                <w:szCs w:val="24"/>
              </w:rPr>
              <w:t xml:space="preserve">; </w:t>
            </w:r>
            <w:r w:rsidR="00E07E6A" w:rsidRPr="00E07E6A">
              <w:rPr>
                <w:rFonts w:ascii="Times New Roman" w:hAnsi="Times New Roman" w:cs="Times New Roman"/>
                <w:color w:val="0000CC"/>
                <w:sz w:val="24"/>
                <w:szCs w:val="24"/>
              </w:rPr>
              <w:t>Li et al. (2020)</w:t>
            </w:r>
            <w:r w:rsidR="00B7627A">
              <w:rPr>
                <w:rFonts w:ascii="Times New Roman" w:hAnsi="Times New Roman" w:cs="Times New Roman"/>
                <w:color w:val="0000CC"/>
                <w:sz w:val="24"/>
                <w:szCs w:val="24"/>
              </w:rPr>
              <w:t xml:space="preserve">; </w:t>
            </w:r>
            <w:r w:rsidR="00B7627A" w:rsidRPr="000976B2">
              <w:rPr>
                <w:rFonts w:ascii="Times New Roman" w:hAnsi="Times New Roman" w:cs="Times New Roman"/>
                <w:color w:val="0000CC"/>
                <w:sz w:val="24"/>
                <w:szCs w:val="24"/>
                <w:highlight w:val="yellow"/>
              </w:rPr>
              <w:t>Ohene</w:t>
            </w:r>
            <w:r w:rsidR="00B7627A" w:rsidRPr="00B7627A">
              <w:rPr>
                <w:rFonts w:ascii="Times New Roman" w:hAnsi="Times New Roman" w:cs="Times New Roman"/>
                <w:color w:val="0000CC"/>
                <w:sz w:val="24"/>
                <w:szCs w:val="24"/>
                <w:highlight w:val="yellow"/>
              </w:rPr>
              <w:t xml:space="preserve"> et al. (2022)</w:t>
            </w:r>
          </w:p>
        </w:tc>
      </w:tr>
      <w:tr w:rsidR="00750D5C" w:rsidRPr="0020774D" w14:paraId="5646536B" w14:textId="77777777" w:rsidTr="001A3541">
        <w:trPr>
          <w:trHeight w:val="287"/>
          <w:jc w:val="center"/>
        </w:trPr>
        <w:tc>
          <w:tcPr>
            <w:tcW w:w="287" w:type="pct"/>
            <w:shd w:val="clear" w:color="auto" w:fill="FFFF99"/>
          </w:tcPr>
          <w:p w14:paraId="741659EF" w14:textId="5C9CD385"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98" w:type="pct"/>
            <w:shd w:val="clear" w:color="auto" w:fill="FFFF99"/>
          </w:tcPr>
          <w:p w14:paraId="16EF2E1D" w14:textId="4F6034DF" w:rsidR="00880274" w:rsidRPr="00F721D2" w:rsidRDefault="00395E49" w:rsidP="001B6F91">
            <w:pPr>
              <w:rPr>
                <w:rFonts w:ascii="Times New Roman" w:hAnsi="Times New Roman" w:cs="Times New Roman"/>
                <w:bCs/>
                <w:color w:val="002060"/>
                <w:sz w:val="24"/>
                <w:szCs w:val="24"/>
              </w:rPr>
            </w:pPr>
            <w:r w:rsidRPr="00F721D2">
              <w:rPr>
                <w:rFonts w:ascii="Times New Roman" w:hAnsi="Times New Roman" w:cs="Times New Roman"/>
                <w:bCs/>
                <w:sz w:val="24"/>
                <w:szCs w:val="24"/>
              </w:rPr>
              <w:t xml:space="preserve">Less </w:t>
            </w:r>
            <w:r w:rsidR="00086DBA" w:rsidRPr="00F721D2">
              <w:rPr>
                <w:rFonts w:ascii="Times New Roman" w:hAnsi="Times New Roman" w:cs="Times New Roman"/>
                <w:bCs/>
                <w:sz w:val="24"/>
                <w:szCs w:val="24"/>
              </w:rPr>
              <w:t>m</w:t>
            </w:r>
            <w:r w:rsidR="00195CDC" w:rsidRPr="00F721D2">
              <w:rPr>
                <w:rFonts w:ascii="Times New Roman" w:hAnsi="Times New Roman" w:cs="Times New Roman"/>
                <w:bCs/>
                <w:sz w:val="24"/>
                <w:szCs w:val="24"/>
              </w:rPr>
              <w:t>obilized</w:t>
            </w:r>
            <w:r w:rsidR="00000B1A" w:rsidRPr="00F721D2">
              <w:rPr>
                <w:rFonts w:ascii="Times New Roman" w:hAnsi="Times New Roman" w:cs="Times New Roman"/>
                <w:bCs/>
                <w:sz w:val="24"/>
                <w:szCs w:val="24"/>
              </w:rPr>
              <w:t xml:space="preserve"> private fund</w:t>
            </w:r>
            <w:r w:rsidR="00086DBA" w:rsidRPr="00F721D2">
              <w:rPr>
                <w:rFonts w:ascii="Times New Roman" w:hAnsi="Times New Roman" w:cs="Times New Roman"/>
                <w:bCs/>
                <w:sz w:val="24"/>
                <w:szCs w:val="24"/>
              </w:rPr>
              <w:t xml:space="preserve"> for </w:t>
            </w:r>
            <w:r w:rsidRPr="00F721D2">
              <w:rPr>
                <w:rFonts w:ascii="Times New Roman" w:hAnsi="Times New Roman" w:cs="Times New Roman"/>
                <w:bCs/>
                <w:sz w:val="24"/>
                <w:szCs w:val="24"/>
              </w:rPr>
              <w:t>LCO related activities</w:t>
            </w:r>
            <w:r w:rsidR="00880274" w:rsidRPr="00F721D2">
              <w:rPr>
                <w:rFonts w:ascii="Times New Roman" w:hAnsi="Times New Roman" w:cs="Times New Roman"/>
                <w:bCs/>
                <w:sz w:val="24"/>
                <w:szCs w:val="24"/>
              </w:rPr>
              <w:t xml:space="preserve"> </w:t>
            </w:r>
          </w:p>
        </w:tc>
        <w:tc>
          <w:tcPr>
            <w:tcW w:w="3215" w:type="pct"/>
            <w:shd w:val="clear" w:color="auto" w:fill="FFFF99"/>
          </w:tcPr>
          <w:p w14:paraId="2B14C13F" w14:textId="7F737A7D" w:rsidR="00880274" w:rsidRPr="0020774D" w:rsidRDefault="00880274" w:rsidP="0007767C">
            <w:pPr>
              <w:rPr>
                <w:rFonts w:ascii="Times New Roman" w:hAnsi="Times New Roman" w:cs="Times New Roman"/>
                <w:sz w:val="24"/>
                <w:szCs w:val="24"/>
              </w:rPr>
            </w:pPr>
            <w:r>
              <w:rPr>
                <w:rFonts w:ascii="Times New Roman" w:hAnsi="Times New Roman" w:cs="Times New Roman"/>
                <w:color w:val="0000CC"/>
                <w:sz w:val="24"/>
                <w:szCs w:val="24"/>
              </w:rPr>
              <w:t>Suresh et al. (</w:t>
            </w:r>
            <w:r w:rsidRPr="002B69A2">
              <w:rPr>
                <w:rFonts w:ascii="Times New Roman" w:hAnsi="Times New Roman" w:cs="Times New Roman"/>
                <w:color w:val="0000CC"/>
                <w:sz w:val="24"/>
                <w:szCs w:val="24"/>
              </w:rPr>
              <w:t>2010</w:t>
            </w:r>
            <w:r>
              <w:rPr>
                <w:rFonts w:ascii="Times New Roman" w:hAnsi="Times New Roman" w:cs="Times New Roman"/>
                <w:color w:val="0000CC"/>
                <w:sz w:val="24"/>
                <w:szCs w:val="24"/>
              </w:rPr>
              <w:t xml:space="preserve">); </w:t>
            </w:r>
            <w:r w:rsidR="00086DBA" w:rsidRPr="004D2D11">
              <w:rPr>
                <w:rFonts w:ascii="Times New Roman" w:hAnsi="Times New Roman" w:cs="Times New Roman"/>
                <w:color w:val="0000CC"/>
                <w:sz w:val="24"/>
                <w:szCs w:val="24"/>
              </w:rPr>
              <w:t>Polzin (2017)</w:t>
            </w:r>
            <w:r w:rsidR="00086DBA">
              <w:rPr>
                <w:rFonts w:ascii="Times New Roman" w:hAnsi="Times New Roman" w:cs="Times New Roman"/>
                <w:color w:val="0000CC"/>
                <w:sz w:val="24"/>
                <w:szCs w:val="24"/>
              </w:rPr>
              <w:t xml:space="preserve">; </w:t>
            </w:r>
            <w:r>
              <w:rPr>
                <w:rFonts w:ascii="Times New Roman" w:hAnsi="Times New Roman" w:cs="Times New Roman"/>
                <w:color w:val="0000CC"/>
                <w:sz w:val="24"/>
                <w:szCs w:val="24"/>
              </w:rPr>
              <w:t>Melville et al.</w:t>
            </w:r>
            <w:r w:rsidRPr="00F20EEF">
              <w:rPr>
                <w:rFonts w:ascii="Times New Roman" w:hAnsi="Times New Roman" w:cs="Times New Roman"/>
                <w:color w:val="0000CC"/>
                <w:sz w:val="24"/>
                <w:szCs w:val="24"/>
              </w:rPr>
              <w:t xml:space="preserve"> </w:t>
            </w:r>
            <w:r>
              <w:rPr>
                <w:rFonts w:ascii="Times New Roman" w:hAnsi="Times New Roman" w:cs="Times New Roman"/>
                <w:color w:val="0000CC"/>
                <w:sz w:val="24"/>
                <w:szCs w:val="24"/>
              </w:rPr>
              <w:t>(</w:t>
            </w:r>
            <w:r w:rsidRPr="00F20EEF">
              <w:rPr>
                <w:rFonts w:ascii="Times New Roman" w:hAnsi="Times New Roman" w:cs="Times New Roman"/>
                <w:color w:val="0000CC"/>
                <w:sz w:val="24"/>
                <w:szCs w:val="24"/>
              </w:rPr>
              <w:t>2017</w:t>
            </w:r>
            <w:r>
              <w:rPr>
                <w:rFonts w:ascii="Times New Roman" w:hAnsi="Times New Roman" w:cs="Times New Roman"/>
                <w:color w:val="0000CC"/>
                <w:sz w:val="24"/>
                <w:szCs w:val="24"/>
              </w:rPr>
              <w:t xml:space="preserve">); </w:t>
            </w:r>
            <w:r w:rsidR="00E21A73">
              <w:rPr>
                <w:rFonts w:ascii="Times New Roman" w:hAnsi="Times New Roman" w:cs="Times New Roman"/>
                <w:color w:val="0000CC"/>
                <w:sz w:val="24"/>
                <w:szCs w:val="24"/>
              </w:rPr>
              <w:t xml:space="preserve">de Sousa </w:t>
            </w:r>
            <w:r>
              <w:rPr>
                <w:rFonts w:ascii="Times New Roman" w:hAnsi="Times New Roman" w:cs="Times New Roman"/>
                <w:color w:val="0000CC"/>
                <w:sz w:val="24"/>
                <w:szCs w:val="24"/>
              </w:rPr>
              <w:t>Jabbour et al. (</w:t>
            </w:r>
            <w:r w:rsidRPr="0047306F">
              <w:rPr>
                <w:rFonts w:ascii="Times New Roman" w:hAnsi="Times New Roman" w:cs="Times New Roman"/>
                <w:color w:val="0000CC"/>
                <w:sz w:val="24"/>
                <w:szCs w:val="24"/>
              </w:rPr>
              <w:t>2018</w:t>
            </w:r>
            <w:r>
              <w:rPr>
                <w:rFonts w:ascii="Times New Roman" w:hAnsi="Times New Roman" w:cs="Times New Roman"/>
                <w:color w:val="0000CC"/>
                <w:sz w:val="24"/>
                <w:szCs w:val="24"/>
              </w:rPr>
              <w:t>)</w:t>
            </w:r>
          </w:p>
        </w:tc>
      </w:tr>
      <w:tr w:rsidR="00750D5C" w:rsidRPr="0020774D" w14:paraId="06E1C08F" w14:textId="77777777" w:rsidTr="001A3541">
        <w:trPr>
          <w:jc w:val="center"/>
        </w:trPr>
        <w:tc>
          <w:tcPr>
            <w:tcW w:w="287" w:type="pct"/>
            <w:shd w:val="clear" w:color="auto" w:fill="FFFF99"/>
          </w:tcPr>
          <w:p w14:paraId="44B7E765" w14:textId="4417AF37"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498" w:type="pct"/>
            <w:shd w:val="clear" w:color="auto" w:fill="FFFF99"/>
          </w:tcPr>
          <w:p w14:paraId="62E42672" w14:textId="0C96C727"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Information asymmetry </w:t>
            </w:r>
          </w:p>
        </w:tc>
        <w:tc>
          <w:tcPr>
            <w:tcW w:w="3215" w:type="pct"/>
            <w:shd w:val="clear" w:color="auto" w:fill="FFFF99"/>
          </w:tcPr>
          <w:p w14:paraId="2386D68E" w14:textId="63E56B74" w:rsidR="00880274" w:rsidRPr="0020774D" w:rsidRDefault="00880274" w:rsidP="0007767C">
            <w:pPr>
              <w:rPr>
                <w:rFonts w:ascii="Times New Roman" w:hAnsi="Times New Roman" w:cs="Times New Roman"/>
                <w:sz w:val="24"/>
                <w:szCs w:val="24"/>
              </w:rPr>
            </w:pPr>
            <w:r>
              <w:rPr>
                <w:rFonts w:ascii="Times New Roman" w:hAnsi="Times New Roman" w:cs="Times New Roman"/>
                <w:color w:val="0000CC"/>
                <w:sz w:val="24"/>
                <w:szCs w:val="24"/>
              </w:rPr>
              <w:t>Mulugetta and Urban (</w:t>
            </w:r>
            <w:r w:rsidRPr="00F20EEF">
              <w:rPr>
                <w:rFonts w:ascii="Times New Roman" w:hAnsi="Times New Roman" w:cs="Times New Roman"/>
                <w:color w:val="0000CC"/>
                <w:sz w:val="24"/>
                <w:szCs w:val="24"/>
              </w:rPr>
              <w:t>2010</w:t>
            </w:r>
            <w:r>
              <w:rPr>
                <w:rFonts w:ascii="Times New Roman" w:hAnsi="Times New Roman" w:cs="Times New Roman"/>
                <w:color w:val="0000CC"/>
                <w:sz w:val="24"/>
                <w:szCs w:val="24"/>
              </w:rPr>
              <w:t xml:space="preserve">); Liu and Song </w:t>
            </w:r>
            <w:r w:rsidRPr="007F27AF">
              <w:rPr>
                <w:rFonts w:ascii="Times New Roman" w:hAnsi="Times New Roman" w:cs="Times New Roman"/>
                <w:color w:val="0000CC"/>
                <w:sz w:val="24"/>
                <w:szCs w:val="24"/>
              </w:rPr>
              <w:t>(2017</w:t>
            </w:r>
            <w:r>
              <w:rPr>
                <w:rFonts w:ascii="Times New Roman" w:hAnsi="Times New Roman" w:cs="Times New Roman"/>
                <w:color w:val="0000CC"/>
                <w:sz w:val="24"/>
                <w:szCs w:val="24"/>
              </w:rPr>
              <w:t xml:space="preserve">); </w:t>
            </w:r>
            <w:r w:rsidRPr="004D2D11">
              <w:rPr>
                <w:rFonts w:ascii="Times New Roman" w:hAnsi="Times New Roman" w:cs="Times New Roman"/>
                <w:color w:val="0000CC"/>
                <w:sz w:val="24"/>
                <w:szCs w:val="24"/>
              </w:rPr>
              <w:t>Polzin (2017)</w:t>
            </w:r>
          </w:p>
        </w:tc>
      </w:tr>
      <w:tr w:rsidR="00750D5C" w:rsidRPr="0020774D" w14:paraId="37A62A41" w14:textId="77777777" w:rsidTr="001A3541">
        <w:trPr>
          <w:jc w:val="center"/>
        </w:trPr>
        <w:tc>
          <w:tcPr>
            <w:tcW w:w="287" w:type="pct"/>
            <w:shd w:val="clear" w:color="auto" w:fill="FFFF99"/>
          </w:tcPr>
          <w:p w14:paraId="2D80CB24" w14:textId="15EB98E5"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98" w:type="pct"/>
            <w:shd w:val="clear" w:color="auto" w:fill="FFFF99"/>
          </w:tcPr>
          <w:p w14:paraId="5A350385" w14:textId="005C5D90"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Environmental regulations  </w:t>
            </w:r>
          </w:p>
        </w:tc>
        <w:tc>
          <w:tcPr>
            <w:tcW w:w="3215" w:type="pct"/>
            <w:shd w:val="clear" w:color="auto" w:fill="FFFF99"/>
          </w:tcPr>
          <w:p w14:paraId="210E2B77" w14:textId="2C4654F7" w:rsidR="00880274" w:rsidRPr="0020774D" w:rsidRDefault="00880274" w:rsidP="0007767C">
            <w:pPr>
              <w:rPr>
                <w:rFonts w:ascii="Times New Roman" w:hAnsi="Times New Roman" w:cs="Times New Roman"/>
                <w:sz w:val="24"/>
                <w:szCs w:val="24"/>
              </w:rPr>
            </w:pPr>
            <w:r>
              <w:rPr>
                <w:rFonts w:ascii="Times New Roman" w:hAnsi="Times New Roman" w:cs="Times New Roman"/>
                <w:color w:val="0000CC"/>
                <w:sz w:val="24"/>
                <w:szCs w:val="24"/>
              </w:rPr>
              <w:t>Mulugetta and Urban (</w:t>
            </w:r>
            <w:r w:rsidRPr="00F20EEF">
              <w:rPr>
                <w:rFonts w:ascii="Times New Roman" w:hAnsi="Times New Roman" w:cs="Times New Roman"/>
                <w:color w:val="0000CC"/>
                <w:sz w:val="24"/>
                <w:szCs w:val="24"/>
              </w:rPr>
              <w:t>2010</w:t>
            </w:r>
            <w:r>
              <w:rPr>
                <w:rFonts w:ascii="Times New Roman" w:hAnsi="Times New Roman" w:cs="Times New Roman"/>
                <w:color w:val="0000CC"/>
                <w:sz w:val="24"/>
                <w:szCs w:val="24"/>
              </w:rPr>
              <w:t xml:space="preserve">); </w:t>
            </w:r>
            <w:r w:rsidRPr="00C176C9">
              <w:rPr>
                <w:rFonts w:ascii="Times New Roman" w:hAnsi="Times New Roman" w:cs="Times New Roman"/>
                <w:color w:val="0000CC"/>
                <w:sz w:val="24"/>
                <w:szCs w:val="24"/>
              </w:rPr>
              <w:t>Tan</w:t>
            </w:r>
            <w:r>
              <w:rPr>
                <w:rFonts w:ascii="Times New Roman" w:hAnsi="Times New Roman" w:cs="Times New Roman"/>
                <w:color w:val="0000CC"/>
                <w:sz w:val="24"/>
                <w:szCs w:val="24"/>
              </w:rPr>
              <w:t xml:space="preserve"> et al. (2017)</w:t>
            </w:r>
            <w:r w:rsidR="005A3A1B">
              <w:rPr>
                <w:rFonts w:ascii="Times New Roman" w:hAnsi="Times New Roman" w:cs="Times New Roman"/>
                <w:color w:val="0000CC"/>
                <w:sz w:val="24"/>
                <w:szCs w:val="24"/>
              </w:rPr>
              <w:t xml:space="preserve">; </w:t>
            </w:r>
            <w:r w:rsidR="005A3A1B" w:rsidRPr="00726550">
              <w:rPr>
                <w:rFonts w:ascii="Times New Roman" w:hAnsi="Times New Roman" w:cs="Times New Roman"/>
                <w:color w:val="0000CC"/>
                <w:sz w:val="24"/>
                <w:szCs w:val="24"/>
                <w:highlight w:val="yellow"/>
              </w:rPr>
              <w:t>Singh et al.</w:t>
            </w:r>
            <w:r w:rsidR="00C142A6">
              <w:rPr>
                <w:rFonts w:ascii="Times New Roman" w:hAnsi="Times New Roman" w:cs="Times New Roman"/>
                <w:color w:val="0000CC"/>
                <w:sz w:val="24"/>
                <w:szCs w:val="24"/>
                <w:highlight w:val="yellow"/>
              </w:rPr>
              <w:t xml:space="preserve"> (</w:t>
            </w:r>
            <w:r w:rsidR="005A3A1B" w:rsidRPr="00726550">
              <w:rPr>
                <w:rFonts w:ascii="Times New Roman" w:hAnsi="Times New Roman" w:cs="Times New Roman"/>
                <w:color w:val="0000CC"/>
                <w:sz w:val="24"/>
                <w:szCs w:val="24"/>
                <w:highlight w:val="yellow"/>
              </w:rPr>
              <w:t>2022</w:t>
            </w:r>
            <w:r w:rsidR="00C142A6">
              <w:rPr>
                <w:rFonts w:ascii="Times New Roman" w:hAnsi="Times New Roman" w:cs="Times New Roman"/>
                <w:color w:val="0000CC"/>
                <w:sz w:val="24"/>
                <w:szCs w:val="24"/>
              </w:rPr>
              <w:t>)</w:t>
            </w:r>
          </w:p>
        </w:tc>
      </w:tr>
      <w:tr w:rsidR="00750D5C" w:rsidRPr="0020774D" w14:paraId="22F4BEC4" w14:textId="77777777" w:rsidTr="001A3541">
        <w:trPr>
          <w:jc w:val="center"/>
        </w:trPr>
        <w:tc>
          <w:tcPr>
            <w:tcW w:w="287" w:type="pct"/>
            <w:shd w:val="clear" w:color="auto" w:fill="FFFF99"/>
          </w:tcPr>
          <w:p w14:paraId="4475C85C" w14:textId="07384D6E"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98" w:type="pct"/>
            <w:shd w:val="clear" w:color="auto" w:fill="FFFF99"/>
          </w:tcPr>
          <w:p w14:paraId="3B168802" w14:textId="6811A451"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Resources unavailability </w:t>
            </w:r>
          </w:p>
        </w:tc>
        <w:tc>
          <w:tcPr>
            <w:tcW w:w="3215" w:type="pct"/>
            <w:shd w:val="clear" w:color="auto" w:fill="FFFF99"/>
          </w:tcPr>
          <w:p w14:paraId="7FC0CFE7" w14:textId="34DC0AC4" w:rsidR="00880274" w:rsidRPr="0020774D" w:rsidRDefault="00880274" w:rsidP="0007767C">
            <w:pPr>
              <w:rPr>
                <w:rFonts w:ascii="Times New Roman" w:hAnsi="Times New Roman" w:cs="Times New Roman"/>
                <w:sz w:val="24"/>
                <w:szCs w:val="24"/>
              </w:rPr>
            </w:pPr>
            <w:r w:rsidRPr="00C176C9">
              <w:rPr>
                <w:rFonts w:ascii="Times New Roman" w:hAnsi="Times New Roman" w:cs="Times New Roman"/>
                <w:color w:val="0000CC"/>
                <w:sz w:val="24"/>
                <w:szCs w:val="24"/>
              </w:rPr>
              <w:t>Lee</w:t>
            </w:r>
            <w:r w:rsidRPr="0020774D">
              <w:rPr>
                <w:rFonts w:ascii="Times New Roman" w:hAnsi="Times New Roman" w:cs="Times New Roman"/>
                <w:color w:val="0000CC"/>
                <w:sz w:val="24"/>
                <w:szCs w:val="24"/>
              </w:rPr>
              <w:t xml:space="preserve"> </w:t>
            </w:r>
            <w:r>
              <w:rPr>
                <w:rFonts w:ascii="Times New Roman" w:hAnsi="Times New Roman" w:cs="Times New Roman"/>
                <w:color w:val="0000CC"/>
                <w:sz w:val="24"/>
                <w:szCs w:val="24"/>
              </w:rPr>
              <w:t xml:space="preserve">et al. (2017); </w:t>
            </w:r>
            <w:r w:rsidRPr="00C176C9">
              <w:rPr>
                <w:rFonts w:ascii="Times New Roman" w:hAnsi="Times New Roman" w:cs="Times New Roman"/>
                <w:color w:val="0000CC"/>
                <w:sz w:val="24"/>
                <w:szCs w:val="24"/>
              </w:rPr>
              <w:t>Callaway</w:t>
            </w:r>
            <w:r>
              <w:rPr>
                <w:rFonts w:ascii="Times New Roman" w:hAnsi="Times New Roman" w:cs="Times New Roman"/>
                <w:color w:val="0000CC"/>
                <w:sz w:val="24"/>
                <w:szCs w:val="24"/>
              </w:rPr>
              <w:t xml:space="preserve"> et al. (2018)</w:t>
            </w:r>
          </w:p>
        </w:tc>
      </w:tr>
      <w:tr w:rsidR="00750D5C" w:rsidRPr="0020774D" w14:paraId="4909F95D" w14:textId="77777777" w:rsidTr="001A3541">
        <w:trPr>
          <w:jc w:val="center"/>
        </w:trPr>
        <w:tc>
          <w:tcPr>
            <w:tcW w:w="287" w:type="pct"/>
            <w:shd w:val="clear" w:color="auto" w:fill="FFFF99"/>
          </w:tcPr>
          <w:p w14:paraId="568AEA54" w14:textId="77AB2EC6" w:rsidR="00880274" w:rsidRPr="0020774D" w:rsidRDefault="00880274" w:rsidP="001B6F91">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498" w:type="pct"/>
            <w:shd w:val="clear" w:color="auto" w:fill="FFFF99"/>
          </w:tcPr>
          <w:p w14:paraId="62471B1B" w14:textId="5F764192"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Air quality </w:t>
            </w:r>
          </w:p>
        </w:tc>
        <w:tc>
          <w:tcPr>
            <w:tcW w:w="3215" w:type="pct"/>
            <w:shd w:val="clear" w:color="auto" w:fill="FFFF99"/>
          </w:tcPr>
          <w:p w14:paraId="74610501" w14:textId="3F004F47" w:rsidR="00880274" w:rsidRPr="0020774D" w:rsidRDefault="00880274" w:rsidP="0007767C">
            <w:pPr>
              <w:rPr>
                <w:rFonts w:ascii="Times New Roman" w:hAnsi="Times New Roman" w:cs="Times New Roman"/>
                <w:color w:val="0000CC"/>
                <w:sz w:val="24"/>
                <w:szCs w:val="24"/>
              </w:rPr>
            </w:pPr>
            <w:r w:rsidRPr="0020774D">
              <w:rPr>
                <w:rFonts w:ascii="Times New Roman" w:hAnsi="Times New Roman" w:cs="Times New Roman"/>
                <w:color w:val="0000CC"/>
                <w:sz w:val="24"/>
                <w:szCs w:val="24"/>
              </w:rPr>
              <w:t>Golub et al. (200</w:t>
            </w:r>
            <w:r>
              <w:rPr>
                <w:rFonts w:ascii="Times New Roman" w:hAnsi="Times New Roman" w:cs="Times New Roman"/>
                <w:color w:val="0000CC"/>
                <w:sz w:val="24"/>
                <w:szCs w:val="24"/>
              </w:rPr>
              <w:t>9</w:t>
            </w:r>
            <w:r w:rsidRPr="0020774D">
              <w:rPr>
                <w:rFonts w:ascii="Times New Roman" w:hAnsi="Times New Roman" w:cs="Times New Roman"/>
                <w:color w:val="0000CC"/>
                <w:sz w:val="24"/>
                <w:szCs w:val="24"/>
              </w:rPr>
              <w:t>)</w:t>
            </w:r>
            <w:r>
              <w:rPr>
                <w:rFonts w:ascii="Times New Roman" w:hAnsi="Times New Roman" w:cs="Times New Roman"/>
                <w:color w:val="0000CC"/>
                <w:sz w:val="24"/>
                <w:szCs w:val="24"/>
              </w:rPr>
              <w:t xml:space="preserve">; </w:t>
            </w:r>
            <w:r w:rsidRPr="00C802D2">
              <w:rPr>
                <w:rFonts w:ascii="Times New Roman" w:hAnsi="Times New Roman" w:cs="Times New Roman"/>
                <w:color w:val="0000CC"/>
                <w:sz w:val="24"/>
                <w:szCs w:val="24"/>
              </w:rPr>
              <w:t>Bush</w:t>
            </w:r>
            <w:r>
              <w:rPr>
                <w:rFonts w:ascii="Times New Roman" w:hAnsi="Times New Roman" w:cs="Times New Roman"/>
                <w:color w:val="0000CC"/>
                <w:sz w:val="24"/>
                <w:szCs w:val="24"/>
              </w:rPr>
              <w:t xml:space="preserve"> et al</w:t>
            </w:r>
            <w:r w:rsidR="000659DE">
              <w:rPr>
                <w:rFonts w:ascii="Times New Roman" w:hAnsi="Times New Roman" w:cs="Times New Roman"/>
                <w:color w:val="0000CC"/>
                <w:sz w:val="24"/>
                <w:szCs w:val="24"/>
              </w:rPr>
              <w:t xml:space="preserve">. </w:t>
            </w:r>
            <w:r>
              <w:rPr>
                <w:rFonts w:ascii="Times New Roman" w:hAnsi="Times New Roman" w:cs="Times New Roman"/>
                <w:color w:val="0000CC"/>
                <w:sz w:val="24"/>
                <w:szCs w:val="24"/>
              </w:rPr>
              <w:t>(2017)</w:t>
            </w:r>
          </w:p>
        </w:tc>
      </w:tr>
      <w:tr w:rsidR="00750D5C" w:rsidRPr="0020774D" w14:paraId="332C9F3D" w14:textId="77777777" w:rsidTr="001A3541">
        <w:trPr>
          <w:jc w:val="center"/>
        </w:trPr>
        <w:tc>
          <w:tcPr>
            <w:tcW w:w="287" w:type="pct"/>
            <w:shd w:val="clear" w:color="auto" w:fill="FFFF99"/>
          </w:tcPr>
          <w:p w14:paraId="528F55EF" w14:textId="73727265"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98" w:type="pct"/>
            <w:shd w:val="clear" w:color="auto" w:fill="FFFF99"/>
          </w:tcPr>
          <w:p w14:paraId="3FE1D7CA" w14:textId="577A2E40" w:rsidR="00880274" w:rsidRPr="00DD1841" w:rsidRDefault="00086DBA" w:rsidP="001B6F91">
            <w:pPr>
              <w:rPr>
                <w:rFonts w:ascii="Times New Roman" w:hAnsi="Times New Roman" w:cs="Times New Roman"/>
                <w:bCs/>
                <w:color w:val="C00000"/>
                <w:sz w:val="24"/>
                <w:szCs w:val="24"/>
              </w:rPr>
            </w:pPr>
            <w:r w:rsidRPr="00F721D2">
              <w:rPr>
                <w:rFonts w:ascii="Times New Roman" w:hAnsi="Times New Roman" w:cs="Times New Roman"/>
                <w:bCs/>
                <w:sz w:val="24"/>
                <w:szCs w:val="24"/>
              </w:rPr>
              <w:t>Issue</w:t>
            </w:r>
            <w:r w:rsidR="00602DAB" w:rsidRPr="00F721D2">
              <w:rPr>
                <w:rFonts w:ascii="Times New Roman" w:hAnsi="Times New Roman" w:cs="Times New Roman"/>
                <w:bCs/>
                <w:sz w:val="24"/>
                <w:szCs w:val="24"/>
              </w:rPr>
              <w:t>s</w:t>
            </w:r>
            <w:r w:rsidRPr="00F721D2">
              <w:rPr>
                <w:rFonts w:ascii="Times New Roman" w:hAnsi="Times New Roman" w:cs="Times New Roman"/>
                <w:bCs/>
                <w:sz w:val="24"/>
                <w:szCs w:val="24"/>
              </w:rPr>
              <w:t xml:space="preserve"> related to e</w:t>
            </w:r>
            <w:r w:rsidR="00434470" w:rsidRPr="00F721D2">
              <w:rPr>
                <w:rFonts w:ascii="Times New Roman" w:hAnsi="Times New Roman" w:cs="Times New Roman"/>
                <w:bCs/>
                <w:sz w:val="24"/>
                <w:szCs w:val="24"/>
              </w:rPr>
              <w:t xml:space="preserve">nergy transition from </w:t>
            </w:r>
            <w:r w:rsidR="00880274" w:rsidRPr="00F721D2">
              <w:rPr>
                <w:rFonts w:ascii="Times New Roman" w:hAnsi="Times New Roman" w:cs="Times New Roman"/>
                <w:bCs/>
                <w:sz w:val="24"/>
                <w:szCs w:val="24"/>
              </w:rPr>
              <w:t xml:space="preserve">fossil fuels </w:t>
            </w:r>
          </w:p>
        </w:tc>
        <w:tc>
          <w:tcPr>
            <w:tcW w:w="3215" w:type="pct"/>
            <w:shd w:val="clear" w:color="auto" w:fill="FFFF99"/>
          </w:tcPr>
          <w:p w14:paraId="39134436" w14:textId="3A9D52E0" w:rsidR="00880274" w:rsidRPr="0020774D" w:rsidRDefault="00880274" w:rsidP="0007767C">
            <w:pPr>
              <w:rPr>
                <w:rFonts w:ascii="Times New Roman" w:hAnsi="Times New Roman" w:cs="Times New Roman"/>
                <w:color w:val="0000CC"/>
                <w:sz w:val="24"/>
                <w:szCs w:val="24"/>
              </w:rPr>
            </w:pPr>
            <w:r>
              <w:rPr>
                <w:rFonts w:ascii="Times New Roman" w:hAnsi="Times New Roman" w:cs="Times New Roman"/>
                <w:color w:val="0000CC"/>
                <w:sz w:val="24"/>
                <w:szCs w:val="24"/>
                <w:lang w:val="en-IN"/>
              </w:rPr>
              <w:t xml:space="preserve">Hsu et al. </w:t>
            </w:r>
            <w:r w:rsidRPr="007C6144">
              <w:rPr>
                <w:rFonts w:ascii="Times New Roman" w:hAnsi="Times New Roman" w:cs="Times New Roman"/>
                <w:color w:val="0000CC"/>
                <w:sz w:val="24"/>
                <w:szCs w:val="24"/>
                <w:lang w:val="en-IN"/>
              </w:rPr>
              <w:t>(2013)</w:t>
            </w:r>
            <w:r>
              <w:rPr>
                <w:rFonts w:ascii="Times New Roman" w:hAnsi="Times New Roman" w:cs="Times New Roman"/>
                <w:color w:val="0000CC"/>
                <w:sz w:val="24"/>
                <w:szCs w:val="24"/>
                <w:lang w:val="en-IN"/>
              </w:rPr>
              <w:t xml:space="preserve">; </w:t>
            </w:r>
            <w:r w:rsidRPr="00665790">
              <w:rPr>
                <w:rFonts w:ascii="Times New Roman" w:hAnsi="Times New Roman" w:cs="Times New Roman"/>
                <w:color w:val="0000CC"/>
                <w:sz w:val="24"/>
                <w:szCs w:val="24"/>
                <w:lang w:val="en-IN"/>
              </w:rPr>
              <w:t>Shen</w:t>
            </w:r>
            <w:r>
              <w:rPr>
                <w:rFonts w:ascii="Times New Roman" w:hAnsi="Times New Roman" w:cs="Times New Roman"/>
                <w:color w:val="0000CC"/>
                <w:sz w:val="24"/>
                <w:szCs w:val="24"/>
                <w:lang w:val="en-IN"/>
              </w:rPr>
              <w:t xml:space="preserve"> et al. (2018)</w:t>
            </w:r>
          </w:p>
        </w:tc>
      </w:tr>
      <w:tr w:rsidR="00750D5C" w:rsidRPr="0020774D" w14:paraId="47711989" w14:textId="77777777" w:rsidTr="001A3541">
        <w:trPr>
          <w:jc w:val="center"/>
        </w:trPr>
        <w:tc>
          <w:tcPr>
            <w:tcW w:w="287" w:type="pct"/>
            <w:shd w:val="clear" w:color="auto" w:fill="FFFF99"/>
          </w:tcPr>
          <w:p w14:paraId="68A7E621" w14:textId="5056D782" w:rsidR="00880274"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498" w:type="pct"/>
            <w:shd w:val="clear" w:color="auto" w:fill="FFFF99"/>
          </w:tcPr>
          <w:p w14:paraId="0C346478" w14:textId="0AB56CE1" w:rsidR="00880274" w:rsidRPr="00747748" w:rsidRDefault="00880274" w:rsidP="003D0584">
            <w:pPr>
              <w:jc w:val="both"/>
              <w:rPr>
                <w:rFonts w:ascii="Times New Roman" w:hAnsi="Times New Roman" w:cs="Times New Roman"/>
                <w:sz w:val="24"/>
                <w:szCs w:val="24"/>
              </w:rPr>
            </w:pPr>
            <w:r w:rsidRPr="00747748">
              <w:rPr>
                <w:rFonts w:ascii="Times New Roman" w:hAnsi="Times New Roman" w:cs="Times New Roman"/>
                <w:sz w:val="24"/>
                <w:szCs w:val="24"/>
              </w:rPr>
              <w:t>Lack of renewable energy options</w:t>
            </w:r>
          </w:p>
        </w:tc>
        <w:tc>
          <w:tcPr>
            <w:tcW w:w="3215" w:type="pct"/>
            <w:shd w:val="clear" w:color="auto" w:fill="FFFF99"/>
          </w:tcPr>
          <w:p w14:paraId="657B54CD" w14:textId="7EEAD0FF" w:rsidR="00880274" w:rsidRDefault="00086DBA" w:rsidP="0007767C">
            <w:pPr>
              <w:rPr>
                <w:rFonts w:ascii="Times New Roman" w:hAnsi="Times New Roman" w:cs="Times New Roman"/>
                <w:color w:val="0000CC"/>
                <w:sz w:val="24"/>
                <w:szCs w:val="24"/>
              </w:rPr>
            </w:pPr>
            <w:r w:rsidRPr="004D2D11">
              <w:rPr>
                <w:rFonts w:ascii="Times New Roman" w:hAnsi="Times New Roman" w:cs="Times New Roman"/>
                <w:color w:val="0000CC"/>
                <w:sz w:val="24"/>
                <w:szCs w:val="24"/>
              </w:rPr>
              <w:t>Polzin (2017)</w:t>
            </w:r>
            <w:r>
              <w:rPr>
                <w:rFonts w:ascii="Times New Roman" w:hAnsi="Times New Roman" w:cs="Times New Roman"/>
                <w:color w:val="0000CC"/>
                <w:sz w:val="24"/>
                <w:szCs w:val="24"/>
              </w:rPr>
              <w:t xml:space="preserve">; </w:t>
            </w:r>
            <w:r w:rsidR="00880274" w:rsidRPr="00C176C9">
              <w:rPr>
                <w:rFonts w:ascii="Times New Roman" w:hAnsi="Times New Roman" w:cs="Times New Roman"/>
                <w:color w:val="0000CC"/>
                <w:sz w:val="24"/>
                <w:szCs w:val="24"/>
              </w:rPr>
              <w:t>Callaway</w:t>
            </w:r>
            <w:r w:rsidR="00880274">
              <w:rPr>
                <w:rFonts w:ascii="Times New Roman" w:hAnsi="Times New Roman" w:cs="Times New Roman"/>
                <w:color w:val="0000CC"/>
                <w:sz w:val="24"/>
                <w:szCs w:val="24"/>
              </w:rPr>
              <w:t xml:space="preserve"> et al. (2018)</w:t>
            </w:r>
            <w:r w:rsidR="000659DE">
              <w:rPr>
                <w:rFonts w:ascii="Times New Roman" w:hAnsi="Times New Roman" w:cs="Times New Roman"/>
                <w:color w:val="0000CC"/>
                <w:sz w:val="24"/>
                <w:szCs w:val="24"/>
              </w:rPr>
              <w:t xml:space="preserve">; </w:t>
            </w:r>
            <w:r w:rsidR="000659DE" w:rsidRPr="000659DE">
              <w:rPr>
                <w:rFonts w:ascii="Times New Roman" w:hAnsi="Times New Roman" w:cs="Times New Roman"/>
                <w:color w:val="0000CC"/>
                <w:sz w:val="24"/>
                <w:szCs w:val="24"/>
              </w:rPr>
              <w:t>Kim et al. (2020)</w:t>
            </w:r>
          </w:p>
        </w:tc>
      </w:tr>
      <w:tr w:rsidR="00750D5C" w:rsidRPr="0020774D" w14:paraId="38943CF6" w14:textId="77777777" w:rsidTr="001A3541">
        <w:trPr>
          <w:jc w:val="center"/>
        </w:trPr>
        <w:tc>
          <w:tcPr>
            <w:tcW w:w="287" w:type="pct"/>
            <w:shd w:val="clear" w:color="auto" w:fill="FFFF99"/>
          </w:tcPr>
          <w:p w14:paraId="4848DD2A" w14:textId="5FABC770"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498" w:type="pct"/>
            <w:shd w:val="clear" w:color="auto" w:fill="FFFF99"/>
          </w:tcPr>
          <w:p w14:paraId="2A7B1001" w14:textId="780F2839"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Lack of political commitment </w:t>
            </w:r>
          </w:p>
        </w:tc>
        <w:tc>
          <w:tcPr>
            <w:tcW w:w="3215" w:type="pct"/>
            <w:shd w:val="clear" w:color="auto" w:fill="FFFF99"/>
          </w:tcPr>
          <w:p w14:paraId="1953A2AB" w14:textId="46647899" w:rsidR="00880274" w:rsidRPr="0020774D" w:rsidRDefault="00880274" w:rsidP="0007767C">
            <w:pPr>
              <w:rPr>
                <w:rFonts w:ascii="Times New Roman" w:hAnsi="Times New Roman" w:cs="Times New Roman"/>
                <w:color w:val="0000CC"/>
                <w:sz w:val="24"/>
                <w:szCs w:val="24"/>
              </w:rPr>
            </w:pPr>
            <w:r w:rsidRPr="00570B3C">
              <w:rPr>
                <w:rFonts w:ascii="Times New Roman" w:hAnsi="Times New Roman" w:cs="Times New Roman"/>
                <w:color w:val="0000CC"/>
                <w:sz w:val="24"/>
                <w:szCs w:val="24"/>
              </w:rPr>
              <w:t>van Doren</w:t>
            </w:r>
            <w:r w:rsidRPr="0020774D">
              <w:rPr>
                <w:rFonts w:ascii="Times New Roman" w:hAnsi="Times New Roman" w:cs="Times New Roman"/>
                <w:color w:val="0000CC"/>
                <w:sz w:val="24"/>
                <w:szCs w:val="24"/>
              </w:rPr>
              <w:t xml:space="preserve"> et al</w:t>
            </w:r>
            <w:r>
              <w:rPr>
                <w:rFonts w:ascii="Times New Roman" w:hAnsi="Times New Roman" w:cs="Times New Roman"/>
                <w:color w:val="0000CC"/>
                <w:sz w:val="24"/>
                <w:szCs w:val="24"/>
              </w:rPr>
              <w:t>.</w:t>
            </w:r>
            <w:r w:rsidRPr="0020774D">
              <w:rPr>
                <w:rFonts w:ascii="Times New Roman" w:hAnsi="Times New Roman" w:cs="Times New Roman"/>
                <w:color w:val="0000CC"/>
                <w:sz w:val="24"/>
                <w:szCs w:val="24"/>
              </w:rPr>
              <w:t xml:space="preserve"> (2018)</w:t>
            </w:r>
            <w:r w:rsidR="00B7627A">
              <w:rPr>
                <w:rFonts w:ascii="Times New Roman" w:hAnsi="Times New Roman" w:cs="Times New Roman"/>
                <w:color w:val="0000CC"/>
                <w:sz w:val="24"/>
                <w:szCs w:val="24"/>
              </w:rPr>
              <w:t>;</w:t>
            </w:r>
            <w:r w:rsidR="00B7627A">
              <w:t xml:space="preserve"> </w:t>
            </w:r>
            <w:r w:rsidR="00B7627A" w:rsidRPr="00B7627A">
              <w:rPr>
                <w:rFonts w:ascii="Times New Roman" w:hAnsi="Times New Roman" w:cs="Times New Roman"/>
                <w:color w:val="0000CC"/>
                <w:sz w:val="24"/>
                <w:szCs w:val="24"/>
                <w:highlight w:val="yellow"/>
              </w:rPr>
              <w:t>Victor-Gallardo et al. (2022)</w:t>
            </w:r>
            <w:r w:rsidR="00B7627A">
              <w:rPr>
                <w:rFonts w:ascii="Times New Roman" w:hAnsi="Times New Roman" w:cs="Times New Roman"/>
                <w:color w:val="0000CC"/>
                <w:sz w:val="24"/>
                <w:szCs w:val="24"/>
              </w:rPr>
              <w:t xml:space="preserve"> </w:t>
            </w:r>
          </w:p>
        </w:tc>
      </w:tr>
      <w:tr w:rsidR="00750D5C" w:rsidRPr="00BD66B1" w14:paraId="5636CDE1" w14:textId="77777777" w:rsidTr="001A3541">
        <w:trPr>
          <w:jc w:val="center"/>
        </w:trPr>
        <w:tc>
          <w:tcPr>
            <w:tcW w:w="287" w:type="pct"/>
            <w:shd w:val="clear" w:color="auto" w:fill="FFFF99"/>
          </w:tcPr>
          <w:p w14:paraId="1A2992A5" w14:textId="4436C027"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498" w:type="pct"/>
            <w:shd w:val="clear" w:color="auto" w:fill="FFFF99"/>
          </w:tcPr>
          <w:p w14:paraId="47D5C41A" w14:textId="16551002" w:rsidR="00880274" w:rsidRPr="00DD1841" w:rsidRDefault="00880274" w:rsidP="000A5066">
            <w:pPr>
              <w:rPr>
                <w:rFonts w:ascii="Times New Roman" w:hAnsi="Times New Roman" w:cs="Times New Roman"/>
                <w:bCs/>
                <w:sz w:val="24"/>
                <w:szCs w:val="24"/>
              </w:rPr>
            </w:pPr>
            <w:r w:rsidRPr="00F721D2">
              <w:rPr>
                <w:rFonts w:ascii="Times New Roman" w:hAnsi="Times New Roman" w:cs="Times New Roman"/>
                <w:bCs/>
                <w:sz w:val="24"/>
                <w:szCs w:val="24"/>
              </w:rPr>
              <w:t>Lack of renewable energy</w:t>
            </w:r>
            <w:r w:rsidR="00195CDC" w:rsidRPr="00F721D2">
              <w:rPr>
                <w:rFonts w:ascii="Times New Roman" w:hAnsi="Times New Roman" w:cs="Times New Roman"/>
                <w:bCs/>
                <w:sz w:val="24"/>
                <w:szCs w:val="24"/>
              </w:rPr>
              <w:t xml:space="preserve"> </w:t>
            </w:r>
            <w:r w:rsidR="00750D5C" w:rsidRPr="00F721D2">
              <w:rPr>
                <w:rFonts w:ascii="Times New Roman" w:hAnsi="Times New Roman" w:cs="Times New Roman"/>
                <w:bCs/>
                <w:sz w:val="24"/>
                <w:szCs w:val="24"/>
              </w:rPr>
              <w:t>sources</w:t>
            </w:r>
          </w:p>
        </w:tc>
        <w:tc>
          <w:tcPr>
            <w:tcW w:w="3215" w:type="pct"/>
            <w:shd w:val="clear" w:color="auto" w:fill="FFFF99"/>
          </w:tcPr>
          <w:p w14:paraId="0383112E" w14:textId="02344586" w:rsidR="00880274" w:rsidRPr="00871E8A" w:rsidRDefault="0099729A" w:rsidP="0007767C">
            <w:pPr>
              <w:rPr>
                <w:rFonts w:ascii="Times New Roman" w:hAnsi="Times New Roman" w:cs="Times New Roman"/>
                <w:color w:val="0000CC"/>
                <w:sz w:val="24"/>
                <w:szCs w:val="24"/>
                <w:lang w:val="es-MX"/>
              </w:rPr>
            </w:pPr>
            <w:r w:rsidRPr="00871E8A">
              <w:rPr>
                <w:rFonts w:ascii="Times New Roman" w:hAnsi="Times New Roman" w:cs="Times New Roman"/>
                <w:color w:val="0000CC"/>
                <w:sz w:val="24"/>
                <w:szCs w:val="24"/>
                <w:lang w:val="es-MX"/>
              </w:rPr>
              <w:t>Ahlborg and Hammar (2014);</w:t>
            </w:r>
            <w:r w:rsidRPr="00871E8A">
              <w:rPr>
                <w:rFonts w:ascii="Times New Roman" w:hAnsi="Times New Roman" w:cs="Times New Roman"/>
                <w:sz w:val="24"/>
                <w:szCs w:val="24"/>
                <w:lang w:val="es-MX"/>
              </w:rPr>
              <w:t xml:space="preserve"> </w:t>
            </w:r>
            <w:r w:rsidR="00086DBA" w:rsidRPr="00871E8A">
              <w:rPr>
                <w:rFonts w:ascii="Times New Roman" w:hAnsi="Times New Roman" w:cs="Times New Roman"/>
                <w:color w:val="0000CC"/>
                <w:sz w:val="24"/>
                <w:szCs w:val="24"/>
                <w:lang w:val="es-MX"/>
              </w:rPr>
              <w:t xml:space="preserve">Polzin (2017); </w:t>
            </w:r>
            <w:r w:rsidR="00880274" w:rsidRPr="00871E8A">
              <w:rPr>
                <w:rFonts w:ascii="Times New Roman" w:hAnsi="Times New Roman" w:cs="Times New Roman"/>
                <w:color w:val="0000CC"/>
                <w:sz w:val="24"/>
                <w:szCs w:val="24"/>
                <w:lang w:val="es-MX"/>
              </w:rPr>
              <w:t>van Doren et al (2018)</w:t>
            </w:r>
          </w:p>
        </w:tc>
      </w:tr>
      <w:tr w:rsidR="00750D5C" w:rsidRPr="0020774D" w14:paraId="61576070" w14:textId="77777777" w:rsidTr="001A3541">
        <w:trPr>
          <w:jc w:val="center"/>
        </w:trPr>
        <w:tc>
          <w:tcPr>
            <w:tcW w:w="287" w:type="pct"/>
            <w:shd w:val="clear" w:color="auto" w:fill="FFFF99"/>
          </w:tcPr>
          <w:p w14:paraId="71FF0513" w14:textId="741FCFF4" w:rsidR="00880274" w:rsidRPr="0020774D" w:rsidRDefault="00880274" w:rsidP="001B6F91">
            <w:pPr>
              <w:jc w:val="center"/>
              <w:rPr>
                <w:rFonts w:ascii="Times New Roman" w:hAnsi="Times New Roman" w:cs="Times New Roman"/>
                <w:sz w:val="24"/>
                <w:szCs w:val="24"/>
              </w:rPr>
            </w:pPr>
            <w:r>
              <w:rPr>
                <w:rFonts w:ascii="Times New Roman" w:hAnsi="Times New Roman" w:cs="Times New Roman"/>
                <w:sz w:val="24"/>
                <w:szCs w:val="24"/>
              </w:rPr>
              <w:t>19</w:t>
            </w:r>
          </w:p>
        </w:tc>
        <w:tc>
          <w:tcPr>
            <w:tcW w:w="1498" w:type="pct"/>
            <w:shd w:val="clear" w:color="auto" w:fill="FFFF99"/>
          </w:tcPr>
          <w:p w14:paraId="43EAFD05" w14:textId="68D50743"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Lack of specific law</w:t>
            </w:r>
            <w:r>
              <w:rPr>
                <w:rFonts w:ascii="Times New Roman" w:hAnsi="Times New Roman" w:cs="Times New Roman"/>
                <w:sz w:val="24"/>
                <w:szCs w:val="24"/>
              </w:rPr>
              <w:t>s</w:t>
            </w:r>
            <w:r w:rsidRPr="00747748">
              <w:rPr>
                <w:rFonts w:ascii="Times New Roman" w:hAnsi="Times New Roman" w:cs="Times New Roman"/>
                <w:sz w:val="24"/>
                <w:szCs w:val="24"/>
              </w:rPr>
              <w:t xml:space="preserve"> </w:t>
            </w:r>
          </w:p>
        </w:tc>
        <w:tc>
          <w:tcPr>
            <w:tcW w:w="3215" w:type="pct"/>
            <w:shd w:val="clear" w:color="auto" w:fill="FFFF99"/>
          </w:tcPr>
          <w:p w14:paraId="06E02E28" w14:textId="1E57E733" w:rsidR="00880274" w:rsidRPr="0020774D" w:rsidRDefault="00880274" w:rsidP="00626F24">
            <w:pPr>
              <w:rPr>
                <w:rFonts w:ascii="Times New Roman" w:hAnsi="Times New Roman" w:cs="Times New Roman"/>
                <w:color w:val="0000CC"/>
                <w:sz w:val="24"/>
                <w:szCs w:val="24"/>
              </w:rPr>
            </w:pPr>
            <w:r w:rsidRPr="00C802D2">
              <w:rPr>
                <w:rFonts w:ascii="Times New Roman" w:hAnsi="Times New Roman" w:cs="Times New Roman"/>
                <w:color w:val="0000CC"/>
                <w:sz w:val="24"/>
                <w:szCs w:val="24"/>
              </w:rPr>
              <w:t>Bush</w:t>
            </w:r>
            <w:r>
              <w:rPr>
                <w:rFonts w:ascii="Times New Roman" w:hAnsi="Times New Roman" w:cs="Times New Roman"/>
                <w:color w:val="0000CC"/>
                <w:sz w:val="24"/>
                <w:szCs w:val="24"/>
              </w:rPr>
              <w:t xml:space="preserve"> et al.</w:t>
            </w:r>
            <w:r w:rsidR="00E07E6A">
              <w:rPr>
                <w:rFonts w:ascii="Times New Roman" w:hAnsi="Times New Roman" w:cs="Times New Roman"/>
                <w:color w:val="0000CC"/>
                <w:sz w:val="24"/>
                <w:szCs w:val="24"/>
              </w:rPr>
              <w:t xml:space="preserve"> </w:t>
            </w:r>
            <w:r>
              <w:rPr>
                <w:rFonts w:ascii="Times New Roman" w:hAnsi="Times New Roman" w:cs="Times New Roman"/>
                <w:color w:val="0000CC"/>
                <w:sz w:val="24"/>
                <w:szCs w:val="24"/>
              </w:rPr>
              <w:t xml:space="preserve">(2017); </w:t>
            </w:r>
            <w:r w:rsidRPr="00C802D2">
              <w:rPr>
                <w:rFonts w:ascii="Times New Roman" w:hAnsi="Times New Roman" w:cs="Times New Roman"/>
                <w:color w:val="0000CC"/>
                <w:sz w:val="24"/>
                <w:szCs w:val="24"/>
              </w:rPr>
              <w:t>Geels</w:t>
            </w:r>
            <w:r w:rsidR="00626F24">
              <w:rPr>
                <w:rFonts w:ascii="Times New Roman" w:hAnsi="Times New Roman" w:cs="Times New Roman"/>
                <w:color w:val="0000CC"/>
                <w:sz w:val="24"/>
                <w:szCs w:val="24"/>
              </w:rPr>
              <w:t xml:space="preserve"> et al. (2018)</w:t>
            </w:r>
          </w:p>
        </w:tc>
      </w:tr>
      <w:tr w:rsidR="00750D5C" w:rsidRPr="0020774D" w14:paraId="31FE6ABC" w14:textId="77777777" w:rsidTr="001A3541">
        <w:trPr>
          <w:jc w:val="center"/>
        </w:trPr>
        <w:tc>
          <w:tcPr>
            <w:tcW w:w="287" w:type="pct"/>
            <w:shd w:val="clear" w:color="auto" w:fill="FFFF99"/>
          </w:tcPr>
          <w:p w14:paraId="4BB2AE0A" w14:textId="6F8C3C1C"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98" w:type="pct"/>
            <w:shd w:val="clear" w:color="auto" w:fill="FFFF99"/>
          </w:tcPr>
          <w:p w14:paraId="09609E53" w14:textId="7313AA10"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Lack of low</w:t>
            </w:r>
            <w:r>
              <w:rPr>
                <w:rFonts w:ascii="Times New Roman" w:hAnsi="Times New Roman" w:cs="Times New Roman"/>
                <w:sz w:val="24"/>
                <w:szCs w:val="24"/>
              </w:rPr>
              <w:t xml:space="preserve"> </w:t>
            </w:r>
            <w:r w:rsidRPr="00747748">
              <w:rPr>
                <w:rFonts w:ascii="Times New Roman" w:hAnsi="Times New Roman" w:cs="Times New Roman"/>
                <w:sz w:val="24"/>
                <w:szCs w:val="24"/>
              </w:rPr>
              <w:t xml:space="preserve">carbon supply chain management </w:t>
            </w:r>
          </w:p>
        </w:tc>
        <w:tc>
          <w:tcPr>
            <w:tcW w:w="3215" w:type="pct"/>
            <w:shd w:val="clear" w:color="auto" w:fill="FFFF99"/>
          </w:tcPr>
          <w:p w14:paraId="4EAF312D" w14:textId="03DD862E" w:rsidR="00880274" w:rsidRPr="0020774D" w:rsidRDefault="00880274" w:rsidP="0027460D">
            <w:pPr>
              <w:rPr>
                <w:rFonts w:ascii="Times New Roman" w:hAnsi="Times New Roman" w:cs="Times New Roman"/>
                <w:color w:val="0000CC"/>
                <w:sz w:val="24"/>
                <w:szCs w:val="24"/>
              </w:rPr>
            </w:pPr>
            <w:r w:rsidRPr="00871E8A">
              <w:rPr>
                <w:rFonts w:ascii="Times New Roman" w:hAnsi="Times New Roman" w:cs="Times New Roman"/>
                <w:color w:val="0000CC"/>
                <w:sz w:val="24"/>
                <w:szCs w:val="24"/>
                <w:lang w:val="es-MX"/>
              </w:rPr>
              <w:t xml:space="preserve">Tan et al. (2017); Shen et al. </w:t>
            </w:r>
            <w:r>
              <w:rPr>
                <w:rFonts w:ascii="Times New Roman" w:hAnsi="Times New Roman" w:cs="Times New Roman"/>
                <w:color w:val="0000CC"/>
                <w:sz w:val="24"/>
                <w:szCs w:val="24"/>
              </w:rPr>
              <w:t xml:space="preserve">(2017); </w:t>
            </w:r>
            <w:r w:rsidRPr="00C802D2">
              <w:rPr>
                <w:rFonts w:ascii="Times New Roman" w:hAnsi="Times New Roman" w:cs="Times New Roman"/>
                <w:color w:val="0000CC"/>
                <w:sz w:val="24"/>
                <w:szCs w:val="24"/>
              </w:rPr>
              <w:t>Emodi</w:t>
            </w:r>
            <w:r>
              <w:rPr>
                <w:rFonts w:ascii="Times New Roman" w:hAnsi="Times New Roman" w:cs="Times New Roman"/>
                <w:color w:val="0000CC"/>
                <w:sz w:val="24"/>
                <w:szCs w:val="24"/>
              </w:rPr>
              <w:t xml:space="preserve"> et al. (2017)</w:t>
            </w:r>
            <w:r w:rsidR="00C142A6">
              <w:rPr>
                <w:rFonts w:ascii="Times New Roman" w:hAnsi="Times New Roman" w:cs="Times New Roman"/>
                <w:color w:val="0000CC"/>
                <w:sz w:val="24"/>
                <w:szCs w:val="24"/>
              </w:rPr>
              <w:t xml:space="preserve">; </w:t>
            </w:r>
            <w:r w:rsidR="00C142A6" w:rsidRPr="00726550">
              <w:rPr>
                <w:rFonts w:ascii="Times New Roman" w:hAnsi="Times New Roman" w:cs="Times New Roman"/>
                <w:color w:val="0000CC"/>
                <w:sz w:val="24"/>
                <w:szCs w:val="24"/>
                <w:highlight w:val="yellow"/>
              </w:rPr>
              <w:t>Singh et al.</w:t>
            </w:r>
            <w:r w:rsidR="00C142A6">
              <w:rPr>
                <w:rFonts w:ascii="Times New Roman" w:hAnsi="Times New Roman" w:cs="Times New Roman"/>
                <w:color w:val="0000CC"/>
                <w:sz w:val="24"/>
                <w:szCs w:val="24"/>
                <w:highlight w:val="yellow"/>
              </w:rPr>
              <w:t xml:space="preserve"> (</w:t>
            </w:r>
            <w:r w:rsidR="00C142A6" w:rsidRPr="00726550">
              <w:rPr>
                <w:rFonts w:ascii="Times New Roman" w:hAnsi="Times New Roman" w:cs="Times New Roman"/>
                <w:color w:val="0000CC"/>
                <w:sz w:val="24"/>
                <w:szCs w:val="24"/>
                <w:highlight w:val="yellow"/>
              </w:rPr>
              <w:t>2022</w:t>
            </w:r>
            <w:r w:rsidR="00C142A6">
              <w:rPr>
                <w:rFonts w:ascii="Times New Roman" w:hAnsi="Times New Roman" w:cs="Times New Roman"/>
                <w:color w:val="0000CC"/>
                <w:sz w:val="24"/>
                <w:szCs w:val="24"/>
              </w:rPr>
              <w:t>)</w:t>
            </w:r>
          </w:p>
        </w:tc>
      </w:tr>
      <w:tr w:rsidR="00750D5C" w:rsidRPr="0020774D" w14:paraId="5C5E3984" w14:textId="77777777" w:rsidTr="001A3541">
        <w:trPr>
          <w:jc w:val="center"/>
        </w:trPr>
        <w:tc>
          <w:tcPr>
            <w:tcW w:w="287" w:type="pct"/>
            <w:shd w:val="clear" w:color="auto" w:fill="FFFF99"/>
          </w:tcPr>
          <w:p w14:paraId="3D73F94F" w14:textId="5D25321A"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498" w:type="pct"/>
            <w:shd w:val="clear" w:color="auto" w:fill="FFFF99"/>
          </w:tcPr>
          <w:p w14:paraId="4267F23F" w14:textId="2CB9302E" w:rsidR="00880274" w:rsidRPr="00DD1841" w:rsidRDefault="00880274" w:rsidP="00602DAB">
            <w:pPr>
              <w:rPr>
                <w:rFonts w:ascii="Times New Roman" w:hAnsi="Times New Roman" w:cs="Times New Roman"/>
                <w:bCs/>
                <w:sz w:val="24"/>
                <w:szCs w:val="24"/>
              </w:rPr>
            </w:pPr>
            <w:r w:rsidRPr="00F721D2">
              <w:rPr>
                <w:rFonts w:ascii="Times New Roman" w:hAnsi="Times New Roman" w:cs="Times New Roman"/>
                <w:bCs/>
                <w:sz w:val="24"/>
                <w:szCs w:val="24"/>
              </w:rPr>
              <w:t xml:space="preserve">Lack of </w:t>
            </w:r>
            <w:r w:rsidR="00FB719C" w:rsidRPr="00F721D2">
              <w:rPr>
                <w:rFonts w:ascii="Times New Roman" w:hAnsi="Times New Roman" w:cs="Times New Roman"/>
                <w:bCs/>
                <w:sz w:val="24"/>
                <w:szCs w:val="24"/>
              </w:rPr>
              <w:t>testing nodes in LCO</w:t>
            </w:r>
            <w:r w:rsidR="00602DAB" w:rsidRPr="00F721D2">
              <w:rPr>
                <w:rFonts w:ascii="Times New Roman" w:hAnsi="Times New Roman" w:cs="Times New Roman"/>
                <w:bCs/>
                <w:sz w:val="24"/>
                <w:szCs w:val="24"/>
              </w:rPr>
              <w:t xml:space="preserve"> practices</w:t>
            </w:r>
          </w:p>
        </w:tc>
        <w:tc>
          <w:tcPr>
            <w:tcW w:w="3215" w:type="pct"/>
            <w:shd w:val="clear" w:color="auto" w:fill="FFFF99"/>
          </w:tcPr>
          <w:p w14:paraId="74397C30" w14:textId="42AA6073" w:rsidR="00880274" w:rsidRPr="0020774D" w:rsidRDefault="00DF19ED" w:rsidP="0007767C">
            <w:pPr>
              <w:rPr>
                <w:rFonts w:ascii="Times New Roman" w:hAnsi="Times New Roman" w:cs="Times New Roman"/>
                <w:color w:val="0000CC"/>
                <w:sz w:val="24"/>
                <w:szCs w:val="24"/>
              </w:rPr>
            </w:pPr>
            <w:r>
              <w:rPr>
                <w:rFonts w:ascii="Times New Roman" w:hAnsi="Times New Roman" w:cs="Times New Roman"/>
                <w:color w:val="0000CC"/>
                <w:sz w:val="24"/>
                <w:szCs w:val="24"/>
              </w:rPr>
              <w:t>Suresh et al. (</w:t>
            </w:r>
            <w:r w:rsidRPr="002B69A2">
              <w:rPr>
                <w:rFonts w:ascii="Times New Roman" w:hAnsi="Times New Roman" w:cs="Times New Roman"/>
                <w:color w:val="0000CC"/>
                <w:sz w:val="24"/>
                <w:szCs w:val="24"/>
              </w:rPr>
              <w:t>2010</w:t>
            </w:r>
            <w:r>
              <w:rPr>
                <w:rFonts w:ascii="Times New Roman" w:hAnsi="Times New Roman" w:cs="Times New Roman"/>
                <w:color w:val="0000CC"/>
                <w:sz w:val="24"/>
                <w:szCs w:val="24"/>
              </w:rPr>
              <w:t xml:space="preserve">); </w:t>
            </w:r>
            <w:r w:rsidR="00880274" w:rsidRPr="008443DE">
              <w:rPr>
                <w:rFonts w:ascii="Times New Roman" w:hAnsi="Times New Roman" w:cs="Times New Roman"/>
                <w:color w:val="0000CC"/>
                <w:sz w:val="24"/>
                <w:szCs w:val="24"/>
              </w:rPr>
              <w:t>Li</w:t>
            </w:r>
            <w:r w:rsidR="00880274">
              <w:rPr>
                <w:rFonts w:ascii="Times New Roman" w:hAnsi="Times New Roman" w:cs="Times New Roman"/>
                <w:color w:val="0000CC"/>
                <w:sz w:val="24"/>
                <w:szCs w:val="24"/>
              </w:rPr>
              <w:t xml:space="preserve"> et al. (2017)</w:t>
            </w:r>
          </w:p>
        </w:tc>
      </w:tr>
      <w:tr w:rsidR="00750D5C" w:rsidRPr="0020774D" w14:paraId="0252741A" w14:textId="77777777" w:rsidTr="001A3541">
        <w:trPr>
          <w:jc w:val="center"/>
        </w:trPr>
        <w:tc>
          <w:tcPr>
            <w:tcW w:w="287" w:type="pct"/>
            <w:shd w:val="clear" w:color="auto" w:fill="FFFF99"/>
          </w:tcPr>
          <w:p w14:paraId="3BF763FE" w14:textId="573A326D" w:rsidR="00880274"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498" w:type="pct"/>
            <w:shd w:val="clear" w:color="auto" w:fill="FFFF99"/>
          </w:tcPr>
          <w:p w14:paraId="1CC3DF3E" w14:textId="416D3010"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Lack of proper policy mechanism</w:t>
            </w:r>
          </w:p>
        </w:tc>
        <w:tc>
          <w:tcPr>
            <w:tcW w:w="3215" w:type="pct"/>
            <w:shd w:val="clear" w:color="auto" w:fill="FFFF99"/>
          </w:tcPr>
          <w:p w14:paraId="49955E60" w14:textId="0D48E460" w:rsidR="00880274" w:rsidRPr="0020774D" w:rsidRDefault="00880274" w:rsidP="0027460D">
            <w:pPr>
              <w:rPr>
                <w:rFonts w:ascii="Times New Roman" w:hAnsi="Times New Roman" w:cs="Times New Roman"/>
                <w:color w:val="0000CC"/>
                <w:sz w:val="24"/>
                <w:szCs w:val="24"/>
              </w:rPr>
            </w:pPr>
            <w:r w:rsidRPr="00C802D2">
              <w:rPr>
                <w:rFonts w:ascii="Times New Roman" w:hAnsi="Times New Roman" w:cs="Times New Roman"/>
                <w:color w:val="0000CC"/>
                <w:sz w:val="24"/>
                <w:szCs w:val="24"/>
              </w:rPr>
              <w:t>Bush</w:t>
            </w:r>
            <w:r>
              <w:rPr>
                <w:rFonts w:ascii="Times New Roman" w:hAnsi="Times New Roman" w:cs="Times New Roman"/>
                <w:color w:val="0000CC"/>
                <w:sz w:val="24"/>
                <w:szCs w:val="24"/>
              </w:rPr>
              <w:t xml:space="preserve"> et al.</w:t>
            </w:r>
            <w:r w:rsidR="00F96779">
              <w:rPr>
                <w:rFonts w:ascii="Times New Roman" w:hAnsi="Times New Roman" w:cs="Times New Roman"/>
                <w:color w:val="0000CC"/>
                <w:sz w:val="24"/>
                <w:szCs w:val="24"/>
              </w:rPr>
              <w:t xml:space="preserve"> </w:t>
            </w:r>
            <w:r>
              <w:rPr>
                <w:rFonts w:ascii="Times New Roman" w:hAnsi="Times New Roman" w:cs="Times New Roman"/>
                <w:color w:val="0000CC"/>
                <w:sz w:val="24"/>
                <w:szCs w:val="24"/>
              </w:rPr>
              <w:t>(2017);</w:t>
            </w:r>
            <w:r w:rsidRPr="00C802D2">
              <w:rPr>
                <w:rFonts w:ascii="Times New Roman" w:hAnsi="Times New Roman" w:cs="Times New Roman"/>
                <w:color w:val="0000CC"/>
                <w:sz w:val="24"/>
                <w:szCs w:val="24"/>
              </w:rPr>
              <w:t xml:space="preserve"> Rosenbloom</w:t>
            </w:r>
            <w:r>
              <w:rPr>
                <w:rFonts w:ascii="Times New Roman" w:hAnsi="Times New Roman" w:cs="Times New Roman"/>
                <w:color w:val="0000CC"/>
                <w:sz w:val="24"/>
                <w:szCs w:val="24"/>
              </w:rPr>
              <w:t xml:space="preserve"> et al. (2018)</w:t>
            </w:r>
            <w:r w:rsidR="00F96779">
              <w:rPr>
                <w:rFonts w:ascii="Times New Roman" w:hAnsi="Times New Roman" w:cs="Times New Roman"/>
                <w:color w:val="0000CC"/>
                <w:sz w:val="24"/>
                <w:szCs w:val="24"/>
              </w:rPr>
              <w:t xml:space="preserve">; </w:t>
            </w:r>
            <w:r w:rsidR="00F96779" w:rsidRPr="00F96779">
              <w:rPr>
                <w:rFonts w:ascii="Times New Roman" w:hAnsi="Times New Roman" w:cs="Times New Roman"/>
                <w:color w:val="0000CC"/>
                <w:sz w:val="24"/>
                <w:szCs w:val="24"/>
              </w:rPr>
              <w:t>Chen et al. (2020)</w:t>
            </w:r>
          </w:p>
        </w:tc>
      </w:tr>
      <w:tr w:rsidR="00750D5C" w:rsidRPr="0020774D" w14:paraId="3EEF2314" w14:textId="77777777" w:rsidTr="001A3541">
        <w:trPr>
          <w:jc w:val="center"/>
        </w:trPr>
        <w:tc>
          <w:tcPr>
            <w:tcW w:w="287" w:type="pct"/>
            <w:shd w:val="clear" w:color="auto" w:fill="FFFF99"/>
          </w:tcPr>
          <w:p w14:paraId="5ABB9089" w14:textId="0C3E6480" w:rsidR="00880274"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98" w:type="pct"/>
            <w:shd w:val="clear" w:color="auto" w:fill="FFFF99"/>
          </w:tcPr>
          <w:p w14:paraId="68A4BD38" w14:textId="666745F9"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Lack of potential vendors</w:t>
            </w:r>
          </w:p>
        </w:tc>
        <w:tc>
          <w:tcPr>
            <w:tcW w:w="3215" w:type="pct"/>
            <w:shd w:val="clear" w:color="auto" w:fill="FFFF99"/>
          </w:tcPr>
          <w:p w14:paraId="6A4A4969" w14:textId="7A9C83FC" w:rsidR="00880274" w:rsidRPr="00C802D2" w:rsidRDefault="00880274" w:rsidP="0007767C">
            <w:pPr>
              <w:rPr>
                <w:rFonts w:ascii="Times New Roman" w:hAnsi="Times New Roman" w:cs="Times New Roman"/>
                <w:color w:val="0000CC"/>
                <w:sz w:val="24"/>
                <w:szCs w:val="24"/>
              </w:rPr>
            </w:pPr>
            <w:r>
              <w:rPr>
                <w:rFonts w:ascii="Times New Roman" w:hAnsi="Times New Roman" w:cs="Times New Roman"/>
                <w:color w:val="0000CC"/>
                <w:sz w:val="24"/>
                <w:szCs w:val="24"/>
              </w:rPr>
              <w:t>Evans and Karvonen (2014)</w:t>
            </w:r>
            <w:r w:rsidR="00C142A6">
              <w:rPr>
                <w:rFonts w:ascii="Times New Roman" w:hAnsi="Times New Roman" w:cs="Times New Roman"/>
                <w:color w:val="0000CC"/>
                <w:sz w:val="24"/>
                <w:szCs w:val="24"/>
              </w:rPr>
              <w:t xml:space="preserve">; </w:t>
            </w:r>
            <w:r w:rsidR="00C142A6" w:rsidRPr="000976B2">
              <w:rPr>
                <w:rFonts w:ascii="Times New Roman" w:hAnsi="Times New Roman" w:cs="Times New Roman"/>
                <w:color w:val="0000CC"/>
                <w:sz w:val="24"/>
                <w:szCs w:val="24"/>
                <w:highlight w:val="yellow"/>
              </w:rPr>
              <w:t>Vimal</w:t>
            </w:r>
            <w:r w:rsidR="00C142A6" w:rsidRPr="00B7627A">
              <w:rPr>
                <w:rFonts w:ascii="Times New Roman" w:hAnsi="Times New Roman" w:cs="Times New Roman"/>
                <w:color w:val="0000CC"/>
                <w:sz w:val="24"/>
                <w:szCs w:val="24"/>
                <w:highlight w:val="yellow"/>
              </w:rPr>
              <w:t xml:space="preserve"> et al. (2022)</w:t>
            </w:r>
          </w:p>
        </w:tc>
      </w:tr>
      <w:tr w:rsidR="00750D5C" w:rsidRPr="0020774D" w14:paraId="1161F5DA" w14:textId="77777777" w:rsidTr="001A3541">
        <w:trPr>
          <w:jc w:val="center"/>
        </w:trPr>
        <w:tc>
          <w:tcPr>
            <w:tcW w:w="287" w:type="pct"/>
            <w:shd w:val="clear" w:color="auto" w:fill="FFFF99"/>
          </w:tcPr>
          <w:p w14:paraId="42ACD5D9" w14:textId="79CF8B8F" w:rsidR="00880274" w:rsidRPr="0020774D" w:rsidRDefault="00880274" w:rsidP="001B6F91">
            <w:pPr>
              <w:jc w:val="center"/>
              <w:rPr>
                <w:rFonts w:ascii="Times New Roman" w:hAnsi="Times New Roman" w:cs="Times New Roman"/>
                <w:sz w:val="24"/>
                <w:szCs w:val="24"/>
              </w:rPr>
            </w:pPr>
            <w:r>
              <w:rPr>
                <w:rFonts w:ascii="Times New Roman" w:hAnsi="Times New Roman" w:cs="Times New Roman"/>
                <w:sz w:val="24"/>
                <w:szCs w:val="24"/>
              </w:rPr>
              <w:t>24</w:t>
            </w:r>
          </w:p>
        </w:tc>
        <w:tc>
          <w:tcPr>
            <w:tcW w:w="1498" w:type="pct"/>
            <w:shd w:val="clear" w:color="auto" w:fill="FFFF99"/>
          </w:tcPr>
          <w:p w14:paraId="2FFA9B73" w14:textId="0E66E843"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Slow vehicle electrification</w:t>
            </w:r>
          </w:p>
        </w:tc>
        <w:tc>
          <w:tcPr>
            <w:tcW w:w="3215" w:type="pct"/>
            <w:shd w:val="clear" w:color="auto" w:fill="FFFF99"/>
          </w:tcPr>
          <w:p w14:paraId="6E03585E" w14:textId="5EB3A9FF" w:rsidR="00880274" w:rsidRPr="0020774D" w:rsidRDefault="00880274" w:rsidP="0007767C">
            <w:pPr>
              <w:rPr>
                <w:rFonts w:ascii="Times New Roman" w:hAnsi="Times New Roman" w:cs="Times New Roman"/>
                <w:color w:val="0000CC"/>
                <w:sz w:val="24"/>
                <w:szCs w:val="24"/>
              </w:rPr>
            </w:pPr>
            <w:r w:rsidRPr="00C802D2">
              <w:rPr>
                <w:rFonts w:ascii="Times New Roman" w:hAnsi="Times New Roman" w:cs="Times New Roman"/>
                <w:color w:val="0000CC"/>
                <w:sz w:val="24"/>
                <w:szCs w:val="24"/>
              </w:rPr>
              <w:t>Emodi</w:t>
            </w:r>
            <w:r>
              <w:rPr>
                <w:rFonts w:ascii="Times New Roman" w:hAnsi="Times New Roman" w:cs="Times New Roman"/>
                <w:color w:val="0000CC"/>
                <w:sz w:val="24"/>
                <w:szCs w:val="24"/>
              </w:rPr>
              <w:t xml:space="preserve"> et al. (2017); Vagnoni and Moradi (2018)</w:t>
            </w:r>
          </w:p>
        </w:tc>
      </w:tr>
      <w:tr w:rsidR="00750D5C" w:rsidRPr="0020774D" w14:paraId="74C99391" w14:textId="77777777" w:rsidTr="001A3541">
        <w:trPr>
          <w:jc w:val="center"/>
        </w:trPr>
        <w:tc>
          <w:tcPr>
            <w:tcW w:w="287" w:type="pct"/>
            <w:shd w:val="clear" w:color="auto" w:fill="FFFF99"/>
          </w:tcPr>
          <w:p w14:paraId="158F8F64" w14:textId="23CC9651"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498" w:type="pct"/>
            <w:shd w:val="clear" w:color="auto" w:fill="FFFF99"/>
          </w:tcPr>
          <w:p w14:paraId="42378980" w14:textId="099E8F53"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Lack of capacity building and green training </w:t>
            </w:r>
          </w:p>
        </w:tc>
        <w:tc>
          <w:tcPr>
            <w:tcW w:w="3215" w:type="pct"/>
            <w:shd w:val="clear" w:color="auto" w:fill="FFFF99"/>
          </w:tcPr>
          <w:p w14:paraId="35FAE254" w14:textId="6E298599" w:rsidR="00880274" w:rsidRPr="0020774D" w:rsidRDefault="00880274" w:rsidP="0007767C">
            <w:pPr>
              <w:rPr>
                <w:rFonts w:ascii="Times New Roman" w:hAnsi="Times New Roman" w:cs="Times New Roman"/>
                <w:color w:val="0000CC"/>
                <w:sz w:val="24"/>
                <w:szCs w:val="24"/>
              </w:rPr>
            </w:pPr>
            <w:r w:rsidRPr="0020774D">
              <w:rPr>
                <w:rFonts w:ascii="Times New Roman" w:hAnsi="Times New Roman" w:cs="Times New Roman"/>
                <w:color w:val="0000CC"/>
                <w:sz w:val="24"/>
                <w:szCs w:val="24"/>
              </w:rPr>
              <w:t>Golub et al. (200</w:t>
            </w:r>
            <w:r>
              <w:rPr>
                <w:rFonts w:ascii="Times New Roman" w:hAnsi="Times New Roman" w:cs="Times New Roman"/>
                <w:color w:val="0000CC"/>
                <w:sz w:val="24"/>
                <w:szCs w:val="24"/>
              </w:rPr>
              <w:t>9</w:t>
            </w:r>
            <w:r w:rsidRPr="0020774D">
              <w:rPr>
                <w:rFonts w:ascii="Times New Roman" w:hAnsi="Times New Roman" w:cs="Times New Roman"/>
                <w:color w:val="0000CC"/>
                <w:sz w:val="24"/>
                <w:szCs w:val="24"/>
              </w:rPr>
              <w:t>)</w:t>
            </w:r>
            <w:r>
              <w:rPr>
                <w:rFonts w:ascii="Times New Roman" w:hAnsi="Times New Roman" w:cs="Times New Roman"/>
                <w:color w:val="0000CC"/>
                <w:sz w:val="24"/>
                <w:szCs w:val="24"/>
              </w:rPr>
              <w:t>; Babatunde and Perera</w:t>
            </w:r>
            <w:r w:rsidR="00FB719C">
              <w:rPr>
                <w:rFonts w:ascii="Times New Roman" w:hAnsi="Times New Roman" w:cs="Times New Roman"/>
                <w:color w:val="0000CC"/>
                <w:sz w:val="24"/>
                <w:szCs w:val="24"/>
              </w:rPr>
              <w:t xml:space="preserve"> </w:t>
            </w:r>
            <w:r>
              <w:rPr>
                <w:rFonts w:ascii="Times New Roman" w:hAnsi="Times New Roman" w:cs="Times New Roman"/>
                <w:color w:val="0000CC"/>
                <w:sz w:val="24"/>
                <w:szCs w:val="24"/>
              </w:rPr>
              <w:t>(2017)</w:t>
            </w:r>
          </w:p>
        </w:tc>
      </w:tr>
      <w:tr w:rsidR="00750D5C" w:rsidRPr="0020774D" w14:paraId="5D1ABED6" w14:textId="77777777" w:rsidTr="001A3541">
        <w:trPr>
          <w:jc w:val="center"/>
        </w:trPr>
        <w:tc>
          <w:tcPr>
            <w:tcW w:w="287" w:type="pct"/>
            <w:shd w:val="clear" w:color="auto" w:fill="FFFF99"/>
          </w:tcPr>
          <w:p w14:paraId="2CBABC49" w14:textId="34F9C0D7" w:rsidR="00880274" w:rsidRPr="0020774D" w:rsidRDefault="00880274" w:rsidP="001B6F91">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498" w:type="pct"/>
            <w:shd w:val="clear" w:color="auto" w:fill="FFFF99"/>
          </w:tcPr>
          <w:p w14:paraId="6BE5D1B0" w14:textId="26CE36BD" w:rsidR="00880274" w:rsidRPr="00F721D2" w:rsidRDefault="002E1630" w:rsidP="001B6F91">
            <w:pPr>
              <w:rPr>
                <w:rFonts w:ascii="Times New Roman" w:hAnsi="Times New Roman" w:cs="Times New Roman"/>
                <w:bCs/>
                <w:sz w:val="24"/>
                <w:szCs w:val="24"/>
              </w:rPr>
            </w:pPr>
            <w:r w:rsidRPr="00F721D2">
              <w:rPr>
                <w:rFonts w:ascii="Times New Roman" w:hAnsi="Times New Roman" w:cs="Times New Roman"/>
                <w:bCs/>
                <w:sz w:val="24"/>
                <w:szCs w:val="24"/>
              </w:rPr>
              <w:t>Scarcity of energy sources</w:t>
            </w:r>
          </w:p>
        </w:tc>
        <w:tc>
          <w:tcPr>
            <w:tcW w:w="3215" w:type="pct"/>
            <w:shd w:val="clear" w:color="auto" w:fill="FFFF99"/>
          </w:tcPr>
          <w:p w14:paraId="2DF9A424" w14:textId="3702F6A6" w:rsidR="00880274" w:rsidRPr="0020774D" w:rsidRDefault="00DB6F6D" w:rsidP="0007767C">
            <w:pPr>
              <w:rPr>
                <w:rFonts w:ascii="Times New Roman" w:hAnsi="Times New Roman" w:cs="Times New Roman"/>
                <w:color w:val="0000CC"/>
                <w:sz w:val="24"/>
                <w:szCs w:val="24"/>
              </w:rPr>
            </w:pPr>
            <w:r w:rsidRPr="005429ED">
              <w:rPr>
                <w:rFonts w:ascii="Times New Roman" w:hAnsi="Times New Roman" w:cs="Times New Roman"/>
                <w:color w:val="0000CC"/>
                <w:sz w:val="24"/>
                <w:szCs w:val="24"/>
                <w:lang w:val="en-IN"/>
              </w:rPr>
              <w:t>Meyers et al. (2016)</w:t>
            </w:r>
            <w:r>
              <w:rPr>
                <w:rFonts w:ascii="Times New Roman" w:hAnsi="Times New Roman" w:cs="Times New Roman"/>
                <w:color w:val="0000CC"/>
                <w:sz w:val="24"/>
                <w:szCs w:val="24"/>
              </w:rPr>
              <w:t xml:space="preserve">; </w:t>
            </w:r>
            <w:r w:rsidR="002E1630" w:rsidRPr="002E1630">
              <w:rPr>
                <w:rFonts w:ascii="Times New Roman" w:hAnsi="Times New Roman" w:cs="Times New Roman"/>
                <w:color w:val="0000CC"/>
                <w:sz w:val="24"/>
                <w:szCs w:val="24"/>
              </w:rPr>
              <w:t>Liu and Song (2017)</w:t>
            </w:r>
            <w:r w:rsidR="00B86A99">
              <w:rPr>
                <w:rFonts w:ascii="Times New Roman" w:hAnsi="Times New Roman" w:cs="Times New Roman"/>
                <w:color w:val="0000CC"/>
                <w:sz w:val="24"/>
                <w:szCs w:val="24"/>
              </w:rPr>
              <w:t>;</w:t>
            </w:r>
            <w:r w:rsidR="002E1630" w:rsidRPr="002E1630">
              <w:rPr>
                <w:rFonts w:ascii="Times New Roman" w:hAnsi="Times New Roman" w:cs="Times New Roman"/>
                <w:color w:val="0000CC"/>
                <w:sz w:val="24"/>
                <w:szCs w:val="24"/>
              </w:rPr>
              <w:t xml:space="preserve"> </w:t>
            </w:r>
            <w:r w:rsidR="00880274">
              <w:rPr>
                <w:rFonts w:ascii="Times New Roman" w:hAnsi="Times New Roman" w:cs="Times New Roman"/>
                <w:color w:val="0000CC"/>
                <w:sz w:val="24"/>
                <w:szCs w:val="24"/>
              </w:rPr>
              <w:t>Babatunde and Perera (2017)</w:t>
            </w:r>
          </w:p>
        </w:tc>
      </w:tr>
      <w:tr w:rsidR="00750D5C" w:rsidRPr="0020774D" w14:paraId="7DC1C1A2" w14:textId="77777777" w:rsidTr="001A3541">
        <w:trPr>
          <w:jc w:val="center"/>
        </w:trPr>
        <w:tc>
          <w:tcPr>
            <w:tcW w:w="287" w:type="pct"/>
            <w:shd w:val="clear" w:color="auto" w:fill="FFFF99"/>
          </w:tcPr>
          <w:p w14:paraId="3561CFEE" w14:textId="628FA962" w:rsidR="00880274" w:rsidRPr="0020774D" w:rsidRDefault="00880274" w:rsidP="001B6F91">
            <w:pPr>
              <w:jc w:val="center"/>
              <w:rPr>
                <w:rFonts w:ascii="Times New Roman" w:hAnsi="Times New Roman" w:cs="Times New Roman"/>
                <w:sz w:val="24"/>
                <w:szCs w:val="24"/>
              </w:rPr>
            </w:pPr>
            <w:r>
              <w:rPr>
                <w:rFonts w:ascii="Times New Roman" w:hAnsi="Times New Roman" w:cs="Times New Roman"/>
                <w:sz w:val="24"/>
                <w:szCs w:val="24"/>
              </w:rPr>
              <w:t>27</w:t>
            </w:r>
          </w:p>
        </w:tc>
        <w:tc>
          <w:tcPr>
            <w:tcW w:w="1498" w:type="pct"/>
            <w:shd w:val="clear" w:color="auto" w:fill="FFFF99"/>
          </w:tcPr>
          <w:p w14:paraId="21727A6F" w14:textId="5E77AB3D"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Lack of low carbon technology </w:t>
            </w:r>
          </w:p>
        </w:tc>
        <w:tc>
          <w:tcPr>
            <w:tcW w:w="3215" w:type="pct"/>
            <w:shd w:val="clear" w:color="auto" w:fill="FFFF99"/>
          </w:tcPr>
          <w:p w14:paraId="589596A9" w14:textId="6260F9BF" w:rsidR="00880274" w:rsidRPr="0020774D" w:rsidRDefault="00880274" w:rsidP="0007767C">
            <w:pPr>
              <w:rPr>
                <w:rFonts w:ascii="Times New Roman" w:hAnsi="Times New Roman" w:cs="Times New Roman"/>
                <w:color w:val="0000CC"/>
                <w:sz w:val="24"/>
                <w:szCs w:val="24"/>
              </w:rPr>
            </w:pPr>
            <w:r>
              <w:rPr>
                <w:rFonts w:ascii="Times New Roman" w:hAnsi="Times New Roman" w:cs="Times New Roman"/>
                <w:color w:val="0000CC"/>
                <w:sz w:val="24"/>
                <w:szCs w:val="24"/>
                <w:lang w:val="en-IN"/>
              </w:rPr>
              <w:t>Luo et al. (</w:t>
            </w:r>
            <w:r w:rsidRPr="009F3CE0">
              <w:rPr>
                <w:rFonts w:ascii="Times New Roman" w:hAnsi="Times New Roman" w:cs="Times New Roman"/>
                <w:color w:val="0000CC"/>
                <w:sz w:val="24"/>
                <w:szCs w:val="24"/>
                <w:lang w:val="en-IN"/>
              </w:rPr>
              <w:t>2017</w:t>
            </w:r>
            <w:r>
              <w:rPr>
                <w:rFonts w:ascii="Times New Roman" w:hAnsi="Times New Roman" w:cs="Times New Roman"/>
                <w:color w:val="0000CC"/>
                <w:sz w:val="24"/>
                <w:szCs w:val="24"/>
                <w:lang w:val="en-IN"/>
              </w:rPr>
              <w:t>); Meyer and Xin (</w:t>
            </w:r>
            <w:r w:rsidRPr="00F20EEF">
              <w:rPr>
                <w:rFonts w:ascii="Times New Roman" w:hAnsi="Times New Roman" w:cs="Times New Roman"/>
                <w:color w:val="0000CC"/>
                <w:sz w:val="24"/>
                <w:szCs w:val="24"/>
                <w:lang w:val="en-IN"/>
              </w:rPr>
              <w:t>2017</w:t>
            </w:r>
            <w:r>
              <w:rPr>
                <w:rFonts w:ascii="Times New Roman" w:hAnsi="Times New Roman" w:cs="Times New Roman"/>
                <w:color w:val="0000CC"/>
                <w:sz w:val="24"/>
                <w:szCs w:val="24"/>
                <w:lang w:val="en-IN"/>
              </w:rPr>
              <w:t xml:space="preserve">); </w:t>
            </w:r>
            <w:r w:rsidRPr="008443DE">
              <w:rPr>
                <w:rFonts w:ascii="Times New Roman" w:hAnsi="Times New Roman" w:cs="Times New Roman"/>
                <w:color w:val="0000CC"/>
                <w:sz w:val="24"/>
                <w:szCs w:val="24"/>
              </w:rPr>
              <w:t>Shen</w:t>
            </w:r>
            <w:r>
              <w:rPr>
                <w:rFonts w:ascii="Times New Roman" w:hAnsi="Times New Roman" w:cs="Times New Roman"/>
                <w:color w:val="0000CC"/>
                <w:sz w:val="24"/>
                <w:szCs w:val="24"/>
              </w:rPr>
              <w:t xml:space="preserve"> et al. (2018)</w:t>
            </w:r>
          </w:p>
        </w:tc>
      </w:tr>
      <w:tr w:rsidR="00750D5C" w:rsidRPr="0020774D" w14:paraId="34EC00C8" w14:textId="77777777" w:rsidTr="001A3541">
        <w:trPr>
          <w:jc w:val="center"/>
        </w:trPr>
        <w:tc>
          <w:tcPr>
            <w:tcW w:w="287" w:type="pct"/>
            <w:shd w:val="clear" w:color="auto" w:fill="FFFF99"/>
          </w:tcPr>
          <w:p w14:paraId="3D42B56D" w14:textId="1547283E" w:rsidR="00880274" w:rsidRPr="0020774D" w:rsidRDefault="00880274" w:rsidP="001B6F91">
            <w:pPr>
              <w:jc w:val="center"/>
              <w:rPr>
                <w:rFonts w:ascii="Times New Roman" w:hAnsi="Times New Roman" w:cs="Times New Roman"/>
                <w:sz w:val="24"/>
                <w:szCs w:val="24"/>
              </w:rPr>
            </w:pPr>
            <w:r>
              <w:rPr>
                <w:rFonts w:ascii="Times New Roman" w:hAnsi="Times New Roman" w:cs="Times New Roman"/>
                <w:sz w:val="24"/>
                <w:szCs w:val="24"/>
              </w:rPr>
              <w:t>28</w:t>
            </w:r>
          </w:p>
        </w:tc>
        <w:tc>
          <w:tcPr>
            <w:tcW w:w="1498" w:type="pct"/>
            <w:shd w:val="clear" w:color="auto" w:fill="FFFF99"/>
          </w:tcPr>
          <w:p w14:paraId="1C459692" w14:textId="5F71917B"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Lack of operational efficiency  </w:t>
            </w:r>
          </w:p>
        </w:tc>
        <w:tc>
          <w:tcPr>
            <w:tcW w:w="3215" w:type="pct"/>
            <w:shd w:val="clear" w:color="auto" w:fill="FFFF99"/>
          </w:tcPr>
          <w:p w14:paraId="08F833E8" w14:textId="574E2625" w:rsidR="00880274" w:rsidRPr="0020774D" w:rsidRDefault="00880274" w:rsidP="00B37CBB">
            <w:pPr>
              <w:rPr>
                <w:rFonts w:ascii="Times New Roman" w:hAnsi="Times New Roman" w:cs="Times New Roman"/>
                <w:color w:val="0000CC"/>
                <w:sz w:val="24"/>
                <w:szCs w:val="24"/>
              </w:rPr>
            </w:pPr>
            <w:r>
              <w:rPr>
                <w:rFonts w:ascii="Times New Roman" w:hAnsi="Times New Roman" w:cs="Times New Roman"/>
                <w:color w:val="0000CC"/>
                <w:sz w:val="24"/>
                <w:szCs w:val="24"/>
              </w:rPr>
              <w:t xml:space="preserve">He (2016); </w:t>
            </w:r>
            <w:r w:rsidRPr="008443DE">
              <w:rPr>
                <w:rFonts w:ascii="Times New Roman" w:hAnsi="Times New Roman" w:cs="Times New Roman"/>
                <w:color w:val="0000CC"/>
                <w:sz w:val="24"/>
                <w:szCs w:val="24"/>
              </w:rPr>
              <w:t>Hall</w:t>
            </w:r>
            <w:r w:rsidR="00B37CBB">
              <w:rPr>
                <w:rFonts w:ascii="Times New Roman" w:hAnsi="Times New Roman" w:cs="Times New Roman"/>
                <w:color w:val="0000CC"/>
                <w:sz w:val="24"/>
                <w:szCs w:val="24"/>
              </w:rPr>
              <w:t xml:space="preserve"> et al. (2017)</w:t>
            </w:r>
            <w:r w:rsidR="00C142A6">
              <w:rPr>
                <w:rFonts w:ascii="Times New Roman" w:hAnsi="Times New Roman" w:cs="Times New Roman"/>
                <w:color w:val="0000CC"/>
                <w:sz w:val="24"/>
                <w:szCs w:val="24"/>
              </w:rPr>
              <w:t xml:space="preserve">; </w:t>
            </w:r>
            <w:r w:rsidR="00C142A6" w:rsidRPr="004F536C">
              <w:rPr>
                <w:rFonts w:ascii="Times New Roman" w:hAnsi="Times New Roman" w:cs="Times New Roman"/>
                <w:color w:val="0000CC"/>
                <w:sz w:val="24"/>
                <w:szCs w:val="24"/>
                <w:highlight w:val="yellow"/>
              </w:rPr>
              <w:t>Geroe</w:t>
            </w:r>
            <w:r w:rsidR="00C142A6" w:rsidRPr="00C142A6">
              <w:rPr>
                <w:rFonts w:ascii="Times New Roman" w:hAnsi="Times New Roman" w:cs="Times New Roman"/>
                <w:color w:val="0000CC"/>
                <w:sz w:val="24"/>
                <w:szCs w:val="24"/>
                <w:highlight w:val="yellow"/>
              </w:rPr>
              <w:t xml:space="preserve"> </w:t>
            </w:r>
            <w:r w:rsidR="00C142A6" w:rsidRPr="004F536C">
              <w:rPr>
                <w:rFonts w:ascii="Times New Roman" w:hAnsi="Times New Roman" w:cs="Times New Roman"/>
                <w:color w:val="0000CC"/>
                <w:sz w:val="24"/>
                <w:szCs w:val="24"/>
                <w:highlight w:val="yellow"/>
              </w:rPr>
              <w:t>(2022).</w:t>
            </w:r>
          </w:p>
        </w:tc>
      </w:tr>
      <w:tr w:rsidR="00750D5C" w:rsidRPr="0020774D" w14:paraId="27DB51A6" w14:textId="77777777" w:rsidTr="001A3541">
        <w:trPr>
          <w:trHeight w:val="70"/>
          <w:jc w:val="center"/>
        </w:trPr>
        <w:tc>
          <w:tcPr>
            <w:tcW w:w="287" w:type="pct"/>
            <w:shd w:val="clear" w:color="auto" w:fill="FFFF99"/>
          </w:tcPr>
          <w:p w14:paraId="0E6FFF8F" w14:textId="4AE54284" w:rsidR="00880274" w:rsidRPr="0020774D" w:rsidRDefault="00880274" w:rsidP="001B6F91">
            <w:pPr>
              <w:jc w:val="center"/>
              <w:rPr>
                <w:rFonts w:ascii="Times New Roman" w:hAnsi="Times New Roman" w:cs="Times New Roman"/>
                <w:sz w:val="24"/>
                <w:szCs w:val="24"/>
              </w:rPr>
            </w:pPr>
            <w:r>
              <w:rPr>
                <w:rFonts w:ascii="Times New Roman" w:hAnsi="Times New Roman" w:cs="Times New Roman"/>
                <w:sz w:val="24"/>
                <w:szCs w:val="24"/>
              </w:rPr>
              <w:t>29</w:t>
            </w:r>
          </w:p>
        </w:tc>
        <w:tc>
          <w:tcPr>
            <w:tcW w:w="1498" w:type="pct"/>
            <w:shd w:val="clear" w:color="auto" w:fill="FFFF99"/>
          </w:tcPr>
          <w:p w14:paraId="6DC5F9D1" w14:textId="04658B8C"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Carbon risk assessment </w:t>
            </w:r>
          </w:p>
        </w:tc>
        <w:tc>
          <w:tcPr>
            <w:tcW w:w="3215" w:type="pct"/>
            <w:shd w:val="clear" w:color="auto" w:fill="FFFF99"/>
          </w:tcPr>
          <w:p w14:paraId="22A17A3E" w14:textId="26A70007" w:rsidR="00880274" w:rsidRPr="0020774D" w:rsidRDefault="00880274" w:rsidP="0007767C">
            <w:pPr>
              <w:rPr>
                <w:rFonts w:ascii="Times New Roman" w:hAnsi="Times New Roman" w:cs="Times New Roman"/>
                <w:color w:val="0000CC"/>
                <w:sz w:val="24"/>
                <w:szCs w:val="24"/>
              </w:rPr>
            </w:pPr>
            <w:r w:rsidRPr="008443DE">
              <w:rPr>
                <w:rFonts w:ascii="Times New Roman" w:hAnsi="Times New Roman" w:cs="Times New Roman"/>
                <w:color w:val="0000CC"/>
                <w:sz w:val="24"/>
                <w:szCs w:val="24"/>
              </w:rPr>
              <w:t>Li</w:t>
            </w:r>
            <w:r>
              <w:rPr>
                <w:rFonts w:ascii="Times New Roman" w:hAnsi="Times New Roman" w:cs="Times New Roman"/>
                <w:color w:val="0000CC"/>
                <w:sz w:val="24"/>
                <w:szCs w:val="24"/>
              </w:rPr>
              <w:t xml:space="preserve"> et al. (2017); Vagnoni and Moradi (2018)</w:t>
            </w:r>
          </w:p>
        </w:tc>
      </w:tr>
      <w:tr w:rsidR="00750D5C" w:rsidRPr="0020774D" w14:paraId="65065BA4" w14:textId="77777777" w:rsidTr="001A3541">
        <w:trPr>
          <w:trHeight w:val="70"/>
          <w:jc w:val="center"/>
        </w:trPr>
        <w:tc>
          <w:tcPr>
            <w:tcW w:w="287" w:type="pct"/>
            <w:shd w:val="clear" w:color="auto" w:fill="FFFF99"/>
          </w:tcPr>
          <w:p w14:paraId="50D73606" w14:textId="1DABF524" w:rsidR="00880274" w:rsidRPr="0020774D" w:rsidRDefault="00880274" w:rsidP="001B6F91">
            <w:pPr>
              <w:jc w:val="center"/>
              <w:rPr>
                <w:rFonts w:ascii="Times New Roman" w:hAnsi="Times New Roman" w:cs="Times New Roman"/>
                <w:sz w:val="24"/>
                <w:szCs w:val="24"/>
              </w:rPr>
            </w:pPr>
            <w:r>
              <w:rPr>
                <w:rFonts w:ascii="Times New Roman" w:hAnsi="Times New Roman" w:cs="Times New Roman"/>
                <w:sz w:val="24"/>
                <w:szCs w:val="24"/>
              </w:rPr>
              <w:t>30</w:t>
            </w:r>
          </w:p>
        </w:tc>
        <w:tc>
          <w:tcPr>
            <w:tcW w:w="1498" w:type="pct"/>
            <w:shd w:val="clear" w:color="auto" w:fill="FFFF99"/>
          </w:tcPr>
          <w:p w14:paraId="2C94C638" w14:textId="28823BDC"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Lack of carbon governance </w:t>
            </w:r>
          </w:p>
        </w:tc>
        <w:tc>
          <w:tcPr>
            <w:tcW w:w="3215" w:type="pct"/>
            <w:shd w:val="clear" w:color="auto" w:fill="FFFF99"/>
          </w:tcPr>
          <w:p w14:paraId="6AEEC4F2" w14:textId="5FA2878B" w:rsidR="00880274" w:rsidRPr="0020774D" w:rsidRDefault="00FB5340" w:rsidP="0007767C">
            <w:pPr>
              <w:rPr>
                <w:rFonts w:ascii="Times New Roman" w:hAnsi="Times New Roman" w:cs="Times New Roman"/>
                <w:color w:val="0000CC"/>
                <w:sz w:val="24"/>
                <w:szCs w:val="24"/>
              </w:rPr>
            </w:pPr>
            <w:r w:rsidRPr="00FB5340">
              <w:rPr>
                <w:rFonts w:ascii="Times New Roman" w:hAnsi="Times New Roman" w:cs="Times New Roman"/>
                <w:color w:val="0000CC"/>
                <w:sz w:val="24"/>
                <w:szCs w:val="24"/>
                <w:lang w:val="en-IN"/>
              </w:rPr>
              <w:t>De Wolf et al.</w:t>
            </w:r>
            <w:r>
              <w:rPr>
                <w:rFonts w:ascii="Times New Roman" w:hAnsi="Times New Roman" w:cs="Times New Roman"/>
                <w:sz w:val="24"/>
                <w:szCs w:val="24"/>
              </w:rPr>
              <w:t xml:space="preserve"> </w:t>
            </w:r>
            <w:r w:rsidRPr="00FB5340">
              <w:rPr>
                <w:rFonts w:ascii="Times New Roman" w:hAnsi="Times New Roman" w:cs="Times New Roman"/>
                <w:color w:val="0000CC"/>
                <w:sz w:val="24"/>
                <w:szCs w:val="24"/>
                <w:lang w:val="en-IN"/>
              </w:rPr>
              <w:t>(2017)</w:t>
            </w:r>
            <w:r>
              <w:rPr>
                <w:rFonts w:ascii="Times New Roman" w:hAnsi="Times New Roman" w:cs="Times New Roman"/>
                <w:color w:val="0000CC"/>
                <w:sz w:val="24"/>
                <w:szCs w:val="24"/>
                <w:lang w:val="en-IN"/>
              </w:rPr>
              <w:t xml:space="preserve">; </w:t>
            </w:r>
            <w:r w:rsidR="00880274" w:rsidRPr="00E25425">
              <w:rPr>
                <w:rFonts w:ascii="Times New Roman" w:hAnsi="Times New Roman" w:cs="Times New Roman"/>
                <w:color w:val="0000CC"/>
                <w:sz w:val="24"/>
                <w:szCs w:val="24"/>
              </w:rPr>
              <w:t>Liu</w:t>
            </w:r>
            <w:r w:rsidR="00880274">
              <w:rPr>
                <w:rFonts w:ascii="Times New Roman" w:hAnsi="Times New Roman" w:cs="Times New Roman"/>
                <w:color w:val="0000CC"/>
                <w:sz w:val="24"/>
                <w:szCs w:val="24"/>
              </w:rPr>
              <w:t xml:space="preserve"> et al. (2018)</w:t>
            </w:r>
          </w:p>
        </w:tc>
      </w:tr>
      <w:tr w:rsidR="00750D5C" w:rsidRPr="0020774D" w14:paraId="600BB3B0" w14:textId="77777777" w:rsidTr="001A3541">
        <w:trPr>
          <w:trHeight w:val="70"/>
          <w:jc w:val="center"/>
        </w:trPr>
        <w:tc>
          <w:tcPr>
            <w:tcW w:w="287" w:type="pct"/>
            <w:shd w:val="clear" w:color="auto" w:fill="FFFF99"/>
          </w:tcPr>
          <w:p w14:paraId="1FFB1B7F" w14:textId="0850B460" w:rsidR="00880274" w:rsidRDefault="00880274" w:rsidP="001B6F91">
            <w:pPr>
              <w:jc w:val="center"/>
              <w:rPr>
                <w:rFonts w:ascii="Times New Roman" w:hAnsi="Times New Roman" w:cs="Times New Roman"/>
                <w:sz w:val="24"/>
                <w:szCs w:val="24"/>
              </w:rPr>
            </w:pPr>
            <w:r>
              <w:rPr>
                <w:rFonts w:ascii="Times New Roman" w:hAnsi="Times New Roman" w:cs="Times New Roman"/>
                <w:sz w:val="24"/>
                <w:szCs w:val="24"/>
              </w:rPr>
              <w:t>31</w:t>
            </w:r>
          </w:p>
        </w:tc>
        <w:tc>
          <w:tcPr>
            <w:tcW w:w="1498" w:type="pct"/>
            <w:shd w:val="clear" w:color="auto" w:fill="FFFF99"/>
          </w:tcPr>
          <w:p w14:paraId="7F5A8EBB" w14:textId="42D43CA0" w:rsidR="00880274" w:rsidRPr="00747748" w:rsidRDefault="00880274" w:rsidP="005B6451">
            <w:pPr>
              <w:rPr>
                <w:rFonts w:ascii="Times New Roman" w:hAnsi="Times New Roman" w:cs="Times New Roman"/>
                <w:sz w:val="24"/>
                <w:szCs w:val="24"/>
              </w:rPr>
            </w:pPr>
            <w:r w:rsidRPr="00747748">
              <w:rPr>
                <w:rFonts w:ascii="Times New Roman" w:hAnsi="Times New Roman" w:cs="Times New Roman"/>
                <w:sz w:val="24"/>
                <w:szCs w:val="24"/>
              </w:rPr>
              <w:t xml:space="preserve">Lack of performance assessment </w:t>
            </w:r>
          </w:p>
        </w:tc>
        <w:tc>
          <w:tcPr>
            <w:tcW w:w="3215" w:type="pct"/>
            <w:shd w:val="clear" w:color="auto" w:fill="FFFF99"/>
          </w:tcPr>
          <w:p w14:paraId="59850B34" w14:textId="39B115C0" w:rsidR="00880274" w:rsidRDefault="00880274" w:rsidP="0007767C">
            <w:pPr>
              <w:rPr>
                <w:rFonts w:ascii="Times New Roman" w:hAnsi="Times New Roman" w:cs="Times New Roman"/>
                <w:color w:val="0000CC"/>
                <w:sz w:val="24"/>
                <w:szCs w:val="24"/>
              </w:rPr>
            </w:pPr>
            <w:r>
              <w:rPr>
                <w:rFonts w:ascii="Times New Roman" w:hAnsi="Times New Roman" w:cs="Times New Roman"/>
                <w:color w:val="0000CC"/>
                <w:sz w:val="24"/>
                <w:szCs w:val="24"/>
              </w:rPr>
              <w:t xml:space="preserve">He (2016); </w:t>
            </w:r>
            <w:r w:rsidRPr="008443DE">
              <w:rPr>
                <w:rFonts w:ascii="Times New Roman" w:hAnsi="Times New Roman" w:cs="Times New Roman"/>
                <w:color w:val="0000CC"/>
                <w:sz w:val="24"/>
                <w:szCs w:val="24"/>
              </w:rPr>
              <w:t>Hall</w:t>
            </w:r>
            <w:r>
              <w:rPr>
                <w:rFonts w:ascii="Times New Roman" w:hAnsi="Times New Roman" w:cs="Times New Roman"/>
                <w:color w:val="0000CC"/>
                <w:sz w:val="24"/>
                <w:szCs w:val="24"/>
              </w:rPr>
              <w:t xml:space="preserve"> et al. (2017)</w:t>
            </w:r>
            <w:r w:rsidR="005A3A1B">
              <w:rPr>
                <w:rFonts w:ascii="Times New Roman" w:hAnsi="Times New Roman" w:cs="Times New Roman"/>
                <w:color w:val="0000CC"/>
                <w:sz w:val="24"/>
                <w:szCs w:val="24"/>
              </w:rPr>
              <w:t xml:space="preserve">; </w:t>
            </w:r>
            <w:r w:rsidR="005A3A1B" w:rsidRPr="00726550">
              <w:rPr>
                <w:rFonts w:ascii="Times New Roman" w:hAnsi="Times New Roman" w:cs="Times New Roman"/>
                <w:color w:val="0000CC"/>
                <w:sz w:val="24"/>
                <w:szCs w:val="24"/>
                <w:highlight w:val="yellow"/>
              </w:rPr>
              <w:t>Singh et al.</w:t>
            </w:r>
            <w:r w:rsidR="00C142A6">
              <w:rPr>
                <w:rFonts w:ascii="Times New Roman" w:hAnsi="Times New Roman" w:cs="Times New Roman"/>
                <w:color w:val="0000CC"/>
                <w:sz w:val="24"/>
                <w:szCs w:val="24"/>
                <w:highlight w:val="yellow"/>
              </w:rPr>
              <w:t xml:space="preserve"> (</w:t>
            </w:r>
            <w:r w:rsidR="005A3A1B" w:rsidRPr="00726550">
              <w:rPr>
                <w:rFonts w:ascii="Times New Roman" w:hAnsi="Times New Roman" w:cs="Times New Roman"/>
                <w:color w:val="0000CC"/>
                <w:sz w:val="24"/>
                <w:szCs w:val="24"/>
                <w:highlight w:val="yellow"/>
              </w:rPr>
              <w:t>2022</w:t>
            </w:r>
            <w:r w:rsidR="00C142A6">
              <w:rPr>
                <w:rFonts w:ascii="Times New Roman" w:hAnsi="Times New Roman" w:cs="Times New Roman"/>
                <w:color w:val="0000CC"/>
                <w:sz w:val="24"/>
                <w:szCs w:val="24"/>
              </w:rPr>
              <w:t>)</w:t>
            </w:r>
          </w:p>
        </w:tc>
      </w:tr>
      <w:tr w:rsidR="00750D5C" w:rsidRPr="0020774D" w14:paraId="75CB9791" w14:textId="77777777" w:rsidTr="001A3541">
        <w:trPr>
          <w:trHeight w:val="70"/>
          <w:jc w:val="center"/>
        </w:trPr>
        <w:tc>
          <w:tcPr>
            <w:tcW w:w="287" w:type="pct"/>
            <w:shd w:val="clear" w:color="auto" w:fill="FFFF99"/>
          </w:tcPr>
          <w:p w14:paraId="1FB433DF" w14:textId="60FDFCCA" w:rsidR="00880274" w:rsidRPr="0020774D" w:rsidRDefault="00880274" w:rsidP="001B6F91">
            <w:pPr>
              <w:jc w:val="center"/>
              <w:rPr>
                <w:rFonts w:ascii="Times New Roman" w:hAnsi="Times New Roman" w:cs="Times New Roman"/>
                <w:sz w:val="24"/>
                <w:szCs w:val="24"/>
              </w:rPr>
            </w:pPr>
            <w:r>
              <w:rPr>
                <w:rFonts w:ascii="Times New Roman" w:hAnsi="Times New Roman" w:cs="Times New Roman"/>
                <w:sz w:val="24"/>
                <w:szCs w:val="24"/>
              </w:rPr>
              <w:t>32</w:t>
            </w:r>
          </w:p>
        </w:tc>
        <w:tc>
          <w:tcPr>
            <w:tcW w:w="1498" w:type="pct"/>
            <w:shd w:val="clear" w:color="auto" w:fill="FFFF99"/>
          </w:tcPr>
          <w:p w14:paraId="28CF0654" w14:textId="240AD4B6"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Lack of top management commitment </w:t>
            </w:r>
          </w:p>
        </w:tc>
        <w:tc>
          <w:tcPr>
            <w:tcW w:w="3215" w:type="pct"/>
            <w:shd w:val="clear" w:color="auto" w:fill="FFFF99"/>
          </w:tcPr>
          <w:p w14:paraId="443D1140" w14:textId="183CE008" w:rsidR="00880274" w:rsidRPr="0020774D" w:rsidRDefault="00880274" w:rsidP="00B37CBB">
            <w:pPr>
              <w:rPr>
                <w:rFonts w:ascii="Times New Roman" w:hAnsi="Times New Roman" w:cs="Times New Roman"/>
                <w:color w:val="0000CC"/>
                <w:sz w:val="24"/>
                <w:szCs w:val="24"/>
              </w:rPr>
            </w:pPr>
            <w:r>
              <w:rPr>
                <w:rFonts w:ascii="Times New Roman" w:hAnsi="Times New Roman" w:cs="Times New Roman"/>
                <w:color w:val="0000CC"/>
                <w:sz w:val="24"/>
                <w:szCs w:val="24"/>
              </w:rPr>
              <w:t xml:space="preserve">Evans and Karvonen (2014); </w:t>
            </w:r>
            <w:r w:rsidR="00FB5340" w:rsidRPr="00FB5340">
              <w:rPr>
                <w:rFonts w:ascii="Times New Roman" w:hAnsi="Times New Roman" w:cs="Times New Roman"/>
                <w:color w:val="0000CC"/>
                <w:sz w:val="24"/>
                <w:szCs w:val="24"/>
                <w:lang w:val="en-IN"/>
              </w:rPr>
              <w:t>De Wolf et al.</w:t>
            </w:r>
            <w:r w:rsidR="00FB5340">
              <w:rPr>
                <w:rFonts w:ascii="Times New Roman" w:hAnsi="Times New Roman" w:cs="Times New Roman"/>
                <w:sz w:val="24"/>
                <w:szCs w:val="24"/>
              </w:rPr>
              <w:t xml:space="preserve"> </w:t>
            </w:r>
            <w:r w:rsidR="00FB5340" w:rsidRPr="00FB5340">
              <w:rPr>
                <w:rFonts w:ascii="Times New Roman" w:hAnsi="Times New Roman" w:cs="Times New Roman"/>
                <w:color w:val="0000CC"/>
                <w:sz w:val="24"/>
                <w:szCs w:val="24"/>
                <w:lang w:val="en-IN"/>
              </w:rPr>
              <w:t>(2017)</w:t>
            </w:r>
            <w:r w:rsidR="00FB5340">
              <w:rPr>
                <w:rFonts w:ascii="Times New Roman" w:hAnsi="Times New Roman" w:cs="Times New Roman"/>
                <w:color w:val="0000CC"/>
                <w:sz w:val="24"/>
                <w:szCs w:val="24"/>
                <w:lang w:val="en-IN"/>
              </w:rPr>
              <w:t xml:space="preserve">; </w:t>
            </w:r>
            <w:r w:rsidRPr="00C802D2">
              <w:rPr>
                <w:rFonts w:ascii="Times New Roman" w:hAnsi="Times New Roman" w:cs="Times New Roman"/>
                <w:color w:val="0000CC"/>
                <w:sz w:val="24"/>
                <w:szCs w:val="24"/>
              </w:rPr>
              <w:t>Rosenbloom</w:t>
            </w:r>
            <w:r>
              <w:rPr>
                <w:rFonts w:ascii="Times New Roman" w:hAnsi="Times New Roman" w:cs="Times New Roman"/>
                <w:color w:val="0000CC"/>
                <w:sz w:val="24"/>
                <w:szCs w:val="24"/>
              </w:rPr>
              <w:t xml:space="preserve"> et al. (2018)</w:t>
            </w:r>
            <w:r w:rsidR="00C142A6">
              <w:rPr>
                <w:rFonts w:ascii="Times New Roman" w:hAnsi="Times New Roman" w:cs="Times New Roman"/>
                <w:color w:val="0000CC"/>
                <w:sz w:val="24"/>
                <w:szCs w:val="24"/>
              </w:rPr>
              <w:t xml:space="preserve">; </w:t>
            </w:r>
            <w:r w:rsidR="00C142A6" w:rsidRPr="000976B2">
              <w:rPr>
                <w:rFonts w:ascii="Times New Roman" w:hAnsi="Times New Roman" w:cs="Times New Roman"/>
                <w:color w:val="0000CC"/>
                <w:sz w:val="24"/>
                <w:szCs w:val="24"/>
                <w:highlight w:val="yellow"/>
              </w:rPr>
              <w:t>Vimal</w:t>
            </w:r>
            <w:r w:rsidR="00C142A6" w:rsidRPr="00B7627A">
              <w:rPr>
                <w:rFonts w:ascii="Times New Roman" w:hAnsi="Times New Roman" w:cs="Times New Roman"/>
                <w:color w:val="0000CC"/>
                <w:sz w:val="24"/>
                <w:szCs w:val="24"/>
                <w:highlight w:val="yellow"/>
              </w:rPr>
              <w:t xml:space="preserve"> et al. (2022)</w:t>
            </w:r>
          </w:p>
        </w:tc>
      </w:tr>
      <w:tr w:rsidR="00750D5C" w:rsidRPr="0020774D" w14:paraId="512EE070" w14:textId="77777777" w:rsidTr="001A3541">
        <w:trPr>
          <w:trHeight w:val="70"/>
          <w:jc w:val="center"/>
        </w:trPr>
        <w:tc>
          <w:tcPr>
            <w:tcW w:w="287" w:type="pct"/>
            <w:tcBorders>
              <w:bottom w:val="single" w:sz="4" w:space="0" w:color="auto"/>
            </w:tcBorders>
            <w:shd w:val="clear" w:color="auto" w:fill="FFFF99"/>
          </w:tcPr>
          <w:p w14:paraId="0B2C9D6C" w14:textId="13CB5210" w:rsidR="00880274" w:rsidRDefault="00880274" w:rsidP="001B6F91">
            <w:pPr>
              <w:jc w:val="center"/>
              <w:rPr>
                <w:rFonts w:ascii="Times New Roman" w:hAnsi="Times New Roman" w:cs="Times New Roman"/>
                <w:sz w:val="24"/>
                <w:szCs w:val="24"/>
              </w:rPr>
            </w:pPr>
            <w:r>
              <w:rPr>
                <w:rFonts w:ascii="Times New Roman" w:hAnsi="Times New Roman" w:cs="Times New Roman"/>
                <w:sz w:val="24"/>
                <w:szCs w:val="24"/>
              </w:rPr>
              <w:t>33</w:t>
            </w:r>
          </w:p>
        </w:tc>
        <w:tc>
          <w:tcPr>
            <w:tcW w:w="1498" w:type="pct"/>
            <w:tcBorders>
              <w:bottom w:val="single" w:sz="4" w:space="0" w:color="auto"/>
            </w:tcBorders>
            <w:shd w:val="clear" w:color="auto" w:fill="FFFF99"/>
          </w:tcPr>
          <w:p w14:paraId="2418EF58" w14:textId="7836A373" w:rsidR="00880274" w:rsidRPr="00747748" w:rsidRDefault="00880274" w:rsidP="001B6F91">
            <w:pPr>
              <w:rPr>
                <w:rFonts w:ascii="Times New Roman" w:hAnsi="Times New Roman" w:cs="Times New Roman"/>
                <w:sz w:val="24"/>
                <w:szCs w:val="24"/>
              </w:rPr>
            </w:pPr>
            <w:r w:rsidRPr="00747748">
              <w:rPr>
                <w:rFonts w:ascii="Times New Roman" w:hAnsi="Times New Roman" w:cs="Times New Roman"/>
                <w:sz w:val="24"/>
                <w:szCs w:val="24"/>
              </w:rPr>
              <w:t xml:space="preserve">Lack of green motivation </w:t>
            </w:r>
          </w:p>
        </w:tc>
        <w:tc>
          <w:tcPr>
            <w:tcW w:w="3215" w:type="pct"/>
            <w:tcBorders>
              <w:bottom w:val="single" w:sz="4" w:space="0" w:color="auto"/>
            </w:tcBorders>
            <w:shd w:val="clear" w:color="auto" w:fill="FFFF99"/>
          </w:tcPr>
          <w:p w14:paraId="35A334D7" w14:textId="73131688" w:rsidR="00880274" w:rsidRPr="0020774D" w:rsidRDefault="00880274" w:rsidP="0007767C">
            <w:pPr>
              <w:rPr>
                <w:rFonts w:ascii="Times New Roman" w:hAnsi="Times New Roman" w:cs="Times New Roman"/>
                <w:color w:val="0000CC"/>
                <w:sz w:val="24"/>
                <w:szCs w:val="24"/>
              </w:rPr>
            </w:pPr>
            <w:r w:rsidRPr="009E7022">
              <w:rPr>
                <w:rFonts w:ascii="Times New Roman" w:hAnsi="Times New Roman" w:cs="Times New Roman"/>
                <w:color w:val="0000CC"/>
                <w:sz w:val="24"/>
                <w:szCs w:val="24"/>
              </w:rPr>
              <w:t>Hsu</w:t>
            </w:r>
            <w:r>
              <w:rPr>
                <w:rFonts w:ascii="Times New Roman" w:hAnsi="Times New Roman" w:cs="Times New Roman"/>
                <w:color w:val="0000CC"/>
                <w:sz w:val="24"/>
                <w:szCs w:val="24"/>
              </w:rPr>
              <w:t xml:space="preserve"> et al. (2013);</w:t>
            </w:r>
            <w:r>
              <w:t xml:space="preserve"> </w:t>
            </w:r>
            <w:r w:rsidRPr="00E25425">
              <w:rPr>
                <w:rFonts w:ascii="Times New Roman" w:hAnsi="Times New Roman" w:cs="Times New Roman"/>
                <w:color w:val="0000CC"/>
                <w:sz w:val="24"/>
                <w:szCs w:val="24"/>
              </w:rPr>
              <w:t>Liu</w:t>
            </w:r>
            <w:r>
              <w:rPr>
                <w:rFonts w:ascii="Times New Roman" w:hAnsi="Times New Roman" w:cs="Times New Roman"/>
                <w:color w:val="0000CC"/>
                <w:sz w:val="24"/>
                <w:szCs w:val="24"/>
              </w:rPr>
              <w:t xml:space="preserve"> et al. (2018)</w:t>
            </w:r>
            <w:r w:rsidR="00C142A6">
              <w:rPr>
                <w:rFonts w:ascii="Times New Roman" w:hAnsi="Times New Roman" w:cs="Times New Roman"/>
                <w:color w:val="0000CC"/>
                <w:sz w:val="24"/>
                <w:szCs w:val="24"/>
              </w:rPr>
              <w:t xml:space="preserve">; </w:t>
            </w:r>
            <w:r w:rsidR="00C142A6" w:rsidRPr="004F536C">
              <w:rPr>
                <w:rFonts w:ascii="Times New Roman" w:hAnsi="Times New Roman" w:cs="Times New Roman"/>
                <w:color w:val="0000CC"/>
                <w:sz w:val="24"/>
                <w:szCs w:val="24"/>
                <w:highlight w:val="yellow"/>
              </w:rPr>
              <w:t>Sindhwani</w:t>
            </w:r>
            <w:r w:rsidR="00C142A6" w:rsidRPr="00C142A6">
              <w:rPr>
                <w:rFonts w:ascii="Times New Roman" w:hAnsi="Times New Roman" w:cs="Times New Roman"/>
                <w:color w:val="0000CC"/>
                <w:sz w:val="24"/>
                <w:szCs w:val="24"/>
                <w:highlight w:val="yellow"/>
              </w:rPr>
              <w:t xml:space="preserve"> et al. (2022)</w:t>
            </w:r>
          </w:p>
        </w:tc>
      </w:tr>
    </w:tbl>
    <w:p w14:paraId="26FA2DF9" w14:textId="77777777" w:rsidR="003262F1" w:rsidRDefault="003262F1" w:rsidP="00615A30">
      <w:pPr>
        <w:pStyle w:val="ListParagraph"/>
        <w:numPr>
          <w:ilvl w:val="1"/>
          <w:numId w:val="11"/>
        </w:numPr>
        <w:spacing w:after="0" w:line="360" w:lineRule="auto"/>
        <w:rPr>
          <w:rFonts w:ascii="Times New Roman" w:hAnsi="Times New Roman" w:cs="Times New Roman"/>
          <w:b/>
          <w:sz w:val="24"/>
          <w:szCs w:val="24"/>
        </w:rPr>
        <w:sectPr w:rsidR="003262F1" w:rsidSect="0095120B">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40" w:right="1440" w:bottom="1440" w:left="1440" w:header="720" w:footer="720" w:gutter="0"/>
          <w:cols w:space="720"/>
          <w:docGrid w:linePitch="360"/>
        </w:sectPr>
      </w:pPr>
    </w:p>
    <w:p w14:paraId="1E3A474D" w14:textId="77777777" w:rsidR="00F51335" w:rsidRDefault="00F51335" w:rsidP="00F51335">
      <w:pPr>
        <w:spacing w:after="120" w:line="240" w:lineRule="auto"/>
        <w:rPr>
          <w:rFonts w:ascii="Times New Roman" w:hAnsi="Times New Roman"/>
          <w:sz w:val="24"/>
          <w:szCs w:val="24"/>
        </w:rPr>
      </w:pPr>
    </w:p>
    <w:p w14:paraId="2745FA03" w14:textId="6CB76921" w:rsidR="00D32BFF" w:rsidRPr="00F51335" w:rsidRDefault="00D32BFF" w:rsidP="00615A30">
      <w:pPr>
        <w:pStyle w:val="ListParagraph"/>
        <w:numPr>
          <w:ilvl w:val="0"/>
          <w:numId w:val="11"/>
        </w:numPr>
        <w:spacing w:after="120" w:line="240" w:lineRule="auto"/>
        <w:rPr>
          <w:rFonts w:ascii="Times New Roman" w:hAnsi="Times New Roman"/>
          <w:b/>
          <w:sz w:val="24"/>
          <w:szCs w:val="24"/>
        </w:rPr>
      </w:pPr>
      <w:r w:rsidRPr="00F51335">
        <w:rPr>
          <w:rFonts w:ascii="Times New Roman" w:hAnsi="Times New Roman"/>
          <w:b/>
          <w:sz w:val="24"/>
          <w:szCs w:val="24"/>
        </w:rPr>
        <w:t>Research M</w:t>
      </w:r>
      <w:r w:rsidR="005274BF" w:rsidRPr="00F51335">
        <w:rPr>
          <w:rFonts w:ascii="Times New Roman" w:hAnsi="Times New Roman"/>
          <w:b/>
          <w:sz w:val="24"/>
          <w:szCs w:val="24"/>
        </w:rPr>
        <w:t xml:space="preserve">ethodology </w:t>
      </w:r>
    </w:p>
    <w:p w14:paraId="4DF05F30" w14:textId="1F22E7EE" w:rsidR="00285B43" w:rsidRDefault="00CB3901" w:rsidP="00880274">
      <w:pPr>
        <w:autoSpaceDE w:val="0"/>
        <w:autoSpaceDN w:val="0"/>
        <w:adjustRightInd w:val="0"/>
        <w:spacing w:after="0" w:line="360" w:lineRule="auto"/>
        <w:contextualSpacing/>
        <w:jc w:val="both"/>
        <w:rPr>
          <w:rFonts w:ascii="Times New Roman" w:hAnsi="Times New Roman" w:cs="Times New Roman"/>
          <w:bCs/>
          <w:iCs/>
          <w:caps/>
        </w:rPr>
      </w:pPr>
      <w:r>
        <w:rPr>
          <w:rFonts w:ascii="Times New Roman" w:hAnsi="Times New Roman" w:cs="Times New Roman"/>
          <w:bCs/>
          <w:iCs/>
          <w:sz w:val="24"/>
          <w:szCs w:val="24"/>
        </w:rPr>
        <w:t>T</w:t>
      </w:r>
      <w:r w:rsidR="0049248E">
        <w:rPr>
          <w:rFonts w:ascii="Times New Roman" w:hAnsi="Times New Roman" w:cs="Times New Roman"/>
          <w:bCs/>
          <w:iCs/>
          <w:sz w:val="24"/>
          <w:szCs w:val="24"/>
        </w:rPr>
        <w:t>he methodology</w:t>
      </w:r>
      <w:r w:rsidR="009522FB" w:rsidRPr="00583B9B">
        <w:rPr>
          <w:rFonts w:ascii="Times New Roman" w:hAnsi="Times New Roman" w:cs="Times New Roman"/>
          <w:bCs/>
          <w:iCs/>
          <w:sz w:val="24"/>
          <w:szCs w:val="24"/>
        </w:rPr>
        <w:t xml:space="preserve"> </w:t>
      </w:r>
      <w:r w:rsidR="00544D88">
        <w:rPr>
          <w:rFonts w:ascii="Times New Roman" w:hAnsi="Times New Roman" w:cs="Times New Roman"/>
          <w:bCs/>
          <w:iCs/>
          <w:sz w:val="24"/>
          <w:szCs w:val="24"/>
        </w:rPr>
        <w:t xml:space="preserve">adopted for this </w:t>
      </w:r>
      <w:r w:rsidR="00544D88" w:rsidRPr="00583B9B">
        <w:rPr>
          <w:rFonts w:ascii="Times New Roman" w:hAnsi="Times New Roman" w:cs="Times New Roman"/>
          <w:bCs/>
          <w:iCs/>
          <w:sz w:val="24"/>
          <w:szCs w:val="24"/>
        </w:rPr>
        <w:t xml:space="preserve">research </w:t>
      </w:r>
      <w:r w:rsidR="009522FB" w:rsidRPr="00583B9B">
        <w:rPr>
          <w:rFonts w:ascii="Times New Roman" w:hAnsi="Times New Roman" w:cs="Times New Roman"/>
          <w:bCs/>
          <w:iCs/>
          <w:sz w:val="24"/>
          <w:szCs w:val="24"/>
        </w:rPr>
        <w:t>is shown in Fig</w:t>
      </w:r>
      <w:r w:rsidR="009522FB" w:rsidRPr="00307638">
        <w:rPr>
          <w:rFonts w:ascii="Times New Roman" w:hAnsi="Times New Roman" w:cs="Times New Roman"/>
          <w:bCs/>
          <w:iCs/>
          <w:caps/>
        </w:rPr>
        <w:t>.1.</w:t>
      </w:r>
    </w:p>
    <w:p w14:paraId="1C324705" w14:textId="6A14CC80" w:rsidR="009522FB" w:rsidRDefault="00670E50" w:rsidP="007C3BC7">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bCs/>
          <w:iCs/>
          <w:caps/>
        </w:rPr>
        <w:br w:type="page"/>
      </w:r>
    </w:p>
    <w:p w14:paraId="62E71000" w14:textId="49FD7F6E" w:rsidR="00455D07" w:rsidRDefault="00455D07" w:rsidP="00455D07">
      <w:pPr>
        <w:autoSpaceDE w:val="0"/>
        <w:autoSpaceDN w:val="0"/>
        <w:adjustRightInd w:val="0"/>
        <w:spacing w:before="240" w:after="0" w:line="360" w:lineRule="auto"/>
        <w:jc w:val="center"/>
        <w:rPr>
          <w:rFonts w:ascii="Times New Roman" w:hAnsi="Times New Roman"/>
          <w:sz w:val="24"/>
          <w:szCs w:val="24"/>
        </w:rPr>
      </w:pPr>
      <w:r w:rsidRPr="00C20252">
        <w:rPr>
          <w:rFonts w:ascii="Times New Roman" w:hAnsi="Times New Roman" w:cs="Times New Roman"/>
          <w:bCs/>
          <w:iCs/>
          <w:caps/>
          <w:noProof/>
          <w:lang w:eastAsia="en-GB"/>
        </w:rPr>
        <w:lastRenderedPageBreak/>
        <mc:AlternateContent>
          <mc:Choice Requires="wpg">
            <w:drawing>
              <wp:anchor distT="0" distB="0" distL="114300" distR="114300" simplePos="0" relativeHeight="251687424" behindDoc="0" locked="0" layoutInCell="1" allowOverlap="0" wp14:anchorId="555DADA9" wp14:editId="33B512F1">
                <wp:simplePos x="0" y="0"/>
                <wp:positionH relativeFrom="margin">
                  <wp:posOffset>45720</wp:posOffset>
                </wp:positionH>
                <wp:positionV relativeFrom="paragraph">
                  <wp:posOffset>7620</wp:posOffset>
                </wp:positionV>
                <wp:extent cx="5146040" cy="7277100"/>
                <wp:effectExtent l="0" t="0" r="16510" b="19050"/>
                <wp:wrapTopAndBottom/>
                <wp:docPr id="21" name="Group 21"/>
                <wp:cNvGraphicFramePr/>
                <a:graphic xmlns:a="http://schemas.openxmlformats.org/drawingml/2006/main">
                  <a:graphicData uri="http://schemas.microsoft.com/office/word/2010/wordprocessingGroup">
                    <wpg:wgp>
                      <wpg:cNvGrpSpPr/>
                      <wpg:grpSpPr>
                        <a:xfrm>
                          <a:off x="0" y="0"/>
                          <a:ext cx="5146040" cy="7277100"/>
                          <a:chOff x="91150" y="65729"/>
                          <a:chExt cx="5146152" cy="7278226"/>
                        </a:xfrm>
                      </wpg:grpSpPr>
                      <wpg:grpSp>
                        <wpg:cNvPr id="22" name="Group 22"/>
                        <wpg:cNvGrpSpPr/>
                        <wpg:grpSpPr>
                          <a:xfrm>
                            <a:off x="91150" y="65729"/>
                            <a:ext cx="5146152" cy="7278226"/>
                            <a:chOff x="91150" y="65729"/>
                            <a:chExt cx="5146152" cy="7278226"/>
                          </a:xfrm>
                        </wpg:grpSpPr>
                        <wpg:grpSp>
                          <wpg:cNvPr id="23" name="Group 23"/>
                          <wpg:cNvGrpSpPr/>
                          <wpg:grpSpPr>
                            <a:xfrm>
                              <a:off x="624234" y="65729"/>
                              <a:ext cx="4451996" cy="2746755"/>
                              <a:chOff x="477585" y="99011"/>
                              <a:chExt cx="4451996" cy="2883890"/>
                            </a:xfrm>
                          </wpg:grpSpPr>
                          <wps:wsp>
                            <wps:cNvPr id="27" name="Rectangle 74"/>
                            <wps:cNvSpPr>
                              <a:spLocks noChangeArrowheads="1"/>
                            </wps:cNvSpPr>
                            <wps:spPr bwMode="auto">
                              <a:xfrm>
                                <a:off x="477585" y="99011"/>
                                <a:ext cx="3799840" cy="1277634"/>
                              </a:xfrm>
                              <a:prstGeom prst="rect">
                                <a:avLst/>
                              </a:prstGeom>
                              <a:solidFill>
                                <a:schemeClr val="bg1">
                                  <a:lumMod val="100000"/>
                                  <a:lumOff val="0"/>
                                </a:schemeClr>
                              </a:solidFill>
                              <a:ln w="19050">
                                <a:solidFill>
                                  <a:srgbClr val="ED7D31"/>
                                </a:solidFill>
                                <a:miter lim="800000"/>
                                <a:headEnd/>
                                <a:tailEnd/>
                              </a:ln>
                            </wps:spPr>
                            <wps:txbx>
                              <w:txbxContent>
                                <w:p w14:paraId="68D69589" w14:textId="77777777" w:rsidR="0041198F" w:rsidRPr="00DE3720" w:rsidRDefault="0041198F" w:rsidP="00455D07">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29" name="Rectangle 74"/>
                            <wps:cNvSpPr>
                              <a:spLocks noChangeArrowheads="1"/>
                            </wps:cNvSpPr>
                            <wps:spPr bwMode="auto">
                              <a:xfrm>
                                <a:off x="739674" y="145605"/>
                                <a:ext cx="1463040" cy="486346"/>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2B905BF" w14:textId="77777777" w:rsidR="0041198F" w:rsidRPr="00DE3720"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Extensive l</w:t>
                                  </w:r>
                                  <w:r w:rsidRPr="00DE3720">
                                    <w:rPr>
                                      <w:rFonts w:ascii="Times New Roman" w:hAnsi="Times New Roman" w:cs="Times New Roman"/>
                                    </w:rPr>
                                    <w:t xml:space="preserve">iterature </w:t>
                                  </w:r>
                                  <w:r>
                                    <w:rPr>
                                      <w:rFonts w:ascii="Times New Roman" w:hAnsi="Times New Roman" w:cs="Times New Roman"/>
                                    </w:rPr>
                                    <w:t>r</w:t>
                                  </w:r>
                                  <w:r w:rsidRPr="00DE3720">
                                    <w:rPr>
                                      <w:rFonts w:ascii="Times New Roman" w:hAnsi="Times New Roman" w:cs="Times New Roman"/>
                                    </w:rPr>
                                    <w:t xml:space="preserve">eview </w:t>
                                  </w:r>
                                </w:p>
                                <w:p w14:paraId="1F1E5DC9" w14:textId="77777777" w:rsidR="0041198F" w:rsidRPr="00DE3720" w:rsidRDefault="0041198F" w:rsidP="00455D07">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30" name="Rectangle 74"/>
                            <wps:cNvSpPr>
                              <a:spLocks noChangeArrowheads="1"/>
                            </wps:cNvSpPr>
                            <wps:spPr bwMode="auto">
                              <a:xfrm>
                                <a:off x="2562650" y="145605"/>
                                <a:ext cx="1463040" cy="486346"/>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99BE1" w14:textId="77777777" w:rsidR="0041198F" w:rsidRPr="00DE3720"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 xml:space="preserve">Industry and field experts’ inputs </w:t>
                                  </w:r>
                                </w:p>
                                <w:p w14:paraId="5E5DC3CE" w14:textId="77777777" w:rsidR="0041198F" w:rsidRPr="00DE3720" w:rsidRDefault="0041198F" w:rsidP="00455D07">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226" name="AutoShape 80"/>
                            <wps:cNvCnPr>
                              <a:cxnSpLocks noChangeShapeType="1"/>
                            </wps:cNvCnPr>
                            <wps:spPr bwMode="auto">
                              <a:xfrm>
                                <a:off x="1482988" y="2754095"/>
                                <a:ext cx="0" cy="1889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340"/>
                            <wps:cNvCnPr>
                              <a:cxnSpLocks noChangeShapeType="1"/>
                            </wps:cNvCnPr>
                            <wps:spPr bwMode="auto">
                              <a:xfrm>
                                <a:off x="2201549" y="401870"/>
                                <a:ext cx="3689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8" name="AutoShape 80"/>
                            <wps:cNvCnPr>
                              <a:cxnSpLocks noChangeShapeType="1"/>
                            </wps:cNvCnPr>
                            <wps:spPr bwMode="auto">
                              <a:xfrm>
                                <a:off x="1770558" y="634838"/>
                                <a:ext cx="0" cy="111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Rectangle 73"/>
                            <wps:cNvSpPr>
                              <a:spLocks noChangeArrowheads="1"/>
                            </wps:cNvSpPr>
                            <wps:spPr bwMode="auto">
                              <a:xfrm>
                                <a:off x="739674" y="762971"/>
                                <a:ext cx="3282315" cy="458388"/>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44F10" w14:textId="77777777" w:rsidR="0041198F" w:rsidRPr="006064EE"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 xml:space="preserve">Identification of barriers and sub-barriers for adopting LCO in emerging economies’ </w:t>
                                  </w:r>
                                  <w:r w:rsidRPr="00DB5E13">
                                    <w:rPr>
                                      <w:rFonts w:ascii="Times New Roman" w:hAnsi="Times New Roman" w:cs="Times New Roman"/>
                                    </w:rPr>
                                    <w:t>perspectives</w:t>
                                  </w:r>
                                </w:p>
                              </w:txbxContent>
                            </wps:txbx>
                            <wps:bodyPr rot="0" vert="horz" wrap="square" lIns="91440" tIns="45720" rIns="91440" bIns="45720" anchor="b" anchorCtr="0" upright="1">
                              <a:noAutofit/>
                            </wps:bodyPr>
                          </wps:wsp>
                          <wps:wsp>
                            <wps:cNvPr id="230" name="AutoShape 80"/>
                            <wps:cNvCnPr>
                              <a:cxnSpLocks noChangeShapeType="1"/>
                            </wps:cNvCnPr>
                            <wps:spPr bwMode="auto">
                              <a:xfrm>
                                <a:off x="1683195" y="1386161"/>
                                <a:ext cx="0" cy="111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Rectangle 74"/>
                            <wps:cNvSpPr>
                              <a:spLocks noChangeArrowheads="1"/>
                            </wps:cNvSpPr>
                            <wps:spPr bwMode="auto">
                              <a:xfrm>
                                <a:off x="477585" y="1502644"/>
                                <a:ext cx="3799840" cy="1277633"/>
                              </a:xfrm>
                              <a:prstGeom prst="rect">
                                <a:avLst/>
                              </a:prstGeom>
                              <a:solidFill>
                                <a:schemeClr val="bg1">
                                  <a:lumMod val="100000"/>
                                  <a:lumOff val="0"/>
                                </a:schemeClr>
                              </a:solidFill>
                              <a:ln w="19050">
                                <a:solidFill>
                                  <a:srgbClr val="ED7D31"/>
                                </a:solidFill>
                                <a:miter lim="800000"/>
                                <a:headEnd/>
                                <a:tailEnd/>
                              </a:ln>
                            </wps:spPr>
                            <wps:txbx>
                              <w:txbxContent>
                                <w:p w14:paraId="3B9125D5" w14:textId="77777777" w:rsidR="0041198F" w:rsidRPr="00DE3720" w:rsidRDefault="0041198F" w:rsidP="00455D07">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245" name="AutoShape 80"/>
                            <wps:cNvCnPr>
                              <a:cxnSpLocks noChangeShapeType="1"/>
                            </wps:cNvCnPr>
                            <wps:spPr bwMode="auto">
                              <a:xfrm>
                                <a:off x="3220785" y="640662"/>
                                <a:ext cx="0" cy="111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AutoShape 80"/>
                            <wps:cNvCnPr>
                              <a:cxnSpLocks noChangeShapeType="1"/>
                            </wps:cNvCnPr>
                            <wps:spPr bwMode="auto">
                              <a:xfrm>
                                <a:off x="3197488" y="1386161"/>
                                <a:ext cx="0" cy="111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Rectangle 248"/>
                            <wps:cNvSpPr/>
                            <wps:spPr>
                              <a:xfrm>
                                <a:off x="4277425" y="99011"/>
                                <a:ext cx="652156" cy="1293639"/>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39FB64" w14:textId="2F3AD1D2" w:rsidR="0041198F" w:rsidRPr="0003141F" w:rsidRDefault="0041198F" w:rsidP="00455D07">
                                  <w:pPr>
                                    <w:spacing w:after="0" w:line="240" w:lineRule="auto"/>
                                    <w:jc w:val="center"/>
                                    <w:rPr>
                                      <w:rFonts w:ascii="Times New Roman" w:hAnsi="Times New Roman" w:cs="Times New Roman"/>
                                      <w:color w:val="000000" w:themeColor="text1"/>
                                      <w:sz w:val="24"/>
                                      <w:szCs w:val="24"/>
                                    </w:rPr>
                                  </w:pPr>
                                  <w:r w:rsidRPr="007B3A3A">
                                    <w:rPr>
                                      <w:rFonts w:ascii="Times New Roman" w:hAnsi="Times New Roman" w:cs="Times New Roman"/>
                                      <w:color w:val="000000" w:themeColor="text1"/>
                                    </w:rPr>
                                    <w:t xml:space="preserve">Identification of Barriers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3" name="Rectangle 33"/>
                            <wps:cNvSpPr/>
                            <wps:spPr>
                              <a:xfrm>
                                <a:off x="4277425" y="1499493"/>
                                <a:ext cx="652156" cy="1287387"/>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AD2F22" w14:textId="7E902F2A" w:rsidR="0041198F" w:rsidRPr="0003141F" w:rsidRDefault="0041198F" w:rsidP="00455D07">
                                  <w:pPr>
                                    <w:spacing w:after="0" w:line="240" w:lineRule="auto"/>
                                    <w:jc w:val="center"/>
                                    <w:rPr>
                                      <w:rFonts w:ascii="Times New Roman" w:hAnsi="Times New Roman" w:cs="Times New Roman"/>
                                      <w:color w:val="000000" w:themeColor="text1"/>
                                      <w:sz w:val="24"/>
                                      <w:szCs w:val="24"/>
                                    </w:rPr>
                                  </w:pPr>
                                  <w:r w:rsidRPr="00194C64">
                                    <w:rPr>
                                      <w:rFonts w:ascii="Times New Roman" w:hAnsi="Times New Roman" w:cs="Times New Roman"/>
                                      <w:color w:val="000000" w:themeColor="text1"/>
                                    </w:rPr>
                                    <w:t xml:space="preserve">Empirical Investigation of Barriers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7" name="Rectangle 73"/>
                            <wps:cNvSpPr>
                              <a:spLocks noChangeArrowheads="1"/>
                            </wps:cNvSpPr>
                            <wps:spPr bwMode="auto">
                              <a:xfrm>
                                <a:off x="553299" y="1619129"/>
                                <a:ext cx="2209165" cy="458388"/>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42E4121" w14:textId="77777777" w:rsidR="0041198F" w:rsidRPr="006064EE"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 xml:space="preserve">Design a survey questionnaire to measure the importance of barriers  </w:t>
                                  </w:r>
                                </w:p>
                              </w:txbxContent>
                            </wps:txbx>
                            <wps:bodyPr rot="0" vert="horz" wrap="square" lIns="91440" tIns="45720" rIns="91440" bIns="45720" anchor="b" anchorCtr="0" upright="1">
                              <a:noAutofit/>
                            </wps:bodyPr>
                          </wps:wsp>
                          <wps:wsp>
                            <wps:cNvPr id="58" name="AutoShape 80"/>
                            <wps:cNvCnPr>
                              <a:cxnSpLocks noChangeShapeType="1"/>
                            </wps:cNvCnPr>
                            <wps:spPr bwMode="auto">
                              <a:xfrm>
                                <a:off x="3721666" y="2793903"/>
                                <a:ext cx="0" cy="1889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73"/>
                            <wps:cNvSpPr>
                              <a:spLocks noChangeArrowheads="1"/>
                            </wps:cNvSpPr>
                            <wps:spPr bwMode="auto">
                              <a:xfrm>
                                <a:off x="2882981" y="1619129"/>
                                <a:ext cx="1323340" cy="458388"/>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E2179" w14:textId="77777777" w:rsidR="0041198F" w:rsidRPr="006064EE"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Check reliability and validity of data</w:t>
                                  </w:r>
                                </w:p>
                              </w:txbxContent>
                            </wps:txbx>
                            <wps:bodyPr rot="0" vert="horz" wrap="square" lIns="91440" tIns="45720" rIns="91440" bIns="45720" anchor="b" anchorCtr="0" upright="1">
                              <a:noAutofit/>
                            </wps:bodyPr>
                          </wps:wsp>
                          <wps:wsp>
                            <wps:cNvPr id="61" name="AutoShape 80"/>
                            <wps:cNvCnPr>
                              <a:cxnSpLocks noChangeShapeType="1"/>
                            </wps:cNvCnPr>
                            <wps:spPr bwMode="auto">
                              <a:xfrm rot="16200000">
                                <a:off x="2813091" y="1793855"/>
                                <a:ext cx="0"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73"/>
                            <wps:cNvSpPr>
                              <a:spLocks noChangeArrowheads="1"/>
                            </wps:cNvSpPr>
                            <wps:spPr bwMode="auto">
                              <a:xfrm>
                                <a:off x="553299" y="2201549"/>
                                <a:ext cx="3656965" cy="458388"/>
                              </a:xfrm>
                              <a:prstGeom prst="rect">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33C8124" w14:textId="3854E817" w:rsidR="0041198F" w:rsidRPr="006064EE" w:rsidRDefault="0041198F" w:rsidP="00455D07">
                                  <w:pPr>
                                    <w:spacing w:after="120" w:line="240" w:lineRule="auto"/>
                                    <w:contextualSpacing/>
                                    <w:jc w:val="center"/>
                                    <w:rPr>
                                      <w:rFonts w:ascii="Times New Roman" w:hAnsi="Times New Roman" w:cs="Times New Roman"/>
                                    </w:rPr>
                                  </w:pPr>
                                  <w:r w:rsidRPr="00235DBC">
                                    <w:rPr>
                                      <w:rFonts w:ascii="Times New Roman" w:hAnsi="Times New Roman" w:cs="Times New Roman"/>
                                    </w:rPr>
                                    <w:t>Employ exploratory factor analysis (EFA</w:t>
                                  </w:r>
                                  <w:r>
                                    <w:rPr>
                                      <w:rFonts w:ascii="Times New Roman" w:hAnsi="Times New Roman" w:cs="Times New Roman"/>
                                    </w:rPr>
                                    <w:t>) to identify the main barriers and its respective sub-barriers</w:t>
                                  </w:r>
                                </w:p>
                                <w:p w14:paraId="23332B48" w14:textId="77777777" w:rsidR="0041198F" w:rsidRPr="006064EE" w:rsidRDefault="0041198F" w:rsidP="00455D07">
                                  <w:pPr>
                                    <w:spacing w:after="120" w:line="240" w:lineRule="auto"/>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63" name="AutoShape 80"/>
                            <wps:cNvCnPr>
                              <a:cxnSpLocks noChangeShapeType="1"/>
                            </wps:cNvCnPr>
                            <wps:spPr bwMode="auto">
                              <a:xfrm>
                                <a:off x="3407159" y="2067592"/>
                                <a:ext cx="0" cy="111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60" name="AutoShape 356"/>
                          <wps:cNvCnPr>
                            <a:cxnSpLocks noChangeShapeType="1"/>
                          </wps:cNvCnPr>
                          <wps:spPr bwMode="auto">
                            <a:xfrm flipV="1">
                              <a:off x="91155" y="946624"/>
                              <a:ext cx="0" cy="6255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357"/>
                          <wps:cNvCnPr>
                            <a:cxnSpLocks noChangeShapeType="1"/>
                          </wps:cNvCnPr>
                          <wps:spPr bwMode="auto">
                            <a:xfrm>
                              <a:off x="91152" y="956454"/>
                              <a:ext cx="533082"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Rectangle 75"/>
                          <wps:cNvSpPr>
                            <a:spLocks noChangeArrowheads="1"/>
                          </wps:cNvSpPr>
                          <wps:spPr bwMode="auto">
                            <a:xfrm>
                              <a:off x="698740" y="2803585"/>
                              <a:ext cx="1953260" cy="461645"/>
                            </a:xfrm>
                            <a:prstGeom prst="rect">
                              <a:avLst/>
                            </a:prstGeom>
                            <a:solidFill>
                              <a:srgbClr val="FFFFCC"/>
                            </a:solidFill>
                            <a:ln w="19050">
                              <a:solidFill>
                                <a:srgbClr val="0070C0"/>
                              </a:solidFill>
                              <a:miter lim="800000"/>
                              <a:headEnd/>
                              <a:tailEnd/>
                            </a:ln>
                          </wps:spPr>
                          <wps:txbx>
                            <w:txbxContent>
                              <w:p w14:paraId="6E49C2F8" w14:textId="77777777" w:rsidR="0041198F" w:rsidRPr="00523793" w:rsidRDefault="0041198F" w:rsidP="00455D07">
                                <w:pPr>
                                  <w:spacing w:after="0" w:line="240" w:lineRule="auto"/>
                                  <w:contextualSpacing/>
                                  <w:jc w:val="center"/>
                                  <w:rPr>
                                    <w:rFonts w:ascii="Times New Roman" w:hAnsi="Times New Roman" w:cs="Times New Roman"/>
                                  </w:rPr>
                                </w:pPr>
                                <w:r>
                                  <w:rPr>
                                    <w:rFonts w:ascii="Times New Roman" w:eastAsia="Calibri" w:hAnsi="Times New Roman" w:cs="Times New Roman"/>
                                  </w:rPr>
                                  <w:t xml:space="preserve">Determine the best and worst </w:t>
                                </w:r>
                                <w:r>
                                  <w:rPr>
                                    <w:rFonts w:ascii="Times New Roman" w:hAnsi="Times New Roman" w:cs="Times New Roman"/>
                                  </w:rPr>
                                  <w:t>criteria by the experts</w:t>
                                </w:r>
                                <w:r>
                                  <w:rPr>
                                    <w:rFonts w:ascii="Times New Roman" w:eastAsia="Calibri" w:hAnsi="Times New Roman" w:cs="Times New Roman"/>
                                  </w:rPr>
                                  <w:t xml:space="preserve"> </w:t>
                                </w:r>
                              </w:p>
                              <w:p w14:paraId="1EC998E9" w14:textId="77777777" w:rsidR="0041198F" w:rsidRPr="002E0729" w:rsidRDefault="0041198F" w:rsidP="00455D07">
                                <w:pPr>
                                  <w:contextualSpacing/>
                                  <w:jc w:val="center"/>
                                  <w:rPr>
                                    <w:rFonts w:ascii="Times New Roman" w:hAnsi="Times New Roman" w:cs="Times New Roman"/>
                                    <w:sz w:val="20"/>
                                  </w:rPr>
                                </w:pPr>
                              </w:p>
                            </w:txbxContent>
                          </wps:txbx>
                          <wps:bodyPr rot="0" vert="horz" wrap="square" lIns="91440" tIns="45720" rIns="91440" bIns="45720" anchor="b" anchorCtr="0" upright="1">
                            <a:noAutofit/>
                          </wps:bodyPr>
                        </wps:wsp>
                        <wps:wsp>
                          <wps:cNvPr id="267" name="Rectangle 76"/>
                          <wps:cNvSpPr>
                            <a:spLocks noChangeArrowheads="1"/>
                          </wps:cNvSpPr>
                          <wps:spPr bwMode="auto">
                            <a:xfrm>
                              <a:off x="707366" y="3381555"/>
                              <a:ext cx="1927860" cy="752475"/>
                            </a:xfrm>
                            <a:prstGeom prst="rect">
                              <a:avLst/>
                            </a:prstGeom>
                            <a:solidFill>
                              <a:srgbClr val="FFFFCC"/>
                            </a:solidFill>
                            <a:ln w="19050">
                              <a:solidFill>
                                <a:srgbClr val="0070C0"/>
                              </a:solidFill>
                              <a:miter lim="800000"/>
                              <a:headEnd/>
                              <a:tailEnd/>
                            </a:ln>
                          </wps:spPr>
                          <wps:txbx>
                            <w:txbxContent>
                              <w:p w14:paraId="775AA908" w14:textId="77777777" w:rsidR="0041198F" w:rsidRPr="002E0729" w:rsidRDefault="0041198F" w:rsidP="00455D07">
                                <w:pPr>
                                  <w:contextualSpacing/>
                                  <w:jc w:val="center"/>
                                  <w:rPr>
                                    <w:rFonts w:ascii="Times New Roman" w:hAnsi="Times New Roman" w:cs="Times New Roman"/>
                                    <w:sz w:val="21"/>
                                    <w:szCs w:val="21"/>
                                  </w:rPr>
                                </w:pPr>
                                <w:r w:rsidRPr="002E0729">
                                  <w:rPr>
                                    <w:rFonts w:ascii="Times New Roman" w:hAnsi="Times New Roman" w:cs="Times New Roman"/>
                                    <w:sz w:val="21"/>
                                    <w:szCs w:val="21"/>
                                  </w:rPr>
                                  <w:t xml:space="preserve">Determine the </w:t>
                                </w:r>
                                <w:r>
                                  <w:rPr>
                                    <w:rFonts w:ascii="Times New Roman" w:hAnsi="Times New Roman" w:cs="Times New Roman"/>
                                    <w:sz w:val="21"/>
                                    <w:szCs w:val="21"/>
                                  </w:rPr>
                                  <w:t>e</w:t>
                                </w:r>
                                <w:r w:rsidRPr="002E0729">
                                  <w:rPr>
                                    <w:rFonts w:ascii="Times New Roman" w:hAnsi="Times New Roman" w:cs="Times New Roman"/>
                                    <w:sz w:val="21"/>
                                    <w:szCs w:val="21"/>
                                  </w:rPr>
                                  <w:t xml:space="preserve">xperts’ </w:t>
                                </w:r>
                                <w:r>
                                  <w:rPr>
                                    <w:rFonts w:ascii="Times New Roman" w:hAnsi="Times New Roman" w:cs="Times New Roman"/>
                                    <w:sz w:val="21"/>
                                    <w:szCs w:val="21"/>
                                  </w:rPr>
                                  <w:t>p</w:t>
                                </w:r>
                                <w:r w:rsidRPr="002E0729">
                                  <w:rPr>
                                    <w:rFonts w:ascii="Times New Roman" w:hAnsi="Times New Roman" w:cs="Times New Roman"/>
                                    <w:sz w:val="21"/>
                                    <w:szCs w:val="21"/>
                                  </w:rPr>
                                  <w:t xml:space="preserve">reference of </w:t>
                                </w:r>
                                <w:r>
                                  <w:rPr>
                                    <w:rFonts w:ascii="Times New Roman" w:hAnsi="Times New Roman" w:cs="Times New Roman"/>
                                    <w:sz w:val="21"/>
                                    <w:szCs w:val="21"/>
                                  </w:rPr>
                                  <w:t>b</w:t>
                                </w:r>
                                <w:r w:rsidRPr="002E0729">
                                  <w:rPr>
                                    <w:rFonts w:ascii="Times New Roman" w:hAnsi="Times New Roman" w:cs="Times New Roman"/>
                                    <w:sz w:val="21"/>
                                    <w:szCs w:val="21"/>
                                  </w:rPr>
                                  <w:t>est/</w:t>
                                </w:r>
                                <w:r>
                                  <w:rPr>
                                    <w:rFonts w:ascii="Times New Roman" w:hAnsi="Times New Roman" w:cs="Times New Roman"/>
                                    <w:sz w:val="21"/>
                                    <w:szCs w:val="21"/>
                                  </w:rPr>
                                  <w:t>w</w:t>
                                </w:r>
                                <w:r w:rsidRPr="002E0729">
                                  <w:rPr>
                                    <w:rFonts w:ascii="Times New Roman" w:hAnsi="Times New Roman" w:cs="Times New Roman"/>
                                    <w:sz w:val="21"/>
                                    <w:szCs w:val="21"/>
                                  </w:rPr>
                                  <w:t xml:space="preserve">orst </w:t>
                                </w:r>
                                <w:r>
                                  <w:rPr>
                                    <w:rFonts w:ascii="Times New Roman" w:hAnsi="Times New Roman" w:cs="Times New Roman"/>
                                    <w:sz w:val="21"/>
                                    <w:szCs w:val="21"/>
                                  </w:rPr>
                                  <w:t>c</w:t>
                                </w:r>
                                <w:r w:rsidRPr="002E0729">
                                  <w:rPr>
                                    <w:rFonts w:ascii="Times New Roman" w:hAnsi="Times New Roman" w:cs="Times New Roman"/>
                                    <w:sz w:val="21"/>
                                    <w:szCs w:val="21"/>
                                  </w:rPr>
                                  <w:t xml:space="preserve">riterion w.r.t. </w:t>
                                </w:r>
                                <w:r>
                                  <w:rPr>
                                    <w:rFonts w:ascii="Times New Roman" w:hAnsi="Times New Roman" w:cs="Times New Roman"/>
                                    <w:sz w:val="21"/>
                                    <w:szCs w:val="21"/>
                                  </w:rPr>
                                  <w:t>o</w:t>
                                </w:r>
                                <w:r w:rsidRPr="002E0729">
                                  <w:rPr>
                                    <w:rFonts w:ascii="Times New Roman" w:hAnsi="Times New Roman" w:cs="Times New Roman"/>
                                    <w:sz w:val="21"/>
                                    <w:szCs w:val="21"/>
                                  </w:rPr>
                                  <w:t xml:space="preserve">thers on the </w:t>
                                </w:r>
                                <w:r>
                                  <w:rPr>
                                    <w:rFonts w:ascii="Times New Roman" w:hAnsi="Times New Roman" w:cs="Times New Roman"/>
                                    <w:sz w:val="21"/>
                                    <w:szCs w:val="21"/>
                                  </w:rPr>
                                  <w:t>b</w:t>
                                </w:r>
                                <w:r w:rsidRPr="002E0729">
                                  <w:rPr>
                                    <w:rFonts w:ascii="Times New Roman" w:hAnsi="Times New Roman" w:cs="Times New Roman"/>
                                    <w:sz w:val="21"/>
                                    <w:szCs w:val="21"/>
                                  </w:rPr>
                                  <w:t xml:space="preserve">asis of 1-9 </w:t>
                                </w:r>
                                <w:r>
                                  <w:rPr>
                                    <w:rFonts w:ascii="Times New Roman" w:hAnsi="Times New Roman" w:cs="Times New Roman"/>
                                    <w:sz w:val="21"/>
                                    <w:szCs w:val="21"/>
                                  </w:rPr>
                                  <w:t>s</w:t>
                                </w:r>
                                <w:r w:rsidRPr="002E0729">
                                  <w:rPr>
                                    <w:rFonts w:ascii="Times New Roman" w:hAnsi="Times New Roman" w:cs="Times New Roman"/>
                                    <w:sz w:val="21"/>
                                    <w:szCs w:val="21"/>
                                  </w:rPr>
                                  <w:t xml:space="preserve">cale </w:t>
                                </w:r>
                              </w:p>
                              <w:p w14:paraId="6C139C27" w14:textId="77777777" w:rsidR="0041198F" w:rsidRPr="00523793" w:rsidRDefault="0041198F" w:rsidP="00455D07">
                                <w:pPr>
                                  <w:spacing w:after="0" w:line="240" w:lineRule="auto"/>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268" name="AutoShape 80"/>
                          <wps:cNvCnPr>
                            <a:cxnSpLocks noChangeShapeType="1"/>
                          </wps:cNvCnPr>
                          <wps:spPr bwMode="auto">
                            <a:xfrm>
                              <a:off x="1697966" y="3260785"/>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80"/>
                          <wps:cNvCnPr>
                            <a:cxnSpLocks noChangeShapeType="1"/>
                          </wps:cNvCnPr>
                          <wps:spPr bwMode="auto">
                            <a:xfrm>
                              <a:off x="3828691" y="3312543"/>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AutoShape 80"/>
                          <wps:cNvCnPr>
                            <a:cxnSpLocks noChangeShapeType="1"/>
                          </wps:cNvCnPr>
                          <wps:spPr bwMode="auto">
                            <a:xfrm>
                              <a:off x="1723846" y="4140679"/>
                              <a:ext cx="0"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AutoShape 80"/>
                          <wps:cNvCnPr>
                            <a:cxnSpLocks noChangeShapeType="1"/>
                          </wps:cNvCnPr>
                          <wps:spPr bwMode="auto">
                            <a:xfrm>
                              <a:off x="3837317" y="3959524"/>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Rectangle 77"/>
                          <wps:cNvSpPr>
                            <a:spLocks noChangeArrowheads="1"/>
                          </wps:cNvSpPr>
                          <wps:spPr bwMode="auto">
                            <a:xfrm>
                              <a:off x="698740" y="4261449"/>
                              <a:ext cx="1942465" cy="579120"/>
                            </a:xfrm>
                            <a:prstGeom prst="rect">
                              <a:avLst/>
                            </a:prstGeom>
                            <a:solidFill>
                              <a:srgbClr val="FFFFCC"/>
                            </a:solidFill>
                            <a:ln w="19050">
                              <a:solidFill>
                                <a:srgbClr val="0070C0"/>
                              </a:solidFill>
                              <a:miter lim="800000"/>
                              <a:headEnd/>
                              <a:tailEnd/>
                            </a:ln>
                          </wps:spPr>
                          <wps:txbx>
                            <w:txbxContent>
                              <w:p w14:paraId="10DB48DC" w14:textId="77777777" w:rsidR="0041198F" w:rsidRPr="00DE3720" w:rsidRDefault="0041198F" w:rsidP="00455D07">
                                <w:pPr>
                                  <w:spacing w:after="0" w:line="240" w:lineRule="auto"/>
                                  <w:jc w:val="center"/>
                                  <w:rPr>
                                    <w:rFonts w:ascii="Times New Roman" w:hAnsi="Times New Roman" w:cs="Times New Roman"/>
                                  </w:rPr>
                                </w:pPr>
                                <w:r w:rsidRPr="00523793">
                                  <w:rPr>
                                    <w:rFonts w:ascii="Times New Roman" w:eastAsia="Calibri" w:hAnsi="Times New Roman" w:cs="Times New Roman"/>
                                  </w:rPr>
                                  <w:t xml:space="preserve">Calculate the </w:t>
                                </w:r>
                                <w:r w:rsidRPr="00523793">
                                  <w:rPr>
                                    <w:position w:val="-10"/>
                                  </w:rPr>
                                  <w:object w:dxaOrig="320" w:dyaOrig="440" w14:anchorId="7444D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24.5pt" o:ole="">
                                      <v:imagedata r:id="rId17" o:title=""/>
                                    </v:shape>
                                    <o:OLEObject Type="Embed" ProgID="Equation.3" ShapeID="_x0000_i1026" DrawAspect="Content" ObjectID="_1732964286" r:id="rId18"/>
                                  </w:object>
                                </w:r>
                                <w:r w:rsidRPr="00721F5E">
                                  <w:rPr>
                                    <w:rFonts w:ascii="Times New Roman" w:hAnsi="Times New Roman" w:cs="Times New Roman"/>
                                  </w:rPr>
                                  <w:t>and</w:t>
                                </w:r>
                                <w:r>
                                  <w:rPr>
                                    <w:rFonts w:ascii="Times New Roman" w:hAnsi="Times New Roman" w:cs="Times New Roman"/>
                                  </w:rPr>
                                  <w:t xml:space="preserve"> initial relation m</w:t>
                                </w:r>
                                <w:r w:rsidRPr="00DE3720">
                                  <w:rPr>
                                    <w:rFonts w:ascii="Times New Roman" w:hAnsi="Times New Roman" w:cs="Times New Roman"/>
                                  </w:rPr>
                                  <w:t>atrix</w:t>
                                </w:r>
                              </w:p>
                            </w:txbxContent>
                          </wps:txbx>
                          <wps:bodyPr rot="0" vert="horz" wrap="square" lIns="91440" tIns="45720" rIns="91440" bIns="45720" anchor="b" anchorCtr="0" upright="1">
                            <a:noAutofit/>
                          </wps:bodyPr>
                        </wps:wsp>
                        <wps:wsp>
                          <wps:cNvPr id="284" name="AutoShape 80"/>
                          <wps:cNvCnPr>
                            <a:cxnSpLocks noChangeShapeType="1"/>
                          </wps:cNvCnPr>
                          <wps:spPr bwMode="auto">
                            <a:xfrm>
                              <a:off x="3837317" y="4589253"/>
                              <a:ext cx="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AutoShape 80"/>
                          <wps:cNvCnPr>
                            <a:cxnSpLocks noChangeShapeType="1"/>
                          </wps:cNvCnPr>
                          <wps:spPr bwMode="auto">
                            <a:xfrm flipH="1">
                              <a:off x="1741098" y="4839419"/>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Rectangle 78"/>
                          <wps:cNvSpPr>
                            <a:spLocks noChangeArrowheads="1"/>
                          </wps:cNvSpPr>
                          <wps:spPr bwMode="auto">
                            <a:xfrm>
                              <a:off x="690114" y="5063706"/>
                              <a:ext cx="1944370" cy="456565"/>
                            </a:xfrm>
                            <a:prstGeom prst="rect">
                              <a:avLst/>
                            </a:prstGeom>
                            <a:solidFill>
                              <a:srgbClr val="FFFFCC"/>
                            </a:solidFill>
                            <a:ln w="19050">
                              <a:solidFill>
                                <a:srgbClr val="0070C0"/>
                              </a:solidFill>
                              <a:miter lim="800000"/>
                              <a:headEnd/>
                              <a:tailEnd/>
                            </a:ln>
                          </wps:spPr>
                          <wps:txbx>
                            <w:txbxContent>
                              <w:p w14:paraId="1DBB9B73" w14:textId="77777777" w:rsidR="0041198F" w:rsidRPr="00B4066E" w:rsidRDefault="0041198F" w:rsidP="00455D07">
                                <w:pPr>
                                  <w:contextualSpacing/>
                                  <w:jc w:val="center"/>
                                  <w:rPr>
                                    <w:rFonts w:ascii="Times New Roman" w:hAnsi="Times New Roman" w:cs="Times New Roman"/>
                                  </w:rPr>
                                </w:pPr>
                                <w:r w:rsidRPr="00DE3720">
                                  <w:rPr>
                                    <w:rFonts w:ascii="Times New Roman" w:hAnsi="Times New Roman" w:cs="Times New Roman"/>
                                  </w:rPr>
                                  <w:t>Calculate</w:t>
                                </w:r>
                                <w:r>
                                  <w:rPr>
                                    <w:rFonts w:ascii="Times New Roman" w:hAnsi="Times New Roman" w:cs="Times New Roman"/>
                                  </w:rPr>
                                  <w:t xml:space="preserve"> consistency r</w:t>
                                </w:r>
                                <w:r w:rsidRPr="00F5409A">
                                  <w:rPr>
                                    <w:rFonts w:ascii="Times New Roman" w:hAnsi="Times New Roman" w:cs="Times New Roman"/>
                                  </w:rPr>
                                  <w:t>atio</w:t>
                                </w:r>
                                <w:r>
                                  <w:rPr>
                                    <w:rFonts w:ascii="Times New Roman" w:hAnsi="Times New Roman" w:cs="Times New Roman"/>
                                  </w:rPr>
                                  <w:t xml:space="preserve"> using consistency index</w:t>
                                </w:r>
                              </w:p>
                              <w:p w14:paraId="41474599" w14:textId="77777777" w:rsidR="0041198F" w:rsidRPr="00DE3720" w:rsidRDefault="0041198F" w:rsidP="00455D07">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287" name="AutoShape 80"/>
                          <wps:cNvCnPr>
                            <a:cxnSpLocks noChangeShapeType="1"/>
                          </wps:cNvCnPr>
                          <wps:spPr bwMode="auto">
                            <a:xfrm>
                              <a:off x="3854570" y="5210355"/>
                              <a:ext cx="0" cy="109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78"/>
                          <wps:cNvSpPr>
                            <a:spLocks noChangeArrowheads="1"/>
                          </wps:cNvSpPr>
                          <wps:spPr bwMode="auto">
                            <a:xfrm>
                              <a:off x="2846717" y="2812211"/>
                              <a:ext cx="1967865" cy="502920"/>
                            </a:xfrm>
                            <a:prstGeom prst="rect">
                              <a:avLst/>
                            </a:prstGeom>
                            <a:solidFill>
                              <a:srgbClr val="FFFFCC"/>
                            </a:solidFill>
                            <a:ln w="19050">
                              <a:solidFill>
                                <a:srgbClr val="0070C0"/>
                              </a:solidFill>
                              <a:miter lim="800000"/>
                              <a:headEnd/>
                              <a:tailEnd/>
                            </a:ln>
                          </wps:spPr>
                          <wps:txbx>
                            <w:txbxContent>
                              <w:p w14:paraId="1E2DF432"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 xml:space="preserve">Gather experts’ data on the basis of 0-4 scale </w:t>
                                </w:r>
                              </w:p>
                            </w:txbxContent>
                          </wps:txbx>
                          <wps:bodyPr rot="0" vert="horz" wrap="square" lIns="91440" tIns="45720" rIns="91440" bIns="45720" anchor="b" anchorCtr="0" upright="1">
                            <a:noAutofit/>
                          </wps:bodyPr>
                        </wps:wsp>
                        <wps:wsp>
                          <wps:cNvPr id="65" name="Rectangle 78"/>
                          <wps:cNvSpPr>
                            <a:spLocks noChangeArrowheads="1"/>
                          </wps:cNvSpPr>
                          <wps:spPr bwMode="auto">
                            <a:xfrm>
                              <a:off x="2855344" y="5331124"/>
                              <a:ext cx="1967865" cy="502920"/>
                            </a:xfrm>
                            <a:prstGeom prst="rect">
                              <a:avLst/>
                            </a:prstGeom>
                            <a:solidFill>
                              <a:srgbClr val="FFFFCC"/>
                            </a:solidFill>
                            <a:ln w="19050">
                              <a:solidFill>
                                <a:srgbClr val="0070C0"/>
                              </a:solidFill>
                              <a:miter lim="800000"/>
                              <a:headEnd/>
                              <a:tailEnd/>
                            </a:ln>
                          </wps:spPr>
                          <wps:txbx>
                            <w:txbxContent>
                              <w:p w14:paraId="1FBCBAEE" w14:textId="77777777" w:rsidR="0041198F" w:rsidRPr="00DE3720" w:rsidRDefault="0041198F" w:rsidP="00455D07">
                                <w:pPr>
                                  <w:contextualSpacing/>
                                  <w:jc w:val="center"/>
                                  <w:rPr>
                                    <w:rFonts w:ascii="Times New Roman" w:hAnsi="Times New Roman" w:cs="Times New Roman"/>
                                  </w:rPr>
                                </w:pPr>
                                <w:r w:rsidRPr="00DE3720">
                                  <w:rPr>
                                    <w:rFonts w:ascii="Times New Roman" w:hAnsi="Times New Roman" w:cs="Times New Roman"/>
                                  </w:rPr>
                                  <w:t>Cal</w:t>
                                </w:r>
                                <w:r>
                                  <w:rPr>
                                    <w:rFonts w:ascii="Times New Roman" w:hAnsi="Times New Roman" w:cs="Times New Roman"/>
                                  </w:rPr>
                                  <w:t>culate sums of rows/columns of m</w:t>
                                </w:r>
                                <w:r w:rsidRPr="00DE3720">
                                  <w:rPr>
                                    <w:rFonts w:ascii="Times New Roman" w:hAnsi="Times New Roman" w:cs="Times New Roman"/>
                                  </w:rPr>
                                  <w:t>atrix</w:t>
                                </w:r>
                              </w:p>
                            </w:txbxContent>
                          </wps:txbx>
                          <wps:bodyPr rot="0" vert="horz" wrap="square" lIns="91440" tIns="45720" rIns="91440" bIns="45720" anchor="b" anchorCtr="0" upright="1">
                            <a:noAutofit/>
                          </wps:bodyPr>
                        </wps:wsp>
                        <wps:wsp>
                          <wps:cNvPr id="67" name="Rectangle 78"/>
                          <wps:cNvSpPr>
                            <a:spLocks noChangeArrowheads="1"/>
                          </wps:cNvSpPr>
                          <wps:spPr bwMode="auto">
                            <a:xfrm>
                              <a:off x="2846717" y="3441940"/>
                              <a:ext cx="1967865" cy="502920"/>
                            </a:xfrm>
                            <a:prstGeom prst="rect">
                              <a:avLst/>
                            </a:prstGeom>
                            <a:solidFill>
                              <a:srgbClr val="FFFFCC"/>
                            </a:solidFill>
                            <a:ln w="19050">
                              <a:solidFill>
                                <a:srgbClr val="0070C0"/>
                              </a:solidFill>
                              <a:miter lim="800000"/>
                              <a:headEnd/>
                              <a:tailEnd/>
                            </a:ln>
                          </wps:spPr>
                          <wps:txbx>
                            <w:txbxContent>
                              <w:p w14:paraId="30137BBB" w14:textId="77777777" w:rsidR="0041198F" w:rsidRPr="00DE3720" w:rsidRDefault="0041198F" w:rsidP="00455D07">
                                <w:pPr>
                                  <w:contextualSpacing/>
                                  <w:jc w:val="center"/>
                                  <w:rPr>
                                    <w:rFonts w:ascii="Times New Roman" w:hAnsi="Times New Roman" w:cs="Times New Roman"/>
                                  </w:rPr>
                                </w:pPr>
                                <w:r w:rsidRPr="00DE3720">
                                  <w:rPr>
                                    <w:rFonts w:ascii="Times New Roman" w:hAnsi="Times New Roman" w:cs="Times New Roman"/>
                                  </w:rPr>
                                  <w:t xml:space="preserve">Calculate </w:t>
                                </w:r>
                                <w:r>
                                  <w:rPr>
                                    <w:rFonts w:ascii="Times New Roman" w:hAnsi="Times New Roman" w:cs="Times New Roman"/>
                                  </w:rPr>
                                  <w:t>the average m</w:t>
                                </w:r>
                                <w:r w:rsidRPr="00DE3720">
                                  <w:rPr>
                                    <w:rFonts w:ascii="Times New Roman" w:hAnsi="Times New Roman" w:cs="Times New Roman"/>
                                  </w:rPr>
                                  <w:t>atrix</w:t>
                                </w:r>
                              </w:p>
                            </w:txbxContent>
                          </wps:txbx>
                          <wps:bodyPr rot="0" vert="horz" wrap="square" lIns="91440" tIns="45720" rIns="91440" bIns="45720" anchor="b" anchorCtr="0" upright="1">
                            <a:noAutofit/>
                          </wps:bodyPr>
                        </wps:wsp>
                        <wps:wsp>
                          <wps:cNvPr id="68" name="Rectangle 68"/>
                          <wps:cNvSpPr/>
                          <wps:spPr>
                            <a:xfrm>
                              <a:off x="128320" y="3727504"/>
                              <a:ext cx="392064" cy="2697504"/>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88BB7D" w14:textId="31BA6026" w:rsidR="0041198F" w:rsidRDefault="0041198F" w:rsidP="00455D07">
                                <w:pPr>
                                  <w:spacing w:after="120" w:line="240" w:lineRule="auto"/>
                                  <w:jc w:val="center"/>
                                </w:pPr>
                                <w:r>
                                  <w:rPr>
                                    <w:rFonts w:ascii="Times New Roman" w:hAnsi="Times New Roman" w:cs="Times New Roman"/>
                                    <w:color w:val="000000" w:themeColor="text1"/>
                                    <w:sz w:val="24"/>
                                    <w:szCs w:val="24"/>
                                  </w:rPr>
                                  <w:t xml:space="preserve">BWM Method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9" name="AutoShape 80"/>
                          <wps:cNvCnPr>
                            <a:cxnSpLocks noChangeShapeType="1"/>
                          </wps:cNvCnPr>
                          <wps:spPr bwMode="auto">
                            <a:xfrm>
                              <a:off x="3880449" y="5831457"/>
                              <a:ext cx="635"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78"/>
                          <wps:cNvSpPr>
                            <a:spLocks noChangeArrowheads="1"/>
                          </wps:cNvSpPr>
                          <wps:spPr bwMode="auto">
                            <a:xfrm>
                              <a:off x="2863970" y="5934973"/>
                              <a:ext cx="1969071" cy="526301"/>
                            </a:xfrm>
                            <a:prstGeom prst="rect">
                              <a:avLst/>
                            </a:prstGeom>
                            <a:solidFill>
                              <a:srgbClr val="FFFFCC"/>
                            </a:solidFill>
                            <a:ln w="19050">
                              <a:solidFill>
                                <a:srgbClr val="0070C0"/>
                              </a:solidFill>
                              <a:miter lim="800000"/>
                              <a:headEnd/>
                              <a:tailEnd/>
                            </a:ln>
                          </wps:spPr>
                          <wps:txbx>
                            <w:txbxContent>
                              <w:p w14:paraId="3236790C" w14:textId="77777777" w:rsidR="0041198F" w:rsidRPr="00DE3720" w:rsidRDefault="0041198F" w:rsidP="00455D07">
                                <w:pPr>
                                  <w:contextualSpacing/>
                                  <w:jc w:val="center"/>
                                  <w:rPr>
                                    <w:rFonts w:ascii="Times New Roman" w:hAnsi="Times New Roman" w:cs="Times New Roman"/>
                                  </w:rPr>
                                </w:pPr>
                                <w:r w:rsidRPr="00DE3720">
                                  <w:rPr>
                                    <w:rFonts w:ascii="Times New Roman" w:hAnsi="Times New Roman" w:cs="Times New Roman"/>
                                  </w:rPr>
                                  <w:t xml:space="preserve">Set the </w:t>
                                </w:r>
                                <w:r>
                                  <w:rPr>
                                    <w:rFonts w:ascii="Times New Roman" w:hAnsi="Times New Roman" w:cs="Times New Roman"/>
                                  </w:rPr>
                                  <w:t>t</w:t>
                                </w:r>
                                <w:r w:rsidRPr="00DE3720">
                                  <w:rPr>
                                    <w:rFonts w:ascii="Times New Roman" w:hAnsi="Times New Roman" w:cs="Times New Roman"/>
                                  </w:rPr>
                                  <w:t xml:space="preserve">hreshold </w:t>
                                </w:r>
                                <w:r>
                                  <w:rPr>
                                    <w:rFonts w:ascii="Times New Roman" w:hAnsi="Times New Roman" w:cs="Times New Roman"/>
                                  </w:rPr>
                                  <w:t>v</w:t>
                                </w:r>
                                <w:r w:rsidRPr="00DE3720">
                                  <w:rPr>
                                    <w:rFonts w:ascii="Times New Roman" w:hAnsi="Times New Roman" w:cs="Times New Roman"/>
                                  </w:rPr>
                                  <w:t>alue</w:t>
                                </w:r>
                              </w:p>
                            </w:txbxContent>
                          </wps:txbx>
                          <wps:bodyPr rot="0" vert="horz" wrap="square" lIns="91440" tIns="45720" rIns="91440" bIns="45720" anchor="b" anchorCtr="0" upright="1">
                            <a:noAutofit/>
                          </wps:bodyPr>
                        </wps:wsp>
                        <wps:wsp>
                          <wps:cNvPr id="71" name="Rectangle 71"/>
                          <wps:cNvSpPr/>
                          <wps:spPr>
                            <a:xfrm>
                              <a:off x="4864768" y="3830128"/>
                              <a:ext cx="372534" cy="2551069"/>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2B32FC" w14:textId="749437CD" w:rsidR="0041198F" w:rsidRPr="0003141F" w:rsidRDefault="0041198F" w:rsidP="00455D0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DEMATEL Method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3" name="Rectangle 78"/>
                          <wps:cNvSpPr>
                            <a:spLocks noChangeArrowheads="1"/>
                          </wps:cNvSpPr>
                          <wps:spPr bwMode="auto">
                            <a:xfrm>
                              <a:off x="2846717" y="4080294"/>
                              <a:ext cx="1967865" cy="502920"/>
                            </a:xfrm>
                            <a:prstGeom prst="rect">
                              <a:avLst/>
                            </a:prstGeom>
                            <a:solidFill>
                              <a:srgbClr val="FFFFCC"/>
                            </a:solidFill>
                            <a:ln w="19050">
                              <a:solidFill>
                                <a:srgbClr val="0070C0"/>
                              </a:solidFill>
                              <a:miter lim="800000"/>
                              <a:headEnd/>
                              <a:tailEnd/>
                            </a:ln>
                          </wps:spPr>
                          <wps:txbx>
                            <w:txbxContent>
                              <w:p w14:paraId="28F833D2"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Normalized initial relation</w:t>
                                </w:r>
                                <w:r w:rsidRPr="00DE3720">
                                  <w:rPr>
                                    <w:rFonts w:ascii="Times New Roman" w:hAnsi="Times New Roman" w:cs="Times New Roman"/>
                                  </w:rPr>
                                  <w:t xml:space="preserve"> matrix</w:t>
                                </w:r>
                              </w:p>
                            </w:txbxContent>
                          </wps:txbx>
                          <wps:bodyPr rot="0" vert="horz" wrap="square" lIns="91440" tIns="45720" rIns="91440" bIns="45720" anchor="b" anchorCtr="0" upright="1">
                            <a:noAutofit/>
                          </wps:bodyPr>
                        </wps:wsp>
                        <wps:wsp>
                          <wps:cNvPr id="74" name="Rectangle 78"/>
                          <wps:cNvSpPr>
                            <a:spLocks noChangeArrowheads="1"/>
                          </wps:cNvSpPr>
                          <wps:spPr bwMode="auto">
                            <a:xfrm>
                              <a:off x="2846717" y="4718649"/>
                              <a:ext cx="1968435" cy="503265"/>
                            </a:xfrm>
                            <a:prstGeom prst="rect">
                              <a:avLst/>
                            </a:prstGeom>
                            <a:solidFill>
                              <a:srgbClr val="FFFFCC"/>
                            </a:solidFill>
                            <a:ln w="19050">
                              <a:solidFill>
                                <a:srgbClr val="0070C0"/>
                              </a:solidFill>
                              <a:miter lim="800000"/>
                              <a:headEnd/>
                              <a:tailEnd/>
                            </a:ln>
                          </wps:spPr>
                          <wps:txbx>
                            <w:txbxContent>
                              <w:p w14:paraId="024F0AA4"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Calculate total relationship m</w:t>
                                </w:r>
                                <w:r w:rsidRPr="00DE3720">
                                  <w:rPr>
                                    <w:rFonts w:ascii="Times New Roman" w:hAnsi="Times New Roman" w:cs="Times New Roman"/>
                                  </w:rPr>
                                  <w:t>atrix</w:t>
                                </w:r>
                              </w:p>
                            </w:txbxContent>
                          </wps:txbx>
                          <wps:bodyPr rot="0" vert="horz" wrap="square" lIns="91440" tIns="45720" rIns="91440" bIns="45720" anchor="b" anchorCtr="0" upright="1">
                            <a:noAutofit/>
                          </wps:bodyPr>
                        </wps:wsp>
                        <wps:wsp>
                          <wps:cNvPr id="75" name="Rectangle 4"/>
                          <wps:cNvSpPr>
                            <a:spLocks noChangeArrowheads="1"/>
                          </wps:cNvSpPr>
                          <wps:spPr bwMode="auto">
                            <a:xfrm>
                              <a:off x="1915065" y="6211019"/>
                              <a:ext cx="525145" cy="2882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201EB511" w14:textId="77777777" w:rsidR="0041198F" w:rsidRPr="00B4066E" w:rsidRDefault="0041198F" w:rsidP="00455D07">
                                <w:pPr>
                                  <w:spacing w:after="0" w:line="240" w:lineRule="auto"/>
                                  <w:rPr>
                                    <w:rFonts w:ascii="Times New Roman" w:hAnsi="Times New Roman" w:cs="Times New Roman"/>
                                  </w:rPr>
                                </w:pPr>
                                <w:r>
                                  <w:rPr>
                                    <w:rFonts w:ascii="Times New Roman" w:hAnsi="Times New Roman" w:cs="Times New Roman"/>
                                  </w:rPr>
                                  <w:t xml:space="preserve"> </w:t>
                                </w:r>
                                <w:r w:rsidRPr="00B4066E">
                                  <w:rPr>
                                    <w:rFonts w:ascii="Times New Roman" w:hAnsi="Times New Roman" w:cs="Times New Roman"/>
                                  </w:rPr>
                                  <w:t>Yes</w:t>
                                </w:r>
                              </w:p>
                            </w:txbxContent>
                          </wps:txbx>
                          <wps:bodyPr rot="0" vert="horz" wrap="square" lIns="91440" tIns="45720" rIns="91440" bIns="45720" anchor="b" anchorCtr="0" upright="1">
                            <a:noAutofit/>
                          </wps:bodyPr>
                        </wps:wsp>
                        <wps:wsp>
                          <wps:cNvPr id="76" name="Rectangle 5"/>
                          <wps:cNvSpPr>
                            <a:spLocks noChangeArrowheads="1"/>
                          </wps:cNvSpPr>
                          <wps:spPr bwMode="auto">
                            <a:xfrm>
                              <a:off x="759125" y="6107502"/>
                              <a:ext cx="485775" cy="317500"/>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1BB58DC" w14:textId="77777777" w:rsidR="0041198F" w:rsidRPr="00B4066E" w:rsidRDefault="0041198F" w:rsidP="00455D07">
                                <w:pPr>
                                  <w:spacing w:after="0" w:line="240" w:lineRule="auto"/>
                                  <w:rPr>
                                    <w:rFonts w:ascii="Times New Roman" w:hAnsi="Times New Roman" w:cs="Times New Roman"/>
                                  </w:rPr>
                                </w:pPr>
                                <w:r>
                                  <w:rPr>
                                    <w:rFonts w:ascii="Times New Roman" w:hAnsi="Times New Roman" w:cs="Times New Roman"/>
                                  </w:rPr>
                                  <w:t xml:space="preserve">  No</w:t>
                                </w:r>
                              </w:p>
                            </w:txbxContent>
                          </wps:txbx>
                          <wps:bodyPr rot="0" vert="horz" wrap="square" lIns="91440" tIns="45720" rIns="91440" bIns="45720" anchor="b" anchorCtr="0" upright="1">
                            <a:noAutofit/>
                          </wps:bodyPr>
                        </wps:wsp>
                        <wps:wsp>
                          <wps:cNvPr id="78" name="AutoShape 80"/>
                          <wps:cNvCnPr>
                            <a:cxnSpLocks noChangeShapeType="1"/>
                          </wps:cNvCnPr>
                          <wps:spPr bwMode="auto">
                            <a:xfrm>
                              <a:off x="1654834" y="6469811"/>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80"/>
                          <wps:cNvCnPr>
                            <a:cxnSpLocks noChangeShapeType="1"/>
                          </wps:cNvCnPr>
                          <wps:spPr bwMode="auto">
                            <a:xfrm>
                              <a:off x="3880449" y="6452558"/>
                              <a:ext cx="635"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93"/>
                          <wps:cNvSpPr>
                            <a:spLocks noChangeArrowheads="1"/>
                          </wps:cNvSpPr>
                          <wps:spPr bwMode="auto">
                            <a:xfrm>
                              <a:off x="2898476" y="6564702"/>
                              <a:ext cx="1967865" cy="333375"/>
                            </a:xfrm>
                            <a:prstGeom prst="rect">
                              <a:avLst/>
                            </a:prstGeom>
                            <a:solidFill>
                              <a:srgbClr val="FFFFCC"/>
                            </a:solidFill>
                            <a:ln w="19050">
                              <a:solidFill>
                                <a:srgbClr val="0070C0"/>
                              </a:solidFill>
                              <a:miter lim="800000"/>
                              <a:headEnd/>
                              <a:tailEnd/>
                            </a:ln>
                          </wps:spPr>
                          <wps:txbx>
                            <w:txbxContent>
                              <w:p w14:paraId="388C760D"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Construct cause-effect m</w:t>
                                </w:r>
                                <w:r w:rsidRPr="00DE3720">
                                  <w:rPr>
                                    <w:rFonts w:ascii="Times New Roman" w:hAnsi="Times New Roman" w:cs="Times New Roman"/>
                                  </w:rPr>
                                  <w:t>ap</w:t>
                                </w:r>
                              </w:p>
                              <w:p w14:paraId="7F99AA8F" w14:textId="77777777" w:rsidR="0041198F" w:rsidRPr="00854D97" w:rsidRDefault="0041198F" w:rsidP="00455D07">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88" name="Rectangle 93"/>
                          <wps:cNvSpPr>
                            <a:spLocks noChangeArrowheads="1"/>
                          </wps:cNvSpPr>
                          <wps:spPr bwMode="auto">
                            <a:xfrm>
                              <a:off x="586597" y="6581955"/>
                              <a:ext cx="2049780" cy="295275"/>
                            </a:xfrm>
                            <a:prstGeom prst="rect">
                              <a:avLst/>
                            </a:prstGeom>
                            <a:solidFill>
                              <a:srgbClr val="FFFFCC"/>
                            </a:solidFill>
                            <a:ln w="19050">
                              <a:solidFill>
                                <a:srgbClr val="0070C0"/>
                              </a:solidFill>
                              <a:miter lim="800000"/>
                              <a:headEnd/>
                              <a:tailEnd/>
                            </a:ln>
                          </wps:spPr>
                          <wps:txbx>
                            <w:txbxContent>
                              <w:p w14:paraId="09D7C817"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 xml:space="preserve">Calculate final weight </w:t>
                                </w:r>
                              </w:p>
                              <w:p w14:paraId="3623D028" w14:textId="77777777" w:rsidR="0041198F" w:rsidRPr="00854D97" w:rsidRDefault="0041198F" w:rsidP="00455D07">
                                <w:pPr>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119" name="Rectangle 347"/>
                          <wps:cNvSpPr>
                            <a:spLocks noChangeArrowheads="1"/>
                          </wps:cNvSpPr>
                          <wps:spPr bwMode="auto">
                            <a:xfrm>
                              <a:off x="1017917" y="7039155"/>
                              <a:ext cx="3333115" cy="304800"/>
                            </a:xfrm>
                            <a:prstGeom prst="rect">
                              <a:avLst/>
                            </a:prstGeom>
                            <a:solidFill>
                              <a:schemeClr val="bg1">
                                <a:lumMod val="100000"/>
                                <a:lumOff val="0"/>
                              </a:schemeClr>
                            </a:solidFill>
                            <a:ln w="19050">
                              <a:solidFill>
                                <a:srgbClr val="0000FF"/>
                              </a:solidFill>
                              <a:miter lim="800000"/>
                              <a:headEnd/>
                              <a:tailEnd/>
                            </a:ln>
                          </wps:spPr>
                          <wps:txbx>
                            <w:txbxContent>
                              <w:p w14:paraId="5C593CB9" w14:textId="77777777" w:rsidR="0041198F" w:rsidRPr="007D29C4" w:rsidRDefault="0041198F" w:rsidP="00455D07">
                                <w:pPr>
                                  <w:spacing w:after="0" w:line="240" w:lineRule="auto"/>
                                  <w:jc w:val="center"/>
                                  <w:rPr>
                                    <w:rFonts w:ascii="Times New Roman" w:hAnsi="Times New Roman" w:cs="Times New Roman"/>
                                  </w:rPr>
                                </w:pPr>
                                <w:r w:rsidRPr="007D29C4">
                                  <w:rPr>
                                    <w:rFonts w:ascii="Times New Roman" w:hAnsi="Times New Roman" w:cs="Times New Roman"/>
                                  </w:rPr>
                                  <w:t>Discussion</w:t>
                                </w:r>
                                <w:r>
                                  <w:rPr>
                                    <w:rFonts w:ascii="Times New Roman" w:hAnsi="Times New Roman" w:cs="Times New Roman"/>
                                  </w:rPr>
                                  <w:t xml:space="preserve">s of </w:t>
                                </w:r>
                                <w:r w:rsidRPr="007D29C4">
                                  <w:rPr>
                                    <w:rFonts w:ascii="Times New Roman" w:hAnsi="Times New Roman" w:cs="Times New Roman"/>
                                  </w:rPr>
                                  <w:t xml:space="preserve">findings </w:t>
                                </w:r>
                                <w:r>
                                  <w:rPr>
                                    <w:rFonts w:ascii="Times New Roman" w:hAnsi="Times New Roman" w:cs="Times New Roman"/>
                                  </w:rPr>
                                  <w:t>and managerial i</w:t>
                                </w:r>
                                <w:r w:rsidRPr="007D29C4">
                                  <w:rPr>
                                    <w:rFonts w:ascii="Times New Roman" w:hAnsi="Times New Roman" w:cs="Times New Roman"/>
                                  </w:rPr>
                                  <w:t>mplications</w:t>
                                </w:r>
                                <w:r>
                                  <w:rPr>
                                    <w:rFonts w:ascii="Times New Roman" w:hAnsi="Times New Roman" w:cs="Times New Roman"/>
                                  </w:rPr>
                                  <w:t xml:space="preserve"> </w:t>
                                </w:r>
                              </w:p>
                            </w:txbxContent>
                          </wps:txbx>
                          <wps:bodyPr rot="0" vert="horz" wrap="square" lIns="91440" tIns="45720" rIns="91440" bIns="45720" anchor="t" anchorCtr="0" upright="1">
                            <a:noAutofit/>
                          </wps:bodyPr>
                        </wps:wsp>
                        <wps:wsp>
                          <wps:cNvPr id="141" name="AutoShape 355"/>
                          <wps:cNvCnPr>
                            <a:cxnSpLocks noChangeShapeType="1"/>
                          </wps:cNvCnPr>
                          <wps:spPr bwMode="auto">
                            <a:xfrm flipH="1">
                              <a:off x="91150" y="7194028"/>
                              <a:ext cx="92341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496"/>
                          <wps:cNvCnPr>
                            <a:cxnSpLocks noChangeShapeType="1"/>
                          </wps:cNvCnPr>
                          <wps:spPr bwMode="auto">
                            <a:xfrm rot="5400000" flipH="1" flipV="1">
                              <a:off x="636918" y="3036497"/>
                              <a:ext cx="0" cy="14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Straight Connector 7"/>
                          <wps:cNvCnPr>
                            <a:cxnSpLocks noChangeShapeType="1"/>
                          </wps:cNvCnPr>
                          <wps:spPr bwMode="auto">
                            <a:xfrm>
                              <a:off x="560717" y="3105509"/>
                              <a:ext cx="0" cy="289972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53" name="AutoShape 80"/>
                          <wps:cNvCnPr>
                            <a:cxnSpLocks noChangeShapeType="1"/>
                          </wps:cNvCnPr>
                          <wps:spPr bwMode="auto">
                            <a:xfrm flipH="1">
                              <a:off x="1646208" y="5520906"/>
                              <a:ext cx="0"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9" name="Rectangle 92"/>
                        <wps:cNvSpPr>
                          <a:spLocks noChangeArrowheads="1"/>
                        </wps:cNvSpPr>
                        <wps:spPr bwMode="auto">
                          <a:xfrm rot="2776507">
                            <a:off x="1332284" y="5750446"/>
                            <a:ext cx="633095" cy="586740"/>
                          </a:xfrm>
                          <a:prstGeom prst="rect">
                            <a:avLst/>
                          </a:prstGeom>
                          <a:solidFill>
                            <a:srgbClr val="FFFFCC"/>
                          </a:solidFill>
                          <a:ln w="19050">
                            <a:solidFill>
                              <a:srgbClr val="0070C0"/>
                            </a:solidFill>
                            <a:miter lim="800000"/>
                            <a:headEnd/>
                            <a:tailEnd/>
                          </a:ln>
                        </wps:spPr>
                        <wps:txbx>
                          <w:txbxContent>
                            <w:p w14:paraId="25FA2108" w14:textId="77777777" w:rsidR="0041198F" w:rsidRPr="002E0729" w:rsidRDefault="0041198F" w:rsidP="00455D07">
                              <w:pPr>
                                <w:spacing w:after="0" w:line="240" w:lineRule="auto"/>
                                <w:contextualSpacing/>
                                <w:jc w:val="center"/>
                                <w:rPr>
                                  <w:rFonts w:ascii="Times New Roman" w:hAnsi="Times New Roman" w:cs="Times New Roman"/>
                                  <w:sz w:val="12"/>
                                </w:rPr>
                              </w:pPr>
                            </w:p>
                            <w:p w14:paraId="1FBB76D6" w14:textId="3443ACC4" w:rsidR="0041198F" w:rsidRDefault="0041198F" w:rsidP="00C57E2F">
                              <w:pPr>
                                <w:spacing w:after="0" w:line="240" w:lineRule="auto"/>
                                <w:contextualSpacing/>
                                <w:jc w:val="center"/>
                                <w:rPr>
                                  <w:rFonts w:ascii="Times New Roman" w:hAnsi="Times New Roman" w:cs="Times New Roman"/>
                                </w:rPr>
                              </w:pPr>
                              <w:r w:rsidRPr="002E0729">
                                <w:rPr>
                                  <w:rFonts w:ascii="Times New Roman" w:hAnsi="Times New Roman" w:cs="Times New Roman"/>
                                  <w:sz w:val="20"/>
                                </w:rPr>
                                <w:t>CR close to zero</w:t>
                              </w:r>
                            </w:p>
                            <w:p w14:paraId="6F519044" w14:textId="77777777" w:rsidR="0041198F" w:rsidRPr="00DE3720" w:rsidRDefault="0041198F" w:rsidP="00C57E2F">
                              <w:pPr>
                                <w:spacing w:after="0" w:line="240" w:lineRule="auto"/>
                                <w:contextualSpacing/>
                                <w:jc w:val="center"/>
                                <w:rPr>
                                  <w:rFonts w:ascii="Times New Roman" w:hAnsi="Times New Roman" w:cs="Times New Roman"/>
                                </w:rPr>
                              </w:pPr>
                            </w:p>
                          </w:txbxContent>
                        </wps:txbx>
                        <wps:bodyPr rot="0" vert="horz" wrap="square" lIns="91440" tIns="45720" rIns="91440" bIns="45720" anchor="b" anchorCtr="0" upright="1">
                          <a:noAutofit/>
                        </wps:bodyPr>
                      </wps:wsp>
                      <wps:wsp>
                        <wps:cNvPr id="160" name="Straight Connector 9"/>
                        <wps:cNvCnPr>
                          <a:cxnSpLocks noChangeShapeType="1"/>
                        </wps:cNvCnPr>
                        <wps:spPr bwMode="auto">
                          <a:xfrm rot="5400000" flipH="1">
                            <a:off x="892834" y="5679489"/>
                            <a:ext cx="2" cy="65186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61" name="AutoShape 349"/>
                        <wps:cNvCnPr>
                          <a:cxnSpLocks noChangeShapeType="1"/>
                        </wps:cNvCnPr>
                        <wps:spPr bwMode="auto">
                          <a:xfrm>
                            <a:off x="1663461" y="6875253"/>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348"/>
                        <wps:cNvCnPr>
                          <a:cxnSpLocks noChangeShapeType="1"/>
                        </wps:cNvCnPr>
                        <wps:spPr bwMode="auto">
                          <a:xfrm>
                            <a:off x="3863197" y="6901132"/>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55DADA9" id="Group 21" o:spid="_x0000_s1026" style="position:absolute;left:0;text-align:left;margin-left:3.6pt;margin-top:.6pt;width:405.2pt;height:573pt;z-index:251687424;mso-position-horizontal-relative:margin;mso-width-relative:margin;mso-height-relative:margin" coordorigin="911,657" coordsize="51461,7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" o:allowoverlap="f">
                <v:group id="Group 22" o:spid="_x0000_s1027" style="position:absolute;left:911;top:657;width:51462;height:72782" coordorigin="911,657" coordsize="51461,7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28" style="position:absolute;left:6242;top:657;width:44520;height:27467" coordorigin="4775,990" coordsize="44519,2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74" o:spid="_x0000_s1029" style="position:absolute;left:4775;top:990;width:37999;height:1277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" fillcolor="white [3212]" strokecolor="#ed7d31" strokeweight="1.5pt">
                      <v:textbox>
                        <w:txbxContent>
                          <w:p w14:paraId="68D69589" w14:textId="77777777" w:rsidR="0041198F" w:rsidRPr="00DE3720" w:rsidRDefault="0041198F" w:rsidP="00455D07">
                            <w:pPr>
                              <w:contextualSpacing/>
                              <w:jc w:val="center"/>
                              <w:rPr>
                                <w:rFonts w:ascii="Times New Roman" w:hAnsi="Times New Roman" w:cs="Times New Roman"/>
                              </w:rPr>
                            </w:pPr>
                          </w:p>
                        </w:txbxContent>
                      </v:textbox>
                    </v:rect>
                    <v:rect id="Rectangle 74" o:spid="_x0000_s1030" style="position:absolute;left:7396;top:1456;width:14631;height:48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" filled="f" strokecolor="#0070c0" strokeweight="1.5pt">
                      <v:textbox>
                        <w:txbxContent>
                          <w:p w14:paraId="52B905BF" w14:textId="77777777" w:rsidR="0041198F" w:rsidRPr="00DE3720"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Extensive l</w:t>
                            </w:r>
                            <w:r w:rsidRPr="00DE3720">
                              <w:rPr>
                                <w:rFonts w:ascii="Times New Roman" w:hAnsi="Times New Roman" w:cs="Times New Roman"/>
                              </w:rPr>
                              <w:t xml:space="preserve">iterature </w:t>
                            </w:r>
                            <w:r>
                              <w:rPr>
                                <w:rFonts w:ascii="Times New Roman" w:hAnsi="Times New Roman" w:cs="Times New Roman"/>
                              </w:rPr>
                              <w:t>r</w:t>
                            </w:r>
                            <w:r w:rsidRPr="00DE3720">
                              <w:rPr>
                                <w:rFonts w:ascii="Times New Roman" w:hAnsi="Times New Roman" w:cs="Times New Roman"/>
                              </w:rPr>
                              <w:t xml:space="preserve">eview </w:t>
                            </w:r>
                          </w:p>
                          <w:p w14:paraId="1F1E5DC9" w14:textId="77777777" w:rsidR="0041198F" w:rsidRPr="00DE3720" w:rsidRDefault="0041198F" w:rsidP="00455D07">
                            <w:pPr>
                              <w:contextualSpacing/>
                              <w:jc w:val="center"/>
                              <w:rPr>
                                <w:rFonts w:ascii="Times New Roman" w:hAnsi="Times New Roman" w:cs="Times New Roman"/>
                              </w:rPr>
                            </w:pPr>
                          </w:p>
                        </w:txbxContent>
                      </v:textbox>
                    </v:rect>
                    <v:rect id="Rectangle 74" o:spid="_x0000_s1031" style="position:absolute;left:25626;top:1456;width:14630;height:48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" filled="f" strokecolor="#0070c0" strokeweight="1.5pt">
                      <v:textbox>
                        <w:txbxContent>
                          <w:p w14:paraId="12799BE1" w14:textId="77777777" w:rsidR="0041198F" w:rsidRPr="00DE3720"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 xml:space="preserve">Industry and field experts’ inputs </w:t>
                            </w:r>
                          </w:p>
                          <w:p w14:paraId="5E5DC3CE" w14:textId="77777777" w:rsidR="0041198F" w:rsidRPr="00DE3720" w:rsidRDefault="0041198F" w:rsidP="00455D07">
                            <w:pPr>
                              <w:contextualSpacing/>
                              <w:jc w:val="cente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AutoShape 80" o:spid="_x0000_s1032" type="#_x0000_t32" style="position:absolute;left:14829;top:27540;width:0;height:1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">
                      <v:stroke endarrow="block"/>
                    </v:shape>
                    <v:shape id="AutoShape 340" o:spid="_x0000_s1033" type="#_x0000_t32" style="position:absolute;left:22015;top:4018;width:36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">
                      <v:stroke startarrow="block" endarrow="block"/>
                    </v:shape>
                    <v:shape id="AutoShape 80" o:spid="_x0000_s1034" type="#_x0000_t32" style="position:absolute;left:17705;top:6348;width:0;height:1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">
                      <v:stroke endarrow="block"/>
                    </v:shape>
                    <v:rect id="Rectangle 73" o:spid="_x0000_s1035" style="position:absolute;left:7396;top:7629;width:32823;height:45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" filled="f" strokecolor="#0070c0" strokeweight="1.5pt">
                      <v:textbox>
                        <w:txbxContent>
                          <w:p w14:paraId="45244F10" w14:textId="77777777" w:rsidR="0041198F" w:rsidRPr="006064EE"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 xml:space="preserve">Identification of barriers and sub-barriers for adopting LCO in emerging economies’ </w:t>
                            </w:r>
                            <w:r w:rsidRPr="00DB5E13">
                              <w:rPr>
                                <w:rFonts w:ascii="Times New Roman" w:hAnsi="Times New Roman" w:cs="Times New Roman"/>
                              </w:rPr>
                              <w:t>perspectives</w:t>
                            </w:r>
                          </w:p>
                        </w:txbxContent>
                      </v:textbox>
                    </v:rect>
                    <v:shape id="AutoShape 80" o:spid="_x0000_s1036" type="#_x0000_t32" style="position:absolute;left:16831;top:13861;width:0;height:1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">
                      <v:stroke endarrow="block"/>
                    </v:shape>
                    <v:rect id="Rectangle 74" o:spid="_x0000_s1037" style="position:absolute;left:4775;top:15026;width:37999;height:1277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" fillcolor="white [3212]" strokecolor="#ed7d31" strokeweight="1.5pt">
                      <v:textbox>
                        <w:txbxContent>
                          <w:p w14:paraId="3B9125D5" w14:textId="77777777" w:rsidR="0041198F" w:rsidRPr="00DE3720" w:rsidRDefault="0041198F" w:rsidP="00455D07">
                            <w:pPr>
                              <w:contextualSpacing/>
                              <w:jc w:val="center"/>
                              <w:rPr>
                                <w:rFonts w:ascii="Times New Roman" w:hAnsi="Times New Roman" w:cs="Times New Roman"/>
                              </w:rPr>
                            </w:pPr>
                          </w:p>
                        </w:txbxContent>
                      </v:textbox>
                    </v:rect>
                    <v:shape id="AutoShape 80" o:spid="_x0000_s1038" type="#_x0000_t32" style="position:absolute;left:32207;top:6406;width:0;height:1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">
                      <v:stroke endarrow="block"/>
                    </v:shape>
                    <v:shape id="AutoShape 80" o:spid="_x0000_s1039" type="#_x0000_t32" style="position:absolute;left:31974;top:13861;width:0;height:1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vHxQAAANwAAAAPAAAAZHJzL2Rvd25yZXYueG1sRI9BawIx&#10;FITvQv9DeAVvmlVE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BaVcvHxQAAANwAAAAP&#10;AAAAAAAAAAAAAAAAAAcCAABkcnMvZG93bnJldi54bWxQSwUGAAAAAAMAAwC3AAAA+QIAAAAA&#10;">
                      <v:stroke endarrow="block"/>
                    </v:shape>
                    <v:rect id="Rectangle 248" o:spid="_x0000_s1040" style="position:absolute;left:42774;top:990;width:6521;height:12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" fillcolor="#92d050" strokecolor="#1f4d78 [1604]" strokeweight="1pt">
                      <v:textbox style="layout-flow:vertical;mso-layout-flow-alt:bottom-to-top">
                        <w:txbxContent>
                          <w:p w14:paraId="2739FB64" w14:textId="2F3AD1D2" w:rsidR="0041198F" w:rsidRPr="0003141F" w:rsidRDefault="0041198F" w:rsidP="00455D07">
                            <w:pPr>
                              <w:spacing w:after="0" w:line="240" w:lineRule="auto"/>
                              <w:jc w:val="center"/>
                              <w:rPr>
                                <w:rFonts w:ascii="Times New Roman" w:hAnsi="Times New Roman" w:cs="Times New Roman"/>
                                <w:color w:val="000000" w:themeColor="text1"/>
                                <w:sz w:val="24"/>
                                <w:szCs w:val="24"/>
                              </w:rPr>
                            </w:pPr>
                            <w:r w:rsidRPr="007B3A3A">
                              <w:rPr>
                                <w:rFonts w:ascii="Times New Roman" w:hAnsi="Times New Roman" w:cs="Times New Roman"/>
                                <w:color w:val="000000" w:themeColor="text1"/>
                              </w:rPr>
                              <w:t xml:space="preserve">Identification of Barriers </w:t>
                            </w:r>
                          </w:p>
                        </w:txbxContent>
                      </v:textbox>
                    </v:rect>
                    <v:rect id="Rectangle 33" o:spid="_x0000_s1041" style="position:absolute;left:42774;top:14994;width:6521;height:12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" fillcolor="#92d050" strokecolor="#1f4d78 [1604]" strokeweight="1pt">
                      <v:textbox style="layout-flow:vertical;mso-layout-flow-alt:bottom-to-top">
                        <w:txbxContent>
                          <w:p w14:paraId="70AD2F22" w14:textId="7E902F2A" w:rsidR="0041198F" w:rsidRPr="0003141F" w:rsidRDefault="0041198F" w:rsidP="00455D07">
                            <w:pPr>
                              <w:spacing w:after="0" w:line="240" w:lineRule="auto"/>
                              <w:jc w:val="center"/>
                              <w:rPr>
                                <w:rFonts w:ascii="Times New Roman" w:hAnsi="Times New Roman" w:cs="Times New Roman"/>
                                <w:color w:val="000000" w:themeColor="text1"/>
                                <w:sz w:val="24"/>
                                <w:szCs w:val="24"/>
                              </w:rPr>
                            </w:pPr>
                            <w:r w:rsidRPr="00194C64">
                              <w:rPr>
                                <w:rFonts w:ascii="Times New Roman" w:hAnsi="Times New Roman" w:cs="Times New Roman"/>
                                <w:color w:val="000000" w:themeColor="text1"/>
                              </w:rPr>
                              <w:t xml:space="preserve">Empirical Investigation of Barriers </w:t>
                            </w:r>
                          </w:p>
                        </w:txbxContent>
                      </v:textbox>
                    </v:rect>
                    <v:rect id="Rectangle 73" o:spid="_x0000_s1042" style="position:absolute;left:5532;top:16191;width:22092;height:45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" filled="f" strokecolor="#0070c0" strokeweight="1.5pt">
                      <v:textbox>
                        <w:txbxContent>
                          <w:p w14:paraId="042E4121" w14:textId="77777777" w:rsidR="0041198F" w:rsidRPr="006064EE"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 xml:space="preserve">Design a survey questionnaire to measure the importance of barriers  </w:t>
                            </w:r>
                          </w:p>
                        </w:txbxContent>
                      </v:textbox>
                    </v:rect>
                    <v:shape id="AutoShape 80" o:spid="_x0000_s1043" type="#_x0000_t32" style="position:absolute;left:37216;top:27939;width:0;height:1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rect id="Rectangle 73" o:spid="_x0000_s1044" style="position:absolute;left:28829;top:16191;width:13234;height:45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" filled="f" strokecolor="#0070c0" strokeweight="1.5pt">
                      <v:textbox>
                        <w:txbxContent>
                          <w:p w14:paraId="7F0E2179" w14:textId="77777777" w:rsidR="0041198F" w:rsidRPr="006064EE" w:rsidRDefault="0041198F" w:rsidP="00455D07">
                            <w:pPr>
                              <w:spacing w:after="120" w:line="240" w:lineRule="auto"/>
                              <w:contextualSpacing/>
                              <w:jc w:val="center"/>
                              <w:rPr>
                                <w:rFonts w:ascii="Times New Roman" w:hAnsi="Times New Roman" w:cs="Times New Roman"/>
                              </w:rPr>
                            </w:pPr>
                            <w:r>
                              <w:rPr>
                                <w:rFonts w:ascii="Times New Roman" w:hAnsi="Times New Roman" w:cs="Times New Roman"/>
                              </w:rPr>
                              <w:t>Check reliability and validity of data</w:t>
                            </w:r>
                          </w:p>
                        </w:txbxContent>
                      </v:textbox>
                    </v:rect>
                    <v:shape id="AutoShape 80" o:spid="_x0000_s1045" type="#_x0000_t32" style="position:absolute;left:28130;top:17938;width:0;height:108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">
                      <v:stroke endarrow="block"/>
                    </v:shape>
                    <v:rect id="Rectangle 73" o:spid="_x0000_s1046" style="position:absolute;left:5532;top:22015;width:36570;height:45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" filled="f" strokecolor="#0070c0" strokeweight="1.5pt">
                      <v:textbox>
                        <w:txbxContent>
                          <w:p w14:paraId="633C8124" w14:textId="3854E817" w:rsidR="0041198F" w:rsidRPr="006064EE" w:rsidRDefault="0041198F" w:rsidP="00455D07">
                            <w:pPr>
                              <w:spacing w:after="120" w:line="240" w:lineRule="auto"/>
                              <w:contextualSpacing/>
                              <w:jc w:val="center"/>
                              <w:rPr>
                                <w:rFonts w:ascii="Times New Roman" w:hAnsi="Times New Roman" w:cs="Times New Roman"/>
                              </w:rPr>
                            </w:pPr>
                            <w:r w:rsidRPr="00235DBC">
                              <w:rPr>
                                <w:rFonts w:ascii="Times New Roman" w:hAnsi="Times New Roman" w:cs="Times New Roman"/>
                              </w:rPr>
                              <w:t>Employ exploratory factor analysis (EFA</w:t>
                            </w:r>
                            <w:r>
                              <w:rPr>
                                <w:rFonts w:ascii="Times New Roman" w:hAnsi="Times New Roman" w:cs="Times New Roman"/>
                              </w:rPr>
                              <w:t>) to identify the main barriers and its respective sub-barriers</w:t>
                            </w:r>
                          </w:p>
                          <w:p w14:paraId="23332B48" w14:textId="77777777" w:rsidR="0041198F" w:rsidRPr="006064EE" w:rsidRDefault="0041198F" w:rsidP="00455D07">
                            <w:pPr>
                              <w:spacing w:after="120" w:line="240" w:lineRule="auto"/>
                              <w:contextualSpacing/>
                              <w:jc w:val="center"/>
                              <w:rPr>
                                <w:rFonts w:ascii="Times New Roman" w:hAnsi="Times New Roman" w:cs="Times New Roman"/>
                              </w:rPr>
                            </w:pPr>
                          </w:p>
                        </w:txbxContent>
                      </v:textbox>
                    </v:rect>
                    <v:shape id="AutoShape 80" o:spid="_x0000_s1047" type="#_x0000_t32" style="position:absolute;left:34071;top:20675;width:0;height:1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group>
                  <v:shape id="AutoShape 356" o:spid="_x0000_s1048" type="#_x0000_t32" style="position:absolute;left:911;top:9466;width:0;height:62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" strokeweight="1.5pt"/>
                  <v:shape id="AutoShape 357" o:spid="_x0000_s1049" type="#_x0000_t32" style="position:absolute;left:911;top:9564;width:5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" strokeweight="1.5pt">
                    <v:stroke endarrow="block"/>
                  </v:shape>
                  <v:rect id="Rectangle 75" o:spid="_x0000_s1050" style="position:absolute;left:6987;top:28035;width:19533;height:46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" fillcolor="#ffc" strokecolor="#0070c0" strokeweight="1.5pt">
                    <v:textbox>
                      <w:txbxContent>
                        <w:p w14:paraId="6E49C2F8" w14:textId="77777777" w:rsidR="0041198F" w:rsidRPr="00523793" w:rsidRDefault="0041198F" w:rsidP="00455D07">
                          <w:pPr>
                            <w:spacing w:after="0" w:line="240" w:lineRule="auto"/>
                            <w:contextualSpacing/>
                            <w:jc w:val="center"/>
                            <w:rPr>
                              <w:rFonts w:ascii="Times New Roman" w:hAnsi="Times New Roman" w:cs="Times New Roman"/>
                            </w:rPr>
                          </w:pPr>
                          <w:r>
                            <w:rPr>
                              <w:rFonts w:ascii="Times New Roman" w:eastAsia="Calibri" w:hAnsi="Times New Roman" w:cs="Times New Roman"/>
                            </w:rPr>
                            <w:t xml:space="preserve">Determine the best and worst </w:t>
                          </w:r>
                          <w:r>
                            <w:rPr>
                              <w:rFonts w:ascii="Times New Roman" w:hAnsi="Times New Roman" w:cs="Times New Roman"/>
                            </w:rPr>
                            <w:t>criteria by the experts</w:t>
                          </w:r>
                          <w:r>
                            <w:rPr>
                              <w:rFonts w:ascii="Times New Roman" w:eastAsia="Calibri" w:hAnsi="Times New Roman" w:cs="Times New Roman"/>
                            </w:rPr>
                            <w:t xml:space="preserve"> </w:t>
                          </w:r>
                        </w:p>
                        <w:p w14:paraId="1EC998E9" w14:textId="77777777" w:rsidR="0041198F" w:rsidRPr="002E0729" w:rsidRDefault="0041198F" w:rsidP="00455D07">
                          <w:pPr>
                            <w:contextualSpacing/>
                            <w:jc w:val="center"/>
                            <w:rPr>
                              <w:rFonts w:ascii="Times New Roman" w:hAnsi="Times New Roman" w:cs="Times New Roman"/>
                              <w:sz w:val="20"/>
                            </w:rPr>
                          </w:pPr>
                        </w:p>
                      </w:txbxContent>
                    </v:textbox>
                  </v:rect>
                  <v:rect id="Rectangle 76" o:spid="_x0000_s1051" style="position:absolute;left:7073;top:33815;width:19279;height:75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" fillcolor="#ffc" strokecolor="#0070c0" strokeweight="1.5pt">
                    <v:textbox>
                      <w:txbxContent>
                        <w:p w14:paraId="775AA908" w14:textId="77777777" w:rsidR="0041198F" w:rsidRPr="002E0729" w:rsidRDefault="0041198F" w:rsidP="00455D07">
                          <w:pPr>
                            <w:contextualSpacing/>
                            <w:jc w:val="center"/>
                            <w:rPr>
                              <w:rFonts w:ascii="Times New Roman" w:hAnsi="Times New Roman" w:cs="Times New Roman"/>
                              <w:sz w:val="21"/>
                              <w:szCs w:val="21"/>
                            </w:rPr>
                          </w:pPr>
                          <w:r w:rsidRPr="002E0729">
                            <w:rPr>
                              <w:rFonts w:ascii="Times New Roman" w:hAnsi="Times New Roman" w:cs="Times New Roman"/>
                              <w:sz w:val="21"/>
                              <w:szCs w:val="21"/>
                            </w:rPr>
                            <w:t xml:space="preserve">Determine the </w:t>
                          </w:r>
                          <w:r>
                            <w:rPr>
                              <w:rFonts w:ascii="Times New Roman" w:hAnsi="Times New Roman" w:cs="Times New Roman"/>
                              <w:sz w:val="21"/>
                              <w:szCs w:val="21"/>
                            </w:rPr>
                            <w:t>e</w:t>
                          </w:r>
                          <w:r w:rsidRPr="002E0729">
                            <w:rPr>
                              <w:rFonts w:ascii="Times New Roman" w:hAnsi="Times New Roman" w:cs="Times New Roman"/>
                              <w:sz w:val="21"/>
                              <w:szCs w:val="21"/>
                            </w:rPr>
                            <w:t xml:space="preserve">xperts’ </w:t>
                          </w:r>
                          <w:r>
                            <w:rPr>
                              <w:rFonts w:ascii="Times New Roman" w:hAnsi="Times New Roman" w:cs="Times New Roman"/>
                              <w:sz w:val="21"/>
                              <w:szCs w:val="21"/>
                            </w:rPr>
                            <w:t>p</w:t>
                          </w:r>
                          <w:r w:rsidRPr="002E0729">
                            <w:rPr>
                              <w:rFonts w:ascii="Times New Roman" w:hAnsi="Times New Roman" w:cs="Times New Roman"/>
                              <w:sz w:val="21"/>
                              <w:szCs w:val="21"/>
                            </w:rPr>
                            <w:t xml:space="preserve">reference of </w:t>
                          </w:r>
                          <w:r>
                            <w:rPr>
                              <w:rFonts w:ascii="Times New Roman" w:hAnsi="Times New Roman" w:cs="Times New Roman"/>
                              <w:sz w:val="21"/>
                              <w:szCs w:val="21"/>
                            </w:rPr>
                            <w:t>b</w:t>
                          </w:r>
                          <w:r w:rsidRPr="002E0729">
                            <w:rPr>
                              <w:rFonts w:ascii="Times New Roman" w:hAnsi="Times New Roman" w:cs="Times New Roman"/>
                              <w:sz w:val="21"/>
                              <w:szCs w:val="21"/>
                            </w:rPr>
                            <w:t>est/</w:t>
                          </w:r>
                          <w:r>
                            <w:rPr>
                              <w:rFonts w:ascii="Times New Roman" w:hAnsi="Times New Roman" w:cs="Times New Roman"/>
                              <w:sz w:val="21"/>
                              <w:szCs w:val="21"/>
                            </w:rPr>
                            <w:t>w</w:t>
                          </w:r>
                          <w:r w:rsidRPr="002E0729">
                            <w:rPr>
                              <w:rFonts w:ascii="Times New Roman" w:hAnsi="Times New Roman" w:cs="Times New Roman"/>
                              <w:sz w:val="21"/>
                              <w:szCs w:val="21"/>
                            </w:rPr>
                            <w:t xml:space="preserve">orst </w:t>
                          </w:r>
                          <w:r>
                            <w:rPr>
                              <w:rFonts w:ascii="Times New Roman" w:hAnsi="Times New Roman" w:cs="Times New Roman"/>
                              <w:sz w:val="21"/>
                              <w:szCs w:val="21"/>
                            </w:rPr>
                            <w:t>c</w:t>
                          </w:r>
                          <w:r w:rsidRPr="002E0729">
                            <w:rPr>
                              <w:rFonts w:ascii="Times New Roman" w:hAnsi="Times New Roman" w:cs="Times New Roman"/>
                              <w:sz w:val="21"/>
                              <w:szCs w:val="21"/>
                            </w:rPr>
                            <w:t xml:space="preserve">riterion w.r.t. </w:t>
                          </w:r>
                          <w:r>
                            <w:rPr>
                              <w:rFonts w:ascii="Times New Roman" w:hAnsi="Times New Roman" w:cs="Times New Roman"/>
                              <w:sz w:val="21"/>
                              <w:szCs w:val="21"/>
                            </w:rPr>
                            <w:t>o</w:t>
                          </w:r>
                          <w:r w:rsidRPr="002E0729">
                            <w:rPr>
                              <w:rFonts w:ascii="Times New Roman" w:hAnsi="Times New Roman" w:cs="Times New Roman"/>
                              <w:sz w:val="21"/>
                              <w:szCs w:val="21"/>
                            </w:rPr>
                            <w:t xml:space="preserve">thers on the </w:t>
                          </w:r>
                          <w:r>
                            <w:rPr>
                              <w:rFonts w:ascii="Times New Roman" w:hAnsi="Times New Roman" w:cs="Times New Roman"/>
                              <w:sz w:val="21"/>
                              <w:szCs w:val="21"/>
                            </w:rPr>
                            <w:t>b</w:t>
                          </w:r>
                          <w:r w:rsidRPr="002E0729">
                            <w:rPr>
                              <w:rFonts w:ascii="Times New Roman" w:hAnsi="Times New Roman" w:cs="Times New Roman"/>
                              <w:sz w:val="21"/>
                              <w:szCs w:val="21"/>
                            </w:rPr>
                            <w:t xml:space="preserve">asis of 1-9 </w:t>
                          </w:r>
                          <w:r>
                            <w:rPr>
                              <w:rFonts w:ascii="Times New Roman" w:hAnsi="Times New Roman" w:cs="Times New Roman"/>
                              <w:sz w:val="21"/>
                              <w:szCs w:val="21"/>
                            </w:rPr>
                            <w:t>s</w:t>
                          </w:r>
                          <w:r w:rsidRPr="002E0729">
                            <w:rPr>
                              <w:rFonts w:ascii="Times New Roman" w:hAnsi="Times New Roman" w:cs="Times New Roman"/>
                              <w:sz w:val="21"/>
                              <w:szCs w:val="21"/>
                            </w:rPr>
                            <w:t xml:space="preserve">cale </w:t>
                          </w:r>
                        </w:p>
                        <w:p w14:paraId="6C139C27" w14:textId="77777777" w:rsidR="0041198F" w:rsidRPr="00523793" w:rsidRDefault="0041198F" w:rsidP="00455D07">
                          <w:pPr>
                            <w:spacing w:after="0" w:line="240" w:lineRule="auto"/>
                            <w:contextualSpacing/>
                            <w:jc w:val="center"/>
                            <w:rPr>
                              <w:rFonts w:ascii="Times New Roman" w:hAnsi="Times New Roman" w:cs="Times New Roman"/>
                            </w:rPr>
                          </w:pPr>
                        </w:p>
                      </w:txbxContent>
                    </v:textbox>
                  </v:rect>
                  <v:shape id="AutoShape 80" o:spid="_x0000_s1052" type="#_x0000_t32" style="position:absolute;left:16979;top:32607;width:0;height:1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">
                    <v:stroke endarrow="block"/>
                  </v:shape>
                  <v:shape id="AutoShape 80" o:spid="_x0000_s1053" type="#_x0000_t32" style="position:absolute;left:38286;top:33125;width:0;height:1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">
                    <v:stroke endarrow="block"/>
                  </v:shape>
                  <v:shape id="AutoShape 80" o:spid="_x0000_s1054" type="#_x0000_t32" style="position:absolute;left:17238;top:41406;width:0;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">
                    <v:stroke endarrow="block"/>
                  </v:shape>
                  <v:shape id="AutoShape 80" o:spid="_x0000_s1055" type="#_x0000_t32" style="position:absolute;left:38373;top:39595;width:0;height:1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">
                    <v:stroke endarrow="block"/>
                  </v:shape>
                  <v:rect id="Rectangle 77" o:spid="_x0000_s1056" style="position:absolute;left:6987;top:42614;width:19425;height:57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" fillcolor="#ffc" strokecolor="#0070c0" strokeweight="1.5pt">
                    <v:textbox>
                      <w:txbxContent>
                        <w:p w14:paraId="10DB48DC" w14:textId="77777777" w:rsidR="0041198F" w:rsidRPr="00DE3720" w:rsidRDefault="0041198F" w:rsidP="00455D07">
                          <w:pPr>
                            <w:spacing w:after="0" w:line="240" w:lineRule="auto"/>
                            <w:jc w:val="center"/>
                            <w:rPr>
                              <w:rFonts w:ascii="Times New Roman" w:hAnsi="Times New Roman" w:cs="Times New Roman"/>
                            </w:rPr>
                          </w:pPr>
                          <w:r w:rsidRPr="00523793">
                            <w:rPr>
                              <w:rFonts w:ascii="Times New Roman" w:eastAsia="Calibri" w:hAnsi="Times New Roman" w:cs="Times New Roman"/>
                            </w:rPr>
                            <w:t xml:space="preserve">Calculate the </w:t>
                          </w:r>
                          <w:r w:rsidRPr="00523793">
                            <w:rPr>
                              <w:position w:val="-10"/>
                            </w:rPr>
                            <w:object w:dxaOrig="320" w:dyaOrig="440" w14:anchorId="7444DCE6">
                              <v:shape id="_x0000_i1026" type="#_x0000_t75" style="width:13.8pt;height:24.6pt" o:ole="">
                                <v:imagedata r:id="rId19" o:title=""/>
                              </v:shape>
                              <o:OLEObject Type="Embed" ProgID="Equation.3" ShapeID="_x0000_i1026" DrawAspect="Content" ObjectID="_1728914467" r:id="rId20"/>
                            </w:object>
                          </w:r>
                          <w:r w:rsidRPr="00721F5E">
                            <w:rPr>
                              <w:rFonts w:ascii="Times New Roman" w:hAnsi="Times New Roman" w:cs="Times New Roman"/>
                            </w:rPr>
                            <w:t>and</w:t>
                          </w:r>
                          <w:r>
                            <w:rPr>
                              <w:rFonts w:ascii="Times New Roman" w:hAnsi="Times New Roman" w:cs="Times New Roman"/>
                            </w:rPr>
                            <w:t xml:space="preserve"> initial relation m</w:t>
                          </w:r>
                          <w:r w:rsidRPr="00DE3720">
                            <w:rPr>
                              <w:rFonts w:ascii="Times New Roman" w:hAnsi="Times New Roman" w:cs="Times New Roman"/>
                            </w:rPr>
                            <w:t>atrix</w:t>
                          </w:r>
                        </w:p>
                      </w:txbxContent>
                    </v:textbox>
                  </v:rect>
                  <v:shape id="AutoShape 80" o:spid="_x0000_s1057" type="#_x0000_t32" style="position:absolute;left:38373;top:45892;width:0;height:1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">
                    <v:stroke endarrow="block"/>
                  </v:shape>
                  <v:shape id="AutoShape 80" o:spid="_x0000_s1058" type="#_x0000_t32" style="position:absolute;left:17410;top:48394;width:0;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">
                    <v:stroke endarrow="block"/>
                  </v:shape>
                  <v:rect id="Rectangle 78" o:spid="_x0000_s1059" style="position:absolute;left:6901;top:50637;width:19443;height:45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" fillcolor="#ffc" strokecolor="#0070c0" strokeweight="1.5pt">
                    <v:textbox>
                      <w:txbxContent>
                        <w:p w14:paraId="1DBB9B73" w14:textId="77777777" w:rsidR="0041198F" w:rsidRPr="00B4066E" w:rsidRDefault="0041198F" w:rsidP="00455D07">
                          <w:pPr>
                            <w:contextualSpacing/>
                            <w:jc w:val="center"/>
                            <w:rPr>
                              <w:rFonts w:ascii="Times New Roman" w:hAnsi="Times New Roman" w:cs="Times New Roman"/>
                            </w:rPr>
                          </w:pPr>
                          <w:r w:rsidRPr="00DE3720">
                            <w:rPr>
                              <w:rFonts w:ascii="Times New Roman" w:hAnsi="Times New Roman" w:cs="Times New Roman"/>
                            </w:rPr>
                            <w:t>Calculate</w:t>
                          </w:r>
                          <w:r>
                            <w:rPr>
                              <w:rFonts w:ascii="Times New Roman" w:hAnsi="Times New Roman" w:cs="Times New Roman"/>
                            </w:rPr>
                            <w:t xml:space="preserve"> consistency r</w:t>
                          </w:r>
                          <w:r w:rsidRPr="00F5409A">
                            <w:rPr>
                              <w:rFonts w:ascii="Times New Roman" w:hAnsi="Times New Roman" w:cs="Times New Roman"/>
                            </w:rPr>
                            <w:t>atio</w:t>
                          </w:r>
                          <w:r>
                            <w:rPr>
                              <w:rFonts w:ascii="Times New Roman" w:hAnsi="Times New Roman" w:cs="Times New Roman"/>
                            </w:rPr>
                            <w:t xml:space="preserve"> using consistency index</w:t>
                          </w:r>
                        </w:p>
                        <w:p w14:paraId="41474599" w14:textId="77777777" w:rsidR="0041198F" w:rsidRPr="00DE3720" w:rsidRDefault="0041198F" w:rsidP="00455D07">
                          <w:pPr>
                            <w:contextualSpacing/>
                            <w:jc w:val="center"/>
                            <w:rPr>
                              <w:rFonts w:ascii="Times New Roman" w:hAnsi="Times New Roman" w:cs="Times New Roman"/>
                            </w:rPr>
                          </w:pPr>
                        </w:p>
                      </w:txbxContent>
                    </v:textbox>
                  </v:rect>
                  <v:shape id="AutoShape 80" o:spid="_x0000_s1060" type="#_x0000_t32" style="position:absolute;left:38545;top:52103;width:0;height:1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">
                    <v:stroke endarrow="block"/>
                  </v:shape>
                  <v:rect id="Rectangle 78" o:spid="_x0000_s1061" style="position:absolute;left:28467;top:28122;width:19678;height:50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" fillcolor="#ffc" strokecolor="#0070c0" strokeweight="1.5pt">
                    <v:textbox>
                      <w:txbxContent>
                        <w:p w14:paraId="1E2DF432"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 xml:space="preserve">Gather experts’ data on the basis of 0-4 scale </w:t>
                          </w:r>
                        </w:p>
                      </w:txbxContent>
                    </v:textbox>
                  </v:rect>
                  <v:rect id="Rectangle 78" o:spid="_x0000_s1062" style="position:absolute;left:28553;top:53311;width:19679;height:50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" fillcolor="#ffc" strokecolor="#0070c0" strokeweight="1.5pt">
                    <v:textbox>
                      <w:txbxContent>
                        <w:p w14:paraId="1FBCBAEE" w14:textId="77777777" w:rsidR="0041198F" w:rsidRPr="00DE3720" w:rsidRDefault="0041198F" w:rsidP="00455D07">
                          <w:pPr>
                            <w:contextualSpacing/>
                            <w:jc w:val="center"/>
                            <w:rPr>
                              <w:rFonts w:ascii="Times New Roman" w:hAnsi="Times New Roman" w:cs="Times New Roman"/>
                            </w:rPr>
                          </w:pPr>
                          <w:r w:rsidRPr="00DE3720">
                            <w:rPr>
                              <w:rFonts w:ascii="Times New Roman" w:hAnsi="Times New Roman" w:cs="Times New Roman"/>
                            </w:rPr>
                            <w:t>Cal</w:t>
                          </w:r>
                          <w:r>
                            <w:rPr>
                              <w:rFonts w:ascii="Times New Roman" w:hAnsi="Times New Roman" w:cs="Times New Roman"/>
                            </w:rPr>
                            <w:t>culate sums of rows/columns of m</w:t>
                          </w:r>
                          <w:r w:rsidRPr="00DE3720">
                            <w:rPr>
                              <w:rFonts w:ascii="Times New Roman" w:hAnsi="Times New Roman" w:cs="Times New Roman"/>
                            </w:rPr>
                            <w:t>atrix</w:t>
                          </w:r>
                        </w:p>
                      </w:txbxContent>
                    </v:textbox>
                  </v:rect>
                  <v:rect id="Rectangle 78" o:spid="_x0000_s1063" style="position:absolute;left:28467;top:34419;width:19678;height:50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" fillcolor="#ffc" strokecolor="#0070c0" strokeweight="1.5pt">
                    <v:textbox>
                      <w:txbxContent>
                        <w:p w14:paraId="30137BBB" w14:textId="77777777" w:rsidR="0041198F" w:rsidRPr="00DE3720" w:rsidRDefault="0041198F" w:rsidP="00455D07">
                          <w:pPr>
                            <w:contextualSpacing/>
                            <w:jc w:val="center"/>
                            <w:rPr>
                              <w:rFonts w:ascii="Times New Roman" w:hAnsi="Times New Roman" w:cs="Times New Roman"/>
                            </w:rPr>
                          </w:pPr>
                          <w:r w:rsidRPr="00DE3720">
                            <w:rPr>
                              <w:rFonts w:ascii="Times New Roman" w:hAnsi="Times New Roman" w:cs="Times New Roman"/>
                            </w:rPr>
                            <w:t xml:space="preserve">Calculate </w:t>
                          </w:r>
                          <w:r>
                            <w:rPr>
                              <w:rFonts w:ascii="Times New Roman" w:hAnsi="Times New Roman" w:cs="Times New Roman"/>
                            </w:rPr>
                            <w:t>the average m</w:t>
                          </w:r>
                          <w:r w:rsidRPr="00DE3720">
                            <w:rPr>
                              <w:rFonts w:ascii="Times New Roman" w:hAnsi="Times New Roman" w:cs="Times New Roman"/>
                            </w:rPr>
                            <w:t>atrix</w:t>
                          </w:r>
                        </w:p>
                      </w:txbxContent>
                    </v:textbox>
                  </v:rect>
                  <v:rect id="Rectangle 68" o:spid="_x0000_s1064" style="position:absolute;left:1283;top:37275;width:3920;height:26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" fillcolor="#92d050" strokecolor="#1f4d78 [1604]" strokeweight="1pt">
                    <v:textbox style="layout-flow:vertical;mso-layout-flow-alt:bottom-to-top">
                      <w:txbxContent>
                        <w:p w14:paraId="6F88BB7D" w14:textId="31BA6026" w:rsidR="0041198F" w:rsidRDefault="0041198F" w:rsidP="00455D07">
                          <w:pPr>
                            <w:spacing w:after="120" w:line="240" w:lineRule="auto"/>
                            <w:jc w:val="center"/>
                          </w:pPr>
                          <w:r>
                            <w:rPr>
                              <w:rFonts w:ascii="Times New Roman" w:hAnsi="Times New Roman" w:cs="Times New Roman"/>
                              <w:color w:val="000000" w:themeColor="text1"/>
                              <w:sz w:val="24"/>
                              <w:szCs w:val="24"/>
                            </w:rPr>
                            <w:t xml:space="preserve">BWM Method </w:t>
                          </w:r>
                        </w:p>
                      </w:txbxContent>
                    </v:textbox>
                  </v:rect>
                  <v:shape id="AutoShape 80" o:spid="_x0000_s1065" type="#_x0000_t32" style="position:absolute;left:38804;top:58314;width:6;height:1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rect id="Rectangle 78" o:spid="_x0000_s1066" style="position:absolute;left:28639;top:59349;width:19691;height:52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" fillcolor="#ffc" strokecolor="#0070c0" strokeweight="1.5pt">
                    <v:textbox>
                      <w:txbxContent>
                        <w:p w14:paraId="3236790C" w14:textId="77777777" w:rsidR="0041198F" w:rsidRPr="00DE3720" w:rsidRDefault="0041198F" w:rsidP="00455D07">
                          <w:pPr>
                            <w:contextualSpacing/>
                            <w:jc w:val="center"/>
                            <w:rPr>
                              <w:rFonts w:ascii="Times New Roman" w:hAnsi="Times New Roman" w:cs="Times New Roman"/>
                            </w:rPr>
                          </w:pPr>
                          <w:r w:rsidRPr="00DE3720">
                            <w:rPr>
                              <w:rFonts w:ascii="Times New Roman" w:hAnsi="Times New Roman" w:cs="Times New Roman"/>
                            </w:rPr>
                            <w:t xml:space="preserve">Set the </w:t>
                          </w:r>
                          <w:r>
                            <w:rPr>
                              <w:rFonts w:ascii="Times New Roman" w:hAnsi="Times New Roman" w:cs="Times New Roman"/>
                            </w:rPr>
                            <w:t>t</w:t>
                          </w:r>
                          <w:r w:rsidRPr="00DE3720">
                            <w:rPr>
                              <w:rFonts w:ascii="Times New Roman" w:hAnsi="Times New Roman" w:cs="Times New Roman"/>
                            </w:rPr>
                            <w:t xml:space="preserve">hreshold </w:t>
                          </w:r>
                          <w:r>
                            <w:rPr>
                              <w:rFonts w:ascii="Times New Roman" w:hAnsi="Times New Roman" w:cs="Times New Roman"/>
                            </w:rPr>
                            <w:t>v</w:t>
                          </w:r>
                          <w:r w:rsidRPr="00DE3720">
                            <w:rPr>
                              <w:rFonts w:ascii="Times New Roman" w:hAnsi="Times New Roman" w:cs="Times New Roman"/>
                            </w:rPr>
                            <w:t>alue</w:t>
                          </w:r>
                        </w:p>
                      </w:txbxContent>
                    </v:textbox>
                  </v:rect>
                  <v:rect id="Rectangle 71" o:spid="_x0000_s1067" style="position:absolute;left:48647;top:38301;width:3726;height:25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" fillcolor="#92d050" strokecolor="#1f4d78 [1604]" strokeweight="1pt">
                    <v:textbox style="layout-flow:vertical;mso-layout-flow-alt:bottom-to-top">
                      <w:txbxContent>
                        <w:p w14:paraId="032B32FC" w14:textId="749437CD" w:rsidR="0041198F" w:rsidRPr="0003141F" w:rsidRDefault="0041198F" w:rsidP="00455D0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DEMATEL Method</w:t>
                          </w:r>
                        </w:p>
                      </w:txbxContent>
                    </v:textbox>
                  </v:rect>
                  <v:rect id="Rectangle 78" o:spid="_x0000_s1068" style="position:absolute;left:28467;top:40802;width:19678;height:50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" fillcolor="#ffc" strokecolor="#0070c0" strokeweight="1.5pt">
                    <v:textbox>
                      <w:txbxContent>
                        <w:p w14:paraId="28F833D2"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Normalized initial relation</w:t>
                          </w:r>
                          <w:r w:rsidRPr="00DE3720">
                            <w:rPr>
                              <w:rFonts w:ascii="Times New Roman" w:hAnsi="Times New Roman" w:cs="Times New Roman"/>
                            </w:rPr>
                            <w:t xml:space="preserve"> matrix</w:t>
                          </w:r>
                        </w:p>
                      </w:txbxContent>
                    </v:textbox>
                  </v:rect>
                  <v:rect id="Rectangle 78" o:spid="_x0000_s1069" style="position:absolute;left:28467;top:47186;width:19684;height:50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" fillcolor="#ffc" strokecolor="#0070c0" strokeweight="1.5pt">
                    <v:textbox>
                      <w:txbxContent>
                        <w:p w14:paraId="024F0AA4"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Calculate total relationship m</w:t>
                          </w:r>
                          <w:r w:rsidRPr="00DE3720">
                            <w:rPr>
                              <w:rFonts w:ascii="Times New Roman" w:hAnsi="Times New Roman" w:cs="Times New Roman"/>
                            </w:rPr>
                            <w:t>atrix</w:t>
                          </w:r>
                        </w:p>
                      </w:txbxContent>
                    </v:textbox>
                  </v:rect>
                  <v:rect id="Rectangle 4" o:spid="_x0000_s1070" style="position:absolute;left:19150;top:62110;width:5252;height:28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" filled="f" fillcolor="white [3212]" stroked="f" strokecolor="white [3212]" strokeweight="1pt">
                    <v:textbox>
                      <w:txbxContent>
                        <w:p w14:paraId="201EB511" w14:textId="77777777" w:rsidR="0041198F" w:rsidRPr="00B4066E" w:rsidRDefault="0041198F" w:rsidP="00455D07">
                          <w:pPr>
                            <w:spacing w:after="0" w:line="240" w:lineRule="auto"/>
                            <w:rPr>
                              <w:rFonts w:ascii="Times New Roman" w:hAnsi="Times New Roman" w:cs="Times New Roman"/>
                            </w:rPr>
                          </w:pPr>
                          <w:r>
                            <w:rPr>
                              <w:rFonts w:ascii="Times New Roman" w:hAnsi="Times New Roman" w:cs="Times New Roman"/>
                            </w:rPr>
                            <w:t xml:space="preserve"> </w:t>
                          </w:r>
                          <w:r w:rsidRPr="00B4066E">
                            <w:rPr>
                              <w:rFonts w:ascii="Times New Roman" w:hAnsi="Times New Roman" w:cs="Times New Roman"/>
                            </w:rPr>
                            <w:t>Yes</w:t>
                          </w:r>
                        </w:p>
                      </w:txbxContent>
                    </v:textbox>
                  </v:rect>
                  <v:rect id="Rectangle 5" o:spid="_x0000_s1071" style="position:absolute;left:7591;top:61075;width:4858;height:3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" filled="f" fillcolor="#ffc" stroked="f" strokecolor="white" strokeweight="1pt">
                    <v:textbox>
                      <w:txbxContent>
                        <w:p w14:paraId="21BB58DC" w14:textId="77777777" w:rsidR="0041198F" w:rsidRPr="00B4066E" w:rsidRDefault="0041198F" w:rsidP="00455D07">
                          <w:pPr>
                            <w:spacing w:after="0" w:line="240" w:lineRule="auto"/>
                            <w:rPr>
                              <w:rFonts w:ascii="Times New Roman" w:hAnsi="Times New Roman" w:cs="Times New Roman"/>
                            </w:rPr>
                          </w:pPr>
                          <w:r>
                            <w:rPr>
                              <w:rFonts w:ascii="Times New Roman" w:hAnsi="Times New Roman" w:cs="Times New Roman"/>
                            </w:rPr>
                            <w:t xml:space="preserve">  No</w:t>
                          </w:r>
                        </w:p>
                      </w:txbxContent>
                    </v:textbox>
                  </v:rect>
                  <v:shape id="AutoShape 80" o:spid="_x0000_s1072" type="#_x0000_t32" style="position:absolute;left:16548;top:64698;width:0;height:1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80" o:spid="_x0000_s1073" type="#_x0000_t32" style="position:absolute;left:38804;top:64525;width:6;height:1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rect id="Rectangle 93" o:spid="_x0000_s1074" style="position:absolute;left:28984;top:65647;width:19679;height:3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" fillcolor="#ffc" strokecolor="#0070c0" strokeweight="1.5pt">
                    <v:textbox>
                      <w:txbxContent>
                        <w:p w14:paraId="388C760D"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Construct cause-effect m</w:t>
                          </w:r>
                          <w:r w:rsidRPr="00DE3720">
                            <w:rPr>
                              <w:rFonts w:ascii="Times New Roman" w:hAnsi="Times New Roman" w:cs="Times New Roman"/>
                            </w:rPr>
                            <w:t>ap</w:t>
                          </w:r>
                        </w:p>
                        <w:p w14:paraId="7F99AA8F" w14:textId="77777777" w:rsidR="0041198F" w:rsidRPr="00854D97" w:rsidRDefault="0041198F" w:rsidP="00455D07">
                          <w:pPr>
                            <w:contextualSpacing/>
                            <w:jc w:val="center"/>
                            <w:rPr>
                              <w:rFonts w:ascii="Times New Roman" w:hAnsi="Times New Roman" w:cs="Times New Roman"/>
                            </w:rPr>
                          </w:pPr>
                        </w:p>
                      </w:txbxContent>
                    </v:textbox>
                  </v:rect>
                  <v:rect id="Rectangle 93" o:spid="_x0000_s1075" style="position:absolute;left:5865;top:65819;width:20498;height:29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" fillcolor="#ffc" strokecolor="#0070c0" strokeweight="1.5pt">
                    <v:textbox>
                      <w:txbxContent>
                        <w:p w14:paraId="09D7C817" w14:textId="77777777" w:rsidR="0041198F" w:rsidRPr="00DE3720" w:rsidRDefault="0041198F" w:rsidP="00455D07">
                          <w:pPr>
                            <w:contextualSpacing/>
                            <w:jc w:val="center"/>
                            <w:rPr>
                              <w:rFonts w:ascii="Times New Roman" w:hAnsi="Times New Roman" w:cs="Times New Roman"/>
                            </w:rPr>
                          </w:pPr>
                          <w:r>
                            <w:rPr>
                              <w:rFonts w:ascii="Times New Roman" w:hAnsi="Times New Roman" w:cs="Times New Roman"/>
                            </w:rPr>
                            <w:t xml:space="preserve">Calculate final weight </w:t>
                          </w:r>
                        </w:p>
                        <w:p w14:paraId="3623D028" w14:textId="77777777" w:rsidR="0041198F" w:rsidRPr="00854D97" w:rsidRDefault="0041198F" w:rsidP="00455D07">
                          <w:pPr>
                            <w:contextualSpacing/>
                            <w:jc w:val="center"/>
                            <w:rPr>
                              <w:rFonts w:ascii="Times New Roman" w:hAnsi="Times New Roman" w:cs="Times New Roman"/>
                            </w:rPr>
                          </w:pPr>
                        </w:p>
                      </w:txbxContent>
                    </v:textbox>
                  </v:rect>
                  <v:rect id="Rectangle 347" o:spid="_x0000_s1076" style="position:absolute;left:10179;top:70391;width:3333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" fillcolor="white [3212]" strokecolor="blue" strokeweight="1.5pt">
                    <v:textbox>
                      <w:txbxContent>
                        <w:p w14:paraId="5C593CB9" w14:textId="77777777" w:rsidR="0041198F" w:rsidRPr="007D29C4" w:rsidRDefault="0041198F" w:rsidP="00455D07">
                          <w:pPr>
                            <w:spacing w:after="0" w:line="240" w:lineRule="auto"/>
                            <w:jc w:val="center"/>
                            <w:rPr>
                              <w:rFonts w:ascii="Times New Roman" w:hAnsi="Times New Roman" w:cs="Times New Roman"/>
                            </w:rPr>
                          </w:pPr>
                          <w:r w:rsidRPr="007D29C4">
                            <w:rPr>
                              <w:rFonts w:ascii="Times New Roman" w:hAnsi="Times New Roman" w:cs="Times New Roman"/>
                            </w:rPr>
                            <w:t>Discussion</w:t>
                          </w:r>
                          <w:r>
                            <w:rPr>
                              <w:rFonts w:ascii="Times New Roman" w:hAnsi="Times New Roman" w:cs="Times New Roman"/>
                            </w:rPr>
                            <w:t xml:space="preserve">s of </w:t>
                          </w:r>
                          <w:r w:rsidRPr="007D29C4">
                            <w:rPr>
                              <w:rFonts w:ascii="Times New Roman" w:hAnsi="Times New Roman" w:cs="Times New Roman"/>
                            </w:rPr>
                            <w:t xml:space="preserve">findings </w:t>
                          </w:r>
                          <w:r>
                            <w:rPr>
                              <w:rFonts w:ascii="Times New Roman" w:hAnsi="Times New Roman" w:cs="Times New Roman"/>
                            </w:rPr>
                            <w:t>and managerial i</w:t>
                          </w:r>
                          <w:r w:rsidRPr="007D29C4">
                            <w:rPr>
                              <w:rFonts w:ascii="Times New Roman" w:hAnsi="Times New Roman" w:cs="Times New Roman"/>
                            </w:rPr>
                            <w:t>mplications</w:t>
                          </w:r>
                          <w:r>
                            <w:rPr>
                              <w:rFonts w:ascii="Times New Roman" w:hAnsi="Times New Roman" w:cs="Times New Roman"/>
                            </w:rPr>
                            <w:t xml:space="preserve"> </w:t>
                          </w:r>
                        </w:p>
                      </w:txbxContent>
                    </v:textbox>
                  </v:rect>
                  <v:shape id="AutoShape 355" o:spid="_x0000_s1077" type="#_x0000_t32" style="position:absolute;left:911;top:71940;width:92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" strokeweight="1.5pt"/>
                  <v:shape id="AutoShape 496" o:spid="_x0000_s1078" type="#_x0000_t32" style="position:absolute;left:6369;top:30364;width:0;height:147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">
                    <v:stroke endarrow="block"/>
                  </v:shape>
                  <v:line id="Straight Connector 7" o:spid="_x0000_s1079" style="position:absolute;visibility:visible;mso-wrap-style:square" from="5607,31055" to="5607,6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" strokeweight=".5pt">
                    <v:stroke joinstyle="miter"/>
                  </v:line>
                  <v:shape id="AutoShape 80" o:spid="_x0000_s1080" type="#_x0000_t32" style="position:absolute;left:16462;top:55209;width:0;height:9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">
                    <v:stroke endarrow="block"/>
                  </v:shape>
                </v:group>
                <v:rect id="Rectangle 92" o:spid="_x0000_s1081" style="position:absolute;left:13322;top:57504;width:6331;height:5868;rotation:3032686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" fillcolor="#ffc" strokecolor="#0070c0" strokeweight="1.5pt">
                  <v:textbox>
                    <w:txbxContent>
                      <w:p w14:paraId="25FA2108" w14:textId="77777777" w:rsidR="0041198F" w:rsidRPr="002E0729" w:rsidRDefault="0041198F" w:rsidP="00455D07">
                        <w:pPr>
                          <w:spacing w:after="0" w:line="240" w:lineRule="auto"/>
                          <w:contextualSpacing/>
                          <w:jc w:val="center"/>
                          <w:rPr>
                            <w:rFonts w:ascii="Times New Roman" w:hAnsi="Times New Roman" w:cs="Times New Roman"/>
                            <w:sz w:val="12"/>
                          </w:rPr>
                        </w:pPr>
                      </w:p>
                      <w:p w14:paraId="1FBB76D6" w14:textId="3443ACC4" w:rsidR="0041198F" w:rsidRDefault="0041198F" w:rsidP="00C57E2F">
                        <w:pPr>
                          <w:spacing w:after="0" w:line="240" w:lineRule="auto"/>
                          <w:contextualSpacing/>
                          <w:jc w:val="center"/>
                          <w:rPr>
                            <w:rFonts w:ascii="Times New Roman" w:hAnsi="Times New Roman" w:cs="Times New Roman"/>
                          </w:rPr>
                        </w:pPr>
                        <w:r w:rsidRPr="002E0729">
                          <w:rPr>
                            <w:rFonts w:ascii="Times New Roman" w:hAnsi="Times New Roman" w:cs="Times New Roman"/>
                            <w:sz w:val="20"/>
                          </w:rPr>
                          <w:t>CR close to zero</w:t>
                        </w:r>
                      </w:p>
                      <w:p w14:paraId="6F519044" w14:textId="77777777" w:rsidR="0041198F" w:rsidRPr="00DE3720" w:rsidRDefault="0041198F" w:rsidP="00C57E2F">
                        <w:pPr>
                          <w:spacing w:after="0" w:line="240" w:lineRule="auto"/>
                          <w:contextualSpacing/>
                          <w:jc w:val="center"/>
                          <w:rPr>
                            <w:rFonts w:ascii="Times New Roman" w:hAnsi="Times New Roman" w:cs="Times New Roman"/>
                          </w:rPr>
                        </w:pPr>
                      </w:p>
                    </w:txbxContent>
                  </v:textbox>
                </v:rect>
                <v:line id="Straight Connector 9" o:spid="_x0000_s1082" style="position:absolute;rotation:-90;flip:x;visibility:visible;mso-wrap-style:square" from="8928,56795" to="8928,6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" strokeweight=".5pt">
                  <v:stroke joinstyle="miter"/>
                </v:line>
                <v:shape id="AutoShape 349" o:spid="_x0000_s1083" type="#_x0000_t32" style="position:absolute;left:16634;top:68752;width:0;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AutoShape 348" o:spid="_x0000_s1084" type="#_x0000_t32" style="position:absolute;left:38631;top:69011;width:0;height:1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VDwwAAANwAAAAPAAAAZHJzL2Rvd25yZXYueG1sRE9Na8JA&#10;EL0X/A/LCL3VTVqQ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2rJVQ8MAAADcAAAADwAA&#10;AAAAAAAAAAAAAAAHAgAAZHJzL2Rvd25yZXYueG1sUEsFBgAAAAADAAMAtwAAAPcCAAAAAA==&#10;">
                  <v:stroke endarrow="block"/>
                </v:shape>
                <w10:wrap type="topAndBottom" anchorx="margin"/>
              </v:group>
            </w:pict>
          </mc:Fallback>
        </mc:AlternateContent>
      </w:r>
      <w:r w:rsidRPr="00332A4F">
        <w:rPr>
          <w:rFonts w:ascii="Times New Roman" w:hAnsi="Times New Roman"/>
          <w:b/>
          <w:sz w:val="24"/>
          <w:szCs w:val="24"/>
        </w:rPr>
        <w:t>Fig. 1</w:t>
      </w:r>
      <w:r>
        <w:rPr>
          <w:rFonts w:ascii="Times New Roman" w:hAnsi="Times New Roman"/>
          <w:sz w:val="24"/>
          <w:szCs w:val="24"/>
        </w:rPr>
        <w:t xml:space="preserve"> Research methodology</w:t>
      </w:r>
    </w:p>
    <w:p w14:paraId="2094996E" w14:textId="77777777" w:rsidR="00615A30" w:rsidRDefault="00615A30" w:rsidP="009F3CE0">
      <w:pPr>
        <w:spacing w:after="0" w:line="360" w:lineRule="auto"/>
        <w:jc w:val="both"/>
        <w:rPr>
          <w:rFonts w:ascii="Times New Roman" w:hAnsi="Times New Roman" w:cs="Times New Roman"/>
          <w:sz w:val="24"/>
          <w:szCs w:val="24"/>
        </w:rPr>
      </w:pPr>
    </w:p>
    <w:p w14:paraId="1043BC93" w14:textId="6970D896" w:rsidR="00EB0C6F" w:rsidRPr="00540BEA" w:rsidRDefault="00643656" w:rsidP="009F3CE0">
      <w:pPr>
        <w:spacing w:after="0" w:line="360" w:lineRule="auto"/>
        <w:jc w:val="both"/>
        <w:rPr>
          <w:rFonts w:ascii="Arial" w:hAnsi="Arial" w:cs="Arial"/>
          <w:shd w:val="clear" w:color="auto" w:fill="FFFFFF"/>
        </w:rPr>
      </w:pPr>
      <w:r w:rsidRPr="00540BEA">
        <w:rPr>
          <w:rFonts w:ascii="Times New Roman" w:hAnsi="Times New Roman" w:cs="Times New Roman"/>
          <w:sz w:val="24"/>
          <w:szCs w:val="24"/>
        </w:rPr>
        <w:t xml:space="preserve">An empirical investigation provides theoretical foundation to the problem and </w:t>
      </w:r>
      <w:r w:rsidR="00234206">
        <w:rPr>
          <w:rFonts w:ascii="Times New Roman" w:hAnsi="Times New Roman" w:cs="Times New Roman"/>
          <w:sz w:val="24"/>
          <w:szCs w:val="24"/>
        </w:rPr>
        <w:t xml:space="preserve">using </w:t>
      </w:r>
      <w:r w:rsidRPr="00540BEA">
        <w:rPr>
          <w:rFonts w:ascii="Times New Roman" w:hAnsi="Times New Roman" w:cs="Times New Roman"/>
          <w:sz w:val="24"/>
          <w:szCs w:val="24"/>
        </w:rPr>
        <w:t xml:space="preserve">both </w:t>
      </w:r>
      <w:r w:rsidR="00EA332F" w:rsidRPr="00540BEA">
        <w:rPr>
          <w:rFonts w:ascii="Times New Roman" w:hAnsi="Times New Roman" w:cs="Times New Roman"/>
          <w:sz w:val="24"/>
          <w:szCs w:val="24"/>
        </w:rPr>
        <w:t xml:space="preserve">qualitative and quantitative approaches </w:t>
      </w:r>
      <w:r w:rsidR="00632D50" w:rsidRPr="00540BEA">
        <w:rPr>
          <w:rFonts w:ascii="Times New Roman" w:hAnsi="Times New Roman" w:cs="Times New Roman"/>
          <w:sz w:val="24"/>
          <w:szCs w:val="24"/>
        </w:rPr>
        <w:t>give</w:t>
      </w:r>
      <w:r w:rsidR="009D6B12" w:rsidRPr="00540BEA">
        <w:rPr>
          <w:rFonts w:ascii="Times New Roman" w:hAnsi="Times New Roman" w:cs="Times New Roman"/>
          <w:sz w:val="24"/>
          <w:szCs w:val="24"/>
        </w:rPr>
        <w:t xml:space="preserve"> more strength to theoretical foundation (</w:t>
      </w:r>
      <w:r w:rsidR="003863BC" w:rsidRPr="00C20252">
        <w:rPr>
          <w:rFonts w:ascii="Times New Roman" w:hAnsi="Times New Roman" w:cs="Times New Roman"/>
          <w:color w:val="0000CC"/>
          <w:sz w:val="24"/>
          <w:szCs w:val="24"/>
          <w:lang w:val="en-IN"/>
        </w:rPr>
        <w:t>Bryman, 1988; Newman and Benz, 1998</w:t>
      </w:r>
      <w:r w:rsidR="003863BC" w:rsidRPr="00C20252">
        <w:rPr>
          <w:rFonts w:ascii="Times New Roman" w:eastAsia="Times New Roman" w:hAnsi="Times New Roman" w:cs="Times New Roman"/>
          <w:sz w:val="23"/>
          <w:szCs w:val="23"/>
        </w:rPr>
        <w:t xml:space="preserve">; </w:t>
      </w:r>
      <w:r w:rsidR="00023AA5">
        <w:rPr>
          <w:rFonts w:ascii="Times New Roman" w:hAnsi="Times New Roman" w:cs="Times New Roman"/>
          <w:color w:val="0000CC"/>
          <w:sz w:val="24"/>
          <w:szCs w:val="24"/>
          <w:lang w:val="en-IN"/>
        </w:rPr>
        <w:t>Kothari, 2004</w:t>
      </w:r>
      <w:r w:rsidR="009D6B12" w:rsidRPr="00540BEA">
        <w:rPr>
          <w:rFonts w:ascii="Times New Roman" w:hAnsi="Times New Roman" w:cs="Times New Roman"/>
          <w:sz w:val="24"/>
          <w:szCs w:val="24"/>
        </w:rPr>
        <w:t>)</w:t>
      </w:r>
      <w:r w:rsidR="00EA332F" w:rsidRPr="00540BEA">
        <w:rPr>
          <w:rFonts w:ascii="Times New Roman" w:hAnsi="Times New Roman" w:cs="Times New Roman"/>
          <w:sz w:val="24"/>
          <w:szCs w:val="24"/>
        </w:rPr>
        <w:t>.</w:t>
      </w:r>
      <w:r w:rsidR="00677A09" w:rsidRPr="00540BEA">
        <w:rPr>
          <w:rFonts w:ascii="Times New Roman" w:hAnsi="Times New Roman" w:cs="Times New Roman"/>
          <w:sz w:val="24"/>
          <w:szCs w:val="24"/>
        </w:rPr>
        <w:t xml:space="preserve"> </w:t>
      </w:r>
      <w:r w:rsidR="009C6064" w:rsidRPr="00540BEA">
        <w:rPr>
          <w:rStyle w:val="Emphasis"/>
          <w:rFonts w:ascii="Times New Roman" w:hAnsi="Times New Roman" w:cs="Times New Roman"/>
          <w:bCs/>
          <w:i w:val="0"/>
          <w:iCs w:val="0"/>
          <w:sz w:val="24"/>
          <w:szCs w:val="24"/>
          <w:shd w:val="clear" w:color="auto" w:fill="FFFFFF"/>
        </w:rPr>
        <w:t>Empirical research</w:t>
      </w:r>
      <w:r w:rsidR="00F90EED" w:rsidRPr="00540BEA">
        <w:rPr>
          <w:rFonts w:ascii="Times New Roman" w:hAnsi="Times New Roman" w:cs="Times New Roman"/>
          <w:sz w:val="24"/>
          <w:szCs w:val="24"/>
          <w:shd w:val="clear" w:color="auto" w:fill="FFFFFF"/>
        </w:rPr>
        <w:t> aims</w:t>
      </w:r>
      <w:r w:rsidR="000A4EE7" w:rsidRPr="00540BEA">
        <w:rPr>
          <w:rFonts w:ascii="Times New Roman" w:hAnsi="Times New Roman" w:cs="Times New Roman"/>
          <w:sz w:val="24"/>
          <w:szCs w:val="24"/>
          <w:shd w:val="clear" w:color="auto" w:fill="FFFFFF"/>
        </w:rPr>
        <w:t xml:space="preserve"> to provide</w:t>
      </w:r>
      <w:r w:rsidR="009C6064" w:rsidRPr="00540BEA">
        <w:rPr>
          <w:rFonts w:ascii="Times New Roman" w:hAnsi="Times New Roman" w:cs="Times New Roman"/>
          <w:sz w:val="24"/>
          <w:szCs w:val="24"/>
          <w:shd w:val="clear" w:color="auto" w:fill="FFFFFF"/>
        </w:rPr>
        <w:t xml:space="preserve"> knowledge </w:t>
      </w:r>
      <w:r w:rsidR="009C6064" w:rsidRPr="00540BEA">
        <w:rPr>
          <w:rFonts w:ascii="Times New Roman" w:hAnsi="Times New Roman" w:cs="Times New Roman"/>
          <w:sz w:val="24"/>
          <w:szCs w:val="24"/>
          <w:shd w:val="clear" w:color="auto" w:fill="FFFFFF"/>
        </w:rPr>
        <w:lastRenderedPageBreak/>
        <w:t>through direct and indirect experience</w:t>
      </w:r>
      <w:r w:rsidR="00660D15">
        <w:rPr>
          <w:rFonts w:ascii="Times New Roman" w:hAnsi="Times New Roman" w:cs="Times New Roman"/>
          <w:sz w:val="24"/>
          <w:szCs w:val="24"/>
          <w:shd w:val="clear" w:color="auto" w:fill="FFFFFF"/>
        </w:rPr>
        <w:t>s of respondents</w:t>
      </w:r>
      <w:r w:rsidR="009C6064" w:rsidRPr="00540BEA">
        <w:rPr>
          <w:rFonts w:ascii="Times New Roman" w:hAnsi="Times New Roman" w:cs="Times New Roman"/>
          <w:sz w:val="24"/>
          <w:szCs w:val="24"/>
          <w:shd w:val="clear" w:color="auto" w:fill="FFFFFF"/>
        </w:rPr>
        <w:t xml:space="preserve">. </w:t>
      </w:r>
      <w:r w:rsidR="009E11E1" w:rsidRPr="00334876">
        <w:rPr>
          <w:rFonts w:ascii="Times New Roman" w:hAnsi="Times New Roman"/>
          <w:sz w:val="24"/>
          <w:szCs w:val="24"/>
        </w:rPr>
        <w:t xml:space="preserve">In this work, </w:t>
      </w:r>
      <w:r w:rsidR="004B1568">
        <w:rPr>
          <w:rFonts w:ascii="Times New Roman" w:hAnsi="Times New Roman"/>
          <w:sz w:val="24"/>
          <w:szCs w:val="24"/>
        </w:rPr>
        <w:t xml:space="preserve">an effort is made to identify and evaluate the barriers to adopting LCO in </w:t>
      </w:r>
      <w:r w:rsidR="00FC550F">
        <w:rPr>
          <w:rFonts w:ascii="Times New Roman" w:hAnsi="Times New Roman"/>
          <w:sz w:val="24"/>
          <w:szCs w:val="24"/>
        </w:rPr>
        <w:t>the</w:t>
      </w:r>
      <w:r w:rsidR="004B1568">
        <w:rPr>
          <w:rFonts w:ascii="Times New Roman" w:hAnsi="Times New Roman"/>
          <w:sz w:val="24"/>
          <w:szCs w:val="24"/>
        </w:rPr>
        <w:t xml:space="preserve"> autom</w:t>
      </w:r>
      <w:r w:rsidR="00FC550F">
        <w:rPr>
          <w:rFonts w:ascii="Times New Roman" w:hAnsi="Times New Roman"/>
          <w:sz w:val="24"/>
          <w:szCs w:val="24"/>
        </w:rPr>
        <w:t>otiv</w:t>
      </w:r>
      <w:r w:rsidR="004B1568">
        <w:rPr>
          <w:rFonts w:ascii="Times New Roman" w:hAnsi="Times New Roman"/>
          <w:sz w:val="24"/>
          <w:szCs w:val="24"/>
        </w:rPr>
        <w:t>e industry</w:t>
      </w:r>
      <w:r w:rsidR="009F1AE9">
        <w:rPr>
          <w:rFonts w:ascii="Times New Roman" w:hAnsi="Times New Roman"/>
          <w:sz w:val="24"/>
          <w:szCs w:val="24"/>
        </w:rPr>
        <w:t xml:space="preserve">. The barriers </w:t>
      </w:r>
      <w:r w:rsidR="0005165C">
        <w:rPr>
          <w:rFonts w:ascii="Times New Roman" w:hAnsi="Times New Roman"/>
          <w:sz w:val="24"/>
          <w:szCs w:val="24"/>
        </w:rPr>
        <w:t xml:space="preserve">listed from literature </w:t>
      </w:r>
      <w:r w:rsidR="009F1AE9">
        <w:rPr>
          <w:rFonts w:ascii="Times New Roman" w:hAnsi="Times New Roman"/>
          <w:sz w:val="24"/>
          <w:szCs w:val="24"/>
        </w:rPr>
        <w:t>need to be</w:t>
      </w:r>
      <w:r w:rsidR="004B1568">
        <w:rPr>
          <w:rFonts w:ascii="Times New Roman" w:hAnsi="Times New Roman"/>
          <w:sz w:val="24"/>
          <w:szCs w:val="24"/>
        </w:rPr>
        <w:t xml:space="preserve"> confirmed by </w:t>
      </w:r>
      <w:r w:rsidR="009F1AE9">
        <w:rPr>
          <w:rFonts w:ascii="Times New Roman" w:hAnsi="Times New Roman"/>
          <w:sz w:val="24"/>
          <w:szCs w:val="24"/>
        </w:rPr>
        <w:t>respondent’s</w:t>
      </w:r>
      <w:r w:rsidR="004B1568">
        <w:rPr>
          <w:rFonts w:ascii="Times New Roman" w:hAnsi="Times New Roman"/>
          <w:sz w:val="24"/>
          <w:szCs w:val="24"/>
        </w:rPr>
        <w:t xml:space="preserve"> </w:t>
      </w:r>
      <w:r w:rsidR="009F1AE9">
        <w:rPr>
          <w:rFonts w:ascii="Times New Roman" w:hAnsi="Times New Roman"/>
          <w:sz w:val="24"/>
          <w:szCs w:val="24"/>
        </w:rPr>
        <w:t>opinion</w:t>
      </w:r>
      <w:r w:rsidR="00FC550F">
        <w:rPr>
          <w:rFonts w:ascii="Times New Roman" w:hAnsi="Times New Roman"/>
          <w:sz w:val="24"/>
          <w:szCs w:val="24"/>
        </w:rPr>
        <w:t>s</w:t>
      </w:r>
      <w:r w:rsidR="009F1AE9">
        <w:rPr>
          <w:rFonts w:ascii="Times New Roman" w:hAnsi="Times New Roman"/>
          <w:sz w:val="24"/>
          <w:szCs w:val="24"/>
        </w:rPr>
        <w:t xml:space="preserve"> </w:t>
      </w:r>
      <w:r w:rsidR="004B1568">
        <w:rPr>
          <w:rFonts w:ascii="Times New Roman" w:hAnsi="Times New Roman"/>
          <w:sz w:val="24"/>
          <w:szCs w:val="24"/>
        </w:rPr>
        <w:t xml:space="preserve">in terms of </w:t>
      </w:r>
      <w:r w:rsidR="009F1AE9">
        <w:rPr>
          <w:rFonts w:ascii="Times New Roman" w:hAnsi="Times New Roman"/>
          <w:sz w:val="24"/>
          <w:szCs w:val="24"/>
        </w:rPr>
        <w:t xml:space="preserve">their </w:t>
      </w:r>
      <w:r w:rsidR="004B1568">
        <w:rPr>
          <w:rFonts w:ascii="Times New Roman" w:hAnsi="Times New Roman"/>
          <w:sz w:val="24"/>
          <w:szCs w:val="24"/>
        </w:rPr>
        <w:t xml:space="preserve">applicability. </w:t>
      </w:r>
      <w:r w:rsidR="00826941">
        <w:rPr>
          <w:rFonts w:ascii="Times New Roman" w:hAnsi="Times New Roman"/>
          <w:sz w:val="24"/>
          <w:szCs w:val="24"/>
        </w:rPr>
        <w:t>Therefore</w:t>
      </w:r>
      <w:r w:rsidR="004B1568">
        <w:rPr>
          <w:rFonts w:ascii="Times New Roman" w:hAnsi="Times New Roman"/>
          <w:sz w:val="24"/>
          <w:szCs w:val="24"/>
        </w:rPr>
        <w:t xml:space="preserve">, </w:t>
      </w:r>
      <w:r w:rsidR="009E11E1" w:rsidRPr="00334876">
        <w:rPr>
          <w:rFonts w:ascii="Times New Roman" w:hAnsi="Times New Roman"/>
          <w:sz w:val="24"/>
          <w:szCs w:val="24"/>
        </w:rPr>
        <w:t>the research team collect</w:t>
      </w:r>
      <w:r w:rsidR="009E11E1">
        <w:rPr>
          <w:rFonts w:ascii="Times New Roman" w:hAnsi="Times New Roman"/>
          <w:sz w:val="24"/>
          <w:szCs w:val="24"/>
        </w:rPr>
        <w:t>ed</w:t>
      </w:r>
      <w:r w:rsidR="009E11E1" w:rsidRPr="00334876">
        <w:rPr>
          <w:rFonts w:ascii="Times New Roman" w:hAnsi="Times New Roman"/>
          <w:sz w:val="24"/>
          <w:szCs w:val="24"/>
        </w:rPr>
        <w:t xml:space="preserve"> data from large, middle and small </w:t>
      </w:r>
      <w:r w:rsidR="009E11E1">
        <w:rPr>
          <w:rFonts w:ascii="Times New Roman" w:hAnsi="Times New Roman"/>
          <w:sz w:val="24"/>
          <w:szCs w:val="24"/>
        </w:rPr>
        <w:t>companies in the</w:t>
      </w:r>
      <w:r w:rsidR="009E11E1" w:rsidRPr="00334876">
        <w:rPr>
          <w:rFonts w:ascii="Times New Roman" w:hAnsi="Times New Roman"/>
          <w:sz w:val="24"/>
          <w:szCs w:val="24"/>
        </w:rPr>
        <w:t xml:space="preserve"> emerging Indian automobile </w:t>
      </w:r>
      <w:r w:rsidR="009E11E1">
        <w:rPr>
          <w:rFonts w:ascii="Times New Roman" w:hAnsi="Times New Roman"/>
          <w:sz w:val="24"/>
          <w:szCs w:val="24"/>
        </w:rPr>
        <w:t>industry</w:t>
      </w:r>
      <w:r w:rsidR="009E11E1" w:rsidRPr="00334876">
        <w:rPr>
          <w:rFonts w:ascii="Times New Roman" w:hAnsi="Times New Roman"/>
          <w:sz w:val="24"/>
          <w:szCs w:val="24"/>
        </w:rPr>
        <w:t xml:space="preserve"> using both online and offline modes of data collection. </w:t>
      </w:r>
      <w:r w:rsidR="000118A9">
        <w:rPr>
          <w:rFonts w:ascii="Times New Roman" w:hAnsi="Times New Roman" w:cs="Times New Roman"/>
          <w:sz w:val="24"/>
          <w:szCs w:val="24"/>
          <w:shd w:val="clear" w:color="auto" w:fill="FFFFFF"/>
        </w:rPr>
        <w:t xml:space="preserve">In </w:t>
      </w:r>
      <w:r w:rsidR="0005165C">
        <w:rPr>
          <w:rFonts w:ascii="Times New Roman" w:hAnsi="Times New Roman" w:cs="Times New Roman"/>
          <w:sz w:val="24"/>
          <w:szCs w:val="24"/>
          <w:shd w:val="clear" w:color="auto" w:fill="FFFFFF"/>
        </w:rPr>
        <w:t>this way</w:t>
      </w:r>
      <w:r w:rsidR="000118A9">
        <w:rPr>
          <w:rFonts w:ascii="Times New Roman" w:hAnsi="Times New Roman" w:cs="Times New Roman"/>
          <w:sz w:val="24"/>
          <w:szCs w:val="24"/>
        </w:rPr>
        <w:t xml:space="preserve">, we empirically </w:t>
      </w:r>
      <w:r w:rsidR="0005165C">
        <w:rPr>
          <w:rFonts w:ascii="Times New Roman" w:hAnsi="Times New Roman" w:cs="Times New Roman"/>
          <w:sz w:val="24"/>
          <w:szCs w:val="24"/>
        </w:rPr>
        <w:t xml:space="preserve">validated </w:t>
      </w:r>
      <w:r w:rsidR="000118A9">
        <w:rPr>
          <w:rFonts w:ascii="Times New Roman" w:hAnsi="Times New Roman" w:cs="Times New Roman"/>
          <w:sz w:val="24"/>
          <w:szCs w:val="24"/>
        </w:rPr>
        <w:t>the barriers to adopting LCO</w:t>
      </w:r>
      <w:r w:rsidR="000118A9">
        <w:rPr>
          <w:rFonts w:ascii="Times New Roman" w:eastAsia="Times New Roman" w:hAnsi="Times New Roman" w:cs="Times New Roman"/>
          <w:sz w:val="24"/>
          <w:szCs w:val="24"/>
        </w:rPr>
        <w:t xml:space="preserve">. Moreover, we further determined the relative weights and cause-effect relationship of barriers and their respective sub-barriers. </w:t>
      </w:r>
      <w:r w:rsidR="00B64C67" w:rsidRPr="00540BEA">
        <w:rPr>
          <w:rFonts w:ascii="Times New Roman" w:hAnsi="Times New Roman" w:cs="Times New Roman"/>
          <w:sz w:val="24"/>
          <w:szCs w:val="24"/>
        </w:rPr>
        <w:t xml:space="preserve"> </w:t>
      </w:r>
      <w:r w:rsidR="00234206">
        <w:rPr>
          <w:rFonts w:ascii="Times New Roman" w:hAnsi="Times New Roman" w:cs="Times New Roman"/>
          <w:sz w:val="24"/>
          <w:szCs w:val="24"/>
        </w:rPr>
        <w:t xml:space="preserve">Checks were made </w:t>
      </w:r>
      <w:r w:rsidR="00615A30">
        <w:rPr>
          <w:rFonts w:ascii="Times New Roman" w:hAnsi="Times New Roman" w:cs="Times New Roman"/>
          <w:sz w:val="24"/>
          <w:szCs w:val="24"/>
        </w:rPr>
        <w:t xml:space="preserve">for </w:t>
      </w:r>
      <w:r w:rsidR="00615A30" w:rsidRPr="00540BEA">
        <w:rPr>
          <w:rFonts w:ascii="Times New Roman" w:hAnsi="Times New Roman" w:cs="Times New Roman"/>
          <w:sz w:val="24"/>
          <w:szCs w:val="24"/>
        </w:rPr>
        <w:t>bias</w:t>
      </w:r>
      <w:r w:rsidR="009E11E1">
        <w:rPr>
          <w:rFonts w:ascii="Times New Roman" w:hAnsi="Times New Roman" w:cs="Times New Roman"/>
          <w:sz w:val="24"/>
          <w:szCs w:val="24"/>
        </w:rPr>
        <w:t>,</w:t>
      </w:r>
      <w:r w:rsidR="00AF2DF9">
        <w:rPr>
          <w:rFonts w:ascii="Times New Roman" w:hAnsi="Times New Roman" w:cs="Times New Roman"/>
          <w:sz w:val="24"/>
          <w:szCs w:val="24"/>
        </w:rPr>
        <w:t xml:space="preserve"> and </w:t>
      </w:r>
      <w:r w:rsidR="00913133">
        <w:rPr>
          <w:rFonts w:ascii="Times New Roman" w:hAnsi="Times New Roman" w:cs="Times New Roman"/>
          <w:sz w:val="24"/>
          <w:szCs w:val="24"/>
        </w:rPr>
        <w:t xml:space="preserve">the </w:t>
      </w:r>
      <w:r w:rsidR="00082539">
        <w:rPr>
          <w:rFonts w:ascii="Times New Roman" w:hAnsi="Times New Roman" w:cs="Times New Roman"/>
          <w:sz w:val="24"/>
          <w:szCs w:val="24"/>
        </w:rPr>
        <w:t>Cronbach alpha (</w:t>
      </w:r>
      <w:r w:rsidR="00082539" w:rsidRPr="00082539">
        <w:rPr>
          <w:rFonts w:ascii="Times New Roman" w:hAnsi="Times New Roman" w:cs="Times New Roman"/>
          <w:color w:val="0000CC"/>
          <w:sz w:val="24"/>
          <w:szCs w:val="24"/>
          <w:lang w:val="en-IN"/>
        </w:rPr>
        <w:t>Nunnally, 1978</w:t>
      </w:r>
      <w:r w:rsidR="00AF4213">
        <w:rPr>
          <w:rFonts w:ascii="Times New Roman" w:hAnsi="Times New Roman" w:cs="Times New Roman"/>
          <w:color w:val="0000CC"/>
          <w:sz w:val="24"/>
          <w:szCs w:val="24"/>
          <w:lang w:val="en-IN"/>
        </w:rPr>
        <w:t xml:space="preserve">; </w:t>
      </w:r>
      <w:r w:rsidR="007536C4">
        <w:rPr>
          <w:rFonts w:ascii="Times New Roman" w:hAnsi="Times New Roman" w:cs="Times New Roman"/>
          <w:color w:val="0000CC"/>
          <w:sz w:val="24"/>
          <w:szCs w:val="24"/>
          <w:lang w:val="en-IN"/>
        </w:rPr>
        <w:t>Hair et al., 2010</w:t>
      </w:r>
      <w:r w:rsidR="00082539">
        <w:rPr>
          <w:rFonts w:ascii="Times New Roman" w:hAnsi="Times New Roman" w:cs="Times New Roman"/>
          <w:sz w:val="24"/>
          <w:szCs w:val="24"/>
        </w:rPr>
        <w:t xml:space="preserve">) </w:t>
      </w:r>
      <w:r w:rsidR="00234206">
        <w:rPr>
          <w:rFonts w:ascii="Times New Roman" w:hAnsi="Times New Roman" w:cs="Times New Roman"/>
          <w:sz w:val="24"/>
          <w:szCs w:val="24"/>
        </w:rPr>
        <w:t xml:space="preserve">was </w:t>
      </w:r>
      <w:r w:rsidR="004417E1">
        <w:rPr>
          <w:rFonts w:ascii="Times New Roman" w:hAnsi="Times New Roman" w:cs="Times New Roman"/>
          <w:sz w:val="24"/>
          <w:szCs w:val="24"/>
        </w:rPr>
        <w:t>used</w:t>
      </w:r>
      <w:r w:rsidR="00234206" w:rsidRPr="00234206">
        <w:rPr>
          <w:rFonts w:ascii="Times New Roman" w:hAnsi="Times New Roman" w:cs="Times New Roman"/>
          <w:sz w:val="24"/>
          <w:szCs w:val="24"/>
        </w:rPr>
        <w:t xml:space="preserve"> </w:t>
      </w:r>
      <w:r w:rsidR="00234206">
        <w:rPr>
          <w:rFonts w:ascii="Times New Roman" w:hAnsi="Times New Roman" w:cs="Times New Roman"/>
          <w:sz w:val="24"/>
          <w:szCs w:val="24"/>
        </w:rPr>
        <w:t>for the reliability and validity of data</w:t>
      </w:r>
      <w:r w:rsidR="009E11E1">
        <w:rPr>
          <w:rFonts w:ascii="Times New Roman" w:hAnsi="Times New Roman" w:cs="Times New Roman"/>
          <w:sz w:val="24"/>
          <w:szCs w:val="24"/>
        </w:rPr>
        <w:t>.</w:t>
      </w:r>
      <w:r w:rsidR="00AF2DF9">
        <w:rPr>
          <w:rFonts w:ascii="Times New Roman" w:hAnsi="Times New Roman" w:cs="Times New Roman"/>
          <w:sz w:val="24"/>
          <w:szCs w:val="24"/>
        </w:rPr>
        <w:t xml:space="preserve"> </w:t>
      </w:r>
      <w:r w:rsidR="004417E1">
        <w:rPr>
          <w:rFonts w:ascii="Times New Roman" w:hAnsi="Times New Roman" w:cs="Times New Roman"/>
          <w:sz w:val="24"/>
          <w:szCs w:val="24"/>
        </w:rPr>
        <w:t xml:space="preserve">To </w:t>
      </w:r>
      <w:r w:rsidR="0031612D">
        <w:rPr>
          <w:rFonts w:ascii="Times New Roman" w:hAnsi="Times New Roman" w:cs="Times New Roman"/>
          <w:sz w:val="24"/>
          <w:szCs w:val="24"/>
        </w:rPr>
        <w:t>classify the</w:t>
      </w:r>
      <w:r w:rsidR="00BA4F4D">
        <w:rPr>
          <w:rFonts w:ascii="Times New Roman" w:hAnsi="Times New Roman" w:cs="Times New Roman"/>
          <w:sz w:val="24"/>
          <w:szCs w:val="24"/>
        </w:rPr>
        <w:t xml:space="preserve"> barriers into </w:t>
      </w:r>
      <w:r w:rsidR="00FA351D">
        <w:rPr>
          <w:rFonts w:ascii="Times New Roman" w:hAnsi="Times New Roman" w:cs="Times New Roman"/>
          <w:sz w:val="24"/>
          <w:szCs w:val="24"/>
        </w:rPr>
        <w:t>various categories</w:t>
      </w:r>
      <w:r w:rsidR="00BA4F4D">
        <w:rPr>
          <w:rFonts w:ascii="Times New Roman" w:hAnsi="Times New Roman" w:cs="Times New Roman"/>
          <w:sz w:val="24"/>
          <w:szCs w:val="24"/>
        </w:rPr>
        <w:t xml:space="preserve">, </w:t>
      </w:r>
      <w:r w:rsidR="0031612D">
        <w:rPr>
          <w:rFonts w:ascii="Times New Roman" w:hAnsi="Times New Roman" w:cs="Times New Roman"/>
          <w:sz w:val="24"/>
          <w:szCs w:val="24"/>
        </w:rPr>
        <w:t>EFA</w:t>
      </w:r>
      <w:r w:rsidR="00082539">
        <w:rPr>
          <w:rFonts w:ascii="Times New Roman" w:hAnsi="Times New Roman" w:cs="Times New Roman"/>
          <w:sz w:val="24"/>
          <w:szCs w:val="24"/>
        </w:rPr>
        <w:t xml:space="preserve"> (</w:t>
      </w:r>
      <w:r w:rsidR="00B00967">
        <w:rPr>
          <w:rFonts w:ascii="Times New Roman" w:hAnsi="Times New Roman" w:cs="Times New Roman"/>
          <w:color w:val="0000CC"/>
          <w:sz w:val="24"/>
          <w:szCs w:val="24"/>
          <w:lang w:val="en-IN"/>
        </w:rPr>
        <w:t>Field, 2009</w:t>
      </w:r>
      <w:r w:rsidR="00082539" w:rsidRPr="00082539">
        <w:rPr>
          <w:rFonts w:ascii="Times New Roman" w:hAnsi="Times New Roman" w:cs="Times New Roman"/>
          <w:sz w:val="24"/>
          <w:szCs w:val="24"/>
          <w:lang w:val="en-IN"/>
        </w:rPr>
        <w:t>)</w:t>
      </w:r>
      <w:r w:rsidR="007536C4">
        <w:rPr>
          <w:rFonts w:ascii="Times New Roman" w:hAnsi="Times New Roman" w:cs="Times New Roman"/>
          <w:sz w:val="24"/>
          <w:szCs w:val="24"/>
        </w:rPr>
        <w:t xml:space="preserve"> </w:t>
      </w:r>
      <w:r w:rsidR="009E11E1">
        <w:rPr>
          <w:rFonts w:ascii="Times New Roman" w:hAnsi="Times New Roman" w:cs="Times New Roman"/>
          <w:sz w:val="24"/>
          <w:szCs w:val="24"/>
        </w:rPr>
        <w:t xml:space="preserve">was </w:t>
      </w:r>
      <w:r w:rsidR="00385AA2">
        <w:rPr>
          <w:rFonts w:ascii="Times New Roman" w:hAnsi="Times New Roman" w:cs="Times New Roman"/>
          <w:sz w:val="24"/>
          <w:szCs w:val="24"/>
        </w:rPr>
        <w:t>employed</w:t>
      </w:r>
      <w:r w:rsidR="00062978" w:rsidRPr="00062978">
        <w:rPr>
          <w:rFonts w:ascii="Times New Roman" w:hAnsi="Times New Roman" w:cs="Times New Roman"/>
          <w:sz w:val="24"/>
          <w:szCs w:val="24"/>
        </w:rPr>
        <w:t xml:space="preserve">. </w:t>
      </w:r>
    </w:p>
    <w:p w14:paraId="599B92A7" w14:textId="1C9ACA39" w:rsidR="00891EB2" w:rsidRDefault="003D094B" w:rsidP="002D66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BWM was applied to reveal the </w:t>
      </w:r>
      <w:r w:rsidR="00FB6B84">
        <w:rPr>
          <w:rFonts w:ascii="Times New Roman" w:hAnsi="Times New Roman" w:cs="Times New Roman"/>
          <w:sz w:val="24"/>
          <w:szCs w:val="24"/>
        </w:rPr>
        <w:t xml:space="preserve">relative </w:t>
      </w:r>
      <w:r>
        <w:rPr>
          <w:rFonts w:ascii="Times New Roman" w:hAnsi="Times New Roman" w:cs="Times New Roman"/>
          <w:sz w:val="24"/>
          <w:szCs w:val="24"/>
        </w:rPr>
        <w:t>significance</w:t>
      </w:r>
      <w:r w:rsidR="00FB6B84">
        <w:rPr>
          <w:rFonts w:ascii="Times New Roman" w:hAnsi="Times New Roman" w:cs="Times New Roman"/>
          <w:sz w:val="24"/>
          <w:szCs w:val="24"/>
        </w:rPr>
        <w:t xml:space="preserve"> of </w:t>
      </w:r>
      <w:r w:rsidR="00EB0C6F">
        <w:rPr>
          <w:rFonts w:ascii="Times New Roman" w:hAnsi="Times New Roman" w:cs="Times New Roman"/>
          <w:sz w:val="24"/>
          <w:szCs w:val="24"/>
        </w:rPr>
        <w:t xml:space="preserve">the </w:t>
      </w:r>
      <w:r>
        <w:rPr>
          <w:rFonts w:ascii="Times New Roman" w:hAnsi="Times New Roman" w:cs="Times New Roman"/>
          <w:sz w:val="24"/>
          <w:szCs w:val="24"/>
        </w:rPr>
        <w:t>barriers</w:t>
      </w:r>
      <w:r w:rsidR="00FB6B84">
        <w:rPr>
          <w:rFonts w:ascii="Times New Roman" w:hAnsi="Times New Roman" w:cs="Times New Roman"/>
          <w:sz w:val="24"/>
          <w:szCs w:val="24"/>
        </w:rPr>
        <w:t xml:space="preserve">. </w:t>
      </w:r>
      <w:r w:rsidR="00966AAE" w:rsidRPr="0017014D">
        <w:rPr>
          <w:rFonts w:ascii="Times New Roman" w:hAnsi="Times New Roman" w:cs="Times New Roman"/>
          <w:sz w:val="24"/>
          <w:szCs w:val="24"/>
        </w:rPr>
        <w:t>BWM</w:t>
      </w:r>
      <w:r w:rsidR="00966AAE">
        <w:rPr>
          <w:rFonts w:ascii="Times New Roman" w:hAnsi="Times New Roman" w:cs="Times New Roman"/>
          <w:sz w:val="24"/>
          <w:szCs w:val="24"/>
        </w:rPr>
        <w:t xml:space="preserve"> </w:t>
      </w:r>
      <w:r w:rsidR="00385AA2">
        <w:rPr>
          <w:rFonts w:ascii="Times New Roman" w:hAnsi="Times New Roman" w:cs="Times New Roman"/>
          <w:sz w:val="24"/>
          <w:szCs w:val="24"/>
        </w:rPr>
        <w:t xml:space="preserve">is </w:t>
      </w:r>
      <w:r w:rsidR="001932FC">
        <w:rPr>
          <w:rFonts w:ascii="Times New Roman" w:hAnsi="Times New Roman" w:cs="Times New Roman"/>
          <w:sz w:val="24"/>
          <w:szCs w:val="24"/>
          <w:lang w:val="en-IN"/>
        </w:rPr>
        <w:t xml:space="preserve">able to </w:t>
      </w:r>
      <w:r w:rsidR="00737579">
        <w:rPr>
          <w:rFonts w:ascii="Times New Roman" w:hAnsi="Times New Roman" w:cs="Times New Roman"/>
          <w:sz w:val="24"/>
          <w:szCs w:val="24"/>
        </w:rPr>
        <w:t>solve decision-making</w:t>
      </w:r>
      <w:r w:rsidR="001932FC">
        <w:rPr>
          <w:rFonts w:ascii="Times New Roman" w:hAnsi="Times New Roman" w:cs="Times New Roman"/>
          <w:sz w:val="24"/>
          <w:szCs w:val="24"/>
        </w:rPr>
        <w:t xml:space="preserve"> problem</w:t>
      </w:r>
      <w:r w:rsidR="001B6375">
        <w:rPr>
          <w:rFonts w:ascii="Times New Roman" w:hAnsi="Times New Roman" w:cs="Times New Roman"/>
          <w:sz w:val="24"/>
          <w:szCs w:val="24"/>
        </w:rPr>
        <w:t>s</w:t>
      </w:r>
      <w:r w:rsidR="00003474">
        <w:rPr>
          <w:rFonts w:ascii="Times New Roman" w:hAnsi="Times New Roman" w:cs="Times New Roman"/>
          <w:sz w:val="24"/>
          <w:szCs w:val="24"/>
        </w:rPr>
        <w:t xml:space="preserve"> with multiple criteria</w:t>
      </w:r>
      <w:r w:rsidR="001932FC">
        <w:rPr>
          <w:rFonts w:ascii="Times New Roman" w:hAnsi="Times New Roman" w:cs="Times New Roman"/>
          <w:sz w:val="24"/>
          <w:szCs w:val="24"/>
        </w:rPr>
        <w:t>.</w:t>
      </w:r>
      <w:bookmarkStart w:id="6" w:name="_Hlk515467109"/>
      <w:r w:rsidR="001B6375">
        <w:rPr>
          <w:rFonts w:ascii="Times New Roman" w:hAnsi="Times New Roman" w:cs="Times New Roman"/>
          <w:sz w:val="24"/>
          <w:szCs w:val="24"/>
        </w:rPr>
        <w:t xml:space="preserve"> </w:t>
      </w:r>
      <w:r w:rsidR="00371614">
        <w:rPr>
          <w:rFonts w:ascii="Times New Roman" w:hAnsi="Times New Roman" w:cs="Times New Roman"/>
          <w:sz w:val="24"/>
          <w:szCs w:val="24"/>
        </w:rPr>
        <w:t>This method has some unique advantages</w:t>
      </w:r>
      <w:r w:rsidR="0066260B">
        <w:rPr>
          <w:rFonts w:ascii="Times New Roman" w:hAnsi="Times New Roman" w:cs="Times New Roman"/>
          <w:sz w:val="24"/>
          <w:szCs w:val="24"/>
        </w:rPr>
        <w:t xml:space="preserve">, for instance, </w:t>
      </w:r>
      <w:r w:rsidR="00371614">
        <w:rPr>
          <w:rFonts w:ascii="Times New Roman" w:hAnsi="Times New Roman" w:cs="Times New Roman"/>
          <w:sz w:val="24"/>
          <w:szCs w:val="24"/>
        </w:rPr>
        <w:t xml:space="preserve">more </w:t>
      </w:r>
      <w:r w:rsidR="00371614" w:rsidRPr="00371614">
        <w:rPr>
          <w:rFonts w:ascii="Times New Roman" w:hAnsi="Times New Roman" w:cs="Times New Roman"/>
          <w:sz w:val="24"/>
          <w:szCs w:val="24"/>
        </w:rPr>
        <w:t>consistent</w:t>
      </w:r>
      <w:r w:rsidR="0066260B">
        <w:rPr>
          <w:rFonts w:ascii="Times New Roman" w:hAnsi="Times New Roman" w:cs="Times New Roman"/>
          <w:sz w:val="24"/>
          <w:szCs w:val="24"/>
        </w:rPr>
        <w:t xml:space="preserve"> results</w:t>
      </w:r>
      <w:r w:rsidR="00371614">
        <w:rPr>
          <w:rFonts w:ascii="Times New Roman" w:hAnsi="Times New Roman" w:cs="Times New Roman"/>
          <w:sz w:val="24"/>
          <w:szCs w:val="24"/>
        </w:rPr>
        <w:t>, it provide</w:t>
      </w:r>
      <w:r w:rsidR="00670E50">
        <w:rPr>
          <w:rFonts w:ascii="Times New Roman" w:hAnsi="Times New Roman" w:cs="Times New Roman"/>
          <w:sz w:val="24"/>
          <w:szCs w:val="24"/>
        </w:rPr>
        <w:t>s</w:t>
      </w:r>
      <w:r w:rsidR="00371614">
        <w:rPr>
          <w:rFonts w:ascii="Times New Roman" w:hAnsi="Times New Roman" w:cs="Times New Roman"/>
          <w:sz w:val="24"/>
          <w:szCs w:val="24"/>
        </w:rPr>
        <w:t xml:space="preserve"> flexibility to </w:t>
      </w:r>
      <w:r w:rsidR="001B6375">
        <w:rPr>
          <w:rFonts w:ascii="Times New Roman" w:hAnsi="Times New Roman" w:cs="Times New Roman"/>
          <w:sz w:val="24"/>
          <w:szCs w:val="24"/>
        </w:rPr>
        <w:t xml:space="preserve">the </w:t>
      </w:r>
      <w:r w:rsidR="00913133">
        <w:rPr>
          <w:rFonts w:ascii="Times New Roman" w:hAnsi="Times New Roman" w:cs="Times New Roman"/>
          <w:sz w:val="24"/>
          <w:szCs w:val="24"/>
        </w:rPr>
        <w:t xml:space="preserve">decision maker </w:t>
      </w:r>
      <w:r w:rsidR="00EB0C6F">
        <w:rPr>
          <w:rFonts w:ascii="Times New Roman" w:hAnsi="Times New Roman" w:cs="Times New Roman"/>
          <w:sz w:val="24"/>
          <w:szCs w:val="24"/>
        </w:rPr>
        <w:t xml:space="preserve">to select the best </w:t>
      </w:r>
      <w:r w:rsidR="00F66F47">
        <w:rPr>
          <w:rFonts w:ascii="Times New Roman" w:hAnsi="Times New Roman" w:cs="Times New Roman"/>
          <w:sz w:val="24"/>
          <w:szCs w:val="24"/>
        </w:rPr>
        <w:t xml:space="preserve">(high effect) </w:t>
      </w:r>
      <w:r w:rsidR="00EB0C6F">
        <w:rPr>
          <w:rFonts w:ascii="Times New Roman" w:hAnsi="Times New Roman" w:cs="Times New Roman"/>
          <w:sz w:val="24"/>
          <w:szCs w:val="24"/>
        </w:rPr>
        <w:t xml:space="preserve">and worst criteria </w:t>
      </w:r>
      <w:r w:rsidR="00F66F47">
        <w:rPr>
          <w:rFonts w:ascii="Times New Roman" w:hAnsi="Times New Roman" w:cs="Times New Roman"/>
          <w:sz w:val="24"/>
          <w:szCs w:val="24"/>
        </w:rPr>
        <w:t xml:space="preserve">(less effect) </w:t>
      </w:r>
      <w:r w:rsidR="00EB0C6F">
        <w:rPr>
          <w:rFonts w:ascii="Times New Roman" w:hAnsi="Times New Roman" w:cs="Times New Roman"/>
          <w:sz w:val="24"/>
          <w:szCs w:val="24"/>
        </w:rPr>
        <w:t xml:space="preserve">among all and </w:t>
      </w:r>
      <w:r w:rsidR="004C4A3B">
        <w:rPr>
          <w:rFonts w:ascii="Times New Roman" w:hAnsi="Times New Roman" w:cs="Times New Roman"/>
          <w:sz w:val="24"/>
          <w:szCs w:val="24"/>
        </w:rPr>
        <w:t>provides</w:t>
      </w:r>
      <w:r w:rsidR="00EB0C6F" w:rsidRPr="00371614">
        <w:rPr>
          <w:rFonts w:ascii="Times New Roman" w:hAnsi="Times New Roman" w:cs="Times New Roman"/>
          <w:sz w:val="24"/>
          <w:szCs w:val="24"/>
        </w:rPr>
        <w:t xml:space="preserve"> more</w:t>
      </w:r>
      <w:r w:rsidR="00371614" w:rsidRPr="00371614">
        <w:rPr>
          <w:rFonts w:ascii="Times New Roman" w:hAnsi="Times New Roman" w:cs="Times New Roman"/>
          <w:sz w:val="24"/>
          <w:szCs w:val="24"/>
        </w:rPr>
        <w:t xml:space="preserve"> </w:t>
      </w:r>
      <w:r w:rsidR="00EB0C6F" w:rsidRPr="00371614">
        <w:rPr>
          <w:rFonts w:ascii="Times New Roman" w:hAnsi="Times New Roman" w:cs="Times New Roman"/>
          <w:sz w:val="24"/>
          <w:szCs w:val="24"/>
        </w:rPr>
        <w:t xml:space="preserve">reliable results </w:t>
      </w:r>
      <w:r w:rsidR="00670E50">
        <w:rPr>
          <w:rFonts w:ascii="Times New Roman" w:hAnsi="Times New Roman" w:cs="Times New Roman"/>
          <w:sz w:val="24"/>
          <w:szCs w:val="24"/>
        </w:rPr>
        <w:t xml:space="preserve">in </w:t>
      </w:r>
      <w:r w:rsidR="00EB0C6F" w:rsidRPr="00371614">
        <w:rPr>
          <w:rFonts w:ascii="Times New Roman" w:hAnsi="Times New Roman" w:cs="Times New Roman"/>
          <w:sz w:val="24"/>
          <w:szCs w:val="24"/>
        </w:rPr>
        <w:t xml:space="preserve">less time </w:t>
      </w:r>
      <w:r w:rsidR="004C4A3B">
        <w:rPr>
          <w:rFonts w:ascii="Times New Roman" w:hAnsi="Times New Roman" w:cs="Times New Roman"/>
          <w:sz w:val="24"/>
          <w:szCs w:val="24"/>
        </w:rPr>
        <w:t xml:space="preserve">due to </w:t>
      </w:r>
      <w:r w:rsidR="002B7B0A">
        <w:rPr>
          <w:rFonts w:ascii="Times New Roman" w:hAnsi="Times New Roman" w:cs="Times New Roman"/>
          <w:sz w:val="24"/>
          <w:szCs w:val="24"/>
        </w:rPr>
        <w:t>the smaller</w:t>
      </w:r>
      <w:r w:rsidR="004C4A3B">
        <w:rPr>
          <w:rFonts w:ascii="Times New Roman" w:hAnsi="Times New Roman" w:cs="Times New Roman"/>
          <w:sz w:val="24"/>
          <w:szCs w:val="24"/>
        </w:rPr>
        <w:t xml:space="preserve"> number of pair-wise comparisons </w:t>
      </w:r>
      <w:r w:rsidR="00EB0C6F" w:rsidRPr="00371614">
        <w:rPr>
          <w:rFonts w:ascii="Times New Roman" w:hAnsi="Times New Roman" w:cs="Times New Roman"/>
          <w:sz w:val="24"/>
          <w:szCs w:val="24"/>
        </w:rPr>
        <w:t>(</w:t>
      </w:r>
      <w:r w:rsidR="00371614" w:rsidRPr="0017014D">
        <w:rPr>
          <w:rFonts w:ascii="Times New Roman" w:hAnsi="Times New Roman" w:cs="Times New Roman"/>
          <w:color w:val="0000CC"/>
          <w:sz w:val="24"/>
          <w:szCs w:val="24"/>
          <w:lang w:val="en-IN"/>
        </w:rPr>
        <w:t>Rezaei, 2015</w:t>
      </w:r>
      <w:r w:rsidR="00EB0C6F" w:rsidRPr="00371614">
        <w:rPr>
          <w:rFonts w:ascii="Times New Roman" w:hAnsi="Times New Roman" w:cs="Times New Roman"/>
          <w:sz w:val="24"/>
          <w:szCs w:val="24"/>
        </w:rPr>
        <w:t>).</w:t>
      </w:r>
      <w:r w:rsidR="00371614">
        <w:rPr>
          <w:rFonts w:ascii="Times New Roman" w:hAnsi="Times New Roman" w:cs="Times New Roman"/>
          <w:sz w:val="24"/>
          <w:szCs w:val="24"/>
        </w:rPr>
        <w:t xml:space="preserve"> </w:t>
      </w:r>
      <w:r w:rsidR="009E11E1">
        <w:rPr>
          <w:rFonts w:ascii="Times New Roman" w:hAnsi="Times New Roman" w:cs="Times New Roman"/>
          <w:sz w:val="24"/>
          <w:szCs w:val="24"/>
        </w:rPr>
        <w:t xml:space="preserve">BWM is </w:t>
      </w:r>
      <w:r w:rsidR="002B7B0A">
        <w:rPr>
          <w:rFonts w:ascii="Times New Roman" w:hAnsi="Times New Roman" w:cs="Times New Roman"/>
          <w:sz w:val="24"/>
          <w:szCs w:val="24"/>
        </w:rPr>
        <w:t>a well</w:t>
      </w:r>
      <w:r w:rsidR="009E11E1">
        <w:rPr>
          <w:rFonts w:ascii="Times New Roman" w:hAnsi="Times New Roman" w:cs="Times New Roman"/>
          <w:sz w:val="24"/>
          <w:szCs w:val="24"/>
        </w:rPr>
        <w:t>-</w:t>
      </w:r>
      <w:r w:rsidR="00371614">
        <w:rPr>
          <w:rFonts w:ascii="Times New Roman" w:hAnsi="Times New Roman" w:cs="Times New Roman"/>
          <w:sz w:val="24"/>
          <w:szCs w:val="24"/>
        </w:rPr>
        <w:t xml:space="preserve">established method and </w:t>
      </w:r>
      <w:r w:rsidR="00371614" w:rsidRPr="00371614">
        <w:rPr>
          <w:rFonts w:ascii="Times New Roman" w:hAnsi="Times New Roman" w:cs="Times New Roman"/>
          <w:sz w:val="24"/>
          <w:szCs w:val="24"/>
        </w:rPr>
        <w:t>have used in various domains</w:t>
      </w:r>
      <w:r w:rsidR="009638B9">
        <w:rPr>
          <w:rFonts w:ascii="Times New Roman" w:hAnsi="Times New Roman" w:cs="Times New Roman"/>
          <w:sz w:val="24"/>
          <w:szCs w:val="24"/>
        </w:rPr>
        <w:t xml:space="preserve"> </w:t>
      </w:r>
      <w:r w:rsidR="00556C7F">
        <w:rPr>
          <w:rFonts w:ascii="Times New Roman" w:hAnsi="Times New Roman" w:cs="Times New Roman"/>
          <w:sz w:val="24"/>
          <w:szCs w:val="24"/>
        </w:rPr>
        <w:t>(</w:t>
      </w:r>
      <w:r w:rsidR="00556C7F" w:rsidRPr="008C25D1">
        <w:rPr>
          <w:rFonts w:ascii="Times New Roman" w:hAnsi="Times New Roman" w:cs="Times New Roman"/>
          <w:color w:val="0000CC"/>
          <w:sz w:val="24"/>
          <w:szCs w:val="24"/>
        </w:rPr>
        <w:t>Torabi et al.</w:t>
      </w:r>
      <w:r w:rsidR="00556C7F">
        <w:rPr>
          <w:rFonts w:ascii="Times New Roman" w:hAnsi="Times New Roman" w:cs="Times New Roman"/>
          <w:color w:val="0000CC"/>
          <w:sz w:val="24"/>
          <w:szCs w:val="24"/>
        </w:rPr>
        <w:t xml:space="preserve">, </w:t>
      </w:r>
      <w:r w:rsidR="00556C7F" w:rsidRPr="008C25D1">
        <w:rPr>
          <w:rFonts w:ascii="Times New Roman" w:hAnsi="Times New Roman" w:cs="Times New Roman"/>
          <w:color w:val="0000CC"/>
          <w:sz w:val="24"/>
          <w:szCs w:val="24"/>
        </w:rPr>
        <w:t>2016</w:t>
      </w:r>
      <w:r w:rsidR="00556C7F" w:rsidRPr="00556C7F">
        <w:rPr>
          <w:rFonts w:ascii="Times New Roman" w:hAnsi="Times New Roman" w:cs="Times New Roman"/>
          <w:sz w:val="24"/>
          <w:szCs w:val="24"/>
          <w:lang w:val="en-IN"/>
        </w:rPr>
        <w:t>).</w:t>
      </w:r>
      <w:r w:rsidR="00556C7F">
        <w:rPr>
          <w:rFonts w:ascii="Times New Roman" w:hAnsi="Times New Roman" w:cs="Times New Roman"/>
          <w:color w:val="0000CC"/>
          <w:sz w:val="24"/>
          <w:szCs w:val="24"/>
          <w:lang w:val="en-IN"/>
        </w:rPr>
        <w:t xml:space="preserve"> </w:t>
      </w:r>
      <w:bookmarkEnd w:id="6"/>
      <w:r w:rsidR="00913133" w:rsidRPr="0017014D">
        <w:rPr>
          <w:rFonts w:ascii="Times New Roman" w:hAnsi="Times New Roman" w:cs="Times New Roman"/>
          <w:sz w:val="24"/>
          <w:szCs w:val="24"/>
        </w:rPr>
        <w:t>However,</w:t>
      </w:r>
      <w:r w:rsidR="00EB5EC2" w:rsidRPr="0017014D">
        <w:rPr>
          <w:rFonts w:ascii="Times New Roman" w:hAnsi="Times New Roman" w:cs="Times New Roman"/>
          <w:sz w:val="24"/>
          <w:szCs w:val="24"/>
        </w:rPr>
        <w:t xml:space="preserve"> the BWM method </w:t>
      </w:r>
      <w:r w:rsidR="00913133" w:rsidRPr="0017014D">
        <w:rPr>
          <w:rFonts w:ascii="Times New Roman" w:hAnsi="Times New Roman" w:cs="Times New Roman"/>
          <w:sz w:val="24"/>
          <w:szCs w:val="24"/>
        </w:rPr>
        <w:t>does not</w:t>
      </w:r>
      <w:r w:rsidR="00EB5EC2" w:rsidRPr="0017014D">
        <w:rPr>
          <w:rFonts w:ascii="Times New Roman" w:hAnsi="Times New Roman" w:cs="Times New Roman"/>
          <w:sz w:val="24"/>
          <w:szCs w:val="24"/>
        </w:rPr>
        <w:t xml:space="preserve"> </w:t>
      </w:r>
      <w:r w:rsidR="00B35BC1">
        <w:rPr>
          <w:rFonts w:ascii="Times New Roman" w:hAnsi="Times New Roman" w:cs="Times New Roman"/>
          <w:sz w:val="24"/>
          <w:szCs w:val="24"/>
        </w:rPr>
        <w:t xml:space="preserve">have the </w:t>
      </w:r>
      <w:r w:rsidR="00615A30">
        <w:rPr>
          <w:rFonts w:ascii="Times New Roman" w:hAnsi="Times New Roman" w:cs="Times New Roman"/>
          <w:sz w:val="24"/>
          <w:szCs w:val="24"/>
        </w:rPr>
        <w:t xml:space="preserve">capability </w:t>
      </w:r>
      <w:r w:rsidR="00B35BC1">
        <w:rPr>
          <w:rFonts w:ascii="Times New Roman" w:hAnsi="Times New Roman" w:cs="Times New Roman"/>
          <w:sz w:val="24"/>
          <w:szCs w:val="24"/>
        </w:rPr>
        <w:t xml:space="preserve">to </w:t>
      </w:r>
      <w:r w:rsidR="009E11E1">
        <w:rPr>
          <w:rFonts w:ascii="Times New Roman" w:hAnsi="Times New Roman" w:cs="Times New Roman"/>
          <w:sz w:val="24"/>
          <w:szCs w:val="24"/>
        </w:rPr>
        <w:t xml:space="preserve">map </w:t>
      </w:r>
      <w:r w:rsidR="00EB5EC2" w:rsidRPr="0017014D">
        <w:rPr>
          <w:rFonts w:ascii="Times New Roman" w:hAnsi="Times New Roman" w:cs="Times New Roman"/>
          <w:sz w:val="24"/>
          <w:szCs w:val="24"/>
        </w:rPr>
        <w:t>the</w:t>
      </w:r>
      <w:r w:rsidR="00B35BC1">
        <w:rPr>
          <w:rFonts w:ascii="Times New Roman" w:hAnsi="Times New Roman" w:cs="Times New Roman"/>
          <w:sz w:val="24"/>
          <w:szCs w:val="24"/>
        </w:rPr>
        <w:t xml:space="preserve"> </w:t>
      </w:r>
      <w:r w:rsidR="00615A30">
        <w:rPr>
          <w:rFonts w:ascii="Times New Roman" w:hAnsi="Times New Roman" w:cs="Times New Roman"/>
          <w:sz w:val="24"/>
          <w:szCs w:val="24"/>
        </w:rPr>
        <w:t>relationships among</w:t>
      </w:r>
      <w:r w:rsidR="00B35BC1">
        <w:rPr>
          <w:rFonts w:ascii="Times New Roman" w:hAnsi="Times New Roman" w:cs="Times New Roman"/>
          <w:sz w:val="24"/>
          <w:szCs w:val="24"/>
        </w:rPr>
        <w:t xml:space="preserve"> barriers. </w:t>
      </w:r>
      <w:r w:rsidR="009E11E1">
        <w:rPr>
          <w:rFonts w:ascii="Times New Roman" w:hAnsi="Times New Roman" w:cs="Times New Roman"/>
          <w:sz w:val="24"/>
          <w:szCs w:val="24"/>
        </w:rPr>
        <w:t>For this aspect, t</w:t>
      </w:r>
      <w:r w:rsidR="00EB5EC2" w:rsidRPr="0017014D">
        <w:rPr>
          <w:rFonts w:ascii="Times New Roman" w:hAnsi="Times New Roman" w:cs="Times New Roman"/>
          <w:sz w:val="24"/>
          <w:szCs w:val="24"/>
        </w:rPr>
        <w:t>he DEMATEL</w:t>
      </w:r>
      <w:r w:rsidR="00556C7F">
        <w:rPr>
          <w:rFonts w:ascii="Times New Roman" w:hAnsi="Times New Roman" w:cs="Times New Roman"/>
          <w:sz w:val="24"/>
          <w:szCs w:val="24"/>
        </w:rPr>
        <w:t xml:space="preserve"> </w:t>
      </w:r>
      <w:r w:rsidR="00EB5EC2" w:rsidRPr="0017014D">
        <w:rPr>
          <w:rFonts w:ascii="Times New Roman" w:hAnsi="Times New Roman" w:cs="Times New Roman"/>
          <w:sz w:val="24"/>
          <w:szCs w:val="24"/>
        </w:rPr>
        <w:t>method</w:t>
      </w:r>
      <w:r w:rsidR="00556C7F">
        <w:rPr>
          <w:rFonts w:ascii="Times New Roman" w:hAnsi="Times New Roman" w:cs="Times New Roman"/>
          <w:sz w:val="24"/>
          <w:szCs w:val="24"/>
        </w:rPr>
        <w:t xml:space="preserve"> is best suited</w:t>
      </w:r>
      <w:r w:rsidR="0066260B">
        <w:rPr>
          <w:rFonts w:ascii="Times New Roman" w:hAnsi="Times New Roman" w:cs="Times New Roman"/>
          <w:sz w:val="24"/>
          <w:szCs w:val="24"/>
        </w:rPr>
        <w:t xml:space="preserve"> and </w:t>
      </w:r>
      <w:r w:rsidR="00EB5EC2" w:rsidRPr="0017014D">
        <w:rPr>
          <w:rFonts w:ascii="Times New Roman" w:hAnsi="Times New Roman" w:cs="Times New Roman"/>
          <w:sz w:val="24"/>
          <w:szCs w:val="24"/>
        </w:rPr>
        <w:t xml:space="preserve">has </w:t>
      </w:r>
      <w:r w:rsidR="009E11E1">
        <w:rPr>
          <w:rFonts w:ascii="Times New Roman" w:hAnsi="Times New Roman" w:cs="Times New Roman"/>
          <w:sz w:val="24"/>
          <w:szCs w:val="24"/>
        </w:rPr>
        <w:t xml:space="preserve">the </w:t>
      </w:r>
      <w:r w:rsidR="00EB5EC2" w:rsidRPr="0017014D">
        <w:rPr>
          <w:rFonts w:ascii="Times New Roman" w:hAnsi="Times New Roman" w:cs="Times New Roman"/>
          <w:sz w:val="24"/>
          <w:szCs w:val="24"/>
        </w:rPr>
        <w:t xml:space="preserve">capacity to generate </w:t>
      </w:r>
      <w:r w:rsidR="00913133">
        <w:rPr>
          <w:rFonts w:ascii="Times New Roman" w:hAnsi="Times New Roman" w:cs="Times New Roman"/>
          <w:sz w:val="24"/>
          <w:szCs w:val="24"/>
        </w:rPr>
        <w:t>inter</w:t>
      </w:r>
      <w:r w:rsidR="001B6375">
        <w:rPr>
          <w:rFonts w:ascii="Times New Roman" w:hAnsi="Times New Roman" w:cs="Times New Roman"/>
          <w:sz w:val="24"/>
          <w:szCs w:val="24"/>
        </w:rPr>
        <w:t>-</w:t>
      </w:r>
      <w:r w:rsidR="00EB5EC2" w:rsidRPr="0017014D">
        <w:rPr>
          <w:rFonts w:ascii="Times New Roman" w:hAnsi="Times New Roman" w:cs="Times New Roman"/>
          <w:sz w:val="24"/>
          <w:szCs w:val="24"/>
        </w:rPr>
        <w:t>relationship</w:t>
      </w:r>
      <w:r w:rsidR="00913133">
        <w:rPr>
          <w:rFonts w:ascii="Times New Roman" w:hAnsi="Times New Roman" w:cs="Times New Roman"/>
          <w:sz w:val="24"/>
          <w:szCs w:val="24"/>
        </w:rPr>
        <w:t>s</w:t>
      </w:r>
      <w:r w:rsidR="00EB5EC2" w:rsidRPr="0017014D">
        <w:rPr>
          <w:rFonts w:ascii="Times New Roman" w:hAnsi="Times New Roman" w:cs="Times New Roman"/>
          <w:sz w:val="24"/>
          <w:szCs w:val="24"/>
        </w:rPr>
        <w:t xml:space="preserve"> among the</w:t>
      </w:r>
      <w:r w:rsidR="00556C7F">
        <w:rPr>
          <w:rFonts w:ascii="Times New Roman" w:hAnsi="Times New Roman" w:cs="Times New Roman"/>
          <w:sz w:val="24"/>
          <w:szCs w:val="24"/>
        </w:rPr>
        <w:t xml:space="preserve">m </w:t>
      </w:r>
      <w:r w:rsidR="00EB5EC2" w:rsidRPr="0017014D">
        <w:rPr>
          <w:rFonts w:ascii="Times New Roman" w:hAnsi="Times New Roman" w:cs="Times New Roman"/>
          <w:sz w:val="24"/>
          <w:szCs w:val="24"/>
        </w:rPr>
        <w:t>(</w:t>
      </w:r>
      <w:r w:rsidR="00FB07E5">
        <w:rPr>
          <w:rFonts w:ascii="Times New Roman" w:hAnsi="Times New Roman" w:cs="Times New Roman"/>
          <w:color w:val="0000CC"/>
          <w:sz w:val="24"/>
          <w:szCs w:val="24"/>
          <w:lang w:val="en-IN"/>
        </w:rPr>
        <w:t>Hsu et al., 2013</w:t>
      </w:r>
      <w:r w:rsidR="00DA1113">
        <w:rPr>
          <w:rFonts w:ascii="Times New Roman" w:hAnsi="Times New Roman" w:cs="Times New Roman"/>
          <w:color w:val="0000CC"/>
          <w:sz w:val="24"/>
          <w:szCs w:val="24"/>
          <w:lang w:val="en-IN"/>
        </w:rPr>
        <w:t xml:space="preserve">; </w:t>
      </w:r>
      <w:r w:rsidR="00E412AD" w:rsidRPr="00E412AD">
        <w:rPr>
          <w:rFonts w:ascii="Times New Roman" w:hAnsi="Times New Roman" w:cs="Times New Roman"/>
          <w:color w:val="0000CC"/>
          <w:sz w:val="24"/>
          <w:szCs w:val="24"/>
          <w:lang w:val="en-IN"/>
        </w:rPr>
        <w:t>Govindan</w:t>
      </w:r>
      <w:r w:rsidR="00E412AD">
        <w:rPr>
          <w:rFonts w:ascii="Times New Roman" w:hAnsi="Times New Roman" w:cs="Times New Roman"/>
          <w:color w:val="0000CC"/>
          <w:sz w:val="24"/>
          <w:szCs w:val="24"/>
          <w:lang w:val="en-IN"/>
        </w:rPr>
        <w:t xml:space="preserve"> et al., 2016; </w:t>
      </w:r>
      <w:r w:rsidR="00DA1113" w:rsidRPr="00DA1113">
        <w:rPr>
          <w:rFonts w:ascii="Times New Roman" w:hAnsi="Times New Roman" w:cs="Times New Roman"/>
          <w:color w:val="0000CC"/>
          <w:sz w:val="24"/>
          <w:szCs w:val="24"/>
        </w:rPr>
        <w:t>Kazançoglu et al., 2020</w:t>
      </w:r>
      <w:r w:rsidR="001932FC">
        <w:rPr>
          <w:rFonts w:ascii="Times New Roman" w:hAnsi="Times New Roman" w:cs="Times New Roman"/>
          <w:sz w:val="24"/>
          <w:szCs w:val="24"/>
        </w:rPr>
        <w:t xml:space="preserve">). </w:t>
      </w:r>
      <w:r w:rsidR="003059AB">
        <w:rPr>
          <w:rFonts w:ascii="Times New Roman" w:hAnsi="Times New Roman" w:cs="Times New Roman"/>
          <w:sz w:val="24"/>
          <w:szCs w:val="24"/>
        </w:rPr>
        <w:t xml:space="preserve">It is </w:t>
      </w:r>
      <w:r w:rsidR="00FC550F">
        <w:rPr>
          <w:rFonts w:ascii="Times New Roman" w:hAnsi="Times New Roman" w:cs="Times New Roman"/>
          <w:sz w:val="24"/>
          <w:szCs w:val="24"/>
        </w:rPr>
        <w:t>a well-established</w:t>
      </w:r>
      <w:r w:rsidR="003059AB">
        <w:rPr>
          <w:rFonts w:ascii="Times New Roman" w:hAnsi="Times New Roman" w:cs="Times New Roman"/>
          <w:sz w:val="24"/>
          <w:szCs w:val="24"/>
        </w:rPr>
        <w:t xml:space="preserve"> method </w:t>
      </w:r>
      <w:r w:rsidR="00556C7F">
        <w:rPr>
          <w:rFonts w:ascii="Times New Roman" w:hAnsi="Times New Roman" w:cs="Times New Roman"/>
          <w:sz w:val="24"/>
          <w:szCs w:val="24"/>
        </w:rPr>
        <w:t>to know the cause-effect interrelationship in the form of digraph</w:t>
      </w:r>
      <w:r w:rsidR="003059AB">
        <w:rPr>
          <w:rFonts w:ascii="Times New Roman" w:hAnsi="Times New Roman" w:cs="Times New Roman"/>
          <w:sz w:val="24"/>
          <w:szCs w:val="24"/>
        </w:rPr>
        <w:t xml:space="preserve"> and </w:t>
      </w:r>
      <w:r w:rsidR="00FC550F">
        <w:rPr>
          <w:rFonts w:ascii="Times New Roman" w:hAnsi="Times New Roman" w:cs="Times New Roman"/>
          <w:sz w:val="24"/>
          <w:szCs w:val="24"/>
        </w:rPr>
        <w:t xml:space="preserve">is </w:t>
      </w:r>
      <w:r w:rsidR="003059AB">
        <w:rPr>
          <w:rFonts w:ascii="Times New Roman" w:hAnsi="Times New Roman" w:cs="Times New Roman"/>
          <w:sz w:val="24"/>
          <w:szCs w:val="24"/>
        </w:rPr>
        <w:t>widely used by researchers in various domains (</w:t>
      </w:r>
      <w:r w:rsidR="0072327F" w:rsidRPr="0072327F">
        <w:rPr>
          <w:rFonts w:ascii="Times New Roman" w:hAnsi="Times New Roman" w:cs="Times New Roman"/>
          <w:color w:val="0000CC"/>
          <w:sz w:val="24"/>
          <w:szCs w:val="24"/>
          <w:lang w:val="en-IN"/>
        </w:rPr>
        <w:t>Rahman</w:t>
      </w:r>
      <w:r w:rsidR="0072327F">
        <w:rPr>
          <w:rFonts w:ascii="Times New Roman" w:hAnsi="Times New Roman" w:cs="Times New Roman"/>
          <w:color w:val="0000CC"/>
          <w:sz w:val="24"/>
          <w:szCs w:val="24"/>
          <w:lang w:val="en-IN"/>
        </w:rPr>
        <w:t xml:space="preserve"> and </w:t>
      </w:r>
      <w:r w:rsidR="0072327F" w:rsidRPr="0072327F">
        <w:rPr>
          <w:rFonts w:ascii="Times New Roman" w:hAnsi="Times New Roman" w:cs="Times New Roman"/>
          <w:color w:val="0000CC"/>
          <w:sz w:val="24"/>
          <w:szCs w:val="24"/>
          <w:lang w:val="en-IN"/>
        </w:rPr>
        <w:t>Subramanian,</w:t>
      </w:r>
      <w:r w:rsidR="0072327F">
        <w:rPr>
          <w:rFonts w:ascii="Times New Roman" w:hAnsi="Times New Roman" w:cs="Times New Roman"/>
          <w:color w:val="0000CC"/>
          <w:sz w:val="24"/>
          <w:szCs w:val="24"/>
          <w:lang w:val="en-IN"/>
        </w:rPr>
        <w:t xml:space="preserve"> </w:t>
      </w:r>
      <w:r w:rsidR="0072327F" w:rsidRPr="0072327F">
        <w:rPr>
          <w:rFonts w:ascii="Times New Roman" w:hAnsi="Times New Roman" w:cs="Times New Roman"/>
          <w:color w:val="0000CC"/>
          <w:sz w:val="24"/>
          <w:szCs w:val="24"/>
          <w:lang w:val="en-IN"/>
        </w:rPr>
        <w:t>2012</w:t>
      </w:r>
      <w:r w:rsidR="003059AB" w:rsidRPr="003059AB">
        <w:rPr>
          <w:rFonts w:ascii="Times New Roman" w:hAnsi="Times New Roman" w:cs="Times New Roman"/>
          <w:sz w:val="24"/>
          <w:szCs w:val="24"/>
        </w:rPr>
        <w:t>)</w:t>
      </w:r>
      <w:r w:rsidR="003059AB">
        <w:rPr>
          <w:rFonts w:ascii="Times New Roman" w:hAnsi="Times New Roman" w:cs="Times New Roman"/>
          <w:sz w:val="24"/>
          <w:szCs w:val="24"/>
        </w:rPr>
        <w:t>.</w:t>
      </w:r>
      <w:r w:rsidR="003059AB" w:rsidRPr="003059AB">
        <w:rPr>
          <w:rFonts w:ascii="Times New Roman" w:hAnsi="Times New Roman" w:cs="Times New Roman"/>
          <w:sz w:val="24"/>
          <w:szCs w:val="24"/>
        </w:rPr>
        <w:t xml:space="preserve"> </w:t>
      </w:r>
    </w:p>
    <w:p w14:paraId="22200C6A" w14:textId="77777777" w:rsidR="00615A30" w:rsidRDefault="00615A30" w:rsidP="00615A30">
      <w:pPr>
        <w:spacing w:after="0" w:line="360" w:lineRule="auto"/>
        <w:rPr>
          <w:rFonts w:ascii="Times New Roman" w:hAnsi="Times New Roman" w:cs="Times New Roman"/>
          <w:b/>
          <w:sz w:val="24"/>
          <w:szCs w:val="24"/>
        </w:rPr>
      </w:pPr>
    </w:p>
    <w:p w14:paraId="26765BB2" w14:textId="14FF150F" w:rsidR="00F97A74" w:rsidRPr="00615A30" w:rsidRDefault="00E253ED" w:rsidP="00615A30">
      <w:pPr>
        <w:pStyle w:val="ListParagraph"/>
        <w:numPr>
          <w:ilvl w:val="1"/>
          <w:numId w:val="11"/>
        </w:numPr>
        <w:spacing w:after="0" w:line="360" w:lineRule="auto"/>
        <w:rPr>
          <w:rFonts w:ascii="Times New Roman" w:hAnsi="Times New Roman" w:cs="Times New Roman"/>
          <w:b/>
          <w:sz w:val="24"/>
          <w:szCs w:val="24"/>
        </w:rPr>
      </w:pPr>
      <w:r>
        <w:rPr>
          <w:rFonts w:ascii="Times New Roman" w:hAnsi="Times New Roman" w:cs="Times New Roman"/>
          <w:b/>
          <w:sz w:val="24"/>
          <w:szCs w:val="24"/>
        </w:rPr>
        <w:t>Data collection and development of q</w:t>
      </w:r>
      <w:r w:rsidR="00757E45" w:rsidRPr="00615A30">
        <w:rPr>
          <w:rFonts w:ascii="Times New Roman" w:hAnsi="Times New Roman" w:cs="Times New Roman"/>
          <w:b/>
          <w:sz w:val="24"/>
          <w:szCs w:val="24"/>
        </w:rPr>
        <w:t xml:space="preserve">uestionnaire  </w:t>
      </w:r>
    </w:p>
    <w:p w14:paraId="1582FC8B" w14:textId="5FE32BA9" w:rsidR="00891EB2" w:rsidRDefault="00F97A74" w:rsidP="00C20252">
      <w:pPr>
        <w:spacing w:line="360" w:lineRule="auto"/>
        <w:jc w:val="both"/>
        <w:rPr>
          <w:rFonts w:ascii="Times New Roman" w:hAnsi="Times New Roman"/>
          <w:sz w:val="24"/>
          <w:szCs w:val="24"/>
        </w:rPr>
      </w:pPr>
      <w:r w:rsidRPr="00334876">
        <w:rPr>
          <w:rFonts w:ascii="Times New Roman" w:hAnsi="Times New Roman"/>
          <w:sz w:val="24"/>
          <w:szCs w:val="24"/>
        </w:rPr>
        <w:t>To check the statistical establishment of all barriers</w:t>
      </w:r>
      <w:r w:rsidR="00037F6B" w:rsidRPr="00334876">
        <w:rPr>
          <w:rFonts w:ascii="Times New Roman" w:hAnsi="Times New Roman"/>
          <w:sz w:val="24"/>
          <w:szCs w:val="24"/>
        </w:rPr>
        <w:t xml:space="preserve">, an empirical investigation </w:t>
      </w:r>
      <w:r w:rsidR="003A763A">
        <w:rPr>
          <w:rFonts w:ascii="Times New Roman" w:hAnsi="Times New Roman"/>
          <w:sz w:val="24"/>
          <w:szCs w:val="24"/>
        </w:rPr>
        <w:t>was</w:t>
      </w:r>
      <w:r w:rsidR="003A763A" w:rsidRPr="00334876">
        <w:rPr>
          <w:rFonts w:ascii="Times New Roman" w:hAnsi="Times New Roman"/>
          <w:sz w:val="24"/>
          <w:szCs w:val="24"/>
        </w:rPr>
        <w:t xml:space="preserve"> </w:t>
      </w:r>
      <w:r w:rsidR="00070369" w:rsidRPr="00334876">
        <w:rPr>
          <w:rFonts w:ascii="Times New Roman" w:hAnsi="Times New Roman"/>
          <w:sz w:val="24"/>
          <w:szCs w:val="24"/>
        </w:rPr>
        <w:t>carried out</w:t>
      </w:r>
      <w:r w:rsidRPr="00334876">
        <w:rPr>
          <w:rFonts w:ascii="Times New Roman" w:hAnsi="Times New Roman"/>
          <w:sz w:val="24"/>
          <w:szCs w:val="24"/>
        </w:rPr>
        <w:t>. A questionnaire</w:t>
      </w:r>
      <w:r w:rsidR="00070369" w:rsidRPr="00334876">
        <w:rPr>
          <w:rFonts w:ascii="Times New Roman" w:hAnsi="Times New Roman"/>
          <w:sz w:val="24"/>
          <w:szCs w:val="24"/>
        </w:rPr>
        <w:t xml:space="preserve"> (</w:t>
      </w:r>
      <w:r w:rsidR="002029C7" w:rsidRPr="00334876">
        <w:rPr>
          <w:rFonts w:ascii="Times New Roman" w:hAnsi="Times New Roman"/>
          <w:sz w:val="24"/>
          <w:szCs w:val="24"/>
        </w:rPr>
        <w:t>see</w:t>
      </w:r>
      <w:r w:rsidR="00070369" w:rsidRPr="00334876">
        <w:rPr>
          <w:rFonts w:ascii="Times New Roman" w:hAnsi="Times New Roman"/>
          <w:sz w:val="24"/>
          <w:szCs w:val="24"/>
        </w:rPr>
        <w:t xml:space="preserve"> </w:t>
      </w:r>
      <w:r w:rsidR="00EC2FC8">
        <w:rPr>
          <w:rFonts w:ascii="Times New Roman" w:hAnsi="Times New Roman"/>
          <w:sz w:val="24"/>
          <w:szCs w:val="24"/>
        </w:rPr>
        <w:t>Appendix</w:t>
      </w:r>
      <w:r w:rsidR="00EC2FC8" w:rsidRPr="00334876">
        <w:rPr>
          <w:rFonts w:ascii="Times New Roman" w:hAnsi="Times New Roman"/>
          <w:sz w:val="24"/>
          <w:szCs w:val="24"/>
        </w:rPr>
        <w:t xml:space="preserve"> </w:t>
      </w:r>
      <w:r w:rsidR="00424ABB">
        <w:rPr>
          <w:rFonts w:ascii="Times New Roman" w:hAnsi="Times New Roman"/>
          <w:sz w:val="24"/>
          <w:szCs w:val="24"/>
        </w:rPr>
        <w:t>A</w:t>
      </w:r>
      <w:r w:rsidR="00070369" w:rsidRPr="00334876">
        <w:rPr>
          <w:rFonts w:ascii="Times New Roman" w:hAnsi="Times New Roman"/>
          <w:sz w:val="24"/>
          <w:szCs w:val="24"/>
        </w:rPr>
        <w:t xml:space="preserve">) </w:t>
      </w:r>
      <w:r w:rsidR="003A763A">
        <w:rPr>
          <w:rFonts w:ascii="Times New Roman" w:hAnsi="Times New Roman"/>
          <w:sz w:val="24"/>
          <w:szCs w:val="24"/>
        </w:rPr>
        <w:t>was</w:t>
      </w:r>
      <w:r w:rsidR="003A763A" w:rsidRPr="00334876">
        <w:rPr>
          <w:rFonts w:ascii="Times New Roman" w:hAnsi="Times New Roman"/>
          <w:sz w:val="24"/>
          <w:szCs w:val="24"/>
        </w:rPr>
        <w:t xml:space="preserve"> </w:t>
      </w:r>
      <w:r w:rsidR="00037F6B" w:rsidRPr="00334876">
        <w:rPr>
          <w:rFonts w:ascii="Times New Roman" w:hAnsi="Times New Roman"/>
          <w:sz w:val="24"/>
          <w:szCs w:val="24"/>
        </w:rPr>
        <w:t>designed</w:t>
      </w:r>
      <w:r w:rsidR="00714BD6">
        <w:rPr>
          <w:rFonts w:ascii="Times New Roman" w:hAnsi="Times New Roman"/>
          <w:sz w:val="24"/>
          <w:szCs w:val="24"/>
        </w:rPr>
        <w:t xml:space="preserve"> and a </w:t>
      </w:r>
      <w:r w:rsidR="00730BEA" w:rsidRPr="00334876">
        <w:rPr>
          <w:rFonts w:ascii="Times New Roman" w:hAnsi="Times New Roman"/>
          <w:sz w:val="24"/>
          <w:szCs w:val="24"/>
        </w:rPr>
        <w:t>pre-tested the survey</w:t>
      </w:r>
      <w:r w:rsidR="00D24CD7" w:rsidRPr="00334876">
        <w:rPr>
          <w:rFonts w:ascii="Times New Roman" w:hAnsi="Times New Roman"/>
          <w:sz w:val="24"/>
          <w:szCs w:val="24"/>
        </w:rPr>
        <w:t xml:space="preserve"> instrument</w:t>
      </w:r>
      <w:r w:rsidR="00037F6B" w:rsidRPr="00334876">
        <w:rPr>
          <w:rFonts w:ascii="Times New Roman" w:hAnsi="Times New Roman"/>
          <w:sz w:val="24"/>
          <w:szCs w:val="24"/>
        </w:rPr>
        <w:t>s</w:t>
      </w:r>
      <w:r w:rsidR="00D24CD7" w:rsidRPr="00334876">
        <w:rPr>
          <w:rFonts w:ascii="Times New Roman" w:hAnsi="Times New Roman"/>
          <w:sz w:val="24"/>
          <w:szCs w:val="24"/>
        </w:rPr>
        <w:t xml:space="preserve"> with </w:t>
      </w:r>
      <w:r w:rsidR="00730BEA" w:rsidRPr="00334876">
        <w:rPr>
          <w:rFonts w:ascii="Times New Roman" w:hAnsi="Times New Roman"/>
          <w:sz w:val="24"/>
          <w:szCs w:val="24"/>
        </w:rPr>
        <w:t xml:space="preserve">senior professionals with strong exposure to </w:t>
      </w:r>
      <w:r w:rsidR="000C1600" w:rsidRPr="00334876">
        <w:rPr>
          <w:rFonts w:ascii="Times New Roman" w:hAnsi="Times New Roman"/>
          <w:sz w:val="24"/>
          <w:szCs w:val="24"/>
        </w:rPr>
        <w:t>LCO</w:t>
      </w:r>
      <w:r w:rsidR="00D24CD7" w:rsidRPr="00334876">
        <w:rPr>
          <w:rFonts w:ascii="Times New Roman" w:hAnsi="Times New Roman"/>
          <w:sz w:val="24"/>
          <w:szCs w:val="24"/>
        </w:rPr>
        <w:t xml:space="preserve"> in</w:t>
      </w:r>
      <w:r w:rsidR="000A41F8" w:rsidRPr="00334876">
        <w:rPr>
          <w:rFonts w:ascii="Times New Roman" w:hAnsi="Times New Roman"/>
          <w:sz w:val="24"/>
          <w:szCs w:val="24"/>
        </w:rPr>
        <w:t xml:space="preserve"> the</w:t>
      </w:r>
      <w:r w:rsidR="00D24CD7" w:rsidRPr="00334876">
        <w:rPr>
          <w:rFonts w:ascii="Times New Roman" w:hAnsi="Times New Roman"/>
          <w:sz w:val="24"/>
          <w:szCs w:val="24"/>
        </w:rPr>
        <w:t xml:space="preserve"> automobile </w:t>
      </w:r>
      <w:r w:rsidR="00E34210" w:rsidRPr="00334876">
        <w:rPr>
          <w:rFonts w:ascii="Times New Roman" w:hAnsi="Times New Roman"/>
          <w:sz w:val="24"/>
          <w:szCs w:val="24"/>
        </w:rPr>
        <w:t>sector</w:t>
      </w:r>
      <w:r w:rsidR="00714BD6">
        <w:rPr>
          <w:rFonts w:ascii="Times New Roman" w:hAnsi="Times New Roman"/>
          <w:sz w:val="24"/>
          <w:szCs w:val="24"/>
        </w:rPr>
        <w:t xml:space="preserve"> was conducted</w:t>
      </w:r>
      <w:r w:rsidR="00E34210" w:rsidRPr="00334876">
        <w:rPr>
          <w:rFonts w:ascii="Times New Roman" w:hAnsi="Times New Roman"/>
          <w:sz w:val="24"/>
          <w:szCs w:val="24"/>
        </w:rPr>
        <w:t xml:space="preserve">. </w:t>
      </w:r>
      <w:r w:rsidR="00B41FF6">
        <w:rPr>
          <w:rFonts w:ascii="Times New Roman" w:hAnsi="Times New Roman"/>
          <w:sz w:val="24"/>
          <w:szCs w:val="24"/>
        </w:rPr>
        <w:t xml:space="preserve">As a result, some of questions were re-worded to bring more clarity and avoid confusion. </w:t>
      </w:r>
      <w:r w:rsidR="00070369" w:rsidRPr="00334876">
        <w:rPr>
          <w:rFonts w:ascii="Times New Roman" w:hAnsi="Times New Roman"/>
          <w:sz w:val="24"/>
          <w:szCs w:val="24"/>
        </w:rPr>
        <w:t>T</w:t>
      </w:r>
      <w:r w:rsidR="00037F6B" w:rsidRPr="00334876">
        <w:rPr>
          <w:rFonts w:ascii="Times New Roman" w:hAnsi="Times New Roman"/>
          <w:sz w:val="24"/>
          <w:szCs w:val="24"/>
        </w:rPr>
        <w:t xml:space="preserve">he survey </w:t>
      </w:r>
      <w:r w:rsidR="000A41F8" w:rsidRPr="00334876">
        <w:rPr>
          <w:rFonts w:ascii="Times New Roman" w:hAnsi="Times New Roman"/>
          <w:sz w:val="24"/>
          <w:szCs w:val="24"/>
        </w:rPr>
        <w:t>was</w:t>
      </w:r>
      <w:r w:rsidR="00730BEA" w:rsidRPr="00334876">
        <w:rPr>
          <w:rFonts w:ascii="Times New Roman" w:hAnsi="Times New Roman"/>
          <w:sz w:val="24"/>
          <w:szCs w:val="24"/>
        </w:rPr>
        <w:t xml:space="preserve"> administered to India</w:t>
      </w:r>
      <w:r w:rsidR="006F41CD" w:rsidRPr="00334876">
        <w:rPr>
          <w:rFonts w:ascii="Times New Roman" w:hAnsi="Times New Roman"/>
          <w:sz w:val="24"/>
          <w:szCs w:val="24"/>
        </w:rPr>
        <w:t xml:space="preserve">n automobile companies with </w:t>
      </w:r>
      <w:r w:rsidR="000A41F8" w:rsidRPr="00334876">
        <w:rPr>
          <w:rFonts w:ascii="Times New Roman" w:hAnsi="Times New Roman"/>
          <w:sz w:val="24"/>
          <w:szCs w:val="24"/>
        </w:rPr>
        <w:t xml:space="preserve">a </w:t>
      </w:r>
      <w:r w:rsidR="006949DC" w:rsidRPr="00334876">
        <w:rPr>
          <w:rFonts w:ascii="Times New Roman" w:hAnsi="Times New Roman"/>
          <w:sz w:val="24"/>
          <w:szCs w:val="24"/>
        </w:rPr>
        <w:t xml:space="preserve">covering letter </w:t>
      </w:r>
      <w:r w:rsidR="00730BEA" w:rsidRPr="00334876">
        <w:rPr>
          <w:rFonts w:ascii="Times New Roman" w:hAnsi="Times New Roman"/>
          <w:sz w:val="24"/>
          <w:szCs w:val="24"/>
        </w:rPr>
        <w:t>specifically mention</w:t>
      </w:r>
      <w:r w:rsidR="000A41F8" w:rsidRPr="00334876">
        <w:rPr>
          <w:rFonts w:ascii="Times New Roman" w:hAnsi="Times New Roman"/>
          <w:sz w:val="24"/>
          <w:szCs w:val="24"/>
        </w:rPr>
        <w:t>ing</w:t>
      </w:r>
      <w:r w:rsidR="00730BEA" w:rsidRPr="00334876">
        <w:rPr>
          <w:rFonts w:ascii="Times New Roman" w:hAnsi="Times New Roman"/>
          <w:sz w:val="24"/>
          <w:szCs w:val="24"/>
        </w:rPr>
        <w:t xml:space="preserve"> that the respondent</w:t>
      </w:r>
      <w:r w:rsidR="006F41CD" w:rsidRPr="00334876">
        <w:rPr>
          <w:rFonts w:ascii="Times New Roman" w:hAnsi="Times New Roman"/>
          <w:sz w:val="24"/>
          <w:szCs w:val="24"/>
        </w:rPr>
        <w:t xml:space="preserve"> </w:t>
      </w:r>
      <w:r w:rsidR="00D67F7F" w:rsidRPr="00334876">
        <w:rPr>
          <w:rFonts w:ascii="Times New Roman" w:hAnsi="Times New Roman"/>
          <w:sz w:val="24"/>
          <w:szCs w:val="24"/>
        </w:rPr>
        <w:t xml:space="preserve">and organization </w:t>
      </w:r>
      <w:r w:rsidR="006F41CD" w:rsidRPr="00334876">
        <w:rPr>
          <w:rFonts w:ascii="Times New Roman" w:hAnsi="Times New Roman"/>
          <w:sz w:val="24"/>
          <w:szCs w:val="24"/>
        </w:rPr>
        <w:t>details</w:t>
      </w:r>
      <w:r w:rsidR="00D67F7F" w:rsidRPr="00334876">
        <w:rPr>
          <w:rFonts w:ascii="Times New Roman" w:hAnsi="Times New Roman"/>
          <w:sz w:val="24"/>
          <w:szCs w:val="24"/>
        </w:rPr>
        <w:t xml:space="preserve"> </w:t>
      </w:r>
      <w:r w:rsidR="006F41CD" w:rsidRPr="00334876">
        <w:rPr>
          <w:rFonts w:ascii="Times New Roman" w:hAnsi="Times New Roman"/>
          <w:sz w:val="24"/>
          <w:szCs w:val="24"/>
        </w:rPr>
        <w:t xml:space="preserve">will be kept strictly </w:t>
      </w:r>
      <w:r w:rsidR="00730BEA" w:rsidRPr="00334876">
        <w:rPr>
          <w:rFonts w:ascii="Times New Roman" w:hAnsi="Times New Roman"/>
          <w:sz w:val="24"/>
          <w:szCs w:val="24"/>
        </w:rPr>
        <w:t>confidential.</w:t>
      </w:r>
      <w:r w:rsidR="006F41CD" w:rsidRPr="00334876">
        <w:rPr>
          <w:rFonts w:ascii="Times New Roman" w:hAnsi="Times New Roman"/>
          <w:sz w:val="24"/>
          <w:szCs w:val="24"/>
        </w:rPr>
        <w:t xml:space="preserve"> </w:t>
      </w:r>
      <w:r w:rsidR="00717203" w:rsidRPr="00334876">
        <w:rPr>
          <w:rFonts w:ascii="Times New Roman" w:hAnsi="Times New Roman"/>
          <w:sz w:val="24"/>
          <w:szCs w:val="24"/>
        </w:rPr>
        <w:t xml:space="preserve">Initially, convenience sampling </w:t>
      </w:r>
      <w:r w:rsidR="003F3F45" w:rsidRPr="00334876">
        <w:rPr>
          <w:rFonts w:ascii="Times New Roman" w:hAnsi="Times New Roman"/>
          <w:sz w:val="24"/>
          <w:szCs w:val="24"/>
        </w:rPr>
        <w:t>meth</w:t>
      </w:r>
      <w:r w:rsidR="00037F6B" w:rsidRPr="00334876">
        <w:rPr>
          <w:rFonts w:ascii="Times New Roman" w:hAnsi="Times New Roman"/>
          <w:sz w:val="24"/>
          <w:szCs w:val="24"/>
        </w:rPr>
        <w:t xml:space="preserve">od </w:t>
      </w:r>
      <w:r w:rsidR="008960AB" w:rsidRPr="00334876">
        <w:rPr>
          <w:rFonts w:ascii="Times New Roman" w:hAnsi="Times New Roman"/>
          <w:sz w:val="24"/>
          <w:szCs w:val="24"/>
        </w:rPr>
        <w:t>was</w:t>
      </w:r>
      <w:r w:rsidR="003F3F45" w:rsidRPr="00334876">
        <w:rPr>
          <w:rFonts w:ascii="Times New Roman" w:hAnsi="Times New Roman"/>
          <w:sz w:val="24"/>
          <w:szCs w:val="24"/>
        </w:rPr>
        <w:t xml:space="preserve"> used for data collection but after </w:t>
      </w:r>
      <w:r w:rsidR="00826941">
        <w:rPr>
          <w:rFonts w:ascii="Times New Roman" w:hAnsi="Times New Roman"/>
          <w:sz w:val="24"/>
          <w:szCs w:val="24"/>
        </w:rPr>
        <w:t xml:space="preserve">discussions, </w:t>
      </w:r>
      <w:r w:rsidR="008960AB" w:rsidRPr="00334876">
        <w:rPr>
          <w:rFonts w:ascii="Times New Roman" w:hAnsi="Times New Roman"/>
          <w:sz w:val="24"/>
          <w:szCs w:val="24"/>
        </w:rPr>
        <w:t xml:space="preserve">some </w:t>
      </w:r>
      <w:r w:rsidR="00717203" w:rsidRPr="00334876">
        <w:rPr>
          <w:rFonts w:ascii="Times New Roman" w:hAnsi="Times New Roman"/>
          <w:sz w:val="24"/>
          <w:szCs w:val="24"/>
        </w:rPr>
        <w:t>participants</w:t>
      </w:r>
      <w:r w:rsidR="008960AB" w:rsidRPr="00334876">
        <w:rPr>
          <w:rFonts w:ascii="Times New Roman" w:hAnsi="Times New Roman"/>
          <w:sz w:val="24"/>
          <w:szCs w:val="24"/>
        </w:rPr>
        <w:t>,</w:t>
      </w:r>
      <w:r w:rsidR="00916DD9" w:rsidRPr="00334876">
        <w:rPr>
          <w:rFonts w:ascii="Times New Roman" w:hAnsi="Times New Roman"/>
          <w:sz w:val="24"/>
          <w:szCs w:val="24"/>
        </w:rPr>
        <w:t xml:space="preserve"> helped the research team to reach </w:t>
      </w:r>
      <w:r w:rsidR="008960AB" w:rsidRPr="00334876">
        <w:rPr>
          <w:rFonts w:ascii="Times New Roman" w:hAnsi="Times New Roman"/>
          <w:sz w:val="24"/>
          <w:szCs w:val="24"/>
        </w:rPr>
        <w:t xml:space="preserve">more </w:t>
      </w:r>
      <w:r w:rsidR="00717203" w:rsidRPr="00334876">
        <w:rPr>
          <w:rFonts w:ascii="Times New Roman" w:hAnsi="Times New Roman"/>
          <w:sz w:val="24"/>
          <w:szCs w:val="24"/>
        </w:rPr>
        <w:t>participants</w:t>
      </w:r>
      <w:r w:rsidR="00916DD9" w:rsidRPr="00334876">
        <w:rPr>
          <w:rFonts w:ascii="Times New Roman" w:hAnsi="Times New Roman"/>
          <w:sz w:val="24"/>
          <w:szCs w:val="24"/>
        </w:rPr>
        <w:t xml:space="preserve"> through their references </w:t>
      </w:r>
      <w:r w:rsidR="00385AA2" w:rsidRPr="00334876">
        <w:rPr>
          <w:rFonts w:ascii="Times New Roman" w:hAnsi="Times New Roman"/>
          <w:sz w:val="24"/>
          <w:szCs w:val="24"/>
        </w:rPr>
        <w:t>to other companies</w:t>
      </w:r>
      <w:r w:rsidR="00916DD9" w:rsidRPr="00334876">
        <w:rPr>
          <w:rFonts w:ascii="Times New Roman" w:hAnsi="Times New Roman"/>
          <w:sz w:val="24"/>
          <w:szCs w:val="24"/>
        </w:rPr>
        <w:t xml:space="preserve">. </w:t>
      </w:r>
      <w:r w:rsidR="00A72836">
        <w:rPr>
          <w:rFonts w:ascii="Times New Roman" w:hAnsi="Times New Roman"/>
          <w:sz w:val="24"/>
          <w:szCs w:val="24"/>
        </w:rPr>
        <w:t>The questionnaire, along with the cover letter</w:t>
      </w:r>
      <w:r w:rsidR="004C1DEB">
        <w:rPr>
          <w:rFonts w:ascii="Times New Roman" w:hAnsi="Times New Roman"/>
          <w:sz w:val="24"/>
          <w:szCs w:val="24"/>
        </w:rPr>
        <w:t>,</w:t>
      </w:r>
      <w:r w:rsidR="00A72836">
        <w:rPr>
          <w:rFonts w:ascii="Times New Roman" w:hAnsi="Times New Roman"/>
          <w:sz w:val="24"/>
          <w:szCs w:val="24"/>
        </w:rPr>
        <w:t xml:space="preserve"> was sent to 350 operation managers in different large, medium and small size</w:t>
      </w:r>
      <w:r w:rsidR="00826941">
        <w:rPr>
          <w:rFonts w:ascii="Times New Roman" w:hAnsi="Times New Roman"/>
          <w:sz w:val="24"/>
          <w:szCs w:val="24"/>
        </w:rPr>
        <w:t xml:space="preserve"> companies</w:t>
      </w:r>
      <w:r w:rsidR="00A72836">
        <w:rPr>
          <w:rFonts w:ascii="Times New Roman" w:hAnsi="Times New Roman"/>
          <w:sz w:val="24"/>
          <w:szCs w:val="24"/>
        </w:rPr>
        <w:t>.</w:t>
      </w:r>
      <w:r w:rsidR="00826941">
        <w:rPr>
          <w:rFonts w:ascii="Times New Roman" w:hAnsi="Times New Roman"/>
          <w:sz w:val="24"/>
          <w:szCs w:val="24"/>
        </w:rPr>
        <w:t xml:space="preserve"> </w:t>
      </w:r>
      <w:r w:rsidR="00A72836">
        <w:rPr>
          <w:rFonts w:ascii="Times New Roman" w:hAnsi="Times New Roman"/>
          <w:sz w:val="24"/>
          <w:szCs w:val="24"/>
        </w:rPr>
        <w:t xml:space="preserve"> </w:t>
      </w:r>
      <w:r w:rsidR="004C1DEB">
        <w:rPr>
          <w:rFonts w:ascii="Times New Roman" w:hAnsi="Times New Roman"/>
          <w:sz w:val="24"/>
          <w:szCs w:val="24"/>
        </w:rPr>
        <w:t xml:space="preserve">After </w:t>
      </w:r>
      <w:r w:rsidR="00A72836">
        <w:rPr>
          <w:rFonts w:ascii="Times New Roman" w:hAnsi="Times New Roman"/>
          <w:sz w:val="24"/>
          <w:szCs w:val="24"/>
        </w:rPr>
        <w:t>two week</w:t>
      </w:r>
      <w:r w:rsidR="004C1DEB">
        <w:rPr>
          <w:rFonts w:ascii="Times New Roman" w:hAnsi="Times New Roman"/>
          <w:sz w:val="24"/>
          <w:szCs w:val="24"/>
        </w:rPr>
        <w:t>s</w:t>
      </w:r>
      <w:r w:rsidR="00A72836">
        <w:rPr>
          <w:rFonts w:ascii="Times New Roman" w:hAnsi="Times New Roman"/>
          <w:sz w:val="24"/>
          <w:szCs w:val="24"/>
        </w:rPr>
        <w:t>, a reminder mail sent. T</w:t>
      </w:r>
      <w:r w:rsidR="00A72836" w:rsidRPr="00334876">
        <w:rPr>
          <w:rFonts w:ascii="Times New Roman" w:hAnsi="Times New Roman"/>
          <w:sz w:val="24"/>
          <w:szCs w:val="24"/>
        </w:rPr>
        <w:t>he research team was able to collect 158 respondents’ data.</w:t>
      </w:r>
      <w:r w:rsidR="00714BD6">
        <w:rPr>
          <w:rFonts w:ascii="Times New Roman" w:hAnsi="Times New Roman"/>
          <w:sz w:val="24"/>
          <w:szCs w:val="24"/>
        </w:rPr>
        <w:t xml:space="preserve"> </w:t>
      </w:r>
      <w:r w:rsidR="00A72836" w:rsidRPr="00334876">
        <w:rPr>
          <w:rFonts w:ascii="Times New Roman" w:hAnsi="Times New Roman"/>
          <w:sz w:val="24"/>
          <w:szCs w:val="24"/>
        </w:rPr>
        <w:t xml:space="preserve">After careful </w:t>
      </w:r>
      <w:r w:rsidR="00A72836" w:rsidRPr="00334876">
        <w:rPr>
          <w:rFonts w:ascii="Times New Roman" w:hAnsi="Times New Roman"/>
          <w:sz w:val="24"/>
          <w:szCs w:val="24"/>
        </w:rPr>
        <w:lastRenderedPageBreak/>
        <w:t xml:space="preserve">investigation, 127 responses were used; these were complete in all aspects and were considered as an acceptable sample size for analysis </w:t>
      </w:r>
      <w:r w:rsidR="007F2A3E" w:rsidRPr="00334876">
        <w:rPr>
          <w:rFonts w:ascii="Times New Roman" w:hAnsi="Times New Roman"/>
          <w:sz w:val="24"/>
          <w:szCs w:val="24"/>
        </w:rPr>
        <w:t>(</w:t>
      </w:r>
      <w:r w:rsidR="00852E2A" w:rsidRPr="00334876">
        <w:rPr>
          <w:rFonts w:ascii="Times New Roman" w:hAnsi="Times New Roman" w:cs="Times New Roman"/>
          <w:color w:val="0000CC"/>
          <w:sz w:val="24"/>
          <w:szCs w:val="24"/>
          <w:lang w:val="en-IN"/>
        </w:rPr>
        <w:t>Hair et al., 2010</w:t>
      </w:r>
      <w:r w:rsidR="00D7453B" w:rsidRPr="00334876">
        <w:rPr>
          <w:rFonts w:ascii="Times New Roman" w:hAnsi="Times New Roman"/>
          <w:sz w:val="24"/>
          <w:szCs w:val="24"/>
        </w:rPr>
        <w:t xml:space="preserve">). </w:t>
      </w:r>
    </w:p>
    <w:p w14:paraId="64CA1D77" w14:textId="7CF73359" w:rsidR="00891EB2" w:rsidRDefault="007C145B" w:rsidP="00615A30">
      <w:pPr>
        <w:pStyle w:val="ListParagraph"/>
        <w:numPr>
          <w:ilvl w:val="0"/>
          <w:numId w:val="11"/>
        </w:numPr>
        <w:spacing w:after="0" w:line="360" w:lineRule="auto"/>
        <w:rPr>
          <w:rFonts w:ascii="Times New Roman" w:hAnsi="Times New Roman"/>
          <w:b/>
          <w:sz w:val="24"/>
          <w:szCs w:val="24"/>
        </w:rPr>
      </w:pPr>
      <w:r>
        <w:rPr>
          <w:rFonts w:ascii="Times New Roman" w:hAnsi="Times New Roman"/>
          <w:b/>
          <w:sz w:val="24"/>
          <w:szCs w:val="24"/>
        </w:rPr>
        <w:t xml:space="preserve">Data </w:t>
      </w:r>
      <w:r w:rsidR="00891EB2">
        <w:rPr>
          <w:rFonts w:ascii="Times New Roman" w:hAnsi="Times New Roman"/>
          <w:b/>
          <w:sz w:val="24"/>
          <w:szCs w:val="24"/>
        </w:rPr>
        <w:t>analysis and results</w:t>
      </w:r>
    </w:p>
    <w:p w14:paraId="01EC8955" w14:textId="3FC13468" w:rsidR="00891EB2" w:rsidRDefault="00891EB2" w:rsidP="00891EB2">
      <w:pPr>
        <w:spacing w:after="0" w:line="360" w:lineRule="auto"/>
        <w:jc w:val="both"/>
        <w:rPr>
          <w:rFonts w:ascii="Times New Roman" w:hAnsi="Times New Roman"/>
          <w:sz w:val="24"/>
          <w:szCs w:val="24"/>
        </w:rPr>
      </w:pPr>
      <w:r w:rsidRPr="00CF1B47">
        <w:rPr>
          <w:rFonts w:ascii="Times New Roman" w:hAnsi="Times New Roman"/>
          <w:sz w:val="24"/>
          <w:szCs w:val="24"/>
        </w:rPr>
        <w:t xml:space="preserve">Various statistical tools </w:t>
      </w:r>
      <w:r w:rsidR="00C70927">
        <w:rPr>
          <w:rFonts w:ascii="Times New Roman" w:hAnsi="Times New Roman"/>
          <w:sz w:val="24"/>
          <w:szCs w:val="24"/>
        </w:rPr>
        <w:t>were</w:t>
      </w:r>
      <w:r w:rsidRPr="00CF1B47">
        <w:rPr>
          <w:rFonts w:ascii="Times New Roman" w:hAnsi="Times New Roman"/>
          <w:sz w:val="24"/>
          <w:szCs w:val="24"/>
        </w:rPr>
        <w:t xml:space="preserve"> </w:t>
      </w:r>
      <w:r w:rsidR="0066260B">
        <w:rPr>
          <w:rFonts w:ascii="Times New Roman" w:hAnsi="Times New Roman"/>
          <w:sz w:val="24"/>
          <w:szCs w:val="24"/>
        </w:rPr>
        <w:t>used</w:t>
      </w:r>
      <w:r w:rsidRPr="00CF1B47">
        <w:rPr>
          <w:rFonts w:ascii="Times New Roman" w:hAnsi="Times New Roman"/>
          <w:sz w:val="24"/>
          <w:szCs w:val="24"/>
        </w:rPr>
        <w:t xml:space="preserve"> to </w:t>
      </w:r>
      <w:r>
        <w:rPr>
          <w:rFonts w:ascii="Times New Roman" w:hAnsi="Times New Roman"/>
          <w:sz w:val="24"/>
          <w:szCs w:val="24"/>
        </w:rPr>
        <w:t xml:space="preserve">evaluate the </w:t>
      </w:r>
      <w:r w:rsidR="00C70927">
        <w:rPr>
          <w:rFonts w:ascii="Times New Roman" w:hAnsi="Times New Roman"/>
          <w:sz w:val="24"/>
          <w:szCs w:val="24"/>
        </w:rPr>
        <w:t xml:space="preserve">data </w:t>
      </w:r>
      <w:r>
        <w:rPr>
          <w:rFonts w:ascii="Times New Roman" w:hAnsi="Times New Roman"/>
          <w:sz w:val="24"/>
          <w:szCs w:val="24"/>
        </w:rPr>
        <w:t xml:space="preserve">collected </w:t>
      </w:r>
      <w:r w:rsidR="00C70927">
        <w:rPr>
          <w:rFonts w:ascii="Times New Roman" w:hAnsi="Times New Roman"/>
          <w:sz w:val="24"/>
          <w:szCs w:val="24"/>
        </w:rPr>
        <w:t>in this research</w:t>
      </w:r>
      <w:r>
        <w:rPr>
          <w:rFonts w:ascii="Times New Roman" w:hAnsi="Times New Roman"/>
          <w:sz w:val="24"/>
          <w:szCs w:val="24"/>
        </w:rPr>
        <w:t xml:space="preserve">; other details are given below. </w:t>
      </w:r>
      <w:r w:rsidR="00714BD6">
        <w:rPr>
          <w:rFonts w:ascii="Times New Roman" w:hAnsi="Times New Roman"/>
          <w:sz w:val="24"/>
          <w:szCs w:val="24"/>
        </w:rPr>
        <w:t>The respondent details are given in Table 2.</w:t>
      </w:r>
    </w:p>
    <w:p w14:paraId="4A0D3002" w14:textId="300939D3" w:rsidR="00AD3B2E" w:rsidRPr="003A7CB3" w:rsidRDefault="00AD3B2E" w:rsidP="00D65F2B">
      <w:pPr>
        <w:pStyle w:val="Caption"/>
        <w:keepNext/>
        <w:spacing w:before="120" w:line="360" w:lineRule="auto"/>
        <w:jc w:val="left"/>
        <w:rPr>
          <w:b w:val="0"/>
          <w:i/>
          <w:color w:val="000000" w:themeColor="text1"/>
          <w:sz w:val="24"/>
          <w:szCs w:val="24"/>
        </w:rPr>
      </w:pPr>
      <w:r w:rsidRPr="003A7CB3">
        <w:rPr>
          <w:color w:val="000000" w:themeColor="text1"/>
          <w:sz w:val="24"/>
          <w:szCs w:val="24"/>
        </w:rPr>
        <w:t>Table</w:t>
      </w:r>
      <w:r w:rsidR="00DC56C2">
        <w:rPr>
          <w:color w:val="000000" w:themeColor="text1"/>
          <w:sz w:val="24"/>
          <w:szCs w:val="24"/>
        </w:rPr>
        <w:t xml:space="preserve"> 2</w:t>
      </w:r>
      <w:r w:rsidR="00D65F2B">
        <w:rPr>
          <w:color w:val="000000" w:themeColor="text1"/>
          <w:sz w:val="24"/>
          <w:szCs w:val="24"/>
        </w:rPr>
        <w:t>:</w:t>
      </w:r>
      <w:r w:rsidRPr="003A7CB3">
        <w:rPr>
          <w:color w:val="000000" w:themeColor="text1"/>
          <w:sz w:val="24"/>
          <w:szCs w:val="24"/>
        </w:rPr>
        <w:t xml:space="preserve"> </w:t>
      </w:r>
      <w:r w:rsidR="0023431B" w:rsidRPr="0023431B">
        <w:rPr>
          <w:b w:val="0"/>
          <w:color w:val="000000" w:themeColor="text1"/>
          <w:sz w:val="24"/>
          <w:szCs w:val="24"/>
        </w:rPr>
        <w:t xml:space="preserve">Profile of the </w:t>
      </w:r>
      <w:r w:rsidR="0023431B" w:rsidRPr="0023431B">
        <w:rPr>
          <w:b w:val="0"/>
          <w:color w:val="auto"/>
          <w:sz w:val="24"/>
          <w:szCs w:val="24"/>
        </w:rPr>
        <w:t>p</w:t>
      </w:r>
      <w:r w:rsidR="00EA332F" w:rsidRPr="0023431B">
        <w:rPr>
          <w:b w:val="0"/>
          <w:color w:val="000000" w:themeColor="text1"/>
          <w:sz w:val="24"/>
          <w:szCs w:val="24"/>
        </w:rPr>
        <w:t>articipants</w:t>
      </w:r>
    </w:p>
    <w:tbl>
      <w:tblPr>
        <w:tblStyle w:val="TableGrid"/>
        <w:tblW w:w="0" w:type="auto"/>
        <w:jc w:val="center"/>
        <w:tblBorders>
          <w:left w:val="none" w:sz="0" w:space="0" w:color="auto"/>
          <w:right w:val="none" w:sz="0" w:space="0" w:color="auto"/>
        </w:tblBorders>
        <w:shd w:val="clear" w:color="auto" w:fill="FFFF99"/>
        <w:tblLook w:val="04A0" w:firstRow="1" w:lastRow="0" w:firstColumn="1" w:lastColumn="0" w:noHBand="0" w:noVBand="1"/>
      </w:tblPr>
      <w:tblGrid>
        <w:gridCol w:w="2268"/>
        <w:gridCol w:w="3783"/>
        <w:gridCol w:w="996"/>
        <w:gridCol w:w="1980"/>
      </w:tblGrid>
      <w:tr w:rsidR="00AD3B2E" w:rsidRPr="003A7CB3" w14:paraId="2E405F62" w14:textId="77777777" w:rsidTr="00362E01">
        <w:trPr>
          <w:cantSplit/>
          <w:jc w:val="center"/>
        </w:trPr>
        <w:tc>
          <w:tcPr>
            <w:tcW w:w="6051" w:type="dxa"/>
            <w:gridSpan w:val="2"/>
            <w:shd w:val="clear" w:color="auto" w:fill="FFFF99"/>
          </w:tcPr>
          <w:p w14:paraId="76F79A9C" w14:textId="29C82EC9" w:rsidR="00AD3B2E" w:rsidRPr="003A7CB3" w:rsidRDefault="00AD3B2E" w:rsidP="007C3BC7">
            <w:pPr>
              <w:spacing w:line="360" w:lineRule="auto"/>
              <w:rPr>
                <w:rFonts w:ascii="Times New Roman" w:hAnsi="Times New Roman" w:cs="Times New Roman"/>
                <w:b/>
                <w:sz w:val="24"/>
                <w:szCs w:val="24"/>
              </w:rPr>
            </w:pPr>
            <w:r w:rsidRPr="003A7CB3">
              <w:rPr>
                <w:rFonts w:ascii="Times New Roman" w:hAnsi="Times New Roman" w:cs="Times New Roman"/>
                <w:b/>
                <w:sz w:val="24"/>
                <w:szCs w:val="24"/>
              </w:rPr>
              <w:t xml:space="preserve">Characteristics </w:t>
            </w:r>
          </w:p>
        </w:tc>
        <w:tc>
          <w:tcPr>
            <w:tcW w:w="996" w:type="dxa"/>
            <w:shd w:val="clear" w:color="auto" w:fill="FFFF99"/>
            <w:vAlign w:val="bottom"/>
          </w:tcPr>
          <w:p w14:paraId="13F3435E" w14:textId="77777777" w:rsidR="00AD3B2E" w:rsidRPr="003A7CB3" w:rsidRDefault="00AD3B2E" w:rsidP="007C3BC7">
            <w:pPr>
              <w:spacing w:line="360" w:lineRule="auto"/>
              <w:jc w:val="center"/>
              <w:rPr>
                <w:rFonts w:ascii="Times New Roman" w:hAnsi="Times New Roman" w:cs="Times New Roman"/>
                <w:b/>
                <w:sz w:val="24"/>
                <w:szCs w:val="24"/>
              </w:rPr>
            </w:pPr>
            <w:r w:rsidRPr="003A7CB3">
              <w:rPr>
                <w:rFonts w:ascii="Times New Roman" w:hAnsi="Times New Roman" w:cs="Times New Roman"/>
                <w:b/>
                <w:sz w:val="24"/>
                <w:szCs w:val="24"/>
              </w:rPr>
              <w:t>Total</w:t>
            </w:r>
          </w:p>
        </w:tc>
        <w:tc>
          <w:tcPr>
            <w:tcW w:w="1980" w:type="dxa"/>
            <w:shd w:val="clear" w:color="auto" w:fill="FFFF99"/>
            <w:vAlign w:val="bottom"/>
          </w:tcPr>
          <w:p w14:paraId="766C27D0" w14:textId="2D276141" w:rsidR="00AD3B2E" w:rsidRPr="003A7CB3" w:rsidRDefault="00AD3B2E" w:rsidP="007C3BC7">
            <w:pPr>
              <w:spacing w:line="360" w:lineRule="auto"/>
              <w:jc w:val="center"/>
              <w:rPr>
                <w:rFonts w:ascii="Times New Roman" w:hAnsi="Times New Roman" w:cs="Times New Roman"/>
                <w:b/>
                <w:sz w:val="24"/>
                <w:szCs w:val="24"/>
              </w:rPr>
            </w:pPr>
            <w:r w:rsidRPr="003A7CB3">
              <w:rPr>
                <w:rFonts w:ascii="Times New Roman" w:hAnsi="Times New Roman" w:cs="Times New Roman"/>
                <w:b/>
                <w:sz w:val="24"/>
                <w:szCs w:val="24"/>
              </w:rPr>
              <w:t>Percentage</w:t>
            </w:r>
            <w:r w:rsidR="00716116">
              <w:rPr>
                <w:rFonts w:ascii="Times New Roman" w:hAnsi="Times New Roman" w:cs="Times New Roman"/>
                <w:b/>
                <w:sz w:val="24"/>
                <w:szCs w:val="24"/>
              </w:rPr>
              <w:t xml:space="preserve"> (%)</w:t>
            </w:r>
          </w:p>
        </w:tc>
      </w:tr>
      <w:tr w:rsidR="003320F0" w:rsidRPr="003A7CB3" w14:paraId="0C0B6178" w14:textId="77777777" w:rsidTr="00881C68">
        <w:trPr>
          <w:cantSplit/>
          <w:jc w:val="center"/>
        </w:trPr>
        <w:tc>
          <w:tcPr>
            <w:tcW w:w="2268" w:type="dxa"/>
            <w:vMerge w:val="restart"/>
            <w:shd w:val="clear" w:color="auto" w:fill="FFFF99"/>
          </w:tcPr>
          <w:p w14:paraId="14743AFD" w14:textId="5B559923" w:rsidR="003320F0" w:rsidRPr="00B40556" w:rsidRDefault="003320F0" w:rsidP="003320F0">
            <w:pPr>
              <w:spacing w:line="360" w:lineRule="auto"/>
              <w:rPr>
                <w:rFonts w:ascii="Times New Roman" w:hAnsi="Times New Roman" w:cs="Times New Roman"/>
                <w:sz w:val="24"/>
                <w:szCs w:val="24"/>
              </w:rPr>
            </w:pPr>
            <w:r w:rsidRPr="00B40556">
              <w:rPr>
                <w:rFonts w:ascii="Times New Roman" w:hAnsi="Times New Roman" w:cs="Times New Roman"/>
                <w:sz w:val="24"/>
                <w:szCs w:val="24"/>
              </w:rPr>
              <w:t xml:space="preserve">Qualification  </w:t>
            </w:r>
          </w:p>
        </w:tc>
        <w:tc>
          <w:tcPr>
            <w:tcW w:w="3783" w:type="dxa"/>
            <w:shd w:val="clear" w:color="auto" w:fill="FFFF99"/>
            <w:vAlign w:val="bottom"/>
          </w:tcPr>
          <w:p w14:paraId="4A07BCE0" w14:textId="77777777" w:rsidR="003320F0" w:rsidRPr="003A7CB3" w:rsidRDefault="003320F0" w:rsidP="003320F0">
            <w:pPr>
              <w:spacing w:line="360" w:lineRule="auto"/>
              <w:rPr>
                <w:rFonts w:ascii="Times New Roman" w:hAnsi="Times New Roman" w:cs="Times New Roman"/>
                <w:sz w:val="24"/>
                <w:szCs w:val="24"/>
              </w:rPr>
            </w:pPr>
            <w:r w:rsidRPr="003A7CB3">
              <w:rPr>
                <w:rFonts w:ascii="Times New Roman" w:hAnsi="Times New Roman" w:cs="Times New Roman"/>
                <w:sz w:val="24"/>
                <w:szCs w:val="24"/>
              </w:rPr>
              <w:t xml:space="preserve">Graduation </w:t>
            </w:r>
          </w:p>
        </w:tc>
        <w:tc>
          <w:tcPr>
            <w:tcW w:w="996" w:type="dxa"/>
            <w:shd w:val="clear" w:color="auto" w:fill="FFFF99"/>
            <w:vAlign w:val="center"/>
          </w:tcPr>
          <w:p w14:paraId="25E5BA5D" w14:textId="0F8D1CC8"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77</w:t>
            </w:r>
          </w:p>
        </w:tc>
        <w:tc>
          <w:tcPr>
            <w:tcW w:w="1980" w:type="dxa"/>
            <w:shd w:val="clear" w:color="auto" w:fill="FFFF99"/>
            <w:vAlign w:val="bottom"/>
          </w:tcPr>
          <w:p w14:paraId="792B4538" w14:textId="17633896"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60.63</w:t>
            </w:r>
          </w:p>
        </w:tc>
      </w:tr>
      <w:tr w:rsidR="003320F0" w:rsidRPr="003A7CB3" w14:paraId="1B05640F" w14:textId="77777777" w:rsidTr="009C4359">
        <w:trPr>
          <w:cantSplit/>
          <w:trHeight w:val="353"/>
          <w:jc w:val="center"/>
        </w:trPr>
        <w:tc>
          <w:tcPr>
            <w:tcW w:w="2268" w:type="dxa"/>
            <w:vMerge/>
            <w:shd w:val="clear" w:color="auto" w:fill="FFFF99"/>
          </w:tcPr>
          <w:p w14:paraId="2BA6F044"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3E5C38F8" w14:textId="3F87780F"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Masters</w:t>
            </w:r>
          </w:p>
        </w:tc>
        <w:tc>
          <w:tcPr>
            <w:tcW w:w="996" w:type="dxa"/>
            <w:shd w:val="clear" w:color="auto" w:fill="FFFF99"/>
            <w:vAlign w:val="center"/>
          </w:tcPr>
          <w:p w14:paraId="73025AE2" w14:textId="15BDE312"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41</w:t>
            </w:r>
          </w:p>
        </w:tc>
        <w:tc>
          <w:tcPr>
            <w:tcW w:w="1980" w:type="dxa"/>
            <w:shd w:val="clear" w:color="auto" w:fill="FFFF99"/>
            <w:vAlign w:val="bottom"/>
          </w:tcPr>
          <w:p w14:paraId="3C65734F" w14:textId="581318A6"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32.28</w:t>
            </w:r>
          </w:p>
        </w:tc>
      </w:tr>
      <w:tr w:rsidR="003320F0" w:rsidRPr="003A7CB3" w14:paraId="062D6D64" w14:textId="77777777" w:rsidTr="00881C68">
        <w:trPr>
          <w:cantSplit/>
          <w:jc w:val="center"/>
        </w:trPr>
        <w:tc>
          <w:tcPr>
            <w:tcW w:w="2268" w:type="dxa"/>
            <w:vMerge/>
            <w:shd w:val="clear" w:color="auto" w:fill="FFFF99"/>
          </w:tcPr>
          <w:p w14:paraId="2DF988C4"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5900852B" w14:textId="28E0E75D" w:rsidR="003320F0" w:rsidRPr="003A7CB3" w:rsidRDefault="003320F0" w:rsidP="003320F0">
            <w:pPr>
              <w:spacing w:line="360" w:lineRule="auto"/>
              <w:rPr>
                <w:rFonts w:ascii="Times New Roman" w:hAnsi="Times New Roman" w:cs="Times New Roman"/>
                <w:sz w:val="24"/>
                <w:szCs w:val="24"/>
              </w:rPr>
            </w:pPr>
            <w:r w:rsidRPr="00717203">
              <w:rPr>
                <w:rFonts w:ascii="Times New Roman" w:hAnsi="Times New Roman" w:cs="Times New Roman"/>
                <w:sz w:val="24"/>
                <w:szCs w:val="24"/>
              </w:rPr>
              <w:t>Doctorate</w:t>
            </w:r>
          </w:p>
        </w:tc>
        <w:tc>
          <w:tcPr>
            <w:tcW w:w="996" w:type="dxa"/>
            <w:shd w:val="clear" w:color="auto" w:fill="FFFF99"/>
            <w:vAlign w:val="center"/>
          </w:tcPr>
          <w:p w14:paraId="0401A4C8" w14:textId="3D65B595"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2</w:t>
            </w:r>
          </w:p>
        </w:tc>
        <w:tc>
          <w:tcPr>
            <w:tcW w:w="1980" w:type="dxa"/>
            <w:shd w:val="clear" w:color="auto" w:fill="FFFF99"/>
            <w:vAlign w:val="bottom"/>
          </w:tcPr>
          <w:p w14:paraId="4E1B3E2F" w14:textId="05433BDB"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1.57</w:t>
            </w:r>
          </w:p>
        </w:tc>
      </w:tr>
      <w:tr w:rsidR="003320F0" w:rsidRPr="003A7CB3" w14:paraId="27250417" w14:textId="77777777" w:rsidTr="00881C68">
        <w:trPr>
          <w:cantSplit/>
          <w:jc w:val="center"/>
        </w:trPr>
        <w:tc>
          <w:tcPr>
            <w:tcW w:w="2268" w:type="dxa"/>
            <w:vMerge/>
            <w:shd w:val="clear" w:color="auto" w:fill="FFFF99"/>
          </w:tcPr>
          <w:p w14:paraId="38DC5C6E"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78D2BEA6" w14:textId="6E6B6304" w:rsidR="003320F0" w:rsidRPr="003A7CB3" w:rsidRDefault="003320F0" w:rsidP="003320F0">
            <w:pPr>
              <w:spacing w:line="360" w:lineRule="auto"/>
              <w:rPr>
                <w:rFonts w:ascii="Times New Roman" w:hAnsi="Times New Roman" w:cs="Times New Roman"/>
                <w:sz w:val="24"/>
                <w:szCs w:val="24"/>
              </w:rPr>
            </w:pPr>
            <w:r w:rsidRPr="003A7CB3">
              <w:rPr>
                <w:rFonts w:ascii="Times New Roman" w:hAnsi="Times New Roman" w:cs="Times New Roman"/>
                <w:sz w:val="24"/>
                <w:szCs w:val="24"/>
              </w:rPr>
              <w:t>Others</w:t>
            </w:r>
            <w:r>
              <w:rPr>
                <w:rFonts w:ascii="Times New Roman" w:hAnsi="Times New Roman" w:cs="Times New Roman"/>
                <w:sz w:val="24"/>
                <w:szCs w:val="24"/>
              </w:rPr>
              <w:t>, please specify…</w:t>
            </w:r>
            <w:r w:rsidRPr="003A7CB3">
              <w:rPr>
                <w:rFonts w:ascii="Times New Roman" w:hAnsi="Times New Roman" w:cs="Times New Roman"/>
                <w:sz w:val="24"/>
                <w:szCs w:val="24"/>
              </w:rPr>
              <w:t xml:space="preserve"> </w:t>
            </w:r>
          </w:p>
        </w:tc>
        <w:tc>
          <w:tcPr>
            <w:tcW w:w="996" w:type="dxa"/>
            <w:shd w:val="clear" w:color="auto" w:fill="FFFF99"/>
            <w:vAlign w:val="center"/>
          </w:tcPr>
          <w:p w14:paraId="47E8EC93" w14:textId="07CA4DA0"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7</w:t>
            </w:r>
          </w:p>
        </w:tc>
        <w:tc>
          <w:tcPr>
            <w:tcW w:w="1980" w:type="dxa"/>
            <w:shd w:val="clear" w:color="auto" w:fill="FFFF99"/>
            <w:vAlign w:val="bottom"/>
          </w:tcPr>
          <w:p w14:paraId="4DC8B06C" w14:textId="55BFE903"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5.51</w:t>
            </w:r>
          </w:p>
        </w:tc>
      </w:tr>
      <w:tr w:rsidR="003320F0" w:rsidRPr="003A7CB3" w14:paraId="7222EAD7" w14:textId="77777777" w:rsidTr="00881C68">
        <w:trPr>
          <w:cantSplit/>
          <w:jc w:val="center"/>
        </w:trPr>
        <w:tc>
          <w:tcPr>
            <w:tcW w:w="2268" w:type="dxa"/>
            <w:vMerge w:val="restart"/>
            <w:shd w:val="clear" w:color="auto" w:fill="FFFF99"/>
          </w:tcPr>
          <w:p w14:paraId="521AAC90" w14:textId="341ABC76" w:rsidR="003320F0" w:rsidRPr="00B40556" w:rsidRDefault="003320F0" w:rsidP="003320F0">
            <w:pPr>
              <w:spacing w:line="360" w:lineRule="auto"/>
              <w:rPr>
                <w:rFonts w:ascii="Times New Roman" w:hAnsi="Times New Roman" w:cs="Times New Roman"/>
                <w:sz w:val="24"/>
                <w:szCs w:val="24"/>
              </w:rPr>
            </w:pPr>
            <w:r w:rsidRPr="00B40556">
              <w:rPr>
                <w:rFonts w:ascii="Times New Roman" w:hAnsi="Times New Roman" w:cs="Times New Roman"/>
                <w:sz w:val="24"/>
                <w:szCs w:val="24"/>
              </w:rPr>
              <w:t xml:space="preserve">Work experience </w:t>
            </w:r>
          </w:p>
        </w:tc>
        <w:tc>
          <w:tcPr>
            <w:tcW w:w="3783" w:type="dxa"/>
            <w:shd w:val="clear" w:color="auto" w:fill="FFFF99"/>
            <w:vAlign w:val="bottom"/>
          </w:tcPr>
          <w:p w14:paraId="645AF1B8" w14:textId="3258A619"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Less than 5 year</w:t>
            </w:r>
            <w:r w:rsidR="00FB1F20">
              <w:rPr>
                <w:rFonts w:ascii="Times New Roman" w:hAnsi="Times New Roman" w:cs="Times New Roman"/>
                <w:sz w:val="24"/>
                <w:szCs w:val="24"/>
              </w:rPr>
              <w:t>s</w:t>
            </w:r>
            <w:r>
              <w:rPr>
                <w:rFonts w:ascii="Times New Roman" w:hAnsi="Times New Roman" w:cs="Times New Roman"/>
                <w:sz w:val="24"/>
                <w:szCs w:val="24"/>
              </w:rPr>
              <w:t xml:space="preserve"> </w:t>
            </w:r>
          </w:p>
        </w:tc>
        <w:tc>
          <w:tcPr>
            <w:tcW w:w="996" w:type="dxa"/>
            <w:shd w:val="clear" w:color="auto" w:fill="FFFF99"/>
            <w:vAlign w:val="center"/>
          </w:tcPr>
          <w:p w14:paraId="0FF7FEC8" w14:textId="6362642E"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10</w:t>
            </w:r>
          </w:p>
        </w:tc>
        <w:tc>
          <w:tcPr>
            <w:tcW w:w="1980" w:type="dxa"/>
            <w:shd w:val="clear" w:color="auto" w:fill="FFFF99"/>
            <w:vAlign w:val="bottom"/>
          </w:tcPr>
          <w:p w14:paraId="37F5F774" w14:textId="2C424719"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7.87</w:t>
            </w:r>
          </w:p>
        </w:tc>
      </w:tr>
      <w:tr w:rsidR="003320F0" w:rsidRPr="003A7CB3" w14:paraId="7DFE9887" w14:textId="77777777" w:rsidTr="00881C68">
        <w:trPr>
          <w:cantSplit/>
          <w:jc w:val="center"/>
        </w:trPr>
        <w:tc>
          <w:tcPr>
            <w:tcW w:w="2268" w:type="dxa"/>
            <w:vMerge/>
            <w:shd w:val="clear" w:color="auto" w:fill="FFFF99"/>
          </w:tcPr>
          <w:p w14:paraId="409821CE"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2755C4AA" w14:textId="2233A9B5"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 xml:space="preserve">5 to 10 years </w:t>
            </w:r>
          </w:p>
        </w:tc>
        <w:tc>
          <w:tcPr>
            <w:tcW w:w="996" w:type="dxa"/>
            <w:shd w:val="clear" w:color="auto" w:fill="FFFF99"/>
            <w:vAlign w:val="center"/>
          </w:tcPr>
          <w:p w14:paraId="206665A8" w14:textId="0A3714B5"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55</w:t>
            </w:r>
          </w:p>
        </w:tc>
        <w:tc>
          <w:tcPr>
            <w:tcW w:w="1980" w:type="dxa"/>
            <w:shd w:val="clear" w:color="auto" w:fill="FFFF99"/>
            <w:vAlign w:val="bottom"/>
          </w:tcPr>
          <w:p w14:paraId="1356A4D7" w14:textId="7F71669E"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43.31</w:t>
            </w:r>
          </w:p>
        </w:tc>
      </w:tr>
      <w:tr w:rsidR="003320F0" w:rsidRPr="003A7CB3" w14:paraId="2440D5FF" w14:textId="77777777" w:rsidTr="00881C68">
        <w:trPr>
          <w:cantSplit/>
          <w:jc w:val="center"/>
        </w:trPr>
        <w:tc>
          <w:tcPr>
            <w:tcW w:w="2268" w:type="dxa"/>
            <w:vMerge/>
            <w:shd w:val="clear" w:color="auto" w:fill="FFFF99"/>
          </w:tcPr>
          <w:p w14:paraId="2B2E7DBD"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319A7787" w14:textId="023C31C1"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11 to 15 years</w:t>
            </w:r>
          </w:p>
        </w:tc>
        <w:tc>
          <w:tcPr>
            <w:tcW w:w="996" w:type="dxa"/>
            <w:shd w:val="clear" w:color="auto" w:fill="FFFF99"/>
            <w:vAlign w:val="center"/>
          </w:tcPr>
          <w:p w14:paraId="0DE854E8" w14:textId="489BF5CD"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44</w:t>
            </w:r>
          </w:p>
        </w:tc>
        <w:tc>
          <w:tcPr>
            <w:tcW w:w="1980" w:type="dxa"/>
            <w:shd w:val="clear" w:color="auto" w:fill="FFFF99"/>
            <w:vAlign w:val="bottom"/>
          </w:tcPr>
          <w:p w14:paraId="250DFA1C" w14:textId="61076B97"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34.65</w:t>
            </w:r>
          </w:p>
        </w:tc>
      </w:tr>
      <w:tr w:rsidR="003320F0" w:rsidRPr="003A7CB3" w14:paraId="76BFBACA" w14:textId="77777777" w:rsidTr="00881C68">
        <w:trPr>
          <w:cantSplit/>
          <w:jc w:val="center"/>
        </w:trPr>
        <w:tc>
          <w:tcPr>
            <w:tcW w:w="2268" w:type="dxa"/>
            <w:vMerge/>
            <w:shd w:val="clear" w:color="auto" w:fill="FFFF99"/>
          </w:tcPr>
          <w:p w14:paraId="665E5899"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4C79D1EE" w14:textId="0DE8D5C4"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16-20 year</w:t>
            </w:r>
            <w:r w:rsidR="00FB1F20">
              <w:rPr>
                <w:rFonts w:ascii="Times New Roman" w:hAnsi="Times New Roman" w:cs="Times New Roman"/>
                <w:sz w:val="24"/>
                <w:szCs w:val="24"/>
              </w:rPr>
              <w:t>s</w:t>
            </w:r>
            <w:r>
              <w:rPr>
                <w:rFonts w:ascii="Times New Roman" w:hAnsi="Times New Roman" w:cs="Times New Roman"/>
                <w:sz w:val="24"/>
                <w:szCs w:val="24"/>
              </w:rPr>
              <w:t xml:space="preserve"> </w:t>
            </w:r>
          </w:p>
        </w:tc>
        <w:tc>
          <w:tcPr>
            <w:tcW w:w="996" w:type="dxa"/>
            <w:shd w:val="clear" w:color="auto" w:fill="FFFF99"/>
            <w:vAlign w:val="center"/>
          </w:tcPr>
          <w:p w14:paraId="787763F6" w14:textId="39CAA9E5"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15</w:t>
            </w:r>
          </w:p>
        </w:tc>
        <w:tc>
          <w:tcPr>
            <w:tcW w:w="1980" w:type="dxa"/>
            <w:shd w:val="clear" w:color="auto" w:fill="FFFF99"/>
            <w:vAlign w:val="bottom"/>
          </w:tcPr>
          <w:p w14:paraId="1742BFAB" w14:textId="1250CAC1"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11.81</w:t>
            </w:r>
          </w:p>
        </w:tc>
      </w:tr>
      <w:tr w:rsidR="003320F0" w:rsidRPr="003A7CB3" w14:paraId="68EB5F8E" w14:textId="77777777" w:rsidTr="00881C68">
        <w:trPr>
          <w:cantSplit/>
          <w:jc w:val="center"/>
        </w:trPr>
        <w:tc>
          <w:tcPr>
            <w:tcW w:w="2268" w:type="dxa"/>
            <w:vMerge/>
            <w:shd w:val="clear" w:color="auto" w:fill="FFFF99"/>
          </w:tcPr>
          <w:p w14:paraId="346DD603"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74B80A07" w14:textId="385D7B06"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Above 20</w:t>
            </w:r>
            <w:r w:rsidR="00FB1F20">
              <w:rPr>
                <w:rFonts w:ascii="Times New Roman" w:hAnsi="Times New Roman" w:cs="Times New Roman"/>
                <w:sz w:val="24"/>
                <w:szCs w:val="24"/>
              </w:rPr>
              <w:t xml:space="preserve"> years</w:t>
            </w:r>
            <w:r>
              <w:rPr>
                <w:rFonts w:ascii="Times New Roman" w:hAnsi="Times New Roman" w:cs="Times New Roman"/>
                <w:sz w:val="24"/>
                <w:szCs w:val="24"/>
              </w:rPr>
              <w:t xml:space="preserve"> </w:t>
            </w:r>
          </w:p>
        </w:tc>
        <w:tc>
          <w:tcPr>
            <w:tcW w:w="996" w:type="dxa"/>
            <w:shd w:val="clear" w:color="auto" w:fill="FFFF99"/>
            <w:vAlign w:val="center"/>
          </w:tcPr>
          <w:p w14:paraId="53659FAF" w14:textId="626A1B2A"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3</w:t>
            </w:r>
          </w:p>
        </w:tc>
        <w:tc>
          <w:tcPr>
            <w:tcW w:w="1980" w:type="dxa"/>
            <w:shd w:val="clear" w:color="auto" w:fill="FFFF99"/>
            <w:vAlign w:val="bottom"/>
          </w:tcPr>
          <w:p w14:paraId="7CABE133" w14:textId="0C87094E"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2.36</w:t>
            </w:r>
          </w:p>
        </w:tc>
      </w:tr>
      <w:tr w:rsidR="003320F0" w:rsidRPr="003A7CB3" w14:paraId="1CD0DD94" w14:textId="77777777" w:rsidTr="00881C68">
        <w:trPr>
          <w:cantSplit/>
          <w:jc w:val="center"/>
        </w:trPr>
        <w:tc>
          <w:tcPr>
            <w:tcW w:w="2268" w:type="dxa"/>
            <w:vMerge w:val="restart"/>
            <w:shd w:val="clear" w:color="auto" w:fill="FFFF99"/>
          </w:tcPr>
          <w:p w14:paraId="28BDB882" w14:textId="5225EAE1" w:rsidR="003320F0" w:rsidRPr="00B40556" w:rsidRDefault="003320F0" w:rsidP="003320F0">
            <w:pPr>
              <w:spacing w:line="360" w:lineRule="auto"/>
              <w:rPr>
                <w:rFonts w:ascii="Times New Roman" w:hAnsi="Times New Roman" w:cs="Times New Roman"/>
                <w:sz w:val="24"/>
                <w:szCs w:val="24"/>
              </w:rPr>
            </w:pPr>
            <w:r w:rsidRPr="00B40556">
              <w:rPr>
                <w:rFonts w:ascii="Times New Roman" w:hAnsi="Times New Roman" w:cs="Times New Roman"/>
                <w:sz w:val="24"/>
                <w:szCs w:val="24"/>
              </w:rPr>
              <w:t xml:space="preserve">Background </w:t>
            </w:r>
          </w:p>
        </w:tc>
        <w:tc>
          <w:tcPr>
            <w:tcW w:w="3783" w:type="dxa"/>
            <w:shd w:val="clear" w:color="auto" w:fill="FFFF99"/>
            <w:vAlign w:val="bottom"/>
          </w:tcPr>
          <w:p w14:paraId="115C189D" w14:textId="5F7972DE"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 xml:space="preserve">Senior Manager </w:t>
            </w:r>
          </w:p>
        </w:tc>
        <w:tc>
          <w:tcPr>
            <w:tcW w:w="996" w:type="dxa"/>
            <w:shd w:val="clear" w:color="auto" w:fill="FFFF99"/>
            <w:vAlign w:val="center"/>
          </w:tcPr>
          <w:p w14:paraId="1528FA28" w14:textId="35E595DA" w:rsidR="003320F0" w:rsidRP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10</w:t>
            </w:r>
          </w:p>
        </w:tc>
        <w:tc>
          <w:tcPr>
            <w:tcW w:w="1980" w:type="dxa"/>
            <w:shd w:val="clear" w:color="auto" w:fill="FFFF99"/>
            <w:vAlign w:val="bottom"/>
          </w:tcPr>
          <w:p w14:paraId="60119012" w14:textId="35FA8B91"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7.87</w:t>
            </w:r>
          </w:p>
        </w:tc>
      </w:tr>
      <w:tr w:rsidR="003320F0" w:rsidRPr="003A7CB3" w14:paraId="5DE16562" w14:textId="77777777" w:rsidTr="00881C68">
        <w:trPr>
          <w:cantSplit/>
          <w:jc w:val="center"/>
        </w:trPr>
        <w:tc>
          <w:tcPr>
            <w:tcW w:w="2268" w:type="dxa"/>
            <w:vMerge/>
            <w:shd w:val="clear" w:color="auto" w:fill="FFFF99"/>
          </w:tcPr>
          <w:p w14:paraId="13D144D8"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5E4AD048" w14:textId="513890E1"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Manager</w:t>
            </w:r>
          </w:p>
        </w:tc>
        <w:tc>
          <w:tcPr>
            <w:tcW w:w="996" w:type="dxa"/>
            <w:shd w:val="clear" w:color="auto" w:fill="FFFF99"/>
            <w:vAlign w:val="center"/>
          </w:tcPr>
          <w:p w14:paraId="772554BC" w14:textId="24DF6494" w:rsidR="003320F0" w:rsidRP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32</w:t>
            </w:r>
          </w:p>
        </w:tc>
        <w:tc>
          <w:tcPr>
            <w:tcW w:w="1980" w:type="dxa"/>
            <w:shd w:val="clear" w:color="auto" w:fill="FFFF99"/>
            <w:vAlign w:val="bottom"/>
          </w:tcPr>
          <w:p w14:paraId="6E30B6CA" w14:textId="2546A4D0"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25.20</w:t>
            </w:r>
          </w:p>
        </w:tc>
      </w:tr>
      <w:tr w:rsidR="003320F0" w:rsidRPr="003A7CB3" w14:paraId="62526BFE" w14:textId="77777777" w:rsidTr="00881C68">
        <w:trPr>
          <w:cantSplit/>
          <w:jc w:val="center"/>
        </w:trPr>
        <w:tc>
          <w:tcPr>
            <w:tcW w:w="2268" w:type="dxa"/>
            <w:vMerge/>
            <w:shd w:val="clear" w:color="auto" w:fill="FFFF99"/>
          </w:tcPr>
          <w:p w14:paraId="2AFB4023"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03D848E6" w14:textId="021AE69A" w:rsidR="003320F0" w:rsidRPr="003A7CB3"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Middle Manager</w:t>
            </w:r>
          </w:p>
        </w:tc>
        <w:tc>
          <w:tcPr>
            <w:tcW w:w="996" w:type="dxa"/>
            <w:shd w:val="clear" w:color="auto" w:fill="FFFF99"/>
            <w:vAlign w:val="center"/>
          </w:tcPr>
          <w:p w14:paraId="1B714C4A" w14:textId="45834E38" w:rsidR="003320F0" w:rsidRP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47</w:t>
            </w:r>
          </w:p>
        </w:tc>
        <w:tc>
          <w:tcPr>
            <w:tcW w:w="1980" w:type="dxa"/>
            <w:shd w:val="clear" w:color="auto" w:fill="FFFF99"/>
            <w:vAlign w:val="bottom"/>
          </w:tcPr>
          <w:p w14:paraId="64887737" w14:textId="4D6EBA9C"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37.01</w:t>
            </w:r>
          </w:p>
        </w:tc>
      </w:tr>
      <w:tr w:rsidR="003320F0" w:rsidRPr="003A7CB3" w14:paraId="349C7ECE" w14:textId="77777777" w:rsidTr="00881C68">
        <w:trPr>
          <w:cantSplit/>
          <w:jc w:val="center"/>
        </w:trPr>
        <w:tc>
          <w:tcPr>
            <w:tcW w:w="2268" w:type="dxa"/>
            <w:vMerge/>
            <w:shd w:val="clear" w:color="auto" w:fill="FFFF99"/>
          </w:tcPr>
          <w:p w14:paraId="35FB885B"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0DAADD09" w14:textId="6353A4C0" w:rsidR="003320F0"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Supervisor</w:t>
            </w:r>
          </w:p>
        </w:tc>
        <w:tc>
          <w:tcPr>
            <w:tcW w:w="996" w:type="dxa"/>
            <w:shd w:val="clear" w:color="auto" w:fill="FFFF99"/>
            <w:vAlign w:val="center"/>
          </w:tcPr>
          <w:p w14:paraId="6EEE4ACE" w14:textId="2BDF2FF7" w:rsidR="003320F0" w:rsidRP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28</w:t>
            </w:r>
          </w:p>
        </w:tc>
        <w:tc>
          <w:tcPr>
            <w:tcW w:w="1980" w:type="dxa"/>
            <w:shd w:val="clear" w:color="auto" w:fill="FFFF99"/>
            <w:vAlign w:val="bottom"/>
          </w:tcPr>
          <w:p w14:paraId="46B8A4F1" w14:textId="2BF1633B"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22.05</w:t>
            </w:r>
          </w:p>
        </w:tc>
      </w:tr>
      <w:tr w:rsidR="003320F0" w:rsidRPr="003A7CB3" w14:paraId="5BF58E3A" w14:textId="77777777" w:rsidTr="00881C68">
        <w:trPr>
          <w:cantSplit/>
          <w:jc w:val="center"/>
        </w:trPr>
        <w:tc>
          <w:tcPr>
            <w:tcW w:w="2268" w:type="dxa"/>
            <w:vMerge/>
            <w:shd w:val="clear" w:color="auto" w:fill="FFFF99"/>
          </w:tcPr>
          <w:p w14:paraId="0C70A9E6"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59329CC4" w14:textId="1AE45815" w:rsidR="003320F0" w:rsidRDefault="003320F0" w:rsidP="003320F0">
            <w:pPr>
              <w:spacing w:line="360" w:lineRule="auto"/>
              <w:rPr>
                <w:rFonts w:ascii="Times New Roman" w:hAnsi="Times New Roman" w:cs="Times New Roman"/>
                <w:sz w:val="24"/>
                <w:szCs w:val="24"/>
              </w:rPr>
            </w:pPr>
            <w:r w:rsidRPr="00717203">
              <w:rPr>
                <w:rFonts w:ascii="Times New Roman" w:hAnsi="Times New Roman" w:cs="Times New Roman"/>
                <w:sz w:val="24"/>
                <w:szCs w:val="24"/>
              </w:rPr>
              <w:t>Other, please specify</w:t>
            </w:r>
            <w:r>
              <w:rPr>
                <w:rFonts w:ascii="Times New Roman" w:hAnsi="Times New Roman" w:cs="Times New Roman"/>
                <w:sz w:val="24"/>
                <w:szCs w:val="24"/>
              </w:rPr>
              <w:t>…</w:t>
            </w:r>
          </w:p>
        </w:tc>
        <w:tc>
          <w:tcPr>
            <w:tcW w:w="996" w:type="dxa"/>
            <w:shd w:val="clear" w:color="auto" w:fill="FFFF99"/>
            <w:vAlign w:val="center"/>
          </w:tcPr>
          <w:p w14:paraId="05B4FE99" w14:textId="3A83BDA4" w:rsidR="003320F0" w:rsidRP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10</w:t>
            </w:r>
          </w:p>
        </w:tc>
        <w:tc>
          <w:tcPr>
            <w:tcW w:w="1980" w:type="dxa"/>
            <w:shd w:val="clear" w:color="auto" w:fill="FFFF99"/>
            <w:vAlign w:val="bottom"/>
          </w:tcPr>
          <w:p w14:paraId="0B97DC92" w14:textId="3CDBD88B" w:rsidR="003320F0" w:rsidRPr="003320F0" w:rsidRDefault="003320F0" w:rsidP="003320F0">
            <w:pPr>
              <w:spacing w:line="360" w:lineRule="auto"/>
              <w:jc w:val="center"/>
              <w:rPr>
                <w:rFonts w:ascii="Times New Roman" w:hAnsi="Times New Roman" w:cs="Times New Roman"/>
                <w:sz w:val="24"/>
                <w:szCs w:val="24"/>
              </w:rPr>
            </w:pPr>
            <w:r w:rsidRPr="003320F0">
              <w:rPr>
                <w:rFonts w:ascii="Times New Roman" w:hAnsi="Times New Roman" w:cs="Times New Roman"/>
                <w:color w:val="000000"/>
                <w:sz w:val="24"/>
                <w:szCs w:val="24"/>
              </w:rPr>
              <w:t>7.87</w:t>
            </w:r>
          </w:p>
        </w:tc>
      </w:tr>
      <w:tr w:rsidR="003320F0" w:rsidRPr="003A7CB3" w14:paraId="6149EC92" w14:textId="77777777" w:rsidTr="00881C68">
        <w:trPr>
          <w:cantSplit/>
          <w:jc w:val="center"/>
        </w:trPr>
        <w:tc>
          <w:tcPr>
            <w:tcW w:w="2268" w:type="dxa"/>
            <w:vMerge w:val="restart"/>
            <w:shd w:val="clear" w:color="auto" w:fill="FFFF99"/>
          </w:tcPr>
          <w:p w14:paraId="13295508" w14:textId="0B435597" w:rsidR="003320F0" w:rsidRPr="00B40556" w:rsidRDefault="003320F0" w:rsidP="003320F0">
            <w:pPr>
              <w:spacing w:line="360" w:lineRule="auto"/>
              <w:rPr>
                <w:rFonts w:ascii="Times New Roman" w:hAnsi="Times New Roman" w:cs="Times New Roman"/>
                <w:sz w:val="24"/>
                <w:szCs w:val="24"/>
              </w:rPr>
            </w:pPr>
            <w:r>
              <w:rPr>
                <w:rFonts w:ascii="Times New Roman" w:hAnsi="Times New Roman" w:cs="Times New Roman"/>
                <w:sz w:val="24"/>
                <w:szCs w:val="24"/>
              </w:rPr>
              <w:t>Participants from</w:t>
            </w:r>
            <w:r w:rsidRPr="00B40556">
              <w:rPr>
                <w:rFonts w:ascii="Times New Roman" w:hAnsi="Times New Roman" w:cs="Times New Roman"/>
                <w:sz w:val="24"/>
                <w:szCs w:val="24"/>
              </w:rPr>
              <w:t xml:space="preserve"> </w:t>
            </w:r>
          </w:p>
        </w:tc>
        <w:tc>
          <w:tcPr>
            <w:tcW w:w="3783" w:type="dxa"/>
            <w:shd w:val="clear" w:color="auto" w:fill="FFFF99"/>
            <w:vAlign w:val="bottom"/>
          </w:tcPr>
          <w:p w14:paraId="33AFD1B9" w14:textId="54747BBC" w:rsidR="003320F0" w:rsidRPr="00717203" w:rsidRDefault="003320F0" w:rsidP="003E4321">
            <w:pPr>
              <w:spacing w:line="360" w:lineRule="auto"/>
              <w:rPr>
                <w:rFonts w:ascii="Times New Roman" w:hAnsi="Times New Roman" w:cs="Times New Roman"/>
                <w:sz w:val="24"/>
                <w:szCs w:val="24"/>
              </w:rPr>
            </w:pPr>
            <w:r>
              <w:rPr>
                <w:rFonts w:ascii="Times New Roman" w:hAnsi="Times New Roman" w:cs="Times New Roman"/>
                <w:sz w:val="24"/>
                <w:szCs w:val="24"/>
              </w:rPr>
              <w:t>Large size firm</w:t>
            </w:r>
            <w:r w:rsidR="004002E1">
              <w:rPr>
                <w:rFonts w:ascii="Times New Roman" w:hAnsi="Times New Roman" w:cs="Times New Roman"/>
                <w:sz w:val="24"/>
                <w:szCs w:val="24"/>
              </w:rPr>
              <w:t xml:space="preserve"> </w:t>
            </w:r>
            <w:r w:rsidR="004002E1">
              <w:rPr>
                <w:rFonts w:ascii="Times New Roman" w:eastAsia="Times New Roman" w:hAnsi="Times New Roman" w:cs="Times New Roman"/>
                <w:sz w:val="24"/>
                <w:szCs w:val="24"/>
                <w:lang w:val="en-IN" w:eastAsia="en-IN"/>
              </w:rPr>
              <w:t>(Annual turnover exceed 10 crore INR</w:t>
            </w:r>
            <w:r w:rsidR="00CE4C50">
              <w:rPr>
                <w:rFonts w:ascii="Times New Roman" w:eastAsia="Times New Roman" w:hAnsi="Times New Roman" w:cs="Times New Roman"/>
                <w:sz w:val="24"/>
                <w:szCs w:val="24"/>
                <w:lang w:val="en-IN" w:eastAsia="en-IN"/>
              </w:rPr>
              <w:t xml:space="preserve"> </w:t>
            </w:r>
            <w:r w:rsidR="003E4321">
              <w:rPr>
                <w:rFonts w:ascii="Times New Roman" w:eastAsia="Times New Roman" w:hAnsi="Times New Roman" w:cs="Times New Roman"/>
                <w:sz w:val="24"/>
                <w:szCs w:val="24"/>
                <w:lang w:val="en-IN" w:eastAsia="en-IN"/>
              </w:rPr>
              <w:t>equivalent to 115M US$)</w:t>
            </w:r>
          </w:p>
        </w:tc>
        <w:tc>
          <w:tcPr>
            <w:tcW w:w="996" w:type="dxa"/>
            <w:shd w:val="clear" w:color="auto" w:fill="FFFF99"/>
            <w:vAlign w:val="center"/>
          </w:tcPr>
          <w:p w14:paraId="1D0AD97B" w14:textId="77777777" w:rsid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47</w:t>
            </w:r>
          </w:p>
          <w:p w14:paraId="4EE206A1" w14:textId="77777777" w:rsidR="00EB2340" w:rsidRDefault="00EB2340" w:rsidP="003320F0">
            <w:pPr>
              <w:spacing w:line="360" w:lineRule="auto"/>
              <w:jc w:val="center"/>
              <w:rPr>
                <w:rFonts w:ascii="Times New Roman" w:hAnsi="Times New Roman" w:cs="Times New Roman"/>
                <w:color w:val="000000"/>
                <w:sz w:val="24"/>
                <w:szCs w:val="24"/>
              </w:rPr>
            </w:pPr>
          </w:p>
          <w:p w14:paraId="7B0D7A6C" w14:textId="44461009" w:rsidR="00EB2340" w:rsidRPr="003320F0" w:rsidRDefault="00EB2340" w:rsidP="003320F0">
            <w:pPr>
              <w:spacing w:line="360" w:lineRule="auto"/>
              <w:jc w:val="center"/>
              <w:rPr>
                <w:rFonts w:ascii="Times New Roman" w:hAnsi="Times New Roman" w:cs="Times New Roman"/>
                <w:color w:val="000000"/>
                <w:sz w:val="24"/>
                <w:szCs w:val="24"/>
              </w:rPr>
            </w:pPr>
          </w:p>
        </w:tc>
        <w:tc>
          <w:tcPr>
            <w:tcW w:w="1980" w:type="dxa"/>
            <w:shd w:val="clear" w:color="auto" w:fill="FFFF99"/>
            <w:vAlign w:val="bottom"/>
          </w:tcPr>
          <w:p w14:paraId="3E44FBDB" w14:textId="77777777" w:rsid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37.01</w:t>
            </w:r>
          </w:p>
          <w:p w14:paraId="59454473" w14:textId="77777777" w:rsidR="00913B96" w:rsidRDefault="00913B96" w:rsidP="003320F0">
            <w:pPr>
              <w:spacing w:line="360" w:lineRule="auto"/>
              <w:jc w:val="center"/>
              <w:rPr>
                <w:rFonts w:ascii="Times New Roman" w:hAnsi="Times New Roman" w:cs="Times New Roman"/>
                <w:color w:val="000000"/>
                <w:sz w:val="24"/>
                <w:szCs w:val="24"/>
              </w:rPr>
            </w:pPr>
          </w:p>
          <w:p w14:paraId="4F1E87BB" w14:textId="777EDF31" w:rsidR="00913B96" w:rsidRPr="003320F0" w:rsidRDefault="00913B96" w:rsidP="003320F0">
            <w:pPr>
              <w:spacing w:line="360" w:lineRule="auto"/>
              <w:jc w:val="center"/>
              <w:rPr>
                <w:rFonts w:ascii="Times New Roman" w:hAnsi="Times New Roman" w:cs="Times New Roman"/>
                <w:sz w:val="24"/>
                <w:szCs w:val="24"/>
              </w:rPr>
            </w:pPr>
          </w:p>
        </w:tc>
      </w:tr>
      <w:tr w:rsidR="003320F0" w:rsidRPr="003A7CB3" w14:paraId="1DD2B0FA" w14:textId="77777777" w:rsidTr="00881C68">
        <w:trPr>
          <w:cantSplit/>
          <w:trHeight w:val="1465"/>
          <w:jc w:val="center"/>
        </w:trPr>
        <w:tc>
          <w:tcPr>
            <w:tcW w:w="2268" w:type="dxa"/>
            <w:vMerge/>
            <w:shd w:val="clear" w:color="auto" w:fill="FFFF99"/>
          </w:tcPr>
          <w:p w14:paraId="553E8D1E"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5BB89961" w14:textId="25685723" w:rsidR="003320F0" w:rsidRPr="00C20252" w:rsidRDefault="003320F0" w:rsidP="003E4321">
            <w:pPr>
              <w:spacing w:after="160" w:line="360" w:lineRule="auto"/>
            </w:pPr>
            <w:r>
              <w:rPr>
                <w:rFonts w:ascii="Times New Roman" w:hAnsi="Times New Roman" w:cs="Times New Roman"/>
                <w:sz w:val="24"/>
                <w:szCs w:val="24"/>
              </w:rPr>
              <w:t>Medium size firm</w:t>
            </w:r>
            <w:r w:rsidR="004002E1">
              <w:rPr>
                <w:rFonts w:ascii="Times New Roman" w:hAnsi="Times New Roman" w:cs="Times New Roman"/>
                <w:sz w:val="24"/>
                <w:szCs w:val="24"/>
              </w:rPr>
              <w:t xml:space="preserve"> </w:t>
            </w:r>
            <w:r w:rsidR="004002E1">
              <w:rPr>
                <w:rFonts w:ascii="Times New Roman" w:eastAsia="Times New Roman" w:hAnsi="Times New Roman" w:cs="Times New Roman"/>
                <w:sz w:val="24"/>
                <w:szCs w:val="24"/>
                <w:lang w:val="en-IN" w:eastAsia="en-IN"/>
              </w:rPr>
              <w:t>(Annual turnover between</w:t>
            </w:r>
            <w:r w:rsidR="004002E1" w:rsidRPr="0032231C">
              <w:rPr>
                <w:rFonts w:ascii="Times New Roman" w:eastAsia="Times New Roman" w:hAnsi="Times New Roman" w:cs="Times New Roman"/>
                <w:sz w:val="24"/>
                <w:szCs w:val="24"/>
                <w:lang w:val="en-IN" w:eastAsia="en-IN"/>
              </w:rPr>
              <w:t xml:space="preserve"> 5 </w:t>
            </w:r>
            <w:r w:rsidR="004002E1">
              <w:rPr>
                <w:rFonts w:ascii="Times New Roman" w:eastAsia="Times New Roman" w:hAnsi="Times New Roman" w:cs="Times New Roman"/>
                <w:sz w:val="24"/>
                <w:szCs w:val="24"/>
                <w:lang w:val="en-IN" w:eastAsia="en-IN"/>
              </w:rPr>
              <w:t xml:space="preserve">– 10 </w:t>
            </w:r>
            <w:r w:rsidR="004002E1" w:rsidRPr="0032231C">
              <w:rPr>
                <w:rFonts w:ascii="Times New Roman" w:eastAsia="Times New Roman" w:hAnsi="Times New Roman" w:cs="Times New Roman"/>
                <w:sz w:val="24"/>
                <w:szCs w:val="24"/>
                <w:lang w:val="en-IN" w:eastAsia="en-IN"/>
              </w:rPr>
              <w:t xml:space="preserve">crore </w:t>
            </w:r>
            <w:r w:rsidR="004002E1">
              <w:rPr>
                <w:rFonts w:ascii="Times New Roman" w:eastAsia="Times New Roman" w:hAnsi="Times New Roman" w:cs="Times New Roman"/>
                <w:sz w:val="24"/>
                <w:szCs w:val="24"/>
                <w:lang w:val="en-IN" w:eastAsia="en-IN"/>
              </w:rPr>
              <w:t>INR</w:t>
            </w:r>
            <w:r w:rsidR="00E07E6A">
              <w:rPr>
                <w:rFonts w:ascii="Times New Roman" w:eastAsia="Times New Roman" w:hAnsi="Times New Roman" w:cs="Times New Roman"/>
                <w:sz w:val="24"/>
                <w:szCs w:val="24"/>
                <w:lang w:val="en-IN" w:eastAsia="en-IN"/>
              </w:rPr>
              <w:t xml:space="preserve"> </w:t>
            </w:r>
            <w:r w:rsidR="003E4321">
              <w:rPr>
                <w:rFonts w:ascii="Times New Roman" w:eastAsia="Times New Roman" w:hAnsi="Times New Roman" w:cs="Times New Roman"/>
                <w:sz w:val="24"/>
                <w:szCs w:val="24"/>
                <w:lang w:val="en-IN" w:eastAsia="en-IN"/>
              </w:rPr>
              <w:t>equivalent to 57 – 115M US$</w:t>
            </w:r>
            <w:r w:rsidR="004002E1">
              <w:rPr>
                <w:rFonts w:ascii="Times New Roman" w:eastAsia="Times New Roman" w:hAnsi="Times New Roman" w:cs="Times New Roman"/>
                <w:sz w:val="24"/>
                <w:szCs w:val="24"/>
                <w:lang w:val="en-IN" w:eastAsia="en-IN"/>
              </w:rPr>
              <w:t>)</w:t>
            </w:r>
          </w:p>
        </w:tc>
        <w:tc>
          <w:tcPr>
            <w:tcW w:w="996" w:type="dxa"/>
            <w:shd w:val="clear" w:color="auto" w:fill="FFFF99"/>
            <w:vAlign w:val="center"/>
          </w:tcPr>
          <w:p w14:paraId="3E661AB8" w14:textId="77777777" w:rsid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61</w:t>
            </w:r>
          </w:p>
          <w:p w14:paraId="3F20A6E6" w14:textId="77777777" w:rsidR="00EB2340" w:rsidRDefault="00EB2340" w:rsidP="003320F0">
            <w:pPr>
              <w:spacing w:line="360" w:lineRule="auto"/>
              <w:jc w:val="center"/>
              <w:rPr>
                <w:rFonts w:ascii="Times New Roman" w:hAnsi="Times New Roman" w:cs="Times New Roman"/>
                <w:color w:val="000000"/>
                <w:sz w:val="24"/>
                <w:szCs w:val="24"/>
              </w:rPr>
            </w:pPr>
          </w:p>
          <w:p w14:paraId="08CD1CFC" w14:textId="77777777" w:rsidR="00EB2340" w:rsidRDefault="00EB2340" w:rsidP="003320F0">
            <w:pPr>
              <w:spacing w:line="360" w:lineRule="auto"/>
              <w:jc w:val="center"/>
              <w:rPr>
                <w:rFonts w:ascii="Times New Roman" w:hAnsi="Times New Roman" w:cs="Times New Roman"/>
                <w:color w:val="000000"/>
                <w:sz w:val="24"/>
                <w:szCs w:val="24"/>
              </w:rPr>
            </w:pPr>
          </w:p>
          <w:p w14:paraId="53E10424" w14:textId="62AFAEAD" w:rsidR="00EB2340" w:rsidRPr="003320F0" w:rsidRDefault="00EB2340" w:rsidP="003320F0">
            <w:pPr>
              <w:spacing w:line="360" w:lineRule="auto"/>
              <w:jc w:val="center"/>
              <w:rPr>
                <w:rFonts w:ascii="Times New Roman" w:hAnsi="Times New Roman" w:cs="Times New Roman"/>
                <w:color w:val="000000"/>
                <w:sz w:val="24"/>
                <w:szCs w:val="24"/>
              </w:rPr>
            </w:pPr>
          </w:p>
        </w:tc>
        <w:tc>
          <w:tcPr>
            <w:tcW w:w="1980" w:type="dxa"/>
            <w:shd w:val="clear" w:color="auto" w:fill="FFFF99"/>
            <w:vAlign w:val="bottom"/>
          </w:tcPr>
          <w:p w14:paraId="458353F7" w14:textId="5A391773" w:rsidR="00A117F9" w:rsidRDefault="003320F0" w:rsidP="00A117F9">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48.03</w:t>
            </w:r>
          </w:p>
          <w:p w14:paraId="353129F0" w14:textId="77777777" w:rsidR="00EB2340" w:rsidRDefault="00EB2340" w:rsidP="00BF30FE">
            <w:pPr>
              <w:spacing w:line="360" w:lineRule="auto"/>
              <w:jc w:val="center"/>
              <w:rPr>
                <w:rFonts w:ascii="Times New Roman" w:hAnsi="Times New Roman" w:cs="Times New Roman"/>
                <w:color w:val="000000"/>
                <w:sz w:val="24"/>
                <w:szCs w:val="24"/>
              </w:rPr>
            </w:pPr>
          </w:p>
          <w:p w14:paraId="12F9A612" w14:textId="77777777" w:rsidR="00BF30FE" w:rsidRDefault="00BF30FE" w:rsidP="00BF30FE">
            <w:pPr>
              <w:spacing w:line="360" w:lineRule="auto"/>
              <w:jc w:val="center"/>
              <w:rPr>
                <w:rFonts w:ascii="Times New Roman" w:hAnsi="Times New Roman" w:cs="Times New Roman"/>
                <w:color w:val="000000"/>
                <w:sz w:val="24"/>
                <w:szCs w:val="24"/>
              </w:rPr>
            </w:pPr>
          </w:p>
          <w:p w14:paraId="7A68B41D" w14:textId="6328D794" w:rsidR="00BF30FE" w:rsidRPr="00BF30FE" w:rsidRDefault="00BF30FE" w:rsidP="00BF30FE">
            <w:pPr>
              <w:spacing w:line="360" w:lineRule="auto"/>
              <w:rPr>
                <w:rFonts w:ascii="Times New Roman" w:hAnsi="Times New Roman" w:cs="Times New Roman"/>
                <w:color w:val="000000"/>
                <w:sz w:val="24"/>
                <w:szCs w:val="24"/>
              </w:rPr>
            </w:pPr>
          </w:p>
        </w:tc>
      </w:tr>
      <w:tr w:rsidR="003320F0" w:rsidRPr="003A7CB3" w14:paraId="5B9CFCC0" w14:textId="77777777" w:rsidTr="009C4359">
        <w:trPr>
          <w:cantSplit/>
          <w:trHeight w:val="1691"/>
          <w:jc w:val="center"/>
        </w:trPr>
        <w:tc>
          <w:tcPr>
            <w:tcW w:w="2268" w:type="dxa"/>
            <w:vMerge/>
            <w:shd w:val="clear" w:color="auto" w:fill="FFFF99"/>
          </w:tcPr>
          <w:p w14:paraId="24AE5AE0" w14:textId="77777777" w:rsidR="003320F0" w:rsidRPr="00B40556" w:rsidRDefault="003320F0" w:rsidP="003320F0">
            <w:pPr>
              <w:spacing w:line="360" w:lineRule="auto"/>
              <w:rPr>
                <w:rFonts w:ascii="Times New Roman" w:hAnsi="Times New Roman" w:cs="Times New Roman"/>
                <w:sz w:val="24"/>
                <w:szCs w:val="24"/>
              </w:rPr>
            </w:pPr>
          </w:p>
        </w:tc>
        <w:tc>
          <w:tcPr>
            <w:tcW w:w="3783" w:type="dxa"/>
            <w:shd w:val="clear" w:color="auto" w:fill="FFFF99"/>
            <w:vAlign w:val="bottom"/>
          </w:tcPr>
          <w:p w14:paraId="4FE119EB" w14:textId="6BB7B671" w:rsidR="003320F0" w:rsidRDefault="003320F0" w:rsidP="003E4321">
            <w:pPr>
              <w:spacing w:line="360" w:lineRule="auto"/>
              <w:rPr>
                <w:rFonts w:ascii="Times New Roman" w:hAnsi="Times New Roman" w:cs="Times New Roman"/>
                <w:sz w:val="24"/>
                <w:szCs w:val="24"/>
              </w:rPr>
            </w:pPr>
            <w:r>
              <w:rPr>
                <w:rFonts w:ascii="Times New Roman" w:hAnsi="Times New Roman" w:cs="Times New Roman"/>
                <w:sz w:val="24"/>
                <w:szCs w:val="24"/>
              </w:rPr>
              <w:t>Small size firm</w:t>
            </w:r>
            <w:r w:rsidR="004002E1">
              <w:rPr>
                <w:rFonts w:ascii="Times New Roman" w:hAnsi="Times New Roman" w:cs="Times New Roman"/>
                <w:sz w:val="24"/>
                <w:szCs w:val="24"/>
              </w:rPr>
              <w:t xml:space="preserve"> </w:t>
            </w:r>
            <w:r w:rsidR="004002E1">
              <w:rPr>
                <w:rFonts w:ascii="Times New Roman" w:eastAsia="Times New Roman" w:hAnsi="Times New Roman" w:cs="Times New Roman"/>
                <w:sz w:val="24"/>
                <w:szCs w:val="24"/>
                <w:lang w:val="en-IN" w:eastAsia="en-IN"/>
              </w:rPr>
              <w:t>(Annual turnover m</w:t>
            </w:r>
            <w:r w:rsidR="004002E1" w:rsidRPr="0032231C">
              <w:rPr>
                <w:rFonts w:ascii="Times New Roman" w:eastAsia="Times New Roman" w:hAnsi="Times New Roman" w:cs="Times New Roman"/>
                <w:sz w:val="24"/>
                <w:szCs w:val="24"/>
                <w:lang w:val="en-IN" w:eastAsia="en-IN"/>
              </w:rPr>
              <w:t xml:space="preserve">ore than 25 lakh </w:t>
            </w:r>
            <w:r w:rsidR="004002E1">
              <w:rPr>
                <w:rFonts w:ascii="Times New Roman" w:eastAsia="Times New Roman" w:hAnsi="Times New Roman" w:cs="Times New Roman"/>
                <w:sz w:val="24"/>
                <w:szCs w:val="24"/>
                <w:lang w:val="en-IN" w:eastAsia="en-IN"/>
              </w:rPr>
              <w:t>INR</w:t>
            </w:r>
            <w:r w:rsidR="004002E1" w:rsidRPr="0032231C">
              <w:rPr>
                <w:rFonts w:ascii="Times New Roman" w:eastAsia="Times New Roman" w:hAnsi="Times New Roman" w:cs="Times New Roman"/>
                <w:sz w:val="24"/>
                <w:szCs w:val="24"/>
                <w:lang w:val="en-IN" w:eastAsia="en-IN"/>
              </w:rPr>
              <w:t xml:space="preserve"> but does not exceed 5 crore </w:t>
            </w:r>
            <w:r w:rsidR="004002E1">
              <w:rPr>
                <w:rFonts w:ascii="Times New Roman" w:eastAsia="Times New Roman" w:hAnsi="Times New Roman" w:cs="Times New Roman"/>
                <w:sz w:val="24"/>
                <w:szCs w:val="24"/>
                <w:lang w:val="en-IN" w:eastAsia="en-IN"/>
              </w:rPr>
              <w:t>INR</w:t>
            </w:r>
            <w:r w:rsidR="003E4321">
              <w:rPr>
                <w:rFonts w:ascii="Times New Roman" w:eastAsia="Times New Roman" w:hAnsi="Times New Roman" w:cs="Times New Roman"/>
                <w:sz w:val="24"/>
                <w:szCs w:val="24"/>
                <w:lang w:val="en-IN" w:eastAsia="en-IN"/>
              </w:rPr>
              <w:t xml:space="preserve"> equivalent to between 2.8 - 57M US$</w:t>
            </w:r>
            <w:r w:rsidR="004002E1">
              <w:rPr>
                <w:rFonts w:ascii="Times New Roman" w:eastAsia="Times New Roman" w:hAnsi="Times New Roman" w:cs="Times New Roman"/>
                <w:sz w:val="24"/>
                <w:szCs w:val="24"/>
                <w:lang w:val="en-IN" w:eastAsia="en-IN"/>
              </w:rPr>
              <w:t>)</w:t>
            </w:r>
          </w:p>
        </w:tc>
        <w:tc>
          <w:tcPr>
            <w:tcW w:w="996" w:type="dxa"/>
            <w:shd w:val="clear" w:color="auto" w:fill="FFFF99"/>
            <w:vAlign w:val="center"/>
          </w:tcPr>
          <w:p w14:paraId="19C111FB" w14:textId="611AC849" w:rsid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19</w:t>
            </w:r>
          </w:p>
          <w:p w14:paraId="5B828949" w14:textId="77777777" w:rsidR="00EB2340" w:rsidRDefault="00EB2340" w:rsidP="003320F0">
            <w:pPr>
              <w:spacing w:line="360" w:lineRule="auto"/>
              <w:jc w:val="center"/>
              <w:rPr>
                <w:rFonts w:ascii="Times New Roman" w:hAnsi="Times New Roman" w:cs="Times New Roman"/>
                <w:color w:val="000000"/>
                <w:sz w:val="24"/>
                <w:szCs w:val="24"/>
              </w:rPr>
            </w:pPr>
          </w:p>
          <w:p w14:paraId="6484D8AB" w14:textId="77777777" w:rsidR="00EB2340" w:rsidRDefault="00EB2340" w:rsidP="003320F0">
            <w:pPr>
              <w:spacing w:line="360" w:lineRule="auto"/>
              <w:jc w:val="center"/>
              <w:rPr>
                <w:rFonts w:ascii="Times New Roman" w:hAnsi="Times New Roman" w:cs="Times New Roman"/>
                <w:color w:val="000000"/>
                <w:sz w:val="24"/>
                <w:szCs w:val="24"/>
              </w:rPr>
            </w:pPr>
          </w:p>
          <w:p w14:paraId="5A7C0746" w14:textId="77777777" w:rsidR="00EB2340" w:rsidRDefault="00EB2340" w:rsidP="003320F0">
            <w:pPr>
              <w:spacing w:line="360" w:lineRule="auto"/>
              <w:jc w:val="center"/>
              <w:rPr>
                <w:rFonts w:ascii="Times New Roman" w:hAnsi="Times New Roman" w:cs="Times New Roman"/>
                <w:color w:val="000000"/>
                <w:sz w:val="24"/>
                <w:szCs w:val="24"/>
              </w:rPr>
            </w:pPr>
          </w:p>
          <w:p w14:paraId="09AC1E59" w14:textId="57791088" w:rsidR="00EB2340" w:rsidRPr="003320F0" w:rsidRDefault="00EB2340" w:rsidP="003320F0">
            <w:pPr>
              <w:spacing w:line="360" w:lineRule="auto"/>
              <w:jc w:val="center"/>
              <w:rPr>
                <w:rFonts w:ascii="Times New Roman" w:hAnsi="Times New Roman" w:cs="Times New Roman"/>
                <w:color w:val="000000"/>
                <w:sz w:val="24"/>
                <w:szCs w:val="24"/>
              </w:rPr>
            </w:pPr>
          </w:p>
        </w:tc>
        <w:tc>
          <w:tcPr>
            <w:tcW w:w="1980" w:type="dxa"/>
            <w:shd w:val="clear" w:color="auto" w:fill="FFFF99"/>
            <w:vAlign w:val="bottom"/>
          </w:tcPr>
          <w:p w14:paraId="3673FA84" w14:textId="632FE869" w:rsidR="003320F0" w:rsidRDefault="003320F0" w:rsidP="003320F0">
            <w:pPr>
              <w:spacing w:line="360" w:lineRule="auto"/>
              <w:jc w:val="center"/>
              <w:rPr>
                <w:rFonts w:ascii="Times New Roman" w:hAnsi="Times New Roman" w:cs="Times New Roman"/>
                <w:color w:val="000000"/>
                <w:sz w:val="24"/>
                <w:szCs w:val="24"/>
              </w:rPr>
            </w:pPr>
            <w:r w:rsidRPr="003320F0">
              <w:rPr>
                <w:rFonts w:ascii="Times New Roman" w:hAnsi="Times New Roman" w:cs="Times New Roman"/>
                <w:color w:val="000000"/>
                <w:sz w:val="24"/>
                <w:szCs w:val="24"/>
              </w:rPr>
              <w:t>14.96</w:t>
            </w:r>
          </w:p>
          <w:p w14:paraId="3FF3F822" w14:textId="0D831116" w:rsidR="00EB2340" w:rsidRDefault="00EB2340" w:rsidP="003320F0">
            <w:pPr>
              <w:spacing w:line="360" w:lineRule="auto"/>
              <w:jc w:val="center"/>
              <w:rPr>
                <w:rFonts w:ascii="Times New Roman" w:hAnsi="Times New Roman" w:cs="Times New Roman"/>
                <w:color w:val="000000"/>
                <w:sz w:val="24"/>
                <w:szCs w:val="24"/>
              </w:rPr>
            </w:pPr>
          </w:p>
          <w:p w14:paraId="78333F92" w14:textId="77777777" w:rsidR="00EB2340" w:rsidRDefault="00EB2340" w:rsidP="003320F0">
            <w:pPr>
              <w:spacing w:line="360" w:lineRule="auto"/>
              <w:jc w:val="center"/>
              <w:rPr>
                <w:rFonts w:ascii="Times New Roman" w:hAnsi="Times New Roman" w:cs="Times New Roman"/>
                <w:color w:val="000000"/>
                <w:sz w:val="24"/>
                <w:szCs w:val="24"/>
              </w:rPr>
            </w:pPr>
          </w:p>
          <w:p w14:paraId="305FB487" w14:textId="77777777" w:rsidR="00BF30FE" w:rsidRDefault="00BF30FE" w:rsidP="003320F0">
            <w:pPr>
              <w:spacing w:line="360" w:lineRule="auto"/>
              <w:jc w:val="center"/>
              <w:rPr>
                <w:rFonts w:ascii="Times New Roman" w:hAnsi="Times New Roman" w:cs="Times New Roman"/>
                <w:color w:val="000000"/>
                <w:sz w:val="24"/>
                <w:szCs w:val="24"/>
              </w:rPr>
            </w:pPr>
          </w:p>
          <w:p w14:paraId="2B14E4DF" w14:textId="1A5E57EC" w:rsidR="00BF30FE" w:rsidRPr="003320F0" w:rsidRDefault="00BF30FE" w:rsidP="003320F0">
            <w:pPr>
              <w:spacing w:line="360" w:lineRule="auto"/>
              <w:jc w:val="center"/>
              <w:rPr>
                <w:rFonts w:ascii="Times New Roman" w:hAnsi="Times New Roman" w:cs="Times New Roman"/>
                <w:sz w:val="24"/>
                <w:szCs w:val="24"/>
              </w:rPr>
            </w:pPr>
          </w:p>
        </w:tc>
      </w:tr>
    </w:tbl>
    <w:p w14:paraId="692B08FB" w14:textId="5D6D2C33" w:rsidR="00AD3B2E" w:rsidRDefault="00AD3B2E" w:rsidP="007C3BC7">
      <w:pPr>
        <w:spacing w:after="0" w:line="360" w:lineRule="auto"/>
        <w:jc w:val="both"/>
        <w:rPr>
          <w:rFonts w:ascii="Times New Roman" w:hAnsi="Times New Roman" w:cs="Times New Roman"/>
          <w:sz w:val="24"/>
          <w:szCs w:val="24"/>
        </w:rPr>
      </w:pPr>
    </w:p>
    <w:p w14:paraId="25C03B55" w14:textId="6F82D0DE" w:rsidR="00334876" w:rsidRPr="00334876" w:rsidRDefault="001F67AC" w:rsidP="00615A30">
      <w:pPr>
        <w:pStyle w:val="ListParagraph"/>
        <w:numPr>
          <w:ilvl w:val="2"/>
          <w:numId w:val="11"/>
        </w:numPr>
        <w:spacing w:after="0" w:line="360" w:lineRule="auto"/>
        <w:rPr>
          <w:rFonts w:ascii="Times New Roman" w:hAnsi="Times New Roman" w:cs="Times New Roman"/>
          <w:b/>
          <w:sz w:val="24"/>
          <w:szCs w:val="24"/>
        </w:rPr>
      </w:pPr>
      <w:r>
        <w:rPr>
          <w:rFonts w:ascii="Times New Roman" w:hAnsi="Times New Roman" w:cs="Times New Roman"/>
          <w:b/>
          <w:sz w:val="24"/>
          <w:szCs w:val="24"/>
        </w:rPr>
        <w:t>Measurement of b</w:t>
      </w:r>
      <w:r w:rsidR="00F401DB">
        <w:rPr>
          <w:rFonts w:ascii="Times New Roman" w:hAnsi="Times New Roman" w:cs="Times New Roman"/>
          <w:b/>
          <w:sz w:val="24"/>
          <w:szCs w:val="24"/>
        </w:rPr>
        <w:t xml:space="preserve">iasness </w:t>
      </w:r>
    </w:p>
    <w:p w14:paraId="4AEE98CF" w14:textId="65096890" w:rsidR="001309A6" w:rsidRPr="009D62D2" w:rsidRDefault="001309A6" w:rsidP="001309A6">
      <w:pPr>
        <w:spacing w:after="0" w:line="360" w:lineRule="auto"/>
        <w:jc w:val="both"/>
        <w:rPr>
          <w:rFonts w:ascii="Times New Roman" w:eastAsia="Times New Roman" w:hAnsi="Times New Roman" w:cs="Times New Roman"/>
          <w:sz w:val="24"/>
          <w:szCs w:val="24"/>
          <w:lang w:val="en-IN" w:eastAsia="en-IN"/>
        </w:rPr>
      </w:pPr>
      <w:r w:rsidRPr="00362E01">
        <w:rPr>
          <w:rFonts w:ascii="Times New Roman" w:hAnsi="Times New Roman" w:cs="Times New Roman"/>
          <w:sz w:val="24"/>
          <w:szCs w:val="24"/>
        </w:rPr>
        <w:t>In the process of data collection, bias</w:t>
      </w:r>
      <w:r w:rsidR="002B7B0A" w:rsidRPr="00362E01">
        <w:rPr>
          <w:rFonts w:ascii="Times New Roman" w:hAnsi="Times New Roman" w:cs="Times New Roman"/>
          <w:sz w:val="24"/>
          <w:szCs w:val="24"/>
        </w:rPr>
        <w:t>ed</w:t>
      </w:r>
      <w:r w:rsidRPr="00362E01">
        <w:rPr>
          <w:rFonts w:ascii="Times New Roman" w:hAnsi="Times New Roman" w:cs="Times New Roman"/>
          <w:sz w:val="24"/>
          <w:szCs w:val="24"/>
        </w:rPr>
        <w:t xml:space="preserve"> opinion</w:t>
      </w:r>
      <w:r w:rsidR="002B7B0A">
        <w:rPr>
          <w:rFonts w:ascii="Times New Roman" w:hAnsi="Times New Roman" w:cs="Times New Roman"/>
          <w:sz w:val="24"/>
          <w:szCs w:val="24"/>
        </w:rPr>
        <w:t>s</w:t>
      </w:r>
      <w:r w:rsidRPr="00362E01">
        <w:rPr>
          <w:rFonts w:ascii="Times New Roman" w:hAnsi="Times New Roman" w:cs="Times New Roman"/>
          <w:sz w:val="24"/>
          <w:szCs w:val="24"/>
        </w:rPr>
        <w:t xml:space="preserve"> of respondents may affect the responses. Therefore, </w:t>
      </w:r>
      <w:r w:rsidR="002B7B0A">
        <w:rPr>
          <w:rFonts w:ascii="Times New Roman" w:hAnsi="Times New Roman" w:cs="Times New Roman"/>
          <w:sz w:val="24"/>
          <w:szCs w:val="24"/>
        </w:rPr>
        <w:t xml:space="preserve">the </w:t>
      </w:r>
      <w:r w:rsidRPr="00362E01">
        <w:rPr>
          <w:rFonts w:ascii="Times New Roman" w:hAnsi="Times New Roman" w:cs="Times New Roman"/>
          <w:sz w:val="24"/>
          <w:szCs w:val="24"/>
        </w:rPr>
        <w:t xml:space="preserve">following measures were considered to </w:t>
      </w:r>
      <w:r w:rsidR="00170C13">
        <w:rPr>
          <w:rFonts w:ascii="Times New Roman" w:hAnsi="Times New Roman" w:cs="Times New Roman"/>
          <w:sz w:val="24"/>
          <w:szCs w:val="24"/>
        </w:rPr>
        <w:t>deal with biased responses of respondents in validating</w:t>
      </w:r>
      <w:r w:rsidRPr="00362E01">
        <w:rPr>
          <w:rFonts w:ascii="Times New Roman" w:hAnsi="Times New Roman" w:cs="Times New Roman"/>
          <w:sz w:val="24"/>
          <w:szCs w:val="24"/>
        </w:rPr>
        <w:t xml:space="preserve"> the barriers (</w:t>
      </w:r>
      <w:r w:rsidR="00DA6719" w:rsidRPr="00041DAA">
        <w:rPr>
          <w:rFonts w:ascii="Times New Roman" w:hAnsi="Times New Roman" w:cs="Times New Roman"/>
          <w:color w:val="0000CC"/>
          <w:sz w:val="24"/>
          <w:szCs w:val="24"/>
        </w:rPr>
        <w:t>Tittle and Hill, 1967</w:t>
      </w:r>
      <w:r w:rsidRPr="00362E01">
        <w:rPr>
          <w:rFonts w:ascii="Times New Roman" w:hAnsi="Times New Roman" w:cs="Times New Roman"/>
          <w:sz w:val="24"/>
          <w:szCs w:val="24"/>
        </w:rPr>
        <w:t>)</w:t>
      </w:r>
      <w:r w:rsidR="002B7B0A">
        <w:rPr>
          <w:rFonts w:ascii="Times New Roman" w:hAnsi="Times New Roman" w:cs="Times New Roman"/>
          <w:sz w:val="24"/>
          <w:szCs w:val="24"/>
        </w:rPr>
        <w:t>:</w:t>
      </w:r>
      <w:r w:rsidRPr="00362E01">
        <w:rPr>
          <w:rFonts w:ascii="Times New Roman" w:hAnsi="Times New Roman" w:cs="Times New Roman"/>
          <w:sz w:val="24"/>
          <w:szCs w:val="24"/>
        </w:rPr>
        <w:t xml:space="preserve"> </w:t>
      </w:r>
    </w:p>
    <w:p w14:paraId="3E69165D" w14:textId="14D63EE8" w:rsidR="001309A6" w:rsidRPr="00362E01" w:rsidRDefault="009470CF" w:rsidP="001309A6">
      <w:pPr>
        <w:pStyle w:val="ListParagraph"/>
        <w:numPr>
          <w:ilvl w:val="0"/>
          <w:numId w:val="19"/>
        </w:numPr>
        <w:pBdr>
          <w:bar w:val="single" w:sz="4" w:color="auto"/>
        </w:pBdr>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We kept the responses of experts as </w:t>
      </w:r>
      <w:r w:rsidR="001309A6" w:rsidRPr="00362E01">
        <w:rPr>
          <w:rFonts w:ascii="Times New Roman" w:hAnsi="Times New Roman" w:cs="Times New Roman"/>
          <w:sz w:val="24"/>
          <w:szCs w:val="24"/>
        </w:rPr>
        <w:t>anonymous</w:t>
      </w:r>
      <w:r w:rsidR="008155A3">
        <w:rPr>
          <w:rFonts w:ascii="Times New Roman" w:hAnsi="Times New Roman" w:cs="Times New Roman"/>
          <w:sz w:val="24"/>
          <w:szCs w:val="24"/>
        </w:rPr>
        <w:t xml:space="preserve"> (</w:t>
      </w:r>
      <w:r w:rsidR="008155A3" w:rsidRPr="00041DAA">
        <w:rPr>
          <w:rFonts w:ascii="Times New Roman" w:hAnsi="Times New Roman" w:cs="Times New Roman"/>
          <w:color w:val="0000CC"/>
          <w:sz w:val="24"/>
          <w:szCs w:val="24"/>
        </w:rPr>
        <w:t>Podsakoff et al., 2003</w:t>
      </w:r>
      <w:r w:rsidR="008155A3">
        <w:rPr>
          <w:rFonts w:ascii="Times New Roman" w:hAnsi="Times New Roman" w:cs="Times New Roman"/>
          <w:sz w:val="24"/>
          <w:szCs w:val="24"/>
          <w:shd w:val="clear" w:color="auto" w:fill="FFFFFF"/>
        </w:rPr>
        <w:t>)</w:t>
      </w:r>
      <w:r w:rsidR="001309A6" w:rsidRPr="00362E01">
        <w:rPr>
          <w:rFonts w:ascii="Times New Roman" w:hAnsi="Times New Roman" w:cs="Times New Roman"/>
          <w:sz w:val="24"/>
          <w:szCs w:val="24"/>
        </w:rPr>
        <w:t xml:space="preserve">. </w:t>
      </w:r>
    </w:p>
    <w:p w14:paraId="5DE52999" w14:textId="57B46A6F" w:rsidR="001309A6" w:rsidRPr="009470CF" w:rsidRDefault="001309A6" w:rsidP="00334876">
      <w:pPr>
        <w:pStyle w:val="ListParagraph"/>
        <w:numPr>
          <w:ilvl w:val="0"/>
          <w:numId w:val="19"/>
        </w:numPr>
        <w:pBdr>
          <w:bar w:val="single" w:sz="4" w:color="auto"/>
        </w:pBdr>
        <w:autoSpaceDE w:val="0"/>
        <w:autoSpaceDN w:val="0"/>
        <w:adjustRightInd w:val="0"/>
        <w:spacing w:after="0" w:line="360" w:lineRule="auto"/>
        <w:contextualSpacing w:val="0"/>
        <w:jc w:val="both"/>
        <w:rPr>
          <w:rFonts w:ascii="Times New Roman" w:hAnsi="Times New Roman" w:cs="Times New Roman"/>
          <w:sz w:val="24"/>
          <w:szCs w:val="24"/>
        </w:rPr>
      </w:pPr>
      <w:r w:rsidRPr="00362E01">
        <w:rPr>
          <w:rFonts w:ascii="Times New Roman" w:hAnsi="Times New Roman" w:cs="Times New Roman"/>
          <w:sz w:val="24"/>
          <w:szCs w:val="24"/>
        </w:rPr>
        <w:t xml:space="preserve">We conveyed the aim and objectives of </w:t>
      </w:r>
      <w:r w:rsidR="004C1DEB">
        <w:rPr>
          <w:rFonts w:ascii="Times New Roman" w:hAnsi="Times New Roman" w:cs="Times New Roman"/>
          <w:sz w:val="24"/>
          <w:szCs w:val="24"/>
        </w:rPr>
        <w:t xml:space="preserve">the </w:t>
      </w:r>
      <w:r w:rsidRPr="00362E01">
        <w:rPr>
          <w:rFonts w:ascii="Times New Roman" w:hAnsi="Times New Roman" w:cs="Times New Roman"/>
          <w:sz w:val="24"/>
          <w:szCs w:val="24"/>
        </w:rPr>
        <w:t xml:space="preserve">research to the respondents. </w:t>
      </w:r>
      <w:r w:rsidR="00B97926">
        <w:rPr>
          <w:rFonts w:ascii="Times New Roman" w:hAnsi="Times New Roman" w:cs="Times New Roman"/>
          <w:sz w:val="24"/>
          <w:szCs w:val="24"/>
        </w:rPr>
        <w:t>They</w:t>
      </w:r>
      <w:r w:rsidRPr="00362E01">
        <w:rPr>
          <w:rFonts w:ascii="Times New Roman" w:hAnsi="Times New Roman" w:cs="Times New Roman"/>
          <w:sz w:val="24"/>
          <w:szCs w:val="24"/>
        </w:rPr>
        <w:t xml:space="preserve"> were asked to give their most relevant response. </w:t>
      </w:r>
      <w:r w:rsidR="009470CF">
        <w:rPr>
          <w:rFonts w:ascii="Times New Roman" w:hAnsi="Times New Roman" w:cs="Times New Roman"/>
          <w:sz w:val="24"/>
          <w:szCs w:val="24"/>
        </w:rPr>
        <w:t>With this procedure, we were able to record their most consistent response and further limit the chances of biasness in</w:t>
      </w:r>
      <w:r w:rsidRPr="00362E01">
        <w:rPr>
          <w:rFonts w:ascii="Times New Roman" w:hAnsi="Times New Roman" w:cs="Times New Roman"/>
          <w:sz w:val="24"/>
          <w:szCs w:val="24"/>
        </w:rPr>
        <w:t xml:space="preserve"> their responses </w:t>
      </w:r>
      <w:r w:rsidR="008155A3">
        <w:rPr>
          <w:rFonts w:ascii="Times New Roman" w:hAnsi="Times New Roman" w:cs="Times New Roman"/>
          <w:sz w:val="24"/>
          <w:szCs w:val="24"/>
        </w:rPr>
        <w:t>(</w:t>
      </w:r>
      <w:r w:rsidR="008155A3" w:rsidRPr="00041DAA">
        <w:rPr>
          <w:rFonts w:ascii="Times New Roman" w:hAnsi="Times New Roman" w:cs="Times New Roman"/>
          <w:color w:val="0000CC"/>
          <w:sz w:val="24"/>
          <w:szCs w:val="24"/>
        </w:rPr>
        <w:t>Podsakoff et al., 2012</w:t>
      </w:r>
      <w:r w:rsidR="008155A3">
        <w:rPr>
          <w:rFonts w:ascii="Times New Roman" w:hAnsi="Times New Roman" w:cs="Times New Roman"/>
          <w:sz w:val="24"/>
          <w:szCs w:val="24"/>
        </w:rPr>
        <w:t>)</w:t>
      </w:r>
      <w:r w:rsidRPr="00362E01">
        <w:rPr>
          <w:rFonts w:ascii="Times New Roman" w:hAnsi="Times New Roman" w:cs="Times New Roman"/>
          <w:sz w:val="24"/>
          <w:szCs w:val="24"/>
        </w:rPr>
        <w:t xml:space="preserve">. </w:t>
      </w:r>
    </w:p>
    <w:p w14:paraId="5DCE7692" w14:textId="5AFB61AF" w:rsidR="00F401DB" w:rsidRDefault="00F401DB" w:rsidP="00334876">
      <w:pPr>
        <w:spacing w:after="0" w:line="360" w:lineRule="auto"/>
        <w:jc w:val="both"/>
        <w:rPr>
          <w:rFonts w:ascii="Times New Roman" w:hAnsi="Times New Roman" w:cs="Times New Roman"/>
          <w:sz w:val="24"/>
          <w:szCs w:val="24"/>
        </w:rPr>
      </w:pPr>
      <w:r w:rsidRPr="00F401DB">
        <w:rPr>
          <w:rFonts w:ascii="Times New Roman" w:hAnsi="Times New Roman" w:cs="Times New Roman"/>
          <w:sz w:val="24"/>
          <w:szCs w:val="24"/>
        </w:rPr>
        <w:t>Harman's one-factor</w:t>
      </w:r>
      <w:r>
        <w:rPr>
          <w:rFonts w:ascii="Times New Roman" w:hAnsi="Times New Roman" w:cs="Times New Roman"/>
          <w:sz w:val="24"/>
          <w:szCs w:val="24"/>
        </w:rPr>
        <w:t xml:space="preserve"> test </w:t>
      </w:r>
      <w:r w:rsidR="00B97926">
        <w:rPr>
          <w:rFonts w:ascii="Times New Roman" w:hAnsi="Times New Roman" w:cs="Times New Roman"/>
          <w:sz w:val="24"/>
          <w:szCs w:val="24"/>
        </w:rPr>
        <w:t xml:space="preserve">was </w:t>
      </w:r>
      <w:r>
        <w:rPr>
          <w:rFonts w:ascii="Times New Roman" w:hAnsi="Times New Roman" w:cs="Times New Roman"/>
          <w:sz w:val="24"/>
          <w:szCs w:val="24"/>
        </w:rPr>
        <w:t xml:space="preserve">used to test </w:t>
      </w:r>
      <w:r w:rsidR="003A763A">
        <w:rPr>
          <w:rFonts w:ascii="Times New Roman" w:hAnsi="Times New Roman" w:cs="Times New Roman"/>
          <w:sz w:val="24"/>
          <w:szCs w:val="24"/>
        </w:rPr>
        <w:t xml:space="preserve">for </w:t>
      </w:r>
      <w:r>
        <w:rPr>
          <w:rFonts w:ascii="Times New Roman" w:hAnsi="Times New Roman" w:cs="Times New Roman"/>
          <w:sz w:val="24"/>
          <w:szCs w:val="24"/>
        </w:rPr>
        <w:t xml:space="preserve">common </w:t>
      </w:r>
      <w:r w:rsidR="003A763A">
        <w:rPr>
          <w:rFonts w:ascii="Times New Roman" w:hAnsi="Times New Roman" w:cs="Times New Roman"/>
          <w:sz w:val="24"/>
          <w:szCs w:val="24"/>
        </w:rPr>
        <w:t xml:space="preserve">method </w:t>
      </w:r>
      <w:r>
        <w:rPr>
          <w:rFonts w:ascii="Times New Roman" w:hAnsi="Times New Roman" w:cs="Times New Roman"/>
          <w:sz w:val="24"/>
          <w:szCs w:val="24"/>
        </w:rPr>
        <w:t>bias (</w:t>
      </w:r>
      <w:r w:rsidR="00C66F06" w:rsidRPr="00C66F06">
        <w:rPr>
          <w:rFonts w:ascii="Times New Roman" w:hAnsi="Times New Roman" w:cs="Times New Roman"/>
          <w:color w:val="0000CC"/>
          <w:sz w:val="24"/>
          <w:szCs w:val="24"/>
        </w:rPr>
        <w:t>Harman, 1976</w:t>
      </w:r>
      <w:r w:rsidR="00C66F06">
        <w:rPr>
          <w:rFonts w:ascii="Times New Roman" w:hAnsi="Times New Roman" w:cs="Times New Roman"/>
          <w:color w:val="0000CC"/>
          <w:sz w:val="24"/>
          <w:szCs w:val="24"/>
        </w:rPr>
        <w:t xml:space="preserve">; </w:t>
      </w:r>
      <w:r w:rsidR="00C66F06" w:rsidRPr="00C66F06">
        <w:rPr>
          <w:rFonts w:ascii="Times New Roman" w:hAnsi="Times New Roman" w:cs="Times New Roman"/>
          <w:color w:val="0000CC"/>
          <w:sz w:val="24"/>
          <w:szCs w:val="24"/>
        </w:rPr>
        <w:t>Podsakoff</w:t>
      </w:r>
      <w:r w:rsidR="00167052">
        <w:rPr>
          <w:rFonts w:ascii="Times New Roman" w:hAnsi="Times New Roman" w:cs="Times New Roman"/>
          <w:color w:val="0000CC"/>
          <w:sz w:val="24"/>
          <w:szCs w:val="24"/>
        </w:rPr>
        <w:t xml:space="preserve"> et al.</w:t>
      </w:r>
      <w:r w:rsidR="00041DAA">
        <w:rPr>
          <w:rFonts w:ascii="Times New Roman" w:hAnsi="Times New Roman" w:cs="Times New Roman"/>
          <w:color w:val="0000CC"/>
          <w:sz w:val="24"/>
          <w:szCs w:val="24"/>
        </w:rPr>
        <w:t xml:space="preserve">, </w:t>
      </w:r>
      <w:r w:rsidR="00C66F06">
        <w:rPr>
          <w:rFonts w:ascii="Times New Roman" w:hAnsi="Times New Roman" w:cs="Times New Roman"/>
          <w:color w:val="0000CC"/>
          <w:sz w:val="24"/>
          <w:szCs w:val="24"/>
        </w:rPr>
        <w:t>2003</w:t>
      </w:r>
      <w:r w:rsidR="00C66F06" w:rsidRPr="00C66F06">
        <w:rPr>
          <w:rFonts w:ascii="Times New Roman" w:hAnsi="Times New Roman" w:cs="Times New Roman"/>
          <w:sz w:val="24"/>
          <w:szCs w:val="24"/>
        </w:rPr>
        <w:t>)</w:t>
      </w:r>
      <w:r w:rsidR="00C66F06">
        <w:rPr>
          <w:rFonts w:ascii="Times New Roman" w:hAnsi="Times New Roman" w:cs="Times New Roman"/>
          <w:sz w:val="24"/>
          <w:szCs w:val="24"/>
        </w:rPr>
        <w:t>.</w:t>
      </w:r>
      <w:r w:rsidR="00086250">
        <w:rPr>
          <w:rFonts w:ascii="Times New Roman" w:hAnsi="Times New Roman" w:cs="Times New Roman"/>
          <w:sz w:val="24"/>
          <w:szCs w:val="24"/>
        </w:rPr>
        <w:t xml:space="preserve"> The result of the unrotated factor solution with a single factor is 19.83 which is less than 50 </w:t>
      </w:r>
      <w:r w:rsidR="009C4359">
        <w:rPr>
          <w:rFonts w:ascii="Times New Roman" w:hAnsi="Times New Roman" w:cs="Times New Roman"/>
          <w:sz w:val="24"/>
          <w:szCs w:val="24"/>
        </w:rPr>
        <w:t>%</w:t>
      </w:r>
      <w:r w:rsidR="00086250">
        <w:rPr>
          <w:rFonts w:ascii="Times New Roman" w:hAnsi="Times New Roman" w:cs="Times New Roman"/>
          <w:sz w:val="24"/>
          <w:szCs w:val="24"/>
        </w:rPr>
        <w:t xml:space="preserve"> of variance, showing </w:t>
      </w:r>
      <w:r w:rsidR="003A763A">
        <w:rPr>
          <w:rFonts w:ascii="Times New Roman" w:hAnsi="Times New Roman" w:cs="Times New Roman"/>
          <w:sz w:val="24"/>
          <w:szCs w:val="24"/>
        </w:rPr>
        <w:t xml:space="preserve">the </w:t>
      </w:r>
      <w:r w:rsidR="00086250">
        <w:rPr>
          <w:rFonts w:ascii="Times New Roman" w:hAnsi="Times New Roman" w:cs="Times New Roman"/>
          <w:sz w:val="24"/>
          <w:szCs w:val="24"/>
        </w:rPr>
        <w:t xml:space="preserve">common </w:t>
      </w:r>
      <w:r w:rsidR="00CF5942">
        <w:rPr>
          <w:rFonts w:ascii="Times New Roman" w:hAnsi="Times New Roman" w:cs="Times New Roman"/>
          <w:sz w:val="24"/>
          <w:szCs w:val="24"/>
        </w:rPr>
        <w:t xml:space="preserve">bias </w:t>
      </w:r>
      <w:r w:rsidR="00086250">
        <w:rPr>
          <w:rFonts w:ascii="Times New Roman" w:hAnsi="Times New Roman" w:cs="Times New Roman"/>
          <w:sz w:val="24"/>
          <w:szCs w:val="24"/>
        </w:rPr>
        <w:t xml:space="preserve">problem </w:t>
      </w:r>
      <w:r w:rsidR="003A763A">
        <w:rPr>
          <w:rFonts w:ascii="Times New Roman" w:hAnsi="Times New Roman" w:cs="Times New Roman"/>
          <w:sz w:val="24"/>
          <w:szCs w:val="24"/>
        </w:rPr>
        <w:t>is not significant</w:t>
      </w:r>
      <w:r w:rsidR="00086250">
        <w:rPr>
          <w:rFonts w:ascii="Times New Roman" w:hAnsi="Times New Roman" w:cs="Times New Roman"/>
          <w:sz w:val="24"/>
          <w:szCs w:val="24"/>
        </w:rPr>
        <w:t xml:space="preserve">. </w:t>
      </w:r>
      <w:r w:rsidR="00CF5942">
        <w:rPr>
          <w:rFonts w:ascii="Times New Roman" w:hAnsi="Times New Roman" w:cs="Times New Roman"/>
          <w:sz w:val="24"/>
          <w:szCs w:val="24"/>
        </w:rPr>
        <w:t xml:space="preserve">To </w:t>
      </w:r>
      <w:r w:rsidR="001B0FDD">
        <w:rPr>
          <w:rFonts w:ascii="Times New Roman" w:hAnsi="Times New Roman" w:cs="Times New Roman"/>
          <w:sz w:val="24"/>
          <w:szCs w:val="24"/>
        </w:rPr>
        <w:t>compare</w:t>
      </w:r>
      <w:r w:rsidR="00CF5942">
        <w:rPr>
          <w:rFonts w:ascii="Times New Roman" w:hAnsi="Times New Roman" w:cs="Times New Roman"/>
          <w:sz w:val="24"/>
          <w:szCs w:val="24"/>
        </w:rPr>
        <w:t xml:space="preserve"> between early and late responses, </w:t>
      </w:r>
      <w:r w:rsidR="00B97926">
        <w:rPr>
          <w:rFonts w:ascii="Times New Roman" w:hAnsi="Times New Roman" w:cs="Times New Roman"/>
          <w:sz w:val="24"/>
          <w:szCs w:val="24"/>
        </w:rPr>
        <w:t xml:space="preserve">and </w:t>
      </w:r>
      <w:r w:rsidR="00CF5942">
        <w:rPr>
          <w:rFonts w:ascii="Times New Roman" w:hAnsi="Times New Roman" w:cs="Times New Roman"/>
          <w:sz w:val="24"/>
          <w:szCs w:val="24"/>
        </w:rPr>
        <w:t xml:space="preserve">offline and online data, </w:t>
      </w:r>
      <w:r w:rsidR="001B0FDD">
        <w:rPr>
          <w:rFonts w:ascii="Times New Roman" w:hAnsi="Times New Roman" w:cs="Times New Roman"/>
          <w:sz w:val="24"/>
          <w:szCs w:val="24"/>
        </w:rPr>
        <w:t xml:space="preserve">a </w:t>
      </w:r>
      <w:r w:rsidR="00CF5942">
        <w:rPr>
          <w:rFonts w:ascii="Times New Roman" w:hAnsi="Times New Roman" w:cs="Times New Roman"/>
          <w:sz w:val="24"/>
          <w:szCs w:val="24"/>
        </w:rPr>
        <w:t xml:space="preserve">t-test </w:t>
      </w:r>
      <w:r w:rsidR="001B0FDD">
        <w:rPr>
          <w:rFonts w:ascii="Times New Roman" w:hAnsi="Times New Roman" w:cs="Times New Roman"/>
          <w:sz w:val="24"/>
          <w:szCs w:val="24"/>
        </w:rPr>
        <w:t>was</w:t>
      </w:r>
      <w:r w:rsidR="00CF5942">
        <w:rPr>
          <w:rFonts w:ascii="Times New Roman" w:hAnsi="Times New Roman" w:cs="Times New Roman"/>
          <w:sz w:val="24"/>
          <w:szCs w:val="24"/>
        </w:rPr>
        <w:t xml:space="preserve"> </w:t>
      </w:r>
      <w:r w:rsidR="00CF5942" w:rsidRPr="00E65C76">
        <w:rPr>
          <w:rFonts w:ascii="Times New Roman" w:hAnsi="Times New Roman" w:cs="Times New Roman"/>
          <w:sz w:val="24"/>
          <w:szCs w:val="24"/>
        </w:rPr>
        <w:t>employed</w:t>
      </w:r>
      <w:r w:rsidR="002B7B0A" w:rsidRPr="00E65C76">
        <w:rPr>
          <w:rFonts w:ascii="Times New Roman" w:hAnsi="Times New Roman" w:cs="Times New Roman"/>
          <w:sz w:val="24"/>
          <w:szCs w:val="24"/>
        </w:rPr>
        <w:t xml:space="preserve"> (</w:t>
      </w:r>
      <w:r w:rsidR="00DA6719" w:rsidRPr="00041DAA">
        <w:rPr>
          <w:rFonts w:ascii="Times New Roman" w:hAnsi="Times New Roman" w:cs="Times New Roman"/>
          <w:color w:val="0000CC"/>
          <w:sz w:val="24"/>
          <w:szCs w:val="24"/>
        </w:rPr>
        <w:t xml:space="preserve">Podsakoff et al., </w:t>
      </w:r>
      <w:r w:rsidR="001309A6" w:rsidRPr="00041DAA">
        <w:rPr>
          <w:rFonts w:ascii="Times New Roman" w:hAnsi="Times New Roman" w:cs="Times New Roman"/>
          <w:color w:val="0000CC"/>
          <w:sz w:val="24"/>
          <w:szCs w:val="24"/>
        </w:rPr>
        <w:t>2012</w:t>
      </w:r>
      <w:r w:rsidR="00CF5942" w:rsidRPr="00E65C76">
        <w:rPr>
          <w:rFonts w:ascii="Times New Roman" w:hAnsi="Times New Roman" w:cs="Times New Roman"/>
          <w:sz w:val="24"/>
          <w:szCs w:val="24"/>
        </w:rPr>
        <w:t>)</w:t>
      </w:r>
      <w:r w:rsidR="00CF5942">
        <w:rPr>
          <w:rFonts w:ascii="Times New Roman" w:hAnsi="Times New Roman" w:cs="Times New Roman"/>
          <w:sz w:val="24"/>
          <w:szCs w:val="24"/>
        </w:rPr>
        <w:t xml:space="preserve"> and no significant difference at </w:t>
      </w:r>
      <w:r w:rsidR="00CF5942" w:rsidRPr="00CF5942">
        <w:rPr>
          <w:rFonts w:ascii="Times New Roman" w:hAnsi="Times New Roman" w:cs="Times New Roman"/>
          <w:i/>
          <w:sz w:val="24"/>
          <w:szCs w:val="24"/>
        </w:rPr>
        <w:t xml:space="preserve">p </w:t>
      </w:r>
      <w:r w:rsidR="00CF5942">
        <w:rPr>
          <w:rFonts w:ascii="Times New Roman" w:hAnsi="Times New Roman" w:cs="Times New Roman"/>
          <w:sz w:val="24"/>
          <w:szCs w:val="24"/>
        </w:rPr>
        <w:t xml:space="preserve">˃ 0.05 </w:t>
      </w:r>
      <w:r w:rsidR="00CF1356">
        <w:rPr>
          <w:rFonts w:ascii="Times New Roman" w:hAnsi="Times New Roman" w:cs="Times New Roman"/>
          <w:sz w:val="24"/>
          <w:szCs w:val="24"/>
        </w:rPr>
        <w:t xml:space="preserve">was </w:t>
      </w:r>
      <w:r w:rsidR="00CF5942">
        <w:rPr>
          <w:rFonts w:ascii="Times New Roman" w:hAnsi="Times New Roman" w:cs="Times New Roman"/>
          <w:sz w:val="24"/>
          <w:szCs w:val="24"/>
        </w:rPr>
        <w:t xml:space="preserve">observed.   </w:t>
      </w:r>
    </w:p>
    <w:p w14:paraId="7FC78EDA" w14:textId="77777777" w:rsidR="00334876" w:rsidRDefault="00334876" w:rsidP="007C3BC7">
      <w:pPr>
        <w:spacing w:after="0" w:line="360" w:lineRule="auto"/>
        <w:jc w:val="both"/>
        <w:rPr>
          <w:rFonts w:ascii="Times New Roman" w:hAnsi="Times New Roman" w:cs="Times New Roman"/>
          <w:sz w:val="24"/>
          <w:szCs w:val="24"/>
        </w:rPr>
      </w:pPr>
    </w:p>
    <w:p w14:paraId="66B6B945" w14:textId="18CC2934" w:rsidR="00D62B27" w:rsidRPr="00634C98" w:rsidRDefault="00D62B27" w:rsidP="00615A30">
      <w:pPr>
        <w:pStyle w:val="ListParagraph"/>
        <w:numPr>
          <w:ilvl w:val="2"/>
          <w:numId w:val="11"/>
        </w:numPr>
        <w:spacing w:after="0" w:line="360" w:lineRule="auto"/>
        <w:rPr>
          <w:rFonts w:ascii="Times New Roman" w:hAnsi="Times New Roman" w:cs="Times New Roman"/>
          <w:b/>
          <w:sz w:val="24"/>
          <w:szCs w:val="24"/>
        </w:rPr>
      </w:pPr>
      <w:r>
        <w:rPr>
          <w:rFonts w:ascii="Times New Roman" w:hAnsi="Times New Roman" w:cs="Times New Roman"/>
          <w:b/>
          <w:sz w:val="24"/>
          <w:szCs w:val="24"/>
        </w:rPr>
        <w:t>Reliability</w:t>
      </w:r>
      <w:r w:rsidR="002D0962">
        <w:rPr>
          <w:rFonts w:ascii="Times New Roman" w:hAnsi="Times New Roman" w:cs="Times New Roman"/>
          <w:b/>
          <w:sz w:val="24"/>
          <w:szCs w:val="24"/>
        </w:rPr>
        <w:t xml:space="preserve"> and Validity</w:t>
      </w:r>
      <w:r>
        <w:rPr>
          <w:rFonts w:ascii="Times New Roman" w:hAnsi="Times New Roman" w:cs="Times New Roman"/>
          <w:b/>
          <w:sz w:val="24"/>
          <w:szCs w:val="24"/>
        </w:rPr>
        <w:t xml:space="preserve"> </w:t>
      </w:r>
      <w:r w:rsidR="005C403C">
        <w:rPr>
          <w:rFonts w:ascii="Times New Roman" w:hAnsi="Times New Roman" w:cs="Times New Roman"/>
          <w:b/>
          <w:sz w:val="24"/>
          <w:szCs w:val="24"/>
        </w:rPr>
        <w:t>checks</w:t>
      </w:r>
    </w:p>
    <w:p w14:paraId="31E93774" w14:textId="612FA7D8" w:rsidR="00526E74" w:rsidRDefault="00FE55AF" w:rsidP="00526E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check the accuracy of respondent data, reliability</w:t>
      </w:r>
      <w:r w:rsidR="00DE1E01">
        <w:rPr>
          <w:rFonts w:ascii="Times New Roman" w:hAnsi="Times New Roman" w:cs="Times New Roman"/>
          <w:sz w:val="24"/>
          <w:szCs w:val="24"/>
        </w:rPr>
        <w:t xml:space="preserve"> test</w:t>
      </w:r>
      <w:r w:rsidR="007E25A9">
        <w:rPr>
          <w:rFonts w:ascii="Times New Roman" w:hAnsi="Times New Roman" w:cs="Times New Roman"/>
          <w:sz w:val="24"/>
          <w:szCs w:val="24"/>
        </w:rPr>
        <w:t>s</w:t>
      </w:r>
      <w:r w:rsidR="00DE1E01">
        <w:rPr>
          <w:rFonts w:ascii="Times New Roman" w:hAnsi="Times New Roman" w:cs="Times New Roman"/>
          <w:sz w:val="24"/>
          <w:szCs w:val="24"/>
        </w:rPr>
        <w:t xml:space="preserve"> </w:t>
      </w:r>
      <w:r w:rsidR="00EA32C2">
        <w:rPr>
          <w:rFonts w:ascii="Times New Roman" w:hAnsi="Times New Roman" w:cs="Times New Roman"/>
          <w:sz w:val="24"/>
          <w:szCs w:val="24"/>
        </w:rPr>
        <w:t>help to assess the ‘</w:t>
      </w:r>
      <w:r w:rsidR="00EA32C2" w:rsidRPr="0055530A">
        <w:rPr>
          <w:rFonts w:ascii="Times New Roman" w:hAnsi="Times New Roman" w:cs="Times New Roman"/>
          <w:sz w:val="24"/>
          <w:szCs w:val="24"/>
        </w:rPr>
        <w:t>go</w:t>
      </w:r>
      <w:r w:rsidR="00EA32C2">
        <w:rPr>
          <w:rFonts w:ascii="Times New Roman" w:hAnsi="Times New Roman" w:cs="Times New Roman"/>
          <w:sz w:val="24"/>
          <w:szCs w:val="24"/>
        </w:rPr>
        <w:t xml:space="preserve">odness’ of a measure </w:t>
      </w:r>
      <w:r>
        <w:rPr>
          <w:rFonts w:ascii="Times New Roman" w:hAnsi="Times New Roman" w:cs="Times New Roman"/>
          <w:sz w:val="24"/>
          <w:szCs w:val="24"/>
        </w:rPr>
        <w:t>(</w:t>
      </w:r>
      <w:r w:rsidR="00041DAA">
        <w:rPr>
          <w:rFonts w:ascii="Times New Roman" w:hAnsi="Times New Roman" w:cs="Times New Roman"/>
          <w:color w:val="0000CC"/>
          <w:sz w:val="24"/>
          <w:szCs w:val="24"/>
        </w:rPr>
        <w:t>Field, 2009</w:t>
      </w:r>
      <w:r w:rsidRPr="00FE55AF">
        <w:rPr>
          <w:rFonts w:ascii="Times New Roman" w:hAnsi="Times New Roman" w:cs="Times New Roman"/>
          <w:sz w:val="24"/>
          <w:szCs w:val="24"/>
        </w:rPr>
        <w:t xml:space="preserve">). </w:t>
      </w:r>
      <w:r w:rsidR="00CB6090">
        <w:rPr>
          <w:rFonts w:ascii="Times New Roman" w:hAnsi="Times New Roman" w:cs="Times New Roman"/>
          <w:sz w:val="24"/>
          <w:szCs w:val="24"/>
        </w:rPr>
        <w:t>To</w:t>
      </w:r>
      <w:r w:rsidR="00EA32C2">
        <w:rPr>
          <w:rFonts w:ascii="Times New Roman" w:hAnsi="Times New Roman" w:cs="Times New Roman"/>
          <w:sz w:val="24"/>
          <w:szCs w:val="24"/>
        </w:rPr>
        <w:t xml:space="preserve"> check </w:t>
      </w:r>
      <w:r>
        <w:rPr>
          <w:rFonts w:ascii="Times New Roman" w:hAnsi="Times New Roman" w:cs="Times New Roman"/>
          <w:sz w:val="24"/>
          <w:szCs w:val="24"/>
        </w:rPr>
        <w:t>convergent validi</w:t>
      </w:r>
      <w:r w:rsidR="00EA32C2">
        <w:rPr>
          <w:rFonts w:ascii="Times New Roman" w:hAnsi="Times New Roman" w:cs="Times New Roman"/>
          <w:sz w:val="24"/>
          <w:szCs w:val="24"/>
        </w:rPr>
        <w:t xml:space="preserve">ty, the </w:t>
      </w:r>
      <w:r w:rsidR="005F1B67">
        <w:rPr>
          <w:rFonts w:ascii="Times New Roman" w:hAnsi="Times New Roman" w:cs="Times New Roman"/>
          <w:sz w:val="24"/>
          <w:szCs w:val="24"/>
        </w:rPr>
        <w:t>factor-loading</w:t>
      </w:r>
      <w:r>
        <w:rPr>
          <w:rFonts w:ascii="Times New Roman" w:hAnsi="Times New Roman" w:cs="Times New Roman"/>
          <w:sz w:val="24"/>
          <w:szCs w:val="24"/>
        </w:rPr>
        <w:t xml:space="preserve"> concept is used</w:t>
      </w:r>
      <w:r w:rsidR="007E25A9">
        <w:rPr>
          <w:rFonts w:ascii="Times New Roman" w:hAnsi="Times New Roman" w:cs="Times New Roman"/>
          <w:sz w:val="24"/>
          <w:szCs w:val="24"/>
        </w:rPr>
        <w:t xml:space="preserve">; the value </w:t>
      </w:r>
      <w:r w:rsidR="008B64EC">
        <w:rPr>
          <w:rFonts w:ascii="Times New Roman" w:hAnsi="Times New Roman" w:cs="Times New Roman"/>
          <w:sz w:val="24"/>
          <w:szCs w:val="24"/>
        </w:rPr>
        <w:t xml:space="preserve">obtained is </w:t>
      </w:r>
      <w:r w:rsidR="005F1B67">
        <w:rPr>
          <w:rFonts w:ascii="Times New Roman" w:hAnsi="Times New Roman" w:cs="Times New Roman"/>
          <w:sz w:val="24"/>
          <w:szCs w:val="24"/>
        </w:rPr>
        <w:t xml:space="preserve">greater than 0.5, </w:t>
      </w:r>
      <w:r w:rsidR="008B64EC">
        <w:rPr>
          <w:rFonts w:ascii="Times New Roman" w:hAnsi="Times New Roman" w:cs="Times New Roman"/>
          <w:sz w:val="24"/>
          <w:szCs w:val="24"/>
        </w:rPr>
        <w:t xml:space="preserve">which </w:t>
      </w:r>
      <w:r w:rsidR="00EA32C2">
        <w:rPr>
          <w:rFonts w:ascii="Times New Roman" w:hAnsi="Times New Roman" w:cs="Times New Roman"/>
          <w:sz w:val="24"/>
          <w:szCs w:val="24"/>
        </w:rPr>
        <w:t xml:space="preserve">is acceptable </w:t>
      </w:r>
      <w:r w:rsidR="00EA32C2" w:rsidRPr="00446E43">
        <w:rPr>
          <w:rFonts w:ascii="Times New Roman" w:hAnsi="Times New Roman" w:cs="Times New Roman"/>
          <w:sz w:val="24"/>
          <w:szCs w:val="24"/>
        </w:rPr>
        <w:t>(</w:t>
      </w:r>
      <w:r w:rsidR="00EA32C2">
        <w:rPr>
          <w:rFonts w:ascii="Times New Roman" w:hAnsi="Times New Roman" w:cs="Times New Roman"/>
          <w:color w:val="0000CC"/>
          <w:sz w:val="24"/>
          <w:szCs w:val="24"/>
        </w:rPr>
        <w:t>Field, 2009</w:t>
      </w:r>
      <w:r w:rsidR="00EA32C2">
        <w:rPr>
          <w:rFonts w:ascii="Times New Roman" w:hAnsi="Times New Roman" w:cs="Times New Roman"/>
          <w:sz w:val="24"/>
          <w:szCs w:val="24"/>
        </w:rPr>
        <w:t xml:space="preserve">). </w:t>
      </w:r>
      <w:r w:rsidR="0055530A" w:rsidRPr="0055530A">
        <w:rPr>
          <w:rFonts w:ascii="Times New Roman" w:hAnsi="Times New Roman" w:cs="Times New Roman"/>
          <w:sz w:val="24"/>
          <w:szCs w:val="24"/>
        </w:rPr>
        <w:t xml:space="preserve">Cronbach’s </w:t>
      </w:r>
      <w:r w:rsidR="002B7B0A">
        <w:rPr>
          <w:rFonts w:ascii="Times New Roman" w:hAnsi="Times New Roman" w:cs="Times New Roman"/>
          <w:sz w:val="24"/>
          <w:szCs w:val="24"/>
        </w:rPr>
        <w:t xml:space="preserve">alpha </w:t>
      </w:r>
      <w:r w:rsidR="0055530A" w:rsidRPr="0055530A">
        <w:rPr>
          <w:rFonts w:ascii="Times New Roman" w:hAnsi="Times New Roman" w:cs="Times New Roman"/>
          <w:sz w:val="24"/>
          <w:szCs w:val="24"/>
        </w:rPr>
        <w:t xml:space="preserve">α is commonly </w:t>
      </w:r>
      <w:r w:rsidR="009470CF">
        <w:rPr>
          <w:rFonts w:ascii="Times New Roman" w:hAnsi="Times New Roman" w:cs="Times New Roman"/>
          <w:sz w:val="24"/>
          <w:szCs w:val="24"/>
        </w:rPr>
        <w:t xml:space="preserve">applied </w:t>
      </w:r>
      <w:r w:rsidR="00526E74">
        <w:rPr>
          <w:rFonts w:ascii="Times New Roman" w:hAnsi="Times New Roman" w:cs="Times New Roman"/>
          <w:sz w:val="24"/>
          <w:szCs w:val="24"/>
        </w:rPr>
        <w:t xml:space="preserve">to </w:t>
      </w:r>
      <w:r w:rsidR="009470CF">
        <w:rPr>
          <w:rFonts w:ascii="Times New Roman" w:hAnsi="Times New Roman" w:cs="Times New Roman"/>
          <w:sz w:val="24"/>
          <w:szCs w:val="24"/>
        </w:rPr>
        <w:t>judge</w:t>
      </w:r>
      <w:r w:rsidR="0055530A">
        <w:rPr>
          <w:rFonts w:ascii="Times New Roman" w:hAnsi="Times New Roman" w:cs="Times New Roman"/>
          <w:sz w:val="24"/>
          <w:szCs w:val="24"/>
        </w:rPr>
        <w:t xml:space="preserve"> reliability </w:t>
      </w:r>
      <w:r w:rsidR="0055530A" w:rsidRPr="00446E43">
        <w:rPr>
          <w:rFonts w:ascii="Times New Roman" w:hAnsi="Times New Roman" w:cs="Times New Roman"/>
          <w:sz w:val="24"/>
          <w:szCs w:val="24"/>
        </w:rPr>
        <w:t>(</w:t>
      </w:r>
      <w:r w:rsidR="0055530A">
        <w:rPr>
          <w:rFonts w:ascii="Times New Roman" w:hAnsi="Times New Roman" w:cs="Times New Roman"/>
          <w:color w:val="0000CC"/>
          <w:sz w:val="24"/>
          <w:szCs w:val="24"/>
        </w:rPr>
        <w:t>Nunnally, 1978</w:t>
      </w:r>
      <w:r w:rsidR="0055530A">
        <w:rPr>
          <w:rFonts w:ascii="Times New Roman" w:hAnsi="Times New Roman" w:cs="Times New Roman"/>
          <w:sz w:val="24"/>
          <w:szCs w:val="24"/>
        </w:rPr>
        <w:t>)</w:t>
      </w:r>
      <w:r w:rsidR="0055530A" w:rsidRPr="0055530A">
        <w:rPr>
          <w:rFonts w:ascii="Times New Roman" w:hAnsi="Times New Roman" w:cs="Times New Roman"/>
          <w:sz w:val="24"/>
          <w:szCs w:val="24"/>
        </w:rPr>
        <w:t xml:space="preserve">. </w:t>
      </w:r>
      <w:r w:rsidR="00A3669F">
        <w:rPr>
          <w:rFonts w:ascii="Times New Roman" w:hAnsi="Times New Roman" w:cs="Times New Roman"/>
          <w:sz w:val="24"/>
          <w:szCs w:val="24"/>
        </w:rPr>
        <w:t xml:space="preserve">The overall </w:t>
      </w:r>
      <w:r w:rsidR="00A3669F" w:rsidRPr="0055530A">
        <w:rPr>
          <w:rFonts w:ascii="Times New Roman" w:hAnsi="Times New Roman" w:cs="Times New Roman"/>
          <w:sz w:val="24"/>
          <w:szCs w:val="24"/>
        </w:rPr>
        <w:t>Cronbach</w:t>
      </w:r>
      <w:r w:rsidR="00CC1E34">
        <w:rPr>
          <w:rFonts w:ascii="Times New Roman" w:hAnsi="Times New Roman" w:cs="Times New Roman"/>
          <w:sz w:val="24"/>
          <w:szCs w:val="24"/>
        </w:rPr>
        <w:t xml:space="preserve"> alpha value is 0.788</w:t>
      </w:r>
      <w:r w:rsidR="005F1B67">
        <w:rPr>
          <w:rFonts w:ascii="Times New Roman" w:hAnsi="Times New Roman" w:cs="Times New Roman"/>
          <w:sz w:val="24"/>
          <w:szCs w:val="24"/>
        </w:rPr>
        <w:t>,</w:t>
      </w:r>
      <w:r w:rsidR="00A3669F">
        <w:rPr>
          <w:rFonts w:ascii="Times New Roman" w:hAnsi="Times New Roman" w:cs="Times New Roman"/>
          <w:sz w:val="24"/>
          <w:szCs w:val="24"/>
        </w:rPr>
        <w:t xml:space="preserve"> which </w:t>
      </w:r>
      <w:r w:rsidR="00526E74">
        <w:rPr>
          <w:rFonts w:ascii="Times New Roman" w:hAnsi="Times New Roman" w:cs="Times New Roman"/>
          <w:sz w:val="24"/>
          <w:szCs w:val="24"/>
        </w:rPr>
        <w:t>is acceptable (</w:t>
      </w:r>
      <w:r w:rsidR="00526E74">
        <w:rPr>
          <w:rFonts w:ascii="Times New Roman" w:hAnsi="Times New Roman" w:cs="Times New Roman"/>
          <w:color w:val="0000CC"/>
          <w:sz w:val="24"/>
          <w:szCs w:val="24"/>
        </w:rPr>
        <w:t>Field, 2009</w:t>
      </w:r>
      <w:r w:rsidR="00526E74" w:rsidRPr="00526E74">
        <w:rPr>
          <w:rFonts w:ascii="Times New Roman" w:hAnsi="Times New Roman" w:cs="Times New Roman"/>
          <w:sz w:val="24"/>
          <w:szCs w:val="24"/>
        </w:rPr>
        <w:t>)</w:t>
      </w:r>
      <w:r w:rsidR="00526E74">
        <w:rPr>
          <w:rFonts w:ascii="Times New Roman" w:hAnsi="Times New Roman" w:cs="Times New Roman"/>
          <w:sz w:val="24"/>
          <w:szCs w:val="24"/>
        </w:rPr>
        <w:t xml:space="preserve">. </w:t>
      </w:r>
      <w:r w:rsidR="00EA32C2">
        <w:rPr>
          <w:rFonts w:ascii="Times New Roman" w:hAnsi="Times New Roman" w:cs="Times New Roman"/>
          <w:sz w:val="24"/>
          <w:szCs w:val="24"/>
        </w:rPr>
        <w:t>The factor loading of each item is greater than 0.5, which shows the internal consistency of the instruments</w:t>
      </w:r>
      <w:r w:rsidR="007E25A9">
        <w:rPr>
          <w:rFonts w:ascii="Times New Roman" w:hAnsi="Times New Roman" w:cs="Times New Roman"/>
          <w:sz w:val="24"/>
          <w:szCs w:val="24"/>
        </w:rPr>
        <w:t xml:space="preserve"> used</w:t>
      </w:r>
      <w:r w:rsidR="00EA32C2">
        <w:rPr>
          <w:rFonts w:ascii="Times New Roman" w:hAnsi="Times New Roman" w:cs="Times New Roman"/>
          <w:sz w:val="24"/>
          <w:szCs w:val="24"/>
        </w:rPr>
        <w:t xml:space="preserve"> (</w:t>
      </w:r>
      <w:r w:rsidR="00EA32C2">
        <w:rPr>
          <w:rFonts w:ascii="Times New Roman" w:hAnsi="Times New Roman" w:cs="Times New Roman"/>
          <w:color w:val="0000CC"/>
          <w:sz w:val="24"/>
          <w:szCs w:val="24"/>
        </w:rPr>
        <w:t>Nunnally, 1978</w:t>
      </w:r>
      <w:r w:rsidR="00EA32C2" w:rsidRPr="00EA32C2">
        <w:rPr>
          <w:rFonts w:ascii="Times New Roman" w:hAnsi="Times New Roman" w:cs="Times New Roman"/>
          <w:sz w:val="24"/>
          <w:szCs w:val="24"/>
        </w:rPr>
        <w:t>)</w:t>
      </w:r>
      <w:r w:rsidR="00EA32C2">
        <w:rPr>
          <w:rFonts w:ascii="Times New Roman" w:hAnsi="Times New Roman" w:cs="Times New Roman"/>
          <w:sz w:val="24"/>
          <w:szCs w:val="24"/>
        </w:rPr>
        <w:t xml:space="preserve"> and convergent validity of the instruments. </w:t>
      </w:r>
      <w:r w:rsidR="008B64EC">
        <w:rPr>
          <w:rFonts w:ascii="Times New Roman" w:hAnsi="Times New Roman" w:cs="Times New Roman"/>
          <w:sz w:val="24"/>
          <w:szCs w:val="24"/>
        </w:rPr>
        <w:t xml:space="preserve">After </w:t>
      </w:r>
      <w:r w:rsidR="007E25A9">
        <w:rPr>
          <w:rFonts w:ascii="Times New Roman" w:hAnsi="Times New Roman" w:cs="Times New Roman"/>
          <w:sz w:val="24"/>
          <w:szCs w:val="24"/>
        </w:rPr>
        <w:t xml:space="preserve">establishing </w:t>
      </w:r>
      <w:r w:rsidR="008B64EC">
        <w:rPr>
          <w:rFonts w:ascii="Times New Roman" w:hAnsi="Times New Roman" w:cs="Times New Roman"/>
          <w:sz w:val="24"/>
          <w:szCs w:val="24"/>
        </w:rPr>
        <w:t xml:space="preserve">the factor structure of </w:t>
      </w:r>
      <w:r w:rsidR="000C1600">
        <w:rPr>
          <w:rFonts w:ascii="Times New Roman" w:hAnsi="Times New Roman" w:cs="Times New Roman"/>
          <w:sz w:val="24"/>
          <w:szCs w:val="24"/>
        </w:rPr>
        <w:t>LCO</w:t>
      </w:r>
      <w:r w:rsidR="008B64EC">
        <w:rPr>
          <w:rFonts w:ascii="Times New Roman" w:hAnsi="Times New Roman" w:cs="Times New Roman"/>
          <w:sz w:val="24"/>
          <w:szCs w:val="24"/>
        </w:rPr>
        <w:t xml:space="preserve"> barriers using EFA, </w:t>
      </w:r>
      <w:r w:rsidR="00F216EC">
        <w:rPr>
          <w:rFonts w:ascii="Times New Roman" w:hAnsi="Times New Roman" w:cs="Times New Roman"/>
          <w:sz w:val="24"/>
          <w:szCs w:val="24"/>
        </w:rPr>
        <w:t xml:space="preserve">the </w:t>
      </w:r>
      <w:r w:rsidR="00826941">
        <w:rPr>
          <w:rFonts w:ascii="Times New Roman" w:hAnsi="Times New Roman" w:cs="Times New Roman"/>
          <w:sz w:val="24"/>
          <w:szCs w:val="24"/>
        </w:rPr>
        <w:t>factor-</w:t>
      </w:r>
      <w:r w:rsidR="008B64EC">
        <w:rPr>
          <w:rFonts w:ascii="Times New Roman" w:hAnsi="Times New Roman" w:cs="Times New Roman"/>
          <w:sz w:val="24"/>
          <w:szCs w:val="24"/>
        </w:rPr>
        <w:t xml:space="preserve">wise (main barrier) </w:t>
      </w:r>
      <w:r w:rsidR="008B64EC" w:rsidRPr="0055530A">
        <w:rPr>
          <w:rFonts w:ascii="Times New Roman" w:hAnsi="Times New Roman" w:cs="Times New Roman"/>
          <w:sz w:val="24"/>
          <w:szCs w:val="24"/>
        </w:rPr>
        <w:t>Cronbach</w:t>
      </w:r>
      <w:r w:rsidR="008B64EC">
        <w:rPr>
          <w:rFonts w:ascii="Times New Roman" w:hAnsi="Times New Roman" w:cs="Times New Roman"/>
          <w:sz w:val="24"/>
          <w:szCs w:val="24"/>
        </w:rPr>
        <w:t xml:space="preserve"> alpha value is calcul</w:t>
      </w:r>
      <w:r w:rsidR="00877DD9">
        <w:rPr>
          <w:rFonts w:ascii="Times New Roman" w:hAnsi="Times New Roman" w:cs="Times New Roman"/>
          <w:sz w:val="24"/>
          <w:szCs w:val="24"/>
        </w:rPr>
        <w:t>ated</w:t>
      </w:r>
      <w:r w:rsidR="007E25A9">
        <w:rPr>
          <w:rFonts w:ascii="Times New Roman" w:hAnsi="Times New Roman" w:cs="Times New Roman"/>
          <w:sz w:val="24"/>
          <w:szCs w:val="24"/>
        </w:rPr>
        <w:t>;</w:t>
      </w:r>
      <w:r w:rsidR="00877DD9">
        <w:rPr>
          <w:rFonts w:ascii="Times New Roman" w:hAnsi="Times New Roman" w:cs="Times New Roman"/>
          <w:sz w:val="24"/>
          <w:szCs w:val="24"/>
        </w:rPr>
        <w:t xml:space="preserve"> the range of 0.750</w:t>
      </w:r>
      <w:r w:rsidR="004B1C41">
        <w:rPr>
          <w:rFonts w:ascii="Times New Roman" w:hAnsi="Times New Roman" w:cs="Times New Roman"/>
          <w:sz w:val="24"/>
          <w:szCs w:val="24"/>
        </w:rPr>
        <w:t xml:space="preserve"> </w:t>
      </w:r>
      <w:r w:rsidR="008B64EC">
        <w:rPr>
          <w:rFonts w:ascii="Times New Roman" w:hAnsi="Times New Roman" w:cs="Times New Roman"/>
          <w:sz w:val="24"/>
          <w:szCs w:val="24"/>
        </w:rPr>
        <w:t>-</w:t>
      </w:r>
      <w:r w:rsidR="004B1C41">
        <w:rPr>
          <w:rFonts w:ascii="Times New Roman" w:hAnsi="Times New Roman" w:cs="Times New Roman"/>
          <w:sz w:val="24"/>
          <w:szCs w:val="24"/>
        </w:rPr>
        <w:t xml:space="preserve"> </w:t>
      </w:r>
      <w:r w:rsidR="00877DD9">
        <w:rPr>
          <w:rFonts w:ascii="Times New Roman" w:hAnsi="Times New Roman" w:cs="Times New Roman"/>
          <w:sz w:val="24"/>
          <w:szCs w:val="24"/>
        </w:rPr>
        <w:t>0.944</w:t>
      </w:r>
      <w:r w:rsidR="008B64EC">
        <w:rPr>
          <w:rFonts w:ascii="Times New Roman" w:hAnsi="Times New Roman" w:cs="Times New Roman"/>
          <w:sz w:val="24"/>
          <w:szCs w:val="24"/>
        </w:rPr>
        <w:t xml:space="preserve"> </w:t>
      </w:r>
      <w:r w:rsidR="005F1B67">
        <w:rPr>
          <w:rFonts w:ascii="Times New Roman" w:hAnsi="Times New Roman" w:cs="Times New Roman"/>
          <w:sz w:val="24"/>
          <w:szCs w:val="24"/>
        </w:rPr>
        <w:t>justif</w:t>
      </w:r>
      <w:r w:rsidR="007E25A9">
        <w:rPr>
          <w:rFonts w:ascii="Times New Roman" w:hAnsi="Times New Roman" w:cs="Times New Roman"/>
          <w:sz w:val="24"/>
          <w:szCs w:val="24"/>
        </w:rPr>
        <w:t>ies</w:t>
      </w:r>
      <w:r w:rsidR="008B64EC">
        <w:rPr>
          <w:rFonts w:ascii="Times New Roman" w:hAnsi="Times New Roman" w:cs="Times New Roman"/>
          <w:sz w:val="24"/>
          <w:szCs w:val="24"/>
        </w:rPr>
        <w:t xml:space="preserve"> the convergent validity of</w:t>
      </w:r>
      <w:r w:rsidR="007E25A9">
        <w:rPr>
          <w:rFonts w:ascii="Times New Roman" w:hAnsi="Times New Roman" w:cs="Times New Roman"/>
          <w:sz w:val="24"/>
          <w:szCs w:val="24"/>
        </w:rPr>
        <w:t xml:space="preserve"> the</w:t>
      </w:r>
      <w:r w:rsidR="008B64EC">
        <w:rPr>
          <w:rFonts w:ascii="Times New Roman" w:hAnsi="Times New Roman" w:cs="Times New Roman"/>
          <w:sz w:val="24"/>
          <w:szCs w:val="24"/>
        </w:rPr>
        <w:t xml:space="preserve"> instruments </w:t>
      </w:r>
      <w:r w:rsidR="008B64EC" w:rsidRPr="00446E43">
        <w:rPr>
          <w:rFonts w:ascii="Times New Roman" w:hAnsi="Times New Roman" w:cs="Times New Roman"/>
          <w:sz w:val="24"/>
          <w:szCs w:val="24"/>
        </w:rPr>
        <w:t>(</w:t>
      </w:r>
      <w:r w:rsidR="008B64EC">
        <w:rPr>
          <w:rFonts w:ascii="Times New Roman" w:hAnsi="Times New Roman" w:cs="Times New Roman"/>
          <w:color w:val="0000CC"/>
          <w:sz w:val="24"/>
          <w:szCs w:val="24"/>
        </w:rPr>
        <w:t>Hair et al., 2010</w:t>
      </w:r>
      <w:r w:rsidR="008B64EC">
        <w:rPr>
          <w:rFonts w:ascii="Times New Roman" w:hAnsi="Times New Roman" w:cs="Times New Roman"/>
          <w:sz w:val="24"/>
          <w:szCs w:val="24"/>
        </w:rPr>
        <w:t xml:space="preserve">). </w:t>
      </w:r>
    </w:p>
    <w:p w14:paraId="5D88B162" w14:textId="77777777" w:rsidR="00526E74" w:rsidRDefault="00526E74" w:rsidP="0055530A">
      <w:pPr>
        <w:spacing w:after="0" w:line="360" w:lineRule="auto"/>
        <w:jc w:val="both"/>
        <w:rPr>
          <w:rFonts w:ascii="Times New Roman" w:hAnsi="Times New Roman" w:cs="Times New Roman"/>
          <w:sz w:val="24"/>
          <w:szCs w:val="24"/>
        </w:rPr>
      </w:pPr>
    </w:p>
    <w:p w14:paraId="349178D3" w14:textId="0A33FB8E" w:rsidR="0055530A" w:rsidRPr="00152AC9" w:rsidRDefault="002D0962" w:rsidP="00615A30">
      <w:pPr>
        <w:pStyle w:val="ListParagraph"/>
        <w:numPr>
          <w:ilvl w:val="2"/>
          <w:numId w:val="11"/>
        </w:numPr>
        <w:spacing w:after="0" w:line="360" w:lineRule="auto"/>
        <w:rPr>
          <w:rFonts w:ascii="Times New Roman" w:hAnsi="Times New Roman" w:cs="Times New Roman"/>
          <w:b/>
          <w:sz w:val="24"/>
          <w:szCs w:val="24"/>
        </w:rPr>
      </w:pPr>
      <w:r w:rsidRPr="002D0962">
        <w:rPr>
          <w:rFonts w:ascii="Times New Roman" w:hAnsi="Times New Roman" w:cs="Times New Roman"/>
          <w:b/>
          <w:sz w:val="24"/>
          <w:szCs w:val="24"/>
        </w:rPr>
        <w:t>Exploratory</w:t>
      </w:r>
      <w:r w:rsidR="008B64EC">
        <w:rPr>
          <w:rFonts w:ascii="Times New Roman" w:hAnsi="Times New Roman" w:cs="Times New Roman"/>
          <w:b/>
          <w:sz w:val="24"/>
          <w:szCs w:val="24"/>
        </w:rPr>
        <w:t xml:space="preserve"> factor analysis (EFA)</w:t>
      </w:r>
    </w:p>
    <w:p w14:paraId="365E785A" w14:textId="721AF231" w:rsidR="000842DB" w:rsidRPr="000E6EBA" w:rsidRDefault="008B64EC" w:rsidP="00362E01">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EFA is </w:t>
      </w:r>
      <w:r w:rsidR="0092072C">
        <w:rPr>
          <w:rFonts w:ascii="Times New Roman" w:hAnsi="Times New Roman" w:cs="Times New Roman"/>
          <w:sz w:val="24"/>
          <w:szCs w:val="24"/>
        </w:rPr>
        <w:t xml:space="preserve">the </w:t>
      </w:r>
      <w:r>
        <w:rPr>
          <w:rFonts w:ascii="Times New Roman" w:hAnsi="Times New Roman" w:cs="Times New Roman"/>
          <w:sz w:val="24"/>
          <w:szCs w:val="24"/>
        </w:rPr>
        <w:t>technique</w:t>
      </w:r>
      <w:r w:rsidR="0092072C">
        <w:rPr>
          <w:rFonts w:ascii="Times New Roman" w:hAnsi="Times New Roman" w:cs="Times New Roman"/>
          <w:sz w:val="24"/>
          <w:szCs w:val="24"/>
        </w:rPr>
        <w:t xml:space="preserve"> used most</w:t>
      </w:r>
      <w:r w:rsidR="001A7E00">
        <w:rPr>
          <w:rFonts w:ascii="Times New Roman" w:hAnsi="Times New Roman" w:cs="Times New Roman"/>
          <w:sz w:val="24"/>
          <w:szCs w:val="24"/>
        </w:rPr>
        <w:t xml:space="preserve"> frequently</w:t>
      </w:r>
      <w:r>
        <w:rPr>
          <w:rFonts w:ascii="Times New Roman" w:hAnsi="Times New Roman" w:cs="Times New Roman"/>
          <w:sz w:val="24"/>
          <w:szCs w:val="24"/>
        </w:rPr>
        <w:t xml:space="preserve"> among all the multivariate models </w:t>
      </w:r>
      <w:r w:rsidR="00CB6090">
        <w:rPr>
          <w:rFonts w:ascii="Times New Roman" w:hAnsi="Times New Roman" w:cs="Times New Roman"/>
          <w:sz w:val="24"/>
          <w:szCs w:val="24"/>
        </w:rPr>
        <w:t xml:space="preserve">to establish the factor structure </w:t>
      </w:r>
      <w:r>
        <w:rPr>
          <w:rFonts w:ascii="Times New Roman" w:hAnsi="Times New Roman" w:cs="Times New Roman"/>
          <w:sz w:val="24"/>
          <w:szCs w:val="24"/>
        </w:rPr>
        <w:t>(</w:t>
      </w:r>
      <w:r w:rsidR="007A49E6">
        <w:rPr>
          <w:rFonts w:ascii="Times New Roman" w:hAnsi="Times New Roman" w:cs="Times New Roman"/>
          <w:color w:val="0000CC"/>
          <w:sz w:val="24"/>
          <w:szCs w:val="24"/>
        </w:rPr>
        <w:t>Bryman and Bell, 2015</w:t>
      </w:r>
      <w:r>
        <w:rPr>
          <w:rFonts w:ascii="Times New Roman" w:hAnsi="Times New Roman" w:cs="Times New Roman"/>
          <w:sz w:val="24"/>
          <w:szCs w:val="24"/>
        </w:rPr>
        <w:t>).</w:t>
      </w:r>
      <w:r w:rsidR="00826941">
        <w:rPr>
          <w:rFonts w:ascii="Times New Roman" w:hAnsi="Times New Roman" w:cs="Times New Roman"/>
          <w:sz w:val="24"/>
          <w:szCs w:val="24"/>
        </w:rPr>
        <w:t xml:space="preserve"> </w:t>
      </w:r>
      <w:r w:rsidR="007F5544">
        <w:rPr>
          <w:rFonts w:ascii="Times New Roman" w:hAnsi="Times New Roman" w:cs="Times New Roman"/>
          <w:sz w:val="24"/>
          <w:szCs w:val="24"/>
        </w:rPr>
        <w:t xml:space="preserve">Without loss of information, </w:t>
      </w:r>
      <w:r>
        <w:rPr>
          <w:rFonts w:ascii="Times New Roman" w:hAnsi="Times New Roman" w:cs="Times New Roman"/>
          <w:sz w:val="24"/>
          <w:szCs w:val="24"/>
        </w:rPr>
        <w:t xml:space="preserve">EFA </w:t>
      </w:r>
      <w:r w:rsidR="007F5544">
        <w:rPr>
          <w:rFonts w:ascii="Times New Roman" w:hAnsi="Times New Roman" w:cs="Times New Roman"/>
          <w:sz w:val="24"/>
          <w:szCs w:val="24"/>
        </w:rPr>
        <w:t xml:space="preserve">helps us find </w:t>
      </w:r>
      <w:r w:rsidR="007F15FC">
        <w:rPr>
          <w:rFonts w:ascii="Times New Roman" w:hAnsi="Times New Roman" w:cs="Times New Roman"/>
          <w:sz w:val="24"/>
          <w:szCs w:val="24"/>
        </w:rPr>
        <w:t xml:space="preserve">factors structure of dimensions </w:t>
      </w:r>
      <w:r>
        <w:rPr>
          <w:rFonts w:ascii="Times New Roman" w:hAnsi="Times New Roman" w:cs="Times New Roman"/>
          <w:sz w:val="24"/>
          <w:szCs w:val="24"/>
        </w:rPr>
        <w:t>(</w:t>
      </w:r>
      <w:r>
        <w:rPr>
          <w:rFonts w:ascii="Times New Roman" w:hAnsi="Times New Roman" w:cs="Times New Roman"/>
          <w:color w:val="0000CC"/>
          <w:sz w:val="24"/>
          <w:szCs w:val="24"/>
        </w:rPr>
        <w:t>Hair et al., 2010</w:t>
      </w:r>
      <w:r w:rsidRPr="00EA32C2">
        <w:rPr>
          <w:rFonts w:ascii="Times New Roman" w:hAnsi="Times New Roman" w:cs="Times New Roman"/>
          <w:sz w:val="24"/>
          <w:szCs w:val="24"/>
        </w:rPr>
        <w:t>)</w:t>
      </w:r>
      <w:r w:rsidR="007F15FC">
        <w:rPr>
          <w:rFonts w:ascii="Times New Roman" w:hAnsi="Times New Roman" w:cs="Times New Roman"/>
          <w:sz w:val="24"/>
          <w:szCs w:val="24"/>
        </w:rPr>
        <w:t>, therefore, EFA is employed to identify the factor</w:t>
      </w:r>
      <w:r>
        <w:rPr>
          <w:rFonts w:ascii="Times New Roman" w:hAnsi="Times New Roman" w:cs="Times New Roman"/>
          <w:sz w:val="24"/>
          <w:szCs w:val="24"/>
        </w:rPr>
        <w:t xml:space="preserve"> structure</w:t>
      </w:r>
      <w:r w:rsidR="00C92C40">
        <w:rPr>
          <w:rFonts w:ascii="Times New Roman" w:hAnsi="Times New Roman" w:cs="Times New Roman"/>
          <w:sz w:val="24"/>
          <w:szCs w:val="24"/>
        </w:rPr>
        <w:t>s</w:t>
      </w:r>
      <w:r>
        <w:rPr>
          <w:rFonts w:ascii="Times New Roman" w:hAnsi="Times New Roman" w:cs="Times New Roman"/>
          <w:sz w:val="24"/>
          <w:szCs w:val="24"/>
        </w:rPr>
        <w:t xml:space="preserve"> of all </w:t>
      </w:r>
      <w:r w:rsidR="000475A5">
        <w:rPr>
          <w:rFonts w:ascii="Times New Roman" w:hAnsi="Times New Roman" w:cs="Times New Roman"/>
          <w:sz w:val="24"/>
          <w:szCs w:val="24"/>
        </w:rPr>
        <w:t xml:space="preserve">the </w:t>
      </w:r>
      <w:r>
        <w:rPr>
          <w:rFonts w:ascii="Times New Roman" w:hAnsi="Times New Roman" w:cs="Times New Roman"/>
          <w:sz w:val="24"/>
          <w:szCs w:val="24"/>
        </w:rPr>
        <w:t xml:space="preserve">identified barriers </w:t>
      </w:r>
      <w:r w:rsidR="00C92C40">
        <w:rPr>
          <w:rFonts w:ascii="Times New Roman" w:hAnsi="Times New Roman" w:cs="Times New Roman"/>
          <w:sz w:val="24"/>
          <w:szCs w:val="24"/>
        </w:rPr>
        <w:t>to</w:t>
      </w:r>
      <w:r>
        <w:rPr>
          <w:rFonts w:ascii="Times New Roman" w:hAnsi="Times New Roman" w:cs="Times New Roman"/>
          <w:sz w:val="24"/>
          <w:szCs w:val="24"/>
        </w:rPr>
        <w:t xml:space="preserve"> adopti</w:t>
      </w:r>
      <w:r w:rsidR="00537427">
        <w:rPr>
          <w:rFonts w:ascii="Times New Roman" w:hAnsi="Times New Roman" w:cs="Times New Roman"/>
          <w:sz w:val="24"/>
          <w:szCs w:val="24"/>
        </w:rPr>
        <w:t>ng</w:t>
      </w:r>
      <w:r>
        <w:rPr>
          <w:rFonts w:ascii="Times New Roman" w:hAnsi="Times New Roman" w:cs="Times New Roman"/>
          <w:sz w:val="24"/>
          <w:szCs w:val="24"/>
        </w:rPr>
        <w:t xml:space="preserve"> </w:t>
      </w:r>
      <w:r w:rsidR="000C1600">
        <w:rPr>
          <w:rFonts w:ascii="Times New Roman" w:hAnsi="Times New Roman" w:cs="Times New Roman"/>
          <w:sz w:val="24"/>
          <w:szCs w:val="24"/>
        </w:rPr>
        <w:t>LCO</w:t>
      </w:r>
      <w:r>
        <w:rPr>
          <w:rFonts w:ascii="Times New Roman" w:hAnsi="Times New Roman" w:cs="Times New Roman"/>
          <w:sz w:val="24"/>
          <w:szCs w:val="24"/>
        </w:rPr>
        <w:t>.</w:t>
      </w:r>
      <w:r w:rsidR="00C92C40">
        <w:rPr>
          <w:rFonts w:ascii="Times New Roman" w:hAnsi="Times New Roman" w:cs="Times New Roman"/>
          <w:sz w:val="24"/>
          <w:szCs w:val="24"/>
        </w:rPr>
        <w:t xml:space="preserve">  </w:t>
      </w:r>
      <w:r w:rsidR="00CB6090">
        <w:rPr>
          <w:rFonts w:ascii="Times New Roman" w:hAnsi="Times New Roman" w:cs="Times New Roman"/>
          <w:sz w:val="24"/>
          <w:szCs w:val="24"/>
        </w:rPr>
        <w:t>B</w:t>
      </w:r>
      <w:r w:rsidR="00107EF0">
        <w:rPr>
          <w:rFonts w:ascii="Times New Roman" w:hAnsi="Times New Roman" w:cs="Times New Roman"/>
          <w:sz w:val="24"/>
          <w:szCs w:val="24"/>
        </w:rPr>
        <w:t xml:space="preserve">oth </w:t>
      </w:r>
      <w:r w:rsidR="00CB6090">
        <w:rPr>
          <w:rFonts w:ascii="Times New Roman" w:hAnsi="Times New Roman" w:cs="Times New Roman"/>
          <w:sz w:val="24"/>
          <w:szCs w:val="24"/>
        </w:rPr>
        <w:t xml:space="preserve">the </w:t>
      </w:r>
      <w:r w:rsidR="00107EF0">
        <w:rPr>
          <w:rFonts w:ascii="Times New Roman" w:hAnsi="Times New Roman" w:cs="Times New Roman"/>
          <w:sz w:val="24"/>
          <w:szCs w:val="24"/>
        </w:rPr>
        <w:t xml:space="preserve">EFA technique and </w:t>
      </w:r>
      <w:r w:rsidR="000475A5">
        <w:rPr>
          <w:rFonts w:ascii="Times New Roman" w:hAnsi="Times New Roman" w:cs="Times New Roman"/>
          <w:sz w:val="24"/>
          <w:szCs w:val="24"/>
        </w:rPr>
        <w:t xml:space="preserve">the </w:t>
      </w:r>
      <w:r w:rsidR="00107EF0">
        <w:rPr>
          <w:rFonts w:ascii="Times New Roman" w:hAnsi="Times New Roman" w:cs="Times New Roman"/>
          <w:sz w:val="24"/>
          <w:szCs w:val="24"/>
        </w:rPr>
        <w:t>reliability test</w:t>
      </w:r>
      <w:r w:rsidR="00C92C40">
        <w:rPr>
          <w:rFonts w:ascii="Times New Roman" w:hAnsi="Times New Roman" w:cs="Times New Roman"/>
          <w:sz w:val="24"/>
          <w:szCs w:val="24"/>
        </w:rPr>
        <w:t>s</w:t>
      </w:r>
      <w:r w:rsidR="00107EF0">
        <w:rPr>
          <w:rFonts w:ascii="Times New Roman" w:hAnsi="Times New Roman" w:cs="Times New Roman"/>
          <w:sz w:val="24"/>
          <w:szCs w:val="24"/>
        </w:rPr>
        <w:t xml:space="preserve"> were conducted</w:t>
      </w:r>
      <w:r w:rsidR="00134730">
        <w:rPr>
          <w:rFonts w:ascii="Times New Roman" w:hAnsi="Times New Roman" w:cs="Times New Roman"/>
          <w:sz w:val="24"/>
          <w:szCs w:val="24"/>
        </w:rPr>
        <w:t xml:space="preserve">. </w:t>
      </w:r>
      <w:r w:rsidR="007F15FC">
        <w:rPr>
          <w:rFonts w:ascii="Times New Roman" w:hAnsi="Times New Roman" w:cs="Times New Roman"/>
          <w:sz w:val="24"/>
          <w:szCs w:val="24"/>
        </w:rPr>
        <w:t xml:space="preserve">The collected data is fulfilled the criteria for applying EFA, for instance, </w:t>
      </w:r>
      <w:r w:rsidR="007307DB" w:rsidRPr="000E6EBA">
        <w:rPr>
          <w:rFonts w:ascii="Times New Roman" w:hAnsi="Times New Roman" w:cs="Times New Roman"/>
          <w:sz w:val="24"/>
          <w:szCs w:val="24"/>
        </w:rPr>
        <w:t>The</w:t>
      </w:r>
      <w:r w:rsidR="00A9250F" w:rsidRPr="00807125">
        <w:rPr>
          <w:rFonts w:ascii="Times New Roman" w:hAnsi="Times New Roman" w:cs="Times New Roman"/>
          <w:color w:val="FF0000"/>
          <w:sz w:val="24"/>
          <w:szCs w:val="24"/>
        </w:rPr>
        <w:t xml:space="preserve"> </w:t>
      </w:r>
      <w:r w:rsidR="00A9250F" w:rsidRPr="000E6EBA">
        <w:rPr>
          <w:rFonts w:ascii="Times New Roman" w:hAnsi="Times New Roman" w:cs="Times New Roman"/>
          <w:sz w:val="24"/>
          <w:szCs w:val="24"/>
        </w:rPr>
        <w:t>KMO</w:t>
      </w:r>
      <w:r w:rsidR="000E6EBA">
        <w:rPr>
          <w:rFonts w:ascii="Times New Roman" w:hAnsi="Times New Roman" w:cs="Times New Roman"/>
          <w:sz w:val="24"/>
          <w:szCs w:val="24"/>
        </w:rPr>
        <w:t xml:space="preserve"> </w:t>
      </w:r>
      <w:r w:rsidR="007F15FC" w:rsidRPr="000E6EBA">
        <w:rPr>
          <w:rFonts w:ascii="Times New Roman" w:hAnsi="Times New Roman" w:cs="Times New Roman"/>
          <w:sz w:val="24"/>
          <w:szCs w:val="24"/>
        </w:rPr>
        <w:t xml:space="preserve">significant </w:t>
      </w:r>
      <w:r w:rsidR="007307DB" w:rsidRPr="000E6EBA">
        <w:rPr>
          <w:rFonts w:ascii="Times New Roman" w:hAnsi="Times New Roman" w:cs="Times New Roman"/>
          <w:sz w:val="24"/>
          <w:szCs w:val="24"/>
        </w:rPr>
        <w:t xml:space="preserve">value </w:t>
      </w:r>
      <w:r w:rsidR="007F15FC" w:rsidRPr="000E6EBA">
        <w:rPr>
          <w:rFonts w:ascii="Times New Roman" w:hAnsi="Times New Roman" w:cs="Times New Roman"/>
          <w:sz w:val="24"/>
          <w:szCs w:val="24"/>
        </w:rPr>
        <w:t xml:space="preserve">is </w:t>
      </w:r>
      <w:r w:rsidR="007307DB" w:rsidRPr="000E6EBA">
        <w:rPr>
          <w:rFonts w:ascii="Times New Roman" w:hAnsi="Times New Roman" w:cs="Times New Roman"/>
          <w:sz w:val="24"/>
          <w:szCs w:val="24"/>
        </w:rPr>
        <w:t>0.787</w:t>
      </w:r>
      <w:r w:rsidR="007F15FC" w:rsidRPr="000E6EBA">
        <w:rPr>
          <w:rFonts w:ascii="Times New Roman" w:hAnsi="Times New Roman" w:cs="Times New Roman"/>
          <w:sz w:val="24"/>
          <w:szCs w:val="24"/>
        </w:rPr>
        <w:t xml:space="preserve"> which is higher than </w:t>
      </w:r>
      <w:r w:rsidR="007307DB" w:rsidRPr="000E6EBA">
        <w:rPr>
          <w:rFonts w:ascii="Times New Roman" w:hAnsi="Times New Roman" w:cs="Times New Roman"/>
          <w:sz w:val="24"/>
          <w:szCs w:val="24"/>
        </w:rPr>
        <w:t>0.6 (</w:t>
      </w:r>
      <w:r w:rsidR="007307DB" w:rsidRPr="000E6EBA">
        <w:rPr>
          <w:rFonts w:ascii="Times New Roman" w:hAnsi="Times New Roman" w:cs="Times New Roman"/>
          <w:color w:val="0000CC"/>
          <w:sz w:val="24"/>
          <w:szCs w:val="24"/>
        </w:rPr>
        <w:t>Bryman and Bell, 2015</w:t>
      </w:r>
      <w:r w:rsidR="007307DB" w:rsidRPr="000E6EBA">
        <w:rPr>
          <w:rFonts w:ascii="Times New Roman" w:hAnsi="Times New Roman" w:cs="Times New Roman"/>
          <w:sz w:val="24"/>
          <w:szCs w:val="24"/>
        </w:rPr>
        <w:t xml:space="preserve">). Bartlett’s Test of Sphericity is also significant </w:t>
      </w:r>
      <w:r w:rsidR="00134730">
        <w:rPr>
          <w:rFonts w:ascii="Times New Roman" w:hAnsi="Times New Roman" w:cs="Times New Roman"/>
          <w:sz w:val="24"/>
          <w:szCs w:val="24"/>
        </w:rPr>
        <w:t xml:space="preserve">at </w:t>
      </w:r>
      <w:r w:rsidR="007307DB" w:rsidRPr="00134730">
        <w:rPr>
          <w:rFonts w:ascii="Times New Roman" w:hAnsi="Times New Roman" w:cs="Times New Roman"/>
          <w:i/>
          <w:iCs/>
          <w:sz w:val="24"/>
          <w:szCs w:val="24"/>
        </w:rPr>
        <w:t>p</w:t>
      </w:r>
      <w:r w:rsidR="007307DB" w:rsidRPr="000E6EBA">
        <w:rPr>
          <w:rFonts w:ascii="Times New Roman" w:hAnsi="Times New Roman" w:cs="Times New Roman"/>
          <w:sz w:val="24"/>
          <w:szCs w:val="24"/>
        </w:rPr>
        <w:t xml:space="preserve"> &lt; 0.01)</w:t>
      </w:r>
      <w:r w:rsidR="000E6EBA" w:rsidRPr="000E6EBA">
        <w:rPr>
          <w:rFonts w:ascii="Times New Roman" w:hAnsi="Times New Roman" w:cs="Times New Roman"/>
          <w:sz w:val="24"/>
          <w:szCs w:val="24"/>
        </w:rPr>
        <w:t>, and t</w:t>
      </w:r>
      <w:r w:rsidR="007307DB" w:rsidRPr="000E6EBA">
        <w:rPr>
          <w:rFonts w:ascii="Times New Roman" w:hAnsi="Times New Roman" w:cs="Times New Roman"/>
          <w:sz w:val="24"/>
          <w:szCs w:val="24"/>
        </w:rPr>
        <w:t>he obtained</w:t>
      </w:r>
      <w:r w:rsidR="00A9250F" w:rsidRPr="000E6EBA">
        <w:rPr>
          <w:rFonts w:ascii="Times New Roman" w:hAnsi="Times New Roman" w:cs="Times New Roman"/>
          <w:sz w:val="24"/>
          <w:szCs w:val="24"/>
        </w:rPr>
        <w:t xml:space="preserve"> sampling adequacy value </w:t>
      </w:r>
      <w:r w:rsidR="00134730">
        <w:rPr>
          <w:rFonts w:ascii="Times New Roman" w:hAnsi="Times New Roman" w:cs="Times New Roman"/>
          <w:sz w:val="24"/>
          <w:szCs w:val="24"/>
        </w:rPr>
        <w:t xml:space="preserve">is greater than </w:t>
      </w:r>
      <w:r w:rsidR="007307DB" w:rsidRPr="000E6EBA">
        <w:rPr>
          <w:rFonts w:ascii="Times New Roman" w:hAnsi="Times New Roman" w:cs="Times New Roman"/>
          <w:sz w:val="24"/>
          <w:szCs w:val="24"/>
        </w:rPr>
        <w:t>0.50</w:t>
      </w:r>
      <w:r w:rsidR="00134730">
        <w:rPr>
          <w:rFonts w:ascii="Times New Roman" w:hAnsi="Times New Roman" w:cs="Times New Roman"/>
          <w:sz w:val="24"/>
          <w:szCs w:val="24"/>
        </w:rPr>
        <w:t xml:space="preserve"> for each barrier</w:t>
      </w:r>
      <w:r w:rsidR="007307DB" w:rsidRPr="000E6EBA">
        <w:rPr>
          <w:rFonts w:ascii="Times New Roman" w:hAnsi="Times New Roman" w:cs="Times New Roman"/>
          <w:sz w:val="24"/>
          <w:szCs w:val="24"/>
        </w:rPr>
        <w:t xml:space="preserve"> (</w:t>
      </w:r>
      <w:r w:rsidR="007307DB" w:rsidRPr="000E6EBA">
        <w:rPr>
          <w:rFonts w:ascii="Times New Roman" w:hAnsi="Times New Roman" w:cs="Times New Roman"/>
          <w:color w:val="0000CC"/>
          <w:sz w:val="24"/>
          <w:szCs w:val="24"/>
        </w:rPr>
        <w:t>Hair et al., 2010</w:t>
      </w:r>
      <w:r w:rsidR="007307DB" w:rsidRPr="000E6EBA">
        <w:rPr>
          <w:rFonts w:ascii="Times New Roman" w:hAnsi="Times New Roman" w:cs="Times New Roman"/>
          <w:sz w:val="24"/>
          <w:szCs w:val="24"/>
        </w:rPr>
        <w:t>).</w:t>
      </w:r>
      <w:r w:rsidR="00FF7C83" w:rsidRPr="000E6EBA">
        <w:rPr>
          <w:rFonts w:ascii="Times New Roman" w:hAnsi="Times New Roman" w:cs="Times New Roman"/>
          <w:sz w:val="24"/>
          <w:szCs w:val="24"/>
        </w:rPr>
        <w:t xml:space="preserve"> </w:t>
      </w:r>
      <w:r w:rsidR="004D0468">
        <w:rPr>
          <w:rFonts w:ascii="Times New Roman" w:hAnsi="Times New Roman" w:cs="Times New Roman"/>
          <w:sz w:val="24"/>
          <w:szCs w:val="24"/>
        </w:rPr>
        <w:t>Through</w:t>
      </w:r>
      <w:r w:rsidR="00810F72">
        <w:rPr>
          <w:rFonts w:ascii="Times New Roman" w:hAnsi="Times New Roman" w:cs="Times New Roman"/>
          <w:sz w:val="24"/>
          <w:szCs w:val="24"/>
        </w:rPr>
        <w:t xml:space="preserve"> EFA, </w:t>
      </w:r>
      <w:r w:rsidR="002A6012">
        <w:rPr>
          <w:rFonts w:ascii="Times New Roman" w:hAnsi="Times New Roman" w:cs="Times New Roman"/>
          <w:sz w:val="24"/>
          <w:szCs w:val="24"/>
        </w:rPr>
        <w:t>all listed barriers were classified into seven categories (see Table 3</w:t>
      </w:r>
      <w:r w:rsidR="0061116F">
        <w:rPr>
          <w:rFonts w:ascii="Times New Roman" w:hAnsi="Times New Roman" w:cs="Times New Roman"/>
          <w:sz w:val="24"/>
          <w:szCs w:val="24"/>
        </w:rPr>
        <w:t>)</w:t>
      </w:r>
      <w:r w:rsidR="002B4DA3">
        <w:rPr>
          <w:rFonts w:ascii="Times New Roman" w:hAnsi="Times New Roman" w:cs="Times New Roman"/>
          <w:sz w:val="24"/>
          <w:szCs w:val="24"/>
        </w:rPr>
        <w:t>;</w:t>
      </w:r>
      <w:r w:rsidR="008D22D2">
        <w:rPr>
          <w:rFonts w:ascii="Times New Roman" w:hAnsi="Times New Roman" w:cs="Times New Roman"/>
          <w:sz w:val="24"/>
          <w:szCs w:val="24"/>
        </w:rPr>
        <w:t xml:space="preserve"> total variance is 74.16%</w:t>
      </w:r>
      <w:r w:rsidR="004D0468">
        <w:rPr>
          <w:rFonts w:ascii="Times New Roman" w:hAnsi="Times New Roman" w:cs="Times New Roman"/>
          <w:sz w:val="24"/>
          <w:szCs w:val="24"/>
        </w:rPr>
        <w:t xml:space="preserve">. </w:t>
      </w:r>
      <w:r w:rsidR="002A6012" w:rsidDel="002A6012">
        <w:rPr>
          <w:rFonts w:ascii="Times New Roman" w:hAnsi="Times New Roman" w:cs="Times New Roman"/>
          <w:sz w:val="24"/>
          <w:szCs w:val="24"/>
        </w:rPr>
        <w:t xml:space="preserve"> </w:t>
      </w:r>
      <w:r w:rsidR="008D22D2" w:rsidRPr="000E6EBA">
        <w:rPr>
          <w:rFonts w:ascii="Times New Roman" w:hAnsi="Times New Roman" w:cs="Times New Roman"/>
          <w:sz w:val="24"/>
          <w:szCs w:val="24"/>
        </w:rPr>
        <w:t>T</w:t>
      </w:r>
      <w:r w:rsidR="002D0962" w:rsidRPr="000E6EBA">
        <w:rPr>
          <w:rFonts w:ascii="Times New Roman" w:hAnsi="Times New Roman" w:cs="Times New Roman"/>
          <w:sz w:val="24"/>
          <w:szCs w:val="24"/>
        </w:rPr>
        <w:t xml:space="preserve">he factor loading of each barrier under its respective </w:t>
      </w:r>
      <w:r w:rsidR="002A6012" w:rsidRPr="000E6EBA">
        <w:rPr>
          <w:rFonts w:ascii="Times New Roman" w:hAnsi="Times New Roman" w:cs="Times New Roman"/>
          <w:sz w:val="24"/>
          <w:szCs w:val="24"/>
        </w:rPr>
        <w:t>category</w:t>
      </w:r>
      <w:r w:rsidR="009630BE" w:rsidRPr="000E6EBA">
        <w:rPr>
          <w:rFonts w:ascii="Times New Roman" w:hAnsi="Times New Roman" w:cs="Times New Roman"/>
          <w:sz w:val="24"/>
          <w:szCs w:val="24"/>
        </w:rPr>
        <w:t xml:space="preserve"> is in the range of 0.611</w:t>
      </w:r>
      <w:r w:rsidR="00A641B0" w:rsidRPr="000E6EBA">
        <w:rPr>
          <w:rFonts w:ascii="Times New Roman" w:hAnsi="Times New Roman" w:cs="Times New Roman"/>
          <w:sz w:val="24"/>
          <w:szCs w:val="24"/>
        </w:rPr>
        <w:t xml:space="preserve"> </w:t>
      </w:r>
      <w:r w:rsidR="002D0962" w:rsidRPr="000E6EBA">
        <w:rPr>
          <w:rFonts w:ascii="Times New Roman" w:hAnsi="Times New Roman" w:cs="Times New Roman"/>
          <w:sz w:val="24"/>
          <w:szCs w:val="24"/>
        </w:rPr>
        <w:t>-</w:t>
      </w:r>
      <w:r w:rsidR="00A641B0" w:rsidRPr="000E6EBA">
        <w:rPr>
          <w:rFonts w:ascii="Times New Roman" w:hAnsi="Times New Roman" w:cs="Times New Roman"/>
          <w:sz w:val="24"/>
          <w:szCs w:val="24"/>
        </w:rPr>
        <w:t xml:space="preserve"> </w:t>
      </w:r>
      <w:r w:rsidR="009630BE" w:rsidRPr="000E6EBA">
        <w:rPr>
          <w:rFonts w:ascii="Times New Roman" w:hAnsi="Times New Roman" w:cs="Times New Roman"/>
          <w:sz w:val="24"/>
          <w:szCs w:val="24"/>
        </w:rPr>
        <w:t>0.935</w:t>
      </w:r>
      <w:r w:rsidR="00134730">
        <w:rPr>
          <w:rFonts w:ascii="Times New Roman" w:hAnsi="Times New Roman" w:cs="Times New Roman"/>
          <w:sz w:val="24"/>
          <w:szCs w:val="24"/>
        </w:rPr>
        <w:t xml:space="preserve"> that are greater than </w:t>
      </w:r>
      <w:r w:rsidR="00973186" w:rsidRPr="000E6EBA">
        <w:rPr>
          <w:rFonts w:ascii="Times New Roman" w:hAnsi="Times New Roman" w:cs="Times New Roman"/>
          <w:sz w:val="24"/>
          <w:szCs w:val="24"/>
        </w:rPr>
        <w:t>0.60</w:t>
      </w:r>
      <w:r w:rsidR="002D0962" w:rsidRPr="000E6EBA">
        <w:rPr>
          <w:rFonts w:ascii="Times New Roman" w:hAnsi="Times New Roman" w:cs="Times New Roman"/>
          <w:sz w:val="24"/>
          <w:szCs w:val="24"/>
        </w:rPr>
        <w:t xml:space="preserve">. The </w:t>
      </w:r>
      <w:r w:rsidR="002A6012" w:rsidRPr="000E6EBA">
        <w:rPr>
          <w:rFonts w:ascii="Times New Roman" w:hAnsi="Times New Roman" w:cs="Times New Roman"/>
          <w:sz w:val="24"/>
          <w:szCs w:val="24"/>
        </w:rPr>
        <w:t xml:space="preserve">commonalities </w:t>
      </w:r>
      <w:r w:rsidR="002D0962" w:rsidRPr="000E6EBA">
        <w:rPr>
          <w:rFonts w:ascii="Times New Roman" w:hAnsi="Times New Roman" w:cs="Times New Roman"/>
          <w:sz w:val="24"/>
          <w:szCs w:val="24"/>
        </w:rPr>
        <w:t>ran</w:t>
      </w:r>
      <w:r w:rsidR="006C27CF" w:rsidRPr="000E6EBA">
        <w:rPr>
          <w:rFonts w:ascii="Times New Roman" w:hAnsi="Times New Roman" w:cs="Times New Roman"/>
          <w:sz w:val="24"/>
          <w:szCs w:val="24"/>
        </w:rPr>
        <w:t>ge is 0.504 to 0.889</w:t>
      </w:r>
      <w:r w:rsidR="006905DC" w:rsidRPr="000E6EBA">
        <w:rPr>
          <w:rFonts w:ascii="Times New Roman" w:hAnsi="Times New Roman" w:cs="Times New Roman"/>
          <w:sz w:val="24"/>
          <w:szCs w:val="24"/>
        </w:rPr>
        <w:t>,</w:t>
      </w:r>
      <w:r w:rsidR="002D0962" w:rsidRPr="000E6EBA">
        <w:rPr>
          <w:rFonts w:ascii="Times New Roman" w:hAnsi="Times New Roman" w:cs="Times New Roman"/>
          <w:sz w:val="24"/>
          <w:szCs w:val="24"/>
        </w:rPr>
        <w:t xml:space="preserve"> also above</w:t>
      </w:r>
      <w:r w:rsidR="002B4DA3" w:rsidRPr="000E6EBA">
        <w:rPr>
          <w:rFonts w:ascii="Times New Roman" w:hAnsi="Times New Roman" w:cs="Times New Roman"/>
          <w:sz w:val="24"/>
          <w:szCs w:val="24"/>
        </w:rPr>
        <w:t xml:space="preserve"> the</w:t>
      </w:r>
      <w:r w:rsidR="002D0962" w:rsidRPr="000E6EBA">
        <w:rPr>
          <w:rFonts w:ascii="Times New Roman" w:hAnsi="Times New Roman" w:cs="Times New Roman"/>
          <w:sz w:val="24"/>
          <w:szCs w:val="24"/>
        </w:rPr>
        <w:t xml:space="preserve"> acceptable limit</w:t>
      </w:r>
      <w:r w:rsidR="002B4DA3" w:rsidRPr="000E6EBA">
        <w:rPr>
          <w:rFonts w:ascii="Times New Roman" w:hAnsi="Times New Roman" w:cs="Times New Roman"/>
          <w:sz w:val="24"/>
          <w:szCs w:val="24"/>
        </w:rPr>
        <w:t xml:space="preserve"> of</w:t>
      </w:r>
      <w:r w:rsidR="002D0962" w:rsidRPr="000E6EBA">
        <w:rPr>
          <w:rFonts w:ascii="Times New Roman" w:hAnsi="Times New Roman" w:cs="Times New Roman"/>
          <w:sz w:val="24"/>
          <w:szCs w:val="24"/>
        </w:rPr>
        <w:t xml:space="preserve"> 0.40 </w:t>
      </w:r>
      <w:r w:rsidR="002D0962" w:rsidRPr="00446E43">
        <w:rPr>
          <w:rFonts w:ascii="Times New Roman" w:hAnsi="Times New Roman" w:cs="Times New Roman"/>
          <w:sz w:val="24"/>
          <w:szCs w:val="24"/>
        </w:rPr>
        <w:t>(</w:t>
      </w:r>
      <w:r w:rsidR="002D0962">
        <w:rPr>
          <w:rFonts w:ascii="Times New Roman" w:hAnsi="Times New Roman" w:cs="Times New Roman"/>
          <w:color w:val="0000CC"/>
          <w:sz w:val="24"/>
          <w:szCs w:val="24"/>
        </w:rPr>
        <w:t>Field, 2009</w:t>
      </w:r>
      <w:r w:rsidR="002D0962">
        <w:rPr>
          <w:rFonts w:ascii="Times New Roman" w:hAnsi="Times New Roman" w:cs="Times New Roman"/>
          <w:sz w:val="24"/>
          <w:szCs w:val="24"/>
        </w:rPr>
        <w:t>). The barriers ‘a</w:t>
      </w:r>
      <w:r w:rsidR="002D0962" w:rsidRPr="00037F6B">
        <w:rPr>
          <w:rFonts w:ascii="Times New Roman" w:hAnsi="Times New Roman" w:cs="Times New Roman"/>
          <w:sz w:val="24"/>
          <w:szCs w:val="24"/>
        </w:rPr>
        <w:t>ir quality</w:t>
      </w:r>
      <w:r w:rsidR="00826941">
        <w:rPr>
          <w:rFonts w:ascii="Times New Roman" w:hAnsi="Times New Roman" w:cs="Times New Roman"/>
          <w:sz w:val="24"/>
          <w:szCs w:val="24"/>
        </w:rPr>
        <w:t>’</w:t>
      </w:r>
      <w:r w:rsidR="006905DC">
        <w:rPr>
          <w:rFonts w:ascii="Times New Roman" w:hAnsi="Times New Roman" w:cs="Times New Roman"/>
          <w:sz w:val="24"/>
          <w:szCs w:val="24"/>
        </w:rPr>
        <w:t xml:space="preserve"> and </w:t>
      </w:r>
      <w:r w:rsidR="00826941">
        <w:rPr>
          <w:rFonts w:ascii="Times New Roman" w:hAnsi="Times New Roman" w:cs="Times New Roman"/>
          <w:sz w:val="24"/>
          <w:szCs w:val="24"/>
        </w:rPr>
        <w:t>‘</w:t>
      </w:r>
      <w:r w:rsidR="00AF2302">
        <w:rPr>
          <w:rFonts w:ascii="Times New Roman" w:hAnsi="Times New Roman" w:cs="Times New Roman"/>
          <w:sz w:val="24"/>
          <w:szCs w:val="24"/>
        </w:rPr>
        <w:t>l</w:t>
      </w:r>
      <w:r w:rsidR="00AF2302" w:rsidRPr="00AF2302">
        <w:rPr>
          <w:rFonts w:ascii="Times New Roman" w:hAnsi="Times New Roman" w:cs="Times New Roman"/>
          <w:sz w:val="24"/>
          <w:szCs w:val="24"/>
        </w:rPr>
        <w:t>ack of testing nodes in LCO practices</w:t>
      </w:r>
      <w:r w:rsidR="002D0962">
        <w:rPr>
          <w:rFonts w:ascii="Times New Roman" w:hAnsi="Times New Roman" w:cs="Times New Roman"/>
          <w:sz w:val="24"/>
          <w:szCs w:val="24"/>
        </w:rPr>
        <w:t xml:space="preserve">’ </w:t>
      </w:r>
      <w:r w:rsidR="00826941" w:rsidRPr="000E6EBA">
        <w:rPr>
          <w:rFonts w:ascii="Times New Roman" w:hAnsi="Times New Roman" w:cs="Times New Roman"/>
          <w:sz w:val="24"/>
          <w:szCs w:val="24"/>
        </w:rPr>
        <w:t xml:space="preserve">were </w:t>
      </w:r>
      <w:r w:rsidR="002D0962" w:rsidRPr="000E6EBA">
        <w:rPr>
          <w:rFonts w:ascii="Times New Roman" w:hAnsi="Times New Roman" w:cs="Times New Roman"/>
          <w:sz w:val="24"/>
          <w:szCs w:val="24"/>
        </w:rPr>
        <w:t xml:space="preserve">dropped from further analysis because of low loading as per the acceptable level 0.60 </w:t>
      </w:r>
      <w:r w:rsidR="002D0962" w:rsidRPr="00446E43">
        <w:rPr>
          <w:rFonts w:ascii="Times New Roman" w:hAnsi="Times New Roman" w:cs="Times New Roman"/>
          <w:sz w:val="24"/>
          <w:szCs w:val="24"/>
        </w:rPr>
        <w:t>(</w:t>
      </w:r>
      <w:r w:rsidR="002D0962" w:rsidRPr="00EB7AF4">
        <w:rPr>
          <w:rFonts w:ascii="Times New Roman" w:hAnsi="Times New Roman" w:cs="Times New Roman"/>
          <w:color w:val="0000CC"/>
          <w:sz w:val="24"/>
          <w:szCs w:val="24"/>
        </w:rPr>
        <w:t>Hair et al.</w:t>
      </w:r>
      <w:r w:rsidR="002D0962">
        <w:rPr>
          <w:rFonts w:ascii="Times New Roman" w:hAnsi="Times New Roman" w:cs="Times New Roman"/>
          <w:color w:val="0000CC"/>
          <w:sz w:val="24"/>
          <w:szCs w:val="24"/>
        </w:rPr>
        <w:t>, 2010</w:t>
      </w:r>
      <w:r w:rsidR="00634C98">
        <w:rPr>
          <w:rFonts w:ascii="Times New Roman" w:hAnsi="Times New Roman" w:cs="Times New Roman"/>
          <w:sz w:val="24"/>
          <w:szCs w:val="24"/>
        </w:rPr>
        <w:t xml:space="preserve">). </w:t>
      </w:r>
    </w:p>
    <w:p w14:paraId="4D3DCCDC" w14:textId="7FE7C44D" w:rsidR="009522FB" w:rsidRPr="00BA26D5" w:rsidRDefault="009522FB" w:rsidP="00D65F2B">
      <w:pPr>
        <w:spacing w:before="120" w:after="0" w:line="360" w:lineRule="auto"/>
        <w:rPr>
          <w:rFonts w:ascii="Times New Roman" w:hAnsi="Times New Roman" w:cs="Times New Roman"/>
          <w:sz w:val="24"/>
          <w:szCs w:val="24"/>
        </w:rPr>
      </w:pPr>
      <w:r w:rsidRPr="00BA26D5">
        <w:rPr>
          <w:rFonts w:ascii="Times New Roman" w:hAnsi="Times New Roman" w:cs="Times New Roman"/>
          <w:b/>
          <w:sz w:val="24"/>
          <w:szCs w:val="24"/>
        </w:rPr>
        <w:t>Table</w:t>
      </w:r>
      <w:r w:rsidR="00DC56C2">
        <w:rPr>
          <w:rFonts w:ascii="Times New Roman" w:hAnsi="Times New Roman" w:cs="Times New Roman"/>
          <w:b/>
          <w:sz w:val="24"/>
          <w:szCs w:val="24"/>
        </w:rPr>
        <w:t xml:space="preserve"> 3</w:t>
      </w:r>
      <w:r w:rsidR="00D65F2B">
        <w:rPr>
          <w:rFonts w:ascii="Times New Roman" w:hAnsi="Times New Roman" w:cs="Times New Roman"/>
          <w:b/>
          <w:sz w:val="24"/>
          <w:szCs w:val="24"/>
        </w:rPr>
        <w:t>:</w:t>
      </w:r>
      <w:r w:rsidR="007F560F">
        <w:rPr>
          <w:rFonts w:ascii="Times New Roman" w:hAnsi="Times New Roman" w:cs="Times New Roman"/>
          <w:b/>
          <w:sz w:val="24"/>
          <w:szCs w:val="24"/>
        </w:rPr>
        <w:t xml:space="preserve"> </w:t>
      </w:r>
      <w:r w:rsidR="005501DA">
        <w:rPr>
          <w:rFonts w:ascii="Times New Roman" w:hAnsi="Times New Roman" w:cs="Times New Roman"/>
          <w:sz w:val="24"/>
          <w:szCs w:val="24"/>
        </w:rPr>
        <w:t xml:space="preserve">EFA </w:t>
      </w:r>
      <w:r w:rsidRPr="00BA26D5">
        <w:rPr>
          <w:rFonts w:ascii="Times New Roman" w:hAnsi="Times New Roman" w:cs="Times New Roman"/>
          <w:sz w:val="24"/>
          <w:szCs w:val="24"/>
        </w:rPr>
        <w:t>analysis</w:t>
      </w:r>
      <w:r w:rsidR="005501DA">
        <w:rPr>
          <w:rFonts w:ascii="Times New Roman" w:hAnsi="Times New Roman" w:cs="Times New Roman"/>
          <w:sz w:val="24"/>
          <w:szCs w:val="24"/>
        </w:rPr>
        <w:t xml:space="preserve"> results </w:t>
      </w:r>
    </w:p>
    <w:tbl>
      <w:tblPr>
        <w:tblStyle w:val="TableGrid"/>
        <w:tblW w:w="5104" w:type="pct"/>
        <w:tblBorders>
          <w:left w:val="none" w:sz="0" w:space="0" w:color="auto"/>
          <w:right w:val="none" w:sz="0" w:space="0" w:color="auto"/>
        </w:tblBorders>
        <w:shd w:val="clear" w:color="auto" w:fill="FFFF99"/>
        <w:tblLayout w:type="fixed"/>
        <w:tblCellMar>
          <w:top w:w="57" w:type="dxa"/>
          <w:bottom w:w="57" w:type="dxa"/>
        </w:tblCellMar>
        <w:tblLook w:val="04A0" w:firstRow="1" w:lastRow="0" w:firstColumn="1" w:lastColumn="0" w:noHBand="0" w:noVBand="1"/>
      </w:tblPr>
      <w:tblGrid>
        <w:gridCol w:w="1560"/>
        <w:gridCol w:w="3685"/>
        <w:gridCol w:w="992"/>
        <w:gridCol w:w="1561"/>
        <w:gridCol w:w="1417"/>
      </w:tblGrid>
      <w:tr w:rsidR="00CD15BC" w:rsidRPr="00CD15BC" w14:paraId="1525F801" w14:textId="699E188A" w:rsidTr="009C4359">
        <w:trPr>
          <w:trHeight w:val="237"/>
        </w:trPr>
        <w:tc>
          <w:tcPr>
            <w:tcW w:w="846" w:type="pct"/>
            <w:shd w:val="clear" w:color="auto" w:fill="FFFF99"/>
          </w:tcPr>
          <w:p w14:paraId="56E8ED63" w14:textId="77777777" w:rsidR="006333F2" w:rsidRPr="009C4359" w:rsidRDefault="006333F2"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Barriers</w:t>
            </w:r>
          </w:p>
        </w:tc>
        <w:tc>
          <w:tcPr>
            <w:tcW w:w="1999" w:type="pct"/>
            <w:shd w:val="clear" w:color="auto" w:fill="FFFF99"/>
          </w:tcPr>
          <w:p w14:paraId="40E7C429" w14:textId="43930C63" w:rsidR="006333F2" w:rsidRPr="009C4359" w:rsidRDefault="00BF182B" w:rsidP="00362E01">
            <w:pPr>
              <w:rPr>
                <w:rFonts w:ascii="Times New Roman" w:hAnsi="Times New Roman" w:cs="Times New Roman"/>
                <w:b/>
                <w:bCs/>
                <w:sz w:val="20"/>
                <w:szCs w:val="20"/>
              </w:rPr>
            </w:pPr>
            <w:r w:rsidRPr="009C4359">
              <w:rPr>
                <w:rFonts w:ascii="Times New Roman" w:hAnsi="Times New Roman" w:cs="Times New Roman"/>
                <w:b/>
                <w:bCs/>
                <w:sz w:val="20"/>
                <w:szCs w:val="20"/>
              </w:rPr>
              <w:t>Sub-barriers (</w:t>
            </w:r>
            <w:r w:rsidR="006333F2" w:rsidRPr="009C4359">
              <w:rPr>
                <w:rFonts w:ascii="Times New Roman" w:hAnsi="Times New Roman" w:cs="Times New Roman"/>
                <w:b/>
                <w:bCs/>
                <w:sz w:val="20"/>
                <w:szCs w:val="20"/>
              </w:rPr>
              <w:t>Code</w:t>
            </w:r>
            <w:r w:rsidRPr="009C4359">
              <w:rPr>
                <w:rFonts w:ascii="Times New Roman" w:hAnsi="Times New Roman" w:cs="Times New Roman"/>
                <w:b/>
                <w:bCs/>
                <w:sz w:val="20"/>
                <w:szCs w:val="20"/>
              </w:rPr>
              <w:t>)</w:t>
            </w:r>
          </w:p>
        </w:tc>
        <w:tc>
          <w:tcPr>
            <w:tcW w:w="538" w:type="pct"/>
            <w:shd w:val="clear" w:color="auto" w:fill="FFFF99"/>
          </w:tcPr>
          <w:p w14:paraId="165D2087" w14:textId="1A81C0C7" w:rsidR="006333F2" w:rsidRPr="009C4359" w:rsidRDefault="00BF182B" w:rsidP="00362E01">
            <w:pPr>
              <w:jc w:val="center"/>
              <w:rPr>
                <w:rFonts w:ascii="Times New Roman" w:hAnsi="Times New Roman" w:cs="Times New Roman"/>
                <w:b/>
                <w:bCs/>
                <w:sz w:val="20"/>
                <w:szCs w:val="20"/>
              </w:rPr>
            </w:pPr>
            <w:r w:rsidRPr="009C4359">
              <w:rPr>
                <w:rFonts w:ascii="Times New Roman" w:hAnsi="Times New Roman" w:cs="Times New Roman"/>
                <w:b/>
                <w:bCs/>
                <w:sz w:val="20"/>
                <w:szCs w:val="20"/>
              </w:rPr>
              <w:t>L</w:t>
            </w:r>
            <w:r w:rsidR="006333F2" w:rsidRPr="009C4359">
              <w:rPr>
                <w:rFonts w:ascii="Times New Roman" w:hAnsi="Times New Roman" w:cs="Times New Roman"/>
                <w:b/>
                <w:bCs/>
                <w:sz w:val="20"/>
                <w:szCs w:val="20"/>
              </w:rPr>
              <w:t>oading</w:t>
            </w:r>
          </w:p>
        </w:tc>
        <w:tc>
          <w:tcPr>
            <w:tcW w:w="847" w:type="pct"/>
            <w:shd w:val="clear" w:color="auto" w:fill="FFFF99"/>
          </w:tcPr>
          <w:p w14:paraId="0DB5A766" w14:textId="4D694128" w:rsidR="006333F2" w:rsidRPr="009C4359" w:rsidRDefault="0061116F" w:rsidP="00362E01">
            <w:pPr>
              <w:jc w:val="center"/>
              <w:rPr>
                <w:rFonts w:ascii="Times New Roman" w:hAnsi="Times New Roman" w:cs="Times New Roman"/>
                <w:b/>
                <w:bCs/>
                <w:sz w:val="20"/>
                <w:szCs w:val="20"/>
              </w:rPr>
            </w:pPr>
            <w:r w:rsidRPr="009C4359">
              <w:rPr>
                <w:rFonts w:ascii="Times New Roman" w:hAnsi="Times New Roman" w:cs="Times New Roman"/>
                <w:b/>
                <w:bCs/>
                <w:sz w:val="20"/>
                <w:szCs w:val="20"/>
              </w:rPr>
              <w:t>Commonalities</w:t>
            </w:r>
          </w:p>
        </w:tc>
        <w:tc>
          <w:tcPr>
            <w:tcW w:w="769" w:type="pct"/>
            <w:shd w:val="clear" w:color="auto" w:fill="FFFF99"/>
          </w:tcPr>
          <w:p w14:paraId="0CE3AB0E" w14:textId="4D369773" w:rsidR="006333F2" w:rsidRPr="009C4359" w:rsidRDefault="006F5D4C" w:rsidP="00362E01">
            <w:pPr>
              <w:jc w:val="center"/>
              <w:rPr>
                <w:rFonts w:ascii="Times New Roman" w:hAnsi="Times New Roman" w:cs="Times New Roman"/>
                <w:b/>
                <w:bCs/>
                <w:sz w:val="20"/>
                <w:szCs w:val="20"/>
              </w:rPr>
            </w:pPr>
            <w:r w:rsidRPr="009C4359">
              <w:rPr>
                <w:rFonts w:ascii="Times New Roman" w:hAnsi="Times New Roman" w:cs="Times New Roman"/>
                <w:b/>
                <w:bCs/>
                <w:sz w:val="20"/>
                <w:szCs w:val="20"/>
              </w:rPr>
              <w:t xml:space="preserve">Cronbach </w:t>
            </w:r>
            <w:r w:rsidRPr="009C4359">
              <w:rPr>
                <w:rFonts w:ascii="Times New Roman" w:hAnsi="Times New Roman" w:cs="Times New Roman"/>
                <w:b/>
                <w:bCs/>
                <w:sz w:val="24"/>
                <w:szCs w:val="24"/>
              </w:rPr>
              <w:t>α</w:t>
            </w:r>
          </w:p>
        </w:tc>
      </w:tr>
      <w:tr w:rsidR="004221CD" w:rsidRPr="00CD15BC" w14:paraId="56EAA137" w14:textId="03420013" w:rsidTr="009C4359">
        <w:trPr>
          <w:trHeight w:val="70"/>
        </w:trPr>
        <w:tc>
          <w:tcPr>
            <w:tcW w:w="846" w:type="pct"/>
            <w:vMerge w:val="restart"/>
            <w:shd w:val="clear" w:color="auto" w:fill="FFFF99"/>
          </w:tcPr>
          <w:p w14:paraId="04F00E60" w14:textId="77777777" w:rsidR="001D3CC5" w:rsidRPr="009C4359" w:rsidRDefault="004221CD"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Economic</w:t>
            </w:r>
          </w:p>
          <w:p w14:paraId="6CA7EF84" w14:textId="425CF99C" w:rsidR="004221CD" w:rsidRPr="009C4359" w:rsidRDefault="004221CD"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 xml:space="preserve">(EB) </w:t>
            </w:r>
          </w:p>
        </w:tc>
        <w:tc>
          <w:tcPr>
            <w:tcW w:w="1999" w:type="pct"/>
            <w:shd w:val="clear" w:color="auto" w:fill="FFFF99"/>
          </w:tcPr>
          <w:p w14:paraId="10178BEC" w14:textId="4B2B2ECC" w:rsidR="004221CD" w:rsidRPr="00CD15BC" w:rsidRDefault="004221CD" w:rsidP="00362E01">
            <w:pPr>
              <w:rPr>
                <w:rFonts w:ascii="Times New Roman" w:hAnsi="Times New Roman" w:cs="Times New Roman"/>
                <w:b/>
                <w:sz w:val="20"/>
                <w:szCs w:val="20"/>
              </w:rPr>
            </w:pPr>
            <w:r w:rsidRPr="00CD15BC">
              <w:rPr>
                <w:rFonts w:ascii="Times New Roman" w:hAnsi="Times New Roman" w:cs="Times New Roman"/>
                <w:color w:val="000000"/>
                <w:sz w:val="20"/>
                <w:szCs w:val="20"/>
              </w:rPr>
              <w:t>Cost effectiveness (EB1)</w:t>
            </w:r>
          </w:p>
        </w:tc>
        <w:tc>
          <w:tcPr>
            <w:tcW w:w="538" w:type="pct"/>
            <w:shd w:val="clear" w:color="auto" w:fill="FFFF99"/>
            <w:vAlign w:val="center"/>
          </w:tcPr>
          <w:p w14:paraId="272CAEEE" w14:textId="6C82E85B" w:rsidR="004221CD" w:rsidRPr="004221CD" w:rsidRDefault="004221CD" w:rsidP="00362E01">
            <w:pPr>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.883</w:t>
            </w:r>
          </w:p>
        </w:tc>
        <w:tc>
          <w:tcPr>
            <w:tcW w:w="847" w:type="pct"/>
            <w:shd w:val="clear" w:color="auto" w:fill="FFFF99"/>
            <w:vAlign w:val="center"/>
          </w:tcPr>
          <w:p w14:paraId="4E2D376F" w14:textId="7E50FB1F" w:rsidR="004221CD" w:rsidRPr="004221CD" w:rsidRDefault="004221CD" w:rsidP="00362E01">
            <w:pPr>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.807</w:t>
            </w:r>
          </w:p>
        </w:tc>
        <w:tc>
          <w:tcPr>
            <w:tcW w:w="769" w:type="pct"/>
            <w:vMerge w:val="restart"/>
            <w:shd w:val="clear" w:color="auto" w:fill="FFFF99"/>
          </w:tcPr>
          <w:p w14:paraId="2C5F1663" w14:textId="25506D89" w:rsidR="004221CD" w:rsidRPr="00CD15BC" w:rsidRDefault="004221CD" w:rsidP="00362E01">
            <w:pPr>
              <w:jc w:val="center"/>
              <w:rPr>
                <w:rFonts w:ascii="Times New Roman" w:hAnsi="Times New Roman" w:cs="Times New Roman"/>
                <w:sz w:val="20"/>
                <w:szCs w:val="20"/>
              </w:rPr>
            </w:pPr>
            <w:r>
              <w:rPr>
                <w:rFonts w:ascii="Times New Roman" w:hAnsi="Times New Roman" w:cs="Times New Roman"/>
                <w:sz w:val="20"/>
                <w:szCs w:val="20"/>
              </w:rPr>
              <w:t>0.92</w:t>
            </w:r>
            <w:r w:rsidRPr="00CD15BC">
              <w:rPr>
                <w:rFonts w:ascii="Times New Roman" w:hAnsi="Times New Roman" w:cs="Times New Roman"/>
                <w:sz w:val="20"/>
                <w:szCs w:val="20"/>
              </w:rPr>
              <w:t>9</w:t>
            </w:r>
          </w:p>
        </w:tc>
      </w:tr>
      <w:tr w:rsidR="004221CD" w:rsidRPr="00CD15BC" w14:paraId="36DD30E7" w14:textId="05334FBF" w:rsidTr="009C4359">
        <w:tc>
          <w:tcPr>
            <w:tcW w:w="846" w:type="pct"/>
            <w:vMerge/>
            <w:shd w:val="clear" w:color="auto" w:fill="FFFF99"/>
          </w:tcPr>
          <w:p w14:paraId="7E0DB478"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6ED15B39" w14:textId="67D4A731"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color w:val="000000"/>
                <w:sz w:val="20"/>
                <w:szCs w:val="20"/>
              </w:rPr>
              <w:t>High set up cost (EB2)</w:t>
            </w:r>
          </w:p>
        </w:tc>
        <w:tc>
          <w:tcPr>
            <w:tcW w:w="538" w:type="pct"/>
            <w:shd w:val="clear" w:color="auto" w:fill="FFFF99"/>
            <w:vAlign w:val="center"/>
          </w:tcPr>
          <w:p w14:paraId="70A58ED1" w14:textId="7518DF0B"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.856</w:t>
            </w:r>
          </w:p>
        </w:tc>
        <w:tc>
          <w:tcPr>
            <w:tcW w:w="847" w:type="pct"/>
            <w:shd w:val="clear" w:color="auto" w:fill="FFFF99"/>
            <w:vAlign w:val="center"/>
          </w:tcPr>
          <w:p w14:paraId="1A64E489" w14:textId="03BECD46"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.789</w:t>
            </w:r>
          </w:p>
        </w:tc>
        <w:tc>
          <w:tcPr>
            <w:tcW w:w="769" w:type="pct"/>
            <w:vMerge/>
            <w:shd w:val="clear" w:color="auto" w:fill="FFFF99"/>
          </w:tcPr>
          <w:p w14:paraId="2BA011F2" w14:textId="77777777" w:rsidR="004221CD" w:rsidRPr="00CD15BC" w:rsidRDefault="004221CD" w:rsidP="00362E01">
            <w:pPr>
              <w:jc w:val="center"/>
              <w:rPr>
                <w:rFonts w:ascii="Times New Roman" w:hAnsi="Times New Roman" w:cs="Times New Roman"/>
                <w:sz w:val="20"/>
                <w:szCs w:val="20"/>
              </w:rPr>
            </w:pPr>
          </w:p>
        </w:tc>
      </w:tr>
      <w:tr w:rsidR="004221CD" w:rsidRPr="00CD15BC" w14:paraId="177A46D0" w14:textId="043212DD" w:rsidTr="009C4359">
        <w:tc>
          <w:tcPr>
            <w:tcW w:w="846" w:type="pct"/>
            <w:vMerge/>
            <w:shd w:val="clear" w:color="auto" w:fill="FFFF99"/>
          </w:tcPr>
          <w:p w14:paraId="5EA9EC67"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37DF0722" w14:textId="62A520E1" w:rsidR="004221CD" w:rsidRPr="00CD15BC" w:rsidRDefault="00E81A3F" w:rsidP="00362E01">
            <w:pPr>
              <w:rPr>
                <w:rFonts w:ascii="Times New Roman" w:hAnsi="Times New Roman" w:cs="Times New Roman"/>
                <w:color w:val="000000"/>
                <w:sz w:val="20"/>
                <w:szCs w:val="20"/>
              </w:rPr>
            </w:pPr>
            <w:r>
              <w:rPr>
                <w:rFonts w:ascii="Times New Roman" w:hAnsi="Times New Roman" w:cs="Times New Roman"/>
                <w:color w:val="000000"/>
                <w:sz w:val="20"/>
                <w:szCs w:val="20"/>
              </w:rPr>
              <w:t>S</w:t>
            </w:r>
            <w:r w:rsidR="004221CD">
              <w:rPr>
                <w:rFonts w:ascii="Times New Roman" w:hAnsi="Times New Roman" w:cs="Times New Roman"/>
                <w:color w:val="000000"/>
                <w:sz w:val="20"/>
                <w:szCs w:val="20"/>
              </w:rPr>
              <w:t xml:space="preserve">upporting </w:t>
            </w:r>
            <w:r w:rsidR="004221CD" w:rsidRPr="00CD15BC">
              <w:rPr>
                <w:rFonts w:ascii="Times New Roman" w:hAnsi="Times New Roman" w:cs="Times New Roman"/>
                <w:color w:val="000000"/>
                <w:sz w:val="20"/>
                <w:szCs w:val="20"/>
              </w:rPr>
              <w:t xml:space="preserve">finance (EB3) </w:t>
            </w:r>
          </w:p>
        </w:tc>
        <w:tc>
          <w:tcPr>
            <w:tcW w:w="538" w:type="pct"/>
            <w:shd w:val="clear" w:color="auto" w:fill="FFFF99"/>
            <w:vAlign w:val="center"/>
          </w:tcPr>
          <w:p w14:paraId="0221636B" w14:textId="5631B017"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.854</w:t>
            </w:r>
          </w:p>
        </w:tc>
        <w:tc>
          <w:tcPr>
            <w:tcW w:w="847" w:type="pct"/>
            <w:shd w:val="clear" w:color="auto" w:fill="FFFF99"/>
            <w:vAlign w:val="center"/>
          </w:tcPr>
          <w:p w14:paraId="55EFBEF6" w14:textId="49D5B764"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.756</w:t>
            </w:r>
          </w:p>
        </w:tc>
        <w:tc>
          <w:tcPr>
            <w:tcW w:w="769" w:type="pct"/>
            <w:vMerge/>
            <w:shd w:val="clear" w:color="auto" w:fill="FFFF99"/>
          </w:tcPr>
          <w:p w14:paraId="697DBAF5" w14:textId="77777777" w:rsidR="004221CD" w:rsidRPr="00CD15BC" w:rsidRDefault="004221CD" w:rsidP="00362E01">
            <w:pPr>
              <w:jc w:val="center"/>
              <w:rPr>
                <w:rFonts w:ascii="Times New Roman" w:hAnsi="Times New Roman" w:cs="Times New Roman"/>
                <w:sz w:val="20"/>
                <w:szCs w:val="20"/>
              </w:rPr>
            </w:pPr>
          </w:p>
        </w:tc>
      </w:tr>
      <w:tr w:rsidR="004221CD" w:rsidRPr="00CD15BC" w14:paraId="3430397B" w14:textId="7A0A2704" w:rsidTr="009C4359">
        <w:tc>
          <w:tcPr>
            <w:tcW w:w="846" w:type="pct"/>
            <w:vMerge/>
            <w:shd w:val="clear" w:color="auto" w:fill="FFFF99"/>
          </w:tcPr>
          <w:p w14:paraId="48FB4C10"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6BA1EBFC" w14:textId="6CF4D13C" w:rsidR="004221CD" w:rsidRPr="00CD15BC" w:rsidRDefault="00342A80" w:rsidP="00362E01">
            <w:pPr>
              <w:rPr>
                <w:rFonts w:ascii="Times New Roman" w:hAnsi="Times New Roman" w:cs="Times New Roman"/>
                <w:color w:val="000000"/>
                <w:sz w:val="20"/>
                <w:szCs w:val="20"/>
              </w:rPr>
            </w:pPr>
            <w:r w:rsidRPr="00342A80">
              <w:rPr>
                <w:rFonts w:ascii="Times New Roman" w:hAnsi="Times New Roman" w:cs="Times New Roman"/>
                <w:color w:val="000000"/>
                <w:sz w:val="20"/>
                <w:szCs w:val="20"/>
              </w:rPr>
              <w:t xml:space="preserve">Lack of motivation for low carbon focused procurement </w:t>
            </w:r>
            <w:r w:rsidR="004221CD" w:rsidRPr="00CD15BC">
              <w:rPr>
                <w:rFonts w:ascii="Times New Roman" w:hAnsi="Times New Roman" w:cs="Times New Roman"/>
                <w:color w:val="000000"/>
                <w:sz w:val="20"/>
                <w:szCs w:val="20"/>
              </w:rPr>
              <w:t>(EB4)</w:t>
            </w:r>
          </w:p>
        </w:tc>
        <w:tc>
          <w:tcPr>
            <w:tcW w:w="538" w:type="pct"/>
            <w:shd w:val="clear" w:color="auto" w:fill="FFFF99"/>
            <w:vAlign w:val="center"/>
          </w:tcPr>
          <w:p w14:paraId="3DE70B26" w14:textId="4B3D4F60"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.797</w:t>
            </w:r>
          </w:p>
        </w:tc>
        <w:tc>
          <w:tcPr>
            <w:tcW w:w="847" w:type="pct"/>
            <w:shd w:val="clear" w:color="auto" w:fill="FFFF99"/>
            <w:vAlign w:val="center"/>
          </w:tcPr>
          <w:p w14:paraId="63A37A28" w14:textId="26E963AD"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.678</w:t>
            </w:r>
          </w:p>
        </w:tc>
        <w:tc>
          <w:tcPr>
            <w:tcW w:w="769" w:type="pct"/>
            <w:vMerge/>
            <w:shd w:val="clear" w:color="auto" w:fill="FFFF99"/>
          </w:tcPr>
          <w:p w14:paraId="11924A11" w14:textId="77777777" w:rsidR="004221CD" w:rsidRPr="00CD15BC" w:rsidRDefault="004221CD" w:rsidP="00362E01">
            <w:pPr>
              <w:jc w:val="center"/>
              <w:rPr>
                <w:rFonts w:ascii="Times New Roman" w:hAnsi="Times New Roman" w:cs="Times New Roman"/>
                <w:sz w:val="20"/>
                <w:szCs w:val="20"/>
              </w:rPr>
            </w:pPr>
          </w:p>
        </w:tc>
      </w:tr>
      <w:tr w:rsidR="004221CD" w:rsidRPr="00CD15BC" w14:paraId="5367B2AC" w14:textId="5B6B2B67" w:rsidTr="009C4359">
        <w:tc>
          <w:tcPr>
            <w:tcW w:w="846" w:type="pct"/>
            <w:vMerge/>
            <w:shd w:val="clear" w:color="auto" w:fill="FFFF99"/>
          </w:tcPr>
          <w:p w14:paraId="3919EC37"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3287CD3A" w14:textId="7BFB679B"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color w:val="000000"/>
                <w:sz w:val="20"/>
                <w:szCs w:val="20"/>
              </w:rPr>
              <w:t>Low credit rating (EB5)</w:t>
            </w:r>
          </w:p>
        </w:tc>
        <w:tc>
          <w:tcPr>
            <w:tcW w:w="538" w:type="pct"/>
            <w:shd w:val="clear" w:color="auto" w:fill="FFFF99"/>
            <w:vAlign w:val="center"/>
          </w:tcPr>
          <w:p w14:paraId="1ED8FC58" w14:textId="0A1AFABB"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.793</w:t>
            </w:r>
          </w:p>
        </w:tc>
        <w:tc>
          <w:tcPr>
            <w:tcW w:w="847" w:type="pct"/>
            <w:shd w:val="clear" w:color="auto" w:fill="FFFF99"/>
            <w:vAlign w:val="center"/>
          </w:tcPr>
          <w:p w14:paraId="05558062" w14:textId="62A1B059"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.758</w:t>
            </w:r>
          </w:p>
        </w:tc>
        <w:tc>
          <w:tcPr>
            <w:tcW w:w="769" w:type="pct"/>
            <w:vMerge/>
            <w:shd w:val="clear" w:color="auto" w:fill="FFFF99"/>
          </w:tcPr>
          <w:p w14:paraId="3C2ADCDC" w14:textId="77777777" w:rsidR="004221CD" w:rsidRPr="00CD15BC" w:rsidRDefault="004221CD" w:rsidP="00362E01">
            <w:pPr>
              <w:jc w:val="center"/>
              <w:rPr>
                <w:rFonts w:ascii="Times New Roman" w:hAnsi="Times New Roman" w:cs="Times New Roman"/>
                <w:sz w:val="20"/>
                <w:szCs w:val="20"/>
              </w:rPr>
            </w:pPr>
          </w:p>
        </w:tc>
      </w:tr>
      <w:tr w:rsidR="004221CD" w:rsidRPr="00CD15BC" w14:paraId="6D72E96E" w14:textId="25025C07" w:rsidTr="009C4359">
        <w:tc>
          <w:tcPr>
            <w:tcW w:w="846" w:type="pct"/>
            <w:vMerge/>
            <w:shd w:val="clear" w:color="auto" w:fill="FFFF99"/>
          </w:tcPr>
          <w:p w14:paraId="4C3E46A7"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0C294A2A" w14:textId="127D2D57" w:rsidR="004221CD" w:rsidRPr="00CD15BC" w:rsidRDefault="00AF2302" w:rsidP="00362E01">
            <w:pPr>
              <w:rPr>
                <w:rFonts w:ascii="Times New Roman" w:hAnsi="Times New Roman" w:cs="Times New Roman"/>
                <w:color w:val="000000"/>
                <w:sz w:val="20"/>
                <w:szCs w:val="20"/>
              </w:rPr>
            </w:pPr>
            <w:r w:rsidRPr="00AF2302">
              <w:rPr>
                <w:rFonts w:ascii="Times New Roman" w:hAnsi="Times New Roman" w:cs="Times New Roman"/>
                <w:color w:val="000000"/>
                <w:sz w:val="20"/>
                <w:szCs w:val="20"/>
              </w:rPr>
              <w:t xml:space="preserve">Less mobilized private fund for LCO related activities </w:t>
            </w:r>
            <w:r w:rsidR="004221CD" w:rsidRPr="00CD15BC">
              <w:rPr>
                <w:rFonts w:ascii="Times New Roman" w:hAnsi="Times New Roman" w:cs="Times New Roman"/>
                <w:color w:val="000000"/>
                <w:sz w:val="20"/>
                <w:szCs w:val="20"/>
              </w:rPr>
              <w:t>(EB6)</w:t>
            </w:r>
          </w:p>
        </w:tc>
        <w:tc>
          <w:tcPr>
            <w:tcW w:w="538" w:type="pct"/>
            <w:shd w:val="clear" w:color="auto" w:fill="FFFF99"/>
            <w:vAlign w:val="center"/>
          </w:tcPr>
          <w:p w14:paraId="270EEA67" w14:textId="48119E24"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.752</w:t>
            </w:r>
          </w:p>
        </w:tc>
        <w:tc>
          <w:tcPr>
            <w:tcW w:w="847" w:type="pct"/>
            <w:shd w:val="clear" w:color="auto" w:fill="FFFF99"/>
            <w:vAlign w:val="center"/>
          </w:tcPr>
          <w:p w14:paraId="02432D4A" w14:textId="6FF731A0"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.738</w:t>
            </w:r>
          </w:p>
        </w:tc>
        <w:tc>
          <w:tcPr>
            <w:tcW w:w="769" w:type="pct"/>
            <w:vMerge/>
            <w:shd w:val="clear" w:color="auto" w:fill="FFFF99"/>
          </w:tcPr>
          <w:p w14:paraId="662D2860" w14:textId="77777777" w:rsidR="004221CD" w:rsidRPr="00CD15BC" w:rsidRDefault="004221CD" w:rsidP="00362E01">
            <w:pPr>
              <w:jc w:val="center"/>
              <w:rPr>
                <w:rFonts w:ascii="Times New Roman" w:hAnsi="Times New Roman" w:cs="Times New Roman"/>
                <w:sz w:val="20"/>
                <w:szCs w:val="20"/>
              </w:rPr>
            </w:pPr>
          </w:p>
        </w:tc>
      </w:tr>
      <w:tr w:rsidR="004221CD" w:rsidRPr="00CD15BC" w14:paraId="01C59FA4" w14:textId="6AA8C99B" w:rsidTr="009C4359">
        <w:trPr>
          <w:trHeight w:val="242"/>
        </w:trPr>
        <w:tc>
          <w:tcPr>
            <w:tcW w:w="846" w:type="pct"/>
            <w:vMerge w:val="restart"/>
            <w:shd w:val="clear" w:color="auto" w:fill="FFFF99"/>
          </w:tcPr>
          <w:p w14:paraId="398F0140" w14:textId="77777777" w:rsidR="001D3CC5" w:rsidRPr="009C4359" w:rsidRDefault="004221CD"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 xml:space="preserve">Market </w:t>
            </w:r>
          </w:p>
          <w:p w14:paraId="6C7209C9" w14:textId="3E2FCF97" w:rsidR="004221CD" w:rsidRPr="009C4359" w:rsidRDefault="004221CD"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(MB)</w:t>
            </w:r>
          </w:p>
        </w:tc>
        <w:tc>
          <w:tcPr>
            <w:tcW w:w="1999" w:type="pct"/>
            <w:shd w:val="clear" w:color="auto" w:fill="FFFF99"/>
          </w:tcPr>
          <w:p w14:paraId="6DEE425A" w14:textId="68E770D0" w:rsidR="004221CD" w:rsidRPr="00CD15BC" w:rsidRDefault="004221CD" w:rsidP="00362E01">
            <w:pPr>
              <w:rPr>
                <w:rFonts w:ascii="Times New Roman" w:hAnsi="Times New Roman" w:cs="Times New Roman"/>
                <w:sz w:val="20"/>
                <w:szCs w:val="20"/>
              </w:rPr>
            </w:pPr>
            <w:r w:rsidRPr="00055FF4">
              <w:rPr>
                <w:rFonts w:ascii="Times New Roman" w:hAnsi="Times New Roman" w:cs="Times New Roman"/>
                <w:color w:val="000000"/>
                <w:sz w:val="20"/>
                <w:szCs w:val="20"/>
              </w:rPr>
              <w:t xml:space="preserve">Lack of low carbon competitiveness </w:t>
            </w:r>
            <w:r w:rsidRPr="00CD15BC">
              <w:rPr>
                <w:rFonts w:ascii="Times New Roman" w:hAnsi="Times New Roman" w:cs="Times New Roman"/>
                <w:color w:val="000000"/>
                <w:sz w:val="20"/>
                <w:szCs w:val="20"/>
              </w:rPr>
              <w:t>(MB1)</w:t>
            </w:r>
          </w:p>
        </w:tc>
        <w:tc>
          <w:tcPr>
            <w:tcW w:w="538" w:type="pct"/>
            <w:shd w:val="clear" w:color="auto" w:fill="FFFF99"/>
            <w:vAlign w:val="center"/>
          </w:tcPr>
          <w:p w14:paraId="68746AE8" w14:textId="355C0074"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.825</w:t>
            </w:r>
          </w:p>
        </w:tc>
        <w:tc>
          <w:tcPr>
            <w:tcW w:w="847" w:type="pct"/>
            <w:shd w:val="clear" w:color="auto" w:fill="FFFF99"/>
            <w:vAlign w:val="center"/>
          </w:tcPr>
          <w:p w14:paraId="55363BFE" w14:textId="7937CB85"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.695</w:t>
            </w:r>
          </w:p>
        </w:tc>
        <w:tc>
          <w:tcPr>
            <w:tcW w:w="769" w:type="pct"/>
            <w:vMerge w:val="restart"/>
            <w:shd w:val="clear" w:color="auto" w:fill="FFFF99"/>
          </w:tcPr>
          <w:p w14:paraId="037D878B" w14:textId="64B184BF" w:rsidR="004221CD" w:rsidRPr="00CD15BC" w:rsidRDefault="004221CD" w:rsidP="00362E01">
            <w:pPr>
              <w:jc w:val="center"/>
              <w:rPr>
                <w:rFonts w:ascii="Times New Roman" w:hAnsi="Times New Roman" w:cs="Times New Roman"/>
                <w:sz w:val="20"/>
                <w:szCs w:val="20"/>
              </w:rPr>
            </w:pPr>
            <w:r>
              <w:rPr>
                <w:rFonts w:ascii="Times New Roman" w:hAnsi="Times New Roman" w:cs="Times New Roman"/>
                <w:sz w:val="20"/>
                <w:szCs w:val="20"/>
              </w:rPr>
              <w:t>0.862</w:t>
            </w:r>
          </w:p>
        </w:tc>
      </w:tr>
      <w:tr w:rsidR="004221CD" w:rsidRPr="00CD15BC" w14:paraId="0860CB92" w14:textId="287765C8" w:rsidTr="009C4359">
        <w:tc>
          <w:tcPr>
            <w:tcW w:w="846" w:type="pct"/>
            <w:vMerge/>
            <w:shd w:val="clear" w:color="auto" w:fill="FFFF99"/>
          </w:tcPr>
          <w:p w14:paraId="553B811E"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66D53B21" w14:textId="1D1BC2D7"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color w:val="000000"/>
                <w:sz w:val="20"/>
                <w:szCs w:val="20"/>
              </w:rPr>
              <w:t>Commercialization (MB2)</w:t>
            </w:r>
          </w:p>
        </w:tc>
        <w:tc>
          <w:tcPr>
            <w:tcW w:w="538" w:type="pct"/>
            <w:shd w:val="clear" w:color="auto" w:fill="FFFF99"/>
            <w:vAlign w:val="center"/>
          </w:tcPr>
          <w:p w14:paraId="1D4A5C06" w14:textId="258A2C66"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.809</w:t>
            </w:r>
          </w:p>
        </w:tc>
        <w:tc>
          <w:tcPr>
            <w:tcW w:w="847" w:type="pct"/>
            <w:shd w:val="clear" w:color="auto" w:fill="FFFF99"/>
            <w:vAlign w:val="center"/>
          </w:tcPr>
          <w:p w14:paraId="48B90F65" w14:textId="6C87AC05"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.655</w:t>
            </w:r>
          </w:p>
        </w:tc>
        <w:tc>
          <w:tcPr>
            <w:tcW w:w="769" w:type="pct"/>
            <w:vMerge/>
            <w:shd w:val="clear" w:color="auto" w:fill="FFFF99"/>
          </w:tcPr>
          <w:p w14:paraId="7E907EE3" w14:textId="77777777" w:rsidR="004221CD" w:rsidRPr="00CD15BC" w:rsidRDefault="004221CD" w:rsidP="00362E01">
            <w:pPr>
              <w:jc w:val="center"/>
              <w:rPr>
                <w:rFonts w:ascii="Times New Roman" w:hAnsi="Times New Roman" w:cs="Times New Roman"/>
                <w:sz w:val="20"/>
                <w:szCs w:val="20"/>
              </w:rPr>
            </w:pPr>
          </w:p>
        </w:tc>
      </w:tr>
      <w:tr w:rsidR="004221CD" w:rsidRPr="00CD15BC" w14:paraId="3E2807C8" w14:textId="1A7738D4" w:rsidTr="009C4359">
        <w:tc>
          <w:tcPr>
            <w:tcW w:w="846" w:type="pct"/>
            <w:vMerge/>
            <w:shd w:val="clear" w:color="auto" w:fill="FFFF99"/>
          </w:tcPr>
          <w:p w14:paraId="046E5252"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1758C2B2" w14:textId="3DD185FD"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color w:val="000000"/>
                <w:sz w:val="20"/>
                <w:szCs w:val="20"/>
              </w:rPr>
              <w:t>Lack of awareness (MB3)</w:t>
            </w:r>
          </w:p>
        </w:tc>
        <w:tc>
          <w:tcPr>
            <w:tcW w:w="538" w:type="pct"/>
            <w:shd w:val="clear" w:color="auto" w:fill="FFFF99"/>
            <w:vAlign w:val="center"/>
          </w:tcPr>
          <w:p w14:paraId="4331F544" w14:textId="40D5F8C1"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.793</w:t>
            </w:r>
          </w:p>
        </w:tc>
        <w:tc>
          <w:tcPr>
            <w:tcW w:w="847" w:type="pct"/>
            <w:shd w:val="clear" w:color="auto" w:fill="FFFF99"/>
            <w:vAlign w:val="center"/>
          </w:tcPr>
          <w:p w14:paraId="6E9AF9EE" w14:textId="2BDF1BA7"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.625</w:t>
            </w:r>
          </w:p>
        </w:tc>
        <w:tc>
          <w:tcPr>
            <w:tcW w:w="769" w:type="pct"/>
            <w:vMerge/>
            <w:shd w:val="clear" w:color="auto" w:fill="FFFF99"/>
          </w:tcPr>
          <w:p w14:paraId="4A73238F" w14:textId="77777777" w:rsidR="004221CD" w:rsidRPr="00CD15BC" w:rsidRDefault="004221CD" w:rsidP="00362E01">
            <w:pPr>
              <w:jc w:val="center"/>
              <w:rPr>
                <w:rFonts w:ascii="Times New Roman" w:hAnsi="Times New Roman" w:cs="Times New Roman"/>
                <w:sz w:val="20"/>
                <w:szCs w:val="20"/>
              </w:rPr>
            </w:pPr>
          </w:p>
        </w:tc>
      </w:tr>
      <w:tr w:rsidR="004221CD" w:rsidRPr="00CD15BC" w14:paraId="456B1C82" w14:textId="2BC49883" w:rsidTr="009C4359">
        <w:tc>
          <w:tcPr>
            <w:tcW w:w="846" w:type="pct"/>
            <w:vMerge/>
            <w:shd w:val="clear" w:color="auto" w:fill="FFFF99"/>
          </w:tcPr>
          <w:p w14:paraId="20BF4D8A"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660E5E5A" w14:textId="32764570" w:rsidR="004221CD" w:rsidRPr="00CD15BC" w:rsidRDefault="004221CD" w:rsidP="00362E01">
            <w:pPr>
              <w:rPr>
                <w:rFonts w:ascii="Times New Roman" w:hAnsi="Times New Roman" w:cs="Times New Roman"/>
                <w:color w:val="000000"/>
                <w:sz w:val="20"/>
                <w:szCs w:val="20"/>
              </w:rPr>
            </w:pPr>
            <w:r>
              <w:rPr>
                <w:rFonts w:ascii="Times New Roman" w:hAnsi="Times New Roman" w:cs="Times New Roman"/>
                <w:color w:val="000000"/>
                <w:sz w:val="20"/>
                <w:szCs w:val="20"/>
              </w:rPr>
              <w:t>Lack of market gain</w:t>
            </w:r>
            <w:r w:rsidRPr="00CD15BC">
              <w:rPr>
                <w:rFonts w:ascii="Times New Roman" w:hAnsi="Times New Roman" w:cs="Times New Roman"/>
                <w:color w:val="000000"/>
                <w:sz w:val="20"/>
                <w:szCs w:val="20"/>
              </w:rPr>
              <w:t xml:space="preserve"> (MB4)</w:t>
            </w:r>
          </w:p>
        </w:tc>
        <w:tc>
          <w:tcPr>
            <w:tcW w:w="538" w:type="pct"/>
            <w:shd w:val="clear" w:color="auto" w:fill="FFFF99"/>
            <w:vAlign w:val="center"/>
          </w:tcPr>
          <w:p w14:paraId="50469DE0" w14:textId="6BB4EAB0"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.739</w:t>
            </w:r>
          </w:p>
        </w:tc>
        <w:tc>
          <w:tcPr>
            <w:tcW w:w="847" w:type="pct"/>
            <w:shd w:val="clear" w:color="auto" w:fill="FFFF99"/>
            <w:vAlign w:val="center"/>
          </w:tcPr>
          <w:p w14:paraId="40238BE4" w14:textId="2934956F"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.680</w:t>
            </w:r>
          </w:p>
        </w:tc>
        <w:tc>
          <w:tcPr>
            <w:tcW w:w="769" w:type="pct"/>
            <w:vMerge/>
            <w:shd w:val="clear" w:color="auto" w:fill="FFFF99"/>
          </w:tcPr>
          <w:p w14:paraId="2EBA8AC9" w14:textId="77777777" w:rsidR="004221CD" w:rsidRPr="00CD15BC" w:rsidRDefault="004221CD" w:rsidP="00362E01">
            <w:pPr>
              <w:jc w:val="center"/>
              <w:rPr>
                <w:rFonts w:ascii="Times New Roman" w:hAnsi="Times New Roman" w:cs="Times New Roman"/>
                <w:sz w:val="20"/>
                <w:szCs w:val="20"/>
              </w:rPr>
            </w:pPr>
          </w:p>
        </w:tc>
      </w:tr>
      <w:tr w:rsidR="004221CD" w:rsidRPr="00CD15BC" w14:paraId="512FEB21" w14:textId="2DE2811F" w:rsidTr="009C4359">
        <w:tc>
          <w:tcPr>
            <w:tcW w:w="846" w:type="pct"/>
            <w:vMerge/>
            <w:shd w:val="clear" w:color="auto" w:fill="FFFF99"/>
          </w:tcPr>
          <w:p w14:paraId="393178C0"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39F22934" w14:textId="1ADC1E28"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color w:val="000000"/>
                <w:sz w:val="20"/>
                <w:szCs w:val="20"/>
              </w:rPr>
              <w:t xml:space="preserve">Information asymmetry </w:t>
            </w:r>
            <w:r>
              <w:rPr>
                <w:rFonts w:ascii="Times New Roman" w:hAnsi="Times New Roman" w:cs="Times New Roman"/>
                <w:color w:val="000000"/>
                <w:sz w:val="20"/>
                <w:szCs w:val="20"/>
              </w:rPr>
              <w:t>(MB5</w:t>
            </w:r>
            <w:r w:rsidRPr="00CD15BC">
              <w:rPr>
                <w:rFonts w:ascii="Times New Roman" w:hAnsi="Times New Roman" w:cs="Times New Roman"/>
                <w:color w:val="000000"/>
                <w:sz w:val="20"/>
                <w:szCs w:val="20"/>
              </w:rPr>
              <w:t xml:space="preserve">) </w:t>
            </w:r>
          </w:p>
        </w:tc>
        <w:tc>
          <w:tcPr>
            <w:tcW w:w="538" w:type="pct"/>
            <w:shd w:val="clear" w:color="auto" w:fill="FFFF99"/>
            <w:vAlign w:val="center"/>
          </w:tcPr>
          <w:p w14:paraId="1A23865C" w14:textId="169C5554"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.729</w:t>
            </w:r>
          </w:p>
        </w:tc>
        <w:tc>
          <w:tcPr>
            <w:tcW w:w="847" w:type="pct"/>
            <w:shd w:val="clear" w:color="auto" w:fill="FFFF99"/>
            <w:vAlign w:val="center"/>
          </w:tcPr>
          <w:p w14:paraId="5FE6426C" w14:textId="61558CE7"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.715</w:t>
            </w:r>
          </w:p>
        </w:tc>
        <w:tc>
          <w:tcPr>
            <w:tcW w:w="769" w:type="pct"/>
            <w:vMerge/>
            <w:shd w:val="clear" w:color="auto" w:fill="FFFF99"/>
          </w:tcPr>
          <w:p w14:paraId="1F8F229F" w14:textId="77777777" w:rsidR="004221CD" w:rsidRPr="00CD15BC" w:rsidRDefault="004221CD" w:rsidP="00362E01">
            <w:pPr>
              <w:jc w:val="center"/>
              <w:rPr>
                <w:rFonts w:ascii="Times New Roman" w:hAnsi="Times New Roman" w:cs="Times New Roman"/>
                <w:sz w:val="20"/>
                <w:szCs w:val="20"/>
              </w:rPr>
            </w:pPr>
          </w:p>
        </w:tc>
      </w:tr>
      <w:tr w:rsidR="004221CD" w:rsidRPr="00CD15BC" w14:paraId="17E5AB98" w14:textId="0803E700" w:rsidTr="009C4359">
        <w:trPr>
          <w:trHeight w:val="197"/>
        </w:trPr>
        <w:tc>
          <w:tcPr>
            <w:tcW w:w="846" w:type="pct"/>
            <w:vMerge w:val="restart"/>
            <w:shd w:val="clear" w:color="auto" w:fill="FFFF99"/>
          </w:tcPr>
          <w:p w14:paraId="5F33392B" w14:textId="77777777" w:rsidR="001D3CC5" w:rsidRPr="009C4359" w:rsidRDefault="004221CD" w:rsidP="00362E01">
            <w:pPr>
              <w:jc w:val="both"/>
              <w:rPr>
                <w:rFonts w:ascii="Times New Roman" w:hAnsi="Times New Roman" w:cs="Times New Roman"/>
                <w:b/>
                <w:bCs/>
                <w:sz w:val="20"/>
                <w:szCs w:val="20"/>
              </w:rPr>
            </w:pPr>
            <w:r w:rsidRPr="009C4359">
              <w:rPr>
                <w:rFonts w:ascii="Times New Roman" w:hAnsi="Times New Roman" w:cs="Times New Roman"/>
                <w:b/>
                <w:bCs/>
                <w:color w:val="000000" w:themeColor="text1"/>
                <w:sz w:val="20"/>
                <w:szCs w:val="20"/>
              </w:rPr>
              <w:t>Environmen</w:t>
            </w:r>
            <w:r w:rsidRPr="009C4359">
              <w:rPr>
                <w:rFonts w:ascii="Times New Roman" w:hAnsi="Times New Roman" w:cs="Times New Roman"/>
                <w:b/>
                <w:bCs/>
                <w:sz w:val="20"/>
                <w:szCs w:val="20"/>
              </w:rPr>
              <w:t>tal</w:t>
            </w:r>
            <w:r w:rsidR="00092D01" w:rsidRPr="009C4359">
              <w:rPr>
                <w:rFonts w:ascii="Times New Roman" w:hAnsi="Times New Roman" w:cs="Times New Roman"/>
                <w:b/>
                <w:bCs/>
                <w:sz w:val="20"/>
                <w:szCs w:val="20"/>
              </w:rPr>
              <w:t>/resources</w:t>
            </w:r>
          </w:p>
          <w:p w14:paraId="07880857" w14:textId="03F8F706" w:rsidR="004221CD" w:rsidRPr="009C4359" w:rsidRDefault="004221CD"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(EnB)</w:t>
            </w:r>
          </w:p>
        </w:tc>
        <w:tc>
          <w:tcPr>
            <w:tcW w:w="1999" w:type="pct"/>
            <w:shd w:val="clear" w:color="auto" w:fill="FFFF99"/>
          </w:tcPr>
          <w:p w14:paraId="08B4A48F" w14:textId="6DCB665F"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color w:val="000000"/>
                <w:sz w:val="20"/>
                <w:szCs w:val="20"/>
              </w:rPr>
              <w:t>Environment</w:t>
            </w:r>
            <w:r>
              <w:rPr>
                <w:rFonts w:ascii="Times New Roman" w:hAnsi="Times New Roman" w:cs="Times New Roman"/>
                <w:color w:val="000000"/>
                <w:sz w:val="20"/>
                <w:szCs w:val="20"/>
              </w:rPr>
              <w:t>al</w:t>
            </w:r>
            <w:r w:rsidRPr="00CD15BC">
              <w:rPr>
                <w:rFonts w:ascii="Times New Roman" w:hAnsi="Times New Roman" w:cs="Times New Roman"/>
                <w:color w:val="000000"/>
                <w:sz w:val="20"/>
                <w:szCs w:val="20"/>
              </w:rPr>
              <w:t xml:space="preserve"> regulations (</w:t>
            </w:r>
            <w:r w:rsidRPr="00CD15BC">
              <w:rPr>
                <w:rFonts w:ascii="Times New Roman" w:hAnsi="Times New Roman" w:cs="Times New Roman"/>
                <w:sz w:val="20"/>
                <w:szCs w:val="20"/>
              </w:rPr>
              <w:t>EnB1)</w:t>
            </w:r>
            <w:r w:rsidRPr="00CD15BC">
              <w:rPr>
                <w:rFonts w:ascii="Times New Roman" w:hAnsi="Times New Roman" w:cs="Times New Roman"/>
                <w:color w:val="000000"/>
                <w:sz w:val="20"/>
                <w:szCs w:val="20"/>
              </w:rPr>
              <w:t xml:space="preserve"> </w:t>
            </w:r>
          </w:p>
        </w:tc>
        <w:tc>
          <w:tcPr>
            <w:tcW w:w="538" w:type="pct"/>
            <w:shd w:val="clear" w:color="auto" w:fill="FFFF99"/>
            <w:vAlign w:val="center"/>
          </w:tcPr>
          <w:p w14:paraId="009E6B7E" w14:textId="6BBCDEF3" w:rsidR="004221CD" w:rsidRPr="004221CD" w:rsidRDefault="004221CD" w:rsidP="00362E01">
            <w:pPr>
              <w:autoSpaceDE w:val="0"/>
              <w:autoSpaceDN w:val="0"/>
              <w:adjustRightInd w:val="0"/>
              <w:ind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.935</w:t>
            </w:r>
          </w:p>
        </w:tc>
        <w:tc>
          <w:tcPr>
            <w:tcW w:w="847" w:type="pct"/>
            <w:shd w:val="clear" w:color="auto" w:fill="FFFF99"/>
            <w:vAlign w:val="center"/>
          </w:tcPr>
          <w:p w14:paraId="33D2C1D8" w14:textId="2A0B61FF" w:rsidR="004221CD" w:rsidRPr="004221CD" w:rsidRDefault="004221CD" w:rsidP="00362E01">
            <w:pPr>
              <w:autoSpaceDE w:val="0"/>
              <w:autoSpaceDN w:val="0"/>
              <w:adjustRightInd w:val="0"/>
              <w:ind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.504</w:t>
            </w:r>
          </w:p>
        </w:tc>
        <w:tc>
          <w:tcPr>
            <w:tcW w:w="769" w:type="pct"/>
            <w:vMerge w:val="restart"/>
            <w:shd w:val="clear" w:color="auto" w:fill="FFFF99"/>
          </w:tcPr>
          <w:p w14:paraId="1948C621" w14:textId="3DB9FBAB" w:rsidR="004221CD" w:rsidRPr="00CD15BC" w:rsidRDefault="004221CD" w:rsidP="00362E01">
            <w:pPr>
              <w:jc w:val="center"/>
              <w:rPr>
                <w:rFonts w:ascii="Times New Roman" w:hAnsi="Times New Roman" w:cs="Times New Roman"/>
                <w:sz w:val="20"/>
                <w:szCs w:val="20"/>
              </w:rPr>
            </w:pPr>
            <w:r>
              <w:rPr>
                <w:rFonts w:ascii="Times New Roman" w:hAnsi="Times New Roman" w:cs="Times New Roman"/>
                <w:sz w:val="20"/>
                <w:szCs w:val="20"/>
              </w:rPr>
              <w:t>0.899</w:t>
            </w:r>
          </w:p>
        </w:tc>
      </w:tr>
      <w:tr w:rsidR="004221CD" w:rsidRPr="00CD15BC" w14:paraId="09C540A1" w14:textId="581FF206" w:rsidTr="009C4359">
        <w:tc>
          <w:tcPr>
            <w:tcW w:w="846" w:type="pct"/>
            <w:vMerge/>
            <w:shd w:val="clear" w:color="auto" w:fill="FFFF99"/>
          </w:tcPr>
          <w:p w14:paraId="4AC4EA4C"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7F5D455D" w14:textId="1D1E46E3" w:rsidR="004221CD" w:rsidRPr="00CD15BC" w:rsidRDefault="004221CD" w:rsidP="00362E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Lack of </w:t>
            </w:r>
            <w:r w:rsidRPr="00CD15BC">
              <w:rPr>
                <w:rFonts w:ascii="Times New Roman" w:hAnsi="Times New Roman" w:cs="Times New Roman"/>
                <w:color w:val="000000"/>
                <w:sz w:val="20"/>
                <w:szCs w:val="20"/>
              </w:rPr>
              <w:t>renewable energy</w:t>
            </w:r>
            <w:r>
              <w:rPr>
                <w:rFonts w:ascii="Times New Roman" w:hAnsi="Times New Roman" w:cs="Times New Roman"/>
                <w:color w:val="000000"/>
                <w:sz w:val="20"/>
                <w:szCs w:val="20"/>
              </w:rPr>
              <w:t xml:space="preserve"> </w:t>
            </w:r>
            <w:r w:rsidRPr="00CD15BC">
              <w:rPr>
                <w:rFonts w:ascii="Times New Roman" w:hAnsi="Times New Roman" w:cs="Times New Roman"/>
                <w:color w:val="000000"/>
                <w:sz w:val="20"/>
                <w:szCs w:val="20"/>
              </w:rPr>
              <w:t>option</w:t>
            </w:r>
            <w:r>
              <w:rPr>
                <w:rFonts w:ascii="Times New Roman" w:hAnsi="Times New Roman" w:cs="Times New Roman"/>
                <w:color w:val="000000"/>
                <w:sz w:val="20"/>
                <w:szCs w:val="20"/>
              </w:rPr>
              <w:t>s</w:t>
            </w:r>
            <w:r w:rsidRPr="00CD15BC">
              <w:rPr>
                <w:rFonts w:ascii="Times New Roman" w:hAnsi="Times New Roman" w:cs="Times New Roman"/>
                <w:color w:val="000000"/>
                <w:sz w:val="20"/>
                <w:szCs w:val="20"/>
              </w:rPr>
              <w:t xml:space="preserve"> (</w:t>
            </w:r>
            <w:r w:rsidRPr="00CD15BC">
              <w:rPr>
                <w:rFonts w:ascii="Times New Roman" w:hAnsi="Times New Roman" w:cs="Times New Roman"/>
                <w:sz w:val="20"/>
                <w:szCs w:val="20"/>
              </w:rPr>
              <w:t>EnB2)</w:t>
            </w:r>
          </w:p>
        </w:tc>
        <w:tc>
          <w:tcPr>
            <w:tcW w:w="538" w:type="pct"/>
            <w:shd w:val="clear" w:color="auto" w:fill="FFFF99"/>
            <w:vAlign w:val="center"/>
          </w:tcPr>
          <w:p w14:paraId="383B063C" w14:textId="47C1F701"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.933</w:t>
            </w:r>
          </w:p>
        </w:tc>
        <w:tc>
          <w:tcPr>
            <w:tcW w:w="847" w:type="pct"/>
            <w:shd w:val="clear" w:color="auto" w:fill="FFFF99"/>
            <w:vAlign w:val="center"/>
          </w:tcPr>
          <w:p w14:paraId="4B6AF29B" w14:textId="11BB3294"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.891</w:t>
            </w:r>
          </w:p>
        </w:tc>
        <w:tc>
          <w:tcPr>
            <w:tcW w:w="769" w:type="pct"/>
            <w:vMerge/>
            <w:shd w:val="clear" w:color="auto" w:fill="FFFF99"/>
          </w:tcPr>
          <w:p w14:paraId="60E9F0BC" w14:textId="77777777" w:rsidR="004221CD" w:rsidRPr="00CD15BC" w:rsidRDefault="004221CD" w:rsidP="00362E01">
            <w:pPr>
              <w:jc w:val="center"/>
              <w:rPr>
                <w:rFonts w:ascii="Times New Roman" w:hAnsi="Times New Roman" w:cs="Times New Roman"/>
                <w:sz w:val="20"/>
                <w:szCs w:val="20"/>
              </w:rPr>
            </w:pPr>
          </w:p>
        </w:tc>
      </w:tr>
      <w:tr w:rsidR="004221CD" w:rsidRPr="00CD15BC" w14:paraId="212C9162" w14:textId="508479E2" w:rsidTr="009C4359">
        <w:tc>
          <w:tcPr>
            <w:tcW w:w="846" w:type="pct"/>
            <w:vMerge/>
            <w:shd w:val="clear" w:color="auto" w:fill="FFFF99"/>
          </w:tcPr>
          <w:p w14:paraId="6F4D1C47"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7C42CE0B" w14:textId="5FFFF199"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color w:val="000000"/>
                <w:sz w:val="20"/>
                <w:szCs w:val="20"/>
              </w:rPr>
              <w:t>Resources unavailability (</w:t>
            </w:r>
            <w:r w:rsidRPr="00CD15BC">
              <w:rPr>
                <w:rFonts w:ascii="Times New Roman" w:hAnsi="Times New Roman" w:cs="Times New Roman"/>
                <w:sz w:val="20"/>
                <w:szCs w:val="20"/>
              </w:rPr>
              <w:t>EnB3)</w:t>
            </w:r>
          </w:p>
        </w:tc>
        <w:tc>
          <w:tcPr>
            <w:tcW w:w="538" w:type="pct"/>
            <w:shd w:val="clear" w:color="auto" w:fill="FFFF99"/>
            <w:vAlign w:val="center"/>
          </w:tcPr>
          <w:p w14:paraId="29E77EBF" w14:textId="772DBC66"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.891</w:t>
            </w:r>
          </w:p>
        </w:tc>
        <w:tc>
          <w:tcPr>
            <w:tcW w:w="847" w:type="pct"/>
            <w:shd w:val="clear" w:color="auto" w:fill="FFFF99"/>
            <w:vAlign w:val="center"/>
          </w:tcPr>
          <w:p w14:paraId="30F63DE1" w14:textId="5590216B"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.900</w:t>
            </w:r>
          </w:p>
        </w:tc>
        <w:tc>
          <w:tcPr>
            <w:tcW w:w="769" w:type="pct"/>
            <w:vMerge/>
            <w:shd w:val="clear" w:color="auto" w:fill="FFFF99"/>
          </w:tcPr>
          <w:p w14:paraId="71B0A811" w14:textId="77777777" w:rsidR="004221CD" w:rsidRPr="00CD15BC" w:rsidRDefault="004221CD" w:rsidP="00362E01">
            <w:pPr>
              <w:jc w:val="center"/>
              <w:rPr>
                <w:rFonts w:ascii="Times New Roman" w:hAnsi="Times New Roman" w:cs="Times New Roman"/>
                <w:sz w:val="20"/>
                <w:szCs w:val="20"/>
              </w:rPr>
            </w:pPr>
          </w:p>
        </w:tc>
      </w:tr>
      <w:tr w:rsidR="004221CD" w:rsidRPr="00CD15BC" w14:paraId="11499286" w14:textId="350D7DD9" w:rsidTr="009C4359">
        <w:tc>
          <w:tcPr>
            <w:tcW w:w="846" w:type="pct"/>
            <w:vMerge/>
            <w:shd w:val="clear" w:color="auto" w:fill="FFFF99"/>
          </w:tcPr>
          <w:p w14:paraId="45D22428"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29C1FE48" w14:textId="5B762EBE" w:rsidR="004221CD" w:rsidRPr="00CD15BC" w:rsidRDefault="00AF2302" w:rsidP="00362E01">
            <w:pPr>
              <w:rPr>
                <w:rFonts w:ascii="Times New Roman" w:hAnsi="Times New Roman" w:cs="Times New Roman"/>
                <w:color w:val="000000"/>
                <w:sz w:val="20"/>
                <w:szCs w:val="20"/>
              </w:rPr>
            </w:pPr>
            <w:r w:rsidRPr="00AF2302">
              <w:rPr>
                <w:rFonts w:ascii="Times New Roman" w:hAnsi="Times New Roman" w:cs="Times New Roman"/>
                <w:color w:val="000000"/>
                <w:sz w:val="20"/>
                <w:szCs w:val="20"/>
              </w:rPr>
              <w:t xml:space="preserve">Issues related to energy transition from fossil fuels </w:t>
            </w:r>
            <w:r w:rsidR="004221CD" w:rsidRPr="00CD15BC">
              <w:rPr>
                <w:rFonts w:ascii="Times New Roman" w:hAnsi="Times New Roman" w:cs="Times New Roman"/>
                <w:color w:val="000000"/>
                <w:sz w:val="20"/>
                <w:szCs w:val="20"/>
              </w:rPr>
              <w:t>(</w:t>
            </w:r>
            <w:r w:rsidR="004221CD">
              <w:rPr>
                <w:rFonts w:ascii="Times New Roman" w:hAnsi="Times New Roman" w:cs="Times New Roman"/>
                <w:sz w:val="20"/>
                <w:szCs w:val="20"/>
              </w:rPr>
              <w:t>EnB4</w:t>
            </w:r>
            <w:r w:rsidR="004221CD" w:rsidRPr="00CD15BC">
              <w:rPr>
                <w:rFonts w:ascii="Times New Roman" w:hAnsi="Times New Roman" w:cs="Times New Roman"/>
                <w:sz w:val="20"/>
                <w:szCs w:val="20"/>
              </w:rPr>
              <w:t>)</w:t>
            </w:r>
          </w:p>
        </w:tc>
        <w:tc>
          <w:tcPr>
            <w:tcW w:w="538" w:type="pct"/>
            <w:shd w:val="clear" w:color="auto" w:fill="FFFF99"/>
            <w:vAlign w:val="center"/>
          </w:tcPr>
          <w:p w14:paraId="1244CB47" w14:textId="30A1897F"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.622</w:t>
            </w:r>
          </w:p>
        </w:tc>
        <w:tc>
          <w:tcPr>
            <w:tcW w:w="847" w:type="pct"/>
            <w:shd w:val="clear" w:color="auto" w:fill="FFFF99"/>
            <w:vAlign w:val="center"/>
          </w:tcPr>
          <w:p w14:paraId="74372254" w14:textId="155EF4EB"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.838</w:t>
            </w:r>
          </w:p>
        </w:tc>
        <w:tc>
          <w:tcPr>
            <w:tcW w:w="769" w:type="pct"/>
            <w:vMerge/>
            <w:shd w:val="clear" w:color="auto" w:fill="FFFF99"/>
          </w:tcPr>
          <w:p w14:paraId="022CF1EC" w14:textId="77777777" w:rsidR="004221CD" w:rsidRPr="00CD15BC" w:rsidRDefault="004221CD" w:rsidP="00362E01">
            <w:pPr>
              <w:jc w:val="center"/>
              <w:rPr>
                <w:rFonts w:ascii="Times New Roman" w:hAnsi="Times New Roman" w:cs="Times New Roman"/>
                <w:sz w:val="20"/>
                <w:szCs w:val="20"/>
              </w:rPr>
            </w:pPr>
          </w:p>
        </w:tc>
      </w:tr>
      <w:tr w:rsidR="004221CD" w:rsidRPr="00CD15BC" w14:paraId="58DA89B5" w14:textId="1356C71D" w:rsidTr="009C4359">
        <w:trPr>
          <w:trHeight w:val="233"/>
        </w:trPr>
        <w:tc>
          <w:tcPr>
            <w:tcW w:w="846" w:type="pct"/>
            <w:vMerge w:val="restart"/>
            <w:shd w:val="clear" w:color="auto" w:fill="FFFF99"/>
          </w:tcPr>
          <w:p w14:paraId="10D52F19" w14:textId="77777777" w:rsidR="009C4359" w:rsidRDefault="00D65788"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Policy/</w:t>
            </w:r>
          </w:p>
          <w:p w14:paraId="646CBCD4" w14:textId="6A8BD0C6" w:rsidR="001D3CC5" w:rsidRPr="009C4359" w:rsidRDefault="00D65788"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regulatory</w:t>
            </w:r>
            <w:r w:rsidR="004221CD" w:rsidRPr="009C4359">
              <w:rPr>
                <w:rFonts w:ascii="Times New Roman" w:hAnsi="Times New Roman" w:cs="Times New Roman"/>
                <w:b/>
                <w:bCs/>
                <w:sz w:val="20"/>
                <w:szCs w:val="20"/>
              </w:rPr>
              <w:t xml:space="preserve"> </w:t>
            </w:r>
          </w:p>
          <w:p w14:paraId="4E86E377" w14:textId="3A94F08D" w:rsidR="004221CD" w:rsidRPr="009C4359" w:rsidRDefault="004221CD" w:rsidP="00362E01">
            <w:pPr>
              <w:jc w:val="both"/>
              <w:rPr>
                <w:rFonts w:ascii="Times New Roman" w:hAnsi="Times New Roman" w:cs="Times New Roman"/>
                <w:b/>
                <w:bCs/>
                <w:sz w:val="20"/>
                <w:szCs w:val="20"/>
              </w:rPr>
            </w:pPr>
            <w:r w:rsidRPr="009C4359">
              <w:rPr>
                <w:rFonts w:ascii="Times New Roman" w:hAnsi="Times New Roman" w:cs="Times New Roman"/>
                <w:b/>
                <w:bCs/>
                <w:sz w:val="20"/>
                <w:szCs w:val="20"/>
              </w:rPr>
              <w:t xml:space="preserve">(PB)  </w:t>
            </w:r>
          </w:p>
        </w:tc>
        <w:tc>
          <w:tcPr>
            <w:tcW w:w="1999" w:type="pct"/>
            <w:shd w:val="clear" w:color="auto" w:fill="FFFF99"/>
          </w:tcPr>
          <w:p w14:paraId="27D13355" w14:textId="4765DDBB"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color w:val="000000"/>
                <w:sz w:val="20"/>
                <w:szCs w:val="20"/>
              </w:rPr>
              <w:t>Lack of political commitment (PB1)</w:t>
            </w:r>
          </w:p>
        </w:tc>
        <w:tc>
          <w:tcPr>
            <w:tcW w:w="538" w:type="pct"/>
            <w:shd w:val="clear" w:color="auto" w:fill="FFFF99"/>
            <w:vAlign w:val="center"/>
          </w:tcPr>
          <w:p w14:paraId="698CD1F5" w14:textId="605553E2" w:rsidR="004221CD" w:rsidRPr="004221CD" w:rsidRDefault="004221CD" w:rsidP="00362E01">
            <w:pPr>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.810</w:t>
            </w:r>
          </w:p>
        </w:tc>
        <w:tc>
          <w:tcPr>
            <w:tcW w:w="847" w:type="pct"/>
            <w:shd w:val="clear" w:color="auto" w:fill="FFFF99"/>
            <w:vAlign w:val="center"/>
          </w:tcPr>
          <w:p w14:paraId="1FAB1B53" w14:textId="76E69630"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.723</w:t>
            </w:r>
          </w:p>
        </w:tc>
        <w:tc>
          <w:tcPr>
            <w:tcW w:w="769" w:type="pct"/>
            <w:vMerge w:val="restart"/>
            <w:shd w:val="clear" w:color="auto" w:fill="FFFF99"/>
          </w:tcPr>
          <w:p w14:paraId="039A7DD8" w14:textId="3A766005" w:rsidR="004221CD" w:rsidRPr="00CD15BC" w:rsidRDefault="004221CD" w:rsidP="00362E01">
            <w:pPr>
              <w:jc w:val="center"/>
              <w:rPr>
                <w:rFonts w:ascii="Times New Roman" w:hAnsi="Times New Roman" w:cs="Times New Roman"/>
                <w:sz w:val="20"/>
                <w:szCs w:val="20"/>
              </w:rPr>
            </w:pPr>
            <w:r>
              <w:rPr>
                <w:rFonts w:ascii="Times New Roman" w:hAnsi="Times New Roman" w:cs="Times New Roman"/>
                <w:sz w:val="20"/>
                <w:szCs w:val="20"/>
              </w:rPr>
              <w:t>0.750</w:t>
            </w:r>
          </w:p>
        </w:tc>
      </w:tr>
      <w:tr w:rsidR="004221CD" w:rsidRPr="00CD15BC" w14:paraId="026AD95E" w14:textId="30396997" w:rsidTr="009C4359">
        <w:tc>
          <w:tcPr>
            <w:tcW w:w="846" w:type="pct"/>
            <w:vMerge/>
            <w:shd w:val="clear" w:color="auto" w:fill="FFFF99"/>
          </w:tcPr>
          <w:p w14:paraId="5D36817E"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0F129E63" w14:textId="6D9EB31C" w:rsidR="004221CD" w:rsidRPr="00CD15BC" w:rsidRDefault="00AF2302" w:rsidP="00362E01">
            <w:pPr>
              <w:rPr>
                <w:rFonts w:ascii="Times New Roman" w:hAnsi="Times New Roman" w:cs="Times New Roman"/>
                <w:color w:val="000000"/>
                <w:sz w:val="20"/>
                <w:szCs w:val="20"/>
              </w:rPr>
            </w:pPr>
            <w:r w:rsidRPr="00AF2302">
              <w:rPr>
                <w:rFonts w:ascii="Times New Roman" w:hAnsi="Times New Roman" w:cs="Times New Roman"/>
                <w:color w:val="000000"/>
                <w:sz w:val="20"/>
                <w:szCs w:val="20"/>
              </w:rPr>
              <w:t xml:space="preserve">Lack of resources to electrify renewable energy </w:t>
            </w:r>
            <w:r w:rsidR="004221CD" w:rsidRPr="00CD15BC">
              <w:rPr>
                <w:rFonts w:ascii="Times New Roman" w:hAnsi="Times New Roman" w:cs="Times New Roman"/>
                <w:color w:val="000000"/>
                <w:sz w:val="20"/>
                <w:szCs w:val="20"/>
              </w:rPr>
              <w:t>(PB2)</w:t>
            </w:r>
          </w:p>
        </w:tc>
        <w:tc>
          <w:tcPr>
            <w:tcW w:w="538" w:type="pct"/>
            <w:shd w:val="clear" w:color="auto" w:fill="FFFF99"/>
            <w:vAlign w:val="center"/>
          </w:tcPr>
          <w:p w14:paraId="5852E6BF" w14:textId="447FFA97"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.786</w:t>
            </w:r>
          </w:p>
        </w:tc>
        <w:tc>
          <w:tcPr>
            <w:tcW w:w="847" w:type="pct"/>
            <w:shd w:val="clear" w:color="auto" w:fill="FFFF99"/>
            <w:vAlign w:val="center"/>
          </w:tcPr>
          <w:p w14:paraId="7F6B22B9" w14:textId="071C9FD5"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.708</w:t>
            </w:r>
          </w:p>
        </w:tc>
        <w:tc>
          <w:tcPr>
            <w:tcW w:w="769" w:type="pct"/>
            <w:vMerge/>
            <w:shd w:val="clear" w:color="auto" w:fill="FFFF99"/>
          </w:tcPr>
          <w:p w14:paraId="4C1FFE47" w14:textId="77777777" w:rsidR="004221CD" w:rsidRPr="00CD15BC" w:rsidRDefault="004221CD" w:rsidP="00362E01">
            <w:pPr>
              <w:jc w:val="center"/>
              <w:rPr>
                <w:rFonts w:ascii="Times New Roman" w:hAnsi="Times New Roman" w:cs="Times New Roman"/>
                <w:sz w:val="20"/>
                <w:szCs w:val="20"/>
              </w:rPr>
            </w:pPr>
          </w:p>
        </w:tc>
      </w:tr>
      <w:tr w:rsidR="004221CD" w:rsidRPr="00CD15BC" w14:paraId="44639E1C" w14:textId="529F8E40" w:rsidTr="009C4359">
        <w:tc>
          <w:tcPr>
            <w:tcW w:w="846" w:type="pct"/>
            <w:vMerge/>
            <w:shd w:val="clear" w:color="auto" w:fill="FFFF99"/>
          </w:tcPr>
          <w:p w14:paraId="58218A05"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19B8B55E" w14:textId="3694DDB4" w:rsidR="004221CD" w:rsidRPr="00CD15BC" w:rsidRDefault="004221CD" w:rsidP="00362E01">
            <w:pPr>
              <w:rPr>
                <w:rFonts w:ascii="Times New Roman" w:hAnsi="Times New Roman" w:cs="Times New Roman"/>
                <w:sz w:val="20"/>
                <w:szCs w:val="20"/>
              </w:rPr>
            </w:pPr>
            <w:r>
              <w:rPr>
                <w:rFonts w:ascii="Times New Roman" w:hAnsi="Times New Roman" w:cs="Times New Roman"/>
                <w:sz w:val="20"/>
                <w:szCs w:val="20"/>
              </w:rPr>
              <w:t xml:space="preserve">Lack of proper </w:t>
            </w:r>
            <w:r w:rsidRPr="00CD15BC">
              <w:rPr>
                <w:rFonts w:ascii="Times New Roman" w:hAnsi="Times New Roman" w:cs="Times New Roman"/>
                <w:sz w:val="20"/>
                <w:szCs w:val="20"/>
              </w:rPr>
              <w:t xml:space="preserve">policy mechanism </w:t>
            </w:r>
            <w:r w:rsidRPr="00CD15BC">
              <w:rPr>
                <w:rFonts w:ascii="Times New Roman" w:hAnsi="Times New Roman" w:cs="Times New Roman"/>
                <w:color w:val="000000"/>
                <w:sz w:val="20"/>
                <w:szCs w:val="20"/>
              </w:rPr>
              <w:t>(PB3)</w:t>
            </w:r>
          </w:p>
        </w:tc>
        <w:tc>
          <w:tcPr>
            <w:tcW w:w="538" w:type="pct"/>
            <w:shd w:val="clear" w:color="auto" w:fill="FFFF99"/>
            <w:vAlign w:val="center"/>
          </w:tcPr>
          <w:p w14:paraId="5E128F91" w14:textId="7CBD457F"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.767</w:t>
            </w:r>
          </w:p>
        </w:tc>
        <w:tc>
          <w:tcPr>
            <w:tcW w:w="847" w:type="pct"/>
            <w:shd w:val="clear" w:color="auto" w:fill="FFFF99"/>
            <w:vAlign w:val="center"/>
          </w:tcPr>
          <w:p w14:paraId="091AA544" w14:textId="1F3AAF2C"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.696</w:t>
            </w:r>
          </w:p>
        </w:tc>
        <w:tc>
          <w:tcPr>
            <w:tcW w:w="769" w:type="pct"/>
            <w:vMerge/>
            <w:shd w:val="clear" w:color="auto" w:fill="FFFF99"/>
          </w:tcPr>
          <w:p w14:paraId="5E42D148" w14:textId="77777777" w:rsidR="004221CD" w:rsidRPr="00CD15BC" w:rsidRDefault="004221CD" w:rsidP="00362E01">
            <w:pPr>
              <w:jc w:val="center"/>
              <w:rPr>
                <w:rFonts w:ascii="Times New Roman" w:hAnsi="Times New Roman" w:cs="Times New Roman"/>
                <w:sz w:val="20"/>
                <w:szCs w:val="20"/>
              </w:rPr>
            </w:pPr>
          </w:p>
        </w:tc>
      </w:tr>
      <w:tr w:rsidR="004221CD" w:rsidRPr="00CD15BC" w14:paraId="6B05BC2D" w14:textId="663ED653" w:rsidTr="009C4359">
        <w:tc>
          <w:tcPr>
            <w:tcW w:w="846" w:type="pct"/>
            <w:vMerge/>
            <w:shd w:val="clear" w:color="auto" w:fill="FFFF99"/>
          </w:tcPr>
          <w:p w14:paraId="3CB561AD"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15710AF5" w14:textId="676C4522" w:rsidR="004221CD" w:rsidRPr="00CD15BC" w:rsidRDefault="004221CD" w:rsidP="00362E01">
            <w:pPr>
              <w:rPr>
                <w:rFonts w:ascii="Times New Roman" w:hAnsi="Times New Roman" w:cs="Times New Roman"/>
                <w:sz w:val="20"/>
                <w:szCs w:val="20"/>
              </w:rPr>
            </w:pPr>
            <w:r w:rsidRPr="00CD15BC">
              <w:rPr>
                <w:rFonts w:ascii="Times New Roman" w:hAnsi="Times New Roman" w:cs="Times New Roman"/>
                <w:sz w:val="20"/>
                <w:szCs w:val="20"/>
              </w:rPr>
              <w:t xml:space="preserve">Lack of specific </w:t>
            </w:r>
            <w:r w:rsidR="00B745D9">
              <w:rPr>
                <w:rFonts w:ascii="Times New Roman" w:hAnsi="Times New Roman" w:cs="Times New Roman"/>
                <w:sz w:val="20"/>
                <w:szCs w:val="20"/>
              </w:rPr>
              <w:t xml:space="preserve">carbon </w:t>
            </w:r>
            <w:r w:rsidRPr="00CD15BC">
              <w:rPr>
                <w:rFonts w:ascii="Times New Roman" w:hAnsi="Times New Roman" w:cs="Times New Roman"/>
                <w:sz w:val="20"/>
                <w:szCs w:val="20"/>
              </w:rPr>
              <w:t xml:space="preserve">law </w:t>
            </w:r>
            <w:r w:rsidRPr="00CD15BC">
              <w:rPr>
                <w:rFonts w:ascii="Times New Roman" w:hAnsi="Times New Roman" w:cs="Times New Roman"/>
                <w:color w:val="000000"/>
                <w:sz w:val="20"/>
                <w:szCs w:val="20"/>
              </w:rPr>
              <w:t>(PB4)</w:t>
            </w:r>
          </w:p>
        </w:tc>
        <w:tc>
          <w:tcPr>
            <w:tcW w:w="538" w:type="pct"/>
            <w:shd w:val="clear" w:color="auto" w:fill="FFFF99"/>
            <w:vAlign w:val="center"/>
          </w:tcPr>
          <w:p w14:paraId="2CBE1C11" w14:textId="042026C1"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.738</w:t>
            </w:r>
          </w:p>
        </w:tc>
        <w:tc>
          <w:tcPr>
            <w:tcW w:w="847" w:type="pct"/>
            <w:shd w:val="clear" w:color="auto" w:fill="FFFF99"/>
            <w:vAlign w:val="center"/>
          </w:tcPr>
          <w:p w14:paraId="14478175" w14:textId="295EEC8C"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.724</w:t>
            </w:r>
          </w:p>
        </w:tc>
        <w:tc>
          <w:tcPr>
            <w:tcW w:w="769" w:type="pct"/>
            <w:vMerge/>
            <w:shd w:val="clear" w:color="auto" w:fill="FFFF99"/>
          </w:tcPr>
          <w:p w14:paraId="163E31B5" w14:textId="77777777" w:rsidR="004221CD" w:rsidRPr="00CD15BC" w:rsidRDefault="004221CD" w:rsidP="00362E01">
            <w:pPr>
              <w:jc w:val="center"/>
              <w:rPr>
                <w:rFonts w:ascii="Times New Roman" w:hAnsi="Times New Roman" w:cs="Times New Roman"/>
                <w:sz w:val="20"/>
                <w:szCs w:val="20"/>
              </w:rPr>
            </w:pPr>
          </w:p>
        </w:tc>
      </w:tr>
      <w:tr w:rsidR="004221CD" w:rsidRPr="00CD15BC" w14:paraId="50164EDC" w14:textId="0C412DC8" w:rsidTr="009C4359">
        <w:trPr>
          <w:trHeight w:val="197"/>
        </w:trPr>
        <w:tc>
          <w:tcPr>
            <w:tcW w:w="846" w:type="pct"/>
            <w:vMerge w:val="restart"/>
            <w:shd w:val="clear" w:color="auto" w:fill="FFFF99"/>
          </w:tcPr>
          <w:p w14:paraId="4510A411" w14:textId="77777777" w:rsidR="001D3CC5" w:rsidRPr="009C4359" w:rsidRDefault="004221CD" w:rsidP="00362E01">
            <w:pPr>
              <w:autoSpaceDE w:val="0"/>
              <w:autoSpaceDN w:val="0"/>
              <w:adjustRightInd w:val="0"/>
              <w:contextualSpacing/>
              <w:jc w:val="both"/>
              <w:rPr>
                <w:rFonts w:ascii="Times New Roman" w:hAnsi="Times New Roman" w:cs="Times New Roman"/>
                <w:b/>
                <w:bCs/>
                <w:sz w:val="20"/>
                <w:szCs w:val="20"/>
              </w:rPr>
            </w:pPr>
            <w:r w:rsidRPr="009C4359">
              <w:rPr>
                <w:rFonts w:ascii="Times New Roman" w:hAnsi="Times New Roman" w:cs="Times New Roman"/>
                <w:b/>
                <w:bCs/>
                <w:sz w:val="20"/>
                <w:szCs w:val="20"/>
              </w:rPr>
              <w:t>Infrastructure</w:t>
            </w:r>
          </w:p>
          <w:p w14:paraId="6428337D" w14:textId="4636FA36" w:rsidR="004221CD" w:rsidRPr="009C4359" w:rsidRDefault="004221CD" w:rsidP="00362E01">
            <w:pPr>
              <w:autoSpaceDE w:val="0"/>
              <w:autoSpaceDN w:val="0"/>
              <w:adjustRightInd w:val="0"/>
              <w:contextualSpacing/>
              <w:jc w:val="both"/>
              <w:rPr>
                <w:rFonts w:ascii="Times New Roman" w:hAnsi="Times New Roman" w:cs="Times New Roman"/>
                <w:b/>
                <w:bCs/>
                <w:sz w:val="20"/>
                <w:szCs w:val="20"/>
              </w:rPr>
            </w:pPr>
            <w:r w:rsidRPr="009C4359">
              <w:rPr>
                <w:rFonts w:ascii="Times New Roman" w:hAnsi="Times New Roman" w:cs="Times New Roman"/>
                <w:b/>
                <w:bCs/>
                <w:sz w:val="20"/>
                <w:szCs w:val="20"/>
              </w:rPr>
              <w:t>(IB)</w:t>
            </w:r>
          </w:p>
        </w:tc>
        <w:tc>
          <w:tcPr>
            <w:tcW w:w="1999" w:type="pct"/>
            <w:shd w:val="clear" w:color="auto" w:fill="FFFF99"/>
          </w:tcPr>
          <w:p w14:paraId="754C3041" w14:textId="257E83CA" w:rsidR="004221CD" w:rsidRPr="00CD15BC" w:rsidRDefault="00092D01" w:rsidP="00362E0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Lack of low carbon supply chain </w:t>
            </w:r>
            <w:r>
              <w:rPr>
                <w:rFonts w:ascii="Times New Roman" w:hAnsi="Times New Roman" w:cs="Times New Roman"/>
                <w:sz w:val="20"/>
                <w:szCs w:val="20"/>
              </w:rPr>
              <w:t xml:space="preserve">management </w:t>
            </w:r>
            <w:r w:rsidR="004221CD" w:rsidRPr="00CD15BC">
              <w:rPr>
                <w:rFonts w:ascii="Times New Roman" w:hAnsi="Times New Roman" w:cs="Times New Roman"/>
                <w:sz w:val="20"/>
                <w:szCs w:val="20"/>
              </w:rPr>
              <w:t>(IB1)</w:t>
            </w:r>
          </w:p>
        </w:tc>
        <w:tc>
          <w:tcPr>
            <w:tcW w:w="538" w:type="pct"/>
            <w:shd w:val="clear" w:color="auto" w:fill="FFFF99"/>
            <w:vAlign w:val="center"/>
          </w:tcPr>
          <w:p w14:paraId="2C0B990B" w14:textId="09839E6C" w:rsidR="004221CD" w:rsidRPr="004221CD" w:rsidRDefault="00EB746B" w:rsidP="00362E01">
            <w:pPr>
              <w:autoSpaceDE w:val="0"/>
              <w:autoSpaceDN w:val="0"/>
              <w:adjustRightInd w:val="0"/>
              <w:ind w:right="60"/>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4221CD">
              <w:rPr>
                <w:rFonts w:ascii="Times New Roman" w:hAnsi="Times New Roman" w:cs="Times New Roman"/>
                <w:color w:val="000000"/>
                <w:sz w:val="20"/>
                <w:szCs w:val="20"/>
              </w:rPr>
              <w:t>0</w:t>
            </w:r>
            <w:r w:rsidR="004221CD" w:rsidRPr="004221CD">
              <w:rPr>
                <w:rFonts w:ascii="Times New Roman" w:hAnsi="Times New Roman" w:cs="Times New Roman"/>
                <w:color w:val="000000"/>
                <w:sz w:val="20"/>
                <w:szCs w:val="20"/>
              </w:rPr>
              <w:t>.833</w:t>
            </w:r>
          </w:p>
        </w:tc>
        <w:tc>
          <w:tcPr>
            <w:tcW w:w="847" w:type="pct"/>
            <w:shd w:val="clear" w:color="auto" w:fill="FFFF99"/>
            <w:vAlign w:val="center"/>
          </w:tcPr>
          <w:p w14:paraId="77E3CC6B" w14:textId="39A58E3A" w:rsidR="004221CD" w:rsidRPr="004221CD" w:rsidRDefault="004221CD" w:rsidP="00362E01">
            <w:pPr>
              <w:autoSpaceDE w:val="0"/>
              <w:autoSpaceDN w:val="0"/>
              <w:adjustRightInd w:val="0"/>
              <w:ind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.652</w:t>
            </w:r>
          </w:p>
        </w:tc>
        <w:tc>
          <w:tcPr>
            <w:tcW w:w="769" w:type="pct"/>
            <w:vMerge w:val="restart"/>
            <w:shd w:val="clear" w:color="auto" w:fill="FFFF99"/>
          </w:tcPr>
          <w:p w14:paraId="76A26C01" w14:textId="5EDA7C7F" w:rsidR="004221CD" w:rsidRPr="00CD15BC" w:rsidRDefault="004221CD" w:rsidP="00362E01">
            <w:pPr>
              <w:jc w:val="center"/>
              <w:rPr>
                <w:rFonts w:ascii="Times New Roman" w:hAnsi="Times New Roman" w:cs="Times New Roman"/>
                <w:sz w:val="20"/>
                <w:szCs w:val="20"/>
              </w:rPr>
            </w:pPr>
            <w:r>
              <w:rPr>
                <w:rFonts w:ascii="Times New Roman" w:hAnsi="Times New Roman" w:cs="Times New Roman"/>
                <w:sz w:val="20"/>
                <w:szCs w:val="20"/>
              </w:rPr>
              <w:t>0.796</w:t>
            </w:r>
          </w:p>
        </w:tc>
      </w:tr>
      <w:tr w:rsidR="004221CD" w:rsidRPr="00CD15BC" w14:paraId="503AD953" w14:textId="2012546E" w:rsidTr="009C4359">
        <w:tc>
          <w:tcPr>
            <w:tcW w:w="846" w:type="pct"/>
            <w:vMerge/>
            <w:shd w:val="clear" w:color="auto" w:fill="FFFF99"/>
          </w:tcPr>
          <w:p w14:paraId="2D1A89C6"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6E244B11" w14:textId="1F749C07" w:rsidR="004221CD" w:rsidRPr="00CD15BC" w:rsidRDefault="004221CD" w:rsidP="00362E01">
            <w:pPr>
              <w:rPr>
                <w:rFonts w:ascii="Times New Roman" w:hAnsi="Times New Roman" w:cs="Times New Roman"/>
                <w:color w:val="000000"/>
                <w:sz w:val="20"/>
                <w:szCs w:val="20"/>
              </w:rPr>
            </w:pPr>
            <w:r w:rsidRPr="00CD15BC">
              <w:rPr>
                <w:rFonts w:ascii="Times New Roman" w:hAnsi="Times New Roman" w:cs="Times New Roman"/>
                <w:sz w:val="20"/>
                <w:szCs w:val="20"/>
              </w:rPr>
              <w:t>Slow vehicle electrification (</w:t>
            </w:r>
            <w:r>
              <w:rPr>
                <w:rFonts w:ascii="Times New Roman" w:hAnsi="Times New Roman" w:cs="Times New Roman"/>
                <w:sz w:val="20"/>
                <w:szCs w:val="20"/>
              </w:rPr>
              <w:t>IB2</w:t>
            </w:r>
            <w:r w:rsidRPr="00CD15BC">
              <w:rPr>
                <w:rFonts w:ascii="Times New Roman" w:hAnsi="Times New Roman" w:cs="Times New Roman"/>
                <w:sz w:val="20"/>
                <w:szCs w:val="20"/>
              </w:rPr>
              <w:t>)</w:t>
            </w:r>
          </w:p>
        </w:tc>
        <w:tc>
          <w:tcPr>
            <w:tcW w:w="538" w:type="pct"/>
            <w:shd w:val="clear" w:color="auto" w:fill="FFFF99"/>
            <w:vAlign w:val="center"/>
          </w:tcPr>
          <w:p w14:paraId="0160B8BA" w14:textId="0D20D7A9"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.787</w:t>
            </w:r>
          </w:p>
        </w:tc>
        <w:tc>
          <w:tcPr>
            <w:tcW w:w="847" w:type="pct"/>
            <w:shd w:val="clear" w:color="auto" w:fill="FFFF99"/>
            <w:vAlign w:val="center"/>
          </w:tcPr>
          <w:p w14:paraId="769B5A42" w14:textId="1F4E18F8"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.551</w:t>
            </w:r>
          </w:p>
        </w:tc>
        <w:tc>
          <w:tcPr>
            <w:tcW w:w="769" w:type="pct"/>
            <w:vMerge/>
            <w:shd w:val="clear" w:color="auto" w:fill="FFFF99"/>
          </w:tcPr>
          <w:p w14:paraId="40E29A00" w14:textId="77777777" w:rsidR="004221CD" w:rsidRPr="00CD15BC" w:rsidRDefault="004221CD" w:rsidP="00362E01">
            <w:pPr>
              <w:jc w:val="center"/>
              <w:rPr>
                <w:rFonts w:ascii="Times New Roman" w:hAnsi="Times New Roman" w:cs="Times New Roman"/>
                <w:sz w:val="20"/>
                <w:szCs w:val="20"/>
              </w:rPr>
            </w:pPr>
          </w:p>
        </w:tc>
      </w:tr>
      <w:tr w:rsidR="004221CD" w:rsidRPr="00CD15BC" w14:paraId="0FC60C53" w14:textId="2F07DF9B" w:rsidTr="009C4359">
        <w:tc>
          <w:tcPr>
            <w:tcW w:w="846" w:type="pct"/>
            <w:vMerge/>
            <w:shd w:val="clear" w:color="auto" w:fill="FFFF99"/>
          </w:tcPr>
          <w:p w14:paraId="7CB0317F"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0E67C801" w14:textId="0BDA1A24" w:rsidR="004221CD" w:rsidRPr="00CD15BC" w:rsidRDefault="00996971" w:rsidP="00362E01">
            <w:pPr>
              <w:rPr>
                <w:rFonts w:ascii="Times New Roman" w:hAnsi="Times New Roman" w:cs="Times New Roman"/>
                <w:sz w:val="20"/>
                <w:szCs w:val="20"/>
              </w:rPr>
            </w:pPr>
            <w:r>
              <w:rPr>
                <w:rFonts w:ascii="Times New Roman" w:hAnsi="Times New Roman" w:cs="Times New Roman"/>
                <w:color w:val="000000"/>
                <w:sz w:val="20"/>
                <w:szCs w:val="20"/>
              </w:rPr>
              <w:t>Lack of c</w:t>
            </w:r>
            <w:r w:rsidRPr="00996971">
              <w:rPr>
                <w:rFonts w:ascii="Times New Roman" w:hAnsi="Times New Roman" w:cs="Times New Roman"/>
                <w:color w:val="000000"/>
                <w:sz w:val="20"/>
                <w:szCs w:val="20"/>
              </w:rPr>
              <w:t xml:space="preserve">apacity building and green training </w:t>
            </w:r>
            <w:r w:rsidR="004221CD" w:rsidRPr="00CD15BC">
              <w:rPr>
                <w:rFonts w:ascii="Times New Roman" w:hAnsi="Times New Roman" w:cs="Times New Roman"/>
                <w:sz w:val="20"/>
                <w:szCs w:val="20"/>
              </w:rPr>
              <w:t>(</w:t>
            </w:r>
            <w:r w:rsidR="004221CD">
              <w:rPr>
                <w:rFonts w:ascii="Times New Roman" w:hAnsi="Times New Roman" w:cs="Times New Roman"/>
                <w:sz w:val="20"/>
                <w:szCs w:val="20"/>
              </w:rPr>
              <w:t>IB3</w:t>
            </w:r>
            <w:r w:rsidR="004221CD" w:rsidRPr="00CD15BC">
              <w:rPr>
                <w:rFonts w:ascii="Times New Roman" w:hAnsi="Times New Roman" w:cs="Times New Roman"/>
                <w:sz w:val="20"/>
                <w:szCs w:val="20"/>
              </w:rPr>
              <w:t>)</w:t>
            </w:r>
          </w:p>
        </w:tc>
        <w:tc>
          <w:tcPr>
            <w:tcW w:w="538" w:type="pct"/>
            <w:shd w:val="clear" w:color="auto" w:fill="FFFF99"/>
            <w:vAlign w:val="center"/>
          </w:tcPr>
          <w:p w14:paraId="3E70935F" w14:textId="3FFE2252"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.719</w:t>
            </w:r>
          </w:p>
        </w:tc>
        <w:tc>
          <w:tcPr>
            <w:tcW w:w="847" w:type="pct"/>
            <w:shd w:val="clear" w:color="auto" w:fill="FFFF99"/>
            <w:vAlign w:val="center"/>
          </w:tcPr>
          <w:p w14:paraId="7FD28883" w14:textId="1220AA07"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.687</w:t>
            </w:r>
          </w:p>
        </w:tc>
        <w:tc>
          <w:tcPr>
            <w:tcW w:w="769" w:type="pct"/>
            <w:vMerge/>
            <w:shd w:val="clear" w:color="auto" w:fill="FFFF99"/>
          </w:tcPr>
          <w:p w14:paraId="4ACC0419" w14:textId="77777777" w:rsidR="004221CD" w:rsidRPr="00CD15BC" w:rsidRDefault="004221CD" w:rsidP="00362E01">
            <w:pPr>
              <w:jc w:val="center"/>
              <w:rPr>
                <w:rFonts w:ascii="Times New Roman" w:hAnsi="Times New Roman" w:cs="Times New Roman"/>
                <w:sz w:val="20"/>
                <w:szCs w:val="20"/>
              </w:rPr>
            </w:pPr>
          </w:p>
        </w:tc>
      </w:tr>
      <w:tr w:rsidR="004221CD" w:rsidRPr="00CD15BC" w14:paraId="0EA2E9EE" w14:textId="6FB1E194" w:rsidTr="009C4359">
        <w:trPr>
          <w:trHeight w:val="288"/>
        </w:trPr>
        <w:tc>
          <w:tcPr>
            <w:tcW w:w="846" w:type="pct"/>
            <w:vMerge/>
            <w:shd w:val="clear" w:color="auto" w:fill="FFFF99"/>
          </w:tcPr>
          <w:p w14:paraId="3BD38C71"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3DBF9F0C" w14:textId="56A03EC3" w:rsidR="004221CD" w:rsidRPr="00CD15BC" w:rsidRDefault="00AF2302" w:rsidP="00362E01">
            <w:pPr>
              <w:rPr>
                <w:rFonts w:ascii="Times New Roman" w:hAnsi="Times New Roman" w:cs="Times New Roman"/>
                <w:color w:val="000000"/>
                <w:sz w:val="20"/>
                <w:szCs w:val="20"/>
              </w:rPr>
            </w:pPr>
            <w:r w:rsidRPr="00AF2302">
              <w:rPr>
                <w:rFonts w:ascii="Times New Roman" w:hAnsi="Times New Roman" w:cs="Times New Roman"/>
                <w:color w:val="000000"/>
                <w:sz w:val="20"/>
                <w:szCs w:val="20"/>
              </w:rPr>
              <w:t xml:space="preserve">Scarcity of energy sources </w:t>
            </w:r>
            <w:r w:rsidR="004221CD" w:rsidRPr="00CD15BC">
              <w:rPr>
                <w:rFonts w:ascii="Times New Roman" w:hAnsi="Times New Roman" w:cs="Times New Roman"/>
                <w:sz w:val="20"/>
                <w:szCs w:val="20"/>
              </w:rPr>
              <w:t>(</w:t>
            </w:r>
            <w:r w:rsidR="004221CD">
              <w:rPr>
                <w:rFonts w:ascii="Times New Roman" w:hAnsi="Times New Roman" w:cs="Times New Roman"/>
                <w:sz w:val="20"/>
                <w:szCs w:val="20"/>
              </w:rPr>
              <w:t>IB4</w:t>
            </w:r>
            <w:r w:rsidR="004221CD" w:rsidRPr="00CD15BC">
              <w:rPr>
                <w:rFonts w:ascii="Times New Roman" w:hAnsi="Times New Roman" w:cs="Times New Roman"/>
                <w:sz w:val="20"/>
                <w:szCs w:val="20"/>
              </w:rPr>
              <w:t>)</w:t>
            </w:r>
          </w:p>
        </w:tc>
        <w:tc>
          <w:tcPr>
            <w:tcW w:w="538" w:type="pct"/>
            <w:shd w:val="clear" w:color="auto" w:fill="FFFF99"/>
            <w:vAlign w:val="center"/>
          </w:tcPr>
          <w:p w14:paraId="7B455A96" w14:textId="75ED6B01"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w:t>
            </w:r>
            <w:r w:rsidR="009630BE">
              <w:rPr>
                <w:rFonts w:ascii="Times New Roman" w:hAnsi="Times New Roman" w:cs="Times New Roman"/>
                <w:color w:val="000000"/>
                <w:sz w:val="20"/>
                <w:szCs w:val="20"/>
              </w:rPr>
              <w:t>1</w:t>
            </w:r>
            <w:r w:rsidRPr="004221CD">
              <w:rPr>
                <w:rFonts w:ascii="Times New Roman" w:hAnsi="Times New Roman" w:cs="Times New Roman"/>
                <w:color w:val="000000"/>
                <w:sz w:val="20"/>
                <w:szCs w:val="20"/>
              </w:rPr>
              <w:t>1</w:t>
            </w:r>
          </w:p>
        </w:tc>
        <w:tc>
          <w:tcPr>
            <w:tcW w:w="847" w:type="pct"/>
            <w:shd w:val="clear" w:color="auto" w:fill="FFFF99"/>
            <w:vAlign w:val="center"/>
          </w:tcPr>
          <w:p w14:paraId="2EB1146B" w14:textId="0A279069"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.726</w:t>
            </w:r>
          </w:p>
        </w:tc>
        <w:tc>
          <w:tcPr>
            <w:tcW w:w="769" w:type="pct"/>
            <w:vMerge/>
            <w:shd w:val="clear" w:color="auto" w:fill="FFFF99"/>
          </w:tcPr>
          <w:p w14:paraId="5A692450" w14:textId="77777777" w:rsidR="004221CD" w:rsidRPr="00CD15BC" w:rsidRDefault="004221CD" w:rsidP="00362E01">
            <w:pPr>
              <w:jc w:val="center"/>
              <w:rPr>
                <w:rFonts w:ascii="Times New Roman" w:hAnsi="Times New Roman" w:cs="Times New Roman"/>
                <w:sz w:val="20"/>
                <w:szCs w:val="20"/>
              </w:rPr>
            </w:pPr>
          </w:p>
        </w:tc>
      </w:tr>
      <w:tr w:rsidR="004221CD" w:rsidRPr="00CD15BC" w14:paraId="767EF35A" w14:textId="11EFDA8E" w:rsidTr="009C4359">
        <w:trPr>
          <w:trHeight w:val="260"/>
        </w:trPr>
        <w:tc>
          <w:tcPr>
            <w:tcW w:w="846" w:type="pct"/>
            <w:vMerge w:val="restart"/>
            <w:shd w:val="clear" w:color="auto" w:fill="FFFF99"/>
          </w:tcPr>
          <w:p w14:paraId="3DCDEDC9" w14:textId="77777777" w:rsidR="001D3CC5" w:rsidRPr="009C4359" w:rsidRDefault="004221CD" w:rsidP="00362E01">
            <w:pPr>
              <w:autoSpaceDE w:val="0"/>
              <w:autoSpaceDN w:val="0"/>
              <w:adjustRightInd w:val="0"/>
              <w:contextualSpacing/>
              <w:jc w:val="both"/>
              <w:rPr>
                <w:rFonts w:ascii="Times New Roman" w:hAnsi="Times New Roman" w:cs="Times New Roman"/>
                <w:b/>
                <w:bCs/>
                <w:sz w:val="20"/>
                <w:szCs w:val="20"/>
              </w:rPr>
            </w:pPr>
            <w:r w:rsidRPr="009C4359">
              <w:rPr>
                <w:rFonts w:ascii="Times New Roman" w:hAnsi="Times New Roman" w:cs="Times New Roman"/>
                <w:b/>
                <w:bCs/>
                <w:sz w:val="20"/>
                <w:szCs w:val="20"/>
              </w:rPr>
              <w:t>Operational</w:t>
            </w:r>
          </w:p>
          <w:p w14:paraId="1AF51346" w14:textId="4629C6A4" w:rsidR="004221CD" w:rsidRPr="009C4359" w:rsidRDefault="004221CD" w:rsidP="00362E01">
            <w:pPr>
              <w:autoSpaceDE w:val="0"/>
              <w:autoSpaceDN w:val="0"/>
              <w:adjustRightInd w:val="0"/>
              <w:contextualSpacing/>
              <w:jc w:val="both"/>
              <w:rPr>
                <w:rFonts w:ascii="Times New Roman" w:hAnsi="Times New Roman" w:cs="Times New Roman"/>
                <w:b/>
                <w:bCs/>
                <w:sz w:val="20"/>
                <w:szCs w:val="20"/>
              </w:rPr>
            </w:pPr>
            <w:r w:rsidRPr="009C4359">
              <w:rPr>
                <w:rFonts w:ascii="Times New Roman" w:hAnsi="Times New Roman" w:cs="Times New Roman"/>
                <w:b/>
                <w:bCs/>
                <w:sz w:val="20"/>
                <w:szCs w:val="20"/>
              </w:rPr>
              <w:t xml:space="preserve">(OB) </w:t>
            </w:r>
          </w:p>
        </w:tc>
        <w:tc>
          <w:tcPr>
            <w:tcW w:w="1999" w:type="pct"/>
            <w:shd w:val="clear" w:color="auto" w:fill="FFFF99"/>
          </w:tcPr>
          <w:p w14:paraId="46F126AB" w14:textId="4E36D53A" w:rsidR="004221CD" w:rsidRPr="00CD15BC" w:rsidRDefault="004221CD" w:rsidP="00362E01">
            <w:pPr>
              <w:rPr>
                <w:rFonts w:ascii="Times New Roman" w:hAnsi="Times New Roman" w:cs="Times New Roman"/>
                <w:b/>
                <w:sz w:val="20"/>
                <w:szCs w:val="20"/>
              </w:rPr>
            </w:pPr>
            <w:r>
              <w:rPr>
                <w:rFonts w:ascii="Times New Roman" w:hAnsi="Times New Roman" w:cs="Times New Roman"/>
                <w:sz w:val="20"/>
                <w:szCs w:val="20"/>
              </w:rPr>
              <w:t xml:space="preserve">Lack of </w:t>
            </w:r>
            <w:r w:rsidR="00CE2B09">
              <w:rPr>
                <w:rFonts w:ascii="Times New Roman" w:hAnsi="Times New Roman" w:cs="Times New Roman"/>
                <w:sz w:val="20"/>
                <w:szCs w:val="20"/>
              </w:rPr>
              <w:t xml:space="preserve">low carbon </w:t>
            </w:r>
            <w:r>
              <w:rPr>
                <w:rFonts w:ascii="Times New Roman" w:hAnsi="Times New Roman" w:cs="Times New Roman"/>
                <w:sz w:val="20"/>
                <w:szCs w:val="20"/>
              </w:rPr>
              <w:t>technology</w:t>
            </w:r>
            <w:r w:rsidRPr="00CD15BC">
              <w:rPr>
                <w:rFonts w:ascii="Times New Roman" w:hAnsi="Times New Roman" w:cs="Times New Roman"/>
                <w:sz w:val="20"/>
                <w:szCs w:val="20"/>
              </w:rPr>
              <w:t xml:space="preserve"> (OB1)</w:t>
            </w:r>
          </w:p>
        </w:tc>
        <w:tc>
          <w:tcPr>
            <w:tcW w:w="538" w:type="pct"/>
            <w:shd w:val="clear" w:color="auto" w:fill="FFFF99"/>
            <w:vAlign w:val="center"/>
          </w:tcPr>
          <w:p w14:paraId="2C65377A" w14:textId="60027A42"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.918</w:t>
            </w:r>
          </w:p>
        </w:tc>
        <w:tc>
          <w:tcPr>
            <w:tcW w:w="847" w:type="pct"/>
            <w:shd w:val="clear" w:color="auto" w:fill="FFFF99"/>
            <w:vAlign w:val="center"/>
          </w:tcPr>
          <w:p w14:paraId="420E167E" w14:textId="2ADBB2A9"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.889</w:t>
            </w:r>
          </w:p>
        </w:tc>
        <w:tc>
          <w:tcPr>
            <w:tcW w:w="769" w:type="pct"/>
            <w:vMerge w:val="restart"/>
            <w:shd w:val="clear" w:color="auto" w:fill="FFFF99"/>
          </w:tcPr>
          <w:p w14:paraId="568CE6CC" w14:textId="7DF38E17" w:rsidR="004221CD" w:rsidRPr="00CD15BC" w:rsidRDefault="004221CD" w:rsidP="00362E01">
            <w:pPr>
              <w:jc w:val="center"/>
              <w:rPr>
                <w:rFonts w:ascii="Times New Roman" w:hAnsi="Times New Roman" w:cs="Times New Roman"/>
                <w:sz w:val="20"/>
                <w:szCs w:val="20"/>
              </w:rPr>
            </w:pPr>
            <w:r>
              <w:rPr>
                <w:rFonts w:ascii="Times New Roman" w:hAnsi="Times New Roman" w:cs="Times New Roman"/>
                <w:sz w:val="20"/>
                <w:szCs w:val="20"/>
              </w:rPr>
              <w:t>0.944</w:t>
            </w:r>
          </w:p>
        </w:tc>
      </w:tr>
      <w:tr w:rsidR="004221CD" w:rsidRPr="00CD15BC" w14:paraId="4F1C27BD" w14:textId="51076F52" w:rsidTr="009C4359">
        <w:tc>
          <w:tcPr>
            <w:tcW w:w="846" w:type="pct"/>
            <w:vMerge/>
            <w:shd w:val="clear" w:color="auto" w:fill="FFFF99"/>
          </w:tcPr>
          <w:p w14:paraId="7352E790"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4E8A7A7E" w14:textId="5979B5A9" w:rsidR="004221CD" w:rsidRPr="00CD15BC" w:rsidRDefault="004221CD" w:rsidP="00362E01">
            <w:pPr>
              <w:rPr>
                <w:rFonts w:ascii="Times New Roman" w:hAnsi="Times New Roman" w:cs="Times New Roman"/>
                <w:sz w:val="20"/>
                <w:szCs w:val="20"/>
              </w:rPr>
            </w:pPr>
            <w:r>
              <w:rPr>
                <w:rFonts w:ascii="Times New Roman" w:hAnsi="Times New Roman" w:cs="Times New Roman"/>
                <w:sz w:val="20"/>
                <w:szCs w:val="20"/>
              </w:rPr>
              <w:t>La</w:t>
            </w:r>
            <w:r w:rsidRPr="00CD15BC">
              <w:rPr>
                <w:rFonts w:ascii="Times New Roman" w:hAnsi="Times New Roman" w:cs="Times New Roman"/>
                <w:sz w:val="20"/>
                <w:szCs w:val="20"/>
              </w:rPr>
              <w:t xml:space="preserve">ck of operational efficiency (OB2) </w:t>
            </w:r>
          </w:p>
        </w:tc>
        <w:tc>
          <w:tcPr>
            <w:tcW w:w="538" w:type="pct"/>
            <w:shd w:val="clear" w:color="auto" w:fill="FFFF99"/>
            <w:vAlign w:val="center"/>
          </w:tcPr>
          <w:p w14:paraId="318A254A" w14:textId="5A191702"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.918</w:t>
            </w:r>
          </w:p>
        </w:tc>
        <w:tc>
          <w:tcPr>
            <w:tcW w:w="847" w:type="pct"/>
            <w:shd w:val="clear" w:color="auto" w:fill="FFFF99"/>
            <w:vAlign w:val="center"/>
          </w:tcPr>
          <w:p w14:paraId="1BC568D8" w14:textId="4961BECF"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.833</w:t>
            </w:r>
          </w:p>
        </w:tc>
        <w:tc>
          <w:tcPr>
            <w:tcW w:w="769" w:type="pct"/>
            <w:vMerge/>
            <w:shd w:val="clear" w:color="auto" w:fill="FFFF99"/>
          </w:tcPr>
          <w:p w14:paraId="7F53DB97" w14:textId="77777777" w:rsidR="004221CD" w:rsidRPr="00CD15BC" w:rsidRDefault="004221CD" w:rsidP="00362E01">
            <w:pPr>
              <w:jc w:val="center"/>
              <w:rPr>
                <w:rFonts w:ascii="Times New Roman" w:hAnsi="Times New Roman" w:cs="Times New Roman"/>
                <w:sz w:val="20"/>
                <w:szCs w:val="20"/>
              </w:rPr>
            </w:pPr>
          </w:p>
        </w:tc>
      </w:tr>
      <w:tr w:rsidR="004221CD" w:rsidRPr="00CD15BC" w14:paraId="5A6B9890" w14:textId="1B616EBD" w:rsidTr="009C4359">
        <w:tc>
          <w:tcPr>
            <w:tcW w:w="846" w:type="pct"/>
            <w:vMerge/>
            <w:shd w:val="clear" w:color="auto" w:fill="FFFF99"/>
          </w:tcPr>
          <w:p w14:paraId="062D6F7B"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181A71CA" w14:textId="04312718" w:rsidR="004221CD" w:rsidRPr="00CD15BC" w:rsidRDefault="00D75783" w:rsidP="00362E01">
            <w:pPr>
              <w:rPr>
                <w:rFonts w:ascii="Times New Roman" w:hAnsi="Times New Roman" w:cs="Times New Roman"/>
                <w:sz w:val="20"/>
                <w:szCs w:val="20"/>
              </w:rPr>
            </w:pPr>
            <w:r w:rsidRPr="00996971">
              <w:rPr>
                <w:rFonts w:ascii="Times New Roman" w:hAnsi="Times New Roman" w:cs="Times New Roman"/>
                <w:sz w:val="20"/>
                <w:szCs w:val="20"/>
              </w:rPr>
              <w:t xml:space="preserve">Lack of potential vendors </w:t>
            </w:r>
            <w:r w:rsidR="004221CD" w:rsidRPr="00580701">
              <w:rPr>
                <w:rFonts w:ascii="Times New Roman" w:hAnsi="Times New Roman" w:cs="Times New Roman"/>
                <w:sz w:val="20"/>
                <w:szCs w:val="20"/>
              </w:rPr>
              <w:t>(OB3)</w:t>
            </w:r>
          </w:p>
        </w:tc>
        <w:tc>
          <w:tcPr>
            <w:tcW w:w="538" w:type="pct"/>
            <w:shd w:val="clear" w:color="auto" w:fill="FFFF99"/>
            <w:vAlign w:val="center"/>
          </w:tcPr>
          <w:p w14:paraId="498C1D63" w14:textId="0F948A30"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.900</w:t>
            </w:r>
          </w:p>
        </w:tc>
        <w:tc>
          <w:tcPr>
            <w:tcW w:w="847" w:type="pct"/>
            <w:shd w:val="clear" w:color="auto" w:fill="FFFF99"/>
            <w:vAlign w:val="center"/>
          </w:tcPr>
          <w:p w14:paraId="1F5031FD" w14:textId="45E1D4A1"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.826</w:t>
            </w:r>
          </w:p>
        </w:tc>
        <w:tc>
          <w:tcPr>
            <w:tcW w:w="769" w:type="pct"/>
            <w:vMerge/>
            <w:shd w:val="clear" w:color="auto" w:fill="FFFF99"/>
          </w:tcPr>
          <w:p w14:paraId="629A7446" w14:textId="77777777" w:rsidR="004221CD" w:rsidRPr="00CD15BC" w:rsidRDefault="004221CD" w:rsidP="00362E01">
            <w:pPr>
              <w:jc w:val="center"/>
              <w:rPr>
                <w:rFonts w:ascii="Times New Roman" w:hAnsi="Times New Roman" w:cs="Times New Roman"/>
                <w:sz w:val="20"/>
                <w:szCs w:val="20"/>
              </w:rPr>
            </w:pPr>
          </w:p>
        </w:tc>
      </w:tr>
      <w:tr w:rsidR="004221CD" w:rsidRPr="00CD15BC" w14:paraId="464DE823" w14:textId="1435C6FA" w:rsidTr="009C4359">
        <w:tc>
          <w:tcPr>
            <w:tcW w:w="846" w:type="pct"/>
            <w:vMerge/>
            <w:shd w:val="clear" w:color="auto" w:fill="FFFF99"/>
          </w:tcPr>
          <w:p w14:paraId="6CC8C52B" w14:textId="77777777" w:rsidR="004221CD" w:rsidRPr="009C4359" w:rsidRDefault="004221CD" w:rsidP="00362E01">
            <w:pPr>
              <w:jc w:val="both"/>
              <w:rPr>
                <w:rFonts w:ascii="Times New Roman" w:hAnsi="Times New Roman" w:cs="Times New Roman"/>
                <w:b/>
                <w:bCs/>
                <w:sz w:val="20"/>
                <w:szCs w:val="20"/>
              </w:rPr>
            </w:pPr>
          </w:p>
        </w:tc>
        <w:tc>
          <w:tcPr>
            <w:tcW w:w="1999" w:type="pct"/>
            <w:shd w:val="clear" w:color="auto" w:fill="FFFF99"/>
          </w:tcPr>
          <w:p w14:paraId="6D41024C" w14:textId="45E4BE55" w:rsidR="004221CD" w:rsidRPr="00CD15BC" w:rsidRDefault="009E7561" w:rsidP="00362E01">
            <w:pPr>
              <w:rPr>
                <w:rFonts w:ascii="Times New Roman" w:hAnsi="Times New Roman" w:cs="Times New Roman"/>
                <w:sz w:val="20"/>
                <w:szCs w:val="20"/>
              </w:rPr>
            </w:pPr>
            <w:r>
              <w:rPr>
                <w:rFonts w:ascii="Times New Roman" w:hAnsi="Times New Roman" w:cs="Times New Roman"/>
                <w:sz w:val="20"/>
                <w:szCs w:val="20"/>
              </w:rPr>
              <w:t>Carbon risk assessment</w:t>
            </w:r>
            <w:r w:rsidR="004221CD" w:rsidRPr="00CD15BC">
              <w:rPr>
                <w:rFonts w:ascii="Times New Roman" w:hAnsi="Times New Roman" w:cs="Times New Roman"/>
                <w:sz w:val="20"/>
                <w:szCs w:val="20"/>
              </w:rPr>
              <w:t xml:space="preserve"> (OB4)</w:t>
            </w:r>
          </w:p>
        </w:tc>
        <w:tc>
          <w:tcPr>
            <w:tcW w:w="538" w:type="pct"/>
            <w:shd w:val="clear" w:color="auto" w:fill="FFFF99"/>
            <w:vAlign w:val="center"/>
          </w:tcPr>
          <w:p w14:paraId="72020B3A" w14:textId="5085FA79"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.896</w:t>
            </w:r>
          </w:p>
        </w:tc>
        <w:tc>
          <w:tcPr>
            <w:tcW w:w="847" w:type="pct"/>
            <w:shd w:val="clear" w:color="auto" w:fill="FFFF99"/>
            <w:vAlign w:val="center"/>
          </w:tcPr>
          <w:p w14:paraId="5375A662" w14:textId="03A6FEA2"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.865</w:t>
            </w:r>
          </w:p>
        </w:tc>
        <w:tc>
          <w:tcPr>
            <w:tcW w:w="769" w:type="pct"/>
            <w:vMerge/>
            <w:shd w:val="clear" w:color="auto" w:fill="FFFF99"/>
          </w:tcPr>
          <w:p w14:paraId="637CD03F" w14:textId="77777777" w:rsidR="004221CD" w:rsidRPr="00CD15BC" w:rsidRDefault="004221CD" w:rsidP="00362E01">
            <w:pPr>
              <w:jc w:val="center"/>
              <w:rPr>
                <w:rFonts w:ascii="Times New Roman" w:hAnsi="Times New Roman" w:cs="Times New Roman"/>
                <w:sz w:val="20"/>
                <w:szCs w:val="20"/>
              </w:rPr>
            </w:pPr>
          </w:p>
        </w:tc>
      </w:tr>
      <w:tr w:rsidR="004221CD" w:rsidRPr="00CD15BC" w14:paraId="4B14BE1A" w14:textId="3D88E407" w:rsidTr="009C4359">
        <w:trPr>
          <w:trHeight w:val="242"/>
        </w:trPr>
        <w:tc>
          <w:tcPr>
            <w:tcW w:w="846" w:type="pct"/>
            <w:vMerge w:val="restart"/>
            <w:shd w:val="clear" w:color="auto" w:fill="FFFF99"/>
          </w:tcPr>
          <w:p w14:paraId="43D7DA83" w14:textId="77777777" w:rsidR="004221CD" w:rsidRPr="009C4359" w:rsidRDefault="004221CD" w:rsidP="00362E01">
            <w:pPr>
              <w:autoSpaceDE w:val="0"/>
              <w:autoSpaceDN w:val="0"/>
              <w:adjustRightInd w:val="0"/>
              <w:contextualSpacing/>
              <w:jc w:val="both"/>
              <w:rPr>
                <w:rFonts w:ascii="Times New Roman" w:hAnsi="Times New Roman" w:cs="Times New Roman"/>
                <w:b/>
                <w:bCs/>
                <w:sz w:val="20"/>
                <w:szCs w:val="20"/>
              </w:rPr>
            </w:pPr>
            <w:r w:rsidRPr="009C4359">
              <w:rPr>
                <w:rFonts w:ascii="Times New Roman" w:hAnsi="Times New Roman" w:cs="Times New Roman"/>
                <w:b/>
                <w:bCs/>
                <w:sz w:val="20"/>
                <w:szCs w:val="20"/>
              </w:rPr>
              <w:t>Organizational Governance</w:t>
            </w:r>
          </w:p>
          <w:p w14:paraId="35CF6C18" w14:textId="0F0B2177" w:rsidR="004221CD" w:rsidRPr="009C4359" w:rsidRDefault="004221CD" w:rsidP="00362E01">
            <w:pPr>
              <w:autoSpaceDE w:val="0"/>
              <w:autoSpaceDN w:val="0"/>
              <w:adjustRightInd w:val="0"/>
              <w:contextualSpacing/>
              <w:jc w:val="both"/>
              <w:rPr>
                <w:rFonts w:ascii="Times New Roman" w:hAnsi="Times New Roman" w:cs="Times New Roman"/>
                <w:b/>
                <w:bCs/>
                <w:sz w:val="20"/>
                <w:szCs w:val="20"/>
              </w:rPr>
            </w:pPr>
            <w:r w:rsidRPr="009C4359">
              <w:rPr>
                <w:rFonts w:ascii="Times New Roman" w:hAnsi="Times New Roman" w:cs="Times New Roman"/>
                <w:b/>
                <w:bCs/>
                <w:sz w:val="20"/>
                <w:szCs w:val="20"/>
              </w:rPr>
              <w:t>(OGB)</w:t>
            </w:r>
          </w:p>
        </w:tc>
        <w:tc>
          <w:tcPr>
            <w:tcW w:w="1999" w:type="pct"/>
            <w:shd w:val="clear" w:color="auto" w:fill="FFFF99"/>
          </w:tcPr>
          <w:p w14:paraId="7172A557" w14:textId="6BBE24D8" w:rsidR="004221CD" w:rsidRPr="00CD15BC" w:rsidRDefault="004221CD" w:rsidP="00362E01">
            <w:pPr>
              <w:rPr>
                <w:rFonts w:ascii="Times New Roman" w:hAnsi="Times New Roman" w:cs="Times New Roman"/>
                <w:b/>
                <w:sz w:val="20"/>
                <w:szCs w:val="20"/>
              </w:rPr>
            </w:pPr>
            <w:r>
              <w:rPr>
                <w:rFonts w:ascii="Times New Roman" w:hAnsi="Times New Roman" w:cs="Times New Roman"/>
                <w:sz w:val="20"/>
                <w:szCs w:val="20"/>
              </w:rPr>
              <w:t xml:space="preserve">Lack of top management commitment </w:t>
            </w:r>
            <w:r w:rsidRPr="00CD15BC">
              <w:rPr>
                <w:rFonts w:ascii="Times New Roman" w:hAnsi="Times New Roman" w:cs="Times New Roman"/>
                <w:sz w:val="20"/>
                <w:szCs w:val="20"/>
              </w:rPr>
              <w:t>(OGB1)</w:t>
            </w:r>
          </w:p>
        </w:tc>
        <w:tc>
          <w:tcPr>
            <w:tcW w:w="538" w:type="pct"/>
            <w:shd w:val="clear" w:color="auto" w:fill="FFFF99"/>
            <w:vAlign w:val="center"/>
          </w:tcPr>
          <w:p w14:paraId="563DE587" w14:textId="1C93B8D9"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.856</w:t>
            </w:r>
          </w:p>
        </w:tc>
        <w:tc>
          <w:tcPr>
            <w:tcW w:w="847" w:type="pct"/>
            <w:shd w:val="clear" w:color="auto" w:fill="FFFF99"/>
            <w:vAlign w:val="center"/>
          </w:tcPr>
          <w:p w14:paraId="1F9B4DAD" w14:textId="1B7BE864"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.819</w:t>
            </w:r>
          </w:p>
        </w:tc>
        <w:tc>
          <w:tcPr>
            <w:tcW w:w="769" w:type="pct"/>
            <w:vMerge w:val="restart"/>
            <w:shd w:val="clear" w:color="auto" w:fill="FFFF99"/>
          </w:tcPr>
          <w:p w14:paraId="238F49F3" w14:textId="06602FFA" w:rsidR="004221CD" w:rsidRPr="00CD15BC" w:rsidRDefault="004221CD" w:rsidP="00362E01">
            <w:pPr>
              <w:jc w:val="center"/>
              <w:rPr>
                <w:rFonts w:ascii="Times New Roman" w:hAnsi="Times New Roman" w:cs="Times New Roman"/>
                <w:sz w:val="20"/>
                <w:szCs w:val="20"/>
              </w:rPr>
            </w:pPr>
            <w:r>
              <w:rPr>
                <w:rFonts w:ascii="Times New Roman" w:hAnsi="Times New Roman" w:cs="Times New Roman"/>
                <w:sz w:val="20"/>
                <w:szCs w:val="20"/>
              </w:rPr>
              <w:t>0.860</w:t>
            </w:r>
          </w:p>
        </w:tc>
      </w:tr>
      <w:tr w:rsidR="004221CD" w:rsidRPr="00CD15BC" w14:paraId="7E9D2AEA" w14:textId="7A82E5A2" w:rsidTr="009C4359">
        <w:tc>
          <w:tcPr>
            <w:tcW w:w="846" w:type="pct"/>
            <w:vMerge/>
            <w:shd w:val="clear" w:color="auto" w:fill="FFFF99"/>
          </w:tcPr>
          <w:p w14:paraId="404861DA" w14:textId="77777777" w:rsidR="004221CD" w:rsidRPr="00CD15BC" w:rsidRDefault="004221CD" w:rsidP="00362E01">
            <w:pPr>
              <w:jc w:val="both"/>
              <w:rPr>
                <w:rFonts w:ascii="Times New Roman" w:hAnsi="Times New Roman" w:cs="Times New Roman"/>
                <w:sz w:val="20"/>
                <w:szCs w:val="20"/>
              </w:rPr>
            </w:pPr>
          </w:p>
        </w:tc>
        <w:tc>
          <w:tcPr>
            <w:tcW w:w="1999" w:type="pct"/>
            <w:shd w:val="clear" w:color="auto" w:fill="FFFF99"/>
          </w:tcPr>
          <w:p w14:paraId="33DECCFA" w14:textId="4EA0316A" w:rsidR="004221CD" w:rsidRPr="00CD15BC" w:rsidRDefault="009E7561" w:rsidP="00362E01">
            <w:pPr>
              <w:rPr>
                <w:rFonts w:ascii="Times New Roman" w:hAnsi="Times New Roman" w:cs="Times New Roman"/>
                <w:sz w:val="20"/>
                <w:szCs w:val="20"/>
              </w:rPr>
            </w:pPr>
            <w:r>
              <w:rPr>
                <w:rFonts w:ascii="Times New Roman" w:hAnsi="Times New Roman" w:cs="Times New Roman"/>
                <w:sz w:val="20"/>
                <w:szCs w:val="20"/>
              </w:rPr>
              <w:t xml:space="preserve">Lack of carbon governance </w:t>
            </w:r>
            <w:r w:rsidR="004221CD" w:rsidRPr="00CD15BC">
              <w:rPr>
                <w:rFonts w:ascii="Times New Roman" w:hAnsi="Times New Roman" w:cs="Times New Roman"/>
                <w:sz w:val="20"/>
                <w:szCs w:val="20"/>
              </w:rPr>
              <w:t>(OGB2)</w:t>
            </w:r>
          </w:p>
        </w:tc>
        <w:tc>
          <w:tcPr>
            <w:tcW w:w="538" w:type="pct"/>
            <w:shd w:val="clear" w:color="auto" w:fill="FFFF99"/>
            <w:vAlign w:val="center"/>
          </w:tcPr>
          <w:p w14:paraId="056A5210" w14:textId="6A27122E"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.836</w:t>
            </w:r>
          </w:p>
        </w:tc>
        <w:tc>
          <w:tcPr>
            <w:tcW w:w="847" w:type="pct"/>
            <w:shd w:val="clear" w:color="auto" w:fill="FFFF99"/>
            <w:vAlign w:val="center"/>
          </w:tcPr>
          <w:p w14:paraId="5ADAEEFA" w14:textId="38832DAC"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.791</w:t>
            </w:r>
          </w:p>
        </w:tc>
        <w:tc>
          <w:tcPr>
            <w:tcW w:w="769" w:type="pct"/>
            <w:vMerge/>
            <w:shd w:val="clear" w:color="auto" w:fill="FFFF99"/>
          </w:tcPr>
          <w:p w14:paraId="1C0ECB62" w14:textId="77777777" w:rsidR="004221CD" w:rsidRPr="00CD15BC" w:rsidRDefault="004221CD" w:rsidP="00362E01">
            <w:pPr>
              <w:jc w:val="center"/>
              <w:rPr>
                <w:rFonts w:ascii="Times New Roman" w:hAnsi="Times New Roman" w:cs="Times New Roman"/>
                <w:sz w:val="20"/>
                <w:szCs w:val="20"/>
              </w:rPr>
            </w:pPr>
          </w:p>
        </w:tc>
      </w:tr>
      <w:tr w:rsidR="004221CD" w:rsidRPr="00CD15BC" w14:paraId="181C7EB5" w14:textId="305EF2CC" w:rsidTr="009C4359">
        <w:trPr>
          <w:trHeight w:val="328"/>
        </w:trPr>
        <w:tc>
          <w:tcPr>
            <w:tcW w:w="846" w:type="pct"/>
            <w:vMerge/>
            <w:shd w:val="clear" w:color="auto" w:fill="FFFF99"/>
          </w:tcPr>
          <w:p w14:paraId="6E845BAD" w14:textId="77777777" w:rsidR="004221CD" w:rsidRPr="00CD15BC" w:rsidRDefault="004221CD" w:rsidP="00362E01">
            <w:pPr>
              <w:jc w:val="both"/>
              <w:rPr>
                <w:rFonts w:ascii="Times New Roman" w:hAnsi="Times New Roman" w:cs="Times New Roman"/>
                <w:sz w:val="20"/>
                <w:szCs w:val="20"/>
              </w:rPr>
            </w:pPr>
          </w:p>
        </w:tc>
        <w:tc>
          <w:tcPr>
            <w:tcW w:w="1999" w:type="pct"/>
            <w:shd w:val="clear" w:color="auto" w:fill="FFFF99"/>
          </w:tcPr>
          <w:p w14:paraId="66BDE1AC" w14:textId="5B661E66" w:rsidR="004221CD" w:rsidRPr="00CD15BC" w:rsidRDefault="00043732" w:rsidP="00362E01">
            <w:pPr>
              <w:rPr>
                <w:rFonts w:ascii="Times New Roman" w:hAnsi="Times New Roman" w:cs="Times New Roman"/>
                <w:sz w:val="20"/>
                <w:szCs w:val="20"/>
              </w:rPr>
            </w:pPr>
            <w:r>
              <w:rPr>
                <w:rFonts w:ascii="Times New Roman" w:hAnsi="Times New Roman" w:cs="Times New Roman"/>
                <w:sz w:val="20"/>
                <w:szCs w:val="20"/>
              </w:rPr>
              <w:t>L</w:t>
            </w:r>
            <w:r w:rsidR="00D75783">
              <w:rPr>
                <w:rFonts w:ascii="Times New Roman" w:hAnsi="Times New Roman" w:cs="Times New Roman"/>
                <w:sz w:val="20"/>
                <w:szCs w:val="20"/>
              </w:rPr>
              <w:t xml:space="preserve">ack of </w:t>
            </w:r>
            <w:r w:rsidR="00996971">
              <w:rPr>
                <w:rFonts w:ascii="Times New Roman" w:hAnsi="Times New Roman" w:cs="Times New Roman"/>
                <w:sz w:val="20"/>
                <w:szCs w:val="20"/>
              </w:rPr>
              <w:t>p</w:t>
            </w:r>
            <w:r w:rsidR="00996971" w:rsidRPr="00996971">
              <w:rPr>
                <w:rFonts w:ascii="Times New Roman" w:hAnsi="Times New Roman" w:cs="Times New Roman"/>
                <w:sz w:val="20"/>
                <w:szCs w:val="20"/>
              </w:rPr>
              <w:t xml:space="preserve">erformance assessment </w:t>
            </w:r>
            <w:r w:rsidR="004221CD" w:rsidRPr="00CD15BC">
              <w:rPr>
                <w:rFonts w:ascii="Times New Roman" w:hAnsi="Times New Roman" w:cs="Times New Roman"/>
                <w:sz w:val="20"/>
                <w:szCs w:val="20"/>
              </w:rPr>
              <w:t>(OGB3)</w:t>
            </w:r>
          </w:p>
        </w:tc>
        <w:tc>
          <w:tcPr>
            <w:tcW w:w="538" w:type="pct"/>
            <w:shd w:val="clear" w:color="auto" w:fill="FFFF99"/>
            <w:vAlign w:val="center"/>
          </w:tcPr>
          <w:p w14:paraId="1D877DFF" w14:textId="77F15523"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.836</w:t>
            </w:r>
          </w:p>
        </w:tc>
        <w:tc>
          <w:tcPr>
            <w:tcW w:w="847" w:type="pct"/>
            <w:shd w:val="clear" w:color="auto" w:fill="FFFF99"/>
            <w:vAlign w:val="center"/>
          </w:tcPr>
          <w:p w14:paraId="71F9526F" w14:textId="7B8F140C"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.819</w:t>
            </w:r>
          </w:p>
        </w:tc>
        <w:tc>
          <w:tcPr>
            <w:tcW w:w="769" w:type="pct"/>
            <w:vMerge/>
            <w:shd w:val="clear" w:color="auto" w:fill="FFFF99"/>
          </w:tcPr>
          <w:p w14:paraId="04DC7260" w14:textId="77777777" w:rsidR="004221CD" w:rsidRPr="00CD15BC" w:rsidRDefault="004221CD" w:rsidP="00362E01">
            <w:pPr>
              <w:jc w:val="center"/>
              <w:rPr>
                <w:rFonts w:ascii="Times New Roman" w:hAnsi="Times New Roman" w:cs="Times New Roman"/>
                <w:sz w:val="20"/>
                <w:szCs w:val="20"/>
              </w:rPr>
            </w:pPr>
          </w:p>
        </w:tc>
      </w:tr>
      <w:tr w:rsidR="004221CD" w:rsidRPr="00CD15BC" w14:paraId="01DE2DA4" w14:textId="0C31C6E9" w:rsidTr="009C4359">
        <w:trPr>
          <w:trHeight w:val="262"/>
        </w:trPr>
        <w:tc>
          <w:tcPr>
            <w:tcW w:w="846" w:type="pct"/>
            <w:vMerge/>
            <w:shd w:val="clear" w:color="auto" w:fill="FFFF99"/>
          </w:tcPr>
          <w:p w14:paraId="18359137" w14:textId="77777777" w:rsidR="004221CD" w:rsidRPr="00CD15BC" w:rsidRDefault="004221CD" w:rsidP="00362E01">
            <w:pPr>
              <w:jc w:val="both"/>
              <w:rPr>
                <w:rFonts w:ascii="Times New Roman" w:hAnsi="Times New Roman" w:cs="Times New Roman"/>
                <w:sz w:val="20"/>
                <w:szCs w:val="20"/>
              </w:rPr>
            </w:pPr>
          </w:p>
        </w:tc>
        <w:tc>
          <w:tcPr>
            <w:tcW w:w="1999" w:type="pct"/>
            <w:shd w:val="clear" w:color="auto" w:fill="FFFF99"/>
          </w:tcPr>
          <w:p w14:paraId="5A10ABF1" w14:textId="2880A397" w:rsidR="004221CD" w:rsidRPr="00CD15BC" w:rsidRDefault="00043732" w:rsidP="00362E01">
            <w:pPr>
              <w:rPr>
                <w:rFonts w:ascii="Times New Roman" w:hAnsi="Times New Roman" w:cs="Times New Roman"/>
                <w:sz w:val="20"/>
                <w:szCs w:val="20"/>
              </w:rPr>
            </w:pPr>
            <w:r>
              <w:rPr>
                <w:rFonts w:ascii="Times New Roman" w:hAnsi="Times New Roman" w:cs="Times New Roman"/>
                <w:sz w:val="20"/>
                <w:szCs w:val="20"/>
              </w:rPr>
              <w:t>La</w:t>
            </w:r>
            <w:r w:rsidR="004221CD" w:rsidRPr="00CD15BC">
              <w:rPr>
                <w:rFonts w:ascii="Times New Roman" w:hAnsi="Times New Roman" w:cs="Times New Roman"/>
                <w:sz w:val="20"/>
                <w:szCs w:val="20"/>
              </w:rPr>
              <w:t xml:space="preserve">ck </w:t>
            </w:r>
            <w:r w:rsidR="004221CD">
              <w:rPr>
                <w:rFonts w:ascii="Times New Roman" w:hAnsi="Times New Roman" w:cs="Times New Roman"/>
                <w:sz w:val="20"/>
                <w:szCs w:val="20"/>
              </w:rPr>
              <w:t xml:space="preserve">of </w:t>
            </w:r>
            <w:r w:rsidR="00996971">
              <w:rPr>
                <w:rFonts w:ascii="Times New Roman" w:hAnsi="Times New Roman" w:cs="Times New Roman"/>
                <w:sz w:val="20"/>
                <w:szCs w:val="20"/>
              </w:rPr>
              <w:t>green motivation</w:t>
            </w:r>
            <w:r w:rsidR="004221CD" w:rsidRPr="00CD15BC">
              <w:rPr>
                <w:rFonts w:ascii="Times New Roman" w:hAnsi="Times New Roman" w:cs="Times New Roman"/>
                <w:sz w:val="20"/>
                <w:szCs w:val="20"/>
              </w:rPr>
              <w:t xml:space="preserve"> (OGB4)</w:t>
            </w:r>
          </w:p>
        </w:tc>
        <w:tc>
          <w:tcPr>
            <w:tcW w:w="538" w:type="pct"/>
            <w:shd w:val="clear" w:color="auto" w:fill="FFFF99"/>
            <w:vAlign w:val="center"/>
          </w:tcPr>
          <w:p w14:paraId="4CA128E6" w14:textId="005C052C"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.753</w:t>
            </w:r>
          </w:p>
        </w:tc>
        <w:tc>
          <w:tcPr>
            <w:tcW w:w="847" w:type="pct"/>
            <w:shd w:val="clear" w:color="auto" w:fill="FFFF99"/>
            <w:vAlign w:val="center"/>
          </w:tcPr>
          <w:p w14:paraId="5DAACC0E" w14:textId="3B011AC1" w:rsidR="004221CD" w:rsidRPr="004221CD" w:rsidRDefault="004221CD" w:rsidP="00362E01">
            <w:pPr>
              <w:autoSpaceDE w:val="0"/>
              <w:autoSpaceDN w:val="0"/>
              <w:adjustRightInd w:val="0"/>
              <w:ind w:left="60" w:right="60"/>
              <w:jc w:val="center"/>
              <w:rPr>
                <w:rFonts w:ascii="Times New Roman" w:hAnsi="Times New Roman" w:cs="Times New Roman"/>
                <w:sz w:val="20"/>
                <w:szCs w:val="20"/>
              </w:rPr>
            </w:pPr>
            <w:r>
              <w:rPr>
                <w:rFonts w:ascii="Times New Roman" w:hAnsi="Times New Roman" w:cs="Times New Roman"/>
                <w:color w:val="000000"/>
                <w:sz w:val="20"/>
                <w:szCs w:val="20"/>
              </w:rPr>
              <w:t>0</w:t>
            </w:r>
            <w:r w:rsidRPr="004221CD">
              <w:rPr>
                <w:rFonts w:ascii="Times New Roman" w:hAnsi="Times New Roman" w:cs="Times New Roman"/>
                <w:color w:val="000000"/>
                <w:sz w:val="20"/>
                <w:szCs w:val="20"/>
              </w:rPr>
              <w:t>.652</w:t>
            </w:r>
          </w:p>
        </w:tc>
        <w:tc>
          <w:tcPr>
            <w:tcW w:w="769" w:type="pct"/>
            <w:vMerge/>
            <w:shd w:val="clear" w:color="auto" w:fill="FFFF99"/>
          </w:tcPr>
          <w:p w14:paraId="7C632061" w14:textId="77777777" w:rsidR="004221CD" w:rsidRPr="00CD15BC" w:rsidRDefault="004221CD" w:rsidP="00362E01">
            <w:pPr>
              <w:jc w:val="center"/>
              <w:rPr>
                <w:rFonts w:ascii="Times New Roman" w:hAnsi="Times New Roman" w:cs="Times New Roman"/>
                <w:sz w:val="20"/>
                <w:szCs w:val="20"/>
              </w:rPr>
            </w:pPr>
          </w:p>
        </w:tc>
      </w:tr>
    </w:tbl>
    <w:p w14:paraId="620E56BA" w14:textId="6E5140E1" w:rsidR="00E34049" w:rsidRDefault="00E34049" w:rsidP="00671E19">
      <w:pPr>
        <w:spacing w:after="0" w:line="360" w:lineRule="auto"/>
        <w:jc w:val="both"/>
        <w:rPr>
          <w:rFonts w:ascii="Times New Roman" w:hAnsi="Times New Roman" w:cs="Times New Roman"/>
          <w:sz w:val="24"/>
          <w:szCs w:val="24"/>
        </w:rPr>
      </w:pPr>
    </w:p>
    <w:p w14:paraId="00FFDD2F" w14:textId="73F4E2F0" w:rsidR="003C42F6" w:rsidRPr="00841C71" w:rsidRDefault="00671E19" w:rsidP="00841C71">
      <w:pPr>
        <w:pStyle w:val="ListParagraph"/>
        <w:numPr>
          <w:ilvl w:val="1"/>
          <w:numId w:val="17"/>
        </w:numPr>
        <w:spacing w:after="0" w:line="360" w:lineRule="auto"/>
        <w:rPr>
          <w:rFonts w:ascii="Times New Roman" w:hAnsi="Times New Roman" w:cs="Times New Roman"/>
          <w:b/>
          <w:i/>
          <w:sz w:val="24"/>
          <w:szCs w:val="24"/>
        </w:rPr>
      </w:pPr>
      <w:r w:rsidRPr="00671E19">
        <w:rPr>
          <w:rFonts w:ascii="Times New Roman" w:hAnsi="Times New Roman" w:cs="Times New Roman"/>
          <w:b/>
          <w:i/>
          <w:sz w:val="24"/>
          <w:szCs w:val="24"/>
        </w:rPr>
        <w:t xml:space="preserve">Priority ranks of barriers </w:t>
      </w:r>
      <w:r w:rsidR="009522FB" w:rsidRPr="00671E19">
        <w:rPr>
          <w:rFonts w:ascii="Times New Roman" w:hAnsi="Times New Roman" w:cs="Times New Roman"/>
          <w:b/>
          <w:i/>
          <w:sz w:val="24"/>
          <w:szCs w:val="24"/>
        </w:rPr>
        <w:t xml:space="preserve">using </w:t>
      </w:r>
      <w:r w:rsidR="0022219F" w:rsidRPr="00671E19">
        <w:rPr>
          <w:rFonts w:ascii="Times New Roman" w:hAnsi="Times New Roman" w:cs="Times New Roman"/>
          <w:b/>
          <w:i/>
          <w:sz w:val="24"/>
          <w:szCs w:val="24"/>
        </w:rPr>
        <w:t xml:space="preserve">BWM </w:t>
      </w:r>
    </w:p>
    <w:p w14:paraId="1ABE37E9" w14:textId="59438178" w:rsidR="003C42F6" w:rsidRPr="000F5168" w:rsidRDefault="008A54DA" w:rsidP="003C42F6">
      <w:pPr>
        <w:autoSpaceDE w:val="0"/>
        <w:autoSpaceDN w:val="0"/>
        <w:adjustRightInd w:val="0"/>
        <w:spacing w:after="0" w:line="360" w:lineRule="auto"/>
        <w:jc w:val="both"/>
        <w:rPr>
          <w:rFonts w:ascii="Times New Roman" w:hAnsi="Times New Roman" w:cs="Times New Roman"/>
          <w:w w:val="102"/>
          <w:sz w:val="24"/>
          <w:szCs w:val="24"/>
        </w:rPr>
      </w:pPr>
      <w:r>
        <w:rPr>
          <w:rFonts w:ascii="Times New Roman" w:hAnsi="Times New Roman" w:cs="Times New Roman"/>
          <w:sz w:val="24"/>
          <w:szCs w:val="24"/>
        </w:rPr>
        <w:t>Prof. Rezaei developed BWM</w:t>
      </w:r>
      <w:r w:rsidR="003C42F6" w:rsidRPr="00737579">
        <w:rPr>
          <w:rFonts w:ascii="Times New Roman" w:hAnsi="Times New Roman" w:cs="Times New Roman"/>
          <w:sz w:val="24"/>
          <w:szCs w:val="24"/>
          <w:lang w:val="en-IN"/>
        </w:rPr>
        <w:t xml:space="preserve"> in 2015 (</w:t>
      </w:r>
      <w:r w:rsidR="003C42F6">
        <w:rPr>
          <w:rFonts w:ascii="Times New Roman" w:hAnsi="Times New Roman" w:cs="Times New Roman"/>
          <w:color w:val="0000CC"/>
          <w:sz w:val="24"/>
          <w:szCs w:val="24"/>
          <w:lang w:val="en-IN"/>
        </w:rPr>
        <w:t xml:space="preserve">Rezaei, </w:t>
      </w:r>
      <w:r w:rsidR="003C42F6" w:rsidRPr="0017014D">
        <w:rPr>
          <w:rFonts w:ascii="Times New Roman" w:hAnsi="Times New Roman" w:cs="Times New Roman"/>
          <w:color w:val="0000CC"/>
          <w:sz w:val="24"/>
          <w:szCs w:val="24"/>
          <w:lang w:val="en-IN"/>
        </w:rPr>
        <w:t>2015</w:t>
      </w:r>
      <w:r w:rsidR="00875EEE">
        <w:rPr>
          <w:rFonts w:ascii="Times New Roman" w:hAnsi="Times New Roman" w:cs="Times New Roman"/>
          <w:sz w:val="24"/>
          <w:szCs w:val="24"/>
          <w:lang w:val="en-IN"/>
        </w:rPr>
        <w:t xml:space="preserve">) to solve </w:t>
      </w:r>
      <w:r>
        <w:rPr>
          <w:rFonts w:ascii="Times New Roman" w:hAnsi="Times New Roman" w:cs="Times New Roman"/>
          <w:sz w:val="24"/>
          <w:szCs w:val="24"/>
          <w:lang w:val="en-IN"/>
        </w:rPr>
        <w:t>decision-making</w:t>
      </w:r>
      <w:r w:rsidR="006905DC">
        <w:rPr>
          <w:rFonts w:ascii="Times New Roman" w:hAnsi="Times New Roman" w:cs="Times New Roman"/>
          <w:sz w:val="24"/>
          <w:szCs w:val="24"/>
          <w:lang w:val="en-IN"/>
        </w:rPr>
        <w:t xml:space="preserve"> </w:t>
      </w:r>
      <w:r w:rsidR="00875EEE">
        <w:rPr>
          <w:rFonts w:ascii="Times New Roman" w:hAnsi="Times New Roman" w:cs="Times New Roman"/>
          <w:sz w:val="24"/>
          <w:szCs w:val="24"/>
          <w:lang w:val="en-IN"/>
        </w:rPr>
        <w:t>problem</w:t>
      </w:r>
      <w:r w:rsidR="0073315C">
        <w:rPr>
          <w:rFonts w:ascii="Times New Roman" w:hAnsi="Times New Roman" w:cs="Times New Roman"/>
          <w:sz w:val="24"/>
          <w:szCs w:val="24"/>
          <w:lang w:val="en-IN"/>
        </w:rPr>
        <w:t>s</w:t>
      </w:r>
      <w:r w:rsidR="00875EEE">
        <w:rPr>
          <w:rFonts w:ascii="Times New Roman" w:hAnsi="Times New Roman" w:cs="Times New Roman"/>
          <w:sz w:val="24"/>
          <w:szCs w:val="24"/>
          <w:lang w:val="en-IN"/>
        </w:rPr>
        <w:t xml:space="preserve">. BWM </w:t>
      </w:r>
      <w:r w:rsidR="00CB6090">
        <w:rPr>
          <w:rFonts w:ascii="Times New Roman" w:hAnsi="Times New Roman" w:cs="Times New Roman"/>
          <w:sz w:val="24"/>
          <w:szCs w:val="24"/>
          <w:lang w:val="en-IN"/>
        </w:rPr>
        <w:t xml:space="preserve">is based upon </w:t>
      </w:r>
      <w:r w:rsidR="006905DC">
        <w:rPr>
          <w:rFonts w:ascii="Times New Roman" w:eastAsia="Calibri" w:hAnsi="Times New Roman" w:cs="Times New Roman"/>
          <w:color w:val="000000" w:themeColor="text1"/>
          <w:sz w:val="24"/>
          <w:szCs w:val="24"/>
        </w:rPr>
        <w:t>pair</w:t>
      </w:r>
      <w:r w:rsidR="003C42F6">
        <w:rPr>
          <w:rFonts w:ascii="Times New Roman" w:eastAsia="Calibri" w:hAnsi="Times New Roman" w:cs="Times New Roman"/>
          <w:color w:val="000000" w:themeColor="text1"/>
          <w:sz w:val="24"/>
          <w:szCs w:val="24"/>
        </w:rPr>
        <w:t xml:space="preserve">wise </w:t>
      </w:r>
      <w:r w:rsidR="003C42F6" w:rsidRPr="00307638">
        <w:rPr>
          <w:rFonts w:ascii="Times New Roman" w:eastAsia="Calibri" w:hAnsi="Times New Roman" w:cs="Times New Roman"/>
          <w:color w:val="000000" w:themeColor="text1"/>
          <w:sz w:val="24"/>
          <w:szCs w:val="24"/>
        </w:rPr>
        <w:t>comparison</w:t>
      </w:r>
      <w:r w:rsidR="003C42F6">
        <w:rPr>
          <w:rFonts w:ascii="Times New Roman" w:eastAsia="Calibri" w:hAnsi="Times New Roman" w:cs="Times New Roman"/>
          <w:color w:val="000000" w:themeColor="text1"/>
          <w:sz w:val="24"/>
          <w:szCs w:val="24"/>
        </w:rPr>
        <w:t>s of the selected best/</w:t>
      </w:r>
      <w:r w:rsidR="003C42F6" w:rsidRPr="00307638">
        <w:rPr>
          <w:rFonts w:ascii="Times New Roman" w:eastAsia="Calibri" w:hAnsi="Times New Roman" w:cs="Times New Roman"/>
          <w:color w:val="000000" w:themeColor="text1"/>
          <w:sz w:val="24"/>
          <w:szCs w:val="24"/>
        </w:rPr>
        <w:t>worst</w:t>
      </w:r>
      <w:r w:rsidR="003C42F6">
        <w:rPr>
          <w:rFonts w:ascii="Times New Roman" w:eastAsia="Calibri" w:hAnsi="Times New Roman" w:cs="Times New Roman"/>
          <w:color w:val="000000" w:themeColor="text1"/>
          <w:sz w:val="24"/>
          <w:szCs w:val="24"/>
        </w:rPr>
        <w:t xml:space="preserve"> barrier</w:t>
      </w:r>
      <w:r w:rsidR="003C42F6" w:rsidRPr="00307638">
        <w:rPr>
          <w:rFonts w:ascii="Times New Roman" w:eastAsia="Calibri" w:hAnsi="Times New Roman" w:cs="Times New Roman"/>
          <w:color w:val="000000" w:themeColor="text1"/>
          <w:sz w:val="24"/>
          <w:szCs w:val="24"/>
        </w:rPr>
        <w:t xml:space="preserve"> to the other </w:t>
      </w:r>
      <w:r w:rsidR="003C42F6">
        <w:rPr>
          <w:rFonts w:ascii="Times New Roman" w:eastAsia="Calibri" w:hAnsi="Times New Roman" w:cs="Times New Roman"/>
          <w:color w:val="000000" w:themeColor="text1"/>
          <w:sz w:val="24"/>
          <w:szCs w:val="24"/>
        </w:rPr>
        <w:t>barriers</w:t>
      </w:r>
      <w:r w:rsidR="003C42F6" w:rsidRPr="00307638">
        <w:rPr>
          <w:rFonts w:ascii="Times New Roman" w:eastAsia="Calibri" w:hAnsi="Times New Roman" w:cs="Times New Roman"/>
          <w:color w:val="000000" w:themeColor="text1"/>
          <w:sz w:val="24"/>
          <w:szCs w:val="24"/>
        </w:rPr>
        <w:t xml:space="preserve"> </w:t>
      </w:r>
      <w:r w:rsidR="003C42F6">
        <w:rPr>
          <w:rFonts w:ascii="Times New Roman" w:eastAsia="Calibri" w:hAnsi="Times New Roman" w:cs="Times New Roman"/>
          <w:color w:val="000000" w:themeColor="text1"/>
          <w:sz w:val="24"/>
          <w:szCs w:val="24"/>
        </w:rPr>
        <w:t>(</w:t>
      </w:r>
      <w:r w:rsidR="00875EEE">
        <w:rPr>
          <w:rFonts w:ascii="Times New Roman" w:hAnsi="Times New Roman" w:cs="Times New Roman"/>
          <w:color w:val="0000CC"/>
          <w:sz w:val="24"/>
          <w:szCs w:val="24"/>
        </w:rPr>
        <w:t>Rezaei</w:t>
      </w:r>
      <w:r w:rsidR="005144BA">
        <w:rPr>
          <w:rFonts w:ascii="Times New Roman" w:hAnsi="Times New Roman" w:cs="Times New Roman"/>
          <w:color w:val="0000CC"/>
          <w:sz w:val="24"/>
          <w:szCs w:val="24"/>
        </w:rPr>
        <w:t xml:space="preserve"> et al.</w:t>
      </w:r>
      <w:r w:rsidR="00875EEE">
        <w:rPr>
          <w:rFonts w:ascii="Times New Roman" w:hAnsi="Times New Roman" w:cs="Times New Roman"/>
          <w:color w:val="0000CC"/>
          <w:sz w:val="24"/>
          <w:szCs w:val="24"/>
        </w:rPr>
        <w:t>, 2016</w:t>
      </w:r>
      <w:r w:rsidR="003C42F6" w:rsidRPr="00DF4B59">
        <w:rPr>
          <w:rFonts w:ascii="Times New Roman" w:hAnsi="Times New Roman" w:cs="Times New Roman"/>
          <w:sz w:val="24"/>
          <w:szCs w:val="24"/>
        </w:rPr>
        <w:t>)</w:t>
      </w:r>
      <w:r w:rsidR="003C42F6" w:rsidRPr="00307638">
        <w:rPr>
          <w:rFonts w:ascii="Times New Roman" w:eastAsia="Calibri" w:hAnsi="Times New Roman" w:cs="Times New Roman"/>
          <w:color w:val="000000" w:themeColor="text1"/>
          <w:sz w:val="24"/>
          <w:szCs w:val="24"/>
        </w:rPr>
        <w:t>.</w:t>
      </w:r>
      <w:r w:rsidR="003C42F6" w:rsidRPr="00307638">
        <w:rPr>
          <w:rFonts w:ascii="Times New Roman" w:hAnsi="Times New Roman" w:cs="Times New Roman"/>
          <w:w w:val="102"/>
          <w:sz w:val="24"/>
          <w:szCs w:val="24"/>
        </w:rPr>
        <w:t xml:space="preserve"> </w:t>
      </w:r>
      <w:r w:rsidR="00442026">
        <w:rPr>
          <w:rFonts w:ascii="Times New Roman" w:hAnsi="Times New Roman" w:cs="Times New Roman"/>
          <w:w w:val="102"/>
          <w:sz w:val="24"/>
          <w:szCs w:val="24"/>
        </w:rPr>
        <w:t>C</w:t>
      </w:r>
      <w:r w:rsidR="00875EEE">
        <w:rPr>
          <w:rFonts w:ascii="Times New Roman" w:hAnsi="Times New Roman" w:cs="Times New Roman"/>
          <w:w w:val="102"/>
          <w:sz w:val="24"/>
          <w:szCs w:val="24"/>
        </w:rPr>
        <w:t>ompare</w:t>
      </w:r>
      <w:r w:rsidR="006905DC">
        <w:rPr>
          <w:rFonts w:ascii="Times New Roman" w:hAnsi="Times New Roman" w:cs="Times New Roman"/>
          <w:w w:val="102"/>
          <w:sz w:val="24"/>
          <w:szCs w:val="24"/>
        </w:rPr>
        <w:t>d</w:t>
      </w:r>
      <w:r w:rsidR="00875EEE">
        <w:rPr>
          <w:rFonts w:ascii="Times New Roman" w:hAnsi="Times New Roman" w:cs="Times New Roman"/>
          <w:w w:val="102"/>
          <w:sz w:val="24"/>
          <w:szCs w:val="24"/>
        </w:rPr>
        <w:t xml:space="preserve"> to other </w:t>
      </w:r>
      <w:r w:rsidR="00875EEE">
        <w:rPr>
          <w:rFonts w:ascii="Times New Roman" w:hAnsi="Times New Roman" w:cs="Times New Roman"/>
          <w:sz w:val="24"/>
          <w:szCs w:val="24"/>
          <w:lang w:val="en-IN"/>
        </w:rPr>
        <w:t>MCDM</w:t>
      </w:r>
      <w:r w:rsidR="00973CDF">
        <w:rPr>
          <w:rFonts w:ascii="Times New Roman" w:hAnsi="Times New Roman" w:cs="Times New Roman"/>
          <w:sz w:val="24"/>
          <w:szCs w:val="24"/>
          <w:lang w:val="en-IN"/>
        </w:rPr>
        <w:t xml:space="preserve"> methods, </w:t>
      </w:r>
      <w:r w:rsidR="000F5168">
        <w:rPr>
          <w:rFonts w:ascii="Times New Roman" w:hAnsi="Times New Roman" w:cs="Times New Roman"/>
          <w:sz w:val="24"/>
          <w:szCs w:val="24"/>
          <w:lang w:val="en-IN"/>
        </w:rPr>
        <w:t>BWM is more consistent and provide</w:t>
      </w:r>
      <w:r w:rsidR="00442026">
        <w:rPr>
          <w:rFonts w:ascii="Times New Roman" w:hAnsi="Times New Roman" w:cs="Times New Roman"/>
          <w:sz w:val="24"/>
          <w:szCs w:val="24"/>
          <w:lang w:val="en-IN"/>
        </w:rPr>
        <w:t>s</w:t>
      </w:r>
      <w:r w:rsidR="000F5168">
        <w:rPr>
          <w:rFonts w:ascii="Times New Roman" w:hAnsi="Times New Roman" w:cs="Times New Roman"/>
          <w:sz w:val="24"/>
          <w:szCs w:val="24"/>
          <w:lang w:val="en-IN"/>
        </w:rPr>
        <w:t xml:space="preserve"> more </w:t>
      </w:r>
      <w:r w:rsidR="00DE1E01">
        <w:rPr>
          <w:rFonts w:ascii="Times New Roman" w:hAnsi="Times New Roman" w:cs="Times New Roman"/>
          <w:sz w:val="24"/>
          <w:szCs w:val="24"/>
          <w:lang w:val="en-IN"/>
        </w:rPr>
        <w:t xml:space="preserve">reliable </w:t>
      </w:r>
      <w:r w:rsidR="000F5168">
        <w:rPr>
          <w:rFonts w:ascii="Times New Roman" w:hAnsi="Times New Roman" w:cs="Times New Roman"/>
          <w:sz w:val="24"/>
          <w:szCs w:val="24"/>
          <w:lang w:val="en-IN"/>
        </w:rPr>
        <w:t xml:space="preserve">results </w:t>
      </w:r>
      <w:r w:rsidR="000F5168">
        <w:rPr>
          <w:rFonts w:ascii="Times New Roman" w:eastAsia="Calibri" w:hAnsi="Times New Roman" w:cs="Times New Roman"/>
          <w:color w:val="000000" w:themeColor="text1"/>
          <w:sz w:val="24"/>
          <w:szCs w:val="24"/>
        </w:rPr>
        <w:t>(</w:t>
      </w:r>
      <w:bookmarkStart w:id="7" w:name="_Hlk37581593"/>
      <w:r w:rsidR="00AA44F6" w:rsidRPr="00041DAA">
        <w:rPr>
          <w:rFonts w:ascii="Times New Roman" w:hAnsi="Times New Roman" w:cs="Times New Roman"/>
          <w:color w:val="0000CD"/>
          <w:sz w:val="24"/>
          <w:szCs w:val="24"/>
          <w:lang w:val="en-US"/>
        </w:rPr>
        <w:t>Govindan et al., 2020</w:t>
      </w:r>
      <w:bookmarkEnd w:id="7"/>
      <w:r w:rsidR="000F5168" w:rsidRPr="00DF4B59">
        <w:rPr>
          <w:rFonts w:ascii="Times New Roman" w:hAnsi="Times New Roman" w:cs="Times New Roman"/>
          <w:sz w:val="24"/>
          <w:szCs w:val="24"/>
        </w:rPr>
        <w:t>)</w:t>
      </w:r>
      <w:r w:rsidR="002C7A29">
        <w:rPr>
          <w:rFonts w:ascii="Times New Roman" w:eastAsia="Calibri" w:hAnsi="Times New Roman" w:cs="Times New Roman"/>
          <w:color w:val="000000" w:themeColor="text1"/>
          <w:sz w:val="24"/>
          <w:szCs w:val="24"/>
        </w:rPr>
        <w:t>.</w:t>
      </w:r>
      <w:r w:rsidR="000F5168">
        <w:rPr>
          <w:rFonts w:ascii="Times New Roman" w:hAnsi="Times New Roman" w:cs="Times New Roman"/>
          <w:sz w:val="24"/>
          <w:szCs w:val="24"/>
          <w:lang w:val="en-IN"/>
        </w:rPr>
        <w:t xml:space="preserve"> </w:t>
      </w:r>
      <w:r w:rsidR="00041DAA">
        <w:rPr>
          <w:rFonts w:ascii="Times New Roman" w:hAnsi="Times New Roman" w:cs="Times New Roman"/>
          <w:sz w:val="24"/>
          <w:szCs w:val="24"/>
          <w:lang w:val="en-IN"/>
        </w:rPr>
        <w:t xml:space="preserve">Below are </w:t>
      </w:r>
      <w:r w:rsidR="00041DAA">
        <w:rPr>
          <w:rFonts w:ascii="Times New Roman" w:eastAsia="Calibri" w:hAnsi="Times New Roman" w:cs="Times New Roman"/>
          <w:color w:val="000000" w:themeColor="text1"/>
          <w:sz w:val="24"/>
          <w:szCs w:val="24"/>
        </w:rPr>
        <w:t>t</w:t>
      </w:r>
      <w:r w:rsidR="003C42F6" w:rsidRPr="00307638">
        <w:rPr>
          <w:rFonts w:ascii="Times New Roman" w:eastAsia="Calibri" w:hAnsi="Times New Roman" w:cs="Times New Roman"/>
          <w:color w:val="000000" w:themeColor="text1"/>
          <w:sz w:val="24"/>
          <w:szCs w:val="24"/>
        </w:rPr>
        <w:t xml:space="preserve">he </w:t>
      </w:r>
      <w:r w:rsidR="00041DAA">
        <w:rPr>
          <w:rFonts w:ascii="Times New Roman" w:eastAsia="Calibri" w:hAnsi="Times New Roman" w:cs="Times New Roman"/>
          <w:color w:val="000000" w:themeColor="text1"/>
          <w:sz w:val="24"/>
          <w:szCs w:val="24"/>
        </w:rPr>
        <w:t xml:space="preserve">following steps </w:t>
      </w:r>
      <w:r w:rsidR="003C42F6">
        <w:rPr>
          <w:rFonts w:ascii="Times New Roman" w:eastAsia="Calibri" w:hAnsi="Times New Roman" w:cs="Times New Roman"/>
          <w:color w:val="000000" w:themeColor="text1"/>
          <w:sz w:val="24"/>
          <w:szCs w:val="24"/>
        </w:rPr>
        <w:t>in BWM</w:t>
      </w:r>
      <w:r w:rsidR="003C42F6" w:rsidRPr="00307638">
        <w:rPr>
          <w:rFonts w:ascii="Times New Roman" w:eastAsia="Calibri" w:hAnsi="Times New Roman" w:cs="Times New Roman"/>
          <w:color w:val="000000" w:themeColor="text1"/>
          <w:sz w:val="24"/>
          <w:szCs w:val="24"/>
        </w:rPr>
        <w:t>:</w:t>
      </w:r>
    </w:p>
    <w:p w14:paraId="6E621D47" w14:textId="74AAD9FB" w:rsidR="00671E19" w:rsidRPr="00CB6AC0" w:rsidRDefault="003C42F6" w:rsidP="00CB6AC0">
      <w:pPr>
        <w:spacing w:after="0" w:line="360" w:lineRule="auto"/>
        <w:jc w:val="both"/>
        <w:rPr>
          <w:rFonts w:ascii="Times New Roman" w:hAnsi="Times New Roman" w:cs="Times New Roman"/>
          <w:sz w:val="24"/>
          <w:szCs w:val="24"/>
        </w:rPr>
      </w:pPr>
      <w:r>
        <w:rPr>
          <w:rFonts w:ascii="Times New Roman" w:eastAsia="Calibri" w:hAnsi="Times New Roman" w:cs="Times New Roman"/>
          <w:b/>
          <w:bCs/>
          <w:sz w:val="24"/>
          <w:szCs w:val="24"/>
        </w:rPr>
        <w:t xml:space="preserve">Step 1: </w:t>
      </w:r>
      <w:r w:rsidRPr="00307638">
        <w:rPr>
          <w:rFonts w:ascii="Times New Roman" w:eastAsia="Calibri" w:hAnsi="Times New Roman" w:cs="Times New Roman"/>
          <w:sz w:val="24"/>
          <w:szCs w:val="24"/>
        </w:rPr>
        <w:t xml:space="preserve">The </w:t>
      </w:r>
      <w:r>
        <w:rPr>
          <w:rFonts w:ascii="Times New Roman" w:eastAsia="Calibri" w:hAnsi="Times New Roman" w:cs="Times New Roman"/>
          <w:sz w:val="24"/>
          <w:szCs w:val="24"/>
        </w:rPr>
        <w:t>barriers</w:t>
      </w:r>
      <w:r w:rsidRPr="00307638">
        <w:rPr>
          <w:rFonts w:ascii="Times New Roman" w:eastAsia="Calibri" w:hAnsi="Times New Roman" w:cs="Times New Roman"/>
          <w:sz w:val="24"/>
          <w:szCs w:val="24"/>
        </w:rPr>
        <w:t xml:space="preserve"> </w:t>
      </w:r>
      <w:r>
        <w:rPr>
          <w:rFonts w:ascii="Times New Roman" w:eastAsia="Calibri" w:hAnsi="Times New Roman" w:cs="Times New Roman"/>
          <w:sz w:val="24"/>
          <w:szCs w:val="24"/>
        </w:rPr>
        <w:t>need</w:t>
      </w:r>
      <w:r w:rsidRPr="00307638">
        <w:rPr>
          <w:rFonts w:ascii="Times New Roman" w:eastAsia="Calibri" w:hAnsi="Times New Roman" w:cs="Times New Roman"/>
          <w:sz w:val="24"/>
          <w:szCs w:val="24"/>
        </w:rPr>
        <w:t xml:space="preserve"> to be recognized</w:t>
      </w:r>
      <w:r w:rsidR="00973CDF">
        <w:rPr>
          <w:rFonts w:ascii="Times New Roman" w:eastAsia="Calibri" w:hAnsi="Times New Roman" w:cs="Times New Roman"/>
          <w:sz w:val="24"/>
          <w:szCs w:val="24"/>
        </w:rPr>
        <w:t xml:space="preserve"> through </w:t>
      </w:r>
      <w:r>
        <w:rPr>
          <w:rFonts w:ascii="Times New Roman" w:eastAsia="Calibri" w:hAnsi="Times New Roman" w:cs="Times New Roman"/>
          <w:sz w:val="24"/>
          <w:szCs w:val="24"/>
        </w:rPr>
        <w:t>critical review of literatu</w:t>
      </w:r>
      <w:r w:rsidR="00973CDF">
        <w:rPr>
          <w:rFonts w:ascii="Times New Roman" w:eastAsia="Calibri" w:hAnsi="Times New Roman" w:cs="Times New Roman"/>
          <w:sz w:val="24"/>
          <w:szCs w:val="24"/>
        </w:rPr>
        <w:t>re and expert inputs.</w:t>
      </w:r>
      <w:r>
        <w:rPr>
          <w:rFonts w:ascii="Times New Roman" w:eastAsia="Calibri" w:hAnsi="Times New Roman" w:cs="Times New Roman"/>
          <w:sz w:val="24"/>
          <w:szCs w:val="24"/>
        </w:rPr>
        <w:t xml:space="preserve"> </w:t>
      </w:r>
      <w:r w:rsidR="00973CDF">
        <w:rPr>
          <w:rFonts w:ascii="Times New Roman" w:hAnsi="Times New Roman" w:cs="Times New Roman"/>
          <w:sz w:val="24"/>
          <w:szCs w:val="24"/>
        </w:rPr>
        <w:t>For this step</w:t>
      </w:r>
      <w:r w:rsidR="00671E19">
        <w:rPr>
          <w:rFonts w:ascii="Times New Roman" w:hAnsi="Times New Roman" w:cs="Times New Roman"/>
          <w:sz w:val="24"/>
          <w:szCs w:val="24"/>
        </w:rPr>
        <w:t xml:space="preserve">, data </w:t>
      </w:r>
      <w:r w:rsidR="00CF1356">
        <w:rPr>
          <w:rFonts w:ascii="Times New Roman" w:hAnsi="Times New Roman" w:cs="Times New Roman"/>
          <w:sz w:val="24"/>
          <w:szCs w:val="24"/>
        </w:rPr>
        <w:t xml:space="preserve">was </w:t>
      </w:r>
      <w:r w:rsidR="00671E19">
        <w:rPr>
          <w:rFonts w:ascii="Times New Roman" w:hAnsi="Times New Roman" w:cs="Times New Roman"/>
          <w:sz w:val="24"/>
          <w:szCs w:val="24"/>
        </w:rPr>
        <w:t xml:space="preserve">collected from </w:t>
      </w:r>
      <w:r w:rsidR="00FA4552">
        <w:rPr>
          <w:rFonts w:ascii="Times New Roman" w:hAnsi="Times New Roman" w:cs="Times New Roman"/>
          <w:sz w:val="24"/>
          <w:szCs w:val="24"/>
        </w:rPr>
        <w:t>a decision</w:t>
      </w:r>
      <w:r w:rsidR="00442026">
        <w:rPr>
          <w:rFonts w:ascii="Times New Roman" w:hAnsi="Times New Roman" w:cs="Times New Roman"/>
          <w:sz w:val="24"/>
          <w:szCs w:val="24"/>
        </w:rPr>
        <w:t>-making</w:t>
      </w:r>
      <w:r w:rsidR="00FA4552">
        <w:rPr>
          <w:rFonts w:ascii="Times New Roman" w:hAnsi="Times New Roman" w:cs="Times New Roman"/>
          <w:sz w:val="24"/>
          <w:szCs w:val="24"/>
        </w:rPr>
        <w:t xml:space="preserve"> team of </w:t>
      </w:r>
      <w:r w:rsidR="00AB778F">
        <w:rPr>
          <w:rFonts w:ascii="Times New Roman" w:hAnsi="Times New Roman" w:cs="Times New Roman"/>
          <w:sz w:val="24"/>
          <w:szCs w:val="24"/>
        </w:rPr>
        <w:t xml:space="preserve">fifteen </w:t>
      </w:r>
      <w:r w:rsidR="00F51335">
        <w:rPr>
          <w:rFonts w:ascii="Times New Roman" w:hAnsi="Times New Roman" w:cs="Times New Roman"/>
          <w:sz w:val="24"/>
          <w:szCs w:val="24"/>
        </w:rPr>
        <w:t xml:space="preserve">experts. </w:t>
      </w:r>
      <w:r w:rsidR="00FA4552">
        <w:rPr>
          <w:rFonts w:ascii="Times New Roman" w:hAnsi="Times New Roman" w:cs="Times New Roman"/>
          <w:sz w:val="24"/>
          <w:szCs w:val="24"/>
        </w:rPr>
        <w:t>The</w:t>
      </w:r>
      <w:r w:rsidR="00442026">
        <w:rPr>
          <w:rFonts w:ascii="Times New Roman" w:hAnsi="Times New Roman" w:cs="Times New Roman"/>
          <w:sz w:val="24"/>
          <w:szCs w:val="24"/>
        </w:rPr>
        <w:t>se</w:t>
      </w:r>
      <w:r w:rsidR="00FA4552">
        <w:rPr>
          <w:rFonts w:ascii="Times New Roman" w:hAnsi="Times New Roman" w:cs="Times New Roman"/>
          <w:sz w:val="24"/>
          <w:szCs w:val="24"/>
        </w:rPr>
        <w:t xml:space="preserve"> experts have</w:t>
      </w:r>
      <w:r w:rsidR="00442026">
        <w:rPr>
          <w:rFonts w:ascii="Times New Roman" w:hAnsi="Times New Roman" w:cs="Times New Roman"/>
          <w:sz w:val="24"/>
          <w:szCs w:val="24"/>
        </w:rPr>
        <w:t xml:space="preserve"> a</w:t>
      </w:r>
      <w:r w:rsidR="00671E19">
        <w:rPr>
          <w:rFonts w:ascii="Times New Roman" w:hAnsi="Times New Roman" w:cs="Times New Roman"/>
          <w:sz w:val="24"/>
          <w:szCs w:val="24"/>
        </w:rPr>
        <w:t xml:space="preserve"> minimum</w:t>
      </w:r>
      <w:r w:rsidR="00442026">
        <w:rPr>
          <w:rFonts w:ascii="Times New Roman" w:hAnsi="Times New Roman" w:cs="Times New Roman"/>
          <w:sz w:val="24"/>
          <w:szCs w:val="24"/>
        </w:rPr>
        <w:t xml:space="preserve"> of</w:t>
      </w:r>
      <w:r w:rsidR="00671E19">
        <w:rPr>
          <w:rFonts w:ascii="Times New Roman" w:hAnsi="Times New Roman" w:cs="Times New Roman"/>
          <w:sz w:val="24"/>
          <w:szCs w:val="24"/>
        </w:rPr>
        <w:t xml:space="preserve"> ten years</w:t>
      </w:r>
      <w:r w:rsidR="00826941">
        <w:rPr>
          <w:rFonts w:ascii="Times New Roman" w:hAnsi="Times New Roman" w:cs="Times New Roman"/>
          <w:sz w:val="24"/>
          <w:szCs w:val="24"/>
        </w:rPr>
        <w:t>’</w:t>
      </w:r>
      <w:r w:rsidR="00671E19">
        <w:rPr>
          <w:rFonts w:ascii="Times New Roman" w:hAnsi="Times New Roman" w:cs="Times New Roman"/>
          <w:sz w:val="24"/>
          <w:szCs w:val="24"/>
        </w:rPr>
        <w:t xml:space="preserve"> work experience in production planning</w:t>
      </w:r>
      <w:r w:rsidR="00442026">
        <w:rPr>
          <w:rFonts w:ascii="Times New Roman" w:hAnsi="Times New Roman" w:cs="Times New Roman"/>
          <w:sz w:val="24"/>
          <w:szCs w:val="24"/>
        </w:rPr>
        <w:t>,</w:t>
      </w:r>
      <w:r w:rsidR="00671E19">
        <w:rPr>
          <w:rFonts w:ascii="Times New Roman" w:hAnsi="Times New Roman" w:cs="Times New Roman"/>
          <w:sz w:val="24"/>
          <w:szCs w:val="24"/>
        </w:rPr>
        <w:t xml:space="preserve"> control and related domains. The </w:t>
      </w:r>
      <w:r w:rsidR="00FA4552">
        <w:rPr>
          <w:rFonts w:ascii="Times New Roman" w:hAnsi="Times New Roman" w:cs="Times New Roman"/>
          <w:sz w:val="24"/>
          <w:szCs w:val="24"/>
        </w:rPr>
        <w:t>authors</w:t>
      </w:r>
      <w:r w:rsidR="00671E19">
        <w:rPr>
          <w:rFonts w:ascii="Times New Roman" w:hAnsi="Times New Roman" w:cs="Times New Roman"/>
          <w:sz w:val="24"/>
          <w:szCs w:val="24"/>
        </w:rPr>
        <w:t xml:space="preserve"> </w:t>
      </w:r>
      <w:r w:rsidR="00FA4552">
        <w:rPr>
          <w:rFonts w:ascii="Times New Roman" w:hAnsi="Times New Roman" w:cs="Times New Roman"/>
          <w:sz w:val="24"/>
          <w:szCs w:val="24"/>
        </w:rPr>
        <w:t>made arrangements for</w:t>
      </w:r>
      <w:r w:rsidR="00671E19">
        <w:rPr>
          <w:rFonts w:ascii="Times New Roman" w:hAnsi="Times New Roman" w:cs="Times New Roman"/>
          <w:sz w:val="24"/>
          <w:szCs w:val="24"/>
        </w:rPr>
        <w:t xml:space="preserve"> personal interaction with experts and explai</w:t>
      </w:r>
      <w:r w:rsidR="00FA4552">
        <w:rPr>
          <w:rFonts w:ascii="Times New Roman" w:hAnsi="Times New Roman" w:cs="Times New Roman"/>
          <w:sz w:val="24"/>
          <w:szCs w:val="24"/>
        </w:rPr>
        <w:t xml:space="preserve">ned the objectives of the study. </w:t>
      </w:r>
      <w:r w:rsidR="00442026">
        <w:rPr>
          <w:rFonts w:ascii="Times New Roman" w:hAnsi="Times New Roman" w:cs="Times New Roman"/>
          <w:sz w:val="24"/>
          <w:szCs w:val="24"/>
        </w:rPr>
        <w:t>D</w:t>
      </w:r>
      <w:r w:rsidR="00FA4552">
        <w:rPr>
          <w:rFonts w:ascii="Times New Roman" w:hAnsi="Times New Roman" w:cs="Times New Roman"/>
          <w:sz w:val="24"/>
          <w:szCs w:val="24"/>
        </w:rPr>
        <w:t>etail</w:t>
      </w:r>
      <w:r w:rsidR="00442026">
        <w:rPr>
          <w:rFonts w:ascii="Times New Roman" w:hAnsi="Times New Roman" w:cs="Times New Roman"/>
          <w:sz w:val="24"/>
          <w:szCs w:val="24"/>
        </w:rPr>
        <w:t>s</w:t>
      </w:r>
      <w:r w:rsidR="00FA4552">
        <w:rPr>
          <w:rFonts w:ascii="Times New Roman" w:hAnsi="Times New Roman" w:cs="Times New Roman"/>
          <w:sz w:val="24"/>
          <w:szCs w:val="24"/>
        </w:rPr>
        <w:t xml:space="preserve"> </w:t>
      </w:r>
      <w:r w:rsidR="00442026">
        <w:rPr>
          <w:rFonts w:ascii="Times New Roman" w:hAnsi="Times New Roman" w:cs="Times New Roman"/>
          <w:sz w:val="24"/>
          <w:szCs w:val="24"/>
        </w:rPr>
        <w:t xml:space="preserve">of the </w:t>
      </w:r>
      <w:r w:rsidR="00FA4552">
        <w:rPr>
          <w:rFonts w:ascii="Times New Roman" w:hAnsi="Times New Roman" w:cs="Times New Roman"/>
          <w:sz w:val="24"/>
          <w:szCs w:val="24"/>
        </w:rPr>
        <w:t xml:space="preserve">team </w:t>
      </w:r>
      <w:r w:rsidR="00B97926">
        <w:rPr>
          <w:rFonts w:ascii="Times New Roman" w:hAnsi="Times New Roman" w:cs="Times New Roman"/>
          <w:sz w:val="24"/>
          <w:szCs w:val="24"/>
        </w:rPr>
        <w:t xml:space="preserve">of </w:t>
      </w:r>
      <w:r w:rsidR="00671E19">
        <w:rPr>
          <w:rFonts w:ascii="Times New Roman" w:hAnsi="Times New Roman" w:cs="Times New Roman"/>
          <w:sz w:val="24"/>
          <w:szCs w:val="24"/>
        </w:rPr>
        <w:t>experts</w:t>
      </w:r>
      <w:r w:rsidR="00671E19" w:rsidRPr="00307638">
        <w:rPr>
          <w:rFonts w:ascii="Times New Roman" w:hAnsi="Times New Roman" w:cs="Times New Roman"/>
          <w:b/>
          <w:sz w:val="24"/>
          <w:szCs w:val="20"/>
        </w:rPr>
        <w:t xml:space="preserve"> </w:t>
      </w:r>
      <w:r w:rsidR="00671E19">
        <w:rPr>
          <w:rFonts w:ascii="Times New Roman" w:hAnsi="Times New Roman" w:cs="Times New Roman"/>
          <w:sz w:val="24"/>
          <w:szCs w:val="24"/>
        </w:rPr>
        <w:t xml:space="preserve">related to their education, experience and </w:t>
      </w:r>
      <w:r w:rsidR="00671E19" w:rsidRPr="001B3DC1">
        <w:rPr>
          <w:rFonts w:ascii="Times New Roman" w:hAnsi="Times New Roman" w:cs="Times New Roman"/>
          <w:sz w:val="24"/>
          <w:szCs w:val="24"/>
        </w:rPr>
        <w:t>responsibilities</w:t>
      </w:r>
      <w:r w:rsidR="00D16C07">
        <w:rPr>
          <w:rFonts w:ascii="Times New Roman" w:hAnsi="Times New Roman" w:cs="Times New Roman"/>
          <w:sz w:val="24"/>
          <w:szCs w:val="24"/>
        </w:rPr>
        <w:t xml:space="preserve"> </w:t>
      </w:r>
      <w:r w:rsidR="00442026">
        <w:rPr>
          <w:rFonts w:ascii="Times New Roman" w:hAnsi="Times New Roman" w:cs="Times New Roman"/>
          <w:sz w:val="24"/>
          <w:szCs w:val="24"/>
        </w:rPr>
        <w:t>are</w:t>
      </w:r>
      <w:r w:rsidR="00D16C07">
        <w:rPr>
          <w:rFonts w:ascii="Times New Roman" w:hAnsi="Times New Roman" w:cs="Times New Roman"/>
          <w:sz w:val="24"/>
          <w:szCs w:val="24"/>
        </w:rPr>
        <w:t xml:space="preserve"> </w:t>
      </w:r>
      <w:r w:rsidR="00AB778F">
        <w:rPr>
          <w:rFonts w:ascii="Times New Roman" w:hAnsi="Times New Roman" w:cs="Times New Roman"/>
          <w:sz w:val="24"/>
          <w:szCs w:val="24"/>
        </w:rPr>
        <w:t>considered during data collection</w:t>
      </w:r>
      <w:r w:rsidR="00D16C07">
        <w:rPr>
          <w:rFonts w:ascii="Times New Roman" w:hAnsi="Times New Roman" w:cs="Times New Roman"/>
          <w:sz w:val="24"/>
          <w:szCs w:val="24"/>
        </w:rPr>
        <w:t>.</w:t>
      </w:r>
      <w:r w:rsidR="00671E19">
        <w:rPr>
          <w:rFonts w:ascii="Times New Roman" w:hAnsi="Times New Roman" w:cs="Times New Roman"/>
          <w:sz w:val="24"/>
          <w:szCs w:val="24"/>
        </w:rPr>
        <w:t xml:space="preserve"> </w:t>
      </w:r>
    </w:p>
    <w:p w14:paraId="11A95857" w14:textId="4785E7CA" w:rsidR="0018572F" w:rsidRPr="00307638" w:rsidRDefault="003C42F6" w:rsidP="0018572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Step 2: </w:t>
      </w:r>
      <w:r w:rsidR="00631774" w:rsidRPr="00973CDF">
        <w:rPr>
          <w:rFonts w:ascii="Times New Roman" w:eastAsia="Calibri" w:hAnsi="Times New Roman" w:cs="Times New Roman"/>
          <w:bCs/>
          <w:sz w:val="24"/>
          <w:szCs w:val="24"/>
        </w:rPr>
        <w:t>A</w:t>
      </w:r>
      <w:r w:rsidR="00973CDF" w:rsidRPr="00973CDF">
        <w:rPr>
          <w:rFonts w:ascii="Times New Roman" w:eastAsia="Calibri" w:hAnsi="Times New Roman" w:cs="Times New Roman"/>
          <w:bCs/>
          <w:sz w:val="24"/>
          <w:szCs w:val="24"/>
        </w:rPr>
        <w:t xml:space="preserve"> questionnaire </w:t>
      </w:r>
      <w:r w:rsidR="00CA12B8">
        <w:rPr>
          <w:rFonts w:ascii="Times New Roman" w:eastAsia="Calibri" w:hAnsi="Times New Roman" w:cs="Times New Roman"/>
          <w:bCs/>
          <w:sz w:val="24"/>
          <w:szCs w:val="24"/>
        </w:rPr>
        <w:t>was</w:t>
      </w:r>
      <w:r w:rsidR="00973CDF" w:rsidRPr="00973CDF">
        <w:rPr>
          <w:rFonts w:ascii="Times New Roman" w:eastAsia="Calibri" w:hAnsi="Times New Roman" w:cs="Times New Roman"/>
          <w:bCs/>
          <w:sz w:val="24"/>
          <w:szCs w:val="24"/>
        </w:rPr>
        <w:t xml:space="preserve"> designed</w:t>
      </w:r>
      <w:r w:rsidR="00973CDF">
        <w:rPr>
          <w:rFonts w:ascii="Times New Roman" w:eastAsia="Calibri" w:hAnsi="Times New Roman" w:cs="Times New Roman"/>
          <w:sz w:val="24"/>
          <w:szCs w:val="24"/>
        </w:rPr>
        <w:t xml:space="preserve"> (as shown in</w:t>
      </w:r>
      <w:r w:rsidR="00631774">
        <w:rPr>
          <w:rFonts w:ascii="Times New Roman" w:eastAsia="Calibri" w:hAnsi="Times New Roman" w:cs="Times New Roman"/>
          <w:sz w:val="24"/>
          <w:szCs w:val="24"/>
        </w:rPr>
        <w:t xml:space="preserve"> </w:t>
      </w:r>
      <w:r w:rsidR="00EC2FC8">
        <w:rPr>
          <w:rFonts w:ascii="Times New Roman" w:eastAsia="Calibri" w:hAnsi="Times New Roman" w:cs="Times New Roman"/>
          <w:sz w:val="24"/>
          <w:szCs w:val="24"/>
        </w:rPr>
        <w:t xml:space="preserve">Appendix </w:t>
      </w:r>
      <w:r w:rsidR="00424ABB">
        <w:rPr>
          <w:rFonts w:ascii="Times New Roman" w:eastAsia="Calibri" w:hAnsi="Times New Roman" w:cs="Times New Roman"/>
          <w:sz w:val="24"/>
          <w:szCs w:val="24"/>
        </w:rPr>
        <w:t>A</w:t>
      </w:r>
      <w:r w:rsidR="00631774">
        <w:rPr>
          <w:rFonts w:ascii="Times New Roman" w:eastAsia="Calibri" w:hAnsi="Times New Roman" w:cs="Times New Roman"/>
          <w:sz w:val="24"/>
          <w:szCs w:val="24"/>
        </w:rPr>
        <w:t xml:space="preserve">) based on </w:t>
      </w:r>
      <w:r w:rsidR="00CA12B8">
        <w:rPr>
          <w:rFonts w:ascii="Times New Roman" w:eastAsia="Calibri" w:hAnsi="Times New Roman" w:cs="Times New Roman"/>
          <w:sz w:val="24"/>
          <w:szCs w:val="24"/>
        </w:rPr>
        <w:t xml:space="preserve">a </w:t>
      </w:r>
      <w:r w:rsidR="00631774" w:rsidRPr="00307638">
        <w:rPr>
          <w:rFonts w:ascii="Times New Roman" w:eastAsia="Calibri" w:hAnsi="Times New Roman" w:cs="Times New Roman"/>
          <w:sz w:val="24"/>
          <w:szCs w:val="24"/>
        </w:rPr>
        <w:t>1-9 scale</w:t>
      </w:r>
      <w:r w:rsidR="00362673">
        <w:rPr>
          <w:rFonts w:ascii="Times New Roman" w:eastAsia="Calibri" w:hAnsi="Times New Roman" w:cs="Times New Roman"/>
          <w:sz w:val="24"/>
          <w:szCs w:val="24"/>
        </w:rPr>
        <w:t xml:space="preserve">. </w:t>
      </w:r>
      <w:r w:rsidR="005E4FB9">
        <w:rPr>
          <w:rFonts w:ascii="Times New Roman" w:eastAsia="Calibri" w:hAnsi="Times New Roman" w:cs="Times New Roman"/>
          <w:sz w:val="24"/>
          <w:szCs w:val="24"/>
        </w:rPr>
        <w:t>T</w:t>
      </w:r>
      <w:r w:rsidR="0018572F" w:rsidRPr="00307638">
        <w:rPr>
          <w:rFonts w:ascii="Times New Roman" w:eastAsia="Calibri" w:hAnsi="Times New Roman" w:cs="Times New Roman"/>
          <w:sz w:val="24"/>
          <w:szCs w:val="24"/>
        </w:rPr>
        <w:t xml:space="preserve">he result of best-to-others </w:t>
      </w:r>
      <w:r w:rsidR="00310473">
        <w:rPr>
          <w:rFonts w:ascii="Times New Roman" w:eastAsia="Calibri" w:hAnsi="Times New Roman" w:cs="Times New Roman"/>
          <w:sz w:val="24"/>
          <w:szCs w:val="24"/>
        </w:rPr>
        <w:t>preference</w:t>
      </w:r>
      <w:r w:rsidR="0018572F" w:rsidRPr="00307638">
        <w:rPr>
          <w:rFonts w:ascii="Times New Roman" w:eastAsia="Calibri" w:hAnsi="Times New Roman" w:cs="Times New Roman"/>
          <w:sz w:val="24"/>
          <w:szCs w:val="24"/>
        </w:rPr>
        <w:t xml:space="preserve"> </w:t>
      </w:r>
      <w:r w:rsidR="00310473">
        <w:rPr>
          <w:rFonts w:ascii="Times New Roman" w:eastAsia="Calibri" w:hAnsi="Times New Roman" w:cs="Times New Roman"/>
          <w:sz w:val="24"/>
          <w:szCs w:val="24"/>
        </w:rPr>
        <w:t>is given as follows</w:t>
      </w:r>
      <w:r w:rsidR="0018572F" w:rsidRPr="00307638">
        <w:rPr>
          <w:rFonts w:ascii="Times New Roman" w:eastAsia="Calibri" w:hAnsi="Times New Roman" w:cs="Times New Roman"/>
          <w:sz w:val="24"/>
          <w:szCs w:val="24"/>
        </w:rPr>
        <w:t>:</w:t>
      </w:r>
    </w:p>
    <w:p w14:paraId="28AEC245" w14:textId="2F870C40" w:rsidR="0018572F" w:rsidRPr="00307638" w:rsidRDefault="00453E89" w:rsidP="0018572F">
      <w:pPr>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B</m:t>
            </m:r>
          </m:sub>
        </m:sSub>
        <m: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m:t>
            </m:r>
            <m:r>
              <w:rPr>
                <w:rFonts w:ascii="Cambria Math" w:eastAsia="Calibri" w:hAnsi="Cambria Math" w:cs="Times New Roman"/>
                <w:sz w:val="24"/>
                <w:szCs w:val="24"/>
              </w:rPr>
              <m:t>a</m:t>
            </m:r>
          </m:e>
          <m:sub>
            <m:r>
              <w:rPr>
                <w:rFonts w:ascii="Cambria Math" w:eastAsia="Calibri" w:hAnsi="Cambria Math" w:cs="Times New Roman"/>
                <w:sz w:val="24"/>
                <w:szCs w:val="24"/>
              </w:rPr>
              <m:t>B</m:t>
            </m:r>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B</m:t>
            </m:r>
            <m:r>
              <w:rPr>
                <w:rFonts w:ascii="Cambria Math" w:eastAsia="Calibri" w:hAnsi="Cambria Math" w:cs="Times New Roman"/>
                <w:sz w:val="24"/>
                <w:szCs w:val="24"/>
              </w:rPr>
              <m:t>1</m:t>
            </m:r>
          </m:sub>
        </m:sSub>
        <m: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Bn</m:t>
            </m:r>
            <m:r>
              <w:rPr>
                <w:rFonts w:ascii="Cambria Math" w:eastAsia="Calibri" w:hAnsi="Cambria Math" w:cs="Times New Roman"/>
                <w:sz w:val="24"/>
                <w:szCs w:val="24"/>
              </w:rPr>
              <m:t>)</m:t>
            </m:r>
          </m:sub>
        </m:sSub>
      </m:oMath>
      <w:r w:rsidR="0018572F" w:rsidRPr="00B34550">
        <w:rPr>
          <w:rFonts w:ascii="Times New Roman" w:eastAsia="Calibri" w:hAnsi="Times New Roman" w:cs="Times New Roman"/>
          <w:sz w:val="24"/>
          <w:szCs w:val="36"/>
        </w:rPr>
        <w:t>,</w:t>
      </w:r>
      <w:r w:rsidR="0018572F">
        <w:rPr>
          <w:rFonts w:ascii="Times New Roman" w:eastAsia="Calibri" w:hAnsi="Times New Roman" w:cs="Times New Roman"/>
          <w:sz w:val="36"/>
          <w:szCs w:val="36"/>
        </w:rPr>
        <w:tab/>
      </w:r>
      <w:r w:rsidR="0018572F">
        <w:rPr>
          <w:rFonts w:ascii="Times New Roman" w:eastAsia="Calibri" w:hAnsi="Times New Roman" w:cs="Times New Roman"/>
          <w:sz w:val="36"/>
          <w:szCs w:val="36"/>
        </w:rPr>
        <w:tab/>
      </w:r>
      <w:r w:rsidR="0018572F">
        <w:rPr>
          <w:rFonts w:ascii="Times New Roman" w:eastAsia="Calibri" w:hAnsi="Times New Roman" w:cs="Times New Roman"/>
          <w:sz w:val="36"/>
          <w:szCs w:val="36"/>
        </w:rPr>
        <w:tab/>
      </w:r>
      <w:r w:rsidR="0018572F" w:rsidRPr="00307638">
        <w:rPr>
          <w:rFonts w:ascii="Times New Roman" w:eastAsia="Calibri" w:hAnsi="Times New Roman" w:cs="Times New Roman"/>
          <w:sz w:val="36"/>
          <w:szCs w:val="36"/>
        </w:rPr>
        <w:tab/>
      </w:r>
      <w:r w:rsidR="0018572F" w:rsidRPr="00307638">
        <w:rPr>
          <w:rFonts w:ascii="Times New Roman" w:eastAsia="Calibri" w:hAnsi="Times New Roman" w:cs="Times New Roman"/>
          <w:sz w:val="36"/>
          <w:szCs w:val="36"/>
        </w:rPr>
        <w:tab/>
        <w:t xml:space="preserve">                 </w:t>
      </w:r>
      <w:r w:rsidR="0018572F">
        <w:rPr>
          <w:rFonts w:ascii="Times New Roman" w:eastAsia="Calibri" w:hAnsi="Times New Roman" w:cs="Times New Roman"/>
          <w:sz w:val="36"/>
          <w:szCs w:val="36"/>
        </w:rPr>
        <w:t xml:space="preserve">           </w:t>
      </w:r>
      <w:r w:rsidR="0018572F" w:rsidRPr="00307638">
        <w:rPr>
          <w:rFonts w:ascii="Times New Roman" w:eastAsia="Calibri" w:hAnsi="Times New Roman" w:cs="Times New Roman"/>
          <w:sz w:val="24"/>
          <w:szCs w:val="24"/>
        </w:rPr>
        <w:t>(1)</w:t>
      </w:r>
    </w:p>
    <w:p w14:paraId="535FA18A" w14:textId="77147D71" w:rsidR="0018572F" w:rsidRPr="00307638" w:rsidRDefault="003426C8" w:rsidP="0018572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18572F" w:rsidRPr="00307638">
        <w:rPr>
          <w:rFonts w:ascii="Times New Roman" w:eastAsia="Calibri" w:hAnsi="Times New Roman" w:cs="Times New Roman"/>
          <w:sz w:val="24"/>
          <w:szCs w:val="24"/>
        </w:rPr>
        <w:t xml:space="preserve">here </w:t>
      </w: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Bj</m:t>
            </m:r>
          </m:sub>
        </m:sSub>
      </m:oMath>
      <w:r w:rsidR="0018572F" w:rsidRPr="00307638">
        <w:rPr>
          <w:rFonts w:ascii="Times New Roman" w:eastAsia="Calibri" w:hAnsi="Times New Roman" w:cs="Times New Roman"/>
        </w:rPr>
        <w:t xml:space="preserve"> </w:t>
      </w:r>
      <w:r w:rsidR="00310473">
        <w:rPr>
          <w:rFonts w:ascii="Times New Roman" w:eastAsia="Calibri" w:hAnsi="Times New Roman" w:cs="Times New Roman"/>
          <w:sz w:val="24"/>
          <w:szCs w:val="24"/>
        </w:rPr>
        <w:t>corresponds</w:t>
      </w:r>
      <w:r w:rsidR="0018572F" w:rsidRPr="00307638">
        <w:rPr>
          <w:rFonts w:ascii="Times New Roman" w:eastAsia="Calibri" w:hAnsi="Times New Roman" w:cs="Times New Roman"/>
          <w:sz w:val="24"/>
          <w:szCs w:val="24"/>
        </w:rPr>
        <w:t xml:space="preserve"> the </w:t>
      </w:r>
      <w:r w:rsidR="00310473">
        <w:rPr>
          <w:rFonts w:ascii="Times New Roman" w:eastAsia="Calibri" w:hAnsi="Times New Roman" w:cs="Times New Roman"/>
          <w:sz w:val="24"/>
          <w:szCs w:val="24"/>
        </w:rPr>
        <w:t>significance</w:t>
      </w:r>
      <w:r w:rsidR="0018572F" w:rsidRPr="00307638">
        <w:rPr>
          <w:rFonts w:ascii="Times New Roman" w:eastAsia="Calibri" w:hAnsi="Times New Roman" w:cs="Times New Roman"/>
          <w:sz w:val="24"/>
          <w:szCs w:val="24"/>
        </w:rPr>
        <w:t xml:space="preserve"> of the best </w:t>
      </w:r>
      <w:r w:rsidR="0018572F">
        <w:rPr>
          <w:rFonts w:ascii="Times New Roman" w:eastAsia="Calibri" w:hAnsi="Times New Roman" w:cs="Times New Roman"/>
          <w:sz w:val="24"/>
          <w:szCs w:val="24"/>
        </w:rPr>
        <w:t>barrier</w:t>
      </w:r>
      <w:r w:rsidR="0018572F" w:rsidRPr="00307638">
        <w:rPr>
          <w:rFonts w:ascii="Times New Roman" w:eastAsia="Calibri" w:hAnsi="Times New Roman" w:cs="Times New Roman"/>
          <w:sz w:val="24"/>
          <w:szCs w:val="24"/>
        </w:rPr>
        <w:t xml:space="preserve"> </w:t>
      </w:r>
      <w:r w:rsidR="0018572F" w:rsidRPr="00307638">
        <w:rPr>
          <w:rFonts w:ascii="Times New Roman" w:eastAsia="Calibri" w:hAnsi="Times New Roman" w:cs="Times New Roman"/>
          <w:i/>
          <w:sz w:val="24"/>
          <w:szCs w:val="24"/>
        </w:rPr>
        <w:t>B</w:t>
      </w:r>
      <w:r w:rsidR="0018572F" w:rsidRPr="00307638">
        <w:rPr>
          <w:rFonts w:ascii="Times New Roman" w:eastAsia="Calibri" w:hAnsi="Times New Roman" w:cs="Times New Roman"/>
          <w:sz w:val="24"/>
          <w:szCs w:val="24"/>
        </w:rPr>
        <w:t xml:space="preserve"> </w:t>
      </w:r>
      <w:r w:rsidR="009A751A">
        <w:rPr>
          <w:rFonts w:ascii="Times New Roman" w:eastAsia="Calibri" w:hAnsi="Times New Roman" w:cs="Times New Roman"/>
          <w:sz w:val="24"/>
          <w:szCs w:val="24"/>
        </w:rPr>
        <w:t>(</w:t>
      </w:r>
      <w:r w:rsidR="00FD3D98">
        <w:rPr>
          <w:rFonts w:ascii="Times New Roman" w:eastAsia="Calibri" w:hAnsi="Times New Roman" w:cs="Times New Roman"/>
          <w:sz w:val="24"/>
          <w:szCs w:val="24"/>
        </w:rPr>
        <w:t>high</w:t>
      </w:r>
      <w:r w:rsidR="009A751A">
        <w:rPr>
          <w:rFonts w:ascii="Times New Roman" w:eastAsia="Calibri" w:hAnsi="Times New Roman" w:cs="Times New Roman"/>
          <w:sz w:val="24"/>
          <w:szCs w:val="24"/>
        </w:rPr>
        <w:t xml:space="preserve"> effect) </w:t>
      </w:r>
      <w:r w:rsidR="0018572F" w:rsidRPr="00307638">
        <w:rPr>
          <w:rFonts w:ascii="Times New Roman" w:eastAsia="Calibri" w:hAnsi="Times New Roman" w:cs="Times New Roman"/>
          <w:sz w:val="24"/>
          <w:szCs w:val="24"/>
        </w:rPr>
        <w:t xml:space="preserve">over </w:t>
      </w:r>
      <w:r w:rsidR="0018572F">
        <w:rPr>
          <w:rFonts w:ascii="Times New Roman" w:eastAsia="Calibri" w:hAnsi="Times New Roman" w:cs="Times New Roman"/>
          <w:sz w:val="24"/>
          <w:szCs w:val="24"/>
        </w:rPr>
        <w:t>barrier</w:t>
      </w:r>
      <w:r w:rsidR="0018572F" w:rsidRPr="00307638">
        <w:rPr>
          <w:rFonts w:ascii="Times New Roman" w:eastAsia="Calibri" w:hAnsi="Times New Roman" w:cs="Times New Roman"/>
          <w:sz w:val="24"/>
          <w:szCs w:val="24"/>
        </w:rPr>
        <w:t xml:space="preserve"> </w:t>
      </w:r>
      <w:r w:rsidR="0018572F" w:rsidRPr="00307638">
        <w:rPr>
          <w:rFonts w:ascii="Times New Roman" w:eastAsia="Calibri" w:hAnsi="Times New Roman" w:cs="Times New Roman"/>
          <w:i/>
          <w:sz w:val="24"/>
          <w:szCs w:val="24"/>
        </w:rPr>
        <w:t>j</w:t>
      </w:r>
      <w:r w:rsidR="0018572F" w:rsidRPr="00307638">
        <w:rPr>
          <w:rFonts w:ascii="Times New Roman" w:eastAsia="Calibri" w:hAnsi="Times New Roman" w:cs="Times New Roman"/>
          <w:sz w:val="24"/>
          <w:szCs w:val="24"/>
        </w:rPr>
        <w:t>.</w:t>
      </w:r>
    </w:p>
    <w:p w14:paraId="631A4A00" w14:textId="6195F993" w:rsidR="00CF1F50" w:rsidRPr="00307638" w:rsidRDefault="0018572F" w:rsidP="0018572F">
      <w:pPr>
        <w:spacing w:after="0" w:line="360" w:lineRule="auto"/>
        <w:jc w:val="both"/>
        <w:rPr>
          <w:rFonts w:ascii="Times New Roman" w:eastAsia="Calibri" w:hAnsi="Times New Roman" w:cs="Times New Roman"/>
          <w:sz w:val="24"/>
          <w:szCs w:val="24"/>
        </w:rPr>
      </w:pPr>
      <w:r w:rsidRPr="00362673">
        <w:rPr>
          <w:rFonts w:ascii="Times New Roman" w:eastAsia="Calibri" w:hAnsi="Times New Roman" w:cs="Times New Roman"/>
          <w:bCs/>
          <w:sz w:val="24"/>
          <w:szCs w:val="24"/>
        </w:rPr>
        <w:lastRenderedPageBreak/>
        <w:t>Similarly,</w:t>
      </w:r>
      <w:r>
        <w:rPr>
          <w:rFonts w:ascii="Times New Roman" w:eastAsia="Calibri" w:hAnsi="Times New Roman" w:cs="Times New Roman"/>
          <w:b/>
          <w:bCs/>
          <w:sz w:val="24"/>
          <w:szCs w:val="24"/>
        </w:rPr>
        <w:t xml:space="preserve"> </w:t>
      </w:r>
      <w:r w:rsidR="00310473" w:rsidRPr="00310473">
        <w:rPr>
          <w:rFonts w:ascii="Times New Roman" w:eastAsia="Calibri" w:hAnsi="Times New Roman" w:cs="Times New Roman"/>
          <w:bCs/>
          <w:sz w:val="24"/>
          <w:szCs w:val="24"/>
        </w:rPr>
        <w:t>the</w:t>
      </w:r>
      <w:r w:rsidR="00310473">
        <w:rPr>
          <w:rFonts w:ascii="Times New Roman" w:eastAsia="Calibri" w:hAnsi="Times New Roman" w:cs="Times New Roman"/>
          <w:b/>
          <w:bCs/>
          <w:sz w:val="24"/>
          <w:szCs w:val="24"/>
        </w:rPr>
        <w:t xml:space="preserve"> </w:t>
      </w:r>
      <w:r w:rsidRPr="00307638">
        <w:rPr>
          <w:rFonts w:ascii="Times New Roman" w:eastAsia="Calibri" w:hAnsi="Times New Roman" w:cs="Times New Roman"/>
          <w:sz w:val="24"/>
          <w:szCs w:val="24"/>
        </w:rPr>
        <w:t xml:space="preserve">preference of each of the other </w:t>
      </w:r>
      <w:r>
        <w:rPr>
          <w:rFonts w:ascii="Times New Roman" w:eastAsia="Calibri" w:hAnsi="Times New Roman" w:cs="Times New Roman"/>
          <w:sz w:val="24"/>
          <w:szCs w:val="24"/>
        </w:rPr>
        <w:t>barrier</w:t>
      </w:r>
      <w:r w:rsidR="003426C8">
        <w:rPr>
          <w:rFonts w:ascii="Times New Roman" w:eastAsia="Calibri" w:hAnsi="Times New Roman" w:cs="Times New Roman"/>
          <w:sz w:val="24"/>
          <w:szCs w:val="24"/>
        </w:rPr>
        <w:t>s</w:t>
      </w:r>
      <w:r w:rsidRPr="00307638">
        <w:rPr>
          <w:rFonts w:ascii="Times New Roman" w:eastAsia="Calibri" w:hAnsi="Times New Roman" w:cs="Times New Roman"/>
          <w:sz w:val="24"/>
          <w:szCs w:val="24"/>
        </w:rPr>
        <w:t xml:space="preserve"> over the worst </w:t>
      </w:r>
      <w:r>
        <w:rPr>
          <w:rFonts w:ascii="Times New Roman" w:eastAsia="Calibri" w:hAnsi="Times New Roman" w:cs="Times New Roman"/>
          <w:sz w:val="24"/>
          <w:szCs w:val="24"/>
        </w:rPr>
        <w:t>barrier</w:t>
      </w:r>
      <w:r w:rsidR="009A751A">
        <w:rPr>
          <w:rFonts w:ascii="Times New Roman" w:eastAsia="Calibri" w:hAnsi="Times New Roman" w:cs="Times New Roman"/>
          <w:sz w:val="24"/>
          <w:szCs w:val="24"/>
        </w:rPr>
        <w:t xml:space="preserve"> (least effect)</w:t>
      </w:r>
      <w:r>
        <w:rPr>
          <w:rFonts w:ascii="Times New Roman" w:eastAsia="Calibri" w:hAnsi="Times New Roman" w:cs="Times New Roman"/>
          <w:sz w:val="24"/>
          <w:szCs w:val="24"/>
        </w:rPr>
        <w:t xml:space="preserve">, </w:t>
      </w:r>
      <w:r w:rsidR="00310473">
        <w:rPr>
          <w:rFonts w:ascii="Times New Roman" w:eastAsia="Calibri" w:hAnsi="Times New Roman" w:cs="Times New Roman"/>
          <w:sz w:val="24"/>
          <w:szCs w:val="24"/>
        </w:rPr>
        <w:t>using</w:t>
      </w:r>
      <w:r w:rsidRPr="00307638">
        <w:rPr>
          <w:rFonts w:ascii="Times New Roman" w:eastAsia="Calibri" w:hAnsi="Times New Roman" w:cs="Times New Roman"/>
          <w:sz w:val="24"/>
          <w:szCs w:val="24"/>
        </w:rPr>
        <w:t xml:space="preserve"> 1 for the worst </w:t>
      </w:r>
      <w:r>
        <w:rPr>
          <w:rFonts w:ascii="Times New Roman" w:eastAsia="Calibri" w:hAnsi="Times New Roman" w:cs="Times New Roman"/>
          <w:sz w:val="24"/>
          <w:szCs w:val="24"/>
        </w:rPr>
        <w:t>barrier</w:t>
      </w:r>
      <w:r w:rsidR="00FD3D98">
        <w:rPr>
          <w:rFonts w:ascii="Times New Roman" w:eastAsia="Calibri" w:hAnsi="Times New Roman" w:cs="Times New Roman"/>
          <w:sz w:val="24"/>
          <w:szCs w:val="24"/>
        </w:rPr>
        <w:t xml:space="preserve"> (less effect)</w:t>
      </w:r>
      <w:r w:rsidRPr="00307638">
        <w:rPr>
          <w:rFonts w:ascii="Times New Roman" w:eastAsia="Calibri" w:hAnsi="Times New Roman" w:cs="Times New Roman"/>
          <w:sz w:val="24"/>
          <w:szCs w:val="24"/>
        </w:rPr>
        <w:t xml:space="preserve"> and 9 for the most </w:t>
      </w:r>
      <w:r w:rsidR="00310473">
        <w:rPr>
          <w:rFonts w:ascii="Times New Roman" w:eastAsia="Calibri" w:hAnsi="Times New Roman" w:cs="Times New Roman"/>
          <w:sz w:val="24"/>
          <w:szCs w:val="24"/>
        </w:rPr>
        <w:t>significant is defined. T</w:t>
      </w:r>
      <w:r w:rsidRPr="00307638">
        <w:rPr>
          <w:rFonts w:ascii="Times New Roman" w:eastAsia="Calibri" w:hAnsi="Times New Roman" w:cs="Times New Roman"/>
          <w:sz w:val="24"/>
          <w:szCs w:val="24"/>
        </w:rPr>
        <w:t xml:space="preserve">he others-to-worst </w:t>
      </w:r>
      <w:r w:rsidR="00310473">
        <w:rPr>
          <w:rFonts w:ascii="Times New Roman" w:eastAsia="Calibri" w:hAnsi="Times New Roman" w:cs="Times New Roman"/>
          <w:sz w:val="24"/>
          <w:szCs w:val="24"/>
        </w:rPr>
        <w:t>preference is given as follows</w:t>
      </w:r>
      <w:r w:rsidRPr="00307638">
        <w:rPr>
          <w:rFonts w:ascii="Times New Roman" w:eastAsia="Calibri" w:hAnsi="Times New Roman" w:cs="Times New Roman"/>
          <w:sz w:val="24"/>
          <w:szCs w:val="24"/>
        </w:rPr>
        <w:t>:</w:t>
      </w:r>
    </w:p>
    <w:p w14:paraId="1FD550B3" w14:textId="4EB0790B" w:rsidR="0018572F" w:rsidRPr="00307638" w:rsidRDefault="00453E89" w:rsidP="0018572F">
      <w:pPr>
        <w:spacing w:after="0" w:line="360" w:lineRule="auto"/>
        <w:jc w:val="both"/>
        <w:rPr>
          <w:rFonts w:ascii="Times New Roman" w:eastAsia="Calibri" w:hAnsi="Times New Roman" w:cs="Times New Roman"/>
          <w:b/>
          <w:bCs/>
          <w:sz w:val="24"/>
          <w:szCs w:val="24"/>
        </w:rPr>
      </w:pP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w</m:t>
            </m:r>
          </m:sub>
        </m:sSub>
        <m: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m:t>
            </m:r>
            <m:r>
              <w:rPr>
                <w:rFonts w:ascii="Cambria Math" w:eastAsia="Calibri" w:hAnsi="Cambria Math" w:cs="Times New Roman"/>
                <w:sz w:val="24"/>
                <w:szCs w:val="24"/>
              </w:rPr>
              <m:t>a</m:t>
            </m:r>
          </m:e>
          <m:sub>
            <m:r>
              <w:rPr>
                <w:rFonts w:ascii="Cambria Math" w:eastAsia="Calibri" w:hAnsi="Cambria Math" w:cs="Times New Roman"/>
                <w:sz w:val="24"/>
                <w:szCs w:val="24"/>
              </w:rPr>
              <m:t>1</m:t>
            </m:r>
            <m:r>
              <w:rPr>
                <w:rFonts w:ascii="Cambria Math" w:eastAsia="Calibri" w:hAnsi="Cambria Math" w:cs="Times New Roman"/>
                <w:sz w:val="24"/>
                <w:szCs w:val="24"/>
              </w:rPr>
              <m:t>w</m:t>
            </m:r>
          </m:sub>
        </m:sSub>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r>
              <w:rPr>
                <w:rFonts w:ascii="Cambria Math" w:eastAsia="Calibri" w:hAnsi="Cambria Math" w:cs="Times New Roman"/>
                <w:sz w:val="24"/>
                <w:szCs w:val="24"/>
              </w:rPr>
              <m:t>w</m:t>
            </m:r>
          </m:sub>
        </m:sSub>
        <m: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nw</m:t>
            </m:r>
            <m:r>
              <w:rPr>
                <w:rFonts w:ascii="Cambria Math" w:eastAsia="Calibri" w:hAnsi="Cambria Math" w:cs="Times New Roman"/>
                <w:sz w:val="24"/>
                <w:szCs w:val="24"/>
              </w:rPr>
              <m:t>)</m:t>
            </m:r>
          </m:sub>
        </m:sSub>
        <m:r>
          <w:rPr>
            <w:rFonts w:ascii="Cambria Math" w:eastAsia="Calibri" w:hAnsi="Cambria Math" w:cs="Times New Roman"/>
            <w:sz w:val="24"/>
            <w:szCs w:val="24"/>
          </w:rPr>
          <m:t>T</m:t>
        </m:r>
      </m:oMath>
      <w:r w:rsidR="0018572F" w:rsidRPr="00307638">
        <w:rPr>
          <w:rFonts w:ascii="Times New Roman" w:eastAsia="Calibri" w:hAnsi="Times New Roman" w:cs="Times New Roman"/>
          <w:sz w:val="24"/>
          <w:szCs w:val="24"/>
        </w:rPr>
        <w:t>,</w:t>
      </w:r>
      <w:r w:rsidR="0018572F" w:rsidRPr="00307638">
        <w:rPr>
          <w:rFonts w:ascii="Times New Roman" w:eastAsia="Calibri" w:hAnsi="Times New Roman" w:cs="Times New Roman"/>
          <w:sz w:val="24"/>
          <w:szCs w:val="24"/>
        </w:rPr>
        <w:tab/>
      </w:r>
      <w:r w:rsidR="0018572F">
        <w:rPr>
          <w:rFonts w:ascii="Times New Roman" w:eastAsia="Calibri" w:hAnsi="Times New Roman" w:cs="Times New Roman"/>
          <w:sz w:val="36"/>
          <w:szCs w:val="36"/>
        </w:rPr>
        <w:tab/>
      </w:r>
      <w:r w:rsidR="0018572F">
        <w:rPr>
          <w:rFonts w:ascii="Times New Roman" w:eastAsia="Calibri" w:hAnsi="Times New Roman" w:cs="Times New Roman"/>
          <w:sz w:val="36"/>
          <w:szCs w:val="36"/>
        </w:rPr>
        <w:tab/>
      </w:r>
      <w:r w:rsidR="0018572F">
        <w:rPr>
          <w:rFonts w:ascii="Times New Roman" w:eastAsia="Calibri" w:hAnsi="Times New Roman" w:cs="Times New Roman"/>
          <w:sz w:val="36"/>
          <w:szCs w:val="36"/>
        </w:rPr>
        <w:tab/>
      </w:r>
      <w:r w:rsidR="0018572F">
        <w:rPr>
          <w:rFonts w:ascii="Times New Roman" w:eastAsia="Calibri" w:hAnsi="Times New Roman" w:cs="Times New Roman"/>
          <w:sz w:val="36"/>
          <w:szCs w:val="36"/>
        </w:rPr>
        <w:tab/>
      </w:r>
      <w:r w:rsidR="0018572F">
        <w:rPr>
          <w:rFonts w:ascii="Times New Roman" w:eastAsia="Calibri" w:hAnsi="Times New Roman" w:cs="Times New Roman"/>
          <w:sz w:val="36"/>
          <w:szCs w:val="36"/>
        </w:rPr>
        <w:tab/>
        <w:t xml:space="preserve"> </w:t>
      </w:r>
      <w:r w:rsidR="0018572F" w:rsidRPr="00307638">
        <w:rPr>
          <w:rFonts w:ascii="Times New Roman" w:eastAsia="Calibri" w:hAnsi="Times New Roman" w:cs="Times New Roman"/>
          <w:sz w:val="36"/>
          <w:szCs w:val="36"/>
        </w:rPr>
        <w:t xml:space="preserve">             </w:t>
      </w:r>
      <w:r w:rsidR="0018572F">
        <w:rPr>
          <w:rFonts w:ascii="Times New Roman" w:eastAsia="Calibri" w:hAnsi="Times New Roman" w:cs="Times New Roman"/>
          <w:sz w:val="36"/>
          <w:szCs w:val="36"/>
        </w:rPr>
        <w:t xml:space="preserve">      </w:t>
      </w:r>
      <w:r w:rsidR="0018572F" w:rsidRPr="00307638">
        <w:rPr>
          <w:rFonts w:ascii="Times New Roman" w:eastAsia="Calibri" w:hAnsi="Times New Roman" w:cs="Times New Roman"/>
          <w:sz w:val="24"/>
          <w:szCs w:val="24"/>
        </w:rPr>
        <w:t>(2)</w:t>
      </w:r>
    </w:p>
    <w:p w14:paraId="5B5F8F1A" w14:textId="1E849962" w:rsidR="0018572F" w:rsidRDefault="003426C8" w:rsidP="003C42F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18572F" w:rsidRPr="00307638">
        <w:rPr>
          <w:rFonts w:ascii="Times New Roman" w:eastAsia="Calibri" w:hAnsi="Times New Roman" w:cs="Times New Roman"/>
          <w:sz w:val="24"/>
          <w:szCs w:val="24"/>
        </w:rPr>
        <w:t xml:space="preserve">here </w:t>
      </w: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jw</m:t>
            </m:r>
          </m:sub>
        </m:sSub>
      </m:oMath>
      <w:r w:rsidR="00310473">
        <w:rPr>
          <w:rFonts w:ascii="Times New Roman" w:eastAsia="Calibri" w:hAnsi="Times New Roman" w:cs="Times New Roman"/>
          <w:sz w:val="24"/>
          <w:szCs w:val="24"/>
        </w:rPr>
        <w:t xml:space="preserve"> corresponds</w:t>
      </w:r>
      <w:r w:rsidR="0018572F" w:rsidRPr="00307638">
        <w:rPr>
          <w:rFonts w:ascii="Times New Roman" w:eastAsia="Calibri" w:hAnsi="Times New Roman" w:cs="Times New Roman"/>
          <w:sz w:val="24"/>
          <w:szCs w:val="24"/>
        </w:rPr>
        <w:t xml:space="preserve"> </w:t>
      </w:r>
      <w:r w:rsidR="00310473">
        <w:rPr>
          <w:rFonts w:ascii="Times New Roman" w:eastAsia="Calibri" w:hAnsi="Times New Roman" w:cs="Times New Roman"/>
          <w:sz w:val="24"/>
          <w:szCs w:val="24"/>
        </w:rPr>
        <w:t>the significance</w:t>
      </w:r>
      <w:r w:rsidR="0018572F" w:rsidRPr="00307638">
        <w:rPr>
          <w:rFonts w:ascii="Times New Roman" w:eastAsia="Calibri" w:hAnsi="Times New Roman" w:cs="Times New Roman"/>
          <w:sz w:val="24"/>
          <w:szCs w:val="24"/>
        </w:rPr>
        <w:t xml:space="preserve"> of the </w:t>
      </w:r>
      <w:r w:rsidR="0018572F">
        <w:rPr>
          <w:rFonts w:ascii="Times New Roman" w:eastAsia="Calibri" w:hAnsi="Times New Roman" w:cs="Times New Roman"/>
          <w:sz w:val="24"/>
          <w:szCs w:val="24"/>
        </w:rPr>
        <w:t>barrier</w:t>
      </w:r>
      <w:r w:rsidR="0018572F" w:rsidRPr="00307638">
        <w:rPr>
          <w:rFonts w:ascii="Times New Roman" w:eastAsia="Calibri" w:hAnsi="Times New Roman" w:cs="Times New Roman"/>
          <w:sz w:val="24"/>
          <w:szCs w:val="24"/>
        </w:rPr>
        <w:t xml:space="preserve"> </w:t>
      </w:r>
      <w:r w:rsidR="0018572F" w:rsidRPr="00307638">
        <w:rPr>
          <w:rFonts w:ascii="Times New Roman" w:eastAsia="Calibri" w:hAnsi="Times New Roman" w:cs="Times New Roman"/>
          <w:i/>
          <w:sz w:val="24"/>
          <w:szCs w:val="24"/>
        </w:rPr>
        <w:t>j</w:t>
      </w:r>
      <w:r w:rsidR="0018572F" w:rsidRPr="00307638">
        <w:rPr>
          <w:rFonts w:ascii="Times New Roman" w:eastAsia="Calibri" w:hAnsi="Times New Roman" w:cs="Times New Roman"/>
          <w:sz w:val="24"/>
          <w:szCs w:val="24"/>
        </w:rPr>
        <w:t xml:space="preserve"> over the worst </w:t>
      </w:r>
      <w:r w:rsidR="0018572F">
        <w:rPr>
          <w:rFonts w:ascii="Times New Roman" w:eastAsia="Calibri" w:hAnsi="Times New Roman" w:cs="Times New Roman"/>
          <w:sz w:val="24"/>
          <w:szCs w:val="24"/>
        </w:rPr>
        <w:t>barrier</w:t>
      </w:r>
      <w:r w:rsidR="0018572F" w:rsidRPr="00307638">
        <w:rPr>
          <w:rFonts w:ascii="Times New Roman" w:eastAsia="Calibri" w:hAnsi="Times New Roman" w:cs="Times New Roman"/>
          <w:sz w:val="24"/>
          <w:szCs w:val="24"/>
        </w:rPr>
        <w:t xml:space="preserve"> </w:t>
      </w:r>
      <w:r w:rsidR="0018572F" w:rsidRPr="00307638">
        <w:rPr>
          <w:rFonts w:ascii="Times New Roman" w:eastAsia="Calibri" w:hAnsi="Times New Roman" w:cs="Times New Roman"/>
          <w:i/>
          <w:sz w:val="24"/>
          <w:szCs w:val="24"/>
        </w:rPr>
        <w:t>W</w:t>
      </w:r>
      <w:r w:rsidR="0018572F">
        <w:rPr>
          <w:rFonts w:ascii="Times New Roman" w:eastAsia="Calibri" w:hAnsi="Times New Roman" w:cs="Times New Roman"/>
          <w:sz w:val="24"/>
          <w:szCs w:val="24"/>
        </w:rPr>
        <w:t>.</w:t>
      </w:r>
    </w:p>
    <w:p w14:paraId="1656229C" w14:textId="6B083DA7" w:rsidR="001D17B4" w:rsidRDefault="002D78F4" w:rsidP="003C42F6">
      <w:pPr>
        <w:spacing w:after="0" w:line="360" w:lineRule="auto"/>
        <w:jc w:val="both"/>
        <w:rPr>
          <w:rFonts w:ascii="Times New Roman" w:eastAsia="Calibri" w:hAnsi="Times New Roman" w:cs="Times New Roman"/>
          <w:sz w:val="24"/>
          <w:szCs w:val="24"/>
        </w:rPr>
      </w:pPr>
      <w:r w:rsidRPr="002D78F4">
        <w:rPr>
          <w:rFonts w:ascii="Times New Roman" w:eastAsia="Calibri" w:hAnsi="Times New Roman" w:cs="Times New Roman"/>
          <w:sz w:val="24"/>
          <w:szCs w:val="24"/>
        </w:rPr>
        <w:t xml:space="preserve">Furthermore, the experts were asked to give their assessment for each barrier compared with the barriers that they thought were the most and least important. Results are shown </w:t>
      </w:r>
      <w:r w:rsidR="00D16C07">
        <w:rPr>
          <w:rFonts w:ascii="Times New Roman" w:eastAsia="Calibri" w:hAnsi="Times New Roman" w:cs="Times New Roman"/>
          <w:sz w:val="24"/>
          <w:szCs w:val="24"/>
        </w:rPr>
        <w:t xml:space="preserve">in Table </w:t>
      </w:r>
      <w:r w:rsidR="00CB6AC0">
        <w:rPr>
          <w:rFonts w:ascii="Times New Roman" w:eastAsia="Calibri" w:hAnsi="Times New Roman" w:cs="Times New Roman"/>
          <w:sz w:val="24"/>
          <w:szCs w:val="24"/>
        </w:rPr>
        <w:t>4</w:t>
      </w:r>
      <w:r w:rsidR="001D17B4">
        <w:rPr>
          <w:rFonts w:ascii="Times New Roman" w:eastAsia="Calibri" w:hAnsi="Times New Roman" w:cs="Times New Roman"/>
          <w:sz w:val="24"/>
          <w:szCs w:val="24"/>
        </w:rPr>
        <w:t xml:space="preserve"> -Table </w:t>
      </w:r>
      <w:r w:rsidR="00CB6AC0">
        <w:rPr>
          <w:rFonts w:ascii="Times New Roman" w:eastAsia="Calibri" w:hAnsi="Times New Roman" w:cs="Times New Roman"/>
          <w:sz w:val="24"/>
          <w:szCs w:val="24"/>
        </w:rPr>
        <w:t>5</w:t>
      </w:r>
      <w:r w:rsidR="003C42F6">
        <w:rPr>
          <w:rFonts w:ascii="Times New Roman" w:eastAsia="Calibri" w:hAnsi="Times New Roman" w:cs="Times New Roman"/>
          <w:sz w:val="24"/>
          <w:szCs w:val="24"/>
        </w:rPr>
        <w:t xml:space="preserve">. </w:t>
      </w:r>
    </w:p>
    <w:p w14:paraId="7C4A86BC" w14:textId="3A24C0A5" w:rsidR="001D17B4" w:rsidRPr="00307638" w:rsidRDefault="001D17B4" w:rsidP="001D17B4">
      <w:pPr>
        <w:pStyle w:val="Subhead1"/>
        <w:spacing w:line="360" w:lineRule="auto"/>
        <w:outlineLvl w:val="0"/>
        <w:rPr>
          <w:rFonts w:ascii="Times New Roman" w:hAnsi="Times New Roman" w:cs="Times New Roman"/>
          <w:b w:val="0"/>
          <w:bCs w:val="0"/>
          <w:iCs/>
          <w:caps w:val="0"/>
          <w:color w:val="auto"/>
        </w:rPr>
      </w:pPr>
      <w:r>
        <w:rPr>
          <w:rFonts w:ascii="Times New Roman" w:hAnsi="Times New Roman" w:cs="Times New Roman"/>
          <w:bCs w:val="0"/>
          <w:iCs/>
          <w:caps w:val="0"/>
          <w:color w:val="auto"/>
        </w:rPr>
        <w:t xml:space="preserve">Table </w:t>
      </w:r>
      <w:r w:rsidR="00CB6AC0">
        <w:rPr>
          <w:rFonts w:ascii="Times New Roman" w:hAnsi="Times New Roman" w:cs="Times New Roman"/>
          <w:bCs w:val="0"/>
          <w:iCs/>
          <w:caps w:val="0"/>
          <w:color w:val="auto"/>
        </w:rPr>
        <w:t>4</w:t>
      </w:r>
      <w:r>
        <w:rPr>
          <w:rFonts w:ascii="Times New Roman" w:hAnsi="Times New Roman" w:cs="Times New Roman"/>
          <w:bCs w:val="0"/>
          <w:iCs/>
          <w:caps w:val="0"/>
          <w:color w:val="auto"/>
        </w:rPr>
        <w:t xml:space="preserve">: </w:t>
      </w:r>
      <w:r w:rsidRPr="00307638">
        <w:rPr>
          <w:rFonts w:ascii="Times New Roman" w:hAnsi="Times New Roman" w:cs="Times New Roman"/>
          <w:b w:val="0"/>
          <w:bCs w:val="0"/>
          <w:iCs/>
          <w:caps w:val="0"/>
          <w:color w:val="auto"/>
        </w:rPr>
        <w:t xml:space="preserve">Best to other </w:t>
      </w:r>
      <w:r>
        <w:rPr>
          <w:rFonts w:ascii="Times New Roman" w:hAnsi="Times New Roman" w:cs="Times New Roman"/>
          <w:b w:val="0"/>
          <w:bCs w:val="0"/>
          <w:iCs/>
          <w:caps w:val="0"/>
          <w:color w:val="auto"/>
        </w:rPr>
        <w:t>barriers to adoption of LCO</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951"/>
        <w:gridCol w:w="1285"/>
        <w:gridCol w:w="740"/>
        <w:gridCol w:w="868"/>
        <w:gridCol w:w="1000"/>
        <w:gridCol w:w="713"/>
        <w:gridCol w:w="659"/>
        <w:gridCol w:w="789"/>
        <w:gridCol w:w="1022"/>
      </w:tblGrid>
      <w:tr w:rsidR="001D17B4" w:rsidRPr="00307638" w14:paraId="7FC7535A" w14:textId="77777777" w:rsidTr="00895C49">
        <w:trPr>
          <w:trHeight w:val="242"/>
          <w:jc w:val="center"/>
        </w:trPr>
        <w:tc>
          <w:tcPr>
            <w:tcW w:w="1080" w:type="pct"/>
            <w:shd w:val="clear" w:color="auto" w:fill="FFFF99"/>
            <w:hideMark/>
          </w:tcPr>
          <w:p w14:paraId="521FCB70"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sidRPr="00307638">
              <w:rPr>
                <w:rFonts w:ascii="Times New Roman" w:eastAsia="Times New Roman" w:hAnsi="Times New Roman" w:cs="Times New Roman"/>
                <w:b/>
                <w:iCs/>
                <w:color w:val="000000"/>
                <w:sz w:val="24"/>
                <w:szCs w:val="24"/>
                <w:lang w:eastAsia="en-IN" w:bidi="hi-IN"/>
              </w:rPr>
              <w:t>Experts</w:t>
            </w:r>
          </w:p>
        </w:tc>
        <w:tc>
          <w:tcPr>
            <w:tcW w:w="712" w:type="pct"/>
            <w:shd w:val="clear" w:color="auto" w:fill="FFFF99"/>
            <w:hideMark/>
          </w:tcPr>
          <w:p w14:paraId="28CC6C51"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sidRPr="00307638">
              <w:rPr>
                <w:rFonts w:ascii="Times New Roman" w:eastAsia="Times New Roman" w:hAnsi="Times New Roman" w:cs="Times New Roman"/>
                <w:b/>
                <w:iCs/>
                <w:color w:val="000000"/>
                <w:sz w:val="24"/>
                <w:szCs w:val="24"/>
                <w:lang w:eastAsia="en-IN" w:bidi="hi-IN"/>
              </w:rPr>
              <w:t>Best</w:t>
            </w:r>
          </w:p>
        </w:tc>
        <w:tc>
          <w:tcPr>
            <w:tcW w:w="410" w:type="pct"/>
            <w:shd w:val="clear" w:color="auto" w:fill="FFFF99"/>
            <w:hideMark/>
          </w:tcPr>
          <w:p w14:paraId="45643718"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E</w:t>
            </w:r>
          </w:p>
        </w:tc>
        <w:tc>
          <w:tcPr>
            <w:tcW w:w="481" w:type="pct"/>
            <w:shd w:val="clear" w:color="auto" w:fill="FFFF99"/>
            <w:hideMark/>
          </w:tcPr>
          <w:p w14:paraId="30A25B20"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M</w:t>
            </w:r>
          </w:p>
        </w:tc>
        <w:tc>
          <w:tcPr>
            <w:tcW w:w="554" w:type="pct"/>
            <w:shd w:val="clear" w:color="auto" w:fill="FFFF99"/>
            <w:hideMark/>
          </w:tcPr>
          <w:p w14:paraId="5F8EB86F"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En</w:t>
            </w:r>
          </w:p>
        </w:tc>
        <w:tc>
          <w:tcPr>
            <w:tcW w:w="395" w:type="pct"/>
            <w:shd w:val="clear" w:color="auto" w:fill="FFFF99"/>
            <w:hideMark/>
          </w:tcPr>
          <w:p w14:paraId="0146640D"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P</w:t>
            </w:r>
          </w:p>
        </w:tc>
        <w:tc>
          <w:tcPr>
            <w:tcW w:w="365" w:type="pct"/>
            <w:shd w:val="clear" w:color="auto" w:fill="FFFF99"/>
            <w:hideMark/>
          </w:tcPr>
          <w:p w14:paraId="04790584"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I</w:t>
            </w:r>
          </w:p>
        </w:tc>
        <w:tc>
          <w:tcPr>
            <w:tcW w:w="437" w:type="pct"/>
            <w:shd w:val="clear" w:color="auto" w:fill="FFFF99"/>
            <w:hideMark/>
          </w:tcPr>
          <w:p w14:paraId="31D554AC"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O</w:t>
            </w:r>
          </w:p>
        </w:tc>
        <w:tc>
          <w:tcPr>
            <w:tcW w:w="566" w:type="pct"/>
            <w:shd w:val="clear" w:color="auto" w:fill="FFFF99"/>
            <w:hideMark/>
          </w:tcPr>
          <w:p w14:paraId="601E26E7"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OG</w:t>
            </w:r>
          </w:p>
        </w:tc>
      </w:tr>
      <w:tr w:rsidR="001D17B4" w:rsidRPr="00307638" w14:paraId="535559DB" w14:textId="77777777" w:rsidTr="00895C49">
        <w:trPr>
          <w:trHeight w:val="317"/>
          <w:jc w:val="center"/>
        </w:trPr>
        <w:tc>
          <w:tcPr>
            <w:tcW w:w="1080" w:type="pct"/>
            <w:shd w:val="clear" w:color="auto" w:fill="FFFF99"/>
            <w:hideMark/>
          </w:tcPr>
          <w:p w14:paraId="1CD5ADB7"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DM1</w:t>
            </w:r>
          </w:p>
        </w:tc>
        <w:tc>
          <w:tcPr>
            <w:tcW w:w="712" w:type="pct"/>
            <w:shd w:val="clear" w:color="auto" w:fill="FFFF99"/>
          </w:tcPr>
          <w:p w14:paraId="4C760F6F"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E</w:t>
            </w:r>
          </w:p>
        </w:tc>
        <w:tc>
          <w:tcPr>
            <w:tcW w:w="410" w:type="pct"/>
            <w:shd w:val="clear" w:color="auto" w:fill="FFFF99"/>
          </w:tcPr>
          <w:p w14:paraId="683AF9E0"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481" w:type="pct"/>
            <w:shd w:val="clear" w:color="auto" w:fill="FFFF99"/>
          </w:tcPr>
          <w:p w14:paraId="3990FD70"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554" w:type="pct"/>
            <w:shd w:val="clear" w:color="auto" w:fill="FFFF99"/>
          </w:tcPr>
          <w:p w14:paraId="0A577D3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9</w:t>
            </w:r>
          </w:p>
        </w:tc>
        <w:tc>
          <w:tcPr>
            <w:tcW w:w="395" w:type="pct"/>
            <w:shd w:val="clear" w:color="auto" w:fill="FFFF99"/>
          </w:tcPr>
          <w:p w14:paraId="596B846A"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365" w:type="pct"/>
            <w:shd w:val="clear" w:color="auto" w:fill="FFFF99"/>
          </w:tcPr>
          <w:p w14:paraId="0CC3C3C2"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437" w:type="pct"/>
            <w:shd w:val="clear" w:color="auto" w:fill="FFFF99"/>
          </w:tcPr>
          <w:p w14:paraId="4D399682"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566" w:type="pct"/>
            <w:shd w:val="clear" w:color="auto" w:fill="FFFF99"/>
          </w:tcPr>
          <w:p w14:paraId="354FD96F"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r>
      <w:tr w:rsidR="001D17B4" w:rsidRPr="00307638" w14:paraId="49470AAF" w14:textId="77777777" w:rsidTr="00895C49">
        <w:trPr>
          <w:trHeight w:val="126"/>
          <w:jc w:val="center"/>
        </w:trPr>
        <w:tc>
          <w:tcPr>
            <w:tcW w:w="1080" w:type="pct"/>
            <w:shd w:val="clear" w:color="auto" w:fill="FFFF99"/>
            <w:hideMark/>
          </w:tcPr>
          <w:p w14:paraId="0C64FAEE"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w:t>
            </w:r>
            <w:r w:rsidRPr="00E07E6A">
              <w:rPr>
                <w:rFonts w:ascii="Times New Roman" w:hAnsi="Times New Roman" w:cs="Times New Roman"/>
                <w:lang w:val="en-US"/>
              </w:rPr>
              <w:t>2</w:t>
            </w:r>
          </w:p>
        </w:tc>
        <w:tc>
          <w:tcPr>
            <w:tcW w:w="712" w:type="pct"/>
            <w:shd w:val="clear" w:color="auto" w:fill="FFFF99"/>
          </w:tcPr>
          <w:p w14:paraId="18FB442C"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P</w:t>
            </w:r>
          </w:p>
        </w:tc>
        <w:tc>
          <w:tcPr>
            <w:tcW w:w="410" w:type="pct"/>
            <w:shd w:val="clear" w:color="auto" w:fill="FFFF99"/>
          </w:tcPr>
          <w:p w14:paraId="7A72F8F0"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481" w:type="pct"/>
            <w:shd w:val="clear" w:color="auto" w:fill="FFFF99"/>
          </w:tcPr>
          <w:p w14:paraId="27C50ECB"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554" w:type="pct"/>
            <w:shd w:val="clear" w:color="auto" w:fill="FFFF99"/>
          </w:tcPr>
          <w:p w14:paraId="4DD5421C"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395" w:type="pct"/>
            <w:shd w:val="clear" w:color="auto" w:fill="FFFF99"/>
          </w:tcPr>
          <w:p w14:paraId="09560723"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365" w:type="pct"/>
            <w:shd w:val="clear" w:color="auto" w:fill="FFFF99"/>
          </w:tcPr>
          <w:p w14:paraId="445C90D2"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437" w:type="pct"/>
            <w:shd w:val="clear" w:color="auto" w:fill="FFFF99"/>
          </w:tcPr>
          <w:p w14:paraId="2E2CB09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566" w:type="pct"/>
            <w:shd w:val="clear" w:color="auto" w:fill="FFFF99"/>
          </w:tcPr>
          <w:p w14:paraId="037F64B4"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8</w:t>
            </w:r>
          </w:p>
        </w:tc>
      </w:tr>
      <w:tr w:rsidR="001D17B4" w:rsidRPr="00307638" w14:paraId="15ABEBB3" w14:textId="77777777" w:rsidTr="00895C49">
        <w:trPr>
          <w:trHeight w:val="180"/>
          <w:jc w:val="center"/>
        </w:trPr>
        <w:tc>
          <w:tcPr>
            <w:tcW w:w="1080" w:type="pct"/>
            <w:shd w:val="clear" w:color="auto" w:fill="FFFF99"/>
            <w:hideMark/>
          </w:tcPr>
          <w:p w14:paraId="4571A561"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w:t>
            </w:r>
            <w:r w:rsidRPr="00E07E6A">
              <w:rPr>
                <w:rFonts w:ascii="Times New Roman" w:hAnsi="Times New Roman" w:cs="Times New Roman"/>
                <w:lang w:val="en-US"/>
              </w:rPr>
              <w:t>3</w:t>
            </w:r>
          </w:p>
        </w:tc>
        <w:tc>
          <w:tcPr>
            <w:tcW w:w="712" w:type="pct"/>
            <w:shd w:val="clear" w:color="auto" w:fill="FFFF99"/>
          </w:tcPr>
          <w:p w14:paraId="33E250DB"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O</w:t>
            </w:r>
          </w:p>
        </w:tc>
        <w:tc>
          <w:tcPr>
            <w:tcW w:w="410" w:type="pct"/>
            <w:shd w:val="clear" w:color="auto" w:fill="FFFF99"/>
          </w:tcPr>
          <w:p w14:paraId="0C44BA81"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481" w:type="pct"/>
            <w:shd w:val="clear" w:color="auto" w:fill="FFFF99"/>
          </w:tcPr>
          <w:p w14:paraId="43B38B4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554" w:type="pct"/>
            <w:shd w:val="clear" w:color="auto" w:fill="FFFF99"/>
          </w:tcPr>
          <w:p w14:paraId="59F30745"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395" w:type="pct"/>
            <w:shd w:val="clear" w:color="auto" w:fill="FFFF99"/>
          </w:tcPr>
          <w:p w14:paraId="5B6AD22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365" w:type="pct"/>
            <w:shd w:val="clear" w:color="auto" w:fill="FFFF99"/>
          </w:tcPr>
          <w:p w14:paraId="2C0D3E8B"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437" w:type="pct"/>
            <w:shd w:val="clear" w:color="auto" w:fill="FFFF99"/>
          </w:tcPr>
          <w:p w14:paraId="1325378F"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566" w:type="pct"/>
            <w:shd w:val="clear" w:color="auto" w:fill="FFFF99"/>
          </w:tcPr>
          <w:p w14:paraId="15D1335B"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r>
      <w:tr w:rsidR="001D17B4" w:rsidRPr="00307638" w14:paraId="7396C8D8" w14:textId="77777777" w:rsidTr="00895C49">
        <w:trPr>
          <w:trHeight w:val="270"/>
          <w:jc w:val="center"/>
        </w:trPr>
        <w:tc>
          <w:tcPr>
            <w:tcW w:w="1080" w:type="pct"/>
            <w:shd w:val="clear" w:color="auto" w:fill="FFFF99"/>
            <w:hideMark/>
          </w:tcPr>
          <w:p w14:paraId="7F7DE9FF"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w:t>
            </w:r>
            <w:r w:rsidRPr="00E07E6A">
              <w:rPr>
                <w:rFonts w:ascii="Times New Roman" w:hAnsi="Times New Roman" w:cs="Times New Roman"/>
                <w:lang w:val="en-US"/>
              </w:rPr>
              <w:t>4</w:t>
            </w:r>
          </w:p>
        </w:tc>
        <w:tc>
          <w:tcPr>
            <w:tcW w:w="712" w:type="pct"/>
            <w:shd w:val="clear" w:color="auto" w:fill="FFFF99"/>
          </w:tcPr>
          <w:p w14:paraId="1C86CFC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P</w:t>
            </w:r>
          </w:p>
        </w:tc>
        <w:tc>
          <w:tcPr>
            <w:tcW w:w="410" w:type="pct"/>
            <w:shd w:val="clear" w:color="auto" w:fill="FFFF99"/>
          </w:tcPr>
          <w:p w14:paraId="7ADDCDBF"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481" w:type="pct"/>
            <w:shd w:val="clear" w:color="auto" w:fill="FFFF99"/>
          </w:tcPr>
          <w:p w14:paraId="2A2B0B0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554" w:type="pct"/>
            <w:shd w:val="clear" w:color="auto" w:fill="FFFF99"/>
          </w:tcPr>
          <w:p w14:paraId="5052E216"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395" w:type="pct"/>
            <w:shd w:val="clear" w:color="auto" w:fill="FFFF99"/>
          </w:tcPr>
          <w:p w14:paraId="16B837F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365" w:type="pct"/>
            <w:shd w:val="clear" w:color="auto" w:fill="FFFF99"/>
          </w:tcPr>
          <w:p w14:paraId="3447CDA2"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437" w:type="pct"/>
            <w:shd w:val="clear" w:color="auto" w:fill="FFFF99"/>
          </w:tcPr>
          <w:p w14:paraId="41A87D9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566" w:type="pct"/>
            <w:shd w:val="clear" w:color="auto" w:fill="FFFF99"/>
          </w:tcPr>
          <w:p w14:paraId="77E6FD7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r>
      <w:tr w:rsidR="001D17B4" w:rsidRPr="00307638" w14:paraId="75DFC883" w14:textId="77777777" w:rsidTr="00895C49">
        <w:trPr>
          <w:trHeight w:val="162"/>
          <w:jc w:val="center"/>
        </w:trPr>
        <w:tc>
          <w:tcPr>
            <w:tcW w:w="1080" w:type="pct"/>
            <w:shd w:val="clear" w:color="auto" w:fill="FFFF99"/>
            <w:hideMark/>
          </w:tcPr>
          <w:p w14:paraId="7AA4082B"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w:t>
            </w:r>
            <w:r w:rsidRPr="00E07E6A">
              <w:rPr>
                <w:rFonts w:ascii="Times New Roman" w:hAnsi="Times New Roman" w:cs="Times New Roman"/>
                <w:lang w:val="en-US"/>
              </w:rPr>
              <w:t>5</w:t>
            </w:r>
          </w:p>
        </w:tc>
        <w:tc>
          <w:tcPr>
            <w:tcW w:w="712" w:type="pct"/>
            <w:shd w:val="clear" w:color="auto" w:fill="FFFF99"/>
          </w:tcPr>
          <w:p w14:paraId="01DA43A6"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OG</w:t>
            </w:r>
          </w:p>
        </w:tc>
        <w:tc>
          <w:tcPr>
            <w:tcW w:w="410" w:type="pct"/>
            <w:shd w:val="clear" w:color="auto" w:fill="FFFF99"/>
          </w:tcPr>
          <w:p w14:paraId="2D61EBAE"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8</w:t>
            </w:r>
          </w:p>
        </w:tc>
        <w:tc>
          <w:tcPr>
            <w:tcW w:w="481" w:type="pct"/>
            <w:shd w:val="clear" w:color="auto" w:fill="FFFF99"/>
          </w:tcPr>
          <w:p w14:paraId="209B4AC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554" w:type="pct"/>
            <w:shd w:val="clear" w:color="auto" w:fill="FFFF99"/>
          </w:tcPr>
          <w:p w14:paraId="0090999A"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395" w:type="pct"/>
            <w:shd w:val="clear" w:color="auto" w:fill="FFFF99"/>
          </w:tcPr>
          <w:p w14:paraId="46614C3D"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365" w:type="pct"/>
            <w:shd w:val="clear" w:color="auto" w:fill="FFFF99"/>
          </w:tcPr>
          <w:p w14:paraId="1DB688D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437" w:type="pct"/>
            <w:shd w:val="clear" w:color="auto" w:fill="FFFF99"/>
          </w:tcPr>
          <w:p w14:paraId="7EAC8CBF"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566" w:type="pct"/>
            <w:shd w:val="clear" w:color="auto" w:fill="FFFF99"/>
          </w:tcPr>
          <w:p w14:paraId="3CA08A20"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r>
      <w:tr w:rsidR="001D17B4" w:rsidRPr="00307638" w14:paraId="443BCDAD" w14:textId="77777777" w:rsidTr="00895C49">
        <w:trPr>
          <w:trHeight w:val="288"/>
          <w:jc w:val="center"/>
        </w:trPr>
        <w:tc>
          <w:tcPr>
            <w:tcW w:w="1080" w:type="pct"/>
            <w:shd w:val="clear" w:color="auto" w:fill="FFFF99"/>
            <w:hideMark/>
          </w:tcPr>
          <w:p w14:paraId="251C3018"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w:t>
            </w:r>
            <w:r w:rsidRPr="00E07E6A">
              <w:rPr>
                <w:rFonts w:ascii="Times New Roman" w:hAnsi="Times New Roman" w:cs="Times New Roman"/>
                <w:lang w:val="en-US"/>
              </w:rPr>
              <w:t>6</w:t>
            </w:r>
          </w:p>
        </w:tc>
        <w:tc>
          <w:tcPr>
            <w:tcW w:w="712" w:type="pct"/>
            <w:shd w:val="clear" w:color="auto" w:fill="FFFF99"/>
          </w:tcPr>
          <w:p w14:paraId="456DCEC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P</w:t>
            </w:r>
          </w:p>
        </w:tc>
        <w:tc>
          <w:tcPr>
            <w:tcW w:w="410" w:type="pct"/>
            <w:shd w:val="clear" w:color="auto" w:fill="FFFF99"/>
          </w:tcPr>
          <w:p w14:paraId="20A27BC4"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481" w:type="pct"/>
            <w:shd w:val="clear" w:color="auto" w:fill="FFFF99"/>
          </w:tcPr>
          <w:p w14:paraId="1472CF05"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9</w:t>
            </w:r>
          </w:p>
        </w:tc>
        <w:tc>
          <w:tcPr>
            <w:tcW w:w="554" w:type="pct"/>
            <w:shd w:val="clear" w:color="auto" w:fill="FFFF99"/>
          </w:tcPr>
          <w:p w14:paraId="137CAADE"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395" w:type="pct"/>
            <w:shd w:val="clear" w:color="auto" w:fill="FFFF99"/>
          </w:tcPr>
          <w:p w14:paraId="30B3B50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365" w:type="pct"/>
            <w:shd w:val="clear" w:color="auto" w:fill="FFFF99"/>
          </w:tcPr>
          <w:p w14:paraId="7934B816"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437" w:type="pct"/>
            <w:shd w:val="clear" w:color="auto" w:fill="FFFF99"/>
          </w:tcPr>
          <w:p w14:paraId="76872F6E"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566" w:type="pct"/>
            <w:shd w:val="clear" w:color="auto" w:fill="FFFF99"/>
          </w:tcPr>
          <w:p w14:paraId="3B339083"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r>
      <w:tr w:rsidR="001D17B4" w:rsidRPr="00307638" w14:paraId="1E979324" w14:textId="77777777" w:rsidTr="00895C49">
        <w:trPr>
          <w:trHeight w:val="270"/>
          <w:jc w:val="center"/>
        </w:trPr>
        <w:tc>
          <w:tcPr>
            <w:tcW w:w="1080" w:type="pct"/>
            <w:shd w:val="clear" w:color="auto" w:fill="FFFF99"/>
            <w:hideMark/>
          </w:tcPr>
          <w:p w14:paraId="454E48C1"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w:t>
            </w:r>
            <w:r w:rsidRPr="00E07E6A">
              <w:rPr>
                <w:rFonts w:ascii="Times New Roman" w:hAnsi="Times New Roman" w:cs="Times New Roman"/>
                <w:lang w:val="en-US"/>
              </w:rPr>
              <w:t>7</w:t>
            </w:r>
          </w:p>
        </w:tc>
        <w:tc>
          <w:tcPr>
            <w:tcW w:w="712" w:type="pct"/>
            <w:shd w:val="clear" w:color="auto" w:fill="FFFF99"/>
          </w:tcPr>
          <w:p w14:paraId="6749E4F5"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M</w:t>
            </w:r>
          </w:p>
        </w:tc>
        <w:tc>
          <w:tcPr>
            <w:tcW w:w="410" w:type="pct"/>
            <w:shd w:val="clear" w:color="auto" w:fill="FFFF99"/>
          </w:tcPr>
          <w:p w14:paraId="18E18AD6"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481" w:type="pct"/>
            <w:shd w:val="clear" w:color="auto" w:fill="FFFF99"/>
          </w:tcPr>
          <w:p w14:paraId="1F97E293"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554" w:type="pct"/>
            <w:shd w:val="clear" w:color="auto" w:fill="FFFF99"/>
          </w:tcPr>
          <w:p w14:paraId="20DBE909"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395" w:type="pct"/>
            <w:shd w:val="clear" w:color="auto" w:fill="FFFF99"/>
          </w:tcPr>
          <w:p w14:paraId="2F87CA9F"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365" w:type="pct"/>
            <w:shd w:val="clear" w:color="auto" w:fill="FFFF99"/>
          </w:tcPr>
          <w:p w14:paraId="07751320"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437" w:type="pct"/>
            <w:shd w:val="clear" w:color="auto" w:fill="FFFF99"/>
          </w:tcPr>
          <w:p w14:paraId="316B728A"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9</w:t>
            </w:r>
          </w:p>
        </w:tc>
        <w:tc>
          <w:tcPr>
            <w:tcW w:w="566" w:type="pct"/>
            <w:shd w:val="clear" w:color="auto" w:fill="FFFF99"/>
          </w:tcPr>
          <w:p w14:paraId="0215EFA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r>
      <w:tr w:rsidR="001D17B4" w:rsidRPr="00307638" w14:paraId="0CFE3841" w14:textId="77777777" w:rsidTr="00895C49">
        <w:trPr>
          <w:trHeight w:val="180"/>
          <w:jc w:val="center"/>
        </w:trPr>
        <w:tc>
          <w:tcPr>
            <w:tcW w:w="1080" w:type="pct"/>
            <w:shd w:val="clear" w:color="auto" w:fill="FFFF99"/>
            <w:hideMark/>
          </w:tcPr>
          <w:p w14:paraId="37F48BC5"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w:t>
            </w:r>
            <w:r w:rsidRPr="00E07E6A">
              <w:rPr>
                <w:rFonts w:ascii="Times New Roman" w:hAnsi="Times New Roman" w:cs="Times New Roman"/>
                <w:lang w:val="en-US"/>
              </w:rPr>
              <w:t>8</w:t>
            </w:r>
          </w:p>
        </w:tc>
        <w:tc>
          <w:tcPr>
            <w:tcW w:w="712" w:type="pct"/>
            <w:shd w:val="clear" w:color="auto" w:fill="FFFF99"/>
          </w:tcPr>
          <w:p w14:paraId="3BA2DE2E"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E</w:t>
            </w:r>
          </w:p>
        </w:tc>
        <w:tc>
          <w:tcPr>
            <w:tcW w:w="410" w:type="pct"/>
            <w:shd w:val="clear" w:color="auto" w:fill="FFFF99"/>
          </w:tcPr>
          <w:p w14:paraId="72326DD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481" w:type="pct"/>
            <w:shd w:val="clear" w:color="auto" w:fill="FFFF99"/>
          </w:tcPr>
          <w:p w14:paraId="13ACB6DC"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554" w:type="pct"/>
            <w:shd w:val="clear" w:color="auto" w:fill="FFFF99"/>
          </w:tcPr>
          <w:p w14:paraId="63EFE32C"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8</w:t>
            </w:r>
          </w:p>
        </w:tc>
        <w:tc>
          <w:tcPr>
            <w:tcW w:w="395" w:type="pct"/>
            <w:shd w:val="clear" w:color="auto" w:fill="FFFF99"/>
          </w:tcPr>
          <w:p w14:paraId="04EAF33E"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365" w:type="pct"/>
            <w:shd w:val="clear" w:color="auto" w:fill="FFFF99"/>
          </w:tcPr>
          <w:p w14:paraId="44824659"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437" w:type="pct"/>
            <w:shd w:val="clear" w:color="auto" w:fill="FFFF99"/>
          </w:tcPr>
          <w:p w14:paraId="54D1A05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566" w:type="pct"/>
            <w:shd w:val="clear" w:color="auto" w:fill="FFFF99"/>
          </w:tcPr>
          <w:p w14:paraId="09012BE9"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r>
      <w:tr w:rsidR="001D17B4" w:rsidRPr="00307638" w14:paraId="0CA39F0C" w14:textId="77777777" w:rsidTr="00895C49">
        <w:trPr>
          <w:trHeight w:val="288"/>
          <w:jc w:val="center"/>
        </w:trPr>
        <w:tc>
          <w:tcPr>
            <w:tcW w:w="1080" w:type="pct"/>
            <w:shd w:val="clear" w:color="auto" w:fill="FFFF99"/>
            <w:hideMark/>
          </w:tcPr>
          <w:p w14:paraId="0FC0C858" w14:textId="77777777" w:rsidR="001D17B4" w:rsidRPr="00E07E6A"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E07E6A">
              <w:rPr>
                <w:rFonts w:ascii="Times New Roman" w:eastAsia="Times New Roman" w:hAnsi="Times New Roman" w:cs="Times New Roman"/>
                <w:color w:val="000000"/>
                <w:sz w:val="24"/>
                <w:szCs w:val="24"/>
                <w:lang w:val="en-US"/>
              </w:rPr>
              <w:t>DM</w:t>
            </w:r>
            <w:r w:rsidRPr="00E07E6A">
              <w:rPr>
                <w:rFonts w:ascii="Times New Roman" w:hAnsi="Times New Roman" w:cs="Times New Roman"/>
                <w:lang w:val="en-US"/>
              </w:rPr>
              <w:t>9</w:t>
            </w:r>
          </w:p>
        </w:tc>
        <w:tc>
          <w:tcPr>
            <w:tcW w:w="712" w:type="pct"/>
            <w:shd w:val="clear" w:color="auto" w:fill="FFFF99"/>
          </w:tcPr>
          <w:p w14:paraId="71D28A51"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I</w:t>
            </w:r>
          </w:p>
        </w:tc>
        <w:tc>
          <w:tcPr>
            <w:tcW w:w="410" w:type="pct"/>
            <w:shd w:val="clear" w:color="auto" w:fill="FFFF99"/>
          </w:tcPr>
          <w:p w14:paraId="3511480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481" w:type="pct"/>
            <w:shd w:val="clear" w:color="auto" w:fill="FFFF99"/>
          </w:tcPr>
          <w:p w14:paraId="7304FF1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554" w:type="pct"/>
            <w:shd w:val="clear" w:color="auto" w:fill="FFFF99"/>
          </w:tcPr>
          <w:p w14:paraId="21BB31A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395" w:type="pct"/>
            <w:shd w:val="clear" w:color="auto" w:fill="FFFF99"/>
          </w:tcPr>
          <w:p w14:paraId="256CD047"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365" w:type="pct"/>
            <w:shd w:val="clear" w:color="auto" w:fill="FFFF99"/>
          </w:tcPr>
          <w:p w14:paraId="5A7EE9E4"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437" w:type="pct"/>
            <w:shd w:val="clear" w:color="auto" w:fill="FFFF99"/>
          </w:tcPr>
          <w:p w14:paraId="51DFAF36"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566" w:type="pct"/>
            <w:shd w:val="clear" w:color="auto" w:fill="FFFF99"/>
          </w:tcPr>
          <w:p w14:paraId="0D518D3A"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r>
      <w:tr w:rsidR="001D17B4" w:rsidRPr="00307638" w14:paraId="52E43E67" w14:textId="77777777" w:rsidTr="00895C49">
        <w:trPr>
          <w:trHeight w:val="288"/>
          <w:jc w:val="center"/>
        </w:trPr>
        <w:tc>
          <w:tcPr>
            <w:tcW w:w="1080" w:type="pct"/>
            <w:shd w:val="clear" w:color="auto" w:fill="FFFF99"/>
          </w:tcPr>
          <w:p w14:paraId="7C1952F1" w14:textId="77777777" w:rsidR="001D17B4" w:rsidRPr="00E07E6A" w:rsidRDefault="001D17B4" w:rsidP="00E07E6A">
            <w:pPr>
              <w:spacing w:line="360" w:lineRule="auto"/>
              <w:jc w:val="center"/>
              <w:rPr>
                <w:rFonts w:ascii="Times New Roman" w:eastAsia="Times New Roman" w:hAnsi="Times New Roman" w:cs="Times New Roman"/>
                <w:color w:val="000000"/>
                <w:sz w:val="24"/>
                <w:szCs w:val="24"/>
                <w:lang w:val="en-US"/>
              </w:rPr>
            </w:pPr>
            <w:r w:rsidRPr="00E07E6A">
              <w:rPr>
                <w:rFonts w:ascii="Times New Roman" w:eastAsia="Times New Roman" w:hAnsi="Times New Roman" w:cs="Times New Roman"/>
                <w:color w:val="000000"/>
                <w:sz w:val="24"/>
                <w:szCs w:val="24"/>
                <w:lang w:val="en-US"/>
              </w:rPr>
              <w:t>DM1</w:t>
            </w:r>
            <w:r w:rsidRPr="00E07E6A">
              <w:rPr>
                <w:rFonts w:ascii="Times New Roman" w:hAnsi="Times New Roman" w:cs="Times New Roman"/>
                <w:lang w:val="en-US"/>
              </w:rPr>
              <w:t>0</w:t>
            </w:r>
          </w:p>
        </w:tc>
        <w:tc>
          <w:tcPr>
            <w:tcW w:w="712" w:type="pct"/>
            <w:shd w:val="clear" w:color="auto" w:fill="FFFF99"/>
          </w:tcPr>
          <w:p w14:paraId="728FE19B"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I</w:t>
            </w:r>
          </w:p>
        </w:tc>
        <w:tc>
          <w:tcPr>
            <w:tcW w:w="410" w:type="pct"/>
            <w:shd w:val="clear" w:color="auto" w:fill="FFFF99"/>
          </w:tcPr>
          <w:p w14:paraId="14CEF378"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481" w:type="pct"/>
            <w:shd w:val="clear" w:color="auto" w:fill="FFFF99"/>
          </w:tcPr>
          <w:p w14:paraId="625EF552"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554" w:type="pct"/>
            <w:shd w:val="clear" w:color="auto" w:fill="FFFF99"/>
          </w:tcPr>
          <w:p w14:paraId="6FF62380"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395" w:type="pct"/>
            <w:shd w:val="clear" w:color="auto" w:fill="FFFF99"/>
          </w:tcPr>
          <w:p w14:paraId="50BCE819"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365" w:type="pct"/>
            <w:shd w:val="clear" w:color="auto" w:fill="FFFF99"/>
          </w:tcPr>
          <w:p w14:paraId="7A20F7FF"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437" w:type="pct"/>
            <w:shd w:val="clear" w:color="auto" w:fill="FFFF99"/>
          </w:tcPr>
          <w:p w14:paraId="5DD6E793"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566" w:type="pct"/>
            <w:shd w:val="clear" w:color="auto" w:fill="FFFF99"/>
          </w:tcPr>
          <w:p w14:paraId="187EC8A6"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r>
      <w:tr w:rsidR="001D17B4" w:rsidRPr="00307638" w14:paraId="18E1CFEC" w14:textId="77777777" w:rsidTr="00895C49">
        <w:trPr>
          <w:trHeight w:val="288"/>
          <w:jc w:val="center"/>
        </w:trPr>
        <w:tc>
          <w:tcPr>
            <w:tcW w:w="1080" w:type="pct"/>
            <w:shd w:val="clear" w:color="auto" w:fill="FFFF99"/>
          </w:tcPr>
          <w:p w14:paraId="193AD4CE" w14:textId="77777777" w:rsidR="001D17B4" w:rsidRPr="00E07E6A" w:rsidRDefault="001D17B4" w:rsidP="00E07E6A">
            <w:pPr>
              <w:spacing w:line="360" w:lineRule="auto"/>
              <w:jc w:val="center"/>
              <w:rPr>
                <w:rFonts w:ascii="Times New Roman" w:eastAsia="Times New Roman" w:hAnsi="Times New Roman" w:cs="Times New Roman"/>
                <w:color w:val="000000"/>
                <w:sz w:val="24"/>
                <w:szCs w:val="24"/>
                <w:lang w:val="en-US"/>
              </w:rPr>
            </w:pPr>
            <w:r w:rsidRPr="00E07E6A">
              <w:rPr>
                <w:rFonts w:ascii="Times New Roman" w:eastAsia="Times New Roman" w:hAnsi="Times New Roman" w:cs="Times New Roman"/>
                <w:color w:val="000000"/>
                <w:sz w:val="24"/>
                <w:szCs w:val="24"/>
                <w:lang w:val="en-US"/>
              </w:rPr>
              <w:t>DM1</w:t>
            </w:r>
            <w:r w:rsidRPr="00E07E6A">
              <w:rPr>
                <w:rFonts w:ascii="Times New Roman" w:hAnsi="Times New Roman" w:cs="Times New Roman"/>
                <w:lang w:val="en-US"/>
              </w:rPr>
              <w:t>1</w:t>
            </w:r>
          </w:p>
        </w:tc>
        <w:tc>
          <w:tcPr>
            <w:tcW w:w="712" w:type="pct"/>
            <w:shd w:val="clear" w:color="auto" w:fill="FFFF99"/>
          </w:tcPr>
          <w:p w14:paraId="01029F15"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O</w:t>
            </w:r>
          </w:p>
        </w:tc>
        <w:tc>
          <w:tcPr>
            <w:tcW w:w="410" w:type="pct"/>
            <w:shd w:val="clear" w:color="auto" w:fill="FFFF99"/>
          </w:tcPr>
          <w:p w14:paraId="5C9D9D9A"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481" w:type="pct"/>
            <w:shd w:val="clear" w:color="auto" w:fill="FFFF99"/>
          </w:tcPr>
          <w:p w14:paraId="25B406E6"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554" w:type="pct"/>
            <w:shd w:val="clear" w:color="auto" w:fill="FFFF99"/>
          </w:tcPr>
          <w:p w14:paraId="06795E5B"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395" w:type="pct"/>
            <w:shd w:val="clear" w:color="auto" w:fill="FFFF99"/>
          </w:tcPr>
          <w:p w14:paraId="79257065"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365" w:type="pct"/>
            <w:shd w:val="clear" w:color="auto" w:fill="FFFF99"/>
          </w:tcPr>
          <w:p w14:paraId="2C55BA65"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437" w:type="pct"/>
            <w:shd w:val="clear" w:color="auto" w:fill="FFFF99"/>
          </w:tcPr>
          <w:p w14:paraId="6FDC7726"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566" w:type="pct"/>
            <w:shd w:val="clear" w:color="auto" w:fill="FFFF99"/>
          </w:tcPr>
          <w:p w14:paraId="77D3F16D"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r>
      <w:tr w:rsidR="001D17B4" w:rsidRPr="00307638" w14:paraId="2BE3609C" w14:textId="77777777" w:rsidTr="00895C49">
        <w:trPr>
          <w:trHeight w:val="288"/>
          <w:jc w:val="center"/>
        </w:trPr>
        <w:tc>
          <w:tcPr>
            <w:tcW w:w="1080" w:type="pct"/>
            <w:shd w:val="clear" w:color="auto" w:fill="FFFF99"/>
          </w:tcPr>
          <w:p w14:paraId="29F244D0" w14:textId="77777777" w:rsidR="001D17B4" w:rsidRPr="00E07E6A" w:rsidRDefault="001D17B4" w:rsidP="00E07E6A">
            <w:pPr>
              <w:spacing w:line="360" w:lineRule="auto"/>
              <w:jc w:val="center"/>
              <w:rPr>
                <w:rFonts w:ascii="Times New Roman" w:eastAsia="Times New Roman" w:hAnsi="Times New Roman" w:cs="Times New Roman"/>
                <w:color w:val="000000"/>
                <w:sz w:val="24"/>
                <w:szCs w:val="24"/>
                <w:lang w:val="en-US"/>
              </w:rPr>
            </w:pPr>
            <w:r w:rsidRPr="00E07E6A">
              <w:rPr>
                <w:rFonts w:ascii="Times New Roman" w:eastAsia="Times New Roman" w:hAnsi="Times New Roman" w:cs="Times New Roman"/>
                <w:color w:val="000000"/>
                <w:sz w:val="24"/>
                <w:szCs w:val="24"/>
                <w:lang w:val="en-US"/>
              </w:rPr>
              <w:t>DM1</w:t>
            </w:r>
            <w:r w:rsidRPr="00E07E6A">
              <w:rPr>
                <w:rFonts w:ascii="Times New Roman" w:hAnsi="Times New Roman" w:cs="Times New Roman"/>
                <w:lang w:val="en-US"/>
              </w:rPr>
              <w:t>2</w:t>
            </w:r>
          </w:p>
        </w:tc>
        <w:tc>
          <w:tcPr>
            <w:tcW w:w="712" w:type="pct"/>
            <w:shd w:val="clear" w:color="auto" w:fill="FFFF99"/>
          </w:tcPr>
          <w:p w14:paraId="4E469C41"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E</w:t>
            </w:r>
          </w:p>
        </w:tc>
        <w:tc>
          <w:tcPr>
            <w:tcW w:w="410" w:type="pct"/>
            <w:shd w:val="clear" w:color="auto" w:fill="FFFF99"/>
          </w:tcPr>
          <w:p w14:paraId="05E54867"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481" w:type="pct"/>
            <w:shd w:val="clear" w:color="auto" w:fill="FFFF99"/>
          </w:tcPr>
          <w:p w14:paraId="48174247"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9</w:t>
            </w:r>
          </w:p>
        </w:tc>
        <w:tc>
          <w:tcPr>
            <w:tcW w:w="554" w:type="pct"/>
            <w:shd w:val="clear" w:color="auto" w:fill="FFFF99"/>
          </w:tcPr>
          <w:p w14:paraId="3F5673BC"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395" w:type="pct"/>
            <w:shd w:val="clear" w:color="auto" w:fill="FFFF99"/>
          </w:tcPr>
          <w:p w14:paraId="72A2DA3F"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365" w:type="pct"/>
            <w:shd w:val="clear" w:color="auto" w:fill="FFFF99"/>
          </w:tcPr>
          <w:p w14:paraId="6C9B92C1"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437" w:type="pct"/>
            <w:shd w:val="clear" w:color="auto" w:fill="FFFF99"/>
          </w:tcPr>
          <w:p w14:paraId="2759D74C"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566" w:type="pct"/>
            <w:shd w:val="clear" w:color="auto" w:fill="FFFF99"/>
          </w:tcPr>
          <w:p w14:paraId="3CA548B7"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r>
      <w:tr w:rsidR="001D17B4" w:rsidRPr="00307638" w14:paraId="45E52A3C" w14:textId="77777777" w:rsidTr="00895C49">
        <w:trPr>
          <w:trHeight w:val="288"/>
          <w:jc w:val="center"/>
        </w:trPr>
        <w:tc>
          <w:tcPr>
            <w:tcW w:w="1080" w:type="pct"/>
            <w:shd w:val="clear" w:color="auto" w:fill="FFFF99"/>
          </w:tcPr>
          <w:p w14:paraId="4CFE0921" w14:textId="77777777" w:rsidR="001D17B4" w:rsidRPr="00E07E6A" w:rsidRDefault="001D17B4" w:rsidP="00E07E6A">
            <w:pPr>
              <w:spacing w:line="360" w:lineRule="auto"/>
              <w:jc w:val="center"/>
              <w:rPr>
                <w:rFonts w:ascii="Times New Roman" w:eastAsia="Times New Roman" w:hAnsi="Times New Roman" w:cs="Times New Roman"/>
                <w:color w:val="000000"/>
                <w:sz w:val="24"/>
                <w:szCs w:val="24"/>
                <w:lang w:val="en-US"/>
              </w:rPr>
            </w:pPr>
            <w:r w:rsidRPr="00E07E6A">
              <w:rPr>
                <w:rFonts w:ascii="Times New Roman" w:eastAsia="Times New Roman" w:hAnsi="Times New Roman" w:cs="Times New Roman"/>
                <w:color w:val="000000"/>
                <w:sz w:val="24"/>
                <w:szCs w:val="24"/>
                <w:lang w:val="en-US"/>
              </w:rPr>
              <w:t>DM1</w:t>
            </w:r>
            <w:r w:rsidRPr="00E07E6A">
              <w:rPr>
                <w:rFonts w:ascii="Times New Roman" w:hAnsi="Times New Roman" w:cs="Times New Roman"/>
                <w:lang w:val="en-US"/>
              </w:rPr>
              <w:t>3</w:t>
            </w:r>
          </w:p>
        </w:tc>
        <w:tc>
          <w:tcPr>
            <w:tcW w:w="712" w:type="pct"/>
            <w:shd w:val="clear" w:color="auto" w:fill="FFFF99"/>
          </w:tcPr>
          <w:p w14:paraId="48B10344"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OG</w:t>
            </w:r>
          </w:p>
        </w:tc>
        <w:tc>
          <w:tcPr>
            <w:tcW w:w="410" w:type="pct"/>
            <w:shd w:val="clear" w:color="auto" w:fill="FFFF99"/>
          </w:tcPr>
          <w:p w14:paraId="49D71E18"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481" w:type="pct"/>
            <w:shd w:val="clear" w:color="auto" w:fill="FFFF99"/>
          </w:tcPr>
          <w:p w14:paraId="5CAA691E"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554" w:type="pct"/>
            <w:shd w:val="clear" w:color="auto" w:fill="FFFF99"/>
          </w:tcPr>
          <w:p w14:paraId="108F7B0B"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395" w:type="pct"/>
            <w:shd w:val="clear" w:color="auto" w:fill="FFFF99"/>
          </w:tcPr>
          <w:p w14:paraId="6B7011FC"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365" w:type="pct"/>
            <w:shd w:val="clear" w:color="auto" w:fill="FFFF99"/>
          </w:tcPr>
          <w:p w14:paraId="456EEB34"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437" w:type="pct"/>
            <w:shd w:val="clear" w:color="auto" w:fill="FFFF99"/>
          </w:tcPr>
          <w:p w14:paraId="4B421111"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566" w:type="pct"/>
            <w:shd w:val="clear" w:color="auto" w:fill="FFFF99"/>
          </w:tcPr>
          <w:p w14:paraId="40959796"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r>
      <w:tr w:rsidR="001D17B4" w:rsidRPr="00307638" w14:paraId="0765BF49" w14:textId="77777777" w:rsidTr="00895C49">
        <w:trPr>
          <w:trHeight w:val="288"/>
          <w:jc w:val="center"/>
        </w:trPr>
        <w:tc>
          <w:tcPr>
            <w:tcW w:w="1080" w:type="pct"/>
            <w:shd w:val="clear" w:color="auto" w:fill="FFFF99"/>
          </w:tcPr>
          <w:p w14:paraId="03922A59" w14:textId="77777777" w:rsidR="001D17B4" w:rsidRPr="00E07E6A" w:rsidRDefault="001D17B4" w:rsidP="00E07E6A">
            <w:pPr>
              <w:spacing w:line="360" w:lineRule="auto"/>
              <w:jc w:val="center"/>
              <w:rPr>
                <w:rFonts w:ascii="Times New Roman" w:eastAsia="Times New Roman" w:hAnsi="Times New Roman" w:cs="Times New Roman"/>
                <w:color w:val="000000"/>
                <w:sz w:val="24"/>
                <w:szCs w:val="24"/>
                <w:lang w:val="en-US"/>
              </w:rPr>
            </w:pPr>
            <w:r w:rsidRPr="00E07E6A">
              <w:rPr>
                <w:rFonts w:ascii="Times New Roman" w:eastAsia="Times New Roman" w:hAnsi="Times New Roman" w:cs="Times New Roman"/>
                <w:color w:val="000000"/>
                <w:sz w:val="24"/>
                <w:szCs w:val="24"/>
                <w:lang w:val="en-US"/>
              </w:rPr>
              <w:t>DM1</w:t>
            </w:r>
            <w:r w:rsidRPr="00E07E6A">
              <w:rPr>
                <w:rFonts w:ascii="Times New Roman" w:hAnsi="Times New Roman" w:cs="Times New Roman"/>
                <w:lang w:val="en-US"/>
              </w:rPr>
              <w:t>4</w:t>
            </w:r>
          </w:p>
        </w:tc>
        <w:tc>
          <w:tcPr>
            <w:tcW w:w="712" w:type="pct"/>
            <w:shd w:val="clear" w:color="auto" w:fill="FFFF99"/>
          </w:tcPr>
          <w:p w14:paraId="196F570D"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OG</w:t>
            </w:r>
          </w:p>
        </w:tc>
        <w:tc>
          <w:tcPr>
            <w:tcW w:w="410" w:type="pct"/>
            <w:shd w:val="clear" w:color="auto" w:fill="FFFF99"/>
          </w:tcPr>
          <w:p w14:paraId="5F6B4278"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481" w:type="pct"/>
            <w:shd w:val="clear" w:color="auto" w:fill="FFFF99"/>
          </w:tcPr>
          <w:p w14:paraId="30E1F100"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554" w:type="pct"/>
            <w:shd w:val="clear" w:color="auto" w:fill="FFFF99"/>
          </w:tcPr>
          <w:p w14:paraId="66E76D0E"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395" w:type="pct"/>
            <w:shd w:val="clear" w:color="auto" w:fill="FFFF99"/>
          </w:tcPr>
          <w:p w14:paraId="574FAD0B"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365" w:type="pct"/>
            <w:shd w:val="clear" w:color="auto" w:fill="FFFF99"/>
          </w:tcPr>
          <w:p w14:paraId="26AE5B9C"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437" w:type="pct"/>
            <w:shd w:val="clear" w:color="auto" w:fill="FFFF99"/>
          </w:tcPr>
          <w:p w14:paraId="09FD36A2"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566" w:type="pct"/>
            <w:shd w:val="clear" w:color="auto" w:fill="FFFF99"/>
          </w:tcPr>
          <w:p w14:paraId="522598DA"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r>
      <w:tr w:rsidR="001D17B4" w:rsidRPr="00307638" w14:paraId="3C29CCB6" w14:textId="77777777" w:rsidTr="00895C49">
        <w:trPr>
          <w:trHeight w:val="288"/>
          <w:jc w:val="center"/>
        </w:trPr>
        <w:tc>
          <w:tcPr>
            <w:tcW w:w="1080" w:type="pct"/>
            <w:shd w:val="clear" w:color="auto" w:fill="FFFF99"/>
          </w:tcPr>
          <w:p w14:paraId="6568100F" w14:textId="77777777" w:rsidR="001D17B4" w:rsidRPr="00E07E6A" w:rsidRDefault="001D17B4" w:rsidP="00E07E6A">
            <w:pPr>
              <w:spacing w:line="360" w:lineRule="auto"/>
              <w:jc w:val="center"/>
              <w:rPr>
                <w:rFonts w:ascii="Times New Roman" w:eastAsia="Times New Roman" w:hAnsi="Times New Roman" w:cs="Times New Roman"/>
                <w:color w:val="000000"/>
                <w:sz w:val="24"/>
                <w:szCs w:val="24"/>
                <w:lang w:val="en-US"/>
              </w:rPr>
            </w:pPr>
            <w:r w:rsidRPr="00E07E6A">
              <w:rPr>
                <w:rFonts w:ascii="Times New Roman" w:eastAsia="Times New Roman" w:hAnsi="Times New Roman" w:cs="Times New Roman"/>
                <w:color w:val="000000"/>
                <w:sz w:val="24"/>
                <w:szCs w:val="24"/>
                <w:lang w:val="en-US"/>
              </w:rPr>
              <w:t>DM1</w:t>
            </w:r>
            <w:r w:rsidRPr="00E07E6A">
              <w:rPr>
                <w:rFonts w:ascii="Times New Roman" w:hAnsi="Times New Roman" w:cs="Times New Roman"/>
                <w:lang w:val="en-US"/>
              </w:rPr>
              <w:t>5</w:t>
            </w:r>
          </w:p>
        </w:tc>
        <w:tc>
          <w:tcPr>
            <w:tcW w:w="712" w:type="pct"/>
            <w:shd w:val="clear" w:color="auto" w:fill="FFFF99"/>
          </w:tcPr>
          <w:p w14:paraId="643D06A9"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I</w:t>
            </w:r>
          </w:p>
        </w:tc>
        <w:tc>
          <w:tcPr>
            <w:tcW w:w="410" w:type="pct"/>
            <w:shd w:val="clear" w:color="auto" w:fill="FFFF99"/>
          </w:tcPr>
          <w:p w14:paraId="14355ADD"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481" w:type="pct"/>
            <w:shd w:val="clear" w:color="auto" w:fill="FFFF99"/>
          </w:tcPr>
          <w:p w14:paraId="5DEB7F1D"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554" w:type="pct"/>
            <w:shd w:val="clear" w:color="auto" w:fill="FFFF99"/>
          </w:tcPr>
          <w:p w14:paraId="2E786988"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7</w:t>
            </w:r>
          </w:p>
        </w:tc>
        <w:tc>
          <w:tcPr>
            <w:tcW w:w="395" w:type="pct"/>
            <w:shd w:val="clear" w:color="auto" w:fill="FFFF99"/>
          </w:tcPr>
          <w:p w14:paraId="5C7552C2"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365" w:type="pct"/>
            <w:shd w:val="clear" w:color="auto" w:fill="FFFF99"/>
          </w:tcPr>
          <w:p w14:paraId="1BF4B9D7"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437" w:type="pct"/>
            <w:shd w:val="clear" w:color="auto" w:fill="FFFF99"/>
          </w:tcPr>
          <w:p w14:paraId="168A2D06"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566" w:type="pct"/>
            <w:shd w:val="clear" w:color="auto" w:fill="FFFF99"/>
          </w:tcPr>
          <w:p w14:paraId="4DEDF055"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r>
    </w:tbl>
    <w:p w14:paraId="399B1CDE" w14:textId="77777777" w:rsidR="001D17B4" w:rsidRDefault="001D17B4" w:rsidP="001D17B4">
      <w:pPr>
        <w:pStyle w:val="Subhead1"/>
        <w:spacing w:line="360" w:lineRule="auto"/>
        <w:outlineLvl w:val="0"/>
        <w:rPr>
          <w:rFonts w:ascii="Times New Roman" w:hAnsi="Times New Roman" w:cs="Times New Roman"/>
          <w:bCs w:val="0"/>
          <w:iCs/>
          <w:caps w:val="0"/>
          <w:color w:val="auto"/>
        </w:rPr>
      </w:pPr>
    </w:p>
    <w:p w14:paraId="46DDDF32" w14:textId="12F36034" w:rsidR="001D17B4" w:rsidRPr="00307638" w:rsidRDefault="001D17B4" w:rsidP="001D17B4">
      <w:pPr>
        <w:pStyle w:val="Subhead1"/>
        <w:spacing w:line="360" w:lineRule="auto"/>
        <w:outlineLvl w:val="0"/>
        <w:rPr>
          <w:rFonts w:ascii="Times New Roman" w:hAnsi="Times New Roman" w:cs="Times New Roman"/>
          <w:b w:val="0"/>
          <w:bCs w:val="0"/>
          <w:iCs/>
          <w:caps w:val="0"/>
          <w:color w:val="auto"/>
        </w:rPr>
      </w:pPr>
      <w:r>
        <w:rPr>
          <w:rFonts w:ascii="Times New Roman" w:hAnsi="Times New Roman" w:cs="Times New Roman"/>
          <w:bCs w:val="0"/>
          <w:iCs/>
          <w:caps w:val="0"/>
          <w:color w:val="auto"/>
        </w:rPr>
        <w:t xml:space="preserve">Table </w:t>
      </w:r>
      <w:r w:rsidR="00CB6AC0">
        <w:rPr>
          <w:rFonts w:ascii="Times New Roman" w:hAnsi="Times New Roman" w:cs="Times New Roman"/>
          <w:bCs w:val="0"/>
          <w:iCs/>
          <w:caps w:val="0"/>
          <w:color w:val="auto"/>
        </w:rPr>
        <w:t>5</w:t>
      </w:r>
      <w:r>
        <w:rPr>
          <w:rFonts w:ascii="Times New Roman" w:hAnsi="Times New Roman" w:cs="Times New Roman"/>
          <w:bCs w:val="0"/>
          <w:iCs/>
          <w:caps w:val="0"/>
          <w:color w:val="auto"/>
        </w:rPr>
        <w:t xml:space="preserve">: </w:t>
      </w:r>
      <w:r>
        <w:rPr>
          <w:rFonts w:ascii="Times New Roman" w:hAnsi="Times New Roman" w:cs="Times New Roman"/>
          <w:b w:val="0"/>
          <w:bCs w:val="0"/>
          <w:iCs/>
          <w:caps w:val="0"/>
          <w:color w:val="auto"/>
        </w:rPr>
        <w:t>Worst</w:t>
      </w:r>
      <w:r w:rsidRPr="00307638">
        <w:rPr>
          <w:rFonts w:ascii="Times New Roman" w:hAnsi="Times New Roman" w:cs="Times New Roman"/>
          <w:b w:val="0"/>
          <w:bCs w:val="0"/>
          <w:iCs/>
          <w:caps w:val="0"/>
          <w:color w:val="auto"/>
        </w:rPr>
        <w:t xml:space="preserve"> to other </w:t>
      </w:r>
      <w:r>
        <w:rPr>
          <w:rFonts w:ascii="Times New Roman" w:hAnsi="Times New Roman" w:cs="Times New Roman"/>
          <w:b w:val="0"/>
          <w:bCs w:val="0"/>
          <w:iCs/>
          <w:caps w:val="0"/>
          <w:color w:val="auto"/>
        </w:rPr>
        <w:t>barriers to adoption of LCO</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951"/>
        <w:gridCol w:w="1285"/>
        <w:gridCol w:w="740"/>
        <w:gridCol w:w="868"/>
        <w:gridCol w:w="1000"/>
        <w:gridCol w:w="713"/>
        <w:gridCol w:w="659"/>
        <w:gridCol w:w="789"/>
        <w:gridCol w:w="1022"/>
      </w:tblGrid>
      <w:tr w:rsidR="001D17B4" w:rsidRPr="00307638" w14:paraId="512DB504" w14:textId="77777777" w:rsidTr="00895C49">
        <w:trPr>
          <w:trHeight w:val="242"/>
          <w:jc w:val="center"/>
        </w:trPr>
        <w:tc>
          <w:tcPr>
            <w:tcW w:w="1080" w:type="pct"/>
            <w:shd w:val="clear" w:color="auto" w:fill="FFFF99"/>
            <w:hideMark/>
          </w:tcPr>
          <w:p w14:paraId="48C85250"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sidRPr="00307638">
              <w:rPr>
                <w:rFonts w:ascii="Times New Roman" w:eastAsia="Times New Roman" w:hAnsi="Times New Roman" w:cs="Times New Roman"/>
                <w:b/>
                <w:iCs/>
                <w:color w:val="000000"/>
                <w:sz w:val="24"/>
                <w:szCs w:val="24"/>
                <w:lang w:eastAsia="en-IN" w:bidi="hi-IN"/>
              </w:rPr>
              <w:t>Experts</w:t>
            </w:r>
          </w:p>
        </w:tc>
        <w:tc>
          <w:tcPr>
            <w:tcW w:w="712" w:type="pct"/>
            <w:shd w:val="clear" w:color="auto" w:fill="FFFF99"/>
            <w:hideMark/>
          </w:tcPr>
          <w:p w14:paraId="480A9609" w14:textId="66A67F9A"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Worst</w:t>
            </w:r>
          </w:p>
        </w:tc>
        <w:tc>
          <w:tcPr>
            <w:tcW w:w="410" w:type="pct"/>
            <w:shd w:val="clear" w:color="auto" w:fill="FFFF99"/>
            <w:hideMark/>
          </w:tcPr>
          <w:p w14:paraId="592AC257"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E</w:t>
            </w:r>
          </w:p>
        </w:tc>
        <w:tc>
          <w:tcPr>
            <w:tcW w:w="481" w:type="pct"/>
            <w:shd w:val="clear" w:color="auto" w:fill="FFFF99"/>
            <w:hideMark/>
          </w:tcPr>
          <w:p w14:paraId="586E7319"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M</w:t>
            </w:r>
          </w:p>
        </w:tc>
        <w:tc>
          <w:tcPr>
            <w:tcW w:w="554" w:type="pct"/>
            <w:shd w:val="clear" w:color="auto" w:fill="FFFF99"/>
            <w:hideMark/>
          </w:tcPr>
          <w:p w14:paraId="20426AB7"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En</w:t>
            </w:r>
          </w:p>
        </w:tc>
        <w:tc>
          <w:tcPr>
            <w:tcW w:w="395" w:type="pct"/>
            <w:shd w:val="clear" w:color="auto" w:fill="FFFF99"/>
            <w:hideMark/>
          </w:tcPr>
          <w:p w14:paraId="2F049FC9"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P</w:t>
            </w:r>
          </w:p>
        </w:tc>
        <w:tc>
          <w:tcPr>
            <w:tcW w:w="365" w:type="pct"/>
            <w:shd w:val="clear" w:color="auto" w:fill="FFFF99"/>
            <w:hideMark/>
          </w:tcPr>
          <w:p w14:paraId="5F72A96D"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I</w:t>
            </w:r>
          </w:p>
        </w:tc>
        <w:tc>
          <w:tcPr>
            <w:tcW w:w="437" w:type="pct"/>
            <w:shd w:val="clear" w:color="auto" w:fill="FFFF99"/>
            <w:hideMark/>
          </w:tcPr>
          <w:p w14:paraId="4CDA9868"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O</w:t>
            </w:r>
          </w:p>
        </w:tc>
        <w:tc>
          <w:tcPr>
            <w:tcW w:w="566" w:type="pct"/>
            <w:shd w:val="clear" w:color="auto" w:fill="FFFF99"/>
            <w:hideMark/>
          </w:tcPr>
          <w:p w14:paraId="7915B780" w14:textId="77777777" w:rsidR="001D17B4" w:rsidRPr="00307638" w:rsidRDefault="001D17B4" w:rsidP="00E07E6A">
            <w:pPr>
              <w:spacing w:line="360" w:lineRule="auto"/>
              <w:jc w:val="center"/>
              <w:rPr>
                <w:rFonts w:ascii="Times New Roman" w:eastAsia="Times New Roman" w:hAnsi="Times New Roman" w:cs="Times New Roman"/>
                <w:b/>
                <w:iCs/>
                <w:color w:val="000000"/>
                <w:sz w:val="24"/>
                <w:szCs w:val="24"/>
                <w:lang w:eastAsia="en-IN" w:bidi="hi-IN"/>
              </w:rPr>
            </w:pPr>
            <w:r>
              <w:rPr>
                <w:rFonts w:ascii="Times New Roman" w:eastAsia="Times New Roman" w:hAnsi="Times New Roman" w:cs="Times New Roman"/>
                <w:b/>
                <w:iCs/>
                <w:color w:val="000000"/>
                <w:sz w:val="24"/>
                <w:szCs w:val="24"/>
                <w:lang w:eastAsia="en-IN" w:bidi="hi-IN"/>
              </w:rPr>
              <w:t>OG</w:t>
            </w:r>
          </w:p>
        </w:tc>
      </w:tr>
      <w:tr w:rsidR="001D17B4" w:rsidRPr="00307638" w14:paraId="51699AB2" w14:textId="77777777" w:rsidTr="00895C49">
        <w:trPr>
          <w:trHeight w:val="134"/>
          <w:jc w:val="center"/>
        </w:trPr>
        <w:tc>
          <w:tcPr>
            <w:tcW w:w="1080" w:type="pct"/>
            <w:shd w:val="clear" w:color="auto" w:fill="FFFF99"/>
            <w:hideMark/>
          </w:tcPr>
          <w:p w14:paraId="61863CAF"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t>DM1</w:t>
            </w:r>
          </w:p>
        </w:tc>
        <w:tc>
          <w:tcPr>
            <w:tcW w:w="712" w:type="pct"/>
            <w:shd w:val="clear" w:color="auto" w:fill="FFFF99"/>
          </w:tcPr>
          <w:p w14:paraId="75D2E46E" w14:textId="623DA1AE"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O</w:t>
            </w:r>
          </w:p>
        </w:tc>
        <w:tc>
          <w:tcPr>
            <w:tcW w:w="410" w:type="pct"/>
            <w:shd w:val="clear" w:color="auto" w:fill="FFFF99"/>
          </w:tcPr>
          <w:p w14:paraId="36924E84" w14:textId="08B6B5B6"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481" w:type="pct"/>
            <w:shd w:val="clear" w:color="auto" w:fill="FFFF99"/>
          </w:tcPr>
          <w:p w14:paraId="25DAEFDA"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554" w:type="pct"/>
            <w:shd w:val="clear" w:color="auto" w:fill="FFFF99"/>
          </w:tcPr>
          <w:p w14:paraId="5B304620" w14:textId="3A12FE29"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395" w:type="pct"/>
            <w:shd w:val="clear" w:color="auto" w:fill="FFFF99"/>
          </w:tcPr>
          <w:p w14:paraId="65FF21D9"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365" w:type="pct"/>
            <w:shd w:val="clear" w:color="auto" w:fill="FFFF99"/>
          </w:tcPr>
          <w:p w14:paraId="07C27513" w14:textId="6CBE8012"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437" w:type="pct"/>
            <w:shd w:val="clear" w:color="auto" w:fill="FFFF99"/>
          </w:tcPr>
          <w:p w14:paraId="4A121B51" w14:textId="6488C358"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566" w:type="pct"/>
            <w:shd w:val="clear" w:color="auto" w:fill="FFFF99"/>
          </w:tcPr>
          <w:p w14:paraId="33AEBBDB" w14:textId="7C816A05" w:rsidR="001D17B4" w:rsidRPr="00307638" w:rsidRDefault="00F6136E"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r>
      <w:tr w:rsidR="001D17B4" w:rsidRPr="00307638" w14:paraId="31DFD4B3" w14:textId="77777777" w:rsidTr="00895C49">
        <w:trPr>
          <w:trHeight w:val="126"/>
          <w:jc w:val="center"/>
        </w:trPr>
        <w:tc>
          <w:tcPr>
            <w:tcW w:w="1080" w:type="pct"/>
            <w:shd w:val="clear" w:color="auto" w:fill="FFFF99"/>
            <w:hideMark/>
          </w:tcPr>
          <w:p w14:paraId="5B608C35"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t>DM</w:t>
            </w:r>
            <w:r w:rsidRPr="00A46EB7">
              <w:rPr>
                <w:rFonts w:ascii="Times New Roman" w:hAnsi="Times New Roman" w:cs="Times New Roman"/>
                <w:lang w:val="en-US"/>
              </w:rPr>
              <w:t>2</w:t>
            </w:r>
          </w:p>
        </w:tc>
        <w:tc>
          <w:tcPr>
            <w:tcW w:w="712" w:type="pct"/>
            <w:shd w:val="clear" w:color="auto" w:fill="FFFF99"/>
          </w:tcPr>
          <w:p w14:paraId="21EFBC86" w14:textId="4BBBA799"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En</w:t>
            </w:r>
          </w:p>
        </w:tc>
        <w:tc>
          <w:tcPr>
            <w:tcW w:w="410" w:type="pct"/>
            <w:shd w:val="clear" w:color="auto" w:fill="FFFF99"/>
          </w:tcPr>
          <w:p w14:paraId="05203068" w14:textId="2EF33C89"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481" w:type="pct"/>
            <w:shd w:val="clear" w:color="auto" w:fill="FFFF99"/>
          </w:tcPr>
          <w:p w14:paraId="3EEDC373" w14:textId="14DFF1D0"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554" w:type="pct"/>
            <w:shd w:val="clear" w:color="auto" w:fill="FFFF99"/>
          </w:tcPr>
          <w:p w14:paraId="426FD90F" w14:textId="5FCBB927"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395" w:type="pct"/>
            <w:shd w:val="clear" w:color="auto" w:fill="FFFF99"/>
          </w:tcPr>
          <w:p w14:paraId="57E6FCD3" w14:textId="4778F09A"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365" w:type="pct"/>
            <w:shd w:val="clear" w:color="auto" w:fill="FFFF99"/>
          </w:tcPr>
          <w:p w14:paraId="537E0577" w14:textId="48B4E7B5"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437" w:type="pct"/>
            <w:shd w:val="clear" w:color="auto" w:fill="FFFF99"/>
          </w:tcPr>
          <w:p w14:paraId="24A485C4" w14:textId="37128291"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566" w:type="pct"/>
            <w:shd w:val="clear" w:color="auto" w:fill="FFFF99"/>
          </w:tcPr>
          <w:p w14:paraId="56AC7A62" w14:textId="5DE8DA49" w:rsidR="001D17B4" w:rsidRPr="00307638" w:rsidRDefault="00F6136E"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r>
      <w:tr w:rsidR="001D17B4" w:rsidRPr="00307638" w14:paraId="5EF29194" w14:textId="77777777" w:rsidTr="00895C49">
        <w:trPr>
          <w:trHeight w:val="180"/>
          <w:jc w:val="center"/>
        </w:trPr>
        <w:tc>
          <w:tcPr>
            <w:tcW w:w="1080" w:type="pct"/>
            <w:shd w:val="clear" w:color="auto" w:fill="FFFF99"/>
            <w:hideMark/>
          </w:tcPr>
          <w:p w14:paraId="72EF9B5C"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t>DM</w:t>
            </w:r>
            <w:r w:rsidRPr="00A46EB7">
              <w:rPr>
                <w:rFonts w:ascii="Times New Roman" w:hAnsi="Times New Roman" w:cs="Times New Roman"/>
                <w:lang w:val="en-US"/>
              </w:rPr>
              <w:t>3</w:t>
            </w:r>
          </w:p>
        </w:tc>
        <w:tc>
          <w:tcPr>
            <w:tcW w:w="712" w:type="pct"/>
            <w:shd w:val="clear" w:color="auto" w:fill="FFFF99"/>
          </w:tcPr>
          <w:p w14:paraId="6D280B6F" w14:textId="4F7C7353"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P</w:t>
            </w:r>
          </w:p>
        </w:tc>
        <w:tc>
          <w:tcPr>
            <w:tcW w:w="410" w:type="pct"/>
            <w:shd w:val="clear" w:color="auto" w:fill="FFFF99"/>
          </w:tcPr>
          <w:p w14:paraId="344B9AA2"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481" w:type="pct"/>
            <w:shd w:val="clear" w:color="auto" w:fill="FFFF99"/>
          </w:tcPr>
          <w:p w14:paraId="537815B0" w14:textId="03A03B68"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554" w:type="pct"/>
            <w:shd w:val="clear" w:color="auto" w:fill="FFFF99"/>
          </w:tcPr>
          <w:p w14:paraId="40E4DCCD" w14:textId="5FE385D5"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395" w:type="pct"/>
            <w:shd w:val="clear" w:color="auto" w:fill="FFFF99"/>
          </w:tcPr>
          <w:p w14:paraId="26F7727A" w14:textId="4596FB20"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365" w:type="pct"/>
            <w:shd w:val="clear" w:color="auto" w:fill="FFFF99"/>
          </w:tcPr>
          <w:p w14:paraId="7DEF692A"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437" w:type="pct"/>
            <w:shd w:val="clear" w:color="auto" w:fill="FFFF99"/>
          </w:tcPr>
          <w:p w14:paraId="64A26EF6" w14:textId="7EE26758"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566" w:type="pct"/>
            <w:shd w:val="clear" w:color="auto" w:fill="FFFF99"/>
          </w:tcPr>
          <w:p w14:paraId="4687B333"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r>
      <w:tr w:rsidR="001D17B4" w:rsidRPr="00307638" w14:paraId="46DD5EA4" w14:textId="77777777" w:rsidTr="00895C49">
        <w:trPr>
          <w:trHeight w:val="270"/>
          <w:jc w:val="center"/>
        </w:trPr>
        <w:tc>
          <w:tcPr>
            <w:tcW w:w="1080" w:type="pct"/>
            <w:shd w:val="clear" w:color="auto" w:fill="FFFF99"/>
            <w:hideMark/>
          </w:tcPr>
          <w:p w14:paraId="1AC7C3BE"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t>DM</w:t>
            </w:r>
            <w:r w:rsidRPr="00A46EB7">
              <w:rPr>
                <w:rFonts w:ascii="Times New Roman" w:hAnsi="Times New Roman" w:cs="Times New Roman"/>
                <w:lang w:val="en-US"/>
              </w:rPr>
              <w:t>4</w:t>
            </w:r>
          </w:p>
        </w:tc>
        <w:tc>
          <w:tcPr>
            <w:tcW w:w="712" w:type="pct"/>
            <w:shd w:val="clear" w:color="auto" w:fill="FFFF99"/>
          </w:tcPr>
          <w:p w14:paraId="7CAD15DA" w14:textId="0EF98185"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En</w:t>
            </w:r>
          </w:p>
        </w:tc>
        <w:tc>
          <w:tcPr>
            <w:tcW w:w="410" w:type="pct"/>
            <w:shd w:val="clear" w:color="auto" w:fill="FFFF99"/>
          </w:tcPr>
          <w:p w14:paraId="172C577D" w14:textId="76724E6E"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481" w:type="pct"/>
            <w:shd w:val="clear" w:color="auto" w:fill="FFFF99"/>
          </w:tcPr>
          <w:p w14:paraId="1B2523AA" w14:textId="4ED5E190"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554" w:type="pct"/>
            <w:shd w:val="clear" w:color="auto" w:fill="FFFF99"/>
          </w:tcPr>
          <w:p w14:paraId="7AD5EEA5" w14:textId="1FFD7667"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395" w:type="pct"/>
            <w:shd w:val="clear" w:color="auto" w:fill="FFFF99"/>
          </w:tcPr>
          <w:p w14:paraId="7C31317D" w14:textId="6D363E0A"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365" w:type="pct"/>
            <w:shd w:val="clear" w:color="auto" w:fill="FFFF99"/>
          </w:tcPr>
          <w:p w14:paraId="06448ADD" w14:textId="63EE9B81"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437" w:type="pct"/>
            <w:shd w:val="clear" w:color="auto" w:fill="FFFF99"/>
          </w:tcPr>
          <w:p w14:paraId="0E8FFCE8" w14:textId="77777777"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566" w:type="pct"/>
            <w:shd w:val="clear" w:color="auto" w:fill="FFFF99"/>
          </w:tcPr>
          <w:p w14:paraId="44E601BC" w14:textId="498818AA" w:rsidR="001D17B4" w:rsidRPr="00307638" w:rsidRDefault="00F6136E"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r>
      <w:tr w:rsidR="001D17B4" w:rsidRPr="00307638" w14:paraId="444A50D3" w14:textId="77777777" w:rsidTr="00895C49">
        <w:trPr>
          <w:trHeight w:val="162"/>
          <w:jc w:val="center"/>
        </w:trPr>
        <w:tc>
          <w:tcPr>
            <w:tcW w:w="1080" w:type="pct"/>
            <w:shd w:val="clear" w:color="auto" w:fill="FFFF99"/>
            <w:hideMark/>
          </w:tcPr>
          <w:p w14:paraId="35848F26"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lastRenderedPageBreak/>
              <w:t>DM</w:t>
            </w:r>
            <w:r w:rsidRPr="00A46EB7">
              <w:rPr>
                <w:rFonts w:ascii="Times New Roman" w:hAnsi="Times New Roman" w:cs="Times New Roman"/>
                <w:lang w:val="en-US"/>
              </w:rPr>
              <w:t>5</w:t>
            </w:r>
          </w:p>
        </w:tc>
        <w:tc>
          <w:tcPr>
            <w:tcW w:w="712" w:type="pct"/>
            <w:shd w:val="clear" w:color="auto" w:fill="FFFF99"/>
          </w:tcPr>
          <w:p w14:paraId="397468EA" w14:textId="13702450"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M</w:t>
            </w:r>
          </w:p>
        </w:tc>
        <w:tc>
          <w:tcPr>
            <w:tcW w:w="410" w:type="pct"/>
            <w:shd w:val="clear" w:color="auto" w:fill="FFFF99"/>
          </w:tcPr>
          <w:p w14:paraId="41E9B71E" w14:textId="67F144BF"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481" w:type="pct"/>
            <w:shd w:val="clear" w:color="auto" w:fill="FFFF99"/>
          </w:tcPr>
          <w:p w14:paraId="3E22D922" w14:textId="420125AA"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554" w:type="pct"/>
            <w:shd w:val="clear" w:color="auto" w:fill="FFFF99"/>
          </w:tcPr>
          <w:p w14:paraId="59F0C205" w14:textId="6BCF2920"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395" w:type="pct"/>
            <w:shd w:val="clear" w:color="auto" w:fill="FFFF99"/>
          </w:tcPr>
          <w:p w14:paraId="04501D66" w14:textId="2300FBFE"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365" w:type="pct"/>
            <w:shd w:val="clear" w:color="auto" w:fill="FFFF99"/>
          </w:tcPr>
          <w:p w14:paraId="108494E5" w14:textId="012E0BA9"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437" w:type="pct"/>
            <w:shd w:val="clear" w:color="auto" w:fill="FFFF99"/>
          </w:tcPr>
          <w:p w14:paraId="4950C991" w14:textId="762B713A"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566" w:type="pct"/>
            <w:shd w:val="clear" w:color="auto" w:fill="FFFF99"/>
          </w:tcPr>
          <w:p w14:paraId="3B51983E" w14:textId="48648231" w:rsidR="001D17B4" w:rsidRPr="00307638" w:rsidRDefault="00F6136E"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r>
      <w:tr w:rsidR="001D17B4" w:rsidRPr="00307638" w14:paraId="7D3395F4" w14:textId="77777777" w:rsidTr="00895C49">
        <w:trPr>
          <w:trHeight w:val="288"/>
          <w:jc w:val="center"/>
        </w:trPr>
        <w:tc>
          <w:tcPr>
            <w:tcW w:w="1080" w:type="pct"/>
            <w:shd w:val="clear" w:color="auto" w:fill="FFFF99"/>
            <w:hideMark/>
          </w:tcPr>
          <w:p w14:paraId="720B815F"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t>DM</w:t>
            </w:r>
            <w:r w:rsidRPr="00A46EB7">
              <w:rPr>
                <w:rFonts w:ascii="Times New Roman" w:hAnsi="Times New Roman" w:cs="Times New Roman"/>
                <w:lang w:val="en-US"/>
              </w:rPr>
              <w:t>6</w:t>
            </w:r>
          </w:p>
        </w:tc>
        <w:tc>
          <w:tcPr>
            <w:tcW w:w="712" w:type="pct"/>
            <w:shd w:val="clear" w:color="auto" w:fill="FFFF99"/>
          </w:tcPr>
          <w:p w14:paraId="3E6F07BB" w14:textId="06A03665" w:rsidR="001D17B4" w:rsidRPr="00307638"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I</w:t>
            </w:r>
          </w:p>
        </w:tc>
        <w:tc>
          <w:tcPr>
            <w:tcW w:w="410" w:type="pct"/>
            <w:shd w:val="clear" w:color="auto" w:fill="FFFF99"/>
          </w:tcPr>
          <w:p w14:paraId="44887244" w14:textId="1DC981AD"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481" w:type="pct"/>
            <w:shd w:val="clear" w:color="auto" w:fill="FFFF99"/>
          </w:tcPr>
          <w:p w14:paraId="419472AB" w14:textId="75A51E36"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554" w:type="pct"/>
            <w:shd w:val="clear" w:color="auto" w:fill="FFFF99"/>
          </w:tcPr>
          <w:p w14:paraId="76FFED66" w14:textId="4075806C"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395" w:type="pct"/>
            <w:shd w:val="clear" w:color="auto" w:fill="FFFF99"/>
          </w:tcPr>
          <w:p w14:paraId="534355BE" w14:textId="01EDC6EA"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365" w:type="pct"/>
            <w:shd w:val="clear" w:color="auto" w:fill="FFFF99"/>
          </w:tcPr>
          <w:p w14:paraId="593D453F" w14:textId="3D30AD4C"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437" w:type="pct"/>
            <w:shd w:val="clear" w:color="auto" w:fill="FFFF99"/>
          </w:tcPr>
          <w:p w14:paraId="1E9658F5" w14:textId="1F2E9D04"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566" w:type="pct"/>
            <w:shd w:val="clear" w:color="auto" w:fill="FFFF99"/>
          </w:tcPr>
          <w:p w14:paraId="08DF6508" w14:textId="77CAF996" w:rsidR="001D17B4" w:rsidRPr="00307638" w:rsidRDefault="00F6136E"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r>
      <w:tr w:rsidR="001D17B4" w:rsidRPr="00307638" w14:paraId="2BC8867F" w14:textId="77777777" w:rsidTr="00895C49">
        <w:trPr>
          <w:trHeight w:val="270"/>
          <w:jc w:val="center"/>
        </w:trPr>
        <w:tc>
          <w:tcPr>
            <w:tcW w:w="1080" w:type="pct"/>
            <w:shd w:val="clear" w:color="auto" w:fill="FFFF99"/>
            <w:hideMark/>
          </w:tcPr>
          <w:p w14:paraId="3F0CBEBB"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t>DM</w:t>
            </w:r>
            <w:r w:rsidRPr="00A46EB7">
              <w:rPr>
                <w:rFonts w:ascii="Times New Roman" w:hAnsi="Times New Roman" w:cs="Times New Roman"/>
                <w:lang w:val="en-US"/>
              </w:rPr>
              <w:t>7</w:t>
            </w:r>
          </w:p>
        </w:tc>
        <w:tc>
          <w:tcPr>
            <w:tcW w:w="712" w:type="pct"/>
            <w:shd w:val="clear" w:color="auto" w:fill="FFFF99"/>
          </w:tcPr>
          <w:p w14:paraId="66FDE6F8" w14:textId="3DBE0FF2"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E</w:t>
            </w:r>
          </w:p>
        </w:tc>
        <w:tc>
          <w:tcPr>
            <w:tcW w:w="410" w:type="pct"/>
            <w:shd w:val="clear" w:color="auto" w:fill="FFFF99"/>
          </w:tcPr>
          <w:p w14:paraId="3592AC89" w14:textId="1EAD18C7"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481" w:type="pct"/>
            <w:shd w:val="clear" w:color="auto" w:fill="FFFF99"/>
          </w:tcPr>
          <w:p w14:paraId="56F1C196" w14:textId="463C06FD"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554" w:type="pct"/>
            <w:shd w:val="clear" w:color="auto" w:fill="FFFF99"/>
          </w:tcPr>
          <w:p w14:paraId="139C6BB7" w14:textId="21CCF764"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395" w:type="pct"/>
            <w:shd w:val="clear" w:color="auto" w:fill="FFFF99"/>
          </w:tcPr>
          <w:p w14:paraId="72DD053F" w14:textId="5B4212CA"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365" w:type="pct"/>
            <w:shd w:val="clear" w:color="auto" w:fill="FFFF99"/>
          </w:tcPr>
          <w:p w14:paraId="241F43D0" w14:textId="19B74DC8"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437" w:type="pct"/>
            <w:shd w:val="clear" w:color="auto" w:fill="FFFF99"/>
          </w:tcPr>
          <w:p w14:paraId="5E795B33" w14:textId="77F0EDC4"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566" w:type="pct"/>
            <w:shd w:val="clear" w:color="auto" w:fill="FFFF99"/>
          </w:tcPr>
          <w:p w14:paraId="70ACAF28" w14:textId="68B2C458" w:rsidR="001D17B4" w:rsidRPr="00307638" w:rsidRDefault="00F6136E"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r>
      <w:tr w:rsidR="001D17B4" w:rsidRPr="00307638" w14:paraId="4BA22A80" w14:textId="77777777" w:rsidTr="00895C49">
        <w:trPr>
          <w:trHeight w:val="180"/>
          <w:jc w:val="center"/>
        </w:trPr>
        <w:tc>
          <w:tcPr>
            <w:tcW w:w="1080" w:type="pct"/>
            <w:shd w:val="clear" w:color="auto" w:fill="FFFF99"/>
            <w:hideMark/>
          </w:tcPr>
          <w:p w14:paraId="46DC7E71"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t>DM</w:t>
            </w:r>
            <w:r w:rsidRPr="00A46EB7">
              <w:rPr>
                <w:rFonts w:ascii="Times New Roman" w:hAnsi="Times New Roman" w:cs="Times New Roman"/>
                <w:lang w:val="en-US"/>
              </w:rPr>
              <w:t>8</w:t>
            </w:r>
          </w:p>
        </w:tc>
        <w:tc>
          <w:tcPr>
            <w:tcW w:w="712" w:type="pct"/>
            <w:shd w:val="clear" w:color="auto" w:fill="FFFF99"/>
          </w:tcPr>
          <w:p w14:paraId="13EB99C2" w14:textId="406B8701"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En</w:t>
            </w:r>
          </w:p>
        </w:tc>
        <w:tc>
          <w:tcPr>
            <w:tcW w:w="410" w:type="pct"/>
            <w:shd w:val="clear" w:color="auto" w:fill="FFFF99"/>
          </w:tcPr>
          <w:p w14:paraId="50765FBF" w14:textId="145EC4B2"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481" w:type="pct"/>
            <w:shd w:val="clear" w:color="auto" w:fill="FFFF99"/>
          </w:tcPr>
          <w:p w14:paraId="68440C09" w14:textId="4E5EA077"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554" w:type="pct"/>
            <w:shd w:val="clear" w:color="auto" w:fill="FFFF99"/>
          </w:tcPr>
          <w:p w14:paraId="158E9375" w14:textId="3AAD36C3"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c>
          <w:tcPr>
            <w:tcW w:w="395" w:type="pct"/>
            <w:shd w:val="clear" w:color="auto" w:fill="FFFF99"/>
          </w:tcPr>
          <w:p w14:paraId="19BBAF58" w14:textId="3E470D13"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365" w:type="pct"/>
            <w:shd w:val="clear" w:color="auto" w:fill="FFFF99"/>
          </w:tcPr>
          <w:p w14:paraId="50429384" w14:textId="466BE032"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437" w:type="pct"/>
            <w:shd w:val="clear" w:color="auto" w:fill="FFFF99"/>
          </w:tcPr>
          <w:p w14:paraId="252212E9" w14:textId="16380410"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566" w:type="pct"/>
            <w:shd w:val="clear" w:color="auto" w:fill="FFFF99"/>
          </w:tcPr>
          <w:p w14:paraId="273C33F6" w14:textId="4081EC45" w:rsidR="001D17B4" w:rsidRPr="00307638" w:rsidRDefault="00F6136E"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r>
      <w:tr w:rsidR="001D17B4" w:rsidRPr="00307638" w14:paraId="5E3916D9" w14:textId="77777777" w:rsidTr="00895C49">
        <w:trPr>
          <w:trHeight w:val="288"/>
          <w:jc w:val="center"/>
        </w:trPr>
        <w:tc>
          <w:tcPr>
            <w:tcW w:w="1080" w:type="pct"/>
            <w:shd w:val="clear" w:color="auto" w:fill="FFFF99"/>
            <w:hideMark/>
          </w:tcPr>
          <w:p w14:paraId="27454AF1" w14:textId="77777777" w:rsidR="001D17B4" w:rsidRPr="00A46EB7" w:rsidRDefault="001D17B4" w:rsidP="00E07E6A">
            <w:pPr>
              <w:spacing w:line="360" w:lineRule="auto"/>
              <w:jc w:val="center"/>
              <w:rPr>
                <w:rFonts w:ascii="Times New Roman" w:eastAsia="Times New Roman" w:hAnsi="Times New Roman" w:cs="Times New Roman"/>
                <w:iCs/>
                <w:color w:val="000000"/>
                <w:sz w:val="24"/>
                <w:szCs w:val="24"/>
                <w:lang w:eastAsia="en-IN" w:bidi="hi-IN"/>
              </w:rPr>
            </w:pPr>
            <w:r w:rsidRPr="00A46EB7">
              <w:rPr>
                <w:rFonts w:ascii="Times New Roman" w:eastAsia="Times New Roman" w:hAnsi="Times New Roman" w:cs="Times New Roman"/>
                <w:color w:val="000000"/>
                <w:sz w:val="24"/>
                <w:szCs w:val="24"/>
                <w:lang w:val="en-US"/>
              </w:rPr>
              <w:t>DM</w:t>
            </w:r>
            <w:r w:rsidRPr="00A46EB7">
              <w:rPr>
                <w:rFonts w:ascii="Times New Roman" w:hAnsi="Times New Roman" w:cs="Times New Roman"/>
                <w:lang w:val="en-US"/>
              </w:rPr>
              <w:t>9</w:t>
            </w:r>
          </w:p>
        </w:tc>
        <w:tc>
          <w:tcPr>
            <w:tcW w:w="712" w:type="pct"/>
            <w:shd w:val="clear" w:color="auto" w:fill="FFFF99"/>
          </w:tcPr>
          <w:p w14:paraId="2858BC3F" w14:textId="0C86BFD5"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O</w:t>
            </w:r>
          </w:p>
        </w:tc>
        <w:tc>
          <w:tcPr>
            <w:tcW w:w="410" w:type="pct"/>
            <w:shd w:val="clear" w:color="auto" w:fill="FFFF99"/>
          </w:tcPr>
          <w:p w14:paraId="6F3A754E" w14:textId="09A5CBAA"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5</w:t>
            </w:r>
          </w:p>
        </w:tc>
        <w:tc>
          <w:tcPr>
            <w:tcW w:w="481" w:type="pct"/>
            <w:shd w:val="clear" w:color="auto" w:fill="FFFF99"/>
          </w:tcPr>
          <w:p w14:paraId="30B328EC" w14:textId="68DE4463"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7</w:t>
            </w:r>
          </w:p>
        </w:tc>
        <w:tc>
          <w:tcPr>
            <w:tcW w:w="554" w:type="pct"/>
            <w:shd w:val="clear" w:color="auto" w:fill="FFFF99"/>
          </w:tcPr>
          <w:p w14:paraId="6435BBAD" w14:textId="7149FF4D"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w:t>
            </w:r>
          </w:p>
        </w:tc>
        <w:tc>
          <w:tcPr>
            <w:tcW w:w="395" w:type="pct"/>
            <w:shd w:val="clear" w:color="auto" w:fill="FFFF99"/>
          </w:tcPr>
          <w:p w14:paraId="7C6DC2CC" w14:textId="5260418C"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2</w:t>
            </w:r>
          </w:p>
        </w:tc>
        <w:tc>
          <w:tcPr>
            <w:tcW w:w="365" w:type="pct"/>
            <w:shd w:val="clear" w:color="auto" w:fill="FFFF99"/>
          </w:tcPr>
          <w:p w14:paraId="19D6FBFB" w14:textId="07377D28"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4</w:t>
            </w:r>
          </w:p>
        </w:tc>
        <w:tc>
          <w:tcPr>
            <w:tcW w:w="437" w:type="pct"/>
            <w:shd w:val="clear" w:color="auto" w:fill="FFFF99"/>
          </w:tcPr>
          <w:p w14:paraId="678D8700" w14:textId="7944EA88" w:rsidR="001D17B4" w:rsidRPr="00307638" w:rsidRDefault="00CC7820"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6</w:t>
            </w:r>
          </w:p>
        </w:tc>
        <w:tc>
          <w:tcPr>
            <w:tcW w:w="566" w:type="pct"/>
            <w:shd w:val="clear" w:color="auto" w:fill="FFFF99"/>
          </w:tcPr>
          <w:p w14:paraId="3B80FB65" w14:textId="09B5298D" w:rsidR="001D17B4" w:rsidRPr="00307638" w:rsidRDefault="00F6136E" w:rsidP="00E07E6A">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w:t>
            </w:r>
          </w:p>
        </w:tc>
      </w:tr>
      <w:tr w:rsidR="001D17B4" w:rsidRPr="00307638" w14:paraId="13CC47ED" w14:textId="77777777" w:rsidTr="00895C49">
        <w:trPr>
          <w:trHeight w:val="288"/>
          <w:jc w:val="center"/>
        </w:trPr>
        <w:tc>
          <w:tcPr>
            <w:tcW w:w="1080" w:type="pct"/>
            <w:shd w:val="clear" w:color="auto" w:fill="FFFF99"/>
          </w:tcPr>
          <w:p w14:paraId="4F2E75C5" w14:textId="77777777" w:rsidR="001D17B4" w:rsidRPr="00A46EB7" w:rsidRDefault="001D17B4" w:rsidP="00E07E6A">
            <w:pPr>
              <w:spacing w:line="360" w:lineRule="auto"/>
              <w:jc w:val="center"/>
              <w:rPr>
                <w:rFonts w:ascii="Times New Roman" w:eastAsia="Times New Roman" w:hAnsi="Times New Roman" w:cs="Times New Roman"/>
                <w:color w:val="000000"/>
                <w:sz w:val="24"/>
                <w:szCs w:val="24"/>
                <w:lang w:val="en-US"/>
              </w:rPr>
            </w:pPr>
            <w:r w:rsidRPr="00A46EB7">
              <w:rPr>
                <w:rFonts w:ascii="Times New Roman" w:eastAsia="Times New Roman" w:hAnsi="Times New Roman" w:cs="Times New Roman"/>
                <w:color w:val="000000"/>
                <w:sz w:val="24"/>
                <w:szCs w:val="24"/>
                <w:lang w:val="en-US"/>
              </w:rPr>
              <w:t>DM1</w:t>
            </w:r>
            <w:r w:rsidRPr="00A46EB7">
              <w:rPr>
                <w:rFonts w:ascii="Times New Roman" w:hAnsi="Times New Roman" w:cs="Times New Roman"/>
                <w:lang w:val="en-US"/>
              </w:rPr>
              <w:t>0</w:t>
            </w:r>
          </w:p>
        </w:tc>
        <w:tc>
          <w:tcPr>
            <w:tcW w:w="712" w:type="pct"/>
            <w:shd w:val="clear" w:color="auto" w:fill="FFFF99"/>
          </w:tcPr>
          <w:p w14:paraId="4468F8D5" w14:textId="6EB99CCB"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O</w:t>
            </w:r>
          </w:p>
        </w:tc>
        <w:tc>
          <w:tcPr>
            <w:tcW w:w="410" w:type="pct"/>
            <w:shd w:val="clear" w:color="auto" w:fill="FFFF99"/>
          </w:tcPr>
          <w:p w14:paraId="0A1EDD4C" w14:textId="1234A565"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481" w:type="pct"/>
            <w:shd w:val="clear" w:color="auto" w:fill="FFFF99"/>
          </w:tcPr>
          <w:p w14:paraId="5D1C5EE3" w14:textId="467DB29D"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7</w:t>
            </w:r>
          </w:p>
        </w:tc>
        <w:tc>
          <w:tcPr>
            <w:tcW w:w="554" w:type="pct"/>
            <w:shd w:val="clear" w:color="auto" w:fill="FFFF99"/>
          </w:tcPr>
          <w:p w14:paraId="2470FFBC"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395" w:type="pct"/>
            <w:shd w:val="clear" w:color="auto" w:fill="FFFF99"/>
          </w:tcPr>
          <w:p w14:paraId="1E0F9DE6" w14:textId="39BE8316"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365" w:type="pct"/>
            <w:shd w:val="clear" w:color="auto" w:fill="FFFF99"/>
          </w:tcPr>
          <w:p w14:paraId="582948C9" w14:textId="1DDE593A"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437" w:type="pct"/>
            <w:shd w:val="clear" w:color="auto" w:fill="FFFF99"/>
          </w:tcPr>
          <w:p w14:paraId="42DA24C1" w14:textId="65B43BFA"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566" w:type="pct"/>
            <w:shd w:val="clear" w:color="auto" w:fill="FFFF99"/>
          </w:tcPr>
          <w:p w14:paraId="45C0E2DE" w14:textId="7174794F" w:rsidR="001D17B4" w:rsidRPr="00307638" w:rsidRDefault="00F6136E"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r>
      <w:tr w:rsidR="001D17B4" w:rsidRPr="00307638" w14:paraId="3BB83CAE" w14:textId="77777777" w:rsidTr="00895C49">
        <w:trPr>
          <w:trHeight w:val="288"/>
          <w:jc w:val="center"/>
        </w:trPr>
        <w:tc>
          <w:tcPr>
            <w:tcW w:w="1080" w:type="pct"/>
            <w:shd w:val="clear" w:color="auto" w:fill="FFFF99"/>
          </w:tcPr>
          <w:p w14:paraId="1EF00A71" w14:textId="77777777" w:rsidR="001D17B4" w:rsidRPr="00A46EB7" w:rsidRDefault="001D17B4" w:rsidP="00E07E6A">
            <w:pPr>
              <w:spacing w:line="360" w:lineRule="auto"/>
              <w:jc w:val="center"/>
              <w:rPr>
                <w:rFonts w:ascii="Times New Roman" w:eastAsia="Times New Roman" w:hAnsi="Times New Roman" w:cs="Times New Roman"/>
                <w:color w:val="000000"/>
                <w:sz w:val="24"/>
                <w:szCs w:val="24"/>
                <w:lang w:val="en-US"/>
              </w:rPr>
            </w:pPr>
            <w:r w:rsidRPr="00A46EB7">
              <w:rPr>
                <w:rFonts w:ascii="Times New Roman" w:eastAsia="Times New Roman" w:hAnsi="Times New Roman" w:cs="Times New Roman"/>
                <w:color w:val="000000"/>
                <w:sz w:val="24"/>
                <w:szCs w:val="24"/>
                <w:lang w:val="en-US"/>
              </w:rPr>
              <w:t>DM1</w:t>
            </w:r>
            <w:r w:rsidRPr="00A46EB7">
              <w:rPr>
                <w:rFonts w:ascii="Times New Roman" w:hAnsi="Times New Roman" w:cs="Times New Roman"/>
                <w:lang w:val="en-US"/>
              </w:rPr>
              <w:t>1</w:t>
            </w:r>
          </w:p>
        </w:tc>
        <w:tc>
          <w:tcPr>
            <w:tcW w:w="712" w:type="pct"/>
            <w:shd w:val="clear" w:color="auto" w:fill="FFFF99"/>
          </w:tcPr>
          <w:p w14:paraId="79CD657E" w14:textId="45313483"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P</w:t>
            </w:r>
          </w:p>
        </w:tc>
        <w:tc>
          <w:tcPr>
            <w:tcW w:w="410" w:type="pct"/>
            <w:shd w:val="clear" w:color="auto" w:fill="FFFF99"/>
          </w:tcPr>
          <w:p w14:paraId="57BB87CF" w14:textId="59C1724D"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7</w:t>
            </w:r>
          </w:p>
        </w:tc>
        <w:tc>
          <w:tcPr>
            <w:tcW w:w="481" w:type="pct"/>
            <w:shd w:val="clear" w:color="auto" w:fill="FFFF99"/>
          </w:tcPr>
          <w:p w14:paraId="505605E9" w14:textId="6861058B"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554" w:type="pct"/>
            <w:shd w:val="clear" w:color="auto" w:fill="FFFF99"/>
          </w:tcPr>
          <w:p w14:paraId="0F2DA333" w14:textId="73E37D97"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395" w:type="pct"/>
            <w:shd w:val="clear" w:color="auto" w:fill="FFFF99"/>
          </w:tcPr>
          <w:p w14:paraId="64DA900D" w14:textId="52E53425"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365" w:type="pct"/>
            <w:shd w:val="clear" w:color="auto" w:fill="FFFF99"/>
          </w:tcPr>
          <w:p w14:paraId="2FD5293A" w14:textId="2260F204"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437" w:type="pct"/>
            <w:shd w:val="clear" w:color="auto" w:fill="FFFF99"/>
          </w:tcPr>
          <w:p w14:paraId="1F9B5C21" w14:textId="5CC8E252"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566" w:type="pct"/>
            <w:shd w:val="clear" w:color="auto" w:fill="FFFF99"/>
          </w:tcPr>
          <w:p w14:paraId="262A3176" w14:textId="79D5A4B4" w:rsidR="001D17B4" w:rsidRPr="00307638" w:rsidRDefault="00F6136E"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r>
      <w:tr w:rsidR="001D17B4" w:rsidRPr="00307638" w14:paraId="797E5011" w14:textId="77777777" w:rsidTr="00895C49">
        <w:trPr>
          <w:trHeight w:val="288"/>
          <w:jc w:val="center"/>
        </w:trPr>
        <w:tc>
          <w:tcPr>
            <w:tcW w:w="1080" w:type="pct"/>
            <w:shd w:val="clear" w:color="auto" w:fill="FFFF99"/>
          </w:tcPr>
          <w:p w14:paraId="25FCBD9F" w14:textId="77777777" w:rsidR="001D17B4" w:rsidRPr="00A46EB7" w:rsidRDefault="001D17B4" w:rsidP="00E07E6A">
            <w:pPr>
              <w:spacing w:line="360" w:lineRule="auto"/>
              <w:jc w:val="center"/>
              <w:rPr>
                <w:rFonts w:ascii="Times New Roman" w:eastAsia="Times New Roman" w:hAnsi="Times New Roman" w:cs="Times New Roman"/>
                <w:color w:val="000000"/>
                <w:sz w:val="24"/>
                <w:szCs w:val="24"/>
                <w:lang w:val="en-US"/>
              </w:rPr>
            </w:pPr>
            <w:r w:rsidRPr="00A46EB7">
              <w:rPr>
                <w:rFonts w:ascii="Times New Roman" w:eastAsia="Times New Roman" w:hAnsi="Times New Roman" w:cs="Times New Roman"/>
                <w:color w:val="000000"/>
                <w:sz w:val="24"/>
                <w:szCs w:val="24"/>
                <w:lang w:val="en-US"/>
              </w:rPr>
              <w:t>DM1</w:t>
            </w:r>
            <w:r w:rsidRPr="00A46EB7">
              <w:rPr>
                <w:rFonts w:ascii="Times New Roman" w:hAnsi="Times New Roman" w:cs="Times New Roman"/>
                <w:lang w:val="en-US"/>
              </w:rPr>
              <w:t>2</w:t>
            </w:r>
          </w:p>
        </w:tc>
        <w:tc>
          <w:tcPr>
            <w:tcW w:w="712" w:type="pct"/>
            <w:shd w:val="clear" w:color="auto" w:fill="FFFF99"/>
          </w:tcPr>
          <w:p w14:paraId="6C035181" w14:textId="39408702"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O</w:t>
            </w:r>
          </w:p>
        </w:tc>
        <w:tc>
          <w:tcPr>
            <w:tcW w:w="410" w:type="pct"/>
            <w:shd w:val="clear" w:color="auto" w:fill="FFFF99"/>
          </w:tcPr>
          <w:p w14:paraId="565AAC69" w14:textId="6B9B0127"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481" w:type="pct"/>
            <w:shd w:val="clear" w:color="auto" w:fill="FFFF99"/>
          </w:tcPr>
          <w:p w14:paraId="6F951D5F" w14:textId="7B0F0A69"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554" w:type="pct"/>
            <w:shd w:val="clear" w:color="auto" w:fill="FFFF99"/>
          </w:tcPr>
          <w:p w14:paraId="4694AE90" w14:textId="7955FEAA"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395" w:type="pct"/>
            <w:shd w:val="clear" w:color="auto" w:fill="FFFF99"/>
          </w:tcPr>
          <w:p w14:paraId="50F99743" w14:textId="293E3788"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365" w:type="pct"/>
            <w:shd w:val="clear" w:color="auto" w:fill="FFFF99"/>
          </w:tcPr>
          <w:p w14:paraId="122CD416" w14:textId="07AA9369"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7</w:t>
            </w:r>
          </w:p>
        </w:tc>
        <w:tc>
          <w:tcPr>
            <w:tcW w:w="437" w:type="pct"/>
            <w:shd w:val="clear" w:color="auto" w:fill="FFFF99"/>
          </w:tcPr>
          <w:p w14:paraId="5CD1154D" w14:textId="6A53E721"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566" w:type="pct"/>
            <w:shd w:val="clear" w:color="auto" w:fill="FFFF99"/>
          </w:tcPr>
          <w:p w14:paraId="5C2B057C" w14:textId="22BF1C97" w:rsidR="001D17B4" w:rsidRPr="00307638" w:rsidRDefault="00F6136E"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r>
      <w:tr w:rsidR="001D17B4" w:rsidRPr="00307638" w14:paraId="5BC10F99" w14:textId="77777777" w:rsidTr="00895C49">
        <w:trPr>
          <w:trHeight w:val="288"/>
          <w:jc w:val="center"/>
        </w:trPr>
        <w:tc>
          <w:tcPr>
            <w:tcW w:w="1080" w:type="pct"/>
            <w:shd w:val="clear" w:color="auto" w:fill="FFFF99"/>
          </w:tcPr>
          <w:p w14:paraId="7DD29D33" w14:textId="77777777" w:rsidR="001D17B4" w:rsidRPr="00A46EB7" w:rsidRDefault="001D17B4" w:rsidP="00E07E6A">
            <w:pPr>
              <w:spacing w:line="360" w:lineRule="auto"/>
              <w:jc w:val="center"/>
              <w:rPr>
                <w:rFonts w:ascii="Times New Roman" w:eastAsia="Times New Roman" w:hAnsi="Times New Roman" w:cs="Times New Roman"/>
                <w:color w:val="000000"/>
                <w:sz w:val="24"/>
                <w:szCs w:val="24"/>
                <w:lang w:val="en-US"/>
              </w:rPr>
            </w:pPr>
            <w:r w:rsidRPr="00A46EB7">
              <w:rPr>
                <w:rFonts w:ascii="Times New Roman" w:eastAsia="Times New Roman" w:hAnsi="Times New Roman" w:cs="Times New Roman"/>
                <w:color w:val="000000"/>
                <w:sz w:val="24"/>
                <w:szCs w:val="24"/>
                <w:lang w:val="en-US"/>
              </w:rPr>
              <w:t>DM1</w:t>
            </w:r>
            <w:r w:rsidRPr="00A46EB7">
              <w:rPr>
                <w:rFonts w:ascii="Times New Roman" w:hAnsi="Times New Roman" w:cs="Times New Roman"/>
                <w:lang w:val="en-US"/>
              </w:rPr>
              <w:t>3</w:t>
            </w:r>
          </w:p>
        </w:tc>
        <w:tc>
          <w:tcPr>
            <w:tcW w:w="712" w:type="pct"/>
            <w:shd w:val="clear" w:color="auto" w:fill="FFFF99"/>
          </w:tcPr>
          <w:p w14:paraId="13E5A5A4" w14:textId="7B88212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O</w:t>
            </w:r>
          </w:p>
        </w:tc>
        <w:tc>
          <w:tcPr>
            <w:tcW w:w="410" w:type="pct"/>
            <w:shd w:val="clear" w:color="auto" w:fill="FFFF99"/>
          </w:tcPr>
          <w:p w14:paraId="6C103EA5" w14:textId="6577B1A8"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7</w:t>
            </w:r>
          </w:p>
        </w:tc>
        <w:tc>
          <w:tcPr>
            <w:tcW w:w="481" w:type="pct"/>
            <w:shd w:val="clear" w:color="auto" w:fill="FFFF99"/>
          </w:tcPr>
          <w:p w14:paraId="46403761" w14:textId="1855AD4D"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554" w:type="pct"/>
            <w:shd w:val="clear" w:color="auto" w:fill="FFFF99"/>
          </w:tcPr>
          <w:p w14:paraId="28994C65" w14:textId="72348637"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395" w:type="pct"/>
            <w:shd w:val="clear" w:color="auto" w:fill="FFFF99"/>
          </w:tcPr>
          <w:p w14:paraId="1C149576" w14:textId="49261266"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365" w:type="pct"/>
            <w:shd w:val="clear" w:color="auto" w:fill="FFFF99"/>
          </w:tcPr>
          <w:p w14:paraId="5CB69061" w14:textId="4FBD4888"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437" w:type="pct"/>
            <w:shd w:val="clear" w:color="auto" w:fill="FFFF99"/>
          </w:tcPr>
          <w:p w14:paraId="62CDC223" w14:textId="147EB2E6"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566" w:type="pct"/>
            <w:shd w:val="clear" w:color="auto" w:fill="FFFF99"/>
          </w:tcPr>
          <w:p w14:paraId="0A9D9DF2" w14:textId="7D1C80A3" w:rsidR="001D17B4" w:rsidRPr="00307638" w:rsidRDefault="00F6136E"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r>
      <w:tr w:rsidR="001D17B4" w:rsidRPr="00307638" w14:paraId="6D895DFD" w14:textId="77777777" w:rsidTr="00895C49">
        <w:trPr>
          <w:trHeight w:val="288"/>
          <w:jc w:val="center"/>
        </w:trPr>
        <w:tc>
          <w:tcPr>
            <w:tcW w:w="1080" w:type="pct"/>
            <w:shd w:val="clear" w:color="auto" w:fill="FFFF99"/>
          </w:tcPr>
          <w:p w14:paraId="188053C0" w14:textId="77777777" w:rsidR="001D17B4" w:rsidRPr="00A46EB7" w:rsidRDefault="001D17B4" w:rsidP="00E07E6A">
            <w:pPr>
              <w:spacing w:line="360" w:lineRule="auto"/>
              <w:jc w:val="center"/>
              <w:rPr>
                <w:rFonts w:ascii="Times New Roman" w:eastAsia="Times New Roman" w:hAnsi="Times New Roman" w:cs="Times New Roman"/>
                <w:color w:val="000000"/>
                <w:sz w:val="24"/>
                <w:szCs w:val="24"/>
                <w:lang w:val="en-US"/>
              </w:rPr>
            </w:pPr>
            <w:r w:rsidRPr="00A46EB7">
              <w:rPr>
                <w:rFonts w:ascii="Times New Roman" w:eastAsia="Times New Roman" w:hAnsi="Times New Roman" w:cs="Times New Roman"/>
                <w:color w:val="000000"/>
                <w:sz w:val="24"/>
                <w:szCs w:val="24"/>
                <w:lang w:val="en-US"/>
              </w:rPr>
              <w:t>DM1</w:t>
            </w:r>
            <w:r w:rsidRPr="00A46EB7">
              <w:rPr>
                <w:rFonts w:ascii="Times New Roman" w:hAnsi="Times New Roman" w:cs="Times New Roman"/>
                <w:lang w:val="en-US"/>
              </w:rPr>
              <w:t>4</w:t>
            </w:r>
          </w:p>
        </w:tc>
        <w:tc>
          <w:tcPr>
            <w:tcW w:w="712" w:type="pct"/>
            <w:shd w:val="clear" w:color="auto" w:fill="FFFF99"/>
          </w:tcPr>
          <w:p w14:paraId="0E19A733" w14:textId="6047FC66"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I</w:t>
            </w:r>
          </w:p>
        </w:tc>
        <w:tc>
          <w:tcPr>
            <w:tcW w:w="410" w:type="pct"/>
            <w:shd w:val="clear" w:color="auto" w:fill="FFFF99"/>
          </w:tcPr>
          <w:p w14:paraId="092FF6B8" w14:textId="38D09269"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7</w:t>
            </w:r>
          </w:p>
        </w:tc>
        <w:tc>
          <w:tcPr>
            <w:tcW w:w="481" w:type="pct"/>
            <w:shd w:val="clear" w:color="auto" w:fill="FFFF99"/>
          </w:tcPr>
          <w:p w14:paraId="1018A43F"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554" w:type="pct"/>
            <w:shd w:val="clear" w:color="auto" w:fill="FFFF99"/>
          </w:tcPr>
          <w:p w14:paraId="1C61CF98"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395" w:type="pct"/>
            <w:shd w:val="clear" w:color="auto" w:fill="FFFF99"/>
          </w:tcPr>
          <w:p w14:paraId="6F65B15D"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365" w:type="pct"/>
            <w:shd w:val="clear" w:color="auto" w:fill="FFFF99"/>
          </w:tcPr>
          <w:p w14:paraId="2B523100" w14:textId="7A64CEE1"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437" w:type="pct"/>
            <w:shd w:val="clear" w:color="auto" w:fill="FFFF99"/>
          </w:tcPr>
          <w:p w14:paraId="0B2E9C5A" w14:textId="58969968"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566" w:type="pct"/>
            <w:shd w:val="clear" w:color="auto" w:fill="FFFF99"/>
          </w:tcPr>
          <w:p w14:paraId="1630E9E3" w14:textId="4AEC5D3E" w:rsidR="001D17B4" w:rsidRPr="00307638" w:rsidRDefault="00F6136E"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r>
      <w:tr w:rsidR="001D17B4" w:rsidRPr="00307638" w14:paraId="4B665AF9" w14:textId="77777777" w:rsidTr="00895C49">
        <w:trPr>
          <w:trHeight w:val="288"/>
          <w:jc w:val="center"/>
        </w:trPr>
        <w:tc>
          <w:tcPr>
            <w:tcW w:w="1080" w:type="pct"/>
            <w:shd w:val="clear" w:color="auto" w:fill="FFFF99"/>
          </w:tcPr>
          <w:p w14:paraId="49E79969" w14:textId="77777777" w:rsidR="001D17B4" w:rsidRPr="00A46EB7" w:rsidRDefault="001D17B4" w:rsidP="00E07E6A">
            <w:pPr>
              <w:spacing w:line="360" w:lineRule="auto"/>
              <w:jc w:val="center"/>
              <w:rPr>
                <w:rFonts w:ascii="Times New Roman" w:eastAsia="Times New Roman" w:hAnsi="Times New Roman" w:cs="Times New Roman"/>
                <w:color w:val="000000"/>
                <w:sz w:val="24"/>
                <w:szCs w:val="24"/>
                <w:lang w:val="en-US"/>
              </w:rPr>
            </w:pPr>
            <w:r w:rsidRPr="00A46EB7">
              <w:rPr>
                <w:rFonts w:ascii="Times New Roman" w:eastAsia="Times New Roman" w:hAnsi="Times New Roman" w:cs="Times New Roman"/>
                <w:color w:val="000000"/>
                <w:sz w:val="24"/>
                <w:szCs w:val="24"/>
                <w:lang w:val="en-US"/>
              </w:rPr>
              <w:t>DM1</w:t>
            </w:r>
            <w:r w:rsidRPr="00A46EB7">
              <w:rPr>
                <w:rFonts w:ascii="Times New Roman" w:hAnsi="Times New Roman" w:cs="Times New Roman"/>
                <w:lang w:val="en-US"/>
              </w:rPr>
              <w:t>5</w:t>
            </w:r>
          </w:p>
        </w:tc>
        <w:tc>
          <w:tcPr>
            <w:tcW w:w="712" w:type="pct"/>
            <w:shd w:val="clear" w:color="auto" w:fill="FFFF99"/>
          </w:tcPr>
          <w:p w14:paraId="54F53D91" w14:textId="6531FFC6"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O</w:t>
            </w:r>
          </w:p>
        </w:tc>
        <w:tc>
          <w:tcPr>
            <w:tcW w:w="410" w:type="pct"/>
            <w:shd w:val="clear" w:color="auto" w:fill="FFFF99"/>
          </w:tcPr>
          <w:p w14:paraId="5F47B725" w14:textId="38987436"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481" w:type="pct"/>
            <w:shd w:val="clear" w:color="auto" w:fill="FFFF99"/>
          </w:tcPr>
          <w:p w14:paraId="5D49ED9E" w14:textId="77777777" w:rsidR="001D17B4" w:rsidRPr="00307638" w:rsidRDefault="001D17B4"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554" w:type="pct"/>
            <w:shd w:val="clear" w:color="auto" w:fill="FFFF99"/>
          </w:tcPr>
          <w:p w14:paraId="782DA4CE" w14:textId="011447E6"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395" w:type="pct"/>
            <w:shd w:val="clear" w:color="auto" w:fill="FFFF99"/>
          </w:tcPr>
          <w:p w14:paraId="0A186DF2" w14:textId="1C1162CD"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365" w:type="pct"/>
            <w:shd w:val="clear" w:color="auto" w:fill="FFFF99"/>
          </w:tcPr>
          <w:p w14:paraId="663EA12C" w14:textId="1EE8C6D2"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437" w:type="pct"/>
            <w:shd w:val="clear" w:color="auto" w:fill="FFFF99"/>
          </w:tcPr>
          <w:p w14:paraId="0BBA0109" w14:textId="78B5E546" w:rsidR="001D17B4" w:rsidRPr="00307638" w:rsidRDefault="00CC7820"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566" w:type="pct"/>
            <w:shd w:val="clear" w:color="auto" w:fill="FFFF99"/>
          </w:tcPr>
          <w:p w14:paraId="79C666E5" w14:textId="72FDF77B" w:rsidR="001D17B4" w:rsidRPr="00307638" w:rsidRDefault="00F6136E" w:rsidP="00E07E6A">
            <w:pPr>
              <w:spacing w:line="360" w:lineRule="auto"/>
              <w:jc w:val="center"/>
              <w:rPr>
                <w:rFonts w:ascii="Times New Roman" w:hAnsi="Times New Roman" w:cs="Times New Roman"/>
                <w:iCs/>
                <w:sz w:val="24"/>
                <w:szCs w:val="24"/>
              </w:rPr>
            </w:pPr>
            <w:r>
              <w:rPr>
                <w:rFonts w:ascii="Times New Roman" w:hAnsi="Times New Roman" w:cs="Times New Roman"/>
                <w:iCs/>
                <w:sz w:val="24"/>
                <w:szCs w:val="24"/>
              </w:rPr>
              <w:t>7</w:t>
            </w:r>
          </w:p>
        </w:tc>
      </w:tr>
    </w:tbl>
    <w:p w14:paraId="0500309C" w14:textId="73558857" w:rsidR="001D17B4" w:rsidRDefault="001D17B4" w:rsidP="003C42F6">
      <w:pPr>
        <w:spacing w:after="0" w:line="360" w:lineRule="auto"/>
        <w:jc w:val="both"/>
        <w:rPr>
          <w:rFonts w:ascii="Times New Roman" w:eastAsia="Calibri" w:hAnsi="Times New Roman" w:cs="Times New Roman"/>
          <w:sz w:val="24"/>
          <w:szCs w:val="24"/>
        </w:rPr>
      </w:pPr>
    </w:p>
    <w:p w14:paraId="335C703C" w14:textId="77777777" w:rsidR="001D17B4" w:rsidRPr="00307638" w:rsidRDefault="001D17B4" w:rsidP="003C42F6">
      <w:pPr>
        <w:spacing w:after="0" w:line="360" w:lineRule="auto"/>
        <w:jc w:val="both"/>
        <w:rPr>
          <w:rFonts w:ascii="Times New Roman" w:eastAsia="Calibri" w:hAnsi="Times New Roman" w:cs="Times New Roman"/>
          <w:sz w:val="24"/>
          <w:szCs w:val="24"/>
        </w:rPr>
      </w:pPr>
    </w:p>
    <w:p w14:paraId="1CB28587" w14:textId="580ABA30" w:rsidR="004710DE" w:rsidRDefault="003C42F6" w:rsidP="004710DE">
      <w:pPr>
        <w:spacing w:after="0" w:line="360" w:lineRule="auto"/>
        <w:jc w:val="both"/>
        <w:rPr>
          <w:rFonts w:ascii="Times New Roman" w:eastAsia="Calibri" w:hAnsi="Times New Roman" w:cs="Times New Roman"/>
          <w:sz w:val="24"/>
          <w:szCs w:val="24"/>
        </w:rPr>
      </w:pPr>
      <w:r w:rsidRPr="00307638">
        <w:rPr>
          <w:rFonts w:ascii="Times New Roman" w:eastAsia="Calibri" w:hAnsi="Times New Roman" w:cs="Times New Roman"/>
          <w:b/>
          <w:bCs/>
          <w:sz w:val="24"/>
          <w:szCs w:val="24"/>
        </w:rPr>
        <w:t>S</w:t>
      </w:r>
      <w:r w:rsidR="00E94F96">
        <w:rPr>
          <w:rFonts w:ascii="Times New Roman" w:eastAsia="Calibri" w:hAnsi="Times New Roman" w:cs="Times New Roman"/>
          <w:b/>
          <w:bCs/>
          <w:sz w:val="24"/>
          <w:szCs w:val="24"/>
        </w:rPr>
        <w:t>tep 3</w:t>
      </w:r>
      <w:r>
        <w:rPr>
          <w:rFonts w:ascii="Times New Roman" w:eastAsia="Calibri" w:hAnsi="Times New Roman" w:cs="Times New Roman"/>
          <w:b/>
          <w:bCs/>
          <w:sz w:val="24"/>
          <w:szCs w:val="24"/>
        </w:rPr>
        <w:t xml:space="preserve">: </w:t>
      </w:r>
      <w:r w:rsidRPr="00307638">
        <w:rPr>
          <w:rFonts w:ascii="Times New Roman" w:eastAsia="Calibri" w:hAnsi="Times New Roman" w:cs="Times New Roman"/>
          <w:sz w:val="24"/>
          <w:szCs w:val="24"/>
        </w:rPr>
        <w:t xml:space="preserve">Calculate the </w:t>
      </w:r>
      <w:r>
        <w:rPr>
          <w:rFonts w:ascii="Times New Roman" w:eastAsia="Calibri" w:hAnsi="Times New Roman" w:cs="Times New Roman"/>
          <w:sz w:val="24"/>
          <w:szCs w:val="24"/>
        </w:rPr>
        <w:t xml:space="preserve">weight of </w:t>
      </w:r>
      <w:r w:rsidRPr="00307638">
        <w:rPr>
          <w:rFonts w:ascii="Times New Roman" w:eastAsia="Calibri" w:hAnsi="Times New Roman" w:cs="Times New Roman"/>
          <w:sz w:val="24"/>
          <w:szCs w:val="24"/>
        </w:rPr>
        <w:t xml:space="preserve">each </w:t>
      </w:r>
      <w:r>
        <w:rPr>
          <w:rFonts w:ascii="Times New Roman" w:eastAsia="Calibri" w:hAnsi="Times New Roman" w:cs="Times New Roman"/>
          <w:sz w:val="24"/>
          <w:szCs w:val="24"/>
        </w:rPr>
        <w:t>barrier</w:t>
      </w:r>
      <w:r w:rsidRPr="0030763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710DE">
        <w:rPr>
          <w:rFonts w:ascii="Times New Roman" w:eastAsia="Calibri" w:hAnsi="Times New Roman" w:cs="Times New Roman"/>
          <w:sz w:val="24"/>
          <w:szCs w:val="24"/>
        </w:rPr>
        <w:t xml:space="preserve">Based on the study of </w:t>
      </w:r>
      <w:r w:rsidR="004710DE">
        <w:rPr>
          <w:rFonts w:ascii="Times New Roman" w:hAnsi="Times New Roman" w:cs="Times New Roman"/>
          <w:color w:val="0000CC"/>
          <w:sz w:val="24"/>
          <w:szCs w:val="24"/>
        </w:rPr>
        <w:t>Rezaei (</w:t>
      </w:r>
      <w:r w:rsidR="004710DE" w:rsidRPr="00307638">
        <w:rPr>
          <w:rFonts w:ascii="Times New Roman" w:hAnsi="Times New Roman" w:cs="Times New Roman"/>
          <w:color w:val="0000CC"/>
          <w:sz w:val="24"/>
          <w:szCs w:val="24"/>
        </w:rPr>
        <w:t>2015</w:t>
      </w:r>
      <w:r w:rsidR="004710DE">
        <w:rPr>
          <w:rFonts w:ascii="Times New Roman" w:hAnsi="Times New Roman" w:cs="Times New Roman"/>
          <w:color w:val="0000CC"/>
          <w:sz w:val="24"/>
          <w:szCs w:val="24"/>
        </w:rPr>
        <w:t>)</w:t>
      </w:r>
      <w:r w:rsidR="004710DE" w:rsidRPr="00307638">
        <w:rPr>
          <w:rFonts w:ascii="Times New Roman" w:hAnsi="Times New Roman" w:cs="Times New Roman"/>
          <w:sz w:val="24"/>
          <w:szCs w:val="24"/>
        </w:rPr>
        <w:t>,</w:t>
      </w:r>
      <w:r w:rsidR="004710DE" w:rsidRPr="00307638">
        <w:rPr>
          <w:rFonts w:ascii="Times New Roman" w:eastAsia="Calibri" w:hAnsi="Times New Roman" w:cs="Times New Roman"/>
          <w:sz w:val="24"/>
          <w:szCs w:val="24"/>
        </w:rPr>
        <w:t xml:space="preserve"> </w:t>
      </w:r>
      <w:r w:rsidR="004710DE">
        <w:rPr>
          <w:rFonts w:ascii="Times New Roman" w:eastAsia="Calibri" w:hAnsi="Times New Roman" w:cs="Times New Roman"/>
          <w:sz w:val="24"/>
          <w:szCs w:val="24"/>
        </w:rPr>
        <w:t>t</w:t>
      </w:r>
      <w:r w:rsidR="004710DE" w:rsidRPr="00307638">
        <w:rPr>
          <w:rFonts w:ascii="Times New Roman" w:eastAsia="Calibri" w:hAnsi="Times New Roman" w:cs="Times New Roman"/>
          <w:sz w:val="24"/>
          <w:szCs w:val="24"/>
        </w:rPr>
        <w:t>o determine the optimal weights of the</w:t>
      </w:r>
      <w:r w:rsidR="00041DAA">
        <w:rPr>
          <w:rFonts w:ascii="Times New Roman" w:eastAsia="Calibri" w:hAnsi="Times New Roman" w:cs="Times New Roman"/>
          <w:sz w:val="24"/>
          <w:szCs w:val="24"/>
        </w:rPr>
        <w:t xml:space="preserve"> barrier</w:t>
      </w:r>
      <w:r w:rsidR="004710DE" w:rsidRPr="00307638">
        <w:rPr>
          <w:rFonts w:ascii="Times New Roman" w:eastAsia="Calibri" w:hAnsi="Times New Roman" w:cs="Times New Roman"/>
          <w:sz w:val="24"/>
          <w:szCs w:val="24"/>
        </w:rPr>
        <w:t>, the maximum absolute differences</w:t>
      </w:r>
      <m:oMath>
        <m: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m:t>
        </m:r>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B</m:t>
                </m:r>
              </m:sub>
            </m:sSub>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Bj</m:t>
                </m:r>
              </m:sub>
            </m:sSub>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j</m:t>
                </m:r>
              </m:sub>
            </m:sSub>
            <m:ctrlPr>
              <w:rPr>
                <w:rFonts w:ascii="Cambria Math" w:eastAsia="Calibri" w:hAnsi="Cambria Math" w:cs="Times New Roman"/>
                <w:i/>
                <w:sz w:val="24"/>
                <w:szCs w:val="24"/>
              </w:rPr>
            </m:ctrlPr>
          </m:e>
        </m:d>
        <m:r>
          <w:rPr>
            <w:rFonts w:ascii="Cambria Math" w:eastAsia="Calibri" w:hAnsi="Cambria Math" w:cs="Times New Roman"/>
            <w:sz w:val="24"/>
            <w:szCs w:val="24"/>
          </w:rPr>
          <m:t xml:space="preserve">,  </m:t>
        </m:r>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j</m:t>
                </m:r>
              </m:sub>
            </m:sSub>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jw</m:t>
                </m:r>
              </m:sub>
            </m:sSub>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w</m:t>
                </m:r>
              </m:sub>
            </m:sSub>
            <m:ctrlPr>
              <w:rPr>
                <w:rFonts w:ascii="Cambria Math" w:eastAsia="Calibri" w:hAnsi="Cambria Math" w:cs="Times New Roman"/>
                <w:i/>
                <w:sz w:val="24"/>
                <w:szCs w:val="24"/>
              </w:rPr>
            </m:ctrlPr>
          </m:e>
        </m:d>
        <m:r>
          <w:rPr>
            <w:rFonts w:ascii="Cambria Math" w:eastAsia="Calibri" w:hAnsi="Cambria Math" w:cs="Times New Roman"/>
            <w:sz w:val="24"/>
            <w:szCs w:val="24"/>
          </w:rPr>
          <m:t>}</m:t>
        </m:r>
      </m:oMath>
      <w:r w:rsidR="004710DE" w:rsidRPr="00307638">
        <w:rPr>
          <w:rFonts w:ascii="Times New Roman" w:eastAsia="Calibri" w:hAnsi="Times New Roman" w:cs="Times New Roman"/>
          <w:sz w:val="24"/>
          <w:szCs w:val="24"/>
        </w:rPr>
        <w:t>,</w:t>
      </w:r>
      <w:r w:rsidR="004710DE">
        <w:rPr>
          <w:rFonts w:ascii="Times New Roman" w:eastAsia="Calibri" w:hAnsi="Times New Roman" w:cs="Times New Roman"/>
          <w:sz w:val="24"/>
          <w:szCs w:val="24"/>
        </w:rPr>
        <w:t xml:space="preserve"> </w:t>
      </w:r>
      <w:r w:rsidR="004710DE" w:rsidRPr="00307638">
        <w:rPr>
          <w:rFonts w:ascii="Times New Roman" w:eastAsia="Calibri" w:hAnsi="Times New Roman" w:cs="Times New Roman"/>
          <w:sz w:val="24"/>
          <w:szCs w:val="24"/>
        </w:rPr>
        <w:t xml:space="preserve">for all </w:t>
      </w:r>
      <w:r w:rsidR="004710DE" w:rsidRPr="00307638">
        <w:rPr>
          <w:rFonts w:ascii="Times New Roman" w:eastAsia="Calibri" w:hAnsi="Times New Roman" w:cs="Times New Roman"/>
          <w:i/>
          <w:sz w:val="24"/>
          <w:szCs w:val="24"/>
        </w:rPr>
        <w:t>j</w:t>
      </w:r>
      <w:r w:rsidR="004710DE" w:rsidRPr="00307638">
        <w:rPr>
          <w:rFonts w:ascii="Times New Roman" w:eastAsia="Calibri" w:hAnsi="Times New Roman" w:cs="Times New Roman"/>
          <w:sz w:val="24"/>
          <w:szCs w:val="24"/>
        </w:rPr>
        <w:t xml:space="preserve"> should be minimized. </w:t>
      </w:r>
      <w:r w:rsidR="004710DE">
        <w:rPr>
          <w:rFonts w:ascii="Times New Roman" w:eastAsia="Calibri" w:hAnsi="Times New Roman" w:cs="Times New Roman"/>
          <w:sz w:val="24"/>
          <w:szCs w:val="24"/>
        </w:rPr>
        <w:t>The problem statement is written as:</w:t>
      </w:r>
    </w:p>
    <w:p w14:paraId="07B95E18" w14:textId="77777777" w:rsidR="004710DE" w:rsidRPr="00307638" w:rsidRDefault="00453E89" w:rsidP="004710DE">
      <w:pPr>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rPr>
            </m:ctrlPr>
          </m:sSubPr>
          <m:e>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min</m:t>
                </m:r>
              </m:fName>
              <m:e>
                <m:r>
                  <w:rPr>
                    <w:rFonts w:ascii="Cambria Math" w:eastAsia="Calibri" w:hAnsi="Cambria Math" w:cs="Times New Roman"/>
                    <w:sz w:val="24"/>
                    <w:szCs w:val="24"/>
                  </w:rPr>
                  <m:t>max</m:t>
                </m:r>
              </m:e>
            </m:func>
          </m:e>
          <m:sub>
            <m:r>
              <w:rPr>
                <w:rFonts w:ascii="Cambria Math" w:eastAsia="Calibri" w:hAnsi="Cambria Math" w:cs="Times New Roman"/>
                <w:sz w:val="24"/>
                <w:szCs w:val="24"/>
              </w:rPr>
              <m:t>j</m:t>
            </m:r>
          </m:sub>
        </m:sSub>
        <m:d>
          <m:dPr>
            <m:begChr m:val="{"/>
            <m:endChr m:val="}"/>
            <m:ctrlPr>
              <w:rPr>
                <w:rFonts w:ascii="Cambria Math" w:eastAsia="Calibri" w:hAnsi="Cambria Math" w:cs="Times New Roman"/>
                <w:sz w:val="24"/>
                <w:szCs w:val="24"/>
              </w:rPr>
            </m:ctrlPr>
          </m:dPr>
          <m:e>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B</m:t>
                    </m:r>
                  </m:sub>
                </m:sSub>
                <m:r>
                  <w:rPr>
                    <w:rFonts w:ascii="Cambria Math" w:eastAsia="Calibri" w:hAnsi="Cambria Math" w:cs="Times New Roman"/>
                    <w:sz w:val="24"/>
                    <w:szCs w:val="24"/>
                  </w:rPr>
                  <m:t>-</m:t>
                </m:r>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Bj</m:t>
                    </m:r>
                  </m:sub>
                </m:sSub>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j</m:t>
                    </m:r>
                  </m:sub>
                </m:sSub>
                <m:ctrlPr>
                  <w:rPr>
                    <w:rFonts w:ascii="Cambria Math" w:eastAsia="Calibri" w:hAnsi="Cambria Math" w:cs="Times New Roman"/>
                    <w:i/>
                    <w:sz w:val="24"/>
                    <w:szCs w:val="24"/>
                  </w:rPr>
                </m:ctrlPr>
              </m:e>
            </m:d>
            <m:r>
              <w:rPr>
                <w:rFonts w:ascii="Cambria Math" w:eastAsia="Calibri" w:hAnsi="Cambria Math" w:cs="Times New Roman"/>
                <w:sz w:val="24"/>
                <w:szCs w:val="24"/>
              </w:rPr>
              <m:t xml:space="preserve">,  </m:t>
            </m:r>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j</m:t>
                    </m:r>
                  </m:sub>
                </m:sSub>
                <m:r>
                  <w:rPr>
                    <w:rFonts w:ascii="Cambria Math" w:eastAsia="Calibri" w:hAnsi="Cambria Math" w:cs="Times New Roman"/>
                    <w:sz w:val="24"/>
                    <w:szCs w:val="24"/>
                  </w:rPr>
                  <m:t>-</m:t>
                </m:r>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jw</m:t>
                    </m:r>
                  </m:sub>
                </m:sSub>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w</m:t>
                    </m:r>
                  </m:sub>
                </m:sSub>
                <m:ctrlPr>
                  <w:rPr>
                    <w:rFonts w:ascii="Cambria Math" w:eastAsia="Calibri" w:hAnsi="Cambria Math" w:cs="Times New Roman"/>
                    <w:i/>
                    <w:sz w:val="24"/>
                    <w:szCs w:val="24"/>
                  </w:rPr>
                </m:ctrlPr>
              </m:e>
            </m:d>
            <m:ctrlPr>
              <w:rPr>
                <w:rFonts w:ascii="Cambria Math" w:eastAsia="Calibri" w:hAnsi="Cambria Math" w:cs="Times New Roman"/>
                <w:i/>
                <w:sz w:val="24"/>
                <w:szCs w:val="24"/>
              </w:rPr>
            </m:ctrlPr>
          </m:e>
        </m:d>
      </m:oMath>
      <w:r w:rsidR="004710DE" w:rsidRPr="00307638">
        <w:rPr>
          <w:rFonts w:ascii="Times New Roman" w:eastAsia="Calibri" w:hAnsi="Times New Roman" w:cs="Times New Roman"/>
          <w:sz w:val="24"/>
          <w:szCs w:val="24"/>
        </w:rPr>
        <w:t xml:space="preserve"> </w:t>
      </w:r>
    </w:p>
    <w:p w14:paraId="6D5B6E39" w14:textId="77777777" w:rsidR="004710DE" w:rsidRPr="00307638" w:rsidRDefault="004710DE" w:rsidP="004710DE">
      <w:pPr>
        <w:spacing w:after="0" w:line="360" w:lineRule="auto"/>
        <w:jc w:val="both"/>
        <w:rPr>
          <w:rFonts w:ascii="Times New Roman" w:eastAsia="Calibri" w:hAnsi="Times New Roman" w:cs="Times New Roman"/>
          <w:sz w:val="24"/>
          <w:szCs w:val="24"/>
        </w:rPr>
      </w:pPr>
      <m:oMathPara>
        <m:oMathParaPr>
          <m:jc m:val="left"/>
        </m:oMathParaPr>
        <m:oMath>
          <m:r>
            <m:rPr>
              <m:sty m:val="p"/>
            </m:rPr>
            <w:rPr>
              <w:rFonts w:ascii="Cambria Math" w:eastAsia="Cambria Math" w:hAnsi="Cambria Math" w:cs="Cambria Math"/>
              <w:sz w:val="24"/>
              <w:szCs w:val="24"/>
            </w:rPr>
            <m:t>subject to</m:t>
          </m:r>
        </m:oMath>
      </m:oMathPara>
    </w:p>
    <w:p w14:paraId="67A060B0" w14:textId="6706F431" w:rsidR="004710DE" w:rsidRPr="00307638" w:rsidRDefault="00453E89" w:rsidP="004710DE">
      <w:pPr>
        <w:spacing w:after="0" w:line="240" w:lineRule="auto"/>
        <w:jc w:val="both"/>
        <w:rPr>
          <w:rFonts w:ascii="Times New Roman" w:eastAsia="Calibri" w:hAnsi="Times New Roman" w:cs="Times New Roman"/>
          <w:sz w:val="24"/>
          <w:szCs w:val="24"/>
        </w:rPr>
      </w:pPr>
      <m:oMath>
        <m:nary>
          <m:naryPr>
            <m:chr m:val="∑"/>
            <m:grow m:val="1"/>
            <m:supHide m:val="1"/>
            <m:ctrlPr>
              <w:rPr>
                <w:rFonts w:ascii="Cambria Math" w:eastAsia="Calibri" w:hAnsi="Cambria Math" w:cs="Times New Roman"/>
                <w:sz w:val="24"/>
                <w:szCs w:val="24"/>
              </w:rPr>
            </m:ctrlPr>
          </m:naryPr>
          <m:sub>
            <m:argPr>
              <m:argSz m:val="1"/>
            </m:argPr>
            <m:r>
              <w:rPr>
                <w:rFonts w:ascii="Cambria Math" w:eastAsia="Calibri" w:hAnsi="Cambria Math" w:cs="Times New Roman"/>
                <w:sz w:val="24"/>
                <w:szCs w:val="24"/>
              </w:rPr>
              <m:t>j</m:t>
            </m:r>
          </m:sub>
          <m:sup>
            <m:argPr>
              <m:argSz m:val="1"/>
            </m:argPr>
          </m:sup>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w</m:t>
                </m:r>
              </m:e>
              <m:sub>
                <m:r>
                  <w:rPr>
                    <w:rFonts w:ascii="Cambria Math" w:eastAsia="Calibri" w:hAnsi="Cambria Math" w:cs="Times New Roman"/>
                    <w:sz w:val="24"/>
                    <w:szCs w:val="24"/>
                  </w:rPr>
                  <m:t>j</m:t>
                </m:r>
              </m:sub>
            </m:sSub>
            <m:r>
              <m:rPr>
                <m:sty m:val="p"/>
              </m:rPr>
              <w:rPr>
                <w:rFonts w:ascii="Cambria Math" w:eastAsia="Calibri" w:hAnsi="Cambria Math" w:cs="Times New Roman"/>
                <w:sz w:val="24"/>
                <w:szCs w:val="24"/>
              </w:rPr>
              <m:t>=1</m:t>
            </m:r>
          </m:e>
        </m:nary>
      </m:oMath>
      <w:r w:rsidR="004710DE">
        <w:rPr>
          <w:rFonts w:ascii="Times New Roman" w:eastAsia="Calibri" w:hAnsi="Times New Roman" w:cs="Times New Roman"/>
          <w:sz w:val="24"/>
          <w:szCs w:val="24"/>
        </w:rPr>
        <w:t>,</w:t>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t xml:space="preserve">              </w:t>
      </w:r>
      <w:r w:rsidR="00913B96">
        <w:rPr>
          <w:rFonts w:ascii="Times New Roman" w:eastAsia="Calibri" w:hAnsi="Times New Roman" w:cs="Times New Roman"/>
          <w:sz w:val="24"/>
          <w:szCs w:val="24"/>
        </w:rPr>
        <w:t xml:space="preserve">   </w:t>
      </w:r>
      <w:r w:rsidR="004710DE">
        <w:rPr>
          <w:rFonts w:ascii="Times New Roman" w:eastAsia="Calibri" w:hAnsi="Times New Roman" w:cs="Times New Roman"/>
          <w:sz w:val="24"/>
          <w:szCs w:val="24"/>
        </w:rPr>
        <w:t xml:space="preserve"> </w:t>
      </w:r>
      <w:r w:rsidR="004710DE" w:rsidRPr="00307638">
        <w:rPr>
          <w:rFonts w:ascii="Times New Roman" w:eastAsia="Calibri" w:hAnsi="Times New Roman" w:cs="Times New Roman"/>
          <w:sz w:val="24"/>
          <w:szCs w:val="24"/>
        </w:rPr>
        <w:t>(</w:t>
      </w:r>
      <w:r w:rsidR="004710DE">
        <w:rPr>
          <w:rFonts w:ascii="Times New Roman" w:eastAsia="Calibri" w:hAnsi="Times New Roman" w:cs="Times New Roman"/>
          <w:sz w:val="24"/>
          <w:szCs w:val="24"/>
        </w:rPr>
        <w:t>3</w:t>
      </w:r>
      <w:r w:rsidR="004710DE" w:rsidRPr="00307638">
        <w:rPr>
          <w:rFonts w:ascii="Times New Roman" w:eastAsia="Calibri" w:hAnsi="Times New Roman" w:cs="Times New Roman"/>
          <w:sz w:val="24"/>
          <w:szCs w:val="24"/>
        </w:rPr>
        <w:t>)</w:t>
      </w:r>
    </w:p>
    <w:p w14:paraId="0EAA3401" w14:textId="77777777" w:rsidR="004710DE" w:rsidRPr="00307638" w:rsidRDefault="00453E89" w:rsidP="004710DE">
      <w:pPr>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j</m:t>
            </m:r>
            <m:r>
              <w:rPr>
                <w:rFonts w:ascii="Cambria Math" w:eastAsia="Calibri" w:hAnsi="Cambria Math" w:cs="Times New Roman"/>
                <w:sz w:val="24"/>
                <w:szCs w:val="24"/>
              </w:rPr>
              <m:t xml:space="preserve">  </m:t>
            </m:r>
          </m:sub>
        </m:sSub>
        <m:r>
          <w:rPr>
            <w:rFonts w:ascii="Cambria Math" w:eastAsia="Calibri" w:hAnsi="Cambria Math" w:cs="Times New Roman"/>
            <w:sz w:val="24"/>
            <w:szCs w:val="24"/>
          </w:rPr>
          <m:t xml:space="preserve">≥0 </m:t>
        </m:r>
        <m:r>
          <w:rPr>
            <w:rFonts w:ascii="Cambria Math" w:eastAsia="Calibri" w:hAnsi="Cambria Math" w:cs="Times New Roman"/>
            <w:sz w:val="24"/>
            <w:szCs w:val="24"/>
          </w:rPr>
          <m:t>for</m:t>
        </m:r>
        <m:r>
          <w:rPr>
            <w:rFonts w:ascii="Cambria Math" w:eastAsia="Calibri" w:hAnsi="Cambria Math" w:cs="Times New Roman"/>
            <w:sz w:val="24"/>
            <w:szCs w:val="24"/>
          </w:rPr>
          <m:t xml:space="preserve"> </m:t>
        </m:r>
        <m:r>
          <w:rPr>
            <w:rFonts w:ascii="Cambria Math" w:eastAsia="Calibri" w:hAnsi="Cambria Math" w:cs="Times New Roman"/>
            <w:sz w:val="24"/>
            <w:szCs w:val="24"/>
          </w:rPr>
          <m:t>all</m:t>
        </m:r>
        <m:r>
          <w:rPr>
            <w:rFonts w:ascii="Cambria Math" w:eastAsia="Calibri" w:hAnsi="Cambria Math" w:cs="Times New Roman"/>
            <w:sz w:val="24"/>
            <w:szCs w:val="24"/>
          </w:rPr>
          <m:t xml:space="preserve"> </m:t>
        </m:r>
        <m:r>
          <w:rPr>
            <w:rFonts w:ascii="Cambria Math" w:eastAsia="Calibri" w:hAnsi="Cambria Math" w:cs="Times New Roman"/>
            <w:sz w:val="24"/>
            <w:szCs w:val="24"/>
          </w:rPr>
          <m:t>j</m:t>
        </m:r>
      </m:oMath>
      <w:r w:rsidR="004710DE" w:rsidRPr="00307638">
        <w:rPr>
          <w:rFonts w:ascii="Times New Roman" w:eastAsia="Calibri" w:hAnsi="Times New Roman" w:cs="Times New Roman"/>
          <w:sz w:val="24"/>
          <w:szCs w:val="24"/>
        </w:rPr>
        <w:t xml:space="preserve">  </w:t>
      </w:r>
    </w:p>
    <w:p w14:paraId="3299CBB4" w14:textId="3F81A59C" w:rsidR="004710DE" w:rsidRPr="00307638" w:rsidRDefault="00EF74C2" w:rsidP="004710D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linear programming formulation can be used to solve this problem</w:t>
      </w:r>
      <w:r w:rsidR="004710DE" w:rsidRPr="00307638">
        <w:rPr>
          <w:rFonts w:ascii="Times New Roman" w:eastAsia="Calibri" w:hAnsi="Times New Roman" w:cs="Times New Roman"/>
          <w:sz w:val="24"/>
          <w:szCs w:val="24"/>
        </w:rPr>
        <w:t>:</w:t>
      </w:r>
    </w:p>
    <w:p w14:paraId="51287ADA" w14:textId="77777777" w:rsidR="004710DE" w:rsidRPr="00307638" w:rsidRDefault="004710DE" w:rsidP="004710DE">
      <w:pPr>
        <w:spacing w:after="0" w:line="360" w:lineRule="auto"/>
        <w:jc w:val="both"/>
        <w:rPr>
          <w:rFonts w:ascii="Times New Roman" w:eastAsia="Calibri" w:hAnsi="Times New Roman" w:cs="Times New Roman"/>
          <w:sz w:val="24"/>
          <w:szCs w:val="24"/>
          <w:vertAlign w:val="superscript"/>
        </w:rPr>
      </w:pPr>
      <w:r w:rsidRPr="00307638">
        <w:rPr>
          <w:rFonts w:ascii="Times New Roman" w:eastAsia="Calibri" w:hAnsi="Times New Roman" w:cs="Times New Roman"/>
          <w:sz w:val="24"/>
          <w:szCs w:val="24"/>
        </w:rPr>
        <w:t>Min ξ</w:t>
      </w:r>
    </w:p>
    <w:p w14:paraId="18FDDB75" w14:textId="77777777" w:rsidR="004710DE" w:rsidRPr="00307638" w:rsidRDefault="004710DE" w:rsidP="004710DE">
      <w:pPr>
        <w:spacing w:after="0" w:line="360" w:lineRule="auto"/>
        <w:jc w:val="both"/>
        <w:rPr>
          <w:rFonts w:ascii="Times New Roman" w:eastAsia="Calibri" w:hAnsi="Times New Roman" w:cs="Times New Roman"/>
          <w:sz w:val="24"/>
          <w:szCs w:val="24"/>
        </w:rPr>
      </w:pPr>
      <w:r w:rsidRPr="00307638">
        <w:rPr>
          <w:rFonts w:ascii="Times New Roman" w:eastAsia="Calibri" w:hAnsi="Times New Roman" w:cs="Times New Roman"/>
          <w:sz w:val="24"/>
          <w:szCs w:val="24"/>
        </w:rPr>
        <w:t>Subjected to</w:t>
      </w:r>
    </w:p>
    <w:p w14:paraId="5DD8DE4F" w14:textId="77777777" w:rsidR="004710DE" w:rsidRPr="00307638" w:rsidRDefault="00453E89" w:rsidP="004710DE">
      <w:pPr>
        <w:spacing w:after="0" w:line="360" w:lineRule="auto"/>
        <w:jc w:val="both"/>
        <w:rPr>
          <w:rFonts w:ascii="Times New Roman" w:eastAsia="Calibri" w:hAnsi="Times New Roman" w:cs="Times New Roman"/>
          <w:sz w:val="24"/>
          <w:szCs w:val="24"/>
        </w:rPr>
      </w:pPr>
      <m:oMathPara>
        <m:oMathParaPr>
          <m:jc m:val="left"/>
        </m:oMathParaPr>
        <m:oMath>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B</m:t>
                  </m:r>
                </m:sub>
              </m:sSub>
              <m:r>
                <w:rPr>
                  <w:rFonts w:ascii="Cambria Math" w:eastAsia="Calibri" w:hAnsi="Cambria Math" w:cs="Times New Roman"/>
                  <w:sz w:val="24"/>
                  <w:szCs w:val="24"/>
                </w:rPr>
                <m:t>-</m:t>
              </m:r>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Bj</m:t>
                  </m:r>
                </m:sub>
              </m:sSub>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j</m:t>
                  </m:r>
                </m:sub>
              </m:sSub>
              <m:ctrlPr>
                <w:rPr>
                  <w:rFonts w:ascii="Cambria Math" w:eastAsia="Calibri" w:hAnsi="Cambria Math" w:cs="Times New Roman"/>
                  <w:i/>
                  <w:sz w:val="24"/>
                  <w:szCs w:val="24"/>
                </w:rPr>
              </m:ctrlPr>
            </m:e>
          </m:d>
          <m:r>
            <w:rPr>
              <w:rFonts w:ascii="Cambria Math" w:eastAsia="Calibri" w:hAnsi="Cambria Math" w:cs="Times New Roman"/>
              <w:sz w:val="24"/>
              <w:szCs w:val="24"/>
            </w:rPr>
            <m:t>≤</m:t>
          </m:r>
          <m:r>
            <m:rPr>
              <m:sty m:val="p"/>
            </m:rPr>
            <w:rPr>
              <w:rFonts w:ascii="Cambria Math" w:hAnsi="Cambria Math"/>
              <w:position w:val="-10"/>
              <w:sz w:val="24"/>
              <w:szCs w:val="24"/>
            </w:rPr>
            <w:object w:dxaOrig="200" w:dyaOrig="320" w14:anchorId="0DEFA97E">
              <v:shape id="_x0000_i1027" type="#_x0000_t75" style="width:5.5pt;height:12.5pt" o:ole="">
                <v:imagedata r:id="rId21" o:title=""/>
              </v:shape>
              <o:OLEObject Type="Embed" ProgID="Equation.3" ShapeID="_x0000_i1027" DrawAspect="Content" ObjectID="_1732964278" r:id="rId22"/>
            </w:object>
          </m:r>
          <m:r>
            <w:rPr>
              <w:rFonts w:ascii="Cambria Math" w:eastAsia="Calibri" w:hAnsi="Cambria Math" w:cs="Times New Roman"/>
              <w:sz w:val="24"/>
              <w:szCs w:val="24"/>
            </w:rPr>
            <m:t xml:space="preserve">, </m:t>
          </m:r>
          <m:r>
            <w:rPr>
              <w:rFonts w:ascii="Cambria Math" w:eastAsia="Calibri" w:hAnsi="Cambria Math" w:cs="Times New Roman"/>
              <w:sz w:val="24"/>
              <w:szCs w:val="24"/>
            </w:rPr>
            <m:t>for</m:t>
          </m:r>
          <m:r>
            <w:rPr>
              <w:rFonts w:ascii="Cambria Math" w:eastAsia="Calibri" w:hAnsi="Cambria Math" w:cs="Times New Roman"/>
              <w:sz w:val="24"/>
              <w:szCs w:val="24"/>
            </w:rPr>
            <m:t xml:space="preserve"> </m:t>
          </m:r>
          <m:r>
            <w:rPr>
              <w:rFonts w:ascii="Cambria Math" w:eastAsia="Calibri" w:hAnsi="Cambria Math" w:cs="Times New Roman"/>
              <w:sz w:val="24"/>
              <w:szCs w:val="24"/>
            </w:rPr>
            <m:t>all</m:t>
          </m:r>
          <m:r>
            <w:rPr>
              <w:rFonts w:ascii="Cambria Math" w:eastAsia="Calibri" w:hAnsi="Cambria Math" w:cs="Times New Roman"/>
              <w:sz w:val="24"/>
              <w:szCs w:val="24"/>
            </w:rPr>
            <m:t xml:space="preserve"> </m:t>
          </m:r>
          <m:r>
            <w:rPr>
              <w:rFonts w:ascii="Cambria Math" w:eastAsia="Calibri" w:hAnsi="Cambria Math" w:cs="Times New Roman"/>
              <w:sz w:val="24"/>
              <w:szCs w:val="24"/>
            </w:rPr>
            <m:t>j</m:t>
          </m:r>
        </m:oMath>
      </m:oMathPara>
    </w:p>
    <w:p w14:paraId="63D56F7D" w14:textId="77777777" w:rsidR="004710DE" w:rsidRPr="00307638" w:rsidRDefault="00453E89" w:rsidP="004710DE">
      <w:pPr>
        <w:spacing w:after="0" w:line="360" w:lineRule="auto"/>
        <w:jc w:val="both"/>
        <w:rPr>
          <w:rFonts w:ascii="Times New Roman" w:eastAsia="Calibri" w:hAnsi="Times New Roman" w:cs="Times New Roman"/>
          <w:sz w:val="24"/>
          <w:szCs w:val="24"/>
        </w:rPr>
      </w:pPr>
      <m:oMathPara>
        <m:oMathParaPr>
          <m:jc m:val="left"/>
        </m:oMathParaPr>
        <m:oMath>
          <m:d>
            <m:dPr>
              <m:begChr m:val="|"/>
              <m:endChr m:val="|"/>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j</m:t>
                  </m:r>
                </m:sub>
              </m:sSub>
              <m:r>
                <w:rPr>
                  <w:rFonts w:ascii="Cambria Math" w:eastAsia="Calibri" w:hAnsi="Cambria Math" w:cs="Times New Roman"/>
                  <w:sz w:val="24"/>
                  <w:szCs w:val="24"/>
                </w:rPr>
                <m:t>-</m:t>
              </m:r>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jw</m:t>
                  </m:r>
                </m:sub>
              </m:sSub>
              <m:sSub>
                <m:sSubPr>
                  <m:ctrlPr>
                    <w:rPr>
                      <w:rFonts w:ascii="Cambria Math" w:eastAsia="Calibri" w:hAnsi="Cambria Math" w:cs="Times New Roman"/>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w</m:t>
                  </m:r>
                </m:sub>
              </m:sSub>
              <m:ctrlPr>
                <w:rPr>
                  <w:rFonts w:ascii="Cambria Math" w:eastAsia="Calibri" w:hAnsi="Cambria Math" w:cs="Times New Roman"/>
                  <w:i/>
                  <w:sz w:val="24"/>
                  <w:szCs w:val="24"/>
                </w:rPr>
              </m:ctrlPr>
            </m:e>
          </m:d>
          <m:r>
            <w:rPr>
              <w:rFonts w:ascii="Cambria Math" w:eastAsia="Calibri" w:hAnsi="Cambria Math" w:cs="Times New Roman"/>
              <w:sz w:val="24"/>
              <w:szCs w:val="24"/>
            </w:rPr>
            <m:t>≤</m:t>
          </m:r>
          <m:r>
            <m:rPr>
              <m:sty m:val="p"/>
            </m:rPr>
            <w:rPr>
              <w:rFonts w:ascii="Cambria Math" w:hAnsi="Cambria Math"/>
              <w:position w:val="-10"/>
              <w:sz w:val="24"/>
              <w:szCs w:val="24"/>
            </w:rPr>
            <w:object w:dxaOrig="200" w:dyaOrig="320" w14:anchorId="3E45F41B">
              <v:shape id="_x0000_i1028" type="#_x0000_t75" style="width:5.5pt;height:12.5pt" o:ole="">
                <v:imagedata r:id="rId23" o:title=""/>
              </v:shape>
              <o:OLEObject Type="Embed" ProgID="Equation.3" ShapeID="_x0000_i1028" DrawAspect="Content" ObjectID="_1732964279" r:id="rId24"/>
            </w:object>
          </m:r>
          <m:r>
            <w:rPr>
              <w:rFonts w:ascii="Cambria Math" w:eastAsia="Calibri" w:hAnsi="Cambria Math" w:cs="Times New Roman"/>
              <w:sz w:val="24"/>
              <w:szCs w:val="24"/>
            </w:rPr>
            <m:t xml:space="preserve">, </m:t>
          </m:r>
          <m:r>
            <w:rPr>
              <w:rFonts w:ascii="Cambria Math" w:eastAsia="Calibri" w:hAnsi="Cambria Math" w:cs="Times New Roman"/>
              <w:sz w:val="24"/>
              <w:szCs w:val="24"/>
            </w:rPr>
            <m:t>for</m:t>
          </m:r>
          <m:r>
            <w:rPr>
              <w:rFonts w:ascii="Cambria Math" w:eastAsia="Calibri" w:hAnsi="Cambria Math" w:cs="Times New Roman"/>
              <w:sz w:val="24"/>
              <w:szCs w:val="24"/>
            </w:rPr>
            <m:t xml:space="preserve"> </m:t>
          </m:r>
          <m:r>
            <w:rPr>
              <w:rFonts w:ascii="Cambria Math" w:eastAsia="Calibri" w:hAnsi="Cambria Math" w:cs="Times New Roman"/>
              <w:sz w:val="24"/>
              <w:szCs w:val="24"/>
            </w:rPr>
            <m:t>all</m:t>
          </m:r>
          <m:r>
            <w:rPr>
              <w:rFonts w:ascii="Cambria Math" w:eastAsia="Calibri" w:hAnsi="Cambria Math" w:cs="Times New Roman"/>
              <w:sz w:val="24"/>
              <w:szCs w:val="24"/>
            </w:rPr>
            <m:t xml:space="preserve"> </m:t>
          </m:r>
          <m:r>
            <w:rPr>
              <w:rFonts w:ascii="Cambria Math" w:eastAsia="Calibri" w:hAnsi="Cambria Math" w:cs="Times New Roman"/>
              <w:sz w:val="24"/>
              <w:szCs w:val="24"/>
            </w:rPr>
            <m:t>j</m:t>
          </m:r>
        </m:oMath>
      </m:oMathPara>
    </w:p>
    <w:p w14:paraId="0E22F2BE" w14:textId="77777777" w:rsidR="004710DE" w:rsidRPr="00307638" w:rsidRDefault="00453E89" w:rsidP="004710DE">
      <w:pPr>
        <w:spacing w:after="0" w:line="240" w:lineRule="auto"/>
        <w:jc w:val="both"/>
        <w:rPr>
          <w:rFonts w:ascii="Times New Roman" w:eastAsia="Calibri" w:hAnsi="Times New Roman" w:cs="Times New Roman"/>
          <w:sz w:val="24"/>
          <w:szCs w:val="24"/>
        </w:rPr>
      </w:pPr>
      <m:oMathPara>
        <m:oMathParaPr>
          <m:jc m:val="left"/>
        </m:oMathParaPr>
        <m:oMath>
          <m:nary>
            <m:naryPr>
              <m:chr m:val="∑"/>
              <m:grow m:val="1"/>
              <m:supHide m:val="1"/>
              <m:ctrlPr>
                <w:rPr>
                  <w:rFonts w:ascii="Cambria Math" w:eastAsia="Calibri" w:hAnsi="Cambria Math" w:cs="Times New Roman"/>
                  <w:sz w:val="24"/>
                  <w:szCs w:val="24"/>
                </w:rPr>
              </m:ctrlPr>
            </m:naryPr>
            <m:sub>
              <m:argPr>
                <m:argSz m:val="1"/>
              </m:argPr>
              <m:r>
                <w:rPr>
                  <w:rFonts w:ascii="Cambria Math" w:eastAsia="Calibri" w:hAnsi="Cambria Math" w:cs="Times New Roman"/>
                  <w:sz w:val="24"/>
                  <w:szCs w:val="24"/>
                </w:rPr>
                <m:t>j</m:t>
              </m:r>
            </m:sub>
            <m:sup/>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w</m:t>
                  </m:r>
                </m:e>
                <m:sub>
                  <m:argPr>
                    <m:argSz m:val="1"/>
                  </m:argPr>
                  <m:r>
                    <w:rPr>
                      <w:rFonts w:ascii="Cambria Math" w:eastAsia="Calibri" w:hAnsi="Cambria Math" w:cs="Times New Roman"/>
                      <w:sz w:val="24"/>
                      <w:szCs w:val="24"/>
                    </w:rPr>
                    <m:t>j</m:t>
                  </m:r>
                </m:sub>
              </m:sSub>
              <m:r>
                <m:rPr>
                  <m:sty m:val="p"/>
                </m:rPr>
                <w:rPr>
                  <w:rFonts w:ascii="Cambria Math" w:eastAsia="Calibri" w:hAnsi="Cambria Math" w:cs="Times New Roman"/>
                  <w:sz w:val="24"/>
                  <w:szCs w:val="24"/>
                </w:rPr>
                <m:t>=1</m:t>
              </m:r>
            </m:e>
          </m:nary>
        </m:oMath>
      </m:oMathPara>
    </w:p>
    <w:p w14:paraId="6DC71ED0" w14:textId="4F8FB715" w:rsidR="004710DE" w:rsidRPr="00307638" w:rsidRDefault="00453E89" w:rsidP="004710DE">
      <w:pPr>
        <w:spacing w:after="0" w:line="24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w</m:t>
            </m:r>
          </m:e>
          <m:sub>
            <m:argPr>
              <m:argSz m:val="1"/>
            </m:argPr>
            <m:r>
              <w:rPr>
                <w:rFonts w:ascii="Cambria Math" w:eastAsia="Calibri" w:hAnsi="Cambria Math" w:cs="Times New Roman"/>
                <w:sz w:val="24"/>
                <w:szCs w:val="24"/>
              </w:rPr>
              <m:t>j</m:t>
            </m:r>
            <m:r>
              <w:rPr>
                <w:rFonts w:ascii="Cambria Math" w:eastAsia="Calibri" w:hAnsi="Cambria Math" w:cs="Times New Roman"/>
                <w:sz w:val="24"/>
                <w:szCs w:val="24"/>
              </w:rPr>
              <m:t xml:space="preserve">  </m:t>
            </m:r>
          </m:sub>
        </m:sSub>
        <m:r>
          <w:rPr>
            <w:rFonts w:ascii="Cambria Math" w:eastAsia="Calibri" w:hAnsi="Cambria Math" w:cs="Times New Roman"/>
            <w:sz w:val="24"/>
            <w:szCs w:val="24"/>
          </w:rPr>
          <m:t xml:space="preserve">≥0 </m:t>
        </m:r>
        <m:r>
          <w:rPr>
            <w:rFonts w:ascii="Cambria Math" w:eastAsia="Calibri" w:hAnsi="Cambria Math" w:cs="Times New Roman"/>
            <w:sz w:val="24"/>
            <w:szCs w:val="24"/>
          </w:rPr>
          <m:t>for</m:t>
        </m:r>
        <m:r>
          <w:rPr>
            <w:rFonts w:ascii="Cambria Math" w:eastAsia="Calibri" w:hAnsi="Cambria Math" w:cs="Times New Roman"/>
            <w:sz w:val="24"/>
            <w:szCs w:val="24"/>
          </w:rPr>
          <m:t xml:space="preserve"> </m:t>
        </m:r>
        <m:r>
          <w:rPr>
            <w:rFonts w:ascii="Cambria Math" w:eastAsia="Calibri" w:hAnsi="Cambria Math" w:cs="Times New Roman"/>
            <w:sz w:val="24"/>
            <w:szCs w:val="24"/>
          </w:rPr>
          <m:t>all</m:t>
        </m:r>
        <m:r>
          <w:rPr>
            <w:rFonts w:ascii="Cambria Math" w:eastAsia="Calibri" w:hAnsi="Cambria Math" w:cs="Times New Roman"/>
            <w:sz w:val="24"/>
            <w:szCs w:val="24"/>
          </w:rPr>
          <m:t xml:space="preserve"> </m:t>
        </m:r>
        <m:r>
          <w:rPr>
            <w:rFonts w:ascii="Cambria Math" w:eastAsia="Calibri" w:hAnsi="Cambria Math" w:cs="Times New Roman"/>
            <w:sz w:val="24"/>
            <w:szCs w:val="24"/>
          </w:rPr>
          <m:t>j</m:t>
        </m:r>
      </m:oMath>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r>
      <w:r w:rsidR="004710DE">
        <w:rPr>
          <w:rFonts w:ascii="Times New Roman" w:eastAsia="Calibri" w:hAnsi="Times New Roman" w:cs="Times New Roman"/>
          <w:sz w:val="24"/>
          <w:szCs w:val="24"/>
        </w:rPr>
        <w:tab/>
        <w:t xml:space="preserve">              </w:t>
      </w:r>
      <w:r w:rsidR="00424ABB">
        <w:rPr>
          <w:rFonts w:ascii="Times New Roman" w:eastAsia="Calibri" w:hAnsi="Times New Roman" w:cs="Times New Roman"/>
          <w:sz w:val="24"/>
          <w:szCs w:val="24"/>
        </w:rPr>
        <w:t xml:space="preserve">       </w:t>
      </w:r>
      <w:r w:rsidR="004710DE">
        <w:rPr>
          <w:rFonts w:ascii="Times New Roman" w:eastAsia="Calibri" w:hAnsi="Times New Roman" w:cs="Times New Roman"/>
          <w:sz w:val="24"/>
          <w:szCs w:val="24"/>
        </w:rPr>
        <w:t xml:space="preserve"> (4</w:t>
      </w:r>
      <w:r w:rsidR="004710DE" w:rsidRPr="00307638">
        <w:rPr>
          <w:rFonts w:ascii="Times New Roman" w:eastAsia="Calibri" w:hAnsi="Times New Roman" w:cs="Times New Roman"/>
          <w:sz w:val="24"/>
          <w:szCs w:val="24"/>
        </w:rPr>
        <w:t>)</w:t>
      </w:r>
    </w:p>
    <w:p w14:paraId="0AF60FD2" w14:textId="77777777" w:rsidR="004710DE" w:rsidRPr="00307638" w:rsidRDefault="004710DE" w:rsidP="004710DE">
      <w:pPr>
        <w:pStyle w:val="Subhead1"/>
        <w:spacing w:line="240" w:lineRule="auto"/>
        <w:outlineLvl w:val="0"/>
        <w:rPr>
          <w:rFonts w:ascii="Times New Roman" w:hAnsi="Times New Roman" w:cs="Times New Roman"/>
          <w:iCs/>
          <w:caps w:val="0"/>
          <w:color w:val="auto"/>
        </w:rPr>
      </w:pPr>
    </w:p>
    <w:p w14:paraId="60ED8096" w14:textId="73F04DC0" w:rsidR="00041DAA" w:rsidRPr="00424ABB" w:rsidRDefault="00041DAA" w:rsidP="00041DAA">
      <w:pPr>
        <w:pStyle w:val="Subhead1"/>
        <w:spacing w:line="360" w:lineRule="auto"/>
        <w:outlineLvl w:val="0"/>
        <w:rPr>
          <w:rFonts w:ascii="Times New Roman" w:hAnsi="Times New Roman" w:cs="Times New Roman"/>
          <w:b w:val="0"/>
          <w:iCs/>
          <w:caps w:val="0"/>
          <w:color w:val="auto"/>
        </w:rPr>
      </w:pPr>
      <w:r w:rsidRPr="00307638">
        <w:rPr>
          <w:rFonts w:ascii="Times New Roman" w:hAnsi="Times New Roman" w:cs="Times New Roman"/>
          <w:b w:val="0"/>
          <w:iCs/>
          <w:caps w:val="0"/>
          <w:color w:val="auto"/>
        </w:rPr>
        <w:t>The Eq.</w:t>
      </w:r>
      <w:r>
        <w:rPr>
          <w:rFonts w:ascii="Times New Roman" w:hAnsi="Times New Roman" w:cs="Times New Roman"/>
          <w:b w:val="0"/>
          <w:iCs/>
          <w:caps w:val="0"/>
          <w:color w:val="auto"/>
        </w:rPr>
        <w:t>4</w:t>
      </w:r>
      <w:r w:rsidRPr="00307638">
        <w:rPr>
          <w:rFonts w:ascii="Times New Roman" w:hAnsi="Times New Roman" w:cs="Times New Roman"/>
          <w:b w:val="0"/>
          <w:iCs/>
          <w:caps w:val="0"/>
          <w:color w:val="auto"/>
        </w:rPr>
        <w:t xml:space="preserve"> </w:t>
      </w:r>
      <w:r>
        <w:rPr>
          <w:rFonts w:ascii="Times New Roman" w:hAnsi="Times New Roman" w:cs="Times New Roman"/>
          <w:b w:val="0"/>
          <w:iCs/>
          <w:caps w:val="0"/>
          <w:color w:val="auto"/>
        </w:rPr>
        <w:t>must have a</w:t>
      </w:r>
      <w:r w:rsidRPr="00307638">
        <w:rPr>
          <w:rFonts w:ascii="Times New Roman" w:hAnsi="Times New Roman" w:cs="Times New Roman"/>
          <w:b w:val="0"/>
          <w:iCs/>
          <w:caps w:val="0"/>
          <w:color w:val="auto"/>
        </w:rPr>
        <w:t xml:space="preserve"> unique </w:t>
      </w:r>
      <w:r w:rsidR="00EF74C2">
        <w:rPr>
          <w:rFonts w:ascii="Times New Roman" w:hAnsi="Times New Roman" w:cs="Times New Roman"/>
          <w:b w:val="0"/>
          <w:iCs/>
          <w:caps w:val="0"/>
          <w:color w:val="auto"/>
        </w:rPr>
        <w:t xml:space="preserve">type of </w:t>
      </w:r>
      <w:r w:rsidRPr="00307638">
        <w:rPr>
          <w:rFonts w:ascii="Times New Roman" w:hAnsi="Times New Roman" w:cs="Times New Roman"/>
          <w:b w:val="0"/>
          <w:iCs/>
          <w:caps w:val="0"/>
          <w:color w:val="auto"/>
        </w:rPr>
        <w:t>solution.</w:t>
      </w:r>
    </w:p>
    <w:p w14:paraId="26672E0F" w14:textId="6DE10E2C" w:rsidR="004710DE" w:rsidRDefault="003C42F6" w:rsidP="004710DE">
      <w:pPr>
        <w:spacing w:after="0" w:line="360" w:lineRule="auto"/>
        <w:jc w:val="both"/>
        <w:rPr>
          <w:rFonts w:ascii="Times New Roman" w:hAnsi="Times New Roman" w:cs="Times New Roman"/>
          <w:sz w:val="24"/>
          <w:szCs w:val="24"/>
        </w:rPr>
      </w:pPr>
      <w:r w:rsidRPr="00307638">
        <w:rPr>
          <w:rFonts w:ascii="Times New Roman" w:eastAsia="Calibri" w:hAnsi="Times New Roman" w:cs="Times New Roman"/>
          <w:sz w:val="24"/>
          <w:szCs w:val="24"/>
        </w:rPr>
        <w:t xml:space="preserve">The optimal weights  </w:t>
      </w:r>
      <m:oMath>
        <m:sSub>
          <m:sSubPr>
            <m:ctrlPr>
              <w:rPr>
                <w:rFonts w:ascii="Cambria Math" w:eastAsia="Calibri" w:hAnsi="Cambria Math" w:cs="Times New Roman"/>
                <w:sz w:val="24"/>
                <w:szCs w:val="24"/>
              </w:rPr>
            </m:ctrlPr>
          </m:sSubPr>
          <m:e>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w</m:t>
                </m:r>
              </m:e>
              <m:sub>
                <m:r>
                  <w:rPr>
                    <w:rFonts w:ascii="Cambria Math" w:eastAsia="Calibri" w:hAnsi="Cambria Math" w:cs="Times New Roman"/>
                    <w:sz w:val="24"/>
                    <w:szCs w:val="24"/>
                  </w:rPr>
                  <m:t>1</m:t>
                </m:r>
              </m:sub>
              <m:sup>
                <m:r>
                  <w:rPr>
                    <w:rFonts w:ascii="Cambria Math" w:eastAsia="Calibri" w:hAnsi="Cambria Math" w:cs="Times New Roman"/>
                    <w:sz w:val="24"/>
                    <w:szCs w:val="24"/>
                  </w:rPr>
                  <m:t>*</m:t>
                </m:r>
              </m:sup>
            </m:sSubSup>
          </m:e>
          <m:sub>
            <m:r>
              <w:rPr>
                <w:rFonts w:ascii="Cambria Math" w:eastAsia="Calibri" w:hAnsi="Cambria Math" w:cs="Times New Roman"/>
                <w:sz w:val="24"/>
                <w:szCs w:val="24"/>
              </w:rPr>
              <m:t>,</m:t>
            </m:r>
          </m:sub>
        </m:sSub>
        <m:r>
          <w:rPr>
            <w:rFonts w:ascii="Cambria Math" w:eastAsia="Calibri" w:hAnsi="Cambria Math" w:cs="Times New Roman"/>
            <w:sz w:val="24"/>
            <w:szCs w:val="24"/>
          </w:rPr>
          <m:t xml:space="preserve"> </m:t>
        </m:r>
        <m:sSub>
          <m:sSubPr>
            <m:ctrlPr>
              <w:rPr>
                <w:rFonts w:ascii="Cambria Math" w:eastAsia="Calibri" w:hAnsi="Cambria Math" w:cs="Times New Roman"/>
                <w:sz w:val="24"/>
                <w:szCs w:val="24"/>
              </w:rPr>
            </m:ctrlPr>
          </m:sSubPr>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w</m:t>
                </m:r>
              </m:e>
              <m:sub>
                <m:r>
                  <w:rPr>
                    <w:rFonts w:ascii="Cambria Math" w:eastAsia="Calibri" w:hAnsi="Cambria Math" w:cs="Times New Roman"/>
                    <w:sz w:val="24"/>
                    <w:szCs w:val="24"/>
                  </w:rPr>
                  <m:t>2</m:t>
                </m:r>
              </m:sub>
              <m:sup>
                <m:r>
                  <w:rPr>
                    <w:rFonts w:ascii="Cambria Math" w:eastAsia="Calibri" w:hAnsi="Cambria Math" w:cs="Times New Roman"/>
                    <w:sz w:val="24"/>
                    <w:szCs w:val="24"/>
                  </w:rPr>
                  <m:t>*</m:t>
                </m:r>
              </m:sup>
            </m:sSubSup>
          </m:e>
          <m:sub>
            <m:r>
              <w:rPr>
                <w:rFonts w:ascii="Cambria Math" w:eastAsia="Calibri" w:hAnsi="Cambria Math" w:cs="Times New Roman"/>
                <w:sz w:val="24"/>
                <w:szCs w:val="24"/>
              </w:rPr>
              <m:t>,</m:t>
            </m:r>
          </m:sub>
        </m:sSub>
        <m:r>
          <m:rPr>
            <m:sty m:val="p"/>
          </m:rPr>
          <w:rPr>
            <w:rFonts w:ascii="Cambria Math" w:eastAsia="Calibri" w:hAnsi="Cambria Math" w:cs="Times New Roman"/>
            <w:sz w:val="24"/>
            <w:szCs w:val="24"/>
          </w:rPr>
          <m:t>….,</m:t>
        </m:r>
        <m:sSubSup>
          <m:sSubSupPr>
            <m:ctrlPr>
              <w:rPr>
                <w:rFonts w:ascii="Cambria Math" w:eastAsia="Calibri" w:hAnsi="Cambria Math" w:cs="Times New Roman"/>
                <w:sz w:val="24"/>
                <w:szCs w:val="24"/>
              </w:rPr>
            </m:ctrlPr>
          </m:sSubSupPr>
          <m:e>
            <m:r>
              <w:rPr>
                <w:rFonts w:ascii="Cambria Math" w:eastAsia="Calibri" w:hAnsi="Cambria Math" w:cs="Times New Roman"/>
                <w:sz w:val="24"/>
                <w:szCs w:val="24"/>
              </w:rPr>
              <m:t>w</m:t>
            </m:r>
          </m:e>
          <m:sub>
            <m:r>
              <w:rPr>
                <w:rFonts w:ascii="Cambria Math" w:eastAsia="Calibri" w:hAnsi="Cambria Math" w:cs="Times New Roman"/>
                <w:sz w:val="24"/>
                <w:szCs w:val="24"/>
              </w:rPr>
              <m:t>n</m:t>
            </m:r>
          </m:sub>
          <m:sup>
            <m:r>
              <w:rPr>
                <w:rFonts w:ascii="Cambria Math" w:eastAsia="Calibri" w:hAnsi="Cambria Math" w:cs="Times New Roman"/>
                <w:sz w:val="24"/>
                <w:szCs w:val="24"/>
              </w:rPr>
              <m:t>*</m:t>
            </m:r>
          </m:sup>
        </m:sSubSup>
        <m:r>
          <w:rPr>
            <w:rFonts w:ascii="Cambria Math" w:eastAsia="Calibri" w:hAnsi="Cambria Math" w:cs="Times New Roman"/>
            <w:sz w:val="24"/>
            <w:szCs w:val="24"/>
          </w:rPr>
          <m:t>)</m:t>
        </m:r>
      </m:oMath>
      <w:r w:rsidRPr="00307638">
        <w:rPr>
          <w:rFonts w:ascii="Times New Roman" w:eastAsia="Calibri" w:hAnsi="Times New Roman" w:cs="Times New Roman"/>
          <w:sz w:val="24"/>
          <w:szCs w:val="24"/>
        </w:rPr>
        <w:t xml:space="preserve"> </w:t>
      </w:r>
      <w:r w:rsidR="00EF74C2">
        <w:rPr>
          <w:rFonts w:ascii="Times New Roman" w:eastAsia="Calibri" w:hAnsi="Times New Roman" w:cs="Times New Roman"/>
          <w:sz w:val="24"/>
          <w:szCs w:val="24"/>
        </w:rPr>
        <w:t>are noted</w:t>
      </w:r>
      <w:r w:rsidR="00BA45DA">
        <w:rPr>
          <w:rFonts w:ascii="Times New Roman" w:hAnsi="Times New Roman" w:cs="Times New Roman"/>
          <w:sz w:val="24"/>
          <w:szCs w:val="24"/>
          <w:lang w:val="en-IN" w:eastAsia="en-IN"/>
        </w:rPr>
        <w:t xml:space="preserve"> </w:t>
      </w:r>
      <w:r w:rsidR="00424ABB">
        <w:rPr>
          <w:rFonts w:ascii="Times New Roman" w:eastAsia="Calibri" w:hAnsi="Times New Roman" w:cs="Times New Roman"/>
          <w:sz w:val="24"/>
          <w:szCs w:val="24"/>
        </w:rPr>
        <w:t xml:space="preserve">after solving </w:t>
      </w:r>
      <w:r w:rsidR="00826941">
        <w:rPr>
          <w:rFonts w:ascii="Times New Roman" w:eastAsia="Calibri" w:hAnsi="Times New Roman" w:cs="Times New Roman"/>
          <w:sz w:val="24"/>
          <w:szCs w:val="24"/>
        </w:rPr>
        <w:t xml:space="preserve">the </w:t>
      </w:r>
      <w:r w:rsidR="00424ABB">
        <w:rPr>
          <w:rFonts w:ascii="Times New Roman" w:eastAsia="Calibri" w:hAnsi="Times New Roman" w:cs="Times New Roman"/>
          <w:sz w:val="24"/>
          <w:szCs w:val="24"/>
        </w:rPr>
        <w:t>above line</w:t>
      </w:r>
      <w:r w:rsidR="00826941">
        <w:rPr>
          <w:rFonts w:ascii="Times New Roman" w:eastAsia="Calibri" w:hAnsi="Times New Roman" w:cs="Times New Roman"/>
          <w:sz w:val="24"/>
          <w:szCs w:val="24"/>
        </w:rPr>
        <w:t>a</w:t>
      </w:r>
      <w:r w:rsidR="00424ABB">
        <w:rPr>
          <w:rFonts w:ascii="Times New Roman" w:eastAsia="Calibri" w:hAnsi="Times New Roman" w:cs="Times New Roman"/>
          <w:sz w:val="24"/>
          <w:szCs w:val="24"/>
        </w:rPr>
        <w:t xml:space="preserve">r programming problem. </w:t>
      </w:r>
      <w:r w:rsidR="004710DE" w:rsidRPr="004710DE">
        <w:rPr>
          <w:rFonts w:ascii="Times New Roman" w:hAnsi="Times New Roman" w:cs="Times New Roman"/>
          <w:sz w:val="24"/>
          <w:szCs w:val="24"/>
        </w:rPr>
        <w:t>The</w:t>
      </w:r>
      <w:r w:rsidR="004710DE">
        <w:rPr>
          <w:rFonts w:ascii="Times New Roman" w:hAnsi="Times New Roman" w:cs="Times New Roman"/>
          <w:sz w:val="24"/>
          <w:szCs w:val="24"/>
        </w:rPr>
        <w:t xml:space="preserve"> </w:t>
      </w:r>
      <w:r w:rsidR="004710DE" w:rsidRPr="004710DE">
        <w:rPr>
          <w:rFonts w:ascii="Times New Roman" w:hAnsi="Times New Roman" w:cs="Times New Roman"/>
          <w:sz w:val="24"/>
          <w:szCs w:val="24"/>
        </w:rPr>
        <w:t xml:space="preserve">following formula is used to </w:t>
      </w:r>
      <w:r w:rsidR="00EF74C2">
        <w:rPr>
          <w:rFonts w:ascii="Times New Roman" w:hAnsi="Times New Roman" w:cs="Times New Roman"/>
          <w:sz w:val="24"/>
          <w:szCs w:val="24"/>
        </w:rPr>
        <w:t xml:space="preserve">measure the </w:t>
      </w:r>
      <w:r w:rsidR="004710DE" w:rsidRPr="004710DE">
        <w:rPr>
          <w:rFonts w:ascii="Times New Roman" w:hAnsi="Times New Roman" w:cs="Times New Roman"/>
          <w:sz w:val="24"/>
          <w:szCs w:val="24"/>
        </w:rPr>
        <w:t>consistency of the</w:t>
      </w:r>
      <w:r w:rsidR="004710DE">
        <w:rPr>
          <w:rFonts w:ascii="Times New Roman" w:hAnsi="Times New Roman" w:cs="Times New Roman"/>
          <w:sz w:val="24"/>
          <w:szCs w:val="24"/>
        </w:rPr>
        <w:t xml:space="preserve"> </w:t>
      </w:r>
      <w:r w:rsidR="00EF74C2">
        <w:rPr>
          <w:rFonts w:ascii="Times New Roman" w:hAnsi="Times New Roman" w:cs="Times New Roman"/>
          <w:sz w:val="24"/>
          <w:szCs w:val="24"/>
        </w:rPr>
        <w:t>responses</w:t>
      </w:r>
      <w:r w:rsidR="00826941">
        <w:rPr>
          <w:rFonts w:ascii="Times New Roman" w:hAnsi="Times New Roman" w:cs="Times New Roman"/>
          <w:sz w:val="24"/>
          <w:szCs w:val="24"/>
        </w:rPr>
        <w:t>:</w:t>
      </w:r>
    </w:p>
    <w:p w14:paraId="2001B074" w14:textId="0E72872C" w:rsidR="009D62D2" w:rsidRPr="009D62D2" w:rsidRDefault="009D62D2" w:rsidP="009D62D2">
      <w:pPr>
        <w:spacing w:after="0" w:line="360" w:lineRule="auto"/>
        <w:jc w:val="both"/>
        <w:rPr>
          <w:rFonts w:ascii="Times New Roman" w:eastAsiaTheme="minorEastAsia" w:hAnsi="Times New Roman" w:cs="Times New Roman"/>
          <w:b/>
          <w:sz w:val="24"/>
          <w:szCs w:val="24"/>
        </w:rPr>
      </w:pPr>
      <m:oMath>
        <m:r>
          <m:rPr>
            <m:sty m:val="p"/>
          </m:rPr>
          <w:rPr>
            <w:rFonts w:ascii="Cambria Math" w:hAnsi="Cambria Math" w:cs="Times New Roman"/>
            <w:sz w:val="24"/>
            <w:szCs w:val="24"/>
          </w:rPr>
          <w:lastRenderedPageBreak/>
          <m:t>Consistency ratio (CR)</m:t>
        </m:r>
        <m:r>
          <w:rPr>
            <w:rFonts w:ascii="Cambria Math" w:hAnsi="Cambria Math" w:cs="Times New Roman"/>
            <w:sz w:val="24"/>
            <w:szCs w:val="24"/>
          </w:rPr>
          <m:t>=</m:t>
        </m:r>
        <m:f>
          <m:fPr>
            <m:ctrlPr>
              <w:rPr>
                <w:rFonts w:ascii="Cambria Math" w:hAnsi="Cambria Math" w:cs="Times New Roman"/>
                <w:b/>
                <w:i/>
                <w:sz w:val="24"/>
                <w:szCs w:val="24"/>
              </w:rPr>
            </m:ctrlPr>
          </m:fPr>
          <m:num>
            <m:sSup>
              <m:sSupPr>
                <m:ctrlPr>
                  <w:rPr>
                    <w:rFonts w:ascii="Cambria Math" w:hAnsi="Cambria Math" w:cs="Times New Roman"/>
                    <w:sz w:val="24"/>
                    <w:szCs w:val="24"/>
                  </w:rPr>
                </m:ctrlPr>
              </m:sSupPr>
              <m:e>
                <m:r>
                  <m:rPr>
                    <m:sty m:val="p"/>
                  </m:rPr>
                  <w:rPr>
                    <w:rFonts w:ascii="Cambria Math" w:eastAsia="Calibri" w:hAnsi="Cambria Math" w:cs="Times New Roman"/>
                    <w:sz w:val="24"/>
                    <w:szCs w:val="24"/>
                  </w:rPr>
                  <m:t>ξ</m:t>
                </m:r>
              </m:e>
              <m:sup>
                <m:r>
                  <w:rPr>
                    <w:rFonts w:ascii="Cambria Math" w:hAnsi="Cambria Math" w:cs="Times New Roman"/>
                    <w:sz w:val="24"/>
                    <w:szCs w:val="24"/>
                  </w:rPr>
                  <m:t>*</m:t>
                </m:r>
              </m:sup>
            </m:sSup>
          </m:num>
          <m:den>
            <m:r>
              <m:rPr>
                <m:sty m:val="p"/>
              </m:rPr>
              <w:rPr>
                <w:rFonts w:ascii="Cambria Math" w:hAnsi="Cambria Math" w:cs="Times New Roman"/>
                <w:sz w:val="24"/>
                <w:szCs w:val="24"/>
              </w:rPr>
              <m:t xml:space="preserve">Consistency index </m:t>
            </m:r>
            <m:d>
              <m:dPr>
                <m:ctrlPr>
                  <w:rPr>
                    <w:rFonts w:ascii="Cambria Math" w:hAnsi="Cambria Math" w:cs="Times New Roman"/>
                    <w:sz w:val="24"/>
                    <w:szCs w:val="24"/>
                  </w:rPr>
                </m:ctrlPr>
              </m:dPr>
              <m:e>
                <m:r>
                  <w:rPr>
                    <w:rFonts w:ascii="Cambria Math" w:hAnsi="Cambria Math" w:cs="Times New Roman"/>
                    <w:sz w:val="24"/>
                    <w:szCs w:val="24"/>
                  </w:rPr>
                  <m:t>CI</m:t>
                </m:r>
                <m:ctrlPr>
                  <w:rPr>
                    <w:rFonts w:ascii="Cambria Math" w:hAnsi="Cambria Math" w:cs="Times New Roman"/>
                    <w:i/>
                    <w:sz w:val="24"/>
                    <w:szCs w:val="24"/>
                  </w:rPr>
                </m:ctrlPr>
              </m:e>
            </m:d>
          </m:den>
        </m:f>
        <m:r>
          <m:rPr>
            <m:sty m:val="bi"/>
          </m:rPr>
          <w:rPr>
            <w:rFonts w:ascii="Cambria Math" w:hAnsi="Cambria Math" w:cs="Times New Roman"/>
            <w:sz w:val="24"/>
            <w:szCs w:val="24"/>
          </w:rPr>
          <m:t xml:space="preserve">    </m:t>
        </m:r>
      </m:oMath>
      <w:r>
        <w:rPr>
          <w:rFonts w:ascii="Times New Roman" w:eastAsiaTheme="minorEastAsia" w:hAnsi="Times New Roman" w:cs="Times New Roman"/>
          <w:b/>
          <w:sz w:val="24"/>
          <w:szCs w:val="24"/>
        </w:rPr>
        <w:t xml:space="preserve">                                                              </w:t>
      </w:r>
      <w:r w:rsidRPr="009D62D2">
        <w:rPr>
          <w:rFonts w:ascii="Times New Roman" w:eastAsiaTheme="minorEastAsia" w:hAnsi="Times New Roman" w:cs="Times New Roman"/>
          <w:bCs/>
          <w:sz w:val="24"/>
          <w:szCs w:val="24"/>
        </w:rPr>
        <w:t>(5)</w:t>
      </w:r>
    </w:p>
    <w:p w14:paraId="34E3DD1F" w14:textId="171B718D" w:rsidR="00F9000B" w:rsidRPr="00EA0C1D" w:rsidRDefault="00EF74C2" w:rsidP="00BA45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B1 illustrates information about the consistency index. From this, it can be inferred that </w:t>
      </w:r>
      <w:r w:rsidR="004710DE" w:rsidRPr="004710DE">
        <w:rPr>
          <w:rFonts w:ascii="Times New Roman" w:hAnsi="Times New Roman" w:cs="Times New Roman"/>
          <w:sz w:val="24"/>
          <w:szCs w:val="24"/>
        </w:rPr>
        <w:t>the lower</w:t>
      </w:r>
      <w:r w:rsidR="004710DE">
        <w:rPr>
          <w:rFonts w:ascii="Times New Roman" w:hAnsi="Times New Roman" w:cs="Times New Roman"/>
          <w:sz w:val="24"/>
          <w:szCs w:val="24"/>
        </w:rPr>
        <w:t xml:space="preserve"> </w:t>
      </w:r>
      <w:r w:rsidR="004710DE" w:rsidRPr="004710DE">
        <w:rPr>
          <w:rFonts w:ascii="Times New Roman" w:hAnsi="Times New Roman" w:cs="Times New Roman"/>
          <w:sz w:val="24"/>
          <w:szCs w:val="24"/>
        </w:rPr>
        <w:t>the ‘consistency ratio’, the higher the reliability of the comparisons</w:t>
      </w:r>
      <w:r w:rsidR="004710DE">
        <w:rPr>
          <w:rFonts w:ascii="Times New Roman" w:hAnsi="Times New Roman" w:cs="Times New Roman"/>
          <w:sz w:val="24"/>
          <w:szCs w:val="24"/>
        </w:rPr>
        <w:t xml:space="preserve"> </w:t>
      </w:r>
      <w:r w:rsidR="00C8607C">
        <w:rPr>
          <w:rFonts w:ascii="Times New Roman" w:eastAsia="Calibri" w:hAnsi="Times New Roman" w:cs="Times New Roman"/>
          <w:sz w:val="24"/>
          <w:szCs w:val="24"/>
        </w:rPr>
        <w:t>(</w:t>
      </w:r>
      <w:r w:rsidR="00C8607C" w:rsidRPr="00307638">
        <w:rPr>
          <w:rFonts w:ascii="Times New Roman" w:hAnsi="Times New Roman" w:cs="Times New Roman"/>
          <w:color w:val="0000CC"/>
          <w:sz w:val="24"/>
          <w:szCs w:val="24"/>
        </w:rPr>
        <w:t>Rezaei</w:t>
      </w:r>
      <w:r w:rsidR="00EA0C1D">
        <w:rPr>
          <w:rFonts w:ascii="Times New Roman" w:hAnsi="Times New Roman" w:cs="Times New Roman"/>
          <w:color w:val="0000CC"/>
          <w:sz w:val="24"/>
          <w:szCs w:val="24"/>
        </w:rPr>
        <w:t xml:space="preserve"> et al.</w:t>
      </w:r>
      <w:r w:rsidR="00632D50">
        <w:rPr>
          <w:rFonts w:ascii="Times New Roman" w:hAnsi="Times New Roman" w:cs="Times New Roman"/>
          <w:color w:val="0000CC"/>
          <w:sz w:val="24"/>
          <w:szCs w:val="24"/>
        </w:rPr>
        <w:t xml:space="preserve">, </w:t>
      </w:r>
      <w:r w:rsidR="00C8607C" w:rsidRPr="00307638">
        <w:rPr>
          <w:rFonts w:ascii="Times New Roman" w:hAnsi="Times New Roman" w:cs="Times New Roman"/>
          <w:color w:val="0000CC"/>
          <w:sz w:val="24"/>
          <w:szCs w:val="24"/>
        </w:rPr>
        <w:t>201</w:t>
      </w:r>
      <w:r w:rsidR="00C8607C">
        <w:rPr>
          <w:rFonts w:ascii="Times New Roman" w:hAnsi="Times New Roman" w:cs="Times New Roman"/>
          <w:color w:val="0000CC"/>
          <w:sz w:val="24"/>
          <w:szCs w:val="24"/>
        </w:rPr>
        <w:t>6</w:t>
      </w:r>
      <w:r w:rsidR="00C8607C" w:rsidRPr="005144BA">
        <w:rPr>
          <w:rFonts w:ascii="Times New Roman" w:hAnsi="Times New Roman" w:cs="Times New Roman"/>
          <w:sz w:val="24"/>
          <w:szCs w:val="24"/>
        </w:rPr>
        <w:t>)</w:t>
      </w:r>
      <w:r w:rsidR="00BA45DA" w:rsidRPr="00BA45DA">
        <w:rPr>
          <w:rFonts w:ascii="Times New Roman" w:eastAsia="Calibri" w:hAnsi="Times New Roman" w:cs="Times New Roman"/>
          <w:sz w:val="24"/>
          <w:szCs w:val="24"/>
        </w:rPr>
        <w:t>.</w:t>
      </w:r>
    </w:p>
    <w:p w14:paraId="7B4A156C" w14:textId="536A6503" w:rsidR="00EB4FE0" w:rsidRDefault="00F22B4D" w:rsidP="00CF1F50">
      <w:pPr>
        <w:pStyle w:val="Subhead1"/>
        <w:spacing w:line="360" w:lineRule="auto"/>
        <w:jc w:val="both"/>
        <w:outlineLvl w:val="0"/>
        <w:rPr>
          <w:rFonts w:ascii="Times New Roman" w:hAnsi="Times New Roman" w:cs="Times New Roman"/>
          <w:b w:val="0"/>
          <w:bCs w:val="0"/>
          <w:iCs/>
          <w:caps w:val="0"/>
          <w:color w:val="auto"/>
        </w:rPr>
      </w:pPr>
      <w:r>
        <w:rPr>
          <w:rFonts w:ascii="Times New Roman" w:hAnsi="Times New Roman" w:cs="Times New Roman"/>
          <w:b w:val="0"/>
          <w:bCs w:val="0"/>
          <w:iCs/>
          <w:caps w:val="0"/>
          <w:color w:val="auto"/>
        </w:rPr>
        <w:t>Using Eq.</w:t>
      </w:r>
      <w:r w:rsidR="00FB5B36">
        <w:rPr>
          <w:rFonts w:ascii="Times New Roman" w:hAnsi="Times New Roman" w:cs="Times New Roman"/>
          <w:b w:val="0"/>
          <w:bCs w:val="0"/>
          <w:iCs/>
          <w:caps w:val="0"/>
          <w:color w:val="auto"/>
        </w:rPr>
        <w:t xml:space="preserve"> </w:t>
      </w:r>
      <w:r>
        <w:rPr>
          <w:rFonts w:ascii="Times New Roman" w:hAnsi="Times New Roman" w:cs="Times New Roman"/>
          <w:b w:val="0"/>
          <w:bCs w:val="0"/>
          <w:iCs/>
          <w:caps w:val="0"/>
          <w:color w:val="auto"/>
        </w:rPr>
        <w:t>(</w:t>
      </w:r>
      <w:r w:rsidR="00424ABB">
        <w:rPr>
          <w:rFonts w:ascii="Times New Roman" w:hAnsi="Times New Roman" w:cs="Times New Roman"/>
          <w:b w:val="0"/>
          <w:bCs w:val="0"/>
          <w:iCs/>
          <w:caps w:val="0"/>
          <w:color w:val="auto"/>
        </w:rPr>
        <w:t>5</w:t>
      </w:r>
      <w:r>
        <w:rPr>
          <w:rFonts w:ascii="Times New Roman" w:hAnsi="Times New Roman" w:cs="Times New Roman"/>
          <w:b w:val="0"/>
          <w:bCs w:val="0"/>
          <w:iCs/>
          <w:caps w:val="0"/>
          <w:color w:val="auto"/>
        </w:rPr>
        <w:t xml:space="preserve">), </w:t>
      </w:r>
      <w:r w:rsidR="00826941">
        <w:rPr>
          <w:rFonts w:ascii="Times New Roman" w:hAnsi="Times New Roman" w:cs="Times New Roman"/>
          <w:b w:val="0"/>
          <w:bCs w:val="0"/>
          <w:iCs/>
          <w:caps w:val="0"/>
          <w:color w:val="auto"/>
        </w:rPr>
        <w:t xml:space="preserve">the </w:t>
      </w:r>
      <w:r>
        <w:rPr>
          <w:rFonts w:asciiTheme="majorBidi" w:hAnsiTheme="majorBidi" w:cstheme="majorBidi"/>
          <w:b w:val="0"/>
          <w:caps w:val="0"/>
          <w:color w:val="auto"/>
        </w:rPr>
        <w:t>c</w:t>
      </w:r>
      <w:r w:rsidRPr="00307638">
        <w:rPr>
          <w:rFonts w:asciiTheme="majorBidi" w:hAnsiTheme="majorBidi" w:cstheme="majorBidi"/>
          <w:b w:val="0"/>
          <w:caps w:val="0"/>
          <w:color w:val="auto"/>
        </w:rPr>
        <w:t>on</w:t>
      </w:r>
      <w:r>
        <w:rPr>
          <w:rFonts w:asciiTheme="majorBidi" w:hAnsiTheme="majorBidi" w:cstheme="majorBidi"/>
          <w:b w:val="0"/>
          <w:caps w:val="0"/>
          <w:color w:val="auto"/>
        </w:rPr>
        <w:t>sistency</w:t>
      </w:r>
      <w:r w:rsidR="00BB4ADF">
        <w:rPr>
          <w:rFonts w:asciiTheme="majorBidi" w:hAnsiTheme="majorBidi" w:cstheme="majorBidi"/>
          <w:b w:val="0"/>
          <w:caps w:val="0"/>
          <w:color w:val="auto"/>
        </w:rPr>
        <w:t xml:space="preserve"> of each expert matrix is checked</w:t>
      </w:r>
      <w:r w:rsidR="00FB5B36">
        <w:rPr>
          <w:rFonts w:asciiTheme="majorBidi" w:hAnsiTheme="majorBidi" w:cstheme="majorBidi"/>
          <w:b w:val="0"/>
          <w:caps w:val="0"/>
          <w:color w:val="auto"/>
        </w:rPr>
        <w:t xml:space="preserve">; </w:t>
      </w:r>
      <w:r w:rsidR="00BB4ADF">
        <w:rPr>
          <w:rFonts w:asciiTheme="majorBidi" w:hAnsiTheme="majorBidi" w:cstheme="majorBidi"/>
          <w:b w:val="0"/>
          <w:caps w:val="0"/>
          <w:color w:val="auto"/>
        </w:rPr>
        <w:t xml:space="preserve">all values are </w:t>
      </w:r>
      <w:r w:rsidR="00BB4ADF">
        <w:rPr>
          <w:rFonts w:ascii="Times New Roman" w:hAnsi="Times New Roman" w:cs="Times New Roman"/>
          <w:b w:val="0"/>
          <w:bCs w:val="0"/>
          <w:iCs/>
          <w:caps w:val="0"/>
          <w:color w:val="auto"/>
        </w:rPr>
        <w:t>close to zero.</w:t>
      </w:r>
      <w:r w:rsidR="00BB4ADF">
        <w:rPr>
          <w:rFonts w:asciiTheme="majorBidi" w:hAnsiTheme="majorBidi" w:cstheme="majorBidi"/>
          <w:b w:val="0"/>
          <w:caps w:val="0"/>
          <w:color w:val="auto"/>
        </w:rPr>
        <w:t xml:space="preserve"> </w:t>
      </w:r>
      <w:r w:rsidR="00FB5B36">
        <w:rPr>
          <w:rFonts w:asciiTheme="majorBidi" w:hAnsiTheme="majorBidi" w:cstheme="majorBidi"/>
          <w:b w:val="0"/>
          <w:caps w:val="0"/>
          <w:color w:val="auto"/>
        </w:rPr>
        <w:t xml:space="preserve"> </w:t>
      </w:r>
      <w:r w:rsidR="00BB4ADF">
        <w:rPr>
          <w:rFonts w:asciiTheme="majorBidi" w:hAnsiTheme="majorBidi" w:cstheme="majorBidi"/>
          <w:b w:val="0"/>
          <w:caps w:val="0"/>
          <w:color w:val="auto"/>
        </w:rPr>
        <w:t>The c</w:t>
      </w:r>
      <w:r w:rsidR="00BB4ADF" w:rsidRPr="00307638">
        <w:rPr>
          <w:rFonts w:asciiTheme="majorBidi" w:hAnsiTheme="majorBidi" w:cstheme="majorBidi"/>
          <w:b w:val="0"/>
          <w:caps w:val="0"/>
          <w:color w:val="auto"/>
        </w:rPr>
        <w:t>on</w:t>
      </w:r>
      <w:r w:rsidR="00BB4ADF">
        <w:rPr>
          <w:rFonts w:asciiTheme="majorBidi" w:hAnsiTheme="majorBidi" w:cstheme="majorBidi"/>
          <w:b w:val="0"/>
          <w:caps w:val="0"/>
          <w:color w:val="auto"/>
        </w:rPr>
        <w:t>sistency ratio and</w:t>
      </w:r>
      <w:r w:rsidR="00424ABB" w:rsidRPr="00424ABB">
        <w:rPr>
          <w:rFonts w:asciiTheme="majorBidi" w:hAnsiTheme="majorBidi" w:cstheme="majorBidi"/>
          <w:b w:val="0"/>
          <w:caps w:val="0"/>
          <w:color w:val="auto"/>
        </w:rPr>
        <w:t xml:space="preserve"> </w:t>
      </w:r>
      <w:r w:rsidR="00424ABB" w:rsidRPr="005577AC">
        <w:rPr>
          <w:rFonts w:asciiTheme="majorBidi" w:hAnsiTheme="majorBidi" w:cstheme="majorBidi"/>
          <w:b w:val="0"/>
          <w:caps w:val="0"/>
          <w:color w:val="auto"/>
        </w:rPr>
        <w:t>ξ</w:t>
      </w:r>
      <w:r w:rsidR="00424ABB">
        <w:rPr>
          <w:rFonts w:asciiTheme="majorBidi" w:hAnsiTheme="majorBidi" w:cstheme="majorBidi"/>
          <w:b w:val="0"/>
          <w:caps w:val="0"/>
          <w:color w:val="auto"/>
          <w:vertAlign w:val="superscript"/>
        </w:rPr>
        <w:t>*</w:t>
      </w:r>
      <w:r w:rsidR="00BB4ADF">
        <w:rPr>
          <w:rFonts w:asciiTheme="majorBidi" w:hAnsiTheme="majorBidi" w:cstheme="majorBidi"/>
          <w:b w:val="0"/>
          <w:caps w:val="0"/>
          <w:color w:val="auto"/>
        </w:rPr>
        <w:t xml:space="preserve">values for all fifteen experts are shown in </w:t>
      </w:r>
      <w:r w:rsidR="0046362C">
        <w:rPr>
          <w:rFonts w:asciiTheme="majorBidi" w:hAnsiTheme="majorBidi" w:cstheme="majorBidi"/>
          <w:b w:val="0"/>
          <w:caps w:val="0"/>
          <w:color w:val="auto"/>
        </w:rPr>
        <w:t>A</w:t>
      </w:r>
      <w:r w:rsidR="0046362C" w:rsidRPr="00BB4ADF">
        <w:rPr>
          <w:rFonts w:asciiTheme="majorBidi" w:hAnsiTheme="majorBidi" w:cstheme="majorBidi"/>
          <w:b w:val="0"/>
          <w:caps w:val="0"/>
          <w:color w:val="auto"/>
        </w:rPr>
        <w:t xml:space="preserve">ppendix </w:t>
      </w:r>
      <w:r w:rsidR="00424ABB">
        <w:rPr>
          <w:rFonts w:asciiTheme="majorBidi" w:hAnsiTheme="majorBidi" w:cstheme="majorBidi"/>
          <w:b w:val="0"/>
          <w:caps w:val="0"/>
          <w:color w:val="auto"/>
        </w:rPr>
        <w:t>B</w:t>
      </w:r>
      <w:r w:rsidR="002D78F4">
        <w:rPr>
          <w:rFonts w:asciiTheme="majorBidi" w:hAnsiTheme="majorBidi" w:cstheme="majorBidi"/>
          <w:b w:val="0"/>
          <w:caps w:val="0"/>
          <w:color w:val="auto"/>
        </w:rPr>
        <w:t>2</w:t>
      </w:r>
      <w:r w:rsidR="00772AF9">
        <w:rPr>
          <w:rFonts w:asciiTheme="majorBidi" w:hAnsiTheme="majorBidi" w:cstheme="majorBidi"/>
          <w:b w:val="0"/>
          <w:caps w:val="0"/>
          <w:color w:val="auto"/>
        </w:rPr>
        <w:t xml:space="preserve"> of </w:t>
      </w:r>
      <w:r w:rsidR="00201DDE">
        <w:rPr>
          <w:rFonts w:ascii="Times New Roman" w:hAnsi="Times New Roman" w:cs="Times New Roman"/>
          <w:b w:val="0"/>
          <w:bCs w:val="0"/>
          <w:iCs/>
          <w:caps w:val="0"/>
          <w:color w:val="auto"/>
        </w:rPr>
        <w:t xml:space="preserve">Appendix </w:t>
      </w:r>
      <w:r w:rsidR="00424ABB">
        <w:rPr>
          <w:rFonts w:ascii="Times New Roman" w:hAnsi="Times New Roman" w:cs="Times New Roman"/>
          <w:b w:val="0"/>
          <w:bCs w:val="0"/>
          <w:iCs/>
          <w:caps w:val="0"/>
          <w:color w:val="auto"/>
        </w:rPr>
        <w:t>B</w:t>
      </w:r>
      <w:r w:rsidR="00BB4ADF">
        <w:rPr>
          <w:rFonts w:ascii="Times New Roman" w:hAnsi="Times New Roman" w:cs="Times New Roman"/>
          <w:b w:val="0"/>
          <w:bCs w:val="0"/>
          <w:iCs/>
          <w:caps w:val="0"/>
          <w:color w:val="auto"/>
        </w:rPr>
        <w:t xml:space="preserve">. After using all steps of </w:t>
      </w:r>
      <w:r w:rsidR="0046362C">
        <w:rPr>
          <w:rFonts w:ascii="Times New Roman" w:hAnsi="Times New Roman" w:cs="Times New Roman"/>
          <w:b w:val="0"/>
          <w:bCs w:val="0"/>
          <w:iCs/>
          <w:caps w:val="0"/>
          <w:color w:val="auto"/>
        </w:rPr>
        <w:t xml:space="preserve">the </w:t>
      </w:r>
      <w:r w:rsidR="00BB4ADF">
        <w:rPr>
          <w:rFonts w:ascii="Times New Roman" w:hAnsi="Times New Roman" w:cs="Times New Roman"/>
          <w:b w:val="0"/>
          <w:bCs w:val="0"/>
          <w:iCs/>
          <w:caps w:val="0"/>
          <w:color w:val="auto"/>
        </w:rPr>
        <w:t xml:space="preserve">BWM method, the weight of each barrier is calculated for each </w:t>
      </w:r>
      <w:r w:rsidR="00BB4ADF">
        <w:rPr>
          <w:rFonts w:asciiTheme="majorBidi" w:hAnsiTheme="majorBidi" w:cstheme="majorBidi"/>
          <w:b w:val="0"/>
          <w:caps w:val="0"/>
          <w:color w:val="auto"/>
        </w:rPr>
        <w:t>expert</w:t>
      </w:r>
      <w:r w:rsidR="0046362C">
        <w:rPr>
          <w:rFonts w:asciiTheme="majorBidi" w:hAnsiTheme="majorBidi" w:cstheme="majorBidi"/>
          <w:b w:val="0"/>
          <w:caps w:val="0"/>
          <w:color w:val="auto"/>
        </w:rPr>
        <w:t>’s</w:t>
      </w:r>
      <w:r w:rsidR="00BB4ADF">
        <w:rPr>
          <w:rFonts w:asciiTheme="majorBidi" w:hAnsiTheme="majorBidi" w:cstheme="majorBidi"/>
          <w:b w:val="0"/>
          <w:caps w:val="0"/>
          <w:color w:val="auto"/>
        </w:rPr>
        <w:t xml:space="preserve"> matrix.</w:t>
      </w:r>
      <w:r w:rsidR="00FB5B36">
        <w:rPr>
          <w:rFonts w:asciiTheme="majorBidi" w:hAnsiTheme="majorBidi" w:cstheme="majorBidi"/>
          <w:b w:val="0"/>
          <w:caps w:val="0"/>
          <w:color w:val="auto"/>
        </w:rPr>
        <w:t xml:space="preserve"> </w:t>
      </w:r>
      <w:r w:rsidR="00BB4ADF">
        <w:rPr>
          <w:rFonts w:asciiTheme="majorBidi" w:hAnsiTheme="majorBidi" w:cstheme="majorBidi"/>
          <w:b w:val="0"/>
          <w:caps w:val="0"/>
          <w:color w:val="auto"/>
        </w:rPr>
        <w:t>In the final</w:t>
      </w:r>
      <w:r w:rsidR="00BB4ADF">
        <w:rPr>
          <w:rFonts w:ascii="Times New Roman" w:hAnsi="Times New Roman" w:cs="Times New Roman"/>
          <w:b w:val="0"/>
          <w:bCs w:val="0"/>
          <w:iCs/>
          <w:caps w:val="0"/>
          <w:color w:val="auto"/>
        </w:rPr>
        <w:t xml:space="preserve"> step, the average weight is </w:t>
      </w:r>
      <w:r w:rsidR="005830ED">
        <w:rPr>
          <w:rFonts w:ascii="Times New Roman" w:hAnsi="Times New Roman" w:cs="Times New Roman"/>
          <w:b w:val="0"/>
          <w:bCs w:val="0"/>
          <w:iCs/>
          <w:caps w:val="0"/>
          <w:color w:val="auto"/>
        </w:rPr>
        <w:t>calculated</w:t>
      </w:r>
      <w:r w:rsidR="00BB4ADF">
        <w:rPr>
          <w:rFonts w:ascii="Times New Roman" w:hAnsi="Times New Roman" w:cs="Times New Roman"/>
          <w:b w:val="0"/>
          <w:bCs w:val="0"/>
          <w:iCs/>
          <w:caps w:val="0"/>
          <w:color w:val="auto"/>
        </w:rPr>
        <w:t xml:space="preserve"> </w:t>
      </w:r>
      <w:r>
        <w:rPr>
          <w:rFonts w:ascii="Times New Roman" w:hAnsi="Times New Roman" w:cs="Times New Roman"/>
          <w:b w:val="0"/>
          <w:bCs w:val="0"/>
          <w:iCs/>
          <w:caps w:val="0"/>
          <w:color w:val="auto"/>
        </w:rPr>
        <w:t xml:space="preserve">for all </w:t>
      </w:r>
      <w:r w:rsidR="00826941">
        <w:rPr>
          <w:rFonts w:ascii="Times New Roman" w:hAnsi="Times New Roman" w:cs="Times New Roman"/>
          <w:b w:val="0"/>
          <w:bCs w:val="0"/>
          <w:iCs/>
          <w:caps w:val="0"/>
          <w:color w:val="auto"/>
        </w:rPr>
        <w:t xml:space="preserve">the </w:t>
      </w:r>
      <w:r w:rsidR="00BB4ADF">
        <w:rPr>
          <w:rFonts w:ascii="Times New Roman" w:hAnsi="Times New Roman" w:cs="Times New Roman"/>
          <w:b w:val="0"/>
          <w:bCs w:val="0"/>
          <w:iCs/>
          <w:caps w:val="0"/>
          <w:color w:val="auto"/>
        </w:rPr>
        <w:t>experts</w:t>
      </w:r>
      <w:r w:rsidR="00FB5B36">
        <w:rPr>
          <w:rFonts w:ascii="Times New Roman" w:hAnsi="Times New Roman" w:cs="Times New Roman"/>
          <w:b w:val="0"/>
          <w:bCs w:val="0"/>
          <w:iCs/>
          <w:caps w:val="0"/>
          <w:color w:val="auto"/>
        </w:rPr>
        <w:t>’</w:t>
      </w:r>
      <w:r w:rsidR="00362673">
        <w:rPr>
          <w:rFonts w:ascii="Times New Roman" w:hAnsi="Times New Roman" w:cs="Times New Roman"/>
          <w:b w:val="0"/>
          <w:bCs w:val="0"/>
          <w:iCs/>
          <w:caps w:val="0"/>
          <w:color w:val="auto"/>
        </w:rPr>
        <w:t xml:space="preserve"> matri</w:t>
      </w:r>
      <w:r w:rsidR="0046362C">
        <w:rPr>
          <w:rFonts w:ascii="Times New Roman" w:hAnsi="Times New Roman" w:cs="Times New Roman"/>
          <w:b w:val="0"/>
          <w:bCs w:val="0"/>
          <w:iCs/>
          <w:caps w:val="0"/>
          <w:color w:val="auto"/>
        </w:rPr>
        <w:t>ces</w:t>
      </w:r>
      <w:r w:rsidR="00362673">
        <w:rPr>
          <w:rFonts w:ascii="Times New Roman" w:hAnsi="Times New Roman" w:cs="Times New Roman"/>
          <w:b w:val="0"/>
          <w:bCs w:val="0"/>
          <w:iCs/>
          <w:caps w:val="0"/>
          <w:color w:val="auto"/>
        </w:rPr>
        <w:t xml:space="preserve">. </w:t>
      </w:r>
      <w:r w:rsidR="00BB4ADF">
        <w:rPr>
          <w:rFonts w:ascii="Times New Roman" w:hAnsi="Times New Roman" w:cs="Times New Roman"/>
          <w:b w:val="0"/>
          <w:bCs w:val="0"/>
          <w:iCs/>
          <w:caps w:val="0"/>
          <w:color w:val="auto"/>
        </w:rPr>
        <w:t xml:space="preserve">The final weights and ranks </w:t>
      </w:r>
      <w:r w:rsidR="00D16C07">
        <w:rPr>
          <w:rFonts w:ascii="Times New Roman" w:hAnsi="Times New Roman" w:cs="Times New Roman"/>
          <w:b w:val="0"/>
          <w:bCs w:val="0"/>
          <w:iCs/>
          <w:caps w:val="0"/>
          <w:color w:val="auto"/>
        </w:rPr>
        <w:t xml:space="preserve">are shown in Table </w:t>
      </w:r>
      <w:r w:rsidR="00CB6AC0">
        <w:rPr>
          <w:rFonts w:ascii="Times New Roman" w:hAnsi="Times New Roman" w:cs="Times New Roman"/>
          <w:b w:val="0"/>
          <w:bCs w:val="0"/>
          <w:iCs/>
          <w:caps w:val="0"/>
          <w:color w:val="auto"/>
        </w:rPr>
        <w:t>6</w:t>
      </w:r>
      <w:r w:rsidR="008D3284">
        <w:rPr>
          <w:rFonts w:ascii="Times New Roman" w:hAnsi="Times New Roman" w:cs="Times New Roman"/>
          <w:b w:val="0"/>
          <w:bCs w:val="0"/>
          <w:iCs/>
          <w:caps w:val="0"/>
          <w:color w:val="auto"/>
        </w:rPr>
        <w:t>.</w:t>
      </w:r>
      <w:r w:rsidR="006F2DC5">
        <w:rPr>
          <w:rFonts w:ascii="Times New Roman" w:hAnsi="Times New Roman" w:cs="Times New Roman"/>
          <w:b w:val="0"/>
          <w:bCs w:val="0"/>
          <w:iCs/>
          <w:caps w:val="0"/>
          <w:color w:val="auto"/>
        </w:rPr>
        <w:t xml:space="preserve"> </w:t>
      </w:r>
      <w:r w:rsidR="00584416" w:rsidRPr="00584416">
        <w:rPr>
          <w:rFonts w:ascii="Times New Roman" w:hAnsi="Times New Roman" w:cs="Times New Roman"/>
          <w:b w:val="0"/>
          <w:bCs w:val="0"/>
          <w:iCs/>
          <w:caps w:val="0"/>
          <w:color w:val="auto"/>
        </w:rPr>
        <w:t>The same step is followed to collect the</w:t>
      </w:r>
      <w:r w:rsidR="00362673">
        <w:rPr>
          <w:rFonts w:ascii="Times New Roman" w:hAnsi="Times New Roman" w:cs="Times New Roman"/>
          <w:b w:val="0"/>
          <w:bCs w:val="0"/>
          <w:iCs/>
          <w:caps w:val="0"/>
          <w:color w:val="auto"/>
        </w:rPr>
        <w:t xml:space="preserve"> weight</w:t>
      </w:r>
      <w:r w:rsidR="0046362C">
        <w:rPr>
          <w:rFonts w:ascii="Times New Roman" w:hAnsi="Times New Roman" w:cs="Times New Roman"/>
          <w:b w:val="0"/>
          <w:bCs w:val="0"/>
          <w:iCs/>
          <w:caps w:val="0"/>
          <w:color w:val="auto"/>
        </w:rPr>
        <w:t>s</w:t>
      </w:r>
      <w:r w:rsidR="00362673">
        <w:rPr>
          <w:rFonts w:ascii="Times New Roman" w:hAnsi="Times New Roman" w:cs="Times New Roman"/>
          <w:b w:val="0"/>
          <w:bCs w:val="0"/>
          <w:iCs/>
          <w:caps w:val="0"/>
          <w:color w:val="auto"/>
        </w:rPr>
        <w:t xml:space="preserve"> of </w:t>
      </w:r>
      <w:r w:rsidR="0046362C">
        <w:rPr>
          <w:rFonts w:ascii="Times New Roman" w:hAnsi="Times New Roman" w:cs="Times New Roman"/>
          <w:b w:val="0"/>
          <w:bCs w:val="0"/>
          <w:iCs/>
          <w:caps w:val="0"/>
          <w:color w:val="auto"/>
        </w:rPr>
        <w:t xml:space="preserve">the </w:t>
      </w:r>
      <w:r w:rsidR="00362673">
        <w:rPr>
          <w:rFonts w:ascii="Times New Roman" w:hAnsi="Times New Roman" w:cs="Times New Roman"/>
          <w:b w:val="0"/>
          <w:bCs w:val="0"/>
          <w:iCs/>
          <w:caps w:val="0"/>
          <w:color w:val="auto"/>
        </w:rPr>
        <w:t xml:space="preserve">sub-barriers. </w:t>
      </w:r>
      <w:r w:rsidR="00D16C07">
        <w:rPr>
          <w:rFonts w:ascii="Times New Roman" w:hAnsi="Times New Roman" w:cs="Times New Roman"/>
          <w:b w:val="0"/>
          <w:bCs w:val="0"/>
          <w:iCs/>
          <w:caps w:val="0"/>
          <w:color w:val="auto"/>
        </w:rPr>
        <w:t xml:space="preserve">Table </w:t>
      </w:r>
      <w:r w:rsidR="00CB6AC0">
        <w:rPr>
          <w:rFonts w:ascii="Times New Roman" w:hAnsi="Times New Roman" w:cs="Times New Roman"/>
          <w:b w:val="0"/>
          <w:bCs w:val="0"/>
          <w:iCs/>
          <w:caps w:val="0"/>
          <w:color w:val="auto"/>
        </w:rPr>
        <w:t>6</w:t>
      </w:r>
      <w:r w:rsidR="00584416" w:rsidRPr="00584416">
        <w:rPr>
          <w:rFonts w:ascii="Times New Roman" w:hAnsi="Times New Roman" w:cs="Times New Roman"/>
          <w:b w:val="0"/>
          <w:bCs w:val="0"/>
          <w:iCs/>
          <w:caps w:val="0"/>
          <w:color w:val="auto"/>
        </w:rPr>
        <w:t xml:space="preserve"> shows the weight, local rank as per weight, final weight</w:t>
      </w:r>
      <w:r w:rsidR="00463EEB">
        <w:rPr>
          <w:rFonts w:ascii="Times New Roman" w:hAnsi="Times New Roman" w:cs="Times New Roman"/>
          <w:b w:val="0"/>
          <w:bCs w:val="0"/>
          <w:iCs/>
          <w:caps w:val="0"/>
          <w:color w:val="auto"/>
        </w:rPr>
        <w:t>,</w:t>
      </w:r>
      <w:r w:rsidR="00584416" w:rsidRPr="00584416">
        <w:rPr>
          <w:rFonts w:ascii="Times New Roman" w:hAnsi="Times New Roman" w:cs="Times New Roman"/>
          <w:b w:val="0"/>
          <w:bCs w:val="0"/>
          <w:iCs/>
          <w:caps w:val="0"/>
          <w:color w:val="auto"/>
        </w:rPr>
        <w:t xml:space="preserve"> based on the calculation of each sub-barrier</w:t>
      </w:r>
      <w:r w:rsidR="00463EEB">
        <w:rPr>
          <w:rFonts w:ascii="Times New Roman" w:hAnsi="Times New Roman" w:cs="Times New Roman"/>
          <w:b w:val="0"/>
          <w:bCs w:val="0"/>
          <w:iCs/>
          <w:caps w:val="0"/>
          <w:color w:val="auto"/>
        </w:rPr>
        <w:t>,</w:t>
      </w:r>
      <w:r w:rsidR="00584416" w:rsidRPr="00584416">
        <w:rPr>
          <w:rFonts w:ascii="Times New Roman" w:hAnsi="Times New Roman" w:cs="Times New Roman"/>
          <w:b w:val="0"/>
          <w:bCs w:val="0"/>
          <w:iCs/>
          <w:caps w:val="0"/>
          <w:color w:val="auto"/>
        </w:rPr>
        <w:t xml:space="preserve"> with its main barrier weight</w:t>
      </w:r>
      <w:r w:rsidR="00463EEB">
        <w:rPr>
          <w:rFonts w:ascii="Times New Roman" w:hAnsi="Times New Roman" w:cs="Times New Roman"/>
          <w:b w:val="0"/>
          <w:bCs w:val="0"/>
          <w:iCs/>
          <w:caps w:val="0"/>
          <w:color w:val="auto"/>
        </w:rPr>
        <w:t>;</w:t>
      </w:r>
      <w:r w:rsidR="00584416" w:rsidRPr="00584416">
        <w:rPr>
          <w:rFonts w:ascii="Times New Roman" w:hAnsi="Times New Roman" w:cs="Times New Roman"/>
          <w:b w:val="0"/>
          <w:bCs w:val="0"/>
          <w:iCs/>
          <w:caps w:val="0"/>
          <w:color w:val="auto"/>
        </w:rPr>
        <w:t xml:space="preserve"> the global rank</w:t>
      </w:r>
      <w:r w:rsidR="00463EEB">
        <w:rPr>
          <w:rFonts w:ascii="Times New Roman" w:hAnsi="Times New Roman" w:cs="Times New Roman"/>
          <w:b w:val="0"/>
          <w:bCs w:val="0"/>
          <w:iCs/>
          <w:caps w:val="0"/>
          <w:color w:val="auto"/>
        </w:rPr>
        <w:t xml:space="preserve"> is given</w:t>
      </w:r>
      <w:r w:rsidR="00584416" w:rsidRPr="00584416">
        <w:rPr>
          <w:rFonts w:ascii="Times New Roman" w:hAnsi="Times New Roman" w:cs="Times New Roman"/>
          <w:b w:val="0"/>
          <w:bCs w:val="0"/>
          <w:iCs/>
          <w:caps w:val="0"/>
          <w:color w:val="auto"/>
        </w:rPr>
        <w:t xml:space="preserve"> accordingly</w:t>
      </w:r>
      <w:r w:rsidR="00584416">
        <w:rPr>
          <w:rFonts w:ascii="Times New Roman" w:hAnsi="Times New Roman" w:cs="Times New Roman"/>
          <w:b w:val="0"/>
          <w:bCs w:val="0"/>
          <w:iCs/>
          <w:caps w:val="0"/>
          <w:color w:val="auto"/>
        </w:rPr>
        <w:t>.</w:t>
      </w:r>
    </w:p>
    <w:p w14:paraId="6CE7E939" w14:textId="4E414B1A" w:rsidR="00EB4FE0" w:rsidRDefault="00EB4FE0">
      <w:pPr>
        <w:rPr>
          <w:rFonts w:ascii="Times New Roman" w:eastAsia="Times New Roman" w:hAnsi="Times New Roman" w:cs="Times New Roman"/>
          <w:iCs/>
          <w:sz w:val="24"/>
          <w:szCs w:val="24"/>
        </w:rPr>
      </w:pPr>
    </w:p>
    <w:p w14:paraId="0D034EE6" w14:textId="521BFA74" w:rsidR="004F2A28" w:rsidRPr="004A462C" w:rsidRDefault="004F2A28" w:rsidP="003E5699">
      <w:pPr>
        <w:spacing w:before="120" w:after="0" w:line="360" w:lineRule="auto"/>
        <w:jc w:val="both"/>
        <w:rPr>
          <w:rFonts w:ascii="Times New Roman" w:hAnsi="Times New Roman" w:cs="Times New Roman"/>
          <w:sz w:val="24"/>
          <w:szCs w:val="24"/>
        </w:rPr>
      </w:pPr>
      <w:r w:rsidRPr="003914F2">
        <w:rPr>
          <w:rFonts w:ascii="Times New Roman" w:hAnsi="Times New Roman" w:cs="Times New Roman"/>
          <w:b/>
          <w:bCs/>
          <w:sz w:val="24"/>
          <w:szCs w:val="24"/>
        </w:rPr>
        <w:t>Table</w:t>
      </w:r>
      <w:r w:rsidR="00D16C07">
        <w:rPr>
          <w:rFonts w:ascii="Times New Roman" w:hAnsi="Times New Roman" w:cs="Times New Roman"/>
          <w:b/>
          <w:bCs/>
          <w:sz w:val="24"/>
          <w:szCs w:val="24"/>
        </w:rPr>
        <w:t xml:space="preserve"> </w:t>
      </w:r>
      <w:r w:rsidR="00CB6AC0">
        <w:rPr>
          <w:rFonts w:ascii="Times New Roman" w:hAnsi="Times New Roman" w:cs="Times New Roman"/>
          <w:b/>
          <w:bCs/>
          <w:sz w:val="24"/>
          <w:szCs w:val="24"/>
        </w:rPr>
        <w:t>6</w:t>
      </w:r>
      <w:r w:rsidR="005577AC" w:rsidRPr="00895C49">
        <w:rPr>
          <w:rFonts w:ascii="Times New Roman" w:hAnsi="Times New Roman" w:cs="Times New Roman"/>
          <w:sz w:val="24"/>
          <w:szCs w:val="24"/>
        </w:rPr>
        <w:t xml:space="preserve">: </w:t>
      </w:r>
      <w:r w:rsidR="001C3046">
        <w:rPr>
          <w:rFonts w:ascii="Times New Roman" w:hAnsi="Times New Roman" w:cs="Times New Roman"/>
          <w:bCs/>
          <w:sz w:val="24"/>
          <w:szCs w:val="24"/>
        </w:rPr>
        <w:t xml:space="preserve">Final rank of </w:t>
      </w:r>
      <w:r w:rsidR="00C46640">
        <w:rPr>
          <w:rFonts w:ascii="Times New Roman" w:hAnsi="Times New Roman" w:cs="Times New Roman"/>
          <w:bCs/>
          <w:sz w:val="24"/>
          <w:szCs w:val="24"/>
        </w:rPr>
        <w:t xml:space="preserve">barriers to </w:t>
      </w:r>
      <w:r w:rsidR="000C1600">
        <w:rPr>
          <w:rFonts w:ascii="Times New Roman" w:hAnsi="Times New Roman" w:cs="Times New Roman"/>
          <w:bCs/>
          <w:sz w:val="24"/>
          <w:szCs w:val="24"/>
        </w:rPr>
        <w:t>LCO</w:t>
      </w:r>
      <w:r w:rsidR="00395820">
        <w:rPr>
          <w:rFonts w:ascii="Times New Roman" w:hAnsi="Times New Roman" w:cs="Times New Roman"/>
          <w:bCs/>
          <w:sz w:val="24"/>
          <w:szCs w:val="24"/>
        </w:rPr>
        <w:t xml:space="preserve"> </w:t>
      </w:r>
      <w:r w:rsidRPr="003914F2">
        <w:rPr>
          <w:rFonts w:ascii="Times New Roman" w:hAnsi="Times New Roman" w:cs="Times New Roman"/>
          <w:bCs/>
          <w:sz w:val="24"/>
          <w:szCs w:val="24"/>
        </w:rPr>
        <w:t>adoption</w:t>
      </w:r>
    </w:p>
    <w:tbl>
      <w:tblPr>
        <w:tblStyle w:val="TableGrid"/>
        <w:tblW w:w="0" w:type="auto"/>
        <w:jc w:val="center"/>
        <w:tblBorders>
          <w:left w:val="none" w:sz="0" w:space="0" w:color="auto"/>
          <w:right w:val="none" w:sz="0" w:space="0" w:color="auto"/>
        </w:tblBorders>
        <w:shd w:val="clear" w:color="auto" w:fill="FFFF99"/>
        <w:tblLayout w:type="fixed"/>
        <w:tblLook w:val="04A0" w:firstRow="1" w:lastRow="0" w:firstColumn="1" w:lastColumn="0" w:noHBand="0" w:noVBand="1"/>
      </w:tblPr>
      <w:tblGrid>
        <w:gridCol w:w="1843"/>
        <w:gridCol w:w="2013"/>
        <w:gridCol w:w="1111"/>
        <w:gridCol w:w="987"/>
        <w:gridCol w:w="800"/>
        <w:gridCol w:w="1277"/>
        <w:gridCol w:w="996"/>
      </w:tblGrid>
      <w:tr w:rsidR="004F2A28" w:rsidRPr="00347A71" w14:paraId="4B8C8BEB" w14:textId="77777777" w:rsidTr="002C260E">
        <w:trPr>
          <w:trHeight w:val="521"/>
          <w:jc w:val="center"/>
        </w:trPr>
        <w:tc>
          <w:tcPr>
            <w:tcW w:w="1843" w:type="dxa"/>
            <w:shd w:val="clear" w:color="auto" w:fill="FFFF99"/>
            <w:tcMar>
              <w:top w:w="57" w:type="dxa"/>
              <w:bottom w:w="57" w:type="dxa"/>
            </w:tcMar>
          </w:tcPr>
          <w:p w14:paraId="52F68AD8" w14:textId="77777777" w:rsidR="004F2A28" w:rsidRPr="00EE2A3F" w:rsidRDefault="00EE2A3F" w:rsidP="00362E01">
            <w:pPr>
              <w:jc w:val="both"/>
              <w:rPr>
                <w:rFonts w:ascii="Times New Roman" w:hAnsi="Times New Roman" w:cs="Times New Roman"/>
                <w:b/>
              </w:rPr>
            </w:pPr>
            <w:r w:rsidRPr="00EE2A3F">
              <w:rPr>
                <w:rFonts w:ascii="Times New Roman" w:hAnsi="Times New Roman" w:cs="Times New Roman"/>
                <w:b/>
              </w:rPr>
              <w:t>Barriers</w:t>
            </w:r>
            <w:r w:rsidR="004F2A28" w:rsidRPr="00EE2A3F">
              <w:rPr>
                <w:rFonts w:ascii="Times New Roman" w:hAnsi="Times New Roman" w:cs="Times New Roman"/>
                <w:b/>
              </w:rPr>
              <w:t xml:space="preserve"> </w:t>
            </w:r>
          </w:p>
        </w:tc>
        <w:tc>
          <w:tcPr>
            <w:tcW w:w="2013" w:type="dxa"/>
            <w:shd w:val="clear" w:color="auto" w:fill="FFFF99"/>
            <w:tcMar>
              <w:top w:w="57" w:type="dxa"/>
              <w:bottom w:w="57" w:type="dxa"/>
            </w:tcMar>
          </w:tcPr>
          <w:p w14:paraId="064F5435" w14:textId="529C4732" w:rsidR="004F2A28" w:rsidRDefault="002C260E" w:rsidP="00362E01">
            <w:pPr>
              <w:jc w:val="center"/>
              <w:rPr>
                <w:rFonts w:ascii="Times New Roman" w:hAnsi="Times New Roman" w:cs="Times New Roman"/>
                <w:b/>
              </w:rPr>
            </w:pPr>
            <w:r>
              <w:rPr>
                <w:rFonts w:ascii="Times New Roman" w:hAnsi="Times New Roman" w:cs="Times New Roman"/>
                <w:b/>
              </w:rPr>
              <w:t>Relative w</w:t>
            </w:r>
            <w:r w:rsidR="003F06C1">
              <w:rPr>
                <w:rFonts w:ascii="Times New Roman" w:hAnsi="Times New Roman" w:cs="Times New Roman"/>
                <w:b/>
              </w:rPr>
              <w:t>e</w:t>
            </w:r>
            <w:r w:rsidR="004F2A28" w:rsidRPr="00347A71">
              <w:rPr>
                <w:rFonts w:ascii="Times New Roman" w:hAnsi="Times New Roman" w:cs="Times New Roman"/>
                <w:b/>
              </w:rPr>
              <w:t>ight</w:t>
            </w:r>
            <w:r w:rsidR="00BA60EF">
              <w:rPr>
                <w:rFonts w:ascii="Times New Roman" w:hAnsi="Times New Roman" w:cs="Times New Roman"/>
                <w:b/>
              </w:rPr>
              <w:t>/</w:t>
            </w:r>
          </w:p>
          <w:p w14:paraId="573970A3" w14:textId="4092A9D2" w:rsidR="00BA60EF" w:rsidRPr="00347A71" w:rsidRDefault="00DD2E0F" w:rsidP="00362E01">
            <w:pPr>
              <w:jc w:val="center"/>
              <w:rPr>
                <w:rFonts w:ascii="Times New Roman" w:hAnsi="Times New Roman" w:cs="Times New Roman"/>
                <w:b/>
              </w:rPr>
            </w:pPr>
            <w:r>
              <w:rPr>
                <w:rFonts w:ascii="Times New Roman" w:hAnsi="Times New Roman" w:cs="Times New Roman"/>
                <w:b/>
              </w:rPr>
              <w:t>(</w:t>
            </w:r>
            <w:r w:rsidR="00BA60EF">
              <w:rPr>
                <w:rFonts w:ascii="Times New Roman" w:hAnsi="Times New Roman" w:cs="Times New Roman"/>
                <w:b/>
              </w:rPr>
              <w:t>Rank</w:t>
            </w:r>
            <w:r>
              <w:rPr>
                <w:rFonts w:ascii="Times New Roman" w:hAnsi="Times New Roman" w:cs="Times New Roman"/>
                <w:b/>
              </w:rPr>
              <w:t>)</w:t>
            </w:r>
          </w:p>
        </w:tc>
        <w:tc>
          <w:tcPr>
            <w:tcW w:w="1111" w:type="dxa"/>
            <w:shd w:val="clear" w:color="auto" w:fill="FFFF99"/>
            <w:tcMar>
              <w:top w:w="57" w:type="dxa"/>
              <w:bottom w:w="57" w:type="dxa"/>
            </w:tcMar>
          </w:tcPr>
          <w:p w14:paraId="51A2F3D5" w14:textId="77777777" w:rsidR="004F2A28" w:rsidRPr="00347A71" w:rsidRDefault="004F2A28" w:rsidP="00362E01">
            <w:pPr>
              <w:jc w:val="center"/>
              <w:rPr>
                <w:rFonts w:ascii="Times New Roman" w:hAnsi="Times New Roman" w:cs="Times New Roman"/>
                <w:b/>
              </w:rPr>
            </w:pPr>
            <w:r w:rsidRPr="00347A71">
              <w:rPr>
                <w:rFonts w:ascii="Times New Roman" w:hAnsi="Times New Roman" w:cs="Times New Roman"/>
                <w:b/>
              </w:rPr>
              <w:t>Sub-</w:t>
            </w:r>
            <w:r w:rsidR="00EE2A3F">
              <w:rPr>
                <w:rFonts w:ascii="Times New Roman" w:hAnsi="Times New Roman" w:cs="Times New Roman"/>
                <w:b/>
              </w:rPr>
              <w:t>b</w:t>
            </w:r>
            <w:r w:rsidR="00EE2A3F" w:rsidRPr="00EE2A3F">
              <w:rPr>
                <w:rFonts w:ascii="Times New Roman" w:hAnsi="Times New Roman" w:cs="Times New Roman"/>
                <w:b/>
              </w:rPr>
              <w:t>arriers</w:t>
            </w:r>
          </w:p>
        </w:tc>
        <w:tc>
          <w:tcPr>
            <w:tcW w:w="987" w:type="dxa"/>
            <w:shd w:val="clear" w:color="auto" w:fill="FFFF99"/>
            <w:tcMar>
              <w:top w:w="57" w:type="dxa"/>
              <w:bottom w:w="57" w:type="dxa"/>
            </w:tcMar>
          </w:tcPr>
          <w:p w14:paraId="73710B51" w14:textId="5CC79B89" w:rsidR="004F2A28" w:rsidRPr="00347A71" w:rsidRDefault="002C260E" w:rsidP="00362E01">
            <w:pPr>
              <w:jc w:val="center"/>
              <w:rPr>
                <w:rFonts w:ascii="Times New Roman" w:hAnsi="Times New Roman" w:cs="Times New Roman"/>
                <w:b/>
              </w:rPr>
            </w:pPr>
            <w:r>
              <w:rPr>
                <w:rFonts w:ascii="Times New Roman" w:hAnsi="Times New Roman" w:cs="Times New Roman"/>
                <w:b/>
              </w:rPr>
              <w:t>Relative w</w:t>
            </w:r>
            <w:r w:rsidR="004F2A28" w:rsidRPr="00347A71">
              <w:rPr>
                <w:rFonts w:ascii="Times New Roman" w:hAnsi="Times New Roman" w:cs="Times New Roman"/>
                <w:b/>
              </w:rPr>
              <w:t>eight</w:t>
            </w:r>
          </w:p>
        </w:tc>
        <w:tc>
          <w:tcPr>
            <w:tcW w:w="800" w:type="dxa"/>
            <w:shd w:val="clear" w:color="auto" w:fill="FFFF99"/>
            <w:tcMar>
              <w:top w:w="57" w:type="dxa"/>
              <w:bottom w:w="57" w:type="dxa"/>
            </w:tcMar>
          </w:tcPr>
          <w:p w14:paraId="52CC1391" w14:textId="77777777" w:rsidR="004F2A28" w:rsidRPr="00347A71" w:rsidRDefault="004F2A28" w:rsidP="00362E01">
            <w:pPr>
              <w:jc w:val="center"/>
              <w:rPr>
                <w:rFonts w:ascii="Times New Roman" w:hAnsi="Times New Roman" w:cs="Times New Roman"/>
                <w:b/>
              </w:rPr>
            </w:pPr>
            <w:r>
              <w:rPr>
                <w:rFonts w:ascii="Times New Roman" w:hAnsi="Times New Roman" w:cs="Times New Roman"/>
                <w:b/>
              </w:rPr>
              <w:t>Local rank</w:t>
            </w:r>
          </w:p>
        </w:tc>
        <w:tc>
          <w:tcPr>
            <w:tcW w:w="1277" w:type="dxa"/>
            <w:shd w:val="clear" w:color="auto" w:fill="FFFF99"/>
            <w:tcMar>
              <w:top w:w="57" w:type="dxa"/>
              <w:bottom w:w="57" w:type="dxa"/>
            </w:tcMar>
          </w:tcPr>
          <w:p w14:paraId="6FF81E2A" w14:textId="77777777" w:rsidR="002C260E" w:rsidRDefault="002C260E" w:rsidP="00362E01">
            <w:pPr>
              <w:jc w:val="center"/>
              <w:rPr>
                <w:rFonts w:ascii="Times New Roman" w:hAnsi="Times New Roman" w:cs="Times New Roman"/>
                <w:b/>
              </w:rPr>
            </w:pPr>
            <w:r>
              <w:rPr>
                <w:rFonts w:ascii="Times New Roman" w:hAnsi="Times New Roman" w:cs="Times New Roman"/>
                <w:b/>
              </w:rPr>
              <w:t>Global</w:t>
            </w:r>
          </w:p>
          <w:p w14:paraId="7A17864D" w14:textId="5091445A" w:rsidR="004F2A28" w:rsidRPr="00347A71" w:rsidRDefault="004F2A28" w:rsidP="00362E01">
            <w:pPr>
              <w:jc w:val="center"/>
              <w:rPr>
                <w:rFonts w:ascii="Times New Roman" w:hAnsi="Times New Roman" w:cs="Times New Roman"/>
                <w:b/>
              </w:rPr>
            </w:pPr>
            <w:r w:rsidRPr="00347A71">
              <w:rPr>
                <w:rFonts w:ascii="Times New Roman" w:hAnsi="Times New Roman" w:cs="Times New Roman"/>
                <w:b/>
              </w:rPr>
              <w:t>weight</w:t>
            </w:r>
          </w:p>
        </w:tc>
        <w:tc>
          <w:tcPr>
            <w:tcW w:w="996" w:type="dxa"/>
            <w:shd w:val="clear" w:color="auto" w:fill="FFFF99"/>
            <w:tcMar>
              <w:top w:w="57" w:type="dxa"/>
              <w:bottom w:w="57" w:type="dxa"/>
            </w:tcMar>
          </w:tcPr>
          <w:p w14:paraId="73883600" w14:textId="77777777" w:rsidR="004F2A28" w:rsidRPr="00347A71" w:rsidRDefault="004F2A28" w:rsidP="00362E01">
            <w:pPr>
              <w:jc w:val="center"/>
              <w:rPr>
                <w:rFonts w:ascii="Times New Roman" w:hAnsi="Times New Roman" w:cs="Times New Roman"/>
                <w:b/>
              </w:rPr>
            </w:pPr>
            <w:r w:rsidRPr="00347A71">
              <w:rPr>
                <w:rFonts w:ascii="Times New Roman" w:hAnsi="Times New Roman" w:cs="Times New Roman"/>
                <w:b/>
              </w:rPr>
              <w:t>Global rank</w:t>
            </w:r>
          </w:p>
        </w:tc>
      </w:tr>
      <w:tr w:rsidR="0002299F" w:rsidRPr="00347A71" w14:paraId="758EC961" w14:textId="77777777" w:rsidTr="002C260E">
        <w:trPr>
          <w:jc w:val="center"/>
        </w:trPr>
        <w:tc>
          <w:tcPr>
            <w:tcW w:w="1843" w:type="dxa"/>
            <w:vMerge w:val="restart"/>
            <w:shd w:val="clear" w:color="auto" w:fill="FFFF99"/>
            <w:tcMar>
              <w:top w:w="57" w:type="dxa"/>
              <w:bottom w:w="57" w:type="dxa"/>
            </w:tcMar>
          </w:tcPr>
          <w:p w14:paraId="69E0A231" w14:textId="2B7974FC" w:rsidR="0002299F" w:rsidRPr="009C4359" w:rsidRDefault="0002299F" w:rsidP="00362E01">
            <w:pPr>
              <w:jc w:val="both"/>
              <w:rPr>
                <w:rFonts w:ascii="Times New Roman" w:hAnsi="Times New Roman" w:cs="Times New Roman"/>
                <w:b/>
                <w:bCs/>
                <w:sz w:val="24"/>
                <w:szCs w:val="24"/>
              </w:rPr>
            </w:pPr>
            <w:r w:rsidRPr="009C4359">
              <w:rPr>
                <w:rFonts w:ascii="Times New Roman" w:hAnsi="Times New Roman" w:cs="Times New Roman"/>
                <w:b/>
                <w:bCs/>
                <w:sz w:val="24"/>
                <w:szCs w:val="24"/>
              </w:rPr>
              <w:t>EB</w:t>
            </w:r>
          </w:p>
        </w:tc>
        <w:tc>
          <w:tcPr>
            <w:tcW w:w="2013" w:type="dxa"/>
            <w:vMerge w:val="restart"/>
            <w:shd w:val="clear" w:color="auto" w:fill="FFFF99"/>
            <w:tcMar>
              <w:top w:w="57" w:type="dxa"/>
              <w:bottom w:w="57" w:type="dxa"/>
            </w:tcMar>
          </w:tcPr>
          <w:p w14:paraId="5589B807" w14:textId="77777777" w:rsidR="0002299F" w:rsidRDefault="0002299F" w:rsidP="00362E01">
            <w:pPr>
              <w:jc w:val="center"/>
              <w:rPr>
                <w:rFonts w:ascii="Times New Roman" w:hAnsi="Times New Roman" w:cs="Times New Roman"/>
              </w:rPr>
            </w:pPr>
            <w:r>
              <w:rPr>
                <w:rFonts w:ascii="Times New Roman" w:hAnsi="Times New Roman" w:cs="Times New Roman"/>
              </w:rPr>
              <w:t>0.249/</w:t>
            </w:r>
          </w:p>
          <w:p w14:paraId="733DC42E" w14:textId="3CB659AE" w:rsidR="0002299F" w:rsidRDefault="0002299F" w:rsidP="00362E01">
            <w:pPr>
              <w:jc w:val="center"/>
              <w:rPr>
                <w:rFonts w:ascii="Times New Roman" w:hAnsi="Times New Roman" w:cs="Times New Roman"/>
              </w:rPr>
            </w:pPr>
            <w:r>
              <w:rPr>
                <w:rFonts w:ascii="Times New Roman" w:hAnsi="Times New Roman" w:cs="Times New Roman"/>
              </w:rPr>
              <w:t>(1)</w:t>
            </w:r>
          </w:p>
          <w:p w14:paraId="69BB1A40"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49EAEB08" w14:textId="6951A188"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EB</w:t>
            </w:r>
            <w:r w:rsidRPr="00347A71">
              <w:rPr>
                <w:rFonts w:ascii="Times New Roman" w:hAnsi="Times New Roman" w:cs="Times New Roman"/>
              </w:rPr>
              <w:t>1</w:t>
            </w:r>
          </w:p>
        </w:tc>
        <w:tc>
          <w:tcPr>
            <w:tcW w:w="987" w:type="dxa"/>
            <w:shd w:val="clear" w:color="auto" w:fill="FFFF99"/>
            <w:tcMar>
              <w:top w:w="57" w:type="dxa"/>
              <w:bottom w:w="57" w:type="dxa"/>
            </w:tcMar>
          </w:tcPr>
          <w:p w14:paraId="54476D51" w14:textId="77777777" w:rsidR="0002299F" w:rsidRPr="00085697" w:rsidRDefault="0002299F" w:rsidP="00362E01">
            <w:pPr>
              <w:jc w:val="center"/>
              <w:rPr>
                <w:rFonts w:ascii="Times New Roman" w:hAnsi="Times New Roman" w:cs="Times New Roman"/>
              </w:rPr>
            </w:pPr>
            <w:r>
              <w:rPr>
                <w:rFonts w:ascii="Times New Roman" w:hAnsi="Times New Roman" w:cs="Times New Roman"/>
              </w:rPr>
              <w:t>0.310</w:t>
            </w:r>
          </w:p>
        </w:tc>
        <w:tc>
          <w:tcPr>
            <w:tcW w:w="800" w:type="dxa"/>
            <w:shd w:val="clear" w:color="auto" w:fill="FFFF99"/>
            <w:tcMar>
              <w:top w:w="57" w:type="dxa"/>
              <w:bottom w:w="57" w:type="dxa"/>
            </w:tcMar>
          </w:tcPr>
          <w:p w14:paraId="5339AD58" w14:textId="77777777" w:rsidR="0002299F" w:rsidRDefault="0002299F" w:rsidP="00362E01">
            <w:pPr>
              <w:jc w:val="center"/>
              <w:rPr>
                <w:rFonts w:ascii="Times New Roman" w:hAnsi="Times New Roman" w:cs="Times New Roman"/>
              </w:rPr>
            </w:pPr>
            <w:r>
              <w:rPr>
                <w:rFonts w:ascii="Times New Roman" w:hAnsi="Times New Roman" w:cs="Times New Roman"/>
              </w:rPr>
              <w:t>1</w:t>
            </w:r>
          </w:p>
        </w:tc>
        <w:tc>
          <w:tcPr>
            <w:tcW w:w="1277" w:type="dxa"/>
            <w:shd w:val="clear" w:color="auto" w:fill="FFFF99"/>
            <w:tcMar>
              <w:top w:w="57" w:type="dxa"/>
              <w:bottom w:w="57" w:type="dxa"/>
            </w:tcMar>
          </w:tcPr>
          <w:p w14:paraId="66BBD88A" w14:textId="77777777" w:rsidR="0002299F" w:rsidRPr="00EF7615" w:rsidRDefault="0002299F" w:rsidP="00362E01">
            <w:pPr>
              <w:jc w:val="center"/>
              <w:rPr>
                <w:rFonts w:ascii="Times New Roman" w:hAnsi="Times New Roman" w:cs="Times New Roman"/>
              </w:rPr>
            </w:pPr>
            <w:r>
              <w:rPr>
                <w:rFonts w:ascii="Times New Roman" w:hAnsi="Times New Roman" w:cs="Times New Roman"/>
              </w:rPr>
              <w:t>0.077</w:t>
            </w:r>
          </w:p>
        </w:tc>
        <w:tc>
          <w:tcPr>
            <w:tcW w:w="996" w:type="dxa"/>
            <w:shd w:val="clear" w:color="auto" w:fill="FFFF99"/>
            <w:tcMar>
              <w:top w:w="57" w:type="dxa"/>
              <w:bottom w:w="57" w:type="dxa"/>
            </w:tcMar>
            <w:vAlign w:val="bottom"/>
          </w:tcPr>
          <w:p w14:paraId="4F6F2297"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w:t>
            </w:r>
          </w:p>
        </w:tc>
      </w:tr>
      <w:tr w:rsidR="0002299F" w:rsidRPr="00347A71" w14:paraId="6F623355" w14:textId="77777777" w:rsidTr="002C260E">
        <w:trPr>
          <w:jc w:val="center"/>
        </w:trPr>
        <w:tc>
          <w:tcPr>
            <w:tcW w:w="1843" w:type="dxa"/>
            <w:vMerge/>
            <w:shd w:val="clear" w:color="auto" w:fill="FFFF99"/>
            <w:tcMar>
              <w:top w:w="57" w:type="dxa"/>
              <w:bottom w:w="57" w:type="dxa"/>
            </w:tcMar>
          </w:tcPr>
          <w:p w14:paraId="01D075DE"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35468138"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6CD80454" w14:textId="7BED0E62"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EB2</w:t>
            </w:r>
          </w:p>
        </w:tc>
        <w:tc>
          <w:tcPr>
            <w:tcW w:w="987" w:type="dxa"/>
            <w:shd w:val="clear" w:color="auto" w:fill="FFFF99"/>
            <w:tcMar>
              <w:top w:w="57" w:type="dxa"/>
              <w:bottom w:w="57" w:type="dxa"/>
            </w:tcMar>
          </w:tcPr>
          <w:p w14:paraId="362B0A32" w14:textId="77777777" w:rsidR="0002299F" w:rsidRPr="00EC2B1E" w:rsidRDefault="0002299F" w:rsidP="00362E01">
            <w:pPr>
              <w:jc w:val="center"/>
              <w:rPr>
                <w:rFonts w:ascii="Times New Roman" w:hAnsi="Times New Roman" w:cs="Times New Roman"/>
              </w:rPr>
            </w:pPr>
            <w:r w:rsidRPr="00EC2B1E">
              <w:rPr>
                <w:rFonts w:ascii="Times New Roman" w:hAnsi="Times New Roman" w:cs="Times New Roman"/>
              </w:rPr>
              <w:t>0.</w:t>
            </w:r>
            <w:r>
              <w:rPr>
                <w:rFonts w:ascii="Times New Roman" w:hAnsi="Times New Roman" w:cs="Times New Roman"/>
              </w:rPr>
              <w:t>180</w:t>
            </w:r>
          </w:p>
        </w:tc>
        <w:tc>
          <w:tcPr>
            <w:tcW w:w="800" w:type="dxa"/>
            <w:shd w:val="clear" w:color="auto" w:fill="FFFF99"/>
            <w:tcMar>
              <w:top w:w="57" w:type="dxa"/>
              <w:bottom w:w="57" w:type="dxa"/>
            </w:tcMar>
          </w:tcPr>
          <w:p w14:paraId="2C32E76C" w14:textId="77777777" w:rsidR="0002299F" w:rsidRDefault="0002299F" w:rsidP="00362E01">
            <w:pPr>
              <w:jc w:val="center"/>
              <w:rPr>
                <w:rFonts w:ascii="Times New Roman" w:hAnsi="Times New Roman" w:cs="Times New Roman"/>
              </w:rPr>
            </w:pPr>
            <w:r>
              <w:rPr>
                <w:rFonts w:ascii="Times New Roman" w:hAnsi="Times New Roman" w:cs="Times New Roman"/>
              </w:rPr>
              <w:t>3</w:t>
            </w:r>
          </w:p>
        </w:tc>
        <w:tc>
          <w:tcPr>
            <w:tcW w:w="1277" w:type="dxa"/>
            <w:shd w:val="clear" w:color="auto" w:fill="FFFF99"/>
            <w:tcMar>
              <w:top w:w="57" w:type="dxa"/>
              <w:bottom w:w="57" w:type="dxa"/>
            </w:tcMar>
          </w:tcPr>
          <w:p w14:paraId="37E4EA1C" w14:textId="77777777" w:rsidR="0002299F" w:rsidRPr="00EF7615" w:rsidRDefault="0002299F" w:rsidP="00362E01">
            <w:pPr>
              <w:jc w:val="center"/>
              <w:rPr>
                <w:rFonts w:ascii="Times New Roman" w:hAnsi="Times New Roman" w:cs="Times New Roman"/>
              </w:rPr>
            </w:pPr>
            <w:r>
              <w:rPr>
                <w:rFonts w:ascii="Times New Roman" w:hAnsi="Times New Roman" w:cs="Times New Roman"/>
              </w:rPr>
              <w:t>0.044</w:t>
            </w:r>
          </w:p>
        </w:tc>
        <w:tc>
          <w:tcPr>
            <w:tcW w:w="996" w:type="dxa"/>
            <w:shd w:val="clear" w:color="auto" w:fill="FFFF99"/>
            <w:tcMar>
              <w:top w:w="57" w:type="dxa"/>
              <w:bottom w:w="57" w:type="dxa"/>
            </w:tcMar>
            <w:vAlign w:val="bottom"/>
          </w:tcPr>
          <w:p w14:paraId="63F5FFC6"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7</w:t>
            </w:r>
          </w:p>
        </w:tc>
      </w:tr>
      <w:tr w:rsidR="0002299F" w:rsidRPr="00347A71" w14:paraId="3AE8F1F8" w14:textId="77777777" w:rsidTr="002C260E">
        <w:trPr>
          <w:jc w:val="center"/>
        </w:trPr>
        <w:tc>
          <w:tcPr>
            <w:tcW w:w="1843" w:type="dxa"/>
            <w:vMerge/>
            <w:shd w:val="clear" w:color="auto" w:fill="FFFF99"/>
            <w:tcMar>
              <w:top w:w="57" w:type="dxa"/>
              <w:bottom w:w="57" w:type="dxa"/>
            </w:tcMar>
          </w:tcPr>
          <w:p w14:paraId="25582D01"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42C35335"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5A5BFBE8" w14:textId="504DB3F8"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EB</w:t>
            </w:r>
            <w:r w:rsidRPr="00347A71">
              <w:rPr>
                <w:rFonts w:ascii="Times New Roman" w:hAnsi="Times New Roman" w:cs="Times New Roman"/>
              </w:rPr>
              <w:t>3</w:t>
            </w:r>
          </w:p>
        </w:tc>
        <w:tc>
          <w:tcPr>
            <w:tcW w:w="987" w:type="dxa"/>
            <w:shd w:val="clear" w:color="auto" w:fill="FFFF99"/>
            <w:tcMar>
              <w:top w:w="57" w:type="dxa"/>
              <w:bottom w:w="57" w:type="dxa"/>
            </w:tcMar>
          </w:tcPr>
          <w:p w14:paraId="15DBE374" w14:textId="77777777" w:rsidR="0002299F" w:rsidRPr="00EC2B1E" w:rsidRDefault="0002299F" w:rsidP="00362E01">
            <w:pPr>
              <w:jc w:val="center"/>
              <w:rPr>
                <w:rFonts w:ascii="Times New Roman" w:hAnsi="Times New Roman" w:cs="Times New Roman"/>
              </w:rPr>
            </w:pPr>
            <w:r w:rsidRPr="00EC2B1E">
              <w:rPr>
                <w:rFonts w:ascii="Times New Roman" w:hAnsi="Times New Roman" w:cs="Times New Roman"/>
              </w:rPr>
              <w:t>0.</w:t>
            </w:r>
            <w:r>
              <w:rPr>
                <w:rFonts w:ascii="Times New Roman" w:hAnsi="Times New Roman" w:cs="Times New Roman"/>
              </w:rPr>
              <w:t>090</w:t>
            </w:r>
          </w:p>
        </w:tc>
        <w:tc>
          <w:tcPr>
            <w:tcW w:w="800" w:type="dxa"/>
            <w:shd w:val="clear" w:color="auto" w:fill="FFFF99"/>
            <w:tcMar>
              <w:top w:w="57" w:type="dxa"/>
              <w:bottom w:w="57" w:type="dxa"/>
            </w:tcMar>
          </w:tcPr>
          <w:p w14:paraId="2FB18965" w14:textId="77777777" w:rsidR="0002299F" w:rsidRDefault="0002299F" w:rsidP="00362E01">
            <w:pPr>
              <w:jc w:val="center"/>
              <w:rPr>
                <w:rFonts w:ascii="Times New Roman" w:hAnsi="Times New Roman" w:cs="Times New Roman"/>
              </w:rPr>
            </w:pPr>
            <w:r>
              <w:rPr>
                <w:rFonts w:ascii="Times New Roman" w:hAnsi="Times New Roman" w:cs="Times New Roman"/>
              </w:rPr>
              <w:t>5</w:t>
            </w:r>
          </w:p>
        </w:tc>
        <w:tc>
          <w:tcPr>
            <w:tcW w:w="1277" w:type="dxa"/>
            <w:shd w:val="clear" w:color="auto" w:fill="FFFF99"/>
            <w:tcMar>
              <w:top w:w="57" w:type="dxa"/>
              <w:bottom w:w="57" w:type="dxa"/>
            </w:tcMar>
          </w:tcPr>
          <w:p w14:paraId="48F0C0A2" w14:textId="77777777" w:rsidR="0002299F" w:rsidRPr="00EF7615" w:rsidRDefault="0002299F" w:rsidP="00362E01">
            <w:pPr>
              <w:jc w:val="center"/>
              <w:rPr>
                <w:rFonts w:ascii="Times New Roman" w:hAnsi="Times New Roman" w:cs="Times New Roman"/>
              </w:rPr>
            </w:pPr>
            <w:r>
              <w:rPr>
                <w:rFonts w:ascii="Times New Roman" w:hAnsi="Times New Roman" w:cs="Times New Roman"/>
              </w:rPr>
              <w:t>0.022</w:t>
            </w:r>
          </w:p>
        </w:tc>
        <w:tc>
          <w:tcPr>
            <w:tcW w:w="996" w:type="dxa"/>
            <w:shd w:val="clear" w:color="auto" w:fill="FFFF99"/>
            <w:tcMar>
              <w:top w:w="57" w:type="dxa"/>
              <w:bottom w:w="57" w:type="dxa"/>
            </w:tcMar>
            <w:vAlign w:val="bottom"/>
          </w:tcPr>
          <w:p w14:paraId="571AD1A1"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21</w:t>
            </w:r>
          </w:p>
        </w:tc>
      </w:tr>
      <w:tr w:rsidR="0002299F" w:rsidRPr="00347A71" w14:paraId="26B04649" w14:textId="77777777" w:rsidTr="002C260E">
        <w:trPr>
          <w:jc w:val="center"/>
        </w:trPr>
        <w:tc>
          <w:tcPr>
            <w:tcW w:w="1843" w:type="dxa"/>
            <w:vMerge/>
            <w:shd w:val="clear" w:color="auto" w:fill="FFFF99"/>
            <w:tcMar>
              <w:top w:w="57" w:type="dxa"/>
              <w:bottom w:w="57" w:type="dxa"/>
            </w:tcMar>
          </w:tcPr>
          <w:p w14:paraId="159780D3"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7035EE4C"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6003DD08" w14:textId="4FFE205D"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EB</w:t>
            </w:r>
            <w:r w:rsidRPr="00347A71">
              <w:rPr>
                <w:rFonts w:ascii="Times New Roman" w:hAnsi="Times New Roman" w:cs="Times New Roman"/>
              </w:rPr>
              <w:t>4</w:t>
            </w:r>
          </w:p>
        </w:tc>
        <w:tc>
          <w:tcPr>
            <w:tcW w:w="987" w:type="dxa"/>
            <w:shd w:val="clear" w:color="auto" w:fill="FFFF99"/>
            <w:tcMar>
              <w:top w:w="57" w:type="dxa"/>
              <w:bottom w:w="57" w:type="dxa"/>
            </w:tcMar>
          </w:tcPr>
          <w:p w14:paraId="0F436CD4" w14:textId="77777777" w:rsidR="0002299F" w:rsidRPr="00EC2B1E" w:rsidRDefault="0002299F" w:rsidP="00362E01">
            <w:pPr>
              <w:jc w:val="center"/>
              <w:rPr>
                <w:rFonts w:ascii="Times New Roman" w:hAnsi="Times New Roman" w:cs="Times New Roman"/>
              </w:rPr>
            </w:pPr>
            <w:r w:rsidRPr="00EC2B1E">
              <w:rPr>
                <w:rFonts w:ascii="Times New Roman" w:hAnsi="Times New Roman" w:cs="Times New Roman"/>
              </w:rPr>
              <w:t>0.</w:t>
            </w:r>
            <w:r>
              <w:rPr>
                <w:rFonts w:ascii="Times New Roman" w:hAnsi="Times New Roman" w:cs="Times New Roman"/>
              </w:rPr>
              <w:t>080</w:t>
            </w:r>
          </w:p>
        </w:tc>
        <w:tc>
          <w:tcPr>
            <w:tcW w:w="800" w:type="dxa"/>
            <w:shd w:val="clear" w:color="auto" w:fill="FFFF99"/>
            <w:tcMar>
              <w:top w:w="57" w:type="dxa"/>
              <w:bottom w:w="57" w:type="dxa"/>
            </w:tcMar>
          </w:tcPr>
          <w:p w14:paraId="28B2AA3A" w14:textId="77777777" w:rsidR="0002299F" w:rsidRDefault="0002299F" w:rsidP="00362E01">
            <w:pPr>
              <w:jc w:val="center"/>
              <w:rPr>
                <w:rFonts w:ascii="Times New Roman" w:hAnsi="Times New Roman" w:cs="Times New Roman"/>
              </w:rPr>
            </w:pPr>
            <w:r>
              <w:rPr>
                <w:rFonts w:ascii="Times New Roman" w:hAnsi="Times New Roman" w:cs="Times New Roman"/>
              </w:rPr>
              <w:t>6</w:t>
            </w:r>
          </w:p>
        </w:tc>
        <w:tc>
          <w:tcPr>
            <w:tcW w:w="1277" w:type="dxa"/>
            <w:shd w:val="clear" w:color="auto" w:fill="FFFF99"/>
            <w:tcMar>
              <w:top w:w="57" w:type="dxa"/>
              <w:bottom w:w="57" w:type="dxa"/>
            </w:tcMar>
          </w:tcPr>
          <w:p w14:paraId="69394929" w14:textId="77777777" w:rsidR="0002299F" w:rsidRPr="00EF7615" w:rsidRDefault="0002299F" w:rsidP="00362E01">
            <w:pPr>
              <w:jc w:val="center"/>
              <w:rPr>
                <w:rFonts w:ascii="Times New Roman" w:hAnsi="Times New Roman" w:cs="Times New Roman"/>
              </w:rPr>
            </w:pPr>
            <w:r>
              <w:rPr>
                <w:rFonts w:ascii="Times New Roman" w:hAnsi="Times New Roman" w:cs="Times New Roman"/>
              </w:rPr>
              <w:t>0.019</w:t>
            </w:r>
          </w:p>
        </w:tc>
        <w:tc>
          <w:tcPr>
            <w:tcW w:w="996" w:type="dxa"/>
            <w:shd w:val="clear" w:color="auto" w:fill="FFFF99"/>
            <w:tcMar>
              <w:top w:w="57" w:type="dxa"/>
              <w:bottom w:w="57" w:type="dxa"/>
            </w:tcMar>
            <w:vAlign w:val="bottom"/>
          </w:tcPr>
          <w:p w14:paraId="55B89EC8"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26</w:t>
            </w:r>
          </w:p>
        </w:tc>
      </w:tr>
      <w:tr w:rsidR="0002299F" w:rsidRPr="00347A71" w14:paraId="7A759F18" w14:textId="77777777" w:rsidTr="002C260E">
        <w:trPr>
          <w:jc w:val="center"/>
        </w:trPr>
        <w:tc>
          <w:tcPr>
            <w:tcW w:w="1843" w:type="dxa"/>
            <w:vMerge/>
            <w:shd w:val="clear" w:color="auto" w:fill="FFFF99"/>
            <w:tcMar>
              <w:top w:w="57" w:type="dxa"/>
              <w:bottom w:w="57" w:type="dxa"/>
            </w:tcMar>
          </w:tcPr>
          <w:p w14:paraId="53851A03"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3443C779"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27483364" w14:textId="632C5F82"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EB</w:t>
            </w:r>
            <w:r w:rsidRPr="00347A71">
              <w:rPr>
                <w:rFonts w:ascii="Times New Roman" w:hAnsi="Times New Roman" w:cs="Times New Roman"/>
              </w:rPr>
              <w:t>5</w:t>
            </w:r>
          </w:p>
        </w:tc>
        <w:tc>
          <w:tcPr>
            <w:tcW w:w="987" w:type="dxa"/>
            <w:shd w:val="clear" w:color="auto" w:fill="FFFF99"/>
            <w:tcMar>
              <w:top w:w="57" w:type="dxa"/>
              <w:bottom w:w="57" w:type="dxa"/>
            </w:tcMar>
          </w:tcPr>
          <w:p w14:paraId="17E85348" w14:textId="77777777" w:rsidR="0002299F" w:rsidRPr="00EC2B1E" w:rsidRDefault="0002299F" w:rsidP="00362E01">
            <w:pPr>
              <w:jc w:val="center"/>
              <w:rPr>
                <w:rFonts w:ascii="Times New Roman" w:hAnsi="Times New Roman" w:cs="Times New Roman"/>
              </w:rPr>
            </w:pPr>
            <w:r w:rsidRPr="00EC2B1E">
              <w:rPr>
                <w:rFonts w:ascii="Times New Roman" w:hAnsi="Times New Roman" w:cs="Times New Roman"/>
              </w:rPr>
              <w:t>0.</w:t>
            </w:r>
            <w:r>
              <w:rPr>
                <w:rFonts w:ascii="Times New Roman" w:hAnsi="Times New Roman" w:cs="Times New Roman"/>
              </w:rPr>
              <w:t>120</w:t>
            </w:r>
          </w:p>
        </w:tc>
        <w:tc>
          <w:tcPr>
            <w:tcW w:w="800" w:type="dxa"/>
            <w:shd w:val="clear" w:color="auto" w:fill="FFFF99"/>
            <w:tcMar>
              <w:top w:w="57" w:type="dxa"/>
              <w:bottom w:w="57" w:type="dxa"/>
            </w:tcMar>
          </w:tcPr>
          <w:p w14:paraId="46CF9D5D" w14:textId="77777777" w:rsidR="0002299F" w:rsidRDefault="0002299F" w:rsidP="00362E01">
            <w:pPr>
              <w:jc w:val="center"/>
              <w:rPr>
                <w:rFonts w:ascii="Times New Roman" w:hAnsi="Times New Roman" w:cs="Times New Roman"/>
              </w:rPr>
            </w:pPr>
            <w:r>
              <w:rPr>
                <w:rFonts w:ascii="Times New Roman" w:hAnsi="Times New Roman" w:cs="Times New Roman"/>
              </w:rPr>
              <w:t>4</w:t>
            </w:r>
          </w:p>
        </w:tc>
        <w:tc>
          <w:tcPr>
            <w:tcW w:w="1277" w:type="dxa"/>
            <w:shd w:val="clear" w:color="auto" w:fill="FFFF99"/>
            <w:tcMar>
              <w:top w:w="57" w:type="dxa"/>
              <w:bottom w:w="57" w:type="dxa"/>
            </w:tcMar>
          </w:tcPr>
          <w:p w14:paraId="25D4D912" w14:textId="77777777" w:rsidR="0002299F" w:rsidRPr="00EF7615" w:rsidRDefault="0002299F" w:rsidP="00362E01">
            <w:pPr>
              <w:jc w:val="center"/>
              <w:rPr>
                <w:rFonts w:ascii="Times New Roman" w:hAnsi="Times New Roman" w:cs="Times New Roman"/>
              </w:rPr>
            </w:pPr>
            <w:r>
              <w:rPr>
                <w:rFonts w:ascii="Times New Roman" w:hAnsi="Times New Roman" w:cs="Times New Roman"/>
              </w:rPr>
              <w:t>0.029</w:t>
            </w:r>
          </w:p>
        </w:tc>
        <w:tc>
          <w:tcPr>
            <w:tcW w:w="996" w:type="dxa"/>
            <w:shd w:val="clear" w:color="auto" w:fill="FFFF99"/>
            <w:tcMar>
              <w:top w:w="57" w:type="dxa"/>
              <w:bottom w:w="57" w:type="dxa"/>
            </w:tcMar>
            <w:vAlign w:val="bottom"/>
          </w:tcPr>
          <w:p w14:paraId="71984AAC"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15</w:t>
            </w:r>
          </w:p>
        </w:tc>
      </w:tr>
      <w:tr w:rsidR="0002299F" w:rsidRPr="00347A71" w14:paraId="3BEBF77D" w14:textId="77777777" w:rsidTr="002C260E">
        <w:trPr>
          <w:jc w:val="center"/>
        </w:trPr>
        <w:tc>
          <w:tcPr>
            <w:tcW w:w="1843" w:type="dxa"/>
            <w:vMerge/>
            <w:shd w:val="clear" w:color="auto" w:fill="FFFF99"/>
            <w:tcMar>
              <w:top w:w="57" w:type="dxa"/>
              <w:bottom w:w="57" w:type="dxa"/>
            </w:tcMar>
          </w:tcPr>
          <w:p w14:paraId="0D654A3E"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01DDDD02"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377436D9" w14:textId="3858E242"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EB</w:t>
            </w:r>
            <w:r w:rsidRPr="00347A71">
              <w:rPr>
                <w:rFonts w:ascii="Times New Roman" w:hAnsi="Times New Roman" w:cs="Times New Roman"/>
              </w:rPr>
              <w:t>6</w:t>
            </w:r>
          </w:p>
        </w:tc>
        <w:tc>
          <w:tcPr>
            <w:tcW w:w="987" w:type="dxa"/>
            <w:shd w:val="clear" w:color="auto" w:fill="FFFF99"/>
            <w:tcMar>
              <w:top w:w="57" w:type="dxa"/>
              <w:bottom w:w="57" w:type="dxa"/>
            </w:tcMar>
          </w:tcPr>
          <w:p w14:paraId="0068E141" w14:textId="77777777" w:rsidR="0002299F" w:rsidRPr="00EC2B1E" w:rsidRDefault="0002299F" w:rsidP="00362E01">
            <w:pPr>
              <w:jc w:val="center"/>
              <w:rPr>
                <w:rFonts w:ascii="Times New Roman" w:hAnsi="Times New Roman" w:cs="Times New Roman"/>
              </w:rPr>
            </w:pPr>
            <w:r>
              <w:rPr>
                <w:rFonts w:ascii="Times New Roman" w:hAnsi="Times New Roman" w:cs="Times New Roman"/>
              </w:rPr>
              <w:t>0.220</w:t>
            </w:r>
          </w:p>
        </w:tc>
        <w:tc>
          <w:tcPr>
            <w:tcW w:w="800" w:type="dxa"/>
            <w:shd w:val="clear" w:color="auto" w:fill="FFFF99"/>
            <w:tcMar>
              <w:top w:w="57" w:type="dxa"/>
              <w:bottom w:w="57" w:type="dxa"/>
            </w:tcMar>
          </w:tcPr>
          <w:p w14:paraId="52962A7E" w14:textId="77777777" w:rsidR="0002299F" w:rsidRDefault="0002299F" w:rsidP="00362E01">
            <w:pPr>
              <w:jc w:val="center"/>
              <w:rPr>
                <w:rFonts w:ascii="Times New Roman" w:hAnsi="Times New Roman" w:cs="Times New Roman"/>
              </w:rPr>
            </w:pPr>
            <w:r>
              <w:rPr>
                <w:rFonts w:ascii="Times New Roman" w:hAnsi="Times New Roman" w:cs="Times New Roman"/>
              </w:rPr>
              <w:t>2</w:t>
            </w:r>
          </w:p>
        </w:tc>
        <w:tc>
          <w:tcPr>
            <w:tcW w:w="1277" w:type="dxa"/>
            <w:shd w:val="clear" w:color="auto" w:fill="FFFF99"/>
            <w:tcMar>
              <w:top w:w="57" w:type="dxa"/>
              <w:bottom w:w="57" w:type="dxa"/>
            </w:tcMar>
          </w:tcPr>
          <w:p w14:paraId="65E9003C" w14:textId="77777777" w:rsidR="0002299F" w:rsidRPr="00EF7615" w:rsidRDefault="0002299F" w:rsidP="00362E01">
            <w:pPr>
              <w:jc w:val="center"/>
              <w:rPr>
                <w:rFonts w:ascii="Times New Roman" w:hAnsi="Times New Roman" w:cs="Times New Roman"/>
              </w:rPr>
            </w:pPr>
            <w:r>
              <w:rPr>
                <w:rFonts w:ascii="Times New Roman" w:hAnsi="Times New Roman" w:cs="Times New Roman"/>
              </w:rPr>
              <w:t>0.054</w:t>
            </w:r>
          </w:p>
        </w:tc>
        <w:tc>
          <w:tcPr>
            <w:tcW w:w="996" w:type="dxa"/>
            <w:shd w:val="clear" w:color="auto" w:fill="FFFF99"/>
            <w:tcMar>
              <w:top w:w="57" w:type="dxa"/>
              <w:bottom w:w="57" w:type="dxa"/>
            </w:tcMar>
            <w:vAlign w:val="bottom"/>
          </w:tcPr>
          <w:p w14:paraId="36BAEB91"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5</w:t>
            </w:r>
          </w:p>
        </w:tc>
      </w:tr>
      <w:tr w:rsidR="0002299F" w:rsidRPr="00347A71" w14:paraId="514C479D" w14:textId="77777777" w:rsidTr="002C260E">
        <w:trPr>
          <w:trHeight w:val="220"/>
          <w:jc w:val="center"/>
        </w:trPr>
        <w:tc>
          <w:tcPr>
            <w:tcW w:w="1843" w:type="dxa"/>
            <w:vMerge w:val="restart"/>
            <w:shd w:val="clear" w:color="auto" w:fill="FFFF99"/>
            <w:tcMar>
              <w:top w:w="57" w:type="dxa"/>
              <w:bottom w:w="57" w:type="dxa"/>
            </w:tcMar>
          </w:tcPr>
          <w:p w14:paraId="668239C5" w14:textId="56881EC2" w:rsidR="0002299F" w:rsidRPr="009C4359" w:rsidRDefault="0002299F" w:rsidP="00362E01">
            <w:pPr>
              <w:autoSpaceDE w:val="0"/>
              <w:autoSpaceDN w:val="0"/>
              <w:adjustRightInd w:val="0"/>
              <w:contextualSpacing/>
              <w:jc w:val="both"/>
              <w:rPr>
                <w:rFonts w:ascii="Times New Roman" w:hAnsi="Times New Roman" w:cs="Times New Roman"/>
                <w:b/>
                <w:bCs/>
                <w:sz w:val="24"/>
                <w:szCs w:val="24"/>
              </w:rPr>
            </w:pPr>
            <w:r w:rsidRPr="009C4359">
              <w:rPr>
                <w:rFonts w:ascii="Times New Roman" w:hAnsi="Times New Roman" w:cs="Times New Roman"/>
                <w:b/>
                <w:bCs/>
                <w:sz w:val="24"/>
                <w:szCs w:val="24"/>
              </w:rPr>
              <w:t>MB</w:t>
            </w:r>
          </w:p>
        </w:tc>
        <w:tc>
          <w:tcPr>
            <w:tcW w:w="2013" w:type="dxa"/>
            <w:vMerge w:val="restart"/>
            <w:shd w:val="clear" w:color="auto" w:fill="FFFF99"/>
            <w:tcMar>
              <w:top w:w="57" w:type="dxa"/>
              <w:bottom w:w="57" w:type="dxa"/>
            </w:tcMar>
          </w:tcPr>
          <w:p w14:paraId="3BFB7D44" w14:textId="77777777" w:rsidR="0002299F" w:rsidRDefault="0002299F" w:rsidP="00362E01">
            <w:pPr>
              <w:jc w:val="center"/>
              <w:rPr>
                <w:rFonts w:ascii="Times New Roman" w:hAnsi="Times New Roman" w:cs="Times New Roman"/>
              </w:rPr>
            </w:pPr>
            <w:r>
              <w:rPr>
                <w:rFonts w:ascii="Times New Roman" w:hAnsi="Times New Roman" w:cs="Times New Roman"/>
              </w:rPr>
              <w:t>0.123/</w:t>
            </w:r>
          </w:p>
          <w:p w14:paraId="63D75762" w14:textId="3D5A2EF0" w:rsidR="0002299F" w:rsidRDefault="0002299F" w:rsidP="00362E01">
            <w:pPr>
              <w:jc w:val="center"/>
              <w:rPr>
                <w:rFonts w:ascii="Times New Roman" w:hAnsi="Times New Roman" w:cs="Times New Roman"/>
              </w:rPr>
            </w:pPr>
            <w:r>
              <w:rPr>
                <w:rFonts w:ascii="Times New Roman" w:hAnsi="Times New Roman" w:cs="Times New Roman"/>
              </w:rPr>
              <w:t>(5)</w:t>
            </w:r>
          </w:p>
          <w:p w14:paraId="2CEF1FB9" w14:textId="202EBC53"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6CA0B7EC" w14:textId="44ECC442"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MB</w:t>
            </w:r>
            <w:r w:rsidRPr="00347A71">
              <w:rPr>
                <w:rFonts w:ascii="Times New Roman" w:hAnsi="Times New Roman" w:cs="Times New Roman"/>
              </w:rPr>
              <w:t>1</w:t>
            </w:r>
          </w:p>
        </w:tc>
        <w:tc>
          <w:tcPr>
            <w:tcW w:w="987" w:type="dxa"/>
            <w:shd w:val="clear" w:color="auto" w:fill="FFFF99"/>
            <w:tcMar>
              <w:top w:w="57" w:type="dxa"/>
              <w:bottom w:w="57" w:type="dxa"/>
            </w:tcMar>
          </w:tcPr>
          <w:p w14:paraId="6CBCD005" w14:textId="77777777" w:rsidR="0002299F" w:rsidRPr="003E612B" w:rsidRDefault="0002299F" w:rsidP="00362E01">
            <w:pPr>
              <w:jc w:val="center"/>
              <w:rPr>
                <w:rFonts w:ascii="Times New Roman" w:hAnsi="Times New Roman" w:cs="Times New Roman"/>
              </w:rPr>
            </w:pPr>
            <w:r>
              <w:rPr>
                <w:rFonts w:ascii="Times New Roman" w:hAnsi="Times New Roman" w:cs="Times New Roman"/>
              </w:rPr>
              <w:t>0.240</w:t>
            </w:r>
          </w:p>
        </w:tc>
        <w:tc>
          <w:tcPr>
            <w:tcW w:w="800" w:type="dxa"/>
            <w:shd w:val="clear" w:color="auto" w:fill="FFFF99"/>
            <w:tcMar>
              <w:top w:w="57" w:type="dxa"/>
              <w:bottom w:w="57" w:type="dxa"/>
            </w:tcMar>
          </w:tcPr>
          <w:p w14:paraId="22853040" w14:textId="77777777" w:rsidR="0002299F" w:rsidRDefault="0002299F" w:rsidP="00362E01">
            <w:pPr>
              <w:jc w:val="center"/>
              <w:rPr>
                <w:rFonts w:ascii="Times New Roman" w:hAnsi="Times New Roman" w:cs="Times New Roman"/>
              </w:rPr>
            </w:pPr>
            <w:r>
              <w:rPr>
                <w:rFonts w:ascii="Times New Roman" w:hAnsi="Times New Roman" w:cs="Times New Roman"/>
              </w:rPr>
              <w:t>2</w:t>
            </w:r>
          </w:p>
        </w:tc>
        <w:tc>
          <w:tcPr>
            <w:tcW w:w="1277" w:type="dxa"/>
            <w:shd w:val="clear" w:color="auto" w:fill="FFFF99"/>
            <w:tcMar>
              <w:top w:w="57" w:type="dxa"/>
              <w:bottom w:w="57" w:type="dxa"/>
            </w:tcMar>
          </w:tcPr>
          <w:p w14:paraId="6A98D865" w14:textId="77777777" w:rsidR="0002299F" w:rsidRPr="00B92B69" w:rsidRDefault="0002299F" w:rsidP="00362E01">
            <w:pPr>
              <w:jc w:val="center"/>
              <w:rPr>
                <w:rFonts w:ascii="Times New Roman" w:hAnsi="Times New Roman" w:cs="Times New Roman"/>
              </w:rPr>
            </w:pPr>
            <w:r>
              <w:rPr>
                <w:rFonts w:ascii="Times New Roman" w:hAnsi="Times New Roman" w:cs="Times New Roman"/>
              </w:rPr>
              <w:t>0.029</w:t>
            </w:r>
          </w:p>
        </w:tc>
        <w:tc>
          <w:tcPr>
            <w:tcW w:w="996" w:type="dxa"/>
            <w:shd w:val="clear" w:color="auto" w:fill="FFFF99"/>
            <w:tcMar>
              <w:top w:w="57" w:type="dxa"/>
              <w:bottom w:w="57" w:type="dxa"/>
            </w:tcMar>
            <w:vAlign w:val="bottom"/>
          </w:tcPr>
          <w:p w14:paraId="04B29008"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15</w:t>
            </w:r>
          </w:p>
        </w:tc>
      </w:tr>
      <w:tr w:rsidR="0002299F" w:rsidRPr="00347A71" w14:paraId="556E17B4" w14:textId="77777777" w:rsidTr="002C260E">
        <w:trPr>
          <w:jc w:val="center"/>
        </w:trPr>
        <w:tc>
          <w:tcPr>
            <w:tcW w:w="1843" w:type="dxa"/>
            <w:vMerge/>
            <w:shd w:val="clear" w:color="auto" w:fill="FFFF99"/>
            <w:tcMar>
              <w:top w:w="57" w:type="dxa"/>
              <w:bottom w:w="57" w:type="dxa"/>
            </w:tcMar>
          </w:tcPr>
          <w:p w14:paraId="76644187" w14:textId="3A016DA0"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7F32BCAB"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587CEA39" w14:textId="4A32005A"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MB</w:t>
            </w:r>
            <w:r w:rsidRPr="00347A71">
              <w:rPr>
                <w:rFonts w:ascii="Times New Roman" w:hAnsi="Times New Roman" w:cs="Times New Roman"/>
              </w:rPr>
              <w:t>2</w:t>
            </w:r>
          </w:p>
        </w:tc>
        <w:tc>
          <w:tcPr>
            <w:tcW w:w="987" w:type="dxa"/>
            <w:shd w:val="clear" w:color="auto" w:fill="FFFF99"/>
            <w:tcMar>
              <w:top w:w="57" w:type="dxa"/>
              <w:bottom w:w="57" w:type="dxa"/>
            </w:tcMar>
          </w:tcPr>
          <w:p w14:paraId="4B328185" w14:textId="77777777" w:rsidR="0002299F" w:rsidRPr="003E612B" w:rsidRDefault="0002299F" w:rsidP="00362E01">
            <w:pPr>
              <w:jc w:val="center"/>
              <w:rPr>
                <w:rFonts w:ascii="Times New Roman" w:hAnsi="Times New Roman" w:cs="Times New Roman"/>
              </w:rPr>
            </w:pPr>
            <w:r>
              <w:rPr>
                <w:rFonts w:ascii="Times New Roman" w:hAnsi="Times New Roman" w:cs="Times New Roman"/>
              </w:rPr>
              <w:t>0.280</w:t>
            </w:r>
          </w:p>
        </w:tc>
        <w:tc>
          <w:tcPr>
            <w:tcW w:w="800" w:type="dxa"/>
            <w:shd w:val="clear" w:color="auto" w:fill="FFFF99"/>
            <w:tcMar>
              <w:top w:w="57" w:type="dxa"/>
              <w:bottom w:w="57" w:type="dxa"/>
            </w:tcMar>
          </w:tcPr>
          <w:p w14:paraId="6B9FABF9" w14:textId="77777777" w:rsidR="0002299F" w:rsidRDefault="0002299F" w:rsidP="00362E01">
            <w:pPr>
              <w:jc w:val="center"/>
              <w:rPr>
                <w:rFonts w:ascii="Times New Roman" w:hAnsi="Times New Roman" w:cs="Times New Roman"/>
              </w:rPr>
            </w:pPr>
            <w:r>
              <w:rPr>
                <w:rFonts w:ascii="Times New Roman" w:hAnsi="Times New Roman" w:cs="Times New Roman"/>
              </w:rPr>
              <w:t>1</w:t>
            </w:r>
          </w:p>
        </w:tc>
        <w:tc>
          <w:tcPr>
            <w:tcW w:w="1277" w:type="dxa"/>
            <w:shd w:val="clear" w:color="auto" w:fill="FFFF99"/>
            <w:tcMar>
              <w:top w:w="57" w:type="dxa"/>
              <w:bottom w:w="57" w:type="dxa"/>
            </w:tcMar>
          </w:tcPr>
          <w:p w14:paraId="6795556F" w14:textId="77777777" w:rsidR="0002299F" w:rsidRPr="00B92B69" w:rsidRDefault="0002299F" w:rsidP="00362E01">
            <w:pPr>
              <w:jc w:val="center"/>
              <w:rPr>
                <w:rFonts w:ascii="Times New Roman" w:hAnsi="Times New Roman" w:cs="Times New Roman"/>
              </w:rPr>
            </w:pPr>
            <w:r>
              <w:rPr>
                <w:rFonts w:ascii="Times New Roman" w:hAnsi="Times New Roman" w:cs="Times New Roman"/>
              </w:rPr>
              <w:t>0.034</w:t>
            </w:r>
          </w:p>
        </w:tc>
        <w:tc>
          <w:tcPr>
            <w:tcW w:w="996" w:type="dxa"/>
            <w:shd w:val="clear" w:color="auto" w:fill="FFFF99"/>
            <w:tcMar>
              <w:top w:w="57" w:type="dxa"/>
              <w:bottom w:w="57" w:type="dxa"/>
            </w:tcMar>
            <w:vAlign w:val="bottom"/>
          </w:tcPr>
          <w:p w14:paraId="66FB6567"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11</w:t>
            </w:r>
          </w:p>
        </w:tc>
      </w:tr>
      <w:tr w:rsidR="0002299F" w:rsidRPr="00347A71" w14:paraId="69B8245D" w14:textId="77777777" w:rsidTr="002C260E">
        <w:trPr>
          <w:jc w:val="center"/>
        </w:trPr>
        <w:tc>
          <w:tcPr>
            <w:tcW w:w="1843" w:type="dxa"/>
            <w:vMerge/>
            <w:shd w:val="clear" w:color="auto" w:fill="FFFF99"/>
            <w:tcMar>
              <w:top w:w="57" w:type="dxa"/>
              <w:bottom w:w="57" w:type="dxa"/>
            </w:tcMar>
          </w:tcPr>
          <w:p w14:paraId="7B9034D2"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664753B9"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5963CEBA" w14:textId="7B445781"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MB</w:t>
            </w:r>
            <w:r w:rsidRPr="00347A71">
              <w:rPr>
                <w:rFonts w:ascii="Times New Roman" w:hAnsi="Times New Roman" w:cs="Times New Roman"/>
              </w:rPr>
              <w:t>3</w:t>
            </w:r>
          </w:p>
        </w:tc>
        <w:tc>
          <w:tcPr>
            <w:tcW w:w="987" w:type="dxa"/>
            <w:shd w:val="clear" w:color="auto" w:fill="FFFF99"/>
            <w:tcMar>
              <w:top w:w="57" w:type="dxa"/>
              <w:bottom w:w="57" w:type="dxa"/>
            </w:tcMar>
          </w:tcPr>
          <w:p w14:paraId="64FE8C56" w14:textId="77777777" w:rsidR="0002299F" w:rsidRPr="003E612B" w:rsidRDefault="0002299F" w:rsidP="00362E01">
            <w:pPr>
              <w:jc w:val="center"/>
              <w:rPr>
                <w:rFonts w:ascii="Times New Roman" w:hAnsi="Times New Roman" w:cs="Times New Roman"/>
              </w:rPr>
            </w:pPr>
            <w:r>
              <w:rPr>
                <w:rFonts w:ascii="Times New Roman" w:hAnsi="Times New Roman" w:cs="Times New Roman"/>
              </w:rPr>
              <w:t>0.090</w:t>
            </w:r>
          </w:p>
        </w:tc>
        <w:tc>
          <w:tcPr>
            <w:tcW w:w="800" w:type="dxa"/>
            <w:shd w:val="clear" w:color="auto" w:fill="FFFF99"/>
            <w:tcMar>
              <w:top w:w="57" w:type="dxa"/>
              <w:bottom w:w="57" w:type="dxa"/>
            </w:tcMar>
          </w:tcPr>
          <w:p w14:paraId="145AA61F" w14:textId="77777777" w:rsidR="0002299F" w:rsidRDefault="0002299F" w:rsidP="00362E01">
            <w:pPr>
              <w:jc w:val="center"/>
              <w:rPr>
                <w:rFonts w:ascii="Times New Roman" w:hAnsi="Times New Roman" w:cs="Times New Roman"/>
              </w:rPr>
            </w:pPr>
            <w:r>
              <w:rPr>
                <w:rFonts w:ascii="Times New Roman" w:hAnsi="Times New Roman" w:cs="Times New Roman"/>
              </w:rPr>
              <w:t>4</w:t>
            </w:r>
          </w:p>
        </w:tc>
        <w:tc>
          <w:tcPr>
            <w:tcW w:w="1277" w:type="dxa"/>
            <w:shd w:val="clear" w:color="auto" w:fill="FFFF99"/>
            <w:tcMar>
              <w:top w:w="57" w:type="dxa"/>
              <w:bottom w:w="57" w:type="dxa"/>
            </w:tcMar>
          </w:tcPr>
          <w:p w14:paraId="74A3B5CC" w14:textId="77777777" w:rsidR="0002299F" w:rsidRPr="00B92B69" w:rsidRDefault="0002299F" w:rsidP="00362E01">
            <w:pPr>
              <w:jc w:val="center"/>
              <w:rPr>
                <w:rFonts w:ascii="Times New Roman" w:hAnsi="Times New Roman" w:cs="Times New Roman"/>
              </w:rPr>
            </w:pPr>
            <w:r>
              <w:rPr>
                <w:rFonts w:ascii="Times New Roman" w:hAnsi="Times New Roman" w:cs="Times New Roman"/>
              </w:rPr>
              <w:t>0.011</w:t>
            </w:r>
          </w:p>
        </w:tc>
        <w:tc>
          <w:tcPr>
            <w:tcW w:w="996" w:type="dxa"/>
            <w:shd w:val="clear" w:color="auto" w:fill="FFFF99"/>
            <w:tcMar>
              <w:top w:w="57" w:type="dxa"/>
              <w:bottom w:w="57" w:type="dxa"/>
            </w:tcMar>
            <w:vAlign w:val="bottom"/>
          </w:tcPr>
          <w:p w14:paraId="47823856"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30</w:t>
            </w:r>
          </w:p>
        </w:tc>
      </w:tr>
      <w:tr w:rsidR="0002299F" w:rsidRPr="00347A71" w14:paraId="627AB12B" w14:textId="77777777" w:rsidTr="002C260E">
        <w:trPr>
          <w:jc w:val="center"/>
        </w:trPr>
        <w:tc>
          <w:tcPr>
            <w:tcW w:w="1843" w:type="dxa"/>
            <w:vMerge/>
            <w:shd w:val="clear" w:color="auto" w:fill="FFFF99"/>
            <w:tcMar>
              <w:top w:w="57" w:type="dxa"/>
              <w:bottom w:w="57" w:type="dxa"/>
            </w:tcMar>
          </w:tcPr>
          <w:p w14:paraId="5857FDEB"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42B4FD0F"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345CF660" w14:textId="07DDF5C4"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MB</w:t>
            </w:r>
            <w:r w:rsidRPr="00347A71">
              <w:rPr>
                <w:rFonts w:ascii="Times New Roman" w:hAnsi="Times New Roman" w:cs="Times New Roman"/>
              </w:rPr>
              <w:t>4</w:t>
            </w:r>
          </w:p>
        </w:tc>
        <w:tc>
          <w:tcPr>
            <w:tcW w:w="987" w:type="dxa"/>
            <w:shd w:val="clear" w:color="auto" w:fill="FFFF99"/>
            <w:tcMar>
              <w:top w:w="57" w:type="dxa"/>
              <w:bottom w:w="57" w:type="dxa"/>
            </w:tcMar>
          </w:tcPr>
          <w:p w14:paraId="6D64971D" w14:textId="77777777" w:rsidR="0002299F" w:rsidRPr="003E612B" w:rsidRDefault="0002299F" w:rsidP="00362E01">
            <w:pPr>
              <w:jc w:val="center"/>
              <w:rPr>
                <w:rFonts w:ascii="Times New Roman" w:hAnsi="Times New Roman" w:cs="Times New Roman"/>
              </w:rPr>
            </w:pPr>
            <w:r>
              <w:rPr>
                <w:rFonts w:ascii="Times New Roman" w:hAnsi="Times New Roman" w:cs="Times New Roman"/>
              </w:rPr>
              <w:t>0.150</w:t>
            </w:r>
          </w:p>
        </w:tc>
        <w:tc>
          <w:tcPr>
            <w:tcW w:w="800" w:type="dxa"/>
            <w:shd w:val="clear" w:color="auto" w:fill="FFFF99"/>
            <w:tcMar>
              <w:top w:w="57" w:type="dxa"/>
              <w:bottom w:w="57" w:type="dxa"/>
            </w:tcMar>
          </w:tcPr>
          <w:p w14:paraId="4706365C" w14:textId="77777777" w:rsidR="0002299F" w:rsidRDefault="0002299F" w:rsidP="00362E01">
            <w:pPr>
              <w:jc w:val="center"/>
              <w:rPr>
                <w:rFonts w:ascii="Times New Roman" w:hAnsi="Times New Roman" w:cs="Times New Roman"/>
              </w:rPr>
            </w:pPr>
            <w:r>
              <w:rPr>
                <w:rFonts w:ascii="Times New Roman" w:hAnsi="Times New Roman" w:cs="Times New Roman"/>
              </w:rPr>
              <w:t>3</w:t>
            </w:r>
          </w:p>
        </w:tc>
        <w:tc>
          <w:tcPr>
            <w:tcW w:w="1277" w:type="dxa"/>
            <w:shd w:val="clear" w:color="auto" w:fill="FFFF99"/>
            <w:tcMar>
              <w:top w:w="57" w:type="dxa"/>
              <w:bottom w:w="57" w:type="dxa"/>
            </w:tcMar>
          </w:tcPr>
          <w:p w14:paraId="546046F4" w14:textId="77777777" w:rsidR="0002299F" w:rsidRPr="00B92B69" w:rsidRDefault="0002299F" w:rsidP="00362E01">
            <w:pPr>
              <w:jc w:val="center"/>
              <w:rPr>
                <w:rFonts w:ascii="Times New Roman" w:hAnsi="Times New Roman" w:cs="Times New Roman"/>
              </w:rPr>
            </w:pPr>
            <w:r>
              <w:rPr>
                <w:rFonts w:ascii="Times New Roman" w:hAnsi="Times New Roman" w:cs="Times New Roman"/>
              </w:rPr>
              <w:t>0.018</w:t>
            </w:r>
          </w:p>
        </w:tc>
        <w:tc>
          <w:tcPr>
            <w:tcW w:w="996" w:type="dxa"/>
            <w:shd w:val="clear" w:color="auto" w:fill="FFFF99"/>
            <w:tcMar>
              <w:top w:w="57" w:type="dxa"/>
              <w:bottom w:w="57" w:type="dxa"/>
            </w:tcMar>
            <w:vAlign w:val="bottom"/>
          </w:tcPr>
          <w:p w14:paraId="0C8EEF30"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27</w:t>
            </w:r>
          </w:p>
        </w:tc>
      </w:tr>
      <w:tr w:rsidR="0002299F" w:rsidRPr="00347A71" w14:paraId="1E1714C9" w14:textId="77777777" w:rsidTr="002C260E">
        <w:trPr>
          <w:jc w:val="center"/>
        </w:trPr>
        <w:tc>
          <w:tcPr>
            <w:tcW w:w="1843" w:type="dxa"/>
            <w:vMerge/>
            <w:shd w:val="clear" w:color="auto" w:fill="FFFF99"/>
            <w:tcMar>
              <w:top w:w="57" w:type="dxa"/>
              <w:bottom w:w="57" w:type="dxa"/>
            </w:tcMar>
          </w:tcPr>
          <w:p w14:paraId="17EBA952"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46CB7B71"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074B70ED" w14:textId="692A0417"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MB</w:t>
            </w:r>
            <w:r w:rsidRPr="00347A71">
              <w:rPr>
                <w:rFonts w:ascii="Times New Roman" w:hAnsi="Times New Roman" w:cs="Times New Roman"/>
              </w:rPr>
              <w:t>5</w:t>
            </w:r>
          </w:p>
        </w:tc>
        <w:tc>
          <w:tcPr>
            <w:tcW w:w="987" w:type="dxa"/>
            <w:shd w:val="clear" w:color="auto" w:fill="FFFF99"/>
            <w:tcMar>
              <w:top w:w="57" w:type="dxa"/>
              <w:bottom w:w="57" w:type="dxa"/>
            </w:tcMar>
          </w:tcPr>
          <w:p w14:paraId="7437E386" w14:textId="77777777" w:rsidR="0002299F" w:rsidRPr="003E612B" w:rsidRDefault="0002299F" w:rsidP="00362E01">
            <w:pPr>
              <w:jc w:val="center"/>
              <w:rPr>
                <w:rFonts w:ascii="Times New Roman" w:hAnsi="Times New Roman" w:cs="Times New Roman"/>
              </w:rPr>
            </w:pPr>
            <w:r>
              <w:rPr>
                <w:rFonts w:ascii="Times New Roman" w:hAnsi="Times New Roman" w:cs="Times New Roman"/>
              </w:rPr>
              <w:t>0.240</w:t>
            </w:r>
          </w:p>
        </w:tc>
        <w:tc>
          <w:tcPr>
            <w:tcW w:w="800" w:type="dxa"/>
            <w:shd w:val="clear" w:color="auto" w:fill="FFFF99"/>
            <w:tcMar>
              <w:top w:w="57" w:type="dxa"/>
              <w:bottom w:w="57" w:type="dxa"/>
            </w:tcMar>
          </w:tcPr>
          <w:p w14:paraId="1F208B0F" w14:textId="77777777" w:rsidR="0002299F" w:rsidRDefault="0002299F" w:rsidP="00362E01">
            <w:pPr>
              <w:jc w:val="center"/>
              <w:rPr>
                <w:rFonts w:ascii="Times New Roman" w:hAnsi="Times New Roman" w:cs="Times New Roman"/>
              </w:rPr>
            </w:pPr>
            <w:r>
              <w:rPr>
                <w:rFonts w:ascii="Times New Roman" w:hAnsi="Times New Roman" w:cs="Times New Roman"/>
              </w:rPr>
              <w:t>2</w:t>
            </w:r>
          </w:p>
        </w:tc>
        <w:tc>
          <w:tcPr>
            <w:tcW w:w="1277" w:type="dxa"/>
            <w:shd w:val="clear" w:color="auto" w:fill="FFFF99"/>
            <w:tcMar>
              <w:top w:w="57" w:type="dxa"/>
              <w:bottom w:w="57" w:type="dxa"/>
            </w:tcMar>
          </w:tcPr>
          <w:p w14:paraId="3E839032" w14:textId="77777777" w:rsidR="0002299F" w:rsidRPr="00B92B69" w:rsidRDefault="0002299F" w:rsidP="00362E01">
            <w:pPr>
              <w:jc w:val="center"/>
              <w:rPr>
                <w:rFonts w:ascii="Times New Roman" w:hAnsi="Times New Roman" w:cs="Times New Roman"/>
              </w:rPr>
            </w:pPr>
            <w:r>
              <w:rPr>
                <w:rFonts w:ascii="Times New Roman" w:hAnsi="Times New Roman" w:cs="Times New Roman"/>
              </w:rPr>
              <w:t>0.029</w:t>
            </w:r>
          </w:p>
        </w:tc>
        <w:tc>
          <w:tcPr>
            <w:tcW w:w="996" w:type="dxa"/>
            <w:shd w:val="clear" w:color="auto" w:fill="FFFF99"/>
            <w:tcMar>
              <w:top w:w="57" w:type="dxa"/>
              <w:bottom w:w="57" w:type="dxa"/>
            </w:tcMar>
            <w:vAlign w:val="bottom"/>
          </w:tcPr>
          <w:p w14:paraId="583FAE85"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15</w:t>
            </w:r>
          </w:p>
        </w:tc>
      </w:tr>
      <w:tr w:rsidR="0002299F" w:rsidRPr="00347A71" w14:paraId="01788CCE" w14:textId="77777777" w:rsidTr="002C260E">
        <w:trPr>
          <w:jc w:val="center"/>
        </w:trPr>
        <w:tc>
          <w:tcPr>
            <w:tcW w:w="1843" w:type="dxa"/>
            <w:vMerge w:val="restart"/>
            <w:shd w:val="clear" w:color="auto" w:fill="FFFF99"/>
            <w:tcMar>
              <w:top w:w="57" w:type="dxa"/>
              <w:bottom w:w="57" w:type="dxa"/>
            </w:tcMar>
          </w:tcPr>
          <w:p w14:paraId="3FA6DC38" w14:textId="07551194" w:rsidR="0002299F" w:rsidRPr="009C4359" w:rsidRDefault="0002299F" w:rsidP="00362E01">
            <w:pPr>
              <w:jc w:val="both"/>
              <w:rPr>
                <w:rFonts w:ascii="Times New Roman" w:hAnsi="Times New Roman" w:cs="Times New Roman"/>
                <w:b/>
                <w:bCs/>
                <w:sz w:val="24"/>
                <w:szCs w:val="24"/>
              </w:rPr>
            </w:pPr>
            <w:r w:rsidRPr="009C4359">
              <w:rPr>
                <w:rFonts w:ascii="Times New Roman" w:hAnsi="Times New Roman" w:cs="Times New Roman"/>
                <w:b/>
                <w:bCs/>
                <w:sz w:val="24"/>
                <w:szCs w:val="24"/>
              </w:rPr>
              <w:t>EnB</w:t>
            </w:r>
          </w:p>
          <w:p w14:paraId="76852F25" w14:textId="586DBFF1" w:rsidR="0002299F" w:rsidRPr="009C4359" w:rsidRDefault="0002299F" w:rsidP="00362E01">
            <w:pPr>
              <w:jc w:val="both"/>
              <w:rPr>
                <w:rFonts w:ascii="Times New Roman" w:hAnsi="Times New Roman" w:cs="Times New Roman"/>
                <w:b/>
                <w:bCs/>
                <w:sz w:val="24"/>
                <w:szCs w:val="24"/>
              </w:rPr>
            </w:pPr>
          </w:p>
        </w:tc>
        <w:tc>
          <w:tcPr>
            <w:tcW w:w="2013" w:type="dxa"/>
            <w:vMerge w:val="restart"/>
            <w:shd w:val="clear" w:color="auto" w:fill="FFFF99"/>
            <w:tcMar>
              <w:top w:w="57" w:type="dxa"/>
              <w:bottom w:w="57" w:type="dxa"/>
            </w:tcMar>
          </w:tcPr>
          <w:p w14:paraId="574036A6" w14:textId="77777777" w:rsidR="0002299F" w:rsidRDefault="0002299F" w:rsidP="00362E01">
            <w:pPr>
              <w:jc w:val="center"/>
              <w:rPr>
                <w:rFonts w:ascii="Times New Roman" w:hAnsi="Times New Roman" w:cs="Times New Roman"/>
              </w:rPr>
            </w:pPr>
            <w:r>
              <w:rPr>
                <w:rFonts w:ascii="Times New Roman" w:hAnsi="Times New Roman" w:cs="Times New Roman"/>
              </w:rPr>
              <w:t>0.089/</w:t>
            </w:r>
          </w:p>
          <w:p w14:paraId="443E1A07" w14:textId="59CB2C1D" w:rsidR="0002299F" w:rsidRDefault="0002299F" w:rsidP="00362E01">
            <w:pPr>
              <w:jc w:val="center"/>
              <w:rPr>
                <w:rFonts w:ascii="Times New Roman" w:hAnsi="Times New Roman" w:cs="Times New Roman"/>
              </w:rPr>
            </w:pPr>
            <w:r>
              <w:rPr>
                <w:rFonts w:ascii="Times New Roman" w:hAnsi="Times New Roman" w:cs="Times New Roman"/>
              </w:rPr>
              <w:t>(7)</w:t>
            </w:r>
          </w:p>
          <w:p w14:paraId="6E6E8D42"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222E0FB2" w14:textId="0BEBE6C9"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EnB</w:t>
            </w:r>
            <w:r w:rsidRPr="00347A71">
              <w:rPr>
                <w:rFonts w:ascii="Times New Roman" w:hAnsi="Times New Roman" w:cs="Times New Roman"/>
              </w:rPr>
              <w:t>1</w:t>
            </w:r>
          </w:p>
        </w:tc>
        <w:tc>
          <w:tcPr>
            <w:tcW w:w="987" w:type="dxa"/>
            <w:shd w:val="clear" w:color="auto" w:fill="FFFF99"/>
            <w:tcMar>
              <w:top w:w="57" w:type="dxa"/>
              <w:bottom w:w="57" w:type="dxa"/>
            </w:tcMar>
          </w:tcPr>
          <w:p w14:paraId="5C1CD6BC" w14:textId="77777777" w:rsidR="0002299F" w:rsidRPr="00B722A0" w:rsidRDefault="0002299F" w:rsidP="00362E01">
            <w:pPr>
              <w:jc w:val="center"/>
              <w:rPr>
                <w:rFonts w:ascii="Times New Roman" w:hAnsi="Times New Roman" w:cs="Times New Roman"/>
              </w:rPr>
            </w:pPr>
            <w:r>
              <w:rPr>
                <w:rFonts w:ascii="Times New Roman" w:hAnsi="Times New Roman" w:cs="Times New Roman"/>
              </w:rPr>
              <w:t>0.280</w:t>
            </w:r>
          </w:p>
        </w:tc>
        <w:tc>
          <w:tcPr>
            <w:tcW w:w="800" w:type="dxa"/>
            <w:shd w:val="clear" w:color="auto" w:fill="FFFF99"/>
            <w:tcMar>
              <w:top w:w="57" w:type="dxa"/>
              <w:bottom w:w="57" w:type="dxa"/>
            </w:tcMar>
          </w:tcPr>
          <w:p w14:paraId="5966D78B" w14:textId="77777777" w:rsidR="0002299F" w:rsidRDefault="0002299F" w:rsidP="00362E01">
            <w:pPr>
              <w:jc w:val="center"/>
              <w:rPr>
                <w:rFonts w:ascii="Times New Roman" w:hAnsi="Times New Roman" w:cs="Times New Roman"/>
              </w:rPr>
            </w:pPr>
            <w:r>
              <w:rPr>
                <w:rFonts w:ascii="Times New Roman" w:hAnsi="Times New Roman" w:cs="Times New Roman"/>
              </w:rPr>
              <w:t>2</w:t>
            </w:r>
          </w:p>
        </w:tc>
        <w:tc>
          <w:tcPr>
            <w:tcW w:w="1277" w:type="dxa"/>
            <w:shd w:val="clear" w:color="auto" w:fill="FFFF99"/>
            <w:tcMar>
              <w:top w:w="57" w:type="dxa"/>
              <w:bottom w:w="57" w:type="dxa"/>
            </w:tcMar>
          </w:tcPr>
          <w:p w14:paraId="5967C2E4" w14:textId="77777777" w:rsidR="0002299F" w:rsidRPr="00A301BD" w:rsidRDefault="0002299F" w:rsidP="00362E01">
            <w:pPr>
              <w:jc w:val="center"/>
              <w:rPr>
                <w:rFonts w:ascii="Times New Roman" w:hAnsi="Times New Roman" w:cs="Times New Roman"/>
              </w:rPr>
            </w:pPr>
            <w:r>
              <w:rPr>
                <w:rFonts w:ascii="Times New Roman" w:hAnsi="Times New Roman" w:cs="Times New Roman"/>
              </w:rPr>
              <w:t>0.024</w:t>
            </w:r>
          </w:p>
        </w:tc>
        <w:tc>
          <w:tcPr>
            <w:tcW w:w="996" w:type="dxa"/>
            <w:shd w:val="clear" w:color="auto" w:fill="FFFF99"/>
            <w:tcMar>
              <w:top w:w="57" w:type="dxa"/>
              <w:bottom w:w="57" w:type="dxa"/>
            </w:tcMar>
            <w:vAlign w:val="bottom"/>
          </w:tcPr>
          <w:p w14:paraId="7CAC8508"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20</w:t>
            </w:r>
          </w:p>
        </w:tc>
      </w:tr>
      <w:tr w:rsidR="0002299F" w:rsidRPr="00347A71" w14:paraId="1A8265C2" w14:textId="77777777" w:rsidTr="002C260E">
        <w:trPr>
          <w:jc w:val="center"/>
        </w:trPr>
        <w:tc>
          <w:tcPr>
            <w:tcW w:w="1843" w:type="dxa"/>
            <w:vMerge/>
            <w:shd w:val="clear" w:color="auto" w:fill="FFFF99"/>
            <w:tcMar>
              <w:top w:w="57" w:type="dxa"/>
              <w:bottom w:w="57" w:type="dxa"/>
            </w:tcMar>
          </w:tcPr>
          <w:p w14:paraId="08BE68EC" w14:textId="557D554C"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0BCBCE0D"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24AC7D10" w14:textId="74016D3B"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EnB</w:t>
            </w:r>
            <w:r w:rsidRPr="00347A71">
              <w:rPr>
                <w:rFonts w:ascii="Times New Roman" w:hAnsi="Times New Roman" w:cs="Times New Roman"/>
              </w:rPr>
              <w:t>2</w:t>
            </w:r>
          </w:p>
        </w:tc>
        <w:tc>
          <w:tcPr>
            <w:tcW w:w="987" w:type="dxa"/>
            <w:shd w:val="clear" w:color="auto" w:fill="FFFF99"/>
            <w:tcMar>
              <w:top w:w="57" w:type="dxa"/>
              <w:bottom w:w="57" w:type="dxa"/>
            </w:tcMar>
          </w:tcPr>
          <w:p w14:paraId="084690B7" w14:textId="77777777" w:rsidR="0002299F" w:rsidRPr="00B722A0" w:rsidRDefault="0002299F" w:rsidP="00362E01">
            <w:pPr>
              <w:jc w:val="center"/>
              <w:rPr>
                <w:rFonts w:ascii="Times New Roman" w:hAnsi="Times New Roman" w:cs="Times New Roman"/>
              </w:rPr>
            </w:pPr>
            <w:r>
              <w:rPr>
                <w:rFonts w:ascii="Times New Roman" w:hAnsi="Times New Roman" w:cs="Times New Roman"/>
              </w:rPr>
              <w:t>0.200</w:t>
            </w:r>
          </w:p>
        </w:tc>
        <w:tc>
          <w:tcPr>
            <w:tcW w:w="800" w:type="dxa"/>
            <w:shd w:val="clear" w:color="auto" w:fill="FFFF99"/>
            <w:tcMar>
              <w:top w:w="57" w:type="dxa"/>
              <w:bottom w:w="57" w:type="dxa"/>
            </w:tcMar>
          </w:tcPr>
          <w:p w14:paraId="162A79AA" w14:textId="77777777" w:rsidR="0002299F" w:rsidRDefault="0002299F" w:rsidP="00362E01">
            <w:pPr>
              <w:jc w:val="center"/>
              <w:rPr>
                <w:rFonts w:ascii="Times New Roman" w:hAnsi="Times New Roman" w:cs="Times New Roman"/>
              </w:rPr>
            </w:pPr>
            <w:r>
              <w:rPr>
                <w:rFonts w:ascii="Times New Roman" w:hAnsi="Times New Roman" w:cs="Times New Roman"/>
              </w:rPr>
              <w:t>3</w:t>
            </w:r>
          </w:p>
        </w:tc>
        <w:tc>
          <w:tcPr>
            <w:tcW w:w="1277" w:type="dxa"/>
            <w:shd w:val="clear" w:color="auto" w:fill="FFFF99"/>
            <w:tcMar>
              <w:top w:w="57" w:type="dxa"/>
              <w:bottom w:w="57" w:type="dxa"/>
            </w:tcMar>
          </w:tcPr>
          <w:p w14:paraId="768A1AED" w14:textId="77777777" w:rsidR="0002299F" w:rsidRPr="00A301BD" w:rsidRDefault="0002299F" w:rsidP="00362E01">
            <w:pPr>
              <w:jc w:val="center"/>
              <w:rPr>
                <w:rFonts w:ascii="Times New Roman" w:hAnsi="Times New Roman" w:cs="Times New Roman"/>
              </w:rPr>
            </w:pPr>
            <w:r>
              <w:rPr>
                <w:rFonts w:ascii="Times New Roman" w:hAnsi="Times New Roman" w:cs="Times New Roman"/>
              </w:rPr>
              <w:t>0.017</w:t>
            </w:r>
          </w:p>
        </w:tc>
        <w:tc>
          <w:tcPr>
            <w:tcW w:w="996" w:type="dxa"/>
            <w:shd w:val="clear" w:color="auto" w:fill="FFFF99"/>
            <w:tcMar>
              <w:top w:w="57" w:type="dxa"/>
              <w:bottom w:w="57" w:type="dxa"/>
            </w:tcMar>
            <w:vAlign w:val="bottom"/>
          </w:tcPr>
          <w:p w14:paraId="2B37E614"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28</w:t>
            </w:r>
          </w:p>
        </w:tc>
      </w:tr>
      <w:tr w:rsidR="0002299F" w:rsidRPr="00347A71" w14:paraId="07E73C0C" w14:textId="77777777" w:rsidTr="002C260E">
        <w:trPr>
          <w:jc w:val="center"/>
        </w:trPr>
        <w:tc>
          <w:tcPr>
            <w:tcW w:w="1843" w:type="dxa"/>
            <w:vMerge/>
            <w:shd w:val="clear" w:color="auto" w:fill="FFFF99"/>
            <w:tcMar>
              <w:top w:w="57" w:type="dxa"/>
              <w:bottom w:w="57" w:type="dxa"/>
            </w:tcMar>
          </w:tcPr>
          <w:p w14:paraId="17868AD0"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1F87FE0B"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3F29B37A" w14:textId="75C863D2"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EnB</w:t>
            </w:r>
            <w:r w:rsidRPr="00347A71">
              <w:rPr>
                <w:rFonts w:ascii="Times New Roman" w:hAnsi="Times New Roman" w:cs="Times New Roman"/>
              </w:rPr>
              <w:t>3</w:t>
            </w:r>
          </w:p>
        </w:tc>
        <w:tc>
          <w:tcPr>
            <w:tcW w:w="987" w:type="dxa"/>
            <w:shd w:val="clear" w:color="auto" w:fill="FFFF99"/>
            <w:tcMar>
              <w:top w:w="57" w:type="dxa"/>
              <w:bottom w:w="57" w:type="dxa"/>
            </w:tcMar>
          </w:tcPr>
          <w:p w14:paraId="3DD73419" w14:textId="77777777" w:rsidR="0002299F" w:rsidRPr="00B722A0" w:rsidRDefault="0002299F" w:rsidP="00362E01">
            <w:pPr>
              <w:jc w:val="center"/>
              <w:rPr>
                <w:rFonts w:ascii="Times New Roman" w:hAnsi="Times New Roman" w:cs="Times New Roman"/>
              </w:rPr>
            </w:pPr>
            <w:r>
              <w:rPr>
                <w:rFonts w:ascii="Times New Roman" w:hAnsi="Times New Roman" w:cs="Times New Roman"/>
              </w:rPr>
              <w:t>0.380</w:t>
            </w:r>
          </w:p>
        </w:tc>
        <w:tc>
          <w:tcPr>
            <w:tcW w:w="800" w:type="dxa"/>
            <w:shd w:val="clear" w:color="auto" w:fill="FFFF99"/>
            <w:tcMar>
              <w:top w:w="57" w:type="dxa"/>
              <w:bottom w:w="57" w:type="dxa"/>
            </w:tcMar>
          </w:tcPr>
          <w:p w14:paraId="03F688B0" w14:textId="77777777" w:rsidR="0002299F" w:rsidRDefault="0002299F" w:rsidP="00362E01">
            <w:pPr>
              <w:jc w:val="center"/>
              <w:rPr>
                <w:rFonts w:ascii="Times New Roman" w:hAnsi="Times New Roman" w:cs="Times New Roman"/>
              </w:rPr>
            </w:pPr>
            <w:r>
              <w:rPr>
                <w:rFonts w:ascii="Times New Roman" w:hAnsi="Times New Roman" w:cs="Times New Roman"/>
              </w:rPr>
              <w:t>1</w:t>
            </w:r>
          </w:p>
        </w:tc>
        <w:tc>
          <w:tcPr>
            <w:tcW w:w="1277" w:type="dxa"/>
            <w:shd w:val="clear" w:color="auto" w:fill="FFFF99"/>
            <w:tcMar>
              <w:top w:w="57" w:type="dxa"/>
              <w:bottom w:w="57" w:type="dxa"/>
            </w:tcMar>
          </w:tcPr>
          <w:p w14:paraId="23E6871B" w14:textId="77777777" w:rsidR="0002299F" w:rsidRPr="00A301BD" w:rsidRDefault="0002299F" w:rsidP="00362E01">
            <w:pPr>
              <w:jc w:val="center"/>
              <w:rPr>
                <w:rFonts w:ascii="Times New Roman" w:hAnsi="Times New Roman" w:cs="Times New Roman"/>
              </w:rPr>
            </w:pPr>
            <w:r>
              <w:rPr>
                <w:rFonts w:ascii="Times New Roman" w:hAnsi="Times New Roman" w:cs="Times New Roman"/>
              </w:rPr>
              <w:t>0.033</w:t>
            </w:r>
          </w:p>
        </w:tc>
        <w:tc>
          <w:tcPr>
            <w:tcW w:w="996" w:type="dxa"/>
            <w:shd w:val="clear" w:color="auto" w:fill="FFFF99"/>
            <w:tcMar>
              <w:top w:w="57" w:type="dxa"/>
              <w:bottom w:w="57" w:type="dxa"/>
            </w:tcMar>
            <w:vAlign w:val="bottom"/>
          </w:tcPr>
          <w:p w14:paraId="5DD9CF01"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12</w:t>
            </w:r>
          </w:p>
        </w:tc>
      </w:tr>
      <w:tr w:rsidR="0002299F" w:rsidRPr="00347A71" w14:paraId="4D8BC445" w14:textId="77777777" w:rsidTr="002C260E">
        <w:trPr>
          <w:jc w:val="center"/>
        </w:trPr>
        <w:tc>
          <w:tcPr>
            <w:tcW w:w="1843" w:type="dxa"/>
            <w:vMerge/>
            <w:shd w:val="clear" w:color="auto" w:fill="FFFF99"/>
            <w:tcMar>
              <w:top w:w="57" w:type="dxa"/>
              <w:bottom w:w="57" w:type="dxa"/>
            </w:tcMar>
          </w:tcPr>
          <w:p w14:paraId="4CF7544D"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4769F3CD"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46BAD38B" w14:textId="5FCCE35F"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EnB4</w:t>
            </w:r>
          </w:p>
        </w:tc>
        <w:tc>
          <w:tcPr>
            <w:tcW w:w="987" w:type="dxa"/>
            <w:shd w:val="clear" w:color="auto" w:fill="FFFF99"/>
            <w:tcMar>
              <w:top w:w="57" w:type="dxa"/>
              <w:bottom w:w="57" w:type="dxa"/>
            </w:tcMar>
          </w:tcPr>
          <w:p w14:paraId="08524DB2" w14:textId="77777777" w:rsidR="0002299F" w:rsidRPr="00B722A0" w:rsidRDefault="0002299F" w:rsidP="00362E01">
            <w:pPr>
              <w:jc w:val="center"/>
              <w:rPr>
                <w:rFonts w:ascii="Times New Roman" w:hAnsi="Times New Roman" w:cs="Times New Roman"/>
              </w:rPr>
            </w:pPr>
            <w:r>
              <w:rPr>
                <w:rFonts w:ascii="Times New Roman" w:hAnsi="Times New Roman" w:cs="Times New Roman"/>
              </w:rPr>
              <w:t>0.130</w:t>
            </w:r>
          </w:p>
        </w:tc>
        <w:tc>
          <w:tcPr>
            <w:tcW w:w="800" w:type="dxa"/>
            <w:shd w:val="clear" w:color="auto" w:fill="FFFF99"/>
            <w:tcMar>
              <w:top w:w="57" w:type="dxa"/>
              <w:bottom w:w="57" w:type="dxa"/>
            </w:tcMar>
          </w:tcPr>
          <w:p w14:paraId="587B631B" w14:textId="77777777" w:rsidR="0002299F" w:rsidRDefault="0002299F" w:rsidP="00362E01">
            <w:pPr>
              <w:jc w:val="center"/>
              <w:rPr>
                <w:rFonts w:ascii="Times New Roman" w:hAnsi="Times New Roman" w:cs="Times New Roman"/>
              </w:rPr>
            </w:pPr>
            <w:r>
              <w:rPr>
                <w:rFonts w:ascii="Times New Roman" w:hAnsi="Times New Roman" w:cs="Times New Roman"/>
              </w:rPr>
              <w:t>4</w:t>
            </w:r>
          </w:p>
        </w:tc>
        <w:tc>
          <w:tcPr>
            <w:tcW w:w="1277" w:type="dxa"/>
            <w:shd w:val="clear" w:color="auto" w:fill="FFFF99"/>
            <w:tcMar>
              <w:top w:w="57" w:type="dxa"/>
              <w:bottom w:w="57" w:type="dxa"/>
            </w:tcMar>
          </w:tcPr>
          <w:p w14:paraId="1095DA8E" w14:textId="77777777" w:rsidR="0002299F" w:rsidRPr="00A301BD" w:rsidRDefault="0002299F" w:rsidP="00362E01">
            <w:pPr>
              <w:jc w:val="center"/>
              <w:rPr>
                <w:rFonts w:ascii="Times New Roman" w:hAnsi="Times New Roman" w:cs="Times New Roman"/>
              </w:rPr>
            </w:pPr>
            <w:r>
              <w:rPr>
                <w:rFonts w:ascii="Times New Roman" w:hAnsi="Times New Roman" w:cs="Times New Roman"/>
              </w:rPr>
              <w:t>0.011</w:t>
            </w:r>
          </w:p>
        </w:tc>
        <w:tc>
          <w:tcPr>
            <w:tcW w:w="996" w:type="dxa"/>
            <w:shd w:val="clear" w:color="auto" w:fill="FFFF99"/>
            <w:tcMar>
              <w:top w:w="57" w:type="dxa"/>
              <w:bottom w:w="57" w:type="dxa"/>
            </w:tcMar>
            <w:vAlign w:val="bottom"/>
          </w:tcPr>
          <w:p w14:paraId="5FEE2199"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30</w:t>
            </w:r>
          </w:p>
        </w:tc>
      </w:tr>
      <w:tr w:rsidR="0002299F" w:rsidRPr="00347A71" w14:paraId="543D6966" w14:textId="77777777" w:rsidTr="002C260E">
        <w:trPr>
          <w:trHeight w:val="125"/>
          <w:jc w:val="center"/>
        </w:trPr>
        <w:tc>
          <w:tcPr>
            <w:tcW w:w="1843" w:type="dxa"/>
            <w:vMerge w:val="restart"/>
            <w:shd w:val="clear" w:color="auto" w:fill="FFFF99"/>
            <w:tcMar>
              <w:top w:w="57" w:type="dxa"/>
              <w:bottom w:w="57" w:type="dxa"/>
            </w:tcMar>
          </w:tcPr>
          <w:p w14:paraId="05F5752B" w14:textId="6381E68E" w:rsidR="0002299F" w:rsidRPr="009C4359" w:rsidRDefault="0002299F" w:rsidP="00362E01">
            <w:pPr>
              <w:jc w:val="both"/>
              <w:rPr>
                <w:rFonts w:ascii="Times New Roman" w:hAnsi="Times New Roman" w:cs="Times New Roman"/>
                <w:b/>
                <w:bCs/>
                <w:sz w:val="24"/>
                <w:szCs w:val="24"/>
              </w:rPr>
            </w:pPr>
            <w:r w:rsidRPr="009C4359">
              <w:rPr>
                <w:rFonts w:ascii="Times New Roman" w:hAnsi="Times New Roman" w:cs="Times New Roman"/>
                <w:b/>
                <w:bCs/>
                <w:sz w:val="24"/>
                <w:szCs w:val="24"/>
              </w:rPr>
              <w:t xml:space="preserve">PB  </w:t>
            </w:r>
          </w:p>
        </w:tc>
        <w:tc>
          <w:tcPr>
            <w:tcW w:w="2013" w:type="dxa"/>
            <w:vMerge w:val="restart"/>
            <w:shd w:val="clear" w:color="auto" w:fill="FFFF99"/>
            <w:tcMar>
              <w:top w:w="57" w:type="dxa"/>
              <w:bottom w:w="57" w:type="dxa"/>
            </w:tcMar>
          </w:tcPr>
          <w:p w14:paraId="1D795B15" w14:textId="77777777" w:rsidR="0002299F" w:rsidRDefault="0002299F" w:rsidP="00362E01">
            <w:pPr>
              <w:jc w:val="center"/>
              <w:rPr>
                <w:rFonts w:ascii="Times New Roman" w:hAnsi="Times New Roman" w:cs="Times New Roman"/>
              </w:rPr>
            </w:pPr>
            <w:r>
              <w:rPr>
                <w:rFonts w:ascii="Times New Roman" w:hAnsi="Times New Roman" w:cs="Times New Roman"/>
              </w:rPr>
              <w:t>0.133/</w:t>
            </w:r>
          </w:p>
          <w:p w14:paraId="6D602FE1" w14:textId="55B73A8F" w:rsidR="0002299F" w:rsidRDefault="0002299F" w:rsidP="00362E01">
            <w:pPr>
              <w:jc w:val="center"/>
              <w:rPr>
                <w:rFonts w:ascii="Times New Roman" w:hAnsi="Times New Roman" w:cs="Times New Roman"/>
              </w:rPr>
            </w:pPr>
            <w:r>
              <w:rPr>
                <w:rFonts w:ascii="Times New Roman" w:hAnsi="Times New Roman" w:cs="Times New Roman"/>
              </w:rPr>
              <w:t>(4)</w:t>
            </w:r>
          </w:p>
          <w:p w14:paraId="349CADE4"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79C7D14D" w14:textId="57C66889" w:rsidR="0002299F" w:rsidRPr="002D0962" w:rsidRDefault="0002299F" w:rsidP="00362E01">
            <w:pPr>
              <w:jc w:val="center"/>
              <w:rPr>
                <w:rFonts w:ascii="Times New Roman" w:hAnsi="Times New Roman" w:cs="Times New Roman"/>
                <w:color w:val="000000"/>
              </w:rPr>
            </w:pPr>
            <w:r w:rsidRPr="002D0962">
              <w:rPr>
                <w:rFonts w:ascii="Times New Roman" w:hAnsi="Times New Roman" w:cs="Times New Roman"/>
                <w:szCs w:val="24"/>
              </w:rPr>
              <w:t>PB1</w:t>
            </w:r>
          </w:p>
        </w:tc>
        <w:tc>
          <w:tcPr>
            <w:tcW w:w="987" w:type="dxa"/>
            <w:shd w:val="clear" w:color="auto" w:fill="FFFF99"/>
            <w:tcMar>
              <w:top w:w="57" w:type="dxa"/>
              <w:bottom w:w="57" w:type="dxa"/>
            </w:tcMar>
          </w:tcPr>
          <w:p w14:paraId="01B57023" w14:textId="77777777" w:rsidR="0002299F" w:rsidRPr="003B6513" w:rsidRDefault="0002299F" w:rsidP="00362E01">
            <w:pPr>
              <w:jc w:val="center"/>
              <w:rPr>
                <w:rFonts w:ascii="Times New Roman" w:hAnsi="Times New Roman" w:cs="Times New Roman"/>
              </w:rPr>
            </w:pPr>
            <w:r w:rsidRPr="003B6513">
              <w:rPr>
                <w:rFonts w:ascii="Times New Roman" w:hAnsi="Times New Roman" w:cs="Times New Roman"/>
              </w:rPr>
              <w:t>0.</w:t>
            </w:r>
            <w:r>
              <w:rPr>
                <w:rFonts w:ascii="Times New Roman" w:hAnsi="Times New Roman" w:cs="Times New Roman"/>
              </w:rPr>
              <w:t>270</w:t>
            </w:r>
          </w:p>
        </w:tc>
        <w:tc>
          <w:tcPr>
            <w:tcW w:w="800" w:type="dxa"/>
            <w:shd w:val="clear" w:color="auto" w:fill="FFFF99"/>
            <w:tcMar>
              <w:top w:w="57" w:type="dxa"/>
              <w:bottom w:w="57" w:type="dxa"/>
            </w:tcMar>
          </w:tcPr>
          <w:p w14:paraId="289B9741" w14:textId="77777777" w:rsidR="0002299F" w:rsidRDefault="0002299F" w:rsidP="00362E01">
            <w:pPr>
              <w:jc w:val="center"/>
              <w:rPr>
                <w:rFonts w:ascii="Times New Roman" w:hAnsi="Times New Roman" w:cs="Times New Roman"/>
              </w:rPr>
            </w:pPr>
            <w:r>
              <w:rPr>
                <w:rFonts w:ascii="Times New Roman" w:hAnsi="Times New Roman" w:cs="Times New Roman"/>
              </w:rPr>
              <w:t>2</w:t>
            </w:r>
          </w:p>
        </w:tc>
        <w:tc>
          <w:tcPr>
            <w:tcW w:w="1277" w:type="dxa"/>
            <w:shd w:val="clear" w:color="auto" w:fill="FFFF99"/>
            <w:tcMar>
              <w:top w:w="57" w:type="dxa"/>
              <w:bottom w:w="57" w:type="dxa"/>
            </w:tcMar>
          </w:tcPr>
          <w:p w14:paraId="7406565B" w14:textId="77777777" w:rsidR="0002299F" w:rsidRPr="00371650" w:rsidRDefault="0002299F" w:rsidP="00362E01">
            <w:pPr>
              <w:jc w:val="center"/>
              <w:rPr>
                <w:rFonts w:ascii="Times New Roman" w:hAnsi="Times New Roman" w:cs="Times New Roman"/>
              </w:rPr>
            </w:pPr>
            <w:r>
              <w:rPr>
                <w:rFonts w:ascii="Times New Roman" w:hAnsi="Times New Roman" w:cs="Times New Roman"/>
              </w:rPr>
              <w:t>0.035</w:t>
            </w:r>
          </w:p>
        </w:tc>
        <w:tc>
          <w:tcPr>
            <w:tcW w:w="996" w:type="dxa"/>
            <w:shd w:val="clear" w:color="auto" w:fill="FFFF99"/>
            <w:tcMar>
              <w:top w:w="57" w:type="dxa"/>
              <w:bottom w:w="57" w:type="dxa"/>
            </w:tcMar>
            <w:vAlign w:val="bottom"/>
          </w:tcPr>
          <w:p w14:paraId="322BC550"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10</w:t>
            </w:r>
          </w:p>
        </w:tc>
      </w:tr>
      <w:tr w:rsidR="0002299F" w:rsidRPr="00347A71" w14:paraId="37E4F8A9" w14:textId="77777777" w:rsidTr="002C260E">
        <w:trPr>
          <w:jc w:val="center"/>
        </w:trPr>
        <w:tc>
          <w:tcPr>
            <w:tcW w:w="1843" w:type="dxa"/>
            <w:vMerge/>
            <w:shd w:val="clear" w:color="auto" w:fill="FFFF99"/>
            <w:tcMar>
              <w:top w:w="57" w:type="dxa"/>
              <w:bottom w:w="57" w:type="dxa"/>
            </w:tcMar>
          </w:tcPr>
          <w:p w14:paraId="53015801" w14:textId="53A7F49E"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7599F20E"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2DE7FF2B" w14:textId="67A1BE32" w:rsidR="0002299F" w:rsidRPr="002D0962" w:rsidRDefault="0002299F" w:rsidP="00362E01">
            <w:pPr>
              <w:jc w:val="center"/>
              <w:rPr>
                <w:rFonts w:ascii="Times New Roman" w:hAnsi="Times New Roman" w:cs="Times New Roman"/>
                <w:color w:val="000000"/>
              </w:rPr>
            </w:pPr>
            <w:r w:rsidRPr="002D0962">
              <w:rPr>
                <w:rFonts w:ascii="Times New Roman" w:hAnsi="Times New Roman" w:cs="Times New Roman"/>
                <w:szCs w:val="24"/>
              </w:rPr>
              <w:t>PB2</w:t>
            </w:r>
          </w:p>
        </w:tc>
        <w:tc>
          <w:tcPr>
            <w:tcW w:w="987" w:type="dxa"/>
            <w:shd w:val="clear" w:color="auto" w:fill="FFFF99"/>
            <w:tcMar>
              <w:top w:w="57" w:type="dxa"/>
              <w:bottom w:w="57" w:type="dxa"/>
            </w:tcMar>
          </w:tcPr>
          <w:p w14:paraId="3834E6AB" w14:textId="77777777" w:rsidR="0002299F" w:rsidRPr="003B6513" w:rsidRDefault="0002299F" w:rsidP="00362E01">
            <w:pPr>
              <w:jc w:val="center"/>
              <w:rPr>
                <w:rFonts w:ascii="Times New Roman" w:hAnsi="Times New Roman" w:cs="Times New Roman"/>
              </w:rPr>
            </w:pPr>
            <w:r>
              <w:rPr>
                <w:rFonts w:ascii="Times New Roman" w:hAnsi="Times New Roman" w:cs="Times New Roman"/>
              </w:rPr>
              <w:t>0.170</w:t>
            </w:r>
          </w:p>
        </w:tc>
        <w:tc>
          <w:tcPr>
            <w:tcW w:w="800" w:type="dxa"/>
            <w:shd w:val="clear" w:color="auto" w:fill="FFFF99"/>
            <w:tcMar>
              <w:top w:w="57" w:type="dxa"/>
              <w:bottom w:w="57" w:type="dxa"/>
            </w:tcMar>
          </w:tcPr>
          <w:p w14:paraId="608203FD" w14:textId="77777777" w:rsidR="0002299F" w:rsidRDefault="0002299F" w:rsidP="00362E01">
            <w:pPr>
              <w:jc w:val="center"/>
              <w:rPr>
                <w:rFonts w:ascii="Times New Roman" w:hAnsi="Times New Roman" w:cs="Times New Roman"/>
              </w:rPr>
            </w:pPr>
            <w:r>
              <w:rPr>
                <w:rFonts w:ascii="Times New Roman" w:hAnsi="Times New Roman" w:cs="Times New Roman"/>
              </w:rPr>
              <w:t>3</w:t>
            </w:r>
          </w:p>
        </w:tc>
        <w:tc>
          <w:tcPr>
            <w:tcW w:w="1277" w:type="dxa"/>
            <w:shd w:val="clear" w:color="auto" w:fill="FFFF99"/>
            <w:tcMar>
              <w:top w:w="57" w:type="dxa"/>
              <w:bottom w:w="57" w:type="dxa"/>
            </w:tcMar>
          </w:tcPr>
          <w:p w14:paraId="76DFE0E4" w14:textId="77777777" w:rsidR="0002299F" w:rsidRPr="00371650" w:rsidRDefault="0002299F" w:rsidP="00362E01">
            <w:pPr>
              <w:jc w:val="center"/>
              <w:rPr>
                <w:rFonts w:ascii="Times New Roman" w:hAnsi="Times New Roman" w:cs="Times New Roman"/>
              </w:rPr>
            </w:pPr>
            <w:r>
              <w:rPr>
                <w:rFonts w:ascii="Times New Roman" w:hAnsi="Times New Roman" w:cs="Times New Roman"/>
              </w:rPr>
              <w:t>0.022</w:t>
            </w:r>
          </w:p>
        </w:tc>
        <w:tc>
          <w:tcPr>
            <w:tcW w:w="996" w:type="dxa"/>
            <w:shd w:val="clear" w:color="auto" w:fill="FFFF99"/>
            <w:tcMar>
              <w:top w:w="57" w:type="dxa"/>
              <w:bottom w:w="57" w:type="dxa"/>
            </w:tcMar>
            <w:vAlign w:val="bottom"/>
          </w:tcPr>
          <w:p w14:paraId="05C37ED2"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21</w:t>
            </w:r>
          </w:p>
        </w:tc>
      </w:tr>
      <w:tr w:rsidR="0002299F" w:rsidRPr="00347A71" w14:paraId="4ED7164B" w14:textId="77777777" w:rsidTr="002C260E">
        <w:trPr>
          <w:jc w:val="center"/>
        </w:trPr>
        <w:tc>
          <w:tcPr>
            <w:tcW w:w="1843" w:type="dxa"/>
            <w:vMerge/>
            <w:shd w:val="clear" w:color="auto" w:fill="FFFF99"/>
            <w:tcMar>
              <w:top w:w="57" w:type="dxa"/>
              <w:bottom w:w="57" w:type="dxa"/>
            </w:tcMar>
          </w:tcPr>
          <w:p w14:paraId="662431FA"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159E21B5"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6E7FE715" w14:textId="03B330C6" w:rsidR="0002299F" w:rsidRPr="002D0962" w:rsidRDefault="0002299F" w:rsidP="00362E01">
            <w:pPr>
              <w:jc w:val="center"/>
              <w:rPr>
                <w:rFonts w:ascii="Times New Roman" w:hAnsi="Times New Roman" w:cs="Times New Roman"/>
              </w:rPr>
            </w:pPr>
            <w:r w:rsidRPr="002D0962">
              <w:rPr>
                <w:rFonts w:ascii="Times New Roman" w:hAnsi="Times New Roman" w:cs="Times New Roman"/>
                <w:szCs w:val="24"/>
              </w:rPr>
              <w:t>PB3</w:t>
            </w:r>
          </w:p>
        </w:tc>
        <w:tc>
          <w:tcPr>
            <w:tcW w:w="987" w:type="dxa"/>
            <w:shd w:val="clear" w:color="auto" w:fill="FFFF99"/>
            <w:tcMar>
              <w:top w:w="57" w:type="dxa"/>
              <w:bottom w:w="57" w:type="dxa"/>
            </w:tcMar>
          </w:tcPr>
          <w:p w14:paraId="3BD0F1A9" w14:textId="77777777" w:rsidR="0002299F" w:rsidRPr="003B6513" w:rsidRDefault="0002299F" w:rsidP="00362E01">
            <w:pPr>
              <w:jc w:val="center"/>
              <w:rPr>
                <w:rFonts w:ascii="Times New Roman" w:hAnsi="Times New Roman" w:cs="Times New Roman"/>
              </w:rPr>
            </w:pPr>
            <w:r>
              <w:rPr>
                <w:rFonts w:ascii="Times New Roman" w:hAnsi="Times New Roman" w:cs="Times New Roman"/>
              </w:rPr>
              <w:t>0.390</w:t>
            </w:r>
          </w:p>
        </w:tc>
        <w:tc>
          <w:tcPr>
            <w:tcW w:w="800" w:type="dxa"/>
            <w:shd w:val="clear" w:color="auto" w:fill="FFFF99"/>
            <w:tcMar>
              <w:top w:w="57" w:type="dxa"/>
              <w:bottom w:w="57" w:type="dxa"/>
            </w:tcMar>
          </w:tcPr>
          <w:p w14:paraId="59D3C2ED" w14:textId="77777777" w:rsidR="0002299F" w:rsidRDefault="0002299F" w:rsidP="00362E01">
            <w:pPr>
              <w:jc w:val="center"/>
              <w:rPr>
                <w:rFonts w:ascii="Times New Roman" w:hAnsi="Times New Roman" w:cs="Times New Roman"/>
              </w:rPr>
            </w:pPr>
            <w:r>
              <w:rPr>
                <w:rFonts w:ascii="Times New Roman" w:hAnsi="Times New Roman" w:cs="Times New Roman"/>
              </w:rPr>
              <w:t>1</w:t>
            </w:r>
          </w:p>
        </w:tc>
        <w:tc>
          <w:tcPr>
            <w:tcW w:w="1277" w:type="dxa"/>
            <w:shd w:val="clear" w:color="auto" w:fill="FFFF99"/>
            <w:tcMar>
              <w:top w:w="57" w:type="dxa"/>
              <w:bottom w:w="57" w:type="dxa"/>
            </w:tcMar>
          </w:tcPr>
          <w:p w14:paraId="2BE9D278" w14:textId="77777777" w:rsidR="0002299F" w:rsidRPr="00371650" w:rsidRDefault="0002299F" w:rsidP="00362E01">
            <w:pPr>
              <w:jc w:val="center"/>
              <w:rPr>
                <w:rFonts w:ascii="Times New Roman" w:hAnsi="Times New Roman" w:cs="Times New Roman"/>
              </w:rPr>
            </w:pPr>
            <w:r>
              <w:rPr>
                <w:rFonts w:ascii="Times New Roman" w:hAnsi="Times New Roman" w:cs="Times New Roman"/>
              </w:rPr>
              <w:t>0.051</w:t>
            </w:r>
          </w:p>
        </w:tc>
        <w:tc>
          <w:tcPr>
            <w:tcW w:w="996" w:type="dxa"/>
            <w:shd w:val="clear" w:color="auto" w:fill="FFFF99"/>
            <w:tcMar>
              <w:top w:w="57" w:type="dxa"/>
              <w:bottom w:w="57" w:type="dxa"/>
            </w:tcMar>
            <w:vAlign w:val="bottom"/>
          </w:tcPr>
          <w:p w14:paraId="443C0D4D"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6</w:t>
            </w:r>
          </w:p>
        </w:tc>
      </w:tr>
      <w:tr w:rsidR="0002299F" w:rsidRPr="00347A71" w14:paraId="70614AD3" w14:textId="77777777" w:rsidTr="002C260E">
        <w:trPr>
          <w:jc w:val="center"/>
        </w:trPr>
        <w:tc>
          <w:tcPr>
            <w:tcW w:w="1843" w:type="dxa"/>
            <w:vMerge/>
            <w:shd w:val="clear" w:color="auto" w:fill="FFFF99"/>
            <w:tcMar>
              <w:top w:w="57" w:type="dxa"/>
              <w:bottom w:w="57" w:type="dxa"/>
            </w:tcMar>
          </w:tcPr>
          <w:p w14:paraId="2C7F147D"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2241BFB3"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4F640A05" w14:textId="47FA8096" w:rsidR="0002299F" w:rsidRPr="002D0962" w:rsidRDefault="0002299F" w:rsidP="00362E01">
            <w:pPr>
              <w:jc w:val="center"/>
              <w:rPr>
                <w:rFonts w:ascii="Times New Roman" w:hAnsi="Times New Roman" w:cs="Times New Roman"/>
              </w:rPr>
            </w:pPr>
            <w:r w:rsidRPr="002D0962">
              <w:rPr>
                <w:rFonts w:ascii="Times New Roman" w:hAnsi="Times New Roman" w:cs="Times New Roman"/>
                <w:szCs w:val="24"/>
              </w:rPr>
              <w:t>PB4</w:t>
            </w:r>
          </w:p>
        </w:tc>
        <w:tc>
          <w:tcPr>
            <w:tcW w:w="987" w:type="dxa"/>
            <w:shd w:val="clear" w:color="auto" w:fill="FFFF99"/>
            <w:tcMar>
              <w:top w:w="57" w:type="dxa"/>
              <w:bottom w:w="57" w:type="dxa"/>
            </w:tcMar>
          </w:tcPr>
          <w:p w14:paraId="4BE15368" w14:textId="77777777" w:rsidR="0002299F" w:rsidRPr="003B6513" w:rsidRDefault="0002299F" w:rsidP="00362E01">
            <w:pPr>
              <w:jc w:val="center"/>
              <w:rPr>
                <w:rFonts w:ascii="Times New Roman" w:hAnsi="Times New Roman" w:cs="Times New Roman"/>
              </w:rPr>
            </w:pPr>
            <w:r w:rsidRPr="003B6513">
              <w:rPr>
                <w:rFonts w:ascii="Times New Roman" w:hAnsi="Times New Roman" w:cs="Times New Roman"/>
              </w:rPr>
              <w:t>0.</w:t>
            </w:r>
            <w:r>
              <w:rPr>
                <w:rFonts w:ascii="Times New Roman" w:hAnsi="Times New Roman" w:cs="Times New Roman"/>
              </w:rPr>
              <w:t>170</w:t>
            </w:r>
          </w:p>
        </w:tc>
        <w:tc>
          <w:tcPr>
            <w:tcW w:w="800" w:type="dxa"/>
            <w:shd w:val="clear" w:color="auto" w:fill="FFFF99"/>
            <w:tcMar>
              <w:top w:w="57" w:type="dxa"/>
              <w:bottom w:w="57" w:type="dxa"/>
            </w:tcMar>
          </w:tcPr>
          <w:p w14:paraId="1E49A4B6" w14:textId="77777777" w:rsidR="0002299F" w:rsidRDefault="0002299F" w:rsidP="00362E01">
            <w:pPr>
              <w:jc w:val="center"/>
              <w:rPr>
                <w:rFonts w:ascii="Times New Roman" w:hAnsi="Times New Roman" w:cs="Times New Roman"/>
              </w:rPr>
            </w:pPr>
            <w:r>
              <w:rPr>
                <w:rFonts w:ascii="Times New Roman" w:hAnsi="Times New Roman" w:cs="Times New Roman"/>
              </w:rPr>
              <w:t>3</w:t>
            </w:r>
          </w:p>
        </w:tc>
        <w:tc>
          <w:tcPr>
            <w:tcW w:w="1277" w:type="dxa"/>
            <w:shd w:val="clear" w:color="auto" w:fill="FFFF99"/>
            <w:tcMar>
              <w:top w:w="57" w:type="dxa"/>
              <w:bottom w:w="57" w:type="dxa"/>
            </w:tcMar>
          </w:tcPr>
          <w:p w14:paraId="0A408B20" w14:textId="77777777" w:rsidR="0002299F" w:rsidRPr="00371650" w:rsidRDefault="0002299F" w:rsidP="00362E01">
            <w:pPr>
              <w:jc w:val="center"/>
              <w:rPr>
                <w:rFonts w:ascii="Times New Roman" w:hAnsi="Times New Roman" w:cs="Times New Roman"/>
              </w:rPr>
            </w:pPr>
            <w:r>
              <w:rPr>
                <w:rFonts w:ascii="Times New Roman" w:hAnsi="Times New Roman" w:cs="Times New Roman"/>
              </w:rPr>
              <w:t>0.022</w:t>
            </w:r>
          </w:p>
        </w:tc>
        <w:tc>
          <w:tcPr>
            <w:tcW w:w="996" w:type="dxa"/>
            <w:shd w:val="clear" w:color="auto" w:fill="FFFF99"/>
            <w:tcMar>
              <w:top w:w="57" w:type="dxa"/>
              <w:bottom w:w="57" w:type="dxa"/>
            </w:tcMar>
            <w:vAlign w:val="bottom"/>
          </w:tcPr>
          <w:p w14:paraId="6925F628"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21</w:t>
            </w:r>
          </w:p>
        </w:tc>
      </w:tr>
      <w:tr w:rsidR="0002299F" w:rsidRPr="00347A71" w14:paraId="7F3AED21" w14:textId="77777777" w:rsidTr="002C260E">
        <w:trPr>
          <w:jc w:val="center"/>
        </w:trPr>
        <w:tc>
          <w:tcPr>
            <w:tcW w:w="1843" w:type="dxa"/>
            <w:vMerge w:val="restart"/>
            <w:shd w:val="clear" w:color="auto" w:fill="FFFF99"/>
            <w:tcMar>
              <w:top w:w="57" w:type="dxa"/>
              <w:bottom w:w="57" w:type="dxa"/>
            </w:tcMar>
          </w:tcPr>
          <w:p w14:paraId="5F8068E0" w14:textId="0E4631FC" w:rsidR="0002299F" w:rsidRPr="009C4359" w:rsidRDefault="0002299F" w:rsidP="009C4359">
            <w:pPr>
              <w:autoSpaceDE w:val="0"/>
              <w:autoSpaceDN w:val="0"/>
              <w:adjustRightInd w:val="0"/>
              <w:contextualSpacing/>
              <w:jc w:val="both"/>
              <w:rPr>
                <w:rFonts w:ascii="Times New Roman" w:hAnsi="Times New Roman" w:cs="Times New Roman"/>
                <w:b/>
                <w:bCs/>
                <w:sz w:val="24"/>
                <w:szCs w:val="24"/>
              </w:rPr>
            </w:pPr>
            <w:r w:rsidRPr="009C4359">
              <w:rPr>
                <w:rFonts w:ascii="Times New Roman" w:hAnsi="Times New Roman" w:cs="Times New Roman"/>
                <w:b/>
                <w:bCs/>
                <w:sz w:val="24"/>
                <w:szCs w:val="24"/>
              </w:rPr>
              <w:lastRenderedPageBreak/>
              <w:t>IB</w:t>
            </w:r>
          </w:p>
        </w:tc>
        <w:tc>
          <w:tcPr>
            <w:tcW w:w="2013" w:type="dxa"/>
            <w:vMerge w:val="restart"/>
            <w:shd w:val="clear" w:color="auto" w:fill="FFFF99"/>
            <w:tcMar>
              <w:top w:w="57" w:type="dxa"/>
              <w:bottom w:w="57" w:type="dxa"/>
            </w:tcMar>
          </w:tcPr>
          <w:p w14:paraId="1E19CCD1" w14:textId="6698285C" w:rsidR="0002299F" w:rsidRDefault="0002299F" w:rsidP="00362E01">
            <w:pPr>
              <w:jc w:val="center"/>
              <w:rPr>
                <w:rFonts w:ascii="Times New Roman" w:hAnsi="Times New Roman" w:cs="Times New Roman"/>
              </w:rPr>
            </w:pPr>
            <w:r>
              <w:rPr>
                <w:rFonts w:ascii="Times New Roman" w:hAnsi="Times New Roman" w:cs="Times New Roman"/>
              </w:rPr>
              <w:t>0.159/</w:t>
            </w:r>
          </w:p>
          <w:p w14:paraId="5ED32DFD" w14:textId="683BB082" w:rsidR="0002299F" w:rsidRDefault="0002299F" w:rsidP="00362E01">
            <w:pPr>
              <w:jc w:val="center"/>
              <w:rPr>
                <w:rFonts w:ascii="Times New Roman" w:hAnsi="Times New Roman" w:cs="Times New Roman"/>
              </w:rPr>
            </w:pPr>
            <w:r>
              <w:rPr>
                <w:rFonts w:ascii="Times New Roman" w:hAnsi="Times New Roman" w:cs="Times New Roman"/>
              </w:rPr>
              <w:t>(2)</w:t>
            </w:r>
          </w:p>
          <w:p w14:paraId="5C444CB0"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433EEAAF" w14:textId="405E009F"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IB</w:t>
            </w:r>
            <w:r w:rsidRPr="00347A71">
              <w:rPr>
                <w:rFonts w:ascii="Times New Roman" w:hAnsi="Times New Roman" w:cs="Times New Roman"/>
              </w:rPr>
              <w:t>1</w:t>
            </w:r>
          </w:p>
        </w:tc>
        <w:tc>
          <w:tcPr>
            <w:tcW w:w="987" w:type="dxa"/>
            <w:shd w:val="clear" w:color="auto" w:fill="FFFF99"/>
            <w:tcMar>
              <w:top w:w="57" w:type="dxa"/>
              <w:bottom w:w="57" w:type="dxa"/>
            </w:tcMar>
          </w:tcPr>
          <w:p w14:paraId="5FBE00E2" w14:textId="77777777" w:rsidR="0002299F" w:rsidRPr="003B6513" w:rsidRDefault="0002299F" w:rsidP="00362E01">
            <w:pPr>
              <w:jc w:val="center"/>
              <w:rPr>
                <w:rFonts w:ascii="Times New Roman" w:hAnsi="Times New Roman" w:cs="Times New Roman"/>
              </w:rPr>
            </w:pPr>
            <w:r>
              <w:rPr>
                <w:rFonts w:ascii="Times New Roman" w:hAnsi="Times New Roman" w:cs="Times New Roman"/>
              </w:rPr>
              <w:t>0.380</w:t>
            </w:r>
          </w:p>
        </w:tc>
        <w:tc>
          <w:tcPr>
            <w:tcW w:w="800" w:type="dxa"/>
            <w:shd w:val="clear" w:color="auto" w:fill="FFFF99"/>
            <w:tcMar>
              <w:top w:w="57" w:type="dxa"/>
              <w:bottom w:w="57" w:type="dxa"/>
            </w:tcMar>
          </w:tcPr>
          <w:p w14:paraId="1734B89E" w14:textId="77777777" w:rsidR="0002299F" w:rsidRDefault="0002299F" w:rsidP="00362E01">
            <w:pPr>
              <w:jc w:val="center"/>
              <w:rPr>
                <w:rFonts w:ascii="Times New Roman" w:hAnsi="Times New Roman" w:cs="Times New Roman"/>
              </w:rPr>
            </w:pPr>
            <w:r>
              <w:rPr>
                <w:rFonts w:ascii="Times New Roman" w:hAnsi="Times New Roman" w:cs="Times New Roman"/>
              </w:rPr>
              <w:t>1</w:t>
            </w:r>
          </w:p>
        </w:tc>
        <w:tc>
          <w:tcPr>
            <w:tcW w:w="1277" w:type="dxa"/>
            <w:shd w:val="clear" w:color="auto" w:fill="FFFF99"/>
            <w:tcMar>
              <w:top w:w="57" w:type="dxa"/>
              <w:bottom w:w="57" w:type="dxa"/>
            </w:tcMar>
          </w:tcPr>
          <w:p w14:paraId="5C9B490F" w14:textId="77777777" w:rsidR="0002299F" w:rsidRPr="00234EB8" w:rsidRDefault="0002299F" w:rsidP="00362E01">
            <w:pPr>
              <w:jc w:val="center"/>
              <w:rPr>
                <w:rFonts w:ascii="Times New Roman" w:hAnsi="Times New Roman" w:cs="Times New Roman"/>
              </w:rPr>
            </w:pPr>
            <w:r>
              <w:rPr>
                <w:rFonts w:ascii="Times New Roman" w:hAnsi="Times New Roman" w:cs="Times New Roman"/>
              </w:rPr>
              <w:t>0.060</w:t>
            </w:r>
          </w:p>
        </w:tc>
        <w:tc>
          <w:tcPr>
            <w:tcW w:w="996" w:type="dxa"/>
            <w:shd w:val="clear" w:color="auto" w:fill="FFFF99"/>
            <w:tcMar>
              <w:top w:w="57" w:type="dxa"/>
              <w:bottom w:w="57" w:type="dxa"/>
            </w:tcMar>
            <w:vAlign w:val="bottom"/>
          </w:tcPr>
          <w:p w14:paraId="4C4E9F1D"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3</w:t>
            </w:r>
          </w:p>
        </w:tc>
      </w:tr>
      <w:tr w:rsidR="0002299F" w:rsidRPr="00347A71" w14:paraId="27A037E9" w14:textId="77777777" w:rsidTr="002C260E">
        <w:trPr>
          <w:jc w:val="center"/>
        </w:trPr>
        <w:tc>
          <w:tcPr>
            <w:tcW w:w="1843" w:type="dxa"/>
            <w:vMerge/>
            <w:shd w:val="clear" w:color="auto" w:fill="FFFF99"/>
            <w:tcMar>
              <w:top w:w="57" w:type="dxa"/>
              <w:bottom w:w="57" w:type="dxa"/>
            </w:tcMar>
          </w:tcPr>
          <w:p w14:paraId="12A803C7"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52A59546"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355C902C" w14:textId="55CC57C6"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IB2</w:t>
            </w:r>
          </w:p>
        </w:tc>
        <w:tc>
          <w:tcPr>
            <w:tcW w:w="987" w:type="dxa"/>
            <w:shd w:val="clear" w:color="auto" w:fill="FFFF99"/>
            <w:tcMar>
              <w:top w:w="57" w:type="dxa"/>
              <w:bottom w:w="57" w:type="dxa"/>
            </w:tcMar>
          </w:tcPr>
          <w:p w14:paraId="3B13B77C" w14:textId="77777777" w:rsidR="0002299F" w:rsidRPr="003B6513" w:rsidRDefault="0002299F" w:rsidP="00362E01">
            <w:pPr>
              <w:jc w:val="center"/>
              <w:rPr>
                <w:rFonts w:ascii="Times New Roman" w:hAnsi="Times New Roman" w:cs="Times New Roman"/>
              </w:rPr>
            </w:pPr>
            <w:r>
              <w:rPr>
                <w:rFonts w:ascii="Times New Roman" w:hAnsi="Times New Roman" w:cs="Times New Roman"/>
              </w:rPr>
              <w:t>0.160</w:t>
            </w:r>
          </w:p>
        </w:tc>
        <w:tc>
          <w:tcPr>
            <w:tcW w:w="800" w:type="dxa"/>
            <w:shd w:val="clear" w:color="auto" w:fill="FFFF99"/>
            <w:tcMar>
              <w:top w:w="57" w:type="dxa"/>
              <w:bottom w:w="57" w:type="dxa"/>
            </w:tcMar>
          </w:tcPr>
          <w:p w14:paraId="7E72DF2B" w14:textId="77777777" w:rsidR="0002299F" w:rsidRDefault="0002299F" w:rsidP="00362E01">
            <w:pPr>
              <w:jc w:val="center"/>
              <w:rPr>
                <w:rFonts w:ascii="Times New Roman" w:hAnsi="Times New Roman" w:cs="Times New Roman"/>
              </w:rPr>
            </w:pPr>
            <w:r>
              <w:rPr>
                <w:rFonts w:ascii="Times New Roman" w:hAnsi="Times New Roman" w:cs="Times New Roman"/>
              </w:rPr>
              <w:t>4</w:t>
            </w:r>
          </w:p>
        </w:tc>
        <w:tc>
          <w:tcPr>
            <w:tcW w:w="1277" w:type="dxa"/>
            <w:shd w:val="clear" w:color="auto" w:fill="FFFF99"/>
            <w:tcMar>
              <w:top w:w="57" w:type="dxa"/>
              <w:bottom w:w="57" w:type="dxa"/>
            </w:tcMar>
          </w:tcPr>
          <w:p w14:paraId="17E86DA2" w14:textId="77777777" w:rsidR="0002299F" w:rsidRPr="00234EB8" w:rsidRDefault="0002299F" w:rsidP="00362E01">
            <w:pPr>
              <w:jc w:val="center"/>
              <w:rPr>
                <w:rFonts w:ascii="Times New Roman" w:hAnsi="Times New Roman" w:cs="Times New Roman"/>
              </w:rPr>
            </w:pPr>
            <w:r>
              <w:rPr>
                <w:rFonts w:ascii="Times New Roman" w:hAnsi="Times New Roman" w:cs="Times New Roman"/>
              </w:rPr>
              <w:t>0.025</w:t>
            </w:r>
          </w:p>
        </w:tc>
        <w:tc>
          <w:tcPr>
            <w:tcW w:w="996" w:type="dxa"/>
            <w:shd w:val="clear" w:color="auto" w:fill="FFFF99"/>
            <w:tcMar>
              <w:top w:w="57" w:type="dxa"/>
              <w:bottom w:w="57" w:type="dxa"/>
            </w:tcMar>
            <w:vAlign w:val="bottom"/>
          </w:tcPr>
          <w:p w14:paraId="4AC2A0D0"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19</w:t>
            </w:r>
          </w:p>
        </w:tc>
      </w:tr>
      <w:tr w:rsidR="0002299F" w:rsidRPr="00347A71" w14:paraId="7B62C1A2" w14:textId="77777777" w:rsidTr="002C260E">
        <w:trPr>
          <w:jc w:val="center"/>
        </w:trPr>
        <w:tc>
          <w:tcPr>
            <w:tcW w:w="1843" w:type="dxa"/>
            <w:vMerge/>
            <w:shd w:val="clear" w:color="auto" w:fill="FFFF99"/>
            <w:tcMar>
              <w:top w:w="57" w:type="dxa"/>
              <w:bottom w:w="57" w:type="dxa"/>
            </w:tcMar>
          </w:tcPr>
          <w:p w14:paraId="488DB225"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7EF820BC"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100CD0B3" w14:textId="6EA698F9" w:rsidR="0002299F" w:rsidRPr="00347A71" w:rsidRDefault="0002299F" w:rsidP="00362E01">
            <w:pPr>
              <w:jc w:val="center"/>
              <w:rPr>
                <w:rFonts w:ascii="Times New Roman" w:hAnsi="Times New Roman" w:cs="Times New Roman"/>
              </w:rPr>
            </w:pPr>
            <w:r>
              <w:rPr>
                <w:rFonts w:ascii="Times New Roman" w:hAnsi="Times New Roman" w:cs="Times New Roman"/>
              </w:rPr>
              <w:t>IB3</w:t>
            </w:r>
          </w:p>
        </w:tc>
        <w:tc>
          <w:tcPr>
            <w:tcW w:w="987" w:type="dxa"/>
            <w:shd w:val="clear" w:color="auto" w:fill="FFFF99"/>
            <w:tcMar>
              <w:top w:w="57" w:type="dxa"/>
              <w:bottom w:w="57" w:type="dxa"/>
            </w:tcMar>
          </w:tcPr>
          <w:p w14:paraId="56AF1501" w14:textId="77777777" w:rsidR="0002299F" w:rsidRPr="003B6513" w:rsidRDefault="0002299F" w:rsidP="00362E01">
            <w:pPr>
              <w:jc w:val="center"/>
              <w:rPr>
                <w:rFonts w:ascii="Times New Roman" w:hAnsi="Times New Roman" w:cs="Times New Roman"/>
              </w:rPr>
            </w:pPr>
            <w:r>
              <w:rPr>
                <w:rFonts w:ascii="Times New Roman" w:hAnsi="Times New Roman" w:cs="Times New Roman"/>
              </w:rPr>
              <w:t>0.270</w:t>
            </w:r>
          </w:p>
        </w:tc>
        <w:tc>
          <w:tcPr>
            <w:tcW w:w="800" w:type="dxa"/>
            <w:shd w:val="clear" w:color="auto" w:fill="FFFF99"/>
            <w:tcMar>
              <w:top w:w="57" w:type="dxa"/>
              <w:bottom w:w="57" w:type="dxa"/>
            </w:tcMar>
          </w:tcPr>
          <w:p w14:paraId="15C5A720" w14:textId="77777777" w:rsidR="0002299F" w:rsidRDefault="0002299F" w:rsidP="00362E01">
            <w:pPr>
              <w:jc w:val="center"/>
              <w:rPr>
                <w:rFonts w:ascii="Times New Roman" w:hAnsi="Times New Roman" w:cs="Times New Roman"/>
              </w:rPr>
            </w:pPr>
            <w:r>
              <w:rPr>
                <w:rFonts w:ascii="Times New Roman" w:hAnsi="Times New Roman" w:cs="Times New Roman"/>
              </w:rPr>
              <w:t>2</w:t>
            </w:r>
          </w:p>
        </w:tc>
        <w:tc>
          <w:tcPr>
            <w:tcW w:w="1277" w:type="dxa"/>
            <w:shd w:val="clear" w:color="auto" w:fill="FFFF99"/>
            <w:tcMar>
              <w:top w:w="57" w:type="dxa"/>
              <w:bottom w:w="57" w:type="dxa"/>
            </w:tcMar>
          </w:tcPr>
          <w:p w14:paraId="5AA92F58" w14:textId="77777777" w:rsidR="0002299F" w:rsidRPr="00234EB8" w:rsidRDefault="0002299F" w:rsidP="00362E01">
            <w:pPr>
              <w:jc w:val="center"/>
              <w:rPr>
                <w:rFonts w:ascii="Times New Roman" w:hAnsi="Times New Roman" w:cs="Times New Roman"/>
              </w:rPr>
            </w:pPr>
            <w:r>
              <w:rPr>
                <w:rFonts w:ascii="Times New Roman" w:hAnsi="Times New Roman" w:cs="Times New Roman"/>
              </w:rPr>
              <w:t>0.042</w:t>
            </w:r>
          </w:p>
        </w:tc>
        <w:tc>
          <w:tcPr>
            <w:tcW w:w="996" w:type="dxa"/>
            <w:shd w:val="clear" w:color="auto" w:fill="FFFF99"/>
            <w:tcMar>
              <w:top w:w="57" w:type="dxa"/>
              <w:bottom w:w="57" w:type="dxa"/>
            </w:tcMar>
            <w:vAlign w:val="bottom"/>
          </w:tcPr>
          <w:p w14:paraId="278A3011"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8</w:t>
            </w:r>
          </w:p>
        </w:tc>
      </w:tr>
      <w:tr w:rsidR="0002299F" w:rsidRPr="00347A71" w14:paraId="62A0143D" w14:textId="77777777" w:rsidTr="002C260E">
        <w:trPr>
          <w:jc w:val="center"/>
        </w:trPr>
        <w:tc>
          <w:tcPr>
            <w:tcW w:w="1843" w:type="dxa"/>
            <w:vMerge/>
            <w:shd w:val="clear" w:color="auto" w:fill="FFFF99"/>
            <w:tcMar>
              <w:top w:w="57" w:type="dxa"/>
              <w:bottom w:w="57" w:type="dxa"/>
            </w:tcMar>
          </w:tcPr>
          <w:p w14:paraId="16AB4C4E"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449B07E7"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0A8B1245" w14:textId="3A7816F9" w:rsidR="0002299F" w:rsidRPr="00347A71" w:rsidRDefault="0002299F" w:rsidP="00362E01">
            <w:pPr>
              <w:jc w:val="center"/>
              <w:rPr>
                <w:rFonts w:ascii="Times New Roman" w:hAnsi="Times New Roman" w:cs="Times New Roman"/>
                <w:color w:val="000000"/>
              </w:rPr>
            </w:pPr>
            <w:r>
              <w:rPr>
                <w:rFonts w:ascii="Times New Roman" w:hAnsi="Times New Roman" w:cs="Times New Roman"/>
              </w:rPr>
              <w:t>IB4</w:t>
            </w:r>
          </w:p>
        </w:tc>
        <w:tc>
          <w:tcPr>
            <w:tcW w:w="987" w:type="dxa"/>
            <w:shd w:val="clear" w:color="auto" w:fill="FFFF99"/>
            <w:tcMar>
              <w:top w:w="57" w:type="dxa"/>
              <w:bottom w:w="57" w:type="dxa"/>
            </w:tcMar>
          </w:tcPr>
          <w:p w14:paraId="1448A362" w14:textId="77777777" w:rsidR="0002299F" w:rsidRPr="003B6513" w:rsidRDefault="0002299F" w:rsidP="00362E01">
            <w:pPr>
              <w:jc w:val="center"/>
              <w:rPr>
                <w:rFonts w:ascii="Times New Roman" w:hAnsi="Times New Roman" w:cs="Times New Roman"/>
              </w:rPr>
            </w:pPr>
            <w:r>
              <w:rPr>
                <w:rFonts w:ascii="Times New Roman" w:hAnsi="Times New Roman" w:cs="Times New Roman"/>
              </w:rPr>
              <w:t>0.190</w:t>
            </w:r>
          </w:p>
        </w:tc>
        <w:tc>
          <w:tcPr>
            <w:tcW w:w="800" w:type="dxa"/>
            <w:shd w:val="clear" w:color="auto" w:fill="FFFF99"/>
            <w:tcMar>
              <w:top w:w="57" w:type="dxa"/>
              <w:bottom w:w="57" w:type="dxa"/>
            </w:tcMar>
          </w:tcPr>
          <w:p w14:paraId="41B09090" w14:textId="77777777" w:rsidR="0002299F" w:rsidRDefault="0002299F" w:rsidP="00362E01">
            <w:pPr>
              <w:jc w:val="center"/>
              <w:rPr>
                <w:rFonts w:ascii="Times New Roman" w:hAnsi="Times New Roman" w:cs="Times New Roman"/>
              </w:rPr>
            </w:pPr>
            <w:r>
              <w:rPr>
                <w:rFonts w:ascii="Times New Roman" w:hAnsi="Times New Roman" w:cs="Times New Roman"/>
              </w:rPr>
              <w:t>3</w:t>
            </w:r>
          </w:p>
        </w:tc>
        <w:tc>
          <w:tcPr>
            <w:tcW w:w="1277" w:type="dxa"/>
            <w:shd w:val="clear" w:color="auto" w:fill="FFFF99"/>
            <w:tcMar>
              <w:top w:w="57" w:type="dxa"/>
              <w:bottom w:w="57" w:type="dxa"/>
            </w:tcMar>
          </w:tcPr>
          <w:p w14:paraId="2DA6B35D" w14:textId="77777777" w:rsidR="0002299F" w:rsidRPr="00234EB8" w:rsidRDefault="0002299F" w:rsidP="00362E01">
            <w:pPr>
              <w:jc w:val="center"/>
              <w:rPr>
                <w:rFonts w:ascii="Times New Roman" w:hAnsi="Times New Roman" w:cs="Times New Roman"/>
              </w:rPr>
            </w:pPr>
            <w:r>
              <w:rPr>
                <w:rFonts w:ascii="Times New Roman" w:hAnsi="Times New Roman" w:cs="Times New Roman"/>
              </w:rPr>
              <w:t>0.030</w:t>
            </w:r>
          </w:p>
        </w:tc>
        <w:tc>
          <w:tcPr>
            <w:tcW w:w="996" w:type="dxa"/>
            <w:shd w:val="clear" w:color="auto" w:fill="FFFF99"/>
            <w:tcMar>
              <w:top w:w="57" w:type="dxa"/>
              <w:bottom w:w="57" w:type="dxa"/>
            </w:tcMar>
            <w:vAlign w:val="bottom"/>
          </w:tcPr>
          <w:p w14:paraId="6F3BC276"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14</w:t>
            </w:r>
          </w:p>
        </w:tc>
      </w:tr>
      <w:tr w:rsidR="0002299F" w:rsidRPr="00347A71" w14:paraId="69748A46" w14:textId="77777777" w:rsidTr="002C260E">
        <w:trPr>
          <w:jc w:val="center"/>
        </w:trPr>
        <w:tc>
          <w:tcPr>
            <w:tcW w:w="1843" w:type="dxa"/>
            <w:vMerge w:val="restart"/>
            <w:shd w:val="clear" w:color="auto" w:fill="FFFF99"/>
            <w:tcMar>
              <w:top w:w="57" w:type="dxa"/>
              <w:bottom w:w="57" w:type="dxa"/>
            </w:tcMar>
          </w:tcPr>
          <w:p w14:paraId="32354D3D" w14:textId="0B37173D" w:rsidR="0002299F" w:rsidRPr="009C4359" w:rsidRDefault="0002299F" w:rsidP="00362E01">
            <w:pPr>
              <w:jc w:val="both"/>
              <w:rPr>
                <w:rFonts w:ascii="Times New Roman" w:hAnsi="Times New Roman" w:cs="Times New Roman"/>
                <w:b/>
                <w:bCs/>
                <w:sz w:val="24"/>
                <w:szCs w:val="24"/>
              </w:rPr>
            </w:pPr>
            <w:r w:rsidRPr="009C4359">
              <w:rPr>
                <w:rFonts w:ascii="Times New Roman" w:hAnsi="Times New Roman" w:cs="Times New Roman"/>
                <w:b/>
                <w:bCs/>
                <w:sz w:val="24"/>
                <w:szCs w:val="24"/>
              </w:rPr>
              <w:t>OB</w:t>
            </w:r>
          </w:p>
        </w:tc>
        <w:tc>
          <w:tcPr>
            <w:tcW w:w="2013" w:type="dxa"/>
            <w:vMerge w:val="restart"/>
            <w:shd w:val="clear" w:color="auto" w:fill="FFFF99"/>
            <w:tcMar>
              <w:top w:w="57" w:type="dxa"/>
              <w:bottom w:w="57" w:type="dxa"/>
            </w:tcMar>
          </w:tcPr>
          <w:p w14:paraId="76514F60" w14:textId="5F105AC7" w:rsidR="0002299F" w:rsidRDefault="0002299F" w:rsidP="00362E01">
            <w:pPr>
              <w:jc w:val="center"/>
              <w:rPr>
                <w:rFonts w:ascii="Times New Roman" w:hAnsi="Times New Roman" w:cs="Times New Roman"/>
              </w:rPr>
            </w:pPr>
            <w:r>
              <w:rPr>
                <w:rFonts w:ascii="Times New Roman" w:hAnsi="Times New Roman" w:cs="Times New Roman"/>
              </w:rPr>
              <w:t>0.153/</w:t>
            </w:r>
          </w:p>
          <w:p w14:paraId="285EFCAE" w14:textId="7ADA679A" w:rsidR="0002299F" w:rsidRDefault="0002299F" w:rsidP="00362E01">
            <w:pPr>
              <w:jc w:val="center"/>
              <w:rPr>
                <w:rFonts w:ascii="Times New Roman" w:hAnsi="Times New Roman" w:cs="Times New Roman"/>
              </w:rPr>
            </w:pPr>
            <w:r>
              <w:rPr>
                <w:rFonts w:ascii="Times New Roman" w:hAnsi="Times New Roman" w:cs="Times New Roman"/>
              </w:rPr>
              <w:t>(3)</w:t>
            </w:r>
          </w:p>
          <w:p w14:paraId="41E0F846"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6EA16A79" w14:textId="7FF0565F" w:rsidR="0002299F" w:rsidRPr="00347A71" w:rsidRDefault="0002299F" w:rsidP="00362E01">
            <w:pPr>
              <w:jc w:val="center"/>
              <w:rPr>
                <w:rFonts w:ascii="Times New Roman" w:hAnsi="Times New Roman" w:cs="Times New Roman"/>
              </w:rPr>
            </w:pPr>
            <w:r>
              <w:rPr>
                <w:rFonts w:ascii="Times New Roman" w:hAnsi="Times New Roman" w:cs="Times New Roman"/>
              </w:rPr>
              <w:t>OB</w:t>
            </w:r>
            <w:r w:rsidRPr="00347A71">
              <w:rPr>
                <w:rFonts w:ascii="Times New Roman" w:hAnsi="Times New Roman" w:cs="Times New Roman"/>
              </w:rPr>
              <w:t>1</w:t>
            </w:r>
          </w:p>
        </w:tc>
        <w:tc>
          <w:tcPr>
            <w:tcW w:w="987" w:type="dxa"/>
            <w:shd w:val="clear" w:color="auto" w:fill="FFFF99"/>
            <w:tcMar>
              <w:top w:w="57" w:type="dxa"/>
              <w:bottom w:w="57" w:type="dxa"/>
            </w:tcMar>
          </w:tcPr>
          <w:p w14:paraId="417E8404" w14:textId="77777777" w:rsidR="0002299F" w:rsidRPr="00C118D6" w:rsidRDefault="0002299F" w:rsidP="00362E01">
            <w:pPr>
              <w:jc w:val="center"/>
              <w:rPr>
                <w:rFonts w:ascii="Times New Roman" w:hAnsi="Times New Roman" w:cs="Times New Roman"/>
              </w:rPr>
            </w:pPr>
            <w:r w:rsidRPr="00C118D6">
              <w:rPr>
                <w:rFonts w:ascii="Times New Roman" w:hAnsi="Times New Roman" w:cs="Times New Roman"/>
              </w:rPr>
              <w:t>0.</w:t>
            </w:r>
            <w:r>
              <w:rPr>
                <w:rFonts w:ascii="Times New Roman" w:hAnsi="Times New Roman" w:cs="Times New Roman"/>
              </w:rPr>
              <w:t>380</w:t>
            </w:r>
          </w:p>
        </w:tc>
        <w:tc>
          <w:tcPr>
            <w:tcW w:w="800" w:type="dxa"/>
            <w:shd w:val="clear" w:color="auto" w:fill="FFFF99"/>
            <w:tcMar>
              <w:top w:w="57" w:type="dxa"/>
              <w:bottom w:w="57" w:type="dxa"/>
            </w:tcMar>
          </w:tcPr>
          <w:p w14:paraId="2D9B6233" w14:textId="77777777" w:rsidR="0002299F" w:rsidRDefault="0002299F" w:rsidP="00362E01">
            <w:pPr>
              <w:jc w:val="center"/>
              <w:rPr>
                <w:rFonts w:ascii="Times New Roman" w:hAnsi="Times New Roman" w:cs="Times New Roman"/>
              </w:rPr>
            </w:pPr>
            <w:r>
              <w:rPr>
                <w:rFonts w:ascii="Times New Roman" w:hAnsi="Times New Roman" w:cs="Times New Roman"/>
              </w:rPr>
              <w:t>1</w:t>
            </w:r>
          </w:p>
        </w:tc>
        <w:tc>
          <w:tcPr>
            <w:tcW w:w="1277" w:type="dxa"/>
            <w:shd w:val="clear" w:color="auto" w:fill="FFFF99"/>
            <w:tcMar>
              <w:top w:w="57" w:type="dxa"/>
              <w:bottom w:w="57" w:type="dxa"/>
            </w:tcMar>
          </w:tcPr>
          <w:p w14:paraId="3D1302B6" w14:textId="77777777" w:rsidR="0002299F" w:rsidRPr="003C1747" w:rsidRDefault="0002299F" w:rsidP="00362E01">
            <w:pPr>
              <w:jc w:val="center"/>
              <w:rPr>
                <w:rFonts w:ascii="Times New Roman" w:hAnsi="Times New Roman" w:cs="Times New Roman"/>
              </w:rPr>
            </w:pPr>
            <w:r>
              <w:rPr>
                <w:rFonts w:ascii="Times New Roman" w:hAnsi="Times New Roman" w:cs="Times New Roman"/>
              </w:rPr>
              <w:t>0.058</w:t>
            </w:r>
          </w:p>
        </w:tc>
        <w:tc>
          <w:tcPr>
            <w:tcW w:w="996" w:type="dxa"/>
            <w:shd w:val="clear" w:color="auto" w:fill="FFFF99"/>
            <w:tcMar>
              <w:top w:w="57" w:type="dxa"/>
              <w:bottom w:w="57" w:type="dxa"/>
            </w:tcMar>
            <w:vAlign w:val="bottom"/>
          </w:tcPr>
          <w:p w14:paraId="1D5BE533"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4</w:t>
            </w:r>
          </w:p>
        </w:tc>
      </w:tr>
      <w:tr w:rsidR="0002299F" w:rsidRPr="00347A71" w14:paraId="7272089D" w14:textId="77777777" w:rsidTr="002C260E">
        <w:trPr>
          <w:jc w:val="center"/>
        </w:trPr>
        <w:tc>
          <w:tcPr>
            <w:tcW w:w="1843" w:type="dxa"/>
            <w:vMerge/>
            <w:shd w:val="clear" w:color="auto" w:fill="FFFF99"/>
            <w:tcMar>
              <w:top w:w="57" w:type="dxa"/>
              <w:bottom w:w="57" w:type="dxa"/>
            </w:tcMar>
          </w:tcPr>
          <w:p w14:paraId="36E99AD6"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3AE5E3CD"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20610412" w14:textId="422E88F3" w:rsidR="0002299F" w:rsidRPr="00347A71" w:rsidRDefault="0002299F" w:rsidP="00362E01">
            <w:pPr>
              <w:jc w:val="center"/>
              <w:rPr>
                <w:rFonts w:ascii="Times New Roman" w:hAnsi="Times New Roman" w:cs="Times New Roman"/>
              </w:rPr>
            </w:pPr>
            <w:r>
              <w:rPr>
                <w:rFonts w:ascii="Times New Roman" w:hAnsi="Times New Roman" w:cs="Times New Roman"/>
              </w:rPr>
              <w:t>OB</w:t>
            </w:r>
            <w:r w:rsidRPr="00347A71">
              <w:rPr>
                <w:rFonts w:ascii="Times New Roman" w:hAnsi="Times New Roman" w:cs="Times New Roman"/>
              </w:rPr>
              <w:t>2</w:t>
            </w:r>
          </w:p>
        </w:tc>
        <w:tc>
          <w:tcPr>
            <w:tcW w:w="987" w:type="dxa"/>
            <w:shd w:val="clear" w:color="auto" w:fill="FFFF99"/>
            <w:tcMar>
              <w:top w:w="57" w:type="dxa"/>
              <w:bottom w:w="57" w:type="dxa"/>
            </w:tcMar>
          </w:tcPr>
          <w:p w14:paraId="44E5DCCA" w14:textId="77777777" w:rsidR="0002299F" w:rsidRPr="00C118D6" w:rsidRDefault="0002299F" w:rsidP="00362E01">
            <w:pPr>
              <w:jc w:val="center"/>
              <w:rPr>
                <w:rFonts w:ascii="Times New Roman" w:hAnsi="Times New Roman" w:cs="Times New Roman"/>
              </w:rPr>
            </w:pPr>
            <w:r>
              <w:rPr>
                <w:rFonts w:ascii="Times New Roman" w:hAnsi="Times New Roman" w:cs="Times New Roman"/>
              </w:rPr>
              <w:t>0.220</w:t>
            </w:r>
          </w:p>
        </w:tc>
        <w:tc>
          <w:tcPr>
            <w:tcW w:w="800" w:type="dxa"/>
            <w:shd w:val="clear" w:color="auto" w:fill="FFFF99"/>
            <w:tcMar>
              <w:top w:w="57" w:type="dxa"/>
              <w:bottom w:w="57" w:type="dxa"/>
            </w:tcMar>
          </w:tcPr>
          <w:p w14:paraId="4153F857" w14:textId="77777777" w:rsidR="0002299F" w:rsidRDefault="0002299F" w:rsidP="00362E01">
            <w:pPr>
              <w:jc w:val="center"/>
              <w:rPr>
                <w:rFonts w:ascii="Times New Roman" w:hAnsi="Times New Roman" w:cs="Times New Roman"/>
              </w:rPr>
            </w:pPr>
            <w:r>
              <w:rPr>
                <w:rFonts w:ascii="Times New Roman" w:hAnsi="Times New Roman" w:cs="Times New Roman"/>
              </w:rPr>
              <w:t>3</w:t>
            </w:r>
          </w:p>
        </w:tc>
        <w:tc>
          <w:tcPr>
            <w:tcW w:w="1277" w:type="dxa"/>
            <w:shd w:val="clear" w:color="auto" w:fill="FFFF99"/>
            <w:tcMar>
              <w:top w:w="57" w:type="dxa"/>
              <w:bottom w:w="57" w:type="dxa"/>
            </w:tcMar>
          </w:tcPr>
          <w:p w14:paraId="4D6AFBF8" w14:textId="77777777" w:rsidR="0002299F" w:rsidRPr="003C1747" w:rsidRDefault="0002299F" w:rsidP="00362E01">
            <w:pPr>
              <w:jc w:val="center"/>
              <w:rPr>
                <w:rFonts w:ascii="Times New Roman" w:hAnsi="Times New Roman" w:cs="Times New Roman"/>
              </w:rPr>
            </w:pPr>
            <w:r>
              <w:rPr>
                <w:rFonts w:ascii="Times New Roman" w:hAnsi="Times New Roman" w:cs="Times New Roman"/>
              </w:rPr>
              <w:t>0.033</w:t>
            </w:r>
          </w:p>
        </w:tc>
        <w:tc>
          <w:tcPr>
            <w:tcW w:w="996" w:type="dxa"/>
            <w:shd w:val="clear" w:color="auto" w:fill="FFFF99"/>
            <w:tcMar>
              <w:top w:w="57" w:type="dxa"/>
              <w:bottom w:w="57" w:type="dxa"/>
            </w:tcMar>
            <w:vAlign w:val="bottom"/>
          </w:tcPr>
          <w:p w14:paraId="1C51352F"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12</w:t>
            </w:r>
          </w:p>
        </w:tc>
      </w:tr>
      <w:tr w:rsidR="0002299F" w:rsidRPr="00347A71" w14:paraId="72F08BE2" w14:textId="77777777" w:rsidTr="002C260E">
        <w:trPr>
          <w:jc w:val="center"/>
        </w:trPr>
        <w:tc>
          <w:tcPr>
            <w:tcW w:w="1843" w:type="dxa"/>
            <w:vMerge/>
            <w:shd w:val="clear" w:color="auto" w:fill="FFFF99"/>
            <w:tcMar>
              <w:top w:w="57" w:type="dxa"/>
              <w:bottom w:w="57" w:type="dxa"/>
            </w:tcMar>
          </w:tcPr>
          <w:p w14:paraId="1BC16640"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657C586D"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6E5929C2" w14:textId="0E48B7A9" w:rsidR="0002299F" w:rsidRPr="00347A71" w:rsidRDefault="0002299F" w:rsidP="00362E01">
            <w:pPr>
              <w:jc w:val="center"/>
              <w:rPr>
                <w:rFonts w:ascii="Times New Roman" w:hAnsi="Times New Roman" w:cs="Times New Roman"/>
              </w:rPr>
            </w:pPr>
            <w:r>
              <w:rPr>
                <w:rFonts w:ascii="Times New Roman" w:hAnsi="Times New Roman" w:cs="Times New Roman"/>
              </w:rPr>
              <w:t>OB</w:t>
            </w:r>
            <w:r w:rsidRPr="00347A71">
              <w:rPr>
                <w:rFonts w:ascii="Times New Roman" w:hAnsi="Times New Roman" w:cs="Times New Roman"/>
              </w:rPr>
              <w:t>3</w:t>
            </w:r>
          </w:p>
        </w:tc>
        <w:tc>
          <w:tcPr>
            <w:tcW w:w="987" w:type="dxa"/>
            <w:shd w:val="clear" w:color="auto" w:fill="FFFF99"/>
            <w:tcMar>
              <w:top w:w="57" w:type="dxa"/>
              <w:bottom w:w="57" w:type="dxa"/>
            </w:tcMar>
          </w:tcPr>
          <w:p w14:paraId="6DA3E159" w14:textId="77777777" w:rsidR="0002299F" w:rsidRPr="00C118D6" w:rsidRDefault="0002299F" w:rsidP="00362E01">
            <w:pPr>
              <w:jc w:val="center"/>
              <w:rPr>
                <w:rFonts w:ascii="Times New Roman" w:hAnsi="Times New Roman" w:cs="Times New Roman"/>
              </w:rPr>
            </w:pPr>
            <w:r w:rsidRPr="00C118D6">
              <w:rPr>
                <w:rFonts w:ascii="Times New Roman" w:hAnsi="Times New Roman" w:cs="Times New Roman"/>
              </w:rPr>
              <w:t>0.</w:t>
            </w:r>
            <w:r>
              <w:rPr>
                <w:rFonts w:ascii="Times New Roman" w:hAnsi="Times New Roman" w:cs="Times New Roman"/>
              </w:rPr>
              <w:t>150</w:t>
            </w:r>
          </w:p>
        </w:tc>
        <w:tc>
          <w:tcPr>
            <w:tcW w:w="800" w:type="dxa"/>
            <w:shd w:val="clear" w:color="auto" w:fill="FFFF99"/>
            <w:tcMar>
              <w:top w:w="57" w:type="dxa"/>
              <w:bottom w:w="57" w:type="dxa"/>
            </w:tcMar>
          </w:tcPr>
          <w:p w14:paraId="4309067F" w14:textId="77777777" w:rsidR="0002299F" w:rsidRDefault="0002299F" w:rsidP="00362E01">
            <w:pPr>
              <w:jc w:val="center"/>
              <w:rPr>
                <w:rFonts w:ascii="Times New Roman" w:hAnsi="Times New Roman" w:cs="Times New Roman"/>
              </w:rPr>
            </w:pPr>
            <w:r>
              <w:rPr>
                <w:rFonts w:ascii="Times New Roman" w:hAnsi="Times New Roman" w:cs="Times New Roman"/>
              </w:rPr>
              <w:t>4</w:t>
            </w:r>
          </w:p>
        </w:tc>
        <w:tc>
          <w:tcPr>
            <w:tcW w:w="1277" w:type="dxa"/>
            <w:shd w:val="clear" w:color="auto" w:fill="FFFF99"/>
            <w:tcMar>
              <w:top w:w="57" w:type="dxa"/>
              <w:bottom w:w="57" w:type="dxa"/>
            </w:tcMar>
          </w:tcPr>
          <w:p w14:paraId="4C4B1705" w14:textId="77777777" w:rsidR="0002299F" w:rsidRPr="003C1747" w:rsidRDefault="0002299F" w:rsidP="00362E01">
            <w:pPr>
              <w:jc w:val="center"/>
              <w:rPr>
                <w:rFonts w:ascii="Times New Roman" w:hAnsi="Times New Roman" w:cs="Times New Roman"/>
              </w:rPr>
            </w:pPr>
            <w:r>
              <w:rPr>
                <w:rFonts w:ascii="Times New Roman" w:hAnsi="Times New Roman" w:cs="Times New Roman"/>
              </w:rPr>
              <w:t>0.022</w:t>
            </w:r>
          </w:p>
        </w:tc>
        <w:tc>
          <w:tcPr>
            <w:tcW w:w="996" w:type="dxa"/>
            <w:shd w:val="clear" w:color="auto" w:fill="FFFF99"/>
            <w:tcMar>
              <w:top w:w="57" w:type="dxa"/>
              <w:bottom w:w="57" w:type="dxa"/>
            </w:tcMar>
            <w:vAlign w:val="bottom"/>
          </w:tcPr>
          <w:p w14:paraId="77BEEF55"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21</w:t>
            </w:r>
          </w:p>
        </w:tc>
      </w:tr>
      <w:tr w:rsidR="0002299F" w:rsidRPr="00347A71" w14:paraId="559440F8" w14:textId="77777777" w:rsidTr="002C260E">
        <w:trPr>
          <w:jc w:val="center"/>
        </w:trPr>
        <w:tc>
          <w:tcPr>
            <w:tcW w:w="1843" w:type="dxa"/>
            <w:vMerge/>
            <w:shd w:val="clear" w:color="auto" w:fill="FFFF99"/>
            <w:tcMar>
              <w:top w:w="57" w:type="dxa"/>
              <w:bottom w:w="57" w:type="dxa"/>
            </w:tcMar>
          </w:tcPr>
          <w:p w14:paraId="11334E9F" w14:textId="77777777" w:rsidR="0002299F" w:rsidRPr="009C4359" w:rsidRDefault="0002299F" w:rsidP="00362E01">
            <w:pPr>
              <w:jc w:val="both"/>
              <w:rPr>
                <w:rFonts w:ascii="Times New Roman" w:hAnsi="Times New Roman" w:cs="Times New Roman"/>
                <w:b/>
                <w:bCs/>
                <w:sz w:val="24"/>
                <w:szCs w:val="24"/>
              </w:rPr>
            </w:pPr>
          </w:p>
        </w:tc>
        <w:tc>
          <w:tcPr>
            <w:tcW w:w="2013" w:type="dxa"/>
            <w:vMerge/>
            <w:shd w:val="clear" w:color="auto" w:fill="FFFF99"/>
            <w:tcMar>
              <w:top w:w="57" w:type="dxa"/>
              <w:bottom w:w="57" w:type="dxa"/>
            </w:tcMar>
          </w:tcPr>
          <w:p w14:paraId="785BE46D" w14:textId="77777777" w:rsidR="0002299F" w:rsidRPr="00347A71" w:rsidRDefault="0002299F" w:rsidP="00362E01">
            <w:pPr>
              <w:jc w:val="center"/>
              <w:rPr>
                <w:rFonts w:ascii="Times New Roman" w:hAnsi="Times New Roman" w:cs="Times New Roman"/>
              </w:rPr>
            </w:pPr>
          </w:p>
        </w:tc>
        <w:tc>
          <w:tcPr>
            <w:tcW w:w="1111" w:type="dxa"/>
            <w:shd w:val="clear" w:color="auto" w:fill="FFFF99"/>
            <w:tcMar>
              <w:top w:w="57" w:type="dxa"/>
              <w:bottom w:w="57" w:type="dxa"/>
            </w:tcMar>
          </w:tcPr>
          <w:p w14:paraId="7857326A" w14:textId="16BA78A8" w:rsidR="0002299F" w:rsidRPr="00347A71" w:rsidRDefault="0002299F" w:rsidP="00362E01">
            <w:pPr>
              <w:jc w:val="center"/>
              <w:rPr>
                <w:rFonts w:ascii="Times New Roman" w:hAnsi="Times New Roman" w:cs="Times New Roman"/>
              </w:rPr>
            </w:pPr>
            <w:r>
              <w:rPr>
                <w:rFonts w:ascii="Times New Roman" w:hAnsi="Times New Roman" w:cs="Times New Roman"/>
              </w:rPr>
              <w:t>OB</w:t>
            </w:r>
            <w:r w:rsidRPr="00347A71">
              <w:rPr>
                <w:rFonts w:ascii="Times New Roman" w:hAnsi="Times New Roman" w:cs="Times New Roman"/>
              </w:rPr>
              <w:t>4</w:t>
            </w:r>
          </w:p>
        </w:tc>
        <w:tc>
          <w:tcPr>
            <w:tcW w:w="987" w:type="dxa"/>
            <w:shd w:val="clear" w:color="auto" w:fill="FFFF99"/>
            <w:tcMar>
              <w:top w:w="57" w:type="dxa"/>
              <w:bottom w:w="57" w:type="dxa"/>
            </w:tcMar>
          </w:tcPr>
          <w:p w14:paraId="4436006C" w14:textId="77777777" w:rsidR="0002299F" w:rsidRPr="00C118D6" w:rsidRDefault="0002299F" w:rsidP="00362E01">
            <w:pPr>
              <w:jc w:val="center"/>
              <w:rPr>
                <w:rFonts w:ascii="Times New Roman" w:hAnsi="Times New Roman" w:cs="Times New Roman"/>
              </w:rPr>
            </w:pPr>
            <w:r>
              <w:rPr>
                <w:rFonts w:ascii="Times New Roman" w:hAnsi="Times New Roman" w:cs="Times New Roman"/>
              </w:rPr>
              <w:t>0.250</w:t>
            </w:r>
          </w:p>
        </w:tc>
        <w:tc>
          <w:tcPr>
            <w:tcW w:w="800" w:type="dxa"/>
            <w:shd w:val="clear" w:color="auto" w:fill="FFFF99"/>
            <w:tcMar>
              <w:top w:w="57" w:type="dxa"/>
              <w:bottom w:w="57" w:type="dxa"/>
            </w:tcMar>
          </w:tcPr>
          <w:p w14:paraId="66BB0912" w14:textId="77777777" w:rsidR="0002299F" w:rsidRDefault="0002299F" w:rsidP="00362E01">
            <w:pPr>
              <w:jc w:val="center"/>
              <w:rPr>
                <w:rFonts w:ascii="Times New Roman" w:hAnsi="Times New Roman" w:cs="Times New Roman"/>
              </w:rPr>
            </w:pPr>
            <w:r>
              <w:rPr>
                <w:rFonts w:ascii="Times New Roman" w:hAnsi="Times New Roman" w:cs="Times New Roman"/>
              </w:rPr>
              <w:t>2</w:t>
            </w:r>
          </w:p>
        </w:tc>
        <w:tc>
          <w:tcPr>
            <w:tcW w:w="1277" w:type="dxa"/>
            <w:shd w:val="clear" w:color="auto" w:fill="FFFF99"/>
            <w:tcMar>
              <w:top w:w="57" w:type="dxa"/>
              <w:bottom w:w="57" w:type="dxa"/>
            </w:tcMar>
          </w:tcPr>
          <w:p w14:paraId="3057EF93" w14:textId="77777777" w:rsidR="0002299F" w:rsidRPr="003C1747" w:rsidRDefault="0002299F" w:rsidP="00362E01">
            <w:pPr>
              <w:jc w:val="center"/>
              <w:rPr>
                <w:rFonts w:ascii="Times New Roman" w:hAnsi="Times New Roman" w:cs="Times New Roman"/>
              </w:rPr>
            </w:pPr>
            <w:r>
              <w:rPr>
                <w:rFonts w:ascii="Times New Roman" w:hAnsi="Times New Roman" w:cs="Times New Roman"/>
              </w:rPr>
              <w:t>0.038</w:t>
            </w:r>
          </w:p>
        </w:tc>
        <w:tc>
          <w:tcPr>
            <w:tcW w:w="996" w:type="dxa"/>
            <w:shd w:val="clear" w:color="auto" w:fill="FFFF99"/>
            <w:tcMar>
              <w:top w:w="57" w:type="dxa"/>
              <w:bottom w:w="57" w:type="dxa"/>
            </w:tcMar>
            <w:vAlign w:val="bottom"/>
          </w:tcPr>
          <w:p w14:paraId="388EB3CB"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9</w:t>
            </w:r>
          </w:p>
        </w:tc>
      </w:tr>
      <w:tr w:rsidR="0002299F" w:rsidRPr="00347A71" w14:paraId="6AD45C18" w14:textId="77777777" w:rsidTr="002C260E">
        <w:trPr>
          <w:jc w:val="center"/>
        </w:trPr>
        <w:tc>
          <w:tcPr>
            <w:tcW w:w="1843" w:type="dxa"/>
            <w:vMerge w:val="restart"/>
            <w:shd w:val="clear" w:color="auto" w:fill="FFFF99"/>
            <w:tcMar>
              <w:top w:w="57" w:type="dxa"/>
              <w:bottom w:w="57" w:type="dxa"/>
            </w:tcMar>
          </w:tcPr>
          <w:p w14:paraId="338D5C36" w14:textId="370C4265" w:rsidR="0002299F" w:rsidRPr="009C4359" w:rsidRDefault="0002299F" w:rsidP="009C4359">
            <w:pPr>
              <w:autoSpaceDE w:val="0"/>
              <w:autoSpaceDN w:val="0"/>
              <w:adjustRightInd w:val="0"/>
              <w:contextualSpacing/>
              <w:jc w:val="both"/>
              <w:rPr>
                <w:rFonts w:ascii="Times New Roman" w:hAnsi="Times New Roman" w:cs="Times New Roman"/>
                <w:b/>
                <w:bCs/>
                <w:sz w:val="24"/>
                <w:szCs w:val="24"/>
              </w:rPr>
            </w:pPr>
            <w:r w:rsidRPr="009C4359">
              <w:rPr>
                <w:rFonts w:ascii="Times New Roman" w:hAnsi="Times New Roman" w:cs="Times New Roman"/>
                <w:b/>
                <w:bCs/>
                <w:sz w:val="24"/>
                <w:szCs w:val="24"/>
              </w:rPr>
              <w:t>OGB</w:t>
            </w:r>
          </w:p>
        </w:tc>
        <w:tc>
          <w:tcPr>
            <w:tcW w:w="2013" w:type="dxa"/>
            <w:vMerge w:val="restart"/>
            <w:shd w:val="clear" w:color="auto" w:fill="FFFF99"/>
            <w:tcMar>
              <w:top w:w="57" w:type="dxa"/>
              <w:bottom w:w="57" w:type="dxa"/>
            </w:tcMar>
          </w:tcPr>
          <w:p w14:paraId="27C57E1A" w14:textId="77777777" w:rsidR="0002299F" w:rsidRDefault="0002299F" w:rsidP="00362E01">
            <w:pPr>
              <w:jc w:val="center"/>
              <w:rPr>
                <w:rFonts w:ascii="Times New Roman" w:hAnsi="Times New Roman" w:cs="Times New Roman"/>
              </w:rPr>
            </w:pPr>
            <w:r>
              <w:rPr>
                <w:rFonts w:ascii="Times New Roman" w:hAnsi="Times New Roman" w:cs="Times New Roman"/>
              </w:rPr>
              <w:t>0.094/</w:t>
            </w:r>
          </w:p>
          <w:p w14:paraId="51174F98" w14:textId="7247851C" w:rsidR="0002299F" w:rsidRPr="00347A71" w:rsidRDefault="0002299F" w:rsidP="00362E01">
            <w:pPr>
              <w:jc w:val="center"/>
              <w:rPr>
                <w:rFonts w:ascii="Times New Roman" w:hAnsi="Times New Roman" w:cs="Times New Roman"/>
              </w:rPr>
            </w:pPr>
            <w:r>
              <w:rPr>
                <w:rFonts w:ascii="Times New Roman" w:hAnsi="Times New Roman" w:cs="Times New Roman"/>
              </w:rPr>
              <w:t>(6)</w:t>
            </w:r>
          </w:p>
        </w:tc>
        <w:tc>
          <w:tcPr>
            <w:tcW w:w="1111" w:type="dxa"/>
            <w:shd w:val="clear" w:color="auto" w:fill="FFFF99"/>
            <w:tcMar>
              <w:top w:w="57" w:type="dxa"/>
              <w:bottom w:w="57" w:type="dxa"/>
            </w:tcMar>
          </w:tcPr>
          <w:p w14:paraId="06555B1B" w14:textId="0AB38998" w:rsidR="0002299F" w:rsidRPr="00347A71" w:rsidRDefault="0002299F" w:rsidP="00362E01">
            <w:pPr>
              <w:jc w:val="center"/>
              <w:rPr>
                <w:rFonts w:ascii="Times New Roman" w:hAnsi="Times New Roman" w:cs="Times New Roman"/>
              </w:rPr>
            </w:pPr>
            <w:r>
              <w:rPr>
                <w:rFonts w:ascii="Times New Roman" w:hAnsi="Times New Roman" w:cs="Times New Roman"/>
              </w:rPr>
              <w:t>OGB</w:t>
            </w:r>
            <w:r w:rsidRPr="00347A71">
              <w:rPr>
                <w:rFonts w:ascii="Times New Roman" w:hAnsi="Times New Roman" w:cs="Times New Roman"/>
              </w:rPr>
              <w:t>1</w:t>
            </w:r>
          </w:p>
        </w:tc>
        <w:tc>
          <w:tcPr>
            <w:tcW w:w="987" w:type="dxa"/>
            <w:shd w:val="clear" w:color="auto" w:fill="FFFF99"/>
            <w:tcMar>
              <w:top w:w="57" w:type="dxa"/>
              <w:bottom w:w="57" w:type="dxa"/>
            </w:tcMar>
          </w:tcPr>
          <w:p w14:paraId="1394C8F8" w14:textId="77777777" w:rsidR="0002299F" w:rsidRPr="002D384B" w:rsidRDefault="0002299F" w:rsidP="00362E01">
            <w:pPr>
              <w:jc w:val="center"/>
              <w:rPr>
                <w:rFonts w:ascii="Times New Roman" w:hAnsi="Times New Roman" w:cs="Times New Roman"/>
              </w:rPr>
            </w:pPr>
            <w:r>
              <w:rPr>
                <w:rFonts w:ascii="Times New Roman" w:hAnsi="Times New Roman" w:cs="Times New Roman"/>
              </w:rPr>
              <w:t>0.340</w:t>
            </w:r>
          </w:p>
        </w:tc>
        <w:tc>
          <w:tcPr>
            <w:tcW w:w="800" w:type="dxa"/>
            <w:shd w:val="clear" w:color="auto" w:fill="FFFF99"/>
            <w:tcMar>
              <w:top w:w="57" w:type="dxa"/>
              <w:bottom w:w="57" w:type="dxa"/>
            </w:tcMar>
          </w:tcPr>
          <w:p w14:paraId="4DEE815F" w14:textId="77777777" w:rsidR="0002299F" w:rsidRDefault="0002299F" w:rsidP="00362E01">
            <w:pPr>
              <w:jc w:val="center"/>
              <w:rPr>
                <w:rFonts w:ascii="Times New Roman" w:hAnsi="Times New Roman" w:cs="Times New Roman"/>
              </w:rPr>
            </w:pPr>
            <w:r>
              <w:rPr>
                <w:rFonts w:ascii="Times New Roman" w:hAnsi="Times New Roman" w:cs="Times New Roman"/>
              </w:rPr>
              <w:t>1</w:t>
            </w:r>
          </w:p>
        </w:tc>
        <w:tc>
          <w:tcPr>
            <w:tcW w:w="1277" w:type="dxa"/>
            <w:shd w:val="clear" w:color="auto" w:fill="FFFF99"/>
            <w:tcMar>
              <w:top w:w="57" w:type="dxa"/>
              <w:bottom w:w="57" w:type="dxa"/>
            </w:tcMar>
          </w:tcPr>
          <w:p w14:paraId="51E60AF4" w14:textId="77777777" w:rsidR="0002299F" w:rsidRPr="009B6AC3" w:rsidRDefault="0002299F" w:rsidP="00362E01">
            <w:pPr>
              <w:jc w:val="center"/>
              <w:rPr>
                <w:rFonts w:ascii="Times New Roman" w:hAnsi="Times New Roman" w:cs="Times New Roman"/>
              </w:rPr>
            </w:pPr>
            <w:r>
              <w:rPr>
                <w:rFonts w:ascii="Times New Roman" w:hAnsi="Times New Roman" w:cs="Times New Roman"/>
              </w:rPr>
              <w:t>0.094</w:t>
            </w:r>
          </w:p>
        </w:tc>
        <w:tc>
          <w:tcPr>
            <w:tcW w:w="996" w:type="dxa"/>
            <w:shd w:val="clear" w:color="auto" w:fill="FFFF99"/>
            <w:tcMar>
              <w:top w:w="57" w:type="dxa"/>
              <w:bottom w:w="57" w:type="dxa"/>
            </w:tcMar>
            <w:vAlign w:val="bottom"/>
          </w:tcPr>
          <w:p w14:paraId="013F0CA2" w14:textId="77777777" w:rsidR="0002299F" w:rsidRPr="00222454" w:rsidRDefault="0002299F" w:rsidP="00362E01">
            <w:pPr>
              <w:jc w:val="center"/>
              <w:rPr>
                <w:rFonts w:ascii="Times New Roman" w:hAnsi="Times New Roman" w:cs="Times New Roman"/>
                <w:color w:val="FF0000"/>
              </w:rPr>
            </w:pPr>
            <w:r w:rsidRPr="00222454">
              <w:rPr>
                <w:rFonts w:ascii="Times New Roman" w:hAnsi="Times New Roman" w:cs="Times New Roman"/>
                <w:color w:val="000000"/>
              </w:rPr>
              <w:t>1</w:t>
            </w:r>
          </w:p>
        </w:tc>
      </w:tr>
      <w:tr w:rsidR="004F2A28" w:rsidRPr="00347A71" w14:paraId="1787A89C" w14:textId="77777777" w:rsidTr="002C260E">
        <w:trPr>
          <w:jc w:val="center"/>
        </w:trPr>
        <w:tc>
          <w:tcPr>
            <w:tcW w:w="1843" w:type="dxa"/>
            <w:vMerge/>
            <w:shd w:val="clear" w:color="auto" w:fill="FFFF99"/>
            <w:tcMar>
              <w:top w:w="57" w:type="dxa"/>
              <w:bottom w:w="57" w:type="dxa"/>
            </w:tcMar>
          </w:tcPr>
          <w:p w14:paraId="6FDDFC3A" w14:textId="5E83685C" w:rsidR="004F2A28" w:rsidRPr="00347A71" w:rsidRDefault="004F2A28" w:rsidP="00362E01">
            <w:pPr>
              <w:jc w:val="both"/>
              <w:rPr>
                <w:rFonts w:ascii="Times New Roman" w:hAnsi="Times New Roman" w:cs="Times New Roman"/>
              </w:rPr>
            </w:pPr>
          </w:p>
        </w:tc>
        <w:tc>
          <w:tcPr>
            <w:tcW w:w="2013" w:type="dxa"/>
            <w:vMerge/>
            <w:shd w:val="clear" w:color="auto" w:fill="FFFF99"/>
            <w:tcMar>
              <w:top w:w="57" w:type="dxa"/>
              <w:bottom w:w="57" w:type="dxa"/>
            </w:tcMar>
          </w:tcPr>
          <w:p w14:paraId="32223E06" w14:textId="77777777" w:rsidR="004F2A28" w:rsidRPr="00347A71" w:rsidRDefault="004F2A28" w:rsidP="00362E01">
            <w:pPr>
              <w:jc w:val="center"/>
              <w:rPr>
                <w:rFonts w:ascii="Times New Roman" w:hAnsi="Times New Roman" w:cs="Times New Roman"/>
              </w:rPr>
            </w:pPr>
          </w:p>
        </w:tc>
        <w:tc>
          <w:tcPr>
            <w:tcW w:w="1111" w:type="dxa"/>
            <w:shd w:val="clear" w:color="auto" w:fill="FFFF99"/>
            <w:tcMar>
              <w:top w:w="57" w:type="dxa"/>
              <w:bottom w:w="57" w:type="dxa"/>
            </w:tcMar>
          </w:tcPr>
          <w:p w14:paraId="66B236E2" w14:textId="24B2476A" w:rsidR="004F2A28" w:rsidRPr="00347A71" w:rsidRDefault="004F2A28" w:rsidP="00362E01">
            <w:pPr>
              <w:jc w:val="center"/>
              <w:rPr>
                <w:rFonts w:ascii="Times New Roman" w:hAnsi="Times New Roman" w:cs="Times New Roman"/>
              </w:rPr>
            </w:pPr>
            <w:r>
              <w:rPr>
                <w:rFonts w:ascii="Times New Roman" w:hAnsi="Times New Roman" w:cs="Times New Roman"/>
              </w:rPr>
              <w:t>OG</w:t>
            </w:r>
            <w:r w:rsidR="000F5168">
              <w:rPr>
                <w:rFonts w:ascii="Times New Roman" w:hAnsi="Times New Roman" w:cs="Times New Roman"/>
              </w:rPr>
              <w:t>B</w:t>
            </w:r>
            <w:r w:rsidRPr="00347A71">
              <w:rPr>
                <w:rFonts w:ascii="Times New Roman" w:hAnsi="Times New Roman" w:cs="Times New Roman"/>
              </w:rPr>
              <w:t>2</w:t>
            </w:r>
          </w:p>
        </w:tc>
        <w:tc>
          <w:tcPr>
            <w:tcW w:w="987" w:type="dxa"/>
            <w:shd w:val="clear" w:color="auto" w:fill="FFFF99"/>
            <w:tcMar>
              <w:top w:w="57" w:type="dxa"/>
              <w:bottom w:w="57" w:type="dxa"/>
            </w:tcMar>
          </w:tcPr>
          <w:p w14:paraId="5DF0599C" w14:textId="77777777" w:rsidR="004F2A28" w:rsidRPr="002D384B" w:rsidRDefault="004F2A28" w:rsidP="00362E01">
            <w:pPr>
              <w:jc w:val="center"/>
              <w:rPr>
                <w:rFonts w:ascii="Times New Roman" w:hAnsi="Times New Roman" w:cs="Times New Roman"/>
              </w:rPr>
            </w:pPr>
            <w:r>
              <w:rPr>
                <w:rFonts w:ascii="Times New Roman" w:hAnsi="Times New Roman" w:cs="Times New Roman"/>
              </w:rPr>
              <w:t>0.150</w:t>
            </w:r>
          </w:p>
        </w:tc>
        <w:tc>
          <w:tcPr>
            <w:tcW w:w="800" w:type="dxa"/>
            <w:shd w:val="clear" w:color="auto" w:fill="FFFF99"/>
            <w:tcMar>
              <w:top w:w="57" w:type="dxa"/>
              <w:bottom w:w="57" w:type="dxa"/>
            </w:tcMar>
          </w:tcPr>
          <w:p w14:paraId="68AAA9E2" w14:textId="77777777" w:rsidR="004F2A28" w:rsidRDefault="004F2A28" w:rsidP="00362E01">
            <w:pPr>
              <w:jc w:val="center"/>
              <w:rPr>
                <w:rFonts w:ascii="Times New Roman" w:hAnsi="Times New Roman" w:cs="Times New Roman"/>
              </w:rPr>
            </w:pPr>
            <w:r>
              <w:rPr>
                <w:rFonts w:ascii="Times New Roman" w:hAnsi="Times New Roman" w:cs="Times New Roman"/>
              </w:rPr>
              <w:t>4</w:t>
            </w:r>
          </w:p>
        </w:tc>
        <w:tc>
          <w:tcPr>
            <w:tcW w:w="1277" w:type="dxa"/>
            <w:shd w:val="clear" w:color="auto" w:fill="FFFF99"/>
            <w:tcMar>
              <w:top w:w="57" w:type="dxa"/>
              <w:bottom w:w="57" w:type="dxa"/>
            </w:tcMar>
          </w:tcPr>
          <w:p w14:paraId="764438BC" w14:textId="77777777" w:rsidR="004F2A28" w:rsidRPr="009B6AC3" w:rsidRDefault="004F2A28" w:rsidP="00362E01">
            <w:pPr>
              <w:jc w:val="center"/>
              <w:rPr>
                <w:rFonts w:ascii="Times New Roman" w:hAnsi="Times New Roman" w:cs="Times New Roman"/>
              </w:rPr>
            </w:pPr>
            <w:r>
              <w:rPr>
                <w:rFonts w:ascii="Times New Roman" w:hAnsi="Times New Roman" w:cs="Times New Roman"/>
              </w:rPr>
              <w:t>0.014</w:t>
            </w:r>
          </w:p>
        </w:tc>
        <w:tc>
          <w:tcPr>
            <w:tcW w:w="996" w:type="dxa"/>
            <w:shd w:val="clear" w:color="auto" w:fill="FFFF99"/>
            <w:tcMar>
              <w:top w:w="57" w:type="dxa"/>
              <w:bottom w:w="57" w:type="dxa"/>
            </w:tcMar>
            <w:vAlign w:val="bottom"/>
          </w:tcPr>
          <w:p w14:paraId="32418B3E" w14:textId="77777777" w:rsidR="004F2A28" w:rsidRPr="00222454" w:rsidRDefault="004F2A28" w:rsidP="00362E01">
            <w:pPr>
              <w:jc w:val="center"/>
              <w:rPr>
                <w:rFonts w:ascii="Times New Roman" w:hAnsi="Times New Roman" w:cs="Times New Roman"/>
                <w:color w:val="FF0000"/>
              </w:rPr>
            </w:pPr>
            <w:r w:rsidRPr="00222454">
              <w:rPr>
                <w:rFonts w:ascii="Times New Roman" w:hAnsi="Times New Roman" w:cs="Times New Roman"/>
                <w:color w:val="000000"/>
              </w:rPr>
              <w:t>29</w:t>
            </w:r>
          </w:p>
        </w:tc>
      </w:tr>
      <w:tr w:rsidR="004F2A28" w:rsidRPr="00347A71" w14:paraId="63EACFC2" w14:textId="77777777" w:rsidTr="002C260E">
        <w:trPr>
          <w:jc w:val="center"/>
        </w:trPr>
        <w:tc>
          <w:tcPr>
            <w:tcW w:w="1843" w:type="dxa"/>
            <w:vMerge/>
            <w:shd w:val="clear" w:color="auto" w:fill="FFFF99"/>
            <w:tcMar>
              <w:top w:w="57" w:type="dxa"/>
              <w:bottom w:w="57" w:type="dxa"/>
            </w:tcMar>
          </w:tcPr>
          <w:p w14:paraId="4A5C2F67" w14:textId="77777777" w:rsidR="004F2A28" w:rsidRPr="00347A71" w:rsidRDefault="004F2A28" w:rsidP="00362E01">
            <w:pPr>
              <w:jc w:val="both"/>
              <w:rPr>
                <w:rFonts w:ascii="Times New Roman" w:hAnsi="Times New Roman" w:cs="Times New Roman"/>
              </w:rPr>
            </w:pPr>
          </w:p>
        </w:tc>
        <w:tc>
          <w:tcPr>
            <w:tcW w:w="2013" w:type="dxa"/>
            <w:vMerge/>
            <w:shd w:val="clear" w:color="auto" w:fill="FFFF99"/>
            <w:tcMar>
              <w:top w:w="57" w:type="dxa"/>
              <w:bottom w:w="57" w:type="dxa"/>
            </w:tcMar>
          </w:tcPr>
          <w:p w14:paraId="4D936E3D" w14:textId="77777777" w:rsidR="004F2A28" w:rsidRPr="00347A71" w:rsidRDefault="004F2A28" w:rsidP="00362E01">
            <w:pPr>
              <w:jc w:val="center"/>
              <w:rPr>
                <w:rFonts w:ascii="Times New Roman" w:hAnsi="Times New Roman" w:cs="Times New Roman"/>
              </w:rPr>
            </w:pPr>
          </w:p>
        </w:tc>
        <w:tc>
          <w:tcPr>
            <w:tcW w:w="1111" w:type="dxa"/>
            <w:shd w:val="clear" w:color="auto" w:fill="FFFF99"/>
            <w:tcMar>
              <w:top w:w="57" w:type="dxa"/>
              <w:bottom w:w="57" w:type="dxa"/>
            </w:tcMar>
          </w:tcPr>
          <w:p w14:paraId="2BF9029D" w14:textId="666A7403" w:rsidR="004F2A28" w:rsidRPr="00347A71" w:rsidRDefault="004F2A28" w:rsidP="00362E01">
            <w:pPr>
              <w:jc w:val="center"/>
              <w:rPr>
                <w:rFonts w:ascii="Times New Roman" w:hAnsi="Times New Roman" w:cs="Times New Roman"/>
              </w:rPr>
            </w:pPr>
            <w:r>
              <w:rPr>
                <w:rFonts w:ascii="Times New Roman" w:hAnsi="Times New Roman" w:cs="Times New Roman"/>
              </w:rPr>
              <w:t>OG</w:t>
            </w:r>
            <w:r w:rsidR="000F5168">
              <w:rPr>
                <w:rFonts w:ascii="Times New Roman" w:hAnsi="Times New Roman" w:cs="Times New Roman"/>
              </w:rPr>
              <w:t>B</w:t>
            </w:r>
            <w:r w:rsidRPr="00347A71">
              <w:rPr>
                <w:rFonts w:ascii="Times New Roman" w:hAnsi="Times New Roman" w:cs="Times New Roman"/>
              </w:rPr>
              <w:t>3</w:t>
            </w:r>
          </w:p>
        </w:tc>
        <w:tc>
          <w:tcPr>
            <w:tcW w:w="987" w:type="dxa"/>
            <w:shd w:val="clear" w:color="auto" w:fill="FFFF99"/>
            <w:tcMar>
              <w:top w:w="57" w:type="dxa"/>
              <w:bottom w:w="57" w:type="dxa"/>
            </w:tcMar>
          </w:tcPr>
          <w:p w14:paraId="0AE5FC75" w14:textId="77777777" w:rsidR="004F2A28" w:rsidRPr="002D384B" w:rsidRDefault="004F2A28" w:rsidP="00362E01">
            <w:pPr>
              <w:jc w:val="center"/>
              <w:rPr>
                <w:rFonts w:ascii="Times New Roman" w:hAnsi="Times New Roman" w:cs="Times New Roman"/>
              </w:rPr>
            </w:pPr>
            <w:r>
              <w:rPr>
                <w:rFonts w:ascii="Times New Roman" w:hAnsi="Times New Roman" w:cs="Times New Roman"/>
              </w:rPr>
              <w:t>0.290</w:t>
            </w:r>
          </w:p>
        </w:tc>
        <w:tc>
          <w:tcPr>
            <w:tcW w:w="800" w:type="dxa"/>
            <w:shd w:val="clear" w:color="auto" w:fill="FFFF99"/>
            <w:tcMar>
              <w:top w:w="57" w:type="dxa"/>
              <w:bottom w:w="57" w:type="dxa"/>
            </w:tcMar>
          </w:tcPr>
          <w:p w14:paraId="3412C98E" w14:textId="77777777" w:rsidR="004F2A28" w:rsidRDefault="004F2A28" w:rsidP="00362E01">
            <w:pPr>
              <w:jc w:val="center"/>
              <w:rPr>
                <w:rFonts w:ascii="Times New Roman" w:hAnsi="Times New Roman" w:cs="Times New Roman"/>
              </w:rPr>
            </w:pPr>
            <w:r>
              <w:rPr>
                <w:rFonts w:ascii="Times New Roman" w:hAnsi="Times New Roman" w:cs="Times New Roman"/>
              </w:rPr>
              <w:t>2</w:t>
            </w:r>
          </w:p>
        </w:tc>
        <w:tc>
          <w:tcPr>
            <w:tcW w:w="1277" w:type="dxa"/>
            <w:shd w:val="clear" w:color="auto" w:fill="FFFF99"/>
            <w:tcMar>
              <w:top w:w="57" w:type="dxa"/>
              <w:bottom w:w="57" w:type="dxa"/>
            </w:tcMar>
          </w:tcPr>
          <w:p w14:paraId="4FCB1724" w14:textId="77777777" w:rsidR="004F2A28" w:rsidRPr="009B6AC3" w:rsidRDefault="004F2A28" w:rsidP="00362E01">
            <w:pPr>
              <w:jc w:val="center"/>
              <w:rPr>
                <w:rFonts w:ascii="Times New Roman" w:hAnsi="Times New Roman" w:cs="Times New Roman"/>
              </w:rPr>
            </w:pPr>
            <w:r>
              <w:rPr>
                <w:rFonts w:ascii="Times New Roman" w:hAnsi="Times New Roman" w:cs="Times New Roman"/>
              </w:rPr>
              <w:t>0.027</w:t>
            </w:r>
          </w:p>
        </w:tc>
        <w:tc>
          <w:tcPr>
            <w:tcW w:w="996" w:type="dxa"/>
            <w:shd w:val="clear" w:color="auto" w:fill="FFFF99"/>
            <w:tcMar>
              <w:top w:w="57" w:type="dxa"/>
              <w:bottom w:w="57" w:type="dxa"/>
            </w:tcMar>
            <w:vAlign w:val="bottom"/>
          </w:tcPr>
          <w:p w14:paraId="3D438FA7" w14:textId="77777777" w:rsidR="004F2A28" w:rsidRPr="00222454" w:rsidRDefault="004F2A28" w:rsidP="00362E01">
            <w:pPr>
              <w:jc w:val="center"/>
              <w:rPr>
                <w:rFonts w:ascii="Times New Roman" w:hAnsi="Times New Roman" w:cs="Times New Roman"/>
                <w:color w:val="FF0000"/>
              </w:rPr>
            </w:pPr>
            <w:r w:rsidRPr="00222454">
              <w:rPr>
                <w:rFonts w:ascii="Times New Roman" w:hAnsi="Times New Roman" w:cs="Times New Roman"/>
                <w:color w:val="000000"/>
              </w:rPr>
              <w:t>18</w:t>
            </w:r>
          </w:p>
        </w:tc>
      </w:tr>
      <w:tr w:rsidR="004F2A28" w:rsidRPr="00347A71" w14:paraId="788125E5" w14:textId="77777777" w:rsidTr="002C260E">
        <w:trPr>
          <w:trHeight w:val="242"/>
          <w:jc w:val="center"/>
        </w:trPr>
        <w:tc>
          <w:tcPr>
            <w:tcW w:w="1843" w:type="dxa"/>
            <w:vMerge/>
            <w:shd w:val="clear" w:color="auto" w:fill="FFFF99"/>
            <w:tcMar>
              <w:top w:w="57" w:type="dxa"/>
              <w:bottom w:w="57" w:type="dxa"/>
            </w:tcMar>
          </w:tcPr>
          <w:p w14:paraId="42313A5D" w14:textId="77777777" w:rsidR="004F2A28" w:rsidRPr="00347A71" w:rsidRDefault="004F2A28" w:rsidP="00362E01">
            <w:pPr>
              <w:jc w:val="both"/>
              <w:rPr>
                <w:rFonts w:ascii="Times New Roman" w:hAnsi="Times New Roman" w:cs="Times New Roman"/>
              </w:rPr>
            </w:pPr>
          </w:p>
        </w:tc>
        <w:tc>
          <w:tcPr>
            <w:tcW w:w="2013" w:type="dxa"/>
            <w:vMerge/>
            <w:shd w:val="clear" w:color="auto" w:fill="FFFF99"/>
            <w:tcMar>
              <w:top w:w="57" w:type="dxa"/>
              <w:bottom w:w="57" w:type="dxa"/>
            </w:tcMar>
          </w:tcPr>
          <w:p w14:paraId="7598E968" w14:textId="77777777" w:rsidR="004F2A28" w:rsidRPr="00347A71" w:rsidRDefault="004F2A28" w:rsidP="00362E01">
            <w:pPr>
              <w:jc w:val="center"/>
              <w:rPr>
                <w:rFonts w:ascii="Times New Roman" w:hAnsi="Times New Roman" w:cs="Times New Roman"/>
              </w:rPr>
            </w:pPr>
          </w:p>
        </w:tc>
        <w:tc>
          <w:tcPr>
            <w:tcW w:w="1111" w:type="dxa"/>
            <w:shd w:val="clear" w:color="auto" w:fill="FFFF99"/>
            <w:tcMar>
              <w:top w:w="57" w:type="dxa"/>
              <w:bottom w:w="57" w:type="dxa"/>
            </w:tcMar>
          </w:tcPr>
          <w:p w14:paraId="063F4301" w14:textId="1CF1945F" w:rsidR="004F2A28" w:rsidRPr="00347A71" w:rsidRDefault="004F2A28" w:rsidP="00362E01">
            <w:pPr>
              <w:jc w:val="center"/>
              <w:rPr>
                <w:rFonts w:ascii="Times New Roman" w:hAnsi="Times New Roman" w:cs="Times New Roman"/>
              </w:rPr>
            </w:pPr>
            <w:r>
              <w:rPr>
                <w:rFonts w:ascii="Times New Roman" w:hAnsi="Times New Roman" w:cs="Times New Roman"/>
              </w:rPr>
              <w:t>OG</w:t>
            </w:r>
            <w:r w:rsidR="000F5168">
              <w:rPr>
                <w:rFonts w:ascii="Times New Roman" w:hAnsi="Times New Roman" w:cs="Times New Roman"/>
              </w:rPr>
              <w:t>B</w:t>
            </w:r>
            <w:r w:rsidRPr="00347A71">
              <w:rPr>
                <w:rFonts w:ascii="Times New Roman" w:hAnsi="Times New Roman" w:cs="Times New Roman"/>
              </w:rPr>
              <w:t>4</w:t>
            </w:r>
          </w:p>
        </w:tc>
        <w:tc>
          <w:tcPr>
            <w:tcW w:w="987" w:type="dxa"/>
            <w:shd w:val="clear" w:color="auto" w:fill="FFFF99"/>
            <w:tcMar>
              <w:top w:w="57" w:type="dxa"/>
              <w:bottom w:w="57" w:type="dxa"/>
            </w:tcMar>
          </w:tcPr>
          <w:p w14:paraId="43FA3988" w14:textId="77777777" w:rsidR="004F2A28" w:rsidRPr="002D384B" w:rsidRDefault="004F2A28" w:rsidP="00362E01">
            <w:pPr>
              <w:jc w:val="center"/>
              <w:rPr>
                <w:rFonts w:ascii="Times New Roman" w:hAnsi="Times New Roman" w:cs="Times New Roman"/>
              </w:rPr>
            </w:pPr>
            <w:r>
              <w:rPr>
                <w:rFonts w:ascii="Times New Roman" w:hAnsi="Times New Roman" w:cs="Times New Roman"/>
              </w:rPr>
              <w:t>0.220</w:t>
            </w:r>
          </w:p>
        </w:tc>
        <w:tc>
          <w:tcPr>
            <w:tcW w:w="800" w:type="dxa"/>
            <w:shd w:val="clear" w:color="auto" w:fill="FFFF99"/>
            <w:tcMar>
              <w:top w:w="57" w:type="dxa"/>
              <w:bottom w:w="57" w:type="dxa"/>
            </w:tcMar>
          </w:tcPr>
          <w:p w14:paraId="717DEAC6" w14:textId="77777777" w:rsidR="004F2A28" w:rsidRDefault="004F2A28" w:rsidP="00362E01">
            <w:pPr>
              <w:jc w:val="center"/>
              <w:rPr>
                <w:rFonts w:ascii="Times New Roman" w:hAnsi="Times New Roman" w:cs="Times New Roman"/>
              </w:rPr>
            </w:pPr>
            <w:r>
              <w:rPr>
                <w:rFonts w:ascii="Times New Roman" w:hAnsi="Times New Roman" w:cs="Times New Roman"/>
              </w:rPr>
              <w:t>3</w:t>
            </w:r>
          </w:p>
        </w:tc>
        <w:tc>
          <w:tcPr>
            <w:tcW w:w="1277" w:type="dxa"/>
            <w:shd w:val="clear" w:color="auto" w:fill="FFFF99"/>
            <w:tcMar>
              <w:top w:w="57" w:type="dxa"/>
              <w:bottom w:w="57" w:type="dxa"/>
            </w:tcMar>
          </w:tcPr>
          <w:p w14:paraId="06A49C01" w14:textId="77777777" w:rsidR="004F2A28" w:rsidRPr="009B6AC3" w:rsidRDefault="004F2A28" w:rsidP="00362E01">
            <w:pPr>
              <w:jc w:val="center"/>
              <w:rPr>
                <w:rFonts w:ascii="Times New Roman" w:hAnsi="Times New Roman" w:cs="Times New Roman"/>
              </w:rPr>
            </w:pPr>
            <w:r>
              <w:rPr>
                <w:rFonts w:ascii="Times New Roman" w:hAnsi="Times New Roman" w:cs="Times New Roman"/>
              </w:rPr>
              <w:t>0.020</w:t>
            </w:r>
          </w:p>
        </w:tc>
        <w:tc>
          <w:tcPr>
            <w:tcW w:w="996" w:type="dxa"/>
            <w:shd w:val="clear" w:color="auto" w:fill="FFFF99"/>
            <w:tcMar>
              <w:top w:w="57" w:type="dxa"/>
              <w:bottom w:w="57" w:type="dxa"/>
            </w:tcMar>
            <w:vAlign w:val="bottom"/>
          </w:tcPr>
          <w:p w14:paraId="74017F64" w14:textId="77777777" w:rsidR="004F2A28" w:rsidRPr="00222454" w:rsidRDefault="004F2A28" w:rsidP="00362E01">
            <w:pPr>
              <w:jc w:val="center"/>
              <w:rPr>
                <w:rFonts w:ascii="Times New Roman" w:hAnsi="Times New Roman" w:cs="Times New Roman"/>
                <w:color w:val="FF0000"/>
              </w:rPr>
            </w:pPr>
            <w:r w:rsidRPr="00222454">
              <w:rPr>
                <w:rFonts w:ascii="Times New Roman" w:hAnsi="Times New Roman" w:cs="Times New Roman"/>
                <w:color w:val="000000"/>
              </w:rPr>
              <w:t>25</w:t>
            </w:r>
          </w:p>
        </w:tc>
      </w:tr>
    </w:tbl>
    <w:p w14:paraId="7D18FF79" w14:textId="77AD32D6" w:rsidR="00CF1F50" w:rsidRDefault="00CF1F50">
      <w:pPr>
        <w:rPr>
          <w:rFonts w:ascii="Times New Roman" w:hAnsi="Times New Roman" w:cs="Times New Roman"/>
          <w:sz w:val="24"/>
          <w:szCs w:val="24"/>
        </w:rPr>
      </w:pPr>
    </w:p>
    <w:p w14:paraId="70DF250A" w14:textId="6F41FCFA" w:rsidR="00671E19" w:rsidRPr="00D9032D" w:rsidRDefault="00DB2F8E" w:rsidP="00362E01">
      <w:pPr>
        <w:pStyle w:val="ListParagraph"/>
        <w:keepNext/>
        <w:numPr>
          <w:ilvl w:val="1"/>
          <w:numId w:val="17"/>
        </w:numPr>
        <w:spacing w:after="0" w:line="360" w:lineRule="auto"/>
        <w:ind w:left="357" w:hanging="357"/>
        <w:rPr>
          <w:rFonts w:ascii="Times New Roman" w:hAnsi="Times New Roman" w:cs="Times New Roman"/>
          <w:b/>
          <w:i/>
          <w:sz w:val="24"/>
          <w:szCs w:val="24"/>
        </w:rPr>
      </w:pPr>
      <w:r>
        <w:rPr>
          <w:rFonts w:ascii="Times New Roman" w:hAnsi="Times New Roman" w:cs="Times New Roman"/>
          <w:b/>
          <w:i/>
          <w:sz w:val="24"/>
          <w:szCs w:val="24"/>
        </w:rPr>
        <w:t xml:space="preserve">Determining causal </w:t>
      </w:r>
      <w:r w:rsidR="004A462C" w:rsidRPr="00671E19">
        <w:rPr>
          <w:rFonts w:ascii="Times New Roman" w:hAnsi="Times New Roman" w:cs="Times New Roman"/>
          <w:b/>
          <w:i/>
          <w:sz w:val="24"/>
          <w:szCs w:val="24"/>
        </w:rPr>
        <w:t>relationship</w:t>
      </w:r>
      <w:r w:rsidR="00671E19">
        <w:rPr>
          <w:rFonts w:ascii="Times New Roman" w:hAnsi="Times New Roman" w:cs="Times New Roman"/>
          <w:b/>
          <w:i/>
          <w:sz w:val="24"/>
          <w:szCs w:val="24"/>
        </w:rPr>
        <w:t>s</w:t>
      </w:r>
      <w:r w:rsidR="004A462C" w:rsidRPr="00671E19">
        <w:rPr>
          <w:rFonts w:ascii="Times New Roman" w:hAnsi="Times New Roman" w:cs="Times New Roman"/>
          <w:b/>
          <w:i/>
          <w:sz w:val="24"/>
          <w:szCs w:val="24"/>
        </w:rPr>
        <w:t xml:space="preserve"> </w:t>
      </w:r>
      <w:r w:rsidR="00671E19">
        <w:rPr>
          <w:rFonts w:ascii="Times New Roman" w:hAnsi="Times New Roman" w:cs="Times New Roman"/>
          <w:b/>
          <w:i/>
          <w:sz w:val="24"/>
          <w:szCs w:val="24"/>
        </w:rPr>
        <w:t xml:space="preserve">between barriers </w:t>
      </w:r>
    </w:p>
    <w:p w14:paraId="238B4A3D" w14:textId="376C237D" w:rsidR="00671E19" w:rsidRPr="00307638" w:rsidRDefault="00671E19" w:rsidP="00671E19">
      <w:pPr>
        <w:spacing w:after="0" w:line="360" w:lineRule="auto"/>
        <w:jc w:val="both"/>
        <w:rPr>
          <w:rFonts w:ascii="Times New Roman" w:eastAsia="Times New Roman" w:hAnsi="Times New Roman" w:cs="Times New Roman"/>
          <w:sz w:val="24"/>
          <w:szCs w:val="20"/>
        </w:rPr>
      </w:pPr>
      <w:r w:rsidRPr="00307638">
        <w:rPr>
          <w:rFonts w:ascii="Times New Roman" w:eastAsia="Times New Roman" w:hAnsi="Times New Roman" w:cs="Times New Roman"/>
          <w:sz w:val="24"/>
          <w:szCs w:val="20"/>
        </w:rPr>
        <w:t xml:space="preserve">DEMATEL </w:t>
      </w:r>
      <w:r w:rsidR="00AA23E0">
        <w:rPr>
          <w:rFonts w:ascii="Times New Roman" w:eastAsia="Times New Roman" w:hAnsi="Times New Roman" w:cs="Times New Roman"/>
          <w:sz w:val="24"/>
          <w:szCs w:val="20"/>
        </w:rPr>
        <w:t xml:space="preserve">can </w:t>
      </w:r>
      <w:r w:rsidR="004D364F">
        <w:rPr>
          <w:rFonts w:ascii="Times New Roman" w:hAnsi="Times New Roman" w:cs="Times New Roman"/>
          <w:sz w:val="24"/>
          <w:szCs w:val="24"/>
        </w:rPr>
        <w:t>build</w:t>
      </w:r>
      <w:r w:rsidRPr="00307638">
        <w:rPr>
          <w:rFonts w:ascii="Times New Roman" w:hAnsi="Times New Roman" w:cs="Times New Roman"/>
          <w:sz w:val="24"/>
          <w:szCs w:val="24"/>
        </w:rPr>
        <w:t xml:space="preserve"> </w:t>
      </w:r>
      <w:r w:rsidR="0046362C">
        <w:rPr>
          <w:rFonts w:ascii="Times New Roman" w:hAnsi="Times New Roman" w:cs="Times New Roman"/>
          <w:sz w:val="24"/>
          <w:szCs w:val="24"/>
        </w:rPr>
        <w:t>a</w:t>
      </w:r>
      <w:r w:rsidR="0046362C" w:rsidRPr="00307638">
        <w:rPr>
          <w:rFonts w:ascii="Times New Roman" w:hAnsi="Times New Roman" w:cs="Times New Roman"/>
          <w:sz w:val="24"/>
          <w:szCs w:val="24"/>
        </w:rPr>
        <w:t xml:space="preserve"> </w:t>
      </w:r>
      <w:r w:rsidR="00AA23E0">
        <w:rPr>
          <w:rFonts w:ascii="Times New Roman" w:hAnsi="Times New Roman" w:cs="Times New Roman"/>
          <w:sz w:val="24"/>
          <w:szCs w:val="24"/>
        </w:rPr>
        <w:t>cause-effect structure</w:t>
      </w:r>
      <w:r w:rsidRPr="00307638">
        <w:rPr>
          <w:rFonts w:ascii="Times New Roman" w:hAnsi="Times New Roman" w:cs="Times New Roman"/>
          <w:sz w:val="24"/>
          <w:szCs w:val="24"/>
        </w:rPr>
        <w:t xml:space="preserve"> of </w:t>
      </w:r>
      <w:r w:rsidR="00BE3703">
        <w:rPr>
          <w:rFonts w:ascii="Times New Roman" w:eastAsia="Calibri" w:hAnsi="Times New Roman" w:cs="Times New Roman"/>
          <w:sz w:val="24"/>
          <w:szCs w:val="24"/>
        </w:rPr>
        <w:t>attributes</w:t>
      </w:r>
      <w:r w:rsidRPr="00307638">
        <w:rPr>
          <w:rFonts w:ascii="Times New Roman" w:hAnsi="Times New Roman" w:cs="Times New Roman"/>
          <w:sz w:val="24"/>
          <w:szCs w:val="24"/>
        </w:rPr>
        <w:t xml:space="preserve"> (</w:t>
      </w:r>
      <w:r w:rsidR="004025BD" w:rsidRPr="00F534B8">
        <w:rPr>
          <w:rFonts w:ascii="Times New Roman" w:hAnsi="Times New Roman" w:cs="Times New Roman"/>
          <w:color w:val="0000CC"/>
          <w:sz w:val="24"/>
          <w:szCs w:val="24"/>
        </w:rPr>
        <w:t xml:space="preserve">Gabus </w:t>
      </w:r>
      <w:r w:rsidR="004025BD">
        <w:rPr>
          <w:rFonts w:ascii="Times New Roman" w:hAnsi="Times New Roman" w:cs="Times New Roman"/>
          <w:color w:val="0000CC"/>
          <w:sz w:val="24"/>
          <w:szCs w:val="24"/>
        </w:rPr>
        <w:t xml:space="preserve">and </w:t>
      </w:r>
      <w:r w:rsidR="00CD0307" w:rsidRPr="00F534B8">
        <w:rPr>
          <w:rFonts w:ascii="Times New Roman" w:hAnsi="Times New Roman" w:cs="Times New Roman"/>
          <w:color w:val="0000CC"/>
          <w:sz w:val="24"/>
          <w:szCs w:val="24"/>
        </w:rPr>
        <w:t>Fontela</w:t>
      </w:r>
      <w:r w:rsidR="00CD0307">
        <w:rPr>
          <w:rFonts w:ascii="Times New Roman" w:hAnsi="Times New Roman" w:cs="Times New Roman"/>
          <w:color w:val="0000CC"/>
          <w:sz w:val="24"/>
          <w:szCs w:val="24"/>
        </w:rPr>
        <w:t xml:space="preserve">, </w:t>
      </w:r>
      <w:r w:rsidR="00CD0307" w:rsidRPr="00F534B8">
        <w:rPr>
          <w:rFonts w:ascii="Times New Roman" w:hAnsi="Times New Roman" w:cs="Times New Roman"/>
          <w:color w:val="0000CC"/>
          <w:sz w:val="24"/>
          <w:szCs w:val="24"/>
        </w:rPr>
        <w:t>1972</w:t>
      </w:r>
      <w:r w:rsidR="00CD0307">
        <w:rPr>
          <w:rFonts w:ascii="Times New Roman" w:hAnsi="Times New Roman" w:cs="Times New Roman"/>
          <w:sz w:val="24"/>
          <w:szCs w:val="24"/>
        </w:rPr>
        <w:t>;</w:t>
      </w:r>
      <w:r>
        <w:rPr>
          <w:rFonts w:ascii="Times New Roman" w:hAnsi="Times New Roman" w:cs="Times New Roman"/>
          <w:sz w:val="24"/>
          <w:szCs w:val="24"/>
        </w:rPr>
        <w:t>)</w:t>
      </w:r>
      <w:r w:rsidRPr="00497A9A">
        <w:rPr>
          <w:rFonts w:ascii="Times New Roman" w:hAnsi="Times New Roman" w:cs="Times New Roman"/>
          <w:sz w:val="24"/>
          <w:szCs w:val="24"/>
        </w:rPr>
        <w:t>.</w:t>
      </w:r>
      <w:r w:rsidRPr="00307638">
        <w:rPr>
          <w:rFonts w:ascii="Times New Roman" w:eastAsia="Times New Roman" w:hAnsi="Times New Roman" w:cs="Times New Roman"/>
          <w:sz w:val="24"/>
          <w:szCs w:val="20"/>
        </w:rPr>
        <w:t xml:space="preserve"> </w:t>
      </w:r>
      <w:r w:rsidR="00BE3703">
        <w:rPr>
          <w:rFonts w:ascii="Times New Roman" w:eastAsia="Times New Roman" w:hAnsi="Times New Roman" w:cs="Times New Roman"/>
          <w:sz w:val="24"/>
          <w:szCs w:val="20"/>
        </w:rPr>
        <w:t xml:space="preserve">DEMATEL is able to divide all </w:t>
      </w:r>
      <w:r w:rsidR="00BE3703">
        <w:rPr>
          <w:rFonts w:ascii="Times New Roman" w:eastAsia="Calibri" w:hAnsi="Times New Roman" w:cs="Times New Roman"/>
          <w:sz w:val="24"/>
          <w:szCs w:val="24"/>
        </w:rPr>
        <w:t>attributes into two group</w:t>
      </w:r>
      <w:r w:rsidR="0085307B">
        <w:rPr>
          <w:rFonts w:ascii="Times New Roman" w:eastAsia="Calibri" w:hAnsi="Times New Roman" w:cs="Times New Roman"/>
          <w:sz w:val="24"/>
          <w:szCs w:val="24"/>
        </w:rPr>
        <w:t>s</w:t>
      </w:r>
      <w:r w:rsidR="001A7BAF">
        <w:rPr>
          <w:rFonts w:ascii="Times New Roman" w:eastAsia="Calibri" w:hAnsi="Times New Roman" w:cs="Times New Roman"/>
          <w:sz w:val="24"/>
          <w:szCs w:val="24"/>
        </w:rPr>
        <w:t>,</w:t>
      </w:r>
      <w:r w:rsidR="00BE3703">
        <w:rPr>
          <w:rFonts w:ascii="Times New Roman" w:eastAsia="Calibri" w:hAnsi="Times New Roman" w:cs="Times New Roman"/>
          <w:sz w:val="24"/>
          <w:szCs w:val="24"/>
        </w:rPr>
        <w:t xml:space="preserve"> cause and effect</w:t>
      </w:r>
      <w:r w:rsidR="00F257AE">
        <w:rPr>
          <w:rFonts w:ascii="Times New Roman" w:eastAsia="Calibri" w:hAnsi="Times New Roman" w:cs="Times New Roman"/>
          <w:sz w:val="24"/>
          <w:szCs w:val="24"/>
        </w:rPr>
        <w:t xml:space="preserve">. </w:t>
      </w:r>
      <w:r w:rsidR="001A7BAF">
        <w:rPr>
          <w:rFonts w:ascii="Times New Roman" w:eastAsia="Calibri" w:hAnsi="Times New Roman" w:cs="Times New Roman"/>
          <w:sz w:val="24"/>
          <w:szCs w:val="24"/>
        </w:rPr>
        <w:t xml:space="preserve"> </w:t>
      </w:r>
      <w:r w:rsidR="0085307B">
        <w:rPr>
          <w:rFonts w:ascii="Times New Roman" w:eastAsia="Calibri" w:hAnsi="Times New Roman" w:cs="Times New Roman"/>
          <w:sz w:val="24"/>
          <w:szCs w:val="24"/>
        </w:rPr>
        <w:t xml:space="preserve">This </w:t>
      </w:r>
      <w:r w:rsidR="00BE3703">
        <w:rPr>
          <w:rFonts w:ascii="Times New Roman" w:eastAsia="Calibri" w:hAnsi="Times New Roman" w:cs="Times New Roman"/>
          <w:sz w:val="24"/>
          <w:szCs w:val="24"/>
        </w:rPr>
        <w:t>help</w:t>
      </w:r>
      <w:r w:rsidR="0085307B">
        <w:rPr>
          <w:rFonts w:ascii="Times New Roman" w:eastAsia="Calibri" w:hAnsi="Times New Roman" w:cs="Times New Roman"/>
          <w:sz w:val="24"/>
          <w:szCs w:val="24"/>
        </w:rPr>
        <w:t>s</w:t>
      </w:r>
      <w:r w:rsidR="007C7F38">
        <w:rPr>
          <w:rFonts w:ascii="Times New Roman" w:eastAsia="Calibri" w:hAnsi="Times New Roman" w:cs="Times New Roman"/>
          <w:sz w:val="24"/>
          <w:szCs w:val="24"/>
        </w:rPr>
        <w:t xml:space="preserve"> the researcher to visualis</w:t>
      </w:r>
      <w:r w:rsidR="00BE3703">
        <w:rPr>
          <w:rFonts w:ascii="Times New Roman" w:eastAsia="Calibri" w:hAnsi="Times New Roman" w:cs="Times New Roman"/>
          <w:sz w:val="24"/>
          <w:szCs w:val="24"/>
        </w:rPr>
        <w:t>e relationship</w:t>
      </w:r>
      <w:r w:rsidR="0085307B">
        <w:rPr>
          <w:rFonts w:ascii="Times New Roman" w:eastAsia="Calibri" w:hAnsi="Times New Roman" w:cs="Times New Roman"/>
          <w:sz w:val="24"/>
          <w:szCs w:val="24"/>
        </w:rPr>
        <w:t>s</w:t>
      </w:r>
      <w:r w:rsidR="00BE3703">
        <w:rPr>
          <w:rFonts w:ascii="Times New Roman" w:eastAsia="Calibri" w:hAnsi="Times New Roman" w:cs="Times New Roman"/>
          <w:sz w:val="24"/>
          <w:szCs w:val="24"/>
        </w:rPr>
        <w:t xml:space="preserve"> among attributes and construct </w:t>
      </w:r>
      <w:r w:rsidR="00BE3703" w:rsidRPr="00307638">
        <w:rPr>
          <w:rFonts w:ascii="Times New Roman" w:hAnsi="Times New Roman" w:cs="Times New Roman"/>
          <w:sz w:val="24"/>
          <w:szCs w:val="24"/>
        </w:rPr>
        <w:t>cause-effect model</w:t>
      </w:r>
      <w:r w:rsidR="0085307B">
        <w:rPr>
          <w:rFonts w:ascii="Times New Roman" w:hAnsi="Times New Roman" w:cs="Times New Roman"/>
          <w:sz w:val="24"/>
          <w:szCs w:val="24"/>
        </w:rPr>
        <w:t>s</w:t>
      </w:r>
      <w:r w:rsidR="00BE3703">
        <w:rPr>
          <w:rFonts w:ascii="Times New Roman" w:hAnsi="Times New Roman" w:cs="Times New Roman"/>
          <w:sz w:val="24"/>
          <w:szCs w:val="24"/>
        </w:rPr>
        <w:t xml:space="preserve"> (</w:t>
      </w:r>
      <w:r w:rsidR="00AA44F6" w:rsidRPr="00632D50">
        <w:rPr>
          <w:rFonts w:ascii="Times New Roman" w:hAnsi="Times New Roman" w:cs="Times New Roman"/>
          <w:color w:val="0000CC"/>
          <w:sz w:val="24"/>
          <w:szCs w:val="24"/>
        </w:rPr>
        <w:t>Govindan et al., 2020</w:t>
      </w:r>
      <w:r w:rsidR="00BE3703" w:rsidRPr="00632D50">
        <w:rPr>
          <w:rFonts w:ascii="Times New Roman" w:hAnsi="Times New Roman" w:cs="Times New Roman"/>
          <w:color w:val="0000CC"/>
          <w:sz w:val="24"/>
          <w:szCs w:val="24"/>
        </w:rPr>
        <w:t>).</w:t>
      </w:r>
      <w:r w:rsidR="00BE3703">
        <w:rPr>
          <w:rFonts w:ascii="Times New Roman" w:eastAsia="Times New Roman" w:hAnsi="Times New Roman" w:cs="Times New Roman"/>
          <w:sz w:val="24"/>
          <w:szCs w:val="20"/>
        </w:rPr>
        <w:t xml:space="preserve"> </w:t>
      </w:r>
      <w:r w:rsidR="00A4728A">
        <w:rPr>
          <w:rFonts w:ascii="Times New Roman" w:hAnsi="Times New Roman" w:cs="Times New Roman"/>
          <w:sz w:val="24"/>
          <w:szCs w:val="24"/>
        </w:rPr>
        <w:t xml:space="preserve">The steps involved for conducting </w:t>
      </w:r>
      <w:r w:rsidRPr="000E2058">
        <w:rPr>
          <w:rFonts w:ascii="Times New Roman" w:hAnsi="Times New Roman" w:cs="Times New Roman"/>
          <w:sz w:val="24"/>
          <w:szCs w:val="24"/>
        </w:rPr>
        <w:t>DEMATEL</w:t>
      </w:r>
      <w:r w:rsidR="00A4728A">
        <w:rPr>
          <w:rFonts w:ascii="Times New Roman" w:hAnsi="Times New Roman" w:cs="Times New Roman"/>
          <w:sz w:val="24"/>
          <w:szCs w:val="24"/>
        </w:rPr>
        <w:t xml:space="preserve"> along with</w:t>
      </w:r>
      <w:r w:rsidR="0085307B">
        <w:rPr>
          <w:rFonts w:ascii="Times New Roman" w:hAnsi="Times New Roman" w:cs="Times New Roman"/>
          <w:sz w:val="24"/>
          <w:szCs w:val="24"/>
        </w:rPr>
        <w:t xml:space="preserve"> the</w:t>
      </w:r>
      <w:r w:rsidR="00A4728A">
        <w:rPr>
          <w:rFonts w:ascii="Times New Roman" w:hAnsi="Times New Roman" w:cs="Times New Roman"/>
          <w:sz w:val="24"/>
          <w:szCs w:val="24"/>
        </w:rPr>
        <w:t xml:space="preserve"> analysis of study </w:t>
      </w:r>
      <w:r w:rsidRPr="000E2058">
        <w:rPr>
          <w:rFonts w:ascii="Times New Roman" w:hAnsi="Times New Roman" w:cs="Times New Roman"/>
          <w:sz w:val="24"/>
          <w:szCs w:val="24"/>
        </w:rPr>
        <w:t>are explained below.</w:t>
      </w:r>
    </w:p>
    <w:p w14:paraId="31ABC03B" w14:textId="37A85846" w:rsidR="00671E19" w:rsidRPr="00307638" w:rsidRDefault="00A4728A" w:rsidP="00671E1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Step </w:t>
      </w:r>
      <w:r w:rsidR="00671E19">
        <w:rPr>
          <w:rFonts w:ascii="Times New Roman" w:hAnsi="Times New Roman" w:cs="Times New Roman"/>
          <w:b/>
          <w:sz w:val="24"/>
          <w:szCs w:val="24"/>
        </w:rPr>
        <w:t>1</w:t>
      </w:r>
      <w:r w:rsidR="00671E19" w:rsidRPr="007222A0">
        <w:rPr>
          <w:rFonts w:ascii="Times New Roman" w:hAnsi="Times New Roman" w:cs="Times New Roman"/>
          <w:b/>
          <w:sz w:val="24"/>
          <w:szCs w:val="24"/>
        </w:rPr>
        <w:t>:</w:t>
      </w:r>
      <w:r>
        <w:rPr>
          <w:rFonts w:ascii="Times New Roman" w:hAnsi="Times New Roman" w:cs="Times New Roman"/>
          <w:sz w:val="24"/>
          <w:szCs w:val="24"/>
        </w:rPr>
        <w:t xml:space="preserve"> The</w:t>
      </w:r>
      <w:r w:rsidR="00671E19">
        <w:rPr>
          <w:rFonts w:ascii="Times New Roman" w:hAnsi="Times New Roman" w:cs="Times New Roman"/>
          <w:sz w:val="24"/>
          <w:szCs w:val="24"/>
        </w:rPr>
        <w:t xml:space="preserve"> </w:t>
      </w:r>
      <w:r w:rsidR="00CD0307">
        <w:rPr>
          <w:rFonts w:ascii="Times New Roman" w:hAnsi="Times New Roman" w:cs="Times New Roman"/>
          <w:sz w:val="24"/>
          <w:szCs w:val="24"/>
        </w:rPr>
        <w:t xml:space="preserve">same team of </w:t>
      </w:r>
      <w:r w:rsidR="00671E19" w:rsidRPr="00307638">
        <w:rPr>
          <w:rFonts w:ascii="Times New Roman" w:hAnsi="Times New Roman" w:cs="Times New Roman"/>
          <w:sz w:val="24"/>
          <w:szCs w:val="24"/>
        </w:rPr>
        <w:t xml:space="preserve">experts </w:t>
      </w:r>
      <w:r w:rsidR="00671E19">
        <w:rPr>
          <w:rFonts w:ascii="Times New Roman" w:hAnsi="Times New Roman" w:cs="Times New Roman"/>
          <w:sz w:val="24"/>
          <w:szCs w:val="24"/>
        </w:rPr>
        <w:t xml:space="preserve">were </w:t>
      </w:r>
      <w:r w:rsidR="00671E19" w:rsidRPr="00307638">
        <w:rPr>
          <w:rFonts w:ascii="Times New Roman" w:hAnsi="Times New Roman" w:cs="Times New Roman"/>
          <w:sz w:val="24"/>
          <w:szCs w:val="24"/>
        </w:rPr>
        <w:t xml:space="preserve">asked to </w:t>
      </w:r>
      <w:r w:rsidR="004D364F" w:rsidRPr="00307638">
        <w:rPr>
          <w:rFonts w:ascii="Times New Roman" w:hAnsi="Times New Roman" w:cs="Times New Roman"/>
          <w:sz w:val="24"/>
          <w:szCs w:val="24"/>
        </w:rPr>
        <w:t>assess</w:t>
      </w:r>
      <w:r w:rsidR="00671E19" w:rsidRPr="00307638">
        <w:rPr>
          <w:rFonts w:ascii="Times New Roman" w:hAnsi="Times New Roman" w:cs="Times New Roman"/>
          <w:sz w:val="24"/>
          <w:szCs w:val="24"/>
        </w:rPr>
        <w:t xml:space="preserve"> the relationships among the </w:t>
      </w:r>
      <m:oMath>
        <m:r>
          <w:rPr>
            <w:rFonts w:ascii="Cambria Math" w:hAnsi="Cambria Math" w:cs="Times New Roman"/>
            <w:sz w:val="24"/>
            <w:szCs w:val="24"/>
          </w:rPr>
          <m:t>n</m:t>
        </m:r>
      </m:oMath>
      <w:r w:rsidR="00671E19" w:rsidRPr="00307638">
        <w:rPr>
          <w:rFonts w:ascii="Times New Roman" w:hAnsi="Times New Roman" w:cs="Times New Roman"/>
          <w:sz w:val="24"/>
          <w:szCs w:val="24"/>
        </w:rPr>
        <w:t xml:space="preserve"> </w:t>
      </w:r>
      <w:r w:rsidR="00671E19">
        <w:rPr>
          <w:rFonts w:ascii="Times New Roman" w:eastAsia="Calibri" w:hAnsi="Times New Roman" w:cs="Times New Roman"/>
          <w:sz w:val="24"/>
          <w:szCs w:val="24"/>
        </w:rPr>
        <w:t>barrier</w:t>
      </w:r>
      <w:r w:rsidR="00224D14">
        <w:rPr>
          <w:rFonts w:ascii="Times New Roman" w:eastAsia="Calibri" w:hAnsi="Times New Roman" w:cs="Times New Roman"/>
          <w:sz w:val="24"/>
          <w:szCs w:val="24"/>
        </w:rPr>
        <w:t>s</w:t>
      </w:r>
      <w:r w:rsidR="00671E19" w:rsidRPr="00307638">
        <w:rPr>
          <w:rFonts w:ascii="Times New Roman" w:hAnsi="Times New Roman" w:cs="Times New Roman"/>
          <w:sz w:val="24"/>
          <w:szCs w:val="24"/>
        </w:rPr>
        <w:t xml:space="preserve"> (</w:t>
      </w:r>
      <m:oMath>
        <m:r>
          <w:rPr>
            <w:rFonts w:ascii="Cambria Math" w:hAnsi="Cambria Math" w:cs="Times New Roman"/>
            <w:sz w:val="24"/>
            <w:szCs w:val="24"/>
          </w:rPr>
          <m:t>i, j =1,…n</m:t>
        </m:r>
      </m:oMath>
      <w:r w:rsidR="00671E19">
        <w:rPr>
          <w:rFonts w:ascii="Times New Roman" w:hAnsi="Times New Roman" w:cs="Times New Roman"/>
          <w:sz w:val="24"/>
          <w:szCs w:val="24"/>
        </w:rPr>
        <w:t xml:space="preserve">) on </w:t>
      </w:r>
      <w:r w:rsidR="00671E19" w:rsidRPr="00307638">
        <w:rPr>
          <w:rFonts w:ascii="Times New Roman" w:hAnsi="Times New Roman" w:cs="Times New Roman"/>
          <w:sz w:val="24"/>
          <w:szCs w:val="24"/>
        </w:rPr>
        <w:t>a scale from 0 to 4 (0 = no influen</w:t>
      </w:r>
      <w:r w:rsidR="00671E19">
        <w:rPr>
          <w:rFonts w:ascii="Times New Roman" w:hAnsi="Times New Roman" w:cs="Times New Roman"/>
          <w:sz w:val="24"/>
          <w:szCs w:val="24"/>
        </w:rPr>
        <w:t>ce to 4 = very high influence).</w:t>
      </w:r>
      <w:r w:rsidR="00863B39">
        <w:rPr>
          <w:rFonts w:ascii="Times New Roman" w:hAnsi="Times New Roman" w:cs="Times New Roman"/>
          <w:sz w:val="24"/>
          <w:szCs w:val="24"/>
        </w:rPr>
        <w:t xml:space="preserve"> </w:t>
      </w:r>
      <w:r w:rsidR="00671E19">
        <w:rPr>
          <w:rFonts w:ascii="Times New Roman" w:hAnsi="Times New Roman" w:cs="Times New Roman"/>
          <w:sz w:val="24"/>
          <w:szCs w:val="24"/>
        </w:rPr>
        <w:t xml:space="preserve"> The opinions of experts were translated into</w:t>
      </w:r>
      <w:r w:rsidR="00863B39">
        <w:rPr>
          <w:rFonts w:ascii="Times New Roman" w:hAnsi="Times New Roman" w:cs="Times New Roman"/>
          <w:sz w:val="24"/>
          <w:szCs w:val="24"/>
        </w:rPr>
        <w:t xml:space="preserve"> a</w:t>
      </w:r>
      <w:r w:rsidR="00671E19">
        <w:rPr>
          <w:rFonts w:ascii="Times New Roman" w:hAnsi="Times New Roman" w:cs="Times New Roman"/>
          <w:sz w:val="24"/>
          <w:szCs w:val="24"/>
        </w:rPr>
        <w:t xml:space="preserve"> direct relation matrix. Next, t</w:t>
      </w:r>
      <w:r w:rsidR="00671E19" w:rsidRPr="00307638">
        <w:rPr>
          <w:rFonts w:ascii="Times New Roman" w:hAnsi="Times New Roman" w:cs="Times New Roman"/>
          <w:sz w:val="24"/>
          <w:szCs w:val="24"/>
        </w:rPr>
        <w:t xml:space="preserve">he average </w:t>
      </w:r>
      <w:r w:rsidR="00671E19">
        <w:rPr>
          <w:rFonts w:ascii="Times New Roman" w:hAnsi="Times New Roman" w:cs="Times New Roman"/>
          <w:sz w:val="24"/>
          <w:szCs w:val="24"/>
        </w:rPr>
        <w:t>direct relation matrix (A)</w:t>
      </w:r>
      <w:r w:rsidR="0066602C">
        <w:rPr>
          <w:rFonts w:ascii="Times New Roman" w:hAnsi="Times New Roman" w:cs="Times New Roman"/>
          <w:sz w:val="24"/>
          <w:szCs w:val="24"/>
        </w:rPr>
        <w:t xml:space="preserve"> </w:t>
      </w:r>
      <w:r w:rsidR="00671E19">
        <w:rPr>
          <w:rFonts w:ascii="Times New Roman" w:hAnsi="Times New Roman" w:cs="Times New Roman"/>
          <w:sz w:val="24"/>
          <w:szCs w:val="24"/>
        </w:rPr>
        <w:t xml:space="preserve">is formed </w:t>
      </w:r>
      <w:r w:rsidR="00671E19" w:rsidRPr="00307638">
        <w:rPr>
          <w:rFonts w:ascii="Times New Roman" w:hAnsi="Times New Roman" w:cs="Times New Roman"/>
          <w:sz w:val="24"/>
          <w:szCs w:val="24"/>
        </w:rPr>
        <w:t>using Eq.</w:t>
      </w:r>
      <w:r w:rsidR="00863B39">
        <w:rPr>
          <w:rFonts w:ascii="Times New Roman" w:hAnsi="Times New Roman" w:cs="Times New Roman"/>
          <w:sz w:val="24"/>
          <w:szCs w:val="24"/>
        </w:rPr>
        <w:t xml:space="preserve"> </w:t>
      </w:r>
      <w:r w:rsidR="00671E19">
        <w:rPr>
          <w:rFonts w:ascii="Times New Roman" w:hAnsi="Times New Roman" w:cs="Times New Roman"/>
          <w:sz w:val="24"/>
          <w:szCs w:val="24"/>
        </w:rPr>
        <w:t>(4)</w:t>
      </w:r>
      <w:r w:rsidR="00D16C07">
        <w:rPr>
          <w:rFonts w:ascii="Times New Roman" w:hAnsi="Times New Roman" w:cs="Times New Roman"/>
          <w:sz w:val="24"/>
          <w:szCs w:val="24"/>
        </w:rPr>
        <w:t xml:space="preserve"> as shown in Table </w:t>
      </w:r>
      <w:r w:rsidR="00CB6AC0">
        <w:rPr>
          <w:rFonts w:ascii="Times New Roman" w:hAnsi="Times New Roman" w:cs="Times New Roman"/>
          <w:sz w:val="24"/>
          <w:szCs w:val="24"/>
        </w:rPr>
        <w:t>7</w:t>
      </w:r>
      <w:r w:rsidR="0066602C">
        <w:rPr>
          <w:rFonts w:ascii="Times New Roman" w:hAnsi="Times New Roman" w:cs="Times New Roman"/>
          <w:sz w:val="24"/>
          <w:szCs w:val="24"/>
        </w:rPr>
        <w:t>.</w:t>
      </w:r>
    </w:p>
    <w:p w14:paraId="743F1CC0" w14:textId="2F397366" w:rsidR="00DE1E01" w:rsidRPr="00631774" w:rsidRDefault="00671E19" w:rsidP="00631774">
      <w:pPr>
        <w:spacing w:after="0" w:line="360" w:lineRule="auto"/>
        <w:jc w:val="both"/>
        <w:rPr>
          <w:rFonts w:ascii="Times New Roman" w:hAnsi="Times New Roman" w:cs="Times New Roman"/>
          <w:sz w:val="24"/>
          <w:szCs w:val="24"/>
        </w:rPr>
      </w:pPr>
      <w:r w:rsidRPr="00307638">
        <w:rPr>
          <w:rFonts w:ascii="Times New Roman" w:hAnsi="Times New Roman" w:cs="Times New Roman"/>
          <w:b/>
          <w:i/>
          <w:sz w:val="24"/>
          <w:szCs w:val="24"/>
        </w:rPr>
        <w:t>A</w:t>
      </w:r>
      <w:r w:rsidRPr="003076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22A0">
        <w:rPr>
          <w:rFonts w:ascii="Times New Roman" w:hAnsi="Times New Roman" w:cs="Times New Roman"/>
          <w:sz w:val="24"/>
          <w:szCs w:val="24"/>
        </w:rPr>
        <w:t>a</w:t>
      </w:r>
      <w:r w:rsidRPr="00FA0BD8">
        <w:rPr>
          <w:rFonts w:ascii="Times New Roman" w:hAnsi="Times New Roman" w:cs="Times New Roman"/>
          <w:i/>
          <w:sz w:val="24"/>
          <w:szCs w:val="24"/>
          <w:vertAlign w:val="subscript"/>
        </w:rPr>
        <w:t>ij</w:t>
      </w:r>
      <w:r w:rsidRPr="00307638">
        <w:t xml:space="preserve"> </w:t>
      </w:r>
      <w:r w:rsidRPr="00307638">
        <w:rPr>
          <w:rFonts w:ascii="Times New Roman" w:hAnsi="Times New Roman" w:cs="Times New Roman"/>
          <w:i/>
          <w:sz w:val="24"/>
          <w:szCs w:val="24"/>
        </w:rPr>
        <w:t xml:space="preserve">= </w:t>
      </w:r>
      <w:r w:rsidRPr="00307638">
        <w:rPr>
          <w:position w:val="-28"/>
        </w:rPr>
        <w:object w:dxaOrig="855" w:dyaOrig="675" w14:anchorId="095934D6">
          <v:shape id="_x0000_i1029" type="#_x0000_t75" style="width:42pt;height:36.5pt" o:ole="">
            <v:imagedata r:id="rId25" o:title=""/>
          </v:shape>
          <o:OLEObject Type="Embed" ProgID="Equation.DSMT4" ShapeID="_x0000_i1029" DrawAspect="Content" ObjectID="_1732964280" r:id="rId26"/>
        </w:object>
      </w:r>
      <w:r w:rsidRPr="00307638">
        <w:rPr>
          <w:rFonts w:ascii="Times New Roman" w:hAnsi="Times New Roman" w:cs="Times New Roman"/>
          <w:sz w:val="24"/>
          <w:szCs w:val="24"/>
        </w:rPr>
        <w:t xml:space="preserve"> where </w:t>
      </w:r>
      <w:r w:rsidRPr="00307638">
        <w:rPr>
          <w:rFonts w:ascii="Times New Roman" w:hAnsi="Times New Roman" w:cs="Times New Roman"/>
          <w:i/>
          <w:sz w:val="24"/>
          <w:szCs w:val="24"/>
        </w:rPr>
        <w:t>p</w:t>
      </w:r>
      <w:r w:rsidRPr="00307638">
        <w:rPr>
          <w:rFonts w:ascii="Times New Roman" w:hAnsi="Times New Roman" w:cs="Times New Roman"/>
          <w:sz w:val="24"/>
          <w:szCs w:val="24"/>
        </w:rPr>
        <w:t xml:space="preserve"> is number of experts, </w:t>
      </w:r>
      <m:oMath>
        <m:r>
          <w:rPr>
            <w:rFonts w:ascii="Cambria Math" w:hAnsi="Cambria Math" w:cs="Times New Roman"/>
            <w:sz w:val="24"/>
            <w:szCs w:val="24"/>
          </w:rPr>
          <m:t>i, j =1,…n</m:t>
        </m:r>
      </m:oMath>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307638">
        <w:rPr>
          <w:rFonts w:ascii="Times New Roman" w:hAnsi="Times New Roman" w:cs="Times New Roman"/>
          <w:sz w:val="24"/>
          <w:szCs w:val="24"/>
        </w:rPr>
        <w:t xml:space="preserve">           </w:t>
      </w:r>
      <w:r w:rsidR="007C7F38">
        <w:rPr>
          <w:rFonts w:ascii="Times New Roman" w:hAnsi="Times New Roman" w:cs="Times New Roman"/>
          <w:sz w:val="24"/>
          <w:szCs w:val="24"/>
        </w:rPr>
        <w:t xml:space="preserve">      </w:t>
      </w:r>
      <w:r w:rsidRPr="00307638">
        <w:rPr>
          <w:rFonts w:ascii="Times New Roman" w:hAnsi="Times New Roman" w:cs="Times New Roman"/>
          <w:sz w:val="24"/>
          <w:szCs w:val="24"/>
        </w:rPr>
        <w:t>(</w:t>
      </w:r>
      <w:r>
        <w:rPr>
          <w:rFonts w:ascii="Times New Roman" w:hAnsi="Times New Roman" w:cs="Times New Roman"/>
          <w:sz w:val="24"/>
          <w:szCs w:val="24"/>
        </w:rPr>
        <w:t>4</w:t>
      </w:r>
      <w:r w:rsidR="00631774">
        <w:rPr>
          <w:rFonts w:ascii="Times New Roman" w:hAnsi="Times New Roman" w:cs="Times New Roman"/>
          <w:sz w:val="24"/>
          <w:szCs w:val="24"/>
        </w:rPr>
        <w:t>)</w:t>
      </w:r>
    </w:p>
    <w:p w14:paraId="68E50703" w14:textId="49351177" w:rsidR="0066602C" w:rsidRPr="00A01CCB" w:rsidRDefault="00D16C07" w:rsidP="0066602C">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Table </w:t>
      </w:r>
      <w:r w:rsidR="00CB6AC0">
        <w:rPr>
          <w:rFonts w:ascii="Times New Roman" w:hAnsi="Times New Roman" w:cs="Times New Roman"/>
          <w:b/>
          <w:sz w:val="24"/>
          <w:szCs w:val="24"/>
        </w:rPr>
        <w:t>7</w:t>
      </w:r>
      <w:r w:rsidR="0066602C">
        <w:rPr>
          <w:rFonts w:ascii="Times New Roman" w:hAnsi="Times New Roman" w:cs="Times New Roman"/>
          <w:b/>
          <w:sz w:val="24"/>
          <w:szCs w:val="24"/>
        </w:rPr>
        <w:t xml:space="preserve">: </w:t>
      </w:r>
      <w:r w:rsidR="0066602C" w:rsidRPr="00A01CCB">
        <w:rPr>
          <w:rFonts w:ascii="Times New Roman" w:hAnsi="Times New Roman" w:cs="Times New Roman"/>
          <w:sz w:val="24"/>
          <w:szCs w:val="24"/>
        </w:rPr>
        <w:t>Average matrix</w:t>
      </w:r>
      <w:r w:rsidR="0066602C" w:rsidRPr="00581F5D">
        <w:t xml:space="preserve"> </w:t>
      </w:r>
      <w:r w:rsidR="0066602C">
        <w:rPr>
          <w:rFonts w:ascii="Times New Roman" w:hAnsi="Times New Roman" w:cs="Times New Roman"/>
          <w:sz w:val="24"/>
          <w:szCs w:val="24"/>
        </w:rPr>
        <w:t xml:space="preserve">for the barriers to </w:t>
      </w:r>
      <w:r w:rsidR="000C1600">
        <w:rPr>
          <w:rFonts w:ascii="Times New Roman" w:hAnsi="Times New Roman" w:cs="Times New Roman"/>
          <w:sz w:val="24"/>
          <w:szCs w:val="24"/>
        </w:rPr>
        <w:t>LCO</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129"/>
        <w:gridCol w:w="1129"/>
        <w:gridCol w:w="1129"/>
        <w:gridCol w:w="1128"/>
        <w:gridCol w:w="1128"/>
        <w:gridCol w:w="1128"/>
        <w:gridCol w:w="1128"/>
        <w:gridCol w:w="1128"/>
      </w:tblGrid>
      <w:tr w:rsidR="0066602C" w:rsidRPr="00427BF1" w14:paraId="2CEA79B7" w14:textId="77777777" w:rsidTr="00875EEE">
        <w:trPr>
          <w:trHeight w:val="287"/>
          <w:jc w:val="center"/>
        </w:trPr>
        <w:tc>
          <w:tcPr>
            <w:tcW w:w="625" w:type="pct"/>
            <w:shd w:val="clear" w:color="auto" w:fill="FFFF99"/>
          </w:tcPr>
          <w:p w14:paraId="354ADC20" w14:textId="77777777" w:rsidR="0066602C" w:rsidRPr="00581F5D" w:rsidRDefault="0066602C" w:rsidP="00875EEE">
            <w:pPr>
              <w:spacing w:line="360" w:lineRule="auto"/>
              <w:contextualSpacing/>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Barriers</w:t>
            </w:r>
          </w:p>
        </w:tc>
        <w:tc>
          <w:tcPr>
            <w:tcW w:w="625" w:type="pct"/>
            <w:shd w:val="clear" w:color="auto" w:fill="FFFF99"/>
            <w:vAlign w:val="center"/>
          </w:tcPr>
          <w:p w14:paraId="13EB8FE5" w14:textId="411C7520" w:rsidR="0066602C" w:rsidRPr="00FA0BD8" w:rsidRDefault="0066602C" w:rsidP="00875EEE">
            <w:pPr>
              <w:spacing w:line="360" w:lineRule="auto"/>
              <w:contextualSpacing/>
              <w:jc w:val="center"/>
              <w:rPr>
                <w:rFonts w:ascii="Times New Roman" w:eastAsia="Times New Roman" w:hAnsi="Times New Roman" w:cs="Times New Roman"/>
                <w:sz w:val="24"/>
                <w:szCs w:val="24"/>
                <w:lang w:eastAsia="en-GB"/>
              </w:rPr>
            </w:pPr>
            <w:r w:rsidRPr="00FA0BD8">
              <w:rPr>
                <w:rFonts w:ascii="Times New Roman" w:eastAsia="Times New Roman" w:hAnsi="Times New Roman" w:cs="Times New Roman"/>
                <w:sz w:val="24"/>
                <w:szCs w:val="24"/>
                <w:lang w:eastAsia="en-GB"/>
              </w:rPr>
              <w:t>E</w:t>
            </w:r>
            <w:r w:rsidR="00FB0815">
              <w:rPr>
                <w:rFonts w:ascii="Times New Roman" w:eastAsia="Times New Roman" w:hAnsi="Times New Roman" w:cs="Times New Roman"/>
                <w:sz w:val="24"/>
                <w:szCs w:val="24"/>
                <w:lang w:eastAsia="en-GB"/>
              </w:rPr>
              <w:t>B</w:t>
            </w:r>
          </w:p>
        </w:tc>
        <w:tc>
          <w:tcPr>
            <w:tcW w:w="625" w:type="pct"/>
            <w:shd w:val="clear" w:color="auto" w:fill="FFFF99"/>
            <w:vAlign w:val="bottom"/>
          </w:tcPr>
          <w:p w14:paraId="4EFBF69E" w14:textId="7BC612D4" w:rsidR="0066602C" w:rsidRPr="00FA0BD8" w:rsidRDefault="0066602C" w:rsidP="00875EEE">
            <w:pPr>
              <w:spacing w:line="360" w:lineRule="auto"/>
              <w:contextualSpacing/>
              <w:jc w:val="center"/>
              <w:rPr>
                <w:rFonts w:ascii="Times New Roman" w:eastAsia="Times New Roman" w:hAnsi="Times New Roman" w:cs="Times New Roman"/>
                <w:sz w:val="24"/>
                <w:szCs w:val="24"/>
                <w:lang w:eastAsia="en-GB"/>
              </w:rPr>
            </w:pPr>
            <w:r w:rsidRPr="00FA0BD8">
              <w:rPr>
                <w:rFonts w:ascii="Times New Roman" w:eastAsia="Times New Roman" w:hAnsi="Times New Roman" w:cs="Times New Roman"/>
                <w:sz w:val="24"/>
                <w:szCs w:val="24"/>
                <w:lang w:eastAsia="en-GB"/>
              </w:rPr>
              <w:t>M</w:t>
            </w:r>
            <w:r w:rsidR="00FB0815">
              <w:rPr>
                <w:rFonts w:ascii="Times New Roman" w:eastAsia="Times New Roman" w:hAnsi="Times New Roman" w:cs="Times New Roman"/>
                <w:sz w:val="24"/>
                <w:szCs w:val="24"/>
                <w:lang w:eastAsia="en-GB"/>
              </w:rPr>
              <w:t>B</w:t>
            </w:r>
          </w:p>
        </w:tc>
        <w:tc>
          <w:tcPr>
            <w:tcW w:w="625" w:type="pct"/>
            <w:shd w:val="clear" w:color="auto" w:fill="FFFF99"/>
            <w:vAlign w:val="bottom"/>
          </w:tcPr>
          <w:p w14:paraId="3330EE9B" w14:textId="78CD56C8" w:rsidR="0066602C" w:rsidRPr="00FA0BD8" w:rsidRDefault="0066602C" w:rsidP="00875EEE">
            <w:pPr>
              <w:spacing w:line="360" w:lineRule="auto"/>
              <w:contextualSpacing/>
              <w:jc w:val="center"/>
              <w:rPr>
                <w:rFonts w:ascii="Times New Roman" w:eastAsia="Times New Roman" w:hAnsi="Times New Roman" w:cs="Times New Roman"/>
                <w:sz w:val="24"/>
                <w:szCs w:val="24"/>
                <w:lang w:eastAsia="en-GB"/>
              </w:rPr>
            </w:pPr>
            <w:r w:rsidRPr="00FA0BD8">
              <w:rPr>
                <w:rFonts w:ascii="Times New Roman" w:eastAsia="Times New Roman" w:hAnsi="Times New Roman" w:cs="Times New Roman"/>
                <w:sz w:val="24"/>
                <w:szCs w:val="24"/>
                <w:lang w:eastAsia="en-GB"/>
              </w:rPr>
              <w:t>En</w:t>
            </w:r>
            <w:r w:rsidR="00FB0815">
              <w:rPr>
                <w:rFonts w:ascii="Times New Roman" w:eastAsia="Times New Roman" w:hAnsi="Times New Roman" w:cs="Times New Roman"/>
                <w:sz w:val="24"/>
                <w:szCs w:val="24"/>
                <w:lang w:eastAsia="en-GB"/>
              </w:rPr>
              <w:t>B</w:t>
            </w:r>
          </w:p>
        </w:tc>
        <w:tc>
          <w:tcPr>
            <w:tcW w:w="625" w:type="pct"/>
            <w:shd w:val="clear" w:color="auto" w:fill="FFFF99"/>
            <w:vAlign w:val="bottom"/>
          </w:tcPr>
          <w:p w14:paraId="773E76AA" w14:textId="78873BF3" w:rsidR="0066602C" w:rsidRPr="00FA0BD8" w:rsidRDefault="0066602C" w:rsidP="00875EEE">
            <w:pPr>
              <w:spacing w:line="360" w:lineRule="auto"/>
              <w:contextualSpacing/>
              <w:jc w:val="center"/>
              <w:rPr>
                <w:rFonts w:ascii="Times New Roman" w:eastAsia="Times New Roman" w:hAnsi="Times New Roman" w:cs="Times New Roman"/>
                <w:sz w:val="24"/>
                <w:szCs w:val="24"/>
                <w:lang w:eastAsia="en-GB"/>
              </w:rPr>
            </w:pPr>
            <w:r w:rsidRPr="00FA0BD8">
              <w:rPr>
                <w:rFonts w:ascii="Times New Roman" w:eastAsia="Times New Roman" w:hAnsi="Times New Roman" w:cs="Times New Roman"/>
                <w:sz w:val="24"/>
                <w:szCs w:val="24"/>
                <w:lang w:eastAsia="en-GB"/>
              </w:rPr>
              <w:t>P</w:t>
            </w:r>
            <w:r w:rsidR="00FB0815">
              <w:rPr>
                <w:rFonts w:ascii="Times New Roman" w:eastAsia="Times New Roman" w:hAnsi="Times New Roman" w:cs="Times New Roman"/>
                <w:sz w:val="24"/>
                <w:szCs w:val="24"/>
                <w:lang w:eastAsia="en-GB"/>
              </w:rPr>
              <w:t>B</w:t>
            </w:r>
          </w:p>
        </w:tc>
        <w:tc>
          <w:tcPr>
            <w:tcW w:w="625" w:type="pct"/>
            <w:shd w:val="clear" w:color="auto" w:fill="FFFF99"/>
            <w:vAlign w:val="bottom"/>
          </w:tcPr>
          <w:p w14:paraId="325B471A" w14:textId="7713DEDF" w:rsidR="0066602C" w:rsidRPr="00FA0BD8" w:rsidRDefault="0066602C" w:rsidP="00875EEE">
            <w:pPr>
              <w:spacing w:line="360" w:lineRule="auto"/>
              <w:contextualSpacing/>
              <w:jc w:val="center"/>
              <w:rPr>
                <w:rFonts w:ascii="Times New Roman" w:eastAsia="Times New Roman" w:hAnsi="Times New Roman" w:cs="Times New Roman"/>
                <w:sz w:val="24"/>
                <w:szCs w:val="24"/>
                <w:lang w:eastAsia="en-GB"/>
              </w:rPr>
            </w:pPr>
            <w:r w:rsidRPr="00FA0BD8">
              <w:rPr>
                <w:rFonts w:ascii="Times New Roman" w:eastAsia="Times New Roman" w:hAnsi="Times New Roman" w:cs="Times New Roman"/>
                <w:sz w:val="24"/>
                <w:szCs w:val="24"/>
                <w:lang w:eastAsia="en-GB"/>
              </w:rPr>
              <w:t>I</w:t>
            </w:r>
            <w:r w:rsidR="00FB0815">
              <w:rPr>
                <w:rFonts w:ascii="Times New Roman" w:eastAsia="Times New Roman" w:hAnsi="Times New Roman" w:cs="Times New Roman"/>
                <w:sz w:val="24"/>
                <w:szCs w:val="24"/>
                <w:lang w:eastAsia="en-GB"/>
              </w:rPr>
              <w:t>B</w:t>
            </w:r>
          </w:p>
        </w:tc>
        <w:tc>
          <w:tcPr>
            <w:tcW w:w="625" w:type="pct"/>
            <w:shd w:val="clear" w:color="auto" w:fill="FFFF99"/>
            <w:vAlign w:val="bottom"/>
          </w:tcPr>
          <w:p w14:paraId="72C38749" w14:textId="505A0C1E" w:rsidR="0066602C" w:rsidRPr="00FA0BD8" w:rsidRDefault="0066602C" w:rsidP="00875EEE">
            <w:pPr>
              <w:spacing w:line="360" w:lineRule="auto"/>
              <w:contextualSpacing/>
              <w:jc w:val="center"/>
              <w:rPr>
                <w:rFonts w:ascii="Times New Roman" w:eastAsia="Times New Roman" w:hAnsi="Times New Roman" w:cs="Times New Roman"/>
                <w:sz w:val="24"/>
                <w:szCs w:val="24"/>
                <w:lang w:eastAsia="en-GB"/>
              </w:rPr>
            </w:pPr>
            <w:r w:rsidRPr="00FA0BD8">
              <w:rPr>
                <w:rFonts w:ascii="Times New Roman" w:eastAsia="Times New Roman" w:hAnsi="Times New Roman" w:cs="Times New Roman"/>
                <w:sz w:val="24"/>
                <w:szCs w:val="24"/>
                <w:lang w:eastAsia="en-GB"/>
              </w:rPr>
              <w:t>O</w:t>
            </w:r>
            <w:r w:rsidR="00FB0815">
              <w:rPr>
                <w:rFonts w:ascii="Times New Roman" w:eastAsia="Times New Roman" w:hAnsi="Times New Roman" w:cs="Times New Roman"/>
                <w:sz w:val="24"/>
                <w:szCs w:val="24"/>
                <w:lang w:eastAsia="en-GB"/>
              </w:rPr>
              <w:t>B</w:t>
            </w:r>
          </w:p>
        </w:tc>
        <w:tc>
          <w:tcPr>
            <w:tcW w:w="625" w:type="pct"/>
            <w:shd w:val="clear" w:color="auto" w:fill="FFFF99"/>
            <w:vAlign w:val="center"/>
          </w:tcPr>
          <w:p w14:paraId="5229E95D" w14:textId="298FC586" w:rsidR="0066602C" w:rsidRPr="00FA0BD8" w:rsidRDefault="0066602C" w:rsidP="00875EEE">
            <w:pPr>
              <w:spacing w:line="360" w:lineRule="auto"/>
              <w:contextualSpacing/>
              <w:jc w:val="center"/>
              <w:rPr>
                <w:rFonts w:ascii="Times New Roman" w:eastAsia="Times New Roman" w:hAnsi="Times New Roman" w:cs="Times New Roman"/>
                <w:sz w:val="24"/>
                <w:szCs w:val="24"/>
                <w:lang w:eastAsia="en-GB"/>
              </w:rPr>
            </w:pPr>
            <w:r w:rsidRPr="00FA0BD8">
              <w:rPr>
                <w:rFonts w:ascii="Times New Roman" w:eastAsia="Times New Roman" w:hAnsi="Times New Roman" w:cs="Times New Roman"/>
                <w:sz w:val="24"/>
                <w:szCs w:val="24"/>
                <w:lang w:eastAsia="en-GB"/>
              </w:rPr>
              <w:t>OG</w:t>
            </w:r>
            <w:r w:rsidR="00FB0815">
              <w:rPr>
                <w:rFonts w:ascii="Times New Roman" w:eastAsia="Times New Roman" w:hAnsi="Times New Roman" w:cs="Times New Roman"/>
                <w:sz w:val="24"/>
                <w:szCs w:val="24"/>
                <w:lang w:eastAsia="en-GB"/>
              </w:rPr>
              <w:t>B</w:t>
            </w:r>
          </w:p>
        </w:tc>
      </w:tr>
      <w:tr w:rsidR="0066602C" w:rsidRPr="00427BF1" w14:paraId="68D86687" w14:textId="77777777" w:rsidTr="00875EEE">
        <w:trPr>
          <w:trHeight w:val="323"/>
          <w:jc w:val="center"/>
        </w:trPr>
        <w:tc>
          <w:tcPr>
            <w:tcW w:w="625" w:type="pct"/>
            <w:shd w:val="clear" w:color="auto" w:fill="FFFF99"/>
            <w:vAlign w:val="center"/>
          </w:tcPr>
          <w:p w14:paraId="3A4C2EA8" w14:textId="0B996B5E" w:rsidR="0066602C" w:rsidRPr="00FA0BD8" w:rsidRDefault="0066602C" w:rsidP="00875EEE">
            <w:pPr>
              <w:spacing w:line="360" w:lineRule="auto"/>
              <w:jc w:val="center"/>
              <w:rPr>
                <w:rFonts w:ascii="Times New Roman" w:eastAsia="Times New Roman" w:hAnsi="Times New Roman" w:cs="Times New Roman"/>
                <w:iCs/>
                <w:color w:val="000000"/>
                <w:lang w:eastAsia="en-IN" w:bidi="hi-IN"/>
              </w:rPr>
            </w:pPr>
            <w:r w:rsidRPr="00FA0BD8">
              <w:rPr>
                <w:rFonts w:ascii="Times New Roman" w:eastAsia="Times New Roman" w:hAnsi="Times New Roman" w:cs="Times New Roman"/>
                <w:iCs/>
                <w:color w:val="000000"/>
                <w:lang w:eastAsia="en-IN" w:bidi="hi-IN"/>
              </w:rPr>
              <w:t>E</w:t>
            </w:r>
            <w:r w:rsidR="00FB0815">
              <w:rPr>
                <w:rFonts w:ascii="Times New Roman" w:eastAsia="Times New Roman" w:hAnsi="Times New Roman" w:cs="Times New Roman"/>
                <w:iCs/>
                <w:color w:val="000000"/>
                <w:lang w:eastAsia="en-IN" w:bidi="hi-IN"/>
              </w:rPr>
              <w:t>B</w:t>
            </w:r>
          </w:p>
        </w:tc>
        <w:tc>
          <w:tcPr>
            <w:tcW w:w="625" w:type="pct"/>
            <w:shd w:val="clear" w:color="auto" w:fill="FFFF99"/>
            <w:vAlign w:val="center"/>
          </w:tcPr>
          <w:p w14:paraId="17A6C052"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0.000</w:t>
            </w:r>
          </w:p>
        </w:tc>
        <w:tc>
          <w:tcPr>
            <w:tcW w:w="625" w:type="pct"/>
            <w:shd w:val="clear" w:color="auto" w:fill="FFFF99"/>
            <w:vAlign w:val="bottom"/>
          </w:tcPr>
          <w:p w14:paraId="732CC2BB"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1.428</w:t>
            </w:r>
          </w:p>
        </w:tc>
        <w:tc>
          <w:tcPr>
            <w:tcW w:w="625" w:type="pct"/>
            <w:shd w:val="clear" w:color="auto" w:fill="FFFF99"/>
            <w:vAlign w:val="bottom"/>
          </w:tcPr>
          <w:p w14:paraId="173781F0"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1.642</w:t>
            </w:r>
          </w:p>
        </w:tc>
        <w:tc>
          <w:tcPr>
            <w:tcW w:w="625" w:type="pct"/>
            <w:shd w:val="clear" w:color="auto" w:fill="FFFF99"/>
            <w:vAlign w:val="bottom"/>
          </w:tcPr>
          <w:p w14:paraId="47808D5C"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1.428</w:t>
            </w:r>
          </w:p>
        </w:tc>
        <w:tc>
          <w:tcPr>
            <w:tcW w:w="625" w:type="pct"/>
            <w:shd w:val="clear" w:color="auto" w:fill="FFFF99"/>
            <w:vAlign w:val="bottom"/>
          </w:tcPr>
          <w:p w14:paraId="29BBCC9A"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1.357</w:t>
            </w:r>
          </w:p>
        </w:tc>
        <w:tc>
          <w:tcPr>
            <w:tcW w:w="625" w:type="pct"/>
            <w:shd w:val="clear" w:color="auto" w:fill="FFFF99"/>
            <w:vAlign w:val="bottom"/>
          </w:tcPr>
          <w:p w14:paraId="24A5030B"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1.392</w:t>
            </w:r>
          </w:p>
        </w:tc>
        <w:tc>
          <w:tcPr>
            <w:tcW w:w="625" w:type="pct"/>
            <w:shd w:val="clear" w:color="auto" w:fill="FFFF99"/>
            <w:vAlign w:val="center"/>
          </w:tcPr>
          <w:p w14:paraId="69728154"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1.607</w:t>
            </w:r>
          </w:p>
        </w:tc>
      </w:tr>
      <w:tr w:rsidR="0066602C" w:rsidRPr="00427BF1" w14:paraId="6695EBBC" w14:textId="77777777" w:rsidTr="00875EEE">
        <w:trPr>
          <w:trHeight w:val="277"/>
          <w:jc w:val="center"/>
        </w:trPr>
        <w:tc>
          <w:tcPr>
            <w:tcW w:w="625" w:type="pct"/>
            <w:shd w:val="clear" w:color="auto" w:fill="FFFF99"/>
            <w:vAlign w:val="center"/>
          </w:tcPr>
          <w:p w14:paraId="50E24247" w14:textId="17B8A5C8" w:rsidR="0066602C" w:rsidRPr="00FA0BD8" w:rsidRDefault="0066602C" w:rsidP="00875EEE">
            <w:pPr>
              <w:spacing w:line="360" w:lineRule="auto"/>
              <w:jc w:val="center"/>
              <w:rPr>
                <w:rFonts w:ascii="Times New Roman" w:eastAsia="Times New Roman" w:hAnsi="Times New Roman" w:cs="Times New Roman"/>
                <w:iCs/>
                <w:color w:val="000000"/>
                <w:lang w:eastAsia="en-IN" w:bidi="hi-IN"/>
              </w:rPr>
            </w:pPr>
            <w:r w:rsidRPr="00FA0BD8">
              <w:rPr>
                <w:rFonts w:ascii="Times New Roman" w:eastAsia="Times New Roman" w:hAnsi="Times New Roman" w:cs="Times New Roman"/>
                <w:iCs/>
                <w:color w:val="000000"/>
                <w:lang w:eastAsia="en-IN" w:bidi="hi-IN"/>
              </w:rPr>
              <w:t>M</w:t>
            </w:r>
            <w:r w:rsidR="00FB0815">
              <w:rPr>
                <w:rFonts w:ascii="Times New Roman" w:eastAsia="Times New Roman" w:hAnsi="Times New Roman" w:cs="Times New Roman"/>
                <w:iCs/>
                <w:color w:val="000000"/>
                <w:lang w:eastAsia="en-IN" w:bidi="hi-IN"/>
              </w:rPr>
              <w:t>B</w:t>
            </w:r>
          </w:p>
        </w:tc>
        <w:tc>
          <w:tcPr>
            <w:tcW w:w="625" w:type="pct"/>
            <w:shd w:val="clear" w:color="auto" w:fill="FFFF99"/>
            <w:vAlign w:val="center"/>
          </w:tcPr>
          <w:p w14:paraId="13157397"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1.500</w:t>
            </w:r>
          </w:p>
        </w:tc>
        <w:tc>
          <w:tcPr>
            <w:tcW w:w="625" w:type="pct"/>
            <w:shd w:val="clear" w:color="auto" w:fill="FFFF99"/>
            <w:vAlign w:val="center"/>
          </w:tcPr>
          <w:p w14:paraId="39001A82"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0.000</w:t>
            </w:r>
          </w:p>
        </w:tc>
        <w:tc>
          <w:tcPr>
            <w:tcW w:w="625" w:type="pct"/>
            <w:shd w:val="clear" w:color="auto" w:fill="FFFF99"/>
            <w:vAlign w:val="bottom"/>
          </w:tcPr>
          <w:p w14:paraId="5405BEF9"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1.678</w:t>
            </w:r>
          </w:p>
        </w:tc>
        <w:tc>
          <w:tcPr>
            <w:tcW w:w="625" w:type="pct"/>
            <w:shd w:val="clear" w:color="auto" w:fill="FFFF99"/>
            <w:vAlign w:val="bottom"/>
          </w:tcPr>
          <w:p w14:paraId="7B7C36D0"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1.464</w:t>
            </w:r>
          </w:p>
        </w:tc>
        <w:tc>
          <w:tcPr>
            <w:tcW w:w="625" w:type="pct"/>
            <w:shd w:val="clear" w:color="auto" w:fill="FFFF99"/>
            <w:vAlign w:val="bottom"/>
          </w:tcPr>
          <w:p w14:paraId="674FBA07"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1.678</w:t>
            </w:r>
          </w:p>
        </w:tc>
        <w:tc>
          <w:tcPr>
            <w:tcW w:w="625" w:type="pct"/>
            <w:shd w:val="clear" w:color="auto" w:fill="FFFF99"/>
            <w:vAlign w:val="bottom"/>
          </w:tcPr>
          <w:p w14:paraId="78A0911B"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1.285</w:t>
            </w:r>
          </w:p>
        </w:tc>
        <w:tc>
          <w:tcPr>
            <w:tcW w:w="625" w:type="pct"/>
            <w:shd w:val="clear" w:color="auto" w:fill="FFFF99"/>
            <w:vAlign w:val="bottom"/>
          </w:tcPr>
          <w:p w14:paraId="42EBAE99"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1.392</w:t>
            </w:r>
          </w:p>
        </w:tc>
      </w:tr>
      <w:tr w:rsidR="0066602C" w:rsidRPr="00427BF1" w14:paraId="45D6B237" w14:textId="77777777" w:rsidTr="00875EEE">
        <w:trPr>
          <w:trHeight w:val="277"/>
          <w:jc w:val="center"/>
        </w:trPr>
        <w:tc>
          <w:tcPr>
            <w:tcW w:w="625" w:type="pct"/>
            <w:shd w:val="clear" w:color="auto" w:fill="FFFF99"/>
            <w:vAlign w:val="center"/>
          </w:tcPr>
          <w:p w14:paraId="2081886E" w14:textId="21BC98B7" w:rsidR="0066602C" w:rsidRPr="00FA0BD8" w:rsidRDefault="0066602C" w:rsidP="00875EEE">
            <w:pPr>
              <w:spacing w:line="360" w:lineRule="auto"/>
              <w:jc w:val="center"/>
              <w:rPr>
                <w:rFonts w:ascii="Times New Roman" w:eastAsia="Times New Roman" w:hAnsi="Times New Roman" w:cs="Times New Roman"/>
                <w:iCs/>
                <w:color w:val="000000"/>
                <w:lang w:eastAsia="en-IN" w:bidi="hi-IN"/>
              </w:rPr>
            </w:pPr>
            <w:r w:rsidRPr="00FA0BD8">
              <w:rPr>
                <w:rFonts w:ascii="Times New Roman" w:eastAsia="Times New Roman" w:hAnsi="Times New Roman" w:cs="Times New Roman"/>
                <w:iCs/>
                <w:color w:val="000000"/>
                <w:lang w:eastAsia="en-IN" w:bidi="hi-IN"/>
              </w:rPr>
              <w:t>En</w:t>
            </w:r>
            <w:r w:rsidR="00FB0815">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245BA47A"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1.678</w:t>
            </w:r>
          </w:p>
        </w:tc>
        <w:tc>
          <w:tcPr>
            <w:tcW w:w="625" w:type="pct"/>
            <w:shd w:val="clear" w:color="auto" w:fill="FFFF99"/>
            <w:vAlign w:val="bottom"/>
          </w:tcPr>
          <w:p w14:paraId="6AC19EDB"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1.678</w:t>
            </w:r>
          </w:p>
        </w:tc>
        <w:tc>
          <w:tcPr>
            <w:tcW w:w="625" w:type="pct"/>
            <w:shd w:val="clear" w:color="auto" w:fill="FFFF99"/>
            <w:vAlign w:val="bottom"/>
          </w:tcPr>
          <w:p w14:paraId="20F81CCA"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0.000</w:t>
            </w:r>
          </w:p>
        </w:tc>
        <w:tc>
          <w:tcPr>
            <w:tcW w:w="625" w:type="pct"/>
            <w:shd w:val="clear" w:color="auto" w:fill="FFFF99"/>
            <w:vAlign w:val="bottom"/>
          </w:tcPr>
          <w:p w14:paraId="69753411"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1.642</w:t>
            </w:r>
          </w:p>
        </w:tc>
        <w:tc>
          <w:tcPr>
            <w:tcW w:w="625" w:type="pct"/>
            <w:shd w:val="clear" w:color="auto" w:fill="FFFF99"/>
            <w:vAlign w:val="bottom"/>
          </w:tcPr>
          <w:p w14:paraId="505B6357"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1.392</w:t>
            </w:r>
          </w:p>
        </w:tc>
        <w:tc>
          <w:tcPr>
            <w:tcW w:w="625" w:type="pct"/>
            <w:shd w:val="clear" w:color="auto" w:fill="FFFF99"/>
            <w:vAlign w:val="bottom"/>
          </w:tcPr>
          <w:p w14:paraId="5CFEE169"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1.535</w:t>
            </w:r>
          </w:p>
        </w:tc>
        <w:tc>
          <w:tcPr>
            <w:tcW w:w="625" w:type="pct"/>
            <w:shd w:val="clear" w:color="auto" w:fill="FFFF99"/>
            <w:vAlign w:val="bottom"/>
          </w:tcPr>
          <w:p w14:paraId="391A6D0F"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1.285</w:t>
            </w:r>
          </w:p>
        </w:tc>
      </w:tr>
      <w:tr w:rsidR="0066602C" w:rsidRPr="00427BF1" w14:paraId="78A18654" w14:textId="77777777" w:rsidTr="00875EEE">
        <w:trPr>
          <w:trHeight w:val="277"/>
          <w:jc w:val="center"/>
        </w:trPr>
        <w:tc>
          <w:tcPr>
            <w:tcW w:w="625" w:type="pct"/>
            <w:shd w:val="clear" w:color="auto" w:fill="FFFF99"/>
            <w:vAlign w:val="center"/>
          </w:tcPr>
          <w:p w14:paraId="587FB2AF" w14:textId="5B3B5AA7" w:rsidR="0066602C" w:rsidRPr="00FA0BD8" w:rsidRDefault="0066602C" w:rsidP="00875EEE">
            <w:pPr>
              <w:spacing w:line="360" w:lineRule="auto"/>
              <w:jc w:val="center"/>
              <w:rPr>
                <w:rFonts w:ascii="Times New Roman" w:eastAsia="Times New Roman" w:hAnsi="Times New Roman" w:cs="Times New Roman"/>
                <w:iCs/>
                <w:color w:val="000000"/>
                <w:lang w:eastAsia="en-IN" w:bidi="hi-IN"/>
              </w:rPr>
            </w:pPr>
            <w:r w:rsidRPr="00FA0BD8">
              <w:rPr>
                <w:rFonts w:ascii="Times New Roman" w:eastAsia="Times New Roman" w:hAnsi="Times New Roman" w:cs="Times New Roman"/>
                <w:iCs/>
                <w:color w:val="000000"/>
                <w:lang w:eastAsia="en-IN" w:bidi="hi-IN"/>
              </w:rPr>
              <w:t>P</w:t>
            </w:r>
            <w:r w:rsidR="00FB0815">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35F6C116"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1.571</w:t>
            </w:r>
          </w:p>
        </w:tc>
        <w:tc>
          <w:tcPr>
            <w:tcW w:w="625" w:type="pct"/>
            <w:shd w:val="clear" w:color="auto" w:fill="FFFF99"/>
            <w:vAlign w:val="bottom"/>
          </w:tcPr>
          <w:p w14:paraId="565A36D7"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1.428</w:t>
            </w:r>
          </w:p>
        </w:tc>
        <w:tc>
          <w:tcPr>
            <w:tcW w:w="625" w:type="pct"/>
            <w:shd w:val="clear" w:color="auto" w:fill="FFFF99"/>
            <w:vAlign w:val="bottom"/>
          </w:tcPr>
          <w:p w14:paraId="5DF6CBBE"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1.035</w:t>
            </w:r>
          </w:p>
        </w:tc>
        <w:tc>
          <w:tcPr>
            <w:tcW w:w="625" w:type="pct"/>
            <w:shd w:val="clear" w:color="auto" w:fill="FFFF99"/>
            <w:vAlign w:val="bottom"/>
          </w:tcPr>
          <w:p w14:paraId="5FF3189B"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0.000</w:t>
            </w:r>
          </w:p>
        </w:tc>
        <w:tc>
          <w:tcPr>
            <w:tcW w:w="625" w:type="pct"/>
            <w:shd w:val="clear" w:color="auto" w:fill="FFFF99"/>
            <w:vAlign w:val="bottom"/>
          </w:tcPr>
          <w:p w14:paraId="0C03D152"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1.214</w:t>
            </w:r>
          </w:p>
        </w:tc>
        <w:tc>
          <w:tcPr>
            <w:tcW w:w="625" w:type="pct"/>
            <w:shd w:val="clear" w:color="auto" w:fill="FFFF99"/>
            <w:vAlign w:val="bottom"/>
          </w:tcPr>
          <w:p w14:paraId="0981F68F"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1.500</w:t>
            </w:r>
          </w:p>
        </w:tc>
        <w:tc>
          <w:tcPr>
            <w:tcW w:w="625" w:type="pct"/>
            <w:shd w:val="clear" w:color="auto" w:fill="FFFF99"/>
            <w:vAlign w:val="bottom"/>
          </w:tcPr>
          <w:p w14:paraId="59DC6F2A"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1.571</w:t>
            </w:r>
          </w:p>
        </w:tc>
      </w:tr>
      <w:tr w:rsidR="0066602C" w:rsidRPr="00427BF1" w14:paraId="64DA6A94" w14:textId="77777777" w:rsidTr="00875EEE">
        <w:trPr>
          <w:trHeight w:val="277"/>
          <w:jc w:val="center"/>
        </w:trPr>
        <w:tc>
          <w:tcPr>
            <w:tcW w:w="625" w:type="pct"/>
            <w:shd w:val="clear" w:color="auto" w:fill="FFFF99"/>
            <w:vAlign w:val="center"/>
          </w:tcPr>
          <w:p w14:paraId="67AB502E" w14:textId="0F119F06" w:rsidR="0066602C" w:rsidRPr="00FA0BD8" w:rsidRDefault="0066602C" w:rsidP="00875EEE">
            <w:pPr>
              <w:spacing w:line="360" w:lineRule="auto"/>
              <w:jc w:val="center"/>
              <w:rPr>
                <w:rFonts w:ascii="Times New Roman" w:eastAsia="Times New Roman" w:hAnsi="Times New Roman" w:cs="Times New Roman"/>
                <w:iCs/>
                <w:color w:val="000000"/>
                <w:lang w:eastAsia="en-IN" w:bidi="hi-IN"/>
              </w:rPr>
            </w:pPr>
            <w:r w:rsidRPr="00FA0BD8">
              <w:rPr>
                <w:rFonts w:ascii="Times New Roman" w:eastAsia="Times New Roman" w:hAnsi="Times New Roman" w:cs="Times New Roman"/>
                <w:iCs/>
                <w:color w:val="000000"/>
                <w:lang w:eastAsia="en-IN" w:bidi="hi-IN"/>
              </w:rPr>
              <w:t>I</w:t>
            </w:r>
            <w:r w:rsidR="00FB0815">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322FE4BB"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1.500</w:t>
            </w:r>
          </w:p>
        </w:tc>
        <w:tc>
          <w:tcPr>
            <w:tcW w:w="625" w:type="pct"/>
            <w:shd w:val="clear" w:color="auto" w:fill="FFFF99"/>
            <w:vAlign w:val="bottom"/>
          </w:tcPr>
          <w:p w14:paraId="7266A29C"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1.535</w:t>
            </w:r>
          </w:p>
        </w:tc>
        <w:tc>
          <w:tcPr>
            <w:tcW w:w="625" w:type="pct"/>
            <w:shd w:val="clear" w:color="auto" w:fill="FFFF99"/>
            <w:vAlign w:val="bottom"/>
          </w:tcPr>
          <w:p w14:paraId="66794237"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1.500</w:t>
            </w:r>
          </w:p>
        </w:tc>
        <w:tc>
          <w:tcPr>
            <w:tcW w:w="625" w:type="pct"/>
            <w:shd w:val="clear" w:color="auto" w:fill="FFFF99"/>
            <w:vAlign w:val="bottom"/>
          </w:tcPr>
          <w:p w14:paraId="54EE2872"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1.500</w:t>
            </w:r>
          </w:p>
        </w:tc>
        <w:tc>
          <w:tcPr>
            <w:tcW w:w="625" w:type="pct"/>
            <w:shd w:val="clear" w:color="auto" w:fill="FFFF99"/>
            <w:vAlign w:val="bottom"/>
          </w:tcPr>
          <w:p w14:paraId="4F928FE7"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0.000</w:t>
            </w:r>
          </w:p>
        </w:tc>
        <w:tc>
          <w:tcPr>
            <w:tcW w:w="625" w:type="pct"/>
            <w:shd w:val="clear" w:color="auto" w:fill="FFFF99"/>
            <w:vAlign w:val="bottom"/>
          </w:tcPr>
          <w:p w14:paraId="44A77FBD"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1.535</w:t>
            </w:r>
          </w:p>
        </w:tc>
        <w:tc>
          <w:tcPr>
            <w:tcW w:w="625" w:type="pct"/>
            <w:shd w:val="clear" w:color="auto" w:fill="FFFF99"/>
            <w:vAlign w:val="bottom"/>
          </w:tcPr>
          <w:p w14:paraId="68DC41EF"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1.535</w:t>
            </w:r>
          </w:p>
        </w:tc>
      </w:tr>
      <w:tr w:rsidR="0066602C" w:rsidRPr="00427BF1" w14:paraId="7B287839" w14:textId="77777777" w:rsidTr="00875EEE">
        <w:trPr>
          <w:trHeight w:val="277"/>
          <w:jc w:val="center"/>
        </w:trPr>
        <w:tc>
          <w:tcPr>
            <w:tcW w:w="625" w:type="pct"/>
            <w:shd w:val="clear" w:color="auto" w:fill="FFFF99"/>
            <w:vAlign w:val="center"/>
          </w:tcPr>
          <w:p w14:paraId="2A379A2A" w14:textId="320E614D" w:rsidR="0066602C" w:rsidRPr="00FA0BD8" w:rsidRDefault="0066602C" w:rsidP="00875EEE">
            <w:pPr>
              <w:spacing w:line="360" w:lineRule="auto"/>
              <w:jc w:val="center"/>
              <w:rPr>
                <w:rFonts w:ascii="Times New Roman" w:eastAsia="Times New Roman" w:hAnsi="Times New Roman" w:cs="Times New Roman"/>
                <w:iCs/>
                <w:color w:val="000000"/>
                <w:lang w:eastAsia="en-IN" w:bidi="hi-IN"/>
              </w:rPr>
            </w:pPr>
            <w:r w:rsidRPr="00FA0BD8">
              <w:rPr>
                <w:rFonts w:ascii="Times New Roman" w:eastAsia="Times New Roman" w:hAnsi="Times New Roman" w:cs="Times New Roman"/>
                <w:iCs/>
                <w:color w:val="000000"/>
                <w:lang w:eastAsia="en-IN" w:bidi="hi-IN"/>
              </w:rPr>
              <w:t>O</w:t>
            </w:r>
            <w:r w:rsidR="00FB0815">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32221467"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1.214</w:t>
            </w:r>
          </w:p>
        </w:tc>
        <w:tc>
          <w:tcPr>
            <w:tcW w:w="625" w:type="pct"/>
            <w:shd w:val="clear" w:color="auto" w:fill="FFFF99"/>
            <w:vAlign w:val="bottom"/>
          </w:tcPr>
          <w:p w14:paraId="60757068"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1.357</w:t>
            </w:r>
          </w:p>
        </w:tc>
        <w:tc>
          <w:tcPr>
            <w:tcW w:w="625" w:type="pct"/>
            <w:shd w:val="clear" w:color="auto" w:fill="FFFF99"/>
            <w:vAlign w:val="bottom"/>
          </w:tcPr>
          <w:p w14:paraId="14664071"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1.250</w:t>
            </w:r>
          </w:p>
        </w:tc>
        <w:tc>
          <w:tcPr>
            <w:tcW w:w="625" w:type="pct"/>
            <w:shd w:val="clear" w:color="auto" w:fill="FFFF99"/>
            <w:vAlign w:val="bottom"/>
          </w:tcPr>
          <w:p w14:paraId="31C2EFCA"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1.535</w:t>
            </w:r>
          </w:p>
        </w:tc>
        <w:tc>
          <w:tcPr>
            <w:tcW w:w="625" w:type="pct"/>
            <w:shd w:val="clear" w:color="auto" w:fill="FFFF99"/>
            <w:vAlign w:val="bottom"/>
          </w:tcPr>
          <w:p w14:paraId="1E75EFD4"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1.464</w:t>
            </w:r>
          </w:p>
        </w:tc>
        <w:tc>
          <w:tcPr>
            <w:tcW w:w="625" w:type="pct"/>
            <w:shd w:val="clear" w:color="auto" w:fill="FFFF99"/>
            <w:vAlign w:val="bottom"/>
          </w:tcPr>
          <w:p w14:paraId="2D7E4A85"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0.000</w:t>
            </w:r>
          </w:p>
        </w:tc>
        <w:tc>
          <w:tcPr>
            <w:tcW w:w="625" w:type="pct"/>
            <w:shd w:val="clear" w:color="auto" w:fill="FFFF99"/>
            <w:vAlign w:val="bottom"/>
          </w:tcPr>
          <w:p w14:paraId="60FD9420"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1.464</w:t>
            </w:r>
          </w:p>
        </w:tc>
      </w:tr>
      <w:tr w:rsidR="0066602C" w:rsidRPr="00427BF1" w14:paraId="5309825C" w14:textId="77777777" w:rsidTr="00875EEE">
        <w:trPr>
          <w:trHeight w:val="277"/>
          <w:jc w:val="center"/>
        </w:trPr>
        <w:tc>
          <w:tcPr>
            <w:tcW w:w="625" w:type="pct"/>
            <w:shd w:val="clear" w:color="auto" w:fill="FFFF99"/>
            <w:vAlign w:val="center"/>
          </w:tcPr>
          <w:p w14:paraId="5A99126C" w14:textId="6CB7A2AF" w:rsidR="0066602C" w:rsidRPr="00FA0BD8" w:rsidRDefault="0066602C" w:rsidP="00875EEE">
            <w:pPr>
              <w:spacing w:line="360" w:lineRule="auto"/>
              <w:jc w:val="center"/>
              <w:rPr>
                <w:rFonts w:ascii="Times New Roman" w:eastAsia="Times New Roman" w:hAnsi="Times New Roman" w:cs="Times New Roman"/>
                <w:iCs/>
                <w:color w:val="000000"/>
                <w:lang w:eastAsia="en-IN" w:bidi="hi-IN"/>
              </w:rPr>
            </w:pPr>
            <w:r w:rsidRPr="00FA0BD8">
              <w:rPr>
                <w:rFonts w:ascii="Times New Roman" w:eastAsia="Times New Roman" w:hAnsi="Times New Roman" w:cs="Times New Roman"/>
                <w:iCs/>
                <w:color w:val="000000"/>
                <w:lang w:eastAsia="en-IN" w:bidi="hi-IN"/>
              </w:rPr>
              <w:t>OG</w:t>
            </w:r>
            <w:r w:rsidR="00FB0815">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3D64B2D8"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1.392</w:t>
            </w:r>
          </w:p>
        </w:tc>
        <w:tc>
          <w:tcPr>
            <w:tcW w:w="625" w:type="pct"/>
            <w:shd w:val="clear" w:color="auto" w:fill="FFFF99"/>
            <w:vAlign w:val="bottom"/>
          </w:tcPr>
          <w:p w14:paraId="5B2DDABD"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1.785</w:t>
            </w:r>
          </w:p>
        </w:tc>
        <w:tc>
          <w:tcPr>
            <w:tcW w:w="625" w:type="pct"/>
            <w:shd w:val="clear" w:color="auto" w:fill="FFFF99"/>
            <w:vAlign w:val="bottom"/>
          </w:tcPr>
          <w:p w14:paraId="092D6F70"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1.321</w:t>
            </w:r>
          </w:p>
        </w:tc>
        <w:tc>
          <w:tcPr>
            <w:tcW w:w="625" w:type="pct"/>
            <w:shd w:val="clear" w:color="auto" w:fill="FFFF99"/>
            <w:vAlign w:val="bottom"/>
          </w:tcPr>
          <w:p w14:paraId="2F18C8F2"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1.785</w:t>
            </w:r>
          </w:p>
        </w:tc>
        <w:tc>
          <w:tcPr>
            <w:tcW w:w="625" w:type="pct"/>
            <w:shd w:val="clear" w:color="auto" w:fill="FFFF99"/>
            <w:vAlign w:val="bottom"/>
          </w:tcPr>
          <w:p w14:paraId="64E1BAA9"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1.785</w:t>
            </w:r>
          </w:p>
        </w:tc>
        <w:tc>
          <w:tcPr>
            <w:tcW w:w="625" w:type="pct"/>
            <w:shd w:val="clear" w:color="auto" w:fill="FFFF99"/>
            <w:vAlign w:val="bottom"/>
          </w:tcPr>
          <w:p w14:paraId="42C2E1ED"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1.321</w:t>
            </w:r>
          </w:p>
        </w:tc>
        <w:tc>
          <w:tcPr>
            <w:tcW w:w="625" w:type="pct"/>
            <w:shd w:val="clear" w:color="auto" w:fill="FFFF99"/>
            <w:vAlign w:val="center"/>
          </w:tcPr>
          <w:p w14:paraId="49621697" w14:textId="77777777" w:rsidR="0066602C" w:rsidRPr="00427BF1" w:rsidRDefault="0066602C" w:rsidP="00875EEE">
            <w:pPr>
              <w:spacing w:line="360" w:lineRule="auto"/>
              <w:contextualSpacing/>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0.000</w:t>
            </w:r>
          </w:p>
        </w:tc>
      </w:tr>
    </w:tbl>
    <w:p w14:paraId="09B0E38E" w14:textId="77777777" w:rsidR="0066602C" w:rsidRDefault="0066602C" w:rsidP="00671E19">
      <w:pPr>
        <w:spacing w:after="0" w:line="360" w:lineRule="auto"/>
        <w:jc w:val="both"/>
        <w:rPr>
          <w:rFonts w:ascii="Times New Roman" w:hAnsi="Times New Roman" w:cs="Times New Roman"/>
          <w:b/>
          <w:sz w:val="24"/>
          <w:szCs w:val="24"/>
        </w:rPr>
      </w:pPr>
    </w:p>
    <w:p w14:paraId="35880B3C" w14:textId="68B245BA" w:rsidR="00671E19" w:rsidRPr="000E6EBA" w:rsidRDefault="00671E19" w:rsidP="00671E19">
      <w:pPr>
        <w:spacing w:after="0" w:line="360" w:lineRule="auto"/>
        <w:jc w:val="both"/>
        <w:rPr>
          <w:rFonts w:ascii="Times New Roman" w:hAnsi="Times New Roman" w:cs="Times New Roman"/>
          <w:sz w:val="24"/>
          <w:szCs w:val="24"/>
        </w:rPr>
      </w:pPr>
      <w:r w:rsidRPr="00307638">
        <w:rPr>
          <w:rFonts w:ascii="Times New Roman" w:hAnsi="Times New Roman" w:cs="Times New Roman"/>
          <w:b/>
          <w:sz w:val="24"/>
          <w:szCs w:val="24"/>
        </w:rPr>
        <w:t xml:space="preserve">Step </w:t>
      </w:r>
      <w:r>
        <w:rPr>
          <w:rFonts w:ascii="Times New Roman" w:hAnsi="Times New Roman" w:cs="Times New Roman"/>
          <w:b/>
          <w:sz w:val="24"/>
          <w:szCs w:val="24"/>
        </w:rPr>
        <w:t>2</w:t>
      </w:r>
      <w:r w:rsidRPr="00307638">
        <w:rPr>
          <w:rFonts w:ascii="Times New Roman" w:hAnsi="Times New Roman" w:cs="Times New Roman"/>
          <w:sz w:val="24"/>
          <w:szCs w:val="24"/>
        </w:rPr>
        <w:t xml:space="preserve">: </w:t>
      </w:r>
      <w:r w:rsidRPr="000E6EBA">
        <w:rPr>
          <w:rFonts w:ascii="Times New Roman" w:hAnsi="Times New Roman" w:cs="Times New Roman"/>
          <w:sz w:val="24"/>
          <w:szCs w:val="24"/>
        </w:rPr>
        <w:t xml:space="preserve">The matrix normalization </w:t>
      </w:r>
      <w:r w:rsidR="0066602C" w:rsidRPr="000E6EBA">
        <w:rPr>
          <w:rFonts w:ascii="Times New Roman" w:hAnsi="Times New Roman" w:cs="Times New Roman"/>
          <w:sz w:val="24"/>
          <w:szCs w:val="24"/>
        </w:rPr>
        <w:t>is obtained applyin</w:t>
      </w:r>
      <w:r w:rsidR="00D16C07" w:rsidRPr="000E6EBA">
        <w:rPr>
          <w:rFonts w:ascii="Times New Roman" w:hAnsi="Times New Roman" w:cs="Times New Roman"/>
          <w:sz w:val="24"/>
          <w:szCs w:val="24"/>
        </w:rPr>
        <w:t>g Eqs. (5</w:t>
      </w:r>
      <w:r w:rsidR="00B34E82" w:rsidRPr="000E6EBA">
        <w:rPr>
          <w:rFonts w:ascii="Times New Roman" w:hAnsi="Times New Roman" w:cs="Times New Roman"/>
          <w:sz w:val="24"/>
          <w:szCs w:val="24"/>
        </w:rPr>
        <w:t xml:space="preserve"> and </w:t>
      </w:r>
      <w:r w:rsidR="00D16C07" w:rsidRPr="000E6EBA">
        <w:rPr>
          <w:rFonts w:ascii="Times New Roman" w:hAnsi="Times New Roman" w:cs="Times New Roman"/>
          <w:sz w:val="24"/>
          <w:szCs w:val="24"/>
        </w:rPr>
        <w:t xml:space="preserve">6) as shown in Table </w:t>
      </w:r>
      <w:r w:rsidR="00CB6AC0" w:rsidRPr="000E6EBA">
        <w:rPr>
          <w:rFonts w:ascii="Times New Roman" w:hAnsi="Times New Roman" w:cs="Times New Roman"/>
          <w:sz w:val="24"/>
          <w:szCs w:val="24"/>
        </w:rPr>
        <w:t>8</w:t>
      </w:r>
      <w:r w:rsidR="0066602C" w:rsidRPr="000E6EBA">
        <w:rPr>
          <w:rFonts w:ascii="Times New Roman" w:hAnsi="Times New Roman" w:cs="Times New Roman"/>
          <w:sz w:val="24"/>
          <w:szCs w:val="24"/>
        </w:rPr>
        <w:t>.</w:t>
      </w:r>
    </w:p>
    <w:p w14:paraId="3F23C5A1" w14:textId="67E3F24A" w:rsidR="00671E19" w:rsidRPr="00705EC8" w:rsidRDefault="000E6EBA" w:rsidP="00671E19">
      <w:pPr>
        <w:spacing w:after="0" w:line="360" w:lineRule="auto"/>
        <w:jc w:val="both"/>
        <w:rPr>
          <w:rFonts w:ascii="Times New Roman" w:hAnsi="Times New Roman" w:cs="Times New Roman"/>
          <w:sz w:val="24"/>
          <w:szCs w:val="24"/>
        </w:rPr>
      </w:pPr>
      <w:r w:rsidRPr="00307638">
        <w:rPr>
          <w:position w:val="-10"/>
        </w:rPr>
        <w:object w:dxaOrig="1060" w:dyaOrig="320" w14:anchorId="3E4CA70C">
          <v:shape id="_x0000_i1030" type="#_x0000_t75" style="width:59.5pt;height:12.5pt" o:ole="">
            <v:imagedata r:id="rId27" o:title=""/>
          </v:shape>
          <o:OLEObject Type="Embed" ProgID="Equation.DSMT4" ShapeID="_x0000_i1030" DrawAspect="Content" ObjectID="_1732964281" r:id="rId28"/>
        </w:object>
      </w:r>
      <w:r w:rsidR="00671E19" w:rsidRPr="00307638">
        <w:t xml:space="preserve"> </w:t>
      </w:r>
      <w:r w:rsidR="00671E19" w:rsidRPr="00307638">
        <w:tab/>
        <w:t xml:space="preserve"> </w:t>
      </w:r>
      <w:r w:rsidR="00671E19" w:rsidRPr="00307638">
        <w:tab/>
        <w:t xml:space="preserve">      </w:t>
      </w:r>
      <w:r w:rsidR="00671E19">
        <w:t xml:space="preserve">                                                                                                       </w:t>
      </w:r>
      <w:r w:rsidR="00671E19" w:rsidRPr="00307638">
        <w:t xml:space="preserve">        </w:t>
      </w:r>
      <w:r w:rsidR="00671E19">
        <w:t xml:space="preserve">              </w:t>
      </w:r>
      <w:r w:rsidR="00671E19">
        <w:rPr>
          <w:rFonts w:ascii="Times New Roman" w:hAnsi="Times New Roman"/>
          <w:sz w:val="24"/>
          <w:szCs w:val="24"/>
        </w:rPr>
        <w:t>(5</w:t>
      </w:r>
      <w:r w:rsidR="00671E19" w:rsidRPr="00705EC8">
        <w:rPr>
          <w:rFonts w:ascii="Times New Roman" w:hAnsi="Times New Roman"/>
          <w:sz w:val="24"/>
          <w:szCs w:val="24"/>
        </w:rPr>
        <w:t>)</w:t>
      </w:r>
    </w:p>
    <w:p w14:paraId="03647883" w14:textId="67A27CE8" w:rsidR="003F4145" w:rsidRPr="000E6EBA" w:rsidRDefault="000277F4" w:rsidP="000E6EBA">
      <w:pPr>
        <w:pStyle w:val="MTDisplayEquation"/>
        <w:jc w:val="left"/>
        <w:rPr>
          <w:rFonts w:ascii="Times New Roman" w:hAnsi="Times New Roman"/>
          <w:b w:val="0"/>
          <w:sz w:val="24"/>
          <w:szCs w:val="24"/>
        </w:rPr>
      </w:pPr>
      <w:r w:rsidRPr="00307638">
        <w:rPr>
          <w:rFonts w:eastAsiaTheme="minorHAnsi"/>
          <w:position w:val="-72"/>
        </w:rPr>
        <w:object w:dxaOrig="5200" w:dyaOrig="1560" w14:anchorId="1DB13EC5">
          <v:shape id="_x0000_i1031" type="#_x0000_t75" style="width:258pt;height:1in" o:ole="">
            <v:imagedata r:id="rId29" o:title=""/>
          </v:shape>
          <o:OLEObject Type="Embed" ProgID="Equation.DSMT4" ShapeID="_x0000_i1031" DrawAspect="Content" ObjectID="_1732964282" r:id="rId30"/>
        </w:object>
      </w:r>
      <w:r w:rsidR="00671E19" w:rsidRPr="00307638">
        <w:rPr>
          <w:rFonts w:eastAsiaTheme="minorHAnsi"/>
        </w:rPr>
        <w:t xml:space="preserve"> </w:t>
      </w:r>
      <w:r w:rsidR="00671E19">
        <w:t xml:space="preserve">        </w:t>
      </w:r>
      <w:r w:rsidR="00671E19" w:rsidRPr="00307638">
        <w:t xml:space="preserve">          </w:t>
      </w:r>
      <w:r w:rsidR="00671E19">
        <w:t xml:space="preserve">    </w:t>
      </w:r>
      <w:r w:rsidR="00671E19">
        <w:rPr>
          <w:rFonts w:ascii="Times New Roman" w:hAnsi="Times New Roman"/>
          <w:b w:val="0"/>
          <w:sz w:val="24"/>
          <w:szCs w:val="24"/>
        </w:rPr>
        <w:t>(6</w:t>
      </w:r>
      <w:r w:rsidR="00671E19" w:rsidRPr="00307638">
        <w:rPr>
          <w:rFonts w:ascii="Times New Roman" w:hAnsi="Times New Roman"/>
          <w:b w:val="0"/>
          <w:sz w:val="24"/>
          <w:szCs w:val="24"/>
        </w:rPr>
        <w:t>)</w:t>
      </w:r>
    </w:p>
    <w:p w14:paraId="4C522746" w14:textId="54FE3980" w:rsidR="0066602C" w:rsidRDefault="00D16C07" w:rsidP="0002299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 </w:t>
      </w:r>
      <w:r w:rsidR="00CB6AC0">
        <w:rPr>
          <w:rFonts w:ascii="Times New Roman" w:hAnsi="Times New Roman" w:cs="Times New Roman"/>
          <w:b/>
          <w:sz w:val="24"/>
          <w:szCs w:val="24"/>
        </w:rPr>
        <w:t>8</w:t>
      </w:r>
      <w:r w:rsidR="0066602C" w:rsidRPr="00772AF9">
        <w:rPr>
          <w:rFonts w:ascii="Times New Roman" w:hAnsi="Times New Roman" w:cs="Times New Roman"/>
          <w:b/>
          <w:sz w:val="24"/>
          <w:szCs w:val="24"/>
        </w:rPr>
        <w:t>:</w:t>
      </w:r>
      <w:r w:rsidR="0066602C">
        <w:rPr>
          <w:rFonts w:ascii="Times New Roman" w:hAnsi="Times New Roman" w:cs="Times New Roman"/>
          <w:b/>
          <w:sz w:val="24"/>
          <w:szCs w:val="24"/>
        </w:rPr>
        <w:t xml:space="preserve"> </w:t>
      </w:r>
      <w:r w:rsidR="0066602C">
        <w:rPr>
          <w:rFonts w:ascii="Times New Roman" w:hAnsi="Times New Roman" w:cs="Times New Roman"/>
          <w:sz w:val="24"/>
          <w:szCs w:val="24"/>
        </w:rPr>
        <w:t>N</w:t>
      </w:r>
      <w:r w:rsidR="0066602C" w:rsidRPr="00307638">
        <w:rPr>
          <w:rFonts w:ascii="Times New Roman" w:hAnsi="Times New Roman" w:cs="Times New Roman"/>
          <w:sz w:val="24"/>
          <w:szCs w:val="24"/>
        </w:rPr>
        <w:t>ormalized in</w:t>
      </w:r>
      <w:r w:rsidR="0066602C">
        <w:rPr>
          <w:rFonts w:ascii="Times New Roman" w:hAnsi="Times New Roman" w:cs="Times New Roman"/>
          <w:sz w:val="24"/>
          <w:szCs w:val="24"/>
        </w:rPr>
        <w:t>itial direct-relation matrix</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129"/>
        <w:gridCol w:w="1129"/>
        <w:gridCol w:w="1129"/>
        <w:gridCol w:w="1128"/>
        <w:gridCol w:w="1128"/>
        <w:gridCol w:w="1128"/>
        <w:gridCol w:w="1128"/>
        <w:gridCol w:w="1128"/>
      </w:tblGrid>
      <w:tr w:rsidR="0066602C" w:rsidRPr="00427BF1" w14:paraId="791D766B" w14:textId="77777777" w:rsidTr="00875EEE">
        <w:trPr>
          <w:trHeight w:val="287"/>
          <w:jc w:val="center"/>
        </w:trPr>
        <w:tc>
          <w:tcPr>
            <w:tcW w:w="625" w:type="pct"/>
            <w:shd w:val="clear" w:color="auto" w:fill="FFFF99"/>
          </w:tcPr>
          <w:p w14:paraId="06B99082" w14:textId="77777777" w:rsidR="0066602C" w:rsidRPr="00581F5D" w:rsidRDefault="0066602C" w:rsidP="00875EEE">
            <w:pPr>
              <w:spacing w:line="360" w:lineRule="auto"/>
              <w:contextualSpacing/>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Barriers</w:t>
            </w:r>
          </w:p>
        </w:tc>
        <w:tc>
          <w:tcPr>
            <w:tcW w:w="625" w:type="pct"/>
            <w:shd w:val="clear" w:color="auto" w:fill="FFFF99"/>
            <w:vAlign w:val="center"/>
          </w:tcPr>
          <w:p w14:paraId="17E98A2B" w14:textId="0B755F5B" w:rsidR="0066602C" w:rsidRPr="00656826" w:rsidRDefault="0066602C" w:rsidP="00875EEE">
            <w:pPr>
              <w:spacing w:line="360" w:lineRule="auto"/>
              <w:contextualSpacing/>
              <w:jc w:val="center"/>
              <w:rPr>
                <w:rFonts w:ascii="Times New Roman" w:eastAsia="Times New Roman" w:hAnsi="Times New Roman" w:cs="Times New Roman"/>
                <w:sz w:val="24"/>
                <w:szCs w:val="24"/>
                <w:lang w:eastAsia="en-GB"/>
              </w:rPr>
            </w:pPr>
            <w:r w:rsidRPr="00656826">
              <w:rPr>
                <w:rFonts w:ascii="Times New Roman" w:eastAsia="Times New Roman" w:hAnsi="Times New Roman" w:cs="Times New Roman"/>
                <w:sz w:val="24"/>
                <w:szCs w:val="24"/>
                <w:lang w:eastAsia="en-GB"/>
              </w:rPr>
              <w:t>E</w:t>
            </w:r>
            <w:r w:rsidR="00D9032D" w:rsidRPr="00656826">
              <w:rPr>
                <w:rFonts w:ascii="Times New Roman" w:eastAsia="Times New Roman" w:hAnsi="Times New Roman" w:cs="Times New Roman"/>
                <w:sz w:val="24"/>
                <w:szCs w:val="24"/>
                <w:lang w:eastAsia="en-GB"/>
              </w:rPr>
              <w:t>B</w:t>
            </w:r>
          </w:p>
        </w:tc>
        <w:tc>
          <w:tcPr>
            <w:tcW w:w="625" w:type="pct"/>
            <w:shd w:val="clear" w:color="auto" w:fill="FFFF99"/>
            <w:vAlign w:val="bottom"/>
          </w:tcPr>
          <w:p w14:paraId="75665D46" w14:textId="30D7D604" w:rsidR="0066602C" w:rsidRPr="00656826" w:rsidRDefault="0066602C" w:rsidP="00875EEE">
            <w:pPr>
              <w:spacing w:line="360" w:lineRule="auto"/>
              <w:contextualSpacing/>
              <w:jc w:val="center"/>
              <w:rPr>
                <w:rFonts w:ascii="Times New Roman" w:eastAsia="Times New Roman" w:hAnsi="Times New Roman" w:cs="Times New Roman"/>
                <w:sz w:val="24"/>
                <w:szCs w:val="24"/>
                <w:lang w:eastAsia="en-GB"/>
              </w:rPr>
            </w:pPr>
            <w:r w:rsidRPr="00656826">
              <w:rPr>
                <w:rFonts w:ascii="Times New Roman" w:eastAsia="Times New Roman" w:hAnsi="Times New Roman" w:cs="Times New Roman"/>
                <w:sz w:val="24"/>
                <w:szCs w:val="24"/>
                <w:lang w:eastAsia="en-GB"/>
              </w:rPr>
              <w:t>M</w:t>
            </w:r>
            <w:r w:rsidR="00D9032D" w:rsidRPr="00656826">
              <w:rPr>
                <w:rFonts w:ascii="Times New Roman" w:eastAsia="Times New Roman" w:hAnsi="Times New Roman" w:cs="Times New Roman"/>
                <w:sz w:val="24"/>
                <w:szCs w:val="24"/>
                <w:lang w:eastAsia="en-GB"/>
              </w:rPr>
              <w:t>B</w:t>
            </w:r>
          </w:p>
        </w:tc>
        <w:tc>
          <w:tcPr>
            <w:tcW w:w="625" w:type="pct"/>
            <w:shd w:val="clear" w:color="auto" w:fill="FFFF99"/>
            <w:vAlign w:val="bottom"/>
          </w:tcPr>
          <w:p w14:paraId="73153578" w14:textId="633A1485" w:rsidR="0066602C" w:rsidRPr="00656826" w:rsidRDefault="0066602C" w:rsidP="00875EEE">
            <w:pPr>
              <w:spacing w:line="360" w:lineRule="auto"/>
              <w:contextualSpacing/>
              <w:jc w:val="center"/>
              <w:rPr>
                <w:rFonts w:ascii="Times New Roman" w:eastAsia="Times New Roman" w:hAnsi="Times New Roman" w:cs="Times New Roman"/>
                <w:sz w:val="24"/>
                <w:szCs w:val="24"/>
                <w:lang w:eastAsia="en-GB"/>
              </w:rPr>
            </w:pPr>
            <w:r w:rsidRPr="00656826">
              <w:rPr>
                <w:rFonts w:ascii="Times New Roman" w:eastAsia="Times New Roman" w:hAnsi="Times New Roman" w:cs="Times New Roman"/>
                <w:sz w:val="24"/>
                <w:szCs w:val="24"/>
                <w:lang w:eastAsia="en-GB"/>
              </w:rPr>
              <w:t>En</w:t>
            </w:r>
            <w:r w:rsidR="00D9032D" w:rsidRPr="00656826">
              <w:rPr>
                <w:rFonts w:ascii="Times New Roman" w:eastAsia="Times New Roman" w:hAnsi="Times New Roman" w:cs="Times New Roman"/>
                <w:sz w:val="24"/>
                <w:szCs w:val="24"/>
                <w:lang w:eastAsia="en-GB"/>
              </w:rPr>
              <w:t>B</w:t>
            </w:r>
          </w:p>
        </w:tc>
        <w:tc>
          <w:tcPr>
            <w:tcW w:w="625" w:type="pct"/>
            <w:shd w:val="clear" w:color="auto" w:fill="FFFF99"/>
            <w:vAlign w:val="bottom"/>
          </w:tcPr>
          <w:p w14:paraId="0FB1444B" w14:textId="46320D94" w:rsidR="0066602C" w:rsidRPr="00656826" w:rsidRDefault="0066602C" w:rsidP="00875EEE">
            <w:pPr>
              <w:spacing w:line="360" w:lineRule="auto"/>
              <w:contextualSpacing/>
              <w:jc w:val="center"/>
              <w:rPr>
                <w:rFonts w:ascii="Times New Roman" w:eastAsia="Times New Roman" w:hAnsi="Times New Roman" w:cs="Times New Roman"/>
                <w:sz w:val="24"/>
                <w:szCs w:val="24"/>
                <w:lang w:eastAsia="en-GB"/>
              </w:rPr>
            </w:pPr>
            <w:r w:rsidRPr="00656826">
              <w:rPr>
                <w:rFonts w:ascii="Times New Roman" w:eastAsia="Times New Roman" w:hAnsi="Times New Roman" w:cs="Times New Roman"/>
                <w:sz w:val="24"/>
                <w:szCs w:val="24"/>
                <w:lang w:eastAsia="en-GB"/>
              </w:rPr>
              <w:t>P</w:t>
            </w:r>
            <w:r w:rsidR="00D9032D" w:rsidRPr="00656826">
              <w:rPr>
                <w:rFonts w:ascii="Times New Roman" w:eastAsia="Times New Roman" w:hAnsi="Times New Roman" w:cs="Times New Roman"/>
                <w:sz w:val="24"/>
                <w:szCs w:val="24"/>
                <w:lang w:eastAsia="en-GB"/>
              </w:rPr>
              <w:t>B</w:t>
            </w:r>
          </w:p>
        </w:tc>
        <w:tc>
          <w:tcPr>
            <w:tcW w:w="625" w:type="pct"/>
            <w:shd w:val="clear" w:color="auto" w:fill="FFFF99"/>
            <w:vAlign w:val="bottom"/>
          </w:tcPr>
          <w:p w14:paraId="1E95A2ED" w14:textId="093FC9C0" w:rsidR="0066602C" w:rsidRPr="00656826" w:rsidRDefault="0066602C" w:rsidP="00875EEE">
            <w:pPr>
              <w:spacing w:line="360" w:lineRule="auto"/>
              <w:contextualSpacing/>
              <w:jc w:val="center"/>
              <w:rPr>
                <w:rFonts w:ascii="Times New Roman" w:eastAsia="Times New Roman" w:hAnsi="Times New Roman" w:cs="Times New Roman"/>
                <w:sz w:val="24"/>
                <w:szCs w:val="24"/>
                <w:lang w:eastAsia="en-GB"/>
              </w:rPr>
            </w:pPr>
            <w:r w:rsidRPr="00656826">
              <w:rPr>
                <w:rFonts w:ascii="Times New Roman" w:eastAsia="Times New Roman" w:hAnsi="Times New Roman" w:cs="Times New Roman"/>
                <w:sz w:val="24"/>
                <w:szCs w:val="24"/>
                <w:lang w:eastAsia="en-GB"/>
              </w:rPr>
              <w:t>I</w:t>
            </w:r>
            <w:r w:rsidR="00D9032D" w:rsidRPr="00656826">
              <w:rPr>
                <w:rFonts w:ascii="Times New Roman" w:eastAsia="Times New Roman" w:hAnsi="Times New Roman" w:cs="Times New Roman"/>
                <w:sz w:val="24"/>
                <w:szCs w:val="24"/>
                <w:lang w:eastAsia="en-GB"/>
              </w:rPr>
              <w:t>B</w:t>
            </w:r>
          </w:p>
        </w:tc>
        <w:tc>
          <w:tcPr>
            <w:tcW w:w="625" w:type="pct"/>
            <w:shd w:val="clear" w:color="auto" w:fill="FFFF99"/>
            <w:vAlign w:val="bottom"/>
          </w:tcPr>
          <w:p w14:paraId="6D9821FB" w14:textId="6F2B7C33" w:rsidR="0066602C" w:rsidRPr="00656826" w:rsidRDefault="0066602C" w:rsidP="00875EEE">
            <w:pPr>
              <w:spacing w:line="360" w:lineRule="auto"/>
              <w:contextualSpacing/>
              <w:jc w:val="center"/>
              <w:rPr>
                <w:rFonts w:ascii="Times New Roman" w:eastAsia="Times New Roman" w:hAnsi="Times New Roman" w:cs="Times New Roman"/>
                <w:sz w:val="24"/>
                <w:szCs w:val="24"/>
                <w:lang w:eastAsia="en-GB"/>
              </w:rPr>
            </w:pPr>
            <w:r w:rsidRPr="00656826">
              <w:rPr>
                <w:rFonts w:ascii="Times New Roman" w:eastAsia="Times New Roman" w:hAnsi="Times New Roman" w:cs="Times New Roman"/>
                <w:sz w:val="24"/>
                <w:szCs w:val="24"/>
                <w:lang w:eastAsia="en-GB"/>
              </w:rPr>
              <w:t>O</w:t>
            </w:r>
            <w:r w:rsidR="00D9032D" w:rsidRPr="00656826">
              <w:rPr>
                <w:rFonts w:ascii="Times New Roman" w:eastAsia="Times New Roman" w:hAnsi="Times New Roman" w:cs="Times New Roman"/>
                <w:sz w:val="24"/>
                <w:szCs w:val="24"/>
                <w:lang w:eastAsia="en-GB"/>
              </w:rPr>
              <w:t>B</w:t>
            </w:r>
          </w:p>
        </w:tc>
        <w:tc>
          <w:tcPr>
            <w:tcW w:w="625" w:type="pct"/>
            <w:shd w:val="clear" w:color="auto" w:fill="FFFF99"/>
            <w:vAlign w:val="center"/>
          </w:tcPr>
          <w:p w14:paraId="005C89C2" w14:textId="7248AC3B" w:rsidR="0066602C" w:rsidRPr="00656826" w:rsidRDefault="0066602C" w:rsidP="00875EEE">
            <w:pPr>
              <w:spacing w:line="360" w:lineRule="auto"/>
              <w:contextualSpacing/>
              <w:jc w:val="center"/>
              <w:rPr>
                <w:rFonts w:ascii="Times New Roman" w:eastAsia="Times New Roman" w:hAnsi="Times New Roman" w:cs="Times New Roman"/>
                <w:sz w:val="24"/>
                <w:szCs w:val="24"/>
                <w:lang w:eastAsia="en-GB"/>
              </w:rPr>
            </w:pPr>
            <w:r w:rsidRPr="00656826">
              <w:rPr>
                <w:rFonts w:ascii="Times New Roman" w:eastAsia="Times New Roman" w:hAnsi="Times New Roman" w:cs="Times New Roman"/>
                <w:sz w:val="24"/>
                <w:szCs w:val="24"/>
                <w:lang w:eastAsia="en-GB"/>
              </w:rPr>
              <w:t>OG</w:t>
            </w:r>
            <w:r w:rsidR="00D9032D" w:rsidRPr="00656826">
              <w:rPr>
                <w:rFonts w:ascii="Times New Roman" w:eastAsia="Times New Roman" w:hAnsi="Times New Roman" w:cs="Times New Roman"/>
                <w:sz w:val="24"/>
                <w:szCs w:val="24"/>
                <w:lang w:eastAsia="en-GB"/>
              </w:rPr>
              <w:t>B</w:t>
            </w:r>
          </w:p>
        </w:tc>
      </w:tr>
      <w:tr w:rsidR="0066602C" w:rsidRPr="00427BF1" w14:paraId="451DA518" w14:textId="77777777" w:rsidTr="00875EEE">
        <w:trPr>
          <w:trHeight w:val="287"/>
          <w:jc w:val="center"/>
        </w:trPr>
        <w:tc>
          <w:tcPr>
            <w:tcW w:w="625" w:type="pct"/>
            <w:shd w:val="clear" w:color="auto" w:fill="FFFF99"/>
            <w:vAlign w:val="center"/>
          </w:tcPr>
          <w:p w14:paraId="7A54E7BF" w14:textId="69044F70" w:rsidR="0066602C" w:rsidRPr="00656826" w:rsidRDefault="0066602C" w:rsidP="00875EEE">
            <w:pPr>
              <w:spacing w:line="360" w:lineRule="auto"/>
              <w:jc w:val="center"/>
              <w:rPr>
                <w:rFonts w:ascii="Times New Roman" w:eastAsia="Times New Roman" w:hAnsi="Times New Roman" w:cs="Times New Roman"/>
                <w:iCs/>
                <w:color w:val="000000"/>
                <w:lang w:eastAsia="en-IN" w:bidi="hi-IN"/>
              </w:rPr>
            </w:pPr>
            <w:r w:rsidRPr="00656826">
              <w:rPr>
                <w:rFonts w:ascii="Times New Roman" w:eastAsia="Times New Roman" w:hAnsi="Times New Roman" w:cs="Times New Roman"/>
                <w:iCs/>
                <w:color w:val="000000"/>
                <w:lang w:eastAsia="en-IN" w:bidi="hi-IN"/>
              </w:rPr>
              <w:t>E</w:t>
            </w:r>
            <w:r w:rsidR="00D9032D" w:rsidRPr="00656826">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264B82CC"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625" w:type="pct"/>
            <w:shd w:val="clear" w:color="auto" w:fill="FFFF99"/>
            <w:vAlign w:val="bottom"/>
          </w:tcPr>
          <w:p w14:paraId="39E5A20E"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0.152</w:t>
            </w:r>
          </w:p>
        </w:tc>
        <w:tc>
          <w:tcPr>
            <w:tcW w:w="625" w:type="pct"/>
            <w:shd w:val="clear" w:color="auto" w:fill="FFFF99"/>
            <w:vAlign w:val="bottom"/>
          </w:tcPr>
          <w:p w14:paraId="3986B3AD"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0.174</w:t>
            </w:r>
          </w:p>
        </w:tc>
        <w:tc>
          <w:tcPr>
            <w:tcW w:w="625" w:type="pct"/>
            <w:shd w:val="clear" w:color="auto" w:fill="FFFF99"/>
            <w:vAlign w:val="bottom"/>
          </w:tcPr>
          <w:p w14:paraId="7FA7BD59"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0.152</w:t>
            </w:r>
          </w:p>
        </w:tc>
        <w:tc>
          <w:tcPr>
            <w:tcW w:w="625" w:type="pct"/>
            <w:shd w:val="clear" w:color="auto" w:fill="FFFF99"/>
            <w:vAlign w:val="bottom"/>
          </w:tcPr>
          <w:p w14:paraId="611806CD"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0.144</w:t>
            </w:r>
          </w:p>
        </w:tc>
        <w:tc>
          <w:tcPr>
            <w:tcW w:w="625" w:type="pct"/>
            <w:shd w:val="clear" w:color="auto" w:fill="FFFF99"/>
            <w:vAlign w:val="bottom"/>
          </w:tcPr>
          <w:p w14:paraId="71C9CFE5"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0.148</w:t>
            </w:r>
          </w:p>
        </w:tc>
        <w:tc>
          <w:tcPr>
            <w:tcW w:w="625" w:type="pct"/>
            <w:shd w:val="clear" w:color="auto" w:fill="FFFF99"/>
            <w:vAlign w:val="bottom"/>
          </w:tcPr>
          <w:p w14:paraId="663973D5"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0.171</w:t>
            </w:r>
          </w:p>
        </w:tc>
      </w:tr>
      <w:tr w:rsidR="0066602C" w:rsidRPr="00427BF1" w14:paraId="17214428" w14:textId="77777777" w:rsidTr="00875EEE">
        <w:trPr>
          <w:trHeight w:val="277"/>
          <w:jc w:val="center"/>
        </w:trPr>
        <w:tc>
          <w:tcPr>
            <w:tcW w:w="625" w:type="pct"/>
            <w:shd w:val="clear" w:color="auto" w:fill="FFFF99"/>
            <w:vAlign w:val="center"/>
          </w:tcPr>
          <w:p w14:paraId="1D536715" w14:textId="65686D34" w:rsidR="0066602C" w:rsidRPr="00656826" w:rsidRDefault="0066602C" w:rsidP="00875EEE">
            <w:pPr>
              <w:spacing w:line="360" w:lineRule="auto"/>
              <w:jc w:val="center"/>
              <w:rPr>
                <w:rFonts w:ascii="Times New Roman" w:eastAsia="Times New Roman" w:hAnsi="Times New Roman" w:cs="Times New Roman"/>
                <w:iCs/>
                <w:color w:val="000000"/>
                <w:lang w:eastAsia="en-IN" w:bidi="hi-IN"/>
              </w:rPr>
            </w:pPr>
            <w:r w:rsidRPr="00656826">
              <w:rPr>
                <w:rFonts w:ascii="Times New Roman" w:eastAsia="Times New Roman" w:hAnsi="Times New Roman" w:cs="Times New Roman"/>
                <w:iCs/>
                <w:color w:val="000000"/>
                <w:lang w:eastAsia="en-IN" w:bidi="hi-IN"/>
              </w:rPr>
              <w:t>M</w:t>
            </w:r>
            <w:r w:rsidR="00D9032D" w:rsidRPr="00656826">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23A6508B" w14:textId="77777777" w:rsidR="0066602C"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0.159</w:t>
            </w:r>
          </w:p>
        </w:tc>
        <w:tc>
          <w:tcPr>
            <w:tcW w:w="625" w:type="pct"/>
            <w:shd w:val="clear" w:color="auto" w:fill="FFFF99"/>
            <w:vAlign w:val="bottom"/>
          </w:tcPr>
          <w:p w14:paraId="3E6CBC03" w14:textId="77777777" w:rsidR="0066602C"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0.000</w:t>
            </w:r>
          </w:p>
        </w:tc>
        <w:tc>
          <w:tcPr>
            <w:tcW w:w="625" w:type="pct"/>
            <w:shd w:val="clear" w:color="auto" w:fill="FFFF99"/>
            <w:vAlign w:val="bottom"/>
          </w:tcPr>
          <w:p w14:paraId="6C759EEC" w14:textId="77777777" w:rsidR="0066602C"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0.178</w:t>
            </w:r>
          </w:p>
        </w:tc>
        <w:tc>
          <w:tcPr>
            <w:tcW w:w="625" w:type="pct"/>
            <w:shd w:val="clear" w:color="auto" w:fill="FFFF99"/>
            <w:vAlign w:val="bottom"/>
          </w:tcPr>
          <w:p w14:paraId="775EA9C9" w14:textId="77777777" w:rsidR="0066602C"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0.155</w:t>
            </w:r>
          </w:p>
        </w:tc>
        <w:tc>
          <w:tcPr>
            <w:tcW w:w="625" w:type="pct"/>
            <w:shd w:val="clear" w:color="auto" w:fill="FFFF99"/>
            <w:vAlign w:val="bottom"/>
          </w:tcPr>
          <w:p w14:paraId="05A46D26" w14:textId="77777777" w:rsidR="0066602C"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0.178</w:t>
            </w:r>
          </w:p>
        </w:tc>
        <w:tc>
          <w:tcPr>
            <w:tcW w:w="625" w:type="pct"/>
            <w:shd w:val="clear" w:color="auto" w:fill="FFFF99"/>
            <w:vAlign w:val="bottom"/>
          </w:tcPr>
          <w:p w14:paraId="0FFBF84A" w14:textId="77777777" w:rsidR="0066602C"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0.136</w:t>
            </w:r>
          </w:p>
        </w:tc>
        <w:tc>
          <w:tcPr>
            <w:tcW w:w="625" w:type="pct"/>
            <w:shd w:val="clear" w:color="auto" w:fill="FFFF99"/>
            <w:vAlign w:val="bottom"/>
          </w:tcPr>
          <w:p w14:paraId="5070EC2C" w14:textId="77777777" w:rsidR="0066602C"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0.148</w:t>
            </w:r>
          </w:p>
        </w:tc>
      </w:tr>
      <w:tr w:rsidR="0066602C" w:rsidRPr="00427BF1" w14:paraId="3A1512BC" w14:textId="77777777" w:rsidTr="00875EEE">
        <w:trPr>
          <w:trHeight w:val="277"/>
          <w:jc w:val="center"/>
        </w:trPr>
        <w:tc>
          <w:tcPr>
            <w:tcW w:w="625" w:type="pct"/>
            <w:shd w:val="clear" w:color="auto" w:fill="FFFF99"/>
            <w:vAlign w:val="center"/>
          </w:tcPr>
          <w:p w14:paraId="724062C8" w14:textId="723244D8" w:rsidR="0066602C" w:rsidRPr="00656826" w:rsidRDefault="0066602C" w:rsidP="00875EEE">
            <w:pPr>
              <w:spacing w:line="360" w:lineRule="auto"/>
              <w:jc w:val="center"/>
              <w:rPr>
                <w:rFonts w:ascii="Times New Roman" w:eastAsia="Times New Roman" w:hAnsi="Times New Roman" w:cs="Times New Roman"/>
                <w:iCs/>
                <w:color w:val="000000"/>
                <w:lang w:eastAsia="en-IN" w:bidi="hi-IN"/>
              </w:rPr>
            </w:pPr>
            <w:r w:rsidRPr="00656826">
              <w:rPr>
                <w:rFonts w:ascii="Times New Roman" w:eastAsia="Times New Roman" w:hAnsi="Times New Roman" w:cs="Times New Roman"/>
                <w:iCs/>
                <w:color w:val="000000"/>
                <w:lang w:eastAsia="en-IN" w:bidi="hi-IN"/>
              </w:rPr>
              <w:t>En</w:t>
            </w:r>
            <w:r w:rsidR="00D9032D" w:rsidRPr="00656826">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2B1A91F6"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0.178</w:t>
            </w:r>
          </w:p>
        </w:tc>
        <w:tc>
          <w:tcPr>
            <w:tcW w:w="625" w:type="pct"/>
            <w:shd w:val="clear" w:color="auto" w:fill="FFFF99"/>
            <w:vAlign w:val="bottom"/>
          </w:tcPr>
          <w:p w14:paraId="355E5539"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0.178</w:t>
            </w:r>
          </w:p>
        </w:tc>
        <w:tc>
          <w:tcPr>
            <w:tcW w:w="625" w:type="pct"/>
            <w:shd w:val="clear" w:color="auto" w:fill="FFFF99"/>
            <w:vAlign w:val="bottom"/>
          </w:tcPr>
          <w:p w14:paraId="7EF830CA"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625" w:type="pct"/>
            <w:shd w:val="clear" w:color="auto" w:fill="FFFF99"/>
            <w:vAlign w:val="bottom"/>
          </w:tcPr>
          <w:p w14:paraId="1274A15C"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0.174</w:t>
            </w:r>
          </w:p>
        </w:tc>
        <w:tc>
          <w:tcPr>
            <w:tcW w:w="625" w:type="pct"/>
            <w:shd w:val="clear" w:color="auto" w:fill="FFFF99"/>
            <w:vAlign w:val="bottom"/>
          </w:tcPr>
          <w:p w14:paraId="1F5EF029"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0.148</w:t>
            </w:r>
          </w:p>
        </w:tc>
        <w:tc>
          <w:tcPr>
            <w:tcW w:w="625" w:type="pct"/>
            <w:shd w:val="clear" w:color="auto" w:fill="FFFF99"/>
            <w:vAlign w:val="bottom"/>
          </w:tcPr>
          <w:p w14:paraId="18300F0B"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0.163</w:t>
            </w:r>
          </w:p>
        </w:tc>
        <w:tc>
          <w:tcPr>
            <w:tcW w:w="625" w:type="pct"/>
            <w:shd w:val="clear" w:color="auto" w:fill="FFFF99"/>
            <w:vAlign w:val="bottom"/>
          </w:tcPr>
          <w:p w14:paraId="06BDCAAD"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0.136</w:t>
            </w:r>
          </w:p>
        </w:tc>
      </w:tr>
      <w:tr w:rsidR="0066602C" w:rsidRPr="00427BF1" w14:paraId="781ED990" w14:textId="77777777" w:rsidTr="00875EEE">
        <w:trPr>
          <w:trHeight w:val="277"/>
          <w:jc w:val="center"/>
        </w:trPr>
        <w:tc>
          <w:tcPr>
            <w:tcW w:w="625" w:type="pct"/>
            <w:shd w:val="clear" w:color="auto" w:fill="FFFF99"/>
            <w:vAlign w:val="center"/>
          </w:tcPr>
          <w:p w14:paraId="557C7F80" w14:textId="0D881453" w:rsidR="0066602C" w:rsidRPr="00656826" w:rsidRDefault="0066602C" w:rsidP="00875EEE">
            <w:pPr>
              <w:spacing w:line="360" w:lineRule="auto"/>
              <w:jc w:val="center"/>
              <w:rPr>
                <w:rFonts w:ascii="Times New Roman" w:eastAsia="Times New Roman" w:hAnsi="Times New Roman" w:cs="Times New Roman"/>
                <w:iCs/>
                <w:color w:val="000000"/>
                <w:lang w:eastAsia="en-IN" w:bidi="hi-IN"/>
              </w:rPr>
            </w:pPr>
            <w:r w:rsidRPr="00656826">
              <w:rPr>
                <w:rFonts w:ascii="Times New Roman" w:eastAsia="Times New Roman" w:hAnsi="Times New Roman" w:cs="Times New Roman"/>
                <w:iCs/>
                <w:color w:val="000000"/>
                <w:lang w:eastAsia="en-IN" w:bidi="hi-IN"/>
              </w:rPr>
              <w:t>P</w:t>
            </w:r>
            <w:r w:rsidR="00D9032D" w:rsidRPr="00656826">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24343D19" w14:textId="77777777" w:rsidR="0066602C" w:rsidRPr="001D3FF4"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0.167</w:t>
            </w:r>
          </w:p>
        </w:tc>
        <w:tc>
          <w:tcPr>
            <w:tcW w:w="625" w:type="pct"/>
            <w:shd w:val="clear" w:color="auto" w:fill="FFFF99"/>
            <w:vAlign w:val="bottom"/>
          </w:tcPr>
          <w:p w14:paraId="0318BBA2"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0.152</w:t>
            </w:r>
          </w:p>
        </w:tc>
        <w:tc>
          <w:tcPr>
            <w:tcW w:w="625" w:type="pct"/>
            <w:shd w:val="clear" w:color="auto" w:fill="FFFF99"/>
            <w:vAlign w:val="bottom"/>
          </w:tcPr>
          <w:p w14:paraId="66E2D744"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0.110</w:t>
            </w:r>
          </w:p>
        </w:tc>
        <w:tc>
          <w:tcPr>
            <w:tcW w:w="625" w:type="pct"/>
            <w:shd w:val="clear" w:color="auto" w:fill="FFFF99"/>
            <w:vAlign w:val="bottom"/>
          </w:tcPr>
          <w:p w14:paraId="27694C5C"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625" w:type="pct"/>
            <w:shd w:val="clear" w:color="auto" w:fill="FFFF99"/>
            <w:vAlign w:val="bottom"/>
          </w:tcPr>
          <w:p w14:paraId="0DA32B2F" w14:textId="77777777" w:rsidR="0066602C" w:rsidRPr="001D3FF4"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0.129</w:t>
            </w:r>
          </w:p>
        </w:tc>
        <w:tc>
          <w:tcPr>
            <w:tcW w:w="625" w:type="pct"/>
            <w:shd w:val="clear" w:color="auto" w:fill="FFFF99"/>
            <w:vAlign w:val="bottom"/>
          </w:tcPr>
          <w:p w14:paraId="47BC61AC" w14:textId="77777777" w:rsidR="0066602C" w:rsidRPr="003407EA"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0.159</w:t>
            </w:r>
          </w:p>
        </w:tc>
        <w:tc>
          <w:tcPr>
            <w:tcW w:w="625" w:type="pct"/>
            <w:shd w:val="clear" w:color="auto" w:fill="FFFF99"/>
            <w:vAlign w:val="bottom"/>
          </w:tcPr>
          <w:p w14:paraId="20FBD4C9" w14:textId="77777777" w:rsidR="0066602C" w:rsidRPr="0004142C"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0.167</w:t>
            </w:r>
          </w:p>
        </w:tc>
      </w:tr>
      <w:tr w:rsidR="0066602C" w:rsidRPr="00427BF1" w14:paraId="0B80E51B" w14:textId="77777777" w:rsidTr="00875EEE">
        <w:trPr>
          <w:trHeight w:val="277"/>
          <w:jc w:val="center"/>
        </w:trPr>
        <w:tc>
          <w:tcPr>
            <w:tcW w:w="625" w:type="pct"/>
            <w:shd w:val="clear" w:color="auto" w:fill="FFFF99"/>
            <w:vAlign w:val="center"/>
          </w:tcPr>
          <w:p w14:paraId="528D7281" w14:textId="38805F63" w:rsidR="0066602C" w:rsidRPr="00656826" w:rsidRDefault="0066602C" w:rsidP="00875EEE">
            <w:pPr>
              <w:spacing w:line="360" w:lineRule="auto"/>
              <w:jc w:val="center"/>
              <w:rPr>
                <w:rFonts w:ascii="Times New Roman" w:eastAsia="Times New Roman" w:hAnsi="Times New Roman" w:cs="Times New Roman"/>
                <w:iCs/>
                <w:color w:val="000000"/>
                <w:lang w:eastAsia="en-IN" w:bidi="hi-IN"/>
              </w:rPr>
            </w:pPr>
            <w:r w:rsidRPr="00656826">
              <w:rPr>
                <w:rFonts w:ascii="Times New Roman" w:eastAsia="Times New Roman" w:hAnsi="Times New Roman" w:cs="Times New Roman"/>
                <w:iCs/>
                <w:color w:val="000000"/>
                <w:lang w:eastAsia="en-IN" w:bidi="hi-IN"/>
              </w:rPr>
              <w:t>I</w:t>
            </w:r>
            <w:r w:rsidR="00D9032D" w:rsidRPr="00656826">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176EAF2F"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0.159</w:t>
            </w:r>
          </w:p>
        </w:tc>
        <w:tc>
          <w:tcPr>
            <w:tcW w:w="625" w:type="pct"/>
            <w:shd w:val="clear" w:color="auto" w:fill="FFFF99"/>
            <w:vAlign w:val="bottom"/>
          </w:tcPr>
          <w:p w14:paraId="0C435C45"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0.163</w:t>
            </w:r>
          </w:p>
        </w:tc>
        <w:tc>
          <w:tcPr>
            <w:tcW w:w="625" w:type="pct"/>
            <w:shd w:val="clear" w:color="auto" w:fill="FFFF99"/>
            <w:vAlign w:val="bottom"/>
          </w:tcPr>
          <w:p w14:paraId="0F376D67"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0.159</w:t>
            </w:r>
          </w:p>
        </w:tc>
        <w:tc>
          <w:tcPr>
            <w:tcW w:w="625" w:type="pct"/>
            <w:shd w:val="clear" w:color="auto" w:fill="FFFF99"/>
            <w:vAlign w:val="bottom"/>
          </w:tcPr>
          <w:p w14:paraId="5C6CD3F2"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0.159</w:t>
            </w:r>
          </w:p>
        </w:tc>
        <w:tc>
          <w:tcPr>
            <w:tcW w:w="625" w:type="pct"/>
            <w:shd w:val="clear" w:color="auto" w:fill="FFFF99"/>
            <w:vAlign w:val="bottom"/>
          </w:tcPr>
          <w:p w14:paraId="560BC859"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625" w:type="pct"/>
            <w:shd w:val="clear" w:color="auto" w:fill="FFFF99"/>
            <w:vAlign w:val="bottom"/>
          </w:tcPr>
          <w:p w14:paraId="1D11EB94"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0.163</w:t>
            </w:r>
          </w:p>
        </w:tc>
        <w:tc>
          <w:tcPr>
            <w:tcW w:w="625" w:type="pct"/>
            <w:shd w:val="clear" w:color="auto" w:fill="FFFF99"/>
            <w:vAlign w:val="bottom"/>
          </w:tcPr>
          <w:p w14:paraId="53876029"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0.163</w:t>
            </w:r>
          </w:p>
        </w:tc>
      </w:tr>
      <w:tr w:rsidR="0066602C" w:rsidRPr="00427BF1" w14:paraId="71E95E18" w14:textId="77777777" w:rsidTr="00875EEE">
        <w:trPr>
          <w:trHeight w:val="277"/>
          <w:jc w:val="center"/>
        </w:trPr>
        <w:tc>
          <w:tcPr>
            <w:tcW w:w="625" w:type="pct"/>
            <w:shd w:val="clear" w:color="auto" w:fill="FFFF99"/>
            <w:vAlign w:val="center"/>
          </w:tcPr>
          <w:p w14:paraId="6AE1F8F9" w14:textId="2FD82B63" w:rsidR="0066602C" w:rsidRPr="00656826" w:rsidRDefault="0066602C" w:rsidP="00875EEE">
            <w:pPr>
              <w:spacing w:line="360" w:lineRule="auto"/>
              <w:jc w:val="center"/>
              <w:rPr>
                <w:rFonts w:ascii="Times New Roman" w:eastAsia="Times New Roman" w:hAnsi="Times New Roman" w:cs="Times New Roman"/>
                <w:iCs/>
                <w:color w:val="000000"/>
                <w:lang w:eastAsia="en-IN" w:bidi="hi-IN"/>
              </w:rPr>
            </w:pPr>
            <w:r w:rsidRPr="00656826">
              <w:rPr>
                <w:rFonts w:ascii="Times New Roman" w:eastAsia="Times New Roman" w:hAnsi="Times New Roman" w:cs="Times New Roman"/>
                <w:iCs/>
                <w:color w:val="000000"/>
                <w:lang w:eastAsia="en-IN" w:bidi="hi-IN"/>
              </w:rPr>
              <w:t>O</w:t>
            </w:r>
            <w:r w:rsidR="00D9032D" w:rsidRPr="00656826">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7A196330"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0.129</w:t>
            </w:r>
          </w:p>
        </w:tc>
        <w:tc>
          <w:tcPr>
            <w:tcW w:w="625" w:type="pct"/>
            <w:shd w:val="clear" w:color="auto" w:fill="FFFF99"/>
            <w:vAlign w:val="bottom"/>
          </w:tcPr>
          <w:p w14:paraId="3AFF16A8"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0.144</w:t>
            </w:r>
          </w:p>
        </w:tc>
        <w:tc>
          <w:tcPr>
            <w:tcW w:w="625" w:type="pct"/>
            <w:shd w:val="clear" w:color="auto" w:fill="FFFF99"/>
            <w:vAlign w:val="bottom"/>
          </w:tcPr>
          <w:p w14:paraId="67150C5C"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0.133</w:t>
            </w:r>
          </w:p>
        </w:tc>
        <w:tc>
          <w:tcPr>
            <w:tcW w:w="625" w:type="pct"/>
            <w:shd w:val="clear" w:color="auto" w:fill="FFFF99"/>
            <w:vAlign w:val="bottom"/>
          </w:tcPr>
          <w:p w14:paraId="2D8823C1"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0.163</w:t>
            </w:r>
          </w:p>
        </w:tc>
        <w:tc>
          <w:tcPr>
            <w:tcW w:w="625" w:type="pct"/>
            <w:shd w:val="clear" w:color="auto" w:fill="FFFF99"/>
            <w:vAlign w:val="bottom"/>
          </w:tcPr>
          <w:p w14:paraId="5AD06007"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0.155</w:t>
            </w:r>
          </w:p>
        </w:tc>
        <w:tc>
          <w:tcPr>
            <w:tcW w:w="625" w:type="pct"/>
            <w:shd w:val="clear" w:color="auto" w:fill="FFFF99"/>
            <w:vAlign w:val="bottom"/>
          </w:tcPr>
          <w:p w14:paraId="0700E03C"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c>
          <w:tcPr>
            <w:tcW w:w="625" w:type="pct"/>
            <w:shd w:val="clear" w:color="auto" w:fill="FFFF99"/>
            <w:vAlign w:val="bottom"/>
          </w:tcPr>
          <w:p w14:paraId="47A722A8" w14:textId="77777777" w:rsidR="0066602C" w:rsidRPr="00B43482" w:rsidRDefault="0066602C" w:rsidP="00875EE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0.155</w:t>
            </w:r>
          </w:p>
        </w:tc>
      </w:tr>
      <w:tr w:rsidR="0066602C" w:rsidRPr="00427BF1" w14:paraId="794FC94C" w14:textId="77777777" w:rsidTr="00875EEE">
        <w:trPr>
          <w:trHeight w:val="277"/>
          <w:jc w:val="center"/>
        </w:trPr>
        <w:tc>
          <w:tcPr>
            <w:tcW w:w="625" w:type="pct"/>
            <w:shd w:val="clear" w:color="auto" w:fill="FFFF99"/>
            <w:vAlign w:val="center"/>
          </w:tcPr>
          <w:p w14:paraId="20CBC179" w14:textId="13054750" w:rsidR="0066602C" w:rsidRPr="00656826" w:rsidRDefault="0066602C" w:rsidP="00875EEE">
            <w:pPr>
              <w:spacing w:line="360" w:lineRule="auto"/>
              <w:jc w:val="center"/>
              <w:rPr>
                <w:rFonts w:ascii="Times New Roman" w:eastAsia="Times New Roman" w:hAnsi="Times New Roman" w:cs="Times New Roman"/>
                <w:iCs/>
                <w:color w:val="000000"/>
                <w:lang w:eastAsia="en-IN" w:bidi="hi-IN"/>
              </w:rPr>
            </w:pPr>
            <w:r w:rsidRPr="00656826">
              <w:rPr>
                <w:rFonts w:ascii="Times New Roman" w:eastAsia="Times New Roman" w:hAnsi="Times New Roman" w:cs="Times New Roman"/>
                <w:iCs/>
                <w:color w:val="000000"/>
                <w:lang w:eastAsia="en-IN" w:bidi="hi-IN"/>
              </w:rPr>
              <w:t>OG</w:t>
            </w:r>
            <w:r w:rsidR="00D9032D" w:rsidRPr="00656826">
              <w:rPr>
                <w:rFonts w:ascii="Times New Roman" w:eastAsia="Times New Roman" w:hAnsi="Times New Roman" w:cs="Times New Roman"/>
                <w:iCs/>
                <w:color w:val="000000"/>
                <w:lang w:eastAsia="en-IN" w:bidi="hi-IN"/>
              </w:rPr>
              <w:t>B</w:t>
            </w:r>
          </w:p>
        </w:tc>
        <w:tc>
          <w:tcPr>
            <w:tcW w:w="625" w:type="pct"/>
            <w:shd w:val="clear" w:color="auto" w:fill="FFFF99"/>
            <w:vAlign w:val="bottom"/>
          </w:tcPr>
          <w:p w14:paraId="43C9F116" w14:textId="77777777" w:rsidR="0066602C" w:rsidRPr="00B43482" w:rsidRDefault="0066602C" w:rsidP="00875EEE">
            <w:pPr>
              <w:spacing w:line="360" w:lineRule="auto"/>
              <w:jc w:val="center"/>
              <w:rPr>
                <w:rFonts w:ascii="Times New Roman" w:eastAsia="Times New Roman" w:hAnsi="Times New Roman" w:cs="Times New Roman"/>
                <w:color w:val="9C0006"/>
                <w:sz w:val="24"/>
                <w:szCs w:val="24"/>
              </w:rPr>
            </w:pPr>
            <w:r>
              <w:rPr>
                <w:rFonts w:ascii="Times New Roman" w:eastAsia="Times New Roman" w:hAnsi="Times New Roman" w:cs="Times New Roman"/>
                <w:sz w:val="24"/>
                <w:szCs w:val="24"/>
              </w:rPr>
              <w:t>0.148</w:t>
            </w:r>
          </w:p>
        </w:tc>
        <w:tc>
          <w:tcPr>
            <w:tcW w:w="625" w:type="pct"/>
            <w:shd w:val="clear" w:color="auto" w:fill="FFFF99"/>
            <w:vAlign w:val="bottom"/>
          </w:tcPr>
          <w:p w14:paraId="3532A053"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0.190</w:t>
            </w:r>
          </w:p>
        </w:tc>
        <w:tc>
          <w:tcPr>
            <w:tcW w:w="625" w:type="pct"/>
            <w:shd w:val="clear" w:color="auto" w:fill="FFFF99"/>
            <w:vAlign w:val="bottom"/>
          </w:tcPr>
          <w:p w14:paraId="723D66FE"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0.140</w:t>
            </w:r>
          </w:p>
        </w:tc>
        <w:tc>
          <w:tcPr>
            <w:tcW w:w="625" w:type="pct"/>
            <w:shd w:val="clear" w:color="auto" w:fill="FFFF99"/>
            <w:vAlign w:val="bottom"/>
          </w:tcPr>
          <w:p w14:paraId="38A50C1E" w14:textId="77777777" w:rsidR="0066602C" w:rsidRPr="00B43482" w:rsidRDefault="0066602C" w:rsidP="00875EEE">
            <w:pPr>
              <w:spacing w:line="360" w:lineRule="auto"/>
              <w:jc w:val="center"/>
              <w:rPr>
                <w:rFonts w:ascii="Times New Roman" w:eastAsia="Times New Roman" w:hAnsi="Times New Roman" w:cs="Times New Roman"/>
                <w:color w:val="9C0006"/>
                <w:sz w:val="24"/>
                <w:szCs w:val="24"/>
              </w:rPr>
            </w:pPr>
            <w:r>
              <w:rPr>
                <w:rFonts w:ascii="Times New Roman" w:eastAsia="Times New Roman" w:hAnsi="Times New Roman" w:cs="Times New Roman"/>
                <w:sz w:val="24"/>
                <w:szCs w:val="24"/>
              </w:rPr>
              <w:t>0.190</w:t>
            </w:r>
          </w:p>
        </w:tc>
        <w:tc>
          <w:tcPr>
            <w:tcW w:w="625" w:type="pct"/>
            <w:shd w:val="clear" w:color="auto" w:fill="FFFF99"/>
            <w:vAlign w:val="bottom"/>
          </w:tcPr>
          <w:p w14:paraId="2ECEBFD4"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0.190</w:t>
            </w:r>
          </w:p>
        </w:tc>
        <w:tc>
          <w:tcPr>
            <w:tcW w:w="625" w:type="pct"/>
            <w:shd w:val="clear" w:color="auto" w:fill="FFFF99"/>
            <w:vAlign w:val="bottom"/>
          </w:tcPr>
          <w:p w14:paraId="4CA1F531"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0.140</w:t>
            </w:r>
          </w:p>
        </w:tc>
        <w:tc>
          <w:tcPr>
            <w:tcW w:w="625" w:type="pct"/>
            <w:shd w:val="clear" w:color="auto" w:fill="FFFF99"/>
            <w:vAlign w:val="bottom"/>
          </w:tcPr>
          <w:p w14:paraId="7C483615" w14:textId="77777777" w:rsidR="0066602C" w:rsidRPr="00B43482" w:rsidRDefault="0066602C" w:rsidP="00875EEE">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0.000</w:t>
            </w:r>
          </w:p>
        </w:tc>
      </w:tr>
    </w:tbl>
    <w:p w14:paraId="5C2D2D9F" w14:textId="77777777" w:rsidR="00473240" w:rsidRDefault="00473240" w:rsidP="00F257AE">
      <w:pPr>
        <w:spacing w:before="120" w:after="0" w:line="360" w:lineRule="auto"/>
        <w:jc w:val="both"/>
        <w:rPr>
          <w:rFonts w:ascii="Times New Roman" w:hAnsi="Times New Roman" w:cs="Times New Roman"/>
          <w:b/>
          <w:sz w:val="24"/>
          <w:szCs w:val="24"/>
        </w:rPr>
      </w:pPr>
    </w:p>
    <w:p w14:paraId="689B84AC" w14:textId="7A7B02F3" w:rsidR="00671E19" w:rsidRPr="00191503" w:rsidRDefault="00671E19" w:rsidP="00F257AE">
      <w:pPr>
        <w:spacing w:before="120" w:after="0" w:line="360" w:lineRule="auto"/>
        <w:jc w:val="both"/>
        <w:rPr>
          <w:rFonts w:ascii="Times New Roman" w:eastAsia="Times New Roman" w:hAnsi="Times New Roman" w:cs="Times New Roman"/>
          <w:b/>
          <w:i/>
          <w:sz w:val="24"/>
          <w:szCs w:val="24"/>
        </w:rPr>
      </w:pPr>
      <w:r w:rsidRPr="00307638">
        <w:rPr>
          <w:rFonts w:ascii="Times New Roman" w:hAnsi="Times New Roman" w:cs="Times New Roman"/>
          <w:b/>
          <w:sz w:val="24"/>
          <w:szCs w:val="24"/>
        </w:rPr>
        <w:t xml:space="preserve">Step </w:t>
      </w:r>
      <w:r>
        <w:rPr>
          <w:rFonts w:ascii="Times New Roman" w:hAnsi="Times New Roman" w:cs="Times New Roman"/>
          <w:b/>
          <w:sz w:val="24"/>
          <w:szCs w:val="24"/>
        </w:rPr>
        <w:t>3</w:t>
      </w:r>
      <w:r w:rsidRPr="00307638">
        <w:rPr>
          <w:rFonts w:ascii="Times New Roman" w:hAnsi="Times New Roman" w:cs="Times New Roman"/>
          <w:sz w:val="24"/>
          <w:szCs w:val="24"/>
        </w:rPr>
        <w:t xml:space="preserve">: Compute </w:t>
      </w:r>
      <w:r w:rsidRPr="00A033D6">
        <w:rPr>
          <w:rFonts w:ascii="Times New Roman" w:hAnsi="Times New Roman" w:cs="Times New Roman"/>
          <w:sz w:val="24"/>
          <w:szCs w:val="24"/>
        </w:rPr>
        <w:t>the total relation matrix (</w:t>
      </w:r>
      <w:r w:rsidRPr="00A033D6">
        <w:rPr>
          <w:rFonts w:ascii="Times New Roman" w:hAnsi="Times New Roman" w:cs="Times New Roman"/>
          <w:i/>
          <w:sz w:val="24"/>
          <w:szCs w:val="24"/>
        </w:rPr>
        <w:t>T</w:t>
      </w:r>
      <w:r w:rsidRPr="00A033D6">
        <w:rPr>
          <w:rFonts w:ascii="Times New Roman" w:hAnsi="Times New Roman" w:cs="Times New Roman"/>
          <w:sz w:val="24"/>
          <w:szCs w:val="24"/>
        </w:rPr>
        <w:t>) using Eq.</w:t>
      </w:r>
      <w:r w:rsidR="004E60EA" w:rsidRPr="00A033D6">
        <w:rPr>
          <w:rFonts w:ascii="Times New Roman" w:hAnsi="Times New Roman" w:cs="Times New Roman"/>
          <w:sz w:val="24"/>
          <w:szCs w:val="24"/>
        </w:rPr>
        <w:t xml:space="preserve"> </w:t>
      </w:r>
      <w:r w:rsidRPr="00A033D6">
        <w:rPr>
          <w:rFonts w:ascii="Times New Roman" w:hAnsi="Times New Roman" w:cs="Times New Roman"/>
          <w:sz w:val="24"/>
          <w:szCs w:val="24"/>
        </w:rPr>
        <w:t>(7):</w:t>
      </w:r>
    </w:p>
    <w:p w14:paraId="313DA6C2" w14:textId="30426829" w:rsidR="00671E19" w:rsidRPr="00307638" w:rsidRDefault="00671E19" w:rsidP="00671E19">
      <w:pPr>
        <w:spacing w:after="0" w:line="36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T</m:t>
        </m:r>
        <m:r>
          <m:rPr>
            <m:sty m:val="bi"/>
          </m:rPr>
          <w:rPr>
            <w:rFonts w:ascii="Cambria Math" w:eastAsia="Times New Roman" w:hAnsi="Cambria Math" w:cs="Times New Roman"/>
            <w:sz w:val="24"/>
            <w:szCs w:val="24"/>
          </w:rPr>
          <m:t xml:space="preserve"> </m:t>
        </m:r>
        <m:r>
          <w:rPr>
            <w:rFonts w:ascii="Cambria Math" w:eastAsia="Times New Roman" w:hAnsi="Cambria Math" w:cs="Times New Roman"/>
            <w:sz w:val="24"/>
            <w:szCs w:val="24"/>
          </w:rPr>
          <m:t>=U</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(I-U)</m:t>
            </m:r>
          </m:e>
          <m:sup>
            <m:r>
              <w:rPr>
                <w:rFonts w:ascii="Cambria Math" w:eastAsia="Times New Roman" w:hAnsi="Cambria Math" w:cs="Times New Roman"/>
                <w:sz w:val="24"/>
                <w:szCs w:val="24"/>
              </w:rPr>
              <m:t>-1</m:t>
            </m:r>
          </m:sup>
        </m:sSup>
      </m:oMath>
      <w:r w:rsidRPr="00307638">
        <w:rPr>
          <w:rFonts w:ascii="Times New Roman" w:eastAsia="Times New Roman" w:hAnsi="Times New Roman" w:cs="Times New Roman"/>
          <w:i/>
          <w:sz w:val="24"/>
          <w:szCs w:val="24"/>
        </w:rPr>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Pr="00307638">
        <w:rPr>
          <w:rFonts w:ascii="Times New Roman" w:eastAsia="Times New Roman" w:hAnsi="Times New Roman" w:cs="Times New Roman"/>
          <w:i/>
        </w:rPr>
        <w:tab/>
      </w:r>
      <w:r w:rsidRPr="005F34CE">
        <w:rPr>
          <w:rFonts w:ascii="Times New Roman" w:eastAsia="Times New Roman" w:hAnsi="Times New Roman" w:cs="Times New Roman"/>
        </w:rPr>
        <w:t xml:space="preserve">                         </w:t>
      </w:r>
      <w:r w:rsidR="005F34CE" w:rsidRPr="005F34CE">
        <w:rPr>
          <w:rFonts w:ascii="Times New Roman" w:eastAsia="Times New Roman" w:hAnsi="Times New Roman" w:cs="Times New Roman"/>
        </w:rPr>
        <w:t xml:space="preserve">                </w:t>
      </w:r>
      <w:r w:rsidRPr="005F34CE">
        <w:rPr>
          <w:rFonts w:ascii="Times New Roman" w:eastAsia="Times New Roman" w:hAnsi="Times New Roman" w:cs="Times New Roman"/>
          <w:sz w:val="24"/>
          <w:szCs w:val="24"/>
        </w:rPr>
        <w:t>(7)</w:t>
      </w:r>
      <w:r w:rsidRPr="00307638">
        <w:rPr>
          <w:rFonts w:ascii="Times New Roman" w:eastAsia="Times New Roman" w:hAnsi="Times New Roman" w:cs="Times New Roman"/>
          <w:sz w:val="24"/>
          <w:szCs w:val="24"/>
        </w:rPr>
        <w:t xml:space="preserve"> </w:t>
      </w:r>
    </w:p>
    <w:p w14:paraId="25332603" w14:textId="17226971" w:rsidR="00671E19" w:rsidRPr="00307638" w:rsidRDefault="00671E19" w:rsidP="00671E19">
      <w:pPr>
        <w:spacing w:after="0" w:line="360" w:lineRule="auto"/>
        <w:jc w:val="both"/>
        <w:rPr>
          <w:rFonts w:ascii="Times New Roman" w:hAnsi="Times New Roman" w:cs="Times New Roman"/>
          <w:sz w:val="24"/>
          <w:szCs w:val="24"/>
        </w:rPr>
      </w:pPr>
      <w:r w:rsidRPr="00307638">
        <w:rPr>
          <w:rFonts w:ascii="Times New Roman" w:hAnsi="Times New Roman" w:cs="Times New Roman"/>
          <w:sz w:val="24"/>
          <w:szCs w:val="24"/>
        </w:rPr>
        <w:t xml:space="preserve">Define </w:t>
      </w:r>
      <m:oMath>
        <m:r>
          <w:rPr>
            <w:rFonts w:ascii="Cambria Math" w:hAnsi="Cambria Math" w:cs="Times New Roman"/>
          </w:rPr>
          <m:t>r</m:t>
        </m:r>
      </m:oMath>
      <w:r w:rsidRPr="00307638">
        <w:rPr>
          <w:rFonts w:ascii="Times New Roman" w:hAnsi="Times New Roman" w:cs="Times New Roman"/>
          <w:sz w:val="24"/>
          <w:szCs w:val="24"/>
        </w:rPr>
        <w:t xml:space="preserve"> as </w:t>
      </w:r>
      <m:oMath>
        <m:r>
          <w:rPr>
            <w:rFonts w:ascii="Cambria Math" w:hAnsi="Cambria Math" w:cs="Times New Roman"/>
          </w:rPr>
          <m:t>n×1</m:t>
        </m:r>
      </m:oMath>
      <w:r w:rsidRPr="00307638">
        <w:rPr>
          <w:rFonts w:ascii="Times New Roman" w:hAnsi="Times New Roman" w:cs="Times New Roman"/>
          <w:sz w:val="24"/>
          <w:szCs w:val="24"/>
        </w:rPr>
        <w:t xml:space="preserve"> and </w:t>
      </w:r>
      <m:oMath>
        <m:r>
          <w:rPr>
            <w:rFonts w:ascii="Cambria Math" w:hAnsi="Cambria Math" w:cs="Times New Roman"/>
          </w:rPr>
          <m:t>c</m:t>
        </m:r>
      </m:oMath>
      <w:r w:rsidRPr="00307638">
        <w:rPr>
          <w:rFonts w:ascii="Times New Roman" w:hAnsi="Times New Roman" w:cs="Times New Roman"/>
          <w:sz w:val="24"/>
          <w:szCs w:val="24"/>
        </w:rPr>
        <w:t xml:space="preserve"> as </w:t>
      </w:r>
      <m:oMath>
        <m:r>
          <w:rPr>
            <w:rFonts w:ascii="Cambria Math" w:hAnsi="Cambria Math" w:cs="Times New Roman"/>
          </w:rPr>
          <m:t>1×n</m:t>
        </m:r>
      </m:oMath>
      <w:r w:rsidR="00A033D6">
        <w:rPr>
          <w:rFonts w:ascii="Times New Roman" w:hAnsi="Times New Roman" w:cs="Times New Roman"/>
          <w:sz w:val="24"/>
          <w:szCs w:val="24"/>
        </w:rPr>
        <w:t xml:space="preserve">, </w:t>
      </w:r>
      <w:r w:rsidRPr="00A033D6">
        <w:rPr>
          <w:rFonts w:ascii="Times New Roman" w:hAnsi="Times New Roman" w:cs="Times New Roman"/>
          <w:sz w:val="24"/>
          <w:szCs w:val="24"/>
        </w:rPr>
        <w:t xml:space="preserve">these are obtained </w:t>
      </w:r>
      <w:r w:rsidR="004E60EA" w:rsidRPr="00A033D6">
        <w:rPr>
          <w:rFonts w:ascii="Times New Roman" w:hAnsi="Times New Roman" w:cs="Times New Roman"/>
          <w:sz w:val="24"/>
          <w:szCs w:val="24"/>
        </w:rPr>
        <w:t>from</w:t>
      </w:r>
      <w:r w:rsidRPr="00A033D6">
        <w:rPr>
          <w:rFonts w:ascii="Times New Roman" w:hAnsi="Times New Roman" w:cs="Times New Roman"/>
          <w:sz w:val="24"/>
          <w:szCs w:val="24"/>
        </w:rPr>
        <w:t xml:space="preserve"> Eqs. (8</w:t>
      </w:r>
      <w:r w:rsidR="004E60EA" w:rsidRPr="00A033D6">
        <w:rPr>
          <w:rFonts w:ascii="Times New Roman" w:hAnsi="Times New Roman" w:cs="Times New Roman"/>
          <w:sz w:val="24"/>
          <w:szCs w:val="24"/>
        </w:rPr>
        <w:t xml:space="preserve"> and </w:t>
      </w:r>
      <w:r w:rsidRPr="00A033D6">
        <w:rPr>
          <w:rFonts w:ascii="Times New Roman" w:hAnsi="Times New Roman" w:cs="Times New Roman"/>
          <w:sz w:val="24"/>
          <w:szCs w:val="24"/>
        </w:rPr>
        <w:t>9) as below:</w:t>
      </w:r>
    </w:p>
    <w:p w14:paraId="38000B1A" w14:textId="619D3C89" w:rsidR="00671E19" w:rsidRPr="005E0852" w:rsidRDefault="00671E19" w:rsidP="00671E19">
      <w:pPr>
        <w:pStyle w:val="MTDisplayEquation"/>
        <w:spacing w:line="360" w:lineRule="auto"/>
        <w:jc w:val="left"/>
      </w:pPr>
      <w:r w:rsidRPr="00307638">
        <w:rPr>
          <w:position w:val="-34"/>
        </w:rPr>
        <w:object w:dxaOrig="1980" w:dyaOrig="780" w14:anchorId="33C1C304">
          <v:shape id="_x0000_i1032" type="#_x0000_t75" style="width:108.5pt;height:42pt" o:ole="">
            <v:imagedata r:id="rId31" o:title=""/>
          </v:shape>
          <o:OLEObject Type="Embed" ProgID="Equation.DSMT4" ShapeID="_x0000_i1032" DrawAspect="Content" ObjectID="_1732964283" r:id="rId32"/>
        </w:object>
      </w:r>
      <w:r w:rsidR="005E0852">
        <w:t xml:space="preserve">       </w:t>
      </w:r>
      <w:r>
        <w:t xml:space="preserve"> </w:t>
      </w:r>
      <w:r w:rsidRPr="00307638">
        <w:rPr>
          <w:rFonts w:ascii="Times New Roman" w:hAnsi="Times New Roman"/>
          <w:b w:val="0"/>
          <w:sz w:val="24"/>
          <w:szCs w:val="24"/>
        </w:rPr>
        <w:t>(</w:t>
      </w:r>
      <w:r>
        <w:rPr>
          <w:rFonts w:ascii="Times New Roman" w:hAnsi="Times New Roman"/>
          <w:b w:val="0"/>
          <w:sz w:val="24"/>
          <w:szCs w:val="24"/>
        </w:rPr>
        <w:t>8</w:t>
      </w:r>
      <w:r w:rsidRPr="00307638">
        <w:rPr>
          <w:rFonts w:ascii="Times New Roman" w:hAnsi="Times New Roman"/>
          <w:b w:val="0"/>
          <w:sz w:val="24"/>
          <w:szCs w:val="24"/>
        </w:rPr>
        <w:t>)</w:t>
      </w:r>
      <w:r w:rsidR="005E0852">
        <w:t xml:space="preserve">        </w:t>
      </w:r>
      <w:r w:rsidRPr="00307638">
        <w:rPr>
          <w:position w:val="-32"/>
        </w:rPr>
        <w:object w:dxaOrig="2020" w:dyaOrig="740" w14:anchorId="2B6333D1">
          <v:shape id="_x0000_i1033" type="#_x0000_t75" style="width:105.5pt;height:42pt" o:ole="">
            <v:imagedata r:id="rId33" o:title=""/>
          </v:shape>
          <o:OLEObject Type="Embed" ProgID="Equation.DSMT4" ShapeID="_x0000_i1033" DrawAspect="Content" ObjectID="_1732964284" r:id="rId34"/>
        </w:object>
      </w:r>
      <w:r w:rsidR="005E0852">
        <w:t xml:space="preserve">  </w:t>
      </w:r>
      <w:r>
        <w:t xml:space="preserve">     </w:t>
      </w:r>
      <w:r w:rsidR="005E0852">
        <w:t xml:space="preserve"> </w:t>
      </w:r>
      <w:r>
        <w:t xml:space="preserve">  </w:t>
      </w:r>
      <w:r w:rsidR="005E0852">
        <w:t xml:space="preserve"> </w:t>
      </w:r>
      <w:r w:rsidRPr="00307638">
        <w:rPr>
          <w:rFonts w:ascii="Times New Roman" w:hAnsi="Times New Roman"/>
          <w:b w:val="0"/>
          <w:sz w:val="24"/>
          <w:szCs w:val="24"/>
        </w:rPr>
        <w:t>(</w:t>
      </w:r>
      <w:r>
        <w:rPr>
          <w:rFonts w:ascii="Times New Roman" w:hAnsi="Times New Roman"/>
          <w:b w:val="0"/>
          <w:sz w:val="24"/>
          <w:szCs w:val="24"/>
        </w:rPr>
        <w:t>9</w:t>
      </w:r>
      <w:r w:rsidRPr="00307638">
        <w:rPr>
          <w:rFonts w:ascii="Times New Roman" w:hAnsi="Times New Roman"/>
          <w:b w:val="0"/>
          <w:sz w:val="24"/>
          <w:szCs w:val="24"/>
        </w:rPr>
        <w:t>)</w:t>
      </w:r>
    </w:p>
    <w:p w14:paraId="74B6C03B" w14:textId="77777777" w:rsidR="00671E19" w:rsidRPr="00A033D6" w:rsidRDefault="00671E19" w:rsidP="00671E19">
      <w:pPr>
        <w:spacing w:after="0" w:line="360" w:lineRule="auto"/>
        <w:rPr>
          <w:rFonts w:ascii="Times New Roman" w:hAnsi="Times New Roman" w:cs="Times New Roman"/>
          <w:sz w:val="24"/>
          <w:szCs w:val="24"/>
        </w:rPr>
      </w:pPr>
      <w:r w:rsidRPr="00A033D6">
        <w:rPr>
          <w:rFonts w:ascii="Times New Roman" w:hAnsi="Times New Roman" w:cs="Times New Roman"/>
          <w:sz w:val="24"/>
          <w:szCs w:val="24"/>
        </w:rPr>
        <w:t xml:space="preserve">Where </w:t>
      </w:r>
      <w:r w:rsidRPr="00A033D6">
        <w:rPr>
          <w:rFonts w:ascii="Times New Roman" w:hAnsi="Times New Roman" w:cs="Times New Roman"/>
          <w:i/>
          <w:sz w:val="24"/>
          <w:szCs w:val="24"/>
        </w:rPr>
        <w:t>t</w:t>
      </w:r>
      <w:r w:rsidRPr="00A033D6">
        <w:rPr>
          <w:rFonts w:ascii="Times New Roman" w:hAnsi="Times New Roman" w:cs="Times New Roman"/>
          <w:i/>
          <w:sz w:val="24"/>
          <w:szCs w:val="24"/>
          <w:vertAlign w:val="subscript"/>
        </w:rPr>
        <w:t>ij</w:t>
      </w:r>
      <w:r w:rsidRPr="00A033D6">
        <w:rPr>
          <w:rFonts w:ascii="Times New Roman" w:hAnsi="Times New Roman" w:cs="Times New Roman"/>
          <w:sz w:val="24"/>
          <w:szCs w:val="24"/>
        </w:rPr>
        <w:t xml:space="preserve"> is total relation matrix, for </w:t>
      </w:r>
      <w:r w:rsidRPr="00A033D6">
        <w:rPr>
          <w:rFonts w:ascii="Times New Roman" w:hAnsi="Times New Roman" w:cs="Times New Roman"/>
          <w:i/>
          <w:sz w:val="24"/>
          <w:szCs w:val="24"/>
        </w:rPr>
        <w:t>i, j</w:t>
      </w:r>
      <w:r w:rsidRPr="00A033D6">
        <w:rPr>
          <w:rFonts w:ascii="Times New Roman" w:hAnsi="Times New Roman" w:cs="Times New Roman"/>
          <w:sz w:val="24"/>
          <w:szCs w:val="24"/>
        </w:rPr>
        <w:t xml:space="preserve"> = 1, 2, …., </w:t>
      </w:r>
      <w:r w:rsidRPr="00A033D6">
        <w:rPr>
          <w:rFonts w:ascii="Times New Roman" w:hAnsi="Times New Roman" w:cs="Times New Roman"/>
          <w:i/>
          <w:sz w:val="24"/>
          <w:szCs w:val="24"/>
        </w:rPr>
        <w:t>n</w:t>
      </w:r>
      <w:r w:rsidRPr="00A033D6">
        <w:rPr>
          <w:rFonts w:ascii="Times New Roman" w:hAnsi="Times New Roman" w:cs="Times New Roman"/>
          <w:sz w:val="24"/>
          <w:szCs w:val="24"/>
        </w:rPr>
        <w:t xml:space="preserve">. </w:t>
      </w:r>
    </w:p>
    <w:p w14:paraId="7CFBA4C5" w14:textId="70F55D5E" w:rsidR="00C55B01" w:rsidRPr="00A033D6" w:rsidRDefault="00C55B01" w:rsidP="00C55B01">
      <w:pPr>
        <w:spacing w:after="0" w:line="360" w:lineRule="auto"/>
        <w:jc w:val="both"/>
        <w:rPr>
          <w:rFonts w:ascii="Times New Roman" w:hAnsi="Times New Roman" w:cs="Times New Roman"/>
          <w:bCs/>
          <w:sz w:val="24"/>
          <w:szCs w:val="24"/>
        </w:rPr>
      </w:pPr>
      <w:r w:rsidRPr="00A033D6">
        <w:rPr>
          <w:rFonts w:ascii="Times New Roman" w:hAnsi="Times New Roman" w:cs="Times New Roman"/>
          <w:sz w:val="24"/>
          <w:szCs w:val="24"/>
        </w:rPr>
        <w:t xml:space="preserve">The relation matrix is computed in Table </w:t>
      </w:r>
      <w:r w:rsidR="00CB6AC0" w:rsidRPr="00A033D6">
        <w:rPr>
          <w:rFonts w:ascii="Times New Roman" w:hAnsi="Times New Roman" w:cs="Times New Roman"/>
          <w:sz w:val="24"/>
          <w:szCs w:val="24"/>
        </w:rPr>
        <w:t>9</w:t>
      </w:r>
      <w:r w:rsidR="002D78F4" w:rsidRPr="00A033D6">
        <w:rPr>
          <w:rFonts w:ascii="Times New Roman" w:hAnsi="Times New Roman" w:cs="Times New Roman"/>
          <w:sz w:val="24"/>
          <w:szCs w:val="24"/>
        </w:rPr>
        <w:t xml:space="preserve"> </w:t>
      </w:r>
      <w:r w:rsidR="00D75045" w:rsidRPr="00A033D6">
        <w:rPr>
          <w:rFonts w:ascii="Times New Roman" w:hAnsi="Times New Roman" w:cs="Times New Roman"/>
          <w:sz w:val="24"/>
          <w:szCs w:val="24"/>
        </w:rPr>
        <w:t>with</w:t>
      </w:r>
      <w:r w:rsidRPr="00A033D6">
        <w:rPr>
          <w:rFonts w:ascii="Times New Roman" w:hAnsi="Times New Roman" w:cs="Times New Roman"/>
          <w:sz w:val="24"/>
          <w:szCs w:val="24"/>
        </w:rPr>
        <w:t xml:space="preserve"> </w:t>
      </w:r>
      <w:r w:rsidR="00D75045" w:rsidRPr="00A033D6">
        <w:rPr>
          <w:rFonts w:ascii="Times New Roman" w:hAnsi="Times New Roman" w:cs="Times New Roman"/>
          <w:sz w:val="24"/>
          <w:szCs w:val="24"/>
        </w:rPr>
        <w:t>i</w:t>
      </w:r>
      <w:r w:rsidRPr="00A033D6">
        <w:rPr>
          <w:rFonts w:ascii="Times New Roman" w:hAnsi="Times New Roman" w:cs="Times New Roman"/>
          <w:sz w:val="24"/>
          <w:szCs w:val="24"/>
        </w:rPr>
        <w:t xml:space="preserve">mpact result of </w:t>
      </w:r>
      <w:r w:rsidR="000C1600" w:rsidRPr="00A033D6">
        <w:rPr>
          <w:rFonts w:ascii="Times New Roman" w:hAnsi="Times New Roman" w:cs="Times New Roman"/>
          <w:bCs/>
          <w:sz w:val="24"/>
          <w:szCs w:val="24"/>
        </w:rPr>
        <w:t>LCO</w:t>
      </w:r>
      <w:r w:rsidRPr="00A033D6">
        <w:rPr>
          <w:rFonts w:ascii="Times New Roman" w:hAnsi="Times New Roman" w:cs="Times New Roman"/>
          <w:bCs/>
          <w:sz w:val="24"/>
          <w:szCs w:val="24"/>
        </w:rPr>
        <w:t xml:space="preserve"> adoption shown in Table 1</w:t>
      </w:r>
      <w:r w:rsidR="00CB6AC0" w:rsidRPr="00A033D6">
        <w:rPr>
          <w:rFonts w:ascii="Times New Roman" w:hAnsi="Times New Roman" w:cs="Times New Roman"/>
          <w:bCs/>
          <w:sz w:val="24"/>
          <w:szCs w:val="24"/>
        </w:rPr>
        <w:t>0</w:t>
      </w:r>
      <w:r w:rsidRPr="00A033D6">
        <w:rPr>
          <w:rFonts w:ascii="Times New Roman" w:hAnsi="Times New Roman" w:cs="Times New Roman"/>
          <w:bCs/>
          <w:sz w:val="24"/>
          <w:szCs w:val="24"/>
        </w:rPr>
        <w:t>.</w:t>
      </w:r>
    </w:p>
    <w:p w14:paraId="790BAFA4" w14:textId="3368B8DB" w:rsidR="00C55B01" w:rsidRPr="00A033D6" w:rsidRDefault="00D16C07" w:rsidP="00C55B01">
      <w:pPr>
        <w:spacing w:after="0" w:line="360" w:lineRule="auto"/>
        <w:rPr>
          <w:rFonts w:ascii="Times New Roman" w:hAnsi="Times New Roman" w:cs="Times New Roman"/>
          <w:b/>
          <w:sz w:val="24"/>
          <w:szCs w:val="24"/>
        </w:rPr>
      </w:pPr>
      <w:r w:rsidRPr="00A033D6">
        <w:rPr>
          <w:rFonts w:ascii="Times New Roman" w:hAnsi="Times New Roman" w:cs="Times New Roman"/>
          <w:b/>
          <w:sz w:val="24"/>
          <w:szCs w:val="24"/>
        </w:rPr>
        <w:t xml:space="preserve">  Table </w:t>
      </w:r>
      <w:r w:rsidR="00CB6AC0" w:rsidRPr="00A033D6">
        <w:rPr>
          <w:rFonts w:ascii="Times New Roman" w:hAnsi="Times New Roman" w:cs="Times New Roman"/>
          <w:b/>
          <w:sz w:val="24"/>
          <w:szCs w:val="24"/>
        </w:rPr>
        <w:t>9</w:t>
      </w:r>
      <w:r w:rsidR="00C55B01" w:rsidRPr="00A033D6">
        <w:rPr>
          <w:rFonts w:ascii="Times New Roman" w:hAnsi="Times New Roman" w:cs="Times New Roman"/>
          <w:b/>
          <w:sz w:val="24"/>
          <w:szCs w:val="24"/>
        </w:rPr>
        <w:t xml:space="preserve">: </w:t>
      </w:r>
      <w:r w:rsidR="00C55B01" w:rsidRPr="00A033D6">
        <w:rPr>
          <w:rFonts w:ascii="Times New Roman" w:hAnsi="Times New Roman" w:cs="Times New Roman"/>
          <w:sz w:val="24"/>
          <w:szCs w:val="24"/>
        </w:rPr>
        <w:t>Total relation matrix</w:t>
      </w:r>
      <w:r w:rsidR="00C55B01" w:rsidRPr="00A033D6">
        <w:t xml:space="preserve"> </w:t>
      </w:r>
      <w:r w:rsidR="00C55B01" w:rsidRPr="00A033D6">
        <w:rPr>
          <w:rFonts w:ascii="Times New Roman" w:hAnsi="Times New Roman" w:cs="Times New Roman"/>
          <w:sz w:val="24"/>
          <w:szCs w:val="24"/>
        </w:rPr>
        <w:t>(</w:t>
      </w:r>
      <w:r w:rsidR="00C55B01" w:rsidRPr="00A033D6">
        <w:rPr>
          <w:rFonts w:ascii="Times New Roman" w:hAnsi="Times New Roman" w:cs="Times New Roman"/>
          <w:i/>
          <w:sz w:val="24"/>
          <w:szCs w:val="24"/>
        </w:rPr>
        <w:t>T</w:t>
      </w:r>
      <w:r w:rsidR="00C55B01" w:rsidRPr="00A033D6">
        <w:rPr>
          <w:rFonts w:ascii="Times New Roman" w:hAnsi="Times New Roman" w:cs="Times New Roman"/>
          <w:sz w:val="24"/>
          <w:szCs w:val="24"/>
        </w:rPr>
        <w:t>)</w:t>
      </w:r>
      <w:r w:rsidR="00C55B01" w:rsidRPr="00A033D6">
        <w:t xml:space="preserve"> </w:t>
      </w:r>
      <w:r w:rsidR="00C55B01" w:rsidRPr="00A033D6">
        <w:rPr>
          <w:rFonts w:ascii="Times New Roman" w:hAnsi="Times New Roman" w:cs="Times New Roman"/>
          <w:sz w:val="24"/>
          <w:szCs w:val="24"/>
        </w:rPr>
        <w:t xml:space="preserve">pertaining to the barriers </w:t>
      </w:r>
      <w:r w:rsidR="005C6648" w:rsidRPr="00A033D6">
        <w:rPr>
          <w:rFonts w:ascii="Times New Roman" w:hAnsi="Times New Roman" w:cs="Times New Roman"/>
          <w:sz w:val="24"/>
          <w:szCs w:val="24"/>
        </w:rPr>
        <w:t xml:space="preserve">to </w:t>
      </w:r>
      <w:r w:rsidR="000C1600" w:rsidRPr="00A033D6">
        <w:rPr>
          <w:rFonts w:ascii="Times New Roman" w:hAnsi="Times New Roman" w:cs="Times New Roman"/>
          <w:sz w:val="24"/>
          <w:szCs w:val="24"/>
        </w:rPr>
        <w:t>LCO</w:t>
      </w:r>
    </w:p>
    <w:tbl>
      <w:tblPr>
        <w:tblW w:w="5000" w:type="pct"/>
        <w:jc w:val="center"/>
        <w:shd w:val="clear" w:color="auto" w:fill="FFFFFF" w:themeFill="background1"/>
        <w:tblLook w:val="04A0" w:firstRow="1" w:lastRow="0" w:firstColumn="1" w:lastColumn="0" w:noHBand="0" w:noVBand="1"/>
      </w:tblPr>
      <w:tblGrid>
        <w:gridCol w:w="1381"/>
        <w:gridCol w:w="1080"/>
        <w:gridCol w:w="1078"/>
        <w:gridCol w:w="1074"/>
        <w:gridCol w:w="1074"/>
        <w:gridCol w:w="1074"/>
        <w:gridCol w:w="1074"/>
        <w:gridCol w:w="1192"/>
      </w:tblGrid>
      <w:tr w:rsidR="00C55B01" w:rsidRPr="00183F3A" w14:paraId="5027BE5D" w14:textId="77777777" w:rsidTr="00895C49">
        <w:trPr>
          <w:trHeight w:val="300"/>
          <w:jc w:val="center"/>
        </w:trPr>
        <w:tc>
          <w:tcPr>
            <w:tcW w:w="765" w:type="pct"/>
            <w:tcBorders>
              <w:top w:val="single" w:sz="4" w:space="0" w:color="auto"/>
              <w:bottom w:val="single" w:sz="4" w:space="0" w:color="auto"/>
              <w:right w:val="single" w:sz="4" w:space="0" w:color="auto"/>
            </w:tcBorders>
            <w:shd w:val="clear" w:color="auto" w:fill="FFFF99"/>
          </w:tcPr>
          <w:p w14:paraId="505E0FDA" w14:textId="77777777" w:rsidR="00C55B01" w:rsidRPr="00581F5D" w:rsidRDefault="00C55B01" w:rsidP="003478A4">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Barriers</w:t>
            </w:r>
          </w:p>
        </w:tc>
        <w:tc>
          <w:tcPr>
            <w:tcW w:w="598" w:type="pct"/>
            <w:tcBorders>
              <w:top w:val="single" w:sz="4" w:space="0" w:color="auto"/>
              <w:left w:val="single" w:sz="4" w:space="0" w:color="auto"/>
              <w:bottom w:val="single" w:sz="4" w:space="0" w:color="auto"/>
              <w:right w:val="single" w:sz="4" w:space="0" w:color="auto"/>
            </w:tcBorders>
            <w:shd w:val="clear" w:color="auto" w:fill="FFFF99"/>
            <w:noWrap/>
          </w:tcPr>
          <w:p w14:paraId="4392FFFA" w14:textId="65AF3112"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E</w:t>
            </w:r>
            <w:r w:rsidR="001C7748" w:rsidRPr="00656826">
              <w:rPr>
                <w:rFonts w:ascii="Times New Roman" w:eastAsia="Times New Roman" w:hAnsi="Times New Roman" w:cs="Times New Roman"/>
                <w:sz w:val="24"/>
                <w:szCs w:val="24"/>
              </w:rPr>
              <w:t>B</w:t>
            </w:r>
          </w:p>
        </w:tc>
        <w:tc>
          <w:tcPr>
            <w:tcW w:w="597" w:type="pct"/>
            <w:tcBorders>
              <w:top w:val="single" w:sz="4" w:space="0" w:color="auto"/>
              <w:left w:val="single" w:sz="4" w:space="0" w:color="auto"/>
              <w:bottom w:val="single" w:sz="4" w:space="0" w:color="auto"/>
              <w:right w:val="single" w:sz="4" w:space="0" w:color="auto"/>
            </w:tcBorders>
            <w:shd w:val="clear" w:color="auto" w:fill="FFFF99"/>
            <w:noWrap/>
          </w:tcPr>
          <w:p w14:paraId="7972F53B" w14:textId="0CFA7ACD"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M</w:t>
            </w:r>
            <w:r w:rsidR="001C7748" w:rsidRPr="00656826">
              <w:rPr>
                <w:rFonts w:ascii="Times New Roman" w:eastAsia="Times New Roman" w:hAnsi="Times New Roman" w:cs="Times New Roman"/>
                <w:sz w:val="24"/>
                <w:szCs w:val="24"/>
              </w:rPr>
              <w:t>B</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4A36C95A" w14:textId="0045B63C"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En</w:t>
            </w:r>
            <w:r w:rsidR="001C7748" w:rsidRPr="00656826">
              <w:rPr>
                <w:rFonts w:ascii="Times New Roman" w:eastAsia="Times New Roman" w:hAnsi="Times New Roman" w:cs="Times New Roman"/>
                <w:sz w:val="24"/>
                <w:szCs w:val="24"/>
              </w:rPr>
              <w:t>B</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32D75158" w14:textId="0D6CD246"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P</w:t>
            </w:r>
            <w:r w:rsidR="001C7748" w:rsidRPr="00656826">
              <w:rPr>
                <w:rFonts w:ascii="Times New Roman" w:eastAsia="Times New Roman" w:hAnsi="Times New Roman" w:cs="Times New Roman"/>
                <w:sz w:val="24"/>
                <w:szCs w:val="24"/>
              </w:rPr>
              <w:t>B</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09587A09" w14:textId="22CB7CEF"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I</w:t>
            </w:r>
            <w:r w:rsidR="001C7748" w:rsidRPr="00656826">
              <w:rPr>
                <w:rFonts w:ascii="Times New Roman" w:eastAsia="Times New Roman" w:hAnsi="Times New Roman" w:cs="Times New Roman"/>
                <w:sz w:val="24"/>
                <w:szCs w:val="24"/>
              </w:rPr>
              <w:t>B</w:t>
            </w:r>
          </w:p>
        </w:tc>
        <w:tc>
          <w:tcPr>
            <w:tcW w:w="595" w:type="pct"/>
            <w:tcBorders>
              <w:top w:val="single" w:sz="4" w:space="0" w:color="auto"/>
              <w:left w:val="single" w:sz="4" w:space="0" w:color="auto"/>
              <w:bottom w:val="single" w:sz="4" w:space="0" w:color="auto"/>
              <w:right w:val="single" w:sz="4" w:space="0" w:color="auto"/>
            </w:tcBorders>
            <w:shd w:val="clear" w:color="auto" w:fill="FFFF99"/>
            <w:noWrap/>
          </w:tcPr>
          <w:p w14:paraId="224E4F50" w14:textId="738492D3"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O</w:t>
            </w:r>
            <w:r w:rsidR="001C7748" w:rsidRPr="00656826">
              <w:rPr>
                <w:rFonts w:ascii="Times New Roman" w:eastAsia="Times New Roman" w:hAnsi="Times New Roman" w:cs="Times New Roman"/>
                <w:sz w:val="24"/>
                <w:szCs w:val="24"/>
              </w:rPr>
              <w:t>B</w:t>
            </w:r>
          </w:p>
        </w:tc>
        <w:tc>
          <w:tcPr>
            <w:tcW w:w="660" w:type="pct"/>
            <w:tcBorders>
              <w:top w:val="single" w:sz="4" w:space="0" w:color="auto"/>
              <w:left w:val="single" w:sz="4" w:space="0" w:color="auto"/>
              <w:bottom w:val="single" w:sz="4" w:space="0" w:color="auto"/>
            </w:tcBorders>
            <w:shd w:val="clear" w:color="auto" w:fill="FFFF99"/>
            <w:noWrap/>
          </w:tcPr>
          <w:p w14:paraId="314571B3" w14:textId="4001AF4C"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OG</w:t>
            </w:r>
            <w:r w:rsidR="001C7748" w:rsidRPr="00656826">
              <w:rPr>
                <w:rFonts w:ascii="Times New Roman" w:eastAsia="Times New Roman" w:hAnsi="Times New Roman" w:cs="Times New Roman"/>
                <w:sz w:val="24"/>
                <w:szCs w:val="24"/>
              </w:rPr>
              <w:t>B</w:t>
            </w:r>
          </w:p>
        </w:tc>
      </w:tr>
      <w:tr w:rsidR="00C55B01" w:rsidRPr="00183F3A" w14:paraId="206DD29A" w14:textId="77777777" w:rsidTr="00895C49">
        <w:trPr>
          <w:trHeight w:val="300"/>
          <w:jc w:val="center"/>
        </w:trPr>
        <w:tc>
          <w:tcPr>
            <w:tcW w:w="765" w:type="pct"/>
            <w:tcBorders>
              <w:top w:val="single" w:sz="4" w:space="0" w:color="auto"/>
              <w:bottom w:val="single" w:sz="4" w:space="0" w:color="auto"/>
              <w:right w:val="single" w:sz="4" w:space="0" w:color="auto"/>
            </w:tcBorders>
            <w:shd w:val="clear" w:color="auto" w:fill="FFFF99"/>
          </w:tcPr>
          <w:p w14:paraId="1FBEC390" w14:textId="1BAEE030"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E</w:t>
            </w:r>
            <w:r w:rsidR="001C7748" w:rsidRPr="00656826">
              <w:rPr>
                <w:rFonts w:ascii="Times New Roman" w:eastAsia="Times New Roman" w:hAnsi="Times New Roman" w:cs="Times New Roman"/>
                <w:sz w:val="24"/>
                <w:szCs w:val="24"/>
              </w:rPr>
              <w:t>B</w:t>
            </w:r>
          </w:p>
        </w:tc>
        <w:tc>
          <w:tcPr>
            <w:tcW w:w="598"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461339E"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2.351</w:t>
            </w:r>
          </w:p>
        </w:tc>
        <w:tc>
          <w:tcPr>
            <w:tcW w:w="597"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5006191A"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2.563</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14FDD915"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2.399</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697DBDEA"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2.594</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17EB9832" w14:textId="06025B84"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2.48</w:t>
            </w:r>
            <w:r w:rsidR="00BC6C79">
              <w:rPr>
                <w:rFonts w:ascii="Times New Roman" w:eastAsia="Times New Roman" w:hAnsi="Times New Roman" w:cs="Times New Roman"/>
                <w:i/>
                <w:color w:val="000000" w:themeColor="text1"/>
                <w:sz w:val="24"/>
                <w:szCs w:val="24"/>
              </w:rPr>
              <w:t>5</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443A7601"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2.412</w:t>
            </w:r>
          </w:p>
        </w:tc>
        <w:tc>
          <w:tcPr>
            <w:tcW w:w="660" w:type="pct"/>
            <w:tcBorders>
              <w:top w:val="single" w:sz="4" w:space="0" w:color="auto"/>
              <w:left w:val="single" w:sz="4" w:space="0" w:color="auto"/>
              <w:bottom w:val="single" w:sz="4" w:space="0" w:color="auto"/>
            </w:tcBorders>
            <w:shd w:val="clear" w:color="auto" w:fill="FFFF99"/>
            <w:noWrap/>
            <w:vAlign w:val="bottom"/>
          </w:tcPr>
          <w:p w14:paraId="11CDD4EA"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2.498</w:t>
            </w:r>
          </w:p>
        </w:tc>
      </w:tr>
      <w:tr w:rsidR="00C55B01" w:rsidRPr="00183F3A" w14:paraId="6296E55C" w14:textId="77777777" w:rsidTr="00895C49">
        <w:trPr>
          <w:trHeight w:val="300"/>
          <w:jc w:val="center"/>
        </w:trPr>
        <w:tc>
          <w:tcPr>
            <w:tcW w:w="765" w:type="pct"/>
            <w:tcBorders>
              <w:top w:val="single" w:sz="4" w:space="0" w:color="auto"/>
              <w:bottom w:val="single" w:sz="4" w:space="0" w:color="auto"/>
              <w:right w:val="single" w:sz="4" w:space="0" w:color="auto"/>
            </w:tcBorders>
            <w:shd w:val="clear" w:color="auto" w:fill="FFFF99"/>
          </w:tcPr>
          <w:p w14:paraId="30351D43" w14:textId="1EDB424B"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M</w:t>
            </w:r>
            <w:r w:rsidR="001C7748" w:rsidRPr="00656826">
              <w:rPr>
                <w:rFonts w:ascii="Times New Roman" w:eastAsia="Times New Roman" w:hAnsi="Times New Roman" w:cs="Times New Roman"/>
                <w:sz w:val="24"/>
                <w:szCs w:val="24"/>
              </w:rPr>
              <w:t>B</w:t>
            </w:r>
          </w:p>
        </w:tc>
        <w:tc>
          <w:tcPr>
            <w:tcW w:w="598"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00B0597A" w14:textId="77777777" w:rsidR="00C55B01" w:rsidRPr="00E33980" w:rsidRDefault="00C55B01" w:rsidP="003478A4">
            <w:pPr>
              <w:spacing w:after="0" w:line="360" w:lineRule="auto"/>
              <w:jc w:val="center"/>
              <w:rPr>
                <w:rFonts w:ascii="Times New Roman" w:eastAsia="Times New Roman" w:hAnsi="Times New Roman" w:cs="Times New Roman"/>
                <w:i/>
                <w:color w:val="000000"/>
                <w:sz w:val="24"/>
                <w:szCs w:val="24"/>
              </w:rPr>
            </w:pPr>
            <w:r w:rsidRPr="00E33980">
              <w:rPr>
                <w:rFonts w:ascii="Times New Roman" w:eastAsia="Times New Roman" w:hAnsi="Times New Roman" w:cs="Times New Roman"/>
                <w:i/>
                <w:color w:val="000000"/>
                <w:sz w:val="24"/>
                <w:szCs w:val="24"/>
              </w:rPr>
              <w:t>2.523</w:t>
            </w:r>
          </w:p>
        </w:tc>
        <w:tc>
          <w:tcPr>
            <w:tcW w:w="597"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08655166"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2.465</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31F072C0"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2.435</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06EF3AB" w14:textId="77777777" w:rsidR="00C55B01" w:rsidRPr="00E33980" w:rsidRDefault="00C55B01" w:rsidP="003478A4">
            <w:pPr>
              <w:spacing w:after="0" w:line="360" w:lineRule="auto"/>
              <w:jc w:val="center"/>
              <w:rPr>
                <w:rFonts w:ascii="Times New Roman" w:eastAsia="Times New Roman" w:hAnsi="Times New Roman" w:cs="Times New Roman"/>
                <w:i/>
                <w:color w:val="000000"/>
                <w:sz w:val="24"/>
                <w:szCs w:val="24"/>
              </w:rPr>
            </w:pPr>
            <w:r w:rsidRPr="00E33980">
              <w:rPr>
                <w:rFonts w:ascii="Times New Roman" w:eastAsia="Times New Roman" w:hAnsi="Times New Roman" w:cs="Times New Roman"/>
                <w:i/>
                <w:color w:val="000000"/>
                <w:sz w:val="24"/>
                <w:szCs w:val="24"/>
              </w:rPr>
              <w:t>2.632</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6B86ED5A" w14:textId="77777777" w:rsidR="00C55B01" w:rsidRPr="00E33980" w:rsidRDefault="00C55B01" w:rsidP="003478A4">
            <w:pPr>
              <w:spacing w:after="0" w:line="360" w:lineRule="auto"/>
              <w:jc w:val="center"/>
              <w:rPr>
                <w:rFonts w:ascii="Times New Roman" w:eastAsia="Times New Roman" w:hAnsi="Times New Roman" w:cs="Times New Roman"/>
                <w:i/>
                <w:color w:val="000000"/>
                <w:sz w:val="24"/>
                <w:szCs w:val="24"/>
              </w:rPr>
            </w:pPr>
            <w:r w:rsidRPr="00E33980">
              <w:rPr>
                <w:rFonts w:ascii="Times New Roman" w:eastAsia="Times New Roman" w:hAnsi="Times New Roman" w:cs="Times New Roman"/>
                <w:i/>
                <w:color w:val="000000"/>
                <w:sz w:val="24"/>
                <w:szCs w:val="24"/>
              </w:rPr>
              <w:t>2.543</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324C9274"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2.436</w:t>
            </w:r>
          </w:p>
        </w:tc>
        <w:tc>
          <w:tcPr>
            <w:tcW w:w="660" w:type="pct"/>
            <w:tcBorders>
              <w:top w:val="single" w:sz="4" w:space="0" w:color="auto"/>
              <w:left w:val="single" w:sz="4" w:space="0" w:color="auto"/>
              <w:bottom w:val="single" w:sz="4" w:space="0" w:color="auto"/>
            </w:tcBorders>
            <w:shd w:val="clear" w:color="auto" w:fill="FFFF99"/>
            <w:noWrap/>
            <w:vAlign w:val="bottom"/>
          </w:tcPr>
          <w:p w14:paraId="3E9B3040"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2.515</w:t>
            </w:r>
          </w:p>
        </w:tc>
      </w:tr>
      <w:tr w:rsidR="00C55B01" w:rsidRPr="00183F3A" w14:paraId="7F9D6C00" w14:textId="77777777" w:rsidTr="00895C49">
        <w:trPr>
          <w:trHeight w:val="300"/>
          <w:jc w:val="center"/>
        </w:trPr>
        <w:tc>
          <w:tcPr>
            <w:tcW w:w="765" w:type="pct"/>
            <w:tcBorders>
              <w:top w:val="single" w:sz="4" w:space="0" w:color="auto"/>
              <w:bottom w:val="single" w:sz="4" w:space="0" w:color="auto"/>
              <w:right w:val="single" w:sz="4" w:space="0" w:color="auto"/>
            </w:tcBorders>
            <w:shd w:val="clear" w:color="auto" w:fill="FFFF99"/>
          </w:tcPr>
          <w:p w14:paraId="51E9D9A8" w14:textId="5C8AFB34"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En</w:t>
            </w:r>
            <w:r w:rsidR="001C7748" w:rsidRPr="00656826">
              <w:rPr>
                <w:rFonts w:ascii="Times New Roman" w:eastAsia="Times New Roman" w:hAnsi="Times New Roman" w:cs="Times New Roman"/>
                <w:sz w:val="24"/>
                <w:szCs w:val="24"/>
              </w:rPr>
              <w:t>B</w:t>
            </w:r>
          </w:p>
        </w:tc>
        <w:tc>
          <w:tcPr>
            <w:tcW w:w="598"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134FD6B4" w14:textId="77777777" w:rsidR="00C55B01" w:rsidRPr="00E33980" w:rsidRDefault="00C55B01" w:rsidP="003478A4">
            <w:pPr>
              <w:spacing w:after="0" w:line="360" w:lineRule="auto"/>
              <w:jc w:val="center"/>
              <w:rPr>
                <w:rFonts w:ascii="Times New Roman" w:eastAsia="Times New Roman" w:hAnsi="Times New Roman" w:cs="Times New Roman"/>
                <w:i/>
                <w:color w:val="000000"/>
                <w:sz w:val="24"/>
                <w:szCs w:val="24"/>
              </w:rPr>
            </w:pPr>
            <w:r w:rsidRPr="00E33980">
              <w:rPr>
                <w:rFonts w:ascii="Times New Roman" w:eastAsia="Times New Roman" w:hAnsi="Times New Roman" w:cs="Times New Roman"/>
                <w:i/>
                <w:color w:val="000000"/>
                <w:sz w:val="24"/>
                <w:szCs w:val="24"/>
              </w:rPr>
              <w:t>2.577</w:t>
            </w:r>
          </w:p>
        </w:tc>
        <w:tc>
          <w:tcPr>
            <w:tcW w:w="597"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8EC749B"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2.657</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22424783"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2.321</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63BE20F6" w14:textId="77777777" w:rsidR="00C55B01" w:rsidRPr="00E33980" w:rsidRDefault="00C55B01" w:rsidP="003478A4">
            <w:pPr>
              <w:spacing w:after="0" w:line="360" w:lineRule="auto"/>
              <w:jc w:val="center"/>
              <w:rPr>
                <w:rFonts w:ascii="Times New Roman" w:eastAsia="Times New Roman" w:hAnsi="Times New Roman" w:cs="Times New Roman"/>
                <w:i/>
                <w:color w:val="000000"/>
                <w:sz w:val="24"/>
                <w:szCs w:val="24"/>
              </w:rPr>
            </w:pPr>
            <w:r w:rsidRPr="00E33980">
              <w:rPr>
                <w:rFonts w:ascii="Times New Roman" w:eastAsia="Times New Roman" w:hAnsi="Times New Roman" w:cs="Times New Roman"/>
                <w:i/>
                <w:color w:val="000000"/>
                <w:sz w:val="24"/>
                <w:szCs w:val="24"/>
              </w:rPr>
              <w:t>2.688</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10037C4D" w14:textId="237D9419"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2.56</w:t>
            </w:r>
            <w:r w:rsidR="00BC6C79">
              <w:rPr>
                <w:rFonts w:ascii="Times New Roman" w:eastAsia="Times New Roman" w:hAnsi="Times New Roman" w:cs="Times New Roman"/>
                <w:i/>
                <w:color w:val="000000" w:themeColor="text1"/>
                <w:sz w:val="24"/>
                <w:szCs w:val="24"/>
              </w:rPr>
              <w:t>1</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0C43DE8"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2.495</w:t>
            </w:r>
          </w:p>
        </w:tc>
        <w:tc>
          <w:tcPr>
            <w:tcW w:w="660" w:type="pct"/>
            <w:tcBorders>
              <w:top w:val="single" w:sz="4" w:space="0" w:color="auto"/>
              <w:left w:val="single" w:sz="4" w:space="0" w:color="auto"/>
              <w:bottom w:val="single" w:sz="4" w:space="0" w:color="auto"/>
            </w:tcBorders>
            <w:shd w:val="clear" w:color="auto" w:fill="FFFF99"/>
            <w:noWrap/>
            <w:vAlign w:val="bottom"/>
          </w:tcPr>
          <w:p w14:paraId="3387E65E"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2.547</w:t>
            </w:r>
          </w:p>
        </w:tc>
      </w:tr>
      <w:tr w:rsidR="00C55B01" w:rsidRPr="00183F3A" w14:paraId="3C229054" w14:textId="77777777" w:rsidTr="00895C49">
        <w:trPr>
          <w:trHeight w:val="305"/>
          <w:jc w:val="center"/>
        </w:trPr>
        <w:tc>
          <w:tcPr>
            <w:tcW w:w="765" w:type="pct"/>
            <w:tcBorders>
              <w:top w:val="single" w:sz="4" w:space="0" w:color="auto"/>
              <w:bottom w:val="single" w:sz="4" w:space="0" w:color="auto"/>
              <w:right w:val="single" w:sz="4" w:space="0" w:color="auto"/>
            </w:tcBorders>
            <w:shd w:val="clear" w:color="auto" w:fill="FFFF99"/>
          </w:tcPr>
          <w:p w14:paraId="5545439F" w14:textId="5AD3F06D"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P</w:t>
            </w:r>
            <w:r w:rsidR="001C7748" w:rsidRPr="00656826">
              <w:rPr>
                <w:rFonts w:ascii="Times New Roman" w:eastAsia="Times New Roman" w:hAnsi="Times New Roman" w:cs="Times New Roman"/>
                <w:sz w:val="24"/>
                <w:szCs w:val="24"/>
              </w:rPr>
              <w:t>B</w:t>
            </w:r>
          </w:p>
        </w:tc>
        <w:tc>
          <w:tcPr>
            <w:tcW w:w="598"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5D3FFBE8"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2.364</w:t>
            </w:r>
          </w:p>
        </w:tc>
        <w:tc>
          <w:tcPr>
            <w:tcW w:w="597"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AAFE89E"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2.428</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497BE079"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2.226</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305F4B2A"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2.327</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52D34F7E"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2.412</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0F9D6852"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2.476</w:t>
            </w:r>
          </w:p>
        </w:tc>
        <w:tc>
          <w:tcPr>
            <w:tcW w:w="660" w:type="pct"/>
            <w:tcBorders>
              <w:top w:val="single" w:sz="4" w:space="0" w:color="auto"/>
              <w:left w:val="single" w:sz="4" w:space="0" w:color="auto"/>
              <w:bottom w:val="single" w:sz="4" w:space="0" w:color="auto"/>
            </w:tcBorders>
            <w:shd w:val="clear" w:color="auto" w:fill="FFFF99"/>
            <w:noWrap/>
            <w:vAlign w:val="bottom"/>
          </w:tcPr>
          <w:p w14:paraId="24B7D993" w14:textId="6226CF23"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w:t>
            </w:r>
            <w:r w:rsidR="00BC6C79">
              <w:rPr>
                <w:rFonts w:ascii="Times New Roman" w:eastAsia="Times New Roman" w:hAnsi="Times New Roman" w:cs="Times New Roman"/>
                <w:i/>
                <w:color w:val="000000" w:themeColor="text1"/>
                <w:sz w:val="24"/>
                <w:szCs w:val="24"/>
              </w:rPr>
              <w:t>3669</w:t>
            </w:r>
          </w:p>
        </w:tc>
      </w:tr>
      <w:tr w:rsidR="00C55B01" w:rsidRPr="00183F3A" w14:paraId="17FDF865" w14:textId="77777777" w:rsidTr="00895C49">
        <w:trPr>
          <w:trHeight w:val="300"/>
          <w:jc w:val="center"/>
        </w:trPr>
        <w:tc>
          <w:tcPr>
            <w:tcW w:w="765" w:type="pct"/>
            <w:tcBorders>
              <w:top w:val="single" w:sz="4" w:space="0" w:color="auto"/>
              <w:bottom w:val="single" w:sz="4" w:space="0" w:color="auto"/>
              <w:right w:val="single" w:sz="4" w:space="0" w:color="auto"/>
            </w:tcBorders>
            <w:shd w:val="clear" w:color="auto" w:fill="FFFF99"/>
          </w:tcPr>
          <w:p w14:paraId="1507BBA3" w14:textId="0FBB6D14"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lastRenderedPageBreak/>
              <w:t>I</w:t>
            </w:r>
            <w:r w:rsidR="001C7748" w:rsidRPr="00656826">
              <w:rPr>
                <w:rFonts w:ascii="Times New Roman" w:eastAsia="Times New Roman" w:hAnsi="Times New Roman" w:cs="Times New Roman"/>
                <w:sz w:val="24"/>
                <w:szCs w:val="24"/>
              </w:rPr>
              <w:t>B</w:t>
            </w:r>
          </w:p>
        </w:tc>
        <w:tc>
          <w:tcPr>
            <w:tcW w:w="598"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64B61CE0" w14:textId="77777777" w:rsidR="00C55B01" w:rsidRPr="00E33980" w:rsidRDefault="00C55B01" w:rsidP="003478A4">
            <w:pPr>
              <w:spacing w:after="0" w:line="360" w:lineRule="auto"/>
              <w:jc w:val="center"/>
              <w:rPr>
                <w:rFonts w:ascii="Times New Roman" w:eastAsia="Times New Roman" w:hAnsi="Times New Roman" w:cs="Times New Roman"/>
                <w:i/>
                <w:color w:val="000000"/>
                <w:sz w:val="24"/>
                <w:szCs w:val="24"/>
              </w:rPr>
            </w:pPr>
            <w:r w:rsidRPr="00E33980">
              <w:rPr>
                <w:rFonts w:ascii="Times New Roman" w:eastAsia="Times New Roman" w:hAnsi="Times New Roman" w:cs="Times New Roman"/>
                <w:i/>
                <w:color w:val="000000"/>
                <w:sz w:val="24"/>
                <w:szCs w:val="24"/>
              </w:rPr>
              <w:t>2.542</w:t>
            </w:r>
          </w:p>
        </w:tc>
        <w:tc>
          <w:tcPr>
            <w:tcW w:w="597"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397EB436"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2.626</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4CD4589A"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2.439</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0957F5BF" w14:textId="77777777" w:rsidR="00C55B01" w:rsidRPr="00E33980" w:rsidRDefault="00C55B01" w:rsidP="003478A4">
            <w:pPr>
              <w:spacing w:after="0" w:line="360" w:lineRule="auto"/>
              <w:jc w:val="center"/>
              <w:rPr>
                <w:rFonts w:ascii="Times New Roman" w:eastAsia="Times New Roman" w:hAnsi="Times New Roman" w:cs="Times New Roman"/>
                <w:i/>
                <w:color w:val="000000"/>
                <w:sz w:val="24"/>
                <w:szCs w:val="24"/>
              </w:rPr>
            </w:pPr>
            <w:r w:rsidRPr="00E33980">
              <w:rPr>
                <w:rFonts w:ascii="Times New Roman" w:eastAsia="Times New Roman" w:hAnsi="Times New Roman" w:cs="Times New Roman"/>
                <w:i/>
                <w:color w:val="000000"/>
                <w:sz w:val="24"/>
                <w:szCs w:val="24"/>
              </w:rPr>
              <w:t>2.656</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0E7B6626"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2.412</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2F0A7767"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2.476</w:t>
            </w:r>
          </w:p>
        </w:tc>
        <w:tc>
          <w:tcPr>
            <w:tcW w:w="660" w:type="pct"/>
            <w:tcBorders>
              <w:top w:val="single" w:sz="4" w:space="0" w:color="auto"/>
              <w:left w:val="single" w:sz="4" w:space="0" w:color="auto"/>
              <w:bottom w:val="single" w:sz="4" w:space="0" w:color="auto"/>
            </w:tcBorders>
            <w:shd w:val="clear" w:color="auto" w:fill="FFFF99"/>
            <w:noWrap/>
            <w:vAlign w:val="bottom"/>
          </w:tcPr>
          <w:p w14:paraId="3F937BB7" w14:textId="05E549E9" w:rsidR="00C55B01" w:rsidRPr="00E33980" w:rsidRDefault="00C55B01" w:rsidP="003478A4">
            <w:pPr>
              <w:spacing w:after="0" w:line="360" w:lineRule="auto"/>
              <w:jc w:val="center"/>
              <w:rPr>
                <w:rFonts w:ascii="Times New Roman" w:eastAsia="Times New Roman" w:hAnsi="Times New Roman" w:cs="Times New Roman"/>
                <w:i/>
                <w:color w:val="000000"/>
                <w:sz w:val="24"/>
                <w:szCs w:val="24"/>
              </w:rPr>
            </w:pPr>
            <w:r w:rsidRPr="00E33980">
              <w:rPr>
                <w:rFonts w:ascii="Times New Roman" w:eastAsia="Times New Roman" w:hAnsi="Times New Roman" w:cs="Times New Roman"/>
                <w:i/>
                <w:color w:val="000000"/>
                <w:sz w:val="24"/>
                <w:szCs w:val="24"/>
              </w:rPr>
              <w:t>2.54</w:t>
            </w:r>
            <w:r w:rsidR="00BC6C79">
              <w:rPr>
                <w:rFonts w:ascii="Times New Roman" w:eastAsia="Times New Roman" w:hAnsi="Times New Roman" w:cs="Times New Roman"/>
                <w:i/>
                <w:color w:val="000000"/>
                <w:sz w:val="24"/>
                <w:szCs w:val="24"/>
              </w:rPr>
              <w:t>70</w:t>
            </w:r>
          </w:p>
        </w:tc>
      </w:tr>
      <w:tr w:rsidR="00C55B01" w:rsidRPr="00183F3A" w14:paraId="7F67D01C" w14:textId="77777777" w:rsidTr="00895C49">
        <w:trPr>
          <w:trHeight w:val="300"/>
          <w:jc w:val="center"/>
        </w:trPr>
        <w:tc>
          <w:tcPr>
            <w:tcW w:w="765" w:type="pct"/>
            <w:tcBorders>
              <w:top w:val="single" w:sz="4" w:space="0" w:color="auto"/>
              <w:bottom w:val="single" w:sz="4" w:space="0" w:color="auto"/>
              <w:right w:val="single" w:sz="4" w:space="0" w:color="auto"/>
            </w:tcBorders>
            <w:shd w:val="clear" w:color="auto" w:fill="FFFF99"/>
          </w:tcPr>
          <w:p w14:paraId="052EF72A" w14:textId="245445D3"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O</w:t>
            </w:r>
            <w:r w:rsidR="001C7748" w:rsidRPr="00656826">
              <w:rPr>
                <w:rFonts w:ascii="Times New Roman" w:eastAsia="Times New Roman" w:hAnsi="Times New Roman" w:cs="Times New Roman"/>
                <w:sz w:val="24"/>
                <w:szCs w:val="24"/>
              </w:rPr>
              <w:t>B</w:t>
            </w:r>
          </w:p>
        </w:tc>
        <w:tc>
          <w:tcPr>
            <w:tcW w:w="598"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5CCA9C5"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2.329</w:t>
            </w:r>
          </w:p>
        </w:tc>
        <w:tc>
          <w:tcPr>
            <w:tcW w:w="597"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4799EE84"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2.415</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76012D8" w14:textId="77777777" w:rsidR="00C55B01" w:rsidRPr="00183F3A"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183F3A">
              <w:rPr>
                <w:rFonts w:ascii="Times New Roman" w:eastAsia="Times New Roman" w:hAnsi="Times New Roman" w:cs="Times New Roman"/>
                <w:color w:val="000000" w:themeColor="text1"/>
                <w:sz w:val="24"/>
                <w:szCs w:val="24"/>
              </w:rPr>
              <w:t>2.236</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3BBFE0F4"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2.460</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4B25CD7A"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2.355</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04489D30"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2.150</w:t>
            </w:r>
          </w:p>
        </w:tc>
        <w:tc>
          <w:tcPr>
            <w:tcW w:w="660" w:type="pct"/>
            <w:tcBorders>
              <w:top w:val="single" w:sz="4" w:space="0" w:color="auto"/>
              <w:left w:val="single" w:sz="4" w:space="0" w:color="auto"/>
              <w:bottom w:val="single" w:sz="4" w:space="0" w:color="auto"/>
            </w:tcBorders>
            <w:shd w:val="clear" w:color="auto" w:fill="FFFF99"/>
            <w:noWrap/>
            <w:vAlign w:val="bottom"/>
          </w:tcPr>
          <w:p w14:paraId="70C2E212" w14:textId="77777777" w:rsidR="00C55B01" w:rsidRPr="00183F3A" w:rsidRDefault="00C55B01" w:rsidP="003478A4">
            <w:pPr>
              <w:spacing w:after="0" w:line="360" w:lineRule="auto"/>
              <w:jc w:val="center"/>
              <w:rPr>
                <w:rFonts w:ascii="Times New Roman" w:eastAsia="Times New Roman" w:hAnsi="Times New Roman" w:cs="Times New Roman"/>
                <w:color w:val="000000"/>
                <w:sz w:val="24"/>
                <w:szCs w:val="24"/>
              </w:rPr>
            </w:pPr>
            <w:r w:rsidRPr="00183F3A">
              <w:rPr>
                <w:rFonts w:ascii="Times New Roman" w:eastAsia="Times New Roman" w:hAnsi="Times New Roman" w:cs="Times New Roman"/>
                <w:color w:val="000000"/>
                <w:sz w:val="24"/>
                <w:szCs w:val="24"/>
              </w:rPr>
              <w:t>2.350</w:t>
            </w:r>
          </w:p>
        </w:tc>
      </w:tr>
      <w:tr w:rsidR="00C55B01" w:rsidRPr="00183F3A" w14:paraId="46BABBC4" w14:textId="77777777" w:rsidTr="00895C49">
        <w:trPr>
          <w:trHeight w:val="300"/>
          <w:jc w:val="center"/>
        </w:trPr>
        <w:tc>
          <w:tcPr>
            <w:tcW w:w="765" w:type="pct"/>
            <w:tcBorders>
              <w:top w:val="single" w:sz="4" w:space="0" w:color="auto"/>
              <w:bottom w:val="single" w:sz="4" w:space="0" w:color="auto"/>
              <w:right w:val="single" w:sz="4" w:space="0" w:color="auto"/>
            </w:tcBorders>
            <w:shd w:val="clear" w:color="auto" w:fill="FFFF99"/>
          </w:tcPr>
          <w:p w14:paraId="4CA7C0E0" w14:textId="500773E9" w:rsidR="00C55B01" w:rsidRPr="00656826" w:rsidRDefault="00C55B01" w:rsidP="003478A4">
            <w:pPr>
              <w:spacing w:after="0" w:line="360" w:lineRule="auto"/>
              <w:jc w:val="center"/>
              <w:rPr>
                <w:rFonts w:ascii="Times New Roman" w:eastAsia="Times New Roman" w:hAnsi="Times New Roman" w:cs="Times New Roman"/>
                <w:sz w:val="24"/>
                <w:szCs w:val="24"/>
              </w:rPr>
            </w:pPr>
            <w:r w:rsidRPr="00656826">
              <w:rPr>
                <w:rFonts w:ascii="Times New Roman" w:eastAsia="Times New Roman" w:hAnsi="Times New Roman" w:cs="Times New Roman"/>
                <w:sz w:val="24"/>
                <w:szCs w:val="24"/>
              </w:rPr>
              <w:t>OG</w:t>
            </w:r>
            <w:r w:rsidR="001C7748" w:rsidRPr="00656826">
              <w:rPr>
                <w:rFonts w:ascii="Times New Roman" w:eastAsia="Times New Roman" w:hAnsi="Times New Roman" w:cs="Times New Roman"/>
                <w:sz w:val="24"/>
                <w:szCs w:val="24"/>
              </w:rPr>
              <w:t>B</w:t>
            </w:r>
          </w:p>
        </w:tc>
        <w:tc>
          <w:tcPr>
            <w:tcW w:w="598"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5A9F3135" w14:textId="77777777" w:rsidR="00C55B01" w:rsidRPr="00E33980" w:rsidRDefault="00C55B01" w:rsidP="003478A4">
            <w:pPr>
              <w:spacing w:after="0" w:line="360" w:lineRule="auto"/>
              <w:jc w:val="center"/>
              <w:rPr>
                <w:rFonts w:ascii="Times New Roman" w:eastAsia="Times New Roman" w:hAnsi="Times New Roman" w:cs="Times New Roman"/>
                <w:i/>
                <w:color w:val="9C0006"/>
                <w:sz w:val="24"/>
                <w:szCs w:val="24"/>
              </w:rPr>
            </w:pPr>
            <w:r w:rsidRPr="00E33980">
              <w:rPr>
                <w:rFonts w:ascii="Times New Roman" w:eastAsia="Times New Roman" w:hAnsi="Times New Roman" w:cs="Times New Roman"/>
                <w:i/>
                <w:sz w:val="24"/>
                <w:szCs w:val="24"/>
              </w:rPr>
              <w:t>2.599</w:t>
            </w:r>
          </w:p>
        </w:tc>
        <w:tc>
          <w:tcPr>
            <w:tcW w:w="597"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282FA44F"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2.713</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46BF2D4F" w14:textId="48511B1A"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2.48</w:t>
            </w:r>
            <w:r w:rsidR="00BC6C79">
              <w:rPr>
                <w:rFonts w:ascii="Times New Roman" w:eastAsia="Times New Roman" w:hAnsi="Times New Roman" w:cs="Times New Roman"/>
                <w:i/>
                <w:color w:val="000000" w:themeColor="text1"/>
                <w:sz w:val="24"/>
                <w:szCs w:val="24"/>
              </w:rPr>
              <w:t>8</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2F3A1BE6" w14:textId="77777777" w:rsidR="00C55B01" w:rsidRPr="00E33980" w:rsidRDefault="00C55B01" w:rsidP="003478A4">
            <w:pPr>
              <w:spacing w:after="0" w:line="360" w:lineRule="auto"/>
              <w:jc w:val="center"/>
              <w:rPr>
                <w:rFonts w:ascii="Times New Roman" w:eastAsia="Times New Roman" w:hAnsi="Times New Roman" w:cs="Times New Roman"/>
                <w:i/>
                <w:sz w:val="24"/>
                <w:szCs w:val="24"/>
              </w:rPr>
            </w:pPr>
            <w:r w:rsidRPr="00E33980">
              <w:rPr>
                <w:rFonts w:ascii="Times New Roman" w:eastAsia="Times New Roman" w:hAnsi="Times New Roman" w:cs="Times New Roman"/>
                <w:i/>
                <w:sz w:val="24"/>
                <w:szCs w:val="24"/>
              </w:rPr>
              <w:t>2.747</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634D051E" w14:textId="6A899BC5" w:rsidR="00C55B01" w:rsidRPr="00E33980" w:rsidRDefault="00C55B01" w:rsidP="003478A4">
            <w:pPr>
              <w:spacing w:after="0" w:line="360" w:lineRule="auto"/>
              <w:jc w:val="center"/>
              <w:rPr>
                <w:rFonts w:ascii="Times New Roman" w:eastAsia="Times New Roman" w:hAnsi="Times New Roman" w:cs="Times New Roman"/>
                <w:i/>
                <w:sz w:val="24"/>
                <w:szCs w:val="24"/>
              </w:rPr>
            </w:pPr>
            <w:r w:rsidRPr="00E33980">
              <w:rPr>
                <w:rFonts w:ascii="Times New Roman" w:eastAsia="Times New Roman" w:hAnsi="Times New Roman" w:cs="Times New Roman"/>
                <w:i/>
                <w:sz w:val="24"/>
                <w:szCs w:val="24"/>
              </w:rPr>
              <w:t>2.63</w:t>
            </w:r>
            <w:r w:rsidR="00BC6C79">
              <w:rPr>
                <w:rFonts w:ascii="Times New Roman" w:eastAsia="Times New Roman" w:hAnsi="Times New Roman" w:cs="Times New Roman"/>
                <w:i/>
                <w:sz w:val="24"/>
                <w:szCs w:val="24"/>
              </w:rPr>
              <w:t>80</w:t>
            </w:r>
          </w:p>
        </w:tc>
        <w:tc>
          <w:tcPr>
            <w:tcW w:w="595"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1CCA4371" w14:textId="77777777" w:rsidR="00C55B01" w:rsidRPr="00E33980" w:rsidRDefault="00C55B01" w:rsidP="003478A4">
            <w:pPr>
              <w:spacing w:after="0" w:line="360" w:lineRule="auto"/>
              <w:jc w:val="center"/>
              <w:rPr>
                <w:rFonts w:ascii="Times New Roman" w:eastAsia="Times New Roman" w:hAnsi="Times New Roman" w:cs="Times New Roman"/>
                <w:i/>
                <w:color w:val="000000" w:themeColor="text1"/>
                <w:sz w:val="24"/>
                <w:szCs w:val="24"/>
              </w:rPr>
            </w:pPr>
            <w:r w:rsidRPr="00E33980">
              <w:rPr>
                <w:rFonts w:ascii="Times New Roman" w:eastAsia="Times New Roman" w:hAnsi="Times New Roman" w:cs="Times New Roman"/>
                <w:i/>
                <w:color w:val="000000" w:themeColor="text1"/>
                <w:sz w:val="24"/>
                <w:szCs w:val="24"/>
              </w:rPr>
              <w:t>2.522</w:t>
            </w:r>
          </w:p>
        </w:tc>
        <w:tc>
          <w:tcPr>
            <w:tcW w:w="660" w:type="pct"/>
            <w:tcBorders>
              <w:top w:val="single" w:sz="4" w:space="0" w:color="auto"/>
              <w:left w:val="single" w:sz="4" w:space="0" w:color="auto"/>
              <w:bottom w:val="single" w:sz="4" w:space="0" w:color="auto"/>
            </w:tcBorders>
            <w:shd w:val="clear" w:color="auto" w:fill="FFFF99"/>
            <w:noWrap/>
            <w:vAlign w:val="bottom"/>
          </w:tcPr>
          <w:p w14:paraId="1689FCFA" w14:textId="65D96F86" w:rsidR="00C55B01" w:rsidRPr="00233B10" w:rsidRDefault="00C55B01" w:rsidP="003478A4">
            <w:pPr>
              <w:spacing w:after="0" w:line="360" w:lineRule="auto"/>
              <w:jc w:val="center"/>
              <w:rPr>
                <w:rFonts w:ascii="Times New Roman" w:eastAsia="Times New Roman" w:hAnsi="Times New Roman" w:cs="Times New Roman"/>
                <w:color w:val="000000" w:themeColor="text1"/>
                <w:sz w:val="24"/>
                <w:szCs w:val="24"/>
              </w:rPr>
            </w:pPr>
            <w:r w:rsidRPr="00233B10">
              <w:rPr>
                <w:rFonts w:ascii="Times New Roman" w:eastAsia="Times New Roman" w:hAnsi="Times New Roman" w:cs="Times New Roman"/>
                <w:color w:val="000000" w:themeColor="text1"/>
                <w:sz w:val="24"/>
                <w:szCs w:val="24"/>
              </w:rPr>
              <w:t>2.</w:t>
            </w:r>
            <w:r w:rsidR="00233B10" w:rsidRPr="00233B10">
              <w:rPr>
                <w:rFonts w:ascii="Times New Roman" w:eastAsia="Times New Roman" w:hAnsi="Times New Roman" w:cs="Times New Roman"/>
                <w:color w:val="000000" w:themeColor="text1"/>
                <w:sz w:val="24"/>
                <w:szCs w:val="24"/>
              </w:rPr>
              <w:t>3</w:t>
            </w:r>
            <w:r w:rsidRPr="00233B10">
              <w:rPr>
                <w:rFonts w:ascii="Times New Roman" w:eastAsia="Times New Roman" w:hAnsi="Times New Roman" w:cs="Times New Roman"/>
                <w:color w:val="000000" w:themeColor="text1"/>
                <w:sz w:val="24"/>
                <w:szCs w:val="24"/>
              </w:rPr>
              <w:t>7</w:t>
            </w:r>
            <w:r w:rsidR="00BC6C79" w:rsidRPr="00233B10">
              <w:rPr>
                <w:rFonts w:ascii="Times New Roman" w:eastAsia="Times New Roman" w:hAnsi="Times New Roman" w:cs="Times New Roman"/>
                <w:color w:val="000000" w:themeColor="text1"/>
                <w:sz w:val="24"/>
                <w:szCs w:val="24"/>
              </w:rPr>
              <w:t>1</w:t>
            </w:r>
          </w:p>
        </w:tc>
      </w:tr>
      <w:tr w:rsidR="004E1CA0" w:rsidRPr="004E1CA0" w14:paraId="3DED3F0E" w14:textId="77777777" w:rsidTr="00895C49">
        <w:trPr>
          <w:trHeight w:val="300"/>
          <w:jc w:val="center"/>
        </w:trPr>
        <w:tc>
          <w:tcPr>
            <w:tcW w:w="5000" w:type="pct"/>
            <w:gridSpan w:val="8"/>
            <w:tcBorders>
              <w:top w:val="single" w:sz="4" w:space="0" w:color="auto"/>
              <w:bottom w:val="nil"/>
            </w:tcBorders>
            <w:shd w:val="clear" w:color="auto" w:fill="auto"/>
          </w:tcPr>
          <w:p w14:paraId="32A6A3F8" w14:textId="6C6A1D96" w:rsidR="00516E22" w:rsidRPr="004E1CA0" w:rsidRDefault="00516E22" w:rsidP="001A7BAF">
            <w:pPr>
              <w:spacing w:after="0" w:line="240" w:lineRule="auto"/>
              <w:rPr>
                <w:rFonts w:ascii="Times New Roman" w:eastAsia="Times New Roman" w:hAnsi="Times New Roman" w:cs="Times New Roman"/>
                <w:color w:val="FF0000"/>
                <w:sz w:val="24"/>
                <w:szCs w:val="24"/>
              </w:rPr>
            </w:pPr>
          </w:p>
        </w:tc>
      </w:tr>
    </w:tbl>
    <w:p w14:paraId="27CBFC91" w14:textId="3305AB8C" w:rsidR="00C55B01" w:rsidRPr="00307638" w:rsidRDefault="00D16C07" w:rsidP="00C55B01">
      <w:pPr>
        <w:spacing w:after="0" w:line="360" w:lineRule="auto"/>
        <w:rPr>
          <w:rFonts w:ascii="Times New Roman" w:hAnsi="Times New Roman" w:cs="Times New Roman"/>
          <w:b/>
          <w:sz w:val="24"/>
          <w:szCs w:val="24"/>
        </w:rPr>
      </w:pPr>
      <w:r>
        <w:rPr>
          <w:rFonts w:ascii="Times New Roman" w:hAnsi="Times New Roman" w:cs="Times New Roman"/>
          <w:b/>
          <w:sz w:val="24"/>
          <w:szCs w:val="24"/>
        </w:rPr>
        <w:t>Table 1</w:t>
      </w:r>
      <w:r w:rsidR="00CB6AC0">
        <w:rPr>
          <w:rFonts w:ascii="Times New Roman" w:hAnsi="Times New Roman" w:cs="Times New Roman"/>
          <w:b/>
          <w:sz w:val="24"/>
          <w:szCs w:val="24"/>
        </w:rPr>
        <w:t>0</w:t>
      </w:r>
      <w:r w:rsidR="00C55B01">
        <w:rPr>
          <w:rFonts w:ascii="Times New Roman" w:hAnsi="Times New Roman" w:cs="Times New Roman"/>
          <w:b/>
          <w:sz w:val="24"/>
          <w:szCs w:val="24"/>
        </w:rPr>
        <w:t xml:space="preserve">: </w:t>
      </w:r>
      <w:r w:rsidR="00C55B01" w:rsidRPr="00A033D6">
        <w:rPr>
          <w:rFonts w:ascii="Times New Roman" w:hAnsi="Times New Roman" w:cs="Times New Roman"/>
          <w:sz w:val="24"/>
          <w:szCs w:val="24"/>
        </w:rPr>
        <w:t xml:space="preserve">Impact results of </w:t>
      </w:r>
      <w:r w:rsidR="000C1600">
        <w:rPr>
          <w:rFonts w:ascii="Times New Roman" w:hAnsi="Times New Roman" w:cs="Times New Roman"/>
          <w:bCs/>
          <w:sz w:val="24"/>
          <w:szCs w:val="24"/>
        </w:rPr>
        <w:t>LCO</w:t>
      </w:r>
      <w:r w:rsidR="00C55B01" w:rsidRPr="003914F2">
        <w:rPr>
          <w:rFonts w:ascii="Times New Roman" w:hAnsi="Times New Roman" w:cs="Times New Roman"/>
          <w:bCs/>
          <w:sz w:val="24"/>
          <w:szCs w:val="24"/>
        </w:rPr>
        <w:t xml:space="preserve"> adoption</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1778"/>
        <w:gridCol w:w="1439"/>
        <w:gridCol w:w="1439"/>
        <w:gridCol w:w="1439"/>
        <w:gridCol w:w="1372"/>
        <w:gridCol w:w="1560"/>
      </w:tblGrid>
      <w:tr w:rsidR="00C55B01" w:rsidRPr="00307638" w14:paraId="4AC416C4" w14:textId="77777777" w:rsidTr="003478A4">
        <w:trPr>
          <w:trHeight w:val="287"/>
          <w:jc w:val="center"/>
        </w:trPr>
        <w:tc>
          <w:tcPr>
            <w:tcW w:w="985" w:type="pct"/>
            <w:shd w:val="clear" w:color="auto" w:fill="FFFF99"/>
            <w:vAlign w:val="center"/>
            <w:hideMark/>
          </w:tcPr>
          <w:p w14:paraId="57A509E3" w14:textId="77777777" w:rsidR="00C55B01" w:rsidRPr="00307638" w:rsidRDefault="00C55B01" w:rsidP="003478A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Barriers</w:t>
            </w:r>
          </w:p>
        </w:tc>
        <w:tc>
          <w:tcPr>
            <w:tcW w:w="797" w:type="pct"/>
            <w:shd w:val="clear" w:color="auto" w:fill="FFFF99"/>
            <w:vAlign w:val="center"/>
            <w:hideMark/>
          </w:tcPr>
          <w:p w14:paraId="717920AE" w14:textId="2FC1C3DA" w:rsidR="00C55B01" w:rsidRPr="00084B73" w:rsidRDefault="00084B73" w:rsidP="00084B73">
            <w:pPr>
              <w:spacing w:line="360" w:lineRule="auto"/>
              <w:jc w:val="center"/>
              <w:rPr>
                <w:rFonts w:ascii="Times New Roman" w:eastAsia="Times New Roman" w:hAnsi="Times New Roman" w:cs="Times New Roman"/>
                <w:b/>
                <w:i/>
                <w:sz w:val="24"/>
                <w:szCs w:val="24"/>
                <w:lang w:eastAsia="en-GB"/>
              </w:rPr>
            </w:pPr>
            <w:r w:rsidRPr="00084B73">
              <w:rPr>
                <w:rFonts w:ascii="Times New Roman" w:hAnsi="Times New Roman" w:cs="Times New Roman"/>
                <w:b/>
                <w:i/>
                <w:sz w:val="24"/>
                <w:szCs w:val="24"/>
                <w:lang w:val="en-US"/>
              </w:rPr>
              <w:t>r</w:t>
            </w:r>
          </w:p>
        </w:tc>
        <w:tc>
          <w:tcPr>
            <w:tcW w:w="797" w:type="pct"/>
            <w:shd w:val="clear" w:color="auto" w:fill="FFFF99"/>
            <w:vAlign w:val="center"/>
            <w:hideMark/>
          </w:tcPr>
          <w:p w14:paraId="4EE79D89" w14:textId="45EFF11F" w:rsidR="00C55B01" w:rsidRPr="00084B73" w:rsidRDefault="00084B73" w:rsidP="00084B73">
            <w:pPr>
              <w:spacing w:line="360" w:lineRule="auto"/>
              <w:jc w:val="center"/>
              <w:rPr>
                <w:rFonts w:ascii="Times New Roman" w:eastAsia="Times New Roman" w:hAnsi="Times New Roman" w:cs="Times New Roman"/>
                <w:b/>
                <w:i/>
                <w:sz w:val="24"/>
                <w:szCs w:val="24"/>
                <w:lang w:eastAsia="en-GB"/>
              </w:rPr>
            </w:pPr>
            <w:r w:rsidRPr="00084B73">
              <w:rPr>
                <w:rFonts w:ascii="Times New Roman" w:hAnsi="Times New Roman" w:cs="Times New Roman"/>
                <w:b/>
                <w:i/>
                <w:sz w:val="24"/>
                <w:szCs w:val="24"/>
                <w:lang w:val="en-US"/>
              </w:rPr>
              <w:t>c</w:t>
            </w:r>
          </w:p>
        </w:tc>
        <w:tc>
          <w:tcPr>
            <w:tcW w:w="797" w:type="pct"/>
            <w:shd w:val="clear" w:color="auto" w:fill="FFFF99"/>
            <w:vAlign w:val="center"/>
            <w:hideMark/>
          </w:tcPr>
          <w:p w14:paraId="26936105" w14:textId="369C46EA" w:rsidR="00C55B01" w:rsidRPr="00084B73" w:rsidRDefault="00084B73" w:rsidP="00084B73">
            <w:pPr>
              <w:spacing w:line="360" w:lineRule="auto"/>
              <w:jc w:val="center"/>
              <w:rPr>
                <w:rFonts w:ascii="Times New Roman" w:eastAsia="Times New Roman" w:hAnsi="Times New Roman" w:cs="Times New Roman"/>
                <w:b/>
                <w:i/>
                <w:sz w:val="24"/>
                <w:szCs w:val="24"/>
                <w:lang w:eastAsia="en-GB"/>
              </w:rPr>
            </w:pPr>
            <w:r w:rsidRPr="00084B73">
              <w:rPr>
                <w:rFonts w:ascii="Times New Roman" w:eastAsia="Times New Roman" w:hAnsi="Times New Roman" w:cs="Times New Roman"/>
                <w:b/>
                <w:i/>
                <w:sz w:val="24"/>
                <w:szCs w:val="24"/>
                <w:lang w:eastAsia="en-GB"/>
              </w:rPr>
              <w:t>r + c</w:t>
            </w:r>
          </w:p>
        </w:tc>
        <w:tc>
          <w:tcPr>
            <w:tcW w:w="760" w:type="pct"/>
            <w:shd w:val="clear" w:color="auto" w:fill="FFFF99"/>
            <w:vAlign w:val="center"/>
            <w:hideMark/>
          </w:tcPr>
          <w:p w14:paraId="7EFDC4E5" w14:textId="6C180528" w:rsidR="00C55B01" w:rsidRPr="00084B73" w:rsidRDefault="00084B73" w:rsidP="00084B73">
            <w:pPr>
              <w:tabs>
                <w:tab w:val="center" w:pos="380"/>
                <w:tab w:val="right" w:pos="760"/>
              </w:tabs>
              <w:spacing w:line="360" w:lineRule="auto"/>
              <w:jc w:val="center"/>
              <w:rPr>
                <w:rFonts w:ascii="Times New Roman" w:eastAsia="Times New Roman" w:hAnsi="Times New Roman" w:cs="Times New Roman"/>
                <w:b/>
                <w:i/>
                <w:sz w:val="24"/>
                <w:szCs w:val="24"/>
                <w:lang w:eastAsia="en-GB"/>
              </w:rPr>
            </w:pPr>
            <w:r w:rsidRPr="00084B73">
              <w:rPr>
                <w:rFonts w:ascii="Times New Roman" w:eastAsia="Times New Roman" w:hAnsi="Times New Roman" w:cs="Times New Roman"/>
                <w:b/>
                <w:i/>
                <w:sz w:val="24"/>
                <w:szCs w:val="24"/>
                <w:lang w:eastAsia="en-GB"/>
              </w:rPr>
              <w:t>r - c</w:t>
            </w:r>
          </w:p>
        </w:tc>
        <w:tc>
          <w:tcPr>
            <w:tcW w:w="864" w:type="pct"/>
            <w:shd w:val="clear" w:color="auto" w:fill="FFFF99"/>
            <w:vAlign w:val="center"/>
            <w:hideMark/>
          </w:tcPr>
          <w:p w14:paraId="68777B5A" w14:textId="77777777" w:rsidR="00C55B01" w:rsidRPr="00307638" w:rsidRDefault="00C55B01" w:rsidP="003478A4">
            <w:pPr>
              <w:spacing w:line="360" w:lineRule="auto"/>
              <w:jc w:val="center"/>
              <w:rPr>
                <w:rFonts w:ascii="Times New Roman" w:eastAsia="Times New Roman" w:hAnsi="Times New Roman" w:cs="Times New Roman"/>
                <w:b/>
                <w:sz w:val="24"/>
                <w:szCs w:val="24"/>
                <w:lang w:eastAsia="en-GB"/>
              </w:rPr>
            </w:pPr>
            <w:r w:rsidRPr="00307638">
              <w:rPr>
                <w:rFonts w:ascii="Times New Roman" w:eastAsia="Times New Roman" w:hAnsi="Times New Roman" w:cs="Times New Roman"/>
                <w:b/>
                <w:sz w:val="24"/>
                <w:szCs w:val="24"/>
                <w:lang w:eastAsia="en-GB"/>
              </w:rPr>
              <w:t>Impact</w:t>
            </w:r>
          </w:p>
        </w:tc>
      </w:tr>
      <w:tr w:rsidR="00C55B01" w:rsidRPr="00307638" w14:paraId="1F4F44F6" w14:textId="77777777" w:rsidTr="003478A4">
        <w:trPr>
          <w:trHeight w:val="70"/>
          <w:jc w:val="center"/>
        </w:trPr>
        <w:tc>
          <w:tcPr>
            <w:tcW w:w="985" w:type="pct"/>
            <w:shd w:val="clear" w:color="auto" w:fill="FFFF99"/>
            <w:vAlign w:val="center"/>
          </w:tcPr>
          <w:p w14:paraId="5FAA4CB2" w14:textId="48F69DB1" w:rsidR="00C55B01" w:rsidRPr="00656826" w:rsidRDefault="00C55B01" w:rsidP="003478A4">
            <w:pPr>
              <w:spacing w:line="360" w:lineRule="auto"/>
              <w:jc w:val="center"/>
              <w:rPr>
                <w:rFonts w:ascii="Times New Roman" w:hAnsi="Times New Roman" w:cs="Times New Roman"/>
                <w:sz w:val="24"/>
                <w:szCs w:val="24"/>
              </w:rPr>
            </w:pPr>
            <w:r w:rsidRPr="00656826">
              <w:rPr>
                <w:rFonts w:ascii="Times New Roman" w:hAnsi="Times New Roman" w:cs="Times New Roman"/>
                <w:sz w:val="24"/>
                <w:szCs w:val="24"/>
              </w:rPr>
              <w:t>E</w:t>
            </w:r>
            <w:r w:rsidR="001C7748" w:rsidRPr="00656826">
              <w:rPr>
                <w:rFonts w:ascii="Times New Roman" w:hAnsi="Times New Roman" w:cs="Times New Roman"/>
                <w:sz w:val="24"/>
                <w:szCs w:val="24"/>
              </w:rPr>
              <w:t>B</w:t>
            </w:r>
          </w:p>
        </w:tc>
        <w:tc>
          <w:tcPr>
            <w:tcW w:w="797" w:type="pct"/>
            <w:shd w:val="clear" w:color="auto" w:fill="FFFF99"/>
            <w:vAlign w:val="bottom"/>
          </w:tcPr>
          <w:p w14:paraId="234D2D4B"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17.306</w:t>
            </w:r>
          </w:p>
        </w:tc>
        <w:tc>
          <w:tcPr>
            <w:tcW w:w="797" w:type="pct"/>
            <w:shd w:val="clear" w:color="auto" w:fill="FFFF99"/>
            <w:vAlign w:val="bottom"/>
          </w:tcPr>
          <w:p w14:paraId="62CF6DE9"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17.287</w:t>
            </w:r>
          </w:p>
        </w:tc>
        <w:tc>
          <w:tcPr>
            <w:tcW w:w="797" w:type="pct"/>
            <w:shd w:val="clear" w:color="auto" w:fill="FFFF99"/>
            <w:vAlign w:val="bottom"/>
          </w:tcPr>
          <w:p w14:paraId="4AB8716A"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34.594</w:t>
            </w:r>
          </w:p>
        </w:tc>
        <w:tc>
          <w:tcPr>
            <w:tcW w:w="760" w:type="pct"/>
            <w:shd w:val="clear" w:color="auto" w:fill="FFFF99"/>
            <w:vAlign w:val="bottom"/>
          </w:tcPr>
          <w:p w14:paraId="20E3CD52"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0.018</w:t>
            </w:r>
          </w:p>
        </w:tc>
        <w:tc>
          <w:tcPr>
            <w:tcW w:w="864" w:type="pct"/>
            <w:shd w:val="clear" w:color="auto" w:fill="92D050"/>
            <w:vAlign w:val="center"/>
          </w:tcPr>
          <w:p w14:paraId="5E488626"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Cause</w:t>
            </w:r>
          </w:p>
        </w:tc>
      </w:tr>
      <w:tr w:rsidR="00C55B01" w:rsidRPr="00307638" w14:paraId="63FBB233" w14:textId="77777777" w:rsidTr="003478A4">
        <w:trPr>
          <w:trHeight w:val="323"/>
          <w:jc w:val="center"/>
        </w:trPr>
        <w:tc>
          <w:tcPr>
            <w:tcW w:w="985" w:type="pct"/>
            <w:shd w:val="clear" w:color="auto" w:fill="FFFF99"/>
            <w:vAlign w:val="center"/>
          </w:tcPr>
          <w:p w14:paraId="3F154D16" w14:textId="380C664B" w:rsidR="00C55B01" w:rsidRPr="00656826" w:rsidRDefault="00C55B01" w:rsidP="003478A4">
            <w:pPr>
              <w:spacing w:line="360" w:lineRule="auto"/>
              <w:jc w:val="center"/>
              <w:rPr>
                <w:rFonts w:ascii="Times New Roman" w:hAnsi="Times New Roman" w:cs="Times New Roman"/>
                <w:sz w:val="24"/>
                <w:szCs w:val="24"/>
              </w:rPr>
            </w:pPr>
            <w:r w:rsidRPr="00656826">
              <w:rPr>
                <w:rFonts w:ascii="Times New Roman" w:hAnsi="Times New Roman" w:cs="Times New Roman"/>
                <w:sz w:val="24"/>
                <w:szCs w:val="24"/>
              </w:rPr>
              <w:t>M</w:t>
            </w:r>
            <w:r w:rsidR="001C7748" w:rsidRPr="00656826">
              <w:rPr>
                <w:rFonts w:ascii="Times New Roman" w:hAnsi="Times New Roman" w:cs="Times New Roman"/>
                <w:sz w:val="24"/>
                <w:szCs w:val="24"/>
              </w:rPr>
              <w:t>B</w:t>
            </w:r>
          </w:p>
        </w:tc>
        <w:tc>
          <w:tcPr>
            <w:tcW w:w="797" w:type="pct"/>
            <w:shd w:val="clear" w:color="auto" w:fill="FFFF99"/>
            <w:vAlign w:val="bottom"/>
          </w:tcPr>
          <w:p w14:paraId="2F3B15EB"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17.551</w:t>
            </w:r>
          </w:p>
        </w:tc>
        <w:tc>
          <w:tcPr>
            <w:tcW w:w="797" w:type="pct"/>
            <w:shd w:val="clear" w:color="auto" w:fill="FFFF99"/>
            <w:vAlign w:val="bottom"/>
          </w:tcPr>
          <w:p w14:paraId="08C49272"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17.870</w:t>
            </w:r>
          </w:p>
        </w:tc>
        <w:tc>
          <w:tcPr>
            <w:tcW w:w="797" w:type="pct"/>
            <w:shd w:val="clear" w:color="auto" w:fill="FFFF99"/>
            <w:vAlign w:val="bottom"/>
          </w:tcPr>
          <w:p w14:paraId="7832CA1F"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35.421</w:t>
            </w:r>
          </w:p>
        </w:tc>
        <w:tc>
          <w:tcPr>
            <w:tcW w:w="760" w:type="pct"/>
            <w:shd w:val="clear" w:color="auto" w:fill="FFFF99"/>
            <w:vAlign w:val="bottom"/>
          </w:tcPr>
          <w:p w14:paraId="4F80F5A1"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-0.319</w:t>
            </w:r>
          </w:p>
        </w:tc>
        <w:tc>
          <w:tcPr>
            <w:tcW w:w="864" w:type="pct"/>
            <w:shd w:val="clear" w:color="auto" w:fill="FFFF99"/>
            <w:vAlign w:val="center"/>
          </w:tcPr>
          <w:p w14:paraId="215C10C2"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Effect</w:t>
            </w:r>
          </w:p>
        </w:tc>
      </w:tr>
      <w:tr w:rsidR="00C55B01" w:rsidRPr="00307638" w14:paraId="48EF6E6E" w14:textId="77777777" w:rsidTr="003478A4">
        <w:trPr>
          <w:trHeight w:val="242"/>
          <w:jc w:val="center"/>
        </w:trPr>
        <w:tc>
          <w:tcPr>
            <w:tcW w:w="985" w:type="pct"/>
            <w:shd w:val="clear" w:color="auto" w:fill="FFFF99"/>
            <w:vAlign w:val="center"/>
          </w:tcPr>
          <w:p w14:paraId="49F0328E" w14:textId="4EBD20AA" w:rsidR="00C55B01" w:rsidRPr="00656826" w:rsidRDefault="00C55B01" w:rsidP="003478A4">
            <w:pPr>
              <w:spacing w:line="360" w:lineRule="auto"/>
              <w:jc w:val="center"/>
              <w:rPr>
                <w:rFonts w:ascii="Times New Roman" w:eastAsia="Times New Roman" w:hAnsi="Times New Roman" w:cs="Times New Roman"/>
                <w:bCs/>
                <w:spacing w:val="-3"/>
                <w:sz w:val="24"/>
                <w:szCs w:val="24"/>
              </w:rPr>
            </w:pPr>
            <w:r w:rsidRPr="00656826">
              <w:rPr>
                <w:rFonts w:ascii="Times New Roman" w:eastAsia="Times New Roman" w:hAnsi="Times New Roman" w:cs="Times New Roman"/>
                <w:bCs/>
                <w:spacing w:val="-3"/>
                <w:sz w:val="24"/>
                <w:szCs w:val="24"/>
              </w:rPr>
              <w:t>En</w:t>
            </w:r>
            <w:r w:rsidR="001C7748" w:rsidRPr="00656826">
              <w:rPr>
                <w:rFonts w:ascii="Times New Roman" w:eastAsia="Times New Roman" w:hAnsi="Times New Roman" w:cs="Times New Roman"/>
                <w:bCs/>
                <w:spacing w:val="-3"/>
                <w:sz w:val="24"/>
                <w:szCs w:val="24"/>
              </w:rPr>
              <w:t>B</w:t>
            </w:r>
          </w:p>
        </w:tc>
        <w:tc>
          <w:tcPr>
            <w:tcW w:w="797" w:type="pct"/>
            <w:shd w:val="clear" w:color="auto" w:fill="FFFF99"/>
            <w:vAlign w:val="bottom"/>
          </w:tcPr>
          <w:p w14:paraId="1ED05E3C"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17.848</w:t>
            </w:r>
          </w:p>
        </w:tc>
        <w:tc>
          <w:tcPr>
            <w:tcW w:w="797" w:type="pct"/>
            <w:shd w:val="clear" w:color="auto" w:fill="FFFF99"/>
            <w:vAlign w:val="bottom"/>
          </w:tcPr>
          <w:p w14:paraId="3ABBE5CF"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16.547</w:t>
            </w:r>
          </w:p>
        </w:tc>
        <w:tc>
          <w:tcPr>
            <w:tcW w:w="797" w:type="pct"/>
            <w:shd w:val="clear" w:color="auto" w:fill="FFFF99"/>
            <w:vAlign w:val="bottom"/>
          </w:tcPr>
          <w:p w14:paraId="556C1103"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34.396</w:t>
            </w:r>
          </w:p>
        </w:tc>
        <w:tc>
          <w:tcPr>
            <w:tcW w:w="760" w:type="pct"/>
            <w:shd w:val="clear" w:color="auto" w:fill="FFFF99"/>
            <w:vAlign w:val="bottom"/>
          </w:tcPr>
          <w:p w14:paraId="2DD57FA0"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1.300</w:t>
            </w:r>
          </w:p>
        </w:tc>
        <w:tc>
          <w:tcPr>
            <w:tcW w:w="864" w:type="pct"/>
            <w:shd w:val="clear" w:color="auto" w:fill="92D050"/>
            <w:vAlign w:val="center"/>
          </w:tcPr>
          <w:p w14:paraId="728DE74D"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Cause</w:t>
            </w:r>
          </w:p>
        </w:tc>
      </w:tr>
      <w:tr w:rsidR="00C55B01" w:rsidRPr="00307638" w14:paraId="211BF261" w14:textId="77777777" w:rsidTr="003478A4">
        <w:trPr>
          <w:trHeight w:val="305"/>
          <w:jc w:val="center"/>
        </w:trPr>
        <w:tc>
          <w:tcPr>
            <w:tcW w:w="985" w:type="pct"/>
            <w:shd w:val="clear" w:color="auto" w:fill="FFFF99"/>
            <w:vAlign w:val="center"/>
          </w:tcPr>
          <w:p w14:paraId="246C5CBC" w14:textId="489AF64B" w:rsidR="00C55B01" w:rsidRPr="00656826" w:rsidRDefault="00C55B01" w:rsidP="003478A4">
            <w:pPr>
              <w:spacing w:line="360" w:lineRule="auto"/>
              <w:jc w:val="center"/>
              <w:rPr>
                <w:rFonts w:ascii="Times New Roman" w:eastAsia="Times New Roman" w:hAnsi="Times New Roman" w:cs="Times New Roman"/>
                <w:bCs/>
                <w:sz w:val="24"/>
                <w:szCs w:val="24"/>
              </w:rPr>
            </w:pPr>
            <w:r w:rsidRPr="00656826">
              <w:rPr>
                <w:rFonts w:ascii="Times New Roman" w:eastAsia="Times New Roman" w:hAnsi="Times New Roman" w:cs="Times New Roman"/>
                <w:bCs/>
                <w:sz w:val="24"/>
                <w:szCs w:val="24"/>
              </w:rPr>
              <w:t>P</w:t>
            </w:r>
            <w:r w:rsidR="001C7748" w:rsidRPr="00656826">
              <w:rPr>
                <w:rFonts w:ascii="Times New Roman" w:eastAsia="Times New Roman" w:hAnsi="Times New Roman" w:cs="Times New Roman"/>
                <w:bCs/>
                <w:sz w:val="24"/>
                <w:szCs w:val="24"/>
              </w:rPr>
              <w:t>B</w:t>
            </w:r>
          </w:p>
        </w:tc>
        <w:tc>
          <w:tcPr>
            <w:tcW w:w="797" w:type="pct"/>
            <w:shd w:val="clear" w:color="auto" w:fill="FFFF99"/>
            <w:vAlign w:val="bottom"/>
          </w:tcPr>
          <w:p w14:paraId="6C2E6BEA"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16.351</w:t>
            </w:r>
          </w:p>
        </w:tc>
        <w:tc>
          <w:tcPr>
            <w:tcW w:w="797" w:type="pct"/>
            <w:shd w:val="clear" w:color="auto" w:fill="FFFF99"/>
            <w:vAlign w:val="bottom"/>
          </w:tcPr>
          <w:p w14:paraId="4BEEE51F"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18.107</w:t>
            </w:r>
          </w:p>
        </w:tc>
        <w:tc>
          <w:tcPr>
            <w:tcW w:w="797" w:type="pct"/>
            <w:shd w:val="clear" w:color="auto" w:fill="FFFF99"/>
            <w:vAlign w:val="bottom"/>
          </w:tcPr>
          <w:p w14:paraId="26D8AC82"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34.459</w:t>
            </w:r>
          </w:p>
        </w:tc>
        <w:tc>
          <w:tcPr>
            <w:tcW w:w="760" w:type="pct"/>
            <w:shd w:val="clear" w:color="auto" w:fill="FFFF99"/>
            <w:vAlign w:val="bottom"/>
          </w:tcPr>
          <w:p w14:paraId="615EAD53"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-1.756</w:t>
            </w:r>
          </w:p>
        </w:tc>
        <w:tc>
          <w:tcPr>
            <w:tcW w:w="864" w:type="pct"/>
            <w:shd w:val="clear" w:color="auto" w:fill="FFFF99"/>
            <w:vAlign w:val="center"/>
          </w:tcPr>
          <w:p w14:paraId="082C288A"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Effect</w:t>
            </w:r>
          </w:p>
        </w:tc>
      </w:tr>
      <w:tr w:rsidR="00C55B01" w:rsidRPr="00307638" w14:paraId="467B835B" w14:textId="77777777" w:rsidTr="003478A4">
        <w:trPr>
          <w:trHeight w:val="260"/>
          <w:jc w:val="center"/>
        </w:trPr>
        <w:tc>
          <w:tcPr>
            <w:tcW w:w="985" w:type="pct"/>
            <w:shd w:val="clear" w:color="auto" w:fill="FFFF99"/>
            <w:vAlign w:val="center"/>
          </w:tcPr>
          <w:p w14:paraId="482E2836" w14:textId="7BE78198" w:rsidR="00C55B01" w:rsidRPr="00656826" w:rsidRDefault="00C55B01" w:rsidP="003478A4">
            <w:pPr>
              <w:spacing w:line="360" w:lineRule="auto"/>
              <w:jc w:val="center"/>
              <w:rPr>
                <w:rFonts w:ascii="Times New Roman" w:eastAsia="Times New Roman" w:hAnsi="Times New Roman" w:cs="Times New Roman"/>
                <w:bCs/>
                <w:spacing w:val="-2"/>
                <w:sz w:val="24"/>
                <w:szCs w:val="24"/>
              </w:rPr>
            </w:pPr>
            <w:r w:rsidRPr="00656826">
              <w:rPr>
                <w:rFonts w:ascii="Times New Roman" w:eastAsia="Times New Roman" w:hAnsi="Times New Roman" w:cs="Times New Roman"/>
                <w:bCs/>
                <w:spacing w:val="-2"/>
                <w:sz w:val="24"/>
                <w:szCs w:val="24"/>
              </w:rPr>
              <w:t>I</w:t>
            </w:r>
            <w:r w:rsidR="001C7748" w:rsidRPr="00656826">
              <w:rPr>
                <w:rFonts w:ascii="Times New Roman" w:eastAsia="Times New Roman" w:hAnsi="Times New Roman" w:cs="Times New Roman"/>
                <w:bCs/>
                <w:spacing w:val="-2"/>
                <w:sz w:val="24"/>
                <w:szCs w:val="24"/>
              </w:rPr>
              <w:t>B</w:t>
            </w:r>
          </w:p>
        </w:tc>
        <w:tc>
          <w:tcPr>
            <w:tcW w:w="797" w:type="pct"/>
            <w:shd w:val="clear" w:color="auto" w:fill="FFFF99"/>
            <w:vAlign w:val="bottom"/>
          </w:tcPr>
          <w:p w14:paraId="2DC98991"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17.701</w:t>
            </w:r>
          </w:p>
        </w:tc>
        <w:tc>
          <w:tcPr>
            <w:tcW w:w="797" w:type="pct"/>
            <w:shd w:val="clear" w:color="auto" w:fill="FFFF99"/>
            <w:vAlign w:val="bottom"/>
          </w:tcPr>
          <w:p w14:paraId="27AF535F"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17.338</w:t>
            </w:r>
          </w:p>
        </w:tc>
        <w:tc>
          <w:tcPr>
            <w:tcW w:w="797" w:type="pct"/>
            <w:shd w:val="clear" w:color="auto" w:fill="FFFF99"/>
            <w:vAlign w:val="bottom"/>
          </w:tcPr>
          <w:p w14:paraId="0C1E393C"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35.040</w:t>
            </w:r>
          </w:p>
        </w:tc>
        <w:tc>
          <w:tcPr>
            <w:tcW w:w="760" w:type="pct"/>
            <w:shd w:val="clear" w:color="auto" w:fill="FFFF99"/>
            <w:vAlign w:val="bottom"/>
          </w:tcPr>
          <w:p w14:paraId="7E865E7A"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0.363</w:t>
            </w:r>
          </w:p>
        </w:tc>
        <w:tc>
          <w:tcPr>
            <w:tcW w:w="864" w:type="pct"/>
            <w:shd w:val="clear" w:color="auto" w:fill="92D050"/>
          </w:tcPr>
          <w:p w14:paraId="03E36A8E"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Cause</w:t>
            </w:r>
          </w:p>
        </w:tc>
      </w:tr>
      <w:tr w:rsidR="00C55B01" w:rsidRPr="00307638" w14:paraId="76CE1D42" w14:textId="77777777" w:rsidTr="003478A4">
        <w:trPr>
          <w:trHeight w:val="260"/>
          <w:jc w:val="center"/>
        </w:trPr>
        <w:tc>
          <w:tcPr>
            <w:tcW w:w="985" w:type="pct"/>
            <w:shd w:val="clear" w:color="auto" w:fill="FFFF99"/>
            <w:vAlign w:val="center"/>
          </w:tcPr>
          <w:p w14:paraId="0B6B15A0" w14:textId="7B63A910" w:rsidR="00C55B01" w:rsidRPr="00656826" w:rsidRDefault="00C55B01" w:rsidP="003478A4">
            <w:pPr>
              <w:spacing w:line="360" w:lineRule="auto"/>
              <w:jc w:val="center"/>
              <w:rPr>
                <w:rFonts w:ascii="Times New Roman" w:eastAsia="Times New Roman" w:hAnsi="Times New Roman" w:cs="Times New Roman"/>
                <w:iCs/>
                <w:color w:val="000000"/>
                <w:sz w:val="24"/>
                <w:szCs w:val="24"/>
                <w:lang w:eastAsia="en-IN" w:bidi="hi-IN"/>
              </w:rPr>
            </w:pPr>
            <w:r w:rsidRPr="00656826">
              <w:rPr>
                <w:rFonts w:ascii="Times New Roman" w:eastAsia="Times New Roman" w:hAnsi="Times New Roman" w:cs="Times New Roman"/>
                <w:iCs/>
                <w:color w:val="000000"/>
                <w:sz w:val="24"/>
                <w:szCs w:val="24"/>
                <w:lang w:eastAsia="en-IN" w:bidi="hi-IN"/>
              </w:rPr>
              <w:t>O</w:t>
            </w:r>
            <w:r w:rsidR="001C7748" w:rsidRPr="00656826">
              <w:rPr>
                <w:rFonts w:ascii="Times New Roman" w:eastAsia="Times New Roman" w:hAnsi="Times New Roman" w:cs="Times New Roman"/>
                <w:iCs/>
                <w:color w:val="000000"/>
                <w:sz w:val="24"/>
                <w:szCs w:val="24"/>
                <w:lang w:eastAsia="en-IN" w:bidi="hi-IN"/>
              </w:rPr>
              <w:t>B</w:t>
            </w:r>
          </w:p>
        </w:tc>
        <w:tc>
          <w:tcPr>
            <w:tcW w:w="797" w:type="pct"/>
            <w:shd w:val="clear" w:color="auto" w:fill="FFFF99"/>
            <w:vAlign w:val="bottom"/>
          </w:tcPr>
          <w:p w14:paraId="26294D41" w14:textId="77777777" w:rsidR="00C55B01" w:rsidRPr="00307638" w:rsidRDefault="00C55B01" w:rsidP="003478A4">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16.297</w:t>
            </w:r>
          </w:p>
        </w:tc>
        <w:tc>
          <w:tcPr>
            <w:tcW w:w="797" w:type="pct"/>
            <w:shd w:val="clear" w:color="auto" w:fill="FFFF99"/>
            <w:vAlign w:val="bottom"/>
          </w:tcPr>
          <w:p w14:paraId="19857DF3" w14:textId="77777777" w:rsidR="00C55B01" w:rsidRPr="00307638" w:rsidRDefault="00C55B01" w:rsidP="003478A4">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16.787</w:t>
            </w:r>
          </w:p>
        </w:tc>
        <w:tc>
          <w:tcPr>
            <w:tcW w:w="797" w:type="pct"/>
            <w:shd w:val="clear" w:color="auto" w:fill="FFFF99"/>
            <w:vAlign w:val="bottom"/>
          </w:tcPr>
          <w:p w14:paraId="313D83C2" w14:textId="77777777" w:rsidR="00C55B01" w:rsidRPr="00307638" w:rsidRDefault="00C55B01" w:rsidP="003478A4">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33.085</w:t>
            </w:r>
          </w:p>
        </w:tc>
        <w:tc>
          <w:tcPr>
            <w:tcW w:w="760" w:type="pct"/>
            <w:shd w:val="clear" w:color="auto" w:fill="FFFF99"/>
            <w:vAlign w:val="bottom"/>
          </w:tcPr>
          <w:p w14:paraId="1FF470F6" w14:textId="77777777" w:rsidR="00C55B01" w:rsidRPr="00307638" w:rsidRDefault="00C55B01" w:rsidP="003478A4">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-0.490</w:t>
            </w:r>
          </w:p>
        </w:tc>
        <w:tc>
          <w:tcPr>
            <w:tcW w:w="864" w:type="pct"/>
            <w:shd w:val="clear" w:color="auto" w:fill="FFFF99"/>
          </w:tcPr>
          <w:p w14:paraId="7F9E4BC7" w14:textId="77777777" w:rsidR="00C55B01" w:rsidRPr="00307638" w:rsidRDefault="00C55B01" w:rsidP="003478A4">
            <w:pPr>
              <w:spacing w:line="360" w:lineRule="auto"/>
              <w:jc w:val="center"/>
              <w:rPr>
                <w:rFonts w:ascii="Times New Roman" w:eastAsia="Times New Roman" w:hAnsi="Times New Roman" w:cs="Times New Roman"/>
                <w:iCs/>
                <w:color w:val="000000"/>
                <w:sz w:val="24"/>
                <w:szCs w:val="24"/>
                <w:lang w:eastAsia="en-IN" w:bidi="hi-IN"/>
              </w:rPr>
            </w:pPr>
            <w:r>
              <w:rPr>
                <w:rFonts w:ascii="Times New Roman" w:eastAsia="Times New Roman" w:hAnsi="Times New Roman" w:cs="Times New Roman"/>
                <w:iCs/>
                <w:color w:val="000000"/>
                <w:sz w:val="24"/>
                <w:szCs w:val="24"/>
                <w:lang w:eastAsia="en-IN" w:bidi="hi-IN"/>
              </w:rPr>
              <w:t>Effect</w:t>
            </w:r>
          </w:p>
        </w:tc>
      </w:tr>
      <w:tr w:rsidR="00C55B01" w:rsidRPr="00307638" w14:paraId="17C11DA9" w14:textId="77777777" w:rsidTr="003478A4">
        <w:trPr>
          <w:trHeight w:val="242"/>
          <w:jc w:val="center"/>
        </w:trPr>
        <w:tc>
          <w:tcPr>
            <w:tcW w:w="985" w:type="pct"/>
            <w:shd w:val="clear" w:color="auto" w:fill="FFFF99"/>
            <w:vAlign w:val="center"/>
          </w:tcPr>
          <w:p w14:paraId="5C455281" w14:textId="3B8D64EB" w:rsidR="00C55B01" w:rsidRPr="00656826" w:rsidRDefault="00C55B01" w:rsidP="003478A4">
            <w:pPr>
              <w:spacing w:line="360" w:lineRule="auto"/>
              <w:jc w:val="center"/>
              <w:rPr>
                <w:rFonts w:ascii="Times New Roman" w:eastAsia="Times New Roman" w:hAnsi="Times New Roman" w:cs="Times New Roman"/>
                <w:bCs/>
                <w:spacing w:val="-2"/>
                <w:sz w:val="24"/>
                <w:szCs w:val="24"/>
              </w:rPr>
            </w:pPr>
            <w:r w:rsidRPr="00656826">
              <w:rPr>
                <w:rFonts w:ascii="Times New Roman" w:eastAsia="Times New Roman" w:hAnsi="Times New Roman" w:cs="Times New Roman"/>
                <w:bCs/>
                <w:spacing w:val="-2"/>
                <w:sz w:val="24"/>
                <w:szCs w:val="24"/>
              </w:rPr>
              <w:t>OG</w:t>
            </w:r>
          </w:p>
        </w:tc>
        <w:tc>
          <w:tcPr>
            <w:tcW w:w="797" w:type="pct"/>
            <w:shd w:val="clear" w:color="auto" w:fill="FFFF99"/>
            <w:vAlign w:val="bottom"/>
          </w:tcPr>
          <w:p w14:paraId="6A7AFD7F"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18.180</w:t>
            </w:r>
          </w:p>
        </w:tc>
        <w:tc>
          <w:tcPr>
            <w:tcW w:w="797" w:type="pct"/>
            <w:shd w:val="clear" w:color="auto" w:fill="FFFF99"/>
            <w:vAlign w:val="bottom"/>
          </w:tcPr>
          <w:p w14:paraId="0B5BDACA"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17.297</w:t>
            </w:r>
          </w:p>
        </w:tc>
        <w:tc>
          <w:tcPr>
            <w:tcW w:w="797" w:type="pct"/>
            <w:shd w:val="clear" w:color="auto" w:fill="FFFF99"/>
            <w:vAlign w:val="bottom"/>
          </w:tcPr>
          <w:p w14:paraId="5DE52F34"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35.478</w:t>
            </w:r>
          </w:p>
        </w:tc>
        <w:tc>
          <w:tcPr>
            <w:tcW w:w="760" w:type="pct"/>
            <w:shd w:val="clear" w:color="auto" w:fill="FFFF99"/>
            <w:vAlign w:val="bottom"/>
          </w:tcPr>
          <w:p w14:paraId="3C50C418"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0.883</w:t>
            </w:r>
          </w:p>
        </w:tc>
        <w:tc>
          <w:tcPr>
            <w:tcW w:w="864" w:type="pct"/>
            <w:shd w:val="clear" w:color="auto" w:fill="92D050"/>
            <w:vAlign w:val="center"/>
          </w:tcPr>
          <w:p w14:paraId="017F9D45" w14:textId="77777777" w:rsidR="00C55B01" w:rsidRPr="00307638" w:rsidRDefault="00C55B01" w:rsidP="003478A4">
            <w:pPr>
              <w:spacing w:line="360" w:lineRule="auto"/>
              <w:jc w:val="cente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Cause</w:t>
            </w:r>
          </w:p>
        </w:tc>
      </w:tr>
    </w:tbl>
    <w:p w14:paraId="7AB166C0" w14:textId="77777777" w:rsidR="00C55B01" w:rsidRDefault="00C55B01" w:rsidP="00671E19">
      <w:pPr>
        <w:spacing w:after="0" w:line="360" w:lineRule="auto"/>
        <w:jc w:val="both"/>
        <w:rPr>
          <w:rFonts w:ascii="Times New Roman" w:hAnsi="Times New Roman" w:cs="Times New Roman"/>
          <w:b/>
          <w:sz w:val="24"/>
          <w:szCs w:val="24"/>
        </w:rPr>
      </w:pPr>
    </w:p>
    <w:p w14:paraId="21F984D5" w14:textId="118F85FD" w:rsidR="00671E19" w:rsidRPr="00307638" w:rsidRDefault="00671E19" w:rsidP="00671E19">
      <w:pPr>
        <w:spacing w:after="0" w:line="360" w:lineRule="auto"/>
        <w:jc w:val="both"/>
        <w:rPr>
          <w:rFonts w:ascii="Times New Roman" w:hAnsi="Times New Roman" w:cs="Times New Roman"/>
          <w:sz w:val="24"/>
          <w:szCs w:val="24"/>
        </w:rPr>
      </w:pPr>
      <w:r w:rsidRPr="00307638">
        <w:rPr>
          <w:rFonts w:ascii="Times New Roman" w:hAnsi="Times New Roman" w:cs="Times New Roman"/>
          <w:b/>
          <w:sz w:val="24"/>
          <w:szCs w:val="24"/>
        </w:rPr>
        <w:t xml:space="preserve">Step </w:t>
      </w:r>
      <w:r>
        <w:rPr>
          <w:rFonts w:ascii="Times New Roman" w:hAnsi="Times New Roman" w:cs="Times New Roman"/>
          <w:b/>
          <w:sz w:val="24"/>
          <w:szCs w:val="24"/>
        </w:rPr>
        <w:t>4</w:t>
      </w:r>
      <w:r w:rsidRPr="00307638">
        <w:rPr>
          <w:rFonts w:ascii="Times New Roman" w:hAnsi="Times New Roman" w:cs="Times New Roman"/>
          <w:sz w:val="24"/>
          <w:szCs w:val="24"/>
        </w:rPr>
        <w:t xml:space="preserve">: </w:t>
      </w:r>
      <w:r w:rsidR="00F77819">
        <w:rPr>
          <w:rFonts w:ascii="Times New Roman" w:hAnsi="Times New Roman" w:cs="Times New Roman"/>
          <w:sz w:val="24"/>
          <w:szCs w:val="24"/>
        </w:rPr>
        <w:t>Draw the digraph.</w:t>
      </w:r>
      <w:r w:rsidRPr="00307638">
        <w:rPr>
          <w:rFonts w:ascii="Times New Roman" w:hAnsi="Times New Roman" w:cs="Times New Roman"/>
          <w:sz w:val="24"/>
          <w:szCs w:val="24"/>
        </w:rPr>
        <w:t xml:space="preserve"> </w:t>
      </w:r>
      <w:r w:rsidR="00F77819">
        <w:rPr>
          <w:rFonts w:ascii="Times New Roman" w:hAnsi="Times New Roman" w:cs="Times New Roman"/>
          <w:sz w:val="24"/>
          <w:szCs w:val="24"/>
        </w:rPr>
        <w:t xml:space="preserve">For this, </w:t>
      </w:r>
      <w:r w:rsidRPr="00307638">
        <w:rPr>
          <w:rFonts w:ascii="Times New Roman" w:hAnsi="Times New Roman" w:cs="Times New Roman"/>
          <w:sz w:val="24"/>
          <w:szCs w:val="24"/>
        </w:rPr>
        <w:t xml:space="preserve">the </w:t>
      </w:r>
      <w:r w:rsidRPr="00A033D6">
        <w:rPr>
          <w:rFonts w:ascii="Times New Roman" w:hAnsi="Times New Roman" w:cs="Times New Roman"/>
          <w:sz w:val="24"/>
          <w:szCs w:val="24"/>
        </w:rPr>
        <w:t>threshold value (α) is calculated using Eq.</w:t>
      </w:r>
      <w:r w:rsidR="0077687F" w:rsidRPr="00A033D6">
        <w:rPr>
          <w:rFonts w:ascii="Times New Roman" w:hAnsi="Times New Roman" w:cs="Times New Roman"/>
          <w:sz w:val="24"/>
          <w:szCs w:val="24"/>
        </w:rPr>
        <w:t xml:space="preserve"> </w:t>
      </w:r>
      <w:r w:rsidRPr="00A033D6">
        <w:rPr>
          <w:rFonts w:ascii="Times New Roman" w:hAnsi="Times New Roman" w:cs="Times New Roman"/>
          <w:sz w:val="24"/>
          <w:szCs w:val="24"/>
        </w:rPr>
        <w:t>(10</w:t>
      </w:r>
      <w:r w:rsidR="001A7BAF" w:rsidRPr="00A033D6">
        <w:rPr>
          <w:rFonts w:ascii="Times New Roman" w:hAnsi="Times New Roman" w:cs="Times New Roman"/>
          <w:sz w:val="24"/>
          <w:szCs w:val="24"/>
        </w:rPr>
        <w:t xml:space="preserve">), </w:t>
      </w:r>
    </w:p>
    <w:p w14:paraId="7C699A58" w14:textId="54CB17D9" w:rsidR="00671E19" w:rsidRPr="00307638" w:rsidRDefault="00CA2192" w:rsidP="00671E19">
      <w:pPr>
        <w:spacing w:after="0" w:line="360" w:lineRule="auto"/>
        <w:jc w:val="both"/>
        <w:rPr>
          <w:rFonts w:ascii="Times New Roman" w:hAnsi="Times New Roman" w:cs="Times New Roman"/>
          <w:sz w:val="24"/>
          <w:szCs w:val="24"/>
        </w:rPr>
      </w:pPr>
      <w:r w:rsidRPr="00307638">
        <w:rPr>
          <w:position w:val="-24"/>
        </w:rPr>
        <w:object w:dxaOrig="2240" w:dyaOrig="980" w14:anchorId="17C797B8">
          <v:shape id="_x0000_i1034" type="#_x0000_t75" style="width:120.5pt;height:47.5pt" o:ole="">
            <v:imagedata r:id="rId35" o:title=""/>
          </v:shape>
          <o:OLEObject Type="Embed" ProgID="Equation.DSMT4" ShapeID="_x0000_i1034" DrawAspect="Content" ObjectID="_1732964285" r:id="rId36"/>
        </w:object>
      </w:r>
      <w:r w:rsidR="00671E19" w:rsidRPr="00307638">
        <w:rPr>
          <w:rFonts w:ascii="Times New Roman" w:hAnsi="Times New Roman" w:cs="Times New Roman"/>
          <w:i/>
          <w:sz w:val="24"/>
          <w:szCs w:val="24"/>
        </w:rPr>
        <w:t xml:space="preserve">                  </w:t>
      </w:r>
      <w:r w:rsidR="00F257AE">
        <w:rPr>
          <w:rFonts w:ascii="Times New Roman" w:hAnsi="Times New Roman" w:cs="Times New Roman"/>
          <w:i/>
          <w:sz w:val="24"/>
          <w:szCs w:val="24"/>
        </w:rPr>
        <w:t xml:space="preserve">                             </w:t>
      </w:r>
      <w:r w:rsidR="00671E19" w:rsidRPr="00307638">
        <w:rPr>
          <w:rFonts w:ascii="Times New Roman" w:hAnsi="Times New Roman" w:cs="Times New Roman"/>
          <w:i/>
          <w:sz w:val="24"/>
          <w:szCs w:val="24"/>
        </w:rPr>
        <w:t xml:space="preserve"> </w:t>
      </w:r>
      <w:r w:rsidR="00671E19">
        <w:rPr>
          <w:rFonts w:ascii="Times New Roman" w:hAnsi="Times New Roman" w:cs="Times New Roman"/>
          <w:i/>
          <w:sz w:val="24"/>
          <w:szCs w:val="24"/>
        </w:rPr>
        <w:t xml:space="preserve">                    </w:t>
      </w:r>
      <w:r w:rsidR="00F257AE">
        <w:rPr>
          <w:rFonts w:ascii="Times New Roman" w:hAnsi="Times New Roman" w:cs="Times New Roman"/>
          <w:i/>
          <w:sz w:val="24"/>
          <w:szCs w:val="24"/>
        </w:rPr>
        <w:t xml:space="preserve">                                       </w:t>
      </w:r>
      <w:r w:rsidR="00671E19">
        <w:rPr>
          <w:rFonts w:ascii="Times New Roman" w:hAnsi="Times New Roman" w:cs="Times New Roman"/>
          <w:sz w:val="24"/>
          <w:szCs w:val="24"/>
        </w:rPr>
        <w:t>(10</w:t>
      </w:r>
      <w:r w:rsidR="00671E19" w:rsidRPr="00307638">
        <w:rPr>
          <w:rFonts w:ascii="Times New Roman" w:hAnsi="Times New Roman" w:cs="Times New Roman"/>
          <w:sz w:val="24"/>
          <w:szCs w:val="24"/>
        </w:rPr>
        <w:t>)</w:t>
      </w:r>
    </w:p>
    <w:p w14:paraId="778408D8" w14:textId="66757F8D" w:rsidR="00FB38B2" w:rsidRPr="00134730" w:rsidRDefault="001A7BAF" w:rsidP="00FB38B2">
      <w:pPr>
        <w:spacing w:after="0" w:line="360" w:lineRule="auto"/>
        <w:jc w:val="both"/>
        <w:rPr>
          <w:rFonts w:ascii="Times New Roman" w:eastAsiaTheme="minorEastAsia" w:hAnsi="Times New Roman" w:cs="Times New Roman"/>
          <w:sz w:val="24"/>
          <w:szCs w:val="24"/>
        </w:rPr>
      </w:pPr>
      <w:r w:rsidRPr="00A033D6">
        <w:rPr>
          <w:rFonts w:ascii="Times New Roman" w:eastAsiaTheme="minorEastAsia" w:hAnsi="Times New Roman" w:cs="Times New Roman"/>
          <w:sz w:val="24"/>
          <w:szCs w:val="24"/>
        </w:rPr>
        <w:t xml:space="preserve">where </w:t>
      </w:r>
      <m:oMath>
        <m:r>
          <w:rPr>
            <w:rFonts w:ascii="Cambria Math" w:hAnsi="Cambria Math" w:cs="Times New Roman"/>
            <w:sz w:val="24"/>
            <w:szCs w:val="24"/>
          </w:rPr>
          <m:t>N</m:t>
        </m:r>
      </m:oMath>
      <w:r w:rsidR="00F77819" w:rsidRPr="00A033D6">
        <w:rPr>
          <w:rFonts w:ascii="Times New Roman" w:hAnsi="Times New Roman" w:cs="Times New Roman"/>
          <w:sz w:val="24"/>
          <w:szCs w:val="24"/>
        </w:rPr>
        <w:t xml:space="preserve"> illustrates</w:t>
      </w:r>
      <w:r w:rsidR="00671E19" w:rsidRPr="00A033D6">
        <w:rPr>
          <w:rFonts w:ascii="Times New Roman" w:hAnsi="Times New Roman" w:cs="Times New Roman"/>
          <w:sz w:val="24"/>
          <w:szCs w:val="24"/>
        </w:rPr>
        <w:t xml:space="preserve"> </w:t>
      </w:r>
      <w:r w:rsidR="00B2531F" w:rsidRPr="00A033D6">
        <w:rPr>
          <w:rFonts w:ascii="Times New Roman" w:hAnsi="Times New Roman" w:cs="Times New Roman"/>
          <w:sz w:val="24"/>
          <w:szCs w:val="24"/>
        </w:rPr>
        <w:t>the number of</w:t>
      </w:r>
      <w:r w:rsidR="00671E19" w:rsidRPr="00A033D6">
        <w:rPr>
          <w:rFonts w:ascii="Times New Roman" w:hAnsi="Times New Roman" w:cs="Times New Roman"/>
          <w:sz w:val="24"/>
          <w:szCs w:val="24"/>
        </w:rPr>
        <w:t xml:space="preserve"> elements in matrix</w:t>
      </w:r>
      <m:oMath>
        <m:r>
          <w:rPr>
            <w:rFonts w:ascii="Cambria Math" w:hAnsi="Cambria Math" w:cs="Times New Roman"/>
            <w:sz w:val="24"/>
            <w:szCs w:val="24"/>
          </w:rPr>
          <m:t xml:space="preserve"> T</m:t>
        </m:r>
      </m:oMath>
      <w:r w:rsidR="00671E19" w:rsidRPr="00A033D6">
        <w:rPr>
          <w:rFonts w:ascii="Times New Roman" w:hAnsi="Times New Roman" w:cs="Times New Roman"/>
          <w:sz w:val="24"/>
          <w:szCs w:val="24"/>
        </w:rPr>
        <w:t>.</w:t>
      </w:r>
      <w:r w:rsidR="00516E22" w:rsidRPr="00A033D6">
        <w:rPr>
          <w:rFonts w:ascii="Times New Roman" w:hAnsi="Times New Roman" w:cs="Times New Roman"/>
          <w:sz w:val="24"/>
          <w:szCs w:val="24"/>
        </w:rPr>
        <w:t xml:space="preserve"> </w:t>
      </w:r>
      <w:r w:rsidR="0077687F" w:rsidRPr="00A033D6">
        <w:rPr>
          <w:rFonts w:ascii="Times New Roman" w:hAnsi="Times New Roman" w:cs="Times New Roman"/>
          <w:sz w:val="24"/>
          <w:szCs w:val="24"/>
        </w:rPr>
        <w:t>A</w:t>
      </w:r>
      <w:r w:rsidR="00226B53" w:rsidRPr="00A033D6">
        <w:rPr>
          <w:rFonts w:ascii="Times New Roman" w:hAnsi="Times New Roman" w:cs="Times New Roman"/>
          <w:sz w:val="24"/>
          <w:szCs w:val="24"/>
        </w:rPr>
        <w:t>ll</w:t>
      </w:r>
      <w:r w:rsidR="0077687F" w:rsidRPr="00A033D6">
        <w:rPr>
          <w:rFonts w:ascii="Times New Roman" w:hAnsi="Times New Roman" w:cs="Times New Roman"/>
          <w:sz w:val="24"/>
          <w:szCs w:val="24"/>
        </w:rPr>
        <w:t xml:space="preserve"> </w:t>
      </w:r>
      <w:r w:rsidR="00E33980" w:rsidRPr="00A033D6">
        <w:rPr>
          <w:rFonts w:ascii="Times New Roman" w:hAnsi="Times New Roman" w:cs="Times New Roman"/>
          <w:sz w:val="24"/>
          <w:szCs w:val="24"/>
        </w:rPr>
        <w:t>values greater than</w:t>
      </w:r>
      <w:r w:rsidR="0077687F" w:rsidRPr="00A033D6">
        <w:rPr>
          <w:rFonts w:ascii="Times New Roman" w:hAnsi="Times New Roman" w:cs="Times New Roman"/>
          <w:sz w:val="24"/>
          <w:szCs w:val="24"/>
        </w:rPr>
        <w:t xml:space="preserve"> the</w:t>
      </w:r>
      <w:r w:rsidR="00E33980" w:rsidRPr="00A033D6">
        <w:rPr>
          <w:rFonts w:ascii="Times New Roman" w:hAnsi="Times New Roman" w:cs="Times New Roman"/>
          <w:sz w:val="24"/>
          <w:szCs w:val="24"/>
        </w:rPr>
        <w:t xml:space="preserve"> threshold value (2.474) </w:t>
      </w:r>
      <w:r w:rsidR="00C643A3" w:rsidRPr="00A033D6">
        <w:rPr>
          <w:rFonts w:ascii="Times New Roman" w:hAnsi="Times New Roman" w:cs="Times New Roman"/>
          <w:sz w:val="24"/>
          <w:szCs w:val="24"/>
        </w:rPr>
        <w:t xml:space="preserve">were retained and </w:t>
      </w:r>
      <w:r w:rsidR="00E33980" w:rsidRPr="00A033D6">
        <w:rPr>
          <w:rFonts w:ascii="Times New Roman" w:hAnsi="Times New Roman" w:cs="Times New Roman"/>
          <w:sz w:val="24"/>
          <w:szCs w:val="24"/>
        </w:rPr>
        <w:t xml:space="preserve">italicized in the matrix </w:t>
      </w:r>
      <w:r w:rsidR="00E33980" w:rsidRPr="00A033D6">
        <w:rPr>
          <w:rFonts w:ascii="Times New Roman" w:hAnsi="Times New Roman" w:cs="Times New Roman"/>
          <w:i/>
          <w:sz w:val="24"/>
          <w:szCs w:val="24"/>
        </w:rPr>
        <w:t>T</w:t>
      </w:r>
      <w:r w:rsidR="00D16C07" w:rsidRPr="00A033D6">
        <w:rPr>
          <w:rFonts w:ascii="Times New Roman" w:hAnsi="Times New Roman" w:cs="Times New Roman"/>
          <w:sz w:val="24"/>
          <w:szCs w:val="24"/>
        </w:rPr>
        <w:t xml:space="preserve"> in Table </w:t>
      </w:r>
      <w:r w:rsidR="00F84082" w:rsidRPr="00A033D6">
        <w:rPr>
          <w:rFonts w:ascii="Times New Roman" w:hAnsi="Times New Roman" w:cs="Times New Roman"/>
          <w:sz w:val="24"/>
          <w:szCs w:val="24"/>
        </w:rPr>
        <w:t>10</w:t>
      </w:r>
      <w:r w:rsidR="00E33980" w:rsidRPr="00A033D6">
        <w:rPr>
          <w:rFonts w:ascii="Times New Roman" w:hAnsi="Times New Roman" w:cs="Times New Roman"/>
          <w:sz w:val="24"/>
          <w:szCs w:val="24"/>
        </w:rPr>
        <w:t xml:space="preserve">; </w:t>
      </w:r>
      <w:r w:rsidR="00C643A3" w:rsidRPr="00A033D6">
        <w:rPr>
          <w:rFonts w:ascii="Times New Roman" w:hAnsi="Times New Roman" w:cs="Times New Roman"/>
          <w:sz w:val="24"/>
          <w:szCs w:val="24"/>
        </w:rPr>
        <w:t>the</w:t>
      </w:r>
      <w:r w:rsidR="0077687F" w:rsidRPr="00A033D6">
        <w:rPr>
          <w:rFonts w:ascii="Times New Roman" w:hAnsi="Times New Roman" w:cs="Times New Roman"/>
          <w:sz w:val="24"/>
          <w:szCs w:val="24"/>
        </w:rPr>
        <w:t xml:space="preserve"> rest of the</w:t>
      </w:r>
      <w:r w:rsidR="00C643A3" w:rsidRPr="00A033D6">
        <w:rPr>
          <w:rFonts w:ascii="Times New Roman" w:hAnsi="Times New Roman" w:cs="Times New Roman"/>
          <w:sz w:val="24"/>
          <w:szCs w:val="24"/>
        </w:rPr>
        <w:t xml:space="preserve"> values were eliminated.</w:t>
      </w:r>
      <w:r w:rsidR="00362673" w:rsidRPr="00A033D6">
        <w:rPr>
          <w:rFonts w:ascii="Times New Roman" w:hAnsi="Times New Roman" w:cs="Times New Roman"/>
          <w:sz w:val="24"/>
          <w:szCs w:val="24"/>
        </w:rPr>
        <w:t xml:space="preserve"> </w:t>
      </w:r>
      <w:r w:rsidR="00253012" w:rsidRPr="00A033D6">
        <w:rPr>
          <w:rFonts w:ascii="Times New Roman" w:eastAsiaTheme="minorEastAsia" w:hAnsi="Times New Roman" w:cs="Times New Roman"/>
          <w:sz w:val="24"/>
          <w:szCs w:val="24"/>
        </w:rPr>
        <w:t xml:space="preserve">The </w:t>
      </w:r>
      <w:r w:rsidR="00253012" w:rsidRPr="00A033D6">
        <w:rPr>
          <w:rFonts w:ascii="Times New Roman" w:hAnsi="Times New Roman" w:cs="Times New Roman"/>
          <w:sz w:val="24"/>
          <w:szCs w:val="24"/>
        </w:rPr>
        <w:t>network relationship map</w:t>
      </w:r>
      <w:r w:rsidR="00253012" w:rsidRPr="00A033D6">
        <w:rPr>
          <w:rFonts w:ascii="Times New Roman" w:eastAsiaTheme="minorEastAsia" w:hAnsi="Times New Roman" w:cs="Times New Roman"/>
          <w:sz w:val="24"/>
          <w:szCs w:val="24"/>
        </w:rPr>
        <w:t xml:space="preserve"> </w:t>
      </w:r>
      <w:r w:rsidR="003357AD" w:rsidRPr="00A033D6">
        <w:rPr>
          <w:rFonts w:ascii="Times New Roman" w:eastAsiaTheme="minorEastAsia" w:hAnsi="Times New Roman" w:cs="Times New Roman"/>
          <w:sz w:val="24"/>
          <w:szCs w:val="24"/>
        </w:rPr>
        <w:t>(NRM</w:t>
      </w:r>
      <w:r w:rsidR="00253012" w:rsidRPr="00A033D6">
        <w:rPr>
          <w:rFonts w:ascii="Times New Roman" w:eastAsiaTheme="minorEastAsia" w:hAnsi="Times New Roman" w:cs="Times New Roman"/>
          <w:sz w:val="24"/>
          <w:szCs w:val="24"/>
        </w:rPr>
        <w:t xml:space="preserve">) is conducted </w:t>
      </w:r>
      <w:r w:rsidR="00995DA2" w:rsidRPr="00A033D6">
        <w:rPr>
          <w:rFonts w:ascii="Times New Roman" w:eastAsiaTheme="minorEastAsia" w:hAnsi="Times New Roman" w:cs="Times New Roman"/>
          <w:sz w:val="24"/>
          <w:szCs w:val="24"/>
        </w:rPr>
        <w:t>e.g.,</w:t>
      </w:r>
      <w:r w:rsidR="00253012" w:rsidRPr="00A033D6">
        <w:rPr>
          <w:rFonts w:ascii="Times New Roman" w:eastAsiaTheme="minorEastAsia" w:hAnsi="Times New Roman" w:cs="Times New Roman"/>
          <w:sz w:val="24"/>
          <w:szCs w:val="24"/>
        </w:rPr>
        <w:t xml:space="preserve"> the value of </w:t>
      </w:r>
      <w:r w:rsidR="00253012" w:rsidRPr="00A033D6">
        <w:rPr>
          <w:rFonts w:ascii="Times New Roman" w:eastAsiaTheme="minorEastAsia" w:hAnsi="Times New Roman" w:cs="Times New Roman"/>
          <w:i/>
          <w:sz w:val="24"/>
          <w:szCs w:val="24"/>
        </w:rPr>
        <w:t>t</w:t>
      </w:r>
      <w:r w:rsidR="00253012" w:rsidRPr="00A033D6">
        <w:rPr>
          <w:rFonts w:ascii="Times New Roman" w:eastAsiaTheme="minorEastAsia" w:hAnsi="Times New Roman" w:cs="Times New Roman"/>
          <w:i/>
          <w:sz w:val="24"/>
          <w:szCs w:val="24"/>
          <w:vertAlign w:val="subscript"/>
        </w:rPr>
        <w:t>12</w:t>
      </w:r>
      <w:r w:rsidR="00253012" w:rsidRPr="00A033D6">
        <w:rPr>
          <w:rFonts w:ascii="Times New Roman" w:eastAsiaTheme="minorEastAsia" w:hAnsi="Times New Roman" w:cs="Times New Roman"/>
          <w:sz w:val="24"/>
          <w:szCs w:val="24"/>
        </w:rPr>
        <w:t xml:space="preserve"> (2.563) ˃ </w:t>
      </w:r>
      <w:r w:rsidR="003357AD" w:rsidRPr="00A033D6">
        <w:rPr>
          <w:rFonts w:ascii="Times New Roman" w:eastAsiaTheme="minorEastAsia" w:hAnsi="Times New Roman" w:cs="Times New Roman"/>
          <w:sz w:val="24"/>
          <w:szCs w:val="24"/>
        </w:rPr>
        <w:t xml:space="preserve">α (2.474); </w:t>
      </w:r>
      <w:r w:rsidR="00134730">
        <w:rPr>
          <w:rFonts w:ascii="Times New Roman" w:eastAsiaTheme="minorEastAsia" w:hAnsi="Times New Roman" w:cs="Times New Roman"/>
          <w:sz w:val="24"/>
          <w:szCs w:val="24"/>
        </w:rPr>
        <w:t xml:space="preserve">that shows the strength of the relationship, </w:t>
      </w:r>
      <w:r w:rsidR="00D677BB" w:rsidRPr="00A033D6">
        <w:rPr>
          <w:rFonts w:ascii="Times New Roman" w:eastAsiaTheme="minorEastAsia" w:hAnsi="Times New Roman" w:cs="Times New Roman"/>
          <w:sz w:val="24"/>
          <w:szCs w:val="24"/>
        </w:rPr>
        <w:t xml:space="preserve">for instance, </w:t>
      </w:r>
      <w:r w:rsidR="00253012" w:rsidRPr="00833EED">
        <w:rPr>
          <w:rFonts w:ascii="Times New Roman" w:hAnsi="Times New Roman" w:cs="Times New Roman"/>
          <w:bCs/>
          <w:sz w:val="24"/>
          <w:szCs w:val="24"/>
        </w:rPr>
        <w:t xml:space="preserve">economic barrier to </w:t>
      </w:r>
      <w:r w:rsidR="008A2814" w:rsidRPr="00833EED">
        <w:rPr>
          <w:rFonts w:ascii="Times New Roman" w:hAnsi="Times New Roman" w:cs="Times New Roman"/>
          <w:bCs/>
          <w:sz w:val="24"/>
          <w:szCs w:val="24"/>
        </w:rPr>
        <w:t xml:space="preserve">market barrier </w:t>
      </w:r>
      <w:r w:rsidR="00253012" w:rsidRPr="00833EED">
        <w:rPr>
          <w:rFonts w:ascii="Times New Roman" w:hAnsi="Times New Roman" w:cs="Times New Roman"/>
          <w:bCs/>
          <w:sz w:val="24"/>
          <w:szCs w:val="24"/>
        </w:rPr>
        <w:t>mean</w:t>
      </w:r>
      <w:r w:rsidR="00CF1356" w:rsidRPr="00833EED">
        <w:rPr>
          <w:rFonts w:ascii="Times New Roman" w:hAnsi="Times New Roman" w:cs="Times New Roman"/>
          <w:bCs/>
          <w:sz w:val="24"/>
          <w:szCs w:val="24"/>
        </w:rPr>
        <w:t>s</w:t>
      </w:r>
      <w:r w:rsidR="00253012" w:rsidRPr="00833EED">
        <w:rPr>
          <w:rFonts w:ascii="Times New Roman" w:hAnsi="Times New Roman" w:cs="Times New Roman"/>
          <w:bCs/>
          <w:sz w:val="24"/>
          <w:szCs w:val="24"/>
        </w:rPr>
        <w:t xml:space="preserve"> EB </w:t>
      </w:r>
      <w:r w:rsidR="00CF1356" w:rsidRPr="00833EED">
        <w:rPr>
          <w:rFonts w:ascii="Times New Roman" w:hAnsi="Times New Roman" w:cs="Times New Roman"/>
          <w:bCs/>
          <w:sz w:val="24"/>
          <w:szCs w:val="24"/>
        </w:rPr>
        <w:t>a</w:t>
      </w:r>
      <w:r w:rsidR="00253012" w:rsidRPr="00833EED">
        <w:rPr>
          <w:rFonts w:ascii="Times New Roman" w:hAnsi="Times New Roman" w:cs="Times New Roman"/>
          <w:bCs/>
          <w:sz w:val="24"/>
          <w:szCs w:val="24"/>
        </w:rPr>
        <w:t>ffects MB.</w:t>
      </w:r>
      <w:r w:rsidR="00253012" w:rsidRPr="00833EED">
        <w:rPr>
          <w:rFonts w:ascii="Times New Roman" w:hAnsi="Times New Roman" w:cs="Times New Roman"/>
          <w:sz w:val="24"/>
          <w:szCs w:val="24"/>
        </w:rPr>
        <w:t xml:space="preserve"> </w:t>
      </w:r>
      <w:r w:rsidR="000B10DE" w:rsidRPr="00833EED">
        <w:rPr>
          <w:rFonts w:ascii="Times New Roman" w:hAnsi="Times New Roman" w:cs="Times New Roman"/>
          <w:sz w:val="24"/>
          <w:szCs w:val="24"/>
        </w:rPr>
        <w:t xml:space="preserve">This means that </w:t>
      </w:r>
      <w:r w:rsidR="00A460FB" w:rsidRPr="00833EED">
        <w:rPr>
          <w:rFonts w:ascii="Times New Roman" w:hAnsi="Times New Roman" w:cs="Times New Roman"/>
          <w:sz w:val="24"/>
          <w:szCs w:val="24"/>
        </w:rPr>
        <w:t xml:space="preserve">EB </w:t>
      </w:r>
      <w:r w:rsidRPr="00833EED">
        <w:rPr>
          <w:rFonts w:ascii="Times New Roman" w:hAnsi="Times New Roman" w:cs="Times New Roman"/>
          <w:sz w:val="24"/>
          <w:szCs w:val="24"/>
        </w:rPr>
        <w:t xml:space="preserve">impacts </w:t>
      </w:r>
      <w:r w:rsidR="000B10DE" w:rsidRPr="00833EED">
        <w:rPr>
          <w:rFonts w:ascii="Times New Roman" w:hAnsi="Times New Roman" w:cs="Times New Roman"/>
          <w:sz w:val="24"/>
          <w:szCs w:val="24"/>
        </w:rPr>
        <w:t xml:space="preserve">MB in adopting LCO practices in automotive industry in India. </w:t>
      </w:r>
      <w:r w:rsidR="00FB38B2" w:rsidRPr="00833EED">
        <w:rPr>
          <w:rFonts w:ascii="Times New Roman" w:hAnsi="Times New Roman" w:cs="Times New Roman"/>
          <w:sz w:val="24"/>
          <w:szCs w:val="24"/>
        </w:rPr>
        <w:t xml:space="preserve">Further </w:t>
      </w:r>
      <w:r w:rsidRPr="00833EED">
        <w:rPr>
          <w:rFonts w:ascii="Times New Roman" w:hAnsi="Times New Roman" w:cs="Times New Roman"/>
          <w:sz w:val="24"/>
          <w:szCs w:val="24"/>
        </w:rPr>
        <w:t xml:space="preserve">to </w:t>
      </w:r>
      <w:r w:rsidR="00FB38B2" w:rsidRPr="00833EED">
        <w:rPr>
          <w:rFonts w:ascii="Times New Roman" w:hAnsi="Times New Roman" w:cs="Times New Roman"/>
          <w:sz w:val="24"/>
          <w:szCs w:val="24"/>
        </w:rPr>
        <w:t>this, for instance, OB is not influencing other barriers as all values are below than threshold value for OB.</w:t>
      </w:r>
      <w:r w:rsidR="00FB38B2" w:rsidRPr="00833EED">
        <w:t xml:space="preserve"> </w:t>
      </w:r>
    </w:p>
    <w:p w14:paraId="1F544C11" w14:textId="77777777" w:rsidR="00FB38B2" w:rsidRDefault="00FB38B2" w:rsidP="00FB38B2">
      <w:pPr>
        <w:rPr>
          <w:rFonts w:ascii="Times New Roman" w:hAnsi="Times New Roman" w:cs="Times New Roman"/>
          <w:bCs/>
          <w:sz w:val="24"/>
          <w:szCs w:val="24"/>
        </w:rPr>
      </w:pPr>
      <w:r>
        <w:rPr>
          <w:rFonts w:ascii="Times New Roman" w:hAnsi="Times New Roman" w:cs="Times New Roman"/>
          <w:bCs/>
          <w:sz w:val="24"/>
          <w:szCs w:val="24"/>
        </w:rPr>
        <w:br w:type="page"/>
      </w:r>
    </w:p>
    <w:p w14:paraId="4A0ADF1A" w14:textId="6AB7F2DB" w:rsidR="003F4145" w:rsidRDefault="00F77819" w:rsidP="00C4653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Similarly</w:t>
      </w:r>
      <w:r w:rsidR="003F4145">
        <w:rPr>
          <w:rFonts w:ascii="Times New Roman" w:hAnsi="Times New Roman" w:cs="Times New Roman"/>
          <w:bCs/>
          <w:sz w:val="24"/>
          <w:szCs w:val="24"/>
        </w:rPr>
        <w:t>,</w:t>
      </w:r>
      <w:r w:rsidR="00186B75" w:rsidRPr="004452C6">
        <w:rPr>
          <w:rFonts w:ascii="Times New Roman" w:hAnsi="Times New Roman" w:cs="Times New Roman"/>
          <w:bCs/>
          <w:sz w:val="24"/>
          <w:szCs w:val="24"/>
        </w:rPr>
        <w:t xml:space="preserve"> </w:t>
      </w:r>
      <w:r w:rsidR="005F34CE" w:rsidRPr="004452C6">
        <w:rPr>
          <w:rFonts w:ascii="Times New Roman" w:hAnsi="Times New Roman" w:cs="Times New Roman"/>
          <w:bCs/>
          <w:sz w:val="24"/>
          <w:szCs w:val="24"/>
        </w:rPr>
        <w:t>all</w:t>
      </w:r>
      <w:r w:rsidR="00186B75" w:rsidRPr="004452C6">
        <w:rPr>
          <w:rFonts w:ascii="Times New Roman" w:hAnsi="Times New Roman" w:cs="Times New Roman"/>
          <w:bCs/>
          <w:sz w:val="24"/>
          <w:szCs w:val="24"/>
        </w:rPr>
        <w:t xml:space="preserve"> </w:t>
      </w:r>
      <w:r w:rsidR="00B2531F">
        <w:rPr>
          <w:rFonts w:ascii="Times New Roman" w:hAnsi="Times New Roman" w:cs="Times New Roman"/>
          <w:bCs/>
          <w:sz w:val="24"/>
          <w:szCs w:val="24"/>
        </w:rPr>
        <w:t xml:space="preserve">the </w:t>
      </w:r>
      <w:r w:rsidR="00186B75" w:rsidRPr="004452C6">
        <w:rPr>
          <w:rFonts w:ascii="Times New Roman" w:hAnsi="Times New Roman" w:cs="Times New Roman"/>
          <w:bCs/>
          <w:sz w:val="24"/>
          <w:szCs w:val="24"/>
        </w:rPr>
        <w:t>relationship</w:t>
      </w:r>
      <w:r w:rsidR="00186B75">
        <w:rPr>
          <w:rFonts w:ascii="Times New Roman" w:hAnsi="Times New Roman" w:cs="Times New Roman"/>
          <w:bCs/>
          <w:sz w:val="24"/>
          <w:szCs w:val="24"/>
        </w:rPr>
        <w:t>s</w:t>
      </w:r>
      <w:r w:rsidR="00186B75" w:rsidRPr="004452C6">
        <w:rPr>
          <w:rFonts w:ascii="Times New Roman" w:hAnsi="Times New Roman" w:cs="Times New Roman"/>
          <w:bCs/>
          <w:sz w:val="24"/>
          <w:szCs w:val="24"/>
        </w:rPr>
        <w:t xml:space="preserve"> </w:t>
      </w:r>
      <w:r w:rsidR="005F34CE" w:rsidRPr="004452C6">
        <w:rPr>
          <w:rFonts w:ascii="Times New Roman" w:hAnsi="Times New Roman" w:cs="Times New Roman"/>
          <w:bCs/>
          <w:sz w:val="24"/>
          <w:szCs w:val="24"/>
        </w:rPr>
        <w:t>based on</w:t>
      </w:r>
      <w:r w:rsidR="00186B75" w:rsidRPr="004452C6">
        <w:rPr>
          <w:rFonts w:ascii="Times New Roman" w:hAnsi="Times New Roman" w:cs="Times New Roman"/>
          <w:bCs/>
          <w:sz w:val="24"/>
          <w:szCs w:val="24"/>
        </w:rPr>
        <w:t xml:space="preserve"> </w:t>
      </w:r>
      <w:r w:rsidR="00186B75" w:rsidRPr="004452C6">
        <w:rPr>
          <w:rFonts w:ascii="Times New Roman" w:eastAsiaTheme="minorEastAsia" w:hAnsi="Times New Roman" w:cs="Times New Roman"/>
          <w:sz w:val="24"/>
          <w:szCs w:val="24"/>
        </w:rPr>
        <w:t xml:space="preserve">threshold value and matrix </w:t>
      </w:r>
      <w:r w:rsidR="00186B75" w:rsidRPr="00253012">
        <w:rPr>
          <w:rFonts w:ascii="Times New Roman" w:eastAsiaTheme="minorEastAsia" w:hAnsi="Times New Roman" w:cs="Times New Roman"/>
          <w:i/>
          <w:sz w:val="24"/>
          <w:szCs w:val="24"/>
        </w:rPr>
        <w:t>T</w:t>
      </w:r>
      <w:r w:rsidR="00186B75" w:rsidRPr="004452C6">
        <w:rPr>
          <w:rFonts w:ascii="Times New Roman" w:eastAsiaTheme="minorEastAsia" w:hAnsi="Times New Roman" w:cs="Times New Roman"/>
          <w:sz w:val="24"/>
          <w:szCs w:val="24"/>
        </w:rPr>
        <w:t xml:space="preserve"> are constructed </w:t>
      </w:r>
      <w:r w:rsidR="00253012">
        <w:rPr>
          <w:rFonts w:ascii="Times New Roman" w:eastAsiaTheme="minorEastAsia" w:hAnsi="Times New Roman" w:cs="Times New Roman"/>
          <w:sz w:val="24"/>
          <w:szCs w:val="24"/>
        </w:rPr>
        <w:t>as visua</w:t>
      </w:r>
      <w:r w:rsidR="005F34CE">
        <w:rPr>
          <w:rFonts w:ascii="Times New Roman" w:eastAsiaTheme="minorEastAsia" w:hAnsi="Times New Roman" w:cs="Times New Roman"/>
          <w:sz w:val="24"/>
          <w:szCs w:val="24"/>
        </w:rPr>
        <w:t>lis</w:t>
      </w:r>
      <w:r w:rsidR="00253012">
        <w:rPr>
          <w:rFonts w:ascii="Times New Roman" w:eastAsiaTheme="minorEastAsia" w:hAnsi="Times New Roman" w:cs="Times New Roman"/>
          <w:sz w:val="24"/>
          <w:szCs w:val="24"/>
        </w:rPr>
        <w:t xml:space="preserve">ed </w:t>
      </w:r>
      <w:r w:rsidR="003357AD">
        <w:rPr>
          <w:rFonts w:ascii="Times New Roman" w:eastAsiaTheme="minorEastAsia" w:hAnsi="Times New Roman" w:cs="Times New Roman"/>
          <w:sz w:val="24"/>
          <w:szCs w:val="24"/>
        </w:rPr>
        <w:t>in Fig.</w:t>
      </w:r>
      <w:r w:rsidR="003A7B86">
        <w:rPr>
          <w:rFonts w:ascii="Times New Roman" w:eastAsiaTheme="minorEastAsia" w:hAnsi="Times New Roman" w:cs="Times New Roman"/>
          <w:sz w:val="24"/>
          <w:szCs w:val="24"/>
        </w:rPr>
        <w:t>2</w:t>
      </w:r>
      <w:r w:rsidR="00186B75" w:rsidRPr="004452C6">
        <w:rPr>
          <w:rFonts w:ascii="Times New Roman" w:hAnsi="Times New Roman" w:cs="Times New Roman"/>
          <w:bCs/>
          <w:sz w:val="24"/>
          <w:szCs w:val="24"/>
        </w:rPr>
        <w:t>.</w:t>
      </w:r>
      <w:r w:rsidR="009C1978">
        <w:rPr>
          <w:rFonts w:ascii="Times New Roman" w:hAnsi="Times New Roman" w:cs="Times New Roman"/>
          <w:bCs/>
          <w:sz w:val="24"/>
          <w:szCs w:val="24"/>
        </w:rPr>
        <w:t xml:space="preserve"> </w:t>
      </w:r>
    </w:p>
    <w:p w14:paraId="022E57E5" w14:textId="77777777" w:rsidR="003A7B86" w:rsidRPr="00FF7C83" w:rsidRDefault="003A7B86" w:rsidP="007C3BC7">
      <w:pPr>
        <w:spacing w:after="0" w:line="360" w:lineRule="auto"/>
        <w:jc w:val="both"/>
        <w:rPr>
          <w:rFonts w:ascii="Times New Roman" w:hAnsi="Times New Roman" w:cs="Times New Roman"/>
          <w:bCs/>
          <w:sz w:val="24"/>
          <w:szCs w:val="24"/>
        </w:rPr>
      </w:pPr>
    </w:p>
    <w:p w14:paraId="2E4012FD" w14:textId="77777777" w:rsidR="004F2A28" w:rsidRDefault="00112116" w:rsidP="007C3BC7">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41344" behindDoc="0" locked="0" layoutInCell="1" allowOverlap="1" wp14:anchorId="0BC2F899" wp14:editId="1055EC9A">
                <wp:simplePos x="0" y="0"/>
                <wp:positionH relativeFrom="column">
                  <wp:posOffset>754380</wp:posOffset>
                </wp:positionH>
                <wp:positionV relativeFrom="paragraph">
                  <wp:posOffset>3810</wp:posOffset>
                </wp:positionV>
                <wp:extent cx="4371975" cy="3190990"/>
                <wp:effectExtent l="0" t="0" r="28575" b="0"/>
                <wp:wrapNone/>
                <wp:docPr id="66" name="Group 66"/>
                <wp:cNvGraphicFramePr/>
                <a:graphic xmlns:a="http://schemas.openxmlformats.org/drawingml/2006/main">
                  <a:graphicData uri="http://schemas.microsoft.com/office/word/2010/wordprocessingGroup">
                    <wpg:wgp>
                      <wpg:cNvGrpSpPr/>
                      <wpg:grpSpPr>
                        <a:xfrm>
                          <a:off x="0" y="0"/>
                          <a:ext cx="4371975" cy="3190990"/>
                          <a:chOff x="0" y="0"/>
                          <a:chExt cx="4371975" cy="3190990"/>
                        </a:xfrm>
                      </wpg:grpSpPr>
                      <wps:wsp>
                        <wps:cNvPr id="4" name="Rectangle 4"/>
                        <wps:cNvSpPr/>
                        <wps:spPr>
                          <a:xfrm>
                            <a:off x="0" y="0"/>
                            <a:ext cx="4371975" cy="31337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15"/>
                        <wps:cNvSpPr>
                          <a:spLocks noChangeArrowheads="1"/>
                        </wps:cNvSpPr>
                        <wps:spPr bwMode="auto">
                          <a:xfrm>
                            <a:off x="3638550" y="1847783"/>
                            <a:ext cx="647700" cy="360045"/>
                          </a:xfrm>
                          <a:prstGeom prst="ellipse">
                            <a:avLst/>
                          </a:prstGeom>
                          <a:solidFill>
                            <a:schemeClr val="accent4">
                              <a:lumMod val="40000"/>
                              <a:lumOff val="60000"/>
                            </a:schemeClr>
                          </a:solidFill>
                          <a:ln w="19050">
                            <a:solidFill>
                              <a:srgbClr val="000000"/>
                            </a:solidFill>
                            <a:round/>
                            <a:headEnd/>
                            <a:tailEnd/>
                          </a:ln>
                        </wps:spPr>
                        <wps:txbx>
                          <w:txbxContent>
                            <w:p w14:paraId="02085928" w14:textId="0F9E01E6"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EnB</w:t>
                              </w:r>
                            </w:p>
                          </w:txbxContent>
                        </wps:txbx>
                        <wps:bodyPr rot="0" vert="horz" wrap="square" lIns="91440" tIns="45720" rIns="91440" bIns="45720" anchor="t" anchorCtr="0" upright="1">
                          <a:noAutofit/>
                        </wps:bodyPr>
                      </wps:wsp>
                      <wps:wsp>
                        <wps:cNvPr id="140" name="Straight Arrow Connector 140"/>
                        <wps:cNvCnPr/>
                        <wps:spPr>
                          <a:xfrm flipH="1" flipV="1">
                            <a:off x="2581275" y="381000"/>
                            <a:ext cx="1057275" cy="15887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 name="AutoShape 400"/>
                        <wps:cNvCnPr>
                          <a:cxnSpLocks noChangeShapeType="1"/>
                        </wps:cNvCnPr>
                        <wps:spPr bwMode="auto">
                          <a:xfrm rot="10800000">
                            <a:off x="4027168" y="1171575"/>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Straight Arrow Connector 147"/>
                        <wps:cNvCnPr/>
                        <wps:spPr>
                          <a:xfrm flipH="1" flipV="1">
                            <a:off x="895350" y="762000"/>
                            <a:ext cx="2743200" cy="1209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wps:spPr>
                          <a:xfrm flipH="1" flipV="1">
                            <a:off x="695325" y="1790700"/>
                            <a:ext cx="2933700" cy="1729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45"/>
                        <wps:cNvCnPr/>
                        <wps:spPr>
                          <a:xfrm flipH="1">
                            <a:off x="1476375" y="1971675"/>
                            <a:ext cx="2162175" cy="7639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AutoShape 400"/>
                        <wps:cNvCnPr>
                          <a:cxnSpLocks noChangeShapeType="1"/>
                        </wps:cNvCnPr>
                        <wps:spPr bwMode="auto">
                          <a:xfrm rot="10800000" flipV="1">
                            <a:off x="3209925" y="2200275"/>
                            <a:ext cx="618718" cy="649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Oval 317"/>
                        <wps:cNvSpPr>
                          <a:spLocks noChangeArrowheads="1"/>
                        </wps:cNvSpPr>
                        <wps:spPr bwMode="auto">
                          <a:xfrm>
                            <a:off x="2581275" y="2676525"/>
                            <a:ext cx="628650" cy="360676"/>
                          </a:xfrm>
                          <a:prstGeom prst="ellipse">
                            <a:avLst/>
                          </a:prstGeom>
                          <a:solidFill>
                            <a:schemeClr val="accent4">
                              <a:lumMod val="40000"/>
                              <a:lumOff val="60000"/>
                            </a:schemeClr>
                          </a:solidFill>
                          <a:ln w="19050">
                            <a:solidFill>
                              <a:srgbClr val="000000"/>
                            </a:solidFill>
                            <a:round/>
                            <a:headEnd/>
                            <a:tailEnd/>
                          </a:ln>
                        </wps:spPr>
                        <wps:txbx>
                          <w:txbxContent>
                            <w:p w14:paraId="5E05A63D"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PB</w:t>
                              </w:r>
                            </w:p>
                          </w:txbxContent>
                        </wps:txbx>
                        <wps:bodyPr rot="0" vert="horz" wrap="square" lIns="91440" tIns="45720" rIns="91440" bIns="45720" anchor="t" anchorCtr="0" upright="1">
                          <a:noAutofit/>
                        </wps:bodyPr>
                      </wps:wsp>
                      <wps:wsp>
                        <wps:cNvPr id="10" name="Oval 310"/>
                        <wps:cNvSpPr>
                          <a:spLocks noChangeArrowheads="1"/>
                        </wps:cNvSpPr>
                        <wps:spPr bwMode="auto">
                          <a:xfrm>
                            <a:off x="2076450" y="66675"/>
                            <a:ext cx="628650" cy="360676"/>
                          </a:xfrm>
                          <a:prstGeom prst="ellipse">
                            <a:avLst/>
                          </a:prstGeom>
                          <a:solidFill>
                            <a:schemeClr val="accent4">
                              <a:lumMod val="40000"/>
                              <a:lumOff val="60000"/>
                            </a:schemeClr>
                          </a:solidFill>
                          <a:ln w="19050">
                            <a:solidFill>
                              <a:srgbClr val="000000"/>
                            </a:solidFill>
                            <a:round/>
                            <a:headEnd/>
                            <a:tailEnd/>
                          </a:ln>
                        </wps:spPr>
                        <wps:txbx>
                          <w:txbxContent>
                            <w:p w14:paraId="10DA89B9"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EB</w:t>
                              </w:r>
                            </w:p>
                          </w:txbxContent>
                        </wps:txbx>
                        <wps:bodyPr rot="0" vert="horz" wrap="square" lIns="91440" tIns="45720" rIns="91440" bIns="45720" anchor="t" anchorCtr="0" upright="1">
                          <a:noAutofit/>
                        </wps:bodyPr>
                      </wps:wsp>
                      <wps:wsp>
                        <wps:cNvPr id="82" name="Straight Arrow Connector 82"/>
                        <wps:cNvCnPr/>
                        <wps:spPr>
                          <a:xfrm>
                            <a:off x="2428875" y="438150"/>
                            <a:ext cx="381000" cy="2238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flipH="1">
                            <a:off x="1228725" y="428625"/>
                            <a:ext cx="1200150" cy="2145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Oval 311"/>
                        <wps:cNvSpPr>
                          <a:spLocks noChangeArrowheads="1"/>
                        </wps:cNvSpPr>
                        <wps:spPr bwMode="auto">
                          <a:xfrm>
                            <a:off x="259080" y="485757"/>
                            <a:ext cx="702945" cy="360676"/>
                          </a:xfrm>
                          <a:prstGeom prst="ellipse">
                            <a:avLst/>
                          </a:prstGeom>
                          <a:solidFill>
                            <a:schemeClr val="accent4">
                              <a:lumMod val="40000"/>
                              <a:lumOff val="60000"/>
                            </a:schemeClr>
                          </a:solidFill>
                          <a:ln w="19050">
                            <a:solidFill>
                              <a:srgbClr val="000000"/>
                            </a:solidFill>
                            <a:round/>
                            <a:headEnd/>
                            <a:tailEnd/>
                          </a:ln>
                        </wps:spPr>
                        <wps:txbx>
                          <w:txbxContent>
                            <w:p w14:paraId="4350CFF8" w14:textId="687F0DF8"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OGB</w:t>
                              </w:r>
                            </w:p>
                          </w:txbxContent>
                        </wps:txbx>
                        <wps:bodyPr rot="0" vert="horz" wrap="square" lIns="91440" tIns="45720" rIns="91440" bIns="45720" anchor="t" anchorCtr="0" upright="1">
                          <a:noAutofit/>
                        </wps:bodyPr>
                      </wps:wsp>
                      <wps:wsp>
                        <wps:cNvPr id="154" name="Straight Arrow Connector 154"/>
                        <wps:cNvCnPr/>
                        <wps:spPr>
                          <a:xfrm rot="10800000" flipH="1">
                            <a:off x="904875" y="285750"/>
                            <a:ext cx="1190625" cy="2495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Oval 312"/>
                        <wps:cNvSpPr>
                          <a:spLocks noChangeArrowheads="1"/>
                        </wps:cNvSpPr>
                        <wps:spPr bwMode="auto">
                          <a:xfrm>
                            <a:off x="847725" y="2581275"/>
                            <a:ext cx="628650" cy="360045"/>
                          </a:xfrm>
                          <a:prstGeom prst="ellipse">
                            <a:avLst/>
                          </a:prstGeom>
                          <a:solidFill>
                            <a:schemeClr val="accent4">
                              <a:lumMod val="40000"/>
                              <a:lumOff val="60000"/>
                            </a:schemeClr>
                          </a:solidFill>
                          <a:ln w="19050">
                            <a:solidFill>
                              <a:srgbClr val="000000"/>
                            </a:solidFill>
                            <a:round/>
                            <a:headEnd/>
                            <a:tailEnd/>
                          </a:ln>
                        </wps:spPr>
                        <wps:txbx>
                          <w:txbxContent>
                            <w:p w14:paraId="5DB9F8FE"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IB</w:t>
                              </w:r>
                            </w:p>
                          </w:txbxContent>
                        </wps:txbx>
                        <wps:bodyPr rot="0" vert="horz" wrap="square" lIns="91440" tIns="45720" rIns="91440" bIns="45720" anchor="t" anchorCtr="0" upright="1">
                          <a:noAutofit/>
                        </wps:bodyPr>
                      </wps:wsp>
                      <wps:wsp>
                        <wps:cNvPr id="149" name="Straight Arrow Connector 149"/>
                        <wps:cNvCnPr>
                          <a:stCxn id="60" idx="0"/>
                        </wps:cNvCnPr>
                        <wps:spPr>
                          <a:xfrm flipV="1">
                            <a:off x="1162050" y="419086"/>
                            <a:ext cx="1143000" cy="21620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Straight Arrow Connector 148"/>
                        <wps:cNvCnPr/>
                        <wps:spPr>
                          <a:xfrm rot="10800000" flipH="1">
                            <a:off x="1381125" y="1038225"/>
                            <a:ext cx="2257425" cy="1584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a:stCxn id="60" idx="0"/>
                        </wps:cNvCnPr>
                        <wps:spPr>
                          <a:xfrm flipH="1" flipV="1">
                            <a:off x="876301" y="790548"/>
                            <a:ext cx="285749" cy="17906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AutoShape 400"/>
                        <wps:cNvCnPr>
                          <a:cxnSpLocks noChangeShapeType="1"/>
                        </wps:cNvCnPr>
                        <wps:spPr bwMode="auto">
                          <a:xfrm rot="10800000">
                            <a:off x="400050" y="1962150"/>
                            <a:ext cx="478790" cy="71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371"/>
                        <wps:cNvCnPr>
                          <a:cxnSpLocks noChangeShapeType="1"/>
                        </wps:cNvCnPr>
                        <wps:spPr bwMode="auto">
                          <a:xfrm rot="2046044" flipV="1">
                            <a:off x="1514475" y="2609850"/>
                            <a:ext cx="1030661" cy="58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Oval 312"/>
                        <wps:cNvSpPr>
                          <a:spLocks noChangeArrowheads="1"/>
                        </wps:cNvSpPr>
                        <wps:spPr bwMode="auto">
                          <a:xfrm>
                            <a:off x="66675" y="1609725"/>
                            <a:ext cx="628650" cy="360045"/>
                          </a:xfrm>
                          <a:prstGeom prst="ellipse">
                            <a:avLst/>
                          </a:prstGeom>
                          <a:solidFill>
                            <a:schemeClr val="accent4">
                              <a:lumMod val="40000"/>
                              <a:lumOff val="60000"/>
                            </a:schemeClr>
                          </a:solidFill>
                          <a:ln w="19050">
                            <a:solidFill>
                              <a:srgbClr val="000000"/>
                            </a:solidFill>
                            <a:round/>
                            <a:headEnd/>
                            <a:tailEnd/>
                          </a:ln>
                        </wps:spPr>
                        <wps:txbx>
                          <w:txbxContent>
                            <w:p w14:paraId="7AC33206"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OB</w:t>
                              </w:r>
                            </w:p>
                          </w:txbxContent>
                        </wps:txbx>
                        <wps:bodyPr rot="0" vert="horz" wrap="square" lIns="91440" tIns="45720" rIns="91440" bIns="45720" anchor="t" anchorCtr="0" upright="1">
                          <a:noAutofit/>
                        </wps:bodyPr>
                      </wps:wsp>
                      <wps:wsp>
                        <wps:cNvPr id="25" name="Oval 314"/>
                        <wps:cNvSpPr>
                          <a:spLocks noChangeArrowheads="1"/>
                        </wps:cNvSpPr>
                        <wps:spPr bwMode="auto">
                          <a:xfrm>
                            <a:off x="3609975" y="809625"/>
                            <a:ext cx="628570" cy="360045"/>
                          </a:xfrm>
                          <a:prstGeom prst="ellipse">
                            <a:avLst/>
                          </a:prstGeom>
                          <a:solidFill>
                            <a:schemeClr val="accent4">
                              <a:lumMod val="40000"/>
                              <a:lumOff val="60000"/>
                            </a:schemeClr>
                          </a:solidFill>
                          <a:ln w="19050">
                            <a:solidFill>
                              <a:srgbClr val="000000"/>
                            </a:solidFill>
                            <a:round/>
                            <a:headEnd/>
                            <a:tailEnd/>
                          </a:ln>
                        </wps:spPr>
                        <wps:txbx>
                          <w:txbxContent>
                            <w:p w14:paraId="4E3E7CEA"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MB</w:t>
                              </w:r>
                            </w:p>
                          </w:txbxContent>
                        </wps:txbx>
                        <wps:bodyPr rot="0" vert="horz" wrap="square" lIns="91440" tIns="45720" rIns="91440" bIns="45720" anchor="t" anchorCtr="0" upright="1">
                          <a:noAutofit/>
                        </wps:bodyPr>
                      </wps:wsp>
                      <wps:wsp>
                        <wps:cNvPr id="133" name="Straight Arrow Connector 133"/>
                        <wps:cNvCnPr/>
                        <wps:spPr>
                          <a:xfrm flipH="1" flipV="1">
                            <a:off x="2647950" y="314325"/>
                            <a:ext cx="971426" cy="645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wps:spPr>
                          <a:xfrm flipH="1" flipV="1">
                            <a:off x="962025" y="609600"/>
                            <a:ext cx="2638089" cy="3313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wps:spPr>
                          <a:xfrm flipH="1">
                            <a:off x="638175" y="1019175"/>
                            <a:ext cx="2971421" cy="657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flipH="1">
                            <a:off x="1447800" y="1104900"/>
                            <a:ext cx="2257137" cy="1584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flipH="1">
                            <a:off x="2905125" y="1162050"/>
                            <a:ext cx="923807" cy="15163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rot="10800000" flipH="1" flipV="1">
                            <a:off x="962025" y="676275"/>
                            <a:ext cx="2638425" cy="3384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 name="Straight Arrow Connector 156"/>
                        <wps:cNvCnPr>
                          <a:endCxn id="32" idx="1"/>
                        </wps:cNvCnPr>
                        <wps:spPr>
                          <a:xfrm>
                            <a:off x="952500" y="695275"/>
                            <a:ext cx="2780903" cy="12052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 name="Straight Arrow Connector 157"/>
                        <wps:cNvCnPr/>
                        <wps:spPr>
                          <a:xfrm rot="10800000" flipH="1" flipV="1">
                            <a:off x="885825" y="781050"/>
                            <a:ext cx="1828800" cy="1895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Straight Arrow Connector 158"/>
                        <wps:cNvCnPr/>
                        <wps:spPr>
                          <a:xfrm rot="10800000" flipH="1" flipV="1">
                            <a:off x="781050" y="838200"/>
                            <a:ext cx="232912" cy="17481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H="1">
                            <a:off x="800100" y="219075"/>
                            <a:ext cx="127635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2695575" y="219075"/>
                            <a:ext cx="998220" cy="6330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a:off x="381000" y="838127"/>
                            <a:ext cx="171450" cy="7620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C2F899" id="Group 66" o:spid="_x0000_s1085" style="position:absolute;left:0;text-align:left;margin-left:59.4pt;margin-top:.3pt;width:344.25pt;height:251.25pt;z-index:251641344" coordsize="43719,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">
                <v:rect id="Rectangle 4" o:spid="_x0000_s1086" style="position:absolute;width:43719;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" fillcolor="#92d050" strokecolor="#1f4d78 [1604]" strokeweight="1pt"/>
                <v:oval id="Oval 315" o:spid="_x0000_s1087" style="position:absolute;left:36385;top:18477;width:6477;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" fillcolor="#ffe599 [1303]" strokeweight="1.5pt">
                  <v:textbox>
                    <w:txbxContent>
                      <w:p w14:paraId="02085928" w14:textId="0F9E01E6"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EnB</w:t>
                        </w:r>
                      </w:p>
                    </w:txbxContent>
                  </v:textbox>
                </v:oval>
                <v:shape id="Straight Arrow Connector 140" o:spid="_x0000_s1088" type="#_x0000_t32" style="position:absolute;left:25812;top:3810;width:10573;height:158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" strokecolor="black [3213]" strokeweight=".5pt">
                  <v:stroke endarrow="block" joinstyle="miter"/>
                </v:shape>
                <v:shape id="AutoShape 400" o:spid="_x0000_s1089" type="#_x0000_t32" style="position:absolute;left:40271;top:11715;width:0;height:676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">
                  <v:stroke endarrow="block"/>
                </v:shape>
                <v:shape id="Straight Arrow Connector 147" o:spid="_x0000_s1090" type="#_x0000_t32" style="position:absolute;left:8953;top:7620;width:27432;height:12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" strokecolor="black [3213]" strokeweight=".5pt">
                  <v:stroke endarrow="block" joinstyle="miter"/>
                </v:shape>
                <v:shape id="Straight Arrow Connector 146" o:spid="_x0000_s1091" type="#_x0000_t32" style="position:absolute;left:6953;top:17907;width:29337;height:17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" strokecolor="black [3213]" strokeweight=".5pt">
                  <v:stroke endarrow="block" joinstyle="miter"/>
                </v:shape>
                <v:shape id="Straight Arrow Connector 145" o:spid="_x0000_s1092" type="#_x0000_t32" style="position:absolute;left:14763;top:19716;width:21622;height:76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" strokecolor="black [3213]" strokeweight=".5pt">
                  <v:stroke endarrow="block" joinstyle="miter"/>
                </v:shape>
                <v:shape id="AutoShape 400" o:spid="_x0000_s1093" type="#_x0000_t32" style="position:absolute;left:32099;top:22002;width:6187;height:649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">
                  <v:stroke endarrow="block"/>
                </v:shape>
                <v:oval id="Oval 317" o:spid="_x0000_s1094" style="position:absolute;left:25812;top:26765;width:628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" fillcolor="#ffe599 [1303]" strokeweight="1.5pt">
                  <v:textbox>
                    <w:txbxContent>
                      <w:p w14:paraId="5E05A63D"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PB</w:t>
                        </w:r>
                      </w:p>
                    </w:txbxContent>
                  </v:textbox>
                </v:oval>
                <v:oval id="Oval 310" o:spid="_x0000_s1095" style="position:absolute;left:20764;top:666;width:628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" fillcolor="#ffe599 [1303]" strokeweight="1.5pt">
                  <v:textbox>
                    <w:txbxContent>
                      <w:p w14:paraId="10DA89B9"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EB</w:t>
                        </w:r>
                      </w:p>
                    </w:txbxContent>
                  </v:textbox>
                </v:oval>
                <v:shape id="Straight Arrow Connector 82" o:spid="_x0000_s1096" type="#_x0000_t32" style="position:absolute;left:24288;top:4381;width:3810;height:22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" strokecolor="black [3213]" strokeweight=".5pt">
                  <v:stroke endarrow="block" joinstyle="miter"/>
                </v:shape>
                <v:shape id="Straight Arrow Connector 83" o:spid="_x0000_s1097" type="#_x0000_t32" style="position:absolute;left:12287;top:4286;width:12001;height:2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" strokecolor="black [3213]" strokeweight=".5pt">
                  <v:stroke endarrow="block" joinstyle="miter"/>
                </v:shape>
                <v:oval id="Oval 311" o:spid="_x0000_s1098" style="position:absolute;left:2590;top:4857;width:7030;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" fillcolor="#ffe599 [1303]" strokeweight="1.5pt">
                  <v:textbox>
                    <w:txbxContent>
                      <w:p w14:paraId="4350CFF8" w14:textId="687F0DF8"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OGB</w:t>
                        </w:r>
                      </w:p>
                    </w:txbxContent>
                  </v:textbox>
                </v:oval>
                <v:shape id="Straight Arrow Connector 154" o:spid="_x0000_s1099" type="#_x0000_t32" style="position:absolute;left:9048;top:2857;width:11907;height:24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" strokecolor="black [3213]" strokeweight=".5pt">
                  <v:stroke endarrow="block" joinstyle="miter"/>
                </v:shape>
                <v:oval id="Oval 312" o:spid="_x0000_s1100" style="position:absolute;left:8477;top:25812;width:6286;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" fillcolor="#ffe599 [1303]" strokeweight="1.5pt">
                  <v:textbox>
                    <w:txbxContent>
                      <w:p w14:paraId="5DB9F8FE"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IB</w:t>
                        </w:r>
                      </w:p>
                    </w:txbxContent>
                  </v:textbox>
                </v:oval>
                <v:shape id="Straight Arrow Connector 149" o:spid="_x0000_s1101" type="#_x0000_t32" style="position:absolute;left:11620;top:4190;width:11430;height:21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" strokecolor="black [3213]" strokeweight=".5pt">
                  <v:stroke endarrow="block" joinstyle="miter"/>
                </v:shape>
                <v:shape id="Straight Arrow Connector 148" o:spid="_x0000_s1102" type="#_x0000_t32" style="position:absolute;left:13811;top:10382;width:22574;height:1584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" strokecolor="black [3213]" strokeweight=".5pt">
                  <v:stroke endarrow="block" joinstyle="miter"/>
                </v:shape>
                <v:shape id="Straight Arrow Connector 152" o:spid="_x0000_s1103" type="#_x0000_t32" style="position:absolute;left:8763;top:7905;width:2857;height:17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" strokecolor="black [3213]" strokeweight=".5pt">
                  <v:stroke endarrow="block" joinstyle="miter"/>
                </v:shape>
                <v:shape id="AutoShape 400" o:spid="_x0000_s1104" type="#_x0000_t32" style="position:absolute;left:4000;top:19621;width:4788;height:713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">
                  <v:stroke endarrow="block"/>
                </v:shape>
                <v:shape id="AutoShape 371" o:spid="_x0000_s1105" type="#_x0000_t32" style="position:absolute;left:15144;top:26098;width:10307;height:5811;rotation:-2234826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">
                  <v:stroke endarrow="block"/>
                </v:shape>
                <v:oval id="Oval 312" o:spid="_x0000_s1106" style="position:absolute;left:666;top:16097;width:628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" fillcolor="#ffe599 [1303]" strokeweight="1.5pt">
                  <v:textbox>
                    <w:txbxContent>
                      <w:p w14:paraId="7AC33206"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OB</w:t>
                        </w:r>
                      </w:p>
                    </w:txbxContent>
                  </v:textbox>
                </v:oval>
                <v:oval id="Oval 314" o:spid="_x0000_s1107" style="position:absolute;left:36099;top:8096;width:628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" fillcolor="#ffe599 [1303]" strokeweight="1.5pt">
                  <v:textbox>
                    <w:txbxContent>
                      <w:p w14:paraId="4E3E7CEA" w14:textId="77777777" w:rsidR="0041198F" w:rsidRPr="00B620EC" w:rsidRDefault="0041198F" w:rsidP="004F2A28">
                        <w:pPr>
                          <w:spacing w:after="0" w:line="240" w:lineRule="auto"/>
                          <w:jc w:val="center"/>
                          <w:rPr>
                            <w:rFonts w:ascii="Times New Roman" w:hAnsi="Times New Roman" w:cs="Times New Roman"/>
                          </w:rPr>
                        </w:pPr>
                        <w:r>
                          <w:rPr>
                            <w:rFonts w:ascii="Times New Roman" w:hAnsi="Times New Roman" w:cs="Times New Roman"/>
                          </w:rPr>
                          <w:t>MB</w:t>
                        </w:r>
                      </w:p>
                    </w:txbxContent>
                  </v:textbox>
                </v:oval>
                <v:shape id="Straight Arrow Connector 133" o:spid="_x0000_s1108" type="#_x0000_t32" style="position:absolute;left:26479;top:3143;width:9714;height:64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" strokecolor="black [3213]" strokeweight=".5pt">
                  <v:stroke endarrow="block" joinstyle="miter"/>
                </v:shape>
                <v:shape id="Straight Arrow Connector 139" o:spid="_x0000_s1109" type="#_x0000_t32" style="position:absolute;left:9620;top:6096;width:26381;height:33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" strokecolor="black [3213]" strokeweight=".5pt">
                  <v:stroke endarrow="block" joinstyle="miter"/>
                </v:shape>
                <v:shape id="Straight Arrow Connector 137" o:spid="_x0000_s1110" type="#_x0000_t32" style="position:absolute;left:6381;top:10191;width:29714;height:65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" strokecolor="black [3213]" strokeweight=".5pt">
                  <v:stroke endarrow="block" joinstyle="miter"/>
                </v:shape>
                <v:shape id="Straight Arrow Connector 164" o:spid="_x0000_s1111" type="#_x0000_t32" style="position:absolute;left:14478;top:11049;width:22571;height:158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" strokecolor="black [3213]" strokeweight=".5pt">
                  <v:stroke endarrow="block" joinstyle="miter"/>
                </v:shape>
                <v:shape id="Straight Arrow Connector 136" o:spid="_x0000_s1112" type="#_x0000_t32" style="position:absolute;left:29051;top:11620;width:9238;height:15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" strokecolor="black [3213]" strokeweight=".5pt">
                  <v:stroke endarrow="block" joinstyle="miter"/>
                </v:shape>
                <v:shape id="Straight Arrow Connector 155" o:spid="_x0000_s1113" type="#_x0000_t32" style="position:absolute;left:9620;top:6762;width:26384;height:3385;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" strokecolor="black [3213]" strokeweight=".5pt">
                  <v:stroke endarrow="block" joinstyle="miter"/>
                </v:shape>
                <v:shape id="Straight Arrow Connector 156" o:spid="_x0000_s1114" type="#_x0000_t32" style="position:absolute;left:9525;top:6952;width:27809;height:1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" strokecolor="black [3213]" strokeweight=".5pt">
                  <v:stroke endarrow="block" joinstyle="miter"/>
                </v:shape>
                <v:shape id="Straight Arrow Connector 157" o:spid="_x0000_s1115" type="#_x0000_t32" style="position:absolute;left:8858;top:7810;width:18288;height:18955;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" strokecolor="black [3213]" strokeweight=".5pt">
                  <v:stroke endarrow="block" joinstyle="miter"/>
                </v:shape>
                <v:shape id="Straight Arrow Connector 158" o:spid="_x0000_s1116" type="#_x0000_t32" style="position:absolute;left:7810;top:8382;width:2329;height:17481;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" strokecolor="black [3213]" strokeweight=".5pt">
                  <v:stroke endarrow="block" joinstyle="miter"/>
                </v:shape>
                <v:shape id="Straight Arrow Connector 48" o:spid="_x0000_s1117" type="#_x0000_t32" style="position:absolute;left:8001;top:2190;width:12763;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fkwAAAANsAAAAPAAAAZHJzL2Rvd25yZXYueG1sRE/LisIw&#10;FN0L/kO4ghvRRJ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Hg0n5MAAAADbAAAADwAAAAAA&#10;AAAAAAAAAAAHAgAAZHJzL2Rvd25yZXYueG1sUEsFBgAAAAADAAMAtwAAAPQCAAAAAA==&#10;" strokecolor="black [3213]" strokeweight=".5pt">
                  <v:stroke endarrow="block" joinstyle="miter"/>
                </v:shape>
                <v:shape id="Straight Arrow Connector 51" o:spid="_x0000_s1118" type="#_x0000_t32" style="position:absolute;left:26955;top:2190;width:9982;height:6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" strokecolor="black [3213]" strokeweight=".5pt">
                  <v:stroke endarrow="block" joinstyle="miter"/>
                </v:shape>
                <v:shape id="Straight Arrow Connector 56" o:spid="_x0000_s1119" type="#_x0000_t32" style="position:absolute;left:3810;top:8381;width:1714;height:7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4DQwwAAANsAAAAPAAAAZHJzL2Rvd25yZXYueG1sRI/disIw&#10;FITvF3yHcIS9EU1cWJ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hQeA0MMAAADbAAAADwAA&#10;AAAAAAAAAAAAAAAHAgAAZHJzL2Rvd25yZXYueG1sUEsFBgAAAAADAAMAtwAAAPcCAAAAAA==&#10;" strokecolor="black [3213]" strokeweight=".5pt">
                  <v:stroke endarrow="block" joinstyle="miter"/>
                </v:shape>
              </v:group>
            </w:pict>
          </mc:Fallback>
        </mc:AlternateContent>
      </w:r>
    </w:p>
    <w:p w14:paraId="6B25450E" w14:textId="77777777" w:rsidR="004F2A28" w:rsidRDefault="004F2A28" w:rsidP="007C3BC7">
      <w:pPr>
        <w:spacing w:after="0" w:line="360" w:lineRule="auto"/>
        <w:jc w:val="center"/>
        <w:rPr>
          <w:rFonts w:ascii="Times New Roman" w:hAnsi="Times New Roman" w:cs="Times New Roman"/>
          <w:noProof/>
          <w:sz w:val="24"/>
          <w:szCs w:val="24"/>
        </w:rPr>
      </w:pPr>
    </w:p>
    <w:p w14:paraId="0FD71F6D" w14:textId="77777777" w:rsidR="004F2A28" w:rsidRDefault="004F2A28" w:rsidP="007C3BC7">
      <w:pPr>
        <w:spacing w:after="0" w:line="360" w:lineRule="auto"/>
        <w:jc w:val="center"/>
        <w:rPr>
          <w:rFonts w:ascii="Times New Roman" w:hAnsi="Times New Roman" w:cs="Times New Roman"/>
          <w:noProof/>
          <w:sz w:val="24"/>
          <w:szCs w:val="24"/>
        </w:rPr>
      </w:pPr>
    </w:p>
    <w:p w14:paraId="4ADD5D75" w14:textId="77777777" w:rsidR="004F2A28" w:rsidRDefault="004F2A28" w:rsidP="007C3BC7">
      <w:pPr>
        <w:spacing w:after="0" w:line="360" w:lineRule="auto"/>
        <w:jc w:val="center"/>
        <w:rPr>
          <w:rFonts w:ascii="Times New Roman" w:hAnsi="Times New Roman" w:cs="Times New Roman"/>
          <w:noProof/>
          <w:sz w:val="24"/>
          <w:szCs w:val="24"/>
        </w:rPr>
      </w:pPr>
    </w:p>
    <w:p w14:paraId="29572893" w14:textId="77777777" w:rsidR="004F2A28" w:rsidRDefault="004F2A28" w:rsidP="007C3BC7">
      <w:pPr>
        <w:spacing w:after="0" w:line="360" w:lineRule="auto"/>
        <w:jc w:val="center"/>
        <w:rPr>
          <w:rFonts w:ascii="Times New Roman" w:hAnsi="Times New Roman" w:cs="Times New Roman"/>
          <w:noProof/>
          <w:sz w:val="24"/>
          <w:szCs w:val="24"/>
        </w:rPr>
      </w:pPr>
    </w:p>
    <w:p w14:paraId="0FBC456E" w14:textId="77777777" w:rsidR="004F2A28" w:rsidRDefault="004F2A28" w:rsidP="007C3BC7">
      <w:pPr>
        <w:spacing w:after="0" w:line="360" w:lineRule="auto"/>
        <w:jc w:val="center"/>
        <w:rPr>
          <w:rFonts w:ascii="Times New Roman" w:hAnsi="Times New Roman" w:cs="Times New Roman"/>
          <w:noProof/>
          <w:sz w:val="24"/>
          <w:szCs w:val="24"/>
        </w:rPr>
      </w:pPr>
    </w:p>
    <w:p w14:paraId="44C03F03" w14:textId="77777777" w:rsidR="00D61007" w:rsidRDefault="00D61007" w:rsidP="007C3BC7">
      <w:pPr>
        <w:spacing w:after="0" w:line="360" w:lineRule="auto"/>
        <w:rPr>
          <w:rFonts w:ascii="Times New Roman" w:hAnsi="Times New Roman" w:cs="Times New Roman"/>
          <w:noProof/>
          <w:sz w:val="24"/>
          <w:szCs w:val="24"/>
        </w:rPr>
      </w:pPr>
    </w:p>
    <w:p w14:paraId="1E3E3CD2" w14:textId="77777777" w:rsidR="00BB4424" w:rsidRDefault="00BB4424" w:rsidP="007C3BC7">
      <w:pPr>
        <w:spacing w:after="0" w:line="360" w:lineRule="auto"/>
        <w:rPr>
          <w:rFonts w:ascii="Times New Roman" w:hAnsi="Times New Roman" w:cs="Times New Roman"/>
          <w:b/>
          <w:sz w:val="24"/>
          <w:szCs w:val="24"/>
        </w:rPr>
      </w:pPr>
    </w:p>
    <w:p w14:paraId="54AFF8E3" w14:textId="77777777" w:rsidR="00A266AE" w:rsidRDefault="00A266AE" w:rsidP="007C3BC7">
      <w:pPr>
        <w:spacing w:after="0" w:line="360" w:lineRule="auto"/>
        <w:jc w:val="center"/>
        <w:rPr>
          <w:rFonts w:ascii="Times New Roman" w:hAnsi="Times New Roman" w:cs="Times New Roman"/>
          <w:b/>
          <w:sz w:val="24"/>
          <w:szCs w:val="24"/>
        </w:rPr>
      </w:pPr>
    </w:p>
    <w:p w14:paraId="7DEC09EE" w14:textId="77777777" w:rsidR="00A266AE" w:rsidRDefault="00A266AE" w:rsidP="007C3BC7">
      <w:pPr>
        <w:spacing w:after="0" w:line="360" w:lineRule="auto"/>
        <w:jc w:val="center"/>
        <w:rPr>
          <w:rFonts w:ascii="Times New Roman" w:hAnsi="Times New Roman" w:cs="Times New Roman"/>
          <w:b/>
          <w:sz w:val="24"/>
          <w:szCs w:val="24"/>
        </w:rPr>
      </w:pPr>
    </w:p>
    <w:p w14:paraId="6345FE1F" w14:textId="77777777" w:rsidR="00A266AE" w:rsidRDefault="00A266AE" w:rsidP="007C3BC7">
      <w:pPr>
        <w:spacing w:after="0" w:line="360" w:lineRule="auto"/>
        <w:jc w:val="center"/>
        <w:rPr>
          <w:rFonts w:ascii="Times New Roman" w:hAnsi="Times New Roman" w:cs="Times New Roman"/>
          <w:b/>
          <w:sz w:val="24"/>
          <w:szCs w:val="24"/>
        </w:rPr>
      </w:pPr>
    </w:p>
    <w:p w14:paraId="0F32E579" w14:textId="77777777" w:rsidR="00A266AE" w:rsidRDefault="00A266AE" w:rsidP="007C3BC7">
      <w:pPr>
        <w:spacing w:after="0" w:line="360" w:lineRule="auto"/>
        <w:jc w:val="center"/>
        <w:rPr>
          <w:rFonts w:ascii="Times New Roman" w:hAnsi="Times New Roman" w:cs="Times New Roman"/>
          <w:b/>
          <w:sz w:val="24"/>
          <w:szCs w:val="24"/>
        </w:rPr>
      </w:pPr>
    </w:p>
    <w:p w14:paraId="50ADA433" w14:textId="2B4DD32E" w:rsidR="00CA2192" w:rsidRPr="005E0852" w:rsidRDefault="003A7B86" w:rsidP="005E0852">
      <w:pPr>
        <w:spacing w:before="120" w:after="0" w:line="360" w:lineRule="auto"/>
        <w:jc w:val="center"/>
        <w:rPr>
          <w:rFonts w:ascii="Times New Roman" w:hAnsi="Times New Roman" w:cs="Times New Roman"/>
          <w:sz w:val="24"/>
          <w:szCs w:val="24"/>
        </w:rPr>
      </w:pPr>
      <w:r w:rsidRPr="00A033D6">
        <w:rPr>
          <w:rFonts w:ascii="Times New Roman" w:hAnsi="Times New Roman" w:cs="Times New Roman"/>
          <w:b/>
          <w:sz w:val="24"/>
          <w:szCs w:val="24"/>
        </w:rPr>
        <w:t>Fig.2</w:t>
      </w:r>
      <w:r w:rsidR="004F2A28" w:rsidRPr="00A033D6">
        <w:rPr>
          <w:rFonts w:ascii="Times New Roman" w:hAnsi="Times New Roman" w:cs="Times New Roman"/>
          <w:sz w:val="24"/>
          <w:szCs w:val="24"/>
        </w:rPr>
        <w:t xml:space="preserve"> </w:t>
      </w:r>
      <w:r w:rsidR="00A033D6" w:rsidRPr="00A033D6">
        <w:rPr>
          <w:rFonts w:ascii="Times New Roman" w:hAnsi="Times New Roman" w:cs="Times New Roman"/>
          <w:sz w:val="24"/>
          <w:szCs w:val="24"/>
        </w:rPr>
        <w:t xml:space="preserve">Network </w:t>
      </w:r>
      <w:r w:rsidR="00112116" w:rsidRPr="00A033D6">
        <w:rPr>
          <w:rFonts w:ascii="Times New Roman" w:hAnsi="Times New Roman" w:cs="Times New Roman"/>
          <w:sz w:val="24"/>
          <w:szCs w:val="24"/>
        </w:rPr>
        <w:t>r</w:t>
      </w:r>
      <w:r w:rsidR="004F2A28" w:rsidRPr="00A033D6">
        <w:rPr>
          <w:rFonts w:ascii="Times New Roman" w:hAnsi="Times New Roman" w:cs="Times New Roman"/>
          <w:sz w:val="24"/>
          <w:szCs w:val="24"/>
        </w:rPr>
        <w:t xml:space="preserve">elationship </w:t>
      </w:r>
      <w:r w:rsidR="00A033D6" w:rsidRPr="00A033D6">
        <w:rPr>
          <w:rFonts w:ascii="Times New Roman" w:hAnsi="Times New Roman" w:cs="Times New Roman"/>
          <w:sz w:val="24"/>
          <w:szCs w:val="24"/>
        </w:rPr>
        <w:t xml:space="preserve">map </w:t>
      </w:r>
      <w:r w:rsidR="00BB4424" w:rsidRPr="00A033D6">
        <w:rPr>
          <w:rFonts w:ascii="Times New Roman" w:hAnsi="Times New Roman" w:cs="Times New Roman"/>
          <w:sz w:val="24"/>
          <w:szCs w:val="24"/>
        </w:rPr>
        <w:t xml:space="preserve">of the main </w:t>
      </w:r>
      <w:r w:rsidR="00BB4424">
        <w:rPr>
          <w:rFonts w:ascii="Times New Roman" w:hAnsi="Times New Roman" w:cs="Times New Roman"/>
          <w:sz w:val="24"/>
          <w:szCs w:val="24"/>
        </w:rPr>
        <w:t xml:space="preserve">barriers </w:t>
      </w:r>
    </w:p>
    <w:p w14:paraId="343EFA1F" w14:textId="3DAF1A4D" w:rsidR="00DE1E01" w:rsidRDefault="008324FD" w:rsidP="000223CB">
      <w:pPr>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 per </w:t>
      </w:r>
      <w:r w:rsidR="007A7D41" w:rsidRPr="00A033D6">
        <w:rPr>
          <w:rFonts w:ascii="Times New Roman" w:hAnsi="Times New Roman" w:cs="Times New Roman"/>
          <w:bCs/>
          <w:sz w:val="24"/>
          <w:szCs w:val="24"/>
        </w:rPr>
        <w:t xml:space="preserve">DEMATEL </w:t>
      </w:r>
      <w:r w:rsidR="00CA2192" w:rsidRPr="00A033D6">
        <w:rPr>
          <w:rFonts w:ascii="Times New Roman" w:hAnsi="Times New Roman" w:cs="Times New Roman"/>
          <w:bCs/>
          <w:sz w:val="24"/>
          <w:szCs w:val="24"/>
        </w:rPr>
        <w:t xml:space="preserve">analysis </w:t>
      </w:r>
      <w:r w:rsidRPr="00A033D6">
        <w:rPr>
          <w:rFonts w:ascii="Times New Roman" w:hAnsi="Times New Roman" w:cs="Times New Roman"/>
          <w:bCs/>
          <w:sz w:val="24"/>
          <w:szCs w:val="24"/>
        </w:rPr>
        <w:t>the barriers ‘</w:t>
      </w:r>
      <w:r w:rsidRPr="00A033D6">
        <w:rPr>
          <w:rFonts w:ascii="Times New Roman" w:hAnsi="Times New Roman" w:cs="Times New Roman"/>
          <w:sz w:val="24"/>
          <w:szCs w:val="24"/>
        </w:rPr>
        <w:t>Economic’</w:t>
      </w:r>
      <w:r w:rsidRPr="00A033D6">
        <w:rPr>
          <w:rFonts w:ascii="Times New Roman" w:hAnsi="Times New Roman" w:cs="Times New Roman"/>
          <w:bCs/>
          <w:sz w:val="24"/>
          <w:szCs w:val="24"/>
        </w:rPr>
        <w:t xml:space="preserve"> ‘Economic’, ‘Environment’, ‘</w:t>
      </w:r>
      <w:r w:rsidRPr="00A033D6">
        <w:rPr>
          <w:rFonts w:ascii="Times New Roman" w:hAnsi="Times New Roman" w:cs="Times New Roman"/>
          <w:sz w:val="24"/>
          <w:szCs w:val="24"/>
        </w:rPr>
        <w:t>Infrastructure’</w:t>
      </w:r>
      <w:r w:rsidRPr="00A033D6">
        <w:rPr>
          <w:rFonts w:ascii="Times New Roman" w:hAnsi="Times New Roman" w:cs="Times New Roman"/>
          <w:bCs/>
          <w:sz w:val="24"/>
          <w:szCs w:val="24"/>
        </w:rPr>
        <w:t xml:space="preserve"> and ‘Organization Governance’</w:t>
      </w:r>
      <w:r>
        <w:rPr>
          <w:rFonts w:ascii="Times New Roman" w:hAnsi="Times New Roman" w:cs="Times New Roman"/>
          <w:bCs/>
          <w:sz w:val="24"/>
          <w:szCs w:val="24"/>
        </w:rPr>
        <w:t xml:space="preserve"> are the cause group barriers (as shown in Table 10). The </w:t>
      </w:r>
      <w:r w:rsidR="00BD3BF8" w:rsidRPr="00A033D6">
        <w:rPr>
          <w:rFonts w:ascii="Times New Roman" w:hAnsi="Times New Roman" w:cs="Times New Roman"/>
          <w:bCs/>
          <w:sz w:val="24"/>
          <w:szCs w:val="24"/>
        </w:rPr>
        <w:t xml:space="preserve">barriers are </w:t>
      </w:r>
      <w:r w:rsidR="000643C5" w:rsidRPr="00A033D6">
        <w:rPr>
          <w:rFonts w:ascii="Times New Roman" w:hAnsi="Times New Roman" w:cs="Times New Roman"/>
          <w:bCs/>
          <w:sz w:val="24"/>
          <w:szCs w:val="24"/>
        </w:rPr>
        <w:t>‘</w:t>
      </w:r>
      <w:r w:rsidR="00A117F9" w:rsidRPr="00A033D6">
        <w:rPr>
          <w:rFonts w:ascii="Times New Roman" w:hAnsi="Times New Roman" w:cs="Times New Roman"/>
          <w:bCs/>
          <w:sz w:val="24"/>
          <w:szCs w:val="24"/>
        </w:rPr>
        <w:t>M</w:t>
      </w:r>
      <w:r w:rsidR="000643C5" w:rsidRPr="00A033D6">
        <w:rPr>
          <w:rFonts w:ascii="Times New Roman" w:hAnsi="Times New Roman" w:cs="Times New Roman"/>
          <w:bCs/>
          <w:sz w:val="24"/>
          <w:szCs w:val="24"/>
        </w:rPr>
        <w:t>arket</w:t>
      </w:r>
      <w:r w:rsidR="001A7BAF" w:rsidRPr="00A033D6">
        <w:rPr>
          <w:rFonts w:ascii="Times New Roman" w:hAnsi="Times New Roman" w:cs="Times New Roman"/>
          <w:bCs/>
          <w:sz w:val="24"/>
          <w:szCs w:val="24"/>
        </w:rPr>
        <w:t>’</w:t>
      </w:r>
      <w:r w:rsidR="000643C5" w:rsidRPr="00A033D6">
        <w:rPr>
          <w:rFonts w:ascii="Times New Roman" w:hAnsi="Times New Roman" w:cs="Times New Roman"/>
          <w:bCs/>
          <w:sz w:val="24"/>
          <w:szCs w:val="24"/>
        </w:rPr>
        <w:t xml:space="preserve">, </w:t>
      </w:r>
      <w:r w:rsidR="001A7BAF" w:rsidRPr="00A033D6">
        <w:rPr>
          <w:rFonts w:ascii="Times New Roman" w:hAnsi="Times New Roman" w:cs="Times New Roman"/>
          <w:bCs/>
          <w:sz w:val="24"/>
          <w:szCs w:val="24"/>
        </w:rPr>
        <w:t>‘</w:t>
      </w:r>
      <w:r w:rsidR="00A117F9" w:rsidRPr="00A033D6">
        <w:rPr>
          <w:rFonts w:ascii="Times New Roman" w:hAnsi="Times New Roman" w:cs="Times New Roman"/>
          <w:bCs/>
          <w:sz w:val="24"/>
          <w:szCs w:val="24"/>
        </w:rPr>
        <w:t>P</w:t>
      </w:r>
      <w:r w:rsidR="001A7BAF" w:rsidRPr="00A033D6">
        <w:rPr>
          <w:rFonts w:ascii="Times New Roman" w:hAnsi="Times New Roman" w:cs="Times New Roman"/>
          <w:bCs/>
          <w:sz w:val="24"/>
          <w:szCs w:val="24"/>
        </w:rPr>
        <w:t>olicy/</w:t>
      </w:r>
      <w:r w:rsidR="00FD584D" w:rsidRPr="00A033D6">
        <w:rPr>
          <w:rFonts w:ascii="Times New Roman" w:hAnsi="Times New Roman" w:cs="Times New Roman"/>
          <w:bCs/>
          <w:sz w:val="24"/>
          <w:szCs w:val="24"/>
        </w:rPr>
        <w:t>r</w:t>
      </w:r>
      <w:r w:rsidR="001A7BAF" w:rsidRPr="00A033D6">
        <w:rPr>
          <w:rFonts w:ascii="Times New Roman" w:hAnsi="Times New Roman" w:cs="Times New Roman"/>
          <w:bCs/>
          <w:sz w:val="24"/>
          <w:szCs w:val="24"/>
        </w:rPr>
        <w:t>egulatory’</w:t>
      </w:r>
      <w:r w:rsidR="000643C5" w:rsidRPr="00A033D6">
        <w:rPr>
          <w:rFonts w:ascii="Times New Roman" w:hAnsi="Times New Roman" w:cs="Times New Roman"/>
          <w:bCs/>
          <w:sz w:val="24"/>
          <w:szCs w:val="24"/>
        </w:rPr>
        <w:t xml:space="preserve">, </w:t>
      </w:r>
      <w:r w:rsidR="001A7BAF" w:rsidRPr="00A033D6">
        <w:rPr>
          <w:rFonts w:ascii="Times New Roman" w:hAnsi="Times New Roman" w:cs="Times New Roman"/>
          <w:bCs/>
          <w:sz w:val="24"/>
          <w:szCs w:val="24"/>
        </w:rPr>
        <w:t>‘</w:t>
      </w:r>
      <w:r w:rsidR="00A117F9" w:rsidRPr="00A033D6">
        <w:rPr>
          <w:rFonts w:ascii="Times New Roman" w:hAnsi="Times New Roman" w:cs="Times New Roman"/>
          <w:bCs/>
          <w:sz w:val="24"/>
          <w:szCs w:val="24"/>
        </w:rPr>
        <w:t>O</w:t>
      </w:r>
      <w:r w:rsidR="000643C5" w:rsidRPr="00A033D6">
        <w:rPr>
          <w:rFonts w:ascii="Times New Roman" w:hAnsi="Times New Roman" w:cs="Times New Roman"/>
          <w:bCs/>
          <w:sz w:val="24"/>
          <w:szCs w:val="24"/>
        </w:rPr>
        <w:t>peration</w:t>
      </w:r>
      <w:r w:rsidR="001A7BAF" w:rsidRPr="00A033D6">
        <w:rPr>
          <w:rFonts w:ascii="Times New Roman" w:hAnsi="Times New Roman" w:cs="Times New Roman"/>
          <w:bCs/>
          <w:sz w:val="24"/>
          <w:szCs w:val="24"/>
        </w:rPr>
        <w:t>al’</w:t>
      </w:r>
      <w:r w:rsidR="000643C5" w:rsidRPr="00A033D6">
        <w:rPr>
          <w:rFonts w:ascii="Times New Roman" w:hAnsi="Times New Roman" w:cs="Times New Roman"/>
          <w:bCs/>
          <w:sz w:val="24"/>
          <w:szCs w:val="24"/>
        </w:rPr>
        <w:t xml:space="preserve"> and </w:t>
      </w:r>
      <w:r w:rsidR="001A7BAF" w:rsidRPr="00A033D6">
        <w:rPr>
          <w:rFonts w:ascii="Times New Roman" w:hAnsi="Times New Roman" w:cs="Times New Roman"/>
          <w:bCs/>
          <w:sz w:val="24"/>
          <w:szCs w:val="24"/>
        </w:rPr>
        <w:t>‘</w:t>
      </w:r>
      <w:r w:rsidR="00A117F9" w:rsidRPr="00A033D6">
        <w:rPr>
          <w:rFonts w:ascii="Times New Roman" w:hAnsi="Times New Roman" w:cs="Times New Roman"/>
          <w:bCs/>
          <w:sz w:val="24"/>
          <w:szCs w:val="24"/>
        </w:rPr>
        <w:t>O</w:t>
      </w:r>
      <w:r w:rsidR="000643C5" w:rsidRPr="00A033D6">
        <w:rPr>
          <w:rFonts w:ascii="Times New Roman" w:hAnsi="Times New Roman" w:cs="Times New Roman"/>
          <w:bCs/>
          <w:sz w:val="24"/>
          <w:szCs w:val="24"/>
        </w:rPr>
        <w:t xml:space="preserve">rganization </w:t>
      </w:r>
      <w:r w:rsidR="00A117F9" w:rsidRPr="00A033D6">
        <w:rPr>
          <w:rFonts w:ascii="Times New Roman" w:hAnsi="Times New Roman" w:cs="Times New Roman"/>
          <w:bCs/>
          <w:sz w:val="24"/>
          <w:szCs w:val="24"/>
        </w:rPr>
        <w:t>G</w:t>
      </w:r>
      <w:r w:rsidR="000643C5" w:rsidRPr="00A033D6">
        <w:rPr>
          <w:rFonts w:ascii="Times New Roman" w:hAnsi="Times New Roman" w:cs="Times New Roman"/>
          <w:bCs/>
          <w:sz w:val="24"/>
          <w:szCs w:val="24"/>
        </w:rPr>
        <w:t>overnance</w:t>
      </w:r>
      <w:r w:rsidR="00311DFD" w:rsidRPr="00A033D6">
        <w:rPr>
          <w:rFonts w:ascii="Times New Roman" w:hAnsi="Times New Roman" w:cs="Times New Roman"/>
          <w:bCs/>
          <w:sz w:val="24"/>
          <w:szCs w:val="24"/>
        </w:rPr>
        <w:t>’</w:t>
      </w:r>
      <w:r w:rsidR="00206F5C" w:rsidRPr="00A033D6">
        <w:rPr>
          <w:rFonts w:ascii="Times New Roman" w:hAnsi="Times New Roman" w:cs="Times New Roman"/>
          <w:bCs/>
          <w:sz w:val="24"/>
          <w:szCs w:val="24"/>
        </w:rPr>
        <w:t>,</w:t>
      </w:r>
      <w:r>
        <w:rPr>
          <w:rFonts w:ascii="Times New Roman" w:hAnsi="Times New Roman" w:cs="Times New Roman"/>
          <w:bCs/>
          <w:sz w:val="24"/>
          <w:szCs w:val="24"/>
        </w:rPr>
        <w:t xml:space="preserve"> are in effect group, </w:t>
      </w:r>
      <w:r w:rsidR="000643C5" w:rsidRPr="00A033D6">
        <w:rPr>
          <w:rFonts w:ascii="Times New Roman" w:hAnsi="Times New Roman" w:cs="Times New Roman"/>
          <w:bCs/>
          <w:sz w:val="24"/>
          <w:szCs w:val="24"/>
        </w:rPr>
        <w:t>mean</w:t>
      </w:r>
      <w:r w:rsidR="00311DFD" w:rsidRPr="00A033D6">
        <w:rPr>
          <w:rFonts w:ascii="Times New Roman" w:hAnsi="Times New Roman" w:cs="Times New Roman"/>
          <w:bCs/>
          <w:sz w:val="24"/>
          <w:szCs w:val="24"/>
        </w:rPr>
        <w:t>ing that</w:t>
      </w:r>
      <w:r w:rsidR="000643C5" w:rsidRPr="00A033D6">
        <w:rPr>
          <w:rFonts w:ascii="Times New Roman" w:hAnsi="Times New Roman" w:cs="Times New Roman"/>
          <w:bCs/>
          <w:sz w:val="24"/>
          <w:szCs w:val="24"/>
        </w:rPr>
        <w:t xml:space="preserve"> these barriers </w:t>
      </w:r>
      <w:r w:rsidR="00206F5C" w:rsidRPr="00A033D6">
        <w:rPr>
          <w:rFonts w:ascii="Times New Roman" w:hAnsi="Times New Roman" w:cs="Times New Roman"/>
          <w:bCs/>
          <w:sz w:val="24"/>
          <w:szCs w:val="24"/>
        </w:rPr>
        <w:t xml:space="preserve">are </w:t>
      </w:r>
      <w:r w:rsidR="000643C5" w:rsidRPr="00A033D6">
        <w:rPr>
          <w:rFonts w:ascii="Times New Roman" w:hAnsi="Times New Roman" w:cs="Times New Roman"/>
          <w:bCs/>
          <w:sz w:val="24"/>
          <w:szCs w:val="24"/>
        </w:rPr>
        <w:t>influence</w:t>
      </w:r>
      <w:r w:rsidR="00311DFD" w:rsidRPr="00A033D6">
        <w:rPr>
          <w:rFonts w:ascii="Times New Roman" w:hAnsi="Times New Roman" w:cs="Times New Roman"/>
          <w:bCs/>
          <w:sz w:val="24"/>
          <w:szCs w:val="24"/>
        </w:rPr>
        <w:t>d</w:t>
      </w:r>
      <w:r w:rsidR="000643C5" w:rsidRPr="00A033D6">
        <w:rPr>
          <w:rFonts w:ascii="Times New Roman" w:hAnsi="Times New Roman" w:cs="Times New Roman"/>
          <w:bCs/>
          <w:sz w:val="24"/>
          <w:szCs w:val="24"/>
        </w:rPr>
        <w:t xml:space="preserve"> by others</w:t>
      </w:r>
      <w:r w:rsidR="005E0852" w:rsidRPr="00A033D6">
        <w:rPr>
          <w:rFonts w:ascii="Times New Roman" w:hAnsi="Times New Roman" w:cs="Times New Roman"/>
          <w:bCs/>
          <w:sz w:val="24"/>
          <w:szCs w:val="24"/>
        </w:rPr>
        <w:t>. Fig</w:t>
      </w:r>
      <w:r w:rsidR="003A7B86" w:rsidRPr="00A033D6">
        <w:rPr>
          <w:rFonts w:ascii="Times New Roman" w:hAnsi="Times New Roman" w:cs="Times New Roman"/>
          <w:bCs/>
          <w:sz w:val="24"/>
          <w:szCs w:val="24"/>
        </w:rPr>
        <w:t>.2</w:t>
      </w:r>
      <w:r w:rsidR="005E0852" w:rsidRPr="00A033D6">
        <w:rPr>
          <w:rFonts w:ascii="Times New Roman" w:hAnsi="Times New Roman" w:cs="Times New Roman"/>
          <w:bCs/>
          <w:sz w:val="24"/>
          <w:szCs w:val="24"/>
        </w:rPr>
        <w:t xml:space="preserve"> </w:t>
      </w:r>
      <w:r w:rsidR="000643C5" w:rsidRPr="00A033D6">
        <w:rPr>
          <w:rFonts w:ascii="Times New Roman" w:hAnsi="Times New Roman" w:cs="Times New Roman"/>
          <w:bCs/>
          <w:sz w:val="24"/>
          <w:szCs w:val="24"/>
        </w:rPr>
        <w:t>represents the causal r</w:t>
      </w:r>
      <w:r w:rsidR="005E0852" w:rsidRPr="00A033D6">
        <w:rPr>
          <w:rFonts w:ascii="Times New Roman" w:hAnsi="Times New Roman" w:cs="Times New Roman"/>
          <w:bCs/>
          <w:sz w:val="24"/>
          <w:szCs w:val="24"/>
        </w:rPr>
        <w:t>elationship among the barriers.</w:t>
      </w:r>
      <w:r w:rsidR="00311DFD" w:rsidRPr="008324FD">
        <w:rPr>
          <w:rFonts w:ascii="Times New Roman" w:hAnsi="Times New Roman" w:cs="Times New Roman"/>
          <w:bCs/>
          <w:color w:val="FF0000"/>
          <w:sz w:val="24"/>
          <w:szCs w:val="24"/>
        </w:rPr>
        <w:t xml:space="preserve"> </w:t>
      </w:r>
      <w:r w:rsidRPr="008324FD">
        <w:rPr>
          <w:rFonts w:ascii="Times New Roman" w:hAnsi="Times New Roman" w:cs="Times New Roman"/>
          <w:bCs/>
          <w:sz w:val="24"/>
          <w:szCs w:val="24"/>
        </w:rPr>
        <w:t xml:space="preserve">The same steps are followed for sub-barriers and the result are presented </w:t>
      </w:r>
      <w:r w:rsidR="00D16C07" w:rsidRPr="00A033D6">
        <w:rPr>
          <w:rFonts w:ascii="Times New Roman" w:hAnsi="Times New Roman" w:cs="Times New Roman"/>
          <w:sz w:val="24"/>
          <w:szCs w:val="24"/>
        </w:rPr>
        <w:t>Table 1</w:t>
      </w:r>
      <w:r w:rsidR="00CB6AC0" w:rsidRPr="00A033D6">
        <w:rPr>
          <w:rFonts w:ascii="Times New Roman" w:hAnsi="Times New Roman" w:cs="Times New Roman"/>
          <w:sz w:val="24"/>
          <w:szCs w:val="24"/>
        </w:rPr>
        <w:t>1</w:t>
      </w:r>
      <w:r w:rsidR="00311DFD" w:rsidRPr="00A033D6">
        <w:rPr>
          <w:rFonts w:ascii="Times New Roman" w:hAnsi="Times New Roman" w:cs="Times New Roman"/>
          <w:sz w:val="24"/>
          <w:szCs w:val="24"/>
        </w:rPr>
        <w:t>,</w:t>
      </w:r>
      <w:r w:rsidR="00395820" w:rsidRPr="00A033D6">
        <w:rPr>
          <w:rFonts w:ascii="Times New Roman" w:hAnsi="Times New Roman" w:cs="Times New Roman"/>
          <w:sz w:val="24"/>
          <w:szCs w:val="24"/>
        </w:rPr>
        <w:t xml:space="preserve"> </w:t>
      </w:r>
      <w:r w:rsidR="00311DFD" w:rsidRPr="00A033D6">
        <w:rPr>
          <w:rFonts w:ascii="Times New Roman" w:hAnsi="Times New Roman" w:cs="Times New Roman"/>
          <w:sz w:val="24"/>
          <w:szCs w:val="24"/>
        </w:rPr>
        <w:t xml:space="preserve">with </w:t>
      </w:r>
      <w:r w:rsidR="003357AD" w:rsidRPr="00A033D6">
        <w:rPr>
          <w:rFonts w:ascii="Times New Roman" w:hAnsi="Times New Roman" w:cs="Times New Roman"/>
          <w:bCs/>
          <w:sz w:val="24"/>
          <w:szCs w:val="24"/>
        </w:rPr>
        <w:t xml:space="preserve">network maps </w:t>
      </w:r>
      <w:r w:rsidR="003A7B86" w:rsidRPr="00A033D6">
        <w:rPr>
          <w:rFonts w:ascii="Times New Roman" w:eastAsiaTheme="minorEastAsia" w:hAnsi="Times New Roman" w:cs="Times New Roman"/>
          <w:sz w:val="24"/>
          <w:szCs w:val="24"/>
        </w:rPr>
        <w:t>visualized in Fig.</w:t>
      </w:r>
      <w:r w:rsidR="003A7B86">
        <w:rPr>
          <w:rFonts w:ascii="Times New Roman" w:eastAsiaTheme="minorEastAsia" w:hAnsi="Times New Roman" w:cs="Times New Roman"/>
          <w:sz w:val="24"/>
          <w:szCs w:val="24"/>
        </w:rPr>
        <w:t>3</w:t>
      </w:r>
      <w:r w:rsidR="003357AD" w:rsidRPr="003357AD">
        <w:rPr>
          <w:rFonts w:ascii="Times New Roman" w:hAnsi="Times New Roman" w:cs="Times New Roman"/>
          <w:bCs/>
          <w:sz w:val="24"/>
          <w:szCs w:val="24"/>
        </w:rPr>
        <w:t>.</w:t>
      </w:r>
    </w:p>
    <w:p w14:paraId="4903B2EC" w14:textId="77777777" w:rsidR="005F34CE" w:rsidRDefault="005F34CE" w:rsidP="003E5699">
      <w:pPr>
        <w:spacing w:before="120" w:after="0" w:line="360" w:lineRule="auto"/>
        <w:rPr>
          <w:rFonts w:ascii="Times New Roman" w:hAnsi="Times New Roman" w:cs="Times New Roman"/>
          <w:b/>
          <w:bCs/>
          <w:sz w:val="24"/>
          <w:szCs w:val="24"/>
        </w:rPr>
      </w:pPr>
    </w:p>
    <w:p w14:paraId="33B567B8" w14:textId="77777777" w:rsidR="002E4E84" w:rsidRDefault="002E4E84">
      <w:pPr>
        <w:rPr>
          <w:rFonts w:ascii="Times New Roman" w:hAnsi="Times New Roman" w:cs="Times New Roman"/>
          <w:b/>
          <w:bCs/>
          <w:sz w:val="24"/>
          <w:szCs w:val="24"/>
        </w:rPr>
      </w:pPr>
      <w:r>
        <w:rPr>
          <w:rFonts w:ascii="Times New Roman" w:hAnsi="Times New Roman" w:cs="Times New Roman"/>
          <w:b/>
          <w:bCs/>
          <w:sz w:val="24"/>
          <w:szCs w:val="24"/>
        </w:rPr>
        <w:br w:type="page"/>
      </w:r>
    </w:p>
    <w:p w14:paraId="2146E4FA" w14:textId="6535684C" w:rsidR="00253012" w:rsidRPr="00253012" w:rsidRDefault="00BB4424" w:rsidP="003E5699">
      <w:pPr>
        <w:spacing w:before="120" w:after="0" w:line="360" w:lineRule="auto"/>
        <w:rPr>
          <w:rFonts w:ascii="Times New Roman" w:hAnsi="Times New Roman" w:cs="Times New Roman"/>
          <w:bCs/>
          <w:sz w:val="24"/>
          <w:szCs w:val="24"/>
        </w:rPr>
      </w:pPr>
      <w:r w:rsidRPr="003914F2">
        <w:rPr>
          <w:rFonts w:ascii="Times New Roman" w:hAnsi="Times New Roman" w:cs="Times New Roman"/>
          <w:b/>
          <w:bCs/>
          <w:sz w:val="24"/>
          <w:szCs w:val="24"/>
        </w:rPr>
        <w:lastRenderedPageBreak/>
        <w:t>Table</w:t>
      </w:r>
      <w:r w:rsidR="00D16C07">
        <w:rPr>
          <w:rFonts w:ascii="Times New Roman" w:hAnsi="Times New Roman" w:cs="Times New Roman"/>
          <w:b/>
          <w:bCs/>
          <w:sz w:val="24"/>
          <w:szCs w:val="24"/>
        </w:rPr>
        <w:t xml:space="preserve"> 1</w:t>
      </w:r>
      <w:r w:rsidR="00CB6AC0">
        <w:rPr>
          <w:rFonts w:ascii="Times New Roman" w:hAnsi="Times New Roman" w:cs="Times New Roman"/>
          <w:b/>
          <w:bCs/>
          <w:sz w:val="24"/>
          <w:szCs w:val="24"/>
        </w:rPr>
        <w:t>1</w:t>
      </w:r>
      <w:r w:rsidR="00581F5D">
        <w:rPr>
          <w:rFonts w:ascii="Times New Roman" w:hAnsi="Times New Roman" w:cs="Times New Roman"/>
          <w:b/>
          <w:bCs/>
          <w:sz w:val="24"/>
          <w:szCs w:val="24"/>
        </w:rPr>
        <w:t xml:space="preserve">: </w:t>
      </w:r>
      <w:r w:rsidR="00D80C64">
        <w:rPr>
          <w:rFonts w:ascii="Times New Roman" w:hAnsi="Times New Roman" w:cs="Times New Roman"/>
          <w:bCs/>
          <w:sz w:val="24"/>
          <w:szCs w:val="24"/>
        </w:rPr>
        <w:t xml:space="preserve">Impact results of </w:t>
      </w:r>
      <w:r w:rsidR="000C1600">
        <w:rPr>
          <w:rFonts w:ascii="Times New Roman" w:hAnsi="Times New Roman" w:cs="Times New Roman"/>
          <w:bCs/>
          <w:sz w:val="24"/>
          <w:szCs w:val="24"/>
        </w:rPr>
        <w:t>LCO</w:t>
      </w:r>
      <w:r w:rsidR="005E0852" w:rsidRPr="005E0852">
        <w:rPr>
          <w:rFonts w:ascii="Times New Roman" w:hAnsi="Times New Roman" w:cs="Times New Roman"/>
          <w:bCs/>
          <w:sz w:val="24"/>
          <w:szCs w:val="24"/>
        </w:rPr>
        <w:t xml:space="preserve"> adoption</w:t>
      </w:r>
      <w:r w:rsidR="005E0852">
        <w:rPr>
          <w:rFonts w:ascii="Times New Roman" w:hAnsi="Times New Roman" w:cs="Times New Roman"/>
          <w:bCs/>
          <w:sz w:val="24"/>
          <w:szCs w:val="24"/>
        </w:rPr>
        <w:t xml:space="preserve"> </w:t>
      </w:r>
      <w:r w:rsidR="00CD5D8F">
        <w:rPr>
          <w:rFonts w:ascii="Times New Roman" w:hAnsi="Times New Roman" w:cs="Times New Roman"/>
          <w:bCs/>
          <w:sz w:val="24"/>
          <w:szCs w:val="24"/>
        </w:rPr>
        <w:t xml:space="preserve">of </w:t>
      </w:r>
      <w:r w:rsidR="005E0852">
        <w:rPr>
          <w:rFonts w:ascii="Times New Roman" w:hAnsi="Times New Roman" w:cs="Times New Roman"/>
          <w:bCs/>
          <w:sz w:val="24"/>
          <w:szCs w:val="24"/>
        </w:rPr>
        <w:t>sub-barriers</w:t>
      </w:r>
      <w:r w:rsidR="00684E33">
        <w:rPr>
          <w:rFonts w:ascii="Times New Roman" w:hAnsi="Times New Roman" w:cs="Times New Roman"/>
          <w:bCs/>
          <w:sz w:val="24"/>
          <w:szCs w:val="24"/>
        </w:rPr>
        <w:t xml:space="preserve"> with</w:t>
      </w:r>
      <w:r w:rsidR="005E0852">
        <w:rPr>
          <w:rFonts w:ascii="Times New Roman" w:hAnsi="Times New Roman" w:cs="Times New Roman"/>
          <w:bCs/>
          <w:sz w:val="24"/>
          <w:szCs w:val="24"/>
        </w:rPr>
        <w:t xml:space="preserve"> </w:t>
      </w:r>
      <w:r w:rsidR="00CD5D8F">
        <w:rPr>
          <w:rFonts w:ascii="Times New Roman" w:hAnsi="Times New Roman" w:cs="Times New Roman"/>
          <w:bCs/>
          <w:sz w:val="24"/>
          <w:szCs w:val="24"/>
        </w:rPr>
        <w:t>e</w:t>
      </w:r>
      <w:r w:rsidRPr="00BB4424">
        <w:rPr>
          <w:rFonts w:ascii="Times New Roman" w:hAnsi="Times New Roman" w:cs="Times New Roman"/>
          <w:bCs/>
          <w:sz w:val="24"/>
          <w:szCs w:val="24"/>
        </w:rPr>
        <w:t xml:space="preserve">ach </w:t>
      </w:r>
      <w:r w:rsidR="00CD5D8F">
        <w:rPr>
          <w:rFonts w:ascii="Times New Roman" w:hAnsi="Times New Roman" w:cs="Times New Roman"/>
          <w:bCs/>
          <w:sz w:val="24"/>
          <w:szCs w:val="24"/>
        </w:rPr>
        <w:t>barrier</w:t>
      </w:r>
      <w:r w:rsidR="00253012">
        <w:rPr>
          <w:rFonts w:ascii="Times New Roman" w:hAnsi="Times New Roman" w:cs="Times New Roman"/>
          <w:bCs/>
          <w:sz w:val="24"/>
          <w:szCs w:val="24"/>
        </w:rPr>
        <w:t xml:space="preserve"> of </w:t>
      </w:r>
      <w:r w:rsidR="000C1600">
        <w:rPr>
          <w:rFonts w:ascii="Times New Roman" w:hAnsi="Times New Roman" w:cs="Times New Roman"/>
          <w:bCs/>
          <w:sz w:val="24"/>
          <w:szCs w:val="24"/>
        </w:rPr>
        <w:t>LCO</w:t>
      </w:r>
    </w:p>
    <w:tbl>
      <w:tblPr>
        <w:tblStyle w:val="TableGrid"/>
        <w:tblW w:w="5000" w:type="pct"/>
        <w:jc w:val="center"/>
        <w:tblBorders>
          <w:left w:val="none" w:sz="0" w:space="0" w:color="auto"/>
          <w:right w:val="none" w:sz="0" w:space="0" w:color="auto"/>
        </w:tblBorders>
        <w:shd w:val="clear" w:color="auto" w:fill="FFFF99"/>
        <w:tblLook w:val="04A0" w:firstRow="1" w:lastRow="0" w:firstColumn="1" w:lastColumn="0" w:noHBand="0" w:noVBand="1"/>
      </w:tblPr>
      <w:tblGrid>
        <w:gridCol w:w="3607"/>
        <w:gridCol w:w="1986"/>
        <w:gridCol w:w="1130"/>
        <w:gridCol w:w="1080"/>
        <w:gridCol w:w="1224"/>
      </w:tblGrid>
      <w:tr w:rsidR="00F13F00" w:rsidRPr="00A707E9" w14:paraId="10F0535C" w14:textId="77777777" w:rsidTr="00895C49">
        <w:trPr>
          <w:trHeight w:val="215"/>
          <w:jc w:val="center"/>
        </w:trPr>
        <w:tc>
          <w:tcPr>
            <w:tcW w:w="1998" w:type="pct"/>
            <w:shd w:val="clear" w:color="auto" w:fill="FFFF99"/>
          </w:tcPr>
          <w:p w14:paraId="76586DA8" w14:textId="77777777" w:rsidR="00745BC9" w:rsidRPr="00A707E9" w:rsidRDefault="00745BC9" w:rsidP="002E18AE">
            <w:pPr>
              <w:jc w:val="both"/>
              <w:rPr>
                <w:rFonts w:ascii="Times New Roman" w:hAnsi="Times New Roman" w:cs="Times New Roman"/>
                <w:b/>
                <w:sz w:val="24"/>
                <w:szCs w:val="24"/>
              </w:rPr>
            </w:pPr>
            <w:r w:rsidRPr="00A707E9">
              <w:rPr>
                <w:rFonts w:ascii="Times New Roman" w:hAnsi="Times New Roman" w:cs="Times New Roman"/>
                <w:b/>
                <w:sz w:val="24"/>
                <w:szCs w:val="24"/>
              </w:rPr>
              <w:t xml:space="preserve">Barriers </w:t>
            </w:r>
          </w:p>
        </w:tc>
        <w:tc>
          <w:tcPr>
            <w:tcW w:w="1100" w:type="pct"/>
            <w:shd w:val="clear" w:color="auto" w:fill="FFFF99"/>
          </w:tcPr>
          <w:p w14:paraId="3973AA83" w14:textId="77777777" w:rsidR="00745BC9" w:rsidRPr="00A707E9" w:rsidRDefault="00745BC9" w:rsidP="00895C49">
            <w:pPr>
              <w:rPr>
                <w:rFonts w:ascii="Times New Roman" w:hAnsi="Times New Roman" w:cs="Times New Roman"/>
                <w:b/>
                <w:sz w:val="24"/>
                <w:szCs w:val="24"/>
              </w:rPr>
            </w:pPr>
            <w:r w:rsidRPr="00A707E9">
              <w:rPr>
                <w:rFonts w:ascii="Times New Roman" w:hAnsi="Times New Roman" w:cs="Times New Roman"/>
                <w:b/>
                <w:sz w:val="24"/>
                <w:szCs w:val="24"/>
              </w:rPr>
              <w:t>Sub-barriers</w:t>
            </w:r>
          </w:p>
        </w:tc>
        <w:tc>
          <w:tcPr>
            <w:tcW w:w="626" w:type="pct"/>
            <w:shd w:val="clear" w:color="auto" w:fill="FFFF99"/>
            <w:vAlign w:val="center"/>
          </w:tcPr>
          <w:p w14:paraId="25612D65" w14:textId="3E0F7AB7" w:rsidR="00745BC9" w:rsidRPr="00084B73" w:rsidRDefault="00084B73" w:rsidP="00895C49">
            <w:pPr>
              <w:rPr>
                <w:rFonts w:ascii="Times New Roman" w:eastAsia="Times New Roman" w:hAnsi="Times New Roman" w:cs="Times New Roman"/>
                <w:b/>
                <w:i/>
                <w:sz w:val="24"/>
                <w:szCs w:val="24"/>
                <w:lang w:eastAsia="en-GB"/>
              </w:rPr>
            </w:pPr>
            <w:r w:rsidRPr="00084B73">
              <w:rPr>
                <w:rFonts w:ascii="Times New Roman" w:hAnsi="Times New Roman" w:cs="Times New Roman"/>
                <w:b/>
                <w:i/>
                <w:sz w:val="24"/>
                <w:szCs w:val="24"/>
                <w:lang w:val="en-US"/>
              </w:rPr>
              <w:t>r + c</w:t>
            </w:r>
          </w:p>
        </w:tc>
        <w:tc>
          <w:tcPr>
            <w:tcW w:w="598" w:type="pct"/>
            <w:shd w:val="clear" w:color="auto" w:fill="FFFF99"/>
            <w:vAlign w:val="center"/>
          </w:tcPr>
          <w:p w14:paraId="1C175250" w14:textId="28F7F889" w:rsidR="00745BC9" w:rsidRPr="00A707E9" w:rsidRDefault="00084B73" w:rsidP="00895C49">
            <w:pPr>
              <w:tabs>
                <w:tab w:val="center" w:pos="380"/>
                <w:tab w:val="right" w:pos="760"/>
              </w:tabs>
              <w:rPr>
                <w:rFonts w:ascii="Times New Roman" w:eastAsia="Times New Roman" w:hAnsi="Times New Roman" w:cs="Times New Roman"/>
                <w:b/>
                <w:sz w:val="24"/>
                <w:szCs w:val="24"/>
                <w:lang w:eastAsia="en-GB"/>
              </w:rPr>
            </w:pPr>
            <w:r w:rsidRPr="00084B73">
              <w:rPr>
                <w:rFonts w:ascii="Times New Roman" w:hAnsi="Times New Roman" w:cs="Times New Roman"/>
                <w:b/>
                <w:i/>
                <w:sz w:val="24"/>
                <w:szCs w:val="24"/>
                <w:lang w:val="en-US"/>
              </w:rPr>
              <w:t xml:space="preserve">r </w:t>
            </w:r>
            <w:r>
              <w:rPr>
                <w:rFonts w:ascii="Times New Roman" w:hAnsi="Times New Roman" w:cs="Times New Roman"/>
                <w:b/>
                <w:i/>
                <w:sz w:val="24"/>
                <w:szCs w:val="24"/>
                <w:lang w:val="en-US"/>
              </w:rPr>
              <w:t>-</w:t>
            </w:r>
            <w:r w:rsidRPr="00084B73">
              <w:rPr>
                <w:rFonts w:ascii="Times New Roman" w:hAnsi="Times New Roman" w:cs="Times New Roman"/>
                <w:b/>
                <w:i/>
                <w:sz w:val="24"/>
                <w:szCs w:val="24"/>
                <w:lang w:val="en-US"/>
              </w:rPr>
              <w:t xml:space="preserve"> c</w:t>
            </w:r>
          </w:p>
        </w:tc>
        <w:tc>
          <w:tcPr>
            <w:tcW w:w="679" w:type="pct"/>
            <w:shd w:val="clear" w:color="auto" w:fill="FFFF99"/>
            <w:vAlign w:val="center"/>
          </w:tcPr>
          <w:p w14:paraId="45BD79A4" w14:textId="77777777" w:rsidR="00745BC9" w:rsidRPr="00A707E9" w:rsidRDefault="00745BC9" w:rsidP="00895C49">
            <w:pPr>
              <w:rPr>
                <w:rFonts w:ascii="Times New Roman" w:eastAsia="Times New Roman" w:hAnsi="Times New Roman" w:cs="Times New Roman"/>
                <w:b/>
                <w:sz w:val="24"/>
                <w:szCs w:val="24"/>
                <w:lang w:eastAsia="en-GB"/>
              </w:rPr>
            </w:pPr>
            <w:r w:rsidRPr="00A707E9">
              <w:rPr>
                <w:rFonts w:ascii="Times New Roman" w:eastAsia="Times New Roman" w:hAnsi="Times New Roman" w:cs="Times New Roman"/>
                <w:b/>
                <w:sz w:val="24"/>
                <w:szCs w:val="24"/>
                <w:lang w:eastAsia="en-GB"/>
              </w:rPr>
              <w:t>Impact</w:t>
            </w:r>
          </w:p>
        </w:tc>
      </w:tr>
      <w:tr w:rsidR="0002299F" w:rsidRPr="00A707E9" w14:paraId="658FCCA5" w14:textId="77777777" w:rsidTr="00895C49">
        <w:trPr>
          <w:jc w:val="center"/>
        </w:trPr>
        <w:tc>
          <w:tcPr>
            <w:tcW w:w="1998" w:type="pct"/>
            <w:vMerge w:val="restart"/>
            <w:shd w:val="clear" w:color="auto" w:fill="FFFF99"/>
          </w:tcPr>
          <w:p w14:paraId="6EBAAE89" w14:textId="0D0B0E86" w:rsidR="0002299F" w:rsidRPr="0002299F" w:rsidRDefault="0002299F" w:rsidP="002E18AE">
            <w:pPr>
              <w:jc w:val="both"/>
              <w:rPr>
                <w:rFonts w:ascii="Times New Roman" w:hAnsi="Times New Roman" w:cs="Times New Roman"/>
                <w:sz w:val="24"/>
                <w:szCs w:val="24"/>
              </w:rPr>
            </w:pPr>
            <w:r w:rsidRPr="0002299F">
              <w:rPr>
                <w:rFonts w:ascii="Times New Roman" w:hAnsi="Times New Roman" w:cs="Times New Roman"/>
                <w:sz w:val="24"/>
                <w:szCs w:val="24"/>
              </w:rPr>
              <w:t xml:space="preserve">EB </w:t>
            </w:r>
          </w:p>
        </w:tc>
        <w:tc>
          <w:tcPr>
            <w:tcW w:w="1100" w:type="pct"/>
            <w:shd w:val="clear" w:color="auto" w:fill="FFFF99"/>
          </w:tcPr>
          <w:p w14:paraId="0AC6ADDE" w14:textId="1D1877AE"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EB1</w:t>
            </w:r>
          </w:p>
        </w:tc>
        <w:tc>
          <w:tcPr>
            <w:tcW w:w="626" w:type="pct"/>
            <w:shd w:val="clear" w:color="auto" w:fill="FFFF99"/>
            <w:vAlign w:val="bottom"/>
          </w:tcPr>
          <w:p w14:paraId="0308C6F0"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22.804</w:t>
            </w:r>
          </w:p>
        </w:tc>
        <w:tc>
          <w:tcPr>
            <w:tcW w:w="598" w:type="pct"/>
            <w:shd w:val="clear" w:color="auto" w:fill="FFFF99"/>
            <w:vAlign w:val="bottom"/>
          </w:tcPr>
          <w:p w14:paraId="02C49BE4"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-0.870</w:t>
            </w:r>
          </w:p>
        </w:tc>
        <w:tc>
          <w:tcPr>
            <w:tcW w:w="679" w:type="pct"/>
            <w:shd w:val="clear" w:color="auto" w:fill="FFFF99"/>
            <w:vAlign w:val="bottom"/>
          </w:tcPr>
          <w:p w14:paraId="4B9D1DDF"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41D0C782" w14:textId="77777777" w:rsidTr="00895C49">
        <w:trPr>
          <w:jc w:val="center"/>
        </w:trPr>
        <w:tc>
          <w:tcPr>
            <w:tcW w:w="1998" w:type="pct"/>
            <w:vMerge/>
            <w:shd w:val="clear" w:color="auto" w:fill="FFFF99"/>
          </w:tcPr>
          <w:p w14:paraId="58AAC9EE"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2B119032" w14:textId="4EB3FF3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EB2</w:t>
            </w:r>
          </w:p>
        </w:tc>
        <w:tc>
          <w:tcPr>
            <w:tcW w:w="626" w:type="pct"/>
            <w:shd w:val="clear" w:color="auto" w:fill="FFFF99"/>
            <w:vAlign w:val="bottom"/>
          </w:tcPr>
          <w:p w14:paraId="5BD594BF"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22.261</w:t>
            </w:r>
          </w:p>
        </w:tc>
        <w:tc>
          <w:tcPr>
            <w:tcW w:w="598" w:type="pct"/>
            <w:shd w:val="clear" w:color="auto" w:fill="FFFF99"/>
            <w:vAlign w:val="bottom"/>
          </w:tcPr>
          <w:p w14:paraId="2BB84146"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-1.025</w:t>
            </w:r>
          </w:p>
        </w:tc>
        <w:tc>
          <w:tcPr>
            <w:tcW w:w="679" w:type="pct"/>
            <w:shd w:val="clear" w:color="auto" w:fill="FFFF99"/>
            <w:vAlign w:val="bottom"/>
          </w:tcPr>
          <w:p w14:paraId="56ACE4C2"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728E9D22" w14:textId="77777777" w:rsidTr="00895C49">
        <w:trPr>
          <w:jc w:val="center"/>
        </w:trPr>
        <w:tc>
          <w:tcPr>
            <w:tcW w:w="1998" w:type="pct"/>
            <w:vMerge/>
            <w:shd w:val="clear" w:color="auto" w:fill="FFFF99"/>
          </w:tcPr>
          <w:p w14:paraId="0182A8B0"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0C8E0EFB" w14:textId="6A52B2E0"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EB3</w:t>
            </w:r>
          </w:p>
        </w:tc>
        <w:tc>
          <w:tcPr>
            <w:tcW w:w="626" w:type="pct"/>
            <w:shd w:val="clear" w:color="auto" w:fill="FFFF99"/>
            <w:vAlign w:val="bottom"/>
          </w:tcPr>
          <w:p w14:paraId="40E158A6"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23.025</w:t>
            </w:r>
          </w:p>
        </w:tc>
        <w:tc>
          <w:tcPr>
            <w:tcW w:w="598" w:type="pct"/>
            <w:shd w:val="clear" w:color="auto" w:fill="FFFF99"/>
            <w:vAlign w:val="bottom"/>
          </w:tcPr>
          <w:p w14:paraId="2012B6C1"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0.102</w:t>
            </w:r>
          </w:p>
        </w:tc>
        <w:tc>
          <w:tcPr>
            <w:tcW w:w="679" w:type="pct"/>
            <w:shd w:val="clear" w:color="auto" w:fill="92D050"/>
            <w:vAlign w:val="bottom"/>
          </w:tcPr>
          <w:p w14:paraId="08F9CF33"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665EE480" w14:textId="77777777" w:rsidTr="00895C49">
        <w:trPr>
          <w:jc w:val="center"/>
        </w:trPr>
        <w:tc>
          <w:tcPr>
            <w:tcW w:w="1998" w:type="pct"/>
            <w:vMerge/>
            <w:shd w:val="clear" w:color="auto" w:fill="FFFF99"/>
          </w:tcPr>
          <w:p w14:paraId="642F17BD"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7DAE8732" w14:textId="01A529AC"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EB4</w:t>
            </w:r>
          </w:p>
        </w:tc>
        <w:tc>
          <w:tcPr>
            <w:tcW w:w="626" w:type="pct"/>
            <w:shd w:val="clear" w:color="auto" w:fill="FFFF99"/>
            <w:vAlign w:val="bottom"/>
          </w:tcPr>
          <w:p w14:paraId="2B858BB1"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22.874</w:t>
            </w:r>
          </w:p>
        </w:tc>
        <w:tc>
          <w:tcPr>
            <w:tcW w:w="598" w:type="pct"/>
            <w:shd w:val="clear" w:color="auto" w:fill="FFFF99"/>
            <w:vAlign w:val="bottom"/>
          </w:tcPr>
          <w:p w14:paraId="3D4CC8F6"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-0.424</w:t>
            </w:r>
          </w:p>
        </w:tc>
        <w:tc>
          <w:tcPr>
            <w:tcW w:w="679" w:type="pct"/>
            <w:shd w:val="clear" w:color="auto" w:fill="FFFF99"/>
            <w:vAlign w:val="bottom"/>
          </w:tcPr>
          <w:p w14:paraId="45C66008"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1BC3C5E9" w14:textId="77777777" w:rsidTr="00895C49">
        <w:trPr>
          <w:jc w:val="center"/>
        </w:trPr>
        <w:tc>
          <w:tcPr>
            <w:tcW w:w="1998" w:type="pct"/>
            <w:vMerge/>
            <w:shd w:val="clear" w:color="auto" w:fill="FFFF99"/>
          </w:tcPr>
          <w:p w14:paraId="6170FB48"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4664F1DE" w14:textId="383C6D59"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EB5</w:t>
            </w:r>
          </w:p>
        </w:tc>
        <w:tc>
          <w:tcPr>
            <w:tcW w:w="626" w:type="pct"/>
            <w:shd w:val="clear" w:color="auto" w:fill="FFFF99"/>
            <w:vAlign w:val="bottom"/>
          </w:tcPr>
          <w:p w14:paraId="299F9D07"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22.259</w:t>
            </w:r>
          </w:p>
        </w:tc>
        <w:tc>
          <w:tcPr>
            <w:tcW w:w="598" w:type="pct"/>
            <w:shd w:val="clear" w:color="auto" w:fill="FFFF99"/>
            <w:vAlign w:val="bottom"/>
          </w:tcPr>
          <w:p w14:paraId="6B57E50A"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0.420</w:t>
            </w:r>
          </w:p>
        </w:tc>
        <w:tc>
          <w:tcPr>
            <w:tcW w:w="679" w:type="pct"/>
            <w:shd w:val="clear" w:color="auto" w:fill="92D050"/>
            <w:vAlign w:val="bottom"/>
          </w:tcPr>
          <w:p w14:paraId="25FAA61F"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175120F6" w14:textId="77777777" w:rsidTr="00895C49">
        <w:trPr>
          <w:jc w:val="center"/>
        </w:trPr>
        <w:tc>
          <w:tcPr>
            <w:tcW w:w="1998" w:type="pct"/>
            <w:vMerge/>
            <w:shd w:val="clear" w:color="auto" w:fill="FFFF99"/>
          </w:tcPr>
          <w:p w14:paraId="408C3C88"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5EFB12C8" w14:textId="013BBC3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EB6</w:t>
            </w:r>
          </w:p>
        </w:tc>
        <w:tc>
          <w:tcPr>
            <w:tcW w:w="626" w:type="pct"/>
            <w:shd w:val="clear" w:color="auto" w:fill="FFFF99"/>
            <w:vAlign w:val="bottom"/>
          </w:tcPr>
          <w:p w14:paraId="610C79A4"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22.506</w:t>
            </w:r>
          </w:p>
        </w:tc>
        <w:tc>
          <w:tcPr>
            <w:tcW w:w="598" w:type="pct"/>
            <w:shd w:val="clear" w:color="auto" w:fill="FFFF99"/>
            <w:vAlign w:val="bottom"/>
          </w:tcPr>
          <w:p w14:paraId="36A37380"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1.797</w:t>
            </w:r>
          </w:p>
        </w:tc>
        <w:tc>
          <w:tcPr>
            <w:tcW w:w="679" w:type="pct"/>
            <w:shd w:val="clear" w:color="auto" w:fill="92D050"/>
            <w:vAlign w:val="bottom"/>
          </w:tcPr>
          <w:p w14:paraId="3792D70F"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04C87B7F" w14:textId="77777777" w:rsidTr="00895C49">
        <w:trPr>
          <w:trHeight w:val="220"/>
          <w:jc w:val="center"/>
        </w:trPr>
        <w:tc>
          <w:tcPr>
            <w:tcW w:w="1998" w:type="pct"/>
            <w:vMerge w:val="restart"/>
            <w:shd w:val="clear" w:color="auto" w:fill="FFFF99"/>
          </w:tcPr>
          <w:p w14:paraId="1E6A2DEC" w14:textId="337F688F" w:rsidR="0002299F" w:rsidRPr="0002299F" w:rsidRDefault="0002299F" w:rsidP="002E18AE">
            <w:pPr>
              <w:autoSpaceDE w:val="0"/>
              <w:autoSpaceDN w:val="0"/>
              <w:adjustRightInd w:val="0"/>
              <w:contextualSpacing/>
              <w:jc w:val="both"/>
              <w:rPr>
                <w:rFonts w:ascii="Times New Roman" w:hAnsi="Times New Roman" w:cs="Times New Roman"/>
                <w:sz w:val="24"/>
                <w:szCs w:val="24"/>
              </w:rPr>
            </w:pPr>
            <w:r w:rsidRPr="0002299F">
              <w:rPr>
                <w:rFonts w:ascii="Times New Roman" w:hAnsi="Times New Roman" w:cs="Times New Roman"/>
                <w:sz w:val="24"/>
                <w:szCs w:val="24"/>
              </w:rPr>
              <w:t>MB</w:t>
            </w:r>
          </w:p>
        </w:tc>
        <w:tc>
          <w:tcPr>
            <w:tcW w:w="1100" w:type="pct"/>
            <w:shd w:val="clear" w:color="auto" w:fill="FFFF99"/>
          </w:tcPr>
          <w:p w14:paraId="6A70852F" w14:textId="6BB0307E"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MB1</w:t>
            </w:r>
          </w:p>
        </w:tc>
        <w:tc>
          <w:tcPr>
            <w:tcW w:w="626" w:type="pct"/>
            <w:shd w:val="clear" w:color="auto" w:fill="FFFF99"/>
          </w:tcPr>
          <w:p w14:paraId="79B23CBB"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13.542</w:t>
            </w:r>
          </w:p>
        </w:tc>
        <w:tc>
          <w:tcPr>
            <w:tcW w:w="598" w:type="pct"/>
            <w:shd w:val="clear" w:color="auto" w:fill="FFFF99"/>
          </w:tcPr>
          <w:p w14:paraId="45D0B7E9"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-1.059</w:t>
            </w:r>
          </w:p>
        </w:tc>
        <w:tc>
          <w:tcPr>
            <w:tcW w:w="679" w:type="pct"/>
            <w:shd w:val="clear" w:color="auto" w:fill="FFFF99"/>
            <w:vAlign w:val="bottom"/>
          </w:tcPr>
          <w:p w14:paraId="732C47B9"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4EE4F41E" w14:textId="77777777" w:rsidTr="00895C49">
        <w:trPr>
          <w:jc w:val="center"/>
        </w:trPr>
        <w:tc>
          <w:tcPr>
            <w:tcW w:w="1998" w:type="pct"/>
            <w:vMerge/>
            <w:shd w:val="clear" w:color="auto" w:fill="FFFF99"/>
          </w:tcPr>
          <w:p w14:paraId="1A367135"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35A1CF54" w14:textId="6141398C"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MB2</w:t>
            </w:r>
          </w:p>
        </w:tc>
        <w:tc>
          <w:tcPr>
            <w:tcW w:w="626" w:type="pct"/>
            <w:shd w:val="clear" w:color="auto" w:fill="FFFF99"/>
          </w:tcPr>
          <w:p w14:paraId="1B9B9186"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13.883</w:t>
            </w:r>
          </w:p>
        </w:tc>
        <w:tc>
          <w:tcPr>
            <w:tcW w:w="598" w:type="pct"/>
            <w:shd w:val="clear" w:color="auto" w:fill="FFFF99"/>
          </w:tcPr>
          <w:p w14:paraId="3A2A8A83"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0.432</w:t>
            </w:r>
          </w:p>
        </w:tc>
        <w:tc>
          <w:tcPr>
            <w:tcW w:w="679" w:type="pct"/>
            <w:shd w:val="clear" w:color="auto" w:fill="92D050"/>
            <w:vAlign w:val="bottom"/>
          </w:tcPr>
          <w:p w14:paraId="0D108C59"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07EC06F7" w14:textId="77777777" w:rsidTr="00895C49">
        <w:trPr>
          <w:jc w:val="center"/>
        </w:trPr>
        <w:tc>
          <w:tcPr>
            <w:tcW w:w="1998" w:type="pct"/>
            <w:vMerge/>
            <w:shd w:val="clear" w:color="auto" w:fill="FFFF99"/>
          </w:tcPr>
          <w:p w14:paraId="40760F2C"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0C30D085" w14:textId="1E49AB45"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MB3</w:t>
            </w:r>
          </w:p>
        </w:tc>
        <w:tc>
          <w:tcPr>
            <w:tcW w:w="626" w:type="pct"/>
            <w:shd w:val="clear" w:color="auto" w:fill="FFFF99"/>
          </w:tcPr>
          <w:p w14:paraId="47BC475F"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13.601</w:t>
            </w:r>
          </w:p>
        </w:tc>
        <w:tc>
          <w:tcPr>
            <w:tcW w:w="598" w:type="pct"/>
            <w:shd w:val="clear" w:color="auto" w:fill="FFFF99"/>
          </w:tcPr>
          <w:p w14:paraId="1D0AE52D"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-0.306</w:t>
            </w:r>
          </w:p>
        </w:tc>
        <w:tc>
          <w:tcPr>
            <w:tcW w:w="679" w:type="pct"/>
            <w:shd w:val="clear" w:color="auto" w:fill="FFFF99"/>
            <w:vAlign w:val="bottom"/>
          </w:tcPr>
          <w:p w14:paraId="4606A4C6"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78D235B6" w14:textId="77777777" w:rsidTr="00895C49">
        <w:trPr>
          <w:jc w:val="center"/>
        </w:trPr>
        <w:tc>
          <w:tcPr>
            <w:tcW w:w="1998" w:type="pct"/>
            <w:vMerge/>
            <w:shd w:val="clear" w:color="auto" w:fill="FFFF99"/>
          </w:tcPr>
          <w:p w14:paraId="04D3ECB4"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512C66FE" w14:textId="0B3C2FC4"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MB4</w:t>
            </w:r>
          </w:p>
        </w:tc>
        <w:tc>
          <w:tcPr>
            <w:tcW w:w="626" w:type="pct"/>
            <w:shd w:val="clear" w:color="auto" w:fill="FFFF99"/>
          </w:tcPr>
          <w:p w14:paraId="2F78018E"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13.934</w:t>
            </w:r>
          </w:p>
        </w:tc>
        <w:tc>
          <w:tcPr>
            <w:tcW w:w="598" w:type="pct"/>
            <w:shd w:val="clear" w:color="auto" w:fill="FFFF99"/>
          </w:tcPr>
          <w:p w14:paraId="29E071EA"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-0.965</w:t>
            </w:r>
          </w:p>
        </w:tc>
        <w:tc>
          <w:tcPr>
            <w:tcW w:w="679" w:type="pct"/>
            <w:shd w:val="clear" w:color="auto" w:fill="FFFF99"/>
            <w:vAlign w:val="bottom"/>
          </w:tcPr>
          <w:p w14:paraId="227EE2DE"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77D22E1B" w14:textId="77777777" w:rsidTr="00895C49">
        <w:trPr>
          <w:jc w:val="center"/>
        </w:trPr>
        <w:tc>
          <w:tcPr>
            <w:tcW w:w="1998" w:type="pct"/>
            <w:vMerge/>
            <w:shd w:val="clear" w:color="auto" w:fill="FFFF99"/>
          </w:tcPr>
          <w:p w14:paraId="336389DE"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0CACE224" w14:textId="1F012070"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MB5</w:t>
            </w:r>
          </w:p>
        </w:tc>
        <w:tc>
          <w:tcPr>
            <w:tcW w:w="626" w:type="pct"/>
            <w:shd w:val="clear" w:color="auto" w:fill="FFFF99"/>
          </w:tcPr>
          <w:p w14:paraId="5F6C4669"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15.519</w:t>
            </w:r>
          </w:p>
        </w:tc>
        <w:tc>
          <w:tcPr>
            <w:tcW w:w="598" w:type="pct"/>
            <w:shd w:val="clear" w:color="auto" w:fill="FFFF99"/>
          </w:tcPr>
          <w:p w14:paraId="57D600FC"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0.501</w:t>
            </w:r>
          </w:p>
        </w:tc>
        <w:tc>
          <w:tcPr>
            <w:tcW w:w="679" w:type="pct"/>
            <w:shd w:val="clear" w:color="auto" w:fill="92D050"/>
            <w:vAlign w:val="bottom"/>
          </w:tcPr>
          <w:p w14:paraId="47F0B164"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5717FDFF" w14:textId="77777777" w:rsidTr="00895C49">
        <w:trPr>
          <w:jc w:val="center"/>
        </w:trPr>
        <w:tc>
          <w:tcPr>
            <w:tcW w:w="1998" w:type="pct"/>
            <w:vMerge w:val="restart"/>
            <w:shd w:val="clear" w:color="auto" w:fill="FFFF99"/>
          </w:tcPr>
          <w:p w14:paraId="469766AB" w14:textId="7E2D6AB0" w:rsidR="0002299F" w:rsidRPr="0002299F" w:rsidRDefault="0002299F" w:rsidP="002E18AE">
            <w:pPr>
              <w:jc w:val="both"/>
              <w:rPr>
                <w:rFonts w:ascii="Times New Roman" w:hAnsi="Times New Roman" w:cs="Times New Roman"/>
                <w:sz w:val="24"/>
                <w:szCs w:val="24"/>
              </w:rPr>
            </w:pPr>
            <w:r w:rsidRPr="0002299F">
              <w:rPr>
                <w:rFonts w:ascii="Times New Roman" w:hAnsi="Times New Roman" w:cs="Times New Roman"/>
                <w:sz w:val="24"/>
                <w:szCs w:val="24"/>
              </w:rPr>
              <w:t>EnB</w:t>
            </w:r>
          </w:p>
          <w:p w14:paraId="553FA769" w14:textId="22C750EF"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06064CAD" w14:textId="09461EF0"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EnB1</w:t>
            </w:r>
          </w:p>
        </w:tc>
        <w:tc>
          <w:tcPr>
            <w:tcW w:w="626" w:type="pct"/>
            <w:shd w:val="clear" w:color="auto" w:fill="FFFF99"/>
            <w:vAlign w:val="bottom"/>
          </w:tcPr>
          <w:p w14:paraId="3AB8410B"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15.722</w:t>
            </w:r>
          </w:p>
        </w:tc>
        <w:tc>
          <w:tcPr>
            <w:tcW w:w="598" w:type="pct"/>
            <w:shd w:val="clear" w:color="auto" w:fill="FFFF99"/>
            <w:vAlign w:val="bottom"/>
          </w:tcPr>
          <w:p w14:paraId="49A425AD"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-0.511</w:t>
            </w:r>
          </w:p>
        </w:tc>
        <w:tc>
          <w:tcPr>
            <w:tcW w:w="679" w:type="pct"/>
            <w:shd w:val="clear" w:color="auto" w:fill="FFFF99"/>
            <w:vAlign w:val="bottom"/>
          </w:tcPr>
          <w:p w14:paraId="39464028"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61CD634D" w14:textId="77777777" w:rsidTr="00895C49">
        <w:trPr>
          <w:jc w:val="center"/>
        </w:trPr>
        <w:tc>
          <w:tcPr>
            <w:tcW w:w="1998" w:type="pct"/>
            <w:vMerge/>
            <w:shd w:val="clear" w:color="auto" w:fill="FFFF99"/>
          </w:tcPr>
          <w:p w14:paraId="4E77F3B5"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6ACD38F3" w14:textId="621DA425"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EnB2</w:t>
            </w:r>
          </w:p>
        </w:tc>
        <w:tc>
          <w:tcPr>
            <w:tcW w:w="626" w:type="pct"/>
            <w:shd w:val="clear" w:color="auto" w:fill="FFFF99"/>
            <w:vAlign w:val="bottom"/>
          </w:tcPr>
          <w:p w14:paraId="5E0EA615"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15.297</w:t>
            </w:r>
          </w:p>
        </w:tc>
        <w:tc>
          <w:tcPr>
            <w:tcW w:w="598" w:type="pct"/>
            <w:shd w:val="clear" w:color="auto" w:fill="FFFF99"/>
            <w:vAlign w:val="bottom"/>
          </w:tcPr>
          <w:p w14:paraId="73064B5E"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1.713</w:t>
            </w:r>
          </w:p>
        </w:tc>
        <w:tc>
          <w:tcPr>
            <w:tcW w:w="679" w:type="pct"/>
            <w:shd w:val="clear" w:color="auto" w:fill="92D050"/>
            <w:vAlign w:val="bottom"/>
          </w:tcPr>
          <w:p w14:paraId="538649E3"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59171B03" w14:textId="77777777" w:rsidTr="00895C49">
        <w:trPr>
          <w:jc w:val="center"/>
        </w:trPr>
        <w:tc>
          <w:tcPr>
            <w:tcW w:w="1998" w:type="pct"/>
            <w:vMerge/>
            <w:shd w:val="clear" w:color="auto" w:fill="FFFF99"/>
          </w:tcPr>
          <w:p w14:paraId="1F677903"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5F9A1B1D" w14:textId="262EF9CF"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EnB3</w:t>
            </w:r>
          </w:p>
        </w:tc>
        <w:tc>
          <w:tcPr>
            <w:tcW w:w="626" w:type="pct"/>
            <w:shd w:val="clear" w:color="auto" w:fill="FFFF99"/>
            <w:vAlign w:val="bottom"/>
          </w:tcPr>
          <w:p w14:paraId="360F1C20"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15.015</w:t>
            </w:r>
          </w:p>
        </w:tc>
        <w:tc>
          <w:tcPr>
            <w:tcW w:w="598" w:type="pct"/>
            <w:shd w:val="clear" w:color="auto" w:fill="FFFF99"/>
            <w:vAlign w:val="bottom"/>
          </w:tcPr>
          <w:p w14:paraId="7CB6C360"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-0.514</w:t>
            </w:r>
          </w:p>
        </w:tc>
        <w:tc>
          <w:tcPr>
            <w:tcW w:w="679" w:type="pct"/>
            <w:shd w:val="clear" w:color="auto" w:fill="FFFF99"/>
          </w:tcPr>
          <w:p w14:paraId="0A722C38"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bCs/>
                <w:sz w:val="24"/>
                <w:szCs w:val="24"/>
              </w:rPr>
              <w:t>Effect</w:t>
            </w:r>
          </w:p>
        </w:tc>
      </w:tr>
      <w:tr w:rsidR="0002299F" w:rsidRPr="00A707E9" w14:paraId="6B10A694" w14:textId="77777777" w:rsidTr="00895C49">
        <w:trPr>
          <w:jc w:val="center"/>
        </w:trPr>
        <w:tc>
          <w:tcPr>
            <w:tcW w:w="1998" w:type="pct"/>
            <w:vMerge/>
            <w:shd w:val="clear" w:color="auto" w:fill="FFFF99"/>
          </w:tcPr>
          <w:p w14:paraId="6674248B"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10AADC43" w14:textId="65408961"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EnB</w:t>
            </w:r>
            <w:r>
              <w:rPr>
                <w:rFonts w:ascii="Times New Roman" w:hAnsi="Times New Roman" w:cs="Times New Roman"/>
                <w:sz w:val="24"/>
                <w:szCs w:val="24"/>
              </w:rPr>
              <w:t>4</w:t>
            </w:r>
          </w:p>
        </w:tc>
        <w:tc>
          <w:tcPr>
            <w:tcW w:w="626" w:type="pct"/>
            <w:shd w:val="clear" w:color="auto" w:fill="FFFF99"/>
            <w:vAlign w:val="bottom"/>
          </w:tcPr>
          <w:p w14:paraId="05D0C22C"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15.722</w:t>
            </w:r>
          </w:p>
        </w:tc>
        <w:tc>
          <w:tcPr>
            <w:tcW w:w="598" w:type="pct"/>
            <w:shd w:val="clear" w:color="auto" w:fill="FFFF99"/>
            <w:vAlign w:val="bottom"/>
          </w:tcPr>
          <w:p w14:paraId="34B5BE91"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-0.511</w:t>
            </w:r>
          </w:p>
        </w:tc>
        <w:tc>
          <w:tcPr>
            <w:tcW w:w="679" w:type="pct"/>
            <w:shd w:val="clear" w:color="auto" w:fill="FFFF99"/>
          </w:tcPr>
          <w:p w14:paraId="3B5C9D70" w14:textId="7777777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bCs/>
                <w:sz w:val="24"/>
                <w:szCs w:val="24"/>
              </w:rPr>
              <w:t>Effect</w:t>
            </w:r>
          </w:p>
        </w:tc>
      </w:tr>
      <w:tr w:rsidR="0002299F" w:rsidRPr="00A707E9" w14:paraId="24E73E71" w14:textId="77777777" w:rsidTr="00895C49">
        <w:trPr>
          <w:trHeight w:val="125"/>
          <w:jc w:val="center"/>
        </w:trPr>
        <w:tc>
          <w:tcPr>
            <w:tcW w:w="1998" w:type="pct"/>
            <w:vMerge w:val="restart"/>
            <w:shd w:val="clear" w:color="auto" w:fill="FFFF99"/>
          </w:tcPr>
          <w:p w14:paraId="78D3743F" w14:textId="23F3645B" w:rsidR="0002299F" w:rsidRPr="0002299F" w:rsidRDefault="0002299F" w:rsidP="002E18AE">
            <w:pPr>
              <w:jc w:val="both"/>
              <w:rPr>
                <w:rFonts w:ascii="Times New Roman" w:hAnsi="Times New Roman" w:cs="Times New Roman"/>
                <w:sz w:val="24"/>
                <w:szCs w:val="24"/>
              </w:rPr>
            </w:pPr>
            <w:r w:rsidRPr="0002299F">
              <w:rPr>
                <w:rFonts w:ascii="Times New Roman" w:hAnsi="Times New Roman" w:cs="Times New Roman"/>
                <w:sz w:val="24"/>
                <w:szCs w:val="24"/>
              </w:rPr>
              <w:t>PB</w:t>
            </w:r>
          </w:p>
        </w:tc>
        <w:tc>
          <w:tcPr>
            <w:tcW w:w="1100" w:type="pct"/>
            <w:shd w:val="clear" w:color="auto" w:fill="FFFF99"/>
          </w:tcPr>
          <w:p w14:paraId="631F9816" w14:textId="5C4B618E" w:rsidR="0002299F" w:rsidRPr="00A707E9" w:rsidRDefault="0002299F" w:rsidP="00895C49">
            <w:pPr>
              <w:rPr>
                <w:rFonts w:ascii="Times New Roman" w:hAnsi="Times New Roman" w:cs="Times New Roman"/>
                <w:sz w:val="24"/>
                <w:szCs w:val="24"/>
              </w:rPr>
            </w:pPr>
            <w:r w:rsidRPr="00841C71">
              <w:rPr>
                <w:rFonts w:ascii="Times New Roman" w:hAnsi="Times New Roman" w:cs="Times New Roman"/>
                <w:sz w:val="24"/>
                <w:szCs w:val="24"/>
              </w:rPr>
              <w:t>PB1</w:t>
            </w:r>
          </w:p>
        </w:tc>
        <w:tc>
          <w:tcPr>
            <w:tcW w:w="626" w:type="pct"/>
            <w:shd w:val="clear" w:color="auto" w:fill="FFFF99"/>
            <w:vAlign w:val="bottom"/>
          </w:tcPr>
          <w:p w14:paraId="4E1A5FEE"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17.815</w:t>
            </w:r>
          </w:p>
        </w:tc>
        <w:tc>
          <w:tcPr>
            <w:tcW w:w="598" w:type="pct"/>
            <w:shd w:val="clear" w:color="auto" w:fill="FFFF99"/>
            <w:vAlign w:val="bottom"/>
          </w:tcPr>
          <w:p w14:paraId="64DF026D"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-1.152</w:t>
            </w:r>
          </w:p>
        </w:tc>
        <w:tc>
          <w:tcPr>
            <w:tcW w:w="679" w:type="pct"/>
            <w:shd w:val="clear" w:color="auto" w:fill="FFFF99"/>
            <w:vAlign w:val="bottom"/>
          </w:tcPr>
          <w:p w14:paraId="5A6D0F0D"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39A5FAFE" w14:textId="77777777" w:rsidTr="00895C49">
        <w:trPr>
          <w:jc w:val="center"/>
        </w:trPr>
        <w:tc>
          <w:tcPr>
            <w:tcW w:w="1998" w:type="pct"/>
            <w:vMerge/>
            <w:shd w:val="clear" w:color="auto" w:fill="FFFF99"/>
          </w:tcPr>
          <w:p w14:paraId="56532AEC"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4FA29093" w14:textId="08B3198B" w:rsidR="0002299F" w:rsidRPr="00A707E9" w:rsidRDefault="0002299F" w:rsidP="00895C49">
            <w:pPr>
              <w:rPr>
                <w:rFonts w:ascii="Times New Roman" w:hAnsi="Times New Roman" w:cs="Times New Roman"/>
                <w:sz w:val="24"/>
                <w:szCs w:val="24"/>
              </w:rPr>
            </w:pPr>
            <w:r w:rsidRPr="00841C71">
              <w:rPr>
                <w:rFonts w:ascii="Times New Roman" w:hAnsi="Times New Roman" w:cs="Times New Roman"/>
                <w:sz w:val="24"/>
                <w:szCs w:val="24"/>
              </w:rPr>
              <w:t>PB</w:t>
            </w:r>
            <w:r>
              <w:rPr>
                <w:rFonts w:ascii="Times New Roman" w:hAnsi="Times New Roman" w:cs="Times New Roman"/>
                <w:sz w:val="24"/>
                <w:szCs w:val="24"/>
              </w:rPr>
              <w:t>2</w:t>
            </w:r>
          </w:p>
        </w:tc>
        <w:tc>
          <w:tcPr>
            <w:tcW w:w="626" w:type="pct"/>
            <w:shd w:val="clear" w:color="auto" w:fill="FFFF99"/>
            <w:vAlign w:val="bottom"/>
          </w:tcPr>
          <w:p w14:paraId="2A91465F"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17.016</w:t>
            </w:r>
          </w:p>
        </w:tc>
        <w:tc>
          <w:tcPr>
            <w:tcW w:w="598" w:type="pct"/>
            <w:shd w:val="clear" w:color="auto" w:fill="FFFF99"/>
            <w:vAlign w:val="bottom"/>
          </w:tcPr>
          <w:p w14:paraId="224584BA"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0.127</w:t>
            </w:r>
          </w:p>
        </w:tc>
        <w:tc>
          <w:tcPr>
            <w:tcW w:w="679" w:type="pct"/>
            <w:shd w:val="clear" w:color="auto" w:fill="92D050"/>
            <w:vAlign w:val="bottom"/>
          </w:tcPr>
          <w:p w14:paraId="6001A1B8"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06896E05" w14:textId="77777777" w:rsidTr="00895C49">
        <w:trPr>
          <w:jc w:val="center"/>
        </w:trPr>
        <w:tc>
          <w:tcPr>
            <w:tcW w:w="1998" w:type="pct"/>
            <w:vMerge/>
            <w:shd w:val="clear" w:color="auto" w:fill="FFFF99"/>
          </w:tcPr>
          <w:p w14:paraId="2F9AB260"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5CB9C705" w14:textId="259A8CD6" w:rsidR="0002299F" w:rsidRPr="00A707E9" w:rsidRDefault="0002299F" w:rsidP="00895C49">
            <w:pPr>
              <w:rPr>
                <w:rFonts w:ascii="Times New Roman" w:hAnsi="Times New Roman" w:cs="Times New Roman"/>
                <w:sz w:val="24"/>
                <w:szCs w:val="24"/>
              </w:rPr>
            </w:pPr>
            <w:r w:rsidRPr="00841C71">
              <w:rPr>
                <w:rFonts w:ascii="Times New Roman" w:hAnsi="Times New Roman" w:cs="Times New Roman"/>
                <w:sz w:val="24"/>
                <w:szCs w:val="24"/>
              </w:rPr>
              <w:t>PB</w:t>
            </w:r>
            <w:r>
              <w:rPr>
                <w:rFonts w:ascii="Times New Roman" w:hAnsi="Times New Roman" w:cs="Times New Roman"/>
                <w:sz w:val="24"/>
                <w:szCs w:val="24"/>
              </w:rPr>
              <w:t>3</w:t>
            </w:r>
          </w:p>
        </w:tc>
        <w:tc>
          <w:tcPr>
            <w:tcW w:w="626" w:type="pct"/>
            <w:shd w:val="clear" w:color="auto" w:fill="FFFF99"/>
            <w:vAlign w:val="bottom"/>
          </w:tcPr>
          <w:p w14:paraId="5E14E2DB"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17.962</w:t>
            </w:r>
          </w:p>
        </w:tc>
        <w:tc>
          <w:tcPr>
            <w:tcW w:w="598" w:type="pct"/>
            <w:shd w:val="clear" w:color="auto" w:fill="FFFF99"/>
            <w:vAlign w:val="bottom"/>
          </w:tcPr>
          <w:p w14:paraId="624FD5CE"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0.146</w:t>
            </w:r>
          </w:p>
        </w:tc>
        <w:tc>
          <w:tcPr>
            <w:tcW w:w="679" w:type="pct"/>
            <w:shd w:val="clear" w:color="auto" w:fill="92D050"/>
            <w:vAlign w:val="bottom"/>
          </w:tcPr>
          <w:p w14:paraId="2BCA2F68"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62B28F4C" w14:textId="77777777" w:rsidTr="00895C49">
        <w:trPr>
          <w:jc w:val="center"/>
        </w:trPr>
        <w:tc>
          <w:tcPr>
            <w:tcW w:w="1998" w:type="pct"/>
            <w:vMerge/>
            <w:shd w:val="clear" w:color="auto" w:fill="FFFF99"/>
          </w:tcPr>
          <w:p w14:paraId="614E62FF"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1738BEC9" w14:textId="388BF67E" w:rsidR="0002299F" w:rsidRPr="00A707E9" w:rsidRDefault="0002299F" w:rsidP="00895C49">
            <w:pPr>
              <w:rPr>
                <w:rFonts w:ascii="Times New Roman" w:hAnsi="Times New Roman" w:cs="Times New Roman"/>
                <w:sz w:val="24"/>
                <w:szCs w:val="24"/>
              </w:rPr>
            </w:pPr>
            <w:r w:rsidRPr="00841C71">
              <w:rPr>
                <w:rFonts w:ascii="Times New Roman" w:hAnsi="Times New Roman" w:cs="Times New Roman"/>
                <w:sz w:val="24"/>
                <w:szCs w:val="24"/>
              </w:rPr>
              <w:t>PB</w:t>
            </w:r>
            <w:r>
              <w:rPr>
                <w:rFonts w:ascii="Times New Roman" w:hAnsi="Times New Roman" w:cs="Times New Roman"/>
                <w:sz w:val="24"/>
                <w:szCs w:val="24"/>
              </w:rPr>
              <w:t>4</w:t>
            </w:r>
          </w:p>
        </w:tc>
        <w:tc>
          <w:tcPr>
            <w:tcW w:w="626" w:type="pct"/>
            <w:shd w:val="clear" w:color="auto" w:fill="FFFF99"/>
            <w:vAlign w:val="bottom"/>
          </w:tcPr>
          <w:p w14:paraId="76FBD8F1"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17.054</w:t>
            </w:r>
          </w:p>
        </w:tc>
        <w:tc>
          <w:tcPr>
            <w:tcW w:w="598" w:type="pct"/>
            <w:shd w:val="clear" w:color="auto" w:fill="FFFF99"/>
            <w:vAlign w:val="bottom"/>
          </w:tcPr>
          <w:p w14:paraId="36BE9109"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0.878</w:t>
            </w:r>
          </w:p>
        </w:tc>
        <w:tc>
          <w:tcPr>
            <w:tcW w:w="679" w:type="pct"/>
            <w:shd w:val="clear" w:color="auto" w:fill="92D050"/>
            <w:vAlign w:val="bottom"/>
          </w:tcPr>
          <w:p w14:paraId="47CEC6EF"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1A83FD49" w14:textId="77777777" w:rsidTr="00895C49">
        <w:trPr>
          <w:jc w:val="center"/>
        </w:trPr>
        <w:tc>
          <w:tcPr>
            <w:tcW w:w="1998" w:type="pct"/>
            <w:vMerge w:val="restart"/>
            <w:shd w:val="clear" w:color="auto" w:fill="FFFF99"/>
          </w:tcPr>
          <w:p w14:paraId="302619F8" w14:textId="282E8FBB" w:rsidR="0002299F" w:rsidRPr="0002299F" w:rsidRDefault="0002299F" w:rsidP="002E18AE">
            <w:pPr>
              <w:autoSpaceDE w:val="0"/>
              <w:autoSpaceDN w:val="0"/>
              <w:adjustRightInd w:val="0"/>
              <w:contextualSpacing/>
              <w:jc w:val="both"/>
              <w:rPr>
                <w:rFonts w:ascii="Times New Roman" w:hAnsi="Times New Roman" w:cs="Times New Roman"/>
                <w:sz w:val="24"/>
                <w:szCs w:val="24"/>
              </w:rPr>
            </w:pPr>
            <w:r w:rsidRPr="0002299F">
              <w:rPr>
                <w:rFonts w:ascii="Times New Roman" w:hAnsi="Times New Roman" w:cs="Times New Roman"/>
                <w:sz w:val="24"/>
                <w:szCs w:val="24"/>
              </w:rPr>
              <w:t>IB</w:t>
            </w:r>
          </w:p>
          <w:p w14:paraId="77303398" w14:textId="1BD22240"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0F383805" w14:textId="0EC2FD2F"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IB1</w:t>
            </w:r>
          </w:p>
        </w:tc>
        <w:tc>
          <w:tcPr>
            <w:tcW w:w="626" w:type="pct"/>
            <w:shd w:val="clear" w:color="auto" w:fill="FFFF99"/>
            <w:vAlign w:val="bottom"/>
          </w:tcPr>
          <w:p w14:paraId="7AC9DD92"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12.458</w:t>
            </w:r>
          </w:p>
        </w:tc>
        <w:tc>
          <w:tcPr>
            <w:tcW w:w="598" w:type="pct"/>
            <w:shd w:val="clear" w:color="auto" w:fill="FFFF99"/>
            <w:vAlign w:val="bottom"/>
          </w:tcPr>
          <w:p w14:paraId="2D462E5D"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0.132</w:t>
            </w:r>
          </w:p>
        </w:tc>
        <w:tc>
          <w:tcPr>
            <w:tcW w:w="679" w:type="pct"/>
            <w:shd w:val="clear" w:color="auto" w:fill="92D050"/>
            <w:vAlign w:val="bottom"/>
          </w:tcPr>
          <w:p w14:paraId="786D773B"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1D854DD9" w14:textId="77777777" w:rsidTr="00895C49">
        <w:trPr>
          <w:jc w:val="center"/>
        </w:trPr>
        <w:tc>
          <w:tcPr>
            <w:tcW w:w="1998" w:type="pct"/>
            <w:vMerge/>
            <w:shd w:val="clear" w:color="auto" w:fill="FFFF99"/>
          </w:tcPr>
          <w:p w14:paraId="54988DE5"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7B8862C1" w14:textId="64148FF0"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IB</w:t>
            </w:r>
            <w:r>
              <w:rPr>
                <w:rFonts w:ascii="Times New Roman" w:hAnsi="Times New Roman" w:cs="Times New Roman"/>
                <w:sz w:val="24"/>
                <w:szCs w:val="24"/>
              </w:rPr>
              <w:t>2</w:t>
            </w:r>
          </w:p>
        </w:tc>
        <w:tc>
          <w:tcPr>
            <w:tcW w:w="626" w:type="pct"/>
            <w:shd w:val="clear" w:color="auto" w:fill="FFFF99"/>
            <w:vAlign w:val="bottom"/>
          </w:tcPr>
          <w:p w14:paraId="3A417AC7"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11.265</w:t>
            </w:r>
          </w:p>
        </w:tc>
        <w:tc>
          <w:tcPr>
            <w:tcW w:w="598" w:type="pct"/>
            <w:shd w:val="clear" w:color="auto" w:fill="FFFF99"/>
            <w:vAlign w:val="bottom"/>
          </w:tcPr>
          <w:p w14:paraId="7D0FF716" w14:textId="04AB7D93" w:rsidR="0002299F" w:rsidRPr="00A707E9" w:rsidRDefault="00FD6F2E" w:rsidP="00895C49">
            <w:pPr>
              <w:rPr>
                <w:rFonts w:ascii="Times New Roman" w:hAnsi="Times New Roman" w:cs="Times New Roman"/>
                <w:bCs/>
                <w:sz w:val="24"/>
                <w:szCs w:val="24"/>
              </w:rPr>
            </w:pPr>
            <w:r w:rsidRPr="00A707E9">
              <w:rPr>
                <w:rFonts w:ascii="Times New Roman" w:hAnsi="Times New Roman" w:cs="Times New Roman"/>
                <w:bCs/>
                <w:sz w:val="24"/>
                <w:szCs w:val="24"/>
              </w:rPr>
              <w:t>-0.515</w:t>
            </w:r>
          </w:p>
        </w:tc>
        <w:tc>
          <w:tcPr>
            <w:tcW w:w="679" w:type="pct"/>
            <w:shd w:val="clear" w:color="auto" w:fill="FFFF99"/>
            <w:vAlign w:val="bottom"/>
          </w:tcPr>
          <w:p w14:paraId="6886FC2E" w14:textId="144A2D23" w:rsidR="0002299F" w:rsidRPr="00A707E9" w:rsidRDefault="004947A9" w:rsidP="00895C49">
            <w:pPr>
              <w:rPr>
                <w:rFonts w:ascii="Times New Roman" w:hAnsi="Times New Roman" w:cs="Times New Roman"/>
                <w:bCs/>
                <w:sz w:val="24"/>
                <w:szCs w:val="24"/>
              </w:rPr>
            </w:pPr>
            <w:r>
              <w:rPr>
                <w:rFonts w:ascii="Times New Roman" w:hAnsi="Times New Roman" w:cs="Times New Roman"/>
                <w:bCs/>
                <w:sz w:val="24"/>
                <w:szCs w:val="24"/>
              </w:rPr>
              <w:t>Effect</w:t>
            </w:r>
          </w:p>
        </w:tc>
      </w:tr>
      <w:tr w:rsidR="0002299F" w:rsidRPr="00A707E9" w14:paraId="193BE6D0" w14:textId="77777777" w:rsidTr="00895C49">
        <w:trPr>
          <w:jc w:val="center"/>
        </w:trPr>
        <w:tc>
          <w:tcPr>
            <w:tcW w:w="1998" w:type="pct"/>
            <w:vMerge/>
            <w:shd w:val="clear" w:color="auto" w:fill="FFFF99"/>
          </w:tcPr>
          <w:p w14:paraId="1E084F35"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3FD361C5" w14:textId="08C60F51"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IB</w:t>
            </w:r>
            <w:r>
              <w:rPr>
                <w:rFonts w:ascii="Times New Roman" w:hAnsi="Times New Roman" w:cs="Times New Roman"/>
                <w:sz w:val="24"/>
                <w:szCs w:val="24"/>
              </w:rPr>
              <w:t>3</w:t>
            </w:r>
          </w:p>
        </w:tc>
        <w:tc>
          <w:tcPr>
            <w:tcW w:w="626" w:type="pct"/>
            <w:shd w:val="clear" w:color="auto" w:fill="FFFF99"/>
            <w:vAlign w:val="bottom"/>
          </w:tcPr>
          <w:p w14:paraId="2B5AA147"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10.959</w:t>
            </w:r>
          </w:p>
        </w:tc>
        <w:tc>
          <w:tcPr>
            <w:tcW w:w="598" w:type="pct"/>
            <w:shd w:val="clear" w:color="auto" w:fill="FFFF99"/>
            <w:vAlign w:val="bottom"/>
          </w:tcPr>
          <w:p w14:paraId="4EE9EB0C" w14:textId="06902092" w:rsidR="0002299F" w:rsidRPr="00A707E9" w:rsidRDefault="00FD6F2E" w:rsidP="00895C49">
            <w:pPr>
              <w:rPr>
                <w:rFonts w:ascii="Times New Roman" w:hAnsi="Times New Roman" w:cs="Times New Roman"/>
                <w:bCs/>
                <w:sz w:val="24"/>
                <w:szCs w:val="24"/>
              </w:rPr>
            </w:pPr>
            <w:r w:rsidRPr="00A707E9">
              <w:rPr>
                <w:rFonts w:ascii="Times New Roman" w:hAnsi="Times New Roman" w:cs="Times New Roman"/>
                <w:bCs/>
                <w:sz w:val="24"/>
                <w:szCs w:val="24"/>
              </w:rPr>
              <w:t>1.305</w:t>
            </w:r>
          </w:p>
        </w:tc>
        <w:tc>
          <w:tcPr>
            <w:tcW w:w="679" w:type="pct"/>
            <w:shd w:val="clear" w:color="auto" w:fill="92D050"/>
            <w:vAlign w:val="bottom"/>
          </w:tcPr>
          <w:p w14:paraId="7EEB056B"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37E7A144" w14:textId="77777777" w:rsidTr="00895C49">
        <w:trPr>
          <w:jc w:val="center"/>
        </w:trPr>
        <w:tc>
          <w:tcPr>
            <w:tcW w:w="1998" w:type="pct"/>
            <w:vMerge/>
            <w:shd w:val="clear" w:color="auto" w:fill="FFFF99"/>
          </w:tcPr>
          <w:p w14:paraId="2A1286AA"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23C4FE14" w14:textId="279BE911"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IB</w:t>
            </w:r>
            <w:r>
              <w:rPr>
                <w:rFonts w:ascii="Times New Roman" w:hAnsi="Times New Roman" w:cs="Times New Roman"/>
                <w:sz w:val="24"/>
                <w:szCs w:val="24"/>
              </w:rPr>
              <w:t>4</w:t>
            </w:r>
          </w:p>
        </w:tc>
        <w:tc>
          <w:tcPr>
            <w:tcW w:w="626" w:type="pct"/>
            <w:shd w:val="clear" w:color="auto" w:fill="FFFF99"/>
            <w:vAlign w:val="bottom"/>
          </w:tcPr>
          <w:p w14:paraId="57540255"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12.459</w:t>
            </w:r>
          </w:p>
        </w:tc>
        <w:tc>
          <w:tcPr>
            <w:tcW w:w="598" w:type="pct"/>
            <w:shd w:val="clear" w:color="auto" w:fill="FFFF99"/>
            <w:vAlign w:val="bottom"/>
          </w:tcPr>
          <w:p w14:paraId="4CEA5224"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-0.921</w:t>
            </w:r>
          </w:p>
        </w:tc>
        <w:tc>
          <w:tcPr>
            <w:tcW w:w="679" w:type="pct"/>
            <w:shd w:val="clear" w:color="auto" w:fill="FFFF99"/>
            <w:vAlign w:val="bottom"/>
          </w:tcPr>
          <w:p w14:paraId="545E120F"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285FD64E" w14:textId="77777777" w:rsidTr="00895C49">
        <w:trPr>
          <w:jc w:val="center"/>
        </w:trPr>
        <w:tc>
          <w:tcPr>
            <w:tcW w:w="1998" w:type="pct"/>
            <w:vMerge w:val="restart"/>
            <w:shd w:val="clear" w:color="auto" w:fill="FFFF99"/>
          </w:tcPr>
          <w:p w14:paraId="4C22830C" w14:textId="5B6802BB" w:rsidR="0002299F" w:rsidRPr="0002299F" w:rsidRDefault="0002299F" w:rsidP="002E18AE">
            <w:pPr>
              <w:jc w:val="both"/>
              <w:rPr>
                <w:rFonts w:ascii="Times New Roman" w:hAnsi="Times New Roman" w:cs="Times New Roman"/>
                <w:sz w:val="24"/>
                <w:szCs w:val="24"/>
              </w:rPr>
            </w:pPr>
            <w:r w:rsidRPr="0002299F">
              <w:rPr>
                <w:rFonts w:ascii="Times New Roman" w:hAnsi="Times New Roman" w:cs="Times New Roman"/>
                <w:sz w:val="24"/>
                <w:szCs w:val="24"/>
              </w:rPr>
              <w:t>OB</w:t>
            </w:r>
          </w:p>
        </w:tc>
        <w:tc>
          <w:tcPr>
            <w:tcW w:w="1100" w:type="pct"/>
            <w:shd w:val="clear" w:color="auto" w:fill="FFFF99"/>
          </w:tcPr>
          <w:p w14:paraId="630A38ED" w14:textId="499A3C07"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OB1</w:t>
            </w:r>
          </w:p>
        </w:tc>
        <w:tc>
          <w:tcPr>
            <w:tcW w:w="626" w:type="pct"/>
            <w:shd w:val="clear" w:color="auto" w:fill="FFFF99"/>
            <w:vAlign w:val="bottom"/>
          </w:tcPr>
          <w:p w14:paraId="1A36C693"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14.068</w:t>
            </w:r>
          </w:p>
        </w:tc>
        <w:tc>
          <w:tcPr>
            <w:tcW w:w="598" w:type="pct"/>
            <w:shd w:val="clear" w:color="auto" w:fill="FFFF99"/>
            <w:vAlign w:val="bottom"/>
          </w:tcPr>
          <w:p w14:paraId="426CAD26" w14:textId="48779DC9"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0.639</w:t>
            </w:r>
          </w:p>
        </w:tc>
        <w:tc>
          <w:tcPr>
            <w:tcW w:w="679" w:type="pct"/>
            <w:shd w:val="clear" w:color="auto" w:fill="92D050"/>
            <w:vAlign w:val="bottom"/>
          </w:tcPr>
          <w:p w14:paraId="5E3B6A09"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44C6FC68" w14:textId="77777777" w:rsidTr="00895C49">
        <w:trPr>
          <w:jc w:val="center"/>
        </w:trPr>
        <w:tc>
          <w:tcPr>
            <w:tcW w:w="1998" w:type="pct"/>
            <w:vMerge/>
            <w:shd w:val="clear" w:color="auto" w:fill="FFFF99"/>
          </w:tcPr>
          <w:p w14:paraId="7FAD2B8C"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316CA96C" w14:textId="3CFDAFE9"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OB2</w:t>
            </w:r>
          </w:p>
        </w:tc>
        <w:tc>
          <w:tcPr>
            <w:tcW w:w="626" w:type="pct"/>
            <w:shd w:val="clear" w:color="auto" w:fill="FFFF99"/>
            <w:vAlign w:val="bottom"/>
          </w:tcPr>
          <w:p w14:paraId="30AC6EF9"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13.924</w:t>
            </w:r>
          </w:p>
        </w:tc>
        <w:tc>
          <w:tcPr>
            <w:tcW w:w="598" w:type="pct"/>
            <w:shd w:val="clear" w:color="auto" w:fill="FFFF99"/>
            <w:vAlign w:val="bottom"/>
          </w:tcPr>
          <w:p w14:paraId="622A1F05"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1.499</w:t>
            </w:r>
          </w:p>
        </w:tc>
        <w:tc>
          <w:tcPr>
            <w:tcW w:w="679" w:type="pct"/>
            <w:shd w:val="clear" w:color="auto" w:fill="92D050"/>
            <w:vAlign w:val="bottom"/>
          </w:tcPr>
          <w:p w14:paraId="04F4F77C"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0609F1A9" w14:textId="77777777" w:rsidTr="00895C49">
        <w:trPr>
          <w:jc w:val="center"/>
        </w:trPr>
        <w:tc>
          <w:tcPr>
            <w:tcW w:w="1998" w:type="pct"/>
            <w:vMerge/>
            <w:shd w:val="clear" w:color="auto" w:fill="FFFF99"/>
          </w:tcPr>
          <w:p w14:paraId="20CDE9A4"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1688F37A" w14:textId="6B524F8A"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OB3</w:t>
            </w:r>
          </w:p>
        </w:tc>
        <w:tc>
          <w:tcPr>
            <w:tcW w:w="626" w:type="pct"/>
            <w:shd w:val="clear" w:color="auto" w:fill="FFFF99"/>
            <w:vAlign w:val="bottom"/>
          </w:tcPr>
          <w:p w14:paraId="1EF139F5"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13.464</w:t>
            </w:r>
          </w:p>
        </w:tc>
        <w:tc>
          <w:tcPr>
            <w:tcW w:w="598" w:type="pct"/>
            <w:shd w:val="clear" w:color="auto" w:fill="FFFF99"/>
            <w:vAlign w:val="bottom"/>
          </w:tcPr>
          <w:p w14:paraId="27492D0B" w14:textId="4E4F04CA"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0.519</w:t>
            </w:r>
          </w:p>
        </w:tc>
        <w:tc>
          <w:tcPr>
            <w:tcW w:w="679" w:type="pct"/>
            <w:shd w:val="clear" w:color="auto" w:fill="92D050"/>
            <w:vAlign w:val="bottom"/>
          </w:tcPr>
          <w:p w14:paraId="3D51CBF3"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02299F" w:rsidRPr="00A707E9" w14:paraId="697B4A7B" w14:textId="77777777" w:rsidTr="00895C49">
        <w:trPr>
          <w:jc w:val="center"/>
        </w:trPr>
        <w:tc>
          <w:tcPr>
            <w:tcW w:w="1998" w:type="pct"/>
            <w:vMerge/>
            <w:shd w:val="clear" w:color="auto" w:fill="FFFF99"/>
          </w:tcPr>
          <w:p w14:paraId="4688A5B4" w14:textId="77777777" w:rsidR="0002299F" w:rsidRPr="0002299F" w:rsidRDefault="0002299F" w:rsidP="002E18AE">
            <w:pPr>
              <w:jc w:val="both"/>
              <w:rPr>
                <w:rFonts w:ascii="Times New Roman" w:hAnsi="Times New Roman" w:cs="Times New Roman"/>
                <w:sz w:val="24"/>
                <w:szCs w:val="24"/>
              </w:rPr>
            </w:pPr>
          </w:p>
        </w:tc>
        <w:tc>
          <w:tcPr>
            <w:tcW w:w="1100" w:type="pct"/>
            <w:shd w:val="clear" w:color="auto" w:fill="FFFF99"/>
          </w:tcPr>
          <w:p w14:paraId="0349C4E8" w14:textId="4FC24F6D"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OB4</w:t>
            </w:r>
          </w:p>
        </w:tc>
        <w:tc>
          <w:tcPr>
            <w:tcW w:w="626" w:type="pct"/>
            <w:shd w:val="clear" w:color="auto" w:fill="FFFF99"/>
            <w:vAlign w:val="bottom"/>
          </w:tcPr>
          <w:p w14:paraId="4013BBF1"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14.214</w:t>
            </w:r>
          </w:p>
        </w:tc>
        <w:tc>
          <w:tcPr>
            <w:tcW w:w="598" w:type="pct"/>
            <w:shd w:val="clear" w:color="auto" w:fill="FFFF99"/>
            <w:vAlign w:val="bottom"/>
          </w:tcPr>
          <w:p w14:paraId="501DE737"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-0.340</w:t>
            </w:r>
          </w:p>
        </w:tc>
        <w:tc>
          <w:tcPr>
            <w:tcW w:w="679" w:type="pct"/>
            <w:shd w:val="clear" w:color="auto" w:fill="FFFF99"/>
            <w:vAlign w:val="bottom"/>
          </w:tcPr>
          <w:p w14:paraId="263C1195" w14:textId="77777777"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02299F" w:rsidRPr="00A707E9" w14:paraId="4FCB487C" w14:textId="77777777" w:rsidTr="00895C49">
        <w:trPr>
          <w:jc w:val="center"/>
        </w:trPr>
        <w:tc>
          <w:tcPr>
            <w:tcW w:w="1998" w:type="pct"/>
            <w:vMerge w:val="restart"/>
            <w:shd w:val="clear" w:color="auto" w:fill="FFFF99"/>
          </w:tcPr>
          <w:p w14:paraId="39E54A38" w14:textId="163B52DD" w:rsidR="0002299F" w:rsidRPr="0002299F" w:rsidRDefault="0002299F" w:rsidP="002E18AE">
            <w:pPr>
              <w:jc w:val="both"/>
              <w:rPr>
                <w:rFonts w:ascii="Times New Roman" w:hAnsi="Times New Roman" w:cs="Times New Roman"/>
                <w:sz w:val="24"/>
                <w:szCs w:val="24"/>
              </w:rPr>
            </w:pPr>
            <w:r w:rsidRPr="0002299F">
              <w:rPr>
                <w:rFonts w:ascii="Times New Roman" w:hAnsi="Times New Roman" w:cs="Times New Roman"/>
                <w:sz w:val="24"/>
                <w:szCs w:val="24"/>
              </w:rPr>
              <w:t>OGB</w:t>
            </w:r>
          </w:p>
        </w:tc>
        <w:tc>
          <w:tcPr>
            <w:tcW w:w="1100" w:type="pct"/>
            <w:shd w:val="clear" w:color="auto" w:fill="FFFF99"/>
          </w:tcPr>
          <w:p w14:paraId="2C5D11A6" w14:textId="6C6DF0D2" w:rsidR="0002299F" w:rsidRPr="00A707E9" w:rsidRDefault="0002299F" w:rsidP="00895C49">
            <w:pPr>
              <w:rPr>
                <w:rFonts w:ascii="Times New Roman" w:hAnsi="Times New Roman" w:cs="Times New Roman"/>
                <w:sz w:val="24"/>
                <w:szCs w:val="24"/>
              </w:rPr>
            </w:pPr>
            <w:r w:rsidRPr="00A707E9">
              <w:rPr>
                <w:rFonts w:ascii="Times New Roman" w:hAnsi="Times New Roman" w:cs="Times New Roman"/>
                <w:sz w:val="24"/>
                <w:szCs w:val="24"/>
              </w:rPr>
              <w:t>OGB1</w:t>
            </w:r>
          </w:p>
        </w:tc>
        <w:tc>
          <w:tcPr>
            <w:tcW w:w="626" w:type="pct"/>
            <w:shd w:val="clear" w:color="auto" w:fill="FFFF99"/>
            <w:vAlign w:val="bottom"/>
          </w:tcPr>
          <w:p w14:paraId="097AD5D7" w14:textId="56F83546"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16.590</w:t>
            </w:r>
          </w:p>
        </w:tc>
        <w:tc>
          <w:tcPr>
            <w:tcW w:w="598" w:type="pct"/>
            <w:shd w:val="clear" w:color="auto" w:fill="FFFF99"/>
            <w:vAlign w:val="bottom"/>
          </w:tcPr>
          <w:p w14:paraId="486A45FD" w14:textId="56FD499F"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0.740</w:t>
            </w:r>
          </w:p>
        </w:tc>
        <w:tc>
          <w:tcPr>
            <w:tcW w:w="679" w:type="pct"/>
            <w:shd w:val="clear" w:color="auto" w:fill="92D050"/>
            <w:vAlign w:val="bottom"/>
          </w:tcPr>
          <w:p w14:paraId="300BCD2F" w14:textId="05651152" w:rsidR="0002299F" w:rsidRPr="00A707E9" w:rsidRDefault="0002299F" w:rsidP="00895C49">
            <w:pPr>
              <w:rPr>
                <w:rFonts w:ascii="Times New Roman" w:hAnsi="Times New Roman" w:cs="Times New Roman"/>
                <w:bCs/>
                <w:sz w:val="24"/>
                <w:szCs w:val="24"/>
              </w:rPr>
            </w:pPr>
            <w:r w:rsidRPr="00A707E9">
              <w:rPr>
                <w:rFonts w:ascii="Times New Roman" w:hAnsi="Times New Roman" w:cs="Times New Roman"/>
                <w:bCs/>
                <w:sz w:val="24"/>
                <w:szCs w:val="24"/>
              </w:rPr>
              <w:t xml:space="preserve">Cause </w:t>
            </w:r>
          </w:p>
        </w:tc>
      </w:tr>
      <w:tr w:rsidR="00F13F00" w:rsidRPr="00A707E9" w14:paraId="746387CA" w14:textId="77777777" w:rsidTr="00895C49">
        <w:trPr>
          <w:jc w:val="center"/>
        </w:trPr>
        <w:tc>
          <w:tcPr>
            <w:tcW w:w="1998" w:type="pct"/>
            <w:vMerge/>
            <w:shd w:val="clear" w:color="auto" w:fill="FFFF99"/>
          </w:tcPr>
          <w:p w14:paraId="44A890AB" w14:textId="77777777" w:rsidR="00A6287D" w:rsidRPr="00A707E9" w:rsidRDefault="00A6287D" w:rsidP="002E18AE">
            <w:pPr>
              <w:jc w:val="both"/>
              <w:rPr>
                <w:rFonts w:ascii="Times New Roman" w:hAnsi="Times New Roman" w:cs="Times New Roman"/>
                <w:sz w:val="24"/>
                <w:szCs w:val="24"/>
              </w:rPr>
            </w:pPr>
          </w:p>
        </w:tc>
        <w:tc>
          <w:tcPr>
            <w:tcW w:w="1100" w:type="pct"/>
            <w:shd w:val="clear" w:color="auto" w:fill="FFFF99"/>
          </w:tcPr>
          <w:p w14:paraId="11C2BEE0" w14:textId="50BC9B87" w:rsidR="00A6287D" w:rsidRPr="00A707E9" w:rsidRDefault="00A6287D" w:rsidP="00895C49">
            <w:pPr>
              <w:rPr>
                <w:rFonts w:ascii="Times New Roman" w:hAnsi="Times New Roman" w:cs="Times New Roman"/>
                <w:sz w:val="24"/>
                <w:szCs w:val="24"/>
              </w:rPr>
            </w:pPr>
            <w:r w:rsidRPr="00A707E9">
              <w:rPr>
                <w:rFonts w:ascii="Times New Roman" w:hAnsi="Times New Roman" w:cs="Times New Roman"/>
                <w:sz w:val="24"/>
                <w:szCs w:val="24"/>
              </w:rPr>
              <w:t>OG</w:t>
            </w:r>
            <w:r w:rsidR="00A707E9" w:rsidRPr="00A707E9">
              <w:rPr>
                <w:rFonts w:ascii="Times New Roman" w:hAnsi="Times New Roman" w:cs="Times New Roman"/>
                <w:sz w:val="24"/>
                <w:szCs w:val="24"/>
              </w:rPr>
              <w:t>B</w:t>
            </w:r>
            <w:r w:rsidRPr="00A707E9">
              <w:rPr>
                <w:rFonts w:ascii="Times New Roman" w:hAnsi="Times New Roman" w:cs="Times New Roman"/>
                <w:sz w:val="24"/>
                <w:szCs w:val="24"/>
              </w:rPr>
              <w:t>2</w:t>
            </w:r>
          </w:p>
        </w:tc>
        <w:tc>
          <w:tcPr>
            <w:tcW w:w="626" w:type="pct"/>
            <w:shd w:val="clear" w:color="auto" w:fill="FFFF99"/>
            <w:vAlign w:val="bottom"/>
          </w:tcPr>
          <w:p w14:paraId="7721472D" w14:textId="0B20AB3B" w:rsidR="00A6287D" w:rsidRPr="00A707E9" w:rsidRDefault="003D0584" w:rsidP="00895C49">
            <w:pPr>
              <w:rPr>
                <w:rFonts w:ascii="Times New Roman" w:hAnsi="Times New Roman" w:cs="Times New Roman"/>
                <w:bCs/>
                <w:sz w:val="24"/>
                <w:szCs w:val="24"/>
              </w:rPr>
            </w:pPr>
            <w:r w:rsidRPr="00A707E9">
              <w:rPr>
                <w:rFonts w:ascii="Times New Roman" w:hAnsi="Times New Roman" w:cs="Times New Roman"/>
                <w:bCs/>
                <w:sz w:val="24"/>
                <w:szCs w:val="24"/>
              </w:rPr>
              <w:t>17.530</w:t>
            </w:r>
          </w:p>
        </w:tc>
        <w:tc>
          <w:tcPr>
            <w:tcW w:w="598" w:type="pct"/>
            <w:shd w:val="clear" w:color="auto" w:fill="FFFF99"/>
            <w:vAlign w:val="bottom"/>
          </w:tcPr>
          <w:p w14:paraId="52B48534" w14:textId="2A3815F2" w:rsidR="00A6287D" w:rsidRPr="00A707E9" w:rsidRDefault="003D0584" w:rsidP="00895C49">
            <w:pPr>
              <w:rPr>
                <w:rFonts w:ascii="Times New Roman" w:hAnsi="Times New Roman" w:cs="Times New Roman"/>
                <w:bCs/>
                <w:sz w:val="24"/>
                <w:szCs w:val="24"/>
              </w:rPr>
            </w:pPr>
            <w:r>
              <w:rPr>
                <w:rFonts w:ascii="Times New Roman" w:hAnsi="Times New Roman" w:cs="Times New Roman"/>
                <w:bCs/>
                <w:sz w:val="24"/>
                <w:szCs w:val="24"/>
              </w:rPr>
              <w:t>-</w:t>
            </w:r>
            <w:r w:rsidRPr="00A707E9">
              <w:rPr>
                <w:rFonts w:ascii="Times New Roman" w:hAnsi="Times New Roman" w:cs="Times New Roman"/>
                <w:bCs/>
                <w:sz w:val="24"/>
                <w:szCs w:val="24"/>
              </w:rPr>
              <w:t>1.155</w:t>
            </w:r>
          </w:p>
        </w:tc>
        <w:tc>
          <w:tcPr>
            <w:tcW w:w="679" w:type="pct"/>
            <w:shd w:val="clear" w:color="auto" w:fill="FFFF99"/>
            <w:vAlign w:val="bottom"/>
          </w:tcPr>
          <w:p w14:paraId="7266FF78" w14:textId="11561D28" w:rsidR="00A6287D" w:rsidRPr="00A707E9" w:rsidRDefault="003D0584" w:rsidP="00895C49">
            <w:pPr>
              <w:rPr>
                <w:rFonts w:ascii="Times New Roman" w:hAnsi="Times New Roman" w:cs="Times New Roman"/>
                <w:bCs/>
                <w:sz w:val="24"/>
                <w:szCs w:val="24"/>
              </w:rPr>
            </w:pPr>
            <w:r w:rsidRPr="00A707E9">
              <w:rPr>
                <w:rFonts w:ascii="Times New Roman" w:hAnsi="Times New Roman" w:cs="Times New Roman"/>
                <w:bCs/>
                <w:sz w:val="24"/>
                <w:szCs w:val="24"/>
              </w:rPr>
              <w:t>Effect</w:t>
            </w:r>
          </w:p>
        </w:tc>
      </w:tr>
      <w:tr w:rsidR="00F13F00" w:rsidRPr="00A707E9" w14:paraId="53DD65C5" w14:textId="77777777" w:rsidTr="00895C49">
        <w:trPr>
          <w:jc w:val="center"/>
        </w:trPr>
        <w:tc>
          <w:tcPr>
            <w:tcW w:w="1998" w:type="pct"/>
            <w:vMerge/>
            <w:shd w:val="clear" w:color="auto" w:fill="FFFF99"/>
          </w:tcPr>
          <w:p w14:paraId="295D517C" w14:textId="77777777" w:rsidR="00A6287D" w:rsidRPr="00A707E9" w:rsidRDefault="00A6287D" w:rsidP="002E18AE">
            <w:pPr>
              <w:jc w:val="both"/>
              <w:rPr>
                <w:rFonts w:ascii="Times New Roman" w:hAnsi="Times New Roman" w:cs="Times New Roman"/>
                <w:sz w:val="24"/>
                <w:szCs w:val="24"/>
              </w:rPr>
            </w:pPr>
          </w:p>
        </w:tc>
        <w:tc>
          <w:tcPr>
            <w:tcW w:w="1100" w:type="pct"/>
            <w:shd w:val="clear" w:color="auto" w:fill="FFFF99"/>
          </w:tcPr>
          <w:p w14:paraId="7C0BDAAF" w14:textId="6EA771F7" w:rsidR="00A6287D" w:rsidRPr="00A707E9" w:rsidRDefault="00A6287D" w:rsidP="00895C49">
            <w:pPr>
              <w:rPr>
                <w:rFonts w:ascii="Times New Roman" w:hAnsi="Times New Roman" w:cs="Times New Roman"/>
                <w:sz w:val="24"/>
                <w:szCs w:val="24"/>
              </w:rPr>
            </w:pPr>
            <w:r w:rsidRPr="00A707E9">
              <w:rPr>
                <w:rFonts w:ascii="Times New Roman" w:hAnsi="Times New Roman" w:cs="Times New Roman"/>
                <w:sz w:val="24"/>
                <w:szCs w:val="24"/>
              </w:rPr>
              <w:t>OG</w:t>
            </w:r>
            <w:r w:rsidR="00A707E9" w:rsidRPr="00A707E9">
              <w:rPr>
                <w:rFonts w:ascii="Times New Roman" w:hAnsi="Times New Roman" w:cs="Times New Roman"/>
                <w:sz w:val="24"/>
                <w:szCs w:val="24"/>
              </w:rPr>
              <w:t>B</w:t>
            </w:r>
            <w:r w:rsidRPr="00A707E9">
              <w:rPr>
                <w:rFonts w:ascii="Times New Roman" w:hAnsi="Times New Roman" w:cs="Times New Roman"/>
                <w:sz w:val="24"/>
                <w:szCs w:val="24"/>
              </w:rPr>
              <w:t>3</w:t>
            </w:r>
          </w:p>
        </w:tc>
        <w:tc>
          <w:tcPr>
            <w:tcW w:w="626" w:type="pct"/>
            <w:shd w:val="clear" w:color="auto" w:fill="FFFF99"/>
            <w:vAlign w:val="bottom"/>
          </w:tcPr>
          <w:p w14:paraId="6DD16734" w14:textId="77777777" w:rsidR="00A6287D" w:rsidRPr="00A707E9" w:rsidRDefault="00A6287D" w:rsidP="00895C49">
            <w:pPr>
              <w:rPr>
                <w:rFonts w:ascii="Times New Roman" w:hAnsi="Times New Roman" w:cs="Times New Roman"/>
                <w:bCs/>
                <w:sz w:val="24"/>
                <w:szCs w:val="24"/>
              </w:rPr>
            </w:pPr>
            <w:r w:rsidRPr="00A707E9">
              <w:rPr>
                <w:rFonts w:ascii="Times New Roman" w:hAnsi="Times New Roman" w:cs="Times New Roman"/>
                <w:bCs/>
                <w:sz w:val="24"/>
                <w:szCs w:val="24"/>
              </w:rPr>
              <w:t>17.662</w:t>
            </w:r>
          </w:p>
        </w:tc>
        <w:tc>
          <w:tcPr>
            <w:tcW w:w="598" w:type="pct"/>
            <w:shd w:val="clear" w:color="auto" w:fill="FFFF99"/>
            <w:vAlign w:val="bottom"/>
          </w:tcPr>
          <w:p w14:paraId="15712B02" w14:textId="77777777" w:rsidR="00A6287D" w:rsidRPr="00A707E9" w:rsidRDefault="00A6287D" w:rsidP="00895C49">
            <w:pPr>
              <w:rPr>
                <w:rFonts w:ascii="Times New Roman" w:hAnsi="Times New Roman" w:cs="Times New Roman"/>
                <w:bCs/>
                <w:sz w:val="24"/>
                <w:szCs w:val="24"/>
              </w:rPr>
            </w:pPr>
            <w:r w:rsidRPr="00A707E9">
              <w:rPr>
                <w:rFonts w:ascii="Times New Roman" w:hAnsi="Times New Roman" w:cs="Times New Roman"/>
                <w:bCs/>
                <w:sz w:val="24"/>
                <w:szCs w:val="24"/>
              </w:rPr>
              <w:t>0.151</w:t>
            </w:r>
          </w:p>
        </w:tc>
        <w:tc>
          <w:tcPr>
            <w:tcW w:w="679" w:type="pct"/>
            <w:shd w:val="clear" w:color="auto" w:fill="92D050"/>
            <w:vAlign w:val="bottom"/>
          </w:tcPr>
          <w:p w14:paraId="318B9B9B" w14:textId="77777777" w:rsidR="00A6287D" w:rsidRPr="00A707E9" w:rsidRDefault="00A6287D"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r w:rsidR="00F13F00" w:rsidRPr="00A707E9" w14:paraId="49DB4641" w14:textId="77777777" w:rsidTr="00895C49">
        <w:trPr>
          <w:jc w:val="center"/>
        </w:trPr>
        <w:tc>
          <w:tcPr>
            <w:tcW w:w="1998" w:type="pct"/>
            <w:vMerge/>
            <w:shd w:val="clear" w:color="auto" w:fill="FFFF99"/>
          </w:tcPr>
          <w:p w14:paraId="6F9615F3" w14:textId="77777777" w:rsidR="00A6287D" w:rsidRPr="00A707E9" w:rsidRDefault="00A6287D" w:rsidP="002E18AE">
            <w:pPr>
              <w:jc w:val="both"/>
              <w:rPr>
                <w:rFonts w:ascii="Times New Roman" w:hAnsi="Times New Roman" w:cs="Times New Roman"/>
                <w:sz w:val="24"/>
                <w:szCs w:val="24"/>
              </w:rPr>
            </w:pPr>
          </w:p>
        </w:tc>
        <w:tc>
          <w:tcPr>
            <w:tcW w:w="1100" w:type="pct"/>
            <w:shd w:val="clear" w:color="auto" w:fill="FFFF99"/>
          </w:tcPr>
          <w:p w14:paraId="6BD4EDE1" w14:textId="28CC0E76" w:rsidR="00A6287D" w:rsidRPr="00A707E9" w:rsidRDefault="00A6287D" w:rsidP="00895C49">
            <w:pPr>
              <w:rPr>
                <w:rFonts w:ascii="Times New Roman" w:hAnsi="Times New Roman" w:cs="Times New Roman"/>
                <w:sz w:val="24"/>
                <w:szCs w:val="24"/>
              </w:rPr>
            </w:pPr>
            <w:r w:rsidRPr="00A707E9">
              <w:rPr>
                <w:rFonts w:ascii="Times New Roman" w:hAnsi="Times New Roman" w:cs="Times New Roman"/>
                <w:sz w:val="24"/>
                <w:szCs w:val="24"/>
              </w:rPr>
              <w:t>OG</w:t>
            </w:r>
            <w:r w:rsidR="00A707E9" w:rsidRPr="00A707E9">
              <w:rPr>
                <w:rFonts w:ascii="Times New Roman" w:hAnsi="Times New Roman" w:cs="Times New Roman"/>
                <w:sz w:val="24"/>
                <w:szCs w:val="24"/>
              </w:rPr>
              <w:t>B</w:t>
            </w:r>
            <w:r w:rsidRPr="00A707E9">
              <w:rPr>
                <w:rFonts w:ascii="Times New Roman" w:hAnsi="Times New Roman" w:cs="Times New Roman"/>
                <w:sz w:val="24"/>
                <w:szCs w:val="24"/>
              </w:rPr>
              <w:t>4</w:t>
            </w:r>
          </w:p>
        </w:tc>
        <w:tc>
          <w:tcPr>
            <w:tcW w:w="626" w:type="pct"/>
            <w:shd w:val="clear" w:color="auto" w:fill="FFFF99"/>
            <w:vAlign w:val="bottom"/>
          </w:tcPr>
          <w:p w14:paraId="62B6D270" w14:textId="77777777" w:rsidR="00A6287D" w:rsidRPr="00A707E9" w:rsidRDefault="00A6287D" w:rsidP="00895C49">
            <w:pPr>
              <w:rPr>
                <w:rFonts w:ascii="Times New Roman" w:hAnsi="Times New Roman" w:cs="Times New Roman"/>
                <w:bCs/>
                <w:sz w:val="24"/>
                <w:szCs w:val="24"/>
              </w:rPr>
            </w:pPr>
            <w:r w:rsidRPr="00A707E9">
              <w:rPr>
                <w:rFonts w:ascii="Times New Roman" w:hAnsi="Times New Roman" w:cs="Times New Roman"/>
                <w:bCs/>
                <w:sz w:val="24"/>
                <w:szCs w:val="24"/>
              </w:rPr>
              <w:t>16.908</w:t>
            </w:r>
          </w:p>
        </w:tc>
        <w:tc>
          <w:tcPr>
            <w:tcW w:w="598" w:type="pct"/>
            <w:shd w:val="clear" w:color="auto" w:fill="FFFF99"/>
            <w:vAlign w:val="bottom"/>
          </w:tcPr>
          <w:p w14:paraId="1AB3FCB7" w14:textId="4DFE4089" w:rsidR="00A6287D" w:rsidRPr="00A707E9" w:rsidRDefault="00E81A3F" w:rsidP="00895C49">
            <w:pPr>
              <w:rPr>
                <w:rFonts w:ascii="Times New Roman" w:hAnsi="Times New Roman" w:cs="Times New Roman"/>
                <w:bCs/>
                <w:sz w:val="24"/>
                <w:szCs w:val="24"/>
              </w:rPr>
            </w:pPr>
            <w:r w:rsidRPr="00A707E9">
              <w:rPr>
                <w:rFonts w:ascii="Times New Roman" w:hAnsi="Times New Roman" w:cs="Times New Roman"/>
                <w:bCs/>
                <w:sz w:val="24"/>
                <w:szCs w:val="24"/>
              </w:rPr>
              <w:t>0.264</w:t>
            </w:r>
          </w:p>
        </w:tc>
        <w:tc>
          <w:tcPr>
            <w:tcW w:w="679" w:type="pct"/>
            <w:shd w:val="clear" w:color="auto" w:fill="92D050"/>
            <w:vAlign w:val="bottom"/>
          </w:tcPr>
          <w:p w14:paraId="05F2ACC9" w14:textId="77777777" w:rsidR="00A6287D" w:rsidRPr="00A707E9" w:rsidRDefault="00A6287D" w:rsidP="00895C49">
            <w:pPr>
              <w:rPr>
                <w:rFonts w:ascii="Times New Roman" w:hAnsi="Times New Roman" w:cs="Times New Roman"/>
                <w:bCs/>
                <w:sz w:val="24"/>
                <w:szCs w:val="24"/>
              </w:rPr>
            </w:pPr>
            <w:r w:rsidRPr="00A707E9">
              <w:rPr>
                <w:rFonts w:ascii="Times New Roman" w:hAnsi="Times New Roman" w:cs="Times New Roman"/>
                <w:bCs/>
                <w:sz w:val="24"/>
                <w:szCs w:val="24"/>
              </w:rPr>
              <w:t>Cause</w:t>
            </w:r>
          </w:p>
        </w:tc>
      </w:tr>
    </w:tbl>
    <w:p w14:paraId="2B16A299" w14:textId="77777777" w:rsidR="00B2531F" w:rsidRDefault="00B2531F" w:rsidP="007C3BC7">
      <w:pPr>
        <w:spacing w:after="0" w:line="360" w:lineRule="auto"/>
        <w:jc w:val="both"/>
        <w:rPr>
          <w:rFonts w:ascii="Times New Roman" w:hAnsi="Times New Roman" w:cs="Times New Roman"/>
          <w:sz w:val="24"/>
          <w:szCs w:val="24"/>
        </w:rPr>
      </w:pPr>
    </w:p>
    <w:p w14:paraId="2C875A9E" w14:textId="77777777" w:rsidR="00B2531F" w:rsidRDefault="00B2531F">
      <w:pPr>
        <w:rPr>
          <w:rFonts w:ascii="Times New Roman" w:hAnsi="Times New Roman" w:cs="Times New Roman"/>
          <w:sz w:val="24"/>
          <w:szCs w:val="24"/>
        </w:rPr>
      </w:pPr>
      <w:r>
        <w:rPr>
          <w:rFonts w:ascii="Times New Roman" w:hAnsi="Times New Roman" w:cs="Times New Roman"/>
          <w:sz w:val="24"/>
          <w:szCs w:val="24"/>
        </w:rPr>
        <w:br w:type="page"/>
      </w:r>
    </w:p>
    <w:p w14:paraId="0D26F4B3" w14:textId="03698C3B" w:rsidR="002105F1" w:rsidRDefault="00CC2846" w:rsidP="007C3BC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35200" behindDoc="0" locked="0" layoutInCell="1" allowOverlap="1" wp14:anchorId="52E1D7F5" wp14:editId="7DA47F2E">
                <wp:simplePos x="0" y="0"/>
                <wp:positionH relativeFrom="column">
                  <wp:posOffset>3474720</wp:posOffset>
                </wp:positionH>
                <wp:positionV relativeFrom="paragraph">
                  <wp:posOffset>251460</wp:posOffset>
                </wp:positionV>
                <wp:extent cx="2276475" cy="1579245"/>
                <wp:effectExtent l="0" t="0" r="28575" b="20955"/>
                <wp:wrapNone/>
                <wp:docPr id="185" name="Group 185"/>
                <wp:cNvGraphicFramePr/>
                <a:graphic xmlns:a="http://schemas.openxmlformats.org/drawingml/2006/main">
                  <a:graphicData uri="http://schemas.microsoft.com/office/word/2010/wordprocessingGroup">
                    <wpg:wgp>
                      <wpg:cNvGrpSpPr/>
                      <wpg:grpSpPr>
                        <a:xfrm>
                          <a:off x="0" y="0"/>
                          <a:ext cx="2276475" cy="1579245"/>
                          <a:chOff x="0" y="0"/>
                          <a:chExt cx="2276475" cy="1579245"/>
                        </a:xfrm>
                      </wpg:grpSpPr>
                      <wps:wsp>
                        <wps:cNvPr id="49" name="Oval 310"/>
                        <wps:cNvSpPr>
                          <a:spLocks noChangeArrowheads="1"/>
                        </wps:cNvSpPr>
                        <wps:spPr bwMode="auto">
                          <a:xfrm>
                            <a:off x="742950" y="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2D0B1F91" w14:textId="77777777" w:rsidR="0041198F" w:rsidRPr="0069157C" w:rsidRDefault="0041198F" w:rsidP="002105F1">
                              <w:pPr>
                                <w:spacing w:after="0" w:line="240" w:lineRule="auto"/>
                                <w:jc w:val="center"/>
                                <w:rPr>
                                  <w:rFonts w:ascii="Times New Roman" w:hAnsi="Times New Roman" w:cs="Times New Roman"/>
                                  <w:sz w:val="21"/>
                                  <w:szCs w:val="21"/>
                                </w:rPr>
                              </w:pPr>
                              <w:r w:rsidRPr="0069157C">
                                <w:rPr>
                                  <w:rFonts w:ascii="Times New Roman" w:hAnsi="Times New Roman" w:cs="Times New Roman"/>
                                  <w:sz w:val="21"/>
                                  <w:szCs w:val="21"/>
                                </w:rPr>
                                <w:t>MB1</w:t>
                              </w:r>
                            </w:p>
                          </w:txbxContent>
                        </wps:txbx>
                        <wps:bodyPr rot="0" vert="horz" wrap="square" lIns="91440" tIns="45720" rIns="91440" bIns="45720" anchor="t" anchorCtr="0" upright="1">
                          <a:noAutofit/>
                        </wps:bodyPr>
                      </wps:wsp>
                      <wps:wsp>
                        <wps:cNvPr id="50" name="Oval 310"/>
                        <wps:cNvSpPr>
                          <a:spLocks noChangeArrowheads="1"/>
                        </wps:cNvSpPr>
                        <wps:spPr bwMode="auto">
                          <a:xfrm>
                            <a:off x="1600200" y="55245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4C71FE32"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w:t>
                              </w:r>
                              <w:r w:rsidRPr="0069157C">
                                <w:rPr>
                                  <w:rFonts w:ascii="Times New Roman" w:hAnsi="Times New Roman" w:cs="Times New Roman"/>
                                  <w:sz w:val="21"/>
                                  <w:szCs w:val="21"/>
                                </w:rPr>
                                <w:t>B2</w:t>
                              </w:r>
                            </w:p>
                          </w:txbxContent>
                        </wps:txbx>
                        <wps:bodyPr rot="0" vert="horz" wrap="square" lIns="91440" tIns="45720" rIns="91440" bIns="45720" anchor="t" anchorCtr="0" upright="1">
                          <a:noAutofit/>
                        </wps:bodyPr>
                      </wps:wsp>
                      <wps:wsp>
                        <wps:cNvPr id="52" name="Oval 310"/>
                        <wps:cNvSpPr>
                          <a:spLocks noChangeArrowheads="1"/>
                        </wps:cNvSpPr>
                        <wps:spPr bwMode="auto">
                          <a:xfrm>
                            <a:off x="0" y="581025"/>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262B622D"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w:t>
                              </w:r>
                              <w:r w:rsidRPr="0069157C">
                                <w:rPr>
                                  <w:rFonts w:ascii="Times New Roman" w:hAnsi="Times New Roman" w:cs="Times New Roman"/>
                                  <w:sz w:val="21"/>
                                  <w:szCs w:val="21"/>
                                </w:rPr>
                                <w:t>B5</w:t>
                              </w:r>
                            </w:p>
                          </w:txbxContent>
                        </wps:txbx>
                        <wps:bodyPr rot="0" vert="horz" wrap="square" lIns="91440" tIns="45720" rIns="91440" bIns="45720" anchor="t" anchorCtr="0" upright="1">
                          <a:noAutofit/>
                        </wps:bodyPr>
                      </wps:wsp>
                      <wps:wsp>
                        <wps:cNvPr id="55" name="Straight Arrow Connector 55"/>
                        <wps:cNvCnPr/>
                        <wps:spPr>
                          <a:xfrm>
                            <a:off x="1362075" y="266700"/>
                            <a:ext cx="403225"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Oval 310"/>
                        <wps:cNvSpPr>
                          <a:spLocks noChangeArrowheads="1"/>
                        </wps:cNvSpPr>
                        <wps:spPr bwMode="auto">
                          <a:xfrm>
                            <a:off x="1600200" y="1209675"/>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73DF1321"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w:t>
                              </w:r>
                              <w:r w:rsidRPr="0069157C">
                                <w:rPr>
                                  <w:rFonts w:ascii="Times New Roman" w:hAnsi="Times New Roman" w:cs="Times New Roman"/>
                                  <w:sz w:val="21"/>
                                  <w:szCs w:val="21"/>
                                </w:rPr>
                                <w:t>B3</w:t>
                              </w:r>
                            </w:p>
                          </w:txbxContent>
                        </wps:txbx>
                        <wps:bodyPr rot="0" vert="horz" wrap="square" lIns="91440" tIns="45720" rIns="91440" bIns="45720" anchor="t" anchorCtr="0" upright="1">
                          <a:noAutofit/>
                        </wps:bodyPr>
                      </wps:wsp>
                      <wps:wsp>
                        <wps:cNvPr id="53" name="Oval 310"/>
                        <wps:cNvSpPr>
                          <a:spLocks noChangeArrowheads="1"/>
                        </wps:cNvSpPr>
                        <wps:spPr bwMode="auto">
                          <a:xfrm>
                            <a:off x="0" y="12192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70399AFF"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w:t>
                              </w:r>
                              <w:r w:rsidRPr="0069157C">
                                <w:rPr>
                                  <w:rFonts w:ascii="Times New Roman" w:hAnsi="Times New Roman" w:cs="Times New Roman"/>
                                  <w:sz w:val="21"/>
                                  <w:szCs w:val="21"/>
                                </w:rPr>
                                <w:t>B4</w:t>
                              </w:r>
                            </w:p>
                          </w:txbxContent>
                        </wps:txbx>
                        <wps:bodyPr rot="0" vert="horz" wrap="square" lIns="91440" tIns="45720" rIns="91440" bIns="45720" anchor="t" anchorCtr="0" upright="1">
                          <a:noAutofit/>
                        </wps:bodyPr>
                      </wps:wsp>
                      <wps:wsp>
                        <wps:cNvPr id="120" name="Straight Arrow Connector 120"/>
                        <wps:cNvCnPr/>
                        <wps:spPr>
                          <a:xfrm>
                            <a:off x="1171575" y="361950"/>
                            <a:ext cx="552450" cy="857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wps:spPr>
                          <a:xfrm flipH="1">
                            <a:off x="533400" y="266700"/>
                            <a:ext cx="2667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wps:spPr>
                          <a:xfrm flipH="1">
                            <a:off x="619125" y="333375"/>
                            <a:ext cx="323850" cy="962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flipH="1" flipV="1">
                            <a:off x="1304925" y="314325"/>
                            <a:ext cx="38100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wps:spPr>
                          <a:xfrm flipH="1" flipV="1">
                            <a:off x="619125" y="857250"/>
                            <a:ext cx="97853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wps:spPr>
                          <a:xfrm flipH="1">
                            <a:off x="676275" y="857250"/>
                            <a:ext cx="99758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wps:spPr>
                          <a:xfrm flipH="1">
                            <a:off x="676275" y="762000"/>
                            <a:ext cx="9239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wps:spPr>
                          <a:xfrm rot="10800000" flipH="1">
                            <a:off x="619125" y="304800"/>
                            <a:ext cx="2667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Straight Arrow Connector 176"/>
                        <wps:cNvCnPr/>
                        <wps:spPr>
                          <a:xfrm rot="10800000" flipH="1">
                            <a:off x="657225" y="682426"/>
                            <a:ext cx="9429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wps:spPr>
                          <a:xfrm rot="10800000" flipH="1" flipV="1">
                            <a:off x="657225" y="819150"/>
                            <a:ext cx="1016635" cy="4597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Straight Arrow Connector 183"/>
                        <wps:cNvCnPr/>
                        <wps:spPr>
                          <a:xfrm rot="10800000" flipH="1" flipV="1">
                            <a:off x="323849" y="942975"/>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E1D7F5" id="Group 185" o:spid="_x0000_s1120" style="position:absolute;left:0;text-align:left;margin-left:273.6pt;margin-top:19.8pt;width:179.25pt;height:124.35pt;z-index:251635200" coordsize="22764,1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">
                <v:oval id="Oval 310" o:spid="_x0000_s1121" style="position:absolute;left:742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" fillcolor="#ffe599 [1303]" strokeweight="1.5pt">
                  <v:textbox>
                    <w:txbxContent>
                      <w:p w14:paraId="2D0B1F91" w14:textId="77777777" w:rsidR="0041198F" w:rsidRPr="0069157C" w:rsidRDefault="0041198F" w:rsidP="002105F1">
                        <w:pPr>
                          <w:spacing w:after="0" w:line="240" w:lineRule="auto"/>
                          <w:jc w:val="center"/>
                          <w:rPr>
                            <w:rFonts w:ascii="Times New Roman" w:hAnsi="Times New Roman" w:cs="Times New Roman"/>
                            <w:sz w:val="21"/>
                            <w:szCs w:val="21"/>
                          </w:rPr>
                        </w:pPr>
                        <w:r w:rsidRPr="0069157C">
                          <w:rPr>
                            <w:rFonts w:ascii="Times New Roman" w:hAnsi="Times New Roman" w:cs="Times New Roman"/>
                            <w:sz w:val="21"/>
                            <w:szCs w:val="21"/>
                          </w:rPr>
                          <w:t>MB1</w:t>
                        </w:r>
                      </w:p>
                    </w:txbxContent>
                  </v:textbox>
                </v:oval>
                <v:oval id="Oval 310" o:spid="_x0000_s1122" style="position:absolute;left:16002;top:5524;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" fillcolor="#ffe599 [1303]" strokeweight="1.5pt">
                  <v:textbox>
                    <w:txbxContent>
                      <w:p w14:paraId="4C71FE32"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w:t>
                        </w:r>
                        <w:r w:rsidRPr="0069157C">
                          <w:rPr>
                            <w:rFonts w:ascii="Times New Roman" w:hAnsi="Times New Roman" w:cs="Times New Roman"/>
                            <w:sz w:val="21"/>
                            <w:szCs w:val="21"/>
                          </w:rPr>
                          <w:t>B2</w:t>
                        </w:r>
                      </w:p>
                    </w:txbxContent>
                  </v:textbox>
                </v:oval>
                <v:oval id="Oval 310" o:spid="_x0000_s1123" style="position:absolute;top:5810;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" fillcolor="#ffe599 [1303]" strokeweight="1.5pt">
                  <v:textbox>
                    <w:txbxContent>
                      <w:p w14:paraId="262B622D"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w:t>
                        </w:r>
                        <w:r w:rsidRPr="0069157C">
                          <w:rPr>
                            <w:rFonts w:ascii="Times New Roman" w:hAnsi="Times New Roman" w:cs="Times New Roman"/>
                            <w:sz w:val="21"/>
                            <w:szCs w:val="21"/>
                          </w:rPr>
                          <w:t>B5</w:t>
                        </w:r>
                      </w:p>
                    </w:txbxContent>
                  </v:textbox>
                </v:oval>
                <v:shape id="Straight Arrow Connector 55" o:spid="_x0000_s1124" type="#_x0000_t32" style="position:absolute;left:13620;top:2667;width:4033;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lxQAAANsAAAAPAAAAZHJzL2Rvd25yZXYueG1sRI9Pa8JA&#10;FMTvQr/D8gredGNF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CKJ/SlxQAAANsAAAAP&#10;AAAAAAAAAAAAAAAAAAcCAABkcnMvZG93bnJldi54bWxQSwUGAAAAAAMAAwC3AAAA+QIAAAAA&#10;" strokecolor="black [3213]" strokeweight=".5pt">
                  <v:stroke endarrow="block" joinstyle="miter"/>
                </v:shape>
                <v:oval id="Oval 310" o:spid="_x0000_s1125" style="position:absolute;left:16002;top:12096;width:676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" fillcolor="#ffe599 [1303]" strokeweight="1.5pt">
                  <v:textbox>
                    <w:txbxContent>
                      <w:p w14:paraId="73DF1321"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w:t>
                        </w:r>
                        <w:r w:rsidRPr="0069157C">
                          <w:rPr>
                            <w:rFonts w:ascii="Times New Roman" w:hAnsi="Times New Roman" w:cs="Times New Roman"/>
                            <w:sz w:val="21"/>
                            <w:szCs w:val="21"/>
                          </w:rPr>
                          <w:t>B3</w:t>
                        </w:r>
                      </w:p>
                    </w:txbxContent>
                  </v:textbox>
                </v:oval>
                <v:oval id="Oval 310" o:spid="_x0000_s1126" style="position:absolute;top:12192;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" fillcolor="#ffe599 [1303]" strokeweight="1.5pt">
                  <v:textbox>
                    <w:txbxContent>
                      <w:p w14:paraId="70399AFF"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M</w:t>
                        </w:r>
                        <w:r w:rsidRPr="0069157C">
                          <w:rPr>
                            <w:rFonts w:ascii="Times New Roman" w:hAnsi="Times New Roman" w:cs="Times New Roman"/>
                            <w:sz w:val="21"/>
                            <w:szCs w:val="21"/>
                          </w:rPr>
                          <w:t>B4</w:t>
                        </w:r>
                      </w:p>
                    </w:txbxContent>
                  </v:textbox>
                </v:oval>
                <v:shape id="Straight Arrow Connector 120" o:spid="_x0000_s1127" type="#_x0000_t32" style="position:absolute;left:11715;top:3619;width:5525;height:8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" strokecolor="black [3213]" strokeweight=".5pt">
                  <v:stroke endarrow="block" joinstyle="miter"/>
                </v:shape>
                <v:shape id="Straight Arrow Connector 127" o:spid="_x0000_s1128" type="#_x0000_t32" style="position:absolute;left:5334;top:2667;width:2667;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" strokecolor="black [3213]" strokeweight=".5pt">
                  <v:stroke endarrow="block" joinstyle="miter"/>
                </v:shape>
                <v:shape id="Straight Arrow Connector 132" o:spid="_x0000_s1129" type="#_x0000_t32" style="position:absolute;left:6191;top:3333;width:3238;height:96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" strokecolor="black [3213]" strokeweight=".5pt">
                  <v:stroke endarrow="block" joinstyle="miter"/>
                </v:shape>
                <v:shape id="Straight Arrow Connector 134" o:spid="_x0000_s1130" type="#_x0000_t32" style="position:absolute;left:13049;top:3143;width:3810;height:29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" strokecolor="black [3213]" strokeweight=".5pt">
                  <v:stroke endarrow="block" joinstyle="miter"/>
                </v:shape>
                <v:shape id="Straight Arrow Connector 138" o:spid="_x0000_s1131" type="#_x0000_t32" style="position:absolute;left:6191;top:8572;width:978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" strokecolor="black [3213]" strokeweight=".5pt">
                  <v:stroke endarrow="block" joinstyle="miter"/>
                </v:shape>
                <v:shape id="Straight Arrow Connector 162" o:spid="_x0000_s1132" type="#_x0000_t32" style="position:absolute;left:6762;top:8572;width:9976;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" strokecolor="black [3213]" strokeweight=".5pt">
                  <v:stroke endarrow="block" joinstyle="miter"/>
                </v:shape>
                <v:shape id="Straight Arrow Connector 165" o:spid="_x0000_s1133" type="#_x0000_t32" style="position:absolute;left:6762;top:7620;width:9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" strokecolor="black [3213]" strokeweight=".5pt">
                  <v:stroke endarrow="block" joinstyle="miter"/>
                </v:shape>
                <v:shape id="Straight Arrow Connector 173" o:spid="_x0000_s1134" type="#_x0000_t32" style="position:absolute;left:6191;top:3048;width:2667;height:34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" strokecolor="black [3213]" strokeweight=".5pt">
                  <v:stroke endarrow="block" joinstyle="miter"/>
                </v:shape>
                <v:shape id="Straight Arrow Connector 176" o:spid="_x0000_s1135" type="#_x0000_t32" style="position:absolute;left:6572;top:6824;width:9430;height: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" strokecolor="black [3213]" strokeweight=".5pt">
                  <v:stroke endarrow="block" joinstyle="miter"/>
                </v:shape>
                <v:shape id="Straight Arrow Connector 177" o:spid="_x0000_s1136" type="#_x0000_t32" style="position:absolute;left:6572;top:8191;width:10166;height:4597;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" strokecolor="black [3213]" strokeweight=".5pt">
                  <v:stroke endarrow="block" joinstyle="miter"/>
                </v:shape>
                <v:shape id="Straight Arrow Connector 183" o:spid="_x0000_s1137" type="#_x0000_t32" style="position:absolute;left:3238;top:9429;width:0;height:2763;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" strokecolor="black [3213]" strokeweight=".5pt">
                  <v:stroke endarrow="block" joinstyle="miter"/>
                </v:shape>
              </v:group>
            </w:pict>
          </mc:Fallback>
        </mc:AlternateContent>
      </w:r>
      <w:r w:rsidR="00772AF9">
        <w:rPr>
          <w:noProof/>
          <w:lang w:eastAsia="en-GB"/>
        </w:rPr>
        <mc:AlternateContent>
          <mc:Choice Requires="wps">
            <w:drawing>
              <wp:anchor distT="0" distB="0" distL="114300" distR="114300" simplePos="0" relativeHeight="251633152" behindDoc="0" locked="0" layoutInCell="1" allowOverlap="1" wp14:anchorId="137822A8" wp14:editId="033567AA">
                <wp:simplePos x="0" y="0"/>
                <wp:positionH relativeFrom="column">
                  <wp:posOffset>152400</wp:posOffset>
                </wp:positionH>
                <wp:positionV relativeFrom="paragraph">
                  <wp:posOffset>149860</wp:posOffset>
                </wp:positionV>
                <wp:extent cx="5686425" cy="6391275"/>
                <wp:effectExtent l="0" t="0" r="28575" b="28575"/>
                <wp:wrapNone/>
                <wp:docPr id="282" name="Rectangle 282"/>
                <wp:cNvGraphicFramePr/>
                <a:graphic xmlns:a="http://schemas.openxmlformats.org/drawingml/2006/main">
                  <a:graphicData uri="http://schemas.microsoft.com/office/word/2010/wordprocessingShape">
                    <wps:wsp>
                      <wps:cNvSpPr/>
                      <wps:spPr>
                        <a:xfrm>
                          <a:off x="0" y="0"/>
                          <a:ext cx="5686425" cy="63912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0D5D6" id="Rectangle 282" o:spid="_x0000_s1026" style="position:absolute;margin-left:12pt;margin-top:11.8pt;width:447.75pt;height:50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" fillcolor="#92d050" strokecolor="#1f4d78 [1604]" strokeweight="1pt"/>
            </w:pict>
          </mc:Fallback>
        </mc:AlternateContent>
      </w:r>
      <w:r w:rsidR="00772AF9">
        <w:rPr>
          <w:rFonts w:ascii="Times New Roman" w:hAnsi="Times New Roman" w:cs="Times New Roman"/>
          <w:noProof/>
          <w:sz w:val="24"/>
          <w:szCs w:val="24"/>
          <w:lang w:eastAsia="en-GB"/>
        </w:rPr>
        <mc:AlternateContent>
          <mc:Choice Requires="wpg">
            <w:drawing>
              <wp:anchor distT="0" distB="0" distL="114300" distR="114300" simplePos="0" relativeHeight="251634176" behindDoc="0" locked="0" layoutInCell="1" allowOverlap="1" wp14:anchorId="414B08EF" wp14:editId="1447F6E9">
                <wp:simplePos x="0" y="0"/>
                <wp:positionH relativeFrom="column">
                  <wp:posOffset>219075</wp:posOffset>
                </wp:positionH>
                <wp:positionV relativeFrom="paragraph">
                  <wp:posOffset>257175</wp:posOffset>
                </wp:positionV>
                <wp:extent cx="2581275" cy="1807845"/>
                <wp:effectExtent l="0" t="0" r="28575" b="20955"/>
                <wp:wrapNone/>
                <wp:docPr id="44" name="Group 44"/>
                <wp:cNvGraphicFramePr/>
                <a:graphic xmlns:a="http://schemas.openxmlformats.org/drawingml/2006/main">
                  <a:graphicData uri="http://schemas.microsoft.com/office/word/2010/wordprocessingGroup">
                    <wpg:wgp>
                      <wpg:cNvGrpSpPr/>
                      <wpg:grpSpPr>
                        <a:xfrm>
                          <a:off x="0" y="0"/>
                          <a:ext cx="2581275" cy="1807845"/>
                          <a:chOff x="0" y="0"/>
                          <a:chExt cx="2581275" cy="1807845"/>
                        </a:xfrm>
                      </wpg:grpSpPr>
                      <wps:wsp>
                        <wps:cNvPr id="79" name="Oval 310"/>
                        <wps:cNvSpPr>
                          <a:spLocks noChangeArrowheads="1"/>
                        </wps:cNvSpPr>
                        <wps:spPr bwMode="auto">
                          <a:xfrm>
                            <a:off x="923925" y="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2E0F0772"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EB1</w:t>
                              </w:r>
                            </w:p>
                          </w:txbxContent>
                        </wps:txbx>
                        <wps:bodyPr rot="0" vert="horz" wrap="square" lIns="91440" tIns="45720" rIns="91440" bIns="45720" anchor="t" anchorCtr="0" upright="1">
                          <a:noAutofit/>
                        </wps:bodyPr>
                      </wps:wsp>
                      <wps:wsp>
                        <wps:cNvPr id="178" name="Oval 310"/>
                        <wps:cNvSpPr>
                          <a:spLocks noChangeArrowheads="1"/>
                        </wps:cNvSpPr>
                        <wps:spPr bwMode="auto">
                          <a:xfrm>
                            <a:off x="1905000" y="36195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5C743A51"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EB2</w:t>
                              </w:r>
                            </w:p>
                          </w:txbxContent>
                        </wps:txbx>
                        <wps:bodyPr rot="0" vert="horz" wrap="square" lIns="91440" tIns="45720" rIns="91440" bIns="45720" anchor="t" anchorCtr="0" upright="1">
                          <a:noAutofit/>
                        </wps:bodyPr>
                      </wps:wsp>
                      <wps:wsp>
                        <wps:cNvPr id="179" name="Oval 310"/>
                        <wps:cNvSpPr>
                          <a:spLocks noChangeArrowheads="1"/>
                        </wps:cNvSpPr>
                        <wps:spPr bwMode="auto">
                          <a:xfrm>
                            <a:off x="0" y="36195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56E03D73"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EB6</w:t>
                              </w:r>
                            </w:p>
                          </w:txbxContent>
                        </wps:txbx>
                        <wps:bodyPr rot="0" vert="horz" wrap="square" lIns="91440" tIns="45720" rIns="91440" bIns="45720" anchor="t" anchorCtr="0" upright="1">
                          <a:noAutofit/>
                        </wps:bodyPr>
                      </wps:wsp>
                      <wps:wsp>
                        <wps:cNvPr id="180" name="Oval 310"/>
                        <wps:cNvSpPr>
                          <a:spLocks noChangeArrowheads="1"/>
                        </wps:cNvSpPr>
                        <wps:spPr bwMode="auto">
                          <a:xfrm>
                            <a:off x="0" y="108585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32F57D50"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EB5</w:t>
                              </w:r>
                            </w:p>
                          </w:txbxContent>
                        </wps:txbx>
                        <wps:bodyPr rot="0" vert="horz" wrap="square" lIns="91440" tIns="45720" rIns="91440" bIns="45720" anchor="t" anchorCtr="0" upright="1">
                          <a:noAutofit/>
                        </wps:bodyPr>
                      </wps:wsp>
                      <wps:wsp>
                        <wps:cNvPr id="181" name="Oval 310"/>
                        <wps:cNvSpPr>
                          <a:spLocks noChangeArrowheads="1"/>
                        </wps:cNvSpPr>
                        <wps:spPr bwMode="auto">
                          <a:xfrm>
                            <a:off x="923925" y="14478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23667098"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EB4</w:t>
                              </w:r>
                            </w:p>
                          </w:txbxContent>
                        </wps:txbx>
                        <wps:bodyPr rot="0" vert="horz" wrap="square" lIns="91440" tIns="45720" rIns="91440" bIns="45720" anchor="t" anchorCtr="0" upright="1">
                          <a:noAutofit/>
                        </wps:bodyPr>
                      </wps:wsp>
                      <wps:wsp>
                        <wps:cNvPr id="182" name="Oval 310"/>
                        <wps:cNvSpPr>
                          <a:spLocks noChangeArrowheads="1"/>
                        </wps:cNvSpPr>
                        <wps:spPr bwMode="auto">
                          <a:xfrm>
                            <a:off x="1905000" y="1038225"/>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3C804412"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EB3</w:t>
                              </w:r>
                            </w:p>
                          </w:txbxContent>
                        </wps:txbx>
                        <wps:bodyPr rot="0" vert="horz" wrap="square" lIns="91440" tIns="45720" rIns="91440" bIns="45720" anchor="t" anchorCtr="0" upright="1">
                          <a:noAutofit/>
                        </wps:bodyPr>
                      </wps:wsp>
                      <wps:wsp>
                        <wps:cNvPr id="1" name="Straight Arrow Connector 1"/>
                        <wps:cNvCnPr/>
                        <wps:spPr>
                          <a:xfrm>
                            <a:off x="1590675" y="238125"/>
                            <a:ext cx="371475" cy="186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a:off x="1257300" y="371475"/>
                            <a:ext cx="0" cy="1083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flipV="1">
                            <a:off x="1371600" y="352425"/>
                            <a:ext cx="590550" cy="743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2238375" y="714375"/>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628650" y="361950"/>
                            <a:ext cx="600075" cy="790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1314450" y="352425"/>
                            <a:ext cx="0" cy="1095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1504950" y="619125"/>
                            <a:ext cx="435610" cy="885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1590675" y="1247775"/>
                            <a:ext cx="32385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676275" y="590550"/>
                            <a:ext cx="1235710"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676275" y="1200151"/>
                            <a:ext cx="1235710" cy="847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628650" y="1339215"/>
                            <a:ext cx="31432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628650" y="228600"/>
                            <a:ext cx="29527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V="1">
                            <a:off x="676275" y="514350"/>
                            <a:ext cx="1238250" cy="57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628650" y="628650"/>
                            <a:ext cx="131191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628650" y="628650"/>
                            <a:ext cx="511810" cy="819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342900" y="714375"/>
                            <a:ext cx="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14B08EF" id="Group 44" o:spid="_x0000_s1138" style="position:absolute;left:0;text-align:left;margin-left:17.25pt;margin-top:20.25pt;width:203.25pt;height:142.35pt;z-index:251634176;mso-height-relative:margin" coordsize="25812,1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">
                <v:oval id="Oval 310" o:spid="_x0000_s1139" style="position:absolute;left:923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" fillcolor="#ffe599 [1303]" strokeweight="1.5pt">
                  <v:textbox>
                    <w:txbxContent>
                      <w:p w14:paraId="2E0F0772"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EB1</w:t>
                        </w:r>
                      </w:p>
                    </w:txbxContent>
                  </v:textbox>
                </v:oval>
                <v:oval id="Oval 310" o:spid="_x0000_s1140" style="position:absolute;left:19050;top:3619;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" fillcolor="#ffe599 [1303]" strokeweight="1.5pt">
                  <v:textbox>
                    <w:txbxContent>
                      <w:p w14:paraId="5C743A51"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EB2</w:t>
                        </w:r>
                      </w:p>
                    </w:txbxContent>
                  </v:textbox>
                </v:oval>
                <v:oval id="Oval 310" o:spid="_x0000_s1141" style="position:absolute;top:3619;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" fillcolor="#ffe599 [1303]" strokeweight="1.5pt">
                  <v:textbox>
                    <w:txbxContent>
                      <w:p w14:paraId="56E03D73"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EB6</w:t>
                        </w:r>
                      </w:p>
                    </w:txbxContent>
                  </v:textbox>
                </v:oval>
                <v:oval id="Oval 310" o:spid="_x0000_s1142" style="position:absolute;top:10858;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" fillcolor="#ffe599 [1303]" strokeweight="1.5pt">
                  <v:textbox>
                    <w:txbxContent>
                      <w:p w14:paraId="32F57D50"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EB5</w:t>
                        </w:r>
                      </w:p>
                    </w:txbxContent>
                  </v:textbox>
                </v:oval>
                <v:oval id="Oval 310" o:spid="_x0000_s1143" style="position:absolute;left:9239;top:14478;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" fillcolor="#ffe599 [1303]" strokeweight="1.5pt">
                  <v:textbox>
                    <w:txbxContent>
                      <w:p w14:paraId="23667098"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EB4</w:t>
                        </w:r>
                      </w:p>
                    </w:txbxContent>
                  </v:textbox>
                </v:oval>
                <v:oval id="Oval 310" o:spid="_x0000_s1144" style="position:absolute;left:19050;top:10382;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" fillcolor="#ffe599 [1303]" strokeweight="1.5pt">
                  <v:textbox>
                    <w:txbxContent>
                      <w:p w14:paraId="3C804412" w14:textId="77777777" w:rsidR="0041198F" w:rsidRPr="00B620EC" w:rsidRDefault="0041198F" w:rsidP="002105F1">
                        <w:pPr>
                          <w:spacing w:after="0" w:line="240" w:lineRule="auto"/>
                          <w:jc w:val="center"/>
                          <w:rPr>
                            <w:rFonts w:ascii="Times New Roman" w:hAnsi="Times New Roman" w:cs="Times New Roman"/>
                          </w:rPr>
                        </w:pPr>
                        <w:r>
                          <w:rPr>
                            <w:rFonts w:ascii="Times New Roman" w:hAnsi="Times New Roman" w:cs="Times New Roman"/>
                          </w:rPr>
                          <w:t>EB3</w:t>
                        </w:r>
                      </w:p>
                    </w:txbxContent>
                  </v:textbox>
                </v:oval>
                <v:shape id="Straight Arrow Connector 1" o:spid="_x0000_s1145" type="#_x0000_t32" style="position:absolute;left:15906;top:2381;width:3715;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" strokecolor="black [3213]" strokeweight=".5pt">
                  <v:stroke endarrow="block" joinstyle="miter"/>
                </v:shape>
                <v:shape id="Straight Arrow Connector 5" o:spid="_x0000_s1146" type="#_x0000_t32" style="position:absolute;left:12573;top:3714;width:0;height:108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g7xAAAANoAAAAPAAAAZHJzL2Rvd25yZXYueG1sRI/RasJA&#10;FETfBf9huUJfRHct1J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PDKyDvEAAAA2gAAAA8A&#10;AAAAAAAAAAAAAAAABwIAAGRycy9kb3ducmV2LnhtbFBLBQYAAAAAAwADALcAAAD4AgAAAAA=&#10;" strokecolor="black [3213]" strokeweight=".5pt">
                  <v:stroke endarrow="block" joinstyle="miter"/>
                </v:shape>
                <v:shape id="Straight Arrow Connector 6" o:spid="_x0000_s1147" type="#_x0000_t32" style="position:absolute;left:13716;top:3524;width:5905;height:74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" strokecolor="black [3213]" strokeweight=".5pt">
                  <v:stroke endarrow="block" joinstyle="miter"/>
                </v:shape>
                <v:shape id="Straight Arrow Connector 7" o:spid="_x0000_s1148" type="#_x0000_t32" style="position:absolute;left:22383;top:7143;width:0;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" strokecolor="black [3213]" strokeweight=".5pt">
                  <v:stroke endarrow="block" joinstyle="miter"/>
                </v:shape>
                <v:shape id="Straight Arrow Connector 8" o:spid="_x0000_s1149" type="#_x0000_t32" style="position:absolute;left:6286;top:3619;width:6001;height:7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shape id="Straight Arrow Connector 11" o:spid="_x0000_s1150" type="#_x0000_t32" style="position:absolute;left:13144;top:3524;width:0;height:10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" strokecolor="black [3213]" strokeweight=".5pt">
                  <v:stroke endarrow="block" joinstyle="miter"/>
                </v:shape>
                <v:shape id="Straight Arrow Connector 14" o:spid="_x0000_s1151" type="#_x0000_t32" style="position:absolute;left:15049;top:6191;width:4356;height:8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v:shape>
                <v:shape id="Straight Arrow Connector 15" o:spid="_x0000_s1152" type="#_x0000_t32" style="position:absolute;left:15906;top:12477;width:3239;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6dnwgAAANsAAAAPAAAAZHJzL2Rvd25yZXYueG1sRE/dasIw&#10;FL4XfIdwhN2IJg7m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Djv6dnwgAAANsAAAAPAAAA&#10;AAAAAAAAAAAAAAcCAABkcnMvZG93bnJldi54bWxQSwUGAAAAAAMAAwC3AAAA9gIAAAAA&#10;" strokecolor="black [3213]" strokeweight=".5pt">
                  <v:stroke endarrow="block" joinstyle="miter"/>
                </v:shape>
                <v:shape id="Straight Arrow Connector 34" o:spid="_x0000_s1153" type="#_x0000_t32" style="position:absolute;left:6762;top:5905;width:12357;height:6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" strokecolor="black [3213]" strokeweight=".5pt">
                  <v:stroke endarrow="block" joinstyle="miter"/>
                </v:shape>
                <v:shape id="Straight Arrow Connector 35" o:spid="_x0000_s1154" type="#_x0000_t32" style="position:absolute;left:6762;top:12001;width:12357;height:8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sHxAAAANsAAAAPAAAAZHJzL2Rvd25yZXYueG1sRI/dagIx&#10;FITvC75DOEJvRBMt/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KgK+wfEAAAA2wAAAA8A&#10;AAAAAAAAAAAAAAAABwIAAGRycy9kb3ducmV2LnhtbFBLBQYAAAAAAwADALcAAAD4AgAAAAA=&#10;" strokecolor="black [3213]" strokeweight=".5pt">
                  <v:stroke endarrow="block" joinstyle="miter"/>
                </v:shape>
                <v:shape id="Straight Arrow Connector 36" o:spid="_x0000_s1155" type="#_x0000_t32" style="position:absolute;left:6286;top:13392;width:3143;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Straight Arrow Connector 37" o:spid="_x0000_s1156" type="#_x0000_t32" style="position:absolute;left:6286;top:2286;width:2953;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" strokecolor="black [3213]" strokeweight=".5pt">
                  <v:stroke endarrow="block" joinstyle="miter"/>
                </v:shape>
                <v:shape id="Straight Arrow Connector 38" o:spid="_x0000_s1157" type="#_x0000_t32" style="position:absolute;left:6762;top:5143;width:12383;height: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Straight Arrow Connector 39" o:spid="_x0000_s1158" type="#_x0000_t32" style="position:absolute;left:6286;top:6286;width:13119;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" strokecolor="black [3213]" strokeweight=".5pt">
                  <v:stroke endarrow="block" joinstyle="miter"/>
                </v:shape>
                <v:shape id="Straight Arrow Connector 40" o:spid="_x0000_s1159" type="#_x0000_t32" style="position:absolute;left:6286;top:6286;width:5118;height:8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shape id="Straight Arrow Connector 41" o:spid="_x0000_s1160" type="#_x0000_t32" style="position:absolute;left:3429;top:714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" strokecolor="black [3213]" strokeweight=".5pt">
                  <v:stroke endarrow="block" joinstyle="miter"/>
                </v:shape>
              </v:group>
            </w:pict>
          </mc:Fallback>
        </mc:AlternateContent>
      </w:r>
    </w:p>
    <w:p w14:paraId="2A8637EB" w14:textId="77777777" w:rsidR="002105F1" w:rsidRDefault="002105F1" w:rsidP="007C3BC7">
      <w:pPr>
        <w:spacing w:after="0" w:line="360" w:lineRule="auto"/>
        <w:jc w:val="center"/>
        <w:rPr>
          <w:rFonts w:ascii="Times New Roman" w:hAnsi="Times New Roman" w:cs="Times New Roman"/>
          <w:sz w:val="24"/>
          <w:szCs w:val="24"/>
        </w:rPr>
      </w:pPr>
    </w:p>
    <w:p w14:paraId="7A1BF162" w14:textId="77777777" w:rsidR="002105F1" w:rsidRDefault="002105F1" w:rsidP="007C3BC7">
      <w:pPr>
        <w:spacing w:after="0" w:line="360" w:lineRule="auto"/>
        <w:jc w:val="center"/>
        <w:rPr>
          <w:rFonts w:ascii="Times New Roman" w:hAnsi="Times New Roman" w:cs="Times New Roman"/>
          <w:sz w:val="24"/>
          <w:szCs w:val="24"/>
        </w:rPr>
      </w:pPr>
    </w:p>
    <w:p w14:paraId="1D083397" w14:textId="77777777" w:rsidR="002105F1" w:rsidRDefault="002105F1" w:rsidP="007C3BC7">
      <w:pPr>
        <w:spacing w:after="0" w:line="360" w:lineRule="auto"/>
        <w:jc w:val="center"/>
        <w:rPr>
          <w:rFonts w:ascii="Times New Roman" w:hAnsi="Times New Roman" w:cs="Times New Roman"/>
          <w:sz w:val="24"/>
          <w:szCs w:val="24"/>
        </w:rPr>
      </w:pPr>
    </w:p>
    <w:p w14:paraId="5EAFEC6A" w14:textId="77777777" w:rsidR="002105F1" w:rsidRDefault="002105F1" w:rsidP="007C3BC7">
      <w:pPr>
        <w:spacing w:after="0" w:line="360" w:lineRule="auto"/>
        <w:jc w:val="center"/>
        <w:rPr>
          <w:rFonts w:ascii="Times New Roman" w:hAnsi="Times New Roman" w:cs="Times New Roman"/>
          <w:sz w:val="24"/>
          <w:szCs w:val="24"/>
        </w:rPr>
      </w:pPr>
    </w:p>
    <w:p w14:paraId="1E0D8011" w14:textId="77777777" w:rsidR="002105F1" w:rsidRDefault="002105F1" w:rsidP="007C3BC7">
      <w:pPr>
        <w:spacing w:after="0" w:line="360" w:lineRule="auto"/>
        <w:jc w:val="center"/>
        <w:rPr>
          <w:rFonts w:ascii="Times New Roman" w:hAnsi="Times New Roman" w:cs="Times New Roman"/>
          <w:sz w:val="24"/>
          <w:szCs w:val="24"/>
        </w:rPr>
      </w:pPr>
    </w:p>
    <w:p w14:paraId="06F6D2B0" w14:textId="5EA9BC8F" w:rsidR="002105F1" w:rsidRDefault="002105F1" w:rsidP="007C3BC7">
      <w:pPr>
        <w:spacing w:after="0" w:line="360" w:lineRule="auto"/>
        <w:jc w:val="center"/>
        <w:rPr>
          <w:rFonts w:ascii="Times New Roman" w:hAnsi="Times New Roman" w:cs="Times New Roman"/>
          <w:sz w:val="24"/>
          <w:szCs w:val="24"/>
        </w:rPr>
      </w:pPr>
    </w:p>
    <w:p w14:paraId="45FD5A7E" w14:textId="30B3A459" w:rsidR="002105F1" w:rsidRDefault="00CA2192" w:rsidP="007C3BC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37248" behindDoc="0" locked="0" layoutInCell="1" allowOverlap="1" wp14:anchorId="6FC31C91" wp14:editId="27D7F9CD">
                <wp:simplePos x="0" y="0"/>
                <wp:positionH relativeFrom="column">
                  <wp:posOffset>3457575</wp:posOffset>
                </wp:positionH>
                <wp:positionV relativeFrom="paragraph">
                  <wp:posOffset>154305</wp:posOffset>
                </wp:positionV>
                <wp:extent cx="2276475" cy="1464945"/>
                <wp:effectExtent l="0" t="0" r="28575" b="20955"/>
                <wp:wrapNone/>
                <wp:docPr id="233" name="Group 233"/>
                <wp:cNvGraphicFramePr/>
                <a:graphic xmlns:a="http://schemas.openxmlformats.org/drawingml/2006/main">
                  <a:graphicData uri="http://schemas.microsoft.com/office/word/2010/wordprocessingGroup">
                    <wpg:wgp>
                      <wpg:cNvGrpSpPr/>
                      <wpg:grpSpPr>
                        <a:xfrm>
                          <a:off x="0" y="0"/>
                          <a:ext cx="2276475" cy="1464945"/>
                          <a:chOff x="0" y="0"/>
                          <a:chExt cx="2276475" cy="1464945"/>
                        </a:xfrm>
                      </wpg:grpSpPr>
                      <wps:wsp>
                        <wps:cNvPr id="214" name="Oval 310"/>
                        <wps:cNvSpPr>
                          <a:spLocks noChangeArrowheads="1"/>
                        </wps:cNvSpPr>
                        <wps:spPr bwMode="auto">
                          <a:xfrm>
                            <a:off x="742950" y="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1F953EFE"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w:t>
                              </w:r>
                              <w:r w:rsidRPr="0069157C">
                                <w:rPr>
                                  <w:rFonts w:ascii="Times New Roman" w:hAnsi="Times New Roman" w:cs="Times New Roman"/>
                                  <w:sz w:val="21"/>
                                  <w:szCs w:val="21"/>
                                </w:rPr>
                                <w:t>B1</w:t>
                              </w:r>
                            </w:p>
                          </w:txbxContent>
                        </wps:txbx>
                        <wps:bodyPr rot="0" vert="horz" wrap="square" lIns="91440" tIns="45720" rIns="91440" bIns="45720" anchor="t" anchorCtr="0" upright="1">
                          <a:noAutofit/>
                        </wps:bodyPr>
                      </wps:wsp>
                      <wps:wsp>
                        <wps:cNvPr id="215" name="Straight Arrow Connector 215"/>
                        <wps:cNvCnPr/>
                        <wps:spPr>
                          <a:xfrm>
                            <a:off x="1076325" y="371475"/>
                            <a:ext cx="0"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Oval 310"/>
                        <wps:cNvSpPr>
                          <a:spLocks noChangeArrowheads="1"/>
                        </wps:cNvSpPr>
                        <wps:spPr bwMode="auto">
                          <a:xfrm>
                            <a:off x="1600200" y="55245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43AB0EF9" w14:textId="6E4BC096"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PB2</w:t>
                              </w:r>
                            </w:p>
                          </w:txbxContent>
                        </wps:txbx>
                        <wps:bodyPr rot="0" vert="horz" wrap="square" lIns="91440" tIns="45720" rIns="91440" bIns="45720" anchor="t" anchorCtr="0" upright="1">
                          <a:noAutofit/>
                        </wps:bodyPr>
                      </wps:wsp>
                      <wps:wsp>
                        <wps:cNvPr id="219" name="Oval 310"/>
                        <wps:cNvSpPr>
                          <a:spLocks noChangeArrowheads="1"/>
                        </wps:cNvSpPr>
                        <wps:spPr bwMode="auto">
                          <a:xfrm>
                            <a:off x="0" y="6096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4A234170" w14:textId="58BC18D9"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PB4</w:t>
                              </w:r>
                            </w:p>
                          </w:txbxContent>
                        </wps:txbx>
                        <wps:bodyPr rot="0" vert="horz" wrap="square" lIns="91440" tIns="45720" rIns="91440" bIns="45720" anchor="t" anchorCtr="0" upright="1">
                          <a:noAutofit/>
                        </wps:bodyPr>
                      </wps:wsp>
                      <wps:wsp>
                        <wps:cNvPr id="223" name="Straight Arrow Connector 223"/>
                        <wps:cNvCnPr/>
                        <wps:spPr>
                          <a:xfrm flipV="1">
                            <a:off x="476250" y="295275"/>
                            <a:ext cx="333375"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8" name="Oval 310"/>
                        <wps:cNvSpPr>
                          <a:spLocks noChangeArrowheads="1"/>
                        </wps:cNvSpPr>
                        <wps:spPr bwMode="auto">
                          <a:xfrm>
                            <a:off x="847725" y="11049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171A6A07" w14:textId="7F7DA622"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PB3</w:t>
                              </w:r>
                            </w:p>
                          </w:txbxContent>
                        </wps:txbx>
                        <wps:bodyPr rot="0" vert="horz" wrap="square" lIns="91440" tIns="45720" rIns="91440" bIns="45720" anchor="t" anchorCtr="0" upright="1">
                          <a:noAutofit/>
                        </wps:bodyPr>
                      </wps:wsp>
                      <wps:wsp>
                        <wps:cNvPr id="220" name="Straight Arrow Connector 220"/>
                        <wps:cNvCnPr/>
                        <wps:spPr>
                          <a:xfrm flipH="1">
                            <a:off x="1466850" y="870585"/>
                            <a:ext cx="274320"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4" name="Straight Arrow Connector 224"/>
                        <wps:cNvCnPr>
                          <a:endCxn id="218" idx="2"/>
                        </wps:cNvCnPr>
                        <wps:spPr>
                          <a:xfrm>
                            <a:off x="523875" y="952500"/>
                            <a:ext cx="323850" cy="3324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2" name="Straight Arrow Connector 222"/>
                        <wps:cNvCnPr/>
                        <wps:spPr>
                          <a:xfrm rot="10800000" flipH="1">
                            <a:off x="666750" y="733425"/>
                            <a:ext cx="9334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5" name="Straight Arrow Connector 225"/>
                        <wps:cNvCnPr/>
                        <wps:spPr>
                          <a:xfrm flipH="1" flipV="1">
                            <a:off x="1400174" y="238125"/>
                            <a:ext cx="3429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1" name="Straight Arrow Connector 231"/>
                        <wps:cNvCnPr/>
                        <wps:spPr>
                          <a:xfrm rot="10800000" flipH="1">
                            <a:off x="1400175" y="828675"/>
                            <a:ext cx="28575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2" name="Straight Arrow Connector 232"/>
                        <wps:cNvCnPr/>
                        <wps:spPr>
                          <a:xfrm rot="10800000">
                            <a:off x="1171575" y="361950"/>
                            <a:ext cx="0"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C31C91" id="Group 233" o:spid="_x0000_s1161" style="position:absolute;left:0;text-align:left;margin-left:272.25pt;margin-top:12.15pt;width:179.25pt;height:115.35pt;z-index:251637248" coordsize="22764,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">
                <v:oval id="Oval 310" o:spid="_x0000_s1162" style="position:absolute;left:742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" fillcolor="#ffe599 [1303]" strokeweight="1.5pt">
                  <v:textbox>
                    <w:txbxContent>
                      <w:p w14:paraId="1F953EFE"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w:t>
                        </w:r>
                        <w:r w:rsidRPr="0069157C">
                          <w:rPr>
                            <w:rFonts w:ascii="Times New Roman" w:hAnsi="Times New Roman" w:cs="Times New Roman"/>
                            <w:sz w:val="21"/>
                            <w:szCs w:val="21"/>
                          </w:rPr>
                          <w:t>B1</w:t>
                        </w:r>
                      </w:p>
                    </w:txbxContent>
                  </v:textbox>
                </v:oval>
                <v:shape id="Straight Arrow Connector 215" o:spid="_x0000_s1163" type="#_x0000_t32" style="position:absolute;left:10763;top:3714;width:0;height:7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" strokecolor="black [3213]" strokeweight=".5pt">
                  <v:stroke endarrow="block" joinstyle="miter"/>
                </v:shape>
                <v:oval id="Oval 310" o:spid="_x0000_s1164" style="position:absolute;left:16002;top:5524;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" fillcolor="#ffe599 [1303]" strokeweight="1.5pt">
                  <v:textbox>
                    <w:txbxContent>
                      <w:p w14:paraId="43AB0EF9" w14:textId="6E4BC096"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PB2</w:t>
                        </w:r>
                      </w:p>
                    </w:txbxContent>
                  </v:textbox>
                </v:oval>
                <v:oval id="Oval 310" o:spid="_x0000_s1165" style="position:absolute;top:6096;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" fillcolor="#ffe599 [1303]" strokeweight="1.5pt">
                  <v:textbox>
                    <w:txbxContent>
                      <w:p w14:paraId="4A234170" w14:textId="58BC18D9"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PB4</w:t>
                        </w:r>
                      </w:p>
                    </w:txbxContent>
                  </v:textbox>
                </v:oval>
                <v:shape id="Straight Arrow Connector 223" o:spid="_x0000_s1166" type="#_x0000_t32" style="position:absolute;left:4762;top:2952;width:3334;height:31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" strokecolor="black [3213]" strokeweight=".5pt">
                  <v:stroke endarrow="block" joinstyle="miter"/>
                </v:shape>
                <v:oval id="Oval 310" o:spid="_x0000_s1167" style="position:absolute;left:8477;top:1104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" fillcolor="#ffe599 [1303]" strokeweight="1.5pt">
                  <v:textbox>
                    <w:txbxContent>
                      <w:p w14:paraId="171A6A07" w14:textId="7F7DA622"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PB3</w:t>
                        </w:r>
                      </w:p>
                    </w:txbxContent>
                  </v:textbox>
                </v:oval>
                <v:shape id="Straight Arrow Connector 220" o:spid="_x0000_s1168" type="#_x0000_t32" style="position:absolute;left:14668;top:8705;width:2743;height:31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" strokecolor="black [3213]" strokeweight=".5pt">
                  <v:stroke endarrow="block" joinstyle="miter"/>
                </v:shape>
                <v:shape id="Straight Arrow Connector 224" o:spid="_x0000_s1169" type="#_x0000_t32" style="position:absolute;left:5238;top:9525;width:3239;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" strokecolor="black [3213]" strokeweight=".5pt">
                  <v:stroke endarrow="block" joinstyle="miter"/>
                </v:shape>
                <v:shape id="Straight Arrow Connector 222" o:spid="_x0000_s1170" type="#_x0000_t32" style="position:absolute;left:6667;top:7334;width:9335;height:45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" strokecolor="black [3213]" strokeweight=".5pt">
                  <v:stroke endarrow="block" joinstyle="miter"/>
                </v:shape>
                <v:shape id="Straight Arrow Connector 225" o:spid="_x0000_s1171" type="#_x0000_t32" style="position:absolute;left:14001;top:2381;width:3429;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" strokecolor="black [3213]" strokeweight=".5pt">
                  <v:stroke endarrow="block" joinstyle="miter"/>
                </v:shape>
                <v:shape id="Straight Arrow Connector 231" o:spid="_x0000_s1172" type="#_x0000_t32" style="position:absolute;left:14001;top:8286;width:2858;height:314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" strokecolor="black [3213]" strokeweight=".5pt">
                  <v:stroke endarrow="block" joinstyle="miter"/>
                </v:shape>
                <v:shape id="Straight Arrow Connector 232" o:spid="_x0000_s1173" type="#_x0000_t32" style="position:absolute;left:11715;top:3619;width:0;height:733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" strokecolor="black [3213]" strokeweight=".5pt">
                  <v:stroke endarrow="block" joinstyle="miter"/>
                </v:shape>
              </v:group>
            </w:pict>
          </mc:Fallback>
        </mc:AlternateContent>
      </w:r>
    </w:p>
    <w:p w14:paraId="2385623A" w14:textId="77777777" w:rsidR="002105F1" w:rsidRDefault="00AE1D39" w:rsidP="007C3BC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36224" behindDoc="0" locked="0" layoutInCell="1" allowOverlap="1" wp14:anchorId="4E95AACB" wp14:editId="1F91BE4D">
                <wp:simplePos x="0" y="0"/>
                <wp:positionH relativeFrom="column">
                  <wp:posOffset>327660</wp:posOffset>
                </wp:positionH>
                <wp:positionV relativeFrom="paragraph">
                  <wp:posOffset>91440</wp:posOffset>
                </wp:positionV>
                <wp:extent cx="2371724" cy="1464945"/>
                <wp:effectExtent l="0" t="0" r="10160" b="20955"/>
                <wp:wrapNone/>
                <wp:docPr id="212" name="Group 212"/>
                <wp:cNvGraphicFramePr/>
                <a:graphic xmlns:a="http://schemas.openxmlformats.org/drawingml/2006/main">
                  <a:graphicData uri="http://schemas.microsoft.com/office/word/2010/wordprocessingGroup">
                    <wpg:wgp>
                      <wpg:cNvGrpSpPr/>
                      <wpg:grpSpPr>
                        <a:xfrm>
                          <a:off x="0" y="0"/>
                          <a:ext cx="2371724" cy="1464945"/>
                          <a:chOff x="-47624" y="0"/>
                          <a:chExt cx="2371724" cy="1464945"/>
                        </a:xfrm>
                      </wpg:grpSpPr>
                      <wps:wsp>
                        <wps:cNvPr id="190" name="Oval 310"/>
                        <wps:cNvSpPr>
                          <a:spLocks noChangeArrowheads="1"/>
                        </wps:cNvSpPr>
                        <wps:spPr bwMode="auto">
                          <a:xfrm>
                            <a:off x="742950" y="0"/>
                            <a:ext cx="733425" cy="360045"/>
                          </a:xfrm>
                          <a:prstGeom prst="ellipse">
                            <a:avLst/>
                          </a:prstGeom>
                          <a:solidFill>
                            <a:schemeClr val="accent4">
                              <a:lumMod val="40000"/>
                              <a:lumOff val="60000"/>
                            </a:schemeClr>
                          </a:solidFill>
                          <a:ln w="19050">
                            <a:solidFill>
                              <a:srgbClr val="000000"/>
                            </a:solidFill>
                            <a:round/>
                            <a:headEnd/>
                            <a:tailEnd/>
                          </a:ln>
                        </wps:spPr>
                        <wps:txbx>
                          <w:txbxContent>
                            <w:p w14:paraId="350CBA29" w14:textId="50715923"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EnB</w:t>
                              </w:r>
                              <w:r w:rsidRPr="0069157C">
                                <w:rPr>
                                  <w:rFonts w:ascii="Times New Roman" w:hAnsi="Times New Roman" w:cs="Times New Roman"/>
                                  <w:sz w:val="21"/>
                                  <w:szCs w:val="21"/>
                                </w:rPr>
                                <w:t>1</w:t>
                              </w:r>
                            </w:p>
                          </w:txbxContent>
                        </wps:txbx>
                        <wps:bodyPr rot="0" vert="horz" wrap="square" lIns="91440" tIns="45720" rIns="91440" bIns="45720" anchor="t" anchorCtr="0" upright="1">
                          <a:noAutofit/>
                        </wps:bodyPr>
                      </wps:wsp>
                      <wps:wsp>
                        <wps:cNvPr id="193" name="Straight Arrow Connector 193"/>
                        <wps:cNvCnPr/>
                        <wps:spPr>
                          <a:xfrm>
                            <a:off x="1143000" y="361950"/>
                            <a:ext cx="0" cy="742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1" name="Oval 310"/>
                        <wps:cNvSpPr>
                          <a:spLocks noChangeArrowheads="1"/>
                        </wps:cNvSpPr>
                        <wps:spPr bwMode="auto">
                          <a:xfrm>
                            <a:off x="1600200" y="552450"/>
                            <a:ext cx="723900" cy="360045"/>
                          </a:xfrm>
                          <a:prstGeom prst="ellipse">
                            <a:avLst/>
                          </a:prstGeom>
                          <a:solidFill>
                            <a:schemeClr val="accent4">
                              <a:lumMod val="40000"/>
                              <a:lumOff val="60000"/>
                            </a:schemeClr>
                          </a:solidFill>
                          <a:ln w="19050">
                            <a:solidFill>
                              <a:srgbClr val="000000"/>
                            </a:solidFill>
                            <a:round/>
                            <a:headEnd/>
                            <a:tailEnd/>
                          </a:ln>
                        </wps:spPr>
                        <wps:txbx>
                          <w:txbxContent>
                            <w:p w14:paraId="12BD68DF" w14:textId="2775804A"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EnB</w:t>
                              </w:r>
                              <w:r w:rsidRPr="0069157C">
                                <w:rPr>
                                  <w:rFonts w:ascii="Times New Roman" w:hAnsi="Times New Roman" w:cs="Times New Roman"/>
                                  <w:sz w:val="21"/>
                                  <w:szCs w:val="21"/>
                                </w:rPr>
                                <w:t>2</w:t>
                              </w:r>
                            </w:p>
                          </w:txbxContent>
                        </wps:txbx>
                        <wps:bodyPr rot="0" vert="horz" wrap="square" lIns="91440" tIns="45720" rIns="91440" bIns="45720" anchor="t" anchorCtr="0" upright="1">
                          <a:noAutofit/>
                        </wps:bodyPr>
                      </wps:wsp>
                      <wps:wsp>
                        <wps:cNvPr id="199" name="Straight Arrow Connector 199"/>
                        <wps:cNvCnPr/>
                        <wps:spPr>
                          <a:xfrm flipH="1">
                            <a:off x="476250" y="266700"/>
                            <a:ext cx="3143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Oval 310"/>
                        <wps:cNvSpPr>
                          <a:spLocks noChangeArrowheads="1"/>
                        </wps:cNvSpPr>
                        <wps:spPr bwMode="auto">
                          <a:xfrm>
                            <a:off x="800100" y="1104900"/>
                            <a:ext cx="752476" cy="360045"/>
                          </a:xfrm>
                          <a:prstGeom prst="ellipse">
                            <a:avLst/>
                          </a:prstGeom>
                          <a:solidFill>
                            <a:schemeClr val="accent4">
                              <a:lumMod val="40000"/>
                              <a:lumOff val="60000"/>
                            </a:schemeClr>
                          </a:solidFill>
                          <a:ln w="19050">
                            <a:solidFill>
                              <a:srgbClr val="000000"/>
                            </a:solidFill>
                            <a:round/>
                            <a:headEnd/>
                            <a:tailEnd/>
                          </a:ln>
                        </wps:spPr>
                        <wps:txbx>
                          <w:txbxContent>
                            <w:p w14:paraId="79BBC518" w14:textId="3457C1BA"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EnB</w:t>
                              </w:r>
                              <w:r w:rsidRPr="0069157C">
                                <w:rPr>
                                  <w:rFonts w:ascii="Times New Roman" w:hAnsi="Times New Roman" w:cs="Times New Roman"/>
                                  <w:sz w:val="21"/>
                                  <w:szCs w:val="21"/>
                                </w:rPr>
                                <w:t>3</w:t>
                              </w:r>
                            </w:p>
                          </w:txbxContent>
                        </wps:txbx>
                        <wps:bodyPr rot="0" vert="horz" wrap="square" lIns="91440" tIns="45720" rIns="91440" bIns="45720" anchor="t" anchorCtr="0" upright="1">
                          <a:noAutofit/>
                        </wps:bodyPr>
                      </wps:wsp>
                      <wps:wsp>
                        <wps:cNvPr id="195" name="Oval 310"/>
                        <wps:cNvSpPr>
                          <a:spLocks noChangeArrowheads="1"/>
                        </wps:cNvSpPr>
                        <wps:spPr bwMode="auto">
                          <a:xfrm>
                            <a:off x="-47624" y="609600"/>
                            <a:ext cx="723900" cy="360045"/>
                          </a:xfrm>
                          <a:prstGeom prst="ellipse">
                            <a:avLst/>
                          </a:prstGeom>
                          <a:solidFill>
                            <a:schemeClr val="accent4">
                              <a:lumMod val="40000"/>
                              <a:lumOff val="60000"/>
                            </a:schemeClr>
                          </a:solidFill>
                          <a:ln w="19050">
                            <a:solidFill>
                              <a:srgbClr val="000000"/>
                            </a:solidFill>
                            <a:round/>
                            <a:headEnd/>
                            <a:tailEnd/>
                          </a:ln>
                        </wps:spPr>
                        <wps:txbx>
                          <w:txbxContent>
                            <w:p w14:paraId="1513A697" w14:textId="20756A44"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EnB</w:t>
                              </w:r>
                              <w:r w:rsidRPr="0069157C">
                                <w:rPr>
                                  <w:rFonts w:ascii="Times New Roman" w:hAnsi="Times New Roman" w:cs="Times New Roman"/>
                                  <w:sz w:val="21"/>
                                  <w:szCs w:val="21"/>
                                </w:rPr>
                                <w:t>4</w:t>
                              </w:r>
                            </w:p>
                          </w:txbxContent>
                        </wps:txbx>
                        <wps:bodyPr rot="0" vert="horz" wrap="square" lIns="91440" tIns="45720" rIns="91440" bIns="45720" anchor="t" anchorCtr="0" upright="1">
                          <a:noAutofit/>
                        </wps:bodyPr>
                      </wps:wsp>
                      <wps:wsp>
                        <wps:cNvPr id="207" name="Straight Arrow Connector 207"/>
                        <wps:cNvCnPr/>
                        <wps:spPr>
                          <a:xfrm flipH="1">
                            <a:off x="1504950" y="904875"/>
                            <a:ext cx="28575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flipH="1" flipV="1">
                            <a:off x="1451590" y="257175"/>
                            <a:ext cx="3429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flipH="1">
                            <a:off x="666750" y="742950"/>
                            <a:ext cx="9334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flipV="1">
                            <a:off x="590550" y="333375"/>
                            <a:ext cx="333375"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a:off x="319088" y="969645"/>
                            <a:ext cx="509587" cy="259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E95AACB" id="Group 212" o:spid="_x0000_s1174" style="position:absolute;left:0;text-align:left;margin-left:25.8pt;margin-top:7.2pt;width:186.75pt;height:115.35pt;z-index:251636224;mso-width-relative:margin" coordorigin="-476" coordsize="23717,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">
                <v:oval id="Oval 310" o:spid="_x0000_s1175" style="position:absolute;left:7429;width:733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" fillcolor="#ffe599 [1303]" strokeweight="1.5pt">
                  <v:textbox>
                    <w:txbxContent>
                      <w:p w14:paraId="350CBA29" w14:textId="50715923"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EnB</w:t>
                        </w:r>
                        <w:r w:rsidRPr="0069157C">
                          <w:rPr>
                            <w:rFonts w:ascii="Times New Roman" w:hAnsi="Times New Roman" w:cs="Times New Roman"/>
                            <w:sz w:val="21"/>
                            <w:szCs w:val="21"/>
                          </w:rPr>
                          <w:t>1</w:t>
                        </w:r>
                      </w:p>
                    </w:txbxContent>
                  </v:textbox>
                </v:oval>
                <v:shape id="Straight Arrow Connector 193" o:spid="_x0000_s1176" type="#_x0000_t32" style="position:absolute;left:11430;top:3619;width:0;height:7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" strokecolor="black [3213]" strokeweight=".5pt">
                  <v:stroke endarrow="block" joinstyle="miter"/>
                </v:shape>
                <v:oval id="Oval 310" o:spid="_x0000_s1177" style="position:absolute;left:16002;top:5524;width:723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" fillcolor="#ffe599 [1303]" strokeweight="1.5pt">
                  <v:textbox>
                    <w:txbxContent>
                      <w:p w14:paraId="12BD68DF" w14:textId="2775804A"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EnB</w:t>
                        </w:r>
                        <w:r w:rsidRPr="0069157C">
                          <w:rPr>
                            <w:rFonts w:ascii="Times New Roman" w:hAnsi="Times New Roman" w:cs="Times New Roman"/>
                            <w:sz w:val="21"/>
                            <w:szCs w:val="21"/>
                          </w:rPr>
                          <w:t>2</w:t>
                        </w:r>
                      </w:p>
                    </w:txbxContent>
                  </v:textbox>
                </v:oval>
                <v:shape id="Straight Arrow Connector 199" o:spid="_x0000_s1178" type="#_x0000_t32" style="position:absolute;left:4762;top:2667;width:3143;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" strokecolor="black [3213]" strokeweight=".5pt">
                  <v:stroke endarrow="block" joinstyle="miter"/>
                </v:shape>
                <v:oval id="Oval 310" o:spid="_x0000_s1179" style="position:absolute;left:8001;top:11049;width:752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" fillcolor="#ffe599 [1303]" strokeweight="1.5pt">
                  <v:textbox>
                    <w:txbxContent>
                      <w:p w14:paraId="79BBC518" w14:textId="3457C1BA"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EnB</w:t>
                        </w:r>
                        <w:r w:rsidRPr="0069157C">
                          <w:rPr>
                            <w:rFonts w:ascii="Times New Roman" w:hAnsi="Times New Roman" w:cs="Times New Roman"/>
                            <w:sz w:val="21"/>
                            <w:szCs w:val="21"/>
                          </w:rPr>
                          <w:t>3</w:t>
                        </w:r>
                      </w:p>
                    </w:txbxContent>
                  </v:textbox>
                </v:oval>
                <v:oval id="Oval 310" o:spid="_x0000_s1180" style="position:absolute;left:-476;top:6096;width:723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" fillcolor="#ffe599 [1303]" strokeweight="1.5pt">
                  <v:textbox>
                    <w:txbxContent>
                      <w:p w14:paraId="1513A697" w14:textId="20756A44"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EnB</w:t>
                        </w:r>
                        <w:r w:rsidRPr="0069157C">
                          <w:rPr>
                            <w:rFonts w:ascii="Times New Roman" w:hAnsi="Times New Roman" w:cs="Times New Roman"/>
                            <w:sz w:val="21"/>
                            <w:szCs w:val="21"/>
                          </w:rPr>
                          <w:t>4</w:t>
                        </w:r>
                      </w:p>
                    </w:txbxContent>
                  </v:textbox>
                </v:oval>
                <v:shape id="Straight Arrow Connector 207" o:spid="_x0000_s1181" type="#_x0000_t32" style="position:absolute;left:15049;top:9048;width:2858;height:3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" strokecolor="black [3213]" strokeweight=".5pt">
                  <v:stroke endarrow="block" joinstyle="miter"/>
                </v:shape>
                <v:shape id="Straight Arrow Connector 208" o:spid="_x0000_s1182" type="#_x0000_t32" style="position:absolute;left:14515;top:2571;width:3429;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" strokecolor="black [3213]" strokeweight=".5pt">
                  <v:stroke endarrow="block" joinstyle="miter"/>
                </v:shape>
                <v:shape id="Straight Arrow Connector 209" o:spid="_x0000_s1183" type="#_x0000_t32" style="position:absolute;left:6667;top:7429;width:93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" strokecolor="black [3213]" strokeweight=".5pt">
                  <v:stroke endarrow="block" joinstyle="miter"/>
                </v:shape>
                <v:shape id="Straight Arrow Connector 210" o:spid="_x0000_s1184" type="#_x0000_t32" style="position:absolute;left:5905;top:3333;width:3334;height:31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" strokecolor="black [3213]" strokeweight=".5pt">
                  <v:stroke endarrow="block" joinstyle="miter"/>
                </v:shape>
                <v:shape id="Straight Arrow Connector 211" o:spid="_x0000_s1185" type="#_x0000_t32" style="position:absolute;left:3190;top:9696;width:5096;height:2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" strokecolor="black [3213]" strokeweight=".5pt">
                  <v:stroke endarrow="block" joinstyle="miter"/>
                </v:shape>
              </v:group>
            </w:pict>
          </mc:Fallback>
        </mc:AlternateContent>
      </w:r>
    </w:p>
    <w:p w14:paraId="4F16055D" w14:textId="77777777" w:rsidR="002105F1" w:rsidRDefault="002105F1" w:rsidP="007C3BC7">
      <w:pPr>
        <w:spacing w:after="0" w:line="360" w:lineRule="auto"/>
        <w:jc w:val="center"/>
        <w:rPr>
          <w:rFonts w:ascii="Times New Roman" w:hAnsi="Times New Roman" w:cs="Times New Roman"/>
          <w:sz w:val="24"/>
          <w:szCs w:val="24"/>
        </w:rPr>
      </w:pPr>
    </w:p>
    <w:p w14:paraId="1AD8A6C4" w14:textId="77777777" w:rsidR="003573FA" w:rsidRDefault="003573FA" w:rsidP="007C3BC7">
      <w:pPr>
        <w:spacing w:after="0" w:line="360" w:lineRule="auto"/>
        <w:jc w:val="center"/>
        <w:rPr>
          <w:rFonts w:ascii="Times New Roman" w:hAnsi="Times New Roman" w:cs="Times New Roman"/>
          <w:sz w:val="24"/>
          <w:szCs w:val="24"/>
        </w:rPr>
      </w:pPr>
    </w:p>
    <w:p w14:paraId="048268DA" w14:textId="77777777" w:rsidR="003573FA" w:rsidRDefault="003573FA" w:rsidP="007C3BC7">
      <w:pPr>
        <w:spacing w:after="0" w:line="360" w:lineRule="auto"/>
        <w:jc w:val="center"/>
        <w:rPr>
          <w:rFonts w:ascii="Times New Roman" w:hAnsi="Times New Roman" w:cs="Times New Roman"/>
          <w:sz w:val="24"/>
          <w:szCs w:val="24"/>
        </w:rPr>
      </w:pPr>
    </w:p>
    <w:p w14:paraId="19FD16CA" w14:textId="77777777" w:rsidR="002105F1" w:rsidRDefault="002105F1" w:rsidP="007C3BC7">
      <w:pPr>
        <w:spacing w:after="0" w:line="360" w:lineRule="auto"/>
        <w:jc w:val="center"/>
        <w:rPr>
          <w:rFonts w:ascii="Times New Roman" w:hAnsi="Times New Roman" w:cs="Times New Roman"/>
          <w:sz w:val="24"/>
          <w:szCs w:val="24"/>
        </w:rPr>
      </w:pPr>
    </w:p>
    <w:p w14:paraId="1D600193" w14:textId="77777777" w:rsidR="002105F1" w:rsidRDefault="00550CE4" w:rsidP="007C3BC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39296" behindDoc="0" locked="0" layoutInCell="1" allowOverlap="1" wp14:anchorId="6CA5481A" wp14:editId="6F26919A">
                <wp:simplePos x="0" y="0"/>
                <wp:positionH relativeFrom="column">
                  <wp:posOffset>3457575</wp:posOffset>
                </wp:positionH>
                <wp:positionV relativeFrom="paragraph">
                  <wp:posOffset>234315</wp:posOffset>
                </wp:positionV>
                <wp:extent cx="2276475" cy="1464945"/>
                <wp:effectExtent l="0" t="0" r="28575" b="20955"/>
                <wp:wrapNone/>
                <wp:docPr id="264" name="Group 264"/>
                <wp:cNvGraphicFramePr/>
                <a:graphic xmlns:a="http://schemas.openxmlformats.org/drawingml/2006/main">
                  <a:graphicData uri="http://schemas.microsoft.com/office/word/2010/wordprocessingGroup">
                    <wpg:wgp>
                      <wpg:cNvGrpSpPr/>
                      <wpg:grpSpPr>
                        <a:xfrm>
                          <a:off x="0" y="0"/>
                          <a:ext cx="2276475" cy="1464945"/>
                          <a:chOff x="0" y="0"/>
                          <a:chExt cx="2276475" cy="1464945"/>
                        </a:xfrm>
                      </wpg:grpSpPr>
                      <wps:wsp>
                        <wps:cNvPr id="249" name="Oval 310"/>
                        <wps:cNvSpPr>
                          <a:spLocks noChangeArrowheads="1"/>
                        </wps:cNvSpPr>
                        <wps:spPr bwMode="auto">
                          <a:xfrm>
                            <a:off x="742950" y="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1E95FAB7"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w:t>
                              </w:r>
                              <w:r w:rsidRPr="0069157C">
                                <w:rPr>
                                  <w:rFonts w:ascii="Times New Roman" w:hAnsi="Times New Roman" w:cs="Times New Roman"/>
                                  <w:sz w:val="21"/>
                                  <w:szCs w:val="21"/>
                                </w:rPr>
                                <w:t>B1</w:t>
                              </w:r>
                            </w:p>
                          </w:txbxContent>
                        </wps:txbx>
                        <wps:bodyPr rot="0" vert="horz" wrap="square" lIns="91440" tIns="45720" rIns="91440" bIns="45720" anchor="t" anchorCtr="0" upright="1">
                          <a:noAutofit/>
                        </wps:bodyPr>
                      </wps:wsp>
                      <wps:wsp>
                        <wps:cNvPr id="250" name="Straight Arrow Connector 250"/>
                        <wps:cNvCnPr/>
                        <wps:spPr>
                          <a:xfrm>
                            <a:off x="1047750" y="371475"/>
                            <a:ext cx="0"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2" name="Straight Arrow Connector 252"/>
                        <wps:cNvCnPr/>
                        <wps:spPr>
                          <a:xfrm rot="10800000" flipV="1">
                            <a:off x="476250" y="295275"/>
                            <a:ext cx="333375"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1" name="Oval 310"/>
                        <wps:cNvSpPr>
                          <a:spLocks noChangeArrowheads="1"/>
                        </wps:cNvSpPr>
                        <wps:spPr bwMode="auto">
                          <a:xfrm>
                            <a:off x="1600200" y="55245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338954F5"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OB2</w:t>
                              </w:r>
                            </w:p>
                          </w:txbxContent>
                        </wps:txbx>
                        <wps:bodyPr rot="0" vert="horz" wrap="square" lIns="91440" tIns="45720" rIns="91440" bIns="45720" anchor="t" anchorCtr="0" upright="1">
                          <a:noAutofit/>
                        </wps:bodyPr>
                      </wps:wsp>
                      <wps:wsp>
                        <wps:cNvPr id="255" name="Straight Arrow Connector 255"/>
                        <wps:cNvCnPr/>
                        <wps:spPr>
                          <a:xfrm flipH="1" flipV="1">
                            <a:off x="1390650" y="247650"/>
                            <a:ext cx="3429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3" name="Oval 310"/>
                        <wps:cNvSpPr>
                          <a:spLocks noChangeArrowheads="1"/>
                        </wps:cNvSpPr>
                        <wps:spPr bwMode="auto">
                          <a:xfrm>
                            <a:off x="0" y="6096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5C51808E"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OB4</w:t>
                              </w:r>
                            </w:p>
                          </w:txbxContent>
                        </wps:txbx>
                        <wps:bodyPr rot="0" vert="horz" wrap="square" lIns="91440" tIns="45720" rIns="91440" bIns="45720" anchor="t" anchorCtr="0" upright="1">
                          <a:noAutofit/>
                        </wps:bodyPr>
                      </wps:wsp>
                      <wps:wsp>
                        <wps:cNvPr id="256" name="Straight Arrow Connector 256"/>
                        <wps:cNvCnPr/>
                        <wps:spPr>
                          <a:xfrm flipH="1">
                            <a:off x="676275" y="790575"/>
                            <a:ext cx="9334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4" name="Oval 310"/>
                        <wps:cNvSpPr>
                          <a:spLocks noChangeArrowheads="1"/>
                        </wps:cNvSpPr>
                        <wps:spPr bwMode="auto">
                          <a:xfrm>
                            <a:off x="847725" y="11049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30A1505B"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OB3</w:t>
                              </w:r>
                            </w:p>
                          </w:txbxContent>
                        </wps:txbx>
                        <wps:bodyPr rot="0" vert="horz" wrap="square" lIns="91440" tIns="45720" rIns="91440" bIns="45720" anchor="t" anchorCtr="0" upright="1">
                          <a:noAutofit/>
                        </wps:bodyPr>
                      </wps:wsp>
                      <wps:wsp>
                        <wps:cNvPr id="257" name="Straight Arrow Connector 257"/>
                        <wps:cNvCnPr/>
                        <wps:spPr>
                          <a:xfrm flipH="1">
                            <a:off x="1495425" y="904875"/>
                            <a:ext cx="327025"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8" name="Straight Arrow Connector 258"/>
                        <wps:cNvCnPr>
                          <a:stCxn id="254" idx="2"/>
                        </wps:cNvCnPr>
                        <wps:spPr>
                          <a:xfrm flipH="1" flipV="1">
                            <a:off x="419101" y="967741"/>
                            <a:ext cx="428624" cy="3171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9" name="Straight Arrow Connector 259"/>
                        <wps:cNvCnPr/>
                        <wps:spPr>
                          <a:xfrm rot="10800000">
                            <a:off x="1162050" y="371475"/>
                            <a:ext cx="0"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Straight Arrow Connector 262"/>
                        <wps:cNvCnPr/>
                        <wps:spPr>
                          <a:xfrm flipV="1">
                            <a:off x="581025" y="352425"/>
                            <a:ext cx="333375"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3" name="Straight Arrow Connector 263"/>
                        <wps:cNvCnPr>
                          <a:stCxn id="253" idx="5"/>
                        </wps:cNvCnPr>
                        <wps:spPr>
                          <a:xfrm>
                            <a:off x="577237" y="916918"/>
                            <a:ext cx="327638" cy="2356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A5481A" id="Group 264" o:spid="_x0000_s1186" style="position:absolute;left:0;text-align:left;margin-left:272.25pt;margin-top:18.45pt;width:179.25pt;height:115.35pt;z-index:251639296" coordsize="22764,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">
                <v:oval id="Oval 310" o:spid="_x0000_s1187" style="position:absolute;left:742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" fillcolor="#ffe599 [1303]" strokeweight="1.5pt">
                  <v:textbox>
                    <w:txbxContent>
                      <w:p w14:paraId="1E95FAB7"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w:t>
                        </w:r>
                        <w:r w:rsidRPr="0069157C">
                          <w:rPr>
                            <w:rFonts w:ascii="Times New Roman" w:hAnsi="Times New Roman" w:cs="Times New Roman"/>
                            <w:sz w:val="21"/>
                            <w:szCs w:val="21"/>
                          </w:rPr>
                          <w:t>B1</w:t>
                        </w:r>
                      </w:p>
                    </w:txbxContent>
                  </v:textbox>
                </v:oval>
                <v:shape id="Straight Arrow Connector 250" o:spid="_x0000_s1188" type="#_x0000_t32" style="position:absolute;left:10477;top:3714;width:0;height:7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" strokecolor="black [3213]" strokeweight=".5pt">
                  <v:stroke endarrow="block" joinstyle="miter"/>
                </v:shape>
                <v:shape id="Straight Arrow Connector 252" o:spid="_x0000_s1189" type="#_x0000_t32" style="position:absolute;left:4762;top:2952;width:3334;height:3182;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" strokecolor="black [3213]" strokeweight=".5pt">
                  <v:stroke endarrow="block" joinstyle="miter"/>
                </v:shape>
                <v:oval id="Oval 310" o:spid="_x0000_s1190" style="position:absolute;left:16002;top:5524;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" fillcolor="#ffe599 [1303]" strokeweight="1.5pt">
                  <v:textbox>
                    <w:txbxContent>
                      <w:p w14:paraId="338954F5"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OB2</w:t>
                        </w:r>
                      </w:p>
                    </w:txbxContent>
                  </v:textbox>
                </v:oval>
                <v:shape id="Straight Arrow Connector 255" o:spid="_x0000_s1191" type="#_x0000_t32" style="position:absolute;left:13906;top:2476;width:3429;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" strokecolor="black [3213]" strokeweight=".5pt">
                  <v:stroke endarrow="block" joinstyle="miter"/>
                </v:shape>
                <v:oval id="Oval 310" o:spid="_x0000_s1192" style="position:absolute;top:6096;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" fillcolor="#ffe599 [1303]" strokeweight="1.5pt">
                  <v:textbox>
                    <w:txbxContent>
                      <w:p w14:paraId="5C51808E"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OB4</w:t>
                        </w:r>
                      </w:p>
                    </w:txbxContent>
                  </v:textbox>
                </v:oval>
                <v:shape id="Straight Arrow Connector 256" o:spid="_x0000_s1193" type="#_x0000_t32" style="position:absolute;left:6762;top:7905;width:93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" strokecolor="black [3213]" strokeweight=".5pt">
                  <v:stroke endarrow="block" joinstyle="miter"/>
                </v:shape>
                <v:oval id="Oval 310" o:spid="_x0000_s1194" style="position:absolute;left:8477;top:1104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" fillcolor="#ffe599 [1303]" strokeweight="1.5pt">
                  <v:textbox>
                    <w:txbxContent>
                      <w:p w14:paraId="30A1505B"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OB3</w:t>
                        </w:r>
                      </w:p>
                    </w:txbxContent>
                  </v:textbox>
                </v:oval>
                <v:shape id="Straight Arrow Connector 257" o:spid="_x0000_s1195" type="#_x0000_t32" style="position:absolute;left:14954;top:9048;width:3270;height:31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" strokecolor="black [3213]" strokeweight=".5pt">
                  <v:stroke endarrow="block" joinstyle="miter"/>
                </v:shape>
                <v:shape id="Straight Arrow Connector 258" o:spid="_x0000_s1196" type="#_x0000_t32" style="position:absolute;left:4191;top:9677;width:4286;height:31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" strokecolor="black [3213]" strokeweight=".5pt">
                  <v:stroke endarrow="block" joinstyle="miter"/>
                </v:shape>
                <v:shape id="Straight Arrow Connector 259" o:spid="_x0000_s1197" type="#_x0000_t32" style="position:absolute;left:11620;top:3714;width:0;height:733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" strokecolor="black [3213]" strokeweight=".5pt">
                  <v:stroke endarrow="block" joinstyle="miter"/>
                </v:shape>
                <v:shape id="Straight Arrow Connector 262" o:spid="_x0000_s1198" type="#_x0000_t32" style="position:absolute;left:5810;top:3524;width:3334;height:3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" strokecolor="black [3213]" strokeweight=".5pt">
                  <v:stroke endarrow="block" joinstyle="miter"/>
                </v:shape>
                <v:shape id="Straight Arrow Connector 263" o:spid="_x0000_s1199" type="#_x0000_t32" style="position:absolute;left:5772;top:9169;width:3276;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" strokecolor="black [3213]" strokeweight=".5pt">
                  <v:stroke endarrow="block" joinstyle="miter"/>
                </v:shape>
              </v:group>
            </w:pict>
          </mc:Fallback>
        </mc:AlternateContent>
      </w:r>
    </w:p>
    <w:p w14:paraId="0729351B" w14:textId="77777777" w:rsidR="002105F1" w:rsidRDefault="00550CE4" w:rsidP="007C3BC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38272" behindDoc="0" locked="0" layoutInCell="1" allowOverlap="1" wp14:anchorId="7E8D871D" wp14:editId="35ACA9EC">
                <wp:simplePos x="0" y="0"/>
                <wp:positionH relativeFrom="column">
                  <wp:posOffset>419100</wp:posOffset>
                </wp:positionH>
                <wp:positionV relativeFrom="paragraph">
                  <wp:posOffset>76835</wp:posOffset>
                </wp:positionV>
                <wp:extent cx="2276475" cy="1464945"/>
                <wp:effectExtent l="0" t="0" r="28575" b="20955"/>
                <wp:wrapNone/>
                <wp:docPr id="247" name="Group 247"/>
                <wp:cNvGraphicFramePr/>
                <a:graphic xmlns:a="http://schemas.openxmlformats.org/drawingml/2006/main">
                  <a:graphicData uri="http://schemas.microsoft.com/office/word/2010/wordprocessingGroup">
                    <wpg:wgp>
                      <wpg:cNvGrpSpPr/>
                      <wpg:grpSpPr>
                        <a:xfrm>
                          <a:off x="0" y="0"/>
                          <a:ext cx="2276475" cy="1464945"/>
                          <a:chOff x="0" y="0"/>
                          <a:chExt cx="2276475" cy="1464945"/>
                        </a:xfrm>
                      </wpg:grpSpPr>
                      <wps:wsp>
                        <wps:cNvPr id="235" name="Oval 310"/>
                        <wps:cNvSpPr>
                          <a:spLocks noChangeArrowheads="1"/>
                        </wps:cNvSpPr>
                        <wps:spPr bwMode="auto">
                          <a:xfrm>
                            <a:off x="742950" y="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55BDC9F4"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w:t>
                              </w:r>
                              <w:r w:rsidRPr="0069157C">
                                <w:rPr>
                                  <w:rFonts w:ascii="Times New Roman" w:hAnsi="Times New Roman" w:cs="Times New Roman"/>
                                  <w:sz w:val="21"/>
                                  <w:szCs w:val="21"/>
                                </w:rPr>
                                <w:t>B1</w:t>
                              </w:r>
                            </w:p>
                          </w:txbxContent>
                        </wps:txbx>
                        <wps:bodyPr rot="0" vert="horz" wrap="square" lIns="91440" tIns="45720" rIns="91440" bIns="45720" anchor="t" anchorCtr="0" upright="1">
                          <a:noAutofit/>
                        </wps:bodyPr>
                      </wps:wsp>
                      <wps:wsp>
                        <wps:cNvPr id="236" name="Straight Arrow Connector 236"/>
                        <wps:cNvCnPr/>
                        <wps:spPr>
                          <a:xfrm>
                            <a:off x="1076325" y="371475"/>
                            <a:ext cx="0"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7" name="Oval 310"/>
                        <wps:cNvSpPr>
                          <a:spLocks noChangeArrowheads="1"/>
                        </wps:cNvSpPr>
                        <wps:spPr bwMode="auto">
                          <a:xfrm>
                            <a:off x="1600200" y="5715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3B10B282"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IB2</w:t>
                              </w:r>
                            </w:p>
                          </w:txbxContent>
                        </wps:txbx>
                        <wps:bodyPr rot="0" vert="horz" wrap="square" lIns="91440" tIns="45720" rIns="91440" bIns="45720" anchor="t" anchorCtr="0" upright="1">
                          <a:noAutofit/>
                        </wps:bodyPr>
                      </wps:wsp>
                      <wps:wsp>
                        <wps:cNvPr id="239" name="Straight Arrow Connector 239"/>
                        <wps:cNvCnPr/>
                        <wps:spPr>
                          <a:xfrm flipV="1">
                            <a:off x="457200" y="285750"/>
                            <a:ext cx="333375"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8" name="Oval 310"/>
                        <wps:cNvSpPr>
                          <a:spLocks noChangeArrowheads="1"/>
                        </wps:cNvSpPr>
                        <wps:spPr bwMode="auto">
                          <a:xfrm>
                            <a:off x="0" y="6096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423D1481" w14:textId="41C00694"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IB4</w:t>
                              </w:r>
                            </w:p>
                          </w:txbxContent>
                        </wps:txbx>
                        <wps:bodyPr rot="0" vert="horz" wrap="square" lIns="91440" tIns="45720" rIns="91440" bIns="45720" anchor="t" anchorCtr="0" upright="1">
                          <a:noAutofit/>
                        </wps:bodyPr>
                      </wps:wsp>
                      <wps:wsp>
                        <wps:cNvPr id="240" name="Oval 310"/>
                        <wps:cNvSpPr>
                          <a:spLocks noChangeArrowheads="1"/>
                        </wps:cNvSpPr>
                        <wps:spPr bwMode="auto">
                          <a:xfrm>
                            <a:off x="752475" y="11049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4436E01D"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IB3</w:t>
                              </w:r>
                            </w:p>
                          </w:txbxContent>
                        </wps:txbx>
                        <wps:bodyPr rot="0" vert="horz" wrap="square" lIns="91440" tIns="45720" rIns="91440" bIns="45720" anchor="t" anchorCtr="0" upright="1">
                          <a:noAutofit/>
                        </wps:bodyPr>
                      </wps:wsp>
                      <wps:wsp>
                        <wps:cNvPr id="244" name="Straight Arrow Connector 244"/>
                        <wps:cNvCnPr/>
                        <wps:spPr>
                          <a:xfrm flipH="1" flipV="1">
                            <a:off x="1371600" y="266700"/>
                            <a:ext cx="3429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Straight Arrow Connector 243"/>
                        <wps:cNvCnPr/>
                        <wps:spPr>
                          <a:xfrm flipH="1">
                            <a:off x="676275" y="790575"/>
                            <a:ext cx="9334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wps:spPr>
                          <a:xfrm flipH="1">
                            <a:off x="1428750" y="922020"/>
                            <a:ext cx="381000" cy="3533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a:stCxn id="240" idx="2"/>
                        </wps:cNvCnPr>
                        <wps:spPr>
                          <a:xfrm flipH="1" flipV="1">
                            <a:off x="428627" y="954407"/>
                            <a:ext cx="323848" cy="3305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8D871D" id="Group 247" o:spid="_x0000_s1200" style="position:absolute;left:0;text-align:left;margin-left:33pt;margin-top:6.05pt;width:179.25pt;height:115.35pt;z-index:251638272" coordsize="22764,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">
                <v:oval id="Oval 310" o:spid="_x0000_s1201" style="position:absolute;left:742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" fillcolor="#ffe599 [1303]" strokeweight="1.5pt">
                  <v:textbox>
                    <w:txbxContent>
                      <w:p w14:paraId="55BDC9F4"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w:t>
                        </w:r>
                        <w:r w:rsidRPr="0069157C">
                          <w:rPr>
                            <w:rFonts w:ascii="Times New Roman" w:hAnsi="Times New Roman" w:cs="Times New Roman"/>
                            <w:sz w:val="21"/>
                            <w:szCs w:val="21"/>
                          </w:rPr>
                          <w:t>B1</w:t>
                        </w:r>
                      </w:p>
                    </w:txbxContent>
                  </v:textbox>
                </v:oval>
                <v:shape id="Straight Arrow Connector 236" o:spid="_x0000_s1202" type="#_x0000_t32" style="position:absolute;left:10763;top:3714;width:0;height:7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" strokecolor="black [3213]" strokeweight=".5pt">
                  <v:stroke endarrow="block" joinstyle="miter"/>
                </v:shape>
                <v:oval id="Oval 310" o:spid="_x0000_s1203" style="position:absolute;left:16002;top:5715;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" fillcolor="#ffe599 [1303]" strokeweight="1.5pt">
                  <v:textbox>
                    <w:txbxContent>
                      <w:p w14:paraId="3B10B282"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IB2</w:t>
                        </w:r>
                      </w:p>
                    </w:txbxContent>
                  </v:textbox>
                </v:oval>
                <v:shape id="Straight Arrow Connector 239" o:spid="_x0000_s1204" type="#_x0000_t32" style="position:absolute;left:4572;top:2857;width:3333;height:3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" strokecolor="black [3213]" strokeweight=".5pt">
                  <v:stroke endarrow="block" joinstyle="miter"/>
                </v:shape>
                <v:oval id="Oval 310" o:spid="_x0000_s1205" style="position:absolute;top:6096;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" fillcolor="#ffe599 [1303]" strokeweight="1.5pt">
                  <v:textbox>
                    <w:txbxContent>
                      <w:p w14:paraId="423D1481" w14:textId="41C00694"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IB4</w:t>
                        </w:r>
                      </w:p>
                    </w:txbxContent>
                  </v:textbox>
                </v:oval>
                <v:oval id="Oval 310" o:spid="_x0000_s1206" style="position:absolute;left:7524;top:1104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" fillcolor="#ffe599 [1303]" strokeweight="1.5pt">
                  <v:textbox>
                    <w:txbxContent>
                      <w:p w14:paraId="4436E01D"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IB3</w:t>
                        </w:r>
                      </w:p>
                    </w:txbxContent>
                  </v:textbox>
                </v:oval>
                <v:shape id="Straight Arrow Connector 244" o:spid="_x0000_s1207" type="#_x0000_t32" style="position:absolute;left:13716;top:2667;width:3429;height:33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" strokecolor="black [3213]" strokeweight=".5pt">
                  <v:stroke endarrow="block" joinstyle="miter"/>
                </v:shape>
                <v:shape id="Straight Arrow Connector 243" o:spid="_x0000_s1208" type="#_x0000_t32" style="position:absolute;left:6762;top:7905;width:93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" strokecolor="black [3213]" strokeweight=".5pt">
                  <v:stroke endarrow="block" joinstyle="miter"/>
                </v:shape>
                <v:shape id="Straight Arrow Connector 241" o:spid="_x0000_s1209" type="#_x0000_t32" style="position:absolute;left:14287;top:9220;width:3810;height:35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" strokecolor="black [3213]" strokeweight=".5pt">
                  <v:stroke endarrow="block" joinstyle="miter"/>
                </v:shape>
                <v:shape id="Straight Arrow Connector 242" o:spid="_x0000_s1210" type="#_x0000_t32" style="position:absolute;left:4286;top:9544;width:3238;height:33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" strokecolor="black [3213]" strokeweight=".5pt">
                  <v:stroke endarrow="block" joinstyle="miter"/>
                </v:shape>
              </v:group>
            </w:pict>
          </mc:Fallback>
        </mc:AlternateContent>
      </w:r>
    </w:p>
    <w:p w14:paraId="52E6F1F9" w14:textId="77777777" w:rsidR="00BB174B" w:rsidRDefault="00BB174B" w:rsidP="007C3BC7">
      <w:pPr>
        <w:spacing w:after="0" w:line="360" w:lineRule="auto"/>
        <w:jc w:val="center"/>
        <w:rPr>
          <w:rFonts w:ascii="Times New Roman" w:hAnsi="Times New Roman" w:cs="Times New Roman"/>
          <w:sz w:val="24"/>
          <w:szCs w:val="24"/>
        </w:rPr>
      </w:pPr>
    </w:p>
    <w:p w14:paraId="00DDBAE6" w14:textId="77777777" w:rsidR="00BB174B" w:rsidRDefault="00BB174B" w:rsidP="007C3BC7">
      <w:pPr>
        <w:spacing w:after="0" w:line="360" w:lineRule="auto"/>
        <w:jc w:val="center"/>
        <w:rPr>
          <w:rFonts w:ascii="Times New Roman" w:hAnsi="Times New Roman" w:cs="Times New Roman"/>
          <w:sz w:val="24"/>
          <w:szCs w:val="24"/>
        </w:rPr>
      </w:pPr>
    </w:p>
    <w:p w14:paraId="5557AA13" w14:textId="77777777" w:rsidR="00BB174B" w:rsidRDefault="00BB174B" w:rsidP="007C3BC7">
      <w:pPr>
        <w:spacing w:after="0" w:line="360" w:lineRule="auto"/>
        <w:jc w:val="center"/>
        <w:rPr>
          <w:rFonts w:ascii="Times New Roman" w:hAnsi="Times New Roman" w:cs="Times New Roman"/>
          <w:b/>
          <w:color w:val="FF0000"/>
          <w:sz w:val="24"/>
          <w:szCs w:val="24"/>
        </w:rPr>
      </w:pPr>
    </w:p>
    <w:p w14:paraId="1F246E4D" w14:textId="1B6A572E" w:rsidR="00BB174B" w:rsidRDefault="001A29A4" w:rsidP="007C3BC7">
      <w:pPr>
        <w:spacing w:after="0" w:line="360" w:lineRule="auto"/>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en-GB"/>
        </w:rPr>
        <mc:AlternateContent>
          <mc:Choice Requires="wpg">
            <w:drawing>
              <wp:anchor distT="0" distB="0" distL="114300" distR="114300" simplePos="0" relativeHeight="251640320" behindDoc="0" locked="0" layoutInCell="1" allowOverlap="1" wp14:anchorId="166FBA10" wp14:editId="3BFF88A5">
                <wp:simplePos x="0" y="0"/>
                <wp:positionH relativeFrom="column">
                  <wp:posOffset>1876425</wp:posOffset>
                </wp:positionH>
                <wp:positionV relativeFrom="paragraph">
                  <wp:posOffset>187325</wp:posOffset>
                </wp:positionV>
                <wp:extent cx="2276475" cy="1512570"/>
                <wp:effectExtent l="0" t="0" r="28575" b="11430"/>
                <wp:wrapNone/>
                <wp:docPr id="280" name="Group 280"/>
                <wp:cNvGraphicFramePr/>
                <a:graphic xmlns:a="http://schemas.openxmlformats.org/drawingml/2006/main">
                  <a:graphicData uri="http://schemas.microsoft.com/office/word/2010/wordprocessingGroup">
                    <wpg:wgp>
                      <wpg:cNvGrpSpPr/>
                      <wpg:grpSpPr>
                        <a:xfrm>
                          <a:off x="0" y="0"/>
                          <a:ext cx="2276475" cy="1512570"/>
                          <a:chOff x="0" y="0"/>
                          <a:chExt cx="2276475" cy="1512570"/>
                        </a:xfrm>
                      </wpg:grpSpPr>
                      <wps:wsp>
                        <wps:cNvPr id="266" name="Oval 310"/>
                        <wps:cNvSpPr>
                          <a:spLocks noChangeArrowheads="1"/>
                        </wps:cNvSpPr>
                        <wps:spPr bwMode="auto">
                          <a:xfrm>
                            <a:off x="742950" y="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2DDAD9F7"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w:t>
                              </w:r>
                              <w:r w:rsidRPr="0069157C">
                                <w:rPr>
                                  <w:rFonts w:ascii="Times New Roman" w:hAnsi="Times New Roman" w:cs="Times New Roman"/>
                                  <w:sz w:val="21"/>
                                  <w:szCs w:val="21"/>
                                </w:rPr>
                                <w:t>B1</w:t>
                              </w:r>
                            </w:p>
                          </w:txbxContent>
                        </wps:txbx>
                        <wps:bodyPr rot="0" vert="horz" wrap="square" lIns="91440" tIns="45720" rIns="91440" bIns="45720" anchor="t" anchorCtr="0" upright="1">
                          <a:noAutofit/>
                        </wps:bodyPr>
                      </wps:wsp>
                      <wps:wsp>
                        <wps:cNvPr id="270" name="Straight Arrow Connector 270"/>
                        <wps:cNvCnPr/>
                        <wps:spPr>
                          <a:xfrm flipH="1" flipV="1">
                            <a:off x="1390650" y="238125"/>
                            <a:ext cx="34290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9" name="Oval 310"/>
                        <wps:cNvSpPr>
                          <a:spLocks noChangeArrowheads="1"/>
                        </wps:cNvSpPr>
                        <wps:spPr bwMode="auto">
                          <a:xfrm>
                            <a:off x="1600200" y="55245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5BB8AC7D"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OB2</w:t>
                              </w:r>
                            </w:p>
                          </w:txbxContent>
                        </wps:txbx>
                        <wps:bodyPr rot="0" vert="horz" wrap="square" lIns="91440" tIns="45720" rIns="91440" bIns="45720" anchor="t" anchorCtr="0" upright="1">
                          <a:noAutofit/>
                        </wps:bodyPr>
                      </wps:wsp>
                      <wps:wsp>
                        <wps:cNvPr id="271" name="Oval 310"/>
                        <wps:cNvSpPr>
                          <a:spLocks noChangeArrowheads="1"/>
                        </wps:cNvSpPr>
                        <wps:spPr bwMode="auto">
                          <a:xfrm>
                            <a:off x="0" y="609600"/>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55328FB7"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OB4</w:t>
                              </w:r>
                            </w:p>
                          </w:txbxContent>
                        </wps:txbx>
                        <wps:bodyPr rot="0" vert="horz" wrap="square" lIns="91440" tIns="45720" rIns="91440" bIns="45720" anchor="t" anchorCtr="0" upright="1">
                          <a:noAutofit/>
                        </wps:bodyPr>
                      </wps:wsp>
                      <wps:wsp>
                        <wps:cNvPr id="274" name="Straight Arrow Connector 274"/>
                        <wps:cNvCnPr/>
                        <wps:spPr>
                          <a:xfrm rot="10800000" flipH="1">
                            <a:off x="1362075" y="885825"/>
                            <a:ext cx="400050" cy="377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6" name="Straight Arrow Connector 276"/>
                        <wps:cNvCnPr/>
                        <wps:spPr>
                          <a:xfrm rot="10800000">
                            <a:off x="1066800" y="361950"/>
                            <a:ext cx="0" cy="794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7" name="Straight Arrow Connector 277"/>
                        <wps:cNvCnPr/>
                        <wps:spPr>
                          <a:xfrm flipV="1">
                            <a:off x="428625" y="295275"/>
                            <a:ext cx="390525"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3" name="Oval 310"/>
                        <wps:cNvSpPr>
                          <a:spLocks noChangeArrowheads="1"/>
                        </wps:cNvSpPr>
                        <wps:spPr bwMode="auto">
                          <a:xfrm>
                            <a:off x="742950" y="1152525"/>
                            <a:ext cx="676275" cy="360045"/>
                          </a:xfrm>
                          <a:prstGeom prst="ellipse">
                            <a:avLst/>
                          </a:prstGeom>
                          <a:solidFill>
                            <a:schemeClr val="accent4">
                              <a:lumMod val="40000"/>
                              <a:lumOff val="60000"/>
                            </a:schemeClr>
                          </a:solidFill>
                          <a:ln w="19050">
                            <a:solidFill>
                              <a:srgbClr val="000000"/>
                            </a:solidFill>
                            <a:round/>
                            <a:headEnd/>
                            <a:tailEnd/>
                          </a:ln>
                        </wps:spPr>
                        <wps:txbx>
                          <w:txbxContent>
                            <w:p w14:paraId="5B6C9B95"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OB3</w:t>
                              </w:r>
                            </w:p>
                          </w:txbxContent>
                        </wps:txbx>
                        <wps:bodyPr rot="0" vert="horz" wrap="square" lIns="91440" tIns="45720" rIns="91440" bIns="45720" anchor="t" anchorCtr="0" upright="1">
                          <a:noAutofit/>
                        </wps:bodyPr>
                      </wps:wsp>
                      <wps:wsp>
                        <wps:cNvPr id="275" name="Straight Arrow Connector 275"/>
                        <wps:cNvCnPr/>
                        <wps:spPr>
                          <a:xfrm rot="10800000">
                            <a:off x="514350" y="942975"/>
                            <a:ext cx="257175"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9" name="Straight Arrow Connector 279"/>
                        <wps:cNvCnPr/>
                        <wps:spPr>
                          <a:xfrm flipH="1">
                            <a:off x="1257300" y="800100"/>
                            <a:ext cx="381000" cy="38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6FBA10" id="Group 280" o:spid="_x0000_s1211" style="position:absolute;left:0;text-align:left;margin-left:147.75pt;margin-top:14.75pt;width:179.25pt;height:119.1pt;z-index:251640320" coordsize="22764,1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">
                <v:oval id="Oval 310" o:spid="_x0000_s1212" style="position:absolute;left:7429;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" fillcolor="#ffe599 [1303]" strokeweight="1.5pt">
                  <v:textbox>
                    <w:txbxContent>
                      <w:p w14:paraId="2DDAD9F7"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w:t>
                        </w:r>
                        <w:r w:rsidRPr="0069157C">
                          <w:rPr>
                            <w:rFonts w:ascii="Times New Roman" w:hAnsi="Times New Roman" w:cs="Times New Roman"/>
                            <w:sz w:val="21"/>
                            <w:szCs w:val="21"/>
                          </w:rPr>
                          <w:t>B1</w:t>
                        </w:r>
                      </w:p>
                    </w:txbxContent>
                  </v:textbox>
                </v:oval>
                <v:shape id="Straight Arrow Connector 270" o:spid="_x0000_s1213" type="#_x0000_t32" style="position:absolute;left:13906;top:2381;width:3429;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" strokecolor="black [3213]" strokeweight=".5pt">
                  <v:stroke endarrow="block" joinstyle="miter"/>
                </v:shape>
                <v:oval id="Oval 310" o:spid="_x0000_s1214" style="position:absolute;left:16002;top:5524;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" fillcolor="#ffe599 [1303]" strokeweight="1.5pt">
                  <v:textbox>
                    <w:txbxContent>
                      <w:p w14:paraId="5BB8AC7D"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OB2</w:t>
                        </w:r>
                      </w:p>
                    </w:txbxContent>
                  </v:textbox>
                </v:oval>
                <v:oval id="Oval 310" o:spid="_x0000_s1215" style="position:absolute;top:6096;width:676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" fillcolor="#ffe599 [1303]" strokeweight="1.5pt">
                  <v:textbox>
                    <w:txbxContent>
                      <w:p w14:paraId="55328FB7"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OB4</w:t>
                        </w:r>
                      </w:p>
                    </w:txbxContent>
                  </v:textbox>
                </v:oval>
                <v:shape id="Straight Arrow Connector 274" o:spid="_x0000_s1216" type="#_x0000_t32" style="position:absolute;left:13620;top:8858;width:4001;height:37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" strokecolor="black [3213]" strokeweight=".5pt">
                  <v:stroke endarrow="block" joinstyle="miter"/>
                </v:shape>
                <v:shape id="Straight Arrow Connector 276" o:spid="_x0000_s1217" type="#_x0000_t32" style="position:absolute;left:10668;top:3619;width:0;height:794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" strokecolor="black [3213]" strokeweight=".5pt">
                  <v:stroke endarrow="block" joinstyle="miter"/>
                </v:shape>
                <v:shape id="Straight Arrow Connector 277" o:spid="_x0000_s1218" type="#_x0000_t32" style="position:absolute;left:4286;top:2952;width:3905;height:31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" strokecolor="black [3213]" strokeweight=".5pt">
                  <v:stroke endarrow="block" joinstyle="miter"/>
                </v:shape>
                <v:oval id="Oval 310" o:spid="_x0000_s1219" style="position:absolute;left:7429;top:11525;width:676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" fillcolor="#ffe599 [1303]" strokeweight="1.5pt">
                  <v:textbox>
                    <w:txbxContent>
                      <w:p w14:paraId="5B6C9B95" w14:textId="77777777" w:rsidR="0041198F" w:rsidRPr="0069157C" w:rsidRDefault="0041198F" w:rsidP="002105F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OB3</w:t>
                        </w:r>
                      </w:p>
                    </w:txbxContent>
                  </v:textbox>
                </v:oval>
                <v:shape id="Straight Arrow Connector 275" o:spid="_x0000_s1220" type="#_x0000_t32" style="position:absolute;left:5143;top:9429;width:2572;height:314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" strokecolor="black [3213]" strokeweight=".5pt">
                  <v:stroke endarrow="block" joinstyle="miter"/>
                </v:shape>
                <v:shape id="Straight Arrow Connector 279" o:spid="_x0000_s1221" type="#_x0000_t32" style="position:absolute;left:12573;top:8001;width:3810;height:38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" strokecolor="black [3213]" strokeweight=".5pt">
                  <v:stroke endarrow="block" joinstyle="miter"/>
                </v:shape>
              </v:group>
            </w:pict>
          </mc:Fallback>
        </mc:AlternateContent>
      </w:r>
    </w:p>
    <w:p w14:paraId="53A84548" w14:textId="1B9AC453" w:rsidR="00BB174B" w:rsidRDefault="00BB174B" w:rsidP="007C3BC7">
      <w:pPr>
        <w:spacing w:after="0" w:line="360" w:lineRule="auto"/>
        <w:jc w:val="center"/>
        <w:rPr>
          <w:rFonts w:ascii="Times New Roman" w:hAnsi="Times New Roman" w:cs="Times New Roman"/>
          <w:b/>
          <w:color w:val="FF0000"/>
          <w:sz w:val="24"/>
          <w:szCs w:val="24"/>
        </w:rPr>
      </w:pPr>
    </w:p>
    <w:p w14:paraId="7976B5AB" w14:textId="77777777" w:rsidR="00BB174B" w:rsidRDefault="00BB174B" w:rsidP="007C3BC7">
      <w:pPr>
        <w:spacing w:after="0" w:line="360" w:lineRule="auto"/>
        <w:jc w:val="center"/>
        <w:rPr>
          <w:rFonts w:ascii="Times New Roman" w:hAnsi="Times New Roman" w:cs="Times New Roman"/>
          <w:b/>
          <w:color w:val="FF0000"/>
          <w:sz w:val="24"/>
          <w:szCs w:val="24"/>
        </w:rPr>
      </w:pPr>
    </w:p>
    <w:p w14:paraId="5A244B25" w14:textId="77777777" w:rsidR="00BB174B" w:rsidRDefault="00BB174B" w:rsidP="007C3BC7">
      <w:pPr>
        <w:spacing w:after="0" w:line="360" w:lineRule="auto"/>
        <w:jc w:val="center"/>
        <w:rPr>
          <w:rFonts w:ascii="Times New Roman" w:hAnsi="Times New Roman" w:cs="Times New Roman"/>
          <w:b/>
          <w:color w:val="FF0000"/>
          <w:sz w:val="24"/>
          <w:szCs w:val="24"/>
        </w:rPr>
      </w:pPr>
    </w:p>
    <w:p w14:paraId="3D63A52E" w14:textId="77777777" w:rsidR="009A2E3D" w:rsidRDefault="009A2E3D" w:rsidP="007C3BC7">
      <w:pPr>
        <w:spacing w:after="0" w:line="360" w:lineRule="auto"/>
        <w:jc w:val="center"/>
        <w:rPr>
          <w:rFonts w:ascii="Times New Roman" w:hAnsi="Times New Roman" w:cs="Times New Roman"/>
          <w:b/>
          <w:color w:val="FF0000"/>
          <w:sz w:val="24"/>
          <w:szCs w:val="24"/>
        </w:rPr>
      </w:pPr>
    </w:p>
    <w:p w14:paraId="3E5EA818" w14:textId="77777777" w:rsidR="009A2E3D" w:rsidRDefault="009A2E3D" w:rsidP="001A29A4">
      <w:pPr>
        <w:spacing w:after="0" w:line="360" w:lineRule="auto"/>
        <w:rPr>
          <w:rFonts w:ascii="Times New Roman" w:hAnsi="Times New Roman" w:cs="Times New Roman"/>
          <w:b/>
          <w:color w:val="FF0000"/>
          <w:sz w:val="24"/>
          <w:szCs w:val="24"/>
        </w:rPr>
      </w:pPr>
    </w:p>
    <w:p w14:paraId="30F4F586" w14:textId="77777777" w:rsidR="001A29A4" w:rsidRDefault="001A29A4" w:rsidP="001A29A4">
      <w:pPr>
        <w:spacing w:after="0" w:line="360" w:lineRule="auto"/>
        <w:rPr>
          <w:rFonts w:ascii="Times New Roman" w:hAnsi="Times New Roman" w:cs="Times New Roman"/>
          <w:b/>
          <w:sz w:val="16"/>
          <w:szCs w:val="24"/>
        </w:rPr>
      </w:pPr>
    </w:p>
    <w:p w14:paraId="407BD212" w14:textId="77777777" w:rsidR="001A29A4" w:rsidRDefault="001A29A4" w:rsidP="001A29A4">
      <w:pPr>
        <w:spacing w:after="0" w:line="360" w:lineRule="auto"/>
        <w:rPr>
          <w:rFonts w:ascii="Times New Roman" w:hAnsi="Times New Roman" w:cs="Times New Roman"/>
          <w:b/>
          <w:sz w:val="16"/>
          <w:szCs w:val="24"/>
        </w:rPr>
      </w:pPr>
    </w:p>
    <w:p w14:paraId="15B49B48" w14:textId="291DC915" w:rsidR="00581F5D" w:rsidRDefault="001A29A4" w:rsidP="00FF7C83">
      <w:pPr>
        <w:spacing w:after="0" w:line="360" w:lineRule="auto"/>
        <w:rPr>
          <w:rFonts w:ascii="Times New Roman" w:hAnsi="Times New Roman" w:cs="Times New Roman"/>
          <w:sz w:val="24"/>
          <w:szCs w:val="24"/>
        </w:rPr>
      </w:pPr>
      <w:r>
        <w:rPr>
          <w:rFonts w:ascii="Times New Roman" w:hAnsi="Times New Roman" w:cs="Times New Roman"/>
          <w:b/>
          <w:sz w:val="16"/>
          <w:szCs w:val="24"/>
        </w:rPr>
        <w:t xml:space="preserve">                                                    </w:t>
      </w:r>
      <w:r w:rsidR="003A7B86">
        <w:rPr>
          <w:rFonts w:ascii="Times New Roman" w:hAnsi="Times New Roman" w:cs="Times New Roman"/>
          <w:b/>
          <w:sz w:val="24"/>
          <w:szCs w:val="24"/>
        </w:rPr>
        <w:t>Fig.3</w:t>
      </w:r>
      <w:r w:rsidR="00D31551" w:rsidRPr="00550CE4">
        <w:rPr>
          <w:rFonts w:ascii="Times New Roman" w:hAnsi="Times New Roman" w:cs="Times New Roman"/>
          <w:sz w:val="24"/>
          <w:szCs w:val="24"/>
        </w:rPr>
        <w:t xml:space="preserve"> </w:t>
      </w:r>
      <w:r w:rsidR="00CE40EB">
        <w:rPr>
          <w:rFonts w:ascii="Times New Roman" w:hAnsi="Times New Roman" w:cs="Times New Roman"/>
          <w:sz w:val="24"/>
          <w:szCs w:val="24"/>
        </w:rPr>
        <w:t>Network r</w:t>
      </w:r>
      <w:r w:rsidR="00D31551" w:rsidRPr="00550CE4">
        <w:rPr>
          <w:rFonts w:ascii="Times New Roman" w:hAnsi="Times New Roman" w:cs="Times New Roman"/>
          <w:sz w:val="24"/>
          <w:szCs w:val="24"/>
        </w:rPr>
        <w:t xml:space="preserve">elationship digraph of the sub-barriers </w:t>
      </w:r>
    </w:p>
    <w:p w14:paraId="5AD638A4" w14:textId="77777777" w:rsidR="00987696" w:rsidRDefault="00987696" w:rsidP="00677A7A">
      <w:pPr>
        <w:spacing w:after="0" w:line="360" w:lineRule="auto"/>
        <w:rPr>
          <w:rFonts w:ascii="Times New Roman" w:hAnsi="Times New Roman"/>
          <w:b/>
          <w:sz w:val="24"/>
          <w:szCs w:val="24"/>
        </w:rPr>
      </w:pPr>
    </w:p>
    <w:p w14:paraId="789A3070" w14:textId="41239DDA" w:rsidR="00581F5D" w:rsidRDefault="00677A7A" w:rsidP="00677A7A">
      <w:pPr>
        <w:spacing w:after="0" w:line="360" w:lineRule="auto"/>
        <w:rPr>
          <w:rFonts w:ascii="Times New Roman" w:hAnsi="Times New Roman"/>
          <w:b/>
          <w:sz w:val="24"/>
          <w:szCs w:val="24"/>
        </w:rPr>
      </w:pPr>
      <w:r>
        <w:rPr>
          <w:rFonts w:ascii="Times New Roman" w:hAnsi="Times New Roman"/>
          <w:b/>
          <w:sz w:val="24"/>
          <w:szCs w:val="24"/>
        </w:rPr>
        <w:t xml:space="preserve">5.   </w:t>
      </w:r>
      <w:r w:rsidR="003B5A63">
        <w:rPr>
          <w:rFonts w:ascii="Times New Roman" w:hAnsi="Times New Roman"/>
          <w:b/>
          <w:sz w:val="24"/>
          <w:szCs w:val="24"/>
        </w:rPr>
        <w:t xml:space="preserve"> </w:t>
      </w:r>
      <w:r w:rsidR="00EB7252">
        <w:rPr>
          <w:rFonts w:ascii="Times New Roman" w:hAnsi="Times New Roman"/>
          <w:b/>
          <w:sz w:val="24"/>
          <w:szCs w:val="24"/>
        </w:rPr>
        <w:t xml:space="preserve">Results and findings </w:t>
      </w:r>
    </w:p>
    <w:p w14:paraId="4876438A" w14:textId="77777777" w:rsidR="00677A7A" w:rsidRPr="00677A7A" w:rsidRDefault="00677A7A" w:rsidP="00677A7A">
      <w:pPr>
        <w:spacing w:after="0" w:line="360" w:lineRule="auto"/>
        <w:rPr>
          <w:rFonts w:ascii="Times New Roman" w:hAnsi="Times New Roman"/>
          <w:b/>
          <w:sz w:val="24"/>
          <w:szCs w:val="24"/>
        </w:rPr>
      </w:pPr>
    </w:p>
    <w:p w14:paraId="6F92E47D" w14:textId="2124467E" w:rsidR="00FA0431" w:rsidRPr="00DD70DE" w:rsidRDefault="00A707E9" w:rsidP="007C3BC7">
      <w:pPr>
        <w:spacing w:after="0" w:line="360" w:lineRule="auto"/>
        <w:jc w:val="both"/>
        <w:rPr>
          <w:rFonts w:ascii="Times New Roman" w:hAnsi="Times New Roman" w:cs="Times New Roman"/>
          <w:sz w:val="24"/>
          <w:szCs w:val="24"/>
        </w:rPr>
      </w:pPr>
      <w:r w:rsidRPr="00A707E9">
        <w:rPr>
          <w:rFonts w:ascii="Times New Roman" w:hAnsi="Times New Roman" w:cs="Times New Roman"/>
          <w:sz w:val="24"/>
          <w:szCs w:val="24"/>
        </w:rPr>
        <w:t xml:space="preserve">From </w:t>
      </w:r>
      <w:r w:rsidR="001A7BAF">
        <w:rPr>
          <w:rFonts w:ascii="Times New Roman" w:hAnsi="Times New Roman" w:cs="Times New Roman"/>
          <w:sz w:val="24"/>
          <w:szCs w:val="24"/>
        </w:rPr>
        <w:t xml:space="preserve">the </w:t>
      </w:r>
      <w:r w:rsidRPr="00A707E9">
        <w:rPr>
          <w:rFonts w:ascii="Times New Roman" w:hAnsi="Times New Roman" w:cs="Times New Roman"/>
          <w:sz w:val="24"/>
          <w:szCs w:val="24"/>
        </w:rPr>
        <w:t>BWM analysis, the priority order</w:t>
      </w:r>
      <w:r w:rsidR="008B323F">
        <w:rPr>
          <w:rFonts w:ascii="Times New Roman" w:hAnsi="Times New Roman" w:cs="Times New Roman"/>
          <w:sz w:val="24"/>
          <w:szCs w:val="24"/>
        </w:rPr>
        <w:t xml:space="preserve"> of</w:t>
      </w:r>
      <w:r w:rsidRPr="00A707E9">
        <w:rPr>
          <w:rFonts w:ascii="Times New Roman" w:hAnsi="Times New Roman" w:cs="Times New Roman"/>
          <w:sz w:val="24"/>
          <w:szCs w:val="24"/>
        </w:rPr>
        <w:t xml:space="preserve"> </w:t>
      </w:r>
      <w:r w:rsidR="00C22D85">
        <w:rPr>
          <w:rFonts w:ascii="Times New Roman" w:hAnsi="Times New Roman" w:cs="Times New Roman"/>
          <w:sz w:val="24"/>
          <w:szCs w:val="24"/>
        </w:rPr>
        <w:t>these</w:t>
      </w:r>
      <w:r w:rsidRPr="00A707E9">
        <w:rPr>
          <w:rFonts w:ascii="Times New Roman" w:hAnsi="Times New Roman" w:cs="Times New Roman"/>
          <w:sz w:val="24"/>
          <w:szCs w:val="24"/>
        </w:rPr>
        <w:t xml:space="preserve"> barriers is </w:t>
      </w:r>
      <w:r w:rsidR="00775C3C">
        <w:rPr>
          <w:rFonts w:ascii="Times New Roman" w:hAnsi="Times New Roman" w:cs="Times New Roman"/>
          <w:sz w:val="24"/>
          <w:szCs w:val="24"/>
        </w:rPr>
        <w:t>Economic (</w:t>
      </w:r>
      <w:r w:rsidR="008A687E">
        <w:rPr>
          <w:rFonts w:ascii="Times New Roman" w:hAnsi="Times New Roman" w:cs="Times New Roman"/>
          <w:sz w:val="24"/>
          <w:szCs w:val="24"/>
        </w:rPr>
        <w:t>E</w:t>
      </w:r>
      <w:r w:rsidR="00C203F4">
        <w:rPr>
          <w:rFonts w:ascii="Times New Roman" w:hAnsi="Times New Roman" w:cs="Times New Roman"/>
          <w:sz w:val="24"/>
          <w:szCs w:val="24"/>
        </w:rPr>
        <w:t>B</w:t>
      </w:r>
      <w:r w:rsidR="00775C3C">
        <w:rPr>
          <w:rFonts w:ascii="Times New Roman" w:hAnsi="Times New Roman" w:cs="Times New Roman"/>
          <w:sz w:val="24"/>
          <w:szCs w:val="24"/>
        </w:rPr>
        <w:t>)</w:t>
      </w:r>
      <w:r w:rsidR="003C0DE4">
        <w:rPr>
          <w:rFonts w:ascii="Times New Roman" w:hAnsi="Times New Roman" w:cs="Times New Roman"/>
          <w:sz w:val="24"/>
          <w:szCs w:val="24"/>
        </w:rPr>
        <w:t xml:space="preserve"> </w:t>
      </w:r>
      <w:r w:rsidR="008A687E">
        <w:rPr>
          <w:rFonts w:ascii="Times New Roman" w:hAnsi="Times New Roman" w:cs="Times New Roman"/>
          <w:sz w:val="24"/>
          <w:szCs w:val="24"/>
        </w:rPr>
        <w:t>–</w:t>
      </w:r>
      <w:r w:rsidR="00B32C69">
        <w:rPr>
          <w:rFonts w:ascii="Times New Roman" w:hAnsi="Times New Roman" w:cs="Times New Roman"/>
          <w:sz w:val="24"/>
          <w:szCs w:val="24"/>
        </w:rPr>
        <w:t xml:space="preserve"> </w:t>
      </w:r>
      <w:r w:rsidR="00775C3C">
        <w:rPr>
          <w:rFonts w:ascii="Times New Roman" w:hAnsi="Times New Roman" w:cs="Times New Roman"/>
          <w:sz w:val="24"/>
          <w:szCs w:val="24"/>
        </w:rPr>
        <w:t>I</w:t>
      </w:r>
      <w:r w:rsidR="00775C3C" w:rsidRPr="008A4A3C">
        <w:rPr>
          <w:rFonts w:ascii="Times New Roman" w:hAnsi="Times New Roman" w:cs="Times New Roman"/>
          <w:sz w:val="24"/>
          <w:szCs w:val="24"/>
        </w:rPr>
        <w:t>n</w:t>
      </w:r>
      <w:r w:rsidR="00775C3C">
        <w:rPr>
          <w:rFonts w:ascii="Times New Roman" w:hAnsi="Times New Roman" w:cs="Times New Roman"/>
          <w:sz w:val="24"/>
          <w:szCs w:val="24"/>
        </w:rPr>
        <w:t>frastructure (</w:t>
      </w:r>
      <w:r w:rsidR="008A687E">
        <w:rPr>
          <w:rFonts w:ascii="Times New Roman" w:hAnsi="Times New Roman" w:cs="Times New Roman"/>
          <w:sz w:val="24"/>
          <w:szCs w:val="24"/>
        </w:rPr>
        <w:t>I</w:t>
      </w:r>
      <w:r w:rsidR="00C203F4">
        <w:rPr>
          <w:rFonts w:ascii="Times New Roman" w:hAnsi="Times New Roman" w:cs="Times New Roman"/>
          <w:sz w:val="24"/>
          <w:szCs w:val="24"/>
        </w:rPr>
        <w:t>B</w:t>
      </w:r>
      <w:r w:rsidR="00775C3C">
        <w:rPr>
          <w:rFonts w:ascii="Times New Roman" w:hAnsi="Times New Roman" w:cs="Times New Roman"/>
          <w:sz w:val="24"/>
          <w:szCs w:val="24"/>
        </w:rPr>
        <w:t>)</w:t>
      </w:r>
      <w:r w:rsidR="00B32C69">
        <w:rPr>
          <w:rFonts w:ascii="Times New Roman" w:hAnsi="Times New Roman" w:cs="Times New Roman"/>
          <w:sz w:val="24"/>
          <w:szCs w:val="24"/>
        </w:rPr>
        <w:t xml:space="preserve"> </w:t>
      </w:r>
      <w:r w:rsidR="008A687E">
        <w:rPr>
          <w:rFonts w:ascii="Times New Roman" w:hAnsi="Times New Roman" w:cs="Times New Roman"/>
          <w:sz w:val="24"/>
          <w:szCs w:val="24"/>
        </w:rPr>
        <w:t>–</w:t>
      </w:r>
      <w:r w:rsidR="00B32C69">
        <w:rPr>
          <w:rFonts w:ascii="Times New Roman" w:hAnsi="Times New Roman" w:cs="Times New Roman"/>
          <w:sz w:val="24"/>
          <w:szCs w:val="24"/>
        </w:rPr>
        <w:t xml:space="preserve"> </w:t>
      </w:r>
      <w:r w:rsidR="00775C3C">
        <w:rPr>
          <w:rFonts w:ascii="Times New Roman" w:hAnsi="Times New Roman" w:cs="Times New Roman"/>
          <w:sz w:val="24"/>
          <w:szCs w:val="24"/>
        </w:rPr>
        <w:t>Operational (</w:t>
      </w:r>
      <w:r w:rsidR="002F6D38">
        <w:rPr>
          <w:rFonts w:ascii="Times New Roman" w:hAnsi="Times New Roman" w:cs="Times New Roman"/>
          <w:sz w:val="24"/>
          <w:szCs w:val="24"/>
        </w:rPr>
        <w:t>O</w:t>
      </w:r>
      <w:r w:rsidR="00C203F4">
        <w:rPr>
          <w:rFonts w:ascii="Times New Roman" w:hAnsi="Times New Roman" w:cs="Times New Roman"/>
          <w:sz w:val="24"/>
          <w:szCs w:val="24"/>
        </w:rPr>
        <w:t>B</w:t>
      </w:r>
      <w:r w:rsidR="00775C3C">
        <w:rPr>
          <w:rFonts w:ascii="Times New Roman" w:hAnsi="Times New Roman" w:cs="Times New Roman"/>
          <w:sz w:val="24"/>
          <w:szCs w:val="24"/>
        </w:rPr>
        <w:t>)</w:t>
      </w:r>
      <w:r w:rsidR="00B32C69">
        <w:rPr>
          <w:rFonts w:ascii="Times New Roman" w:hAnsi="Times New Roman" w:cs="Times New Roman"/>
          <w:sz w:val="24"/>
          <w:szCs w:val="24"/>
        </w:rPr>
        <w:t xml:space="preserve"> </w:t>
      </w:r>
      <w:r w:rsidR="008A687E">
        <w:rPr>
          <w:rFonts w:ascii="Times New Roman" w:hAnsi="Times New Roman" w:cs="Times New Roman"/>
          <w:sz w:val="24"/>
          <w:szCs w:val="24"/>
        </w:rPr>
        <w:t>–</w:t>
      </w:r>
      <w:r w:rsidR="00B32C69">
        <w:rPr>
          <w:rFonts w:ascii="Times New Roman" w:hAnsi="Times New Roman" w:cs="Times New Roman"/>
          <w:sz w:val="24"/>
          <w:szCs w:val="24"/>
        </w:rPr>
        <w:t xml:space="preserve"> </w:t>
      </w:r>
      <w:r w:rsidR="00230CEF">
        <w:rPr>
          <w:rFonts w:ascii="Times New Roman" w:hAnsi="Times New Roman" w:cs="Times New Roman"/>
          <w:sz w:val="24"/>
          <w:szCs w:val="24"/>
        </w:rPr>
        <w:t>Policy/</w:t>
      </w:r>
      <w:r w:rsidR="00230CEF" w:rsidRPr="0002299F">
        <w:rPr>
          <w:rFonts w:ascii="Times New Roman" w:hAnsi="Times New Roman" w:cs="Times New Roman"/>
          <w:sz w:val="24"/>
          <w:szCs w:val="24"/>
        </w:rPr>
        <w:t xml:space="preserve">regulatory </w:t>
      </w:r>
      <w:r w:rsidR="00775C3C">
        <w:rPr>
          <w:rFonts w:ascii="Times New Roman" w:hAnsi="Times New Roman" w:cs="Times New Roman"/>
          <w:sz w:val="24"/>
          <w:szCs w:val="24"/>
        </w:rPr>
        <w:t>(</w:t>
      </w:r>
      <w:r w:rsidR="008A687E">
        <w:rPr>
          <w:rFonts w:ascii="Times New Roman" w:hAnsi="Times New Roman" w:cs="Times New Roman"/>
          <w:sz w:val="24"/>
          <w:szCs w:val="24"/>
        </w:rPr>
        <w:t>P</w:t>
      </w:r>
      <w:r w:rsidR="00C203F4">
        <w:rPr>
          <w:rFonts w:ascii="Times New Roman" w:hAnsi="Times New Roman" w:cs="Times New Roman"/>
          <w:sz w:val="24"/>
          <w:szCs w:val="24"/>
        </w:rPr>
        <w:t>B</w:t>
      </w:r>
      <w:r w:rsidR="00775C3C">
        <w:rPr>
          <w:rFonts w:ascii="Times New Roman" w:hAnsi="Times New Roman" w:cs="Times New Roman"/>
          <w:sz w:val="24"/>
          <w:szCs w:val="24"/>
        </w:rPr>
        <w:t>)</w:t>
      </w:r>
      <w:r w:rsidR="0026378D">
        <w:rPr>
          <w:rFonts w:ascii="Times New Roman" w:hAnsi="Times New Roman" w:cs="Times New Roman"/>
          <w:sz w:val="24"/>
          <w:szCs w:val="24"/>
        </w:rPr>
        <w:t xml:space="preserve"> </w:t>
      </w:r>
      <w:r w:rsidR="00260E6F">
        <w:rPr>
          <w:rFonts w:ascii="Times New Roman" w:hAnsi="Times New Roman" w:cs="Times New Roman"/>
          <w:sz w:val="24"/>
          <w:szCs w:val="24"/>
        </w:rPr>
        <w:t>–</w:t>
      </w:r>
      <w:r w:rsidR="00B32C69">
        <w:rPr>
          <w:rFonts w:ascii="Times New Roman" w:hAnsi="Times New Roman" w:cs="Times New Roman"/>
          <w:sz w:val="24"/>
          <w:szCs w:val="24"/>
        </w:rPr>
        <w:t xml:space="preserve"> </w:t>
      </w:r>
      <w:r w:rsidR="00775C3C">
        <w:rPr>
          <w:rFonts w:ascii="Times New Roman" w:hAnsi="Times New Roman" w:cs="Times New Roman"/>
          <w:sz w:val="24"/>
          <w:szCs w:val="24"/>
        </w:rPr>
        <w:t>Market (</w:t>
      </w:r>
      <w:r w:rsidR="00260E6F">
        <w:rPr>
          <w:rFonts w:ascii="Times New Roman" w:hAnsi="Times New Roman" w:cs="Times New Roman"/>
          <w:sz w:val="24"/>
          <w:szCs w:val="24"/>
        </w:rPr>
        <w:t>M</w:t>
      </w:r>
      <w:r w:rsidR="00C203F4">
        <w:rPr>
          <w:rFonts w:ascii="Times New Roman" w:hAnsi="Times New Roman" w:cs="Times New Roman"/>
          <w:sz w:val="24"/>
          <w:szCs w:val="24"/>
        </w:rPr>
        <w:t>B</w:t>
      </w:r>
      <w:r w:rsidR="00775C3C">
        <w:rPr>
          <w:rFonts w:ascii="Times New Roman" w:hAnsi="Times New Roman" w:cs="Times New Roman"/>
          <w:sz w:val="24"/>
          <w:szCs w:val="24"/>
        </w:rPr>
        <w:t>)</w:t>
      </w:r>
      <w:r w:rsidR="008A687E">
        <w:rPr>
          <w:rFonts w:ascii="Times New Roman" w:hAnsi="Times New Roman" w:cs="Times New Roman"/>
          <w:sz w:val="24"/>
          <w:szCs w:val="24"/>
        </w:rPr>
        <w:t xml:space="preserve"> –</w:t>
      </w:r>
      <w:r w:rsidR="0026378D">
        <w:rPr>
          <w:rFonts w:ascii="Times New Roman" w:hAnsi="Times New Roman" w:cs="Times New Roman"/>
          <w:sz w:val="24"/>
          <w:szCs w:val="24"/>
        </w:rPr>
        <w:t xml:space="preserve"> </w:t>
      </w:r>
      <w:r w:rsidR="00775C3C">
        <w:rPr>
          <w:rFonts w:ascii="Times New Roman" w:hAnsi="Times New Roman" w:cs="Times New Roman"/>
          <w:sz w:val="24"/>
          <w:szCs w:val="24"/>
        </w:rPr>
        <w:t>Organizational Governance (</w:t>
      </w:r>
      <w:r w:rsidR="008A687E">
        <w:rPr>
          <w:rFonts w:ascii="Times New Roman" w:hAnsi="Times New Roman" w:cs="Times New Roman"/>
          <w:sz w:val="24"/>
          <w:szCs w:val="24"/>
        </w:rPr>
        <w:t>OG</w:t>
      </w:r>
      <w:r w:rsidR="00C203F4">
        <w:rPr>
          <w:rFonts w:ascii="Times New Roman" w:hAnsi="Times New Roman" w:cs="Times New Roman"/>
          <w:sz w:val="24"/>
          <w:szCs w:val="24"/>
        </w:rPr>
        <w:t>B</w:t>
      </w:r>
      <w:r w:rsidR="00775C3C">
        <w:rPr>
          <w:rFonts w:ascii="Times New Roman" w:hAnsi="Times New Roman" w:cs="Times New Roman"/>
          <w:sz w:val="24"/>
          <w:szCs w:val="24"/>
        </w:rPr>
        <w:t>)</w:t>
      </w:r>
      <w:r w:rsidR="008A687E">
        <w:rPr>
          <w:rFonts w:ascii="Times New Roman" w:hAnsi="Times New Roman" w:cs="Times New Roman"/>
          <w:sz w:val="24"/>
          <w:szCs w:val="24"/>
        </w:rPr>
        <w:t xml:space="preserve"> </w:t>
      </w:r>
      <w:r w:rsidR="005C5B5F">
        <w:rPr>
          <w:rFonts w:ascii="Times New Roman" w:hAnsi="Times New Roman" w:cs="Times New Roman"/>
          <w:sz w:val="24"/>
          <w:szCs w:val="24"/>
        </w:rPr>
        <w:t>–</w:t>
      </w:r>
      <w:r w:rsidR="008A687E">
        <w:rPr>
          <w:rFonts w:ascii="Times New Roman" w:hAnsi="Times New Roman" w:cs="Times New Roman"/>
          <w:sz w:val="24"/>
          <w:szCs w:val="24"/>
        </w:rPr>
        <w:t xml:space="preserve"> </w:t>
      </w:r>
      <w:r w:rsidR="00230CEF">
        <w:rPr>
          <w:rFonts w:ascii="Times New Roman" w:hAnsi="Times New Roman" w:cs="Times New Roman"/>
          <w:sz w:val="24"/>
          <w:szCs w:val="24"/>
        </w:rPr>
        <w:t xml:space="preserve">Environmental/resources </w:t>
      </w:r>
      <w:r w:rsidR="00775C3C">
        <w:rPr>
          <w:rFonts w:ascii="Times New Roman" w:hAnsi="Times New Roman" w:cs="Times New Roman"/>
          <w:sz w:val="24"/>
          <w:szCs w:val="24"/>
        </w:rPr>
        <w:t>(</w:t>
      </w:r>
      <w:r w:rsidR="008A687E">
        <w:rPr>
          <w:rFonts w:ascii="Times New Roman" w:hAnsi="Times New Roman" w:cs="Times New Roman"/>
          <w:sz w:val="24"/>
          <w:szCs w:val="24"/>
        </w:rPr>
        <w:t>En</w:t>
      </w:r>
      <w:r w:rsidR="00C203F4">
        <w:rPr>
          <w:rFonts w:ascii="Times New Roman" w:hAnsi="Times New Roman" w:cs="Times New Roman"/>
          <w:sz w:val="24"/>
          <w:szCs w:val="24"/>
        </w:rPr>
        <w:t>B</w:t>
      </w:r>
      <w:r w:rsidR="00775C3C">
        <w:rPr>
          <w:rFonts w:ascii="Times New Roman" w:hAnsi="Times New Roman" w:cs="Times New Roman"/>
          <w:sz w:val="24"/>
          <w:szCs w:val="24"/>
        </w:rPr>
        <w:t>)</w:t>
      </w:r>
      <w:r w:rsidR="008A687E">
        <w:rPr>
          <w:rFonts w:ascii="Times New Roman" w:hAnsi="Times New Roman" w:cs="Times New Roman"/>
          <w:sz w:val="24"/>
          <w:szCs w:val="24"/>
        </w:rPr>
        <w:t xml:space="preserve">. </w:t>
      </w:r>
      <w:r w:rsidR="00A23C36">
        <w:rPr>
          <w:rFonts w:ascii="Times New Roman" w:hAnsi="Times New Roman" w:cs="Times New Roman"/>
          <w:sz w:val="24"/>
          <w:szCs w:val="24"/>
        </w:rPr>
        <w:t>From</w:t>
      </w:r>
      <w:r w:rsidR="005C5B5F">
        <w:rPr>
          <w:rFonts w:ascii="Times New Roman" w:hAnsi="Times New Roman" w:cs="Times New Roman"/>
          <w:sz w:val="24"/>
          <w:szCs w:val="24"/>
        </w:rPr>
        <w:t xml:space="preserve"> DEMATEL analysis, a</w:t>
      </w:r>
      <w:r w:rsidR="008A687E">
        <w:rPr>
          <w:rFonts w:ascii="Times New Roman" w:hAnsi="Times New Roman" w:cs="Times New Roman"/>
          <w:sz w:val="24"/>
          <w:szCs w:val="24"/>
        </w:rPr>
        <w:t xml:space="preserve">mong </w:t>
      </w:r>
      <w:r w:rsidR="00C22D85">
        <w:rPr>
          <w:rFonts w:ascii="Times New Roman" w:hAnsi="Times New Roman" w:cs="Times New Roman"/>
          <w:sz w:val="24"/>
          <w:szCs w:val="24"/>
        </w:rPr>
        <w:t>all</w:t>
      </w:r>
      <w:r>
        <w:rPr>
          <w:rFonts w:ascii="Times New Roman" w:hAnsi="Times New Roman" w:cs="Times New Roman"/>
          <w:sz w:val="24"/>
          <w:szCs w:val="24"/>
        </w:rPr>
        <w:t xml:space="preserve"> </w:t>
      </w:r>
      <w:r w:rsidR="00EB4FE0">
        <w:rPr>
          <w:rFonts w:ascii="Times New Roman" w:hAnsi="Times New Roman" w:cs="Times New Roman"/>
          <w:sz w:val="24"/>
          <w:szCs w:val="24"/>
        </w:rPr>
        <w:t xml:space="preserve">the </w:t>
      </w:r>
      <w:r w:rsidR="00775C3C">
        <w:rPr>
          <w:rFonts w:ascii="Times New Roman" w:hAnsi="Times New Roman" w:cs="Times New Roman"/>
          <w:sz w:val="24"/>
          <w:szCs w:val="24"/>
        </w:rPr>
        <w:t xml:space="preserve">main </w:t>
      </w:r>
      <w:r w:rsidR="00A23C36">
        <w:rPr>
          <w:rFonts w:ascii="Times New Roman" w:hAnsi="Times New Roman" w:cs="Times New Roman"/>
          <w:sz w:val="24"/>
          <w:szCs w:val="24"/>
        </w:rPr>
        <w:t>barriers</w:t>
      </w:r>
      <w:r w:rsidR="008A687E">
        <w:rPr>
          <w:rFonts w:ascii="Times New Roman" w:hAnsi="Times New Roman" w:cs="Times New Roman"/>
          <w:sz w:val="24"/>
          <w:szCs w:val="24"/>
        </w:rPr>
        <w:t>,</w:t>
      </w:r>
      <w:r w:rsidR="008B323F">
        <w:rPr>
          <w:rFonts w:ascii="Times New Roman" w:hAnsi="Times New Roman" w:cs="Times New Roman"/>
          <w:sz w:val="24"/>
          <w:szCs w:val="24"/>
        </w:rPr>
        <w:t xml:space="preserve"> </w:t>
      </w:r>
      <w:r w:rsidR="00775C3C">
        <w:rPr>
          <w:rFonts w:ascii="Times New Roman" w:hAnsi="Times New Roman" w:cs="Times New Roman"/>
          <w:sz w:val="24"/>
          <w:szCs w:val="24"/>
        </w:rPr>
        <w:t>E</w:t>
      </w:r>
      <w:r w:rsidR="00F257AE">
        <w:rPr>
          <w:rFonts w:ascii="Times New Roman" w:hAnsi="Times New Roman" w:cs="Times New Roman"/>
          <w:sz w:val="24"/>
          <w:szCs w:val="24"/>
        </w:rPr>
        <w:t xml:space="preserve">conomic, </w:t>
      </w:r>
      <w:r w:rsidR="00230CEF">
        <w:rPr>
          <w:rFonts w:ascii="Times New Roman" w:hAnsi="Times New Roman" w:cs="Times New Roman"/>
          <w:sz w:val="24"/>
          <w:szCs w:val="24"/>
        </w:rPr>
        <w:t>Environmental/resources</w:t>
      </w:r>
      <w:r w:rsidR="00A3026D">
        <w:rPr>
          <w:rFonts w:ascii="Times New Roman" w:hAnsi="Times New Roman" w:cs="Times New Roman"/>
          <w:sz w:val="24"/>
          <w:szCs w:val="24"/>
        </w:rPr>
        <w:t xml:space="preserve">, </w:t>
      </w:r>
      <w:r w:rsidR="00775C3C">
        <w:rPr>
          <w:rFonts w:ascii="Times New Roman" w:hAnsi="Times New Roman" w:cs="Times New Roman"/>
          <w:sz w:val="24"/>
          <w:szCs w:val="24"/>
        </w:rPr>
        <w:t>I</w:t>
      </w:r>
      <w:r w:rsidRPr="008A4A3C">
        <w:rPr>
          <w:rFonts w:ascii="Times New Roman" w:hAnsi="Times New Roman" w:cs="Times New Roman"/>
          <w:sz w:val="24"/>
          <w:szCs w:val="24"/>
        </w:rPr>
        <w:t>n</w:t>
      </w:r>
      <w:r w:rsidR="00A3026D">
        <w:rPr>
          <w:rFonts w:ascii="Times New Roman" w:hAnsi="Times New Roman" w:cs="Times New Roman"/>
          <w:sz w:val="24"/>
          <w:szCs w:val="24"/>
        </w:rPr>
        <w:t>frastructure</w:t>
      </w:r>
      <w:r w:rsidR="00900B72">
        <w:rPr>
          <w:rFonts w:ascii="Times New Roman" w:hAnsi="Times New Roman" w:cs="Times New Roman"/>
          <w:sz w:val="24"/>
          <w:szCs w:val="24"/>
        </w:rPr>
        <w:t xml:space="preserve"> </w:t>
      </w:r>
      <w:r w:rsidR="00A3026D">
        <w:rPr>
          <w:rFonts w:ascii="Times New Roman" w:hAnsi="Times New Roman" w:cs="Times New Roman"/>
          <w:sz w:val="24"/>
          <w:szCs w:val="24"/>
        </w:rPr>
        <w:t xml:space="preserve">and </w:t>
      </w:r>
      <w:r w:rsidR="00775C3C">
        <w:rPr>
          <w:rFonts w:ascii="Times New Roman" w:hAnsi="Times New Roman" w:cs="Times New Roman"/>
          <w:sz w:val="24"/>
          <w:szCs w:val="24"/>
        </w:rPr>
        <w:t>O</w:t>
      </w:r>
      <w:r w:rsidR="00A3026D">
        <w:rPr>
          <w:rFonts w:ascii="Times New Roman" w:hAnsi="Times New Roman" w:cs="Times New Roman"/>
          <w:sz w:val="24"/>
          <w:szCs w:val="24"/>
        </w:rPr>
        <w:t xml:space="preserve">rganizational </w:t>
      </w:r>
      <w:r w:rsidR="00775C3C">
        <w:rPr>
          <w:rFonts w:ascii="Times New Roman" w:hAnsi="Times New Roman" w:cs="Times New Roman"/>
          <w:sz w:val="24"/>
          <w:szCs w:val="24"/>
        </w:rPr>
        <w:t>G</w:t>
      </w:r>
      <w:r>
        <w:rPr>
          <w:rFonts w:ascii="Times New Roman" w:hAnsi="Times New Roman" w:cs="Times New Roman"/>
          <w:sz w:val="24"/>
          <w:szCs w:val="24"/>
        </w:rPr>
        <w:t>overnance</w:t>
      </w:r>
      <w:r w:rsidR="00252A6C">
        <w:rPr>
          <w:rFonts w:ascii="Times New Roman" w:hAnsi="Times New Roman" w:cs="Times New Roman"/>
          <w:sz w:val="24"/>
          <w:szCs w:val="24"/>
        </w:rPr>
        <w:t xml:space="preserve"> </w:t>
      </w:r>
      <w:r w:rsidR="00252A6C">
        <w:rPr>
          <w:rFonts w:ascii="Times New Roman" w:hAnsi="Times New Roman" w:cs="Times New Roman"/>
          <w:sz w:val="24"/>
          <w:szCs w:val="24"/>
        </w:rPr>
        <w:lastRenderedPageBreak/>
        <w:t>belong</w:t>
      </w:r>
      <w:r w:rsidR="00AA23E0">
        <w:rPr>
          <w:rFonts w:ascii="Times New Roman" w:hAnsi="Times New Roman" w:cs="Times New Roman"/>
          <w:sz w:val="24"/>
          <w:szCs w:val="24"/>
        </w:rPr>
        <w:t xml:space="preserve"> to </w:t>
      </w:r>
      <w:r w:rsidR="00252A6C">
        <w:rPr>
          <w:rFonts w:ascii="Times New Roman" w:hAnsi="Times New Roman" w:cs="Times New Roman"/>
          <w:sz w:val="24"/>
          <w:szCs w:val="24"/>
        </w:rPr>
        <w:t xml:space="preserve">the </w:t>
      </w:r>
      <w:r w:rsidR="00AA23E0">
        <w:rPr>
          <w:rFonts w:ascii="Times New Roman" w:hAnsi="Times New Roman" w:cs="Times New Roman"/>
          <w:sz w:val="24"/>
          <w:szCs w:val="24"/>
        </w:rPr>
        <w:t>cause group</w:t>
      </w:r>
      <w:r w:rsidR="00775C3C">
        <w:rPr>
          <w:rFonts w:ascii="Times New Roman" w:hAnsi="Times New Roman" w:cs="Times New Roman"/>
          <w:sz w:val="24"/>
          <w:szCs w:val="24"/>
        </w:rPr>
        <w:t>.</w:t>
      </w:r>
      <w:r w:rsidR="008B323F">
        <w:rPr>
          <w:rFonts w:ascii="Times New Roman" w:hAnsi="Times New Roman" w:cs="Times New Roman"/>
          <w:sz w:val="24"/>
          <w:szCs w:val="24"/>
        </w:rPr>
        <w:t xml:space="preserve"> </w:t>
      </w:r>
      <w:r w:rsidR="00775C3C">
        <w:rPr>
          <w:rFonts w:ascii="Times New Roman" w:hAnsi="Times New Roman" w:cs="Times New Roman"/>
          <w:sz w:val="24"/>
          <w:szCs w:val="24"/>
        </w:rPr>
        <w:t>M</w:t>
      </w:r>
      <w:r w:rsidR="00A3026D">
        <w:rPr>
          <w:rFonts w:ascii="Times New Roman" w:hAnsi="Times New Roman" w:cs="Times New Roman"/>
          <w:sz w:val="24"/>
          <w:szCs w:val="24"/>
        </w:rPr>
        <w:t xml:space="preserve">arket, </w:t>
      </w:r>
      <w:r w:rsidR="00230CEF">
        <w:rPr>
          <w:rFonts w:ascii="Times New Roman" w:hAnsi="Times New Roman" w:cs="Times New Roman"/>
          <w:sz w:val="24"/>
          <w:szCs w:val="24"/>
        </w:rPr>
        <w:t>Policy/</w:t>
      </w:r>
      <w:r w:rsidR="00230CEF" w:rsidRPr="0002299F">
        <w:rPr>
          <w:rFonts w:ascii="Times New Roman" w:hAnsi="Times New Roman" w:cs="Times New Roman"/>
          <w:sz w:val="24"/>
          <w:szCs w:val="24"/>
        </w:rPr>
        <w:t xml:space="preserve">regulatory </w:t>
      </w:r>
      <w:r w:rsidR="00775C3C">
        <w:rPr>
          <w:rFonts w:ascii="Times New Roman" w:hAnsi="Times New Roman" w:cs="Times New Roman"/>
          <w:sz w:val="24"/>
          <w:szCs w:val="24"/>
        </w:rPr>
        <w:t>and O</w:t>
      </w:r>
      <w:r>
        <w:rPr>
          <w:rFonts w:ascii="Times New Roman" w:hAnsi="Times New Roman" w:cs="Times New Roman"/>
          <w:sz w:val="24"/>
          <w:szCs w:val="24"/>
        </w:rPr>
        <w:t>perational</w:t>
      </w:r>
      <w:r w:rsidR="008A687E">
        <w:rPr>
          <w:rFonts w:ascii="Times New Roman" w:hAnsi="Times New Roman" w:cs="Times New Roman"/>
          <w:sz w:val="24"/>
          <w:szCs w:val="24"/>
        </w:rPr>
        <w:t xml:space="preserve"> </w:t>
      </w:r>
      <w:r w:rsidR="00252A6C">
        <w:rPr>
          <w:rFonts w:ascii="Times New Roman" w:hAnsi="Times New Roman" w:cs="Times New Roman"/>
          <w:sz w:val="24"/>
          <w:szCs w:val="24"/>
        </w:rPr>
        <w:t xml:space="preserve">belong </w:t>
      </w:r>
      <w:r w:rsidR="00AA23E0">
        <w:rPr>
          <w:rFonts w:ascii="Times New Roman" w:hAnsi="Times New Roman" w:cs="Times New Roman"/>
          <w:sz w:val="24"/>
          <w:szCs w:val="24"/>
        </w:rPr>
        <w:t>to</w:t>
      </w:r>
      <w:r w:rsidR="008A687E">
        <w:rPr>
          <w:rFonts w:ascii="Times New Roman" w:hAnsi="Times New Roman" w:cs="Times New Roman"/>
          <w:sz w:val="24"/>
          <w:szCs w:val="24"/>
        </w:rPr>
        <w:t xml:space="preserve"> </w:t>
      </w:r>
      <w:r w:rsidR="00252A6C">
        <w:rPr>
          <w:rFonts w:ascii="Times New Roman" w:hAnsi="Times New Roman" w:cs="Times New Roman"/>
          <w:sz w:val="24"/>
          <w:szCs w:val="24"/>
        </w:rPr>
        <w:t xml:space="preserve">the </w:t>
      </w:r>
      <w:r w:rsidR="008A687E">
        <w:rPr>
          <w:rFonts w:ascii="Times New Roman" w:hAnsi="Times New Roman" w:cs="Times New Roman"/>
          <w:sz w:val="24"/>
          <w:szCs w:val="24"/>
        </w:rPr>
        <w:t xml:space="preserve">effect group. </w:t>
      </w:r>
    </w:p>
    <w:p w14:paraId="534EB400" w14:textId="191DF5A1" w:rsidR="00FA0431" w:rsidRPr="00833EED" w:rsidRDefault="001A7BAF" w:rsidP="007C3BC7">
      <w:pPr>
        <w:spacing w:after="0" w:line="360" w:lineRule="auto"/>
        <w:jc w:val="both"/>
        <w:rPr>
          <w:rFonts w:ascii="Times New Roman" w:hAnsi="Times New Roman" w:cs="Times New Roman"/>
          <w:sz w:val="24"/>
          <w:szCs w:val="24"/>
        </w:rPr>
      </w:pPr>
      <w:r w:rsidRPr="00833EED">
        <w:rPr>
          <w:rFonts w:ascii="Times New Roman" w:hAnsi="Times New Roman" w:cs="Times New Roman"/>
          <w:sz w:val="24"/>
          <w:szCs w:val="24"/>
        </w:rPr>
        <w:t xml:space="preserve">From this </w:t>
      </w:r>
      <w:r w:rsidR="00FA0431" w:rsidRPr="00833EED">
        <w:rPr>
          <w:rFonts w:ascii="Times New Roman" w:hAnsi="Times New Roman" w:cs="Times New Roman"/>
          <w:sz w:val="24"/>
          <w:szCs w:val="24"/>
        </w:rPr>
        <w:t>analysis</w:t>
      </w:r>
      <w:r w:rsidR="00356BD3" w:rsidRPr="00833EED">
        <w:rPr>
          <w:rFonts w:ascii="Times New Roman" w:hAnsi="Times New Roman" w:cs="Times New Roman"/>
          <w:sz w:val="24"/>
          <w:szCs w:val="24"/>
        </w:rPr>
        <w:t>,</w:t>
      </w:r>
      <w:r w:rsidR="00FA0431" w:rsidRPr="00833EED">
        <w:rPr>
          <w:rFonts w:ascii="Times New Roman" w:hAnsi="Times New Roman" w:cs="Times New Roman"/>
          <w:sz w:val="24"/>
          <w:szCs w:val="24"/>
        </w:rPr>
        <w:t xml:space="preserve"> all</w:t>
      </w:r>
      <w:r w:rsidRPr="00833EED">
        <w:rPr>
          <w:rFonts w:ascii="Times New Roman" w:hAnsi="Times New Roman" w:cs="Times New Roman"/>
          <w:sz w:val="24"/>
          <w:szCs w:val="24"/>
        </w:rPr>
        <w:t xml:space="preserve"> the</w:t>
      </w:r>
      <w:r w:rsidR="00FA0431" w:rsidRPr="00833EED">
        <w:rPr>
          <w:rFonts w:ascii="Times New Roman" w:hAnsi="Times New Roman" w:cs="Times New Roman"/>
          <w:sz w:val="24"/>
          <w:szCs w:val="24"/>
        </w:rPr>
        <w:t xml:space="preserve"> priority factors </w:t>
      </w:r>
      <w:r w:rsidR="00356BD3" w:rsidRPr="00833EED">
        <w:rPr>
          <w:rFonts w:ascii="Times New Roman" w:hAnsi="Times New Roman" w:cs="Times New Roman"/>
          <w:sz w:val="24"/>
          <w:szCs w:val="24"/>
        </w:rPr>
        <w:t xml:space="preserve">fall under </w:t>
      </w:r>
      <w:r w:rsidR="00FA0431" w:rsidRPr="00833EED">
        <w:rPr>
          <w:rFonts w:ascii="Times New Roman" w:hAnsi="Times New Roman" w:cs="Times New Roman"/>
          <w:sz w:val="24"/>
          <w:szCs w:val="24"/>
        </w:rPr>
        <w:t>cause group ex</w:t>
      </w:r>
      <w:r w:rsidRPr="00833EED">
        <w:rPr>
          <w:rFonts w:ascii="Times New Roman" w:hAnsi="Times New Roman" w:cs="Times New Roman"/>
          <w:sz w:val="24"/>
          <w:szCs w:val="24"/>
        </w:rPr>
        <w:t>c</w:t>
      </w:r>
      <w:r w:rsidR="00FA0431" w:rsidRPr="00833EED">
        <w:rPr>
          <w:rFonts w:ascii="Times New Roman" w:hAnsi="Times New Roman" w:cs="Times New Roman"/>
          <w:sz w:val="24"/>
          <w:szCs w:val="24"/>
        </w:rPr>
        <w:t>e</w:t>
      </w:r>
      <w:r w:rsidRPr="00833EED">
        <w:rPr>
          <w:rFonts w:ascii="Times New Roman" w:hAnsi="Times New Roman" w:cs="Times New Roman"/>
          <w:sz w:val="24"/>
          <w:szCs w:val="24"/>
        </w:rPr>
        <w:t>p</w:t>
      </w:r>
      <w:r w:rsidR="00FA0431" w:rsidRPr="00833EED">
        <w:rPr>
          <w:rFonts w:ascii="Times New Roman" w:hAnsi="Times New Roman" w:cs="Times New Roman"/>
          <w:sz w:val="24"/>
          <w:szCs w:val="24"/>
        </w:rPr>
        <w:t xml:space="preserve">t operational barriers. </w:t>
      </w:r>
      <w:r w:rsidRPr="00833EED">
        <w:rPr>
          <w:rFonts w:ascii="Times New Roman" w:hAnsi="Times New Roman" w:cs="Times New Roman"/>
          <w:sz w:val="24"/>
          <w:szCs w:val="24"/>
        </w:rPr>
        <w:t>This may be because ‘</w:t>
      </w:r>
      <w:r w:rsidR="0057001D" w:rsidRPr="00833EED">
        <w:rPr>
          <w:rFonts w:ascii="Times New Roman" w:hAnsi="Times New Roman" w:cs="Times New Roman"/>
          <w:sz w:val="24"/>
          <w:szCs w:val="24"/>
        </w:rPr>
        <w:t>operational</w:t>
      </w:r>
      <w:r w:rsidRPr="00833EED">
        <w:rPr>
          <w:rFonts w:ascii="Times New Roman" w:hAnsi="Times New Roman" w:cs="Times New Roman"/>
          <w:sz w:val="24"/>
          <w:szCs w:val="24"/>
        </w:rPr>
        <w:t>’</w:t>
      </w:r>
      <w:r w:rsidR="0057001D" w:rsidRPr="00833EED">
        <w:rPr>
          <w:rFonts w:ascii="Times New Roman" w:hAnsi="Times New Roman" w:cs="Times New Roman"/>
          <w:sz w:val="24"/>
          <w:szCs w:val="24"/>
        </w:rPr>
        <w:t xml:space="preserve"> barrier </w:t>
      </w:r>
      <w:r w:rsidR="00FA0431" w:rsidRPr="00833EED">
        <w:rPr>
          <w:rFonts w:ascii="Times New Roman" w:hAnsi="Times New Roman" w:cs="Times New Roman"/>
          <w:sz w:val="24"/>
          <w:szCs w:val="24"/>
        </w:rPr>
        <w:t>is an internal barrier and effected by many external factors</w:t>
      </w:r>
      <w:r w:rsidR="00356BD3" w:rsidRPr="00833EED">
        <w:rPr>
          <w:rFonts w:ascii="Times New Roman" w:hAnsi="Times New Roman" w:cs="Times New Roman"/>
          <w:sz w:val="24"/>
          <w:szCs w:val="24"/>
        </w:rPr>
        <w:t xml:space="preserve">, at the same time </w:t>
      </w:r>
      <w:r w:rsidRPr="00833EED">
        <w:rPr>
          <w:rFonts w:ascii="Times New Roman" w:hAnsi="Times New Roman" w:cs="Times New Roman"/>
          <w:sz w:val="24"/>
          <w:szCs w:val="24"/>
        </w:rPr>
        <w:t>highly</w:t>
      </w:r>
      <w:r w:rsidR="00356BD3" w:rsidRPr="00833EED">
        <w:rPr>
          <w:rFonts w:ascii="Times New Roman" w:hAnsi="Times New Roman" w:cs="Times New Roman"/>
          <w:sz w:val="24"/>
          <w:szCs w:val="24"/>
        </w:rPr>
        <w:t xml:space="preserve"> </w:t>
      </w:r>
      <w:r w:rsidR="00FA0431" w:rsidRPr="00833EED">
        <w:rPr>
          <w:rFonts w:ascii="Times New Roman" w:hAnsi="Times New Roman" w:cs="Times New Roman"/>
          <w:sz w:val="24"/>
          <w:szCs w:val="24"/>
        </w:rPr>
        <w:t xml:space="preserve">important for the entire process system. </w:t>
      </w:r>
    </w:p>
    <w:p w14:paraId="5103FA96" w14:textId="7C586D10" w:rsidR="00381AB8" w:rsidRPr="00833EED" w:rsidRDefault="00A33BFD" w:rsidP="007C3BC7">
      <w:pPr>
        <w:spacing w:after="0" w:line="360" w:lineRule="auto"/>
        <w:jc w:val="both"/>
        <w:rPr>
          <w:rFonts w:ascii="Times New Roman" w:hAnsi="Times New Roman" w:cs="Times New Roman"/>
          <w:sz w:val="24"/>
          <w:szCs w:val="24"/>
        </w:rPr>
      </w:pPr>
      <w:r w:rsidRPr="00833EED">
        <w:rPr>
          <w:rFonts w:ascii="Times New Roman" w:hAnsi="Times New Roman" w:cs="Times New Roman"/>
          <w:sz w:val="24"/>
          <w:szCs w:val="24"/>
        </w:rPr>
        <w:t xml:space="preserve">The analysis shows that </w:t>
      </w:r>
      <w:r w:rsidR="001A7BAF" w:rsidRPr="00833EED">
        <w:rPr>
          <w:rFonts w:ascii="Times New Roman" w:hAnsi="Times New Roman" w:cs="Times New Roman"/>
          <w:sz w:val="24"/>
          <w:szCs w:val="24"/>
        </w:rPr>
        <w:t>‘</w:t>
      </w:r>
      <w:r w:rsidRPr="00833EED">
        <w:rPr>
          <w:rFonts w:ascii="Times New Roman" w:hAnsi="Times New Roman" w:cs="Times New Roman"/>
          <w:sz w:val="24"/>
          <w:szCs w:val="24"/>
        </w:rPr>
        <w:t>economic</w:t>
      </w:r>
      <w:r w:rsidR="001A7BAF" w:rsidRPr="00833EED">
        <w:rPr>
          <w:rFonts w:ascii="Times New Roman" w:hAnsi="Times New Roman" w:cs="Times New Roman"/>
          <w:sz w:val="24"/>
          <w:szCs w:val="24"/>
        </w:rPr>
        <w:t>’</w:t>
      </w:r>
      <w:r w:rsidRPr="00833EED">
        <w:rPr>
          <w:rFonts w:ascii="Times New Roman" w:hAnsi="Times New Roman" w:cs="Times New Roman"/>
          <w:sz w:val="24"/>
          <w:szCs w:val="24"/>
        </w:rPr>
        <w:t xml:space="preserve"> barrier with weight score of 24.9% is the main cause barrier followed by infrastructure. Policy/regulatory</w:t>
      </w:r>
      <w:r w:rsidR="00780D6D" w:rsidRPr="00833EED">
        <w:rPr>
          <w:rFonts w:ascii="Times New Roman" w:hAnsi="Times New Roman" w:cs="Times New Roman"/>
          <w:sz w:val="24"/>
          <w:szCs w:val="24"/>
        </w:rPr>
        <w:t xml:space="preserve"> is one of the main priority barriers but it is </w:t>
      </w:r>
      <w:r w:rsidR="00F071E1" w:rsidRPr="00833EED">
        <w:rPr>
          <w:rFonts w:ascii="Times New Roman" w:hAnsi="Times New Roman" w:cs="Times New Roman"/>
          <w:sz w:val="24"/>
          <w:szCs w:val="24"/>
        </w:rPr>
        <w:t xml:space="preserve">an </w:t>
      </w:r>
      <w:r w:rsidR="00780D6D" w:rsidRPr="00833EED">
        <w:rPr>
          <w:rFonts w:ascii="Times New Roman" w:hAnsi="Times New Roman" w:cs="Times New Roman"/>
          <w:sz w:val="24"/>
          <w:szCs w:val="24"/>
        </w:rPr>
        <w:t>effect group barrier</w:t>
      </w:r>
      <w:r w:rsidR="00F071E1" w:rsidRPr="00833EED">
        <w:rPr>
          <w:rFonts w:ascii="Times New Roman" w:hAnsi="Times New Roman" w:cs="Times New Roman"/>
          <w:sz w:val="24"/>
          <w:szCs w:val="24"/>
        </w:rPr>
        <w:t>.</w:t>
      </w:r>
      <w:r w:rsidR="00780D6D" w:rsidRPr="00833EED">
        <w:rPr>
          <w:rFonts w:ascii="Times New Roman" w:hAnsi="Times New Roman" w:cs="Times New Roman"/>
          <w:sz w:val="24"/>
          <w:szCs w:val="24"/>
        </w:rPr>
        <w:t xml:space="preserve"> </w:t>
      </w:r>
      <w:r w:rsidR="00F071E1" w:rsidRPr="00833EED">
        <w:rPr>
          <w:rFonts w:ascii="Times New Roman" w:hAnsi="Times New Roman" w:cs="Times New Roman"/>
          <w:sz w:val="24"/>
          <w:szCs w:val="24"/>
        </w:rPr>
        <w:t>I</w:t>
      </w:r>
      <w:r w:rsidR="00780D6D" w:rsidRPr="00833EED">
        <w:rPr>
          <w:rFonts w:ascii="Times New Roman" w:hAnsi="Times New Roman" w:cs="Times New Roman"/>
          <w:sz w:val="24"/>
          <w:szCs w:val="24"/>
        </w:rPr>
        <w:t xml:space="preserve">t is because of </w:t>
      </w:r>
      <w:r w:rsidR="00113C2E" w:rsidRPr="00833EED">
        <w:rPr>
          <w:rFonts w:ascii="Times New Roman" w:hAnsi="Times New Roman" w:cs="Times New Roman"/>
          <w:sz w:val="24"/>
          <w:szCs w:val="24"/>
        </w:rPr>
        <w:t xml:space="preserve">inadequate administrative capacities to facilitate </w:t>
      </w:r>
      <w:r w:rsidR="00326B44" w:rsidRPr="00833EED">
        <w:rPr>
          <w:rFonts w:ascii="Times New Roman" w:hAnsi="Times New Roman" w:cs="Times New Roman"/>
          <w:sz w:val="24"/>
          <w:szCs w:val="24"/>
        </w:rPr>
        <w:t xml:space="preserve">coordinated efforts towards </w:t>
      </w:r>
      <w:r w:rsidR="00780D6D" w:rsidRPr="00833EED">
        <w:rPr>
          <w:rFonts w:ascii="Times New Roman" w:hAnsi="Times New Roman" w:cs="Times New Roman"/>
          <w:sz w:val="24"/>
          <w:szCs w:val="24"/>
        </w:rPr>
        <w:t xml:space="preserve">government’s </w:t>
      </w:r>
      <w:r w:rsidR="00EC0144" w:rsidRPr="00833EED">
        <w:rPr>
          <w:rFonts w:ascii="Times New Roman" w:hAnsi="Times New Roman" w:cs="Times New Roman"/>
          <w:sz w:val="24"/>
          <w:szCs w:val="24"/>
        </w:rPr>
        <w:t xml:space="preserve">initiatives </w:t>
      </w:r>
      <w:r w:rsidR="00326B44" w:rsidRPr="00833EED">
        <w:rPr>
          <w:rFonts w:ascii="Times New Roman" w:hAnsi="Times New Roman" w:cs="Times New Roman"/>
          <w:sz w:val="24"/>
          <w:szCs w:val="24"/>
        </w:rPr>
        <w:t xml:space="preserve">to achieve low carbon emission targets. </w:t>
      </w:r>
      <w:r w:rsidR="00EC0144" w:rsidRPr="00833EED">
        <w:rPr>
          <w:rFonts w:ascii="Times New Roman" w:hAnsi="Times New Roman" w:cs="Times New Roman"/>
          <w:sz w:val="24"/>
          <w:szCs w:val="24"/>
        </w:rPr>
        <w:t xml:space="preserve"> </w:t>
      </w:r>
      <w:r w:rsidR="00326B44" w:rsidRPr="00833EED">
        <w:rPr>
          <w:rFonts w:ascii="Times New Roman" w:hAnsi="Times New Roman" w:cs="Times New Roman"/>
          <w:sz w:val="24"/>
          <w:szCs w:val="24"/>
        </w:rPr>
        <w:t>F</w:t>
      </w:r>
      <w:r w:rsidR="00780D6D" w:rsidRPr="00833EED">
        <w:rPr>
          <w:rFonts w:ascii="Times New Roman" w:hAnsi="Times New Roman" w:cs="Times New Roman"/>
          <w:sz w:val="24"/>
          <w:szCs w:val="24"/>
        </w:rPr>
        <w:t>or instance,</w:t>
      </w:r>
      <w:r w:rsidR="00EC0144" w:rsidRPr="00833EED">
        <w:rPr>
          <w:rFonts w:ascii="Times New Roman" w:hAnsi="Times New Roman" w:cs="Times New Roman"/>
          <w:sz w:val="24"/>
          <w:szCs w:val="24"/>
        </w:rPr>
        <w:t xml:space="preserve"> </w:t>
      </w:r>
      <w:r w:rsidR="00E61F45" w:rsidRPr="00833EED">
        <w:rPr>
          <w:rFonts w:ascii="Times New Roman" w:hAnsi="Times New Roman" w:cs="Times New Roman"/>
          <w:sz w:val="24"/>
          <w:szCs w:val="24"/>
        </w:rPr>
        <w:t xml:space="preserve">initiatives </w:t>
      </w:r>
      <w:r w:rsidR="001A7BAF" w:rsidRPr="00833EED">
        <w:rPr>
          <w:rFonts w:ascii="Times New Roman" w:hAnsi="Times New Roman" w:cs="Times New Roman"/>
          <w:sz w:val="24"/>
          <w:szCs w:val="24"/>
        </w:rPr>
        <w:t xml:space="preserve">such as </w:t>
      </w:r>
      <w:r w:rsidR="00113C2E" w:rsidRPr="00833EED">
        <w:rPr>
          <w:rFonts w:ascii="Times New Roman" w:hAnsi="Times New Roman" w:cs="Times New Roman"/>
          <w:sz w:val="24"/>
          <w:szCs w:val="24"/>
        </w:rPr>
        <w:t>‘</w:t>
      </w:r>
      <w:r w:rsidR="00E61F45" w:rsidRPr="00833EED">
        <w:rPr>
          <w:rFonts w:ascii="Times New Roman" w:hAnsi="Times New Roman" w:cs="Times New Roman"/>
          <w:sz w:val="24"/>
          <w:szCs w:val="24"/>
        </w:rPr>
        <w:t>Demonetization</w:t>
      </w:r>
      <w:r w:rsidR="00113C2E" w:rsidRPr="00833EED">
        <w:rPr>
          <w:rFonts w:ascii="Times New Roman" w:hAnsi="Times New Roman" w:cs="Times New Roman"/>
          <w:sz w:val="24"/>
          <w:szCs w:val="24"/>
        </w:rPr>
        <w:t>’</w:t>
      </w:r>
      <w:r w:rsidR="00EC0144" w:rsidRPr="00833EED">
        <w:rPr>
          <w:rFonts w:ascii="Times New Roman" w:hAnsi="Times New Roman" w:cs="Times New Roman"/>
          <w:sz w:val="24"/>
          <w:szCs w:val="24"/>
        </w:rPr>
        <w:t xml:space="preserve">, </w:t>
      </w:r>
      <w:r w:rsidR="00113C2E" w:rsidRPr="00833EED">
        <w:rPr>
          <w:rFonts w:ascii="Times New Roman" w:hAnsi="Times New Roman" w:cs="Times New Roman"/>
          <w:sz w:val="24"/>
          <w:szCs w:val="24"/>
        </w:rPr>
        <w:t>‘</w:t>
      </w:r>
      <w:r w:rsidR="00EC0144" w:rsidRPr="00833EED">
        <w:rPr>
          <w:rFonts w:ascii="Times New Roman" w:hAnsi="Times New Roman" w:cs="Times New Roman"/>
          <w:sz w:val="24"/>
          <w:szCs w:val="24"/>
        </w:rPr>
        <w:t>Make in India</w:t>
      </w:r>
      <w:r w:rsidR="00113C2E" w:rsidRPr="00833EED">
        <w:rPr>
          <w:rFonts w:ascii="Times New Roman" w:hAnsi="Times New Roman" w:cs="Times New Roman"/>
          <w:sz w:val="24"/>
          <w:szCs w:val="24"/>
        </w:rPr>
        <w:t>’</w:t>
      </w:r>
      <w:r w:rsidR="00EC0144" w:rsidRPr="00833EED">
        <w:rPr>
          <w:rFonts w:ascii="Times New Roman" w:hAnsi="Times New Roman" w:cs="Times New Roman"/>
          <w:sz w:val="24"/>
          <w:szCs w:val="24"/>
        </w:rPr>
        <w:t xml:space="preserve"> </w:t>
      </w:r>
      <w:r w:rsidR="00326B44" w:rsidRPr="00833EED">
        <w:rPr>
          <w:rFonts w:ascii="Times New Roman" w:hAnsi="Times New Roman" w:cs="Times New Roman"/>
          <w:sz w:val="24"/>
          <w:szCs w:val="24"/>
        </w:rPr>
        <w:t xml:space="preserve">were highly promising but </w:t>
      </w:r>
      <w:r w:rsidR="00113C2E" w:rsidRPr="00833EED">
        <w:rPr>
          <w:rFonts w:ascii="Times New Roman" w:hAnsi="Times New Roman" w:cs="Times New Roman"/>
          <w:sz w:val="24"/>
          <w:szCs w:val="24"/>
        </w:rPr>
        <w:t xml:space="preserve">not </w:t>
      </w:r>
      <w:r w:rsidR="001A7BAF" w:rsidRPr="00833EED">
        <w:rPr>
          <w:rFonts w:ascii="Times New Roman" w:hAnsi="Times New Roman" w:cs="Times New Roman"/>
          <w:sz w:val="24"/>
          <w:szCs w:val="24"/>
        </w:rPr>
        <w:t xml:space="preserve">very </w:t>
      </w:r>
      <w:r w:rsidR="00113C2E" w:rsidRPr="00833EED">
        <w:rPr>
          <w:rFonts w:ascii="Times New Roman" w:hAnsi="Times New Roman" w:cs="Times New Roman"/>
          <w:sz w:val="24"/>
          <w:szCs w:val="24"/>
        </w:rPr>
        <w:t xml:space="preserve">successful and </w:t>
      </w:r>
      <w:r w:rsidR="00326B44" w:rsidRPr="00833EED">
        <w:rPr>
          <w:rFonts w:ascii="Times New Roman" w:hAnsi="Times New Roman" w:cs="Times New Roman"/>
          <w:sz w:val="24"/>
          <w:szCs w:val="24"/>
        </w:rPr>
        <w:t xml:space="preserve">even </w:t>
      </w:r>
      <w:r w:rsidR="00113C2E" w:rsidRPr="00833EED">
        <w:rPr>
          <w:rFonts w:ascii="Times New Roman" w:hAnsi="Times New Roman" w:cs="Times New Roman"/>
          <w:sz w:val="24"/>
          <w:szCs w:val="24"/>
        </w:rPr>
        <w:t xml:space="preserve">created uncertainty among </w:t>
      </w:r>
      <w:r w:rsidR="00E61F45" w:rsidRPr="00833EED">
        <w:rPr>
          <w:rFonts w:ascii="Times New Roman" w:hAnsi="Times New Roman" w:cs="Times New Roman"/>
          <w:sz w:val="24"/>
          <w:szCs w:val="24"/>
        </w:rPr>
        <w:t xml:space="preserve">all types of </w:t>
      </w:r>
      <w:r w:rsidR="00113C2E" w:rsidRPr="00833EED">
        <w:rPr>
          <w:rFonts w:ascii="Times New Roman" w:hAnsi="Times New Roman" w:cs="Times New Roman"/>
          <w:sz w:val="24"/>
          <w:szCs w:val="24"/>
        </w:rPr>
        <w:t xml:space="preserve">businesses and investors. </w:t>
      </w:r>
      <w:r w:rsidR="00EC0144" w:rsidRPr="00833EED">
        <w:rPr>
          <w:rFonts w:ascii="Times New Roman" w:hAnsi="Times New Roman" w:cs="Times New Roman"/>
          <w:sz w:val="24"/>
          <w:szCs w:val="24"/>
        </w:rPr>
        <w:t xml:space="preserve">India is an emerging </w:t>
      </w:r>
      <w:r w:rsidR="00113C2E" w:rsidRPr="00833EED">
        <w:rPr>
          <w:rFonts w:ascii="Times New Roman" w:hAnsi="Times New Roman" w:cs="Times New Roman"/>
          <w:sz w:val="24"/>
          <w:szCs w:val="24"/>
        </w:rPr>
        <w:t xml:space="preserve">economy; therefore, strong steps are required to implement </w:t>
      </w:r>
      <w:r w:rsidR="00381AB8" w:rsidRPr="00833EED">
        <w:rPr>
          <w:rFonts w:ascii="Times New Roman" w:hAnsi="Times New Roman" w:cs="Times New Roman"/>
          <w:sz w:val="24"/>
          <w:szCs w:val="24"/>
        </w:rPr>
        <w:t xml:space="preserve">low carbon </w:t>
      </w:r>
      <w:r w:rsidR="00113C2E" w:rsidRPr="00833EED">
        <w:rPr>
          <w:rFonts w:ascii="Times New Roman" w:hAnsi="Times New Roman" w:cs="Times New Roman"/>
          <w:sz w:val="24"/>
          <w:szCs w:val="24"/>
        </w:rPr>
        <w:t xml:space="preserve">initiatives which can impact policy positively. </w:t>
      </w:r>
    </w:p>
    <w:p w14:paraId="4E413990" w14:textId="0AEC233F" w:rsidR="003B3E4B" w:rsidRPr="00F721D2" w:rsidRDefault="00381AB8" w:rsidP="007C3BC7">
      <w:pPr>
        <w:spacing w:after="0" w:line="360" w:lineRule="auto"/>
        <w:jc w:val="both"/>
        <w:rPr>
          <w:rFonts w:ascii="Times New Roman" w:hAnsi="Times New Roman" w:cs="Times New Roman"/>
          <w:sz w:val="24"/>
          <w:szCs w:val="24"/>
        </w:rPr>
      </w:pPr>
      <w:r w:rsidRPr="00833EED">
        <w:rPr>
          <w:rFonts w:ascii="Times New Roman" w:hAnsi="Times New Roman" w:cs="Times New Roman"/>
          <w:sz w:val="24"/>
          <w:szCs w:val="24"/>
        </w:rPr>
        <w:t>E</w:t>
      </w:r>
      <w:r w:rsidR="00A23C36" w:rsidRPr="00833EED">
        <w:rPr>
          <w:rFonts w:ascii="Times New Roman" w:hAnsi="Times New Roman" w:cs="Times New Roman"/>
          <w:sz w:val="24"/>
          <w:szCs w:val="24"/>
        </w:rPr>
        <w:t xml:space="preserve">ach category of </w:t>
      </w:r>
      <w:r w:rsidR="007B0C3C" w:rsidRPr="00833EED">
        <w:rPr>
          <w:rFonts w:ascii="Times New Roman" w:hAnsi="Times New Roman" w:cs="Times New Roman"/>
          <w:sz w:val="24"/>
          <w:szCs w:val="24"/>
        </w:rPr>
        <w:t>barrier has</w:t>
      </w:r>
      <w:r w:rsidR="005C5B5F" w:rsidRPr="00833EED">
        <w:rPr>
          <w:rFonts w:ascii="Times New Roman" w:hAnsi="Times New Roman" w:cs="Times New Roman"/>
          <w:sz w:val="24"/>
          <w:szCs w:val="24"/>
        </w:rPr>
        <w:t xml:space="preserve"> </w:t>
      </w:r>
      <w:r w:rsidR="006068D6" w:rsidRPr="00833EED">
        <w:rPr>
          <w:rFonts w:ascii="Times New Roman" w:hAnsi="Times New Roman" w:cs="Times New Roman"/>
          <w:sz w:val="24"/>
          <w:szCs w:val="24"/>
        </w:rPr>
        <w:t xml:space="preserve">its respective </w:t>
      </w:r>
      <w:r w:rsidR="00833EED" w:rsidRPr="00833EED">
        <w:rPr>
          <w:rFonts w:ascii="Times New Roman" w:hAnsi="Times New Roman" w:cs="Times New Roman"/>
          <w:sz w:val="24"/>
          <w:szCs w:val="24"/>
        </w:rPr>
        <w:t>sub-</w:t>
      </w:r>
      <w:r w:rsidR="005F34CE" w:rsidRPr="00833EED">
        <w:rPr>
          <w:rFonts w:ascii="Times New Roman" w:hAnsi="Times New Roman" w:cs="Times New Roman"/>
          <w:sz w:val="24"/>
          <w:szCs w:val="24"/>
        </w:rPr>
        <w:t>barriers, which have also been prioritis</w:t>
      </w:r>
      <w:r w:rsidR="00F4626C" w:rsidRPr="00833EED">
        <w:rPr>
          <w:rFonts w:ascii="Times New Roman" w:hAnsi="Times New Roman" w:cs="Times New Roman"/>
          <w:sz w:val="24"/>
          <w:szCs w:val="24"/>
        </w:rPr>
        <w:t xml:space="preserve">ed </w:t>
      </w:r>
      <w:r w:rsidR="00AE3956" w:rsidRPr="00833EED">
        <w:rPr>
          <w:rFonts w:ascii="Times New Roman" w:hAnsi="Times New Roman" w:cs="Times New Roman"/>
          <w:sz w:val="24"/>
          <w:szCs w:val="24"/>
        </w:rPr>
        <w:t>based on</w:t>
      </w:r>
      <w:r w:rsidR="00F4626C" w:rsidRPr="00833EED">
        <w:rPr>
          <w:rFonts w:ascii="Times New Roman" w:hAnsi="Times New Roman" w:cs="Times New Roman"/>
          <w:sz w:val="24"/>
          <w:szCs w:val="24"/>
        </w:rPr>
        <w:t xml:space="preserve"> their </w:t>
      </w:r>
      <w:r w:rsidR="00775C3C" w:rsidRPr="00833EED">
        <w:rPr>
          <w:rFonts w:ascii="Times New Roman" w:hAnsi="Times New Roman" w:cs="Times New Roman"/>
          <w:sz w:val="24"/>
          <w:szCs w:val="24"/>
        </w:rPr>
        <w:t xml:space="preserve">priority </w:t>
      </w:r>
      <w:r w:rsidR="00F4626C" w:rsidRPr="00833EED">
        <w:rPr>
          <w:rFonts w:ascii="Times New Roman" w:hAnsi="Times New Roman" w:cs="Times New Roman"/>
          <w:sz w:val="24"/>
          <w:szCs w:val="24"/>
        </w:rPr>
        <w:t>weights</w:t>
      </w:r>
      <w:r w:rsidR="00FA0C67" w:rsidRPr="00833EED">
        <w:rPr>
          <w:rFonts w:ascii="Times New Roman" w:hAnsi="Times New Roman" w:cs="Times New Roman"/>
          <w:sz w:val="24"/>
          <w:szCs w:val="24"/>
        </w:rPr>
        <w:t>.</w:t>
      </w:r>
      <w:r w:rsidR="00F257AE" w:rsidRPr="00833EED">
        <w:rPr>
          <w:rFonts w:ascii="Times New Roman" w:hAnsi="Times New Roman" w:cs="Times New Roman"/>
          <w:sz w:val="24"/>
          <w:szCs w:val="24"/>
        </w:rPr>
        <w:t xml:space="preserve"> </w:t>
      </w:r>
      <w:r w:rsidR="00FA0C67" w:rsidRPr="00833EED">
        <w:rPr>
          <w:rFonts w:ascii="Times New Roman" w:hAnsi="Times New Roman" w:cs="Times New Roman"/>
          <w:sz w:val="24"/>
          <w:szCs w:val="24"/>
        </w:rPr>
        <w:t>The cause-</w:t>
      </w:r>
      <w:r w:rsidR="00B95B5F" w:rsidRPr="00833EED">
        <w:rPr>
          <w:rFonts w:ascii="Times New Roman" w:hAnsi="Times New Roman" w:cs="Times New Roman"/>
          <w:sz w:val="24"/>
          <w:szCs w:val="24"/>
        </w:rPr>
        <w:t xml:space="preserve">effect relationship </w:t>
      </w:r>
      <w:r w:rsidR="007B0C3C" w:rsidRPr="00833EED">
        <w:rPr>
          <w:rFonts w:ascii="Times New Roman" w:hAnsi="Times New Roman" w:cs="Times New Roman"/>
          <w:sz w:val="24"/>
          <w:szCs w:val="24"/>
        </w:rPr>
        <w:t xml:space="preserve">models </w:t>
      </w:r>
      <w:r w:rsidR="00B95B5F" w:rsidRPr="00833EED">
        <w:rPr>
          <w:rFonts w:ascii="Times New Roman" w:hAnsi="Times New Roman" w:cs="Times New Roman"/>
          <w:sz w:val="24"/>
          <w:szCs w:val="24"/>
        </w:rPr>
        <w:t>amon</w:t>
      </w:r>
      <w:r w:rsidR="00FA0C67" w:rsidRPr="00833EED">
        <w:rPr>
          <w:rFonts w:ascii="Times New Roman" w:hAnsi="Times New Roman" w:cs="Times New Roman"/>
          <w:sz w:val="24"/>
          <w:szCs w:val="24"/>
        </w:rPr>
        <w:t xml:space="preserve">g </w:t>
      </w:r>
      <w:r w:rsidR="00B95B5F" w:rsidRPr="00833EED">
        <w:rPr>
          <w:rFonts w:ascii="Times New Roman" w:hAnsi="Times New Roman" w:cs="Times New Roman"/>
          <w:sz w:val="24"/>
          <w:szCs w:val="24"/>
        </w:rPr>
        <w:t xml:space="preserve">barriers </w:t>
      </w:r>
      <w:r w:rsidR="008B323F" w:rsidRPr="00833EED">
        <w:rPr>
          <w:rFonts w:ascii="Times New Roman" w:hAnsi="Times New Roman" w:cs="Times New Roman"/>
          <w:sz w:val="24"/>
          <w:szCs w:val="24"/>
        </w:rPr>
        <w:t>have</w:t>
      </w:r>
      <w:r w:rsidR="00F4626C" w:rsidRPr="00833EED">
        <w:rPr>
          <w:rFonts w:ascii="Times New Roman" w:hAnsi="Times New Roman" w:cs="Times New Roman"/>
          <w:sz w:val="24"/>
          <w:szCs w:val="24"/>
        </w:rPr>
        <w:t xml:space="preserve"> </w:t>
      </w:r>
      <w:r w:rsidR="00762DC8" w:rsidRPr="00833EED">
        <w:rPr>
          <w:rFonts w:ascii="Times New Roman" w:hAnsi="Times New Roman" w:cs="Times New Roman"/>
          <w:sz w:val="24"/>
          <w:szCs w:val="24"/>
        </w:rPr>
        <w:t xml:space="preserve">also </w:t>
      </w:r>
      <w:r w:rsidR="008B323F" w:rsidRPr="00833EED">
        <w:rPr>
          <w:rFonts w:ascii="Times New Roman" w:hAnsi="Times New Roman" w:cs="Times New Roman"/>
          <w:sz w:val="24"/>
          <w:szCs w:val="24"/>
        </w:rPr>
        <w:t xml:space="preserve">been </w:t>
      </w:r>
      <w:r w:rsidR="007B0C3C" w:rsidRPr="00833EED">
        <w:rPr>
          <w:rFonts w:ascii="Times New Roman" w:hAnsi="Times New Roman" w:cs="Times New Roman"/>
          <w:sz w:val="24"/>
          <w:szCs w:val="24"/>
        </w:rPr>
        <w:t>constructed</w:t>
      </w:r>
      <w:r w:rsidR="00762DC8" w:rsidRPr="00833EED">
        <w:rPr>
          <w:rFonts w:ascii="Times New Roman" w:hAnsi="Times New Roman" w:cs="Times New Roman"/>
          <w:sz w:val="24"/>
          <w:szCs w:val="24"/>
        </w:rPr>
        <w:t xml:space="preserve">. </w:t>
      </w:r>
      <w:r w:rsidR="008B323F" w:rsidRPr="00833EED">
        <w:rPr>
          <w:rFonts w:ascii="Times New Roman" w:hAnsi="Times New Roman" w:cs="Times New Roman"/>
          <w:sz w:val="24"/>
          <w:szCs w:val="24"/>
        </w:rPr>
        <w:t xml:space="preserve"> </w:t>
      </w:r>
      <w:r w:rsidR="00762DC8" w:rsidRPr="00F721D2">
        <w:rPr>
          <w:rFonts w:ascii="Times New Roman" w:hAnsi="Times New Roman" w:cs="Times New Roman"/>
          <w:sz w:val="24"/>
          <w:szCs w:val="24"/>
        </w:rPr>
        <w:t xml:space="preserve">The </w:t>
      </w:r>
      <w:r w:rsidR="008B323F" w:rsidRPr="00F721D2">
        <w:rPr>
          <w:rFonts w:ascii="Times New Roman" w:hAnsi="Times New Roman" w:cs="Times New Roman"/>
          <w:sz w:val="24"/>
          <w:szCs w:val="24"/>
        </w:rPr>
        <w:t xml:space="preserve">results </w:t>
      </w:r>
      <w:r w:rsidR="00762DC8" w:rsidRPr="00F721D2">
        <w:rPr>
          <w:rFonts w:ascii="Times New Roman" w:hAnsi="Times New Roman" w:cs="Times New Roman"/>
          <w:sz w:val="24"/>
          <w:szCs w:val="24"/>
        </w:rPr>
        <w:t>obtained are</w:t>
      </w:r>
      <w:r w:rsidR="008C1F01" w:rsidRPr="00F721D2">
        <w:rPr>
          <w:rFonts w:ascii="Times New Roman" w:hAnsi="Times New Roman" w:cs="Times New Roman"/>
          <w:sz w:val="24"/>
          <w:szCs w:val="24"/>
        </w:rPr>
        <w:t xml:space="preserve"> described</w:t>
      </w:r>
      <w:r w:rsidR="00762DC8" w:rsidRPr="00F721D2">
        <w:rPr>
          <w:rFonts w:ascii="Times New Roman" w:hAnsi="Times New Roman" w:cs="Times New Roman"/>
          <w:sz w:val="24"/>
          <w:szCs w:val="24"/>
        </w:rPr>
        <w:t xml:space="preserve"> </w:t>
      </w:r>
      <w:r w:rsidR="008B323F" w:rsidRPr="00F721D2">
        <w:rPr>
          <w:rFonts w:ascii="Times New Roman" w:hAnsi="Times New Roman" w:cs="Times New Roman"/>
          <w:sz w:val="24"/>
          <w:szCs w:val="24"/>
        </w:rPr>
        <w:t>more fully</w:t>
      </w:r>
      <w:r w:rsidR="00762DC8" w:rsidRPr="00F721D2">
        <w:rPr>
          <w:rFonts w:ascii="Times New Roman" w:hAnsi="Times New Roman" w:cs="Times New Roman"/>
          <w:sz w:val="24"/>
          <w:szCs w:val="24"/>
        </w:rPr>
        <w:t xml:space="preserve"> in</w:t>
      </w:r>
      <w:r w:rsidR="008B323F" w:rsidRPr="00F721D2">
        <w:rPr>
          <w:rFonts w:ascii="Times New Roman" w:hAnsi="Times New Roman" w:cs="Times New Roman"/>
          <w:sz w:val="24"/>
          <w:szCs w:val="24"/>
        </w:rPr>
        <w:t xml:space="preserve"> the</w:t>
      </w:r>
      <w:r w:rsidR="00762DC8" w:rsidRPr="00F721D2">
        <w:rPr>
          <w:rFonts w:ascii="Times New Roman" w:hAnsi="Times New Roman" w:cs="Times New Roman"/>
          <w:sz w:val="24"/>
          <w:szCs w:val="24"/>
        </w:rPr>
        <w:t xml:space="preserve"> following sub-sections.</w:t>
      </w:r>
      <w:r w:rsidR="003A522C" w:rsidRPr="00F721D2">
        <w:rPr>
          <w:rFonts w:ascii="Times New Roman" w:hAnsi="Times New Roman" w:cs="Times New Roman"/>
          <w:sz w:val="24"/>
          <w:szCs w:val="24"/>
        </w:rPr>
        <w:t xml:space="preserve"> </w:t>
      </w:r>
    </w:p>
    <w:p w14:paraId="24C0DD42" w14:textId="7A0E1FF7" w:rsidR="006A2718" w:rsidRPr="00C203F4" w:rsidRDefault="006A2718" w:rsidP="006A2718">
      <w:pPr>
        <w:spacing w:before="120" w:after="0" w:line="360" w:lineRule="auto"/>
        <w:jc w:val="both"/>
        <w:rPr>
          <w:rFonts w:ascii="Times New Roman" w:hAnsi="Times New Roman" w:cs="Times New Roman"/>
          <w:b/>
          <w:i/>
          <w:sz w:val="24"/>
          <w:szCs w:val="24"/>
        </w:rPr>
      </w:pPr>
      <w:bookmarkStart w:id="8" w:name="_Hlk524681897"/>
      <w:r w:rsidRPr="00C203F4">
        <w:rPr>
          <w:rFonts w:ascii="Times New Roman" w:hAnsi="Times New Roman" w:cs="Times New Roman"/>
          <w:b/>
          <w:i/>
          <w:sz w:val="24"/>
          <w:szCs w:val="24"/>
        </w:rPr>
        <w:t>5.1 Economic barrier</w:t>
      </w:r>
      <w:r>
        <w:rPr>
          <w:rFonts w:ascii="Times New Roman" w:hAnsi="Times New Roman" w:cs="Times New Roman"/>
          <w:b/>
          <w:i/>
          <w:sz w:val="24"/>
          <w:szCs w:val="24"/>
        </w:rPr>
        <w:t xml:space="preserve"> category</w:t>
      </w:r>
    </w:p>
    <w:p w14:paraId="15F4F0B7" w14:textId="19FA93E6" w:rsidR="006A2718" w:rsidRPr="00745264" w:rsidRDefault="006A2718" w:rsidP="006A27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Economic barrier</w:t>
      </w:r>
      <w:r w:rsidRPr="00D61FB5">
        <w:rPr>
          <w:rFonts w:ascii="Times New Roman" w:hAnsi="Times New Roman" w:cs="Times New Roman"/>
          <w:sz w:val="24"/>
          <w:szCs w:val="24"/>
        </w:rPr>
        <w:t xml:space="preserve"> </w:t>
      </w:r>
      <w:r>
        <w:rPr>
          <w:rFonts w:ascii="Times New Roman" w:hAnsi="Times New Roman" w:cs="Times New Roman"/>
          <w:sz w:val="24"/>
          <w:szCs w:val="24"/>
        </w:rPr>
        <w:t xml:space="preserve">category </w:t>
      </w:r>
      <w:r w:rsidR="00EF5295">
        <w:rPr>
          <w:rFonts w:ascii="Times New Roman" w:hAnsi="Times New Roman" w:cs="Times New Roman"/>
          <w:sz w:val="24"/>
          <w:szCs w:val="24"/>
        </w:rPr>
        <w:t xml:space="preserve">ranks first and </w:t>
      </w:r>
      <w:r>
        <w:rPr>
          <w:rFonts w:ascii="Times New Roman" w:hAnsi="Times New Roman" w:cs="Times New Roman"/>
          <w:sz w:val="24"/>
          <w:szCs w:val="24"/>
        </w:rPr>
        <w:t xml:space="preserve">belongs to the cause group barrier. The result indicates that it is the main obstacle in adoption of </w:t>
      </w:r>
      <w:r>
        <w:rPr>
          <w:rFonts w:ascii="Times New Roman" w:eastAsia="Times New Roman" w:hAnsi="Times New Roman" w:cs="Times New Roman"/>
          <w:sz w:val="24"/>
          <w:szCs w:val="24"/>
        </w:rPr>
        <w:t xml:space="preserve">LCO in the Indian automobile industry </w:t>
      </w:r>
      <w:r>
        <w:rPr>
          <w:rFonts w:ascii="Times New Roman" w:hAnsi="Times New Roman" w:cs="Times New Roman"/>
          <w:sz w:val="24"/>
          <w:szCs w:val="24"/>
        </w:rPr>
        <w:t xml:space="preserve">and the most influential barrier to others. </w:t>
      </w:r>
      <w:r>
        <w:rPr>
          <w:rFonts w:ascii="Times New Roman" w:eastAsia="Times New Roman" w:hAnsi="Times New Roman" w:cs="Times New Roman"/>
          <w:sz w:val="24"/>
          <w:szCs w:val="24"/>
        </w:rPr>
        <w:t xml:space="preserve">There are </w:t>
      </w:r>
      <w:r w:rsidRPr="00D61FB5">
        <w:rPr>
          <w:rFonts w:ascii="Times New Roman" w:hAnsi="Times New Roman" w:cs="Times New Roman"/>
          <w:sz w:val="24"/>
          <w:szCs w:val="24"/>
        </w:rPr>
        <w:t xml:space="preserve">six sub-barriers </w:t>
      </w:r>
      <w:r>
        <w:rPr>
          <w:rFonts w:ascii="Times New Roman" w:hAnsi="Times New Roman" w:cs="Times New Roman"/>
          <w:sz w:val="24"/>
          <w:szCs w:val="24"/>
        </w:rPr>
        <w:t>under this category; t</w:t>
      </w:r>
      <w:r w:rsidRPr="00D61FB5">
        <w:rPr>
          <w:rFonts w:ascii="Times New Roman" w:hAnsi="Times New Roman" w:cs="Times New Roman"/>
          <w:sz w:val="24"/>
          <w:szCs w:val="24"/>
        </w:rPr>
        <w:t>he</w:t>
      </w:r>
      <w:r>
        <w:rPr>
          <w:rFonts w:ascii="Times New Roman" w:hAnsi="Times New Roman" w:cs="Times New Roman"/>
          <w:sz w:val="24"/>
          <w:szCs w:val="24"/>
        </w:rPr>
        <w:t>ir priority</w:t>
      </w:r>
      <w:r w:rsidRPr="00D61FB5">
        <w:rPr>
          <w:rFonts w:ascii="Times New Roman" w:hAnsi="Times New Roman" w:cs="Times New Roman"/>
          <w:sz w:val="24"/>
          <w:szCs w:val="24"/>
        </w:rPr>
        <w:t xml:space="preserve"> </w:t>
      </w:r>
      <w:r>
        <w:rPr>
          <w:rFonts w:ascii="Times New Roman" w:hAnsi="Times New Roman" w:cs="Times New Roman"/>
          <w:sz w:val="24"/>
          <w:szCs w:val="24"/>
        </w:rPr>
        <w:t>ranking</w:t>
      </w:r>
      <w:r w:rsidRPr="00D61FB5">
        <w:rPr>
          <w:rFonts w:ascii="Times New Roman" w:hAnsi="Times New Roman" w:cs="Times New Roman"/>
          <w:sz w:val="24"/>
          <w:szCs w:val="24"/>
        </w:rPr>
        <w:t xml:space="preserve"> </w:t>
      </w:r>
      <w:r>
        <w:rPr>
          <w:rFonts w:ascii="Times New Roman" w:hAnsi="Times New Roman" w:cs="Times New Roman"/>
          <w:sz w:val="24"/>
          <w:szCs w:val="24"/>
        </w:rPr>
        <w:t>is given</w:t>
      </w:r>
      <w:r w:rsidRPr="00D61FB5">
        <w:rPr>
          <w:rFonts w:ascii="Times New Roman" w:hAnsi="Times New Roman" w:cs="Times New Roman"/>
          <w:sz w:val="24"/>
          <w:szCs w:val="24"/>
        </w:rPr>
        <w:t xml:space="preserve"> as cost effectiveness</w:t>
      </w:r>
      <w:r>
        <w:rPr>
          <w:rFonts w:ascii="Times New Roman" w:hAnsi="Times New Roman" w:cs="Times New Roman"/>
          <w:sz w:val="24"/>
          <w:szCs w:val="24"/>
        </w:rPr>
        <w:t xml:space="preserve"> (EB1)</w:t>
      </w:r>
      <w:r w:rsidRPr="00D61FB5">
        <w:rPr>
          <w:rFonts w:ascii="Times New Roman" w:hAnsi="Times New Roman" w:cs="Times New Roman"/>
          <w:sz w:val="24"/>
          <w:szCs w:val="24"/>
        </w:rPr>
        <w:t xml:space="preserve"> </w:t>
      </w:r>
      <w:r w:rsidR="00C4653C">
        <w:rPr>
          <w:rFonts w:ascii="Times New Roman" w:hAnsi="Times New Roman" w:cs="Times New Roman"/>
          <w:sz w:val="24"/>
          <w:szCs w:val="24"/>
        </w:rPr>
        <w:t>-</w:t>
      </w:r>
      <w:r w:rsidRPr="00D61FB5">
        <w:rPr>
          <w:rFonts w:ascii="Times New Roman" w:hAnsi="Times New Roman" w:cs="Times New Roman"/>
          <w:sz w:val="24"/>
          <w:szCs w:val="24"/>
        </w:rPr>
        <w:t xml:space="preserve"> </w:t>
      </w:r>
      <w:r>
        <w:rPr>
          <w:rFonts w:ascii="Times New Roman" w:hAnsi="Times New Roman" w:cs="Times New Roman"/>
          <w:color w:val="000000"/>
          <w:sz w:val="24"/>
          <w:szCs w:val="24"/>
        </w:rPr>
        <w:t>l</w:t>
      </w:r>
      <w:r w:rsidRPr="00AF2302">
        <w:rPr>
          <w:rFonts w:ascii="Times New Roman" w:hAnsi="Times New Roman" w:cs="Times New Roman"/>
          <w:color w:val="000000"/>
          <w:sz w:val="24"/>
          <w:szCs w:val="24"/>
        </w:rPr>
        <w:t xml:space="preserve">ess mobilized private fund for LCO related activities </w:t>
      </w:r>
      <w:r>
        <w:rPr>
          <w:rFonts w:ascii="Times New Roman" w:hAnsi="Times New Roman" w:cs="Times New Roman"/>
          <w:sz w:val="24"/>
          <w:szCs w:val="24"/>
        </w:rPr>
        <w:t>(EB6)</w:t>
      </w:r>
      <w:r w:rsidRPr="00D61FB5">
        <w:rPr>
          <w:rFonts w:ascii="Times New Roman" w:hAnsi="Times New Roman" w:cs="Times New Roman"/>
          <w:sz w:val="24"/>
          <w:szCs w:val="24"/>
        </w:rPr>
        <w:t xml:space="preserve"> - high set up cost</w:t>
      </w:r>
      <w:r>
        <w:rPr>
          <w:rFonts w:ascii="Times New Roman" w:hAnsi="Times New Roman" w:cs="Times New Roman"/>
          <w:sz w:val="24"/>
          <w:szCs w:val="24"/>
        </w:rPr>
        <w:t xml:space="preserve"> (EB2)</w:t>
      </w:r>
      <w:r w:rsidRPr="00D61FB5">
        <w:rPr>
          <w:rFonts w:ascii="Times New Roman" w:hAnsi="Times New Roman" w:cs="Times New Roman"/>
          <w:sz w:val="24"/>
          <w:szCs w:val="24"/>
        </w:rPr>
        <w:t xml:space="preserve"> - low credit rating</w:t>
      </w:r>
      <w:r>
        <w:rPr>
          <w:rFonts w:ascii="Times New Roman" w:hAnsi="Times New Roman" w:cs="Times New Roman"/>
          <w:sz w:val="24"/>
          <w:szCs w:val="24"/>
        </w:rPr>
        <w:t xml:space="preserve"> (EB5)</w:t>
      </w:r>
      <w:r w:rsidRPr="00D61FB5">
        <w:rPr>
          <w:rFonts w:ascii="Times New Roman" w:hAnsi="Times New Roman" w:cs="Times New Roman"/>
          <w:sz w:val="24"/>
          <w:szCs w:val="24"/>
        </w:rPr>
        <w:t xml:space="preserve"> - </w:t>
      </w:r>
      <w:r>
        <w:rPr>
          <w:rFonts w:ascii="Times New Roman" w:hAnsi="Times New Roman" w:cs="Times New Roman"/>
          <w:color w:val="000000"/>
          <w:sz w:val="24"/>
          <w:szCs w:val="24"/>
        </w:rPr>
        <w:t>l</w:t>
      </w:r>
      <w:r w:rsidRPr="00495218">
        <w:rPr>
          <w:rFonts w:ascii="Times New Roman" w:hAnsi="Times New Roman" w:cs="Times New Roman"/>
          <w:color w:val="000000"/>
          <w:sz w:val="24"/>
          <w:szCs w:val="24"/>
        </w:rPr>
        <w:t>ack</w:t>
      </w:r>
      <w:r>
        <w:rPr>
          <w:rFonts w:ascii="Times New Roman" w:hAnsi="Times New Roman" w:cs="Times New Roman"/>
          <w:color w:val="000000"/>
          <w:sz w:val="24"/>
          <w:szCs w:val="24"/>
        </w:rPr>
        <w:t xml:space="preserve"> of supporting</w:t>
      </w:r>
      <w:r w:rsidRPr="00495218">
        <w:rPr>
          <w:rFonts w:ascii="Times New Roman" w:hAnsi="Times New Roman" w:cs="Times New Roman"/>
          <w:color w:val="000000"/>
          <w:sz w:val="24"/>
          <w:szCs w:val="24"/>
        </w:rPr>
        <w:t xml:space="preserve"> finance</w:t>
      </w:r>
      <w:r>
        <w:rPr>
          <w:rFonts w:ascii="Times New Roman" w:hAnsi="Times New Roman" w:cs="Times New Roman"/>
          <w:color w:val="000000"/>
          <w:sz w:val="24"/>
          <w:szCs w:val="24"/>
        </w:rPr>
        <w:t xml:space="preserve"> </w:t>
      </w:r>
      <w:r>
        <w:rPr>
          <w:rFonts w:ascii="Times New Roman" w:hAnsi="Times New Roman" w:cs="Times New Roman"/>
          <w:sz w:val="24"/>
          <w:szCs w:val="24"/>
        </w:rPr>
        <w:t>(EB3)</w:t>
      </w:r>
      <w:r w:rsidRPr="00D61FB5">
        <w:rPr>
          <w:rFonts w:ascii="Times New Roman" w:hAnsi="Times New Roman" w:cs="Times New Roman"/>
          <w:sz w:val="24"/>
          <w:szCs w:val="24"/>
        </w:rPr>
        <w:t xml:space="preserve"> </w:t>
      </w:r>
      <w:r w:rsidR="00C4653C">
        <w:rPr>
          <w:rFonts w:ascii="Times New Roman" w:hAnsi="Times New Roman" w:cs="Times New Roman"/>
          <w:sz w:val="24"/>
          <w:szCs w:val="24"/>
        </w:rPr>
        <w:t>-</w:t>
      </w:r>
      <w:r w:rsidRPr="00D61FB5">
        <w:rPr>
          <w:rFonts w:ascii="Times New Roman" w:hAnsi="Times New Roman" w:cs="Times New Roman"/>
          <w:sz w:val="24"/>
          <w:szCs w:val="24"/>
        </w:rPr>
        <w:t xml:space="preserve"> </w:t>
      </w:r>
      <w:r w:rsidRPr="00342A80">
        <w:rPr>
          <w:rFonts w:ascii="Times New Roman" w:hAnsi="Times New Roman" w:cs="Times New Roman"/>
          <w:color w:val="000000"/>
          <w:sz w:val="24"/>
          <w:szCs w:val="24"/>
        </w:rPr>
        <w:t xml:space="preserve">Lack of motivation for low carbon focused procurement </w:t>
      </w:r>
      <w:r>
        <w:rPr>
          <w:rFonts w:ascii="Times New Roman" w:hAnsi="Times New Roman" w:cs="Times New Roman"/>
          <w:sz w:val="24"/>
          <w:szCs w:val="24"/>
        </w:rPr>
        <w:t>(EB4)</w:t>
      </w:r>
      <w:r w:rsidRPr="00D61FB5">
        <w:rPr>
          <w:rFonts w:ascii="Times New Roman" w:hAnsi="Times New Roman" w:cs="Times New Roman"/>
          <w:sz w:val="24"/>
          <w:szCs w:val="24"/>
        </w:rPr>
        <w:t xml:space="preserve">. </w:t>
      </w:r>
      <w:r>
        <w:rPr>
          <w:rFonts w:ascii="Times New Roman" w:hAnsi="Times New Roman" w:cs="Times New Roman"/>
          <w:sz w:val="24"/>
          <w:szCs w:val="24"/>
        </w:rPr>
        <w:t xml:space="preserve">The sub-barriers EB3, EB5 and EB6 belong to the </w:t>
      </w:r>
      <w:r w:rsidRPr="00D61FB5">
        <w:rPr>
          <w:rFonts w:ascii="Times New Roman" w:hAnsi="Times New Roman" w:cs="Times New Roman"/>
          <w:sz w:val="24"/>
          <w:szCs w:val="24"/>
        </w:rPr>
        <w:t>cause group</w:t>
      </w:r>
      <w:r>
        <w:rPr>
          <w:rFonts w:ascii="Times New Roman" w:hAnsi="Times New Roman" w:cs="Times New Roman"/>
          <w:sz w:val="24"/>
          <w:szCs w:val="24"/>
        </w:rPr>
        <w:t>;</w:t>
      </w:r>
      <w:r w:rsidRPr="00D61FB5">
        <w:rPr>
          <w:rFonts w:ascii="Times New Roman" w:hAnsi="Times New Roman" w:cs="Times New Roman"/>
          <w:sz w:val="24"/>
          <w:szCs w:val="24"/>
        </w:rPr>
        <w:t xml:space="preserve"> </w:t>
      </w:r>
      <w:r>
        <w:rPr>
          <w:rFonts w:ascii="Times New Roman" w:hAnsi="Times New Roman" w:cs="Times New Roman"/>
          <w:sz w:val="24"/>
          <w:szCs w:val="24"/>
        </w:rPr>
        <w:t xml:space="preserve">EB1, EB2 and EB4 are in the effect group. Among all cause group sub-barriers, </w:t>
      </w:r>
      <w:r>
        <w:rPr>
          <w:rFonts w:ascii="Times New Roman" w:hAnsi="Times New Roman" w:cs="Times New Roman"/>
          <w:color w:val="000000"/>
          <w:sz w:val="24"/>
          <w:szCs w:val="24"/>
        </w:rPr>
        <w:t>l</w:t>
      </w:r>
      <w:r w:rsidRPr="00AF2302">
        <w:rPr>
          <w:rFonts w:ascii="Times New Roman" w:hAnsi="Times New Roman" w:cs="Times New Roman"/>
          <w:color w:val="000000"/>
          <w:sz w:val="24"/>
          <w:szCs w:val="24"/>
        </w:rPr>
        <w:t xml:space="preserve">ess mobilized private fund for LCO related activities </w:t>
      </w:r>
      <w:r>
        <w:rPr>
          <w:rFonts w:ascii="Times New Roman" w:hAnsi="Times New Roman" w:cs="Times New Roman"/>
          <w:sz w:val="24"/>
          <w:szCs w:val="24"/>
        </w:rPr>
        <w:t xml:space="preserve">(EB6) has the highest (r-c) value of 1.79, signifying that it has the greatest influence on the other sub-barriers. Among all sub-barriers, the most weighted is </w:t>
      </w:r>
      <w:r w:rsidRPr="00D61FB5">
        <w:rPr>
          <w:rFonts w:ascii="Times New Roman" w:hAnsi="Times New Roman" w:cs="Times New Roman"/>
          <w:sz w:val="24"/>
          <w:szCs w:val="24"/>
        </w:rPr>
        <w:t>cost effectiveness</w:t>
      </w:r>
      <w:r>
        <w:rPr>
          <w:rFonts w:ascii="Times New Roman" w:hAnsi="Times New Roman" w:cs="Times New Roman"/>
          <w:sz w:val="24"/>
          <w:szCs w:val="24"/>
        </w:rPr>
        <w:t xml:space="preserve"> followed by </w:t>
      </w:r>
      <w:r>
        <w:rPr>
          <w:rFonts w:ascii="Times New Roman" w:hAnsi="Times New Roman" w:cs="Times New Roman"/>
          <w:color w:val="000000"/>
          <w:sz w:val="24"/>
          <w:szCs w:val="24"/>
        </w:rPr>
        <w:t>lack of investment with scores of 31 and 22 respectively</w:t>
      </w:r>
      <w:r>
        <w:rPr>
          <w:rFonts w:ascii="Times New Roman" w:hAnsi="Times New Roman" w:cs="Times New Roman"/>
          <w:sz w:val="24"/>
          <w:szCs w:val="24"/>
        </w:rPr>
        <w:t xml:space="preserve">. </w:t>
      </w:r>
    </w:p>
    <w:p w14:paraId="70C357BF" w14:textId="59E8EFE5" w:rsidR="006A2718" w:rsidRPr="00C203F4" w:rsidRDefault="006A2718" w:rsidP="006A2718">
      <w:pPr>
        <w:spacing w:before="120" w:after="0" w:line="360" w:lineRule="auto"/>
        <w:jc w:val="both"/>
        <w:rPr>
          <w:rFonts w:ascii="Times New Roman" w:hAnsi="Times New Roman" w:cs="Times New Roman"/>
          <w:b/>
          <w:i/>
          <w:sz w:val="24"/>
          <w:szCs w:val="24"/>
        </w:rPr>
      </w:pPr>
      <w:bookmarkStart w:id="9" w:name="_Hlk524681935"/>
      <w:r w:rsidRPr="00C203F4">
        <w:rPr>
          <w:rFonts w:ascii="Times New Roman" w:hAnsi="Times New Roman" w:cs="Times New Roman"/>
          <w:b/>
          <w:i/>
          <w:sz w:val="24"/>
          <w:szCs w:val="24"/>
        </w:rPr>
        <w:t>5.2 Infrastructure barrier</w:t>
      </w:r>
      <w:r>
        <w:rPr>
          <w:rFonts w:ascii="Times New Roman" w:hAnsi="Times New Roman" w:cs="Times New Roman"/>
          <w:b/>
          <w:i/>
          <w:sz w:val="24"/>
          <w:szCs w:val="24"/>
        </w:rPr>
        <w:t xml:space="preserve"> </w:t>
      </w:r>
      <w:bookmarkEnd w:id="9"/>
      <w:r>
        <w:rPr>
          <w:rFonts w:ascii="Times New Roman" w:hAnsi="Times New Roman" w:cs="Times New Roman"/>
          <w:b/>
          <w:i/>
          <w:sz w:val="24"/>
          <w:szCs w:val="24"/>
        </w:rPr>
        <w:t>category</w:t>
      </w:r>
    </w:p>
    <w:p w14:paraId="110A2E3B" w14:textId="0A280BFA" w:rsidR="006A2718" w:rsidRPr="003A7B86" w:rsidRDefault="006A2718" w:rsidP="006A27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Infrastructure barrier</w:t>
      </w:r>
      <w:r w:rsidRPr="00231490">
        <w:rPr>
          <w:rFonts w:ascii="Times New Roman" w:hAnsi="Times New Roman" w:cs="Times New Roman"/>
          <w:sz w:val="24"/>
          <w:szCs w:val="24"/>
        </w:rPr>
        <w:t xml:space="preserve"> </w:t>
      </w:r>
      <w:r>
        <w:rPr>
          <w:rFonts w:ascii="Times New Roman" w:hAnsi="Times New Roman" w:cs="Times New Roman"/>
          <w:sz w:val="24"/>
          <w:szCs w:val="24"/>
        </w:rPr>
        <w:t xml:space="preserve">category is </w:t>
      </w:r>
      <w:r w:rsidR="00EF5295">
        <w:rPr>
          <w:rFonts w:ascii="Times New Roman" w:hAnsi="Times New Roman" w:cs="Times New Roman"/>
          <w:sz w:val="24"/>
          <w:szCs w:val="24"/>
        </w:rPr>
        <w:t>prioritized</w:t>
      </w:r>
      <w:r>
        <w:rPr>
          <w:rFonts w:ascii="Times New Roman" w:hAnsi="Times New Roman" w:cs="Times New Roman"/>
          <w:sz w:val="24"/>
          <w:szCs w:val="24"/>
        </w:rPr>
        <w:t xml:space="preserve"> </w:t>
      </w:r>
      <w:r w:rsidR="00EF5295" w:rsidRPr="00231490">
        <w:rPr>
          <w:rFonts w:ascii="Times New Roman" w:hAnsi="Times New Roman" w:cs="Times New Roman"/>
          <w:sz w:val="24"/>
          <w:szCs w:val="24"/>
        </w:rPr>
        <w:t>next</w:t>
      </w:r>
      <w:r w:rsidRPr="00231490">
        <w:rPr>
          <w:rFonts w:ascii="Times New Roman" w:hAnsi="Times New Roman" w:cs="Times New Roman"/>
          <w:sz w:val="24"/>
          <w:szCs w:val="24"/>
        </w:rPr>
        <w:t xml:space="preserve"> among all barriers with </w:t>
      </w:r>
      <w:r w:rsidR="00EF5295">
        <w:rPr>
          <w:rFonts w:ascii="Times New Roman" w:hAnsi="Times New Roman" w:cs="Times New Roman"/>
          <w:sz w:val="24"/>
          <w:szCs w:val="24"/>
        </w:rPr>
        <w:t xml:space="preserve">relative </w:t>
      </w:r>
      <w:r w:rsidRPr="00231490">
        <w:rPr>
          <w:rFonts w:ascii="Times New Roman" w:hAnsi="Times New Roman" w:cs="Times New Roman"/>
          <w:sz w:val="24"/>
          <w:szCs w:val="24"/>
        </w:rPr>
        <w:t xml:space="preserve">weight </w:t>
      </w:r>
      <w:r>
        <w:rPr>
          <w:rFonts w:ascii="Times New Roman" w:hAnsi="Times New Roman" w:cs="Times New Roman"/>
          <w:sz w:val="24"/>
          <w:szCs w:val="24"/>
        </w:rPr>
        <w:t xml:space="preserve">of </w:t>
      </w:r>
      <w:r w:rsidRPr="00231490">
        <w:rPr>
          <w:rFonts w:ascii="Times New Roman" w:hAnsi="Times New Roman" w:cs="Times New Roman"/>
          <w:sz w:val="24"/>
          <w:szCs w:val="24"/>
        </w:rPr>
        <w:t>15</w:t>
      </w:r>
      <w:r>
        <w:rPr>
          <w:rFonts w:ascii="Times New Roman" w:hAnsi="Times New Roman" w:cs="Times New Roman"/>
          <w:sz w:val="24"/>
          <w:szCs w:val="24"/>
        </w:rPr>
        <w:t xml:space="preserve">.9. </w:t>
      </w:r>
      <w:r w:rsidRPr="00231490">
        <w:rPr>
          <w:rFonts w:ascii="Times New Roman" w:hAnsi="Times New Roman" w:cs="Times New Roman"/>
          <w:sz w:val="24"/>
          <w:szCs w:val="24"/>
        </w:rPr>
        <w:t>This entails four specific sub-barriers</w:t>
      </w:r>
      <w:r>
        <w:rPr>
          <w:rFonts w:ascii="Times New Roman" w:hAnsi="Times New Roman" w:cs="Times New Roman"/>
          <w:sz w:val="24"/>
          <w:szCs w:val="24"/>
        </w:rPr>
        <w:t xml:space="preserve">; their priority ranking is: lack of low carbon supply chain management </w:t>
      </w:r>
      <w:r>
        <w:rPr>
          <w:rFonts w:ascii="Times New Roman" w:hAnsi="Times New Roman" w:cs="Times New Roman"/>
          <w:color w:val="000000"/>
          <w:sz w:val="24"/>
          <w:szCs w:val="24"/>
        </w:rPr>
        <w:t>(IB</w:t>
      </w:r>
      <w:r w:rsidRPr="00231490">
        <w:rPr>
          <w:rFonts w:ascii="Times New Roman" w:hAnsi="Times New Roman" w:cs="Times New Roman"/>
          <w:color w:val="000000"/>
          <w:sz w:val="24"/>
          <w:szCs w:val="24"/>
        </w:rPr>
        <w:t>1)</w:t>
      </w:r>
      <w:r>
        <w:rPr>
          <w:rFonts w:ascii="Times New Roman" w:hAnsi="Times New Roman" w:cs="Times New Roman"/>
          <w:sz w:val="24"/>
          <w:szCs w:val="24"/>
        </w:rPr>
        <w:t xml:space="preserve"> - lack of capacity building and green training (IB</w:t>
      </w:r>
      <w:r w:rsidRPr="00231490">
        <w:rPr>
          <w:rFonts w:ascii="Times New Roman" w:hAnsi="Times New Roman" w:cs="Times New Roman"/>
          <w:sz w:val="24"/>
          <w:szCs w:val="24"/>
        </w:rPr>
        <w:t>3)</w:t>
      </w:r>
      <w:r>
        <w:rPr>
          <w:rFonts w:ascii="Times New Roman" w:hAnsi="Times New Roman" w:cs="Times New Roman"/>
          <w:sz w:val="24"/>
          <w:szCs w:val="24"/>
        </w:rPr>
        <w:t xml:space="preserve"> - </w:t>
      </w:r>
      <w:r>
        <w:rPr>
          <w:rFonts w:ascii="Times New Roman" w:hAnsi="Times New Roman" w:cs="Times New Roman"/>
          <w:color w:val="000000"/>
          <w:sz w:val="24"/>
          <w:szCs w:val="24"/>
        </w:rPr>
        <w:t>s</w:t>
      </w:r>
      <w:r w:rsidRPr="00AF2302">
        <w:rPr>
          <w:rFonts w:ascii="Times New Roman" w:hAnsi="Times New Roman" w:cs="Times New Roman"/>
          <w:color w:val="000000"/>
          <w:sz w:val="24"/>
          <w:szCs w:val="24"/>
        </w:rPr>
        <w:t xml:space="preserve">carcity of energy sources </w:t>
      </w:r>
      <w:r>
        <w:rPr>
          <w:rFonts w:ascii="Times New Roman" w:hAnsi="Times New Roman" w:cs="Times New Roman"/>
          <w:color w:val="000000"/>
          <w:sz w:val="24"/>
          <w:szCs w:val="24"/>
        </w:rPr>
        <w:t>(IB4</w:t>
      </w:r>
      <w:r w:rsidRPr="00231490">
        <w:rPr>
          <w:rFonts w:ascii="Times New Roman" w:hAnsi="Times New Roman" w:cs="Times New Roman"/>
          <w:color w:val="000000"/>
          <w:sz w:val="24"/>
          <w:szCs w:val="24"/>
        </w:rPr>
        <w:t>)</w:t>
      </w:r>
      <w:r>
        <w:rPr>
          <w:rFonts w:ascii="Times New Roman" w:hAnsi="Times New Roman" w:cs="Times New Roman"/>
          <w:color w:val="000000"/>
          <w:sz w:val="24"/>
          <w:szCs w:val="24"/>
        </w:rPr>
        <w:t xml:space="preserve"> - </w:t>
      </w:r>
      <w:r>
        <w:rPr>
          <w:rFonts w:ascii="Times New Roman" w:hAnsi="Times New Roman" w:cs="Times New Roman"/>
          <w:sz w:val="24"/>
          <w:szCs w:val="24"/>
        </w:rPr>
        <w:t xml:space="preserve">slow vehicle electrification </w:t>
      </w:r>
      <w:r w:rsidRPr="00DD5148">
        <w:rPr>
          <w:rFonts w:ascii="Times New Roman" w:hAnsi="Times New Roman" w:cs="Times New Roman"/>
          <w:sz w:val="24"/>
          <w:szCs w:val="24"/>
        </w:rPr>
        <w:t>(IB2)</w:t>
      </w:r>
      <w:r>
        <w:rPr>
          <w:rFonts w:ascii="Times New Roman" w:hAnsi="Times New Roman" w:cs="Times New Roman"/>
          <w:sz w:val="24"/>
          <w:szCs w:val="24"/>
        </w:rPr>
        <w:t xml:space="preserve"> with weight scores of 38, 27, 19 and </w:t>
      </w:r>
      <w:r>
        <w:rPr>
          <w:rFonts w:ascii="Times New Roman" w:hAnsi="Times New Roman" w:cs="Times New Roman"/>
          <w:sz w:val="24"/>
          <w:szCs w:val="24"/>
        </w:rPr>
        <w:lastRenderedPageBreak/>
        <w:t xml:space="preserve">16 respectively. Among all sub-barriers, </w:t>
      </w:r>
      <w:r>
        <w:rPr>
          <w:rFonts w:ascii="Times New Roman" w:hAnsi="Times New Roman" w:cs="Times New Roman"/>
          <w:color w:val="000000"/>
          <w:sz w:val="24"/>
          <w:szCs w:val="24"/>
        </w:rPr>
        <w:t>IB</w:t>
      </w:r>
      <w:r w:rsidRPr="0023149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and</w:t>
      </w:r>
      <w:r w:rsidRPr="00FD6F2E">
        <w:rPr>
          <w:rFonts w:ascii="Times New Roman" w:hAnsi="Times New Roman" w:cs="Times New Roman"/>
          <w:sz w:val="24"/>
          <w:szCs w:val="24"/>
        </w:rPr>
        <w:t xml:space="preserve"> </w:t>
      </w:r>
      <w:r>
        <w:rPr>
          <w:rFonts w:ascii="Times New Roman" w:hAnsi="Times New Roman" w:cs="Times New Roman"/>
          <w:sz w:val="24"/>
          <w:szCs w:val="24"/>
        </w:rPr>
        <w:t>IB</w:t>
      </w:r>
      <w:r w:rsidRPr="00231490">
        <w:rPr>
          <w:rFonts w:ascii="Times New Roman" w:hAnsi="Times New Roman" w:cs="Times New Roman"/>
          <w:sz w:val="24"/>
          <w:szCs w:val="24"/>
        </w:rPr>
        <w:t>3</w:t>
      </w:r>
      <w:r>
        <w:rPr>
          <w:rFonts w:ascii="Times New Roman" w:hAnsi="Times New Roman" w:cs="Times New Roman"/>
          <w:sz w:val="24"/>
          <w:szCs w:val="24"/>
        </w:rPr>
        <w:t xml:space="preserve"> </w:t>
      </w:r>
      <w:r w:rsidR="00EF5295">
        <w:rPr>
          <w:rFonts w:ascii="Times New Roman" w:hAnsi="Times New Roman" w:cs="Times New Roman"/>
          <w:sz w:val="24"/>
          <w:szCs w:val="24"/>
        </w:rPr>
        <w:t>fit</w:t>
      </w:r>
      <w:r>
        <w:rPr>
          <w:rFonts w:ascii="Times New Roman" w:hAnsi="Times New Roman" w:cs="Times New Roman"/>
          <w:sz w:val="24"/>
          <w:szCs w:val="24"/>
        </w:rPr>
        <w:t xml:space="preserve"> to the cause group; </w:t>
      </w:r>
      <w:r w:rsidRPr="00A707E9">
        <w:rPr>
          <w:rFonts w:ascii="Times New Roman" w:hAnsi="Times New Roman" w:cs="Times New Roman"/>
          <w:sz w:val="24"/>
          <w:szCs w:val="24"/>
        </w:rPr>
        <w:t>IB</w:t>
      </w:r>
      <w:r>
        <w:rPr>
          <w:rFonts w:ascii="Times New Roman" w:hAnsi="Times New Roman" w:cs="Times New Roman"/>
          <w:sz w:val="24"/>
          <w:szCs w:val="24"/>
        </w:rPr>
        <w:t xml:space="preserve">2 and </w:t>
      </w:r>
      <w:r>
        <w:rPr>
          <w:rFonts w:ascii="Times New Roman" w:hAnsi="Times New Roman" w:cs="Times New Roman"/>
          <w:color w:val="000000"/>
          <w:sz w:val="24"/>
          <w:szCs w:val="24"/>
        </w:rPr>
        <w:t xml:space="preserve">IB4 </w:t>
      </w:r>
      <w:r w:rsidR="00EF5295">
        <w:rPr>
          <w:rFonts w:ascii="Times New Roman" w:hAnsi="Times New Roman" w:cs="Times New Roman"/>
          <w:color w:val="000000"/>
          <w:sz w:val="24"/>
          <w:szCs w:val="24"/>
        </w:rPr>
        <w:t>fit</w:t>
      </w:r>
      <w:r>
        <w:rPr>
          <w:rFonts w:ascii="Times New Roman" w:hAnsi="Times New Roman" w:cs="Times New Roman"/>
          <w:color w:val="000000"/>
          <w:sz w:val="24"/>
          <w:szCs w:val="24"/>
        </w:rPr>
        <w:t xml:space="preserve"> to the</w:t>
      </w:r>
      <w:r>
        <w:rPr>
          <w:rFonts w:ascii="Times New Roman" w:hAnsi="Times New Roman" w:cs="Times New Roman"/>
          <w:sz w:val="24"/>
          <w:szCs w:val="24"/>
        </w:rPr>
        <w:t xml:space="preserve"> </w:t>
      </w:r>
      <w:r>
        <w:rPr>
          <w:rFonts w:ascii="Times New Roman" w:hAnsi="Times New Roman" w:cs="Times New Roman"/>
          <w:color w:val="000000"/>
          <w:sz w:val="24"/>
          <w:szCs w:val="24"/>
        </w:rPr>
        <w:t>effect group. The cause group barrier ‘</w:t>
      </w:r>
      <w:r>
        <w:rPr>
          <w:rFonts w:ascii="Times New Roman" w:hAnsi="Times New Roman" w:cs="Times New Roman"/>
          <w:sz w:val="24"/>
          <w:szCs w:val="24"/>
        </w:rPr>
        <w:t xml:space="preserve">lack of capacity building and green training’ has the highest influence score of </w:t>
      </w:r>
      <w:r w:rsidRPr="00A707E9">
        <w:rPr>
          <w:rFonts w:ascii="Times New Roman" w:hAnsi="Times New Roman" w:cs="Times New Roman"/>
          <w:bCs/>
          <w:sz w:val="24"/>
          <w:szCs w:val="24"/>
        </w:rPr>
        <w:t>1.305</w:t>
      </w:r>
      <w:r>
        <w:rPr>
          <w:rFonts w:ascii="Times New Roman" w:hAnsi="Times New Roman" w:cs="Times New Roman"/>
          <w:bCs/>
          <w:sz w:val="24"/>
          <w:szCs w:val="24"/>
        </w:rPr>
        <w:t xml:space="preserve">; this signifies that </w:t>
      </w:r>
      <w:r>
        <w:rPr>
          <w:rFonts w:ascii="Times New Roman" w:hAnsi="Times New Roman" w:cs="Times New Roman"/>
          <w:sz w:val="24"/>
          <w:szCs w:val="24"/>
        </w:rPr>
        <w:t xml:space="preserve">capacity building and green training is the main influencing barrier in this category, followed by lack of low carbon supply chain management with a score of </w:t>
      </w:r>
      <w:r w:rsidRPr="00A707E9">
        <w:rPr>
          <w:rFonts w:ascii="Times New Roman" w:hAnsi="Times New Roman" w:cs="Times New Roman"/>
          <w:bCs/>
          <w:sz w:val="24"/>
          <w:szCs w:val="24"/>
        </w:rPr>
        <w:t>0.132</w:t>
      </w:r>
      <w:r>
        <w:rPr>
          <w:rFonts w:ascii="Times New Roman" w:hAnsi="Times New Roman" w:cs="Times New Roman"/>
          <w:bCs/>
          <w:sz w:val="24"/>
          <w:szCs w:val="24"/>
        </w:rPr>
        <w:t xml:space="preserve">. </w:t>
      </w:r>
    </w:p>
    <w:p w14:paraId="5A6A8837" w14:textId="02471684" w:rsidR="006A2718" w:rsidRPr="00C203F4" w:rsidRDefault="006A2718" w:rsidP="006A2718">
      <w:pPr>
        <w:keepNext/>
        <w:spacing w:before="120" w:after="0" w:line="360" w:lineRule="auto"/>
        <w:jc w:val="both"/>
        <w:rPr>
          <w:rFonts w:ascii="Times New Roman" w:hAnsi="Times New Roman" w:cs="Times New Roman"/>
          <w:b/>
          <w:i/>
          <w:sz w:val="24"/>
          <w:szCs w:val="24"/>
        </w:rPr>
      </w:pPr>
      <w:bookmarkStart w:id="10" w:name="_Hlk524682015"/>
      <w:r>
        <w:rPr>
          <w:rFonts w:ascii="Times New Roman" w:hAnsi="Times New Roman" w:cs="Times New Roman"/>
          <w:b/>
          <w:i/>
          <w:sz w:val="24"/>
          <w:szCs w:val="24"/>
        </w:rPr>
        <w:t>5.3</w:t>
      </w:r>
      <w:r w:rsidRPr="00C203F4">
        <w:rPr>
          <w:rFonts w:ascii="Times New Roman" w:hAnsi="Times New Roman" w:cs="Times New Roman"/>
          <w:b/>
          <w:i/>
          <w:sz w:val="24"/>
          <w:szCs w:val="24"/>
        </w:rPr>
        <w:t xml:space="preserve"> Operational barrier</w:t>
      </w:r>
      <w:r>
        <w:rPr>
          <w:rFonts w:ascii="Times New Roman" w:hAnsi="Times New Roman" w:cs="Times New Roman"/>
          <w:b/>
          <w:i/>
          <w:sz w:val="24"/>
          <w:szCs w:val="24"/>
        </w:rPr>
        <w:t xml:space="preserve"> category</w:t>
      </w:r>
    </w:p>
    <w:bookmarkEnd w:id="10"/>
    <w:p w14:paraId="43F87AE0" w14:textId="0BC45040" w:rsidR="006A2718" w:rsidRPr="003A7B86" w:rsidRDefault="006A2718" w:rsidP="006A2718">
      <w:pPr>
        <w:spacing w:after="0" w:line="360" w:lineRule="auto"/>
        <w:jc w:val="both"/>
        <w:rPr>
          <w:rFonts w:ascii="Times New Roman" w:hAnsi="Times New Roman"/>
          <w:sz w:val="24"/>
        </w:rPr>
      </w:pPr>
      <w:r w:rsidRPr="00080BCE">
        <w:rPr>
          <w:rFonts w:ascii="Times New Roman" w:hAnsi="Times New Roman" w:cs="Times New Roman"/>
          <w:sz w:val="24"/>
          <w:szCs w:val="24"/>
        </w:rPr>
        <w:t>Operational</w:t>
      </w:r>
      <w:r>
        <w:rPr>
          <w:rFonts w:ascii="Times New Roman" w:hAnsi="Times New Roman" w:cs="Times New Roman"/>
          <w:sz w:val="24"/>
          <w:szCs w:val="24"/>
        </w:rPr>
        <w:t xml:space="preserve"> b</w:t>
      </w:r>
      <w:r w:rsidRPr="00080BCE">
        <w:rPr>
          <w:rFonts w:ascii="Times New Roman" w:hAnsi="Times New Roman" w:cs="Times New Roman"/>
          <w:sz w:val="24"/>
          <w:szCs w:val="24"/>
        </w:rPr>
        <w:t>arrier</w:t>
      </w:r>
      <w:r>
        <w:rPr>
          <w:rFonts w:ascii="Times New Roman" w:hAnsi="Times New Roman" w:cs="Times New Roman"/>
          <w:sz w:val="24"/>
          <w:szCs w:val="24"/>
        </w:rPr>
        <w:t xml:space="preserve"> category is</w:t>
      </w:r>
      <w:r w:rsidRPr="00080BCE">
        <w:rPr>
          <w:rFonts w:ascii="Times New Roman" w:hAnsi="Times New Roman" w:cs="Times New Roman"/>
          <w:sz w:val="24"/>
          <w:szCs w:val="24"/>
        </w:rPr>
        <w:t xml:space="preserve"> the third most </w:t>
      </w:r>
      <w:r>
        <w:rPr>
          <w:rFonts w:ascii="Times New Roman" w:hAnsi="Times New Roman" w:cs="Times New Roman"/>
          <w:sz w:val="24"/>
          <w:szCs w:val="24"/>
        </w:rPr>
        <w:t xml:space="preserve">important priority rank </w:t>
      </w:r>
      <w:r w:rsidRPr="00080BCE">
        <w:rPr>
          <w:rFonts w:ascii="Times New Roman" w:hAnsi="Times New Roman" w:cs="Times New Roman"/>
          <w:sz w:val="24"/>
          <w:szCs w:val="24"/>
        </w:rPr>
        <w:t>with</w:t>
      </w:r>
      <w:r>
        <w:rPr>
          <w:rFonts w:ascii="Times New Roman" w:hAnsi="Times New Roman" w:cs="Times New Roman"/>
          <w:sz w:val="24"/>
          <w:szCs w:val="24"/>
        </w:rPr>
        <w:t xml:space="preserve"> a</w:t>
      </w:r>
      <w:r w:rsidRPr="00080BCE">
        <w:rPr>
          <w:rFonts w:ascii="Times New Roman" w:hAnsi="Times New Roman" w:cs="Times New Roman"/>
          <w:sz w:val="24"/>
          <w:szCs w:val="24"/>
        </w:rPr>
        <w:t xml:space="preserve"> weight score of 15.3. </w:t>
      </w:r>
      <w:r w:rsidR="00A36185">
        <w:rPr>
          <w:rFonts w:ascii="Times New Roman" w:hAnsi="Times New Roman" w:cs="Times New Roman"/>
          <w:sz w:val="24"/>
          <w:szCs w:val="24"/>
        </w:rPr>
        <w:t xml:space="preserve">This category has </w:t>
      </w:r>
      <w:r w:rsidRPr="00080BCE">
        <w:rPr>
          <w:rFonts w:ascii="Times New Roman" w:hAnsi="Times New Roman" w:cs="Times New Roman"/>
          <w:sz w:val="24"/>
          <w:szCs w:val="24"/>
        </w:rPr>
        <w:t xml:space="preserve">four sub-barriers. </w:t>
      </w:r>
      <w:r>
        <w:rPr>
          <w:rFonts w:ascii="Times New Roman" w:hAnsi="Times New Roman" w:cs="Times New Roman"/>
          <w:sz w:val="24"/>
          <w:szCs w:val="24"/>
        </w:rPr>
        <w:t>The rank in importance</w:t>
      </w:r>
      <w:r w:rsidRPr="00080BCE">
        <w:rPr>
          <w:rFonts w:ascii="Times New Roman" w:hAnsi="Times New Roman" w:cs="Times New Roman"/>
          <w:sz w:val="24"/>
          <w:szCs w:val="24"/>
        </w:rPr>
        <w:t xml:space="preserve"> of these barriers </w:t>
      </w:r>
      <w:r>
        <w:rPr>
          <w:rFonts w:ascii="Times New Roman" w:hAnsi="Times New Roman" w:cs="Times New Roman"/>
          <w:sz w:val="24"/>
          <w:szCs w:val="24"/>
        </w:rPr>
        <w:t xml:space="preserve">is: lack of low carbon </w:t>
      </w:r>
      <w:r w:rsidRPr="000B4754">
        <w:rPr>
          <w:rFonts w:ascii="Times New Roman" w:hAnsi="Times New Roman" w:cs="Times New Roman"/>
          <w:sz w:val="24"/>
          <w:szCs w:val="24"/>
        </w:rPr>
        <w:t xml:space="preserve">technology </w:t>
      </w:r>
      <w:r>
        <w:rPr>
          <w:rFonts w:ascii="Times New Roman" w:hAnsi="Times New Roman" w:cs="Times New Roman"/>
          <w:sz w:val="24"/>
          <w:szCs w:val="24"/>
        </w:rPr>
        <w:t>(OB</w:t>
      </w:r>
      <w:r w:rsidRPr="00080BCE">
        <w:rPr>
          <w:rFonts w:ascii="Times New Roman" w:hAnsi="Times New Roman" w:cs="Times New Roman"/>
          <w:sz w:val="24"/>
          <w:szCs w:val="24"/>
        </w:rPr>
        <w:t xml:space="preserve">1) </w:t>
      </w:r>
      <w:r>
        <w:rPr>
          <w:rFonts w:ascii="Times New Roman" w:hAnsi="Times New Roman" w:cs="Times New Roman"/>
          <w:sz w:val="24"/>
          <w:szCs w:val="24"/>
        </w:rPr>
        <w:t>-</w:t>
      </w:r>
      <w:r w:rsidRPr="00080BCE">
        <w:rPr>
          <w:rFonts w:ascii="Times New Roman" w:hAnsi="Times New Roman" w:cs="Times New Roman"/>
          <w:sz w:val="24"/>
          <w:szCs w:val="24"/>
        </w:rPr>
        <w:t xml:space="preserve"> </w:t>
      </w:r>
      <w:r>
        <w:rPr>
          <w:rFonts w:ascii="Times New Roman" w:hAnsi="Times New Roman" w:cs="Times New Roman"/>
          <w:sz w:val="24"/>
          <w:szCs w:val="24"/>
        </w:rPr>
        <w:t xml:space="preserve">carbon risk assessment </w:t>
      </w:r>
      <w:r w:rsidRPr="00080BCE">
        <w:rPr>
          <w:rFonts w:ascii="Times New Roman" w:hAnsi="Times New Roman" w:cs="Times New Roman"/>
          <w:sz w:val="24"/>
          <w:szCs w:val="24"/>
        </w:rPr>
        <w:t>(O</w:t>
      </w:r>
      <w:r>
        <w:rPr>
          <w:rFonts w:ascii="Times New Roman" w:hAnsi="Times New Roman" w:cs="Times New Roman"/>
          <w:sz w:val="24"/>
          <w:szCs w:val="24"/>
        </w:rPr>
        <w:t>B</w:t>
      </w:r>
      <w:r w:rsidRPr="00080BCE">
        <w:rPr>
          <w:rFonts w:ascii="Times New Roman" w:hAnsi="Times New Roman" w:cs="Times New Roman"/>
          <w:sz w:val="24"/>
          <w:szCs w:val="24"/>
        </w:rPr>
        <w:t xml:space="preserve">4) </w:t>
      </w:r>
      <w:r>
        <w:rPr>
          <w:rFonts w:ascii="Times New Roman" w:hAnsi="Times New Roman" w:cs="Times New Roman"/>
          <w:sz w:val="24"/>
          <w:szCs w:val="24"/>
        </w:rPr>
        <w:t>-</w:t>
      </w:r>
      <w:r w:rsidRPr="00080BCE">
        <w:rPr>
          <w:rFonts w:ascii="Times New Roman" w:hAnsi="Times New Roman" w:cs="Times New Roman"/>
          <w:sz w:val="24"/>
          <w:szCs w:val="24"/>
        </w:rPr>
        <w:t xml:space="preserve"> </w:t>
      </w:r>
      <w:r>
        <w:rPr>
          <w:rFonts w:ascii="Times New Roman" w:hAnsi="Times New Roman" w:cs="Times New Roman"/>
          <w:sz w:val="24"/>
          <w:szCs w:val="24"/>
        </w:rPr>
        <w:t>lack of operational efficiency (OB2) - la</w:t>
      </w:r>
      <w:r w:rsidRPr="00580701">
        <w:rPr>
          <w:rFonts w:ascii="Times New Roman" w:hAnsi="Times New Roman" w:cs="Times New Roman"/>
          <w:sz w:val="24"/>
          <w:szCs w:val="24"/>
        </w:rPr>
        <w:t xml:space="preserve">ck </w:t>
      </w:r>
      <w:r>
        <w:rPr>
          <w:rFonts w:ascii="Times New Roman" w:hAnsi="Times New Roman" w:cs="Times New Roman"/>
          <w:sz w:val="24"/>
          <w:szCs w:val="24"/>
        </w:rPr>
        <w:t>of potential vendor (OB3</w:t>
      </w:r>
      <w:r w:rsidRPr="00080BCE">
        <w:rPr>
          <w:rFonts w:ascii="Times New Roman" w:hAnsi="Times New Roman" w:cs="Times New Roman"/>
          <w:sz w:val="24"/>
          <w:szCs w:val="24"/>
        </w:rPr>
        <w:t>)</w:t>
      </w:r>
      <w:r>
        <w:rPr>
          <w:rFonts w:ascii="Times New Roman" w:hAnsi="Times New Roman" w:cs="Times New Roman"/>
          <w:sz w:val="24"/>
          <w:szCs w:val="24"/>
        </w:rPr>
        <w:t xml:space="preserve"> with weight scores of 38, 25, 22 and 15 respectively. The barriers l</w:t>
      </w:r>
      <w:r w:rsidRPr="000B4754">
        <w:rPr>
          <w:rFonts w:ascii="Times New Roman" w:hAnsi="Times New Roman" w:cs="Times New Roman"/>
          <w:sz w:val="24"/>
          <w:szCs w:val="24"/>
        </w:rPr>
        <w:t xml:space="preserve">ack of </w:t>
      </w:r>
      <w:r>
        <w:rPr>
          <w:rFonts w:ascii="Times New Roman" w:hAnsi="Times New Roman" w:cs="Times New Roman"/>
          <w:sz w:val="24"/>
          <w:szCs w:val="24"/>
        </w:rPr>
        <w:t>low carbon</w:t>
      </w:r>
      <w:r w:rsidRPr="000B4754">
        <w:rPr>
          <w:rFonts w:ascii="Times New Roman" w:hAnsi="Times New Roman" w:cs="Times New Roman"/>
          <w:sz w:val="24"/>
          <w:szCs w:val="24"/>
        </w:rPr>
        <w:t xml:space="preserve"> technology </w:t>
      </w:r>
      <w:r>
        <w:rPr>
          <w:rFonts w:ascii="Times New Roman" w:hAnsi="Times New Roman" w:cs="Times New Roman"/>
          <w:sz w:val="24"/>
          <w:szCs w:val="24"/>
        </w:rPr>
        <w:t>(OB</w:t>
      </w:r>
      <w:r w:rsidRPr="00080BCE">
        <w:rPr>
          <w:rFonts w:ascii="Times New Roman" w:hAnsi="Times New Roman" w:cs="Times New Roman"/>
          <w:sz w:val="24"/>
          <w:szCs w:val="24"/>
        </w:rPr>
        <w:t>1)</w:t>
      </w:r>
      <w:r>
        <w:rPr>
          <w:rFonts w:ascii="Times New Roman" w:hAnsi="Times New Roman" w:cs="Times New Roman"/>
          <w:sz w:val="24"/>
          <w:szCs w:val="24"/>
        </w:rPr>
        <w:t>, lack of operational efficiency (OB</w:t>
      </w:r>
      <w:r w:rsidRPr="00080BCE">
        <w:rPr>
          <w:rFonts w:ascii="Times New Roman" w:hAnsi="Times New Roman" w:cs="Times New Roman"/>
          <w:sz w:val="24"/>
          <w:szCs w:val="24"/>
        </w:rPr>
        <w:t>2)</w:t>
      </w:r>
      <w:r>
        <w:rPr>
          <w:rFonts w:ascii="Times New Roman" w:hAnsi="Times New Roman" w:cs="Times New Roman"/>
          <w:sz w:val="24"/>
          <w:szCs w:val="24"/>
        </w:rPr>
        <w:t xml:space="preserve"> and la</w:t>
      </w:r>
      <w:r w:rsidRPr="00580701">
        <w:rPr>
          <w:rFonts w:ascii="Times New Roman" w:hAnsi="Times New Roman" w:cs="Times New Roman"/>
          <w:sz w:val="24"/>
          <w:szCs w:val="24"/>
        </w:rPr>
        <w:t xml:space="preserve">ck </w:t>
      </w:r>
      <w:r>
        <w:rPr>
          <w:rFonts w:ascii="Times New Roman" w:hAnsi="Times New Roman" w:cs="Times New Roman"/>
          <w:sz w:val="24"/>
          <w:szCs w:val="24"/>
        </w:rPr>
        <w:t>of potential vendor</w:t>
      </w:r>
      <w:r w:rsidRPr="00580701">
        <w:rPr>
          <w:rFonts w:ascii="Times New Roman" w:hAnsi="Times New Roman" w:cs="Times New Roman"/>
          <w:sz w:val="24"/>
          <w:szCs w:val="24"/>
        </w:rPr>
        <w:t xml:space="preserve"> </w:t>
      </w:r>
      <w:r>
        <w:rPr>
          <w:rFonts w:ascii="Times New Roman" w:hAnsi="Times New Roman" w:cs="Times New Roman"/>
          <w:sz w:val="24"/>
          <w:szCs w:val="24"/>
        </w:rPr>
        <w:t>(OB3) belong to the cause group; carbon risk assessment (OB</w:t>
      </w:r>
      <w:r w:rsidRPr="00080BCE">
        <w:rPr>
          <w:rFonts w:ascii="Times New Roman" w:hAnsi="Times New Roman" w:cs="Times New Roman"/>
          <w:sz w:val="24"/>
          <w:szCs w:val="24"/>
        </w:rPr>
        <w:t>4</w:t>
      </w:r>
      <w:r>
        <w:rPr>
          <w:rFonts w:ascii="Times New Roman" w:hAnsi="Times New Roman" w:cs="Times New Roman"/>
          <w:sz w:val="24"/>
          <w:szCs w:val="24"/>
        </w:rPr>
        <w:t>)</w:t>
      </w:r>
      <w:r w:rsidRPr="00080BCE">
        <w:rPr>
          <w:rFonts w:ascii="Times New Roman" w:hAnsi="Times New Roman" w:cs="Times New Roman"/>
          <w:sz w:val="24"/>
          <w:szCs w:val="24"/>
        </w:rPr>
        <w:t xml:space="preserve"> is in</w:t>
      </w:r>
      <w:r>
        <w:rPr>
          <w:rFonts w:ascii="Times New Roman" w:hAnsi="Times New Roman" w:cs="Times New Roman"/>
          <w:sz w:val="24"/>
          <w:szCs w:val="24"/>
        </w:rPr>
        <w:t xml:space="preserve"> the</w:t>
      </w:r>
      <w:r w:rsidRPr="00080BCE">
        <w:rPr>
          <w:rFonts w:ascii="Times New Roman" w:hAnsi="Times New Roman" w:cs="Times New Roman"/>
          <w:sz w:val="24"/>
          <w:szCs w:val="24"/>
        </w:rPr>
        <w:t xml:space="preserve"> effe</w:t>
      </w:r>
      <w:r>
        <w:rPr>
          <w:rFonts w:ascii="Times New Roman" w:hAnsi="Times New Roman" w:cs="Times New Roman"/>
          <w:sz w:val="24"/>
          <w:szCs w:val="24"/>
        </w:rPr>
        <w:t>ct group</w:t>
      </w:r>
      <w:r w:rsidRPr="00080BCE">
        <w:rPr>
          <w:rFonts w:ascii="Times New Roman" w:hAnsi="Times New Roman" w:cs="Times New Roman"/>
          <w:sz w:val="24"/>
          <w:szCs w:val="24"/>
        </w:rPr>
        <w:t xml:space="preserve">. </w:t>
      </w:r>
    </w:p>
    <w:p w14:paraId="2E8EB57F" w14:textId="77777777" w:rsidR="006A2718" w:rsidRPr="00A707E9" w:rsidRDefault="006A2718" w:rsidP="006A2718">
      <w:pPr>
        <w:spacing w:before="120" w:after="0" w:line="360" w:lineRule="auto"/>
        <w:jc w:val="both"/>
        <w:rPr>
          <w:rFonts w:ascii="Times New Roman" w:hAnsi="Times New Roman" w:cs="Times New Roman"/>
          <w:b/>
          <w:i/>
          <w:sz w:val="24"/>
          <w:szCs w:val="24"/>
        </w:rPr>
      </w:pPr>
      <w:bookmarkStart w:id="11" w:name="_Hlk524682115"/>
      <w:r>
        <w:rPr>
          <w:rFonts w:ascii="Times New Roman" w:hAnsi="Times New Roman" w:cs="Times New Roman"/>
          <w:b/>
          <w:i/>
          <w:sz w:val="24"/>
          <w:szCs w:val="24"/>
        </w:rPr>
        <w:t>5.4</w:t>
      </w:r>
      <w:r w:rsidRPr="00A707E9">
        <w:rPr>
          <w:rFonts w:ascii="Times New Roman" w:hAnsi="Times New Roman" w:cs="Times New Roman"/>
          <w:b/>
          <w:i/>
          <w:sz w:val="24"/>
          <w:szCs w:val="24"/>
        </w:rPr>
        <w:t xml:space="preserve"> </w:t>
      </w:r>
      <w:r>
        <w:rPr>
          <w:rFonts w:ascii="Times New Roman" w:hAnsi="Times New Roman" w:cs="Times New Roman"/>
          <w:b/>
          <w:i/>
          <w:sz w:val="24"/>
          <w:szCs w:val="24"/>
        </w:rPr>
        <w:t xml:space="preserve">Policy/regulatory barrier category </w:t>
      </w:r>
    </w:p>
    <w:bookmarkEnd w:id="11"/>
    <w:p w14:paraId="33D5A5F9" w14:textId="41601C51" w:rsidR="006A2718" w:rsidRPr="0043488D" w:rsidRDefault="006A2718" w:rsidP="006A2718">
      <w:pPr>
        <w:spacing w:after="0" w:line="360" w:lineRule="auto"/>
        <w:jc w:val="both"/>
        <w:rPr>
          <w:rFonts w:ascii="Times New Roman" w:hAnsi="Times New Roman"/>
          <w:sz w:val="24"/>
        </w:rPr>
      </w:pPr>
      <w:r w:rsidRPr="00846AE7">
        <w:rPr>
          <w:rFonts w:ascii="Times New Roman" w:hAnsi="Times New Roman" w:cs="Times New Roman"/>
          <w:sz w:val="24"/>
          <w:szCs w:val="24"/>
        </w:rPr>
        <w:t>‘Policy/regulatory’</w:t>
      </w:r>
      <w:r>
        <w:rPr>
          <w:rFonts w:ascii="Times New Roman" w:hAnsi="Times New Roman" w:cs="Times New Roman"/>
          <w:sz w:val="24"/>
          <w:szCs w:val="24"/>
        </w:rPr>
        <w:t xml:space="preserve"> barrier</w:t>
      </w:r>
      <w:r w:rsidRPr="009A4828">
        <w:rPr>
          <w:rFonts w:ascii="Times New Roman" w:hAnsi="Times New Roman" w:cs="Times New Roman"/>
          <w:sz w:val="24"/>
          <w:szCs w:val="24"/>
        </w:rPr>
        <w:t xml:space="preserve"> </w:t>
      </w:r>
      <w:r>
        <w:rPr>
          <w:rFonts w:ascii="Times New Roman" w:hAnsi="Times New Roman" w:cs="Times New Roman"/>
          <w:sz w:val="24"/>
          <w:szCs w:val="24"/>
        </w:rPr>
        <w:t xml:space="preserve">category </w:t>
      </w:r>
      <w:r w:rsidRPr="009A4828">
        <w:rPr>
          <w:rFonts w:ascii="Times New Roman" w:hAnsi="Times New Roman" w:cs="Times New Roman"/>
          <w:sz w:val="24"/>
          <w:szCs w:val="24"/>
        </w:rPr>
        <w:t>h</w:t>
      </w:r>
      <w:r>
        <w:rPr>
          <w:rFonts w:ascii="Times New Roman" w:hAnsi="Times New Roman" w:cs="Times New Roman"/>
          <w:sz w:val="24"/>
          <w:szCs w:val="24"/>
        </w:rPr>
        <w:t>as</w:t>
      </w:r>
      <w:r w:rsidRPr="009A482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A4828">
        <w:rPr>
          <w:rFonts w:ascii="Times New Roman" w:hAnsi="Times New Roman" w:cs="Times New Roman"/>
          <w:sz w:val="24"/>
          <w:szCs w:val="24"/>
        </w:rPr>
        <w:t>fourth rank</w:t>
      </w:r>
      <w:r>
        <w:rPr>
          <w:rFonts w:ascii="Times New Roman" w:hAnsi="Times New Roman" w:cs="Times New Roman"/>
          <w:sz w:val="24"/>
          <w:szCs w:val="24"/>
        </w:rPr>
        <w:t>ing</w:t>
      </w:r>
      <w:r w:rsidRPr="009A4828">
        <w:rPr>
          <w:rFonts w:ascii="Times New Roman" w:hAnsi="Times New Roman" w:cs="Times New Roman"/>
          <w:sz w:val="24"/>
          <w:szCs w:val="24"/>
        </w:rPr>
        <w:t xml:space="preserve"> among all the main </w:t>
      </w:r>
      <w:r>
        <w:rPr>
          <w:rFonts w:ascii="Times New Roman" w:hAnsi="Times New Roman" w:cs="Times New Roman"/>
          <w:sz w:val="24"/>
          <w:szCs w:val="24"/>
        </w:rPr>
        <w:t xml:space="preserve">categories of </w:t>
      </w:r>
      <w:r w:rsidRPr="009A4828">
        <w:rPr>
          <w:rFonts w:ascii="Times New Roman" w:hAnsi="Times New Roman" w:cs="Times New Roman"/>
          <w:sz w:val="24"/>
          <w:szCs w:val="24"/>
        </w:rPr>
        <w:t xml:space="preserve">in barriers. </w:t>
      </w:r>
      <w:r>
        <w:rPr>
          <w:rFonts w:ascii="Times New Roman" w:hAnsi="Times New Roman" w:cs="Times New Roman"/>
          <w:sz w:val="24"/>
          <w:szCs w:val="24"/>
        </w:rPr>
        <w:t>This main barrier</w:t>
      </w:r>
      <w:r w:rsidR="00EB7252">
        <w:rPr>
          <w:rFonts w:ascii="Times New Roman" w:hAnsi="Times New Roman" w:cs="Times New Roman"/>
          <w:sz w:val="24"/>
          <w:szCs w:val="24"/>
        </w:rPr>
        <w:t xml:space="preserve"> </w:t>
      </w:r>
      <w:r>
        <w:rPr>
          <w:rFonts w:ascii="Times New Roman" w:hAnsi="Times New Roman" w:cs="Times New Roman"/>
          <w:sz w:val="24"/>
          <w:szCs w:val="24"/>
        </w:rPr>
        <w:t>category contains f</w:t>
      </w:r>
      <w:r w:rsidRPr="009A4828">
        <w:rPr>
          <w:rFonts w:ascii="Times New Roman" w:hAnsi="Times New Roman" w:cs="Times New Roman"/>
          <w:sz w:val="24"/>
          <w:szCs w:val="24"/>
        </w:rPr>
        <w:t>our sub-barriers</w:t>
      </w:r>
      <w:r>
        <w:rPr>
          <w:rFonts w:ascii="Times New Roman" w:hAnsi="Times New Roman" w:cs="Times New Roman"/>
          <w:sz w:val="24"/>
          <w:szCs w:val="24"/>
        </w:rPr>
        <w:t>. In terms of priority, these are l</w:t>
      </w:r>
      <w:r w:rsidRPr="001F2A4C">
        <w:rPr>
          <w:rFonts w:ascii="Times New Roman" w:hAnsi="Times New Roman" w:cs="Times New Roman"/>
          <w:sz w:val="24"/>
          <w:szCs w:val="24"/>
        </w:rPr>
        <w:t xml:space="preserve">ack of proper policy mechanism </w:t>
      </w:r>
      <w:r>
        <w:rPr>
          <w:rFonts w:ascii="Times New Roman" w:hAnsi="Times New Roman" w:cs="Times New Roman"/>
          <w:sz w:val="24"/>
          <w:szCs w:val="24"/>
        </w:rPr>
        <w:t>(PB3</w:t>
      </w:r>
      <w:r w:rsidRPr="009A4828">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hAnsi="Times New Roman" w:cs="Times New Roman"/>
          <w:color w:val="000000"/>
          <w:sz w:val="24"/>
          <w:szCs w:val="24"/>
        </w:rPr>
        <w:t>l</w:t>
      </w:r>
      <w:r w:rsidRPr="001F2A4C">
        <w:rPr>
          <w:rFonts w:ascii="Times New Roman" w:hAnsi="Times New Roman" w:cs="Times New Roman"/>
          <w:color w:val="000000"/>
          <w:sz w:val="24"/>
          <w:szCs w:val="24"/>
        </w:rPr>
        <w:t>ack of political commitment</w:t>
      </w:r>
      <w:r>
        <w:rPr>
          <w:rFonts w:ascii="Times New Roman" w:hAnsi="Times New Roman" w:cs="Times New Roman"/>
          <w:color w:val="000000"/>
          <w:sz w:val="24"/>
          <w:szCs w:val="24"/>
        </w:rPr>
        <w:t xml:space="preserve"> (PB1) - l</w:t>
      </w:r>
      <w:r w:rsidRPr="00AF2302">
        <w:rPr>
          <w:rFonts w:ascii="Times New Roman" w:hAnsi="Times New Roman" w:cs="Times New Roman"/>
          <w:color w:val="000000"/>
          <w:sz w:val="24"/>
          <w:szCs w:val="24"/>
        </w:rPr>
        <w:t xml:space="preserve">ack of resources to electrify renewable energy </w:t>
      </w:r>
      <w:r>
        <w:rPr>
          <w:rFonts w:ascii="Times New Roman" w:hAnsi="Times New Roman" w:cs="Times New Roman"/>
          <w:color w:val="000000"/>
          <w:sz w:val="24"/>
          <w:szCs w:val="24"/>
        </w:rPr>
        <w:t>(PB2</w:t>
      </w:r>
      <w:r w:rsidRPr="009A4828">
        <w:rPr>
          <w:rFonts w:ascii="Times New Roman" w:hAnsi="Times New Roman" w:cs="Times New Roman"/>
          <w:color w:val="000000"/>
          <w:sz w:val="24"/>
          <w:szCs w:val="24"/>
        </w:rPr>
        <w:t xml:space="preserve">) and </w:t>
      </w:r>
      <w:r>
        <w:rPr>
          <w:rFonts w:ascii="Times New Roman" w:hAnsi="Times New Roman" w:cs="Times New Roman"/>
          <w:sz w:val="24"/>
          <w:szCs w:val="24"/>
        </w:rPr>
        <w:t>l</w:t>
      </w:r>
      <w:r w:rsidRPr="009A4828">
        <w:rPr>
          <w:rFonts w:ascii="Times New Roman" w:hAnsi="Times New Roman" w:cs="Times New Roman"/>
          <w:sz w:val="24"/>
          <w:szCs w:val="24"/>
        </w:rPr>
        <w:t xml:space="preserve">ack </w:t>
      </w:r>
      <w:r>
        <w:rPr>
          <w:rFonts w:ascii="Times New Roman" w:hAnsi="Times New Roman" w:cs="Times New Roman"/>
          <w:sz w:val="24"/>
          <w:szCs w:val="24"/>
        </w:rPr>
        <w:t>of specific law (PB4</w:t>
      </w:r>
      <w:r w:rsidRPr="009A4828">
        <w:rPr>
          <w:rFonts w:ascii="Times New Roman" w:hAnsi="Times New Roman" w:cs="Times New Roman"/>
          <w:sz w:val="24"/>
          <w:szCs w:val="24"/>
        </w:rPr>
        <w:t>)</w:t>
      </w:r>
      <w:r>
        <w:rPr>
          <w:rFonts w:ascii="Times New Roman" w:hAnsi="Times New Roman" w:cs="Times New Roman"/>
          <w:sz w:val="24"/>
          <w:szCs w:val="24"/>
        </w:rPr>
        <w:t xml:space="preserve"> with weight score of 39, 27, and 17</w:t>
      </w:r>
      <w:r w:rsidRPr="009A4828">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barriers PB2, PB3 and PB4 </w:t>
      </w:r>
      <w:r w:rsidR="00EF5295">
        <w:rPr>
          <w:rFonts w:ascii="Times New Roman" w:hAnsi="Times New Roman" w:cs="Times New Roman"/>
          <w:color w:val="000000"/>
          <w:sz w:val="24"/>
          <w:szCs w:val="24"/>
        </w:rPr>
        <w:t>fit</w:t>
      </w:r>
      <w:r>
        <w:rPr>
          <w:rFonts w:ascii="Times New Roman" w:hAnsi="Times New Roman" w:cs="Times New Roman"/>
          <w:color w:val="000000"/>
          <w:sz w:val="24"/>
          <w:szCs w:val="24"/>
        </w:rPr>
        <w:t xml:space="preserve"> to the cause group while PB</w:t>
      </w:r>
      <w:r w:rsidRPr="009A4828">
        <w:rPr>
          <w:rFonts w:ascii="Times New Roman" w:hAnsi="Times New Roman" w:cs="Times New Roman"/>
          <w:color w:val="000000"/>
          <w:sz w:val="24"/>
          <w:szCs w:val="24"/>
        </w:rPr>
        <w:t>1 is in</w:t>
      </w:r>
      <w:r>
        <w:rPr>
          <w:rFonts w:ascii="Times New Roman" w:hAnsi="Times New Roman" w:cs="Times New Roman"/>
          <w:color w:val="000000"/>
          <w:sz w:val="24"/>
          <w:szCs w:val="24"/>
        </w:rPr>
        <w:t xml:space="preserve"> the</w:t>
      </w:r>
      <w:r w:rsidRPr="009A4828">
        <w:rPr>
          <w:rFonts w:ascii="Times New Roman" w:hAnsi="Times New Roman" w:cs="Times New Roman"/>
          <w:color w:val="000000"/>
          <w:sz w:val="24"/>
          <w:szCs w:val="24"/>
        </w:rPr>
        <w:t xml:space="preserve"> effect group.</w:t>
      </w:r>
      <w:r>
        <w:rPr>
          <w:rFonts w:ascii="Times New Roman" w:hAnsi="Times New Roman" w:cs="Times New Roman"/>
          <w:color w:val="000000"/>
          <w:sz w:val="24"/>
          <w:szCs w:val="24"/>
        </w:rPr>
        <w:t xml:space="preserve"> </w:t>
      </w:r>
      <w:r>
        <w:rPr>
          <w:rFonts w:ascii="Times New Roman" w:hAnsi="Times New Roman" w:cs="Times New Roman"/>
          <w:sz w:val="24"/>
          <w:szCs w:val="24"/>
        </w:rPr>
        <w:t>Among all cause group sub-</w:t>
      </w:r>
      <w:r w:rsidR="007F7548">
        <w:rPr>
          <w:rFonts w:ascii="Times New Roman" w:hAnsi="Times New Roman" w:cs="Times New Roman"/>
          <w:sz w:val="24"/>
          <w:szCs w:val="24"/>
        </w:rPr>
        <w:t>barriers,</w:t>
      </w:r>
      <w:r>
        <w:rPr>
          <w:rFonts w:ascii="Times New Roman" w:hAnsi="Times New Roman" w:cs="Times New Roman"/>
          <w:sz w:val="24"/>
          <w:szCs w:val="24"/>
        </w:rPr>
        <w:t xml:space="preserve"> l</w:t>
      </w:r>
      <w:r w:rsidRPr="009A4828">
        <w:rPr>
          <w:rFonts w:ascii="Times New Roman" w:hAnsi="Times New Roman" w:cs="Times New Roman"/>
          <w:sz w:val="24"/>
          <w:szCs w:val="24"/>
        </w:rPr>
        <w:t xml:space="preserve">ack </w:t>
      </w:r>
      <w:r>
        <w:rPr>
          <w:rFonts w:ascii="Times New Roman" w:hAnsi="Times New Roman" w:cs="Times New Roman"/>
          <w:sz w:val="24"/>
          <w:szCs w:val="24"/>
        </w:rPr>
        <w:t>of specific law (PB4) has the maximum highest (r-c) value of 0.878</w:t>
      </w:r>
      <w:r w:rsidR="00360049">
        <w:rPr>
          <w:rFonts w:ascii="Times New Roman" w:hAnsi="Times New Roman" w:cs="Times New Roman"/>
          <w:sz w:val="24"/>
          <w:szCs w:val="24"/>
        </w:rPr>
        <w:t>,</w:t>
      </w:r>
      <w:r>
        <w:rPr>
          <w:rFonts w:ascii="Times New Roman" w:hAnsi="Times New Roman" w:cs="Times New Roman"/>
          <w:sz w:val="24"/>
          <w:szCs w:val="24"/>
        </w:rPr>
        <w:t xml:space="preserve"> </w:t>
      </w:r>
      <w:r w:rsidR="00360049">
        <w:rPr>
          <w:rFonts w:ascii="Times New Roman" w:hAnsi="Times New Roman" w:cs="Times New Roman"/>
          <w:sz w:val="24"/>
          <w:szCs w:val="24"/>
        </w:rPr>
        <w:t xml:space="preserve">meaning that </w:t>
      </w:r>
      <w:r>
        <w:rPr>
          <w:rFonts w:ascii="Times New Roman" w:hAnsi="Times New Roman" w:cs="Times New Roman"/>
          <w:sz w:val="24"/>
          <w:szCs w:val="24"/>
        </w:rPr>
        <w:t xml:space="preserve">PB4 has </w:t>
      </w:r>
      <w:r w:rsidR="00360049">
        <w:rPr>
          <w:rFonts w:ascii="Times New Roman" w:hAnsi="Times New Roman" w:cs="Times New Roman"/>
          <w:sz w:val="24"/>
          <w:szCs w:val="24"/>
        </w:rPr>
        <w:t>utmost</w:t>
      </w:r>
      <w:r>
        <w:rPr>
          <w:rFonts w:ascii="Times New Roman" w:hAnsi="Times New Roman" w:cs="Times New Roman"/>
          <w:sz w:val="24"/>
          <w:szCs w:val="24"/>
        </w:rPr>
        <w:t xml:space="preserve"> </w:t>
      </w:r>
      <w:r w:rsidR="00360049">
        <w:rPr>
          <w:rFonts w:ascii="Times New Roman" w:hAnsi="Times New Roman" w:cs="Times New Roman"/>
          <w:sz w:val="24"/>
          <w:szCs w:val="24"/>
        </w:rPr>
        <w:t>effect</w:t>
      </w:r>
      <w:r>
        <w:rPr>
          <w:rFonts w:ascii="Times New Roman" w:hAnsi="Times New Roman" w:cs="Times New Roman"/>
          <w:sz w:val="24"/>
          <w:szCs w:val="24"/>
        </w:rPr>
        <w:t xml:space="preserve"> on the other sub-barriers. </w:t>
      </w:r>
    </w:p>
    <w:p w14:paraId="264D1D52" w14:textId="3E4B7E5A" w:rsidR="006A2718" w:rsidRPr="00A707E9" w:rsidRDefault="006A2718" w:rsidP="006A2718">
      <w:pPr>
        <w:spacing w:before="120" w:after="0" w:line="360" w:lineRule="auto"/>
        <w:jc w:val="both"/>
        <w:rPr>
          <w:rFonts w:ascii="Times New Roman" w:hAnsi="Times New Roman" w:cs="Times New Roman"/>
          <w:b/>
          <w:i/>
          <w:sz w:val="24"/>
          <w:szCs w:val="24"/>
        </w:rPr>
      </w:pPr>
      <w:bookmarkStart w:id="12" w:name="_Hlk524682195"/>
      <w:r w:rsidRPr="00A707E9">
        <w:rPr>
          <w:rFonts w:ascii="Times New Roman" w:hAnsi="Times New Roman" w:cs="Times New Roman"/>
          <w:b/>
          <w:i/>
          <w:sz w:val="24"/>
          <w:szCs w:val="24"/>
        </w:rPr>
        <w:t xml:space="preserve">5.4 </w:t>
      </w:r>
      <w:r>
        <w:rPr>
          <w:rFonts w:ascii="Times New Roman" w:hAnsi="Times New Roman" w:cs="Times New Roman"/>
          <w:b/>
          <w:i/>
          <w:sz w:val="24"/>
          <w:szCs w:val="24"/>
        </w:rPr>
        <w:t>Market b</w:t>
      </w:r>
      <w:r w:rsidRPr="00A707E9">
        <w:rPr>
          <w:rFonts w:ascii="Times New Roman" w:hAnsi="Times New Roman" w:cs="Times New Roman"/>
          <w:b/>
          <w:i/>
          <w:sz w:val="24"/>
          <w:szCs w:val="24"/>
        </w:rPr>
        <w:t>arrier</w:t>
      </w:r>
      <w:r>
        <w:rPr>
          <w:rFonts w:ascii="Times New Roman" w:hAnsi="Times New Roman" w:cs="Times New Roman"/>
          <w:b/>
          <w:i/>
          <w:sz w:val="24"/>
          <w:szCs w:val="24"/>
        </w:rPr>
        <w:t xml:space="preserve"> category</w:t>
      </w:r>
    </w:p>
    <w:bookmarkEnd w:id="12"/>
    <w:p w14:paraId="776AA0C9" w14:textId="5FBD127A" w:rsidR="006A2718" w:rsidRDefault="006A2718" w:rsidP="006A2718">
      <w:pPr>
        <w:spacing w:after="0" w:line="360" w:lineRule="auto"/>
        <w:jc w:val="both"/>
        <w:rPr>
          <w:rFonts w:ascii="Times New Roman" w:hAnsi="Times New Roman" w:cs="Times New Roman"/>
          <w:sz w:val="24"/>
          <w:szCs w:val="24"/>
        </w:rPr>
      </w:pPr>
      <w:r w:rsidRPr="008A4A3C">
        <w:rPr>
          <w:rFonts w:ascii="Times New Roman" w:hAnsi="Times New Roman" w:cs="Times New Roman"/>
          <w:sz w:val="24"/>
          <w:szCs w:val="24"/>
        </w:rPr>
        <w:t>The fifth</w:t>
      </w:r>
      <w:r>
        <w:rPr>
          <w:rFonts w:ascii="Times New Roman" w:hAnsi="Times New Roman" w:cs="Times New Roman"/>
          <w:sz w:val="24"/>
          <w:szCs w:val="24"/>
        </w:rPr>
        <w:t xml:space="preserve"> ranked </w:t>
      </w:r>
      <w:r w:rsidRPr="008A4A3C">
        <w:rPr>
          <w:rFonts w:ascii="Times New Roman" w:hAnsi="Times New Roman" w:cs="Times New Roman"/>
          <w:sz w:val="24"/>
          <w:szCs w:val="24"/>
        </w:rPr>
        <w:t xml:space="preserve">barrier </w:t>
      </w:r>
      <w:r>
        <w:rPr>
          <w:rFonts w:ascii="Times New Roman" w:hAnsi="Times New Roman" w:cs="Times New Roman"/>
          <w:sz w:val="24"/>
          <w:szCs w:val="24"/>
        </w:rPr>
        <w:t>category is m</w:t>
      </w:r>
      <w:r w:rsidRPr="00CB25CE">
        <w:rPr>
          <w:rFonts w:ascii="Times New Roman" w:hAnsi="Times New Roman" w:cs="Times New Roman"/>
          <w:sz w:val="24"/>
          <w:szCs w:val="24"/>
        </w:rPr>
        <w:t xml:space="preserve">arket </w:t>
      </w:r>
      <w:r>
        <w:rPr>
          <w:rFonts w:ascii="Times New Roman" w:hAnsi="Times New Roman" w:cs="Times New Roman"/>
          <w:sz w:val="24"/>
          <w:szCs w:val="24"/>
        </w:rPr>
        <w:t>b</w:t>
      </w:r>
      <w:r w:rsidRPr="00CB25CE">
        <w:rPr>
          <w:rFonts w:ascii="Times New Roman" w:hAnsi="Times New Roman" w:cs="Times New Roman"/>
          <w:sz w:val="24"/>
          <w:szCs w:val="24"/>
        </w:rPr>
        <w:t>arrier</w:t>
      </w:r>
      <w:r w:rsidRPr="008A4A3C">
        <w:rPr>
          <w:rFonts w:ascii="Times New Roman" w:hAnsi="Times New Roman" w:cs="Times New Roman"/>
          <w:b/>
          <w:sz w:val="24"/>
          <w:szCs w:val="24"/>
        </w:rPr>
        <w:t xml:space="preserve"> </w:t>
      </w:r>
      <w:r>
        <w:rPr>
          <w:rFonts w:ascii="Times New Roman" w:hAnsi="Times New Roman" w:cs="Times New Roman"/>
          <w:sz w:val="24"/>
          <w:szCs w:val="24"/>
        </w:rPr>
        <w:t xml:space="preserve">with a </w:t>
      </w:r>
      <w:r w:rsidRPr="008A4A3C">
        <w:rPr>
          <w:rFonts w:ascii="Times New Roman" w:hAnsi="Times New Roman" w:cs="Times New Roman"/>
          <w:sz w:val="24"/>
          <w:szCs w:val="24"/>
        </w:rPr>
        <w:t>weight</w:t>
      </w:r>
      <w:r>
        <w:rPr>
          <w:rFonts w:ascii="Times New Roman" w:hAnsi="Times New Roman" w:cs="Times New Roman"/>
          <w:sz w:val="24"/>
          <w:szCs w:val="24"/>
        </w:rPr>
        <w:t xml:space="preserve"> score of </w:t>
      </w:r>
      <w:r w:rsidRPr="008A4A3C">
        <w:rPr>
          <w:rFonts w:ascii="Times New Roman" w:hAnsi="Times New Roman" w:cs="Times New Roman"/>
          <w:sz w:val="24"/>
          <w:szCs w:val="24"/>
        </w:rPr>
        <w:t>12</w:t>
      </w:r>
      <w:r>
        <w:rPr>
          <w:rFonts w:ascii="Times New Roman" w:hAnsi="Times New Roman" w:cs="Times New Roman"/>
          <w:sz w:val="24"/>
          <w:szCs w:val="24"/>
        </w:rPr>
        <w:t xml:space="preserve">.3. </w:t>
      </w:r>
      <w:r w:rsidRPr="00231490">
        <w:rPr>
          <w:rFonts w:ascii="Times New Roman" w:hAnsi="Times New Roman" w:cs="Times New Roman"/>
          <w:sz w:val="24"/>
          <w:szCs w:val="24"/>
        </w:rPr>
        <w:t xml:space="preserve">This </w:t>
      </w:r>
      <w:r>
        <w:rPr>
          <w:rFonts w:ascii="Times New Roman" w:hAnsi="Times New Roman" w:cs="Times New Roman"/>
          <w:sz w:val="24"/>
          <w:szCs w:val="24"/>
        </w:rPr>
        <w:t>main</w:t>
      </w:r>
      <w:r w:rsidRPr="00231490">
        <w:rPr>
          <w:rFonts w:ascii="Times New Roman" w:hAnsi="Times New Roman" w:cs="Times New Roman"/>
          <w:sz w:val="24"/>
          <w:szCs w:val="24"/>
        </w:rPr>
        <w:t xml:space="preserve"> barrier </w:t>
      </w:r>
      <w:r>
        <w:rPr>
          <w:rFonts w:ascii="Times New Roman" w:hAnsi="Times New Roman" w:cs="Times New Roman"/>
          <w:sz w:val="24"/>
          <w:szCs w:val="24"/>
        </w:rPr>
        <w:t>overarches five</w:t>
      </w:r>
      <w:r w:rsidRPr="00231490">
        <w:rPr>
          <w:rFonts w:ascii="Times New Roman" w:hAnsi="Times New Roman" w:cs="Times New Roman"/>
          <w:sz w:val="24"/>
          <w:szCs w:val="24"/>
        </w:rPr>
        <w:t xml:space="preserve"> specific sub-barriers</w:t>
      </w:r>
      <w:r>
        <w:rPr>
          <w:rFonts w:ascii="Times New Roman" w:hAnsi="Times New Roman" w:cs="Times New Roman"/>
          <w:sz w:val="24"/>
          <w:szCs w:val="24"/>
        </w:rPr>
        <w:t xml:space="preserve"> and priority rank is</w:t>
      </w:r>
      <w:r w:rsidRPr="00231490">
        <w:rPr>
          <w:rFonts w:ascii="Times New Roman" w:hAnsi="Times New Roman" w:cs="Times New Roman"/>
          <w:sz w:val="24"/>
          <w:szCs w:val="24"/>
        </w:rPr>
        <w:t>;</w:t>
      </w:r>
      <w:r>
        <w:rPr>
          <w:rFonts w:ascii="Times New Roman" w:hAnsi="Times New Roman" w:cs="Times New Roman"/>
          <w:sz w:val="24"/>
          <w:szCs w:val="24"/>
        </w:rPr>
        <w:t xml:space="preserve"> c</w:t>
      </w:r>
      <w:r w:rsidRPr="004C1A3F">
        <w:rPr>
          <w:rFonts w:ascii="Times New Roman" w:hAnsi="Times New Roman" w:cs="Times New Roman"/>
          <w:sz w:val="24"/>
          <w:szCs w:val="24"/>
        </w:rPr>
        <w:t>ommercialization</w:t>
      </w:r>
      <w:r>
        <w:rPr>
          <w:rFonts w:ascii="Times New Roman" w:hAnsi="Times New Roman" w:cs="Times New Roman"/>
          <w:sz w:val="24"/>
          <w:szCs w:val="24"/>
        </w:rPr>
        <w:t xml:space="preserve"> (MB2) - l</w:t>
      </w:r>
      <w:r w:rsidRPr="00131752">
        <w:rPr>
          <w:rFonts w:ascii="Times New Roman" w:hAnsi="Times New Roman" w:cs="Times New Roman"/>
          <w:sz w:val="24"/>
          <w:szCs w:val="24"/>
        </w:rPr>
        <w:t xml:space="preserve">ack of low carbon competitiveness </w:t>
      </w:r>
      <w:r>
        <w:rPr>
          <w:rFonts w:ascii="Times New Roman" w:hAnsi="Times New Roman" w:cs="Times New Roman"/>
          <w:sz w:val="24"/>
          <w:szCs w:val="24"/>
        </w:rPr>
        <w:t>(MB1) and information</w:t>
      </w:r>
      <w:r w:rsidRPr="004C1A3F">
        <w:rPr>
          <w:rFonts w:ascii="Times New Roman" w:hAnsi="Times New Roman" w:cs="Times New Roman"/>
          <w:sz w:val="24"/>
          <w:szCs w:val="24"/>
        </w:rPr>
        <w:t xml:space="preserve"> asymmetry</w:t>
      </w:r>
      <w:r>
        <w:rPr>
          <w:rFonts w:ascii="Times New Roman" w:hAnsi="Times New Roman" w:cs="Times New Roman"/>
          <w:sz w:val="24"/>
          <w:szCs w:val="24"/>
        </w:rPr>
        <w:t xml:space="preserve"> (MB5) - l</w:t>
      </w:r>
      <w:r w:rsidRPr="00131752">
        <w:rPr>
          <w:rFonts w:ascii="Times New Roman" w:hAnsi="Times New Roman" w:cs="Times New Roman"/>
          <w:sz w:val="24"/>
          <w:szCs w:val="24"/>
        </w:rPr>
        <w:t xml:space="preserve">ack of market gain </w:t>
      </w:r>
      <w:r>
        <w:rPr>
          <w:rFonts w:ascii="Times New Roman" w:hAnsi="Times New Roman" w:cs="Times New Roman"/>
          <w:sz w:val="24"/>
          <w:szCs w:val="24"/>
        </w:rPr>
        <w:t>(MB4) - l</w:t>
      </w:r>
      <w:r w:rsidRPr="004C1A3F">
        <w:rPr>
          <w:rFonts w:ascii="Times New Roman" w:hAnsi="Times New Roman" w:cs="Times New Roman"/>
          <w:sz w:val="24"/>
          <w:szCs w:val="24"/>
        </w:rPr>
        <w:t>ack of awareness</w:t>
      </w:r>
      <w:r>
        <w:rPr>
          <w:rFonts w:ascii="Times New Roman" w:hAnsi="Times New Roman" w:cs="Times New Roman"/>
          <w:sz w:val="24"/>
          <w:szCs w:val="24"/>
        </w:rPr>
        <w:t xml:space="preserve"> (MB3) with weight score of 28, 24, 15 and 9 respectively. The barriers MB2 and MB5 belong to the cause group with values 0.432 and 0.501 respectively; this signifies that information</w:t>
      </w:r>
      <w:r w:rsidRPr="004C1A3F">
        <w:rPr>
          <w:rFonts w:ascii="Times New Roman" w:hAnsi="Times New Roman" w:cs="Times New Roman"/>
          <w:sz w:val="24"/>
          <w:szCs w:val="24"/>
        </w:rPr>
        <w:t xml:space="preserve"> asymmetry</w:t>
      </w:r>
      <w:r>
        <w:rPr>
          <w:rFonts w:ascii="Times New Roman" w:hAnsi="Times New Roman" w:cs="Times New Roman"/>
          <w:sz w:val="24"/>
          <w:szCs w:val="24"/>
        </w:rPr>
        <w:t xml:space="preserve"> is the most influential barrier to all sub-barriers. </w:t>
      </w:r>
    </w:p>
    <w:p w14:paraId="50A74298" w14:textId="2519F0F9" w:rsidR="006A2718" w:rsidRPr="00A707E9" w:rsidRDefault="006A2718" w:rsidP="006A2718">
      <w:pPr>
        <w:spacing w:before="120" w:after="0" w:line="360" w:lineRule="auto"/>
        <w:jc w:val="both"/>
        <w:rPr>
          <w:rFonts w:ascii="Times New Roman" w:hAnsi="Times New Roman" w:cs="Times New Roman"/>
          <w:b/>
          <w:i/>
          <w:sz w:val="24"/>
          <w:szCs w:val="24"/>
        </w:rPr>
      </w:pPr>
      <w:bookmarkStart w:id="13" w:name="_Hlk524682225"/>
      <w:r>
        <w:rPr>
          <w:rFonts w:ascii="Times New Roman" w:hAnsi="Times New Roman" w:cs="Times New Roman"/>
          <w:b/>
          <w:i/>
          <w:sz w:val="24"/>
          <w:szCs w:val="24"/>
        </w:rPr>
        <w:t>5.6</w:t>
      </w:r>
      <w:r w:rsidRPr="00A707E9">
        <w:rPr>
          <w:rFonts w:ascii="Times New Roman" w:hAnsi="Times New Roman" w:cs="Times New Roman"/>
          <w:b/>
          <w:i/>
          <w:sz w:val="24"/>
          <w:szCs w:val="24"/>
        </w:rPr>
        <w:t xml:space="preserve"> </w:t>
      </w:r>
      <w:r>
        <w:rPr>
          <w:rFonts w:ascii="Times New Roman" w:hAnsi="Times New Roman" w:cs="Times New Roman"/>
          <w:b/>
          <w:i/>
          <w:sz w:val="24"/>
          <w:szCs w:val="24"/>
        </w:rPr>
        <w:t>Organizational governance b</w:t>
      </w:r>
      <w:r w:rsidRPr="00A707E9">
        <w:rPr>
          <w:rFonts w:ascii="Times New Roman" w:hAnsi="Times New Roman" w:cs="Times New Roman"/>
          <w:b/>
          <w:i/>
          <w:sz w:val="24"/>
          <w:szCs w:val="24"/>
        </w:rPr>
        <w:t>arrier</w:t>
      </w:r>
      <w:r>
        <w:rPr>
          <w:rFonts w:ascii="Times New Roman" w:hAnsi="Times New Roman" w:cs="Times New Roman"/>
          <w:b/>
          <w:i/>
          <w:sz w:val="24"/>
          <w:szCs w:val="24"/>
        </w:rPr>
        <w:t xml:space="preserve"> category</w:t>
      </w:r>
    </w:p>
    <w:bookmarkEnd w:id="13"/>
    <w:p w14:paraId="3BB2998F" w14:textId="6176B4A3" w:rsidR="006A2718" w:rsidRPr="003A7B86" w:rsidRDefault="006A2718" w:rsidP="006A27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organizational governance barrier category is ranked sixth with a weight score of 9.4. </w:t>
      </w:r>
      <w:r w:rsidR="00EF5295">
        <w:rPr>
          <w:rFonts w:ascii="Times New Roman" w:hAnsi="Times New Roman" w:cs="Times New Roman"/>
          <w:sz w:val="24"/>
          <w:szCs w:val="24"/>
        </w:rPr>
        <w:t>This main barrier category contains f</w:t>
      </w:r>
      <w:r w:rsidR="00EF5295" w:rsidRPr="009A4828">
        <w:rPr>
          <w:rFonts w:ascii="Times New Roman" w:hAnsi="Times New Roman" w:cs="Times New Roman"/>
          <w:sz w:val="24"/>
          <w:szCs w:val="24"/>
        </w:rPr>
        <w:t>our sub-barriers</w:t>
      </w:r>
      <w:r>
        <w:rPr>
          <w:rFonts w:ascii="Times New Roman" w:hAnsi="Times New Roman" w:cs="Times New Roman"/>
          <w:sz w:val="24"/>
          <w:szCs w:val="24"/>
        </w:rPr>
        <w:t>. The sub-barrier l</w:t>
      </w:r>
      <w:r w:rsidRPr="00043732">
        <w:rPr>
          <w:rFonts w:ascii="Times New Roman" w:hAnsi="Times New Roman" w:cs="Times New Roman"/>
          <w:sz w:val="24"/>
          <w:szCs w:val="24"/>
        </w:rPr>
        <w:t xml:space="preserve">ack of top management commitment </w:t>
      </w:r>
      <w:r>
        <w:rPr>
          <w:rFonts w:ascii="Times New Roman" w:hAnsi="Times New Roman" w:cs="Times New Roman"/>
          <w:sz w:val="24"/>
          <w:szCs w:val="24"/>
        </w:rPr>
        <w:t xml:space="preserve">(OGB1) is ranked first followed by lack of performance assessment (OGB3) with </w:t>
      </w:r>
      <w:r>
        <w:rPr>
          <w:rFonts w:ascii="Times New Roman" w:hAnsi="Times New Roman" w:cs="Times New Roman"/>
          <w:sz w:val="24"/>
          <w:szCs w:val="24"/>
        </w:rPr>
        <w:lastRenderedPageBreak/>
        <w:t>the weight score of 34 and 29 respectively. The sub-barriers la</w:t>
      </w:r>
      <w:r w:rsidRPr="007B48EE">
        <w:rPr>
          <w:rFonts w:ascii="Times New Roman" w:hAnsi="Times New Roman" w:cs="Times New Roman"/>
          <w:sz w:val="24"/>
          <w:szCs w:val="24"/>
        </w:rPr>
        <w:t>ck</w:t>
      </w:r>
      <w:r>
        <w:rPr>
          <w:rFonts w:ascii="Times New Roman" w:hAnsi="Times New Roman" w:cs="Times New Roman"/>
          <w:sz w:val="24"/>
          <w:szCs w:val="24"/>
        </w:rPr>
        <w:t xml:space="preserve"> of green motivation (OGB4) and lack of carbon governance</w:t>
      </w:r>
      <w:r w:rsidRPr="00043732">
        <w:rPr>
          <w:rFonts w:ascii="Times New Roman" w:hAnsi="Times New Roman" w:cs="Times New Roman"/>
          <w:sz w:val="24"/>
          <w:szCs w:val="24"/>
        </w:rPr>
        <w:t xml:space="preserve"> </w:t>
      </w:r>
      <w:r>
        <w:rPr>
          <w:rFonts w:ascii="Times New Roman" w:hAnsi="Times New Roman" w:cs="Times New Roman"/>
          <w:sz w:val="24"/>
          <w:szCs w:val="24"/>
        </w:rPr>
        <w:t>(OGB2) are ranked third and fourth respectively. The barrier l</w:t>
      </w:r>
      <w:r w:rsidRPr="00043732">
        <w:rPr>
          <w:rFonts w:ascii="Times New Roman" w:hAnsi="Times New Roman" w:cs="Times New Roman"/>
          <w:sz w:val="24"/>
          <w:szCs w:val="24"/>
        </w:rPr>
        <w:t xml:space="preserve">ack of top management commitment </w:t>
      </w:r>
      <w:r>
        <w:rPr>
          <w:rFonts w:ascii="Times New Roman" w:hAnsi="Times New Roman" w:cs="Times New Roman"/>
          <w:sz w:val="24"/>
          <w:szCs w:val="24"/>
        </w:rPr>
        <w:t>belongs to the cause group with the highest influence score of 0.740 followed by la</w:t>
      </w:r>
      <w:r w:rsidRPr="007B48EE">
        <w:rPr>
          <w:rFonts w:ascii="Times New Roman" w:hAnsi="Times New Roman" w:cs="Times New Roman"/>
          <w:sz w:val="24"/>
          <w:szCs w:val="24"/>
        </w:rPr>
        <w:t>ck</w:t>
      </w:r>
      <w:r w:rsidRPr="00D01A7C">
        <w:rPr>
          <w:rFonts w:ascii="Times New Roman" w:hAnsi="Times New Roman" w:cs="Times New Roman"/>
          <w:sz w:val="24"/>
          <w:szCs w:val="24"/>
        </w:rPr>
        <w:t xml:space="preserve"> </w:t>
      </w:r>
      <w:r>
        <w:rPr>
          <w:rFonts w:ascii="Times New Roman" w:hAnsi="Times New Roman" w:cs="Times New Roman"/>
          <w:sz w:val="24"/>
          <w:szCs w:val="24"/>
        </w:rPr>
        <w:t xml:space="preserve">of green motivation with a value of 0.264.  </w:t>
      </w:r>
    </w:p>
    <w:p w14:paraId="4DB9E2B5" w14:textId="2685566C" w:rsidR="006A2718" w:rsidRPr="00A707E9" w:rsidRDefault="006A2718" w:rsidP="006A2718">
      <w:pPr>
        <w:spacing w:before="120" w:after="0" w:line="360" w:lineRule="auto"/>
        <w:jc w:val="both"/>
        <w:rPr>
          <w:rFonts w:ascii="Times New Roman" w:hAnsi="Times New Roman" w:cs="Times New Roman"/>
          <w:b/>
          <w:i/>
          <w:sz w:val="24"/>
          <w:szCs w:val="24"/>
        </w:rPr>
      </w:pPr>
      <w:bookmarkStart w:id="14" w:name="_Hlk524682254"/>
      <w:r>
        <w:rPr>
          <w:rFonts w:ascii="Times New Roman" w:hAnsi="Times New Roman" w:cs="Times New Roman"/>
          <w:b/>
          <w:i/>
          <w:sz w:val="24"/>
          <w:szCs w:val="24"/>
        </w:rPr>
        <w:t>5.7</w:t>
      </w:r>
      <w:r w:rsidRPr="00A707E9">
        <w:rPr>
          <w:rFonts w:ascii="Times New Roman" w:hAnsi="Times New Roman" w:cs="Times New Roman"/>
          <w:b/>
          <w:i/>
          <w:sz w:val="24"/>
          <w:szCs w:val="24"/>
        </w:rPr>
        <w:t xml:space="preserve"> </w:t>
      </w:r>
      <w:r>
        <w:rPr>
          <w:rFonts w:ascii="Times New Roman" w:hAnsi="Times New Roman" w:cs="Times New Roman"/>
          <w:b/>
          <w:i/>
          <w:sz w:val="24"/>
          <w:szCs w:val="24"/>
        </w:rPr>
        <w:t>Environmental/</w:t>
      </w:r>
      <w:r w:rsidRPr="002B6398">
        <w:rPr>
          <w:rFonts w:ascii="Times New Roman" w:hAnsi="Times New Roman" w:cs="Times New Roman"/>
          <w:b/>
          <w:i/>
          <w:sz w:val="24"/>
          <w:szCs w:val="24"/>
        </w:rPr>
        <w:t xml:space="preserve">resources </w:t>
      </w:r>
      <w:r w:rsidRPr="00A707E9">
        <w:rPr>
          <w:rFonts w:ascii="Times New Roman" w:hAnsi="Times New Roman" w:cs="Times New Roman"/>
          <w:b/>
          <w:i/>
          <w:sz w:val="24"/>
          <w:szCs w:val="24"/>
        </w:rPr>
        <w:t>barrier</w:t>
      </w:r>
      <w:r>
        <w:rPr>
          <w:rFonts w:ascii="Times New Roman" w:hAnsi="Times New Roman" w:cs="Times New Roman"/>
          <w:b/>
          <w:i/>
          <w:sz w:val="24"/>
          <w:szCs w:val="24"/>
        </w:rPr>
        <w:t xml:space="preserve"> category</w:t>
      </w:r>
    </w:p>
    <w:bookmarkEnd w:id="14"/>
    <w:p w14:paraId="6F3B18D6" w14:textId="1698431D" w:rsidR="006A2718" w:rsidRDefault="006A2718" w:rsidP="006A27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last ranking is the e</w:t>
      </w:r>
      <w:r w:rsidRPr="00CD520B">
        <w:rPr>
          <w:rFonts w:ascii="Times New Roman" w:hAnsi="Times New Roman" w:cs="Times New Roman"/>
          <w:sz w:val="24"/>
          <w:szCs w:val="24"/>
        </w:rPr>
        <w:t>nvironmental</w:t>
      </w:r>
      <w:r>
        <w:rPr>
          <w:rFonts w:ascii="Times New Roman" w:hAnsi="Times New Roman" w:cs="Times New Roman"/>
          <w:sz w:val="24"/>
          <w:szCs w:val="24"/>
        </w:rPr>
        <w:t xml:space="preserve"> barrier category with a weight score of </w:t>
      </w:r>
      <w:r w:rsidRPr="008A4A3C">
        <w:rPr>
          <w:rFonts w:ascii="Times New Roman" w:hAnsi="Times New Roman" w:cs="Times New Roman"/>
          <w:sz w:val="24"/>
          <w:szCs w:val="24"/>
        </w:rPr>
        <w:t>8</w:t>
      </w:r>
      <w:r>
        <w:rPr>
          <w:rFonts w:ascii="Times New Roman" w:hAnsi="Times New Roman" w:cs="Times New Roman"/>
          <w:sz w:val="24"/>
          <w:szCs w:val="24"/>
        </w:rPr>
        <w:t>.</w:t>
      </w:r>
      <w:r w:rsidRPr="008A4A3C">
        <w:rPr>
          <w:rFonts w:ascii="Times New Roman" w:hAnsi="Times New Roman" w:cs="Times New Roman"/>
          <w:sz w:val="24"/>
          <w:szCs w:val="24"/>
        </w:rPr>
        <w:t>9</w:t>
      </w:r>
      <w:r>
        <w:rPr>
          <w:rFonts w:ascii="Times New Roman" w:hAnsi="Times New Roman" w:cs="Times New Roman"/>
          <w:sz w:val="24"/>
          <w:szCs w:val="24"/>
        </w:rPr>
        <w:t xml:space="preserve">. This main category of barrier contains four sub-specific </w:t>
      </w:r>
      <w:r w:rsidRPr="008A4A3C">
        <w:rPr>
          <w:rFonts w:ascii="Times New Roman" w:hAnsi="Times New Roman" w:cs="Times New Roman"/>
          <w:sz w:val="24"/>
          <w:szCs w:val="24"/>
        </w:rPr>
        <w:t>barriers</w:t>
      </w:r>
      <w:r>
        <w:rPr>
          <w:rFonts w:ascii="Times New Roman" w:hAnsi="Times New Roman" w:cs="Times New Roman"/>
          <w:sz w:val="24"/>
          <w:szCs w:val="24"/>
        </w:rPr>
        <w:t>. Arranged in terms of priority, these are r</w:t>
      </w:r>
      <w:r w:rsidRPr="003A043B">
        <w:rPr>
          <w:rFonts w:ascii="Times New Roman" w:hAnsi="Times New Roman" w:cs="Times New Roman"/>
          <w:sz w:val="24"/>
          <w:szCs w:val="24"/>
        </w:rPr>
        <w:t>esources unavailability</w:t>
      </w:r>
      <w:r>
        <w:rPr>
          <w:rFonts w:ascii="Times New Roman" w:hAnsi="Times New Roman" w:cs="Times New Roman"/>
          <w:sz w:val="24"/>
          <w:szCs w:val="24"/>
        </w:rPr>
        <w:t xml:space="preserve"> (EnB3) - environment regulations (EnB1) - l</w:t>
      </w:r>
      <w:r w:rsidRPr="00F542C2">
        <w:rPr>
          <w:rFonts w:ascii="Times New Roman" w:hAnsi="Times New Roman" w:cs="Times New Roman"/>
          <w:sz w:val="24"/>
          <w:szCs w:val="24"/>
        </w:rPr>
        <w:t>a</w:t>
      </w:r>
      <w:r>
        <w:rPr>
          <w:rFonts w:ascii="Times New Roman" w:hAnsi="Times New Roman" w:cs="Times New Roman"/>
          <w:sz w:val="24"/>
          <w:szCs w:val="24"/>
        </w:rPr>
        <w:t xml:space="preserve">ck of renewable energy options (EnB2) - </w:t>
      </w:r>
      <w:r>
        <w:rPr>
          <w:rFonts w:ascii="Times New Roman" w:hAnsi="Times New Roman" w:cs="Times New Roman"/>
          <w:color w:val="000000"/>
          <w:sz w:val="24"/>
          <w:szCs w:val="24"/>
        </w:rPr>
        <w:t>i</w:t>
      </w:r>
      <w:r w:rsidRPr="00AF2302">
        <w:rPr>
          <w:rFonts w:ascii="Times New Roman" w:hAnsi="Times New Roman" w:cs="Times New Roman"/>
          <w:color w:val="000000"/>
          <w:sz w:val="24"/>
          <w:szCs w:val="24"/>
        </w:rPr>
        <w:t xml:space="preserve">ssues related to energy transition from fossil fuels </w:t>
      </w:r>
      <w:r>
        <w:rPr>
          <w:rFonts w:ascii="Times New Roman" w:hAnsi="Times New Roman" w:cs="Times New Roman"/>
          <w:sz w:val="24"/>
          <w:szCs w:val="24"/>
        </w:rPr>
        <w:t xml:space="preserve">(EnB4) with weight score of 38, 28, 20 and 13 respectively. The barrier EnB2 belongs to the cause group, indicating that this barrier has the highest influence of the entire system with a value of 1.713. </w:t>
      </w:r>
    </w:p>
    <w:p w14:paraId="1B040DE4" w14:textId="05959E5A" w:rsidR="00EB7252" w:rsidRDefault="00EB7252" w:rsidP="006A2718">
      <w:pPr>
        <w:spacing w:after="0" w:line="360" w:lineRule="auto"/>
        <w:jc w:val="both"/>
        <w:rPr>
          <w:rFonts w:ascii="Times New Roman" w:hAnsi="Times New Roman" w:cs="Times New Roman"/>
          <w:sz w:val="24"/>
          <w:szCs w:val="24"/>
        </w:rPr>
      </w:pPr>
    </w:p>
    <w:p w14:paraId="57E890DA" w14:textId="158B3892" w:rsidR="00EB7252" w:rsidRPr="00CE3959" w:rsidRDefault="00EB7252" w:rsidP="00C20252">
      <w:pPr>
        <w:pStyle w:val="ListParagraph"/>
        <w:numPr>
          <w:ilvl w:val="0"/>
          <w:numId w:val="21"/>
        </w:numPr>
        <w:spacing w:after="0" w:line="360" w:lineRule="auto"/>
        <w:jc w:val="both"/>
        <w:rPr>
          <w:rFonts w:ascii="Times New Roman" w:hAnsi="Times New Roman" w:cs="Times New Roman"/>
          <w:b/>
          <w:sz w:val="24"/>
          <w:szCs w:val="24"/>
        </w:rPr>
      </w:pPr>
      <w:r w:rsidRPr="00CE3959">
        <w:rPr>
          <w:rFonts w:ascii="Times New Roman" w:hAnsi="Times New Roman" w:cs="Times New Roman"/>
          <w:b/>
          <w:sz w:val="24"/>
          <w:szCs w:val="24"/>
        </w:rPr>
        <w:t>Discussion</w:t>
      </w:r>
    </w:p>
    <w:p w14:paraId="462FA1D7" w14:textId="46590538" w:rsidR="00EB7252" w:rsidRDefault="00EB7252" w:rsidP="00EB72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 </w:t>
      </w:r>
      <w:r w:rsidR="008F16A1" w:rsidRPr="00A707E9">
        <w:rPr>
          <w:rFonts w:ascii="Times New Roman" w:hAnsi="Times New Roman" w:cs="Times New Roman"/>
          <w:b/>
          <w:i/>
          <w:sz w:val="24"/>
          <w:szCs w:val="24"/>
        </w:rPr>
        <w:t>barrier</w:t>
      </w:r>
      <w:r w:rsidR="008F16A1">
        <w:rPr>
          <w:rFonts w:ascii="Times New Roman" w:hAnsi="Times New Roman" w:cs="Times New Roman"/>
          <w:b/>
          <w:i/>
          <w:sz w:val="24"/>
          <w:szCs w:val="24"/>
        </w:rPr>
        <w:t xml:space="preserve"> category</w:t>
      </w:r>
      <w:r w:rsidR="008F16A1">
        <w:rPr>
          <w:rFonts w:ascii="Times New Roman" w:hAnsi="Times New Roman" w:cs="Times New Roman"/>
          <w:sz w:val="24"/>
          <w:szCs w:val="24"/>
        </w:rPr>
        <w:t xml:space="preserve"> </w:t>
      </w:r>
      <w:r>
        <w:rPr>
          <w:rFonts w:ascii="Times New Roman" w:hAnsi="Times New Roman" w:cs="Times New Roman"/>
          <w:sz w:val="24"/>
          <w:szCs w:val="24"/>
        </w:rPr>
        <w:t xml:space="preserve">- The result indicates that it is the main obstacle in adoption of </w:t>
      </w:r>
      <w:r>
        <w:rPr>
          <w:rFonts w:ascii="Times New Roman" w:eastAsia="Times New Roman" w:hAnsi="Times New Roman" w:cs="Times New Roman"/>
          <w:sz w:val="24"/>
          <w:szCs w:val="24"/>
        </w:rPr>
        <w:t xml:space="preserve">LCO in the Indian automobile industry </w:t>
      </w:r>
      <w:r>
        <w:rPr>
          <w:rFonts w:ascii="Times New Roman" w:hAnsi="Times New Roman" w:cs="Times New Roman"/>
          <w:sz w:val="24"/>
          <w:szCs w:val="24"/>
        </w:rPr>
        <w:t xml:space="preserve">and the most influential barrier to others. </w:t>
      </w:r>
      <w:r w:rsidR="009D03FF" w:rsidRPr="007126A8">
        <w:rPr>
          <w:rFonts w:ascii="Times New Roman" w:hAnsi="Times New Roman" w:cs="Times New Roman"/>
          <w:color w:val="0000CC"/>
          <w:sz w:val="24"/>
          <w:szCs w:val="24"/>
        </w:rPr>
        <w:t>de Sousa Jabbour et al. (2018)</w:t>
      </w:r>
      <w:r w:rsidR="009D03FF">
        <w:rPr>
          <w:rFonts w:ascii="Times New Roman" w:hAnsi="Times New Roman" w:cs="Times New Roman"/>
          <w:color w:val="0000CC"/>
          <w:sz w:val="24"/>
          <w:szCs w:val="24"/>
        </w:rPr>
        <w:t xml:space="preserve"> </w:t>
      </w:r>
      <w:r w:rsidR="009D03FF" w:rsidRPr="00A36185">
        <w:rPr>
          <w:rFonts w:ascii="Times New Roman" w:hAnsi="Times New Roman" w:cs="Times New Roman"/>
          <w:sz w:val="24"/>
          <w:szCs w:val="24"/>
        </w:rPr>
        <w:t>also support in their study that economic barrier is the main obstacle in the adoption of LCO</w:t>
      </w:r>
      <w:r w:rsidR="009C4359">
        <w:rPr>
          <w:rFonts w:ascii="Times New Roman" w:hAnsi="Times New Roman" w:cs="Times New Roman"/>
          <w:sz w:val="24"/>
          <w:szCs w:val="24"/>
        </w:rPr>
        <w:t xml:space="preserve"> and achieving </w:t>
      </w:r>
      <w:r w:rsidR="009C4359" w:rsidRPr="006E7F63">
        <w:rPr>
          <w:rFonts w:ascii="Times New Roman" w:eastAsia="Times New Roman" w:hAnsi="Times New Roman" w:cs="Times New Roman"/>
          <w:sz w:val="24"/>
          <w:szCs w:val="24"/>
          <w:lang w:val="en-IN" w:eastAsia="en-IN"/>
        </w:rPr>
        <w:t>net-zero emissions</w:t>
      </w:r>
      <w:r w:rsidR="009D03FF" w:rsidRPr="00A36185">
        <w:rPr>
          <w:rFonts w:ascii="Times New Roman" w:hAnsi="Times New Roman" w:cs="Times New Roman"/>
          <w:sz w:val="24"/>
          <w:szCs w:val="24"/>
        </w:rPr>
        <w:t>.</w:t>
      </w:r>
      <w:r w:rsidR="009D03FF">
        <w:rPr>
          <w:rFonts w:ascii="Times New Roman" w:hAnsi="Times New Roman" w:cs="Times New Roman"/>
          <w:color w:val="0000CC"/>
          <w:sz w:val="24"/>
          <w:szCs w:val="24"/>
        </w:rPr>
        <w:t xml:space="preserve">  </w:t>
      </w:r>
      <w:r>
        <w:rPr>
          <w:rFonts w:ascii="Times New Roman" w:hAnsi="Times New Roman" w:cs="Times New Roman"/>
          <w:sz w:val="24"/>
          <w:szCs w:val="24"/>
        </w:rPr>
        <w:t xml:space="preserve">Many researchers have reported that ‘economic barriers’ is one of the key challenges </w:t>
      </w:r>
      <w:r w:rsidRPr="00060793">
        <w:rPr>
          <w:rFonts w:ascii="Times New Roman" w:hAnsi="Times New Roman" w:cs="Times New Roman"/>
          <w:sz w:val="24"/>
          <w:szCs w:val="24"/>
        </w:rPr>
        <w:t>in adoption of LCO</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hAnsi="Times New Roman" w:cs="Times New Roman"/>
          <w:color w:val="0000CC"/>
          <w:sz w:val="24"/>
          <w:szCs w:val="24"/>
        </w:rPr>
        <w:t>J</w:t>
      </w:r>
      <w:r w:rsidRPr="0089596E">
        <w:rPr>
          <w:rFonts w:ascii="Times New Roman" w:hAnsi="Times New Roman" w:cs="Times New Roman"/>
          <w:color w:val="0000CC"/>
          <w:sz w:val="24"/>
          <w:szCs w:val="24"/>
        </w:rPr>
        <w:t xml:space="preserve">abbour </w:t>
      </w:r>
      <w:r>
        <w:rPr>
          <w:rFonts w:ascii="Times New Roman" w:hAnsi="Times New Roman" w:cs="Times New Roman"/>
          <w:color w:val="0000CC"/>
          <w:sz w:val="24"/>
          <w:szCs w:val="24"/>
        </w:rPr>
        <w:t xml:space="preserve">et al., 2016; Furlan et al., </w:t>
      </w:r>
      <w:r w:rsidRPr="0020774D">
        <w:rPr>
          <w:rFonts w:ascii="Times New Roman" w:hAnsi="Times New Roman" w:cs="Times New Roman"/>
          <w:color w:val="0000CC"/>
          <w:sz w:val="24"/>
          <w:szCs w:val="24"/>
        </w:rPr>
        <w:t>2017</w:t>
      </w:r>
      <w:r>
        <w:rPr>
          <w:rFonts w:ascii="Times New Roman" w:hAnsi="Times New Roman" w:cs="Times New Roman"/>
          <w:color w:val="0000CC"/>
          <w:sz w:val="24"/>
          <w:szCs w:val="24"/>
        </w:rPr>
        <w:t xml:space="preserve">; De Jesus and </w:t>
      </w:r>
      <w:r w:rsidRPr="00E84B35">
        <w:rPr>
          <w:rFonts w:ascii="Times New Roman" w:hAnsi="Times New Roman" w:cs="Times New Roman"/>
          <w:color w:val="0000CC"/>
          <w:sz w:val="24"/>
          <w:szCs w:val="24"/>
        </w:rPr>
        <w:t>Mendonça</w:t>
      </w:r>
      <w:r>
        <w:rPr>
          <w:rFonts w:ascii="Times New Roman" w:hAnsi="Times New Roman" w:cs="Times New Roman"/>
          <w:color w:val="0000CC"/>
          <w:sz w:val="24"/>
          <w:szCs w:val="24"/>
        </w:rPr>
        <w:t>, 2018</w:t>
      </w:r>
      <w:r w:rsidRPr="000A7295">
        <w:rPr>
          <w:rFonts w:ascii="Times New Roman" w:hAnsi="Times New Roman" w:cs="Times New Roman"/>
          <w:sz w:val="24"/>
          <w:szCs w:val="24"/>
        </w:rPr>
        <w:t>)</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EB7252">
        <w:rPr>
          <w:rFonts w:ascii="Times New Roman" w:hAnsi="Times New Roman" w:cs="Times New Roman"/>
          <w:sz w:val="24"/>
          <w:szCs w:val="24"/>
        </w:rPr>
        <w:t xml:space="preserve"> </w:t>
      </w:r>
      <w:r w:rsidR="00A36185">
        <w:rPr>
          <w:rFonts w:ascii="Times New Roman" w:hAnsi="Times New Roman" w:cs="Times New Roman"/>
          <w:sz w:val="24"/>
          <w:szCs w:val="24"/>
        </w:rPr>
        <w:t>According to</w:t>
      </w:r>
      <w:r>
        <w:rPr>
          <w:rFonts w:ascii="Times New Roman" w:hAnsi="Times New Roman" w:cs="Times New Roman"/>
          <w:sz w:val="24"/>
          <w:szCs w:val="24"/>
        </w:rPr>
        <w:t xml:space="preserve"> the research of </w:t>
      </w:r>
      <w:r w:rsidRPr="002E2AA1">
        <w:rPr>
          <w:rFonts w:ascii="Times New Roman" w:hAnsi="Times New Roman" w:cs="Times New Roman"/>
          <w:color w:val="0000CC"/>
          <w:sz w:val="24"/>
          <w:szCs w:val="24"/>
          <w:lang w:val="en-IN"/>
        </w:rPr>
        <w:t xml:space="preserve">Fahimnia </w:t>
      </w:r>
      <w:r>
        <w:rPr>
          <w:rFonts w:ascii="Times New Roman" w:hAnsi="Times New Roman" w:cs="Times New Roman"/>
          <w:color w:val="0000CC"/>
          <w:sz w:val="24"/>
          <w:szCs w:val="24"/>
          <w:lang w:val="en-IN"/>
        </w:rPr>
        <w:t xml:space="preserve">et al. </w:t>
      </w:r>
      <w:r w:rsidRPr="002E2AA1">
        <w:rPr>
          <w:rFonts w:ascii="Times New Roman" w:hAnsi="Times New Roman" w:cs="Times New Roman"/>
          <w:sz w:val="24"/>
          <w:szCs w:val="24"/>
          <w:lang w:val="en-IN"/>
        </w:rPr>
        <w:t>(</w:t>
      </w:r>
      <w:r>
        <w:rPr>
          <w:rFonts w:ascii="Times New Roman" w:hAnsi="Times New Roman" w:cs="Times New Roman"/>
          <w:color w:val="0000CC"/>
          <w:sz w:val="24"/>
          <w:szCs w:val="24"/>
          <w:lang w:val="en-IN"/>
        </w:rPr>
        <w:t>2015</w:t>
      </w:r>
      <w:r w:rsidRPr="002E2AA1">
        <w:rPr>
          <w:rFonts w:ascii="Times New Roman" w:hAnsi="Times New Roman" w:cs="Times New Roman"/>
          <w:sz w:val="24"/>
          <w:szCs w:val="24"/>
          <w:lang w:val="en-IN"/>
        </w:rPr>
        <w:t>)</w:t>
      </w:r>
      <w:r>
        <w:rPr>
          <w:rFonts w:ascii="Times New Roman" w:hAnsi="Times New Roman" w:cs="Times New Roman"/>
          <w:color w:val="0000CC"/>
          <w:sz w:val="24"/>
          <w:szCs w:val="24"/>
          <w:lang w:val="en-IN"/>
        </w:rPr>
        <w:t xml:space="preserve"> </w:t>
      </w:r>
      <w:r w:rsidRPr="002E2AA1">
        <w:rPr>
          <w:rFonts w:ascii="Times New Roman" w:hAnsi="Times New Roman" w:cs="Times New Roman"/>
          <w:sz w:val="24"/>
          <w:szCs w:val="24"/>
          <w:lang w:val="en-IN"/>
        </w:rPr>
        <w:t>and</w:t>
      </w:r>
      <w:r>
        <w:rPr>
          <w:rFonts w:ascii="Times New Roman" w:hAnsi="Times New Roman" w:cs="Times New Roman"/>
          <w:color w:val="0000CC"/>
          <w:sz w:val="24"/>
          <w:szCs w:val="24"/>
          <w:lang w:val="en-IN"/>
        </w:rPr>
        <w:t xml:space="preserve"> Liu and Song </w:t>
      </w:r>
      <w:r w:rsidRPr="002E2AA1">
        <w:rPr>
          <w:rFonts w:ascii="Times New Roman" w:hAnsi="Times New Roman" w:cs="Times New Roman"/>
          <w:sz w:val="24"/>
          <w:szCs w:val="24"/>
          <w:lang w:val="en-IN"/>
        </w:rPr>
        <w:t>(</w:t>
      </w:r>
      <w:r>
        <w:rPr>
          <w:rFonts w:ascii="Times New Roman" w:hAnsi="Times New Roman" w:cs="Times New Roman"/>
          <w:color w:val="0000CC"/>
          <w:sz w:val="24"/>
          <w:szCs w:val="24"/>
          <w:lang w:val="en-IN"/>
        </w:rPr>
        <w:t>2017</w:t>
      </w:r>
      <w:r w:rsidRPr="002E2AA1">
        <w:rPr>
          <w:rFonts w:ascii="Times New Roman" w:hAnsi="Times New Roman" w:cs="Times New Roman"/>
          <w:sz w:val="24"/>
          <w:szCs w:val="24"/>
          <w:lang w:val="en-IN"/>
        </w:rPr>
        <w:t>)</w:t>
      </w:r>
      <w:r w:rsidR="00A36185">
        <w:rPr>
          <w:rFonts w:ascii="Times New Roman" w:hAnsi="Times New Roman" w:cs="Times New Roman"/>
          <w:sz w:val="24"/>
          <w:szCs w:val="24"/>
          <w:lang w:val="en-IN"/>
        </w:rPr>
        <w:t>, they</w:t>
      </w:r>
      <w:r>
        <w:rPr>
          <w:rFonts w:ascii="Times New Roman" w:hAnsi="Times New Roman" w:cs="Times New Roman"/>
          <w:color w:val="0000CC"/>
          <w:sz w:val="24"/>
          <w:szCs w:val="24"/>
          <w:lang w:val="en-IN"/>
        </w:rPr>
        <w:t xml:space="preserve"> </w:t>
      </w:r>
      <w:r>
        <w:rPr>
          <w:rFonts w:ascii="Times New Roman" w:hAnsi="Times New Roman" w:cs="Times New Roman"/>
          <w:sz w:val="24"/>
          <w:szCs w:val="24"/>
          <w:lang w:val="en-IN"/>
        </w:rPr>
        <w:t xml:space="preserve">suggested </w:t>
      </w:r>
      <w:r>
        <w:rPr>
          <w:rFonts w:ascii="Times New Roman" w:hAnsi="Times New Roman" w:cs="Times New Roman"/>
          <w:sz w:val="24"/>
          <w:szCs w:val="24"/>
        </w:rPr>
        <w:t xml:space="preserve">tax rebate/subsidy and incentive </w:t>
      </w:r>
      <w:r>
        <w:rPr>
          <w:rFonts w:ascii="Times New Roman" w:eastAsia="Times New Roman" w:hAnsi="Times New Roman" w:cs="Times New Roman"/>
          <w:sz w:val="24"/>
          <w:szCs w:val="24"/>
        </w:rPr>
        <w:t>mech</w:t>
      </w:r>
      <w:r w:rsidR="00A36185">
        <w:rPr>
          <w:rFonts w:ascii="Times New Roman" w:eastAsia="Times New Roman" w:hAnsi="Times New Roman" w:cs="Times New Roman"/>
          <w:sz w:val="24"/>
          <w:szCs w:val="24"/>
        </w:rPr>
        <w:t>anism are important economic mechanism to attain the low-carbon mission</w:t>
      </w:r>
      <w:r>
        <w:rPr>
          <w:rFonts w:ascii="Times New Roman" w:eastAsia="Times New Roman" w:hAnsi="Times New Roman" w:cs="Times New Roman"/>
          <w:sz w:val="24"/>
          <w:szCs w:val="24"/>
        </w:rPr>
        <w:t xml:space="preserve">. </w:t>
      </w:r>
      <w:r>
        <w:rPr>
          <w:rFonts w:ascii="Times New Roman" w:hAnsi="Times New Roman" w:cs="Times New Roman"/>
          <w:color w:val="0000CC"/>
          <w:sz w:val="24"/>
          <w:szCs w:val="24"/>
        </w:rPr>
        <w:t xml:space="preserve">Furlan et al. </w:t>
      </w:r>
      <w:r w:rsidRPr="002E2AA1">
        <w:rPr>
          <w:rFonts w:ascii="Times New Roman" w:hAnsi="Times New Roman" w:cs="Times New Roman"/>
          <w:sz w:val="24"/>
          <w:szCs w:val="24"/>
        </w:rPr>
        <w:t>(</w:t>
      </w:r>
      <w:r w:rsidRPr="0020774D">
        <w:rPr>
          <w:rFonts w:ascii="Times New Roman" w:hAnsi="Times New Roman" w:cs="Times New Roman"/>
          <w:color w:val="0000CC"/>
          <w:sz w:val="24"/>
          <w:szCs w:val="24"/>
        </w:rPr>
        <w:t>2017</w:t>
      </w:r>
      <w:r w:rsidRPr="002E2AA1">
        <w:rPr>
          <w:rFonts w:ascii="Times New Roman" w:hAnsi="Times New Roman" w:cs="Times New Roman"/>
          <w:sz w:val="24"/>
          <w:szCs w:val="24"/>
        </w:rPr>
        <w:t>)</w:t>
      </w:r>
      <w:r>
        <w:rPr>
          <w:rFonts w:ascii="Times New Roman" w:eastAsia="Times New Roman" w:hAnsi="Times New Roman" w:cs="Times New Roman"/>
          <w:sz w:val="24"/>
          <w:szCs w:val="24"/>
        </w:rPr>
        <w:t xml:space="preserve"> reported that financial support investment can motivate the LCO</w:t>
      </w:r>
      <w:r w:rsidRPr="000A72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B7252">
        <w:rPr>
          <w:rFonts w:ascii="Times New Roman" w:hAnsi="Times New Roman" w:cs="Times New Roman"/>
          <w:sz w:val="24"/>
          <w:szCs w:val="24"/>
        </w:rPr>
        <w:t xml:space="preserve"> </w:t>
      </w:r>
    </w:p>
    <w:p w14:paraId="10725EEA" w14:textId="77777777" w:rsidR="00EB7252" w:rsidRDefault="00EB7252" w:rsidP="00EB7252">
      <w:pPr>
        <w:spacing w:after="0" w:line="360" w:lineRule="auto"/>
        <w:jc w:val="both"/>
        <w:rPr>
          <w:rFonts w:ascii="Times New Roman" w:hAnsi="Times New Roman" w:cs="Times New Roman"/>
          <w:sz w:val="24"/>
          <w:szCs w:val="24"/>
        </w:rPr>
      </w:pPr>
    </w:p>
    <w:p w14:paraId="104BA5BB" w14:textId="57B88248" w:rsidR="00CA06B6" w:rsidRDefault="00EB7252" w:rsidP="00CA06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Infrastructure </w:t>
      </w:r>
      <w:r w:rsidR="008F16A1" w:rsidRPr="00A707E9">
        <w:rPr>
          <w:rFonts w:ascii="Times New Roman" w:hAnsi="Times New Roman" w:cs="Times New Roman"/>
          <w:b/>
          <w:i/>
          <w:sz w:val="24"/>
          <w:szCs w:val="24"/>
        </w:rPr>
        <w:t>barrier</w:t>
      </w:r>
      <w:r w:rsidR="008F16A1">
        <w:rPr>
          <w:rFonts w:ascii="Times New Roman" w:hAnsi="Times New Roman" w:cs="Times New Roman"/>
          <w:b/>
          <w:i/>
          <w:sz w:val="24"/>
          <w:szCs w:val="24"/>
        </w:rPr>
        <w:t xml:space="preserve"> category</w:t>
      </w:r>
      <w:r w:rsidR="008F16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A3C">
        <w:rPr>
          <w:rFonts w:ascii="Times New Roman" w:hAnsi="Times New Roman" w:cs="Times New Roman"/>
          <w:sz w:val="24"/>
          <w:szCs w:val="24"/>
        </w:rPr>
        <w:t xml:space="preserve">The infrastructure </w:t>
      </w:r>
      <w:r>
        <w:rPr>
          <w:rFonts w:ascii="Times New Roman" w:hAnsi="Times New Roman" w:cs="Times New Roman"/>
          <w:sz w:val="24"/>
          <w:szCs w:val="24"/>
        </w:rPr>
        <w:t>is important to support low carbon practices in an industry</w:t>
      </w:r>
      <w:r w:rsidR="009D03FF">
        <w:rPr>
          <w:rFonts w:ascii="Times New Roman" w:hAnsi="Times New Roman" w:cs="Times New Roman"/>
          <w:sz w:val="24"/>
          <w:szCs w:val="24"/>
        </w:rPr>
        <w:t xml:space="preserve"> in the literature, </w:t>
      </w:r>
      <w:r w:rsidR="00B80520" w:rsidRPr="009D03FF">
        <w:rPr>
          <w:rFonts w:ascii="Times New Roman" w:hAnsi="Times New Roman" w:cs="Times New Roman"/>
          <w:sz w:val="24"/>
          <w:szCs w:val="24"/>
        </w:rPr>
        <w:t xml:space="preserve">de Sousa </w:t>
      </w:r>
      <w:r w:rsidR="009D03FF" w:rsidRPr="007126A8">
        <w:rPr>
          <w:rFonts w:ascii="Times New Roman" w:hAnsi="Times New Roman" w:cs="Times New Roman"/>
          <w:color w:val="0000CC"/>
          <w:sz w:val="24"/>
          <w:szCs w:val="24"/>
        </w:rPr>
        <w:t>Jabbour et al. (2018)</w:t>
      </w:r>
      <w:r w:rsidR="009D03FF">
        <w:rPr>
          <w:rFonts w:ascii="Times New Roman" w:hAnsi="Times New Roman" w:cs="Times New Roman"/>
          <w:color w:val="0000CC"/>
          <w:sz w:val="24"/>
          <w:szCs w:val="24"/>
        </w:rPr>
        <w:t xml:space="preserve"> </w:t>
      </w:r>
      <w:r w:rsidR="00375AA1" w:rsidRPr="00A36185">
        <w:rPr>
          <w:rFonts w:ascii="Times New Roman" w:hAnsi="Times New Roman" w:cs="Times New Roman"/>
          <w:sz w:val="24"/>
          <w:szCs w:val="24"/>
        </w:rPr>
        <w:t xml:space="preserve">also highlighted the </w:t>
      </w:r>
      <w:r w:rsidR="00A36185" w:rsidRPr="00A36185">
        <w:rPr>
          <w:rFonts w:ascii="Times New Roman" w:hAnsi="Times New Roman" w:cs="Times New Roman"/>
          <w:sz w:val="24"/>
          <w:szCs w:val="24"/>
        </w:rPr>
        <w:t>importance</w:t>
      </w:r>
      <w:r w:rsidR="00375AA1" w:rsidRPr="00A36185">
        <w:rPr>
          <w:rFonts w:ascii="Times New Roman" w:hAnsi="Times New Roman" w:cs="Times New Roman"/>
          <w:sz w:val="24"/>
          <w:szCs w:val="24"/>
        </w:rPr>
        <w:t xml:space="preserve"> of infrastructure in LCO adoption</w:t>
      </w:r>
      <w:r w:rsidR="009D03FF" w:rsidRPr="00A36185">
        <w:rPr>
          <w:rFonts w:ascii="Times New Roman" w:hAnsi="Times New Roman" w:cs="Times New Roman"/>
          <w:sz w:val="24"/>
          <w:szCs w:val="24"/>
        </w:rPr>
        <w:t>.</w:t>
      </w:r>
      <w:r w:rsidR="009D03FF">
        <w:rPr>
          <w:rFonts w:ascii="Times New Roman" w:hAnsi="Times New Roman" w:cs="Times New Roman"/>
          <w:sz w:val="24"/>
          <w:szCs w:val="24"/>
        </w:rPr>
        <w:t xml:space="preserve"> </w:t>
      </w:r>
      <w:r w:rsidRPr="0066106A">
        <w:rPr>
          <w:rFonts w:ascii="Times New Roman" w:hAnsi="Times New Roman" w:cs="Times New Roman"/>
          <w:color w:val="0000CC"/>
          <w:sz w:val="24"/>
          <w:szCs w:val="24"/>
        </w:rPr>
        <w:t>Huang</w:t>
      </w:r>
      <w:r>
        <w:rPr>
          <w:rFonts w:ascii="Times New Roman" w:hAnsi="Times New Roman" w:cs="Times New Roman"/>
          <w:color w:val="0000CC"/>
          <w:sz w:val="24"/>
          <w:szCs w:val="24"/>
        </w:rPr>
        <w:t xml:space="preserve"> et al. (201</w:t>
      </w:r>
      <w:r w:rsidR="00AA3D78">
        <w:rPr>
          <w:rFonts w:ascii="Times New Roman" w:hAnsi="Times New Roman" w:cs="Times New Roman"/>
          <w:color w:val="0000CC"/>
          <w:sz w:val="24"/>
          <w:szCs w:val="24"/>
        </w:rPr>
        <w:t>6</w:t>
      </w:r>
      <w:r>
        <w:rPr>
          <w:rFonts w:ascii="Times New Roman" w:hAnsi="Times New Roman" w:cs="Times New Roman"/>
          <w:color w:val="0000CC"/>
          <w:sz w:val="24"/>
          <w:szCs w:val="24"/>
        </w:rPr>
        <w:t>)</w:t>
      </w:r>
      <w:r>
        <w:rPr>
          <w:rFonts w:ascii="Times New Roman" w:hAnsi="Times New Roman" w:cs="Times New Roman"/>
          <w:sz w:val="24"/>
          <w:szCs w:val="24"/>
        </w:rPr>
        <w:t xml:space="preserve"> also </w:t>
      </w:r>
      <w:r w:rsidR="00A36185">
        <w:rPr>
          <w:rFonts w:ascii="Times New Roman" w:hAnsi="Times New Roman" w:cs="Times New Roman"/>
          <w:sz w:val="24"/>
          <w:szCs w:val="24"/>
        </w:rPr>
        <w:t>proposed</w:t>
      </w:r>
      <w:r>
        <w:rPr>
          <w:rFonts w:ascii="Times New Roman" w:hAnsi="Times New Roman" w:cs="Times New Roman"/>
          <w:sz w:val="24"/>
          <w:szCs w:val="24"/>
        </w:rPr>
        <w:t xml:space="preserve"> that </w:t>
      </w:r>
      <w:r w:rsidRPr="0066106A">
        <w:rPr>
          <w:rFonts w:ascii="Times New Roman" w:hAnsi="Times New Roman" w:cs="Times New Roman"/>
          <w:sz w:val="24"/>
          <w:szCs w:val="24"/>
        </w:rPr>
        <w:t>infrastructure transforming are essential steps in adoption of LCO</w:t>
      </w:r>
      <w:r>
        <w:rPr>
          <w:rFonts w:ascii="Times New Roman" w:hAnsi="Times New Roman" w:cs="Times New Roman"/>
          <w:sz w:val="24"/>
          <w:szCs w:val="24"/>
        </w:rPr>
        <w:t>.</w:t>
      </w:r>
      <w:r w:rsidR="00CA06B6">
        <w:rPr>
          <w:rFonts w:ascii="Times New Roman" w:hAnsi="Times New Roman" w:cs="Times New Roman"/>
          <w:sz w:val="24"/>
          <w:szCs w:val="24"/>
        </w:rPr>
        <w:t xml:space="preserve"> </w:t>
      </w:r>
      <w:r w:rsidR="00CA06B6" w:rsidRPr="00C176C9">
        <w:rPr>
          <w:rFonts w:ascii="Times New Roman" w:hAnsi="Times New Roman" w:cs="Times New Roman"/>
          <w:color w:val="0000CC"/>
          <w:sz w:val="24"/>
          <w:szCs w:val="24"/>
        </w:rPr>
        <w:t>Tan</w:t>
      </w:r>
      <w:r w:rsidR="00CA06B6">
        <w:rPr>
          <w:rFonts w:ascii="Times New Roman" w:hAnsi="Times New Roman" w:cs="Times New Roman"/>
          <w:color w:val="0000CC"/>
          <w:sz w:val="24"/>
          <w:szCs w:val="24"/>
        </w:rPr>
        <w:t xml:space="preserve"> et al. </w:t>
      </w:r>
      <w:r w:rsidR="00CA06B6" w:rsidRPr="0066106A">
        <w:rPr>
          <w:rFonts w:ascii="Times New Roman" w:hAnsi="Times New Roman" w:cs="Times New Roman"/>
          <w:sz w:val="24"/>
          <w:szCs w:val="24"/>
        </w:rPr>
        <w:t>(</w:t>
      </w:r>
      <w:r w:rsidR="00CA06B6">
        <w:rPr>
          <w:rFonts w:ascii="Times New Roman" w:hAnsi="Times New Roman" w:cs="Times New Roman"/>
          <w:color w:val="0000CC"/>
          <w:sz w:val="24"/>
          <w:szCs w:val="24"/>
        </w:rPr>
        <w:t>2017</w:t>
      </w:r>
      <w:r w:rsidR="00CA06B6" w:rsidRPr="0066106A">
        <w:rPr>
          <w:rFonts w:ascii="Times New Roman" w:hAnsi="Times New Roman" w:cs="Times New Roman"/>
          <w:sz w:val="24"/>
          <w:szCs w:val="24"/>
        </w:rPr>
        <w:t>)</w:t>
      </w:r>
      <w:r w:rsidR="00CA06B6">
        <w:rPr>
          <w:rFonts w:ascii="Times New Roman" w:hAnsi="Times New Roman" w:cs="Times New Roman"/>
          <w:sz w:val="24"/>
          <w:szCs w:val="24"/>
        </w:rPr>
        <w:t xml:space="preserve"> and</w:t>
      </w:r>
      <w:r w:rsidR="00CA06B6">
        <w:rPr>
          <w:rFonts w:ascii="Times New Roman" w:hAnsi="Times New Roman" w:cs="Times New Roman"/>
          <w:color w:val="0000CC"/>
          <w:sz w:val="24"/>
          <w:szCs w:val="24"/>
        </w:rPr>
        <w:t xml:space="preserve"> </w:t>
      </w:r>
      <w:r w:rsidR="00CA06B6" w:rsidRPr="00C802D2">
        <w:rPr>
          <w:rFonts w:ascii="Times New Roman" w:hAnsi="Times New Roman" w:cs="Times New Roman"/>
          <w:color w:val="0000CC"/>
          <w:sz w:val="24"/>
          <w:szCs w:val="24"/>
        </w:rPr>
        <w:t>Emodi</w:t>
      </w:r>
      <w:r w:rsidR="00CA06B6">
        <w:rPr>
          <w:rFonts w:ascii="Times New Roman" w:hAnsi="Times New Roman" w:cs="Times New Roman"/>
          <w:color w:val="0000CC"/>
          <w:sz w:val="24"/>
          <w:szCs w:val="24"/>
        </w:rPr>
        <w:t xml:space="preserve"> et al. </w:t>
      </w:r>
      <w:r w:rsidR="00CA06B6" w:rsidRPr="0066106A">
        <w:rPr>
          <w:rFonts w:ascii="Times New Roman" w:hAnsi="Times New Roman" w:cs="Times New Roman"/>
          <w:sz w:val="24"/>
          <w:szCs w:val="24"/>
        </w:rPr>
        <w:t>(</w:t>
      </w:r>
      <w:r w:rsidR="00CA06B6">
        <w:rPr>
          <w:rFonts w:ascii="Times New Roman" w:hAnsi="Times New Roman" w:cs="Times New Roman"/>
          <w:color w:val="0000CC"/>
          <w:sz w:val="24"/>
          <w:szCs w:val="24"/>
        </w:rPr>
        <w:t>2017</w:t>
      </w:r>
      <w:r w:rsidR="00CA06B6" w:rsidRPr="0066106A">
        <w:rPr>
          <w:rFonts w:ascii="Times New Roman" w:hAnsi="Times New Roman" w:cs="Times New Roman"/>
          <w:sz w:val="24"/>
          <w:szCs w:val="24"/>
        </w:rPr>
        <w:t>)</w:t>
      </w:r>
      <w:r w:rsidR="00CA06B6">
        <w:rPr>
          <w:rFonts w:ascii="Times New Roman" w:hAnsi="Times New Roman" w:cs="Times New Roman"/>
          <w:color w:val="0000CC"/>
          <w:sz w:val="24"/>
          <w:szCs w:val="24"/>
        </w:rPr>
        <w:t xml:space="preserve"> </w:t>
      </w:r>
      <w:r w:rsidR="00CA06B6">
        <w:rPr>
          <w:rFonts w:ascii="Times New Roman" w:hAnsi="Times New Roman" w:cs="Times New Roman"/>
          <w:sz w:val="24"/>
          <w:szCs w:val="24"/>
        </w:rPr>
        <w:t>also suggested that t</w:t>
      </w:r>
      <w:r w:rsidR="00CA06B6">
        <w:rPr>
          <w:rFonts w:ascii="Times New Roman" w:hAnsi="Times New Roman"/>
          <w:sz w:val="24"/>
        </w:rPr>
        <w:t xml:space="preserve">he </w:t>
      </w:r>
      <w:r w:rsidR="00CA06B6">
        <w:rPr>
          <w:rFonts w:ascii="Times New Roman" w:hAnsi="Times New Roman" w:cs="Times New Roman"/>
          <w:sz w:val="24"/>
          <w:szCs w:val="24"/>
        </w:rPr>
        <w:t xml:space="preserve">lack of low carbon </w:t>
      </w:r>
      <w:r w:rsidR="00A36185">
        <w:rPr>
          <w:rFonts w:ascii="Times New Roman" w:hAnsi="Times New Roman" w:cs="Times New Roman"/>
          <w:sz w:val="24"/>
          <w:szCs w:val="24"/>
        </w:rPr>
        <w:t xml:space="preserve">SCM </w:t>
      </w:r>
      <w:r w:rsidR="00CA06B6">
        <w:rPr>
          <w:rFonts w:ascii="Times New Roman" w:hAnsi="Times New Roman"/>
          <w:sz w:val="24"/>
        </w:rPr>
        <w:t xml:space="preserve">is </w:t>
      </w:r>
      <w:r w:rsidR="00A36185">
        <w:rPr>
          <w:rFonts w:ascii="Times New Roman" w:hAnsi="Times New Roman"/>
          <w:sz w:val="24"/>
        </w:rPr>
        <w:t>among</w:t>
      </w:r>
      <w:r w:rsidR="00CA06B6">
        <w:rPr>
          <w:rFonts w:ascii="Times New Roman" w:hAnsi="Times New Roman"/>
          <w:sz w:val="24"/>
        </w:rPr>
        <w:t xml:space="preserve"> the most weighted sub-barriers as logistics and commercial transportation is </w:t>
      </w:r>
      <w:r w:rsidR="00A36185">
        <w:rPr>
          <w:rFonts w:ascii="Times New Roman" w:hAnsi="Times New Roman"/>
          <w:sz w:val="24"/>
        </w:rPr>
        <w:t>among</w:t>
      </w:r>
      <w:r w:rsidR="00CA06B6">
        <w:rPr>
          <w:rFonts w:ascii="Times New Roman" w:hAnsi="Times New Roman"/>
          <w:sz w:val="24"/>
        </w:rPr>
        <w:t xml:space="preserve"> the prime contributors to rising carbon emission. This effect is explained in terms of quantum and volume as transportation vehicles emit more carbon than other sources. Energy inefficiency is another reason for the slow implementation of LCO as the proper energy volumes required to establish the framework for </w:t>
      </w:r>
      <w:r w:rsidR="004529F6">
        <w:rPr>
          <w:rFonts w:ascii="Times New Roman" w:hAnsi="Times New Roman"/>
          <w:sz w:val="24"/>
        </w:rPr>
        <w:t>zero carbon</w:t>
      </w:r>
      <w:r w:rsidR="00CA06B6">
        <w:rPr>
          <w:rFonts w:ascii="Times New Roman" w:hAnsi="Times New Roman"/>
          <w:sz w:val="24"/>
        </w:rPr>
        <w:t xml:space="preserve"> vehicles is still not at optimum levels. </w:t>
      </w:r>
      <w:r w:rsidR="00CA06B6" w:rsidRPr="00760A7B">
        <w:rPr>
          <w:rFonts w:ascii="Times New Roman" w:hAnsi="Times New Roman" w:cs="Times New Roman"/>
          <w:color w:val="0000CC"/>
          <w:sz w:val="24"/>
          <w:szCs w:val="24"/>
        </w:rPr>
        <w:t xml:space="preserve">Seles et al. </w:t>
      </w:r>
      <w:r w:rsidR="00CA06B6" w:rsidRPr="00760A7B">
        <w:rPr>
          <w:rFonts w:ascii="Times New Roman" w:hAnsi="Times New Roman" w:cs="Times New Roman"/>
          <w:sz w:val="24"/>
          <w:szCs w:val="24"/>
        </w:rPr>
        <w:t>(</w:t>
      </w:r>
      <w:r w:rsidR="00CA06B6" w:rsidRPr="00760A7B">
        <w:rPr>
          <w:rFonts w:ascii="Times New Roman" w:hAnsi="Times New Roman" w:cs="Times New Roman"/>
          <w:color w:val="0000CC"/>
          <w:sz w:val="24"/>
          <w:szCs w:val="24"/>
        </w:rPr>
        <w:t>2018</w:t>
      </w:r>
      <w:r w:rsidR="00CA06B6" w:rsidRPr="00760A7B">
        <w:rPr>
          <w:rFonts w:ascii="Times New Roman" w:hAnsi="Times New Roman" w:cs="Times New Roman"/>
          <w:sz w:val="24"/>
          <w:szCs w:val="24"/>
        </w:rPr>
        <w:t>)</w:t>
      </w:r>
      <w:r w:rsidR="00CA06B6">
        <w:rPr>
          <w:rFonts w:ascii="Times New Roman" w:hAnsi="Times New Roman" w:cs="Times New Roman"/>
          <w:sz w:val="24"/>
          <w:szCs w:val="24"/>
        </w:rPr>
        <w:t xml:space="preserve"> suggested that </w:t>
      </w:r>
      <w:r w:rsidR="00360049">
        <w:rPr>
          <w:rFonts w:ascii="Times New Roman" w:hAnsi="Times New Roman" w:cs="Times New Roman"/>
          <w:sz w:val="24"/>
          <w:szCs w:val="24"/>
        </w:rPr>
        <w:t>firms</w:t>
      </w:r>
      <w:r w:rsidR="00CA06B6" w:rsidRPr="00760A7B">
        <w:rPr>
          <w:rFonts w:ascii="Times New Roman" w:hAnsi="Times New Roman" w:cs="Times New Roman"/>
          <w:sz w:val="24"/>
          <w:szCs w:val="24"/>
        </w:rPr>
        <w:t xml:space="preserve"> </w:t>
      </w:r>
      <w:r w:rsidR="00360049" w:rsidRPr="00760A7B">
        <w:rPr>
          <w:rFonts w:ascii="Times New Roman" w:hAnsi="Times New Roman" w:cs="Times New Roman"/>
          <w:sz w:val="24"/>
          <w:szCs w:val="24"/>
        </w:rPr>
        <w:t>react</w:t>
      </w:r>
      <w:r w:rsidR="00CA06B6" w:rsidRPr="00760A7B">
        <w:rPr>
          <w:rFonts w:ascii="Times New Roman" w:hAnsi="Times New Roman" w:cs="Times New Roman"/>
          <w:sz w:val="24"/>
          <w:szCs w:val="24"/>
        </w:rPr>
        <w:t xml:space="preserve"> </w:t>
      </w:r>
      <w:r w:rsidR="00CA06B6" w:rsidRPr="00760A7B">
        <w:rPr>
          <w:rFonts w:ascii="Times New Roman" w:hAnsi="Times New Roman" w:cs="Times New Roman"/>
          <w:sz w:val="24"/>
          <w:szCs w:val="24"/>
        </w:rPr>
        <w:lastRenderedPageBreak/>
        <w:t xml:space="preserve">to the climate </w:t>
      </w:r>
      <w:r w:rsidR="00360049">
        <w:rPr>
          <w:rFonts w:ascii="Times New Roman" w:hAnsi="Times New Roman" w:cs="Times New Roman"/>
          <w:sz w:val="24"/>
          <w:szCs w:val="24"/>
        </w:rPr>
        <w:t>issues</w:t>
      </w:r>
      <w:r w:rsidR="00CA06B6" w:rsidRPr="00760A7B">
        <w:rPr>
          <w:rFonts w:ascii="Times New Roman" w:hAnsi="Times New Roman" w:cs="Times New Roman"/>
          <w:sz w:val="24"/>
          <w:szCs w:val="24"/>
        </w:rPr>
        <w:t xml:space="preserve"> by investing in </w:t>
      </w:r>
      <w:r w:rsidR="00CA06B6">
        <w:rPr>
          <w:rFonts w:ascii="Times New Roman" w:hAnsi="Times New Roman" w:cs="Times New Roman"/>
          <w:sz w:val="24"/>
          <w:szCs w:val="24"/>
        </w:rPr>
        <w:t xml:space="preserve">training, R&amp;D </w:t>
      </w:r>
      <w:r w:rsidR="00360049">
        <w:rPr>
          <w:rFonts w:ascii="Times New Roman" w:hAnsi="Times New Roman" w:cs="Times New Roman"/>
          <w:sz w:val="24"/>
          <w:szCs w:val="24"/>
        </w:rPr>
        <w:t>in addition to</w:t>
      </w:r>
      <w:r w:rsidR="00CA06B6">
        <w:rPr>
          <w:rFonts w:ascii="Times New Roman" w:hAnsi="Times New Roman" w:cs="Times New Roman"/>
          <w:sz w:val="24"/>
          <w:szCs w:val="24"/>
        </w:rPr>
        <w:t xml:space="preserve"> effective planning of capacity planning </w:t>
      </w:r>
      <w:r w:rsidR="00CA06B6" w:rsidRPr="00760A7B">
        <w:rPr>
          <w:rFonts w:ascii="Times New Roman" w:hAnsi="Times New Roman" w:cs="Times New Roman"/>
          <w:sz w:val="24"/>
          <w:szCs w:val="24"/>
        </w:rPr>
        <w:t>through co</w:t>
      </w:r>
      <w:r w:rsidR="004529F6">
        <w:rPr>
          <w:rFonts w:ascii="Times New Roman" w:hAnsi="Times New Roman" w:cs="Times New Roman"/>
          <w:sz w:val="24"/>
          <w:szCs w:val="24"/>
        </w:rPr>
        <w:t>-</w:t>
      </w:r>
      <w:r w:rsidR="00CA06B6" w:rsidRPr="00760A7B">
        <w:rPr>
          <w:rFonts w:ascii="Times New Roman" w:hAnsi="Times New Roman" w:cs="Times New Roman"/>
          <w:sz w:val="24"/>
          <w:szCs w:val="24"/>
        </w:rPr>
        <w:t>operation with other organizations.</w:t>
      </w:r>
      <w:r w:rsidR="00CA06B6">
        <w:rPr>
          <w:rFonts w:ascii="Times New Roman" w:hAnsi="Times New Roman" w:cs="Times New Roman"/>
          <w:sz w:val="24"/>
          <w:szCs w:val="24"/>
        </w:rPr>
        <w:t xml:space="preserve"> </w:t>
      </w:r>
    </w:p>
    <w:p w14:paraId="19B84FC8" w14:textId="759FD8C3" w:rsidR="00EB7252" w:rsidRDefault="00EB7252" w:rsidP="00EB7252">
      <w:pPr>
        <w:spacing w:after="0" w:line="360" w:lineRule="auto"/>
        <w:jc w:val="both"/>
        <w:rPr>
          <w:rFonts w:ascii="Times New Roman" w:hAnsi="Times New Roman" w:cs="Times New Roman"/>
          <w:sz w:val="24"/>
          <w:szCs w:val="24"/>
        </w:rPr>
      </w:pPr>
    </w:p>
    <w:p w14:paraId="1B6CBBA9" w14:textId="0D24E1B4" w:rsidR="00EB4F3D" w:rsidRPr="00A822D2" w:rsidRDefault="00EB4F3D" w:rsidP="00EB4F3D">
      <w:pPr>
        <w:spacing w:after="0" w:line="360" w:lineRule="auto"/>
        <w:jc w:val="both"/>
        <w:rPr>
          <w:rFonts w:ascii="Times New Roman" w:hAnsi="Times New Roman"/>
          <w:sz w:val="24"/>
        </w:rPr>
      </w:pPr>
      <w:r>
        <w:rPr>
          <w:rFonts w:ascii="Times New Roman" w:hAnsi="Times New Roman" w:cs="Times New Roman"/>
          <w:sz w:val="24"/>
          <w:szCs w:val="24"/>
        </w:rPr>
        <w:t xml:space="preserve">Operational </w:t>
      </w:r>
      <w:r w:rsidR="008F16A1" w:rsidRPr="00A707E9">
        <w:rPr>
          <w:rFonts w:ascii="Times New Roman" w:hAnsi="Times New Roman" w:cs="Times New Roman"/>
          <w:b/>
          <w:i/>
          <w:sz w:val="24"/>
          <w:szCs w:val="24"/>
        </w:rPr>
        <w:t>barrier</w:t>
      </w:r>
      <w:r w:rsidR="008F16A1">
        <w:rPr>
          <w:rFonts w:ascii="Times New Roman" w:hAnsi="Times New Roman" w:cs="Times New Roman"/>
          <w:b/>
          <w:i/>
          <w:sz w:val="24"/>
          <w:szCs w:val="24"/>
        </w:rPr>
        <w:t xml:space="preserve"> category</w:t>
      </w:r>
      <w:r w:rsidR="008F16A1">
        <w:rPr>
          <w:rFonts w:ascii="Times New Roman" w:hAnsi="Times New Roman" w:cs="Times New Roman"/>
          <w:sz w:val="24"/>
          <w:szCs w:val="24"/>
        </w:rPr>
        <w:t xml:space="preserve"> </w:t>
      </w:r>
      <w:r w:rsidR="007247A7">
        <w:rPr>
          <w:rFonts w:ascii="Times New Roman" w:hAnsi="Times New Roman" w:cs="Times New Roman"/>
          <w:sz w:val="24"/>
          <w:szCs w:val="24"/>
        </w:rPr>
        <w:t>- The</w:t>
      </w:r>
      <w:r>
        <w:rPr>
          <w:rFonts w:ascii="Times New Roman" w:hAnsi="Times New Roman" w:cs="Times New Roman"/>
          <w:sz w:val="24"/>
          <w:szCs w:val="24"/>
        </w:rPr>
        <w:t xml:space="preserve"> </w:t>
      </w:r>
      <w:r w:rsidR="00F77819">
        <w:rPr>
          <w:rFonts w:ascii="Times New Roman" w:hAnsi="Times New Roman" w:cs="Times New Roman"/>
          <w:sz w:val="24"/>
          <w:szCs w:val="24"/>
        </w:rPr>
        <w:t>study</w:t>
      </w:r>
      <w:r>
        <w:rPr>
          <w:rFonts w:ascii="Times New Roman" w:hAnsi="Times New Roman" w:cs="Times New Roman"/>
          <w:sz w:val="24"/>
          <w:szCs w:val="24"/>
        </w:rPr>
        <w:t xml:space="preserve"> of </w:t>
      </w:r>
      <w:r>
        <w:rPr>
          <w:rFonts w:ascii="Times New Roman" w:hAnsi="Times New Roman" w:cs="Times New Roman"/>
          <w:color w:val="0000CC"/>
          <w:sz w:val="24"/>
          <w:szCs w:val="24"/>
        </w:rPr>
        <w:t xml:space="preserve">Hall et al. </w:t>
      </w:r>
      <w:r>
        <w:rPr>
          <w:rFonts w:ascii="Times New Roman" w:hAnsi="Times New Roman" w:cs="Times New Roman"/>
          <w:sz w:val="24"/>
          <w:szCs w:val="24"/>
        </w:rPr>
        <w:t>(</w:t>
      </w:r>
      <w:r w:rsidRPr="004D452E">
        <w:rPr>
          <w:rFonts w:ascii="Times New Roman" w:hAnsi="Times New Roman" w:cs="Times New Roman"/>
          <w:color w:val="0000CC"/>
          <w:sz w:val="24"/>
          <w:szCs w:val="24"/>
        </w:rPr>
        <w:t>2017</w:t>
      </w:r>
      <w:r w:rsidRPr="00C5161E">
        <w:rPr>
          <w:rFonts w:ascii="Times New Roman" w:hAnsi="Times New Roman" w:cs="Times New Roman"/>
          <w:sz w:val="24"/>
          <w:szCs w:val="24"/>
        </w:rPr>
        <w:t>)</w:t>
      </w:r>
      <w:r>
        <w:rPr>
          <w:rFonts w:ascii="Times New Roman" w:hAnsi="Times New Roman" w:cs="Times New Roman"/>
          <w:sz w:val="24"/>
          <w:szCs w:val="24"/>
        </w:rPr>
        <w:t xml:space="preserve"> and </w:t>
      </w:r>
      <w:r>
        <w:rPr>
          <w:rFonts w:ascii="Times New Roman" w:hAnsi="Times New Roman" w:cs="Times New Roman"/>
          <w:color w:val="0000CC"/>
          <w:sz w:val="24"/>
          <w:szCs w:val="24"/>
        </w:rPr>
        <w:t xml:space="preserve">Shen et al. </w:t>
      </w:r>
      <w:r w:rsidRPr="00C5161E">
        <w:rPr>
          <w:rFonts w:ascii="Times New Roman" w:hAnsi="Times New Roman" w:cs="Times New Roman"/>
          <w:sz w:val="24"/>
          <w:szCs w:val="24"/>
        </w:rPr>
        <w:t>(</w:t>
      </w:r>
      <w:r w:rsidRPr="004D452E">
        <w:rPr>
          <w:rFonts w:ascii="Times New Roman" w:hAnsi="Times New Roman" w:cs="Times New Roman"/>
          <w:color w:val="0000CC"/>
          <w:sz w:val="24"/>
          <w:szCs w:val="24"/>
        </w:rPr>
        <w:t>2018</w:t>
      </w:r>
      <w:r w:rsidRPr="00C5161E">
        <w:rPr>
          <w:rFonts w:ascii="Times New Roman" w:hAnsi="Times New Roman" w:cs="Times New Roman"/>
          <w:sz w:val="24"/>
          <w:szCs w:val="24"/>
        </w:rPr>
        <w:t>)</w:t>
      </w:r>
      <w:r>
        <w:rPr>
          <w:rFonts w:ascii="Times New Roman" w:hAnsi="Times New Roman" w:cs="Times New Roman"/>
          <w:sz w:val="24"/>
          <w:szCs w:val="24"/>
        </w:rPr>
        <w:t xml:space="preserve"> suggested that </w:t>
      </w:r>
      <w:r w:rsidRPr="00C5161E">
        <w:rPr>
          <w:rFonts w:ascii="Times New Roman" w:hAnsi="Times New Roman" w:cs="Times New Roman"/>
          <w:sz w:val="24"/>
          <w:szCs w:val="24"/>
        </w:rPr>
        <w:t>an efficient operational system is of paramount importance for an industry to adopt LCO effectively</w:t>
      </w:r>
      <w:r w:rsidR="009C4359">
        <w:rPr>
          <w:rFonts w:ascii="Times New Roman" w:hAnsi="Times New Roman" w:cs="Times New Roman"/>
          <w:sz w:val="24"/>
          <w:szCs w:val="24"/>
        </w:rPr>
        <w:t xml:space="preserve"> and achieving </w:t>
      </w:r>
      <w:r w:rsidR="009C4359" w:rsidRPr="006E7F63">
        <w:rPr>
          <w:rFonts w:ascii="Times New Roman" w:eastAsia="Times New Roman" w:hAnsi="Times New Roman" w:cs="Times New Roman"/>
          <w:sz w:val="24"/>
          <w:szCs w:val="24"/>
          <w:lang w:val="en-IN" w:eastAsia="en-IN"/>
        </w:rPr>
        <w:t>net-zero emissions</w:t>
      </w:r>
      <w:r w:rsidR="009C4359">
        <w:rPr>
          <w:rFonts w:ascii="Times New Roman" w:hAnsi="Times New Roman" w:cs="Times New Roman"/>
          <w:sz w:val="24"/>
          <w:szCs w:val="24"/>
        </w:rPr>
        <w:t>.</w:t>
      </w:r>
      <w:r w:rsidRPr="00C5161E">
        <w:rPr>
          <w:rFonts w:ascii="Times New Roman" w:hAnsi="Times New Roman" w:cs="Times New Roman"/>
          <w:sz w:val="24"/>
          <w:szCs w:val="24"/>
        </w:rPr>
        <w:t>.</w:t>
      </w:r>
      <w:r w:rsidRPr="00EB4F3D">
        <w:rPr>
          <w:rFonts w:ascii="Times New Roman" w:hAnsi="Times New Roman" w:cs="Times New Roman"/>
          <w:color w:val="0000CC"/>
          <w:sz w:val="24"/>
          <w:szCs w:val="24"/>
        </w:rPr>
        <w:t xml:space="preserve"> </w:t>
      </w:r>
      <w:r w:rsidRPr="008443DE">
        <w:rPr>
          <w:rFonts w:ascii="Times New Roman" w:hAnsi="Times New Roman" w:cs="Times New Roman"/>
          <w:color w:val="0000CC"/>
          <w:sz w:val="24"/>
          <w:szCs w:val="24"/>
        </w:rPr>
        <w:t>Shen</w:t>
      </w:r>
      <w:r>
        <w:rPr>
          <w:rFonts w:ascii="Times New Roman" w:hAnsi="Times New Roman" w:cs="Times New Roman"/>
          <w:color w:val="0000CC"/>
          <w:sz w:val="24"/>
          <w:szCs w:val="24"/>
        </w:rPr>
        <w:t xml:space="preserve"> et al. </w:t>
      </w:r>
      <w:r w:rsidRPr="00C5161E">
        <w:rPr>
          <w:rFonts w:ascii="Times New Roman" w:hAnsi="Times New Roman" w:cs="Times New Roman"/>
          <w:sz w:val="24"/>
          <w:szCs w:val="24"/>
        </w:rPr>
        <w:t>(</w:t>
      </w:r>
      <w:r>
        <w:rPr>
          <w:rFonts w:ascii="Times New Roman" w:hAnsi="Times New Roman" w:cs="Times New Roman"/>
          <w:color w:val="0000CC"/>
          <w:sz w:val="24"/>
          <w:szCs w:val="24"/>
        </w:rPr>
        <w:t>2018</w:t>
      </w:r>
      <w:r w:rsidRPr="00C5161E">
        <w:rPr>
          <w:rFonts w:ascii="Times New Roman" w:hAnsi="Times New Roman" w:cs="Times New Roman"/>
          <w:sz w:val="24"/>
          <w:szCs w:val="24"/>
        </w:rPr>
        <w:t>)</w:t>
      </w:r>
      <w:r>
        <w:rPr>
          <w:rFonts w:ascii="Times New Roman" w:hAnsi="Times New Roman" w:cs="Times New Roman"/>
          <w:sz w:val="24"/>
          <w:szCs w:val="24"/>
        </w:rPr>
        <w:t xml:space="preserve"> found in their research </w:t>
      </w:r>
      <w:r w:rsidRPr="00C5161E">
        <w:rPr>
          <w:rFonts w:ascii="Times New Roman" w:hAnsi="Times New Roman" w:cs="Times New Roman"/>
          <w:sz w:val="24"/>
          <w:szCs w:val="24"/>
        </w:rPr>
        <w:t>due to increased industrialisation an</w:t>
      </w:r>
      <w:r>
        <w:rPr>
          <w:rFonts w:ascii="Times New Roman" w:hAnsi="Times New Roman" w:cs="Times New Roman"/>
          <w:sz w:val="24"/>
          <w:szCs w:val="24"/>
        </w:rPr>
        <w:t xml:space="preserve">d greater demands of customers, business organizations </w:t>
      </w:r>
      <w:r w:rsidRPr="00C5161E">
        <w:rPr>
          <w:rFonts w:ascii="Times New Roman" w:hAnsi="Times New Roman" w:cs="Times New Roman"/>
          <w:sz w:val="24"/>
          <w:szCs w:val="24"/>
        </w:rPr>
        <w:t>may struggle with the issue of operational inefficiency</w:t>
      </w:r>
      <w:r>
        <w:rPr>
          <w:rFonts w:ascii="Times New Roman" w:hAnsi="Times New Roman" w:cs="Times New Roman"/>
          <w:sz w:val="24"/>
          <w:szCs w:val="24"/>
        </w:rPr>
        <w:t xml:space="preserve">. Therefore, it is very important for </w:t>
      </w:r>
      <w:r w:rsidRPr="00C5161E">
        <w:rPr>
          <w:rFonts w:ascii="Times New Roman" w:hAnsi="Times New Roman" w:cs="Times New Roman"/>
          <w:sz w:val="24"/>
          <w:szCs w:val="24"/>
        </w:rPr>
        <w:t>automobile companies must support sustainable environment initiatives by using the latest low carbon technology to reach a desired outcome of robust environmentally friendly models</w:t>
      </w:r>
      <w:r>
        <w:rPr>
          <w:rFonts w:ascii="Times New Roman" w:hAnsi="Times New Roman" w:cs="Times New Roman"/>
          <w:sz w:val="24"/>
          <w:szCs w:val="24"/>
        </w:rPr>
        <w:t xml:space="preserve"> to overcome </w:t>
      </w:r>
      <w:r w:rsidRPr="00C5161E">
        <w:rPr>
          <w:rFonts w:ascii="Times New Roman" w:hAnsi="Times New Roman" w:cs="Times New Roman"/>
          <w:sz w:val="24"/>
          <w:szCs w:val="24"/>
        </w:rPr>
        <w:t>the issue of operational inefficiency</w:t>
      </w:r>
      <w:r>
        <w:rPr>
          <w:rFonts w:ascii="Times New Roman" w:hAnsi="Times New Roman" w:cs="Times New Roman"/>
          <w:sz w:val="24"/>
          <w:szCs w:val="24"/>
        </w:rPr>
        <w:t xml:space="preserve">. A welcoming approach to embracing more </w:t>
      </w:r>
      <w:r w:rsidR="00C4653C" w:rsidRPr="00580701">
        <w:rPr>
          <w:rFonts w:ascii="Times New Roman" w:hAnsi="Times New Roman" w:cs="Times New Roman"/>
          <w:sz w:val="24"/>
          <w:szCs w:val="24"/>
        </w:rPr>
        <w:t>technologically</w:t>
      </w:r>
      <w:r w:rsidRPr="00580701">
        <w:rPr>
          <w:rFonts w:ascii="Times New Roman" w:hAnsi="Times New Roman" w:cs="Times New Roman"/>
          <w:sz w:val="24"/>
          <w:szCs w:val="24"/>
        </w:rPr>
        <w:t xml:space="preserve"> innovati</w:t>
      </w:r>
      <w:r>
        <w:rPr>
          <w:rFonts w:ascii="Times New Roman" w:hAnsi="Times New Roman" w:cs="Times New Roman"/>
          <w:sz w:val="24"/>
          <w:szCs w:val="24"/>
        </w:rPr>
        <w:t>ve</w:t>
      </w:r>
      <w:r w:rsidRPr="00580701">
        <w:rPr>
          <w:rFonts w:ascii="Times New Roman" w:hAnsi="Times New Roman" w:cs="Times New Roman"/>
          <w:sz w:val="24"/>
          <w:szCs w:val="24"/>
        </w:rPr>
        <w:t xml:space="preserve"> </w:t>
      </w:r>
      <w:r>
        <w:rPr>
          <w:rFonts w:ascii="Times New Roman" w:hAnsi="Times New Roman" w:cs="Times New Roman"/>
          <w:sz w:val="24"/>
          <w:szCs w:val="24"/>
        </w:rPr>
        <w:t>ideas would help implementation of LCO</w:t>
      </w:r>
      <w:r>
        <w:rPr>
          <w:rFonts w:ascii="Times New Roman" w:hAnsi="Times New Roman"/>
          <w:sz w:val="24"/>
        </w:rPr>
        <w:t>.</w:t>
      </w:r>
      <w:r w:rsidR="004529F6">
        <w:rPr>
          <w:rFonts w:ascii="Times New Roman" w:hAnsi="Times New Roman"/>
          <w:sz w:val="24"/>
        </w:rPr>
        <w:t xml:space="preserve"> </w:t>
      </w:r>
      <w:r>
        <w:rPr>
          <w:rFonts w:ascii="Times New Roman" w:hAnsi="Times New Roman"/>
          <w:sz w:val="24"/>
        </w:rPr>
        <w:t xml:space="preserve">Companies should also harness the intellectual ideas which often surface during discussions or meetings and take them to the implementation stage to seek solutions to the relevant problems they are faced with. </w:t>
      </w:r>
      <w:r w:rsidRPr="00A822D2">
        <w:rPr>
          <w:rFonts w:ascii="Times New Roman" w:hAnsi="Times New Roman" w:cs="Times New Roman"/>
          <w:color w:val="0000CC"/>
          <w:sz w:val="24"/>
          <w:szCs w:val="24"/>
        </w:rPr>
        <w:t>Ball and Lunt</w:t>
      </w:r>
      <w:r w:rsidRPr="00A822D2">
        <w:t xml:space="preserve"> </w:t>
      </w:r>
      <w:r w:rsidRPr="00A822D2">
        <w:rPr>
          <w:rFonts w:ascii="Times New Roman" w:hAnsi="Times New Roman" w:cs="Times New Roman"/>
          <w:sz w:val="24"/>
          <w:szCs w:val="24"/>
        </w:rPr>
        <w:t>(</w:t>
      </w:r>
      <w:r w:rsidRPr="00A822D2">
        <w:rPr>
          <w:rFonts w:ascii="Times New Roman" w:hAnsi="Times New Roman" w:cs="Times New Roman"/>
          <w:color w:val="0000CC"/>
          <w:sz w:val="24"/>
          <w:szCs w:val="24"/>
        </w:rPr>
        <w:t>2018</w:t>
      </w:r>
      <w:r w:rsidRPr="00A822D2">
        <w:rPr>
          <w:rFonts w:ascii="Times New Roman" w:hAnsi="Times New Roman" w:cs="Times New Roman"/>
          <w:sz w:val="24"/>
          <w:szCs w:val="24"/>
        </w:rPr>
        <w:t>)</w:t>
      </w:r>
      <w:r>
        <w:rPr>
          <w:rFonts w:ascii="Times New Roman" w:hAnsi="Times New Roman" w:cs="Times New Roman"/>
          <w:sz w:val="24"/>
          <w:szCs w:val="24"/>
        </w:rPr>
        <w:t xml:space="preserve"> suggested that </w:t>
      </w:r>
      <w:r w:rsidRPr="00A822D2">
        <w:rPr>
          <w:rFonts w:ascii="Times New Roman" w:hAnsi="Times New Roman" w:cs="Times New Roman"/>
          <w:sz w:val="24"/>
          <w:szCs w:val="24"/>
        </w:rPr>
        <w:t>lean tools and techniques</w:t>
      </w:r>
      <w:r>
        <w:rPr>
          <w:rFonts w:ascii="Times New Roman" w:hAnsi="Times New Roman" w:cs="Times New Roman"/>
          <w:sz w:val="24"/>
          <w:szCs w:val="24"/>
        </w:rPr>
        <w:t xml:space="preserve"> can help </w:t>
      </w:r>
      <w:r w:rsidRPr="00A822D2">
        <w:rPr>
          <w:rFonts w:ascii="Times New Roman" w:hAnsi="Times New Roman" w:cs="Times New Roman"/>
          <w:sz w:val="24"/>
          <w:szCs w:val="24"/>
        </w:rPr>
        <w:t xml:space="preserve">industry to </w:t>
      </w:r>
      <w:r w:rsidR="002B4928">
        <w:rPr>
          <w:rFonts w:ascii="Times New Roman" w:hAnsi="Times New Roman" w:cs="Times New Roman"/>
          <w:sz w:val="24"/>
          <w:szCs w:val="24"/>
        </w:rPr>
        <w:t xml:space="preserve">reduce waste and improve </w:t>
      </w:r>
      <w:r>
        <w:rPr>
          <w:rFonts w:ascii="Times New Roman" w:hAnsi="Times New Roman" w:cs="Times New Roman"/>
          <w:sz w:val="24"/>
          <w:szCs w:val="24"/>
        </w:rPr>
        <w:t>operational efficiencies</w:t>
      </w:r>
      <w:r w:rsidRPr="00A822D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822D2">
        <w:rPr>
          <w:rFonts w:ascii="Times New Roman" w:hAnsi="Times New Roman" w:cs="Times New Roman"/>
          <w:sz w:val="24"/>
          <w:szCs w:val="24"/>
        </w:rPr>
        <w:t>adopt</w:t>
      </w:r>
      <w:r>
        <w:rPr>
          <w:rFonts w:ascii="Times New Roman" w:hAnsi="Times New Roman" w:cs="Times New Roman"/>
          <w:sz w:val="24"/>
          <w:szCs w:val="24"/>
        </w:rPr>
        <w:t>ing LCO.</w:t>
      </w:r>
    </w:p>
    <w:p w14:paraId="3BAFC1A7" w14:textId="77777777" w:rsidR="00EB4F3D" w:rsidRPr="00C5161E" w:rsidRDefault="00EB4F3D" w:rsidP="00EB4F3D">
      <w:pPr>
        <w:spacing w:after="0" w:line="360" w:lineRule="auto"/>
        <w:jc w:val="both"/>
        <w:rPr>
          <w:rFonts w:ascii="Times New Roman" w:hAnsi="Times New Roman" w:cs="Times New Roman"/>
          <w:sz w:val="24"/>
          <w:szCs w:val="24"/>
        </w:rPr>
      </w:pPr>
    </w:p>
    <w:p w14:paraId="0B9E90AA" w14:textId="7512E297" w:rsidR="00C0379F" w:rsidRPr="009D03FF" w:rsidRDefault="00EB4F3D" w:rsidP="00C0379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Policy/regulatory </w:t>
      </w:r>
      <w:r w:rsidR="008F16A1" w:rsidRPr="00A707E9">
        <w:rPr>
          <w:rFonts w:ascii="Times New Roman" w:hAnsi="Times New Roman" w:cs="Times New Roman"/>
          <w:b/>
          <w:i/>
          <w:sz w:val="24"/>
          <w:szCs w:val="24"/>
        </w:rPr>
        <w:t>barrier</w:t>
      </w:r>
      <w:r w:rsidR="008F16A1">
        <w:rPr>
          <w:rFonts w:ascii="Times New Roman" w:hAnsi="Times New Roman" w:cs="Times New Roman"/>
          <w:b/>
          <w:i/>
          <w:sz w:val="24"/>
          <w:szCs w:val="24"/>
        </w:rPr>
        <w:t xml:space="preserve"> category</w:t>
      </w:r>
      <w:r w:rsidR="008F1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The research carried out by </w:t>
      </w:r>
      <w:r w:rsidRPr="00A822D2">
        <w:rPr>
          <w:rFonts w:ascii="Times New Roman" w:hAnsi="Times New Roman" w:cs="Times New Roman"/>
          <w:color w:val="0000CC"/>
          <w:sz w:val="24"/>
          <w:szCs w:val="24"/>
        </w:rPr>
        <w:t xml:space="preserve">Micheli and Mantella </w:t>
      </w:r>
      <w:r w:rsidRPr="00A822D2">
        <w:rPr>
          <w:rFonts w:ascii="Times New Roman" w:hAnsi="Times New Roman" w:cs="Times New Roman"/>
          <w:sz w:val="24"/>
          <w:szCs w:val="24"/>
        </w:rPr>
        <w:t>(</w:t>
      </w:r>
      <w:r w:rsidRPr="00A822D2">
        <w:rPr>
          <w:rFonts w:ascii="Times New Roman" w:hAnsi="Times New Roman" w:cs="Times New Roman"/>
          <w:color w:val="0000CC"/>
          <w:sz w:val="24"/>
          <w:szCs w:val="24"/>
        </w:rPr>
        <w:t>2018</w:t>
      </w:r>
      <w:r w:rsidRPr="00A822D2">
        <w:rPr>
          <w:rFonts w:ascii="Times New Roman" w:hAnsi="Times New Roman" w:cs="Times New Roman"/>
          <w:sz w:val="24"/>
          <w:szCs w:val="24"/>
        </w:rPr>
        <w:t xml:space="preserve">) </w:t>
      </w:r>
      <w:r>
        <w:rPr>
          <w:rFonts w:ascii="Times New Roman" w:hAnsi="Times New Roman" w:cs="Times New Roman"/>
          <w:sz w:val="24"/>
          <w:szCs w:val="24"/>
        </w:rPr>
        <w:t xml:space="preserve">reported that </w:t>
      </w:r>
      <w:r w:rsidR="00F36EA7">
        <w:rPr>
          <w:rFonts w:ascii="Times New Roman" w:hAnsi="Times New Roman" w:cs="Times New Roman"/>
          <w:sz w:val="24"/>
          <w:szCs w:val="24"/>
        </w:rPr>
        <w:t xml:space="preserve">the </w:t>
      </w:r>
      <w:r>
        <w:rPr>
          <w:rFonts w:ascii="Times New Roman" w:hAnsi="Times New Roman" w:cs="Times New Roman"/>
          <w:sz w:val="24"/>
          <w:szCs w:val="24"/>
        </w:rPr>
        <w:t>p</w:t>
      </w:r>
      <w:r w:rsidRPr="00B95A53">
        <w:rPr>
          <w:rFonts w:ascii="Times New Roman" w:hAnsi="Times New Roman" w:cs="Times New Roman"/>
          <w:sz w:val="24"/>
          <w:szCs w:val="24"/>
        </w:rPr>
        <w:t>olicy/regulatory barrier</w:t>
      </w:r>
      <w:r>
        <w:rPr>
          <w:rFonts w:ascii="Times New Roman" w:hAnsi="Times New Roman" w:cs="Times New Roman"/>
          <w:sz w:val="24"/>
          <w:szCs w:val="24"/>
        </w:rPr>
        <w:t xml:space="preserve"> is </w:t>
      </w:r>
      <w:r w:rsidR="00375AA1">
        <w:rPr>
          <w:rFonts w:ascii="Times New Roman" w:hAnsi="Times New Roman" w:cs="Times New Roman"/>
          <w:sz w:val="24"/>
          <w:szCs w:val="24"/>
        </w:rPr>
        <w:t xml:space="preserve">one </w:t>
      </w:r>
      <w:r>
        <w:rPr>
          <w:rFonts w:ascii="Times New Roman" w:hAnsi="Times New Roman" w:cs="Times New Roman"/>
          <w:sz w:val="24"/>
          <w:szCs w:val="24"/>
        </w:rPr>
        <w:t xml:space="preserve">of key concern in </w:t>
      </w:r>
      <w:r w:rsidRPr="00B95A53">
        <w:rPr>
          <w:rFonts w:ascii="Times New Roman" w:hAnsi="Times New Roman" w:cs="Times New Roman"/>
          <w:sz w:val="24"/>
          <w:szCs w:val="24"/>
        </w:rPr>
        <w:t>in adopting LCO</w:t>
      </w:r>
      <w:r w:rsidR="009D03FF">
        <w:rPr>
          <w:rFonts w:ascii="Times New Roman" w:hAnsi="Times New Roman" w:cs="Times New Roman"/>
          <w:sz w:val="24"/>
          <w:szCs w:val="24"/>
        </w:rPr>
        <w:t xml:space="preserve"> and other researchers like </w:t>
      </w:r>
      <w:r w:rsidR="009D03FF" w:rsidRPr="005562AD">
        <w:rPr>
          <w:rFonts w:ascii="Times New Roman" w:hAnsi="Times New Roman" w:cs="Times New Roman"/>
          <w:color w:val="0000CC"/>
          <w:sz w:val="24"/>
          <w:szCs w:val="24"/>
        </w:rPr>
        <w:t>Luthra et al. (2016); Micheli and Mantella (2018)</w:t>
      </w:r>
      <w:r w:rsidR="009D03FF" w:rsidRPr="009D03FF">
        <w:rPr>
          <w:rFonts w:ascii="Times New Roman" w:hAnsi="Times New Roman" w:cs="Times New Roman"/>
          <w:sz w:val="24"/>
          <w:szCs w:val="24"/>
        </w:rPr>
        <w:tab/>
      </w:r>
      <w:r w:rsidR="009D03FF">
        <w:rPr>
          <w:rFonts w:ascii="Times New Roman" w:hAnsi="Times New Roman" w:cs="Times New Roman"/>
          <w:sz w:val="24"/>
          <w:szCs w:val="24"/>
        </w:rPr>
        <w:t>are also support</w:t>
      </w:r>
      <w:r w:rsidR="00375AA1">
        <w:rPr>
          <w:rFonts w:ascii="Times New Roman" w:hAnsi="Times New Roman" w:cs="Times New Roman"/>
          <w:sz w:val="24"/>
          <w:szCs w:val="24"/>
        </w:rPr>
        <w:t>ed</w:t>
      </w:r>
      <w:r w:rsidR="009D03FF">
        <w:rPr>
          <w:rFonts w:ascii="Times New Roman" w:hAnsi="Times New Roman" w:cs="Times New Roman"/>
          <w:sz w:val="24"/>
          <w:szCs w:val="24"/>
        </w:rPr>
        <w:t xml:space="preserve"> our finding</w:t>
      </w:r>
      <w:r w:rsidR="005562AD">
        <w:rPr>
          <w:rFonts w:ascii="Times New Roman" w:hAnsi="Times New Roman" w:cs="Times New Roman"/>
          <w:sz w:val="24"/>
          <w:szCs w:val="24"/>
        </w:rPr>
        <w:t xml:space="preserve">. </w:t>
      </w:r>
      <w:r w:rsidR="00375AA1">
        <w:rPr>
          <w:rFonts w:ascii="Times New Roman" w:hAnsi="Times New Roman" w:cs="Times New Roman"/>
          <w:sz w:val="24"/>
          <w:szCs w:val="24"/>
        </w:rPr>
        <w:t xml:space="preserve">However, </w:t>
      </w:r>
      <w:r w:rsidR="009D03FF" w:rsidRPr="005562AD">
        <w:rPr>
          <w:rFonts w:ascii="Times New Roman" w:hAnsi="Times New Roman" w:cs="Times New Roman"/>
          <w:color w:val="0000CC"/>
          <w:sz w:val="24"/>
          <w:szCs w:val="24"/>
        </w:rPr>
        <w:t xml:space="preserve">Black et al. (2015) </w:t>
      </w:r>
      <w:r w:rsidR="009D03FF">
        <w:rPr>
          <w:rFonts w:ascii="Times New Roman" w:hAnsi="Times New Roman" w:cs="Times New Roman"/>
          <w:sz w:val="24"/>
          <w:szCs w:val="24"/>
        </w:rPr>
        <w:t>show</w:t>
      </w:r>
      <w:r w:rsidR="005562AD">
        <w:rPr>
          <w:rFonts w:ascii="Times New Roman" w:hAnsi="Times New Roman" w:cs="Times New Roman"/>
          <w:sz w:val="24"/>
          <w:szCs w:val="24"/>
        </w:rPr>
        <w:t>ed</w:t>
      </w:r>
      <w:r w:rsidR="009D03FF">
        <w:rPr>
          <w:rFonts w:ascii="Times New Roman" w:hAnsi="Times New Roman" w:cs="Times New Roman"/>
          <w:sz w:val="24"/>
          <w:szCs w:val="24"/>
        </w:rPr>
        <w:t xml:space="preserve"> </w:t>
      </w:r>
      <w:r w:rsidR="00375AA1">
        <w:rPr>
          <w:rFonts w:ascii="Times New Roman" w:hAnsi="Times New Roman" w:cs="Times New Roman"/>
          <w:sz w:val="24"/>
          <w:szCs w:val="24"/>
        </w:rPr>
        <w:t xml:space="preserve">that policy is a causal factor, which is in contrast to findings of our </w:t>
      </w:r>
      <w:r w:rsidR="00A46EB7">
        <w:rPr>
          <w:rFonts w:ascii="Times New Roman" w:hAnsi="Times New Roman" w:cs="Times New Roman"/>
          <w:sz w:val="24"/>
          <w:szCs w:val="24"/>
        </w:rPr>
        <w:t>study</w:t>
      </w:r>
      <w:r w:rsidR="00375AA1">
        <w:rPr>
          <w:rFonts w:ascii="Times New Roman" w:hAnsi="Times New Roman" w:cs="Times New Roman"/>
          <w:sz w:val="24"/>
          <w:szCs w:val="24"/>
        </w:rPr>
        <w:t>. The reason was as they</w:t>
      </w:r>
      <w:r w:rsidR="00A46EB7">
        <w:rPr>
          <w:rFonts w:ascii="Times New Roman" w:hAnsi="Times New Roman" w:cs="Times New Roman"/>
          <w:sz w:val="24"/>
          <w:szCs w:val="24"/>
        </w:rPr>
        <w:t xml:space="preserve"> </w:t>
      </w:r>
      <w:r w:rsidR="00912AB9">
        <w:rPr>
          <w:rFonts w:ascii="Times New Roman" w:hAnsi="Times New Roman" w:cs="Times New Roman"/>
          <w:sz w:val="24"/>
          <w:szCs w:val="24"/>
        </w:rPr>
        <w:t xml:space="preserve">used </w:t>
      </w:r>
      <w:r w:rsidR="004529F6">
        <w:rPr>
          <w:rFonts w:ascii="Times New Roman" w:hAnsi="Times New Roman" w:cs="Times New Roman"/>
          <w:sz w:val="24"/>
          <w:szCs w:val="24"/>
        </w:rPr>
        <w:t xml:space="preserve">secondary </w:t>
      </w:r>
      <w:r w:rsidR="00912AB9">
        <w:rPr>
          <w:rFonts w:ascii="Times New Roman" w:hAnsi="Times New Roman" w:cs="Times New Roman"/>
          <w:sz w:val="24"/>
          <w:szCs w:val="24"/>
        </w:rPr>
        <w:t xml:space="preserve">data </w:t>
      </w:r>
      <w:r w:rsidR="00A46EB7">
        <w:rPr>
          <w:rFonts w:ascii="Times New Roman" w:hAnsi="Times New Roman" w:cs="Times New Roman"/>
          <w:sz w:val="24"/>
          <w:szCs w:val="24"/>
        </w:rPr>
        <w:t>in the</w:t>
      </w:r>
      <w:r w:rsidR="00375AA1">
        <w:rPr>
          <w:rFonts w:ascii="Times New Roman" w:hAnsi="Times New Roman" w:cs="Times New Roman"/>
          <w:sz w:val="24"/>
          <w:szCs w:val="24"/>
        </w:rPr>
        <w:t>ir</w:t>
      </w:r>
      <w:r w:rsidR="00A46EB7">
        <w:rPr>
          <w:rFonts w:ascii="Times New Roman" w:hAnsi="Times New Roman" w:cs="Times New Roman"/>
          <w:sz w:val="24"/>
          <w:szCs w:val="24"/>
        </w:rPr>
        <w:t xml:space="preserve"> study </w:t>
      </w:r>
      <w:r w:rsidR="005562AD">
        <w:rPr>
          <w:rFonts w:ascii="Times New Roman" w:hAnsi="Times New Roman" w:cs="Times New Roman"/>
          <w:sz w:val="24"/>
          <w:szCs w:val="24"/>
        </w:rPr>
        <w:t xml:space="preserve">and </w:t>
      </w:r>
      <w:r w:rsidR="00375AA1">
        <w:rPr>
          <w:rFonts w:ascii="Times New Roman" w:hAnsi="Times New Roman" w:cs="Times New Roman"/>
          <w:sz w:val="24"/>
          <w:szCs w:val="24"/>
        </w:rPr>
        <w:t xml:space="preserve">so </w:t>
      </w:r>
      <w:r w:rsidR="005562AD">
        <w:rPr>
          <w:rFonts w:ascii="Times New Roman" w:hAnsi="Times New Roman" w:cs="Times New Roman"/>
          <w:sz w:val="24"/>
          <w:szCs w:val="24"/>
        </w:rPr>
        <w:t xml:space="preserve">the consistency </w:t>
      </w:r>
      <w:r w:rsidR="00375AA1">
        <w:rPr>
          <w:rFonts w:ascii="Times New Roman" w:hAnsi="Times New Roman" w:cs="Times New Roman"/>
          <w:sz w:val="24"/>
          <w:szCs w:val="24"/>
        </w:rPr>
        <w:t xml:space="preserve">of results </w:t>
      </w:r>
      <w:r w:rsidR="005562AD">
        <w:rPr>
          <w:rFonts w:ascii="Times New Roman" w:hAnsi="Times New Roman" w:cs="Times New Roman"/>
          <w:sz w:val="24"/>
          <w:szCs w:val="24"/>
        </w:rPr>
        <w:t>depends on</w:t>
      </w:r>
      <w:r w:rsidR="00A117F9">
        <w:rPr>
          <w:rFonts w:ascii="Times New Roman" w:hAnsi="Times New Roman" w:cs="Times New Roman"/>
          <w:sz w:val="24"/>
          <w:szCs w:val="24"/>
        </w:rPr>
        <w:t xml:space="preserve"> how much old the data </w:t>
      </w:r>
      <w:r w:rsidR="005562AD">
        <w:rPr>
          <w:rFonts w:ascii="Times New Roman" w:hAnsi="Times New Roman" w:cs="Times New Roman"/>
          <w:sz w:val="24"/>
          <w:szCs w:val="24"/>
        </w:rPr>
        <w:t xml:space="preserve">used by them. </w:t>
      </w:r>
      <w:r w:rsidRPr="00B95A53">
        <w:rPr>
          <w:rFonts w:ascii="Times New Roman" w:hAnsi="Times New Roman" w:cs="Times New Roman"/>
          <w:sz w:val="24"/>
          <w:szCs w:val="24"/>
        </w:rPr>
        <w:t xml:space="preserve">India is an emerging economy and most business decisions are </w:t>
      </w:r>
      <w:r w:rsidR="00F36EA7">
        <w:rPr>
          <w:rFonts w:ascii="Times New Roman" w:hAnsi="Times New Roman" w:cs="Times New Roman"/>
          <w:sz w:val="24"/>
          <w:szCs w:val="24"/>
        </w:rPr>
        <w:t>affected</w:t>
      </w:r>
      <w:r w:rsidR="00F36EA7" w:rsidRPr="00B95A53">
        <w:rPr>
          <w:rFonts w:ascii="Times New Roman" w:hAnsi="Times New Roman" w:cs="Times New Roman"/>
          <w:sz w:val="24"/>
          <w:szCs w:val="24"/>
        </w:rPr>
        <w:t xml:space="preserve"> </w:t>
      </w:r>
      <w:r w:rsidRPr="00B95A53">
        <w:rPr>
          <w:rFonts w:ascii="Times New Roman" w:hAnsi="Times New Roman" w:cs="Times New Roman"/>
          <w:sz w:val="24"/>
          <w:szCs w:val="24"/>
        </w:rPr>
        <w:t>by political influence in the country.</w:t>
      </w:r>
      <w:r>
        <w:rPr>
          <w:rFonts w:ascii="Times New Roman" w:hAnsi="Times New Roman" w:cs="Times New Roman"/>
          <w:sz w:val="24"/>
          <w:szCs w:val="24"/>
        </w:rPr>
        <w:t xml:space="preserve"> Therefore, it is necessary that government </w:t>
      </w:r>
      <w:r w:rsidRPr="00B95A53">
        <w:rPr>
          <w:rFonts w:ascii="Times New Roman" w:hAnsi="Times New Roman" w:cs="Times New Roman"/>
          <w:sz w:val="24"/>
          <w:szCs w:val="24"/>
        </w:rPr>
        <w:t xml:space="preserve">and regulatory authorities </w:t>
      </w:r>
      <w:r>
        <w:rPr>
          <w:rFonts w:ascii="Times New Roman" w:hAnsi="Times New Roman" w:cs="Times New Roman"/>
          <w:sz w:val="24"/>
          <w:szCs w:val="24"/>
        </w:rPr>
        <w:t xml:space="preserve">must </w:t>
      </w:r>
      <w:r w:rsidRPr="00B95A53">
        <w:rPr>
          <w:rFonts w:ascii="Times New Roman" w:hAnsi="Times New Roman" w:cs="Times New Roman"/>
          <w:sz w:val="24"/>
          <w:szCs w:val="24"/>
        </w:rPr>
        <w:t>imp</w:t>
      </w:r>
      <w:r w:rsidR="00791569">
        <w:rPr>
          <w:rFonts w:ascii="Times New Roman" w:hAnsi="Times New Roman" w:cs="Times New Roman"/>
          <w:sz w:val="24"/>
          <w:szCs w:val="24"/>
        </w:rPr>
        <w:t xml:space="preserve">lement carbon control policies and specific regulations </w:t>
      </w:r>
      <w:r w:rsidR="00C0379F">
        <w:rPr>
          <w:rFonts w:ascii="Times New Roman" w:hAnsi="Times New Roman" w:cs="Times New Roman"/>
          <w:sz w:val="24"/>
          <w:szCs w:val="24"/>
        </w:rPr>
        <w:t>to motivate the industry to implement LCO in their organizations.</w:t>
      </w:r>
      <w:r w:rsidR="00C0379F" w:rsidRPr="00C802D2">
        <w:rPr>
          <w:rFonts w:ascii="Times New Roman" w:hAnsi="Times New Roman" w:cs="Times New Roman"/>
          <w:color w:val="0000CC"/>
          <w:sz w:val="24"/>
          <w:szCs w:val="24"/>
        </w:rPr>
        <w:t xml:space="preserve"> </w:t>
      </w:r>
      <w:r w:rsidR="00D408C0" w:rsidRPr="00C802D2">
        <w:rPr>
          <w:rFonts w:ascii="Times New Roman" w:hAnsi="Times New Roman" w:cs="Times New Roman"/>
          <w:color w:val="0000CC"/>
          <w:sz w:val="24"/>
          <w:szCs w:val="24"/>
        </w:rPr>
        <w:t>Bush</w:t>
      </w:r>
      <w:r w:rsidR="00D408C0">
        <w:rPr>
          <w:rFonts w:ascii="Times New Roman" w:hAnsi="Times New Roman" w:cs="Times New Roman"/>
          <w:color w:val="0000CC"/>
          <w:sz w:val="24"/>
          <w:szCs w:val="24"/>
        </w:rPr>
        <w:t xml:space="preserve"> et al.</w:t>
      </w:r>
      <w:r w:rsidR="00D408C0" w:rsidRPr="009D7FD6">
        <w:t xml:space="preserve"> </w:t>
      </w:r>
      <w:r w:rsidR="00D408C0" w:rsidRPr="00BE7924">
        <w:rPr>
          <w:rFonts w:ascii="Times New Roman" w:hAnsi="Times New Roman" w:cs="Times New Roman"/>
          <w:sz w:val="24"/>
          <w:szCs w:val="24"/>
        </w:rPr>
        <w:t>(</w:t>
      </w:r>
      <w:r w:rsidR="00D408C0">
        <w:rPr>
          <w:rFonts w:ascii="Times New Roman" w:hAnsi="Times New Roman" w:cs="Times New Roman"/>
          <w:color w:val="0000CC"/>
          <w:sz w:val="24"/>
          <w:szCs w:val="24"/>
        </w:rPr>
        <w:t>2017</w:t>
      </w:r>
      <w:r w:rsidR="00D408C0" w:rsidRPr="009664D0">
        <w:rPr>
          <w:rFonts w:ascii="Times New Roman" w:hAnsi="Times New Roman" w:cs="Times New Roman"/>
          <w:sz w:val="24"/>
          <w:szCs w:val="24"/>
        </w:rPr>
        <w:t>)</w:t>
      </w:r>
      <w:r w:rsidR="00D408C0">
        <w:rPr>
          <w:rFonts w:ascii="Times New Roman" w:hAnsi="Times New Roman" w:cs="Times New Roman"/>
          <w:sz w:val="24"/>
          <w:szCs w:val="24"/>
        </w:rPr>
        <w:t xml:space="preserve"> suggested that political </w:t>
      </w:r>
      <w:r w:rsidR="00D408C0">
        <w:rPr>
          <w:rFonts w:ascii="Times New Roman" w:hAnsi="Times New Roman" w:cs="Times New Roman"/>
          <w:color w:val="000000"/>
          <w:sz w:val="24"/>
          <w:szCs w:val="24"/>
        </w:rPr>
        <w:t xml:space="preserve">stability is very much required not only to motivate the industry to implement LCO but also to develop strong policy </w:t>
      </w:r>
      <w:r w:rsidR="00D408C0" w:rsidRPr="001F2A4C">
        <w:rPr>
          <w:rFonts w:ascii="Times New Roman" w:hAnsi="Times New Roman" w:cs="Times New Roman"/>
          <w:sz w:val="24"/>
          <w:szCs w:val="24"/>
        </w:rPr>
        <w:t>mechanism</w:t>
      </w:r>
      <w:r w:rsidR="00D408C0">
        <w:rPr>
          <w:rFonts w:ascii="Times New Roman" w:hAnsi="Times New Roman" w:cs="Times New Roman"/>
          <w:sz w:val="24"/>
          <w:szCs w:val="24"/>
        </w:rPr>
        <w:t>s</w:t>
      </w:r>
      <w:r w:rsidR="00D408C0">
        <w:rPr>
          <w:rFonts w:ascii="Times New Roman" w:hAnsi="Times New Roman" w:cs="Times New Roman"/>
          <w:color w:val="000000"/>
          <w:sz w:val="24"/>
          <w:szCs w:val="24"/>
        </w:rPr>
        <w:t xml:space="preserve"> to achieve zero carbon neutrality. </w:t>
      </w:r>
      <w:r w:rsidR="00791569">
        <w:rPr>
          <w:rFonts w:ascii="Times New Roman" w:hAnsi="Times New Roman" w:cs="Times New Roman"/>
          <w:sz w:val="24"/>
          <w:szCs w:val="24"/>
        </w:rPr>
        <w:t xml:space="preserve">While, </w:t>
      </w:r>
      <w:r>
        <w:rPr>
          <w:rFonts w:ascii="Times New Roman" w:hAnsi="Times New Roman" w:cs="Times New Roman"/>
          <w:color w:val="0000CC"/>
          <w:sz w:val="24"/>
          <w:szCs w:val="24"/>
        </w:rPr>
        <w:t xml:space="preserve">Luthra et al. </w:t>
      </w:r>
      <w:r w:rsidRPr="00A822D2">
        <w:rPr>
          <w:rFonts w:ascii="Times New Roman" w:hAnsi="Times New Roman" w:cs="Times New Roman"/>
          <w:sz w:val="24"/>
          <w:szCs w:val="24"/>
        </w:rPr>
        <w:t>(</w:t>
      </w:r>
      <w:r>
        <w:rPr>
          <w:rFonts w:ascii="Times New Roman" w:hAnsi="Times New Roman" w:cs="Times New Roman"/>
          <w:color w:val="0000CC"/>
          <w:sz w:val="24"/>
          <w:szCs w:val="24"/>
        </w:rPr>
        <w:t>2016</w:t>
      </w:r>
      <w:r w:rsidRPr="00A822D2">
        <w:rPr>
          <w:rFonts w:ascii="Times New Roman" w:hAnsi="Times New Roman" w:cs="Times New Roman"/>
          <w:sz w:val="24"/>
          <w:szCs w:val="24"/>
        </w:rPr>
        <w:t>)</w:t>
      </w:r>
      <w:r>
        <w:rPr>
          <w:rFonts w:ascii="Times New Roman" w:hAnsi="Times New Roman" w:cs="Times New Roman"/>
          <w:sz w:val="24"/>
          <w:szCs w:val="24"/>
        </w:rPr>
        <w:t xml:space="preserve"> </w:t>
      </w:r>
      <w:r w:rsidR="00791569">
        <w:rPr>
          <w:rFonts w:ascii="Times New Roman" w:hAnsi="Times New Roman" w:cs="Times New Roman"/>
          <w:sz w:val="24"/>
          <w:szCs w:val="24"/>
        </w:rPr>
        <w:t>proposed</w:t>
      </w:r>
      <w:r>
        <w:rPr>
          <w:rFonts w:ascii="Times New Roman" w:hAnsi="Times New Roman" w:cs="Times New Roman"/>
          <w:sz w:val="24"/>
          <w:szCs w:val="24"/>
        </w:rPr>
        <w:t xml:space="preserve"> that</w:t>
      </w:r>
      <w:r w:rsidRPr="00BE7924">
        <w:t xml:space="preserve"> </w:t>
      </w:r>
      <w:r w:rsidRPr="00BE7924">
        <w:rPr>
          <w:rFonts w:ascii="Times New Roman" w:hAnsi="Times New Roman" w:cs="Times New Roman"/>
          <w:sz w:val="24"/>
          <w:szCs w:val="24"/>
        </w:rPr>
        <w:t>the weak policy mechanism and lack of political commitment towards making a sustainable development are the most influential political barriers</w:t>
      </w:r>
      <w:r w:rsidR="004529F6">
        <w:rPr>
          <w:rFonts w:ascii="Times New Roman" w:hAnsi="Times New Roman" w:cs="Times New Roman"/>
          <w:sz w:val="24"/>
          <w:szCs w:val="24"/>
        </w:rPr>
        <w:t>,</w:t>
      </w:r>
      <w:r w:rsidR="004529F6" w:rsidRPr="00BE7924">
        <w:rPr>
          <w:rFonts w:ascii="Times New Roman" w:hAnsi="Times New Roman" w:cs="Times New Roman"/>
          <w:sz w:val="24"/>
          <w:szCs w:val="24"/>
        </w:rPr>
        <w:t xml:space="preserve"> </w:t>
      </w:r>
      <w:r w:rsidRPr="00BE7924">
        <w:rPr>
          <w:rFonts w:ascii="Times New Roman" w:hAnsi="Times New Roman" w:cs="Times New Roman"/>
          <w:sz w:val="24"/>
          <w:szCs w:val="24"/>
        </w:rPr>
        <w:t>it has been observed that the enthusiasm of the policy makers is weak with a lack of strong motivation.</w:t>
      </w:r>
      <w:r w:rsidR="00C0379F">
        <w:rPr>
          <w:rFonts w:ascii="Times New Roman" w:hAnsi="Times New Roman" w:cs="Times New Roman"/>
          <w:sz w:val="24"/>
          <w:szCs w:val="24"/>
        </w:rPr>
        <w:t xml:space="preserve"> </w:t>
      </w:r>
    </w:p>
    <w:p w14:paraId="70598270" w14:textId="55110ECD" w:rsidR="00EB7252" w:rsidRDefault="00EB7252" w:rsidP="00EB4F3D">
      <w:pPr>
        <w:spacing w:after="0" w:line="360" w:lineRule="auto"/>
        <w:jc w:val="both"/>
        <w:rPr>
          <w:rFonts w:ascii="Times New Roman" w:eastAsia="Times New Roman" w:hAnsi="Times New Roman" w:cs="Times New Roman"/>
          <w:sz w:val="24"/>
          <w:szCs w:val="24"/>
        </w:rPr>
      </w:pPr>
    </w:p>
    <w:p w14:paraId="737AB632" w14:textId="084B2D32" w:rsidR="00C0379F" w:rsidRPr="00F721D2" w:rsidRDefault="00EB4F3D" w:rsidP="00C0379F">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Market barrier</w:t>
      </w:r>
      <w:r w:rsidR="008F16A1">
        <w:rPr>
          <w:rFonts w:ascii="Times New Roman" w:hAnsi="Times New Roman" w:cs="Times New Roman"/>
          <w:b/>
          <w:i/>
          <w:sz w:val="24"/>
          <w:szCs w:val="24"/>
        </w:rPr>
        <w:t xml:space="preserve"> category</w:t>
      </w:r>
      <w:r w:rsidR="008F16A1">
        <w:rPr>
          <w:rFonts w:ascii="Times New Roman" w:hAnsi="Times New Roman" w:cs="Times New Roman"/>
          <w:sz w:val="24"/>
          <w:szCs w:val="24"/>
        </w:rPr>
        <w:t xml:space="preserve"> </w:t>
      </w:r>
      <w:r>
        <w:rPr>
          <w:rFonts w:ascii="Times New Roman" w:hAnsi="Times New Roman" w:cs="Times New Roman"/>
          <w:sz w:val="24"/>
          <w:szCs w:val="24"/>
        </w:rPr>
        <w:t xml:space="preserve">– The </w:t>
      </w:r>
      <w:r>
        <w:rPr>
          <w:rFonts w:ascii="Times New Roman" w:hAnsi="Times New Roman" w:cs="Times New Roman"/>
          <w:color w:val="000000"/>
          <w:sz w:val="24"/>
          <w:szCs w:val="24"/>
        </w:rPr>
        <w:t>Indian automobile industry is facing tough competition in the market at both international and domestic levels</w:t>
      </w:r>
      <w:r w:rsidR="001E285C">
        <w:rPr>
          <w:rFonts w:ascii="Times New Roman" w:hAnsi="Times New Roman" w:cs="Times New Roman"/>
          <w:color w:val="000000"/>
          <w:sz w:val="24"/>
          <w:szCs w:val="24"/>
        </w:rPr>
        <w:t xml:space="preserve">, as per literature this finding has been supported by </w:t>
      </w:r>
      <w:r w:rsidR="00791569">
        <w:rPr>
          <w:rFonts w:ascii="Times New Roman" w:hAnsi="Times New Roman" w:cs="Times New Roman"/>
          <w:color w:val="0000CC"/>
          <w:sz w:val="24"/>
          <w:szCs w:val="24"/>
        </w:rPr>
        <w:t>Rehmatulla and Smith (2015)</w:t>
      </w:r>
      <w:r w:rsidR="00556087">
        <w:rPr>
          <w:rFonts w:ascii="Times New Roman" w:hAnsi="Times New Roman" w:cs="Times New Roman"/>
          <w:color w:val="000000"/>
          <w:sz w:val="24"/>
          <w:szCs w:val="24"/>
        </w:rPr>
        <w:t>.</w:t>
      </w:r>
      <w:r w:rsidR="00490D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industry manufactures products while considering customer needs and demands. </w:t>
      </w:r>
      <w:r w:rsidR="001E285C">
        <w:rPr>
          <w:rFonts w:ascii="Times New Roman" w:hAnsi="Times New Roman" w:cs="Times New Roman"/>
          <w:color w:val="000000"/>
          <w:sz w:val="24"/>
          <w:szCs w:val="24"/>
        </w:rPr>
        <w:t>Therefore,</w:t>
      </w:r>
      <w:r>
        <w:rPr>
          <w:rFonts w:ascii="Times New Roman" w:hAnsi="Times New Roman" w:cs="Times New Roman"/>
          <w:color w:val="000000"/>
          <w:sz w:val="24"/>
          <w:szCs w:val="24"/>
        </w:rPr>
        <w:t xml:space="preserve"> the involvement of stakeholders in a value chain is not only of paramount importance for business sustainability but it is necessary to adopt LCO given current environmental awareness in society.</w:t>
      </w:r>
      <w:r w:rsidRPr="009D7FD6">
        <w:rPr>
          <w:rFonts w:ascii="Times New Roman" w:hAnsi="Times New Roman" w:cs="Times New Roman"/>
          <w:sz w:val="24"/>
          <w:szCs w:val="24"/>
        </w:rPr>
        <w:t xml:space="preserve"> </w:t>
      </w:r>
      <w:r w:rsidRPr="009D7FD6">
        <w:rPr>
          <w:rFonts w:ascii="Times New Roman" w:hAnsi="Times New Roman" w:cs="Times New Roman"/>
          <w:color w:val="0000CC"/>
          <w:sz w:val="24"/>
          <w:szCs w:val="24"/>
        </w:rPr>
        <w:t>Jabbour</w:t>
      </w:r>
      <w:r>
        <w:rPr>
          <w:rFonts w:ascii="Times New Roman" w:hAnsi="Times New Roman" w:cs="Times New Roman"/>
          <w:color w:val="0000CC"/>
          <w:sz w:val="24"/>
          <w:szCs w:val="24"/>
        </w:rPr>
        <w:t xml:space="preserve"> et al. </w:t>
      </w:r>
      <w:r w:rsidRPr="009D7FD6">
        <w:rPr>
          <w:rFonts w:ascii="Times New Roman" w:hAnsi="Times New Roman" w:cs="Times New Roman"/>
          <w:sz w:val="24"/>
          <w:szCs w:val="24"/>
        </w:rPr>
        <w:t>(</w:t>
      </w:r>
      <w:r>
        <w:rPr>
          <w:rFonts w:ascii="Times New Roman" w:hAnsi="Times New Roman" w:cs="Times New Roman"/>
          <w:color w:val="0000CC"/>
          <w:sz w:val="24"/>
          <w:szCs w:val="24"/>
        </w:rPr>
        <w:t>2015</w:t>
      </w:r>
      <w:r w:rsidRPr="009D7FD6">
        <w:rPr>
          <w:rFonts w:ascii="Times New Roman" w:hAnsi="Times New Roman" w:cs="Times New Roman"/>
          <w:sz w:val="24"/>
          <w:szCs w:val="24"/>
        </w:rPr>
        <w:t>)</w:t>
      </w:r>
      <w:r>
        <w:rPr>
          <w:rFonts w:ascii="Times New Roman" w:hAnsi="Times New Roman" w:cs="Times New Roman"/>
          <w:sz w:val="24"/>
          <w:szCs w:val="24"/>
        </w:rPr>
        <w:t xml:space="preserve"> suggested that </w:t>
      </w:r>
      <w:r w:rsidRPr="002F214E">
        <w:rPr>
          <w:rFonts w:ascii="Times New Roman" w:hAnsi="Times New Roman" w:cs="Times New Roman"/>
          <w:sz w:val="24"/>
          <w:szCs w:val="24"/>
        </w:rPr>
        <w:t xml:space="preserve">the involvement of </w:t>
      </w:r>
      <w:r>
        <w:rPr>
          <w:rFonts w:ascii="Times New Roman" w:hAnsi="Times New Roman" w:cs="Times New Roman"/>
          <w:sz w:val="24"/>
          <w:szCs w:val="24"/>
        </w:rPr>
        <w:t xml:space="preserve">all </w:t>
      </w:r>
      <w:r w:rsidRPr="002F214E">
        <w:rPr>
          <w:rFonts w:ascii="Times New Roman" w:hAnsi="Times New Roman" w:cs="Times New Roman"/>
          <w:sz w:val="24"/>
          <w:szCs w:val="24"/>
        </w:rPr>
        <w:t xml:space="preserve">stakeholders </w:t>
      </w:r>
      <w:r>
        <w:rPr>
          <w:rFonts w:ascii="Times New Roman" w:hAnsi="Times New Roman" w:cs="Times New Roman"/>
          <w:sz w:val="24"/>
          <w:szCs w:val="24"/>
        </w:rPr>
        <w:t xml:space="preserve">will help business organizations to take </w:t>
      </w:r>
      <w:r w:rsidRPr="009D7FD6">
        <w:rPr>
          <w:rFonts w:ascii="Times New Roman" w:hAnsi="Times New Roman" w:cs="Times New Roman"/>
          <w:sz w:val="24"/>
          <w:szCs w:val="24"/>
        </w:rPr>
        <w:t>strategic decision</w:t>
      </w:r>
      <w:r>
        <w:rPr>
          <w:rFonts w:ascii="Times New Roman" w:hAnsi="Times New Roman" w:cs="Times New Roman"/>
          <w:sz w:val="24"/>
          <w:szCs w:val="24"/>
        </w:rPr>
        <w:t xml:space="preserve"> such as </w:t>
      </w:r>
      <w:r w:rsidRPr="009D7FD6">
        <w:rPr>
          <w:rFonts w:ascii="Times New Roman" w:hAnsi="Times New Roman" w:cs="Times New Roman"/>
          <w:sz w:val="24"/>
          <w:szCs w:val="24"/>
        </w:rPr>
        <w:t xml:space="preserve">to </w:t>
      </w:r>
      <w:r w:rsidR="00791569">
        <w:rPr>
          <w:rFonts w:ascii="Times New Roman" w:hAnsi="Times New Roman" w:cs="Times New Roman"/>
          <w:sz w:val="24"/>
          <w:szCs w:val="24"/>
        </w:rPr>
        <w:t xml:space="preserve">switch to </w:t>
      </w:r>
      <w:r>
        <w:rPr>
          <w:rFonts w:ascii="Times New Roman" w:hAnsi="Times New Roman" w:cs="Times New Roman"/>
          <w:sz w:val="24"/>
          <w:szCs w:val="24"/>
        </w:rPr>
        <w:t xml:space="preserve">renewable </w:t>
      </w:r>
      <w:r w:rsidR="00791569">
        <w:rPr>
          <w:rFonts w:ascii="Times New Roman" w:hAnsi="Times New Roman" w:cs="Times New Roman"/>
          <w:sz w:val="24"/>
          <w:szCs w:val="24"/>
        </w:rPr>
        <w:t xml:space="preserve">sources </w:t>
      </w:r>
      <w:r w:rsidRPr="009D7FD6">
        <w:rPr>
          <w:rFonts w:ascii="Times New Roman" w:hAnsi="Times New Roman" w:cs="Times New Roman"/>
          <w:sz w:val="24"/>
          <w:szCs w:val="24"/>
        </w:rPr>
        <w:t xml:space="preserve">and invest in the development of </w:t>
      </w:r>
      <w:r>
        <w:rPr>
          <w:rFonts w:ascii="Times New Roman" w:hAnsi="Times New Roman" w:cs="Times New Roman"/>
          <w:sz w:val="24"/>
          <w:szCs w:val="24"/>
        </w:rPr>
        <w:t>LCO</w:t>
      </w:r>
      <w:r w:rsidRPr="009D7FD6">
        <w:rPr>
          <w:rFonts w:ascii="Times New Roman" w:hAnsi="Times New Roman" w:cs="Times New Roman"/>
          <w:sz w:val="24"/>
          <w:szCs w:val="24"/>
        </w:rPr>
        <w:t>.</w:t>
      </w:r>
      <w:r w:rsidR="00D408C0">
        <w:rPr>
          <w:rFonts w:ascii="Times New Roman" w:hAnsi="Times New Roman" w:cs="Times New Roman"/>
          <w:sz w:val="24"/>
          <w:szCs w:val="24"/>
        </w:rPr>
        <w:t xml:space="preserve"> </w:t>
      </w:r>
      <w:r w:rsidR="00D408C0">
        <w:rPr>
          <w:rFonts w:ascii="Times New Roman" w:hAnsi="Times New Roman" w:cs="Times New Roman"/>
          <w:color w:val="000000"/>
          <w:sz w:val="24"/>
          <w:szCs w:val="24"/>
        </w:rPr>
        <w:t xml:space="preserve">In another study, </w:t>
      </w:r>
      <w:r w:rsidR="00D408C0" w:rsidRPr="00F35991">
        <w:rPr>
          <w:rFonts w:ascii="Times New Roman" w:hAnsi="Times New Roman" w:cs="Times New Roman"/>
          <w:color w:val="0000CC"/>
          <w:sz w:val="24"/>
          <w:szCs w:val="24"/>
        </w:rPr>
        <w:t xml:space="preserve">Luthra and Mangla, </w:t>
      </w:r>
      <w:r w:rsidR="00D408C0">
        <w:rPr>
          <w:rFonts w:ascii="Times New Roman" w:hAnsi="Times New Roman" w:cs="Times New Roman"/>
          <w:color w:val="0000CC"/>
          <w:sz w:val="24"/>
          <w:szCs w:val="24"/>
        </w:rPr>
        <w:t>(</w:t>
      </w:r>
      <w:r w:rsidR="00D408C0" w:rsidRPr="00F35991">
        <w:rPr>
          <w:rFonts w:ascii="Times New Roman" w:hAnsi="Times New Roman" w:cs="Times New Roman"/>
          <w:color w:val="0000CC"/>
          <w:sz w:val="24"/>
          <w:szCs w:val="24"/>
        </w:rPr>
        <w:t>2018</w:t>
      </w:r>
      <w:r w:rsidR="00D408C0">
        <w:rPr>
          <w:rFonts w:ascii="Times New Roman" w:hAnsi="Times New Roman" w:cs="Times New Roman"/>
          <w:color w:val="0000CC"/>
          <w:sz w:val="24"/>
          <w:szCs w:val="24"/>
        </w:rPr>
        <w:t xml:space="preserve">) </w:t>
      </w:r>
      <w:r w:rsidR="00D408C0" w:rsidRPr="00162107">
        <w:rPr>
          <w:rFonts w:ascii="Times New Roman" w:hAnsi="Times New Roman" w:cs="Times New Roman"/>
          <w:sz w:val="24"/>
          <w:szCs w:val="24"/>
        </w:rPr>
        <w:t>stated</w:t>
      </w:r>
      <w:r w:rsidR="00D408C0">
        <w:rPr>
          <w:rFonts w:ascii="Times New Roman" w:hAnsi="Times New Roman" w:cs="Times New Roman"/>
          <w:color w:val="0000CC"/>
          <w:sz w:val="24"/>
          <w:szCs w:val="24"/>
        </w:rPr>
        <w:t xml:space="preserve"> </w:t>
      </w:r>
      <w:r w:rsidR="00D408C0" w:rsidRPr="00131752">
        <w:rPr>
          <w:rFonts w:ascii="Times New Roman" w:hAnsi="Times New Roman" w:cs="Times New Roman"/>
          <w:sz w:val="24"/>
          <w:szCs w:val="24"/>
        </w:rPr>
        <w:t xml:space="preserve">that </w:t>
      </w:r>
      <w:r w:rsidR="00D408C0">
        <w:rPr>
          <w:rFonts w:ascii="Times New Roman" w:hAnsi="Times New Roman" w:cs="Times New Roman"/>
          <w:sz w:val="24"/>
          <w:szCs w:val="24"/>
        </w:rPr>
        <w:t>information</w:t>
      </w:r>
      <w:r w:rsidR="00D408C0" w:rsidRPr="004C1A3F">
        <w:rPr>
          <w:rFonts w:ascii="Times New Roman" w:hAnsi="Times New Roman" w:cs="Times New Roman"/>
          <w:sz w:val="24"/>
          <w:szCs w:val="24"/>
        </w:rPr>
        <w:t xml:space="preserve"> asymmetry</w:t>
      </w:r>
      <w:r w:rsidR="00D408C0">
        <w:rPr>
          <w:rFonts w:ascii="Times New Roman" w:hAnsi="Times New Roman" w:cs="Times New Roman"/>
          <w:sz w:val="24"/>
          <w:szCs w:val="24"/>
        </w:rPr>
        <w:t xml:space="preserve"> plays a vital role in achieving a specific goal. Information</w:t>
      </w:r>
      <w:r w:rsidR="00D408C0" w:rsidRPr="004C1A3F">
        <w:rPr>
          <w:rFonts w:ascii="Times New Roman" w:hAnsi="Times New Roman" w:cs="Times New Roman"/>
          <w:sz w:val="24"/>
          <w:szCs w:val="24"/>
        </w:rPr>
        <w:t xml:space="preserve"> asymmetry</w:t>
      </w:r>
      <w:r w:rsidR="00D408C0">
        <w:rPr>
          <w:rFonts w:ascii="Times New Roman" w:hAnsi="Times New Roman" w:cs="Times New Roman"/>
          <w:sz w:val="24"/>
          <w:szCs w:val="24"/>
        </w:rPr>
        <w:t xml:space="preserve"> involves how the industry spreads information regarding any green </w:t>
      </w:r>
      <w:r w:rsidR="00D408C0" w:rsidRPr="00131752">
        <w:rPr>
          <w:rFonts w:ascii="Times New Roman" w:hAnsi="Times New Roman" w:cs="Times New Roman"/>
          <w:sz w:val="24"/>
          <w:szCs w:val="24"/>
        </w:rPr>
        <w:t>initiative</w:t>
      </w:r>
      <w:r w:rsidR="00D408C0">
        <w:rPr>
          <w:rFonts w:ascii="Times New Roman" w:hAnsi="Times New Roman" w:cs="Times New Roman"/>
          <w:sz w:val="24"/>
          <w:szCs w:val="24"/>
        </w:rPr>
        <w:t xml:space="preserve"> so that all </w:t>
      </w:r>
      <w:r w:rsidR="00D408C0">
        <w:rPr>
          <w:rFonts w:ascii="Times New Roman" w:hAnsi="Times New Roman" w:cs="Times New Roman"/>
          <w:color w:val="000000"/>
          <w:sz w:val="24"/>
          <w:szCs w:val="24"/>
        </w:rPr>
        <w:t xml:space="preserve">stakeholders know their roles and responsibilities. </w:t>
      </w:r>
      <w:r w:rsidR="00D408C0">
        <w:rPr>
          <w:rFonts w:ascii="Times New Roman" w:hAnsi="Times New Roman" w:cs="Times New Roman"/>
          <w:color w:val="0000CC"/>
          <w:sz w:val="24"/>
          <w:szCs w:val="24"/>
        </w:rPr>
        <w:t xml:space="preserve">Gouldson et al. </w:t>
      </w:r>
      <w:r w:rsidR="00D408C0" w:rsidRPr="00F43AEC">
        <w:rPr>
          <w:rFonts w:ascii="Times New Roman" w:hAnsi="Times New Roman" w:cs="Times New Roman"/>
          <w:sz w:val="24"/>
          <w:szCs w:val="24"/>
        </w:rPr>
        <w:t>(</w:t>
      </w:r>
      <w:r w:rsidR="00D408C0">
        <w:rPr>
          <w:rFonts w:ascii="Times New Roman" w:hAnsi="Times New Roman" w:cs="Times New Roman"/>
          <w:color w:val="0000CC"/>
          <w:sz w:val="24"/>
          <w:szCs w:val="24"/>
        </w:rPr>
        <w:t>2013</w:t>
      </w:r>
      <w:r w:rsidR="00D408C0" w:rsidRPr="00F43AEC">
        <w:rPr>
          <w:rFonts w:ascii="Times New Roman" w:hAnsi="Times New Roman" w:cs="Times New Roman"/>
          <w:sz w:val="24"/>
          <w:szCs w:val="24"/>
        </w:rPr>
        <w:t>)</w:t>
      </w:r>
      <w:r w:rsidR="00D408C0">
        <w:rPr>
          <w:rFonts w:ascii="Times New Roman" w:hAnsi="Times New Roman" w:cs="Times New Roman"/>
          <w:color w:val="0000CC"/>
          <w:sz w:val="24"/>
          <w:szCs w:val="24"/>
        </w:rPr>
        <w:t xml:space="preserve"> and Long et al. </w:t>
      </w:r>
      <w:r w:rsidR="00D408C0" w:rsidRPr="00F43AEC">
        <w:rPr>
          <w:rFonts w:ascii="Times New Roman" w:hAnsi="Times New Roman" w:cs="Times New Roman"/>
          <w:sz w:val="24"/>
          <w:szCs w:val="24"/>
        </w:rPr>
        <w:t>(</w:t>
      </w:r>
      <w:r w:rsidR="00D408C0" w:rsidRPr="0020774D">
        <w:rPr>
          <w:rFonts w:ascii="Times New Roman" w:hAnsi="Times New Roman" w:cs="Times New Roman"/>
          <w:color w:val="0000CC"/>
          <w:sz w:val="24"/>
          <w:szCs w:val="24"/>
        </w:rPr>
        <w:t>2016</w:t>
      </w:r>
      <w:r w:rsidR="00D408C0" w:rsidRPr="00F43AEC">
        <w:rPr>
          <w:rFonts w:ascii="Times New Roman" w:hAnsi="Times New Roman" w:cs="Times New Roman"/>
          <w:sz w:val="24"/>
          <w:szCs w:val="24"/>
        </w:rPr>
        <w:t>)</w:t>
      </w:r>
      <w:r w:rsidR="00D408C0">
        <w:rPr>
          <w:rFonts w:ascii="Times New Roman" w:hAnsi="Times New Roman" w:cs="Times New Roman"/>
          <w:color w:val="0000CC"/>
          <w:sz w:val="24"/>
          <w:szCs w:val="24"/>
        </w:rPr>
        <w:t xml:space="preserve"> </w:t>
      </w:r>
      <w:r w:rsidR="00D408C0">
        <w:rPr>
          <w:rFonts w:ascii="Times New Roman" w:hAnsi="Times New Roman" w:cs="Times New Roman"/>
          <w:sz w:val="24"/>
          <w:szCs w:val="24"/>
        </w:rPr>
        <w:t>stated that s</w:t>
      </w:r>
      <w:r w:rsidR="00D408C0">
        <w:rPr>
          <w:rFonts w:ascii="Times New Roman" w:hAnsi="Times New Roman" w:cs="Times New Roman"/>
          <w:color w:val="000000"/>
          <w:sz w:val="24"/>
          <w:szCs w:val="24"/>
        </w:rPr>
        <w:t xml:space="preserve">takeholders’ awareness and their active participation play an important role in pushing industries to adopt LCO. To make gains in the market, management should encourage private investors and provide </w:t>
      </w:r>
      <w:r w:rsidR="00D408C0" w:rsidRPr="004C1A3F">
        <w:rPr>
          <w:rFonts w:ascii="Times New Roman" w:hAnsi="Times New Roman" w:cs="Times New Roman"/>
          <w:sz w:val="24"/>
          <w:szCs w:val="24"/>
        </w:rPr>
        <w:t>asymmetry</w:t>
      </w:r>
      <w:r w:rsidR="00D408C0">
        <w:rPr>
          <w:rFonts w:ascii="Times New Roman" w:hAnsi="Times New Roman" w:cs="Times New Roman"/>
          <w:sz w:val="24"/>
          <w:szCs w:val="24"/>
        </w:rPr>
        <w:t xml:space="preserve"> i</w:t>
      </w:r>
      <w:r w:rsidR="00D408C0" w:rsidRPr="004C1A3F">
        <w:rPr>
          <w:rFonts w:ascii="Times New Roman" w:hAnsi="Times New Roman" w:cs="Times New Roman"/>
          <w:sz w:val="24"/>
          <w:szCs w:val="24"/>
        </w:rPr>
        <w:t>nformation</w:t>
      </w:r>
      <w:r w:rsidR="00D408C0">
        <w:rPr>
          <w:rFonts w:ascii="Times New Roman" w:hAnsi="Times New Roman" w:cs="Times New Roman"/>
          <w:sz w:val="24"/>
          <w:szCs w:val="24"/>
        </w:rPr>
        <w:t xml:space="preserve"> about green </w:t>
      </w:r>
      <w:r w:rsidR="00D408C0" w:rsidRPr="00131752">
        <w:rPr>
          <w:rFonts w:ascii="Times New Roman" w:hAnsi="Times New Roman" w:cs="Times New Roman"/>
          <w:sz w:val="24"/>
          <w:szCs w:val="24"/>
        </w:rPr>
        <w:t>initiative</w:t>
      </w:r>
      <w:r w:rsidR="00D408C0">
        <w:rPr>
          <w:rFonts w:ascii="Times New Roman" w:hAnsi="Times New Roman" w:cs="Times New Roman"/>
          <w:sz w:val="24"/>
          <w:szCs w:val="24"/>
        </w:rPr>
        <w:t>s that are planned.  In this way they are able to not only increase the brand reputation of the organization, bu</w:t>
      </w:r>
      <w:r w:rsidR="00C0379F">
        <w:rPr>
          <w:rFonts w:ascii="Times New Roman" w:hAnsi="Times New Roman" w:cs="Times New Roman"/>
          <w:sz w:val="24"/>
          <w:szCs w:val="24"/>
        </w:rPr>
        <w:t xml:space="preserve">t also to maximum their profit. </w:t>
      </w:r>
      <w:r w:rsidR="00C0379F">
        <w:rPr>
          <w:rFonts w:ascii="Times New Roman" w:hAnsi="Times New Roman" w:cs="Times New Roman"/>
          <w:color w:val="000000"/>
          <w:sz w:val="24"/>
          <w:szCs w:val="24"/>
        </w:rPr>
        <w:t xml:space="preserve">Thus, </w:t>
      </w:r>
      <w:r w:rsidR="00C0379F">
        <w:rPr>
          <w:rFonts w:ascii="Times New Roman" w:hAnsi="Times New Roman" w:cs="Times New Roman"/>
          <w:sz w:val="24"/>
          <w:szCs w:val="24"/>
        </w:rPr>
        <w:t>information</w:t>
      </w:r>
      <w:r w:rsidR="00C0379F" w:rsidRPr="004C1A3F">
        <w:rPr>
          <w:rFonts w:ascii="Times New Roman" w:hAnsi="Times New Roman" w:cs="Times New Roman"/>
          <w:sz w:val="24"/>
          <w:szCs w:val="24"/>
        </w:rPr>
        <w:t xml:space="preserve"> asymmetry</w:t>
      </w:r>
      <w:r w:rsidR="00C0379F">
        <w:rPr>
          <w:rFonts w:ascii="Times New Roman" w:hAnsi="Times New Roman" w:cs="Times New Roman"/>
          <w:sz w:val="24"/>
          <w:szCs w:val="24"/>
        </w:rPr>
        <w:t xml:space="preserve"> plays a vital role in achieving a specific goal. </w:t>
      </w:r>
    </w:p>
    <w:p w14:paraId="553D3C24" w14:textId="4F8DBEE9" w:rsidR="00EB4F3D" w:rsidRPr="009D7FD6" w:rsidRDefault="00EB4F3D" w:rsidP="00EB4F3D">
      <w:pPr>
        <w:spacing w:after="0" w:line="360" w:lineRule="auto"/>
        <w:jc w:val="both"/>
        <w:rPr>
          <w:rFonts w:ascii="Times New Roman" w:hAnsi="Times New Roman" w:cs="Times New Roman"/>
          <w:sz w:val="24"/>
          <w:szCs w:val="24"/>
        </w:rPr>
      </w:pPr>
    </w:p>
    <w:p w14:paraId="5B916FEB" w14:textId="3F8CB67B" w:rsidR="00D408C0" w:rsidRPr="003A7B86" w:rsidRDefault="00D408C0" w:rsidP="00D40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Organizational governance </w:t>
      </w:r>
      <w:r w:rsidR="008F16A1" w:rsidRPr="00A707E9">
        <w:rPr>
          <w:rFonts w:ascii="Times New Roman" w:hAnsi="Times New Roman" w:cs="Times New Roman"/>
          <w:b/>
          <w:i/>
          <w:sz w:val="24"/>
          <w:szCs w:val="24"/>
        </w:rPr>
        <w:t>barrier</w:t>
      </w:r>
      <w:r w:rsidR="008F16A1">
        <w:rPr>
          <w:rFonts w:ascii="Times New Roman" w:hAnsi="Times New Roman" w:cs="Times New Roman"/>
          <w:b/>
          <w:i/>
          <w:sz w:val="24"/>
          <w:szCs w:val="24"/>
        </w:rPr>
        <w:t xml:space="preserve"> category</w:t>
      </w:r>
      <w:r w:rsidR="008F16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425">
        <w:rPr>
          <w:rFonts w:ascii="Times New Roman" w:hAnsi="Times New Roman" w:cs="Times New Roman"/>
          <w:color w:val="0000CC"/>
          <w:sz w:val="24"/>
          <w:szCs w:val="24"/>
        </w:rPr>
        <w:t>Liu</w:t>
      </w:r>
      <w:r>
        <w:rPr>
          <w:rFonts w:ascii="Times New Roman" w:hAnsi="Times New Roman" w:cs="Times New Roman"/>
          <w:color w:val="0000CC"/>
          <w:sz w:val="24"/>
          <w:szCs w:val="24"/>
        </w:rPr>
        <w:t xml:space="preserve"> et al. </w:t>
      </w:r>
      <w:r w:rsidRPr="002F214E">
        <w:rPr>
          <w:rFonts w:ascii="Times New Roman" w:hAnsi="Times New Roman" w:cs="Times New Roman"/>
          <w:sz w:val="24"/>
          <w:szCs w:val="24"/>
        </w:rPr>
        <w:t>(</w:t>
      </w:r>
      <w:r>
        <w:rPr>
          <w:rFonts w:ascii="Times New Roman" w:hAnsi="Times New Roman" w:cs="Times New Roman"/>
          <w:color w:val="0000CC"/>
          <w:sz w:val="24"/>
          <w:szCs w:val="24"/>
        </w:rPr>
        <w:t>2018</w:t>
      </w:r>
      <w:r w:rsidRPr="002F214E">
        <w:rPr>
          <w:rFonts w:ascii="Times New Roman" w:hAnsi="Times New Roman" w:cs="Times New Roman"/>
          <w:sz w:val="24"/>
          <w:szCs w:val="24"/>
        </w:rPr>
        <w:t>)</w:t>
      </w:r>
      <w:r>
        <w:rPr>
          <w:rFonts w:ascii="Times New Roman" w:hAnsi="Times New Roman" w:cs="Times New Roman"/>
          <w:color w:val="0000CC"/>
          <w:sz w:val="24"/>
          <w:szCs w:val="24"/>
        </w:rPr>
        <w:t xml:space="preserve"> </w:t>
      </w:r>
      <w:r w:rsidR="00791569">
        <w:rPr>
          <w:rFonts w:ascii="Times New Roman" w:hAnsi="Times New Roman" w:cs="Times New Roman"/>
          <w:sz w:val="24"/>
          <w:szCs w:val="24"/>
        </w:rPr>
        <w:t>proposed</w:t>
      </w:r>
      <w:r w:rsidRPr="002F214E">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2F214E">
        <w:rPr>
          <w:rFonts w:ascii="Times New Roman" w:hAnsi="Times New Roman" w:cs="Times New Roman"/>
          <w:sz w:val="24"/>
          <w:szCs w:val="24"/>
        </w:rPr>
        <w:t xml:space="preserve">it is </w:t>
      </w:r>
      <w:r>
        <w:rPr>
          <w:rFonts w:ascii="Times New Roman" w:hAnsi="Times New Roman" w:cs="Times New Roman"/>
          <w:sz w:val="24"/>
          <w:szCs w:val="24"/>
        </w:rPr>
        <w:t xml:space="preserve">very </w:t>
      </w:r>
      <w:r w:rsidRPr="002F214E">
        <w:rPr>
          <w:rFonts w:ascii="Times New Roman" w:hAnsi="Times New Roman" w:cs="Times New Roman"/>
          <w:sz w:val="24"/>
          <w:szCs w:val="24"/>
        </w:rPr>
        <w:t xml:space="preserve">important to have not only management commitment but also dedicated organisational governance </w:t>
      </w:r>
      <w:r>
        <w:rPr>
          <w:rFonts w:ascii="Times New Roman" w:hAnsi="Times New Roman" w:cs="Times New Roman"/>
          <w:sz w:val="24"/>
          <w:szCs w:val="24"/>
        </w:rPr>
        <w:t>t</w:t>
      </w:r>
      <w:r w:rsidRPr="002F214E">
        <w:rPr>
          <w:rFonts w:ascii="Times New Roman" w:hAnsi="Times New Roman" w:cs="Times New Roman"/>
          <w:sz w:val="24"/>
          <w:szCs w:val="24"/>
        </w:rPr>
        <w:t xml:space="preserve">o achieve low </w:t>
      </w:r>
      <w:r>
        <w:rPr>
          <w:rFonts w:ascii="Times New Roman" w:hAnsi="Times New Roman"/>
          <w:sz w:val="24"/>
        </w:rPr>
        <w:t>carbon emissions</w:t>
      </w:r>
      <w:r w:rsidR="007247A7">
        <w:rPr>
          <w:rFonts w:ascii="Times New Roman" w:hAnsi="Times New Roman"/>
          <w:sz w:val="24"/>
        </w:rPr>
        <w:t>,</w:t>
      </w:r>
      <w:r w:rsidR="00556087">
        <w:rPr>
          <w:rFonts w:ascii="Times New Roman" w:hAnsi="Times New Roman" w:cs="Times New Roman"/>
          <w:sz w:val="24"/>
          <w:szCs w:val="24"/>
        </w:rPr>
        <w:t xml:space="preserve"> which also supported by </w:t>
      </w:r>
      <w:r w:rsidR="00556087">
        <w:rPr>
          <w:rFonts w:ascii="Times New Roman" w:hAnsi="Times New Roman" w:cs="Times New Roman"/>
          <w:color w:val="0000CC"/>
          <w:sz w:val="24"/>
          <w:szCs w:val="24"/>
        </w:rPr>
        <w:t>Hsu et al. (2013)</w:t>
      </w:r>
      <w:r w:rsidR="007247A7" w:rsidRPr="007247A7">
        <w:rPr>
          <w:rFonts w:ascii="Times New Roman" w:hAnsi="Times New Roman" w:cs="Times New Roman"/>
          <w:sz w:val="24"/>
          <w:szCs w:val="24"/>
        </w:rPr>
        <w:t>, w</w:t>
      </w:r>
      <w:r w:rsidRPr="007247A7">
        <w:rPr>
          <w:rFonts w:ascii="Times New Roman" w:hAnsi="Times New Roman" w:cs="Times New Roman"/>
          <w:sz w:val="24"/>
          <w:szCs w:val="24"/>
        </w:rPr>
        <w:t xml:space="preserve">hile </w:t>
      </w:r>
      <w:r w:rsidRPr="00760A7B">
        <w:rPr>
          <w:rFonts w:ascii="Times New Roman" w:hAnsi="Times New Roman" w:cs="Times New Roman"/>
          <w:color w:val="0000CC"/>
          <w:sz w:val="24"/>
          <w:szCs w:val="24"/>
        </w:rPr>
        <w:t xml:space="preserve">Seles et al. </w:t>
      </w:r>
      <w:r w:rsidRPr="00760A7B">
        <w:rPr>
          <w:rFonts w:ascii="Times New Roman" w:hAnsi="Times New Roman" w:cs="Times New Roman"/>
          <w:sz w:val="24"/>
          <w:szCs w:val="24"/>
        </w:rPr>
        <w:t>(</w:t>
      </w:r>
      <w:r w:rsidRPr="00760A7B">
        <w:rPr>
          <w:rFonts w:ascii="Times New Roman" w:hAnsi="Times New Roman" w:cs="Times New Roman"/>
          <w:color w:val="0000CC"/>
          <w:sz w:val="24"/>
          <w:szCs w:val="24"/>
        </w:rPr>
        <w:t>2018</w:t>
      </w:r>
      <w:r w:rsidRPr="00760A7B">
        <w:rPr>
          <w:rFonts w:ascii="Times New Roman" w:hAnsi="Times New Roman" w:cs="Times New Roman"/>
          <w:sz w:val="24"/>
          <w:szCs w:val="24"/>
        </w:rPr>
        <w:t>)</w:t>
      </w:r>
      <w:r>
        <w:rPr>
          <w:rFonts w:ascii="Times New Roman" w:hAnsi="Times New Roman" w:cs="Times New Roman"/>
          <w:sz w:val="24"/>
          <w:szCs w:val="24"/>
        </w:rPr>
        <w:t xml:space="preserve"> suggested that organizations with better governance support </w:t>
      </w:r>
      <w:r w:rsidRPr="00CD3C16">
        <w:rPr>
          <w:rFonts w:ascii="Times New Roman" w:hAnsi="Times New Roman" w:cs="Times New Roman"/>
          <w:sz w:val="24"/>
          <w:szCs w:val="24"/>
        </w:rPr>
        <w:t>voluntarily</w:t>
      </w:r>
      <w:r>
        <w:rPr>
          <w:rFonts w:ascii="Times New Roman" w:hAnsi="Times New Roman" w:cs="Times New Roman"/>
          <w:sz w:val="24"/>
          <w:szCs w:val="24"/>
        </w:rPr>
        <w:t xml:space="preserve"> disclosing </w:t>
      </w:r>
      <w:r w:rsidRPr="00CD3C16">
        <w:rPr>
          <w:rFonts w:ascii="Times New Roman" w:hAnsi="Times New Roman" w:cs="Times New Roman"/>
          <w:sz w:val="24"/>
          <w:szCs w:val="24"/>
        </w:rPr>
        <w:t xml:space="preserve">their actions regarding the mitigation of </w:t>
      </w:r>
      <w:r>
        <w:rPr>
          <w:rFonts w:ascii="Times New Roman" w:hAnsi="Times New Roman" w:cs="Times New Roman"/>
          <w:sz w:val="24"/>
          <w:szCs w:val="24"/>
        </w:rPr>
        <w:t>GHGs in promoting LCO</w:t>
      </w:r>
      <w:r w:rsidRPr="00BE2B7E">
        <w:rPr>
          <w:rFonts w:ascii="Times New Roman" w:hAnsi="Times New Roman" w:cs="Times New Roman"/>
          <w:sz w:val="24"/>
          <w:szCs w:val="24"/>
        </w:rPr>
        <w:t>.</w:t>
      </w:r>
      <w:r>
        <w:rPr>
          <w:rFonts w:ascii="Times New Roman" w:hAnsi="Times New Roman" w:cs="Times New Roman"/>
          <w:sz w:val="24"/>
          <w:szCs w:val="24"/>
        </w:rPr>
        <w:t xml:space="preserve"> </w:t>
      </w:r>
      <w:r w:rsidRPr="002F07CE">
        <w:rPr>
          <w:rFonts w:ascii="Times New Roman" w:hAnsi="Times New Roman" w:cs="Times New Roman"/>
          <w:color w:val="0000CC"/>
          <w:sz w:val="24"/>
          <w:szCs w:val="24"/>
        </w:rPr>
        <w:t>Mey</w:t>
      </w:r>
      <w:r>
        <w:rPr>
          <w:rFonts w:ascii="Times New Roman" w:hAnsi="Times New Roman" w:cs="Times New Roman"/>
          <w:color w:val="0000CC"/>
          <w:sz w:val="24"/>
          <w:szCs w:val="24"/>
        </w:rPr>
        <w:t xml:space="preserve">er and Xin </w:t>
      </w:r>
      <w:r w:rsidRPr="002F214E">
        <w:rPr>
          <w:rFonts w:ascii="Times New Roman" w:hAnsi="Times New Roman" w:cs="Times New Roman"/>
          <w:sz w:val="24"/>
          <w:szCs w:val="24"/>
        </w:rPr>
        <w:t>(</w:t>
      </w:r>
      <w:r w:rsidRPr="002F07CE">
        <w:rPr>
          <w:rFonts w:ascii="Times New Roman" w:hAnsi="Times New Roman" w:cs="Times New Roman"/>
          <w:color w:val="0000CC"/>
          <w:sz w:val="24"/>
          <w:szCs w:val="24"/>
        </w:rPr>
        <w:t>2017</w:t>
      </w:r>
      <w:r w:rsidRPr="002F214E">
        <w:rPr>
          <w:rFonts w:ascii="Times New Roman" w:hAnsi="Times New Roman" w:cs="Times New Roman"/>
          <w:sz w:val="24"/>
          <w:szCs w:val="24"/>
        </w:rPr>
        <w:t>)</w:t>
      </w:r>
      <w:r>
        <w:rPr>
          <w:rFonts w:ascii="Times New Roman" w:hAnsi="Times New Roman" w:cs="Times New Roman"/>
          <w:sz w:val="24"/>
          <w:szCs w:val="24"/>
        </w:rPr>
        <w:t xml:space="preserve"> supported in their research that top management commitment is necessary </w:t>
      </w:r>
      <w:r w:rsidRPr="002F214E">
        <w:rPr>
          <w:rFonts w:ascii="Times New Roman" w:hAnsi="Times New Roman" w:cs="Times New Roman"/>
          <w:sz w:val="24"/>
          <w:szCs w:val="24"/>
        </w:rPr>
        <w:t>to develop a su</w:t>
      </w:r>
      <w:r>
        <w:rPr>
          <w:rFonts w:ascii="Times New Roman" w:hAnsi="Times New Roman" w:cs="Times New Roman"/>
          <w:sz w:val="24"/>
          <w:szCs w:val="24"/>
        </w:rPr>
        <w:t xml:space="preserve">stainable business environment </w:t>
      </w:r>
      <w:r w:rsidR="00490DBC">
        <w:rPr>
          <w:rFonts w:ascii="Times New Roman" w:hAnsi="Times New Roman" w:cs="Times New Roman"/>
          <w:sz w:val="24"/>
          <w:szCs w:val="24"/>
        </w:rPr>
        <w:t>m</w:t>
      </w:r>
      <w:r w:rsidR="00490DBC" w:rsidRPr="002F214E">
        <w:rPr>
          <w:rFonts w:ascii="Times New Roman" w:hAnsi="Times New Roman" w:cs="Times New Roman"/>
          <w:sz w:val="24"/>
          <w:szCs w:val="24"/>
        </w:rPr>
        <w:t xml:space="preserve">anagement </w:t>
      </w:r>
      <w:r w:rsidRPr="002F214E">
        <w:rPr>
          <w:rFonts w:ascii="Times New Roman" w:hAnsi="Times New Roman" w:cs="Times New Roman"/>
          <w:sz w:val="24"/>
          <w:szCs w:val="24"/>
        </w:rPr>
        <w:t>should also welcome intellectual ideas from both within the organisation and outside the organisation</w:t>
      </w:r>
      <w:r>
        <w:rPr>
          <w:rFonts w:ascii="Times New Roman" w:hAnsi="Times New Roman" w:cs="Times New Roman"/>
          <w:sz w:val="24"/>
          <w:szCs w:val="24"/>
        </w:rPr>
        <w:t xml:space="preserve"> to promote their green </w:t>
      </w:r>
      <w:r w:rsidRPr="00D01A7C">
        <w:rPr>
          <w:rFonts w:ascii="Times New Roman" w:hAnsi="Times New Roman" w:cs="Times New Roman"/>
          <w:sz w:val="24"/>
          <w:szCs w:val="24"/>
        </w:rPr>
        <w:t>initiative</w:t>
      </w:r>
      <w:r>
        <w:rPr>
          <w:rFonts w:ascii="Times New Roman" w:hAnsi="Times New Roman" w:cs="Times New Roman"/>
          <w:sz w:val="24"/>
          <w:szCs w:val="24"/>
        </w:rPr>
        <w:t xml:space="preserve"> plans. </w:t>
      </w:r>
      <w:r w:rsidR="00490DBC">
        <w:rPr>
          <w:rFonts w:ascii="Times New Roman" w:hAnsi="Times New Roman" w:cs="Times New Roman"/>
          <w:sz w:val="24"/>
          <w:szCs w:val="24"/>
        </w:rPr>
        <w:t xml:space="preserve"> </w:t>
      </w:r>
      <w:r>
        <w:rPr>
          <w:rFonts w:ascii="Times New Roman" w:hAnsi="Times New Roman" w:cs="Times New Roman"/>
          <w:color w:val="0000CC"/>
          <w:sz w:val="24"/>
          <w:szCs w:val="24"/>
          <w:lang w:val="en-IN"/>
        </w:rPr>
        <w:t xml:space="preserve">Hsu et al. </w:t>
      </w:r>
      <w:r w:rsidRPr="002F214E">
        <w:rPr>
          <w:rFonts w:ascii="Times New Roman" w:hAnsi="Times New Roman" w:cs="Times New Roman"/>
          <w:sz w:val="24"/>
          <w:szCs w:val="24"/>
          <w:lang w:val="en-IN"/>
        </w:rPr>
        <w:t>(</w:t>
      </w:r>
      <w:r>
        <w:rPr>
          <w:rFonts w:ascii="Times New Roman" w:hAnsi="Times New Roman" w:cs="Times New Roman"/>
          <w:color w:val="0000CC"/>
          <w:sz w:val="24"/>
          <w:szCs w:val="24"/>
          <w:lang w:val="en-IN"/>
        </w:rPr>
        <w:t>2013</w:t>
      </w:r>
      <w:r w:rsidRPr="002F214E">
        <w:rPr>
          <w:rFonts w:ascii="Times New Roman" w:hAnsi="Times New Roman" w:cs="Times New Roman"/>
          <w:sz w:val="24"/>
          <w:szCs w:val="24"/>
          <w:lang w:val="en-IN"/>
        </w:rPr>
        <w:t>)</w:t>
      </w:r>
      <w:r>
        <w:rPr>
          <w:rFonts w:ascii="Times New Roman" w:hAnsi="Times New Roman" w:cs="Times New Roman"/>
          <w:sz w:val="24"/>
          <w:szCs w:val="24"/>
          <w:lang w:val="en-IN"/>
        </w:rPr>
        <w:t xml:space="preserve"> suggested that </w:t>
      </w:r>
      <w:r>
        <w:rPr>
          <w:rFonts w:ascii="Times New Roman" w:hAnsi="Times New Roman" w:cs="Times New Roman"/>
          <w:sz w:val="24"/>
          <w:szCs w:val="24"/>
        </w:rPr>
        <w:t>company management may encounter challenges when adopting LCO because of lack of awareness of the work force. Motivational steps should be taken. For instance, IBM invited presentations from employees on energy and environment practice at work</w:t>
      </w:r>
      <w:r>
        <w:rPr>
          <w:rFonts w:ascii="Times New Roman" w:hAnsi="Times New Roman" w:cs="Times New Roman"/>
          <w:sz w:val="24"/>
          <w:szCs w:val="24"/>
          <w:lang w:val="en-IN"/>
        </w:rPr>
        <w:t xml:space="preserve">. </w:t>
      </w:r>
      <w:r>
        <w:rPr>
          <w:rFonts w:ascii="Times New Roman" w:hAnsi="Times New Roman" w:cs="Times New Roman"/>
          <w:sz w:val="24"/>
          <w:szCs w:val="24"/>
        </w:rPr>
        <w:t xml:space="preserve">This signifies that </w:t>
      </w:r>
      <w:r w:rsidRPr="00043732">
        <w:rPr>
          <w:rFonts w:ascii="Times New Roman" w:hAnsi="Times New Roman" w:cs="Times New Roman"/>
          <w:sz w:val="24"/>
          <w:szCs w:val="24"/>
        </w:rPr>
        <w:t xml:space="preserve">management commitment </w:t>
      </w:r>
      <w:r>
        <w:rPr>
          <w:rFonts w:ascii="Times New Roman" w:hAnsi="Times New Roman" w:cs="Times New Roman"/>
          <w:sz w:val="24"/>
          <w:szCs w:val="24"/>
        </w:rPr>
        <w:t xml:space="preserve">towards the environment and society is most important for adoption of any green </w:t>
      </w:r>
      <w:r w:rsidRPr="00D01A7C">
        <w:rPr>
          <w:rFonts w:ascii="Times New Roman" w:hAnsi="Times New Roman" w:cs="Times New Roman"/>
          <w:sz w:val="24"/>
          <w:szCs w:val="24"/>
        </w:rPr>
        <w:t>initiative</w:t>
      </w:r>
      <w:r>
        <w:rPr>
          <w:rFonts w:ascii="Times New Roman" w:hAnsi="Times New Roman" w:cs="Times New Roman"/>
          <w:sz w:val="24"/>
          <w:szCs w:val="24"/>
        </w:rPr>
        <w:t xml:space="preserve"> like LCO.  </w:t>
      </w:r>
    </w:p>
    <w:p w14:paraId="0D02A3B4" w14:textId="246897BA" w:rsidR="00D408C0" w:rsidRPr="002F214E" w:rsidRDefault="00D408C0" w:rsidP="00D408C0">
      <w:pPr>
        <w:spacing w:after="0" w:line="360" w:lineRule="auto"/>
        <w:jc w:val="both"/>
        <w:rPr>
          <w:rFonts w:ascii="Times New Roman" w:hAnsi="Times New Roman" w:cs="Times New Roman"/>
          <w:sz w:val="24"/>
          <w:szCs w:val="24"/>
        </w:rPr>
      </w:pPr>
    </w:p>
    <w:p w14:paraId="32F408BC" w14:textId="34449FDD" w:rsidR="00D408C0" w:rsidRDefault="00D408C0" w:rsidP="00D408C0">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Environmental/</w:t>
      </w:r>
      <w:r w:rsidRPr="002B6398">
        <w:rPr>
          <w:rFonts w:ascii="Times New Roman" w:hAnsi="Times New Roman" w:cs="Times New Roman"/>
          <w:b/>
          <w:i/>
          <w:sz w:val="24"/>
          <w:szCs w:val="24"/>
        </w:rPr>
        <w:t>resources</w:t>
      </w:r>
      <w:r>
        <w:rPr>
          <w:rFonts w:ascii="Times New Roman" w:hAnsi="Times New Roman" w:cs="Times New Roman"/>
          <w:b/>
          <w:i/>
          <w:sz w:val="24"/>
          <w:szCs w:val="24"/>
        </w:rPr>
        <w:t xml:space="preserve"> </w:t>
      </w:r>
      <w:r w:rsidR="008F16A1" w:rsidRPr="00A707E9">
        <w:rPr>
          <w:rFonts w:ascii="Times New Roman" w:hAnsi="Times New Roman" w:cs="Times New Roman"/>
          <w:b/>
          <w:i/>
          <w:sz w:val="24"/>
          <w:szCs w:val="24"/>
        </w:rPr>
        <w:t>barrier</w:t>
      </w:r>
      <w:r w:rsidR="008F16A1">
        <w:rPr>
          <w:rFonts w:ascii="Times New Roman" w:hAnsi="Times New Roman" w:cs="Times New Roman"/>
          <w:b/>
          <w:i/>
          <w:sz w:val="24"/>
          <w:szCs w:val="24"/>
        </w:rPr>
        <w:t xml:space="preserve"> category </w:t>
      </w:r>
      <w:r>
        <w:rPr>
          <w:rFonts w:ascii="Times New Roman" w:hAnsi="Times New Roman" w:cs="Times New Roman"/>
          <w:b/>
          <w:i/>
          <w:sz w:val="24"/>
          <w:szCs w:val="24"/>
        </w:rPr>
        <w:t xml:space="preserve">- </w:t>
      </w:r>
      <w:r>
        <w:rPr>
          <w:rFonts w:ascii="Times New Roman" w:hAnsi="Times New Roman" w:cs="Times New Roman"/>
          <w:sz w:val="24"/>
          <w:szCs w:val="24"/>
        </w:rPr>
        <w:t xml:space="preserve">The business organizations’ employee find difficult to adopt LCO due to non-awareness of new environmental regulations. Thus, </w:t>
      </w:r>
      <w:r>
        <w:rPr>
          <w:rFonts w:ascii="Times New Roman" w:hAnsi="Times New Roman" w:cs="Times New Roman"/>
          <w:sz w:val="24"/>
          <w:szCs w:val="24"/>
        </w:rPr>
        <w:lastRenderedPageBreak/>
        <w:t>awareness about new environment regulations is also very important</w:t>
      </w:r>
      <w:r w:rsidRPr="0015727A">
        <w:t xml:space="preserve"> </w:t>
      </w:r>
      <w:r>
        <w:t>a</w:t>
      </w:r>
      <w:r>
        <w:rPr>
          <w:rFonts w:ascii="Times New Roman" w:hAnsi="Times New Roman" w:cs="Times New Roman"/>
          <w:sz w:val="24"/>
          <w:szCs w:val="24"/>
        </w:rPr>
        <w:t>mong employees to effectively adopt LCO</w:t>
      </w:r>
      <w:r w:rsidR="00375AA1">
        <w:rPr>
          <w:rFonts w:ascii="Times New Roman" w:hAnsi="Times New Roman" w:cs="Times New Roman"/>
          <w:sz w:val="24"/>
          <w:szCs w:val="24"/>
        </w:rPr>
        <w:t>, as also supported by</w:t>
      </w:r>
      <w:r w:rsidR="00490DBC">
        <w:rPr>
          <w:rFonts w:ascii="Times New Roman" w:hAnsi="Times New Roman" w:cs="Times New Roman"/>
          <w:sz w:val="24"/>
          <w:szCs w:val="24"/>
        </w:rPr>
        <w:t xml:space="preserve"> </w:t>
      </w:r>
      <w:r w:rsidR="00556087" w:rsidRPr="00397D5A">
        <w:rPr>
          <w:rFonts w:ascii="Times New Roman" w:hAnsi="Times New Roman" w:cs="Times New Roman"/>
          <w:color w:val="0000CC"/>
          <w:sz w:val="24"/>
          <w:szCs w:val="24"/>
        </w:rPr>
        <w:t>Furlan Matos Alves et al. (2017)</w:t>
      </w:r>
      <w:r>
        <w:rPr>
          <w:rFonts w:ascii="Times New Roman" w:hAnsi="Times New Roman" w:cs="Times New Roman"/>
          <w:sz w:val="24"/>
          <w:szCs w:val="24"/>
        </w:rPr>
        <w:t xml:space="preserve">. </w:t>
      </w:r>
      <w:r w:rsidRPr="00160C35">
        <w:rPr>
          <w:rFonts w:ascii="Times New Roman" w:hAnsi="Times New Roman" w:cs="Times New Roman"/>
          <w:sz w:val="24"/>
          <w:szCs w:val="24"/>
        </w:rPr>
        <w:t xml:space="preserve">Thus, </w:t>
      </w:r>
      <w:r>
        <w:rPr>
          <w:rFonts w:ascii="Times New Roman" w:hAnsi="Times New Roman" w:cs="Times New Roman"/>
          <w:sz w:val="24"/>
          <w:szCs w:val="24"/>
        </w:rPr>
        <w:t>managers</w:t>
      </w:r>
      <w:r w:rsidRPr="00160C35">
        <w:rPr>
          <w:rFonts w:ascii="Times New Roman" w:hAnsi="Times New Roman" w:cs="Times New Roman"/>
          <w:sz w:val="24"/>
          <w:szCs w:val="24"/>
        </w:rPr>
        <w:t xml:space="preserve"> should consider issues </w:t>
      </w:r>
      <w:r>
        <w:rPr>
          <w:rFonts w:ascii="Times New Roman" w:hAnsi="Times New Roman" w:cs="Times New Roman"/>
          <w:sz w:val="24"/>
          <w:szCs w:val="24"/>
        </w:rPr>
        <w:t xml:space="preserve">emanating from </w:t>
      </w:r>
      <w:r w:rsidRPr="00160C35">
        <w:rPr>
          <w:rFonts w:ascii="Times New Roman" w:hAnsi="Times New Roman" w:cs="Times New Roman"/>
          <w:sz w:val="24"/>
          <w:szCs w:val="24"/>
        </w:rPr>
        <w:t xml:space="preserve">the </w:t>
      </w:r>
      <w:r>
        <w:rPr>
          <w:rFonts w:ascii="Times New Roman" w:hAnsi="Times New Roman" w:cs="Times New Roman"/>
          <w:sz w:val="24"/>
          <w:szCs w:val="24"/>
        </w:rPr>
        <w:t>environmental regulations. This suggests that a l</w:t>
      </w:r>
      <w:r w:rsidRPr="00F542C2">
        <w:rPr>
          <w:rFonts w:ascii="Times New Roman" w:hAnsi="Times New Roman" w:cs="Times New Roman"/>
          <w:sz w:val="24"/>
          <w:szCs w:val="24"/>
        </w:rPr>
        <w:t>a</w:t>
      </w:r>
      <w:r>
        <w:rPr>
          <w:rFonts w:ascii="Times New Roman" w:hAnsi="Times New Roman" w:cs="Times New Roman"/>
          <w:sz w:val="24"/>
          <w:szCs w:val="24"/>
        </w:rPr>
        <w:t xml:space="preserve">ck of renewable energy options is </w:t>
      </w:r>
      <w:r w:rsidR="00490DBC">
        <w:rPr>
          <w:rFonts w:ascii="Times New Roman" w:hAnsi="Times New Roman" w:cs="Times New Roman"/>
          <w:sz w:val="24"/>
          <w:szCs w:val="24"/>
        </w:rPr>
        <w:t xml:space="preserve">acting as </w:t>
      </w:r>
      <w:r>
        <w:rPr>
          <w:rFonts w:ascii="Times New Roman" w:hAnsi="Times New Roman" w:cs="Times New Roman"/>
          <w:sz w:val="24"/>
          <w:szCs w:val="24"/>
        </w:rPr>
        <w:t xml:space="preserve">a major hurdle in </w:t>
      </w:r>
      <w:r w:rsidR="00490DBC">
        <w:rPr>
          <w:rFonts w:ascii="Times New Roman" w:hAnsi="Times New Roman" w:cs="Times New Roman"/>
          <w:sz w:val="24"/>
          <w:szCs w:val="24"/>
        </w:rPr>
        <w:t xml:space="preserve">constraining the implementation of </w:t>
      </w:r>
      <w:r>
        <w:rPr>
          <w:rFonts w:ascii="Times New Roman" w:hAnsi="Times New Roman" w:cs="Times New Roman"/>
          <w:sz w:val="24"/>
          <w:szCs w:val="24"/>
        </w:rPr>
        <w:t xml:space="preserve">LCO. </w:t>
      </w:r>
      <w:r w:rsidR="00490DBC">
        <w:rPr>
          <w:rFonts w:ascii="Times New Roman" w:hAnsi="Times New Roman" w:cs="Times New Roman"/>
          <w:sz w:val="24"/>
          <w:szCs w:val="24"/>
        </w:rPr>
        <w:t xml:space="preserve"> </w:t>
      </w:r>
      <w:r>
        <w:rPr>
          <w:rFonts w:ascii="Times New Roman" w:hAnsi="Times New Roman" w:cs="Times New Roman"/>
          <w:sz w:val="24"/>
          <w:szCs w:val="24"/>
        </w:rPr>
        <w:t xml:space="preserve">For example, to reduce </w:t>
      </w:r>
      <w:r w:rsidRPr="0020774D">
        <w:rPr>
          <w:rFonts w:ascii="Times New Roman" w:hAnsi="Times New Roman" w:cs="Times New Roman"/>
          <w:color w:val="000000"/>
          <w:sz w:val="24"/>
          <w:szCs w:val="24"/>
        </w:rPr>
        <w:t>fossil fuel</w:t>
      </w:r>
      <w:r>
        <w:rPr>
          <w:rFonts w:ascii="Times New Roman" w:hAnsi="Times New Roman" w:cs="Times New Roman"/>
          <w:color w:val="000000"/>
          <w:sz w:val="24"/>
          <w:szCs w:val="24"/>
        </w:rPr>
        <w:t xml:space="preserve"> use, more available </w:t>
      </w:r>
      <w:r>
        <w:rPr>
          <w:rFonts w:ascii="Times New Roman" w:hAnsi="Times New Roman" w:cs="Times New Roman"/>
          <w:sz w:val="24"/>
          <w:szCs w:val="24"/>
        </w:rPr>
        <w:t xml:space="preserve">renewable energy options </w:t>
      </w:r>
      <w:r w:rsidR="007247A7">
        <w:rPr>
          <w:rFonts w:ascii="Times New Roman" w:hAnsi="Times New Roman" w:cs="Times New Roman"/>
          <w:sz w:val="24"/>
          <w:szCs w:val="24"/>
        </w:rPr>
        <w:t xml:space="preserve">would </w:t>
      </w:r>
      <w:r>
        <w:rPr>
          <w:rFonts w:ascii="Times New Roman" w:hAnsi="Times New Roman" w:cs="Times New Roman"/>
          <w:sz w:val="24"/>
          <w:szCs w:val="24"/>
        </w:rPr>
        <w:t xml:space="preserve">help.  </w:t>
      </w:r>
      <w:r w:rsidR="00791569">
        <w:rPr>
          <w:rFonts w:ascii="Times New Roman" w:hAnsi="Times New Roman" w:cs="Times New Roman"/>
          <w:sz w:val="24"/>
          <w:szCs w:val="24"/>
        </w:rPr>
        <w:t xml:space="preserve">In line with this, industry could achieve zero carbon missions through </w:t>
      </w:r>
      <w:r>
        <w:rPr>
          <w:rFonts w:ascii="Times New Roman" w:hAnsi="Times New Roman" w:cs="Times New Roman"/>
          <w:sz w:val="24"/>
          <w:szCs w:val="24"/>
        </w:rPr>
        <w:t xml:space="preserve">effective </w:t>
      </w:r>
      <w:r w:rsidR="00791569">
        <w:rPr>
          <w:rFonts w:ascii="Times New Roman" w:hAnsi="Times New Roman" w:cs="Times New Roman"/>
          <w:sz w:val="24"/>
          <w:szCs w:val="24"/>
        </w:rPr>
        <w:t>adoption</w:t>
      </w:r>
      <w:r>
        <w:rPr>
          <w:rFonts w:ascii="Times New Roman" w:hAnsi="Times New Roman" w:cs="Times New Roman"/>
          <w:sz w:val="24"/>
          <w:szCs w:val="24"/>
        </w:rPr>
        <w:t xml:space="preserve"> of renewable </w:t>
      </w:r>
      <w:r w:rsidR="00791569">
        <w:rPr>
          <w:rFonts w:ascii="Times New Roman" w:hAnsi="Times New Roman" w:cs="Times New Roman"/>
          <w:sz w:val="24"/>
          <w:szCs w:val="24"/>
        </w:rPr>
        <w:t>sources</w:t>
      </w:r>
      <w:r>
        <w:rPr>
          <w:rFonts w:ascii="Times New Roman" w:hAnsi="Times New Roman" w:cs="Times New Roman"/>
          <w:sz w:val="24"/>
          <w:szCs w:val="24"/>
        </w:rPr>
        <w:t xml:space="preserve"> (</w:t>
      </w:r>
      <w:r w:rsidRPr="00C176C9">
        <w:rPr>
          <w:rFonts w:ascii="Times New Roman" w:hAnsi="Times New Roman" w:cs="Times New Roman"/>
          <w:color w:val="0000CC"/>
          <w:sz w:val="24"/>
          <w:szCs w:val="24"/>
        </w:rPr>
        <w:t>Tan</w:t>
      </w:r>
      <w:r>
        <w:rPr>
          <w:rFonts w:ascii="Times New Roman" w:hAnsi="Times New Roman" w:cs="Times New Roman"/>
          <w:color w:val="0000CC"/>
          <w:sz w:val="24"/>
          <w:szCs w:val="24"/>
        </w:rPr>
        <w:t xml:space="preserve"> et al., 2017; </w:t>
      </w:r>
      <w:r w:rsidRPr="00C176C9">
        <w:rPr>
          <w:rFonts w:ascii="Times New Roman" w:hAnsi="Times New Roman" w:cs="Times New Roman"/>
          <w:color w:val="0000CC"/>
          <w:sz w:val="24"/>
          <w:szCs w:val="24"/>
        </w:rPr>
        <w:t>Callaway</w:t>
      </w:r>
      <w:r>
        <w:rPr>
          <w:rFonts w:ascii="Times New Roman" w:hAnsi="Times New Roman" w:cs="Times New Roman"/>
          <w:color w:val="0000CC"/>
          <w:sz w:val="24"/>
          <w:szCs w:val="24"/>
        </w:rPr>
        <w:t xml:space="preserve"> et al., 2018</w:t>
      </w:r>
      <w:r w:rsidRPr="00543EC7">
        <w:rPr>
          <w:rFonts w:ascii="Times New Roman" w:hAnsi="Times New Roman" w:cs="Times New Roman"/>
          <w:sz w:val="24"/>
          <w:szCs w:val="24"/>
        </w:rPr>
        <w:t>)</w:t>
      </w:r>
      <w:r>
        <w:rPr>
          <w:rFonts w:ascii="Times New Roman" w:hAnsi="Times New Roman" w:cs="Times New Roman"/>
          <w:sz w:val="24"/>
          <w:szCs w:val="24"/>
        </w:rPr>
        <w:t>. I</w:t>
      </w:r>
      <w:r w:rsidRPr="0015727A">
        <w:rPr>
          <w:rFonts w:ascii="Times New Roman" w:hAnsi="Times New Roman" w:cs="Times New Roman"/>
          <w:sz w:val="24"/>
          <w:szCs w:val="24"/>
        </w:rPr>
        <w:t xml:space="preserve">t often happens that </w:t>
      </w:r>
      <w:r w:rsidR="00791569">
        <w:rPr>
          <w:rFonts w:ascii="Times New Roman" w:hAnsi="Times New Roman" w:cs="Times New Roman"/>
          <w:sz w:val="24"/>
          <w:szCs w:val="24"/>
        </w:rPr>
        <w:t>firms</w:t>
      </w:r>
      <w:r w:rsidRPr="0015727A">
        <w:rPr>
          <w:rFonts w:ascii="Times New Roman" w:hAnsi="Times New Roman" w:cs="Times New Roman"/>
          <w:sz w:val="24"/>
          <w:szCs w:val="24"/>
        </w:rPr>
        <w:t xml:space="preserve"> want to adopt green ideas but </w:t>
      </w:r>
      <w:r w:rsidR="00490DBC">
        <w:rPr>
          <w:rFonts w:ascii="Times New Roman" w:hAnsi="Times New Roman" w:cs="Times New Roman"/>
          <w:sz w:val="24"/>
          <w:szCs w:val="24"/>
        </w:rPr>
        <w:t xml:space="preserve">a </w:t>
      </w:r>
      <w:r w:rsidRPr="0015727A">
        <w:rPr>
          <w:rFonts w:ascii="Times New Roman" w:hAnsi="Times New Roman" w:cs="Times New Roman"/>
          <w:sz w:val="24"/>
          <w:szCs w:val="24"/>
        </w:rPr>
        <w:t>lack of resource</w:t>
      </w:r>
      <w:r>
        <w:rPr>
          <w:rFonts w:ascii="Times New Roman" w:hAnsi="Times New Roman" w:cs="Times New Roman"/>
          <w:sz w:val="24"/>
          <w:szCs w:val="24"/>
        </w:rPr>
        <w:t xml:space="preserve">s prevents them from doing so. </w:t>
      </w:r>
    </w:p>
    <w:p w14:paraId="1CD4B561" w14:textId="77777777" w:rsidR="00490DBC" w:rsidRDefault="00490DBC" w:rsidP="00D408C0">
      <w:pPr>
        <w:spacing w:after="0" w:line="360" w:lineRule="auto"/>
        <w:jc w:val="both"/>
        <w:rPr>
          <w:rFonts w:ascii="Times New Roman" w:hAnsi="Times New Roman" w:cs="Times New Roman"/>
          <w:sz w:val="24"/>
          <w:szCs w:val="24"/>
        </w:rPr>
      </w:pPr>
    </w:p>
    <w:p w14:paraId="5F976A73" w14:textId="79E28CB2" w:rsidR="00DC38ED" w:rsidRDefault="003F1540" w:rsidP="00D40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findings of this research are further compared with </w:t>
      </w:r>
      <w:r w:rsidR="00A41216">
        <w:rPr>
          <w:rFonts w:ascii="Times New Roman" w:hAnsi="Times New Roman" w:cs="Times New Roman"/>
          <w:sz w:val="24"/>
          <w:szCs w:val="24"/>
        </w:rPr>
        <w:t xml:space="preserve">the </w:t>
      </w:r>
      <w:r>
        <w:rPr>
          <w:rFonts w:ascii="Times New Roman" w:hAnsi="Times New Roman" w:cs="Times New Roman"/>
          <w:sz w:val="24"/>
          <w:szCs w:val="24"/>
        </w:rPr>
        <w:t>previous works</w:t>
      </w:r>
      <w:r w:rsidR="00DC38ED">
        <w:rPr>
          <w:rFonts w:ascii="Times New Roman" w:hAnsi="Times New Roman" w:cs="Times New Roman"/>
          <w:sz w:val="24"/>
          <w:szCs w:val="24"/>
        </w:rPr>
        <w:t xml:space="preserve"> </w:t>
      </w:r>
      <w:r>
        <w:rPr>
          <w:rFonts w:ascii="Times New Roman" w:hAnsi="Times New Roman" w:cs="Times New Roman"/>
          <w:sz w:val="24"/>
          <w:szCs w:val="24"/>
        </w:rPr>
        <w:t xml:space="preserve">(see </w:t>
      </w:r>
      <w:r w:rsidR="00DC38ED">
        <w:rPr>
          <w:rFonts w:ascii="Times New Roman" w:hAnsi="Times New Roman" w:cs="Times New Roman"/>
          <w:sz w:val="24"/>
          <w:szCs w:val="24"/>
        </w:rPr>
        <w:t>Table 1</w:t>
      </w:r>
      <w:r w:rsidR="00CB6AC0">
        <w:rPr>
          <w:rFonts w:ascii="Times New Roman" w:hAnsi="Times New Roman" w:cs="Times New Roman"/>
          <w:sz w:val="24"/>
          <w:szCs w:val="24"/>
        </w:rPr>
        <w:t>2</w:t>
      </w:r>
      <w:r>
        <w:rPr>
          <w:rFonts w:ascii="Times New Roman" w:hAnsi="Times New Roman" w:cs="Times New Roman"/>
          <w:sz w:val="24"/>
          <w:szCs w:val="24"/>
        </w:rPr>
        <w:t>)</w:t>
      </w:r>
      <w:r w:rsidR="00DC38ED">
        <w:rPr>
          <w:rFonts w:ascii="Times New Roman" w:hAnsi="Times New Roman" w:cs="Times New Roman"/>
          <w:sz w:val="24"/>
          <w:szCs w:val="24"/>
        </w:rPr>
        <w:t>.</w:t>
      </w:r>
    </w:p>
    <w:p w14:paraId="71EC262C" w14:textId="03EB143B" w:rsidR="00DC38ED" w:rsidRPr="00E33C42" w:rsidRDefault="00DC38ED" w:rsidP="00DC38ED">
      <w:pPr>
        <w:spacing w:after="0" w:line="360" w:lineRule="auto"/>
        <w:jc w:val="both"/>
        <w:rPr>
          <w:rFonts w:ascii="Times New Roman" w:hAnsi="Times New Roman" w:cs="Times New Roman"/>
          <w:sz w:val="24"/>
          <w:szCs w:val="24"/>
          <w:highlight w:val="yellow"/>
        </w:rPr>
      </w:pPr>
      <w:bookmarkStart w:id="15" w:name="_Hlk118056132"/>
      <w:r w:rsidRPr="00E33C42">
        <w:rPr>
          <w:rFonts w:ascii="Times New Roman" w:hAnsi="Times New Roman" w:cs="Times New Roman"/>
          <w:b/>
          <w:sz w:val="24"/>
          <w:szCs w:val="24"/>
          <w:highlight w:val="yellow"/>
        </w:rPr>
        <w:t>Table 1</w:t>
      </w:r>
      <w:r w:rsidR="00CB6AC0" w:rsidRPr="00E33C42">
        <w:rPr>
          <w:rFonts w:ascii="Times New Roman" w:hAnsi="Times New Roman" w:cs="Times New Roman"/>
          <w:b/>
          <w:sz w:val="24"/>
          <w:szCs w:val="24"/>
          <w:highlight w:val="yellow"/>
        </w:rPr>
        <w:t>2</w:t>
      </w:r>
      <w:r w:rsidRPr="00E33C42">
        <w:rPr>
          <w:rFonts w:ascii="Times New Roman" w:hAnsi="Times New Roman" w:cs="Times New Roman"/>
          <w:b/>
          <w:sz w:val="24"/>
          <w:szCs w:val="24"/>
          <w:highlight w:val="yellow"/>
        </w:rPr>
        <w:t>:</w:t>
      </w:r>
      <w:r w:rsidRPr="00E33C42">
        <w:rPr>
          <w:rFonts w:ascii="Times New Roman" w:hAnsi="Times New Roman" w:cs="Times New Roman"/>
          <w:sz w:val="24"/>
          <w:szCs w:val="24"/>
          <w:highlight w:val="yellow"/>
        </w:rPr>
        <w:t xml:space="preserve"> Comparison of </w:t>
      </w:r>
      <w:r w:rsidR="00EA5A39" w:rsidRPr="00E33C42">
        <w:rPr>
          <w:rFonts w:ascii="Times New Roman" w:hAnsi="Times New Roman" w:cs="Times New Roman"/>
          <w:sz w:val="24"/>
          <w:szCs w:val="24"/>
          <w:highlight w:val="yellow"/>
        </w:rPr>
        <w:t>findings</w:t>
      </w:r>
      <w:r w:rsidRPr="00E33C42">
        <w:rPr>
          <w:rFonts w:ascii="Times New Roman" w:hAnsi="Times New Roman" w:cs="Times New Roman"/>
          <w:sz w:val="24"/>
          <w:szCs w:val="24"/>
          <w:highlight w:val="yellow"/>
        </w:rPr>
        <w:t xml:space="preserve"> with </w:t>
      </w:r>
      <w:r w:rsidR="00EA5A39" w:rsidRPr="00E33C42">
        <w:rPr>
          <w:rFonts w:ascii="Times New Roman" w:hAnsi="Times New Roman" w:cs="Times New Roman"/>
          <w:sz w:val="24"/>
          <w:szCs w:val="24"/>
          <w:highlight w:val="yellow"/>
        </w:rPr>
        <w:t xml:space="preserve">the previous </w:t>
      </w:r>
      <w:r w:rsidRPr="00E33C42">
        <w:rPr>
          <w:rFonts w:ascii="Times New Roman" w:hAnsi="Times New Roman" w:cs="Times New Roman"/>
          <w:sz w:val="24"/>
          <w:szCs w:val="24"/>
          <w:highlight w:val="yellow"/>
        </w:rPr>
        <w:t>work</w:t>
      </w:r>
      <w:r w:rsidR="00EA5A39" w:rsidRPr="00E33C42">
        <w:rPr>
          <w:rFonts w:ascii="Times New Roman" w:hAnsi="Times New Roman" w:cs="Times New Roman"/>
          <w:sz w:val="24"/>
          <w:szCs w:val="24"/>
          <w:highlight w:val="yellow"/>
        </w:rPr>
        <w:t>s</w:t>
      </w:r>
      <w:r w:rsidRPr="00E33C42">
        <w:rPr>
          <w:rFonts w:ascii="Times New Roman" w:hAnsi="Times New Roman" w:cs="Times New Roman"/>
          <w:sz w:val="24"/>
          <w:szCs w:val="24"/>
          <w:highlight w:val="yellow"/>
        </w:rPr>
        <w:t xml:space="preserve"> </w:t>
      </w:r>
    </w:p>
    <w:tbl>
      <w:tblPr>
        <w:tblStyle w:val="TableGrid"/>
        <w:tblW w:w="0" w:type="auto"/>
        <w:shd w:val="clear" w:color="auto" w:fill="FFFF99"/>
        <w:tblLook w:val="04A0" w:firstRow="1" w:lastRow="0" w:firstColumn="1" w:lastColumn="0" w:noHBand="0" w:noVBand="1"/>
      </w:tblPr>
      <w:tblGrid>
        <w:gridCol w:w="2707"/>
        <w:gridCol w:w="4092"/>
        <w:gridCol w:w="2218"/>
      </w:tblGrid>
      <w:tr w:rsidR="00CE3959" w:rsidRPr="00E33C42" w14:paraId="0EB1C08F" w14:textId="77777777" w:rsidTr="00895C49">
        <w:tc>
          <w:tcPr>
            <w:tcW w:w="0" w:type="auto"/>
            <w:shd w:val="clear" w:color="auto" w:fill="FFFF99"/>
          </w:tcPr>
          <w:p w14:paraId="7B03F62B" w14:textId="77777777" w:rsidR="00CE3959" w:rsidRPr="00E33C42" w:rsidRDefault="00CE3959" w:rsidP="00DC38ED">
            <w:pPr>
              <w:spacing w:line="360" w:lineRule="auto"/>
              <w:jc w:val="both"/>
              <w:rPr>
                <w:rFonts w:ascii="Times New Roman" w:hAnsi="Times New Roman" w:cs="Times New Roman"/>
                <w:b/>
                <w:sz w:val="24"/>
                <w:szCs w:val="24"/>
                <w:highlight w:val="yellow"/>
              </w:rPr>
            </w:pPr>
            <w:r w:rsidRPr="00E33C42">
              <w:rPr>
                <w:rFonts w:ascii="Times New Roman" w:hAnsi="Times New Roman" w:cs="Times New Roman"/>
                <w:b/>
                <w:sz w:val="24"/>
                <w:szCs w:val="24"/>
                <w:highlight w:val="yellow"/>
              </w:rPr>
              <w:t>Barrier category</w:t>
            </w:r>
          </w:p>
        </w:tc>
        <w:tc>
          <w:tcPr>
            <w:tcW w:w="4092" w:type="dxa"/>
            <w:shd w:val="clear" w:color="auto" w:fill="FFFF99"/>
          </w:tcPr>
          <w:p w14:paraId="6207CBB3" w14:textId="77777777" w:rsidR="00CE3959" w:rsidRPr="00E33C42" w:rsidRDefault="00CE3959" w:rsidP="00DC38ED">
            <w:pPr>
              <w:spacing w:line="360" w:lineRule="auto"/>
              <w:jc w:val="both"/>
              <w:rPr>
                <w:rFonts w:ascii="Times New Roman" w:hAnsi="Times New Roman" w:cs="Times New Roman"/>
                <w:b/>
                <w:sz w:val="24"/>
                <w:szCs w:val="24"/>
                <w:highlight w:val="yellow"/>
              </w:rPr>
            </w:pPr>
            <w:r w:rsidRPr="00E33C42">
              <w:rPr>
                <w:rFonts w:ascii="Times New Roman" w:hAnsi="Times New Roman" w:cs="Times New Roman"/>
                <w:b/>
                <w:sz w:val="24"/>
                <w:szCs w:val="24"/>
                <w:highlight w:val="yellow"/>
              </w:rPr>
              <w:t>Results in agreement with</w:t>
            </w:r>
          </w:p>
        </w:tc>
        <w:tc>
          <w:tcPr>
            <w:tcW w:w="2218" w:type="dxa"/>
            <w:shd w:val="clear" w:color="auto" w:fill="FFFF99"/>
          </w:tcPr>
          <w:p w14:paraId="601E8A6F" w14:textId="77777777" w:rsidR="00CE3959" w:rsidRPr="00E33C42" w:rsidRDefault="00CE3959" w:rsidP="00DC38ED">
            <w:pPr>
              <w:spacing w:line="360" w:lineRule="auto"/>
              <w:jc w:val="both"/>
              <w:rPr>
                <w:rFonts w:ascii="Times New Roman" w:hAnsi="Times New Roman" w:cs="Times New Roman"/>
                <w:b/>
                <w:sz w:val="24"/>
                <w:szCs w:val="24"/>
                <w:highlight w:val="yellow"/>
              </w:rPr>
            </w:pPr>
            <w:r w:rsidRPr="00E33C42">
              <w:rPr>
                <w:rFonts w:ascii="Times New Roman" w:hAnsi="Times New Roman" w:cs="Times New Roman"/>
                <w:b/>
                <w:sz w:val="24"/>
                <w:szCs w:val="24"/>
                <w:highlight w:val="yellow"/>
              </w:rPr>
              <w:t>Results in contrast with</w:t>
            </w:r>
          </w:p>
        </w:tc>
      </w:tr>
      <w:tr w:rsidR="00CE3959" w:rsidRPr="00E33C42" w14:paraId="61D82FF1" w14:textId="77777777" w:rsidTr="00895C49">
        <w:tc>
          <w:tcPr>
            <w:tcW w:w="0" w:type="auto"/>
            <w:shd w:val="clear" w:color="auto" w:fill="FFFF99"/>
          </w:tcPr>
          <w:p w14:paraId="0CA499AB" w14:textId="77777777" w:rsidR="00CE3959" w:rsidRPr="00E33C42" w:rsidRDefault="00CE3959" w:rsidP="00DC38ED">
            <w:pPr>
              <w:spacing w:line="360" w:lineRule="auto"/>
              <w:jc w:val="both"/>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 xml:space="preserve">Economic </w:t>
            </w:r>
          </w:p>
        </w:tc>
        <w:tc>
          <w:tcPr>
            <w:tcW w:w="4092" w:type="dxa"/>
            <w:shd w:val="clear" w:color="auto" w:fill="FFFF99"/>
          </w:tcPr>
          <w:p w14:paraId="21A7EF7E" w14:textId="3CB6D16E" w:rsidR="00CE3959" w:rsidRPr="00E33C42" w:rsidRDefault="00CE3959" w:rsidP="00DC38ED">
            <w:pPr>
              <w:spacing w:line="360" w:lineRule="auto"/>
              <w:jc w:val="both"/>
              <w:rPr>
                <w:rFonts w:ascii="Times New Roman" w:hAnsi="Times New Roman" w:cs="Times New Roman"/>
                <w:color w:val="0000CC"/>
                <w:sz w:val="24"/>
                <w:szCs w:val="24"/>
                <w:highlight w:val="yellow"/>
              </w:rPr>
            </w:pPr>
            <w:r w:rsidRPr="00E33C42">
              <w:rPr>
                <w:rFonts w:ascii="Times New Roman" w:hAnsi="Times New Roman" w:cs="Times New Roman"/>
                <w:color w:val="0000CC"/>
                <w:sz w:val="24"/>
                <w:szCs w:val="24"/>
                <w:highlight w:val="yellow"/>
                <w:lang w:val="es-MX"/>
              </w:rPr>
              <w:t xml:space="preserve">de Sousa Jabbour et al. </w:t>
            </w:r>
            <w:r w:rsidRPr="00E33C42">
              <w:rPr>
                <w:rFonts w:ascii="Times New Roman" w:hAnsi="Times New Roman" w:cs="Times New Roman"/>
                <w:color w:val="0000CC"/>
                <w:sz w:val="24"/>
                <w:szCs w:val="24"/>
                <w:highlight w:val="yellow"/>
              </w:rPr>
              <w:t>(2018)</w:t>
            </w:r>
            <w:r w:rsidR="00F2094C" w:rsidRPr="00E33C42">
              <w:rPr>
                <w:rFonts w:ascii="Times New Roman" w:hAnsi="Times New Roman" w:cs="Times New Roman"/>
                <w:color w:val="0000CC"/>
                <w:sz w:val="24"/>
                <w:szCs w:val="24"/>
                <w:highlight w:val="yellow"/>
              </w:rPr>
              <w:t>; Gaur et al. (2021)</w:t>
            </w:r>
          </w:p>
        </w:tc>
        <w:tc>
          <w:tcPr>
            <w:tcW w:w="2218" w:type="dxa"/>
            <w:shd w:val="clear" w:color="auto" w:fill="FFFF99"/>
          </w:tcPr>
          <w:p w14:paraId="429B7B5B" w14:textId="77777777" w:rsidR="00CE3959" w:rsidRPr="00E33C42" w:rsidRDefault="00CE3959" w:rsidP="00DC38ED">
            <w:pPr>
              <w:spacing w:line="360" w:lineRule="auto"/>
              <w:jc w:val="center"/>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w:t>
            </w:r>
          </w:p>
        </w:tc>
      </w:tr>
      <w:tr w:rsidR="00CE3959" w:rsidRPr="00E33C42" w14:paraId="349F9DE2" w14:textId="77777777" w:rsidTr="00895C49">
        <w:tc>
          <w:tcPr>
            <w:tcW w:w="0" w:type="auto"/>
            <w:shd w:val="clear" w:color="auto" w:fill="FFFF99"/>
          </w:tcPr>
          <w:p w14:paraId="426C288E" w14:textId="77777777" w:rsidR="00CE3959" w:rsidRPr="00E33C42" w:rsidRDefault="00CE3959" w:rsidP="00DC38ED">
            <w:pPr>
              <w:spacing w:line="360" w:lineRule="auto"/>
              <w:jc w:val="both"/>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Infrastructure</w:t>
            </w:r>
          </w:p>
        </w:tc>
        <w:tc>
          <w:tcPr>
            <w:tcW w:w="4092" w:type="dxa"/>
            <w:shd w:val="clear" w:color="auto" w:fill="FFFF99"/>
          </w:tcPr>
          <w:p w14:paraId="4A5CB20B" w14:textId="574C6B3C" w:rsidR="00CE3959" w:rsidRPr="00E33C42" w:rsidRDefault="00CE3959" w:rsidP="00DC38ED">
            <w:pPr>
              <w:spacing w:line="360" w:lineRule="auto"/>
              <w:jc w:val="both"/>
              <w:rPr>
                <w:rFonts w:ascii="Times New Roman" w:hAnsi="Times New Roman" w:cs="Times New Roman"/>
                <w:color w:val="0000CC"/>
                <w:sz w:val="24"/>
                <w:szCs w:val="24"/>
                <w:highlight w:val="yellow"/>
              </w:rPr>
            </w:pPr>
            <w:r w:rsidRPr="00E33C42">
              <w:rPr>
                <w:rFonts w:ascii="Times New Roman" w:hAnsi="Times New Roman" w:cs="Times New Roman"/>
                <w:color w:val="0000CC"/>
                <w:sz w:val="24"/>
                <w:szCs w:val="24"/>
                <w:highlight w:val="yellow"/>
                <w:lang w:val="es-MX"/>
              </w:rPr>
              <w:t xml:space="preserve">de Sousa Jabbour et al. </w:t>
            </w:r>
            <w:r w:rsidRPr="00E33C42">
              <w:rPr>
                <w:rFonts w:ascii="Times New Roman" w:hAnsi="Times New Roman" w:cs="Times New Roman"/>
                <w:color w:val="0000CC"/>
                <w:sz w:val="24"/>
                <w:szCs w:val="24"/>
                <w:highlight w:val="yellow"/>
              </w:rPr>
              <w:t>(2018)</w:t>
            </w:r>
            <w:r w:rsidR="00F2094C" w:rsidRPr="00E33C42">
              <w:rPr>
                <w:rFonts w:ascii="Times New Roman" w:hAnsi="Times New Roman" w:cs="Times New Roman"/>
                <w:color w:val="0000CC"/>
                <w:sz w:val="24"/>
                <w:szCs w:val="24"/>
                <w:highlight w:val="yellow"/>
              </w:rPr>
              <w:t>; Gaur et al. (2021)</w:t>
            </w:r>
          </w:p>
        </w:tc>
        <w:tc>
          <w:tcPr>
            <w:tcW w:w="2218" w:type="dxa"/>
            <w:shd w:val="clear" w:color="auto" w:fill="FFFF99"/>
          </w:tcPr>
          <w:p w14:paraId="61271D65" w14:textId="77777777" w:rsidR="00CE3959" w:rsidRPr="00E33C42" w:rsidRDefault="00CE3959" w:rsidP="00DC38ED">
            <w:pPr>
              <w:spacing w:line="360" w:lineRule="auto"/>
              <w:jc w:val="center"/>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w:t>
            </w:r>
          </w:p>
        </w:tc>
      </w:tr>
      <w:tr w:rsidR="00CE3959" w:rsidRPr="00E33C42" w14:paraId="6F5D6480" w14:textId="77777777" w:rsidTr="00895C49">
        <w:tc>
          <w:tcPr>
            <w:tcW w:w="0" w:type="auto"/>
            <w:shd w:val="clear" w:color="auto" w:fill="FFFF99"/>
          </w:tcPr>
          <w:p w14:paraId="34863B1F" w14:textId="77777777" w:rsidR="00CE3959" w:rsidRPr="00E33C42" w:rsidRDefault="00CE3959" w:rsidP="00DC38ED">
            <w:pPr>
              <w:spacing w:line="360" w:lineRule="auto"/>
              <w:jc w:val="both"/>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Operational</w:t>
            </w:r>
          </w:p>
        </w:tc>
        <w:tc>
          <w:tcPr>
            <w:tcW w:w="4092" w:type="dxa"/>
            <w:shd w:val="clear" w:color="auto" w:fill="FFFF99"/>
          </w:tcPr>
          <w:p w14:paraId="1C96E928" w14:textId="7A138F5C" w:rsidR="00CE3959" w:rsidRPr="00E33C42" w:rsidRDefault="00CE3959" w:rsidP="00DC38ED">
            <w:pPr>
              <w:spacing w:line="360" w:lineRule="auto"/>
              <w:jc w:val="both"/>
              <w:rPr>
                <w:rFonts w:ascii="Times New Roman" w:hAnsi="Times New Roman" w:cs="Times New Roman"/>
                <w:color w:val="0000CC"/>
                <w:sz w:val="24"/>
                <w:szCs w:val="24"/>
                <w:highlight w:val="yellow"/>
              </w:rPr>
            </w:pPr>
            <w:r w:rsidRPr="00E33C42">
              <w:rPr>
                <w:rFonts w:ascii="Times New Roman" w:hAnsi="Times New Roman" w:cs="Times New Roman"/>
                <w:color w:val="0000CC"/>
                <w:sz w:val="24"/>
                <w:szCs w:val="24"/>
                <w:highlight w:val="yellow"/>
              </w:rPr>
              <w:t>Shen et al. (2018)</w:t>
            </w:r>
            <w:r w:rsidR="00BB0BC0" w:rsidRPr="00E33C42">
              <w:rPr>
                <w:rFonts w:ascii="Times New Roman" w:hAnsi="Times New Roman" w:cs="Times New Roman"/>
                <w:color w:val="0000CC"/>
                <w:sz w:val="24"/>
                <w:szCs w:val="24"/>
                <w:highlight w:val="yellow"/>
              </w:rPr>
              <w:t>; de Sousa Jabbour et al. (2020)</w:t>
            </w:r>
          </w:p>
        </w:tc>
        <w:tc>
          <w:tcPr>
            <w:tcW w:w="2218" w:type="dxa"/>
            <w:shd w:val="clear" w:color="auto" w:fill="FFFF99"/>
          </w:tcPr>
          <w:p w14:paraId="647B75A7" w14:textId="77777777" w:rsidR="00CE3959" w:rsidRPr="00E33C42" w:rsidRDefault="00CE3959" w:rsidP="00DC38ED">
            <w:pPr>
              <w:spacing w:line="360" w:lineRule="auto"/>
              <w:jc w:val="center"/>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w:t>
            </w:r>
          </w:p>
        </w:tc>
      </w:tr>
      <w:tr w:rsidR="00CE3959" w:rsidRPr="00E33C42" w14:paraId="11079082" w14:textId="77777777" w:rsidTr="00895C49">
        <w:tc>
          <w:tcPr>
            <w:tcW w:w="0" w:type="auto"/>
            <w:shd w:val="clear" w:color="auto" w:fill="FFFF99"/>
          </w:tcPr>
          <w:p w14:paraId="3C21A192" w14:textId="77777777" w:rsidR="00CE3959" w:rsidRPr="00E33C42" w:rsidRDefault="00CE3959" w:rsidP="00DC38ED">
            <w:pPr>
              <w:spacing w:line="360" w:lineRule="auto"/>
              <w:jc w:val="both"/>
              <w:rPr>
                <w:rFonts w:ascii="Times New Roman" w:hAnsi="Times New Roman" w:cs="Times New Roman"/>
                <w:sz w:val="24"/>
                <w:szCs w:val="24"/>
                <w:highlight w:val="yellow"/>
              </w:rPr>
            </w:pPr>
            <w:bookmarkStart w:id="16" w:name="_Hlk37152322"/>
            <w:r w:rsidRPr="00E33C42">
              <w:rPr>
                <w:rFonts w:ascii="Times New Roman" w:hAnsi="Times New Roman" w:cs="Times New Roman"/>
                <w:sz w:val="24"/>
                <w:szCs w:val="24"/>
                <w:highlight w:val="yellow"/>
              </w:rPr>
              <w:t>Policy/regulatory</w:t>
            </w:r>
          </w:p>
        </w:tc>
        <w:tc>
          <w:tcPr>
            <w:tcW w:w="4092" w:type="dxa"/>
            <w:shd w:val="clear" w:color="auto" w:fill="FFFF99"/>
          </w:tcPr>
          <w:p w14:paraId="71403B52" w14:textId="5EFB6A2A" w:rsidR="00CE3959" w:rsidRPr="00E33C42" w:rsidRDefault="00CE3959" w:rsidP="00DC38ED">
            <w:pPr>
              <w:spacing w:line="360" w:lineRule="auto"/>
              <w:jc w:val="both"/>
              <w:rPr>
                <w:rFonts w:ascii="Times New Roman" w:hAnsi="Times New Roman" w:cs="Times New Roman"/>
                <w:color w:val="0000CC"/>
                <w:sz w:val="24"/>
                <w:szCs w:val="24"/>
                <w:highlight w:val="yellow"/>
              </w:rPr>
            </w:pPr>
            <w:r w:rsidRPr="00E33C42">
              <w:rPr>
                <w:rFonts w:ascii="Times New Roman" w:hAnsi="Times New Roman" w:cs="Times New Roman"/>
                <w:color w:val="0000CC"/>
                <w:sz w:val="24"/>
                <w:szCs w:val="24"/>
                <w:highlight w:val="yellow"/>
                <w:lang w:val="es-MX"/>
              </w:rPr>
              <w:t xml:space="preserve">Luthra et al. (2016); de Sousa Jabbour et al. </w:t>
            </w:r>
            <w:r w:rsidRPr="00E33C42">
              <w:rPr>
                <w:rFonts w:ascii="Times New Roman" w:hAnsi="Times New Roman" w:cs="Times New Roman"/>
                <w:color w:val="0000CC"/>
                <w:sz w:val="24"/>
                <w:szCs w:val="24"/>
                <w:highlight w:val="yellow"/>
              </w:rPr>
              <w:t>(2018); Micheli and Mantella (2018)</w:t>
            </w:r>
            <w:r w:rsidR="00BE77DC" w:rsidRPr="00E33C42">
              <w:rPr>
                <w:rFonts w:ascii="Times New Roman" w:hAnsi="Times New Roman" w:cs="Times New Roman"/>
                <w:color w:val="0000CC"/>
                <w:sz w:val="24"/>
                <w:szCs w:val="24"/>
                <w:highlight w:val="yellow"/>
              </w:rPr>
              <w:t>; Gaur et al. (2021)</w:t>
            </w:r>
          </w:p>
        </w:tc>
        <w:tc>
          <w:tcPr>
            <w:tcW w:w="2218" w:type="dxa"/>
            <w:shd w:val="clear" w:color="auto" w:fill="FFFF99"/>
          </w:tcPr>
          <w:p w14:paraId="4830BE76" w14:textId="77777777" w:rsidR="00CE3959" w:rsidRPr="00E33C42" w:rsidRDefault="00CE3959" w:rsidP="00DC38ED">
            <w:pPr>
              <w:spacing w:line="360" w:lineRule="auto"/>
              <w:jc w:val="both"/>
              <w:rPr>
                <w:rFonts w:ascii="Times New Roman" w:hAnsi="Times New Roman" w:cs="Times New Roman"/>
                <w:sz w:val="24"/>
                <w:szCs w:val="24"/>
                <w:highlight w:val="yellow"/>
              </w:rPr>
            </w:pPr>
            <w:r w:rsidRPr="00E33C42">
              <w:rPr>
                <w:rFonts w:ascii="Times New Roman" w:hAnsi="Times New Roman" w:cs="Times New Roman"/>
                <w:color w:val="0000CC"/>
                <w:sz w:val="24"/>
                <w:szCs w:val="24"/>
                <w:highlight w:val="yellow"/>
              </w:rPr>
              <w:t>Black et al. (2015)</w:t>
            </w:r>
          </w:p>
        </w:tc>
      </w:tr>
      <w:bookmarkEnd w:id="16"/>
      <w:tr w:rsidR="00CE3959" w:rsidRPr="00E33C42" w14:paraId="6BC44466" w14:textId="77777777" w:rsidTr="00895C49">
        <w:tc>
          <w:tcPr>
            <w:tcW w:w="0" w:type="auto"/>
            <w:shd w:val="clear" w:color="auto" w:fill="FFFF99"/>
          </w:tcPr>
          <w:p w14:paraId="21C4275D" w14:textId="77777777" w:rsidR="00CE3959" w:rsidRPr="00E33C42" w:rsidRDefault="00CE3959" w:rsidP="00DC38ED">
            <w:pPr>
              <w:spacing w:line="360" w:lineRule="auto"/>
              <w:jc w:val="both"/>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Market</w:t>
            </w:r>
          </w:p>
        </w:tc>
        <w:tc>
          <w:tcPr>
            <w:tcW w:w="4092" w:type="dxa"/>
            <w:shd w:val="clear" w:color="auto" w:fill="FFFF99"/>
          </w:tcPr>
          <w:p w14:paraId="7D26F200" w14:textId="34A45C1A" w:rsidR="00CE3959" w:rsidRPr="00E33C42" w:rsidRDefault="00CE3959" w:rsidP="00DC38ED">
            <w:pPr>
              <w:spacing w:line="360" w:lineRule="auto"/>
              <w:jc w:val="both"/>
              <w:rPr>
                <w:rFonts w:ascii="Times New Roman" w:hAnsi="Times New Roman" w:cs="Times New Roman"/>
                <w:color w:val="0000CC"/>
                <w:sz w:val="24"/>
                <w:szCs w:val="24"/>
                <w:highlight w:val="yellow"/>
              </w:rPr>
            </w:pPr>
            <w:r w:rsidRPr="00E33C42">
              <w:rPr>
                <w:rFonts w:ascii="Times New Roman" w:hAnsi="Times New Roman" w:cs="Times New Roman"/>
                <w:color w:val="0000CC"/>
                <w:sz w:val="24"/>
                <w:szCs w:val="24"/>
                <w:highlight w:val="yellow"/>
              </w:rPr>
              <w:t>Rehmatulla and Smith (2015); de Sousa Jabbour et al. (2018)</w:t>
            </w:r>
            <w:r w:rsidR="00F2094C" w:rsidRPr="00E33C42">
              <w:rPr>
                <w:rFonts w:ascii="Times New Roman" w:hAnsi="Times New Roman" w:cs="Times New Roman"/>
                <w:color w:val="0000CC"/>
                <w:sz w:val="24"/>
                <w:szCs w:val="24"/>
                <w:highlight w:val="yellow"/>
              </w:rPr>
              <w:t>; de Sousa Jabbour et al.</w:t>
            </w:r>
            <w:r w:rsidR="00E33C42" w:rsidRPr="00E33C42">
              <w:rPr>
                <w:rFonts w:ascii="Times New Roman" w:hAnsi="Times New Roman" w:cs="Times New Roman"/>
                <w:color w:val="0000CC"/>
                <w:sz w:val="24"/>
                <w:szCs w:val="24"/>
                <w:highlight w:val="yellow"/>
              </w:rPr>
              <w:t xml:space="preserve"> (</w:t>
            </w:r>
            <w:r w:rsidR="00F2094C" w:rsidRPr="00E33C42">
              <w:rPr>
                <w:rFonts w:ascii="Times New Roman" w:hAnsi="Times New Roman" w:cs="Times New Roman"/>
                <w:color w:val="0000CC"/>
                <w:sz w:val="24"/>
                <w:szCs w:val="24"/>
                <w:highlight w:val="yellow"/>
              </w:rPr>
              <w:t>2021</w:t>
            </w:r>
            <w:r w:rsidR="00E33C42" w:rsidRPr="00E33C42">
              <w:rPr>
                <w:rFonts w:ascii="Times New Roman" w:hAnsi="Times New Roman" w:cs="Times New Roman"/>
                <w:color w:val="0000CC"/>
                <w:sz w:val="24"/>
                <w:szCs w:val="24"/>
                <w:highlight w:val="yellow"/>
              </w:rPr>
              <w:t>)</w:t>
            </w:r>
          </w:p>
        </w:tc>
        <w:tc>
          <w:tcPr>
            <w:tcW w:w="2218" w:type="dxa"/>
            <w:shd w:val="clear" w:color="auto" w:fill="FFFF99"/>
          </w:tcPr>
          <w:p w14:paraId="5A1ED452" w14:textId="77777777" w:rsidR="00CE3959" w:rsidRPr="00E33C42" w:rsidRDefault="00CE3959" w:rsidP="00DC38ED">
            <w:pPr>
              <w:spacing w:line="360" w:lineRule="auto"/>
              <w:jc w:val="center"/>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w:t>
            </w:r>
          </w:p>
        </w:tc>
      </w:tr>
      <w:tr w:rsidR="00CE3959" w:rsidRPr="00E33C42" w14:paraId="18E13D22" w14:textId="77777777" w:rsidTr="00895C49">
        <w:tc>
          <w:tcPr>
            <w:tcW w:w="0" w:type="auto"/>
            <w:shd w:val="clear" w:color="auto" w:fill="FFFF99"/>
          </w:tcPr>
          <w:p w14:paraId="63D75D4C" w14:textId="77777777" w:rsidR="00CE3959" w:rsidRPr="00E33C42" w:rsidRDefault="00CE3959" w:rsidP="00DC38ED">
            <w:pPr>
              <w:spacing w:line="360" w:lineRule="auto"/>
              <w:jc w:val="both"/>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Organizational governance</w:t>
            </w:r>
          </w:p>
        </w:tc>
        <w:tc>
          <w:tcPr>
            <w:tcW w:w="4092" w:type="dxa"/>
            <w:shd w:val="clear" w:color="auto" w:fill="FFFF99"/>
          </w:tcPr>
          <w:p w14:paraId="5823179B" w14:textId="3416B2B8" w:rsidR="00CE3959" w:rsidRPr="00E33C42" w:rsidRDefault="00CE3959" w:rsidP="00DC38ED">
            <w:pPr>
              <w:spacing w:line="360" w:lineRule="auto"/>
              <w:jc w:val="both"/>
              <w:rPr>
                <w:rFonts w:ascii="Times New Roman" w:hAnsi="Times New Roman" w:cs="Times New Roman"/>
                <w:color w:val="0000CC"/>
                <w:sz w:val="24"/>
                <w:szCs w:val="24"/>
                <w:highlight w:val="yellow"/>
              </w:rPr>
            </w:pPr>
            <w:r w:rsidRPr="00E33C42">
              <w:rPr>
                <w:rFonts w:ascii="Times New Roman" w:hAnsi="Times New Roman" w:cs="Times New Roman"/>
                <w:color w:val="0000CC"/>
                <w:sz w:val="24"/>
                <w:szCs w:val="24"/>
                <w:highlight w:val="yellow"/>
                <w:lang w:val="es-MX"/>
              </w:rPr>
              <w:t xml:space="preserve">Hsu et al. (2013); de Sousa Jabbour et al. </w:t>
            </w:r>
            <w:r w:rsidRPr="00E33C42">
              <w:rPr>
                <w:rFonts w:ascii="Times New Roman" w:hAnsi="Times New Roman" w:cs="Times New Roman"/>
                <w:color w:val="0000CC"/>
                <w:sz w:val="24"/>
                <w:szCs w:val="24"/>
                <w:highlight w:val="yellow"/>
              </w:rPr>
              <w:t>(2018)</w:t>
            </w:r>
            <w:r w:rsidR="00BE77DC" w:rsidRPr="00E33C42">
              <w:rPr>
                <w:rFonts w:ascii="Times New Roman" w:hAnsi="Times New Roman" w:cs="Times New Roman"/>
                <w:color w:val="0000CC"/>
                <w:sz w:val="24"/>
                <w:szCs w:val="24"/>
                <w:highlight w:val="yellow"/>
              </w:rPr>
              <w:t>; Kannan et al. (2022)</w:t>
            </w:r>
          </w:p>
        </w:tc>
        <w:tc>
          <w:tcPr>
            <w:tcW w:w="2218" w:type="dxa"/>
            <w:shd w:val="clear" w:color="auto" w:fill="FFFF99"/>
          </w:tcPr>
          <w:p w14:paraId="554D7DD5" w14:textId="77777777" w:rsidR="00CE3959" w:rsidRPr="00E33C42" w:rsidRDefault="00CE3959" w:rsidP="00DC38ED">
            <w:pPr>
              <w:spacing w:line="360" w:lineRule="auto"/>
              <w:jc w:val="center"/>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w:t>
            </w:r>
          </w:p>
        </w:tc>
      </w:tr>
      <w:tr w:rsidR="00CE3959" w14:paraId="2D52E13B" w14:textId="77777777" w:rsidTr="00895C49">
        <w:tc>
          <w:tcPr>
            <w:tcW w:w="0" w:type="auto"/>
            <w:shd w:val="clear" w:color="auto" w:fill="FFFF99"/>
          </w:tcPr>
          <w:p w14:paraId="6A457F15" w14:textId="77777777" w:rsidR="00CE3959" w:rsidRPr="00E33C42" w:rsidRDefault="00CE3959" w:rsidP="00DC38ED">
            <w:pPr>
              <w:spacing w:line="360" w:lineRule="auto"/>
              <w:jc w:val="both"/>
              <w:rPr>
                <w:rFonts w:ascii="Times New Roman" w:hAnsi="Times New Roman" w:cs="Times New Roman"/>
                <w:sz w:val="24"/>
                <w:szCs w:val="24"/>
                <w:highlight w:val="yellow"/>
              </w:rPr>
            </w:pPr>
            <w:r w:rsidRPr="00E33C42">
              <w:rPr>
                <w:rFonts w:ascii="Times New Roman" w:hAnsi="Times New Roman" w:cs="Times New Roman"/>
                <w:sz w:val="24"/>
                <w:szCs w:val="24"/>
                <w:highlight w:val="yellow"/>
              </w:rPr>
              <w:t>Environmental/resources</w:t>
            </w:r>
          </w:p>
        </w:tc>
        <w:tc>
          <w:tcPr>
            <w:tcW w:w="4092" w:type="dxa"/>
            <w:shd w:val="clear" w:color="auto" w:fill="FFFF99"/>
          </w:tcPr>
          <w:p w14:paraId="07293B0C" w14:textId="342A4E55" w:rsidR="00CE3959" w:rsidRPr="00E33C42" w:rsidRDefault="00CE3959" w:rsidP="00DC38ED">
            <w:pPr>
              <w:spacing w:line="360" w:lineRule="auto"/>
              <w:jc w:val="both"/>
              <w:rPr>
                <w:rFonts w:ascii="Times New Roman" w:hAnsi="Times New Roman" w:cs="Times New Roman"/>
                <w:sz w:val="24"/>
                <w:szCs w:val="24"/>
                <w:highlight w:val="yellow"/>
              </w:rPr>
            </w:pPr>
            <w:r w:rsidRPr="00E33C42">
              <w:rPr>
                <w:rFonts w:ascii="Times New Roman" w:hAnsi="Times New Roman" w:cs="Times New Roman"/>
                <w:color w:val="0000CC"/>
                <w:sz w:val="24"/>
                <w:szCs w:val="24"/>
                <w:highlight w:val="yellow"/>
                <w:lang w:val="es-MX"/>
              </w:rPr>
              <w:t xml:space="preserve">Furlan Matos Alves et al. </w:t>
            </w:r>
            <w:r w:rsidRPr="00E33C42">
              <w:rPr>
                <w:rFonts w:ascii="Times New Roman" w:hAnsi="Times New Roman" w:cs="Times New Roman"/>
                <w:color w:val="0000CC"/>
                <w:sz w:val="24"/>
                <w:szCs w:val="24"/>
                <w:highlight w:val="yellow"/>
              </w:rPr>
              <w:t>(2017)</w:t>
            </w:r>
            <w:r w:rsidR="00BB0BC0" w:rsidRPr="00E33C42">
              <w:rPr>
                <w:rFonts w:ascii="Times New Roman" w:hAnsi="Times New Roman" w:cs="Times New Roman"/>
                <w:color w:val="0000CC"/>
                <w:sz w:val="24"/>
                <w:szCs w:val="24"/>
                <w:highlight w:val="yellow"/>
              </w:rPr>
              <w:t>; de Sousa Jabbour et al. (2020)</w:t>
            </w:r>
          </w:p>
        </w:tc>
        <w:tc>
          <w:tcPr>
            <w:tcW w:w="2218" w:type="dxa"/>
            <w:shd w:val="clear" w:color="auto" w:fill="FFFF99"/>
          </w:tcPr>
          <w:p w14:paraId="53CAFCD9" w14:textId="77777777" w:rsidR="00CE3959" w:rsidRPr="00061F7B" w:rsidRDefault="00CE3959" w:rsidP="00DC38ED">
            <w:pPr>
              <w:spacing w:line="360" w:lineRule="auto"/>
              <w:jc w:val="center"/>
              <w:rPr>
                <w:rFonts w:ascii="Times New Roman" w:hAnsi="Times New Roman" w:cs="Times New Roman"/>
                <w:sz w:val="24"/>
                <w:szCs w:val="24"/>
              </w:rPr>
            </w:pPr>
            <w:r w:rsidRPr="00E33C42">
              <w:rPr>
                <w:rFonts w:ascii="Times New Roman" w:hAnsi="Times New Roman" w:cs="Times New Roman"/>
                <w:sz w:val="24"/>
                <w:szCs w:val="24"/>
                <w:highlight w:val="yellow"/>
              </w:rPr>
              <w:t>-</w:t>
            </w:r>
          </w:p>
        </w:tc>
      </w:tr>
    </w:tbl>
    <w:p w14:paraId="5E77AA46" w14:textId="14A1D69D" w:rsidR="00D408C0" w:rsidRDefault="00D408C0" w:rsidP="00D408C0">
      <w:pPr>
        <w:spacing w:after="0" w:line="360" w:lineRule="auto"/>
        <w:jc w:val="both"/>
        <w:rPr>
          <w:rFonts w:ascii="Times New Roman" w:hAnsi="Times New Roman" w:cs="Times New Roman"/>
          <w:sz w:val="24"/>
          <w:szCs w:val="24"/>
        </w:rPr>
      </w:pPr>
    </w:p>
    <w:bookmarkEnd w:id="15"/>
    <w:p w14:paraId="439AB141" w14:textId="55476A56" w:rsidR="00EB4F3D" w:rsidRDefault="00EB4F3D" w:rsidP="00D408C0">
      <w:pPr>
        <w:spacing w:after="0" w:line="360" w:lineRule="auto"/>
        <w:jc w:val="both"/>
        <w:rPr>
          <w:rFonts w:ascii="Times New Roman" w:hAnsi="Times New Roman" w:cs="Times New Roman"/>
          <w:sz w:val="24"/>
          <w:szCs w:val="24"/>
        </w:rPr>
      </w:pPr>
    </w:p>
    <w:bookmarkEnd w:id="8"/>
    <w:p w14:paraId="50156A3D" w14:textId="69A684CD" w:rsidR="00F76ED6" w:rsidRPr="00677A7A" w:rsidRDefault="00C0379F" w:rsidP="00677A7A">
      <w:pPr>
        <w:spacing w:after="0" w:line="360" w:lineRule="auto"/>
        <w:jc w:val="both"/>
        <w:rPr>
          <w:rFonts w:ascii="Times New Roman" w:hAnsi="Times New Roman"/>
          <w:b/>
          <w:sz w:val="24"/>
          <w:szCs w:val="24"/>
        </w:rPr>
      </w:pPr>
      <w:r>
        <w:rPr>
          <w:rFonts w:ascii="Times New Roman" w:hAnsi="Times New Roman"/>
          <w:b/>
          <w:sz w:val="24"/>
          <w:szCs w:val="24"/>
        </w:rPr>
        <w:t>7</w:t>
      </w:r>
      <w:r w:rsidR="00677A7A">
        <w:rPr>
          <w:rFonts w:ascii="Times New Roman" w:hAnsi="Times New Roman"/>
          <w:b/>
          <w:sz w:val="24"/>
          <w:szCs w:val="24"/>
        </w:rPr>
        <w:t xml:space="preserve">.   </w:t>
      </w:r>
      <w:r w:rsidR="009747C9" w:rsidRPr="00677A7A">
        <w:rPr>
          <w:rFonts w:ascii="Times New Roman" w:hAnsi="Times New Roman"/>
          <w:b/>
          <w:sz w:val="24"/>
          <w:szCs w:val="24"/>
        </w:rPr>
        <w:t>I</w:t>
      </w:r>
      <w:r w:rsidR="00F76ED6" w:rsidRPr="00677A7A">
        <w:rPr>
          <w:rFonts w:ascii="Times New Roman" w:hAnsi="Times New Roman"/>
          <w:b/>
          <w:sz w:val="24"/>
          <w:szCs w:val="24"/>
        </w:rPr>
        <w:t>mpl</w:t>
      </w:r>
      <w:r w:rsidR="00A04A36" w:rsidRPr="00677A7A">
        <w:rPr>
          <w:rFonts w:ascii="Times New Roman" w:hAnsi="Times New Roman"/>
          <w:b/>
          <w:sz w:val="24"/>
          <w:szCs w:val="24"/>
        </w:rPr>
        <w:t>ications</w:t>
      </w:r>
      <w:r w:rsidR="00887EB2" w:rsidRPr="00677A7A">
        <w:rPr>
          <w:rFonts w:ascii="Times New Roman" w:hAnsi="Times New Roman"/>
          <w:b/>
          <w:sz w:val="24"/>
          <w:szCs w:val="24"/>
        </w:rPr>
        <w:t xml:space="preserve"> for managers and policymakers</w:t>
      </w:r>
      <w:r w:rsidR="00A04A36" w:rsidRPr="00677A7A">
        <w:rPr>
          <w:rFonts w:ascii="Times New Roman" w:hAnsi="Times New Roman"/>
          <w:b/>
          <w:sz w:val="24"/>
          <w:szCs w:val="24"/>
        </w:rPr>
        <w:t xml:space="preserve"> </w:t>
      </w:r>
    </w:p>
    <w:p w14:paraId="6001DA22" w14:textId="77777777" w:rsidR="00075977" w:rsidRDefault="00075977" w:rsidP="007C3BC7">
      <w:pPr>
        <w:spacing w:after="0" w:line="360" w:lineRule="auto"/>
        <w:jc w:val="both"/>
        <w:rPr>
          <w:rFonts w:ascii="Times New Roman" w:hAnsi="Times New Roman" w:cs="Times New Roman"/>
          <w:sz w:val="24"/>
          <w:szCs w:val="24"/>
        </w:rPr>
      </w:pPr>
    </w:p>
    <w:p w14:paraId="48098FB8" w14:textId="3A975F95" w:rsidR="00677A7A" w:rsidRDefault="00075977" w:rsidP="00431B34">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In this study, we </w:t>
      </w:r>
      <w:r w:rsidR="00EA494C">
        <w:rPr>
          <w:rFonts w:ascii="Times New Roman" w:hAnsi="Times New Roman" w:cs="Times New Roman"/>
          <w:sz w:val="24"/>
          <w:szCs w:val="24"/>
        </w:rPr>
        <w:t xml:space="preserve">empirically </w:t>
      </w:r>
      <w:r>
        <w:rPr>
          <w:rFonts w:ascii="Times New Roman" w:hAnsi="Times New Roman" w:cs="Times New Roman"/>
          <w:sz w:val="24"/>
          <w:szCs w:val="24"/>
        </w:rPr>
        <w:t xml:space="preserve">identified and investigated the barriers </w:t>
      </w:r>
      <w:r w:rsidR="002E4E84">
        <w:rPr>
          <w:rFonts w:ascii="Times New Roman" w:hAnsi="Times New Roman" w:cs="Times New Roman"/>
          <w:sz w:val="24"/>
          <w:szCs w:val="24"/>
        </w:rPr>
        <w:t xml:space="preserve">to </w:t>
      </w:r>
      <w:r w:rsidR="00575400">
        <w:rPr>
          <w:rFonts w:ascii="Times New Roman" w:hAnsi="Times New Roman" w:cs="Times New Roman"/>
          <w:sz w:val="24"/>
          <w:szCs w:val="24"/>
        </w:rPr>
        <w:t>adopting LCO</w:t>
      </w:r>
      <w:r w:rsidR="00EA494C">
        <w:rPr>
          <w:rFonts w:ascii="Times New Roman" w:eastAsia="Times New Roman" w:hAnsi="Times New Roman" w:cs="Times New Roman"/>
          <w:sz w:val="24"/>
          <w:szCs w:val="24"/>
        </w:rPr>
        <w:t xml:space="preserve">. </w:t>
      </w:r>
      <w:r w:rsidR="00431B34">
        <w:rPr>
          <w:rFonts w:ascii="Times New Roman" w:eastAsia="Times New Roman" w:hAnsi="Times New Roman" w:cs="Times New Roman"/>
          <w:sz w:val="24"/>
          <w:szCs w:val="24"/>
        </w:rPr>
        <w:t xml:space="preserve">Moreover, we further determined the relative weights and cause-effect relationship of barriers and their respective sub-barriers. The study finding </w:t>
      </w:r>
      <w:r w:rsidR="00490DBC">
        <w:rPr>
          <w:rFonts w:ascii="Times New Roman" w:eastAsia="Times New Roman" w:hAnsi="Times New Roman" w:cs="Times New Roman"/>
          <w:sz w:val="24"/>
          <w:szCs w:val="24"/>
        </w:rPr>
        <w:t xml:space="preserve">makes </w:t>
      </w:r>
      <w:r w:rsidR="00EA494C">
        <w:rPr>
          <w:rFonts w:ascii="Times New Roman" w:eastAsia="Times New Roman" w:hAnsi="Times New Roman" w:cs="Times New Roman"/>
          <w:sz w:val="24"/>
          <w:szCs w:val="24"/>
        </w:rPr>
        <w:t xml:space="preserve">significant contributions </w:t>
      </w:r>
      <w:r w:rsidR="00677A7A">
        <w:rPr>
          <w:rFonts w:ascii="Times New Roman" w:eastAsia="Times New Roman" w:hAnsi="Times New Roman" w:cs="Times New Roman"/>
          <w:sz w:val="24"/>
          <w:szCs w:val="24"/>
        </w:rPr>
        <w:t xml:space="preserve">in both theoretical and practical perspectives </w:t>
      </w:r>
      <w:r w:rsidR="00EA494C">
        <w:rPr>
          <w:rFonts w:ascii="Times New Roman" w:eastAsia="Times New Roman" w:hAnsi="Times New Roman" w:cs="Times New Roman"/>
          <w:sz w:val="24"/>
          <w:szCs w:val="24"/>
        </w:rPr>
        <w:t>for adopting LCO initiatives and provide</w:t>
      </w:r>
      <w:r w:rsidR="002E4E84">
        <w:rPr>
          <w:rFonts w:ascii="Times New Roman" w:eastAsia="Times New Roman" w:hAnsi="Times New Roman" w:cs="Times New Roman"/>
          <w:sz w:val="24"/>
          <w:szCs w:val="24"/>
        </w:rPr>
        <w:t>s</w:t>
      </w:r>
      <w:r w:rsidR="00EA494C">
        <w:rPr>
          <w:rFonts w:ascii="Times New Roman" w:eastAsia="Times New Roman" w:hAnsi="Times New Roman" w:cs="Times New Roman"/>
          <w:sz w:val="24"/>
          <w:szCs w:val="24"/>
        </w:rPr>
        <w:t xml:space="preserve"> </w:t>
      </w:r>
      <w:r w:rsidRPr="00075977">
        <w:rPr>
          <w:rFonts w:ascii="Times New Roman" w:eastAsia="Times New Roman" w:hAnsi="Times New Roman" w:cs="Times New Roman"/>
          <w:sz w:val="24"/>
          <w:szCs w:val="24"/>
        </w:rPr>
        <w:t xml:space="preserve">fruitful insights for managers and policy-makers. </w:t>
      </w:r>
    </w:p>
    <w:p w14:paraId="34CE5D14" w14:textId="3441961F" w:rsidR="00075977" w:rsidRPr="003D66A8" w:rsidRDefault="00C0379F" w:rsidP="00677A7A">
      <w:pPr>
        <w:spacing w:before="120" w:after="120" w:line="360" w:lineRule="auto"/>
        <w:jc w:val="both"/>
        <w:rPr>
          <w:rFonts w:ascii="Times New Roman" w:hAnsi="Times New Roman"/>
          <w:i/>
          <w:sz w:val="24"/>
          <w:szCs w:val="24"/>
        </w:rPr>
      </w:pPr>
      <w:r>
        <w:rPr>
          <w:rFonts w:ascii="Times New Roman" w:hAnsi="Times New Roman"/>
          <w:i/>
          <w:sz w:val="24"/>
          <w:szCs w:val="24"/>
        </w:rPr>
        <w:t>7</w:t>
      </w:r>
      <w:r w:rsidR="00677A7A" w:rsidRPr="003D66A8">
        <w:rPr>
          <w:rFonts w:ascii="Times New Roman" w:hAnsi="Times New Roman"/>
          <w:i/>
          <w:sz w:val="24"/>
          <w:szCs w:val="24"/>
        </w:rPr>
        <w:t xml:space="preserve">.1 </w:t>
      </w:r>
      <w:r w:rsidR="003D66A8" w:rsidRPr="003D66A8">
        <w:rPr>
          <w:rFonts w:ascii="Times New Roman" w:hAnsi="Times New Roman"/>
          <w:i/>
          <w:sz w:val="24"/>
          <w:szCs w:val="24"/>
        </w:rPr>
        <w:t>I</w:t>
      </w:r>
      <w:r w:rsidR="00677A7A" w:rsidRPr="003D66A8">
        <w:rPr>
          <w:rFonts w:ascii="Times New Roman" w:hAnsi="Times New Roman"/>
          <w:i/>
          <w:sz w:val="24"/>
          <w:szCs w:val="24"/>
        </w:rPr>
        <w:t xml:space="preserve">mplications </w:t>
      </w:r>
      <w:r w:rsidR="003D66A8" w:rsidRPr="003D66A8">
        <w:rPr>
          <w:rFonts w:ascii="Times New Roman" w:hAnsi="Times New Roman"/>
          <w:i/>
          <w:sz w:val="24"/>
          <w:szCs w:val="24"/>
        </w:rPr>
        <w:t>and theoretical contributions</w:t>
      </w:r>
    </w:p>
    <w:p w14:paraId="44117F66" w14:textId="52A4A629" w:rsidR="00F573D6" w:rsidRDefault="007B1BB7" w:rsidP="00F87F7F">
      <w:pPr>
        <w:spacing w:after="0" w:line="360" w:lineRule="auto"/>
        <w:jc w:val="both"/>
        <w:rPr>
          <w:rFonts w:ascii="Times New Roman" w:hAnsi="Times New Roman"/>
          <w:sz w:val="24"/>
        </w:rPr>
      </w:pPr>
      <w:r>
        <w:rPr>
          <w:rFonts w:ascii="Times New Roman" w:eastAsia="Times New Roman" w:hAnsi="Times New Roman" w:cs="Times New Roman"/>
          <w:sz w:val="24"/>
          <w:szCs w:val="24"/>
        </w:rPr>
        <w:t xml:space="preserve">The contributions of this research are threefold. </w:t>
      </w:r>
      <w:r w:rsidR="00B05C3C">
        <w:rPr>
          <w:rFonts w:ascii="Times New Roman" w:eastAsia="Times New Roman" w:hAnsi="Times New Roman" w:cs="Times New Roman"/>
          <w:sz w:val="24"/>
          <w:szCs w:val="24"/>
        </w:rPr>
        <w:t xml:space="preserve">First, the study attempts to identify the barriers and their respective sub-barriers </w:t>
      </w:r>
      <w:r w:rsidR="00B05C3C">
        <w:rPr>
          <w:rFonts w:ascii="Times New Roman" w:hAnsi="Times New Roman" w:cs="Times New Roman"/>
          <w:sz w:val="24"/>
          <w:szCs w:val="24"/>
        </w:rPr>
        <w:t xml:space="preserve">empirically in the </w:t>
      </w:r>
      <w:r w:rsidR="00F573D6">
        <w:rPr>
          <w:rFonts w:ascii="Times New Roman" w:hAnsi="Times New Roman" w:cs="Times New Roman"/>
          <w:sz w:val="24"/>
          <w:szCs w:val="24"/>
        </w:rPr>
        <w:t>context</w:t>
      </w:r>
      <w:r w:rsidR="00B05C3C">
        <w:rPr>
          <w:rFonts w:ascii="Times New Roman" w:hAnsi="Times New Roman" w:cs="Times New Roman"/>
          <w:sz w:val="24"/>
          <w:szCs w:val="24"/>
        </w:rPr>
        <w:t xml:space="preserve"> of </w:t>
      </w:r>
      <w:r w:rsidR="002E4E84">
        <w:rPr>
          <w:rFonts w:ascii="Times New Roman" w:hAnsi="Times New Roman" w:cs="Times New Roman"/>
          <w:sz w:val="24"/>
          <w:szCs w:val="24"/>
        </w:rPr>
        <w:t xml:space="preserve">the </w:t>
      </w:r>
      <w:r w:rsidR="00B05C3C">
        <w:rPr>
          <w:rFonts w:ascii="Times New Roman" w:hAnsi="Times New Roman" w:cs="Times New Roman"/>
          <w:sz w:val="24"/>
          <w:szCs w:val="24"/>
        </w:rPr>
        <w:t xml:space="preserve">automobile </w:t>
      </w:r>
      <w:r w:rsidR="00FB07E5">
        <w:rPr>
          <w:rFonts w:ascii="Times New Roman" w:hAnsi="Times New Roman" w:cs="Times New Roman"/>
          <w:sz w:val="24"/>
          <w:szCs w:val="24"/>
        </w:rPr>
        <w:t>sector, which</w:t>
      </w:r>
      <w:r w:rsidR="00B05C3C">
        <w:rPr>
          <w:rFonts w:ascii="Times New Roman" w:hAnsi="Times New Roman" w:cs="Times New Roman"/>
          <w:sz w:val="24"/>
          <w:szCs w:val="24"/>
        </w:rPr>
        <w:t xml:space="preserve"> </w:t>
      </w:r>
      <w:r w:rsidR="00F573D6" w:rsidRPr="00F573D6">
        <w:rPr>
          <w:rFonts w:ascii="Times New Roman" w:hAnsi="Times New Roman" w:cs="Times New Roman"/>
          <w:sz w:val="24"/>
          <w:szCs w:val="24"/>
        </w:rPr>
        <w:t>concentrat</w:t>
      </w:r>
      <w:r w:rsidR="00663057">
        <w:rPr>
          <w:rFonts w:ascii="Times New Roman" w:hAnsi="Times New Roman" w:cs="Times New Roman"/>
          <w:sz w:val="24"/>
          <w:szCs w:val="24"/>
        </w:rPr>
        <w:t>es</w:t>
      </w:r>
      <w:r w:rsidR="00F573D6">
        <w:rPr>
          <w:rFonts w:ascii="Times New Roman" w:hAnsi="Times New Roman" w:cs="Times New Roman"/>
          <w:sz w:val="24"/>
          <w:szCs w:val="24"/>
        </w:rPr>
        <w:t xml:space="preserve"> </w:t>
      </w:r>
      <w:r w:rsidR="002E4E84">
        <w:rPr>
          <w:rFonts w:ascii="Times New Roman" w:hAnsi="Times New Roman" w:cs="Times New Roman"/>
          <w:sz w:val="24"/>
          <w:szCs w:val="24"/>
        </w:rPr>
        <w:t xml:space="preserve">on </w:t>
      </w:r>
      <w:r w:rsidR="00D3266A">
        <w:rPr>
          <w:rFonts w:ascii="Times New Roman" w:hAnsi="Times New Roman" w:cs="Times New Roman"/>
          <w:sz w:val="24"/>
          <w:szCs w:val="24"/>
        </w:rPr>
        <w:t>adopting a</w:t>
      </w:r>
      <w:r w:rsidR="00F573D6">
        <w:rPr>
          <w:rFonts w:ascii="Times New Roman" w:hAnsi="Times New Roman" w:cs="Times New Roman"/>
          <w:sz w:val="24"/>
          <w:szCs w:val="24"/>
        </w:rPr>
        <w:t xml:space="preserve"> </w:t>
      </w:r>
      <w:r w:rsidR="00E33C42" w:rsidRPr="00F74C07">
        <w:rPr>
          <w:rFonts w:ascii="Times New Roman" w:hAnsi="Times New Roman" w:cs="Times New Roman"/>
          <w:sz w:val="24"/>
          <w:szCs w:val="24"/>
        </w:rPr>
        <w:t>zero-carbon</w:t>
      </w:r>
      <w:r w:rsidR="00F573D6" w:rsidRPr="00F74C07">
        <w:rPr>
          <w:rFonts w:ascii="Times New Roman" w:hAnsi="Times New Roman" w:cs="Times New Roman"/>
          <w:sz w:val="24"/>
          <w:szCs w:val="24"/>
        </w:rPr>
        <w:t xml:space="preserve"> emission paradigm</w:t>
      </w:r>
      <w:r w:rsidR="00F573D6">
        <w:rPr>
          <w:rFonts w:ascii="Times New Roman" w:hAnsi="Times New Roman" w:cs="Times New Roman"/>
          <w:sz w:val="24"/>
          <w:szCs w:val="24"/>
        </w:rPr>
        <w:t>,</w:t>
      </w:r>
      <w:r w:rsidR="00F573D6" w:rsidRPr="00F74C07">
        <w:rPr>
          <w:rFonts w:ascii="Times New Roman" w:hAnsi="Times New Roman" w:cs="Times New Roman"/>
          <w:sz w:val="24"/>
          <w:szCs w:val="24"/>
        </w:rPr>
        <w:t xml:space="preserve"> and </w:t>
      </w:r>
      <w:r w:rsidR="00CE3959">
        <w:rPr>
          <w:rFonts w:ascii="Times New Roman" w:hAnsi="Times New Roman" w:cs="Times New Roman"/>
          <w:sz w:val="24"/>
          <w:szCs w:val="24"/>
        </w:rPr>
        <w:t xml:space="preserve">which </w:t>
      </w:r>
      <w:r w:rsidR="00F85ACF" w:rsidRPr="00F74C07">
        <w:rPr>
          <w:rFonts w:ascii="Times New Roman" w:hAnsi="Times New Roman"/>
          <w:sz w:val="24"/>
          <w:szCs w:val="24"/>
        </w:rPr>
        <w:t>has</w:t>
      </w:r>
      <w:r w:rsidR="00F573D6" w:rsidRPr="00F74C07">
        <w:rPr>
          <w:rFonts w:ascii="Times New Roman" w:hAnsi="Times New Roman" w:cs="Times New Roman"/>
          <w:sz w:val="24"/>
          <w:szCs w:val="24"/>
        </w:rPr>
        <w:t xml:space="preserve"> </w:t>
      </w:r>
      <w:r w:rsidR="00F573D6" w:rsidRPr="00F74C07">
        <w:rPr>
          <w:rFonts w:ascii="Times New Roman" w:hAnsi="Times New Roman"/>
          <w:sz w:val="24"/>
          <w:szCs w:val="24"/>
        </w:rPr>
        <w:t xml:space="preserve">started thinking </w:t>
      </w:r>
      <w:r w:rsidR="00F573D6">
        <w:rPr>
          <w:rFonts w:ascii="Times New Roman" w:hAnsi="Times New Roman"/>
          <w:sz w:val="24"/>
          <w:szCs w:val="24"/>
        </w:rPr>
        <w:t>about</w:t>
      </w:r>
      <w:r w:rsidR="00F573D6" w:rsidRPr="00F74C07">
        <w:rPr>
          <w:rFonts w:ascii="Times New Roman" w:hAnsi="Times New Roman"/>
          <w:sz w:val="24"/>
          <w:szCs w:val="24"/>
        </w:rPr>
        <w:t xml:space="preserve"> </w:t>
      </w:r>
      <w:r w:rsidR="00F573D6">
        <w:rPr>
          <w:rFonts w:ascii="Times New Roman" w:hAnsi="Times New Roman"/>
          <w:sz w:val="24"/>
          <w:szCs w:val="24"/>
        </w:rPr>
        <w:t xml:space="preserve">relevant </w:t>
      </w:r>
      <w:r w:rsidR="00F573D6" w:rsidRPr="00F74C07">
        <w:rPr>
          <w:rFonts w:ascii="Times New Roman" w:hAnsi="Times New Roman"/>
          <w:sz w:val="24"/>
          <w:szCs w:val="24"/>
        </w:rPr>
        <w:t>environmenta</w:t>
      </w:r>
      <w:r w:rsidR="00F573D6">
        <w:rPr>
          <w:rFonts w:ascii="Times New Roman" w:hAnsi="Times New Roman"/>
          <w:sz w:val="24"/>
          <w:szCs w:val="24"/>
        </w:rPr>
        <w:t>lly</w:t>
      </w:r>
      <w:r w:rsidR="00F573D6" w:rsidRPr="00F74C07">
        <w:rPr>
          <w:rFonts w:ascii="Times New Roman" w:hAnsi="Times New Roman"/>
          <w:sz w:val="24"/>
          <w:szCs w:val="24"/>
        </w:rPr>
        <w:t xml:space="preserve"> </w:t>
      </w:r>
      <w:r w:rsidR="00F573D6">
        <w:rPr>
          <w:rFonts w:ascii="Times New Roman" w:hAnsi="Times New Roman"/>
          <w:sz w:val="24"/>
          <w:szCs w:val="24"/>
        </w:rPr>
        <w:t>friendly</w:t>
      </w:r>
      <w:r w:rsidR="00F573D6" w:rsidRPr="00F74C07">
        <w:rPr>
          <w:rFonts w:ascii="Times New Roman" w:hAnsi="Times New Roman"/>
          <w:sz w:val="24"/>
          <w:szCs w:val="24"/>
        </w:rPr>
        <w:t xml:space="preserve"> </w:t>
      </w:r>
      <w:r w:rsidR="00F573D6">
        <w:rPr>
          <w:rFonts w:ascii="Times New Roman" w:hAnsi="Times New Roman"/>
          <w:sz w:val="24"/>
          <w:szCs w:val="24"/>
        </w:rPr>
        <w:t>initiatives</w:t>
      </w:r>
      <w:r w:rsidR="00F573D6" w:rsidRPr="00F74C07">
        <w:rPr>
          <w:rFonts w:ascii="Times New Roman" w:hAnsi="Times New Roman"/>
          <w:sz w:val="24"/>
          <w:szCs w:val="24"/>
        </w:rPr>
        <w:t xml:space="preserve"> </w:t>
      </w:r>
      <w:r w:rsidR="00F573D6">
        <w:rPr>
          <w:rFonts w:ascii="Times New Roman" w:hAnsi="Times New Roman"/>
          <w:sz w:val="24"/>
          <w:szCs w:val="24"/>
        </w:rPr>
        <w:t>to</w:t>
      </w:r>
      <w:r w:rsidR="00F573D6" w:rsidRPr="00F74C07">
        <w:rPr>
          <w:rFonts w:ascii="Times New Roman" w:hAnsi="Times New Roman"/>
          <w:sz w:val="24"/>
          <w:szCs w:val="24"/>
        </w:rPr>
        <w:t xml:space="preserve"> reduce carbon poll</w:t>
      </w:r>
      <w:r w:rsidR="00F573D6">
        <w:rPr>
          <w:rFonts w:ascii="Times New Roman" w:hAnsi="Times New Roman"/>
          <w:sz w:val="24"/>
          <w:szCs w:val="24"/>
        </w:rPr>
        <w:t>ution (</w:t>
      </w:r>
      <w:r w:rsidR="00F573D6" w:rsidRPr="00E84B35">
        <w:rPr>
          <w:rFonts w:ascii="Times New Roman" w:hAnsi="Times New Roman" w:cs="Times New Roman"/>
          <w:color w:val="0000CC"/>
          <w:sz w:val="24"/>
          <w:szCs w:val="24"/>
        </w:rPr>
        <w:t>Luthra et al., 2018</w:t>
      </w:r>
      <w:r w:rsidR="00F44477">
        <w:rPr>
          <w:rFonts w:ascii="Times New Roman" w:hAnsi="Times New Roman" w:cs="Times New Roman"/>
          <w:color w:val="0000CC"/>
          <w:sz w:val="24"/>
          <w:szCs w:val="24"/>
        </w:rPr>
        <w:t>;</w:t>
      </w:r>
      <w:r w:rsidR="00F44477" w:rsidRPr="00F44477">
        <w:t xml:space="preserve"> </w:t>
      </w:r>
      <w:r w:rsidR="00F44477" w:rsidRPr="00F44477">
        <w:rPr>
          <w:rFonts w:ascii="Times New Roman" w:hAnsi="Times New Roman" w:cs="Times New Roman"/>
          <w:color w:val="0000CC"/>
          <w:sz w:val="24"/>
          <w:szCs w:val="24"/>
        </w:rPr>
        <w:t>Praveena</w:t>
      </w:r>
      <w:r w:rsidR="00F44477">
        <w:rPr>
          <w:rFonts w:ascii="Times New Roman" w:hAnsi="Times New Roman" w:cs="Times New Roman"/>
          <w:color w:val="0000CC"/>
          <w:sz w:val="24"/>
          <w:szCs w:val="24"/>
        </w:rPr>
        <w:t xml:space="preserve"> and </w:t>
      </w:r>
      <w:r w:rsidR="00F44477" w:rsidRPr="00F44477">
        <w:rPr>
          <w:rFonts w:ascii="Times New Roman" w:hAnsi="Times New Roman" w:cs="Times New Roman"/>
          <w:color w:val="0000CC"/>
          <w:sz w:val="24"/>
          <w:szCs w:val="24"/>
        </w:rPr>
        <w:t>Aris, 2021</w:t>
      </w:r>
      <w:r w:rsidR="00F573D6">
        <w:rPr>
          <w:rFonts w:ascii="Times New Roman" w:hAnsi="Times New Roman"/>
          <w:sz w:val="24"/>
          <w:szCs w:val="24"/>
        </w:rPr>
        <w:t>).</w:t>
      </w:r>
      <w:r w:rsidR="00F573D6">
        <w:rPr>
          <w:rFonts w:ascii="Times New Roman" w:eastAsia="Times New Roman" w:hAnsi="Times New Roman" w:cs="Times New Roman"/>
          <w:sz w:val="24"/>
          <w:szCs w:val="24"/>
        </w:rPr>
        <w:t xml:space="preserve"> </w:t>
      </w:r>
    </w:p>
    <w:p w14:paraId="0DFC6F83" w14:textId="1E07126E" w:rsidR="003D66A8" w:rsidRDefault="00FC6507" w:rsidP="00F573D6">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6A2200">
        <w:rPr>
          <w:rFonts w:ascii="Times New Roman" w:eastAsia="Times New Roman" w:hAnsi="Times New Roman" w:cs="Times New Roman"/>
          <w:sz w:val="24"/>
          <w:szCs w:val="24"/>
        </w:rPr>
        <w:t xml:space="preserve">, </w:t>
      </w:r>
      <w:r w:rsidR="003C3E69">
        <w:rPr>
          <w:rFonts w:ascii="Times New Roman" w:eastAsia="Times New Roman" w:hAnsi="Times New Roman" w:cs="Times New Roman"/>
          <w:sz w:val="24"/>
          <w:szCs w:val="24"/>
        </w:rPr>
        <w:t>the unique and the topmost t</w:t>
      </w:r>
      <w:r w:rsidR="003C3E69" w:rsidRPr="006A2200">
        <w:rPr>
          <w:rFonts w:ascii="Times New Roman" w:eastAsia="Times New Roman" w:hAnsi="Times New Roman" w:cs="Times New Roman"/>
          <w:sz w:val="24"/>
          <w:szCs w:val="24"/>
        </w:rPr>
        <w:t>heoretical</w:t>
      </w:r>
      <w:r w:rsidR="003C3E69">
        <w:rPr>
          <w:rFonts w:ascii="Times New Roman" w:eastAsia="Times New Roman" w:hAnsi="Times New Roman" w:cs="Times New Roman"/>
          <w:sz w:val="24"/>
          <w:szCs w:val="24"/>
        </w:rPr>
        <w:t xml:space="preserve"> contribution is to provide the clear </w:t>
      </w:r>
      <w:r w:rsidR="00B359F7">
        <w:rPr>
          <w:rFonts w:ascii="Times New Roman" w:eastAsia="Times New Roman" w:hAnsi="Times New Roman" w:cs="Times New Roman"/>
          <w:sz w:val="24"/>
          <w:szCs w:val="24"/>
        </w:rPr>
        <w:t xml:space="preserve">picture of </w:t>
      </w:r>
      <w:r w:rsidR="009D2FA5">
        <w:rPr>
          <w:rFonts w:ascii="Times New Roman" w:eastAsia="Times New Roman" w:hAnsi="Times New Roman" w:cs="Times New Roman"/>
          <w:sz w:val="24"/>
          <w:szCs w:val="24"/>
        </w:rPr>
        <w:t>best (</w:t>
      </w:r>
      <w:r w:rsidR="002B4928">
        <w:rPr>
          <w:rFonts w:ascii="Times New Roman" w:eastAsia="Times New Roman" w:hAnsi="Times New Roman" w:cs="Times New Roman"/>
          <w:sz w:val="24"/>
          <w:szCs w:val="24"/>
        </w:rPr>
        <w:t>strongest</w:t>
      </w:r>
      <w:r w:rsidR="009D2FA5">
        <w:rPr>
          <w:rFonts w:ascii="Times New Roman" w:eastAsia="Times New Roman" w:hAnsi="Times New Roman" w:cs="Times New Roman"/>
          <w:sz w:val="24"/>
          <w:szCs w:val="24"/>
        </w:rPr>
        <w:t>) and worst (</w:t>
      </w:r>
      <w:r w:rsidR="002B4928">
        <w:rPr>
          <w:rFonts w:ascii="Times New Roman" w:eastAsia="Times New Roman" w:hAnsi="Times New Roman" w:cs="Times New Roman"/>
          <w:sz w:val="24"/>
          <w:szCs w:val="24"/>
        </w:rPr>
        <w:t>weakest</w:t>
      </w:r>
      <w:r w:rsidR="009D2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B359F7">
        <w:rPr>
          <w:rFonts w:ascii="Times New Roman" w:eastAsia="Times New Roman" w:hAnsi="Times New Roman" w:cs="Times New Roman"/>
          <w:sz w:val="24"/>
          <w:szCs w:val="24"/>
        </w:rPr>
        <w:t xml:space="preserve">cause-effect interrelationship among the </w:t>
      </w:r>
      <w:r>
        <w:rPr>
          <w:rFonts w:ascii="Times New Roman" w:eastAsia="Times New Roman" w:hAnsi="Times New Roman" w:cs="Times New Roman"/>
          <w:sz w:val="24"/>
          <w:szCs w:val="24"/>
        </w:rPr>
        <w:t xml:space="preserve">LCO oriented </w:t>
      </w:r>
      <w:r w:rsidR="00B359F7">
        <w:rPr>
          <w:rFonts w:ascii="Times New Roman" w:eastAsia="Times New Roman" w:hAnsi="Times New Roman" w:cs="Times New Roman"/>
          <w:sz w:val="24"/>
          <w:szCs w:val="24"/>
        </w:rPr>
        <w:t xml:space="preserve">barriers and their respective </w:t>
      </w:r>
      <w:r>
        <w:rPr>
          <w:rFonts w:ascii="Times New Roman" w:eastAsia="Times New Roman" w:hAnsi="Times New Roman" w:cs="Times New Roman"/>
          <w:sz w:val="24"/>
          <w:szCs w:val="24"/>
        </w:rPr>
        <w:t>categories</w:t>
      </w:r>
      <w:r w:rsidR="00B359F7">
        <w:rPr>
          <w:rFonts w:ascii="Times New Roman" w:eastAsia="Times New Roman" w:hAnsi="Times New Roman" w:cs="Times New Roman"/>
          <w:sz w:val="24"/>
          <w:szCs w:val="24"/>
        </w:rPr>
        <w:t xml:space="preserve">. The </w:t>
      </w:r>
      <w:r w:rsidR="009D2FA5">
        <w:rPr>
          <w:rFonts w:ascii="Times New Roman" w:eastAsia="Times New Roman" w:hAnsi="Times New Roman" w:cs="Times New Roman"/>
          <w:sz w:val="24"/>
          <w:szCs w:val="24"/>
        </w:rPr>
        <w:t xml:space="preserve">best and worst </w:t>
      </w:r>
      <w:r w:rsidR="00A541BB">
        <w:rPr>
          <w:rFonts w:ascii="Times New Roman" w:eastAsia="Times New Roman" w:hAnsi="Times New Roman" w:cs="Times New Roman"/>
          <w:sz w:val="24"/>
          <w:szCs w:val="24"/>
        </w:rPr>
        <w:t>category</w:t>
      </w:r>
      <w:r w:rsidR="00B359F7">
        <w:rPr>
          <w:rFonts w:ascii="Times New Roman" w:eastAsia="Times New Roman" w:hAnsi="Times New Roman" w:cs="Times New Roman"/>
          <w:sz w:val="24"/>
          <w:szCs w:val="24"/>
        </w:rPr>
        <w:t xml:space="preserve"> of the barriers helps the managers to know their priority rank</w:t>
      </w:r>
      <w:r w:rsidR="00A541BB">
        <w:rPr>
          <w:rFonts w:ascii="Times New Roman" w:eastAsia="Times New Roman" w:hAnsi="Times New Roman" w:cs="Times New Roman"/>
          <w:sz w:val="24"/>
          <w:szCs w:val="24"/>
        </w:rPr>
        <w:t xml:space="preserve"> and/or </w:t>
      </w:r>
      <w:r w:rsidR="009D2FA5">
        <w:rPr>
          <w:rFonts w:ascii="Times New Roman" w:eastAsia="Times New Roman" w:hAnsi="Times New Roman" w:cs="Times New Roman"/>
          <w:sz w:val="24"/>
          <w:szCs w:val="24"/>
        </w:rPr>
        <w:t>relative importance</w:t>
      </w:r>
      <w:r w:rsidR="00B35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BWM) </w:t>
      </w:r>
      <w:r w:rsidR="00B359F7">
        <w:rPr>
          <w:rFonts w:ascii="Times New Roman" w:eastAsia="Times New Roman" w:hAnsi="Times New Roman" w:cs="Times New Roman"/>
          <w:sz w:val="24"/>
          <w:szCs w:val="24"/>
        </w:rPr>
        <w:t xml:space="preserve">which </w:t>
      </w:r>
      <w:r w:rsidR="00BC7D94">
        <w:rPr>
          <w:rFonts w:ascii="Times New Roman" w:eastAsia="Times New Roman" w:hAnsi="Times New Roman" w:cs="Times New Roman"/>
          <w:sz w:val="24"/>
          <w:szCs w:val="24"/>
        </w:rPr>
        <w:t xml:space="preserve">further </w:t>
      </w:r>
      <w:r w:rsidR="00B359F7">
        <w:rPr>
          <w:rFonts w:ascii="Times New Roman" w:eastAsia="Times New Roman" w:hAnsi="Times New Roman" w:cs="Times New Roman"/>
          <w:sz w:val="24"/>
          <w:szCs w:val="24"/>
        </w:rPr>
        <w:t>help them to focus accordingly to overcome these barriers (</w:t>
      </w:r>
      <w:r w:rsidR="00B359F7" w:rsidRPr="00665790">
        <w:rPr>
          <w:rFonts w:ascii="Times New Roman" w:hAnsi="Times New Roman" w:cs="Times New Roman"/>
          <w:color w:val="0000CC"/>
          <w:sz w:val="24"/>
          <w:szCs w:val="24"/>
          <w:lang w:val="en-IN"/>
        </w:rPr>
        <w:t>Shen</w:t>
      </w:r>
      <w:r w:rsidR="00B359F7">
        <w:rPr>
          <w:rFonts w:ascii="Times New Roman" w:hAnsi="Times New Roman" w:cs="Times New Roman"/>
          <w:color w:val="0000CC"/>
          <w:sz w:val="24"/>
          <w:szCs w:val="24"/>
          <w:lang w:val="en-IN"/>
        </w:rPr>
        <w:t xml:space="preserve"> et al., 2017</w:t>
      </w:r>
      <w:r w:rsidR="00B359F7">
        <w:rPr>
          <w:rFonts w:ascii="Times New Roman" w:hAnsi="Times New Roman" w:cs="Times New Roman"/>
          <w:sz w:val="24"/>
          <w:szCs w:val="24"/>
        </w:rPr>
        <w:t xml:space="preserve">) and improve operational carbon efficiency </w:t>
      </w:r>
      <w:r w:rsidR="00BC7D94">
        <w:rPr>
          <w:rFonts w:ascii="Times New Roman" w:hAnsi="Times New Roman" w:cs="Times New Roman"/>
          <w:sz w:val="24"/>
          <w:szCs w:val="24"/>
        </w:rPr>
        <w:t>in their company</w:t>
      </w:r>
      <w:r w:rsidR="00B359F7">
        <w:rPr>
          <w:rFonts w:ascii="Times New Roman" w:hAnsi="Times New Roman" w:cs="Times New Roman"/>
          <w:sz w:val="24"/>
          <w:szCs w:val="24"/>
        </w:rPr>
        <w:t xml:space="preserve">. </w:t>
      </w:r>
      <w:r w:rsidR="00DB721C">
        <w:rPr>
          <w:rFonts w:ascii="Times New Roman" w:hAnsi="Times New Roman" w:cs="Times New Roman"/>
          <w:sz w:val="24"/>
          <w:szCs w:val="24"/>
        </w:rPr>
        <w:t xml:space="preserve">The </w:t>
      </w:r>
      <w:r>
        <w:rPr>
          <w:rFonts w:ascii="Times New Roman" w:hAnsi="Times New Roman" w:cs="Times New Roman"/>
          <w:sz w:val="24"/>
          <w:szCs w:val="24"/>
        </w:rPr>
        <w:t>DEMATEL</w:t>
      </w:r>
      <w:r w:rsidR="003D66A8">
        <w:rPr>
          <w:rFonts w:ascii="Times New Roman" w:hAnsi="Times New Roman" w:cs="Times New Roman"/>
          <w:sz w:val="24"/>
          <w:szCs w:val="24"/>
        </w:rPr>
        <w:t xml:space="preserve"> approach provides </w:t>
      </w:r>
      <w:r w:rsidR="003D66A8" w:rsidRPr="003D66A8">
        <w:rPr>
          <w:rFonts w:ascii="Times New Roman" w:hAnsi="Times New Roman" w:cs="Times New Roman"/>
          <w:sz w:val="24"/>
          <w:szCs w:val="24"/>
        </w:rPr>
        <w:t>fruitful insights</w:t>
      </w:r>
      <w:r w:rsidR="003D66A8">
        <w:rPr>
          <w:rFonts w:ascii="Times New Roman" w:hAnsi="Times New Roman" w:cs="Times New Roman"/>
          <w:sz w:val="24"/>
          <w:szCs w:val="24"/>
        </w:rPr>
        <w:t xml:space="preserve"> for the managers to understanding the cause-effect interrelationship among the barriers</w:t>
      </w:r>
      <w:r w:rsidR="00600057">
        <w:rPr>
          <w:rFonts w:ascii="Times New Roman" w:hAnsi="Times New Roman" w:cs="Times New Roman"/>
          <w:sz w:val="24"/>
          <w:szCs w:val="24"/>
        </w:rPr>
        <w:t xml:space="preserve"> (</w:t>
      </w:r>
      <w:r w:rsidR="00600057" w:rsidRPr="003059AB">
        <w:rPr>
          <w:rFonts w:ascii="Times New Roman" w:hAnsi="Times New Roman" w:cs="Times New Roman"/>
          <w:color w:val="0000CC"/>
          <w:sz w:val="24"/>
          <w:szCs w:val="24"/>
          <w:lang w:val="en-IN"/>
        </w:rPr>
        <w:t>Shieh</w:t>
      </w:r>
      <w:r w:rsidR="00600057">
        <w:rPr>
          <w:rFonts w:ascii="Times New Roman" w:hAnsi="Times New Roman" w:cs="Times New Roman"/>
          <w:color w:val="0000CC"/>
          <w:sz w:val="24"/>
          <w:szCs w:val="24"/>
          <w:lang w:val="en-IN"/>
        </w:rPr>
        <w:t xml:space="preserve"> et al., 2010</w:t>
      </w:r>
      <w:r w:rsidR="00600057" w:rsidRPr="004C1E9B">
        <w:rPr>
          <w:rFonts w:ascii="Times New Roman" w:hAnsi="Times New Roman" w:cs="Times New Roman"/>
          <w:sz w:val="24"/>
          <w:szCs w:val="24"/>
        </w:rPr>
        <w:t>)</w:t>
      </w:r>
      <w:r w:rsidR="0014172A" w:rsidRPr="004C1E9B">
        <w:rPr>
          <w:rFonts w:ascii="Times New Roman" w:hAnsi="Times New Roman" w:cs="Times New Roman"/>
          <w:sz w:val="24"/>
          <w:szCs w:val="24"/>
        </w:rPr>
        <w:t>.</w:t>
      </w:r>
      <w:r w:rsidR="00600057">
        <w:rPr>
          <w:rFonts w:ascii="Times New Roman" w:hAnsi="Times New Roman" w:cs="Times New Roman"/>
          <w:sz w:val="24"/>
          <w:szCs w:val="24"/>
        </w:rPr>
        <w:t xml:space="preserve"> </w:t>
      </w:r>
      <w:r w:rsidR="00490DBC">
        <w:rPr>
          <w:rFonts w:ascii="Times New Roman" w:hAnsi="Times New Roman" w:cs="Times New Roman"/>
          <w:sz w:val="24"/>
          <w:szCs w:val="24"/>
        </w:rPr>
        <w:t xml:space="preserve"> </w:t>
      </w:r>
      <w:r w:rsidR="00626163">
        <w:rPr>
          <w:rFonts w:ascii="Times New Roman" w:hAnsi="Times New Roman" w:cs="Times New Roman"/>
          <w:sz w:val="24"/>
          <w:szCs w:val="24"/>
        </w:rPr>
        <w:t xml:space="preserve">Managers needs to give higher attention to causal group barriers </w:t>
      </w:r>
      <w:r w:rsidR="00830EBA">
        <w:rPr>
          <w:rFonts w:ascii="Times New Roman" w:hAnsi="Times New Roman" w:cs="Times New Roman"/>
          <w:sz w:val="24"/>
          <w:szCs w:val="24"/>
        </w:rPr>
        <w:t>to stabilise effect</w:t>
      </w:r>
      <w:r w:rsidR="00626163">
        <w:rPr>
          <w:rFonts w:ascii="Times New Roman" w:hAnsi="Times New Roman" w:cs="Times New Roman"/>
          <w:sz w:val="24"/>
          <w:szCs w:val="24"/>
        </w:rPr>
        <w:t xml:space="preserve"> </w:t>
      </w:r>
      <w:r w:rsidR="00600057">
        <w:rPr>
          <w:rFonts w:ascii="Times New Roman" w:hAnsi="Times New Roman" w:cs="Times New Roman"/>
          <w:sz w:val="24"/>
          <w:szCs w:val="24"/>
        </w:rPr>
        <w:t xml:space="preserve">group </w:t>
      </w:r>
      <w:r w:rsidR="00830EBA">
        <w:rPr>
          <w:rFonts w:ascii="Times New Roman" w:hAnsi="Times New Roman" w:cs="Times New Roman"/>
          <w:sz w:val="24"/>
          <w:szCs w:val="24"/>
        </w:rPr>
        <w:t xml:space="preserve">barriers </w:t>
      </w:r>
      <w:r w:rsidR="003D66A8">
        <w:rPr>
          <w:rFonts w:ascii="Times New Roman" w:eastAsia="Times New Roman" w:hAnsi="Times New Roman" w:cs="Times New Roman"/>
          <w:sz w:val="24"/>
          <w:szCs w:val="24"/>
        </w:rPr>
        <w:t xml:space="preserve">for adopting LCO practices </w:t>
      </w:r>
      <w:r w:rsidR="00600057">
        <w:rPr>
          <w:rFonts w:ascii="Times New Roman" w:hAnsi="Times New Roman" w:cs="Times New Roman"/>
          <w:sz w:val="24"/>
          <w:szCs w:val="24"/>
        </w:rPr>
        <w:t>successfully</w:t>
      </w:r>
      <w:r w:rsidR="003D66A8">
        <w:rPr>
          <w:rFonts w:ascii="Times New Roman" w:eastAsia="Times New Roman" w:hAnsi="Times New Roman" w:cs="Times New Roman"/>
          <w:sz w:val="24"/>
          <w:szCs w:val="24"/>
        </w:rPr>
        <w:t>.</w:t>
      </w:r>
    </w:p>
    <w:p w14:paraId="37541EB0" w14:textId="31AE68BF" w:rsidR="003D66A8" w:rsidRPr="003D66A8" w:rsidRDefault="00C0379F" w:rsidP="003D66A8">
      <w:pPr>
        <w:spacing w:before="120" w:after="120" w:line="360" w:lineRule="auto"/>
        <w:jc w:val="both"/>
        <w:rPr>
          <w:rFonts w:ascii="Times New Roman" w:hAnsi="Times New Roman"/>
          <w:i/>
          <w:sz w:val="24"/>
          <w:szCs w:val="24"/>
        </w:rPr>
      </w:pPr>
      <w:r>
        <w:rPr>
          <w:rFonts w:ascii="Times New Roman" w:hAnsi="Times New Roman"/>
          <w:i/>
          <w:sz w:val="24"/>
          <w:szCs w:val="24"/>
        </w:rPr>
        <w:t>7</w:t>
      </w:r>
      <w:r w:rsidR="003D66A8" w:rsidRPr="003D66A8">
        <w:rPr>
          <w:rFonts w:ascii="Times New Roman" w:hAnsi="Times New Roman"/>
          <w:i/>
          <w:sz w:val="24"/>
          <w:szCs w:val="24"/>
        </w:rPr>
        <w:t>.</w:t>
      </w:r>
      <w:r>
        <w:rPr>
          <w:rFonts w:ascii="Times New Roman" w:hAnsi="Times New Roman"/>
          <w:i/>
          <w:sz w:val="24"/>
          <w:szCs w:val="24"/>
        </w:rPr>
        <w:t>2</w:t>
      </w:r>
      <w:r w:rsidR="003D66A8" w:rsidRPr="003D66A8">
        <w:rPr>
          <w:rFonts w:ascii="Times New Roman" w:hAnsi="Times New Roman"/>
          <w:i/>
          <w:sz w:val="24"/>
          <w:szCs w:val="24"/>
        </w:rPr>
        <w:t xml:space="preserve"> Implications and </w:t>
      </w:r>
      <w:r w:rsidR="003D66A8">
        <w:rPr>
          <w:rFonts w:ascii="Times New Roman" w:hAnsi="Times New Roman"/>
          <w:i/>
          <w:sz w:val="24"/>
          <w:szCs w:val="24"/>
        </w:rPr>
        <w:t>practical</w:t>
      </w:r>
      <w:r w:rsidR="003D66A8" w:rsidRPr="003D66A8">
        <w:rPr>
          <w:rFonts w:ascii="Times New Roman" w:hAnsi="Times New Roman"/>
          <w:i/>
          <w:sz w:val="24"/>
          <w:szCs w:val="24"/>
        </w:rPr>
        <w:t xml:space="preserve"> contributions</w:t>
      </w:r>
    </w:p>
    <w:p w14:paraId="54A97B0B" w14:textId="1E6DE871" w:rsidR="008B1CC6" w:rsidRPr="00A95028" w:rsidRDefault="00A95028" w:rsidP="00F87F7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external </w:t>
      </w:r>
      <w:r w:rsidR="00524C6D">
        <w:rPr>
          <w:rFonts w:ascii="Times New Roman" w:eastAsia="Times New Roman" w:hAnsi="Times New Roman" w:cs="Times New Roman"/>
          <w:sz w:val="24"/>
          <w:szCs w:val="24"/>
        </w:rPr>
        <w:t>factors</w:t>
      </w:r>
      <w:r>
        <w:rPr>
          <w:rFonts w:ascii="Times New Roman" w:eastAsia="Times New Roman" w:hAnsi="Times New Roman" w:cs="Times New Roman"/>
          <w:sz w:val="24"/>
          <w:szCs w:val="24"/>
        </w:rPr>
        <w:t xml:space="preserve"> (e.g. energy transition, stakeholder pressure, economic </w:t>
      </w:r>
      <w:r w:rsidR="005A42EC">
        <w:rPr>
          <w:rFonts w:ascii="Times New Roman" w:eastAsia="Times New Roman" w:hAnsi="Times New Roman" w:cs="Times New Roman"/>
          <w:sz w:val="24"/>
          <w:szCs w:val="24"/>
        </w:rPr>
        <w:t xml:space="preserve">pressure </w:t>
      </w:r>
      <w:r>
        <w:rPr>
          <w:rFonts w:ascii="Times New Roman" w:eastAsia="Times New Roman" w:hAnsi="Times New Roman" w:cs="Times New Roman"/>
          <w:sz w:val="24"/>
          <w:szCs w:val="24"/>
        </w:rPr>
        <w:t xml:space="preserve">etc.) are forcing the industry </w:t>
      </w:r>
      <w:r w:rsidR="00F74C07" w:rsidRPr="00F74C07">
        <w:rPr>
          <w:rFonts w:ascii="Times New Roman" w:hAnsi="Times New Roman" w:cs="Times New Roman"/>
          <w:sz w:val="24"/>
          <w:szCs w:val="24"/>
        </w:rPr>
        <w:t xml:space="preserve">to </w:t>
      </w:r>
      <w:r w:rsidR="00FF29AB">
        <w:rPr>
          <w:rFonts w:ascii="Times New Roman" w:hAnsi="Times New Roman" w:cs="Times New Roman"/>
          <w:sz w:val="24"/>
          <w:szCs w:val="24"/>
        </w:rPr>
        <w:t>adopt</w:t>
      </w:r>
      <w:r w:rsidR="003963FE">
        <w:rPr>
          <w:rFonts w:ascii="Times New Roman" w:hAnsi="Times New Roman" w:cs="Times New Roman"/>
          <w:sz w:val="24"/>
          <w:szCs w:val="24"/>
        </w:rPr>
        <w:t xml:space="preserve"> a</w:t>
      </w:r>
      <w:r w:rsidR="00FF29AB">
        <w:rPr>
          <w:rFonts w:ascii="Times New Roman" w:hAnsi="Times New Roman" w:cs="Times New Roman"/>
          <w:sz w:val="24"/>
          <w:szCs w:val="24"/>
        </w:rPr>
        <w:t xml:space="preserve"> </w:t>
      </w:r>
      <w:r w:rsidR="00895C49" w:rsidRPr="00F74C07">
        <w:rPr>
          <w:rFonts w:ascii="Times New Roman" w:hAnsi="Times New Roman" w:cs="Times New Roman"/>
          <w:sz w:val="24"/>
          <w:szCs w:val="24"/>
        </w:rPr>
        <w:t>zero-carbon</w:t>
      </w:r>
      <w:r w:rsidR="00F74C07" w:rsidRPr="00F74C07">
        <w:rPr>
          <w:rFonts w:ascii="Times New Roman" w:hAnsi="Times New Roman" w:cs="Times New Roman"/>
          <w:sz w:val="24"/>
          <w:szCs w:val="24"/>
        </w:rPr>
        <w:t xml:space="preserve"> emission paradigm</w:t>
      </w:r>
      <w:r>
        <w:rPr>
          <w:rFonts w:ascii="Times New Roman" w:hAnsi="Times New Roman" w:cs="Times New Roman"/>
          <w:sz w:val="24"/>
          <w:szCs w:val="24"/>
        </w:rPr>
        <w:t xml:space="preserve">. </w:t>
      </w:r>
      <w:r w:rsidRPr="00F85ACF">
        <w:rPr>
          <w:rFonts w:ascii="Times New Roman" w:eastAsia="Times New Roman" w:hAnsi="Times New Roman" w:cs="Times New Roman"/>
          <w:sz w:val="24"/>
          <w:szCs w:val="24"/>
        </w:rPr>
        <w:t xml:space="preserve">Because of this pressure and </w:t>
      </w:r>
      <w:r w:rsidR="00214148" w:rsidRPr="00F85ACF">
        <w:rPr>
          <w:rFonts w:ascii="Times New Roman" w:eastAsia="Times New Roman" w:hAnsi="Times New Roman" w:cs="Times New Roman"/>
          <w:sz w:val="24"/>
          <w:szCs w:val="24"/>
        </w:rPr>
        <w:t>their commitment</w:t>
      </w:r>
      <w:r w:rsidRPr="00F85ACF">
        <w:rPr>
          <w:rFonts w:ascii="Times New Roman" w:eastAsia="Times New Roman" w:hAnsi="Times New Roman" w:cs="Times New Roman"/>
          <w:sz w:val="24"/>
          <w:szCs w:val="24"/>
        </w:rPr>
        <w:t xml:space="preserve"> towards environment and society, </w:t>
      </w:r>
      <w:r w:rsidR="00214148" w:rsidRPr="00F85ACF">
        <w:rPr>
          <w:rFonts w:ascii="Times New Roman" w:eastAsia="Times New Roman" w:hAnsi="Times New Roman" w:cs="Times New Roman"/>
          <w:sz w:val="24"/>
          <w:szCs w:val="24"/>
        </w:rPr>
        <w:t>all type</w:t>
      </w:r>
      <w:r w:rsidR="00CE3959">
        <w:rPr>
          <w:rFonts w:ascii="Times New Roman" w:eastAsia="Times New Roman" w:hAnsi="Times New Roman" w:cs="Times New Roman"/>
          <w:sz w:val="24"/>
          <w:szCs w:val="24"/>
        </w:rPr>
        <w:t>s</w:t>
      </w:r>
      <w:r w:rsidR="00214148" w:rsidRPr="00F85ACF">
        <w:rPr>
          <w:rFonts w:ascii="Times New Roman" w:eastAsia="Times New Roman" w:hAnsi="Times New Roman" w:cs="Times New Roman"/>
          <w:sz w:val="24"/>
          <w:szCs w:val="24"/>
        </w:rPr>
        <w:t xml:space="preserve"> of </w:t>
      </w:r>
      <w:r w:rsidR="00214148" w:rsidRPr="00F85ACF">
        <w:rPr>
          <w:rFonts w:ascii="Times New Roman" w:hAnsi="Times New Roman" w:cs="Times New Roman"/>
          <w:sz w:val="24"/>
          <w:szCs w:val="24"/>
        </w:rPr>
        <w:t xml:space="preserve">industries have </w:t>
      </w:r>
      <w:r w:rsidR="00E84B35" w:rsidRPr="00F85ACF">
        <w:rPr>
          <w:rFonts w:ascii="Times New Roman" w:hAnsi="Times New Roman"/>
          <w:sz w:val="24"/>
          <w:szCs w:val="24"/>
        </w:rPr>
        <w:t xml:space="preserve">started thinking </w:t>
      </w:r>
      <w:r w:rsidR="003963FE" w:rsidRPr="00F85ACF">
        <w:rPr>
          <w:rFonts w:ascii="Times New Roman" w:hAnsi="Times New Roman"/>
          <w:sz w:val="24"/>
          <w:szCs w:val="24"/>
        </w:rPr>
        <w:t>about</w:t>
      </w:r>
      <w:r w:rsidR="00E84B35" w:rsidRPr="00F85ACF">
        <w:rPr>
          <w:rFonts w:ascii="Times New Roman" w:hAnsi="Times New Roman"/>
          <w:sz w:val="24"/>
          <w:szCs w:val="24"/>
        </w:rPr>
        <w:t xml:space="preserve"> </w:t>
      </w:r>
      <w:r w:rsidR="003259AB" w:rsidRPr="00F85ACF">
        <w:rPr>
          <w:rFonts w:ascii="Times New Roman" w:hAnsi="Times New Roman"/>
          <w:sz w:val="24"/>
          <w:szCs w:val="24"/>
        </w:rPr>
        <w:t xml:space="preserve">relevant </w:t>
      </w:r>
      <w:r w:rsidR="00E84B35" w:rsidRPr="00F85ACF">
        <w:rPr>
          <w:rFonts w:ascii="Times New Roman" w:hAnsi="Times New Roman"/>
          <w:sz w:val="24"/>
          <w:szCs w:val="24"/>
        </w:rPr>
        <w:t>environmenta</w:t>
      </w:r>
      <w:r w:rsidR="003963FE" w:rsidRPr="00F85ACF">
        <w:rPr>
          <w:rFonts w:ascii="Times New Roman" w:hAnsi="Times New Roman"/>
          <w:sz w:val="24"/>
          <w:szCs w:val="24"/>
        </w:rPr>
        <w:t>l</w:t>
      </w:r>
      <w:r w:rsidR="00D36014" w:rsidRPr="00F85ACF">
        <w:rPr>
          <w:rFonts w:ascii="Times New Roman" w:hAnsi="Times New Roman"/>
          <w:sz w:val="24"/>
          <w:szCs w:val="24"/>
        </w:rPr>
        <w:t>l</w:t>
      </w:r>
      <w:r w:rsidR="003963FE" w:rsidRPr="00F85ACF">
        <w:rPr>
          <w:rFonts w:ascii="Times New Roman" w:hAnsi="Times New Roman"/>
          <w:sz w:val="24"/>
          <w:szCs w:val="24"/>
        </w:rPr>
        <w:t>y</w:t>
      </w:r>
      <w:r w:rsidR="00E84B35" w:rsidRPr="00F85ACF">
        <w:rPr>
          <w:rFonts w:ascii="Times New Roman" w:hAnsi="Times New Roman"/>
          <w:sz w:val="24"/>
          <w:szCs w:val="24"/>
        </w:rPr>
        <w:t xml:space="preserve"> </w:t>
      </w:r>
      <w:r w:rsidR="003259AB" w:rsidRPr="00F85ACF">
        <w:rPr>
          <w:rFonts w:ascii="Times New Roman" w:hAnsi="Times New Roman"/>
          <w:sz w:val="24"/>
          <w:szCs w:val="24"/>
        </w:rPr>
        <w:t>friendly</w:t>
      </w:r>
      <w:r w:rsidR="00E84B35" w:rsidRPr="00F85ACF">
        <w:rPr>
          <w:rFonts w:ascii="Times New Roman" w:hAnsi="Times New Roman"/>
          <w:sz w:val="24"/>
          <w:szCs w:val="24"/>
        </w:rPr>
        <w:t xml:space="preserve"> </w:t>
      </w:r>
      <w:r w:rsidR="003259AB" w:rsidRPr="00F85ACF">
        <w:rPr>
          <w:rFonts w:ascii="Times New Roman" w:hAnsi="Times New Roman"/>
          <w:sz w:val="24"/>
          <w:szCs w:val="24"/>
        </w:rPr>
        <w:t>initiatives to</w:t>
      </w:r>
      <w:r w:rsidR="00E84B35" w:rsidRPr="00F85ACF">
        <w:rPr>
          <w:rFonts w:ascii="Times New Roman" w:hAnsi="Times New Roman"/>
          <w:sz w:val="24"/>
          <w:szCs w:val="24"/>
        </w:rPr>
        <w:t xml:space="preserve"> reduce carbon pollution</w:t>
      </w:r>
      <w:r w:rsidR="00214148" w:rsidRPr="00F85ACF">
        <w:rPr>
          <w:rFonts w:ascii="Times New Roman" w:hAnsi="Times New Roman"/>
          <w:sz w:val="24"/>
          <w:szCs w:val="24"/>
        </w:rPr>
        <w:t xml:space="preserve">. </w:t>
      </w:r>
      <w:r w:rsidR="005A42EC">
        <w:rPr>
          <w:rFonts w:ascii="Times New Roman" w:eastAsia="Times New Roman" w:hAnsi="Times New Roman" w:cs="Times New Roman"/>
          <w:sz w:val="24"/>
          <w:szCs w:val="24"/>
        </w:rPr>
        <w:t xml:space="preserve">The outcomes of this study give a clear picture about barriers of adoption of LCO and </w:t>
      </w:r>
      <w:r w:rsidR="005A42EC">
        <w:rPr>
          <w:rFonts w:ascii="Times New Roman" w:hAnsi="Times New Roman"/>
          <w:sz w:val="24"/>
        </w:rPr>
        <w:t xml:space="preserve">provides suggestions and recommendations </w:t>
      </w:r>
      <w:r w:rsidR="005A42EC">
        <w:rPr>
          <w:rFonts w:ascii="Times New Roman" w:eastAsia="Times New Roman" w:hAnsi="Times New Roman" w:cs="Times New Roman"/>
          <w:sz w:val="24"/>
          <w:szCs w:val="24"/>
        </w:rPr>
        <w:t xml:space="preserve">to </w:t>
      </w:r>
      <w:r w:rsidR="005A42EC">
        <w:rPr>
          <w:rFonts w:ascii="Times New Roman" w:hAnsi="Times New Roman"/>
          <w:sz w:val="24"/>
        </w:rPr>
        <w:t xml:space="preserve">adopt LCO </w:t>
      </w:r>
      <w:r w:rsidR="005A42EC">
        <w:rPr>
          <w:rFonts w:ascii="Times New Roman" w:eastAsia="Times New Roman" w:hAnsi="Times New Roman" w:cs="Times New Roman"/>
          <w:sz w:val="24"/>
          <w:szCs w:val="24"/>
        </w:rPr>
        <w:t>in an industrial context</w:t>
      </w:r>
      <w:r w:rsidR="005A42EC">
        <w:rPr>
          <w:rFonts w:ascii="Times New Roman" w:hAnsi="Times New Roman"/>
          <w:sz w:val="24"/>
        </w:rPr>
        <w:t>.</w:t>
      </w:r>
    </w:p>
    <w:p w14:paraId="76000D05" w14:textId="50991EEC" w:rsidR="00C22D85" w:rsidRDefault="00C22D85" w:rsidP="003E5699">
      <w:pPr>
        <w:spacing w:before="120" w:after="0" w:line="360" w:lineRule="auto"/>
        <w:jc w:val="both"/>
        <w:rPr>
          <w:rFonts w:ascii="Times New Roman" w:hAnsi="Times New Roman" w:cs="Times New Roman"/>
          <w:sz w:val="24"/>
          <w:szCs w:val="24"/>
        </w:rPr>
      </w:pPr>
    </w:p>
    <w:p w14:paraId="53CBE56F" w14:textId="452F7901" w:rsidR="00CA06B6" w:rsidRPr="00C20252" w:rsidRDefault="00450DD9" w:rsidP="00C20252">
      <w:pPr>
        <w:pStyle w:val="ListParagraph"/>
        <w:numPr>
          <w:ilvl w:val="0"/>
          <w:numId w:val="20"/>
        </w:numPr>
        <w:spacing w:after="0" w:line="360" w:lineRule="auto"/>
        <w:jc w:val="both"/>
        <w:rPr>
          <w:rFonts w:ascii="Times New Roman" w:hAnsi="Times New Roman" w:cs="Times New Roman"/>
          <w:sz w:val="24"/>
          <w:szCs w:val="24"/>
        </w:rPr>
      </w:pPr>
      <w:r w:rsidRPr="00645F5C">
        <w:rPr>
          <w:rFonts w:ascii="Times New Roman" w:hAnsi="Times New Roman" w:cs="Times New Roman"/>
          <w:color w:val="000000" w:themeColor="text1"/>
          <w:sz w:val="24"/>
          <w:szCs w:val="24"/>
        </w:rPr>
        <w:t xml:space="preserve">Government </w:t>
      </w:r>
      <w:r w:rsidR="007B1BB7">
        <w:rPr>
          <w:rFonts w:ascii="Times New Roman" w:hAnsi="Times New Roman" w:cs="Times New Roman"/>
          <w:color w:val="000000" w:themeColor="text1"/>
          <w:sz w:val="24"/>
          <w:szCs w:val="24"/>
        </w:rPr>
        <w:t xml:space="preserve">is a key stakeholder in </w:t>
      </w:r>
      <w:r w:rsidRPr="00645F5C">
        <w:rPr>
          <w:rFonts w:ascii="Times New Roman" w:hAnsi="Times New Roman" w:cs="Times New Roman"/>
          <w:color w:val="000000" w:themeColor="text1"/>
          <w:sz w:val="24"/>
          <w:szCs w:val="24"/>
        </w:rPr>
        <w:t>managing carbon emission</w:t>
      </w:r>
      <w:r w:rsidR="007B1BB7">
        <w:rPr>
          <w:rFonts w:ascii="Times New Roman" w:hAnsi="Times New Roman" w:cs="Times New Roman"/>
          <w:color w:val="000000" w:themeColor="text1"/>
          <w:sz w:val="24"/>
          <w:szCs w:val="24"/>
        </w:rPr>
        <w:t xml:space="preserve"> related issue</w:t>
      </w:r>
      <w:r w:rsidRPr="00645F5C">
        <w:rPr>
          <w:rFonts w:ascii="Times New Roman" w:hAnsi="Times New Roman" w:cs="Times New Roman"/>
          <w:color w:val="000000" w:themeColor="text1"/>
          <w:sz w:val="24"/>
          <w:szCs w:val="24"/>
        </w:rPr>
        <w:t xml:space="preserve">s.  Thus, in case of an emerging economy like India, </w:t>
      </w:r>
      <w:r w:rsidR="009B157B">
        <w:rPr>
          <w:rFonts w:ascii="Times New Roman" w:hAnsi="Times New Roman" w:cs="Times New Roman"/>
          <w:color w:val="000000" w:themeColor="text1"/>
          <w:sz w:val="24"/>
          <w:szCs w:val="24"/>
        </w:rPr>
        <w:t xml:space="preserve">government should motivate </w:t>
      </w:r>
      <w:r w:rsidR="009B157B" w:rsidRPr="00645F5C">
        <w:rPr>
          <w:rFonts w:ascii="Times New Roman" w:hAnsi="Times New Roman" w:cs="Times New Roman"/>
          <w:sz w:val="24"/>
          <w:szCs w:val="24"/>
          <w:lang w:val="en-IN"/>
        </w:rPr>
        <w:t xml:space="preserve">automotive industry managers to </w:t>
      </w:r>
      <w:r w:rsidR="009B157B">
        <w:rPr>
          <w:rFonts w:ascii="Times New Roman" w:hAnsi="Times New Roman" w:cs="Times New Roman"/>
          <w:sz w:val="24"/>
          <w:szCs w:val="24"/>
          <w:lang w:val="en-IN"/>
        </w:rPr>
        <w:t xml:space="preserve">reduce environmental pollution and </w:t>
      </w:r>
      <w:r w:rsidR="009B157B" w:rsidRPr="00645F5C">
        <w:rPr>
          <w:rFonts w:ascii="Times New Roman" w:hAnsi="Times New Roman" w:cs="Times New Roman"/>
          <w:sz w:val="24"/>
          <w:szCs w:val="24"/>
          <w:lang w:val="en-IN"/>
        </w:rPr>
        <w:t>attain a low carbon goal</w:t>
      </w:r>
      <w:r w:rsidR="00A77EF2">
        <w:rPr>
          <w:rFonts w:ascii="Times New Roman" w:hAnsi="Times New Roman" w:cs="Times New Roman"/>
          <w:sz w:val="24"/>
          <w:szCs w:val="24"/>
          <w:lang w:val="en-IN"/>
        </w:rPr>
        <w:t xml:space="preserve"> (</w:t>
      </w:r>
      <w:r w:rsidR="00A77EF2" w:rsidRPr="00A77EF2">
        <w:rPr>
          <w:rFonts w:ascii="Times New Roman" w:hAnsi="Times New Roman" w:cs="Times New Roman"/>
          <w:sz w:val="24"/>
          <w:szCs w:val="24"/>
          <w:highlight w:val="yellow"/>
          <w:lang w:val="en-IN"/>
        </w:rPr>
        <w:t>Singh et al., 2022</w:t>
      </w:r>
      <w:r w:rsidR="00A77EF2">
        <w:rPr>
          <w:rFonts w:ascii="Times New Roman" w:hAnsi="Times New Roman" w:cs="Times New Roman"/>
          <w:sz w:val="24"/>
          <w:szCs w:val="24"/>
          <w:lang w:val="en-IN"/>
        </w:rPr>
        <w:t>)</w:t>
      </w:r>
      <w:r w:rsidR="009B157B">
        <w:rPr>
          <w:rFonts w:ascii="Times New Roman" w:hAnsi="Times New Roman" w:cs="Times New Roman"/>
          <w:sz w:val="24"/>
          <w:szCs w:val="24"/>
          <w:lang w:val="en-IN"/>
        </w:rPr>
        <w:t xml:space="preserve">. </w:t>
      </w:r>
      <w:r w:rsidR="00CA06B6" w:rsidRPr="00CA06B6">
        <w:rPr>
          <w:rFonts w:ascii="Times New Roman" w:hAnsi="Times New Roman"/>
          <w:sz w:val="24"/>
        </w:rPr>
        <w:t xml:space="preserve">The </w:t>
      </w:r>
      <w:r w:rsidR="00CA06B6" w:rsidRPr="00CA06B6">
        <w:rPr>
          <w:rFonts w:ascii="Times New Roman" w:hAnsi="Times New Roman" w:cs="Times New Roman"/>
          <w:sz w:val="24"/>
          <w:szCs w:val="24"/>
        </w:rPr>
        <w:t xml:space="preserve">Indian </w:t>
      </w:r>
      <w:r w:rsidR="00CA06B6" w:rsidRPr="00CA06B6">
        <w:rPr>
          <w:rFonts w:ascii="Times New Roman" w:hAnsi="Times New Roman"/>
          <w:sz w:val="24"/>
        </w:rPr>
        <w:t xml:space="preserve">automobile industry is lacking in emission free practices </w:t>
      </w:r>
      <w:r w:rsidR="00CA06B6" w:rsidRPr="00CA06B6">
        <w:rPr>
          <w:rFonts w:ascii="Times New Roman" w:hAnsi="Times New Roman"/>
          <w:sz w:val="24"/>
        </w:rPr>
        <w:lastRenderedPageBreak/>
        <w:t xml:space="preserve">due to lack of </w:t>
      </w:r>
      <w:r w:rsidR="00CA06B6" w:rsidRPr="00CA06B6">
        <w:rPr>
          <w:rFonts w:ascii="Times New Roman" w:hAnsi="Times New Roman" w:cs="Times New Roman"/>
          <w:sz w:val="24"/>
          <w:szCs w:val="24"/>
        </w:rPr>
        <w:t>infrastructure;</w:t>
      </w:r>
      <w:r w:rsidR="00CA06B6" w:rsidRPr="00CA06B6">
        <w:rPr>
          <w:rFonts w:ascii="Times New Roman" w:hAnsi="Times New Roman"/>
          <w:sz w:val="24"/>
        </w:rPr>
        <w:t xml:space="preserve"> therefore, management should think about the development of </w:t>
      </w:r>
      <w:r w:rsidR="00CA06B6" w:rsidRPr="00CA06B6">
        <w:rPr>
          <w:rFonts w:ascii="Times New Roman" w:hAnsi="Times New Roman" w:cs="Times New Roman"/>
          <w:sz w:val="24"/>
          <w:szCs w:val="24"/>
        </w:rPr>
        <w:t xml:space="preserve">infrastructure for </w:t>
      </w:r>
      <w:r w:rsidR="00490DBC">
        <w:rPr>
          <w:rFonts w:ascii="Times New Roman" w:hAnsi="Times New Roman" w:cs="Times New Roman"/>
          <w:sz w:val="24"/>
          <w:szCs w:val="24"/>
        </w:rPr>
        <w:t xml:space="preserve">the </w:t>
      </w:r>
      <w:r w:rsidR="00CA06B6" w:rsidRPr="00CA06B6">
        <w:rPr>
          <w:rFonts w:ascii="Times New Roman" w:hAnsi="Times New Roman" w:cs="Times New Roman"/>
          <w:sz w:val="24"/>
          <w:szCs w:val="24"/>
        </w:rPr>
        <w:t xml:space="preserve">adoption of </w:t>
      </w:r>
      <w:r w:rsidR="00CA06B6" w:rsidRPr="00CA06B6">
        <w:rPr>
          <w:rFonts w:ascii="Times New Roman" w:eastAsia="Times New Roman" w:hAnsi="Times New Roman" w:cs="Times New Roman"/>
          <w:sz w:val="24"/>
          <w:szCs w:val="24"/>
        </w:rPr>
        <w:t>LCO</w:t>
      </w:r>
      <w:r w:rsidR="00CA06B6" w:rsidRPr="00CA06B6">
        <w:rPr>
          <w:rFonts w:ascii="Times New Roman" w:hAnsi="Times New Roman"/>
          <w:sz w:val="24"/>
        </w:rPr>
        <w:t xml:space="preserve">. The Indian government should take steps to establish appropriate supportive polices in this regard and should invite private investors to try to create better </w:t>
      </w:r>
      <w:r w:rsidR="00CA06B6">
        <w:rPr>
          <w:rFonts w:ascii="Times New Roman" w:hAnsi="Times New Roman" w:cs="Times New Roman"/>
          <w:sz w:val="24"/>
          <w:szCs w:val="24"/>
        </w:rPr>
        <w:t>infrastructure</w:t>
      </w:r>
      <w:r w:rsidR="00CA06B6" w:rsidRPr="00CA06B6">
        <w:rPr>
          <w:rFonts w:ascii="Times New Roman" w:hAnsi="Times New Roman" w:cs="Times New Roman"/>
          <w:sz w:val="24"/>
          <w:szCs w:val="24"/>
        </w:rPr>
        <w:t>.</w:t>
      </w:r>
    </w:p>
    <w:p w14:paraId="64B67639" w14:textId="6CC7ECA9" w:rsidR="00450DD9" w:rsidRPr="00645F5C" w:rsidRDefault="00450DD9" w:rsidP="00450DD9">
      <w:pPr>
        <w:pStyle w:val="ListParagraph"/>
        <w:numPr>
          <w:ilvl w:val="0"/>
          <w:numId w:val="20"/>
        </w:numPr>
        <w:spacing w:before="120" w:after="0" w:line="360" w:lineRule="auto"/>
        <w:jc w:val="both"/>
        <w:rPr>
          <w:rFonts w:ascii="Times New Roman" w:hAnsi="Times New Roman" w:cs="Times New Roman"/>
          <w:color w:val="000000"/>
          <w:sz w:val="24"/>
          <w:szCs w:val="24"/>
          <w:lang w:val="en-US"/>
        </w:rPr>
      </w:pPr>
      <w:r w:rsidRPr="00645F5C">
        <w:rPr>
          <w:rFonts w:ascii="Times New Roman" w:eastAsia="Times New Roman" w:hAnsi="Times New Roman" w:cs="Times New Roman"/>
          <w:sz w:val="24"/>
          <w:szCs w:val="24"/>
        </w:rPr>
        <w:t>From an organisational context, managers may also explore some</w:t>
      </w:r>
      <w:r w:rsidRPr="00645F5C">
        <w:rPr>
          <w:rFonts w:ascii="Times New Roman" w:hAnsi="Times New Roman" w:cs="Times New Roman"/>
          <w:color w:val="000000"/>
          <w:sz w:val="24"/>
          <w:szCs w:val="24"/>
          <w:lang w:val="en-US"/>
        </w:rPr>
        <w:t xml:space="preserve"> novel initiatives for LCO adoption. </w:t>
      </w:r>
      <w:r w:rsidR="00490DBC">
        <w:rPr>
          <w:rFonts w:ascii="Times New Roman" w:eastAsia="Times New Roman" w:hAnsi="Times New Roman" w:cs="Times New Roman"/>
          <w:sz w:val="24"/>
          <w:szCs w:val="24"/>
        </w:rPr>
        <w:t>I</w:t>
      </w:r>
      <w:r w:rsidRPr="00645F5C">
        <w:rPr>
          <w:rFonts w:ascii="Times New Roman" w:eastAsia="Times New Roman" w:hAnsi="Times New Roman" w:cs="Times New Roman"/>
          <w:sz w:val="24"/>
          <w:szCs w:val="24"/>
        </w:rPr>
        <w:t xml:space="preserve">nitiatives like credit mechanism, venture capital, finance mechanism etc. </w:t>
      </w:r>
      <w:r w:rsidR="00490DBC">
        <w:rPr>
          <w:rFonts w:ascii="Times New Roman" w:eastAsia="Times New Roman" w:hAnsi="Times New Roman" w:cs="Times New Roman"/>
          <w:sz w:val="24"/>
          <w:szCs w:val="24"/>
        </w:rPr>
        <w:t>may</w:t>
      </w:r>
      <w:r w:rsidRPr="00645F5C">
        <w:rPr>
          <w:rFonts w:ascii="Times New Roman" w:eastAsia="Times New Roman" w:hAnsi="Times New Roman" w:cs="Times New Roman"/>
          <w:sz w:val="24"/>
          <w:szCs w:val="24"/>
        </w:rPr>
        <w:t xml:space="preserve"> encourage successful </w:t>
      </w:r>
      <w:r w:rsidRPr="00645F5C">
        <w:rPr>
          <w:rFonts w:ascii="Times New Roman" w:hAnsi="Times New Roman" w:cs="Times New Roman"/>
          <w:sz w:val="24"/>
          <w:szCs w:val="24"/>
        </w:rPr>
        <w:t xml:space="preserve">adoption of </w:t>
      </w:r>
      <w:r w:rsidRPr="00645F5C">
        <w:rPr>
          <w:rFonts w:ascii="Times New Roman" w:eastAsia="Times New Roman" w:hAnsi="Times New Roman" w:cs="Times New Roman"/>
          <w:sz w:val="24"/>
          <w:szCs w:val="24"/>
        </w:rPr>
        <w:t xml:space="preserve">LCO to enhance </w:t>
      </w:r>
      <w:r w:rsidRPr="00645F5C">
        <w:rPr>
          <w:rFonts w:ascii="Times New Roman" w:hAnsi="Times New Roman"/>
          <w:sz w:val="24"/>
        </w:rPr>
        <w:t xml:space="preserve">zero carbon emission practices. </w:t>
      </w:r>
      <w:r w:rsidRPr="00645F5C">
        <w:rPr>
          <w:rFonts w:ascii="Times New Roman" w:hAnsi="Times New Roman" w:cs="Times New Roman"/>
          <w:color w:val="000000"/>
          <w:sz w:val="24"/>
          <w:szCs w:val="24"/>
        </w:rPr>
        <w:t xml:space="preserve">Stakeholders’ awareness and their active participation play an important role in pushing industries in the automobile sector to adopt LCO. Thus, management should encourage and involve different stakeholders (external as well as internal) </w:t>
      </w:r>
      <w:r w:rsidRPr="00645F5C">
        <w:rPr>
          <w:rFonts w:ascii="Times New Roman" w:hAnsi="Times New Roman" w:cs="Times New Roman"/>
          <w:sz w:val="24"/>
          <w:szCs w:val="24"/>
        </w:rPr>
        <w:t xml:space="preserve">to not only decrease their greenhouse emissions, but also to increase their organizational brand image. </w:t>
      </w:r>
      <w:r w:rsidRPr="00645F5C">
        <w:rPr>
          <w:rFonts w:ascii="Times New Roman" w:hAnsi="Times New Roman" w:cs="Times New Roman"/>
          <w:color w:val="000000"/>
          <w:sz w:val="24"/>
          <w:szCs w:val="24"/>
          <w:lang w:val="en-US"/>
        </w:rPr>
        <w:t xml:space="preserve">These may </w:t>
      </w:r>
      <w:r w:rsidR="007C35E0">
        <w:rPr>
          <w:rFonts w:ascii="Times New Roman" w:hAnsi="Times New Roman" w:cs="Times New Roman"/>
          <w:color w:val="000000"/>
          <w:sz w:val="24"/>
          <w:szCs w:val="24"/>
          <w:lang w:val="en-US"/>
        </w:rPr>
        <w:t xml:space="preserve">also </w:t>
      </w:r>
      <w:r w:rsidRPr="00645F5C">
        <w:rPr>
          <w:rFonts w:ascii="Times New Roman" w:hAnsi="Times New Roman" w:cs="Times New Roman"/>
          <w:color w:val="000000"/>
          <w:sz w:val="24"/>
          <w:szCs w:val="24"/>
          <w:lang w:val="en-US"/>
        </w:rPr>
        <w:t>include awareness programs for stakeholders</w:t>
      </w:r>
      <w:r w:rsidR="007C35E0">
        <w:rPr>
          <w:rFonts w:ascii="Times New Roman" w:hAnsi="Times New Roman" w:cs="Times New Roman"/>
          <w:color w:val="000000"/>
          <w:sz w:val="24"/>
          <w:szCs w:val="24"/>
          <w:lang w:val="en-US"/>
        </w:rPr>
        <w:t xml:space="preserve"> as well as </w:t>
      </w:r>
      <w:r w:rsidRPr="00645F5C">
        <w:rPr>
          <w:rFonts w:ascii="Times New Roman" w:hAnsi="Times New Roman" w:cs="Times New Roman"/>
          <w:color w:val="000000"/>
          <w:sz w:val="24"/>
          <w:szCs w:val="24"/>
          <w:lang w:val="en-US"/>
        </w:rPr>
        <w:t xml:space="preserve">support for local innovation ideas. </w:t>
      </w:r>
    </w:p>
    <w:p w14:paraId="46E24638" w14:textId="44EC9491" w:rsidR="00450DD9" w:rsidRPr="00645F5C" w:rsidRDefault="00450DD9" w:rsidP="00450DD9">
      <w:pPr>
        <w:pStyle w:val="ListParagraph"/>
        <w:numPr>
          <w:ilvl w:val="0"/>
          <w:numId w:val="20"/>
        </w:numPr>
        <w:spacing w:before="120" w:after="0" w:line="360" w:lineRule="auto"/>
        <w:jc w:val="both"/>
        <w:rPr>
          <w:rFonts w:ascii="Times New Roman" w:hAnsi="Times New Roman" w:cs="Times New Roman"/>
          <w:sz w:val="24"/>
          <w:szCs w:val="24"/>
        </w:rPr>
      </w:pPr>
      <w:r w:rsidRPr="00645F5C">
        <w:rPr>
          <w:rFonts w:ascii="Times New Roman" w:eastAsia="Times New Roman" w:hAnsi="Times New Roman" w:cs="Times New Roman"/>
          <w:sz w:val="24"/>
          <w:szCs w:val="24"/>
        </w:rPr>
        <w:t xml:space="preserve">For implementing LCO successfully, the industry should create long-term </w:t>
      </w:r>
      <w:r w:rsidRPr="00645F5C">
        <w:rPr>
          <w:rFonts w:ascii="Times New Roman" w:hAnsi="Times New Roman"/>
          <w:sz w:val="24"/>
        </w:rPr>
        <w:t xml:space="preserve">policies. They should adopt certification from various standards such as </w:t>
      </w:r>
      <w:r w:rsidR="00CE3959" w:rsidRPr="00645F5C">
        <w:rPr>
          <w:rFonts w:ascii="Times New Roman" w:hAnsi="Times New Roman"/>
          <w:sz w:val="24"/>
        </w:rPr>
        <w:t>ISO</w:t>
      </w:r>
      <w:r w:rsidR="00CE3959">
        <w:rPr>
          <w:rFonts w:ascii="Times New Roman" w:hAnsi="Times New Roman"/>
          <w:sz w:val="24"/>
        </w:rPr>
        <w:t> </w:t>
      </w:r>
      <w:r w:rsidRPr="00645F5C">
        <w:rPr>
          <w:rFonts w:ascii="Times New Roman" w:hAnsi="Times New Roman"/>
          <w:sz w:val="24"/>
        </w:rPr>
        <w:t xml:space="preserve">14064 and </w:t>
      </w:r>
      <w:r w:rsidR="00CE3959" w:rsidRPr="00645F5C">
        <w:rPr>
          <w:rFonts w:ascii="Times New Roman" w:hAnsi="Times New Roman"/>
          <w:sz w:val="24"/>
        </w:rPr>
        <w:t>PAS</w:t>
      </w:r>
      <w:r w:rsidR="00CE3959">
        <w:rPr>
          <w:rFonts w:ascii="Times New Roman" w:hAnsi="Times New Roman"/>
          <w:sz w:val="24"/>
        </w:rPr>
        <w:t> </w:t>
      </w:r>
      <w:r w:rsidRPr="00645F5C">
        <w:rPr>
          <w:rFonts w:ascii="Times New Roman" w:hAnsi="Times New Roman"/>
          <w:sz w:val="24"/>
        </w:rPr>
        <w:t>2050 and implement carbon-auditing processes</w:t>
      </w:r>
      <w:r w:rsidR="00A77EF2">
        <w:rPr>
          <w:rFonts w:ascii="Times New Roman" w:hAnsi="Times New Roman"/>
          <w:sz w:val="24"/>
        </w:rPr>
        <w:t xml:space="preserve"> </w:t>
      </w:r>
      <w:r w:rsidR="00A77EF2" w:rsidRPr="00A77EF2">
        <w:rPr>
          <w:rFonts w:ascii="Times New Roman" w:hAnsi="Times New Roman"/>
          <w:sz w:val="24"/>
          <w:szCs w:val="24"/>
        </w:rPr>
        <w:t>(</w:t>
      </w:r>
      <w:r w:rsidR="00A77EF2" w:rsidRPr="00A77EF2">
        <w:rPr>
          <w:rFonts w:ascii="Times New Roman" w:eastAsia="Times New Roman" w:hAnsi="Times New Roman" w:cs="Times New Roman"/>
          <w:sz w:val="24"/>
          <w:szCs w:val="24"/>
          <w:highlight w:val="yellow"/>
          <w:lang w:val="en-IN" w:eastAsia="en-IN"/>
        </w:rPr>
        <w:t>McKinnon, 2010)</w:t>
      </w:r>
      <w:r w:rsidRPr="00A77EF2">
        <w:rPr>
          <w:rFonts w:ascii="Times New Roman" w:hAnsi="Times New Roman"/>
          <w:sz w:val="24"/>
          <w:szCs w:val="24"/>
        </w:rPr>
        <w:t>.</w:t>
      </w:r>
      <w:r w:rsidRPr="00645F5C">
        <w:rPr>
          <w:rFonts w:ascii="Times New Roman" w:hAnsi="Times New Roman"/>
          <w:sz w:val="24"/>
        </w:rPr>
        <w:t xml:space="preserve"> This would encourage engagement with </w:t>
      </w:r>
      <w:r w:rsidRPr="00645F5C">
        <w:rPr>
          <w:rFonts w:ascii="Times New Roman" w:eastAsia="Times New Roman" w:hAnsi="Times New Roman" w:cs="Times New Roman"/>
          <w:sz w:val="24"/>
          <w:szCs w:val="24"/>
        </w:rPr>
        <w:t>businesses to reduce carbon emissions</w:t>
      </w:r>
      <w:r w:rsidRPr="00645F5C">
        <w:rPr>
          <w:rFonts w:ascii="Times New Roman" w:hAnsi="Times New Roman" w:cs="Times New Roman"/>
          <w:sz w:val="24"/>
          <w:szCs w:val="24"/>
          <w:lang w:val="en-IN"/>
        </w:rPr>
        <w:t xml:space="preserve"> and natural resource energy consumptions</w:t>
      </w:r>
      <w:r w:rsidR="00A77EF2">
        <w:rPr>
          <w:rFonts w:ascii="Times New Roman" w:hAnsi="Times New Roman" w:cs="Times New Roman"/>
          <w:sz w:val="24"/>
          <w:szCs w:val="24"/>
          <w:lang w:val="en-IN"/>
        </w:rPr>
        <w:t xml:space="preserve"> (</w:t>
      </w:r>
      <w:r w:rsidR="00A77EF2" w:rsidRPr="000976B2">
        <w:rPr>
          <w:rFonts w:ascii="Times New Roman" w:hAnsi="Times New Roman" w:cs="Times New Roman"/>
          <w:color w:val="0000CC"/>
          <w:sz w:val="24"/>
          <w:szCs w:val="24"/>
          <w:highlight w:val="yellow"/>
        </w:rPr>
        <w:t>Vimal</w:t>
      </w:r>
      <w:r w:rsidR="00A77EF2" w:rsidRPr="00B7627A">
        <w:rPr>
          <w:rFonts w:ascii="Times New Roman" w:hAnsi="Times New Roman" w:cs="Times New Roman"/>
          <w:color w:val="0000CC"/>
          <w:sz w:val="24"/>
          <w:szCs w:val="24"/>
          <w:highlight w:val="yellow"/>
        </w:rPr>
        <w:t xml:space="preserve"> et al. (2022)</w:t>
      </w:r>
      <w:r w:rsidRPr="00645F5C">
        <w:rPr>
          <w:rFonts w:ascii="Times New Roman" w:hAnsi="Times New Roman" w:cs="Times New Roman"/>
          <w:sz w:val="24"/>
          <w:szCs w:val="24"/>
          <w:lang w:val="en-IN"/>
        </w:rPr>
        <w:t xml:space="preserve">. </w:t>
      </w:r>
      <w:r w:rsidRPr="00645F5C">
        <w:rPr>
          <w:rFonts w:ascii="Times New Roman" w:hAnsi="Times New Roman" w:cs="Times New Roman"/>
          <w:sz w:val="24"/>
          <w:szCs w:val="24"/>
        </w:rPr>
        <w:t xml:space="preserve">Managers should seek to reduce </w:t>
      </w:r>
      <w:r w:rsidRPr="00645F5C">
        <w:rPr>
          <w:rFonts w:ascii="Times New Roman" w:hAnsi="Times New Roman" w:cs="Times New Roman"/>
          <w:color w:val="000000"/>
          <w:sz w:val="24"/>
          <w:szCs w:val="24"/>
        </w:rPr>
        <w:t xml:space="preserve">fossil fuel use in automotive sector, more available </w:t>
      </w:r>
      <w:r w:rsidRPr="00645F5C">
        <w:rPr>
          <w:rFonts w:ascii="Times New Roman" w:hAnsi="Times New Roman" w:cs="Times New Roman"/>
          <w:sz w:val="24"/>
          <w:szCs w:val="24"/>
        </w:rPr>
        <w:t xml:space="preserve">renewable energy options can help to achieve this.  An effective use of renewable energy can assist automotive industry to adopt LCO. </w:t>
      </w:r>
    </w:p>
    <w:p w14:paraId="71ACA031" w14:textId="62F845F0" w:rsidR="00450DD9" w:rsidRPr="00645F5C" w:rsidRDefault="00450DD9" w:rsidP="00450DD9">
      <w:pPr>
        <w:pStyle w:val="ListParagraph"/>
        <w:numPr>
          <w:ilvl w:val="0"/>
          <w:numId w:val="20"/>
        </w:numPr>
        <w:spacing w:before="120" w:after="0" w:line="360" w:lineRule="auto"/>
        <w:jc w:val="both"/>
        <w:rPr>
          <w:rFonts w:ascii="Times New Roman" w:hAnsi="Times New Roman"/>
          <w:sz w:val="24"/>
        </w:rPr>
      </w:pPr>
      <w:r w:rsidRPr="00645F5C">
        <w:rPr>
          <w:rFonts w:ascii="Times New Roman" w:hAnsi="Times New Roman"/>
          <w:sz w:val="24"/>
        </w:rPr>
        <w:t>The automobile industry in India is lacking in emission</w:t>
      </w:r>
      <w:r w:rsidR="00DB721C">
        <w:rPr>
          <w:rFonts w:ascii="Times New Roman" w:hAnsi="Times New Roman"/>
          <w:sz w:val="24"/>
        </w:rPr>
        <w:t>-</w:t>
      </w:r>
      <w:r w:rsidRPr="00645F5C">
        <w:rPr>
          <w:rFonts w:ascii="Times New Roman" w:hAnsi="Times New Roman"/>
          <w:sz w:val="24"/>
        </w:rPr>
        <w:t xml:space="preserve">free practices due to lack of </w:t>
      </w:r>
      <w:r w:rsidRPr="00645F5C">
        <w:rPr>
          <w:rFonts w:ascii="Times New Roman" w:hAnsi="Times New Roman" w:cs="Times New Roman"/>
          <w:sz w:val="24"/>
          <w:szCs w:val="24"/>
        </w:rPr>
        <w:t>infrastructure, facilities etc.</w:t>
      </w:r>
      <w:r w:rsidRPr="00645F5C">
        <w:rPr>
          <w:rFonts w:ascii="Times New Roman" w:hAnsi="Times New Roman"/>
          <w:sz w:val="24"/>
        </w:rPr>
        <w:t xml:space="preserve"> Therefore, management should think about the development of </w:t>
      </w:r>
      <w:r w:rsidRPr="00645F5C">
        <w:rPr>
          <w:rFonts w:ascii="Times New Roman" w:hAnsi="Times New Roman" w:cs="Times New Roman"/>
          <w:sz w:val="24"/>
          <w:szCs w:val="24"/>
        </w:rPr>
        <w:t xml:space="preserve">infrastructure and facilities for successful adoption of </w:t>
      </w:r>
      <w:r w:rsidRPr="00645F5C">
        <w:rPr>
          <w:rFonts w:ascii="Times New Roman" w:eastAsia="Times New Roman" w:hAnsi="Times New Roman" w:cs="Times New Roman"/>
          <w:sz w:val="24"/>
          <w:szCs w:val="24"/>
        </w:rPr>
        <w:t>LCO in Indian automotive context</w:t>
      </w:r>
      <w:r w:rsidRPr="00645F5C">
        <w:rPr>
          <w:rFonts w:ascii="Times New Roman" w:hAnsi="Times New Roman"/>
          <w:sz w:val="24"/>
        </w:rPr>
        <w:t xml:space="preserve">. In line with </w:t>
      </w:r>
      <w:r w:rsidRPr="00645F5C">
        <w:rPr>
          <w:rFonts w:ascii="Times New Roman" w:hAnsi="Times New Roman" w:cs="Times New Roman"/>
          <w:sz w:val="24"/>
          <w:szCs w:val="24"/>
        </w:rPr>
        <w:t xml:space="preserve">this, </w:t>
      </w:r>
      <w:r w:rsidRPr="00645F5C">
        <w:rPr>
          <w:rFonts w:ascii="Times New Roman" w:hAnsi="Times New Roman"/>
          <w:sz w:val="24"/>
        </w:rPr>
        <w:t>automobile companies must support sustainable environment initiatives (</w:t>
      </w:r>
      <w:r w:rsidRPr="00645F5C">
        <w:rPr>
          <w:rFonts w:ascii="Times New Roman" w:hAnsi="Times New Roman" w:cs="Times New Roman"/>
          <w:sz w:val="24"/>
          <w:szCs w:val="24"/>
        </w:rPr>
        <w:t xml:space="preserve">green, circular economy, lean, sustainability) </w:t>
      </w:r>
      <w:r w:rsidRPr="00645F5C">
        <w:rPr>
          <w:rFonts w:ascii="Times New Roman" w:hAnsi="Times New Roman"/>
          <w:sz w:val="24"/>
        </w:rPr>
        <w:t>by using the latest low carbon technology to reach a desired outcome of robust environmentally friendly models</w:t>
      </w:r>
      <w:r w:rsidR="00A77EF2">
        <w:rPr>
          <w:rFonts w:ascii="Times New Roman" w:hAnsi="Times New Roman"/>
          <w:sz w:val="24"/>
        </w:rPr>
        <w:t xml:space="preserve"> </w:t>
      </w:r>
      <w:r w:rsidR="00A77EF2" w:rsidRPr="000976B2">
        <w:rPr>
          <w:rFonts w:ascii="Times New Roman" w:hAnsi="Times New Roman" w:cs="Times New Roman"/>
          <w:color w:val="0000CC"/>
          <w:sz w:val="24"/>
          <w:szCs w:val="24"/>
          <w:highlight w:val="yellow"/>
        </w:rPr>
        <w:t>Vimal</w:t>
      </w:r>
      <w:r w:rsidR="00A77EF2" w:rsidRPr="00B7627A">
        <w:rPr>
          <w:rFonts w:ascii="Times New Roman" w:hAnsi="Times New Roman" w:cs="Times New Roman"/>
          <w:color w:val="0000CC"/>
          <w:sz w:val="24"/>
          <w:szCs w:val="24"/>
          <w:highlight w:val="yellow"/>
        </w:rPr>
        <w:t xml:space="preserve"> et al. (2022)</w:t>
      </w:r>
      <w:r w:rsidRPr="00645F5C">
        <w:rPr>
          <w:rFonts w:ascii="Times New Roman" w:hAnsi="Times New Roman"/>
          <w:sz w:val="24"/>
        </w:rPr>
        <w:t xml:space="preserve">. In doing so, it helps </w:t>
      </w:r>
      <w:r w:rsidRPr="00645F5C">
        <w:rPr>
          <w:rFonts w:ascii="Times New Roman" w:hAnsi="Times New Roman" w:cs="Times New Roman"/>
          <w:sz w:val="24"/>
          <w:szCs w:val="24"/>
        </w:rPr>
        <w:t>to promote uses of low carbon technology while making the operational system more efficient and flexible.</w:t>
      </w:r>
      <w:r w:rsidR="00A77EF2">
        <w:rPr>
          <w:rFonts w:ascii="Times New Roman" w:hAnsi="Times New Roman" w:cs="Times New Roman"/>
          <w:sz w:val="24"/>
          <w:szCs w:val="24"/>
        </w:rPr>
        <w:t xml:space="preserve"> </w:t>
      </w:r>
      <w:r w:rsidR="00E57A0D" w:rsidRPr="00362E01">
        <w:rPr>
          <w:rFonts w:ascii="Times New Roman" w:hAnsi="Times New Roman" w:cs="Times New Roman"/>
          <w:sz w:val="24"/>
          <w:szCs w:val="24"/>
        </w:rPr>
        <w:t xml:space="preserve">Technological advancements and big data management facilitate automotive managers in </w:t>
      </w:r>
      <w:r w:rsidR="00930C08" w:rsidRPr="004A12BC">
        <w:rPr>
          <w:rFonts w:ascii="Times New Roman" w:hAnsi="Times New Roman" w:cs="Times New Roman"/>
          <w:sz w:val="24"/>
          <w:szCs w:val="24"/>
        </w:rPr>
        <w:t>lowering carbon emissions</w:t>
      </w:r>
      <w:r w:rsidR="00930C08" w:rsidRPr="00930C08">
        <w:rPr>
          <w:rFonts w:ascii="Times New Roman" w:hAnsi="Times New Roman" w:cs="Times New Roman"/>
          <w:sz w:val="24"/>
          <w:szCs w:val="24"/>
        </w:rPr>
        <w:t xml:space="preserve"> </w:t>
      </w:r>
      <w:r w:rsidR="00930C08">
        <w:rPr>
          <w:rFonts w:ascii="Times New Roman" w:hAnsi="Times New Roman" w:cs="Times New Roman"/>
          <w:sz w:val="24"/>
          <w:szCs w:val="24"/>
        </w:rPr>
        <w:t xml:space="preserve">and </w:t>
      </w:r>
      <w:r w:rsidR="001E365E" w:rsidRPr="00362E01">
        <w:rPr>
          <w:rFonts w:ascii="Times New Roman" w:hAnsi="Times New Roman" w:cs="Times New Roman"/>
          <w:sz w:val="24"/>
          <w:szCs w:val="24"/>
        </w:rPr>
        <w:t xml:space="preserve">building a </w:t>
      </w:r>
      <w:r w:rsidR="00930C08" w:rsidRPr="00930C08">
        <w:rPr>
          <w:rFonts w:ascii="Times New Roman" w:hAnsi="Times New Roman" w:cs="Times New Roman"/>
          <w:sz w:val="24"/>
          <w:szCs w:val="24"/>
        </w:rPr>
        <w:t>sustainable society</w:t>
      </w:r>
      <w:r w:rsidR="00360049">
        <w:rPr>
          <w:rFonts w:ascii="Times New Roman" w:hAnsi="Times New Roman" w:cs="Times New Roman"/>
          <w:sz w:val="24"/>
          <w:szCs w:val="24"/>
        </w:rPr>
        <w:t xml:space="preserve"> </w:t>
      </w:r>
      <w:r w:rsidR="001E365E" w:rsidRPr="00362E01">
        <w:rPr>
          <w:rFonts w:ascii="Times New Roman" w:hAnsi="Times New Roman" w:cs="Times New Roman"/>
          <w:sz w:val="24"/>
          <w:szCs w:val="24"/>
        </w:rPr>
        <w:t>(</w:t>
      </w:r>
      <w:r w:rsidR="001E365E" w:rsidRPr="00E80CB0">
        <w:rPr>
          <w:rFonts w:ascii="Times New Roman" w:hAnsi="Times New Roman" w:cs="Times New Roman"/>
          <w:color w:val="0000CC"/>
          <w:sz w:val="24"/>
          <w:szCs w:val="24"/>
        </w:rPr>
        <w:t>El-Kassar and Singh, 2018</w:t>
      </w:r>
      <w:r w:rsidR="001E365E" w:rsidRPr="00362E01">
        <w:rPr>
          <w:rFonts w:ascii="Times New Roman" w:hAnsi="Times New Roman" w:cs="Times New Roman"/>
          <w:sz w:val="24"/>
          <w:szCs w:val="24"/>
        </w:rPr>
        <w:t>)</w:t>
      </w:r>
      <w:r w:rsidR="00E57A0D" w:rsidRPr="00362E01">
        <w:rPr>
          <w:rFonts w:ascii="Times New Roman" w:hAnsi="Times New Roman" w:cs="Times New Roman"/>
          <w:sz w:val="24"/>
          <w:szCs w:val="24"/>
        </w:rPr>
        <w:t>.</w:t>
      </w:r>
    </w:p>
    <w:p w14:paraId="1D44114A" w14:textId="5C0E83F5" w:rsidR="00450DD9" w:rsidRDefault="00450DD9" w:rsidP="003E5699">
      <w:pPr>
        <w:pStyle w:val="ListParagraph"/>
        <w:numPr>
          <w:ilvl w:val="0"/>
          <w:numId w:val="20"/>
        </w:numPr>
        <w:spacing w:before="120" w:after="0" w:line="360" w:lineRule="auto"/>
        <w:jc w:val="both"/>
        <w:rPr>
          <w:rFonts w:ascii="Times New Roman" w:hAnsi="Times New Roman" w:cs="Times New Roman"/>
          <w:sz w:val="24"/>
          <w:szCs w:val="24"/>
        </w:rPr>
      </w:pPr>
      <w:r w:rsidRPr="00645F5C">
        <w:rPr>
          <w:rFonts w:ascii="Times New Roman" w:hAnsi="Times New Roman" w:cs="Times New Roman"/>
          <w:sz w:val="24"/>
          <w:szCs w:val="24"/>
        </w:rPr>
        <w:lastRenderedPageBreak/>
        <w:t>The</w:t>
      </w:r>
      <w:r w:rsidRPr="00645F5C">
        <w:rPr>
          <w:rFonts w:ascii="Times New Roman" w:hAnsi="Times New Roman" w:cs="Times New Roman"/>
          <w:color w:val="000000"/>
          <w:sz w:val="24"/>
          <w:szCs w:val="24"/>
        </w:rPr>
        <w:t xml:space="preserve"> automobile industry in India is facing tough competition in the market at both international and domestic levels. </w:t>
      </w:r>
      <w:r w:rsidRPr="00645F5C">
        <w:rPr>
          <w:rFonts w:ascii="Times New Roman" w:hAnsi="Times New Roman" w:cs="Times New Roman"/>
          <w:sz w:val="24"/>
          <w:szCs w:val="24"/>
        </w:rPr>
        <w:t>Developing skill</w:t>
      </w:r>
      <w:r w:rsidR="00275240">
        <w:rPr>
          <w:rFonts w:ascii="Times New Roman" w:hAnsi="Times New Roman" w:cs="Times New Roman"/>
          <w:sz w:val="24"/>
          <w:szCs w:val="24"/>
        </w:rPr>
        <w:t>s</w:t>
      </w:r>
      <w:r w:rsidRPr="00645F5C">
        <w:rPr>
          <w:rFonts w:ascii="Times New Roman" w:hAnsi="Times New Roman" w:cs="Times New Roman"/>
          <w:sz w:val="24"/>
          <w:szCs w:val="24"/>
        </w:rPr>
        <w:t xml:space="preserve"> among </w:t>
      </w:r>
      <w:r w:rsidR="00275240">
        <w:rPr>
          <w:rFonts w:ascii="Times New Roman" w:hAnsi="Times New Roman" w:cs="Times New Roman"/>
          <w:sz w:val="24"/>
          <w:szCs w:val="24"/>
        </w:rPr>
        <w:t xml:space="preserve">the </w:t>
      </w:r>
      <w:r w:rsidRPr="00645F5C">
        <w:rPr>
          <w:rFonts w:ascii="Times New Roman" w:hAnsi="Times New Roman" w:cs="Times New Roman"/>
          <w:sz w:val="24"/>
          <w:szCs w:val="24"/>
        </w:rPr>
        <w:t xml:space="preserve">workforce is important to promote green initiative plans in business. Initially, company management may encounter challenges when adopting LCO because of lack of awareness of the workforce.  </w:t>
      </w:r>
      <w:r w:rsidR="007C35E0">
        <w:rPr>
          <w:rFonts w:ascii="Times New Roman" w:hAnsi="Times New Roman" w:cs="Times New Roman"/>
          <w:sz w:val="24"/>
          <w:szCs w:val="24"/>
        </w:rPr>
        <w:t>In this sense, m</w:t>
      </w:r>
      <w:r w:rsidRPr="00645F5C">
        <w:rPr>
          <w:rFonts w:ascii="Times New Roman" w:hAnsi="Times New Roman" w:cs="Times New Roman"/>
          <w:sz w:val="24"/>
          <w:szCs w:val="24"/>
        </w:rPr>
        <w:t xml:space="preserve">anagement may initiate training and development programs </w:t>
      </w:r>
      <w:r w:rsidRPr="00645F5C">
        <w:rPr>
          <w:rFonts w:ascii="Times New Roman" w:hAnsi="Times New Roman" w:cs="Times New Roman"/>
          <w:color w:val="000000"/>
          <w:sz w:val="24"/>
          <w:szCs w:val="24"/>
          <w:lang w:val="en-US"/>
        </w:rPr>
        <w:t>among employees</w:t>
      </w:r>
      <w:r w:rsidRPr="00645F5C">
        <w:rPr>
          <w:rFonts w:ascii="Times New Roman" w:hAnsi="Times New Roman" w:cs="Times New Roman"/>
          <w:sz w:val="24"/>
          <w:szCs w:val="24"/>
        </w:rPr>
        <w:t>. In addition, among employee, awareness about</w:t>
      </w:r>
      <w:r w:rsidR="007C35E0">
        <w:rPr>
          <w:rFonts w:ascii="Times New Roman" w:hAnsi="Times New Roman" w:cs="Times New Roman"/>
          <w:sz w:val="24"/>
          <w:szCs w:val="24"/>
        </w:rPr>
        <w:t xml:space="preserve"> new environment regulations is </w:t>
      </w:r>
      <w:r w:rsidRPr="00645F5C">
        <w:rPr>
          <w:rFonts w:ascii="Times New Roman" w:hAnsi="Times New Roman" w:cs="Times New Roman"/>
          <w:sz w:val="24"/>
          <w:szCs w:val="24"/>
        </w:rPr>
        <w:t xml:space="preserve">also very important. </w:t>
      </w:r>
    </w:p>
    <w:p w14:paraId="01A563E4" w14:textId="77777777" w:rsidR="00955DAC" w:rsidRPr="00955DAC" w:rsidRDefault="00955DAC" w:rsidP="00955DAC">
      <w:pPr>
        <w:spacing w:before="120" w:after="0" w:line="360" w:lineRule="auto"/>
        <w:jc w:val="both"/>
        <w:rPr>
          <w:rFonts w:ascii="Times New Roman" w:hAnsi="Times New Roman" w:cs="Times New Roman"/>
          <w:sz w:val="24"/>
          <w:szCs w:val="24"/>
        </w:rPr>
      </w:pPr>
    </w:p>
    <w:p w14:paraId="277300E5" w14:textId="43919595" w:rsidR="00F76ED6" w:rsidRPr="00677A7A" w:rsidRDefault="00C0379F" w:rsidP="00677A7A">
      <w:pPr>
        <w:spacing w:after="0" w:line="360" w:lineRule="auto"/>
        <w:rPr>
          <w:rFonts w:ascii="Times New Roman" w:hAnsi="Times New Roman"/>
          <w:b/>
          <w:sz w:val="24"/>
          <w:szCs w:val="24"/>
        </w:rPr>
      </w:pPr>
      <w:r>
        <w:rPr>
          <w:rFonts w:ascii="Times New Roman" w:hAnsi="Times New Roman"/>
          <w:b/>
          <w:sz w:val="24"/>
          <w:szCs w:val="24"/>
        </w:rPr>
        <w:t>8</w:t>
      </w:r>
      <w:r w:rsidR="00677A7A">
        <w:rPr>
          <w:rFonts w:ascii="Times New Roman" w:hAnsi="Times New Roman"/>
          <w:b/>
          <w:sz w:val="24"/>
          <w:szCs w:val="24"/>
        </w:rPr>
        <w:t xml:space="preserve">.   </w:t>
      </w:r>
      <w:r w:rsidR="008C0211" w:rsidRPr="00677A7A">
        <w:rPr>
          <w:rFonts w:ascii="Times New Roman" w:hAnsi="Times New Roman"/>
          <w:b/>
          <w:sz w:val="24"/>
          <w:szCs w:val="24"/>
        </w:rPr>
        <w:t>Conclusions</w:t>
      </w:r>
      <w:r w:rsidR="00D248E0" w:rsidRPr="00677A7A">
        <w:rPr>
          <w:rFonts w:ascii="Times New Roman" w:hAnsi="Times New Roman"/>
          <w:b/>
          <w:sz w:val="24"/>
          <w:szCs w:val="24"/>
        </w:rPr>
        <w:t xml:space="preserve"> </w:t>
      </w:r>
      <w:r w:rsidR="006A0001" w:rsidRPr="00677A7A">
        <w:rPr>
          <w:rFonts w:ascii="Times New Roman" w:hAnsi="Times New Roman"/>
          <w:b/>
          <w:sz w:val="24"/>
          <w:szCs w:val="24"/>
        </w:rPr>
        <w:t xml:space="preserve"> </w:t>
      </w:r>
    </w:p>
    <w:p w14:paraId="01F619F3" w14:textId="77777777" w:rsidR="006A0001" w:rsidRPr="006A0001" w:rsidRDefault="006A0001" w:rsidP="0010371C">
      <w:pPr>
        <w:pStyle w:val="ListParagraph"/>
        <w:tabs>
          <w:tab w:val="left" w:pos="2340"/>
        </w:tabs>
        <w:spacing w:after="0" w:line="360" w:lineRule="auto"/>
        <w:rPr>
          <w:rFonts w:ascii="Times New Roman" w:hAnsi="Times New Roman"/>
          <w:b/>
          <w:sz w:val="24"/>
          <w:szCs w:val="24"/>
        </w:rPr>
      </w:pPr>
    </w:p>
    <w:p w14:paraId="41A1E1E5" w14:textId="2B8637F1" w:rsidR="00071394" w:rsidRDefault="00071394" w:rsidP="00071394">
      <w:pPr>
        <w:spacing w:after="0" w:line="360" w:lineRule="auto"/>
        <w:jc w:val="both"/>
        <w:rPr>
          <w:rFonts w:ascii="Times New Roman" w:hAnsi="Times New Roman"/>
          <w:sz w:val="24"/>
        </w:rPr>
      </w:pPr>
      <w:r>
        <w:rPr>
          <w:rFonts w:ascii="Times New Roman" w:hAnsi="Times New Roman"/>
          <w:sz w:val="24"/>
        </w:rPr>
        <w:t xml:space="preserve">Low carbon management has become one of the topical areas of discussion for the academic community. Scholars and practitioners across the globe have accepted the need for zero carbon emission or carbon neutrality implementation at both macro and micro levels. In this study, an attempt is made to evaluate the barriers to LCO in </w:t>
      </w:r>
      <w:r w:rsidR="00EA0E49">
        <w:rPr>
          <w:rFonts w:ascii="Times New Roman" w:hAnsi="Times New Roman"/>
          <w:sz w:val="24"/>
        </w:rPr>
        <w:t>developing economies</w:t>
      </w:r>
      <w:r>
        <w:rPr>
          <w:rFonts w:ascii="Times New Roman" w:hAnsi="Times New Roman"/>
          <w:sz w:val="24"/>
        </w:rPr>
        <w:t xml:space="preserve"> like India by examining the automobile industry. </w:t>
      </w:r>
    </w:p>
    <w:p w14:paraId="7A63D3DF" w14:textId="0C4D3F17" w:rsidR="00071394" w:rsidRDefault="00071394" w:rsidP="00071394">
      <w:pPr>
        <w:spacing w:after="0" w:line="360" w:lineRule="auto"/>
        <w:jc w:val="both"/>
        <w:rPr>
          <w:rFonts w:ascii="Times New Roman" w:hAnsi="Times New Roman" w:cs="Times New Roman"/>
          <w:sz w:val="24"/>
          <w:szCs w:val="24"/>
        </w:rPr>
      </w:pPr>
      <w:r w:rsidRPr="00871E8A">
        <w:rPr>
          <w:rFonts w:ascii="Times New Roman" w:hAnsi="Times New Roman" w:cs="Times New Roman"/>
          <w:color w:val="0000CC"/>
          <w:sz w:val="24"/>
          <w:szCs w:val="24"/>
          <w:lang w:val="es-MX"/>
        </w:rPr>
        <w:t xml:space="preserve">de Sousa Jabbour et al. </w:t>
      </w:r>
      <w:r>
        <w:rPr>
          <w:rFonts w:ascii="Times New Roman" w:hAnsi="Times New Roman" w:cs="Times New Roman"/>
          <w:color w:val="0000CC"/>
          <w:sz w:val="24"/>
          <w:szCs w:val="24"/>
        </w:rPr>
        <w:t>(201</w:t>
      </w:r>
      <w:r w:rsidR="0070360B">
        <w:rPr>
          <w:rFonts w:ascii="Times New Roman" w:hAnsi="Times New Roman" w:cs="Times New Roman"/>
          <w:color w:val="0000CC"/>
          <w:sz w:val="24"/>
          <w:szCs w:val="24"/>
        </w:rPr>
        <w:t>9</w:t>
      </w:r>
      <w:r>
        <w:rPr>
          <w:rFonts w:ascii="Times New Roman" w:hAnsi="Times New Roman" w:cs="Times New Roman"/>
          <w:color w:val="0000CC"/>
          <w:sz w:val="24"/>
          <w:szCs w:val="24"/>
        </w:rPr>
        <w:t xml:space="preserve">) </w:t>
      </w:r>
      <w:r>
        <w:rPr>
          <w:rFonts w:ascii="Times New Roman" w:hAnsi="Times New Roman" w:cs="Times New Roman"/>
          <w:sz w:val="24"/>
          <w:szCs w:val="24"/>
        </w:rPr>
        <w:t>posed</w:t>
      </w:r>
      <w:r>
        <w:rPr>
          <w:rFonts w:ascii="Times New Roman" w:hAnsi="Times New Roman" w:cs="Times New Roman"/>
          <w:color w:val="0000CC"/>
          <w:sz w:val="24"/>
          <w:szCs w:val="24"/>
        </w:rPr>
        <w:t xml:space="preserve"> </w:t>
      </w:r>
      <w:r>
        <w:rPr>
          <w:rFonts w:ascii="Times New Roman" w:hAnsi="Times New Roman" w:cs="Times New Roman"/>
          <w:sz w:val="24"/>
          <w:szCs w:val="24"/>
        </w:rPr>
        <w:t>a research question ‘</w:t>
      </w:r>
      <w:r>
        <w:rPr>
          <w:rFonts w:ascii="Times New Roman" w:hAnsi="Times New Roman" w:cs="Times New Roman"/>
          <w:i/>
          <w:sz w:val="24"/>
          <w:szCs w:val="24"/>
        </w:rPr>
        <w:t>What are the barriers that could inhibit companies’ adoption of low carbon operation management practices?’</w:t>
      </w:r>
      <w:r>
        <w:rPr>
          <w:rFonts w:ascii="Times New Roman" w:hAnsi="Times New Roman" w:cs="Times New Roman"/>
          <w:sz w:val="24"/>
          <w:szCs w:val="24"/>
        </w:rPr>
        <w:t xml:space="preserve"> They concluded that an empirical investigation is required so that companies are able to overcome these barriers and are able to adopt LCO effectively. </w:t>
      </w:r>
      <w:r w:rsidR="00B661AD">
        <w:rPr>
          <w:rFonts w:ascii="Times New Roman" w:eastAsia="Times New Roman" w:hAnsi="Times New Roman" w:cs="Times New Roman"/>
          <w:sz w:val="24"/>
          <w:szCs w:val="24"/>
          <w:lang w:eastAsia="en-GB"/>
        </w:rPr>
        <w:t>T</w:t>
      </w:r>
      <w:r>
        <w:rPr>
          <w:rFonts w:ascii="Times New Roman" w:hAnsi="Times New Roman" w:cs="Times New Roman"/>
          <w:sz w:val="24"/>
          <w:szCs w:val="24"/>
        </w:rPr>
        <w:t xml:space="preserve">his paper is an attempt to develop studies in this direction and to provide unique contributions in the context of both theoretical and methodological viewpoints. </w:t>
      </w:r>
    </w:p>
    <w:p w14:paraId="6ED19D15" w14:textId="3ABFEFC0" w:rsidR="00071394" w:rsidRDefault="00071394" w:rsidP="00071394">
      <w:pPr>
        <w:spacing w:after="0" w:line="360" w:lineRule="auto"/>
        <w:jc w:val="both"/>
        <w:rPr>
          <w:rFonts w:ascii="Times New Roman" w:hAnsi="Times New Roman" w:cs="Times New Roman"/>
          <w:sz w:val="24"/>
          <w:szCs w:val="24"/>
        </w:rPr>
      </w:pPr>
      <w:r>
        <w:rPr>
          <w:rFonts w:ascii="Times New Roman" w:hAnsi="Times New Roman"/>
          <w:sz w:val="24"/>
        </w:rPr>
        <w:t xml:space="preserve">This research applies BWM and DEMATEL methods to establish the priority and reveal the causal relationships of barriers.  </w:t>
      </w:r>
      <w:r w:rsidR="00EA0E49">
        <w:rPr>
          <w:rFonts w:ascii="Times New Roman" w:hAnsi="Times New Roman"/>
          <w:sz w:val="24"/>
        </w:rPr>
        <w:t>T</w:t>
      </w:r>
      <w:r>
        <w:rPr>
          <w:rFonts w:ascii="Times New Roman" w:hAnsi="Times New Roman"/>
          <w:sz w:val="24"/>
        </w:rPr>
        <w:t xml:space="preserve">he priority </w:t>
      </w:r>
      <w:r w:rsidR="00EA0E49">
        <w:rPr>
          <w:rFonts w:ascii="Times New Roman" w:hAnsi="Times New Roman"/>
          <w:sz w:val="24"/>
        </w:rPr>
        <w:t>rank</w:t>
      </w:r>
      <w:r>
        <w:rPr>
          <w:rFonts w:ascii="Times New Roman" w:hAnsi="Times New Roman"/>
          <w:sz w:val="24"/>
        </w:rPr>
        <w:t xml:space="preserve"> of identified categories of barriers is given as economic</w:t>
      </w:r>
      <w:r>
        <w:rPr>
          <w:rFonts w:ascii="Times New Roman" w:hAnsi="Times New Roman" w:cs="Times New Roman"/>
          <w:sz w:val="24"/>
          <w:szCs w:val="24"/>
        </w:rPr>
        <w:t xml:space="preserve"> barriers – infrastructure barriers – operational barriers – political barriers – market barriers – organizational governance barriers – environmental barriers.  Further in this </w:t>
      </w:r>
      <w:r w:rsidR="00490DBC">
        <w:rPr>
          <w:rFonts w:ascii="Times New Roman" w:hAnsi="Times New Roman" w:cs="Times New Roman"/>
          <w:sz w:val="24"/>
          <w:szCs w:val="24"/>
        </w:rPr>
        <w:t>analysis</w:t>
      </w:r>
      <w:r>
        <w:rPr>
          <w:rFonts w:ascii="Times New Roman" w:hAnsi="Times New Roman" w:cs="Times New Roman"/>
          <w:sz w:val="24"/>
          <w:szCs w:val="24"/>
        </w:rPr>
        <w:t xml:space="preserve">, the barriers economic, environmental, infrastructure and organisational governance belong to the cause group; market, political and operational barriers fall into the effect group. </w:t>
      </w:r>
    </w:p>
    <w:p w14:paraId="49B3891B" w14:textId="569ADE34" w:rsidR="009268FF" w:rsidRPr="00093DB7" w:rsidRDefault="00EA0E49" w:rsidP="009268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findings, the</w:t>
      </w:r>
      <w:r w:rsidR="009268FF" w:rsidRPr="00093DB7">
        <w:rPr>
          <w:rFonts w:ascii="Times New Roman" w:hAnsi="Times New Roman" w:cs="Times New Roman"/>
          <w:sz w:val="24"/>
          <w:szCs w:val="24"/>
        </w:rPr>
        <w:t xml:space="preserve"> economic is the main obstacle in adoption of LCO in the Indian automobile industry and the most influential barrier to others followed by Infrastructure. Therefore, it is </w:t>
      </w:r>
      <w:r w:rsidR="00490DBC">
        <w:rPr>
          <w:rFonts w:ascii="Times New Roman" w:hAnsi="Times New Roman" w:cs="Times New Roman"/>
          <w:sz w:val="24"/>
          <w:szCs w:val="24"/>
        </w:rPr>
        <w:t>an indication</w:t>
      </w:r>
      <w:r w:rsidR="009268FF" w:rsidRPr="00093DB7">
        <w:rPr>
          <w:rFonts w:ascii="Times New Roman" w:hAnsi="Times New Roman" w:cs="Times New Roman"/>
          <w:sz w:val="24"/>
          <w:szCs w:val="24"/>
        </w:rPr>
        <w:t xml:space="preserve"> that the industry needs support from the Indian Government in term of tax rebate/subsidy and incentive to attain the low-carbon goal and build the infrastructure to support low carbon practices. No doubt the specific law is required to motivate the industry to implement LCO in their organizations but the political stability is very much required not only </w:t>
      </w:r>
      <w:r w:rsidR="009268FF" w:rsidRPr="00093DB7">
        <w:rPr>
          <w:rFonts w:ascii="Times New Roman" w:hAnsi="Times New Roman" w:cs="Times New Roman"/>
          <w:sz w:val="24"/>
          <w:szCs w:val="24"/>
        </w:rPr>
        <w:lastRenderedPageBreak/>
        <w:t xml:space="preserve">to motivate the industry to implement LCO but also to develop strong policy mechanisms to achieve zero carbon neutrality. A welcoming approach of automobile companies would support sustainable environment initiatives by using the latest low carbon technology to reach a desired outcome of robust environmentally friendly models to overcome the issue of operational inefficiency. </w:t>
      </w:r>
    </w:p>
    <w:p w14:paraId="079FBAE9" w14:textId="4A92BB93" w:rsidR="009268FF" w:rsidRPr="00093DB7" w:rsidRDefault="009268FF" w:rsidP="009268FF">
      <w:pPr>
        <w:spacing w:after="0" w:line="360" w:lineRule="auto"/>
        <w:jc w:val="both"/>
        <w:rPr>
          <w:rFonts w:ascii="Times New Roman" w:hAnsi="Times New Roman" w:cs="Times New Roman"/>
          <w:sz w:val="24"/>
          <w:szCs w:val="24"/>
        </w:rPr>
      </w:pPr>
      <w:r w:rsidRPr="00093DB7">
        <w:rPr>
          <w:rFonts w:ascii="Times New Roman" w:hAnsi="Times New Roman" w:cs="Times New Roman"/>
          <w:sz w:val="24"/>
          <w:szCs w:val="24"/>
        </w:rPr>
        <w:t xml:space="preserve">It is true that the industry manufactures products while considering customer needs and demands but the involvement of stakeholders in a value chain is not only of paramount importance for business sustainability but it is necessary to adopt LCO given current environmental awareness in society. It is very important to have not only management commitment but also dedicated organisational governance to achieve low carbon emissions that top management commitment is necessary to develop a sustainable business </w:t>
      </w:r>
      <w:r w:rsidR="007F7548" w:rsidRPr="00093DB7">
        <w:rPr>
          <w:rFonts w:ascii="Times New Roman" w:hAnsi="Times New Roman" w:cs="Times New Roman"/>
          <w:sz w:val="24"/>
          <w:szCs w:val="24"/>
        </w:rPr>
        <w:t>environment,</w:t>
      </w:r>
      <w:r w:rsidRPr="00093DB7">
        <w:rPr>
          <w:rFonts w:ascii="Times New Roman" w:hAnsi="Times New Roman" w:cs="Times New Roman"/>
          <w:sz w:val="24"/>
          <w:szCs w:val="24"/>
        </w:rPr>
        <w:t xml:space="preserve"> but management should also welcome intellectual ideas from both within the organisation and outside the organisation to promote their green initiative plans. Awareness about new environment regulations is also very important among employees to effectively adopt LCO. The study </w:t>
      </w:r>
      <w:r w:rsidR="00AE28F5">
        <w:rPr>
          <w:rFonts w:ascii="Times New Roman" w:hAnsi="Times New Roman" w:cs="Times New Roman"/>
          <w:sz w:val="24"/>
          <w:szCs w:val="24"/>
        </w:rPr>
        <w:t xml:space="preserve">also </w:t>
      </w:r>
      <w:r w:rsidRPr="00093DB7">
        <w:rPr>
          <w:rFonts w:ascii="Times New Roman" w:hAnsi="Times New Roman" w:cs="Times New Roman"/>
          <w:sz w:val="24"/>
          <w:szCs w:val="24"/>
        </w:rPr>
        <w:t xml:space="preserve">suggests that a lack of renewable energy options is a major hurdle in implementing LCO. </w:t>
      </w:r>
    </w:p>
    <w:p w14:paraId="091E343A" w14:textId="7E19F686" w:rsidR="008E35EA" w:rsidRDefault="00071394" w:rsidP="00071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offers several directions for further research. The listing of barriers was done through literature and experts’ feedback. There could be some more categories of barriers and its respective barriers to LCO, but we restricted the literature-based barrier list to most applicable to Indian automotive sector. Some barriers may become outdated with time, and some new challenges may emerge with time and advancements in technology. This study is limited to the automobile industry; the study context may be extended to other industrial sectors in future. In future, research studies can be conducted in the context of managing carbon emissions in a circular economy. Further research may be conducted to measure the internal capabilities of an organisation in the adoption of LCO and its impact on organisational performance. </w:t>
      </w:r>
    </w:p>
    <w:p w14:paraId="4513737B" w14:textId="77777777" w:rsidR="00AA1EC3" w:rsidRDefault="00AA1EC3" w:rsidP="00071394">
      <w:pPr>
        <w:spacing w:after="0" w:line="360" w:lineRule="auto"/>
        <w:jc w:val="both"/>
        <w:rPr>
          <w:rFonts w:ascii="Times New Roman" w:hAnsi="Times New Roman" w:cs="Times New Roman"/>
          <w:sz w:val="24"/>
          <w:szCs w:val="24"/>
        </w:rPr>
      </w:pPr>
    </w:p>
    <w:p w14:paraId="3B018AA1" w14:textId="77777777" w:rsidR="00AA1EC3" w:rsidRPr="00AA1EC3" w:rsidRDefault="00AA1EC3" w:rsidP="007F7548">
      <w:pPr>
        <w:spacing w:after="0" w:line="360" w:lineRule="auto"/>
        <w:jc w:val="both"/>
        <w:rPr>
          <w:rFonts w:ascii="Calibri" w:eastAsia="Times New Roman" w:hAnsi="Calibri" w:cs="Calibri"/>
          <w:lang w:val="en-IN" w:eastAsia="en-IN"/>
        </w:rPr>
      </w:pPr>
      <w:r w:rsidRPr="00AA1EC3">
        <w:rPr>
          <w:rFonts w:ascii="Times New Roman" w:eastAsia="Times New Roman" w:hAnsi="Times New Roman" w:cs="Times New Roman"/>
          <w:b/>
          <w:bCs/>
          <w:sz w:val="24"/>
          <w:szCs w:val="24"/>
          <w:lang w:val="en-IN" w:eastAsia="en-IN"/>
        </w:rPr>
        <w:t>Acknowledgement </w:t>
      </w:r>
    </w:p>
    <w:p w14:paraId="453020D3" w14:textId="70FB7A17" w:rsidR="00AA1EC3" w:rsidRPr="00AA1EC3" w:rsidRDefault="00AA1EC3" w:rsidP="007F7548">
      <w:pPr>
        <w:spacing w:after="0" w:line="360" w:lineRule="auto"/>
        <w:jc w:val="both"/>
        <w:rPr>
          <w:rFonts w:ascii="Calibri" w:eastAsia="Times New Roman" w:hAnsi="Calibri" w:cs="Calibri"/>
          <w:lang w:val="en-IN" w:eastAsia="en-IN"/>
        </w:rPr>
      </w:pPr>
      <w:r w:rsidRPr="00AA1EC3">
        <w:rPr>
          <w:rFonts w:ascii="Times New Roman" w:eastAsia="Times New Roman" w:hAnsi="Times New Roman" w:cs="Times New Roman"/>
          <w:sz w:val="24"/>
          <w:szCs w:val="24"/>
          <w:lang w:val="en-IN" w:eastAsia="en-IN"/>
        </w:rPr>
        <w:t xml:space="preserve">The authors would like to express </w:t>
      </w:r>
      <w:r>
        <w:rPr>
          <w:rFonts w:ascii="Times New Roman" w:eastAsia="Times New Roman" w:hAnsi="Times New Roman" w:cs="Times New Roman"/>
          <w:sz w:val="24"/>
          <w:szCs w:val="24"/>
          <w:lang w:val="en-IN" w:eastAsia="en-IN"/>
        </w:rPr>
        <w:t xml:space="preserve">our </w:t>
      </w:r>
      <w:r w:rsidRPr="00AA1EC3">
        <w:rPr>
          <w:rFonts w:ascii="Times New Roman" w:eastAsia="Times New Roman" w:hAnsi="Times New Roman" w:cs="Times New Roman"/>
          <w:sz w:val="24"/>
          <w:szCs w:val="24"/>
          <w:lang w:val="en-IN" w:eastAsia="en-IN"/>
        </w:rPr>
        <w:t xml:space="preserve">thanks to Dr Stephen Childe for his helpful comments on this paper. </w:t>
      </w:r>
    </w:p>
    <w:p w14:paraId="7B442387" w14:textId="77777777" w:rsidR="008A253D" w:rsidRDefault="008A253D" w:rsidP="007C3BC7">
      <w:pPr>
        <w:spacing w:after="0" w:line="360" w:lineRule="auto"/>
        <w:rPr>
          <w:rFonts w:ascii="Times New Roman" w:hAnsi="Times New Roman" w:cs="Times New Roman"/>
          <w:b/>
          <w:sz w:val="24"/>
          <w:szCs w:val="24"/>
        </w:rPr>
      </w:pPr>
    </w:p>
    <w:p w14:paraId="00A9112E" w14:textId="661D0AAC" w:rsidR="001155E6" w:rsidRDefault="001155E6" w:rsidP="007C3BC7">
      <w:pPr>
        <w:spacing w:after="0" w:line="360" w:lineRule="auto"/>
        <w:rPr>
          <w:rFonts w:ascii="Times New Roman" w:hAnsi="Times New Roman" w:cs="Times New Roman"/>
          <w:b/>
          <w:sz w:val="24"/>
          <w:szCs w:val="24"/>
        </w:rPr>
      </w:pPr>
      <w:r w:rsidRPr="006232B5">
        <w:rPr>
          <w:rFonts w:ascii="Times New Roman" w:hAnsi="Times New Roman" w:cs="Times New Roman"/>
          <w:b/>
          <w:sz w:val="24"/>
          <w:szCs w:val="24"/>
        </w:rPr>
        <w:t xml:space="preserve">References </w:t>
      </w:r>
    </w:p>
    <w:p w14:paraId="0C1549CB" w14:textId="77777777" w:rsidR="00E412AD" w:rsidRPr="008045DC" w:rsidRDefault="00E412AD" w:rsidP="008045DC">
      <w:pPr>
        <w:spacing w:after="0" w:line="360" w:lineRule="auto"/>
        <w:ind w:left="360" w:hanging="360"/>
        <w:jc w:val="both"/>
        <w:rPr>
          <w:rFonts w:ascii="Times New Roman" w:hAnsi="Times New Roman" w:cs="Times New Roman"/>
        </w:rPr>
      </w:pPr>
      <w:bookmarkStart w:id="17" w:name="_Hlk118286501"/>
      <w:r w:rsidRPr="008045DC">
        <w:rPr>
          <w:rFonts w:ascii="Times New Roman" w:hAnsi="Times New Roman" w:cs="Times New Roman"/>
        </w:rPr>
        <w:lastRenderedPageBreak/>
        <w:t xml:space="preserve">Ahlborg, H., &amp; Hammar, L. (2014). Drivers and barriers to rural electrification in Tanzania and Mozambique–Grid-extension, off-grid, and renewable energy technologies. </w:t>
      </w:r>
      <w:r w:rsidRPr="008045DC">
        <w:rPr>
          <w:rFonts w:ascii="Times New Roman" w:hAnsi="Times New Roman" w:cs="Times New Roman"/>
          <w:i/>
        </w:rPr>
        <w:t>Renewable Energy</w:t>
      </w:r>
      <w:r w:rsidRPr="008045DC">
        <w:rPr>
          <w:rFonts w:ascii="Times New Roman" w:hAnsi="Times New Roman" w:cs="Times New Roman"/>
        </w:rPr>
        <w:t>, 61, 117-124.</w:t>
      </w:r>
    </w:p>
    <w:p w14:paraId="27BCBAA1" w14:textId="77777777" w:rsidR="00E412AD" w:rsidRDefault="00E412AD" w:rsidP="00B10ACC">
      <w:pPr>
        <w:spacing w:after="0" w:line="360" w:lineRule="auto"/>
        <w:ind w:left="360" w:hanging="360"/>
        <w:jc w:val="both"/>
        <w:rPr>
          <w:rFonts w:ascii="Times New Roman" w:eastAsia="Times New Roman" w:hAnsi="Times New Roman" w:cs="Times New Roman"/>
          <w:lang w:eastAsia="en-IN"/>
        </w:rPr>
      </w:pPr>
      <w:r w:rsidRPr="0026256D">
        <w:rPr>
          <w:rFonts w:ascii="Times New Roman" w:eastAsia="Times New Roman" w:hAnsi="Times New Roman" w:cs="Times New Roman"/>
          <w:highlight w:val="yellow"/>
          <w:lang w:eastAsia="en-IN"/>
        </w:rPr>
        <w:t xml:space="preserve">Arent, D. J., Green, P., Abdullah, Z., Barnes, T., Bauer, S., Bernstein, A., ... &amp; Turchi, C. (2022). Challenges and opportunities in decarbonizing the US energy system. </w:t>
      </w:r>
      <w:r w:rsidRPr="0026256D">
        <w:rPr>
          <w:rFonts w:ascii="Times New Roman" w:eastAsia="Times New Roman" w:hAnsi="Times New Roman" w:cs="Times New Roman"/>
          <w:i/>
          <w:iCs/>
          <w:highlight w:val="yellow"/>
          <w:lang w:eastAsia="en-IN"/>
        </w:rPr>
        <w:t>Renewable and Sustainable Energy Reviews</w:t>
      </w:r>
      <w:r w:rsidRPr="0026256D">
        <w:rPr>
          <w:rFonts w:ascii="Times New Roman" w:eastAsia="Times New Roman" w:hAnsi="Times New Roman" w:cs="Times New Roman"/>
          <w:highlight w:val="yellow"/>
          <w:lang w:eastAsia="en-IN"/>
        </w:rPr>
        <w:t xml:space="preserve">, </w:t>
      </w:r>
      <w:r w:rsidRPr="0026256D">
        <w:rPr>
          <w:rFonts w:ascii="Times New Roman" w:eastAsia="Times New Roman" w:hAnsi="Times New Roman" w:cs="Times New Roman"/>
          <w:i/>
          <w:iCs/>
          <w:highlight w:val="yellow"/>
          <w:lang w:eastAsia="en-IN"/>
        </w:rPr>
        <w:t>169</w:t>
      </w:r>
      <w:r w:rsidRPr="0026256D">
        <w:rPr>
          <w:rFonts w:ascii="Times New Roman" w:eastAsia="Times New Roman" w:hAnsi="Times New Roman" w:cs="Times New Roman"/>
          <w:highlight w:val="yellow"/>
          <w:lang w:eastAsia="en-IN"/>
        </w:rPr>
        <w:t>, 112939.</w:t>
      </w:r>
    </w:p>
    <w:p w14:paraId="0E5069B7"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Babatunde, S. O., &amp; Perera, S. (2017). Barriers to bond financing for public-private partnership infrastructure projects in emerging markets: A case of Nigeria. </w:t>
      </w:r>
      <w:r w:rsidRPr="008045DC">
        <w:rPr>
          <w:rFonts w:ascii="Times New Roman" w:eastAsia="Times New Roman" w:hAnsi="Times New Roman" w:cs="Times New Roman"/>
          <w:i/>
        </w:rPr>
        <w:t>Journal of Financial Management of Property and Construction</w:t>
      </w:r>
      <w:r w:rsidRPr="008045DC">
        <w:rPr>
          <w:rFonts w:ascii="Times New Roman" w:eastAsia="Times New Roman" w:hAnsi="Times New Roman" w:cs="Times New Roman"/>
        </w:rPr>
        <w:t>, 22(1), 2-19.</w:t>
      </w:r>
    </w:p>
    <w:p w14:paraId="3DF43FF0"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Bai, C., Sarkis, J., &amp; Dou, Y. (2017). Constructing a process model for low-carbon supply chain cooperation practices based on the DEMATEL and the NK model. </w:t>
      </w:r>
      <w:r w:rsidRPr="008045DC">
        <w:rPr>
          <w:rFonts w:ascii="Times New Roman" w:eastAsia="Times New Roman" w:hAnsi="Times New Roman" w:cs="Times New Roman"/>
          <w:i/>
        </w:rPr>
        <w:t>Supply Chain Management: An International Journal</w:t>
      </w:r>
      <w:r w:rsidRPr="008045DC">
        <w:rPr>
          <w:rFonts w:ascii="Times New Roman" w:eastAsia="Times New Roman" w:hAnsi="Times New Roman" w:cs="Times New Roman"/>
        </w:rPr>
        <w:t>, 22(3), 237-257.</w:t>
      </w:r>
    </w:p>
    <w:p w14:paraId="5E45A557" w14:textId="77777777" w:rsidR="00E412AD" w:rsidRPr="007F7548" w:rsidRDefault="00E412AD" w:rsidP="008045DC">
      <w:pPr>
        <w:spacing w:after="0" w:line="360" w:lineRule="auto"/>
        <w:ind w:left="360" w:hanging="360"/>
        <w:jc w:val="both"/>
        <w:rPr>
          <w:rFonts w:ascii="Times New Roman" w:eastAsia="Times New Roman" w:hAnsi="Times New Roman" w:cs="Times New Roman"/>
        </w:rPr>
      </w:pPr>
      <w:r w:rsidRPr="007F7548">
        <w:rPr>
          <w:rFonts w:ascii="Times New Roman" w:hAnsi="Times New Roman" w:cs="Times New Roman"/>
        </w:rPr>
        <w:t xml:space="preserve">Ball, P., &amp; Lunt, P. (2020). Lean eco-efficient innovation in operations through the maintenance organisation. </w:t>
      </w:r>
      <w:r w:rsidRPr="007F7548">
        <w:rPr>
          <w:rFonts w:ascii="Times New Roman" w:hAnsi="Times New Roman" w:cs="Times New Roman"/>
          <w:i/>
          <w:iCs/>
        </w:rPr>
        <w:t>International journal of production economics</w:t>
      </w:r>
      <w:r w:rsidRPr="007F7548">
        <w:rPr>
          <w:rFonts w:ascii="Times New Roman" w:hAnsi="Times New Roman" w:cs="Times New Roman"/>
        </w:rPr>
        <w:t xml:space="preserve">, </w:t>
      </w:r>
      <w:r w:rsidRPr="007F7548">
        <w:rPr>
          <w:rFonts w:ascii="Times New Roman" w:hAnsi="Times New Roman" w:cs="Times New Roman"/>
          <w:i/>
          <w:iCs/>
        </w:rPr>
        <w:t>219</w:t>
      </w:r>
      <w:r w:rsidRPr="007F7548">
        <w:rPr>
          <w:rFonts w:ascii="Times New Roman" w:hAnsi="Times New Roman" w:cs="Times New Roman"/>
        </w:rPr>
        <w:t>, 405-415.</w:t>
      </w:r>
    </w:p>
    <w:p w14:paraId="30E4DB90"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hAnsi="Times New Roman" w:cs="Times New Roman"/>
          <w:color w:val="222222"/>
          <w:shd w:val="clear" w:color="auto" w:fill="FFFFFF"/>
        </w:rPr>
        <w:t>Black, G., Black, M. A. T., Solan, D., &amp; Shropshire, D. (2015). Carbon free energy development and the role of small modular reactors: a review and decision framework for deployment in developing countries. </w:t>
      </w:r>
      <w:r w:rsidRPr="008045DC">
        <w:rPr>
          <w:rFonts w:ascii="Times New Roman" w:hAnsi="Times New Roman" w:cs="Times New Roman"/>
          <w:i/>
          <w:iCs/>
          <w:color w:val="222222"/>
          <w:shd w:val="clear" w:color="auto" w:fill="FFFFFF"/>
        </w:rPr>
        <w:t>Renewable and Sustainable Energy Reviews</w:t>
      </w:r>
      <w:r w:rsidRPr="008045DC">
        <w:rPr>
          <w:rFonts w:ascii="Times New Roman" w:hAnsi="Times New Roman" w:cs="Times New Roman"/>
          <w:color w:val="222222"/>
          <w:shd w:val="clear" w:color="auto" w:fill="FFFFFF"/>
        </w:rPr>
        <w:t>, </w:t>
      </w:r>
      <w:r w:rsidRPr="008045DC">
        <w:rPr>
          <w:rFonts w:ascii="Times New Roman" w:hAnsi="Times New Roman" w:cs="Times New Roman"/>
          <w:i/>
          <w:iCs/>
          <w:color w:val="222222"/>
          <w:shd w:val="clear" w:color="auto" w:fill="FFFFFF"/>
        </w:rPr>
        <w:t>43</w:t>
      </w:r>
      <w:r w:rsidRPr="008045DC">
        <w:rPr>
          <w:rFonts w:ascii="Times New Roman" w:hAnsi="Times New Roman" w:cs="Times New Roman"/>
          <w:color w:val="222222"/>
          <w:shd w:val="clear" w:color="auto" w:fill="FFFFFF"/>
        </w:rPr>
        <w:t>, 83-94.</w:t>
      </w:r>
    </w:p>
    <w:p w14:paraId="56C7FECD"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hAnsi="Times New Roman" w:cs="Times New Roman"/>
          <w:shd w:val="clear" w:color="auto" w:fill="FFFFFF"/>
        </w:rPr>
        <w:t>Böttcher, C. F., &amp; Müller, M. (2015). Drivers, Practices and Outcomes of Low‐carbon Operations: Approaches of German Automotive Suppliers to Cutting Carbon Emissions. </w:t>
      </w:r>
      <w:r w:rsidRPr="008045DC">
        <w:rPr>
          <w:rFonts w:ascii="Times New Roman" w:hAnsi="Times New Roman" w:cs="Times New Roman"/>
          <w:i/>
          <w:iCs/>
          <w:shd w:val="clear" w:color="auto" w:fill="FFFFFF"/>
        </w:rPr>
        <w:t>Business Strategy and the Environment</w:t>
      </w:r>
      <w:r w:rsidRPr="008045DC">
        <w:rPr>
          <w:rFonts w:ascii="Times New Roman" w:hAnsi="Times New Roman" w:cs="Times New Roman"/>
          <w:shd w:val="clear" w:color="auto" w:fill="FFFFFF"/>
        </w:rPr>
        <w:t>, </w:t>
      </w:r>
      <w:r w:rsidRPr="008045DC">
        <w:rPr>
          <w:rFonts w:ascii="Times New Roman" w:hAnsi="Times New Roman" w:cs="Times New Roman"/>
          <w:i/>
          <w:iCs/>
          <w:shd w:val="clear" w:color="auto" w:fill="FFFFFF"/>
        </w:rPr>
        <w:t>24</w:t>
      </w:r>
      <w:r w:rsidRPr="008045DC">
        <w:rPr>
          <w:rFonts w:ascii="Times New Roman" w:hAnsi="Times New Roman" w:cs="Times New Roman"/>
          <w:shd w:val="clear" w:color="auto" w:fill="FFFFFF"/>
        </w:rPr>
        <w:t>(6), 477-498.</w:t>
      </w:r>
    </w:p>
    <w:p w14:paraId="5186CFFE"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Bryman, A (1988). Quantity and Quality in Social Research, London, Routledge</w:t>
      </w:r>
    </w:p>
    <w:p w14:paraId="3BE63517"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Bryman, A., &amp; Bell, E. (2015). </w:t>
      </w:r>
      <w:r w:rsidRPr="008045DC">
        <w:rPr>
          <w:rFonts w:ascii="Times New Roman" w:eastAsia="Times New Roman" w:hAnsi="Times New Roman" w:cs="Times New Roman"/>
          <w:i/>
        </w:rPr>
        <w:t>Business Research Methods</w:t>
      </w:r>
      <w:r w:rsidRPr="008045DC">
        <w:rPr>
          <w:rFonts w:ascii="Times New Roman" w:eastAsia="Times New Roman" w:hAnsi="Times New Roman" w:cs="Times New Roman"/>
        </w:rPr>
        <w:t>. Oxford University Press, USA.</w:t>
      </w:r>
    </w:p>
    <w:p w14:paraId="098F89D4"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Bush, R. E., Bale, C. S., Powell, M., Gouldson, A., Taylor, P. G., &amp; Gale, W. F. (2017). The role of intermediaries in low carbon transitions–Empowering innovations to unlock district heating in the UK. </w:t>
      </w:r>
      <w:r w:rsidRPr="008045DC">
        <w:rPr>
          <w:rFonts w:ascii="Times New Roman" w:eastAsia="Times New Roman" w:hAnsi="Times New Roman" w:cs="Times New Roman"/>
          <w:i/>
          <w:iCs/>
        </w:rPr>
        <w:t>Journal of Cleaner Production</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148</w:t>
      </w:r>
      <w:r w:rsidRPr="008045DC">
        <w:rPr>
          <w:rFonts w:ascii="Times New Roman" w:eastAsia="Times New Roman" w:hAnsi="Times New Roman" w:cs="Times New Roman"/>
        </w:rPr>
        <w:t>, 137-147.</w:t>
      </w:r>
    </w:p>
    <w:p w14:paraId="62A72EA7"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Callaway, D. S., Fowlie, M., &amp; McCormick, G. (2018). Location, location, location: The variable value of renewable energy and demand-side efficiency resources.</w:t>
      </w:r>
      <w:r w:rsidRPr="008045DC">
        <w:rPr>
          <w:rFonts w:ascii="Times New Roman" w:eastAsia="Times New Roman" w:hAnsi="Times New Roman" w:cs="Times New Roman"/>
          <w:i/>
        </w:rPr>
        <w:t xml:space="preserve"> Journal of the Association of Environmental and Resource Economists</w:t>
      </w:r>
      <w:r w:rsidRPr="008045DC">
        <w:rPr>
          <w:rFonts w:ascii="Times New Roman" w:eastAsia="Times New Roman" w:hAnsi="Times New Roman" w:cs="Times New Roman"/>
        </w:rPr>
        <w:t>, 5(1), 39-75.</w:t>
      </w:r>
    </w:p>
    <w:p w14:paraId="42B5B60D" w14:textId="77777777" w:rsidR="00E412AD" w:rsidRPr="00E80CB0" w:rsidRDefault="00E412AD" w:rsidP="008045DC">
      <w:pPr>
        <w:spacing w:after="0" w:line="360" w:lineRule="auto"/>
        <w:ind w:left="360" w:hanging="360"/>
        <w:jc w:val="both"/>
        <w:rPr>
          <w:rFonts w:ascii="Times New Roman" w:eastAsia="Times New Roman" w:hAnsi="Times New Roman" w:cs="Times New Roman"/>
        </w:rPr>
      </w:pPr>
      <w:r w:rsidRPr="00E80CB0">
        <w:rPr>
          <w:rFonts w:ascii="Times New Roman" w:eastAsia="Times New Roman" w:hAnsi="Times New Roman" w:cs="Times New Roman"/>
        </w:rPr>
        <w:t xml:space="preserve">Carbon Trust (2006), Carbon footprints in the supply chain: The next step for business: available at </w:t>
      </w:r>
      <w:hyperlink r:id="rId37" w:history="1">
        <w:r w:rsidRPr="00E80CB0">
          <w:rPr>
            <w:rFonts w:ascii="Times New Roman" w:eastAsia="Times New Roman" w:hAnsi="Times New Roman" w:cs="Times New Roman"/>
          </w:rPr>
          <w:t>https://www.carbontrust.com/resources/reports/footprinting/carbon-footprints-in-the-supply-chain-the-next-step-for-business</w:t>
        </w:r>
      </w:hyperlink>
      <w:r w:rsidRPr="00E80CB0">
        <w:rPr>
          <w:rFonts w:ascii="Times New Roman" w:eastAsia="Times New Roman" w:hAnsi="Times New Roman" w:cs="Times New Roman"/>
        </w:rPr>
        <w:t xml:space="preserve"> / (assessed 08-03-2019)</w:t>
      </w:r>
    </w:p>
    <w:p w14:paraId="5015F474"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lang w:val="es-MX"/>
        </w:rPr>
        <w:t xml:space="preserve">Centobelli, P., Cerchione, R., &amp; Esposito, E. (2017). </w:t>
      </w:r>
      <w:r w:rsidRPr="008045DC">
        <w:rPr>
          <w:rFonts w:ascii="Times New Roman" w:eastAsia="Times New Roman" w:hAnsi="Times New Roman" w:cs="Times New Roman"/>
        </w:rPr>
        <w:t xml:space="preserve">Developing the WH2 framework for environmental sustainability in logistics service providers: A taxonomy of green initiatives. </w:t>
      </w:r>
      <w:r w:rsidRPr="008045DC">
        <w:rPr>
          <w:rFonts w:ascii="Times New Roman" w:eastAsia="Times New Roman" w:hAnsi="Times New Roman" w:cs="Times New Roman"/>
          <w:i/>
        </w:rPr>
        <w:t>Journal of Cleaner Production</w:t>
      </w:r>
      <w:r w:rsidRPr="008045DC">
        <w:rPr>
          <w:rFonts w:ascii="Times New Roman" w:eastAsia="Times New Roman" w:hAnsi="Times New Roman" w:cs="Times New Roman"/>
        </w:rPr>
        <w:t>, 165, 1063-1077.</w:t>
      </w:r>
    </w:p>
    <w:p w14:paraId="754FD6E9"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Chang, X., Xia, H., Zhu, H., Fan, T., &amp; Zhao, H. (2015). Production decisions in a hybrid manufacturing–remanufacturing system with carbon cap and trade mechanism. </w:t>
      </w:r>
      <w:r w:rsidRPr="008045DC">
        <w:rPr>
          <w:rFonts w:ascii="Times New Roman" w:eastAsia="Times New Roman" w:hAnsi="Times New Roman" w:cs="Times New Roman"/>
          <w:i/>
        </w:rPr>
        <w:t>International Journal of Production Economics</w:t>
      </w:r>
      <w:r w:rsidRPr="008045DC">
        <w:rPr>
          <w:rFonts w:ascii="Times New Roman" w:eastAsia="Times New Roman" w:hAnsi="Times New Roman" w:cs="Times New Roman"/>
        </w:rPr>
        <w:t>, 162, 160-173.</w:t>
      </w:r>
    </w:p>
    <w:p w14:paraId="12F4A182" w14:textId="77777777" w:rsidR="00E412AD" w:rsidRDefault="00E412AD" w:rsidP="00B10ACC">
      <w:pPr>
        <w:spacing w:after="0" w:line="360" w:lineRule="auto"/>
        <w:ind w:left="360" w:hanging="360"/>
        <w:jc w:val="both"/>
        <w:rPr>
          <w:rFonts w:ascii="Times New Roman" w:eastAsia="Times New Roman" w:hAnsi="Times New Roman" w:cs="Times New Roman"/>
          <w:lang w:eastAsia="en-IN"/>
        </w:rPr>
      </w:pPr>
      <w:r w:rsidRPr="0026256D">
        <w:rPr>
          <w:rFonts w:ascii="Times New Roman" w:eastAsia="Times New Roman" w:hAnsi="Times New Roman" w:cs="Times New Roman"/>
          <w:highlight w:val="yellow"/>
          <w:lang w:eastAsia="en-IN"/>
        </w:rPr>
        <w:lastRenderedPageBreak/>
        <w:t xml:space="preserve">Chapungu, L., Nhamo, G., Chikodzi, D., &amp; Maoela, M. A. (2022). BRICS and the Race to Net-Zero Emissions by 2050: Is COVID-19 a Barrier or an Opportunity?. </w:t>
      </w:r>
      <w:r w:rsidRPr="0026256D">
        <w:rPr>
          <w:rFonts w:ascii="Times New Roman" w:eastAsia="Times New Roman" w:hAnsi="Times New Roman" w:cs="Times New Roman"/>
          <w:i/>
          <w:iCs/>
          <w:highlight w:val="yellow"/>
          <w:lang w:eastAsia="en-IN"/>
        </w:rPr>
        <w:t>Journal of Open Innovation: Technology, Market, and Complexity</w:t>
      </w:r>
      <w:r w:rsidRPr="0026256D">
        <w:rPr>
          <w:rFonts w:ascii="Times New Roman" w:eastAsia="Times New Roman" w:hAnsi="Times New Roman" w:cs="Times New Roman"/>
          <w:highlight w:val="yellow"/>
          <w:lang w:eastAsia="en-IN"/>
        </w:rPr>
        <w:t xml:space="preserve">, </w:t>
      </w:r>
      <w:r w:rsidRPr="0026256D">
        <w:rPr>
          <w:rFonts w:ascii="Times New Roman" w:eastAsia="Times New Roman" w:hAnsi="Times New Roman" w:cs="Times New Roman"/>
          <w:i/>
          <w:iCs/>
          <w:highlight w:val="yellow"/>
          <w:lang w:eastAsia="en-IN"/>
        </w:rPr>
        <w:t>8</w:t>
      </w:r>
      <w:r w:rsidRPr="0026256D">
        <w:rPr>
          <w:rFonts w:ascii="Times New Roman" w:eastAsia="Times New Roman" w:hAnsi="Times New Roman" w:cs="Times New Roman"/>
          <w:highlight w:val="yellow"/>
          <w:lang w:eastAsia="en-IN"/>
        </w:rPr>
        <w:t>(4), 172.</w:t>
      </w:r>
    </w:p>
    <w:p w14:paraId="4DE4AB41"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Chen, D., Ignatius, J., Sun, D., Goh, M., &amp; Zhan, S. (2020). Pricing and equity in cross-regional green supply chains. </w:t>
      </w:r>
      <w:r w:rsidRPr="008045DC">
        <w:rPr>
          <w:rFonts w:ascii="Times New Roman" w:eastAsia="Times New Roman" w:hAnsi="Times New Roman" w:cs="Times New Roman"/>
          <w:i/>
        </w:rPr>
        <w:t>European Journal of Operational Research</w:t>
      </w:r>
      <w:r w:rsidRPr="008045DC">
        <w:rPr>
          <w:rFonts w:ascii="Times New Roman" w:eastAsia="Times New Roman" w:hAnsi="Times New Roman" w:cs="Times New Roman"/>
        </w:rPr>
        <w:t>, 280(3), 970-987.</w:t>
      </w:r>
    </w:p>
    <w:p w14:paraId="588AAAD6" w14:textId="77777777" w:rsidR="00E412AD"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De Jesus, A., &amp; Mendonça, S. (2018). Lost in Transition? Drivers and Barriers in the Eco-innovation Road to the Circular Economy. </w:t>
      </w:r>
      <w:r w:rsidRPr="008045DC">
        <w:rPr>
          <w:rFonts w:ascii="Times New Roman" w:eastAsia="Times New Roman" w:hAnsi="Times New Roman" w:cs="Times New Roman"/>
          <w:i/>
        </w:rPr>
        <w:t>Ecological Economics</w:t>
      </w:r>
      <w:r w:rsidRPr="008045DC">
        <w:rPr>
          <w:rFonts w:ascii="Times New Roman" w:eastAsia="Times New Roman" w:hAnsi="Times New Roman" w:cs="Times New Roman"/>
        </w:rPr>
        <w:t>, 145, 75-89.</w:t>
      </w:r>
    </w:p>
    <w:p w14:paraId="5AC8C5DB" w14:textId="77777777" w:rsidR="00E412AD"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de Sousa Jabbour, A. B. L., Chiappetta Jabbour, C. J., Sarkis, J., Gunasekaran, A., Furlan Matos Alves, M. W., &amp; Ribeiro, D. A. (2019). Decarbonisation of operations management–looking back, moving forward: a review and implications for the production research community. </w:t>
      </w:r>
      <w:r w:rsidRPr="008045DC">
        <w:rPr>
          <w:rFonts w:ascii="Times New Roman" w:eastAsia="Times New Roman" w:hAnsi="Times New Roman" w:cs="Times New Roman"/>
          <w:i/>
        </w:rPr>
        <w:t>International Journal of Production Research</w:t>
      </w:r>
      <w:r w:rsidRPr="008045DC">
        <w:rPr>
          <w:rFonts w:ascii="Times New Roman" w:eastAsia="Times New Roman" w:hAnsi="Times New Roman" w:cs="Times New Roman"/>
        </w:rPr>
        <w:t>, 57(15-16), 4743-4765.</w:t>
      </w:r>
    </w:p>
    <w:p w14:paraId="635B54E6" w14:textId="77777777" w:rsidR="00E412AD" w:rsidRPr="00F2094C" w:rsidRDefault="00E412AD" w:rsidP="008045DC">
      <w:pPr>
        <w:spacing w:after="0" w:line="360" w:lineRule="auto"/>
        <w:ind w:left="360" w:hanging="360"/>
        <w:jc w:val="both"/>
        <w:rPr>
          <w:rFonts w:ascii="Times New Roman" w:eastAsia="Times New Roman" w:hAnsi="Times New Roman" w:cs="Times New Roman"/>
        </w:rPr>
      </w:pPr>
      <w:r w:rsidRPr="00F2094C">
        <w:rPr>
          <w:rFonts w:ascii="Times New Roman" w:hAnsi="Times New Roman" w:cs="Times New Roman"/>
          <w:color w:val="222222"/>
          <w:shd w:val="clear" w:color="auto" w:fill="FFFFFF"/>
        </w:rPr>
        <w:t>de Sousa Jabbour, A. B.</w:t>
      </w:r>
      <w:r>
        <w:rPr>
          <w:rFonts w:ascii="Times New Roman" w:hAnsi="Times New Roman" w:cs="Times New Roman"/>
          <w:color w:val="222222"/>
          <w:shd w:val="clear" w:color="auto" w:fill="FFFFFF"/>
        </w:rPr>
        <w:t xml:space="preserve"> L.</w:t>
      </w:r>
      <w:r w:rsidRPr="00F2094C">
        <w:rPr>
          <w:rFonts w:ascii="Times New Roman" w:hAnsi="Times New Roman" w:cs="Times New Roman"/>
          <w:color w:val="222222"/>
          <w:shd w:val="clear" w:color="auto" w:fill="FFFFFF"/>
        </w:rPr>
        <w:t>, Chiappetta Jabbour, C. J., Sarkis, J., Latan, H., Roubaud, D., Godinho Filho, M., &amp; Queiroz, M. (2021). Fostering low-carbon production and logistics systems: framework and empirical evidence. </w:t>
      </w:r>
      <w:r w:rsidRPr="00F2094C">
        <w:rPr>
          <w:rFonts w:ascii="Times New Roman" w:hAnsi="Times New Roman" w:cs="Times New Roman"/>
          <w:i/>
          <w:iCs/>
          <w:color w:val="222222"/>
          <w:shd w:val="clear" w:color="auto" w:fill="FFFFFF"/>
        </w:rPr>
        <w:t>International Journal of Production Research</w:t>
      </w:r>
      <w:r w:rsidRPr="00F2094C">
        <w:rPr>
          <w:rFonts w:ascii="Times New Roman" w:hAnsi="Times New Roman" w:cs="Times New Roman"/>
          <w:color w:val="222222"/>
          <w:shd w:val="clear" w:color="auto" w:fill="FFFFFF"/>
        </w:rPr>
        <w:t>, </w:t>
      </w:r>
      <w:r w:rsidRPr="00F2094C">
        <w:rPr>
          <w:rFonts w:ascii="Times New Roman" w:hAnsi="Times New Roman" w:cs="Times New Roman"/>
          <w:i/>
          <w:iCs/>
          <w:color w:val="222222"/>
          <w:shd w:val="clear" w:color="auto" w:fill="FFFFFF"/>
        </w:rPr>
        <w:t>59</w:t>
      </w:r>
      <w:r w:rsidRPr="00F2094C">
        <w:rPr>
          <w:rFonts w:ascii="Times New Roman" w:hAnsi="Times New Roman" w:cs="Times New Roman"/>
          <w:color w:val="222222"/>
          <w:shd w:val="clear" w:color="auto" w:fill="FFFFFF"/>
        </w:rPr>
        <w:t>(23), 7106-7125.</w:t>
      </w:r>
    </w:p>
    <w:p w14:paraId="41D4DC70" w14:textId="77777777" w:rsidR="00E412AD" w:rsidRPr="00BB0BC0" w:rsidRDefault="00E412AD" w:rsidP="008045DC">
      <w:pPr>
        <w:spacing w:after="0" w:line="360" w:lineRule="auto"/>
        <w:ind w:left="360" w:hanging="360"/>
        <w:jc w:val="both"/>
        <w:rPr>
          <w:rFonts w:ascii="Times New Roman" w:eastAsia="Times New Roman" w:hAnsi="Times New Roman" w:cs="Times New Roman"/>
        </w:rPr>
      </w:pPr>
      <w:r w:rsidRPr="00BB0BC0">
        <w:rPr>
          <w:rFonts w:ascii="Times New Roman" w:hAnsi="Times New Roman" w:cs="Times New Roman"/>
          <w:color w:val="222222"/>
          <w:shd w:val="clear" w:color="auto" w:fill="FFFFFF"/>
        </w:rPr>
        <w:t>de Sousa Jabbour, A. B.</w:t>
      </w:r>
      <w:r>
        <w:rPr>
          <w:rFonts w:ascii="Times New Roman" w:hAnsi="Times New Roman" w:cs="Times New Roman"/>
          <w:color w:val="222222"/>
          <w:shd w:val="clear" w:color="auto" w:fill="FFFFFF"/>
        </w:rPr>
        <w:t xml:space="preserve"> L.</w:t>
      </w:r>
      <w:r w:rsidRPr="00BB0BC0">
        <w:rPr>
          <w:rFonts w:ascii="Times New Roman" w:hAnsi="Times New Roman" w:cs="Times New Roman"/>
          <w:color w:val="222222"/>
          <w:shd w:val="clear" w:color="auto" w:fill="FFFFFF"/>
        </w:rPr>
        <w:t>, Vazquez‐Brust, D., Chiappetta Jabbour, C. J., &amp; Andriani Ribeiro, D. (2020). The interplay between stakeholders, resources and capabilities in climate change strategy: converting barriers into cooperation. </w:t>
      </w:r>
      <w:r w:rsidRPr="00BB0BC0">
        <w:rPr>
          <w:rFonts w:ascii="Times New Roman" w:hAnsi="Times New Roman" w:cs="Times New Roman"/>
          <w:i/>
          <w:iCs/>
          <w:color w:val="222222"/>
          <w:shd w:val="clear" w:color="auto" w:fill="FFFFFF"/>
        </w:rPr>
        <w:t>Business Strategy and the Environment</w:t>
      </w:r>
      <w:r w:rsidRPr="00BB0BC0">
        <w:rPr>
          <w:rFonts w:ascii="Times New Roman" w:hAnsi="Times New Roman" w:cs="Times New Roman"/>
          <w:color w:val="222222"/>
          <w:shd w:val="clear" w:color="auto" w:fill="FFFFFF"/>
        </w:rPr>
        <w:t>, </w:t>
      </w:r>
      <w:r w:rsidRPr="00BB0BC0">
        <w:rPr>
          <w:rFonts w:ascii="Times New Roman" w:hAnsi="Times New Roman" w:cs="Times New Roman"/>
          <w:i/>
          <w:iCs/>
          <w:color w:val="222222"/>
          <w:shd w:val="clear" w:color="auto" w:fill="FFFFFF"/>
        </w:rPr>
        <w:t>29</w:t>
      </w:r>
      <w:r w:rsidRPr="00BB0BC0">
        <w:rPr>
          <w:rFonts w:ascii="Times New Roman" w:hAnsi="Times New Roman" w:cs="Times New Roman"/>
          <w:color w:val="222222"/>
          <w:shd w:val="clear" w:color="auto" w:fill="FFFFFF"/>
        </w:rPr>
        <w:t>(3), 1362-1386.</w:t>
      </w:r>
    </w:p>
    <w:p w14:paraId="1E198936" w14:textId="77777777" w:rsidR="00E412AD" w:rsidRPr="008045DC" w:rsidRDefault="00E412AD" w:rsidP="008045DC">
      <w:pPr>
        <w:spacing w:after="0" w:line="360" w:lineRule="auto"/>
        <w:ind w:left="360" w:hanging="360"/>
        <w:jc w:val="both"/>
        <w:rPr>
          <w:rFonts w:ascii="Times New Roman" w:hAnsi="Times New Roman" w:cs="Times New Roman"/>
        </w:rPr>
      </w:pPr>
      <w:r w:rsidRPr="008045DC">
        <w:rPr>
          <w:rFonts w:ascii="Times New Roman" w:hAnsi="Times New Roman" w:cs="Times New Roman"/>
        </w:rPr>
        <w:t xml:space="preserve">De Wolf, C., Pomponi, F., &amp; Moncaster, A. (2017). Measuring embodied carbon dioxide equivalent of buildings: A review and critique of current industry practice. </w:t>
      </w:r>
      <w:r w:rsidRPr="008045DC">
        <w:rPr>
          <w:rFonts w:ascii="Times New Roman" w:hAnsi="Times New Roman" w:cs="Times New Roman"/>
          <w:i/>
        </w:rPr>
        <w:t>Energy and Buildings</w:t>
      </w:r>
      <w:r w:rsidRPr="008045DC">
        <w:rPr>
          <w:rFonts w:ascii="Times New Roman" w:hAnsi="Times New Roman" w:cs="Times New Roman"/>
        </w:rPr>
        <w:t>, 140, 68-80.</w:t>
      </w:r>
    </w:p>
    <w:p w14:paraId="54B18BE5"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Dissanayake, S., Mahadevan, R., &amp; Asafu-Adjaye, J. (2020). Evaluating the efficiency of carbon emissions policies in a large emitting developing country. </w:t>
      </w:r>
      <w:r w:rsidRPr="008045DC">
        <w:rPr>
          <w:rFonts w:ascii="Times New Roman" w:eastAsia="Times New Roman" w:hAnsi="Times New Roman" w:cs="Times New Roman"/>
          <w:i/>
        </w:rPr>
        <w:t>Energy Policy</w:t>
      </w:r>
      <w:r w:rsidRPr="008045DC">
        <w:rPr>
          <w:rFonts w:ascii="Times New Roman" w:eastAsia="Times New Roman" w:hAnsi="Times New Roman" w:cs="Times New Roman"/>
        </w:rPr>
        <w:t>, 136, 111080.</w:t>
      </w:r>
    </w:p>
    <w:p w14:paraId="3A50C1A2"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Dong, F., Yu, B., Hadachin, T., Dai, Y., Wang, Y., Zhang, S., &amp; Long, R. (2018). Drivers of carbon emission intensity change in China. </w:t>
      </w:r>
      <w:r w:rsidRPr="008045DC">
        <w:rPr>
          <w:rFonts w:ascii="Times New Roman" w:eastAsia="Times New Roman" w:hAnsi="Times New Roman" w:cs="Times New Roman"/>
          <w:i/>
          <w:iCs/>
        </w:rPr>
        <w:t>Resources, Conservation and Recycling</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129</w:t>
      </w:r>
      <w:r w:rsidRPr="008045DC">
        <w:rPr>
          <w:rFonts w:ascii="Times New Roman" w:eastAsia="Times New Roman" w:hAnsi="Times New Roman" w:cs="Times New Roman"/>
        </w:rPr>
        <w:t>, 187-201.</w:t>
      </w:r>
    </w:p>
    <w:p w14:paraId="47213DD7" w14:textId="77777777" w:rsidR="00E412AD" w:rsidRPr="00D8717B" w:rsidRDefault="00E412AD" w:rsidP="00D8717B">
      <w:pPr>
        <w:spacing w:after="0" w:line="360" w:lineRule="auto"/>
        <w:ind w:left="360" w:hanging="360"/>
        <w:jc w:val="both"/>
        <w:rPr>
          <w:rFonts w:ascii="Times New Roman" w:eastAsia="Times New Roman" w:hAnsi="Times New Roman" w:cs="Times New Roman"/>
          <w:highlight w:val="yellow"/>
          <w:lang w:val="en-IN" w:eastAsia="en-IN"/>
        </w:rPr>
      </w:pPr>
      <w:r w:rsidRPr="00D8717B">
        <w:rPr>
          <w:rFonts w:ascii="Times New Roman" w:eastAsia="Times New Roman" w:hAnsi="Times New Roman" w:cs="Times New Roman"/>
          <w:highlight w:val="yellow"/>
          <w:lang w:val="en-IN" w:eastAsia="en-IN"/>
        </w:rPr>
        <w:t xml:space="preserve">Dwivedi, Y. K., Hughes, L., Kar, A. K., Baabdullah, A. M., Grover, P., Abbas, R., ... &amp; Wade, M. (2022). Climate change and COP26: Are digital technologies and information management part of the problem or the solution? An editorial reflection and call to action. </w:t>
      </w:r>
      <w:r w:rsidRPr="00D8717B">
        <w:rPr>
          <w:rFonts w:ascii="Times New Roman" w:eastAsia="Times New Roman" w:hAnsi="Times New Roman" w:cs="Times New Roman"/>
          <w:i/>
          <w:iCs/>
          <w:highlight w:val="yellow"/>
          <w:lang w:val="en-IN" w:eastAsia="en-IN"/>
        </w:rPr>
        <w:t>International Journal of Information Management</w:t>
      </w:r>
      <w:r w:rsidRPr="00D8717B">
        <w:rPr>
          <w:rFonts w:ascii="Times New Roman" w:eastAsia="Times New Roman" w:hAnsi="Times New Roman" w:cs="Times New Roman"/>
          <w:highlight w:val="yellow"/>
          <w:lang w:val="en-IN" w:eastAsia="en-IN"/>
        </w:rPr>
        <w:t xml:space="preserve">, </w:t>
      </w:r>
      <w:r w:rsidRPr="00D8717B">
        <w:rPr>
          <w:rFonts w:ascii="Times New Roman" w:eastAsia="Times New Roman" w:hAnsi="Times New Roman" w:cs="Times New Roman"/>
          <w:i/>
          <w:iCs/>
          <w:highlight w:val="yellow"/>
          <w:lang w:val="en-IN" w:eastAsia="en-IN"/>
        </w:rPr>
        <w:t>63</w:t>
      </w:r>
      <w:r w:rsidRPr="00D8717B">
        <w:rPr>
          <w:rFonts w:ascii="Times New Roman" w:eastAsia="Times New Roman" w:hAnsi="Times New Roman" w:cs="Times New Roman"/>
          <w:highlight w:val="yellow"/>
          <w:lang w:val="en-IN" w:eastAsia="en-IN"/>
        </w:rPr>
        <w:t>, 102456.</w:t>
      </w:r>
    </w:p>
    <w:p w14:paraId="614E40B6"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lang w:val="es-MX"/>
        </w:rPr>
        <w:t xml:space="preserve">El-Kassar, A. N., &amp; Singh, S. K. (2018). </w:t>
      </w:r>
      <w:r w:rsidRPr="008045DC">
        <w:rPr>
          <w:rFonts w:ascii="Times New Roman" w:eastAsia="Times New Roman" w:hAnsi="Times New Roman" w:cs="Times New Roman"/>
        </w:rPr>
        <w:t>Green innovation and organizational performance: the influence of big data and the moderating role of management commitment and HR practices. </w:t>
      </w:r>
      <w:r w:rsidRPr="008045DC">
        <w:rPr>
          <w:rFonts w:ascii="Times New Roman" w:eastAsia="Times New Roman" w:hAnsi="Times New Roman" w:cs="Times New Roman"/>
          <w:i/>
        </w:rPr>
        <w:t>Technological Forecasting and Social Change</w:t>
      </w:r>
      <w:r>
        <w:t xml:space="preserve">, </w:t>
      </w:r>
      <w:r w:rsidRPr="00E33E06">
        <w:rPr>
          <w:rFonts w:ascii="Times New Roman" w:eastAsia="Times New Roman" w:hAnsi="Times New Roman" w:cs="Times New Roman"/>
          <w:highlight w:val="yellow"/>
        </w:rPr>
        <w:t>144, 483-498.</w:t>
      </w:r>
    </w:p>
    <w:p w14:paraId="12157DA2"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Emodi, N. V., Emodi, C. C., Murthy, G. P., &amp; Emodi, A. S. A. (2017). Energy policy for low carbon development in Nigeria: A LEAP model application. </w:t>
      </w:r>
      <w:r w:rsidRPr="008045DC">
        <w:rPr>
          <w:rFonts w:ascii="Times New Roman" w:eastAsia="Times New Roman" w:hAnsi="Times New Roman" w:cs="Times New Roman"/>
          <w:i/>
          <w:iCs/>
        </w:rPr>
        <w:t>Renewable and Sustainable Energy Reviews</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68</w:t>
      </w:r>
      <w:r w:rsidRPr="008045DC">
        <w:rPr>
          <w:rFonts w:ascii="Times New Roman" w:eastAsia="Times New Roman" w:hAnsi="Times New Roman" w:cs="Times New Roman"/>
        </w:rPr>
        <w:t>, 247-261.</w:t>
      </w:r>
    </w:p>
    <w:p w14:paraId="5D815876"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Evans, J., &amp; Karvonen, A. (2014). ‘Give Me a Laboratory and I Will Lower Your Carbon Footprint!’—Urban Laboratories and the Governance of Low‐Carbon Futures. </w:t>
      </w:r>
      <w:r w:rsidRPr="008045DC">
        <w:rPr>
          <w:rFonts w:ascii="Times New Roman" w:eastAsia="Times New Roman" w:hAnsi="Times New Roman" w:cs="Times New Roman"/>
          <w:i/>
        </w:rPr>
        <w:t>International Journal of Urban and Regional Research</w:t>
      </w:r>
      <w:r w:rsidRPr="008045DC">
        <w:rPr>
          <w:rFonts w:ascii="Times New Roman" w:eastAsia="Times New Roman" w:hAnsi="Times New Roman" w:cs="Times New Roman"/>
        </w:rPr>
        <w:t>, 38(2), 413-430.</w:t>
      </w:r>
    </w:p>
    <w:p w14:paraId="462B91F1"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lastRenderedPageBreak/>
        <w:t>Fahimnia, B., Sarkis, J., Choudhary, A., &amp; Eshragh, A. (2015). Tactical supply chain planning under a carbon tax policy scheme: A case study. </w:t>
      </w:r>
      <w:r w:rsidRPr="008045DC">
        <w:rPr>
          <w:rFonts w:ascii="Times New Roman" w:eastAsia="Times New Roman" w:hAnsi="Times New Roman" w:cs="Times New Roman"/>
          <w:i/>
        </w:rPr>
        <w:t>International Journal of Production Economics</w:t>
      </w:r>
      <w:r w:rsidRPr="008045DC">
        <w:rPr>
          <w:rFonts w:ascii="Times New Roman" w:eastAsia="Times New Roman" w:hAnsi="Times New Roman" w:cs="Times New Roman"/>
        </w:rPr>
        <w:t>, 164, 206-215.</w:t>
      </w:r>
    </w:p>
    <w:p w14:paraId="108A93AF" w14:textId="77777777" w:rsidR="00E412AD" w:rsidRPr="008045DC" w:rsidRDefault="00E412AD" w:rsidP="008045DC">
      <w:pPr>
        <w:spacing w:after="0" w:line="360" w:lineRule="auto"/>
        <w:ind w:left="360" w:hanging="360"/>
        <w:jc w:val="both"/>
        <w:rPr>
          <w:rFonts w:ascii="Times New Roman" w:eastAsia="Times New Roman" w:hAnsi="Times New Roman" w:cs="Times New Roman"/>
          <w:lang w:val="en-US"/>
        </w:rPr>
      </w:pPr>
      <w:r w:rsidRPr="008045DC">
        <w:rPr>
          <w:rFonts w:ascii="Times New Roman" w:eastAsia="Times New Roman" w:hAnsi="Times New Roman" w:cs="Times New Roman"/>
          <w:lang w:val="en-US"/>
        </w:rPr>
        <w:t xml:space="preserve">Field, A. (2009). </w:t>
      </w:r>
      <w:r w:rsidRPr="008045DC">
        <w:rPr>
          <w:rFonts w:ascii="Times New Roman" w:eastAsia="Times New Roman" w:hAnsi="Times New Roman" w:cs="Times New Roman"/>
          <w:i/>
          <w:iCs/>
          <w:lang w:val="en-US"/>
        </w:rPr>
        <w:t>Discovering statistics using IBM SPSS statistics</w:t>
      </w:r>
      <w:r w:rsidRPr="008045DC">
        <w:rPr>
          <w:rFonts w:ascii="Times New Roman" w:eastAsia="Times New Roman" w:hAnsi="Times New Roman" w:cs="Times New Roman"/>
          <w:lang w:val="en-US"/>
        </w:rPr>
        <w:t xml:space="preserve">. Sage </w:t>
      </w:r>
      <w:r w:rsidRPr="008045DC">
        <w:rPr>
          <w:rFonts w:ascii="Times New Roman" w:eastAsia="Times New Roman" w:hAnsi="Times New Roman" w:cs="Times New Roman"/>
        </w:rPr>
        <w:t>publications.</w:t>
      </w:r>
    </w:p>
    <w:p w14:paraId="2F505ED7"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Fragkos, P., Tasios, N., Paroussos, L., Capros, P., &amp; Tsani, S. (2017). Energy system impacts and policy implications of the European Intended Nationally Determined Contribution and low-carbon pathway to 2050. </w:t>
      </w:r>
      <w:r w:rsidRPr="008045DC">
        <w:rPr>
          <w:rFonts w:ascii="Times New Roman" w:eastAsia="Times New Roman" w:hAnsi="Times New Roman" w:cs="Times New Roman"/>
          <w:i/>
          <w:iCs/>
        </w:rPr>
        <w:t>Energy Policy</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100</w:t>
      </w:r>
      <w:r w:rsidRPr="008045DC">
        <w:rPr>
          <w:rFonts w:ascii="Times New Roman" w:eastAsia="Times New Roman" w:hAnsi="Times New Roman" w:cs="Times New Roman"/>
        </w:rPr>
        <w:t>, 216-226.</w:t>
      </w:r>
    </w:p>
    <w:p w14:paraId="395335C6" w14:textId="77777777" w:rsidR="00E412AD"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Furlan Matos Alves, M. W., Lopes de Sousa Jabbour, A. B., Kannan, D., &amp; Chiappetta Jabbour, C. J. (2017). Contingency theory, climate change, and low-carbon operations management. </w:t>
      </w:r>
      <w:r w:rsidRPr="008045DC">
        <w:rPr>
          <w:rFonts w:ascii="Times New Roman" w:eastAsia="Times New Roman" w:hAnsi="Times New Roman" w:cs="Times New Roman"/>
          <w:i/>
        </w:rPr>
        <w:t>Supply Chain Management: An International Journal</w:t>
      </w:r>
      <w:r w:rsidRPr="008045DC">
        <w:rPr>
          <w:rFonts w:ascii="Times New Roman" w:eastAsia="Times New Roman" w:hAnsi="Times New Roman" w:cs="Times New Roman"/>
        </w:rPr>
        <w:t>, 22(3), 223-236.</w:t>
      </w:r>
    </w:p>
    <w:p w14:paraId="4842B456" w14:textId="77777777" w:rsidR="00E412AD" w:rsidRPr="00F2094C" w:rsidRDefault="00E412AD" w:rsidP="008045DC">
      <w:pPr>
        <w:spacing w:after="0" w:line="360" w:lineRule="auto"/>
        <w:ind w:left="360" w:hanging="360"/>
        <w:jc w:val="both"/>
        <w:rPr>
          <w:rFonts w:ascii="Times New Roman" w:eastAsia="Times New Roman" w:hAnsi="Times New Roman" w:cs="Times New Roman"/>
        </w:rPr>
      </w:pPr>
      <w:r w:rsidRPr="00F2094C">
        <w:rPr>
          <w:rFonts w:ascii="Times New Roman" w:hAnsi="Times New Roman" w:cs="Times New Roman"/>
          <w:color w:val="222222"/>
          <w:shd w:val="clear" w:color="auto" w:fill="FFFFFF"/>
        </w:rPr>
        <w:t>Gaur, A. S., Fitiwi, D. Z. and Curtis, J. (2021</w:t>
      </w:r>
      <w:r>
        <w:rPr>
          <w:rFonts w:ascii="Times New Roman" w:hAnsi="Times New Roman" w:cs="Times New Roman"/>
          <w:color w:val="222222"/>
          <w:shd w:val="clear" w:color="auto" w:fill="FFFFFF"/>
        </w:rPr>
        <w:t>)</w:t>
      </w:r>
      <w:r w:rsidRPr="00F2094C">
        <w:rPr>
          <w:rFonts w:ascii="Times New Roman" w:hAnsi="Times New Roman" w:cs="Times New Roman"/>
          <w:color w:val="222222"/>
          <w:shd w:val="clear" w:color="auto" w:fill="FFFFFF"/>
        </w:rPr>
        <w:t>. Heat pumps and our low-carbon future: A comprehensive review. </w:t>
      </w:r>
      <w:r w:rsidRPr="00F2094C">
        <w:rPr>
          <w:rFonts w:ascii="Times New Roman" w:hAnsi="Times New Roman" w:cs="Times New Roman"/>
          <w:i/>
          <w:iCs/>
          <w:color w:val="222222"/>
          <w:shd w:val="clear" w:color="auto" w:fill="FFFFFF"/>
        </w:rPr>
        <w:t>Energy Research &amp; Social Science</w:t>
      </w:r>
      <w:r w:rsidRPr="00F2094C">
        <w:rPr>
          <w:rFonts w:ascii="Times New Roman" w:hAnsi="Times New Roman" w:cs="Times New Roman"/>
          <w:color w:val="222222"/>
          <w:shd w:val="clear" w:color="auto" w:fill="FFFFFF"/>
        </w:rPr>
        <w:t>, 71, 101764.</w:t>
      </w:r>
    </w:p>
    <w:p w14:paraId="420D250D" w14:textId="77777777" w:rsidR="00E412AD" w:rsidRDefault="00E412AD" w:rsidP="00C142A6">
      <w:pPr>
        <w:spacing w:after="0" w:line="360" w:lineRule="auto"/>
        <w:ind w:left="360" w:hanging="360"/>
        <w:jc w:val="both"/>
        <w:rPr>
          <w:rFonts w:ascii="Times New Roman" w:eastAsia="Times New Roman" w:hAnsi="Times New Roman" w:cs="Times New Roman"/>
          <w:lang w:eastAsia="en-IN"/>
        </w:rPr>
      </w:pPr>
      <w:r w:rsidRPr="004F536C">
        <w:rPr>
          <w:rFonts w:ascii="Times New Roman" w:eastAsia="Times New Roman" w:hAnsi="Times New Roman" w:cs="Times New Roman"/>
          <w:highlight w:val="yellow"/>
          <w:lang w:eastAsia="en-IN"/>
        </w:rPr>
        <w:t xml:space="preserve">Geroe, S. (2022). ‘Technology not taxes’: A viable Australian path to net zero emissions?. </w:t>
      </w:r>
      <w:r w:rsidRPr="004F536C">
        <w:rPr>
          <w:rFonts w:ascii="Times New Roman" w:eastAsia="Times New Roman" w:hAnsi="Times New Roman" w:cs="Times New Roman"/>
          <w:i/>
          <w:iCs/>
          <w:highlight w:val="yellow"/>
          <w:lang w:eastAsia="en-IN"/>
        </w:rPr>
        <w:t>Energy Policy</w:t>
      </w:r>
      <w:r w:rsidRPr="004F536C">
        <w:rPr>
          <w:rFonts w:ascii="Times New Roman" w:eastAsia="Times New Roman" w:hAnsi="Times New Roman" w:cs="Times New Roman"/>
          <w:highlight w:val="yellow"/>
          <w:lang w:eastAsia="en-IN"/>
        </w:rPr>
        <w:t xml:space="preserve">, </w:t>
      </w:r>
      <w:r w:rsidRPr="004F536C">
        <w:rPr>
          <w:rFonts w:ascii="Times New Roman" w:eastAsia="Times New Roman" w:hAnsi="Times New Roman" w:cs="Times New Roman"/>
          <w:i/>
          <w:iCs/>
          <w:highlight w:val="yellow"/>
          <w:lang w:eastAsia="en-IN"/>
        </w:rPr>
        <w:t>165</w:t>
      </w:r>
      <w:r w:rsidRPr="004F536C">
        <w:rPr>
          <w:rFonts w:ascii="Times New Roman" w:eastAsia="Times New Roman" w:hAnsi="Times New Roman" w:cs="Times New Roman"/>
          <w:highlight w:val="yellow"/>
          <w:lang w:eastAsia="en-IN"/>
        </w:rPr>
        <w:t>, 112945.</w:t>
      </w:r>
    </w:p>
    <w:p w14:paraId="0D534D73"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Goh, S. H. (2019). Barriers to low-carbon warehousing and the link to carbon abatement. </w:t>
      </w:r>
      <w:r w:rsidRPr="008045DC">
        <w:rPr>
          <w:rFonts w:ascii="Times New Roman" w:eastAsia="Times New Roman" w:hAnsi="Times New Roman" w:cs="Times New Roman"/>
          <w:i/>
        </w:rPr>
        <w:t>International Journal of Physical Distribution &amp; Logistics Management</w:t>
      </w:r>
      <w:r w:rsidRPr="008045DC">
        <w:rPr>
          <w:rFonts w:ascii="Times New Roman" w:eastAsia="Times New Roman" w:hAnsi="Times New Roman" w:cs="Times New Roman"/>
        </w:rPr>
        <w:t>, 49(6); 679-704.</w:t>
      </w:r>
    </w:p>
    <w:p w14:paraId="4FCEF391"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Golub, A., Hertel, T., Lee, H. L., Rose, S., &amp; Sohngen, B. (2009). The opportunity cost of land use and the global potential for greenhouse gas mitigation in agriculture and forestry. </w:t>
      </w:r>
      <w:r w:rsidRPr="008045DC">
        <w:rPr>
          <w:rFonts w:ascii="Times New Roman" w:eastAsia="Times New Roman" w:hAnsi="Times New Roman" w:cs="Times New Roman"/>
          <w:i/>
        </w:rPr>
        <w:t>Resource and Energy Economics</w:t>
      </w:r>
      <w:r w:rsidRPr="008045DC">
        <w:rPr>
          <w:rFonts w:ascii="Times New Roman" w:eastAsia="Times New Roman" w:hAnsi="Times New Roman" w:cs="Times New Roman"/>
        </w:rPr>
        <w:t>, 31(4), 299-319.</w:t>
      </w:r>
    </w:p>
    <w:p w14:paraId="5162E3C2"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Gouldson, A., &amp; Sullivan, R. (2013). Long-term corporate climate change targets: What could they deliver? </w:t>
      </w:r>
      <w:r w:rsidRPr="008045DC">
        <w:rPr>
          <w:rFonts w:ascii="Times New Roman" w:eastAsia="Times New Roman" w:hAnsi="Times New Roman" w:cs="Times New Roman"/>
          <w:i/>
        </w:rPr>
        <w:t>Environmental Science &amp; Policy</w:t>
      </w:r>
      <w:r w:rsidRPr="008045DC">
        <w:rPr>
          <w:rFonts w:ascii="Times New Roman" w:eastAsia="Times New Roman" w:hAnsi="Times New Roman" w:cs="Times New Roman"/>
        </w:rPr>
        <w:t>, 27, 1-10.</w:t>
      </w:r>
    </w:p>
    <w:p w14:paraId="59C85A66" w14:textId="77777777" w:rsidR="00E412AD" w:rsidRPr="00E412AD" w:rsidRDefault="00E412AD" w:rsidP="00E412AD">
      <w:pPr>
        <w:spacing w:after="0" w:line="360" w:lineRule="auto"/>
        <w:ind w:left="360" w:hanging="360"/>
        <w:jc w:val="both"/>
        <w:rPr>
          <w:rFonts w:ascii="Times New Roman" w:eastAsia="Times New Roman" w:hAnsi="Times New Roman" w:cs="Times New Roman"/>
          <w:sz w:val="20"/>
          <w:szCs w:val="20"/>
          <w:lang w:val="en-IN" w:eastAsia="en-IN"/>
        </w:rPr>
      </w:pPr>
      <w:r w:rsidRPr="00E412AD">
        <w:rPr>
          <w:rFonts w:ascii="Times New Roman" w:eastAsia="Times New Roman" w:hAnsi="Times New Roman" w:cs="Times New Roman"/>
          <w:lang w:val="en-IN" w:eastAsia="en-IN"/>
        </w:rPr>
        <w:t xml:space="preserve">Govindan, K., Muduli, K., Devika, K., &amp; Barve, A. (2016). Investigation of the influential strength of factors on adoption of green supply chain management practices: An Indian mining scenario. </w:t>
      </w:r>
      <w:r w:rsidRPr="00E412AD">
        <w:rPr>
          <w:rFonts w:ascii="Times New Roman" w:eastAsia="Times New Roman" w:hAnsi="Times New Roman" w:cs="Times New Roman"/>
          <w:i/>
          <w:iCs/>
          <w:lang w:val="en-IN" w:eastAsia="en-IN"/>
        </w:rPr>
        <w:t>Resources, Conservation and Recycling</w:t>
      </w:r>
      <w:r w:rsidRPr="00E412AD">
        <w:rPr>
          <w:rFonts w:ascii="Times New Roman" w:eastAsia="Times New Roman" w:hAnsi="Times New Roman" w:cs="Times New Roman"/>
          <w:lang w:val="en-IN" w:eastAsia="en-IN"/>
        </w:rPr>
        <w:t xml:space="preserve">, </w:t>
      </w:r>
      <w:r w:rsidRPr="00E412AD">
        <w:rPr>
          <w:rFonts w:ascii="Times New Roman" w:eastAsia="Times New Roman" w:hAnsi="Times New Roman" w:cs="Times New Roman"/>
          <w:i/>
          <w:iCs/>
          <w:lang w:val="en-IN" w:eastAsia="en-IN"/>
        </w:rPr>
        <w:t>107</w:t>
      </w:r>
      <w:r w:rsidRPr="00E412AD">
        <w:rPr>
          <w:rFonts w:ascii="Times New Roman" w:eastAsia="Times New Roman" w:hAnsi="Times New Roman" w:cs="Times New Roman"/>
          <w:lang w:val="en-IN" w:eastAsia="en-IN"/>
        </w:rPr>
        <w:t>, 185-194.</w:t>
      </w:r>
    </w:p>
    <w:p w14:paraId="7640DB7C"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Govindan, K., Shankar, K. M., &amp; Kannan, D. (2020). Achieving sustainable development goals through identifying and analyzing barriers to industrial sharing economy: A framework development. </w:t>
      </w:r>
      <w:r w:rsidRPr="008045DC">
        <w:rPr>
          <w:rFonts w:ascii="Times New Roman" w:eastAsia="Times New Roman" w:hAnsi="Times New Roman" w:cs="Times New Roman"/>
          <w:i/>
        </w:rPr>
        <w:t>International Journal of Production Economics</w:t>
      </w:r>
      <w:r w:rsidRPr="008045DC">
        <w:rPr>
          <w:rFonts w:ascii="Times New Roman" w:eastAsia="Times New Roman" w:hAnsi="Times New Roman" w:cs="Times New Roman"/>
        </w:rPr>
        <w:t>, 227, 107575.</w:t>
      </w:r>
    </w:p>
    <w:p w14:paraId="31311B7C"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Gray, D., Laing, R., &amp; Docherty, I. (2017). Delivering lower carbon urban transport choices: European ambition meets the reality of institutional (mis) alignment. </w:t>
      </w:r>
      <w:r w:rsidRPr="008045DC">
        <w:rPr>
          <w:rFonts w:ascii="Times New Roman" w:eastAsia="Times New Roman" w:hAnsi="Times New Roman" w:cs="Times New Roman"/>
          <w:i/>
          <w:iCs/>
        </w:rPr>
        <w:t>Environment and Planning A</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49</w:t>
      </w:r>
      <w:r w:rsidRPr="008045DC">
        <w:rPr>
          <w:rFonts w:ascii="Times New Roman" w:eastAsia="Times New Roman" w:hAnsi="Times New Roman" w:cs="Times New Roman"/>
        </w:rPr>
        <w:t>(1), 226-242.</w:t>
      </w:r>
    </w:p>
    <w:p w14:paraId="43F82C34"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Hair, J. F. Black. WC, Babin, BJ, Anderson RE, (2010) Multivariate data analysis, a global perspective. New Jersey. Pearson. Ed, 7, 816.</w:t>
      </w:r>
    </w:p>
    <w:p w14:paraId="22C49DA9"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Hall, S., Foxon, T. J., &amp; Bolton, R. (2017). Investing in low-carbon transitions: energy finance as an adaptive market. </w:t>
      </w:r>
      <w:r w:rsidRPr="008045DC">
        <w:rPr>
          <w:rFonts w:ascii="Times New Roman" w:eastAsia="Times New Roman" w:hAnsi="Times New Roman" w:cs="Times New Roman"/>
          <w:i/>
          <w:iCs/>
        </w:rPr>
        <w:t>Climate Policy</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17</w:t>
      </w:r>
      <w:r w:rsidRPr="008045DC">
        <w:rPr>
          <w:rFonts w:ascii="Times New Roman" w:eastAsia="Times New Roman" w:hAnsi="Times New Roman" w:cs="Times New Roman"/>
        </w:rPr>
        <w:t>(3), 280-298.</w:t>
      </w:r>
    </w:p>
    <w:p w14:paraId="6BE11CE8"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Hall, S., Mazur, C., Hardy, J., Workman, M., &amp; Powell, M. (2020). Prioritising business model innovation: What needs to change in the United Kingdom energy system to grow low carbon entrepreneurship? </w:t>
      </w:r>
      <w:r w:rsidRPr="008045DC">
        <w:rPr>
          <w:rFonts w:ascii="Times New Roman" w:eastAsia="Times New Roman" w:hAnsi="Times New Roman" w:cs="Times New Roman"/>
          <w:i/>
        </w:rPr>
        <w:t>Energy Research &amp; Social Science</w:t>
      </w:r>
      <w:r w:rsidRPr="008045DC">
        <w:rPr>
          <w:rFonts w:ascii="Times New Roman" w:eastAsia="Times New Roman" w:hAnsi="Times New Roman" w:cs="Times New Roman"/>
        </w:rPr>
        <w:t>, 60, 101317.</w:t>
      </w:r>
    </w:p>
    <w:p w14:paraId="361ED92F"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lastRenderedPageBreak/>
        <w:t xml:space="preserve">Harman, H.H., 1976. </w:t>
      </w:r>
      <w:r w:rsidRPr="008045DC">
        <w:rPr>
          <w:rFonts w:ascii="Times New Roman" w:eastAsia="Times New Roman" w:hAnsi="Times New Roman" w:cs="Times New Roman"/>
          <w:i/>
        </w:rPr>
        <w:t>Modern Factor Analysis</w:t>
      </w:r>
      <w:r w:rsidRPr="008045DC">
        <w:rPr>
          <w:rFonts w:ascii="Times New Roman" w:eastAsia="Times New Roman" w:hAnsi="Times New Roman" w:cs="Times New Roman"/>
        </w:rPr>
        <w:t>, third ed. University of Chicago Press,</w:t>
      </w:r>
      <w:r w:rsidRPr="008045DC">
        <w:rPr>
          <w:rFonts w:ascii="Times New Roman" w:hAnsi="Times New Roman" w:cs="Times New Roman"/>
        </w:rPr>
        <w:t xml:space="preserve"> </w:t>
      </w:r>
      <w:r w:rsidRPr="008045DC">
        <w:rPr>
          <w:rFonts w:ascii="Times New Roman" w:eastAsia="Times New Roman" w:hAnsi="Times New Roman" w:cs="Times New Roman"/>
        </w:rPr>
        <w:t>Chicago, IL.</w:t>
      </w:r>
    </w:p>
    <w:p w14:paraId="587E9EF0"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He, J. K. (2016). Global low-carbon transition and China's response strategies. </w:t>
      </w:r>
      <w:r w:rsidRPr="008045DC">
        <w:rPr>
          <w:rFonts w:ascii="Times New Roman" w:eastAsia="Times New Roman" w:hAnsi="Times New Roman" w:cs="Times New Roman"/>
          <w:i/>
        </w:rPr>
        <w:t>Advances in Climate Change Research</w:t>
      </w:r>
      <w:r w:rsidRPr="008045DC">
        <w:rPr>
          <w:rFonts w:ascii="Times New Roman" w:eastAsia="Times New Roman" w:hAnsi="Times New Roman" w:cs="Times New Roman"/>
        </w:rPr>
        <w:t>, 7(4), 204-212.</w:t>
      </w:r>
    </w:p>
    <w:p w14:paraId="0CA4463E"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Hsu, C. W., Kuo, T. C., Chen, S. H., &amp; Hu, A. H. (2013). Using DEMATEL to develop a carbon management model of supplier selection in green supply chain management. </w:t>
      </w:r>
      <w:r w:rsidRPr="008045DC">
        <w:rPr>
          <w:rFonts w:ascii="Times New Roman" w:eastAsia="Times New Roman" w:hAnsi="Times New Roman" w:cs="Times New Roman"/>
          <w:i/>
        </w:rPr>
        <w:t>Journal of Cleaner Production</w:t>
      </w:r>
      <w:r w:rsidRPr="008045DC">
        <w:rPr>
          <w:rFonts w:ascii="Times New Roman" w:eastAsia="Times New Roman" w:hAnsi="Times New Roman" w:cs="Times New Roman"/>
        </w:rPr>
        <w:t>, 56, 164-172.</w:t>
      </w:r>
    </w:p>
    <w:p w14:paraId="15275EF7"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Huang, B., Jiang, P., Wang, S., Zhao, J., &amp; Wu, L. (2016). Low carbon innovation and practice in Caohejing High-Tech Industrial Park of Shanghai. </w:t>
      </w:r>
      <w:r w:rsidRPr="008045DC">
        <w:rPr>
          <w:rFonts w:ascii="Times New Roman" w:eastAsia="Times New Roman" w:hAnsi="Times New Roman" w:cs="Times New Roman"/>
          <w:i/>
        </w:rPr>
        <w:t>International Journal of Production Economics</w:t>
      </w:r>
      <w:r w:rsidRPr="008045DC">
        <w:rPr>
          <w:rFonts w:ascii="Times New Roman" w:eastAsia="Times New Roman" w:hAnsi="Times New Roman" w:cs="Times New Roman"/>
        </w:rPr>
        <w:t>, 181, 367-373.</w:t>
      </w:r>
    </w:p>
    <w:p w14:paraId="2272E42D" w14:textId="77777777" w:rsidR="00E412AD"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Ji, J., Zhang, Z., &amp; Yang, L. (2017). Carbon emission reduction decisions in the retail-/dual-channel supply chain with consumers' preference. </w:t>
      </w:r>
      <w:r w:rsidRPr="008045DC">
        <w:rPr>
          <w:rFonts w:ascii="Times New Roman" w:eastAsia="Times New Roman" w:hAnsi="Times New Roman" w:cs="Times New Roman"/>
          <w:i/>
        </w:rPr>
        <w:t>Journal of Cleaner Production</w:t>
      </w:r>
      <w:r w:rsidRPr="008045DC">
        <w:rPr>
          <w:rFonts w:ascii="Times New Roman" w:eastAsia="Times New Roman" w:hAnsi="Times New Roman" w:cs="Times New Roman"/>
        </w:rPr>
        <w:t>, 141, 852-867.</w:t>
      </w:r>
    </w:p>
    <w:p w14:paraId="2CA85FE6" w14:textId="77777777" w:rsidR="00E412AD" w:rsidRPr="00BE77DC" w:rsidRDefault="00E412AD" w:rsidP="008045DC">
      <w:pPr>
        <w:spacing w:after="0" w:line="360" w:lineRule="auto"/>
        <w:ind w:left="360" w:hanging="360"/>
        <w:jc w:val="both"/>
        <w:rPr>
          <w:rFonts w:ascii="Times New Roman" w:eastAsia="Times New Roman" w:hAnsi="Times New Roman" w:cs="Times New Roman"/>
        </w:rPr>
      </w:pPr>
      <w:r w:rsidRPr="00BE77DC">
        <w:rPr>
          <w:rFonts w:ascii="Times New Roman" w:hAnsi="Times New Roman" w:cs="Times New Roman"/>
          <w:color w:val="222222"/>
          <w:shd w:val="clear" w:color="auto" w:fill="FFFFFF"/>
        </w:rPr>
        <w:t>Kannan, D., Solanki, R., Kaul, A., &amp; Jha, P. C. (2022). Barrier analysis for carbon regulatory environmental policies implementation in manufacturing supply chains to achieve zero carbon. </w:t>
      </w:r>
      <w:r w:rsidRPr="00BE77DC">
        <w:rPr>
          <w:rFonts w:ascii="Times New Roman" w:hAnsi="Times New Roman" w:cs="Times New Roman"/>
          <w:i/>
          <w:iCs/>
          <w:color w:val="222222"/>
          <w:shd w:val="clear" w:color="auto" w:fill="FFFFFF"/>
        </w:rPr>
        <w:t>Journal of Cleaner Production</w:t>
      </w:r>
      <w:r w:rsidRPr="00BE77DC">
        <w:rPr>
          <w:rFonts w:ascii="Times New Roman" w:hAnsi="Times New Roman" w:cs="Times New Roman"/>
          <w:color w:val="222222"/>
          <w:shd w:val="clear" w:color="auto" w:fill="FFFFFF"/>
        </w:rPr>
        <w:t>, </w:t>
      </w:r>
      <w:r w:rsidRPr="00BE77DC">
        <w:rPr>
          <w:rFonts w:ascii="Times New Roman" w:hAnsi="Times New Roman" w:cs="Times New Roman"/>
          <w:i/>
          <w:iCs/>
          <w:color w:val="222222"/>
          <w:shd w:val="clear" w:color="auto" w:fill="FFFFFF"/>
        </w:rPr>
        <w:t>358</w:t>
      </w:r>
      <w:r w:rsidRPr="00BE77DC">
        <w:rPr>
          <w:rFonts w:ascii="Times New Roman" w:hAnsi="Times New Roman" w:cs="Times New Roman"/>
          <w:color w:val="222222"/>
          <w:shd w:val="clear" w:color="auto" w:fill="FFFFFF"/>
        </w:rPr>
        <w:t>, 131910.</w:t>
      </w:r>
    </w:p>
    <w:p w14:paraId="5273D451" w14:textId="77777777" w:rsidR="00E412AD" w:rsidRPr="00DA1113" w:rsidRDefault="00E412AD" w:rsidP="00DA1113">
      <w:pPr>
        <w:spacing w:after="0" w:line="360" w:lineRule="auto"/>
        <w:ind w:left="360" w:hanging="360"/>
        <w:jc w:val="both"/>
        <w:rPr>
          <w:rFonts w:ascii="Times New Roman" w:eastAsia="Times New Roman" w:hAnsi="Times New Roman" w:cs="Times New Roman"/>
          <w:sz w:val="20"/>
          <w:szCs w:val="20"/>
          <w:lang w:val="en-IN" w:eastAsia="en-IN"/>
        </w:rPr>
      </w:pPr>
      <w:r w:rsidRPr="00DA1113">
        <w:rPr>
          <w:rFonts w:ascii="Times New Roman" w:eastAsia="Times New Roman" w:hAnsi="Times New Roman" w:cs="Times New Roman"/>
          <w:lang w:val="en-IN" w:eastAsia="en-IN"/>
        </w:rPr>
        <w:t xml:space="preserve">Kazançoglu, Y., Ada, E., Ozturkoglu, Y., &amp; Ozbiltekin, M. (2020). Analysis of the barriers to urban mining for resource melioration in emerging economies. </w:t>
      </w:r>
      <w:r w:rsidRPr="00DA1113">
        <w:rPr>
          <w:rFonts w:ascii="Times New Roman" w:eastAsia="Times New Roman" w:hAnsi="Times New Roman" w:cs="Times New Roman"/>
          <w:i/>
          <w:iCs/>
          <w:lang w:val="en-IN" w:eastAsia="en-IN"/>
        </w:rPr>
        <w:t>Resources Policy</w:t>
      </w:r>
      <w:r w:rsidRPr="00DA1113">
        <w:rPr>
          <w:rFonts w:ascii="Times New Roman" w:eastAsia="Times New Roman" w:hAnsi="Times New Roman" w:cs="Times New Roman"/>
          <w:lang w:val="en-IN" w:eastAsia="en-IN"/>
        </w:rPr>
        <w:t xml:space="preserve">, </w:t>
      </w:r>
      <w:r w:rsidRPr="00DA1113">
        <w:rPr>
          <w:rFonts w:ascii="Times New Roman" w:eastAsia="Times New Roman" w:hAnsi="Times New Roman" w:cs="Times New Roman"/>
          <w:i/>
          <w:iCs/>
          <w:lang w:val="en-IN" w:eastAsia="en-IN"/>
        </w:rPr>
        <w:t>68</w:t>
      </w:r>
      <w:r w:rsidRPr="00DA1113">
        <w:rPr>
          <w:rFonts w:ascii="Times New Roman" w:eastAsia="Times New Roman" w:hAnsi="Times New Roman" w:cs="Times New Roman"/>
          <w:lang w:val="en-IN" w:eastAsia="en-IN"/>
        </w:rPr>
        <w:t>, 101768.</w:t>
      </w:r>
    </w:p>
    <w:p w14:paraId="40A5187E"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Kedia, S. (2016). Approaches to low carbon development in China and India. </w:t>
      </w:r>
      <w:r w:rsidRPr="008045DC">
        <w:rPr>
          <w:rFonts w:ascii="Times New Roman" w:eastAsia="Times New Roman" w:hAnsi="Times New Roman" w:cs="Times New Roman"/>
          <w:i/>
        </w:rPr>
        <w:t>Advances in Climate Change Research</w:t>
      </w:r>
      <w:r w:rsidRPr="008045DC">
        <w:rPr>
          <w:rFonts w:ascii="Times New Roman" w:eastAsia="Times New Roman" w:hAnsi="Times New Roman" w:cs="Times New Roman"/>
        </w:rPr>
        <w:t>, 7(4), 213-221.</w:t>
      </w:r>
    </w:p>
    <w:p w14:paraId="18A97749"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Kim, J., Seung, H., Lee, J., &amp; Ahn, J. (2020). Asymmetric preference and loss aversion for electric vehicles: The reference-dependent choice model capturing different preference directions. </w:t>
      </w:r>
      <w:r w:rsidRPr="008045DC">
        <w:rPr>
          <w:rFonts w:ascii="Times New Roman" w:eastAsia="Times New Roman" w:hAnsi="Times New Roman" w:cs="Times New Roman"/>
          <w:i/>
        </w:rPr>
        <w:t>Energy Economics</w:t>
      </w:r>
      <w:r w:rsidRPr="008045DC">
        <w:rPr>
          <w:rFonts w:ascii="Times New Roman" w:eastAsia="Times New Roman" w:hAnsi="Times New Roman" w:cs="Times New Roman"/>
        </w:rPr>
        <w:t>, 104666.</w:t>
      </w:r>
    </w:p>
    <w:p w14:paraId="3851F95F" w14:textId="77777777" w:rsidR="00E412AD" w:rsidRPr="008045DC" w:rsidRDefault="00E412AD" w:rsidP="008045DC">
      <w:pPr>
        <w:spacing w:after="0" w:line="360" w:lineRule="auto"/>
        <w:ind w:left="360" w:hanging="360"/>
        <w:jc w:val="both"/>
        <w:rPr>
          <w:rFonts w:ascii="Times New Roman" w:eastAsia="Times New Roman" w:hAnsi="Times New Roman" w:cs="Times New Roman"/>
          <w:lang w:val="en-US"/>
        </w:rPr>
      </w:pPr>
      <w:r w:rsidRPr="008045DC">
        <w:rPr>
          <w:rFonts w:ascii="Times New Roman" w:eastAsia="Times New Roman" w:hAnsi="Times New Roman" w:cs="Times New Roman"/>
        </w:rPr>
        <w:t>Kothari, C. R. (2004). </w:t>
      </w:r>
      <w:r w:rsidRPr="008045DC">
        <w:rPr>
          <w:rFonts w:ascii="Times New Roman" w:eastAsia="Times New Roman" w:hAnsi="Times New Roman" w:cs="Times New Roman"/>
          <w:i/>
          <w:iCs/>
        </w:rPr>
        <w:t>Research methodology: Methods and techniques</w:t>
      </w:r>
      <w:r w:rsidRPr="008045DC">
        <w:rPr>
          <w:rFonts w:ascii="Times New Roman" w:eastAsia="Times New Roman" w:hAnsi="Times New Roman" w:cs="Times New Roman"/>
        </w:rPr>
        <w:t>. New Age International.</w:t>
      </w:r>
    </w:p>
    <w:p w14:paraId="3BD880C9" w14:textId="77777777" w:rsidR="00E412AD" w:rsidRPr="00F07186" w:rsidRDefault="00E412AD" w:rsidP="00726550">
      <w:pPr>
        <w:spacing w:after="0" w:line="360" w:lineRule="auto"/>
        <w:ind w:left="360" w:hanging="360"/>
        <w:jc w:val="both"/>
        <w:rPr>
          <w:rFonts w:ascii="Times New Roman" w:eastAsia="Times New Roman" w:hAnsi="Times New Roman" w:cs="Times New Roman"/>
          <w:highlight w:val="yellow"/>
          <w:lang w:val="en-IN" w:eastAsia="en-IN"/>
        </w:rPr>
      </w:pPr>
      <w:r w:rsidRPr="00D8717B">
        <w:rPr>
          <w:rFonts w:ascii="Times New Roman" w:eastAsia="Times New Roman" w:hAnsi="Times New Roman" w:cs="Times New Roman"/>
          <w:highlight w:val="yellow"/>
          <w:lang w:val="en-IN" w:eastAsia="en-IN"/>
        </w:rPr>
        <w:t xml:space="preserve">Kumar, R., &amp; Padmanaban, S. (2019). Electric vehicles for India: overview and challenges. </w:t>
      </w:r>
      <w:r w:rsidRPr="00D8717B">
        <w:rPr>
          <w:rFonts w:ascii="Times New Roman" w:eastAsia="Times New Roman" w:hAnsi="Times New Roman" w:cs="Times New Roman"/>
          <w:i/>
          <w:iCs/>
          <w:highlight w:val="yellow"/>
          <w:lang w:val="en-IN" w:eastAsia="en-IN"/>
        </w:rPr>
        <w:t>IEEE India Informatics</w:t>
      </w:r>
      <w:r w:rsidRPr="00D8717B">
        <w:rPr>
          <w:rFonts w:ascii="Times New Roman" w:eastAsia="Times New Roman" w:hAnsi="Times New Roman" w:cs="Times New Roman"/>
          <w:highlight w:val="yellow"/>
          <w:lang w:val="en-IN" w:eastAsia="en-IN"/>
        </w:rPr>
        <w:t xml:space="preserve">, </w:t>
      </w:r>
      <w:r w:rsidRPr="00D8717B">
        <w:rPr>
          <w:rFonts w:ascii="Times New Roman" w:eastAsia="Times New Roman" w:hAnsi="Times New Roman" w:cs="Times New Roman"/>
          <w:i/>
          <w:iCs/>
          <w:highlight w:val="yellow"/>
          <w:lang w:val="en-IN" w:eastAsia="en-IN"/>
        </w:rPr>
        <w:t>14</w:t>
      </w:r>
      <w:r w:rsidRPr="00D8717B">
        <w:rPr>
          <w:rFonts w:ascii="Times New Roman" w:eastAsia="Times New Roman" w:hAnsi="Times New Roman" w:cs="Times New Roman"/>
          <w:highlight w:val="yellow"/>
          <w:lang w:val="en-IN" w:eastAsia="en-IN"/>
        </w:rPr>
        <w:t>, 139.</w:t>
      </w:r>
    </w:p>
    <w:p w14:paraId="7BD17F99"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lang w:val="es-MX"/>
        </w:rPr>
        <w:t xml:space="preserve">Lee, C. T., Hashim, H., Ho, C. S., Van Fan, Y., &amp; Klemeš, J. J. (2017). </w:t>
      </w:r>
      <w:r w:rsidRPr="008045DC">
        <w:rPr>
          <w:rFonts w:ascii="Times New Roman" w:eastAsia="Times New Roman" w:hAnsi="Times New Roman" w:cs="Times New Roman"/>
        </w:rPr>
        <w:t xml:space="preserve">Sustaining the low-carbon emission development in Asia and beyond: Sustainable energy, water, transportation and low-carbon emission technology. </w:t>
      </w:r>
      <w:r w:rsidRPr="008045DC">
        <w:rPr>
          <w:rFonts w:ascii="Times New Roman" w:eastAsia="Times New Roman" w:hAnsi="Times New Roman" w:cs="Times New Roman"/>
          <w:i/>
          <w:iCs/>
        </w:rPr>
        <w:t>Journal of Cleaner Production</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146</w:t>
      </w:r>
      <w:r w:rsidRPr="008045DC">
        <w:rPr>
          <w:rFonts w:ascii="Times New Roman" w:eastAsia="Times New Roman" w:hAnsi="Times New Roman" w:cs="Times New Roman"/>
        </w:rPr>
        <w:t>, 1-13.</w:t>
      </w:r>
    </w:p>
    <w:p w14:paraId="2F1915F5"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Li, Y., Lim, M. K., Hu, J., &amp; Tseng, M. L. (2020). Investigating the effect of carbon tax and carbon quota policy to achieve low carbon logistics operations. </w:t>
      </w:r>
      <w:r w:rsidRPr="008045DC">
        <w:rPr>
          <w:rFonts w:ascii="Times New Roman" w:eastAsia="Times New Roman" w:hAnsi="Times New Roman" w:cs="Times New Roman"/>
          <w:i/>
        </w:rPr>
        <w:t>Resources, Conservation and Recycling</w:t>
      </w:r>
      <w:r w:rsidRPr="008045DC">
        <w:rPr>
          <w:rFonts w:ascii="Times New Roman" w:eastAsia="Times New Roman" w:hAnsi="Times New Roman" w:cs="Times New Roman"/>
        </w:rPr>
        <w:t>, 154, 104535.</w:t>
      </w:r>
    </w:p>
    <w:p w14:paraId="706C17C4"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Li, Z., Meng, N., &amp; Yao, X. (2017). Sustainability performance for China's transportation industry under the environmental regulation. </w:t>
      </w:r>
      <w:r w:rsidRPr="008045DC">
        <w:rPr>
          <w:rFonts w:ascii="Times New Roman" w:eastAsia="Times New Roman" w:hAnsi="Times New Roman" w:cs="Times New Roman"/>
          <w:i/>
          <w:iCs/>
        </w:rPr>
        <w:t>Journal of Cleaner Production</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142</w:t>
      </w:r>
      <w:r w:rsidRPr="008045DC">
        <w:rPr>
          <w:rFonts w:ascii="Times New Roman" w:eastAsia="Times New Roman" w:hAnsi="Times New Roman" w:cs="Times New Roman"/>
        </w:rPr>
        <w:t>, 688-696.</w:t>
      </w:r>
    </w:p>
    <w:p w14:paraId="7DD8AA24" w14:textId="77777777" w:rsidR="00E412AD" w:rsidRDefault="00E412AD" w:rsidP="00B7627A">
      <w:pPr>
        <w:spacing w:after="0" w:line="360" w:lineRule="auto"/>
        <w:ind w:left="360" w:hanging="360"/>
        <w:jc w:val="both"/>
        <w:rPr>
          <w:rFonts w:ascii="Times New Roman" w:eastAsia="Times New Roman" w:hAnsi="Times New Roman" w:cs="Times New Roman"/>
          <w:lang w:eastAsia="en-IN"/>
        </w:rPr>
      </w:pPr>
      <w:r w:rsidRPr="000976B2">
        <w:rPr>
          <w:rFonts w:ascii="Times New Roman" w:eastAsia="Times New Roman" w:hAnsi="Times New Roman" w:cs="Times New Roman"/>
          <w:highlight w:val="yellow"/>
          <w:lang w:eastAsia="en-IN"/>
        </w:rPr>
        <w:t xml:space="preserve">Liu, J., Zhou, Y., Yang, H., &amp; Wu, H. (2022). Net-zero energy management and optimization of commercial building sectors with hybrid renewable energy systems integrated with energy storage of pumped hydro and hydrogen taxis. </w:t>
      </w:r>
      <w:r w:rsidRPr="000976B2">
        <w:rPr>
          <w:rFonts w:ascii="Times New Roman" w:eastAsia="Times New Roman" w:hAnsi="Times New Roman" w:cs="Times New Roman"/>
          <w:i/>
          <w:iCs/>
          <w:highlight w:val="yellow"/>
          <w:lang w:eastAsia="en-IN"/>
        </w:rPr>
        <w:t>Applied Energy</w:t>
      </w:r>
      <w:r w:rsidRPr="000976B2">
        <w:rPr>
          <w:rFonts w:ascii="Times New Roman" w:eastAsia="Times New Roman" w:hAnsi="Times New Roman" w:cs="Times New Roman"/>
          <w:highlight w:val="yellow"/>
          <w:lang w:eastAsia="en-IN"/>
        </w:rPr>
        <w:t xml:space="preserve">, </w:t>
      </w:r>
      <w:r w:rsidRPr="000976B2">
        <w:rPr>
          <w:rFonts w:ascii="Times New Roman" w:eastAsia="Times New Roman" w:hAnsi="Times New Roman" w:cs="Times New Roman"/>
          <w:i/>
          <w:iCs/>
          <w:highlight w:val="yellow"/>
          <w:lang w:eastAsia="en-IN"/>
        </w:rPr>
        <w:t>321</w:t>
      </w:r>
      <w:r w:rsidRPr="000976B2">
        <w:rPr>
          <w:rFonts w:ascii="Times New Roman" w:eastAsia="Times New Roman" w:hAnsi="Times New Roman" w:cs="Times New Roman"/>
          <w:highlight w:val="yellow"/>
          <w:lang w:eastAsia="en-IN"/>
        </w:rPr>
        <w:t>, 119312.</w:t>
      </w:r>
    </w:p>
    <w:p w14:paraId="7C0435AA" w14:textId="77777777" w:rsidR="00E412AD" w:rsidRPr="008045DC" w:rsidRDefault="00E412AD" w:rsidP="008045DC">
      <w:pPr>
        <w:spacing w:after="0" w:line="360" w:lineRule="auto"/>
        <w:ind w:left="360" w:hanging="360"/>
        <w:jc w:val="both"/>
        <w:rPr>
          <w:rFonts w:ascii="Times New Roman" w:hAnsi="Times New Roman" w:cs="Times New Roman"/>
        </w:rPr>
      </w:pPr>
      <w:r w:rsidRPr="008045DC">
        <w:rPr>
          <w:rFonts w:ascii="Times New Roman" w:hAnsi="Times New Roman" w:cs="Times New Roman"/>
        </w:rPr>
        <w:t xml:space="preserve">Liu, K., &amp; Song, H. (2017). Contract and incentive mechanism in low-carbon R&amp;D cooperation. </w:t>
      </w:r>
      <w:r w:rsidRPr="008045DC">
        <w:rPr>
          <w:rFonts w:ascii="Times New Roman" w:hAnsi="Times New Roman" w:cs="Times New Roman"/>
          <w:i/>
        </w:rPr>
        <w:t>Supply Chain Management: An International Journal</w:t>
      </w:r>
      <w:r w:rsidRPr="008045DC">
        <w:rPr>
          <w:rFonts w:ascii="Times New Roman" w:hAnsi="Times New Roman" w:cs="Times New Roman"/>
        </w:rPr>
        <w:t>, 22(3), 270-283.</w:t>
      </w:r>
    </w:p>
    <w:p w14:paraId="488BAE12"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lastRenderedPageBreak/>
        <w:t xml:space="preserve">Liu, T., Wang, Y., Song, Q., &amp; Qi, Y. (2018). Low-carbon governance in China–Case study of low carbon industry park pilot. </w:t>
      </w:r>
      <w:r w:rsidRPr="008045DC">
        <w:rPr>
          <w:rFonts w:ascii="Times New Roman" w:eastAsia="Times New Roman" w:hAnsi="Times New Roman" w:cs="Times New Roman"/>
          <w:i/>
          <w:iCs/>
        </w:rPr>
        <w:t>Journal of Cleaner Production</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174</w:t>
      </w:r>
      <w:r w:rsidRPr="008045DC">
        <w:rPr>
          <w:rFonts w:ascii="Times New Roman" w:eastAsia="Times New Roman" w:hAnsi="Times New Roman" w:cs="Times New Roman"/>
        </w:rPr>
        <w:t>, 837-846.</w:t>
      </w:r>
    </w:p>
    <w:p w14:paraId="31A1D75C" w14:textId="77777777" w:rsidR="00E412AD" w:rsidRPr="008045DC" w:rsidRDefault="00E412AD" w:rsidP="008045DC">
      <w:pPr>
        <w:spacing w:after="0" w:line="360" w:lineRule="auto"/>
        <w:ind w:left="360" w:hanging="360"/>
        <w:jc w:val="both"/>
        <w:rPr>
          <w:rFonts w:ascii="Times New Roman" w:eastAsia="Times New Roman" w:hAnsi="Times New Roman" w:cs="Times New Roman"/>
          <w:lang w:eastAsia="en-GB"/>
        </w:rPr>
      </w:pPr>
      <w:bookmarkStart w:id="18" w:name="_Hlk68162266"/>
      <w:r w:rsidRPr="00995DA2">
        <w:rPr>
          <w:rFonts w:ascii="Times New Roman" w:eastAsia="Times New Roman" w:hAnsi="Times New Roman" w:cs="Times New Roman"/>
          <w:lang w:eastAsia="en-GB"/>
        </w:rPr>
        <w:t>Liu</w:t>
      </w:r>
      <w:bookmarkEnd w:id="18"/>
      <w:r w:rsidRPr="00995DA2">
        <w:rPr>
          <w:rFonts w:ascii="Times New Roman" w:eastAsia="Times New Roman" w:hAnsi="Times New Roman" w:cs="Times New Roman"/>
          <w:lang w:eastAsia="en-GB"/>
        </w:rPr>
        <w:t xml:space="preserve">, X., Yu, X., &amp; Gao, S. (2019). A quantitative study of financing efficiency of low‐carbon companies: A three‐stage data envelopment analysis. </w:t>
      </w:r>
      <w:r w:rsidRPr="00995DA2">
        <w:rPr>
          <w:rFonts w:ascii="Times New Roman" w:eastAsia="Times New Roman" w:hAnsi="Times New Roman" w:cs="Times New Roman"/>
          <w:i/>
          <w:iCs/>
          <w:lang w:eastAsia="en-GB"/>
        </w:rPr>
        <w:t>Business Strategy and the Environment</w:t>
      </w:r>
      <w:r w:rsidRPr="00995DA2">
        <w:rPr>
          <w:rFonts w:ascii="Times New Roman" w:eastAsia="Times New Roman" w:hAnsi="Times New Roman" w:cs="Times New Roman"/>
          <w:lang w:eastAsia="en-GB"/>
        </w:rPr>
        <w:t xml:space="preserve">, </w:t>
      </w:r>
      <w:r w:rsidRPr="00995DA2">
        <w:rPr>
          <w:rFonts w:ascii="Times New Roman" w:eastAsia="Times New Roman" w:hAnsi="Times New Roman" w:cs="Times New Roman"/>
          <w:i/>
          <w:iCs/>
          <w:lang w:eastAsia="en-GB"/>
        </w:rPr>
        <w:t>28</w:t>
      </w:r>
      <w:r w:rsidRPr="00995DA2">
        <w:rPr>
          <w:rFonts w:ascii="Times New Roman" w:eastAsia="Times New Roman" w:hAnsi="Times New Roman" w:cs="Times New Roman"/>
          <w:lang w:eastAsia="en-GB"/>
        </w:rPr>
        <w:t>(5), 858-871.</w:t>
      </w:r>
    </w:p>
    <w:p w14:paraId="28CFB0B3" w14:textId="77777777" w:rsidR="00E412AD" w:rsidRPr="00995DA2" w:rsidRDefault="00E412AD" w:rsidP="008045DC">
      <w:pPr>
        <w:spacing w:after="0" w:line="360" w:lineRule="auto"/>
        <w:ind w:left="360" w:hanging="360"/>
        <w:jc w:val="both"/>
        <w:rPr>
          <w:rFonts w:ascii="Times New Roman" w:eastAsia="Times New Roman" w:hAnsi="Times New Roman" w:cs="Times New Roman"/>
          <w:lang w:eastAsia="en-GB"/>
        </w:rPr>
      </w:pPr>
      <w:bookmarkStart w:id="19" w:name="_Hlk68162636"/>
      <w:r w:rsidRPr="00995DA2">
        <w:rPr>
          <w:rFonts w:ascii="Times New Roman" w:eastAsia="Times New Roman" w:hAnsi="Times New Roman" w:cs="Times New Roman"/>
          <w:lang w:eastAsia="en-GB"/>
        </w:rPr>
        <w:t>Liu</w:t>
      </w:r>
      <w:bookmarkEnd w:id="19"/>
      <w:r w:rsidRPr="00995DA2">
        <w:rPr>
          <w:rFonts w:ascii="Times New Roman" w:eastAsia="Times New Roman" w:hAnsi="Times New Roman" w:cs="Times New Roman"/>
          <w:lang w:eastAsia="en-GB"/>
        </w:rPr>
        <w:t xml:space="preserve">, Y., Yang, D., &amp; Xu, H. (2017). Factors influencing consumer willingness to pay for low‐carbon products: A simulation study in China. </w:t>
      </w:r>
      <w:r w:rsidRPr="00995DA2">
        <w:rPr>
          <w:rFonts w:ascii="Times New Roman" w:eastAsia="Times New Roman" w:hAnsi="Times New Roman" w:cs="Times New Roman"/>
          <w:i/>
          <w:iCs/>
          <w:lang w:eastAsia="en-GB"/>
        </w:rPr>
        <w:t>Business Strategy and the Environment</w:t>
      </w:r>
      <w:r w:rsidRPr="00995DA2">
        <w:rPr>
          <w:rFonts w:ascii="Times New Roman" w:eastAsia="Times New Roman" w:hAnsi="Times New Roman" w:cs="Times New Roman"/>
          <w:lang w:eastAsia="en-GB"/>
        </w:rPr>
        <w:t xml:space="preserve">, </w:t>
      </w:r>
      <w:r w:rsidRPr="00995DA2">
        <w:rPr>
          <w:rFonts w:ascii="Times New Roman" w:eastAsia="Times New Roman" w:hAnsi="Times New Roman" w:cs="Times New Roman"/>
          <w:i/>
          <w:iCs/>
          <w:lang w:eastAsia="en-GB"/>
        </w:rPr>
        <w:t>26</w:t>
      </w:r>
      <w:r w:rsidRPr="00995DA2">
        <w:rPr>
          <w:rFonts w:ascii="Times New Roman" w:eastAsia="Times New Roman" w:hAnsi="Times New Roman" w:cs="Times New Roman"/>
          <w:lang w:eastAsia="en-GB"/>
        </w:rPr>
        <w:t>(7), 972-984.</w:t>
      </w:r>
    </w:p>
    <w:p w14:paraId="42BA996B" w14:textId="77777777" w:rsidR="00E412AD" w:rsidRPr="008045DC" w:rsidRDefault="00E412AD" w:rsidP="008045DC">
      <w:pPr>
        <w:spacing w:after="0" w:line="360" w:lineRule="auto"/>
        <w:ind w:left="360" w:hanging="360"/>
        <w:jc w:val="both"/>
        <w:rPr>
          <w:rFonts w:ascii="Times New Roman" w:hAnsi="Times New Roman" w:cs="Times New Roman"/>
        </w:rPr>
      </w:pPr>
      <w:r w:rsidRPr="008045DC">
        <w:rPr>
          <w:rFonts w:ascii="Times New Roman" w:hAnsi="Times New Roman" w:cs="Times New Roman"/>
        </w:rPr>
        <w:t xml:space="preserve">Long, T. B., Blok, V., &amp; Coninx, I. (2016). Barriers to the adoption and diffusion of technological innovations for climate-smart agriculture in Europe: evidence from the Netherlands, France, Switzerland and Italy. </w:t>
      </w:r>
      <w:r w:rsidRPr="008045DC">
        <w:rPr>
          <w:rFonts w:ascii="Times New Roman" w:hAnsi="Times New Roman" w:cs="Times New Roman"/>
          <w:i/>
        </w:rPr>
        <w:t>Journal of Cleaner Production</w:t>
      </w:r>
      <w:r w:rsidRPr="008045DC">
        <w:rPr>
          <w:rFonts w:ascii="Times New Roman" w:hAnsi="Times New Roman" w:cs="Times New Roman"/>
        </w:rPr>
        <w:t>, 112, 9-21.</w:t>
      </w:r>
    </w:p>
    <w:p w14:paraId="0B9C8846"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Luo, Z., Gunasekaran, A., Dubey, R., Childe, S. J., &amp; Papadopoulos, T. (2017). Antecedents of low carbon emissions supply chains. </w:t>
      </w:r>
      <w:r w:rsidRPr="008045DC">
        <w:rPr>
          <w:rFonts w:ascii="Times New Roman" w:eastAsia="Times New Roman" w:hAnsi="Times New Roman" w:cs="Times New Roman"/>
          <w:i/>
        </w:rPr>
        <w:t>International Journal of Climate Change Strategies and Management</w:t>
      </w:r>
      <w:r w:rsidRPr="008045DC">
        <w:rPr>
          <w:rFonts w:ascii="Times New Roman" w:eastAsia="Times New Roman" w:hAnsi="Times New Roman" w:cs="Times New Roman"/>
        </w:rPr>
        <w:t>, 9(5), 707-727.</w:t>
      </w:r>
    </w:p>
    <w:p w14:paraId="0F249636" w14:textId="77777777" w:rsidR="00E412AD" w:rsidRPr="008045DC" w:rsidRDefault="00E412AD" w:rsidP="008045DC">
      <w:pPr>
        <w:spacing w:after="0" w:line="360" w:lineRule="auto"/>
        <w:ind w:left="360" w:hanging="360"/>
        <w:jc w:val="both"/>
        <w:rPr>
          <w:rFonts w:ascii="Times New Roman" w:hAnsi="Times New Roman" w:cs="Times New Roman"/>
        </w:rPr>
      </w:pPr>
      <w:r w:rsidRPr="008045DC">
        <w:rPr>
          <w:rFonts w:ascii="Times New Roman" w:hAnsi="Times New Roman" w:cs="Times New Roman"/>
        </w:rPr>
        <w:t xml:space="preserve">Luthra, S., &amp; Mangla, S. K. (2018). Evaluating challenges to Industry 4.0 initiatives for supply chain sustainability in emerging economies. </w:t>
      </w:r>
      <w:r w:rsidRPr="008045DC">
        <w:rPr>
          <w:rFonts w:ascii="Times New Roman" w:hAnsi="Times New Roman" w:cs="Times New Roman"/>
          <w:i/>
        </w:rPr>
        <w:t>Process Safety and Environmental Protection</w:t>
      </w:r>
      <w:r w:rsidRPr="008045DC">
        <w:rPr>
          <w:rFonts w:ascii="Times New Roman" w:hAnsi="Times New Roman" w:cs="Times New Roman"/>
        </w:rPr>
        <w:t>, 117, 168-179.</w:t>
      </w:r>
    </w:p>
    <w:p w14:paraId="09A3529D"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Luthra, S., Mangla, S. K., Shankar, R., Prakash Garg, C., &amp; Jakhar, S. (2018). Modelling critical success factors for sustainability initiatives in supply chains in Indian context using Grey-DEMATEL. </w:t>
      </w:r>
      <w:r w:rsidRPr="008045DC">
        <w:rPr>
          <w:rFonts w:ascii="Times New Roman" w:eastAsia="Times New Roman" w:hAnsi="Times New Roman" w:cs="Times New Roman"/>
          <w:i/>
        </w:rPr>
        <w:t>Production Planning &amp; Control</w:t>
      </w:r>
      <w:r w:rsidRPr="008045DC">
        <w:rPr>
          <w:rFonts w:ascii="Times New Roman" w:eastAsia="Times New Roman" w:hAnsi="Times New Roman" w:cs="Times New Roman"/>
        </w:rPr>
        <w:t xml:space="preserve">, </w:t>
      </w:r>
      <w:r w:rsidRPr="00E33E06">
        <w:rPr>
          <w:rFonts w:ascii="Times New Roman" w:eastAsia="Times New Roman" w:hAnsi="Times New Roman" w:cs="Times New Roman"/>
          <w:highlight w:val="yellow"/>
        </w:rPr>
        <w:t>29(9), 705-728.</w:t>
      </w:r>
    </w:p>
    <w:p w14:paraId="59A4FEF7" w14:textId="77777777" w:rsidR="00E412AD" w:rsidRPr="008045DC" w:rsidRDefault="00E412AD" w:rsidP="008045DC">
      <w:pPr>
        <w:spacing w:after="0" w:line="360" w:lineRule="auto"/>
        <w:ind w:left="360" w:hanging="360"/>
        <w:jc w:val="both"/>
        <w:rPr>
          <w:rFonts w:ascii="Times New Roman" w:hAnsi="Times New Roman" w:cs="Times New Roman"/>
          <w:color w:val="222222"/>
          <w:shd w:val="clear" w:color="auto" w:fill="FFFFFF"/>
        </w:rPr>
      </w:pPr>
      <w:r w:rsidRPr="008045DC">
        <w:rPr>
          <w:rFonts w:ascii="Times New Roman" w:hAnsi="Times New Roman" w:cs="Times New Roman"/>
          <w:color w:val="222222"/>
          <w:shd w:val="clear" w:color="auto" w:fill="FFFFFF"/>
        </w:rPr>
        <w:t>Luthra, S., Mangla, S. K., Xu, L., &amp; Diabat, A. (2016). Using AHP to evaluate barriers in adopting sustainable consumption and production initiatives in a supply chain. </w:t>
      </w:r>
      <w:r w:rsidRPr="008045DC">
        <w:rPr>
          <w:rFonts w:ascii="Times New Roman" w:hAnsi="Times New Roman" w:cs="Times New Roman"/>
          <w:i/>
          <w:iCs/>
          <w:color w:val="222222"/>
          <w:shd w:val="clear" w:color="auto" w:fill="FFFFFF"/>
        </w:rPr>
        <w:t>International Journal of Production Economics</w:t>
      </w:r>
      <w:r w:rsidRPr="008045DC">
        <w:rPr>
          <w:rFonts w:ascii="Times New Roman" w:hAnsi="Times New Roman" w:cs="Times New Roman"/>
          <w:color w:val="222222"/>
          <w:shd w:val="clear" w:color="auto" w:fill="FFFFFF"/>
        </w:rPr>
        <w:t>, </w:t>
      </w:r>
      <w:r w:rsidRPr="008045DC">
        <w:rPr>
          <w:rFonts w:ascii="Times New Roman" w:hAnsi="Times New Roman" w:cs="Times New Roman"/>
          <w:i/>
          <w:iCs/>
          <w:color w:val="222222"/>
          <w:shd w:val="clear" w:color="auto" w:fill="FFFFFF"/>
        </w:rPr>
        <w:t>181</w:t>
      </w:r>
      <w:r w:rsidRPr="008045DC">
        <w:rPr>
          <w:rFonts w:ascii="Times New Roman" w:hAnsi="Times New Roman" w:cs="Times New Roman"/>
          <w:color w:val="222222"/>
          <w:shd w:val="clear" w:color="auto" w:fill="FFFFFF"/>
        </w:rPr>
        <w:t>, 342-349.</w:t>
      </w:r>
    </w:p>
    <w:p w14:paraId="29D630D5"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Mathivathanan, D., Kannan, D., &amp; Haq, A. N. (2018). Sustainable supply chain management practices in Indian automotive industry: A multi-stakeholder view. </w:t>
      </w:r>
      <w:r w:rsidRPr="008045DC">
        <w:rPr>
          <w:rFonts w:ascii="Times New Roman" w:eastAsia="Times New Roman" w:hAnsi="Times New Roman" w:cs="Times New Roman"/>
          <w:i/>
        </w:rPr>
        <w:t>Resources, Conservation and Recycling</w:t>
      </w:r>
      <w:r w:rsidRPr="008045DC">
        <w:rPr>
          <w:rFonts w:ascii="Times New Roman" w:eastAsia="Times New Roman" w:hAnsi="Times New Roman" w:cs="Times New Roman"/>
        </w:rPr>
        <w:t>, 128, 284-305.</w:t>
      </w:r>
    </w:p>
    <w:p w14:paraId="191C32D3" w14:textId="77777777" w:rsidR="00E412AD" w:rsidRDefault="00E412AD" w:rsidP="004A5ACA">
      <w:pPr>
        <w:spacing w:after="0" w:line="360" w:lineRule="auto"/>
        <w:ind w:left="360" w:hanging="360"/>
        <w:jc w:val="both"/>
        <w:rPr>
          <w:rFonts w:ascii="Times New Roman" w:eastAsia="Times New Roman" w:hAnsi="Times New Roman" w:cs="Times New Roman"/>
          <w:lang w:val="en-IN" w:eastAsia="en-IN"/>
        </w:rPr>
      </w:pPr>
      <w:r w:rsidRPr="00A77EF2">
        <w:rPr>
          <w:rFonts w:ascii="Times New Roman" w:eastAsia="Times New Roman" w:hAnsi="Times New Roman" w:cs="Times New Roman"/>
          <w:highlight w:val="yellow"/>
          <w:lang w:val="en-IN" w:eastAsia="en-IN"/>
        </w:rPr>
        <w:t xml:space="preserve">McKinnon, A. C. (2010). Product‐level carbon auditing of supply chains: environmental imperative or wasteful distraction?. </w:t>
      </w:r>
      <w:r w:rsidRPr="00A77EF2">
        <w:rPr>
          <w:rFonts w:ascii="Times New Roman" w:eastAsia="Times New Roman" w:hAnsi="Times New Roman" w:cs="Times New Roman"/>
          <w:i/>
          <w:iCs/>
          <w:highlight w:val="yellow"/>
          <w:lang w:val="en-IN" w:eastAsia="en-IN"/>
        </w:rPr>
        <w:t>International Journal of Physical Distribution &amp; Logistics Management</w:t>
      </w:r>
      <w:r w:rsidRPr="00A77EF2">
        <w:rPr>
          <w:rFonts w:ascii="Times New Roman" w:eastAsia="Times New Roman" w:hAnsi="Times New Roman" w:cs="Times New Roman"/>
          <w:highlight w:val="yellow"/>
          <w:lang w:val="en-IN" w:eastAsia="en-IN"/>
        </w:rPr>
        <w:t xml:space="preserve">, </w:t>
      </w:r>
      <w:r w:rsidRPr="00A77EF2">
        <w:rPr>
          <w:rFonts w:ascii="Times New Roman" w:eastAsia="Times New Roman" w:hAnsi="Times New Roman" w:cs="Times New Roman"/>
          <w:i/>
          <w:iCs/>
          <w:highlight w:val="yellow"/>
          <w:lang w:val="en-IN" w:eastAsia="en-IN"/>
        </w:rPr>
        <w:t>40</w:t>
      </w:r>
      <w:r w:rsidRPr="00A77EF2">
        <w:rPr>
          <w:rFonts w:ascii="Times New Roman" w:eastAsia="Times New Roman" w:hAnsi="Times New Roman" w:cs="Times New Roman"/>
          <w:highlight w:val="yellow"/>
          <w:lang w:val="en-IN" w:eastAsia="en-IN"/>
        </w:rPr>
        <w:t>(1/2), 42-60.</w:t>
      </w:r>
    </w:p>
    <w:p w14:paraId="69D67B27" w14:textId="77777777" w:rsidR="00E412AD" w:rsidRPr="00056A2B" w:rsidRDefault="00E412AD" w:rsidP="008045DC">
      <w:pPr>
        <w:spacing w:after="0" w:line="360" w:lineRule="auto"/>
        <w:ind w:left="360" w:hanging="360"/>
        <w:jc w:val="both"/>
        <w:rPr>
          <w:rFonts w:ascii="Times New Roman" w:eastAsia="Times New Roman" w:hAnsi="Times New Roman" w:cs="Times New Roman"/>
        </w:rPr>
      </w:pPr>
      <w:r w:rsidRPr="00056A2B">
        <w:rPr>
          <w:rFonts w:ascii="Times New Roman" w:eastAsia="Times New Roman" w:hAnsi="Times New Roman" w:cs="Times New Roman"/>
        </w:rPr>
        <w:t xml:space="preserve">McKinsey &amp; Company’s (2009), Pathways to a Low-Carbon Economy available at </w:t>
      </w:r>
      <w:hyperlink r:id="rId38" w:history="1">
        <w:r w:rsidRPr="00056A2B">
          <w:rPr>
            <w:rFonts w:ascii="Times New Roman" w:eastAsia="Times New Roman" w:hAnsi="Times New Roman" w:cs="Times New Roman"/>
          </w:rPr>
          <w:t>https://www.mckinsey.com/~/media/mckinsey/dotcom/client_service/sustainability/cost%20curve%20pdfs/pathways_lowcarbon_economy_version2.ashx</w:t>
        </w:r>
      </w:hyperlink>
      <w:r w:rsidRPr="00056A2B">
        <w:rPr>
          <w:rFonts w:ascii="Times New Roman" w:eastAsia="Times New Roman" w:hAnsi="Times New Roman" w:cs="Times New Roman"/>
        </w:rPr>
        <w:t xml:space="preserve"> (assessed </w:t>
      </w:r>
      <w:r>
        <w:rPr>
          <w:rFonts w:ascii="Times New Roman" w:eastAsia="Times New Roman" w:hAnsi="Times New Roman" w:cs="Times New Roman"/>
        </w:rPr>
        <w:t>19</w:t>
      </w:r>
      <w:r w:rsidRPr="00056A2B">
        <w:rPr>
          <w:rFonts w:ascii="Times New Roman" w:eastAsia="Times New Roman" w:hAnsi="Times New Roman" w:cs="Times New Roman"/>
        </w:rPr>
        <w:t>-0</w:t>
      </w:r>
      <w:r>
        <w:rPr>
          <w:rFonts w:ascii="Times New Roman" w:eastAsia="Times New Roman" w:hAnsi="Times New Roman" w:cs="Times New Roman"/>
        </w:rPr>
        <w:t>8</w:t>
      </w:r>
      <w:r w:rsidRPr="00056A2B">
        <w:rPr>
          <w:rFonts w:ascii="Times New Roman" w:eastAsia="Times New Roman" w:hAnsi="Times New Roman" w:cs="Times New Roman"/>
        </w:rPr>
        <w:t>-20</w:t>
      </w:r>
      <w:r>
        <w:rPr>
          <w:rFonts w:ascii="Times New Roman" w:eastAsia="Times New Roman" w:hAnsi="Times New Roman" w:cs="Times New Roman"/>
        </w:rPr>
        <w:t>22</w:t>
      </w:r>
      <w:r w:rsidRPr="00056A2B">
        <w:rPr>
          <w:rFonts w:ascii="Times New Roman" w:eastAsia="Times New Roman" w:hAnsi="Times New Roman" w:cs="Times New Roman"/>
        </w:rPr>
        <w:t>)</w:t>
      </w:r>
    </w:p>
    <w:p w14:paraId="643F7157" w14:textId="77777777" w:rsidR="00E412AD" w:rsidRPr="008045DC" w:rsidRDefault="00E412AD" w:rsidP="008045DC">
      <w:pPr>
        <w:spacing w:after="0" w:line="360" w:lineRule="auto"/>
        <w:ind w:left="360" w:hanging="360"/>
        <w:jc w:val="both"/>
        <w:rPr>
          <w:rFonts w:ascii="Times New Roman" w:hAnsi="Times New Roman" w:cs="Times New Roman"/>
        </w:rPr>
      </w:pPr>
      <w:r w:rsidRPr="008045DC">
        <w:rPr>
          <w:rFonts w:ascii="Times New Roman" w:hAnsi="Times New Roman" w:cs="Times New Roman"/>
        </w:rPr>
        <w:t xml:space="preserve">Meath, C., Linnenluecke, M., &amp; Griffiths, A. (2016). Barriers and motivators to the adoption of energy savings measures for small-and medium-sized enterprises (SMEs): the case of the Climate-Smart Business Cluster program. </w:t>
      </w:r>
      <w:r w:rsidRPr="008045DC">
        <w:rPr>
          <w:rFonts w:ascii="Times New Roman" w:hAnsi="Times New Roman" w:cs="Times New Roman"/>
          <w:i/>
        </w:rPr>
        <w:t>Journal of Cleaner Production</w:t>
      </w:r>
      <w:r w:rsidRPr="008045DC">
        <w:rPr>
          <w:rFonts w:ascii="Times New Roman" w:hAnsi="Times New Roman" w:cs="Times New Roman"/>
        </w:rPr>
        <w:t>, 112, 3597-3604.</w:t>
      </w:r>
    </w:p>
    <w:p w14:paraId="70EBFF34"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Melville, N. P., Saldanha, T. J., &amp; Rush, D. E. (2017). Systems enabling low-carbon operations: the salience of accuracy. </w:t>
      </w:r>
      <w:r w:rsidRPr="008045DC">
        <w:rPr>
          <w:rFonts w:ascii="Times New Roman" w:eastAsia="Times New Roman" w:hAnsi="Times New Roman" w:cs="Times New Roman"/>
          <w:i/>
        </w:rPr>
        <w:t>Journal of Cleaner Production</w:t>
      </w:r>
      <w:r w:rsidRPr="008045DC">
        <w:rPr>
          <w:rFonts w:ascii="Times New Roman" w:eastAsia="Times New Roman" w:hAnsi="Times New Roman" w:cs="Times New Roman"/>
        </w:rPr>
        <w:t>, 166, 1074-1083.</w:t>
      </w:r>
    </w:p>
    <w:p w14:paraId="28AA5D9C"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lastRenderedPageBreak/>
        <w:t xml:space="preserve">Meyer, K. E., &amp; Xin, K. R. (2017). Managing talent in emerging economy multinationals: Integrating strategic management and human resource management. </w:t>
      </w:r>
      <w:r w:rsidRPr="008045DC">
        <w:rPr>
          <w:rFonts w:ascii="Times New Roman" w:eastAsia="Times New Roman" w:hAnsi="Times New Roman" w:cs="Times New Roman"/>
          <w:i/>
        </w:rPr>
        <w:t>The International Journal of Human Resource Management</w:t>
      </w:r>
      <w:r w:rsidRPr="008045DC">
        <w:rPr>
          <w:rFonts w:ascii="Times New Roman" w:eastAsia="Times New Roman" w:hAnsi="Times New Roman" w:cs="Times New Roman"/>
        </w:rPr>
        <w:t xml:space="preserve">, </w:t>
      </w:r>
      <w:r w:rsidRPr="00E33E06">
        <w:rPr>
          <w:rFonts w:ascii="Times New Roman" w:eastAsia="Times New Roman" w:hAnsi="Times New Roman" w:cs="Times New Roman"/>
          <w:highlight w:val="yellow"/>
        </w:rPr>
        <w:t>29(11), 1827-1855.</w:t>
      </w:r>
    </w:p>
    <w:p w14:paraId="2AD5FCEB" w14:textId="77777777" w:rsidR="00E412AD" w:rsidRPr="008045DC" w:rsidRDefault="00E412AD" w:rsidP="008045DC">
      <w:pPr>
        <w:spacing w:after="0" w:line="360" w:lineRule="auto"/>
        <w:ind w:left="360" w:hanging="360"/>
        <w:jc w:val="both"/>
        <w:rPr>
          <w:rFonts w:ascii="Times New Roman" w:hAnsi="Times New Roman" w:cs="Times New Roman"/>
        </w:rPr>
      </w:pPr>
      <w:r w:rsidRPr="008045DC">
        <w:rPr>
          <w:rFonts w:ascii="Times New Roman" w:hAnsi="Times New Roman" w:cs="Times New Roman"/>
        </w:rPr>
        <w:t xml:space="preserve">Meyers, S., Schmitt, B., Chester-Jones, M., &amp; Sturm, B. (2016). Energy efficiency, carbon emissions, and measures towards their improvement in the food and beverage sector for six European countries. </w:t>
      </w:r>
      <w:r w:rsidRPr="008045DC">
        <w:rPr>
          <w:rFonts w:ascii="Times New Roman" w:hAnsi="Times New Roman" w:cs="Times New Roman"/>
          <w:i/>
        </w:rPr>
        <w:t>Energy</w:t>
      </w:r>
      <w:r w:rsidRPr="008045DC">
        <w:rPr>
          <w:rFonts w:ascii="Times New Roman" w:hAnsi="Times New Roman" w:cs="Times New Roman"/>
        </w:rPr>
        <w:t>, 104, 266-283.</w:t>
      </w:r>
    </w:p>
    <w:p w14:paraId="6E5495A4"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Micheli, G. J., &amp; Mantella, F. (2018). Modelling an environmentally-extended inventory routing problem with demand uncertainty and a heterogeneous fleet under carbon control policies. </w:t>
      </w:r>
      <w:r w:rsidRPr="008045DC">
        <w:rPr>
          <w:rFonts w:ascii="Times New Roman" w:eastAsia="Times New Roman" w:hAnsi="Times New Roman" w:cs="Times New Roman"/>
          <w:i/>
        </w:rPr>
        <w:t>International Journal of Production Economics</w:t>
      </w:r>
      <w:r w:rsidRPr="008045DC">
        <w:rPr>
          <w:rFonts w:ascii="Times New Roman" w:eastAsia="Times New Roman" w:hAnsi="Times New Roman" w:cs="Times New Roman"/>
        </w:rPr>
        <w:t>, 204, 316-327.</w:t>
      </w:r>
    </w:p>
    <w:p w14:paraId="3DFD9F5A" w14:textId="77777777" w:rsidR="00E412AD" w:rsidRDefault="00E412AD" w:rsidP="00E412AD">
      <w:pPr>
        <w:spacing w:after="0" w:line="360" w:lineRule="auto"/>
        <w:ind w:left="360" w:hanging="360"/>
        <w:jc w:val="both"/>
        <w:rPr>
          <w:rFonts w:ascii="Times New Roman" w:eastAsia="Times New Roman" w:hAnsi="Times New Roman" w:cs="Times New Roman"/>
          <w:lang w:val="en-IN" w:eastAsia="en-IN"/>
        </w:rPr>
      </w:pPr>
      <w:r w:rsidRPr="004A5ACA">
        <w:rPr>
          <w:rFonts w:ascii="Times New Roman" w:eastAsia="Times New Roman" w:hAnsi="Times New Roman" w:cs="Times New Roman"/>
          <w:lang w:val="en-IN" w:eastAsia="en-IN"/>
        </w:rPr>
        <w:t xml:space="preserve">Muduli, K. K., Luthra, S., Kumar Mangla, S., Jabbour, C. J. C., Aich, S., &amp; de Guimarães, J. C. F. (2020). Environmental management and the “soft side” of organisations: Discovering the most relevant behavioural factors in green supply chains. </w:t>
      </w:r>
      <w:r w:rsidRPr="004A5ACA">
        <w:rPr>
          <w:rFonts w:ascii="Times New Roman" w:eastAsia="Times New Roman" w:hAnsi="Times New Roman" w:cs="Times New Roman"/>
          <w:i/>
          <w:iCs/>
          <w:lang w:val="en-IN" w:eastAsia="en-IN"/>
        </w:rPr>
        <w:t>Business Strategy and the Environment</w:t>
      </w:r>
      <w:r w:rsidRPr="004A5ACA">
        <w:rPr>
          <w:rFonts w:ascii="Times New Roman" w:eastAsia="Times New Roman" w:hAnsi="Times New Roman" w:cs="Times New Roman"/>
          <w:lang w:val="en-IN" w:eastAsia="en-IN"/>
        </w:rPr>
        <w:t xml:space="preserve">, </w:t>
      </w:r>
      <w:r w:rsidRPr="004A5ACA">
        <w:rPr>
          <w:rFonts w:ascii="Times New Roman" w:eastAsia="Times New Roman" w:hAnsi="Times New Roman" w:cs="Times New Roman"/>
          <w:i/>
          <w:iCs/>
          <w:lang w:val="en-IN" w:eastAsia="en-IN"/>
        </w:rPr>
        <w:t>29</w:t>
      </w:r>
      <w:r w:rsidRPr="004A5ACA">
        <w:rPr>
          <w:rFonts w:ascii="Times New Roman" w:eastAsia="Times New Roman" w:hAnsi="Times New Roman" w:cs="Times New Roman"/>
          <w:lang w:val="en-IN" w:eastAsia="en-IN"/>
        </w:rPr>
        <w:t>(4), 1647-1665.</w:t>
      </w:r>
    </w:p>
    <w:p w14:paraId="45D71364"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Mulugetta, Y., &amp; Urban, F. (2010). Deliberating on low carbon development. </w:t>
      </w:r>
      <w:r w:rsidRPr="008045DC">
        <w:rPr>
          <w:rFonts w:ascii="Times New Roman" w:eastAsia="Times New Roman" w:hAnsi="Times New Roman" w:cs="Times New Roman"/>
          <w:i/>
        </w:rPr>
        <w:t>Energy Policy</w:t>
      </w:r>
      <w:r w:rsidRPr="008045DC">
        <w:rPr>
          <w:rFonts w:ascii="Times New Roman" w:eastAsia="Times New Roman" w:hAnsi="Times New Roman" w:cs="Times New Roman"/>
        </w:rPr>
        <w:t>, 38(12), 7546-7549.</w:t>
      </w:r>
    </w:p>
    <w:p w14:paraId="670FB90B"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Newman, I., &amp; Benz, C. R. (1998). </w:t>
      </w:r>
      <w:r w:rsidRPr="008045DC">
        <w:rPr>
          <w:rFonts w:ascii="Times New Roman" w:eastAsia="Times New Roman" w:hAnsi="Times New Roman" w:cs="Times New Roman"/>
          <w:i/>
        </w:rPr>
        <w:t>Qualitative-quantitative research methodology: Exploring the interactive continuum</w:t>
      </w:r>
      <w:r w:rsidRPr="008045DC">
        <w:rPr>
          <w:rFonts w:ascii="Times New Roman" w:eastAsia="Times New Roman" w:hAnsi="Times New Roman" w:cs="Times New Roman"/>
        </w:rPr>
        <w:t>. SIU Press.</w:t>
      </w:r>
    </w:p>
    <w:p w14:paraId="613AD367" w14:textId="77777777" w:rsidR="00E412AD" w:rsidRPr="00F44477" w:rsidRDefault="00E412AD" w:rsidP="00F44477">
      <w:pPr>
        <w:spacing w:after="0" w:line="360" w:lineRule="auto"/>
        <w:ind w:left="360" w:hanging="360"/>
        <w:jc w:val="both"/>
        <w:rPr>
          <w:rFonts w:ascii="Times New Roman" w:hAnsi="Times New Roman" w:cs="Times New Roman"/>
        </w:rPr>
      </w:pPr>
      <w:bookmarkStart w:id="20" w:name="_Hlk76258260"/>
      <w:r w:rsidRPr="00F44477">
        <w:rPr>
          <w:rFonts w:ascii="Times New Roman" w:hAnsi="Times New Roman" w:cs="Times New Roman"/>
        </w:rPr>
        <w:t>Nizam</w:t>
      </w:r>
      <w:bookmarkEnd w:id="20"/>
      <w:r w:rsidRPr="00F44477">
        <w:rPr>
          <w:rFonts w:ascii="Times New Roman" w:hAnsi="Times New Roman" w:cs="Times New Roman"/>
        </w:rPr>
        <w:t xml:space="preserve">, H. A., Zaman, K., Khan, K. B., Batool, R., Khurshid, M. A., Shoukry, A. M., ... &amp; Gani, S. (2020). Achieving environmental sustainability through information technology:“Digital Pakistan” initiative for green development. </w:t>
      </w:r>
      <w:r w:rsidRPr="00F44477">
        <w:rPr>
          <w:rFonts w:ascii="Times New Roman" w:hAnsi="Times New Roman" w:cs="Times New Roman"/>
          <w:i/>
          <w:iCs/>
        </w:rPr>
        <w:t>Environmental Science and Pollution Research</w:t>
      </w:r>
      <w:r w:rsidRPr="00F44477">
        <w:rPr>
          <w:rFonts w:ascii="Times New Roman" w:hAnsi="Times New Roman" w:cs="Times New Roman"/>
        </w:rPr>
        <w:t xml:space="preserve">, </w:t>
      </w:r>
      <w:r w:rsidRPr="001452A2">
        <w:rPr>
          <w:rFonts w:ascii="Times New Roman" w:hAnsi="Times New Roman" w:cs="Times New Roman"/>
          <w:highlight w:val="yellow"/>
        </w:rPr>
        <w:t>27(9), 10011-10026.</w:t>
      </w:r>
    </w:p>
    <w:p w14:paraId="28CD12A7"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Nunnally, J. C. (1978). </w:t>
      </w:r>
      <w:r w:rsidRPr="008045DC">
        <w:rPr>
          <w:rFonts w:ascii="Times New Roman" w:eastAsia="Times New Roman" w:hAnsi="Times New Roman" w:cs="Times New Roman"/>
          <w:i/>
        </w:rPr>
        <w:t>Psychometric theory</w:t>
      </w:r>
      <w:r w:rsidRPr="008045DC">
        <w:rPr>
          <w:rFonts w:ascii="Times New Roman" w:eastAsia="Times New Roman" w:hAnsi="Times New Roman" w:cs="Times New Roman"/>
        </w:rPr>
        <w:t>. New York, NY: McGraw-Hill.</w:t>
      </w:r>
    </w:p>
    <w:p w14:paraId="5E514A49" w14:textId="77777777" w:rsidR="00E412AD" w:rsidRDefault="00E412AD" w:rsidP="00B7627A">
      <w:pPr>
        <w:spacing w:after="0" w:line="360" w:lineRule="auto"/>
        <w:ind w:left="360" w:hanging="360"/>
        <w:jc w:val="both"/>
        <w:rPr>
          <w:rFonts w:ascii="Times New Roman" w:eastAsia="Times New Roman" w:hAnsi="Times New Roman" w:cs="Times New Roman"/>
          <w:lang w:eastAsia="en-IN"/>
        </w:rPr>
      </w:pPr>
      <w:r w:rsidRPr="000976B2">
        <w:rPr>
          <w:rFonts w:ascii="Times New Roman" w:eastAsia="Times New Roman" w:hAnsi="Times New Roman" w:cs="Times New Roman"/>
          <w:highlight w:val="yellow"/>
          <w:lang w:eastAsia="en-IN"/>
        </w:rPr>
        <w:t xml:space="preserve">Ohene, E., Chan, A. P., &amp; Darko, A. (2022). Prioritizing barriers and developing mitigation strategies toward net-zero carbon building sector. </w:t>
      </w:r>
      <w:r w:rsidRPr="000976B2">
        <w:rPr>
          <w:rFonts w:ascii="Times New Roman" w:eastAsia="Times New Roman" w:hAnsi="Times New Roman" w:cs="Times New Roman"/>
          <w:i/>
          <w:iCs/>
          <w:highlight w:val="yellow"/>
          <w:lang w:eastAsia="en-IN"/>
        </w:rPr>
        <w:t>Building and Environment</w:t>
      </w:r>
      <w:r w:rsidRPr="000976B2">
        <w:rPr>
          <w:rFonts w:ascii="Times New Roman" w:eastAsia="Times New Roman" w:hAnsi="Times New Roman" w:cs="Times New Roman"/>
          <w:highlight w:val="yellow"/>
          <w:lang w:eastAsia="en-IN"/>
        </w:rPr>
        <w:t>, 109437.</w:t>
      </w:r>
    </w:p>
    <w:p w14:paraId="6F9BC682"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Podsakoff, P. M., MacKenzie, S. B., &amp; Podsakoff, N. P. (2012). Sources of method bias in social science research and recommendations on how to control it. </w:t>
      </w:r>
      <w:r w:rsidRPr="008045DC">
        <w:rPr>
          <w:rFonts w:ascii="Times New Roman" w:eastAsia="Times New Roman" w:hAnsi="Times New Roman" w:cs="Times New Roman"/>
          <w:i/>
        </w:rPr>
        <w:t>Annual Review of Psychology,</w:t>
      </w:r>
      <w:r w:rsidRPr="008045DC">
        <w:rPr>
          <w:rFonts w:ascii="Times New Roman" w:eastAsia="Times New Roman" w:hAnsi="Times New Roman" w:cs="Times New Roman"/>
        </w:rPr>
        <w:t xml:space="preserve"> 63, 539-569. </w:t>
      </w:r>
    </w:p>
    <w:p w14:paraId="461B49F5" w14:textId="77777777" w:rsidR="00E412AD" w:rsidRPr="008045DC" w:rsidRDefault="00E412AD" w:rsidP="008045DC">
      <w:pPr>
        <w:spacing w:after="0" w:line="360" w:lineRule="auto"/>
        <w:ind w:left="360" w:hanging="360"/>
        <w:jc w:val="both"/>
        <w:rPr>
          <w:rFonts w:ascii="Times New Roman" w:hAnsi="Times New Roman" w:cs="Times New Roman"/>
        </w:rPr>
      </w:pPr>
      <w:r w:rsidRPr="008045DC">
        <w:rPr>
          <w:rFonts w:ascii="Times New Roman" w:hAnsi="Times New Roman" w:cs="Times New Roman"/>
        </w:rPr>
        <w:t xml:space="preserve">Podsakoff, P. M., MacKenzie, S. B., Lee, J. Y., &amp; Podsakoff, N. P. (2003). Common method biases in behavioral research: A critical review of the literature and recommended remedies. </w:t>
      </w:r>
      <w:r w:rsidRPr="008045DC">
        <w:rPr>
          <w:rFonts w:ascii="Times New Roman" w:hAnsi="Times New Roman" w:cs="Times New Roman"/>
          <w:i/>
        </w:rPr>
        <w:t>Journal of Applied Psychology</w:t>
      </w:r>
      <w:r w:rsidRPr="008045DC">
        <w:rPr>
          <w:rFonts w:ascii="Times New Roman" w:hAnsi="Times New Roman" w:cs="Times New Roman"/>
        </w:rPr>
        <w:t>, 88(5), 879.</w:t>
      </w:r>
    </w:p>
    <w:p w14:paraId="1FF12907"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Polzin, F. (2017). Mobilizing private finance for low-carbon innovation–A systematic review of barriers and solutions. </w:t>
      </w:r>
      <w:r w:rsidRPr="008045DC">
        <w:rPr>
          <w:rFonts w:ascii="Times New Roman" w:eastAsia="Times New Roman" w:hAnsi="Times New Roman" w:cs="Times New Roman"/>
          <w:i/>
          <w:iCs/>
        </w:rPr>
        <w:t>Renewable and Sustainable Energy Reviews</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77</w:t>
      </w:r>
      <w:r w:rsidRPr="008045DC">
        <w:rPr>
          <w:rFonts w:ascii="Times New Roman" w:eastAsia="Times New Roman" w:hAnsi="Times New Roman" w:cs="Times New Roman"/>
        </w:rPr>
        <w:t>, 525-535.</w:t>
      </w:r>
    </w:p>
    <w:p w14:paraId="01BFB00A" w14:textId="77777777" w:rsidR="00E412AD" w:rsidRPr="00F44477" w:rsidRDefault="00E412AD" w:rsidP="00F44477">
      <w:pPr>
        <w:spacing w:after="0" w:line="360" w:lineRule="auto"/>
        <w:ind w:left="360" w:hanging="360"/>
        <w:jc w:val="both"/>
        <w:rPr>
          <w:rFonts w:ascii="Times New Roman" w:hAnsi="Times New Roman" w:cs="Times New Roman"/>
        </w:rPr>
      </w:pPr>
      <w:bookmarkStart w:id="21" w:name="_Hlk76258424"/>
      <w:r w:rsidRPr="00F44477">
        <w:rPr>
          <w:rFonts w:ascii="Times New Roman" w:eastAsia="Times New Roman" w:hAnsi="Times New Roman" w:cs="Times New Roman"/>
          <w:lang w:val="en-IN" w:eastAsia="en-IN"/>
        </w:rPr>
        <w:t xml:space="preserve">Praveena, S. M., &amp; Aris, A. Z. (2021). </w:t>
      </w:r>
      <w:bookmarkEnd w:id="21"/>
      <w:r w:rsidRPr="00F44477">
        <w:rPr>
          <w:rFonts w:ascii="Times New Roman" w:eastAsia="Times New Roman" w:hAnsi="Times New Roman" w:cs="Times New Roman"/>
          <w:lang w:val="en-IN" w:eastAsia="en-IN"/>
        </w:rPr>
        <w:t xml:space="preserve">The impacts of COVID-19 on the environmental sustainability: a perspective from the Southeast Asian region. </w:t>
      </w:r>
      <w:r w:rsidRPr="00F44477">
        <w:rPr>
          <w:rFonts w:ascii="Times New Roman" w:eastAsia="Times New Roman" w:hAnsi="Times New Roman" w:cs="Times New Roman"/>
          <w:i/>
          <w:iCs/>
          <w:lang w:val="en-IN" w:eastAsia="en-IN"/>
        </w:rPr>
        <w:t>Environmental Science and Pollution Research</w:t>
      </w:r>
      <w:r w:rsidRPr="00F44477">
        <w:rPr>
          <w:rFonts w:ascii="Times New Roman" w:eastAsia="Times New Roman" w:hAnsi="Times New Roman" w:cs="Times New Roman"/>
          <w:lang w:val="en-IN" w:eastAsia="en-IN"/>
        </w:rPr>
        <w:t xml:space="preserve">, </w:t>
      </w:r>
      <w:r w:rsidRPr="001452A2">
        <w:rPr>
          <w:rFonts w:ascii="Times New Roman" w:eastAsia="Times New Roman" w:hAnsi="Times New Roman" w:cs="Times New Roman"/>
          <w:highlight w:val="yellow"/>
          <w:lang w:val="en-IN" w:eastAsia="en-IN"/>
        </w:rPr>
        <w:t>28(45), 63829-63836.</w:t>
      </w:r>
    </w:p>
    <w:p w14:paraId="31D10F7B"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Rahman, S., &amp; Subramanian, N. (2012). Factors for implementing end-of-life computer recycling operations in reverse supply chains. </w:t>
      </w:r>
      <w:r w:rsidRPr="008045DC">
        <w:rPr>
          <w:rFonts w:ascii="Times New Roman" w:eastAsia="Times New Roman" w:hAnsi="Times New Roman" w:cs="Times New Roman"/>
          <w:i/>
        </w:rPr>
        <w:t>International Journal of Production Economics</w:t>
      </w:r>
      <w:r w:rsidRPr="008045DC">
        <w:rPr>
          <w:rFonts w:ascii="Times New Roman" w:eastAsia="Times New Roman" w:hAnsi="Times New Roman" w:cs="Times New Roman"/>
        </w:rPr>
        <w:t>, 140(1), 239-248.</w:t>
      </w:r>
    </w:p>
    <w:p w14:paraId="3C4B9CBB"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hAnsi="Times New Roman" w:cs="Times New Roman"/>
          <w:color w:val="222222"/>
          <w:shd w:val="clear" w:color="auto" w:fill="FFFFFF"/>
        </w:rPr>
        <w:lastRenderedPageBreak/>
        <w:t>Rehmatulla, N., &amp; Smith, T. (2015). Barriers to energy efficient and low carbon shipping. </w:t>
      </w:r>
      <w:r w:rsidRPr="008045DC">
        <w:rPr>
          <w:rFonts w:ascii="Times New Roman" w:hAnsi="Times New Roman" w:cs="Times New Roman"/>
          <w:i/>
          <w:iCs/>
          <w:color w:val="222222"/>
          <w:shd w:val="clear" w:color="auto" w:fill="FFFFFF"/>
        </w:rPr>
        <w:t>Ocean Engineering</w:t>
      </w:r>
      <w:r w:rsidRPr="008045DC">
        <w:rPr>
          <w:rFonts w:ascii="Times New Roman" w:hAnsi="Times New Roman" w:cs="Times New Roman"/>
          <w:color w:val="222222"/>
          <w:shd w:val="clear" w:color="auto" w:fill="FFFFFF"/>
        </w:rPr>
        <w:t>, </w:t>
      </w:r>
      <w:r w:rsidRPr="008045DC">
        <w:rPr>
          <w:rFonts w:ascii="Times New Roman" w:hAnsi="Times New Roman" w:cs="Times New Roman"/>
          <w:i/>
          <w:iCs/>
          <w:color w:val="222222"/>
          <w:shd w:val="clear" w:color="auto" w:fill="FFFFFF"/>
        </w:rPr>
        <w:t>110</w:t>
      </w:r>
      <w:r w:rsidRPr="008045DC">
        <w:rPr>
          <w:rFonts w:ascii="Times New Roman" w:hAnsi="Times New Roman" w:cs="Times New Roman"/>
          <w:color w:val="222222"/>
          <w:shd w:val="clear" w:color="auto" w:fill="FFFFFF"/>
        </w:rPr>
        <w:t>, 102-112.</w:t>
      </w:r>
    </w:p>
    <w:p w14:paraId="3BC88182" w14:textId="77777777" w:rsidR="00E412AD" w:rsidRPr="008045DC" w:rsidRDefault="00E412AD" w:rsidP="008045DC">
      <w:pPr>
        <w:spacing w:after="0" w:line="360" w:lineRule="auto"/>
        <w:ind w:left="360" w:hanging="360"/>
        <w:jc w:val="both"/>
        <w:rPr>
          <w:rFonts w:ascii="Times New Roman" w:eastAsia="Times New Roman" w:hAnsi="Times New Roman" w:cs="Times New Roman"/>
          <w:lang w:val="en-US"/>
        </w:rPr>
      </w:pPr>
      <w:r w:rsidRPr="008045DC">
        <w:rPr>
          <w:rFonts w:ascii="Times New Roman" w:eastAsia="Times New Roman" w:hAnsi="Times New Roman" w:cs="Times New Roman"/>
          <w:lang w:val="en-US"/>
        </w:rPr>
        <w:t xml:space="preserve">Rezaei, J. (2015). Best-worst multi-criteria decision-making method. </w:t>
      </w:r>
      <w:r w:rsidRPr="008045DC">
        <w:rPr>
          <w:rFonts w:ascii="Times New Roman" w:eastAsia="Times New Roman" w:hAnsi="Times New Roman" w:cs="Times New Roman"/>
          <w:i/>
          <w:lang w:val="en-US"/>
        </w:rPr>
        <w:t>Omega</w:t>
      </w:r>
      <w:r w:rsidRPr="008045DC">
        <w:rPr>
          <w:rFonts w:ascii="Times New Roman" w:eastAsia="Times New Roman" w:hAnsi="Times New Roman" w:cs="Times New Roman"/>
          <w:lang w:val="en-US"/>
        </w:rPr>
        <w:t>, 53, 49-57.</w:t>
      </w:r>
    </w:p>
    <w:p w14:paraId="161D2E52" w14:textId="77777777" w:rsidR="00E412AD" w:rsidRPr="008045DC" w:rsidRDefault="00E412AD" w:rsidP="008045DC">
      <w:pPr>
        <w:spacing w:after="0" w:line="360" w:lineRule="auto"/>
        <w:ind w:left="360" w:hanging="360"/>
        <w:jc w:val="both"/>
        <w:rPr>
          <w:rFonts w:ascii="Times New Roman" w:eastAsia="Times New Roman" w:hAnsi="Times New Roman" w:cs="Times New Roman"/>
          <w:lang w:val="en-US"/>
        </w:rPr>
      </w:pPr>
      <w:r w:rsidRPr="008045DC">
        <w:rPr>
          <w:rFonts w:ascii="Times New Roman" w:eastAsia="Times New Roman" w:hAnsi="Times New Roman" w:cs="Times New Roman"/>
        </w:rPr>
        <w:t xml:space="preserve">Rezaei, J., Nispeling, T., Sarkis, J., &amp; Tavasszy, L. (2016). </w:t>
      </w:r>
      <w:r w:rsidRPr="008045DC">
        <w:rPr>
          <w:rFonts w:ascii="Times New Roman" w:eastAsia="Times New Roman" w:hAnsi="Times New Roman" w:cs="Times New Roman"/>
          <w:lang w:val="en-US"/>
        </w:rPr>
        <w:t xml:space="preserve">A supplier selection life cycle approach integrating traditional and environmental dimension using the best worst method. </w:t>
      </w:r>
      <w:r w:rsidRPr="008045DC">
        <w:rPr>
          <w:rFonts w:ascii="Times New Roman" w:eastAsia="Times New Roman" w:hAnsi="Times New Roman" w:cs="Times New Roman"/>
          <w:i/>
          <w:iCs/>
          <w:lang w:val="en-US"/>
        </w:rPr>
        <w:t>Journal of Cleaner Production</w:t>
      </w:r>
      <w:r w:rsidRPr="008045DC">
        <w:rPr>
          <w:rFonts w:ascii="Times New Roman" w:eastAsia="Times New Roman" w:hAnsi="Times New Roman" w:cs="Times New Roman"/>
          <w:lang w:val="en-US"/>
        </w:rPr>
        <w:t xml:space="preserve">, </w:t>
      </w:r>
      <w:r w:rsidRPr="008045DC">
        <w:rPr>
          <w:rFonts w:ascii="Times New Roman" w:eastAsia="Times New Roman" w:hAnsi="Times New Roman" w:cs="Times New Roman"/>
          <w:i/>
          <w:iCs/>
          <w:lang w:val="en-US"/>
        </w:rPr>
        <w:t>135</w:t>
      </w:r>
      <w:r w:rsidRPr="008045DC">
        <w:rPr>
          <w:rFonts w:ascii="Times New Roman" w:eastAsia="Times New Roman" w:hAnsi="Times New Roman" w:cs="Times New Roman"/>
          <w:lang w:val="en-US"/>
        </w:rPr>
        <w:t>, 577-588.</w:t>
      </w:r>
    </w:p>
    <w:p w14:paraId="7886CE50"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Rosenbloom, D., Haley, B., &amp; Meadowcroft, J. (2018). Critical choices and the politics of decarbonization pathways: Exploring branching points surrounding low-carbon transitions in Canadian electricity systems. </w:t>
      </w:r>
      <w:r w:rsidRPr="008045DC">
        <w:rPr>
          <w:rFonts w:ascii="Times New Roman" w:eastAsia="Times New Roman" w:hAnsi="Times New Roman" w:cs="Times New Roman"/>
          <w:i/>
        </w:rPr>
        <w:t>Energy Research &amp; Social Science</w:t>
      </w:r>
      <w:r w:rsidRPr="008045DC">
        <w:rPr>
          <w:rFonts w:ascii="Times New Roman" w:eastAsia="Times New Roman" w:hAnsi="Times New Roman" w:cs="Times New Roman"/>
        </w:rPr>
        <w:t>, 37, 22-36.</w:t>
      </w:r>
    </w:p>
    <w:p w14:paraId="66A5BAB0" w14:textId="77777777" w:rsidR="00E412AD" w:rsidRPr="00F44477" w:rsidRDefault="00E412AD" w:rsidP="00F44477">
      <w:pPr>
        <w:spacing w:after="0" w:line="360" w:lineRule="auto"/>
        <w:ind w:left="360" w:hanging="360"/>
        <w:jc w:val="both"/>
        <w:rPr>
          <w:rFonts w:ascii="Times New Roman" w:eastAsia="Times New Roman" w:hAnsi="Times New Roman" w:cs="Times New Roman"/>
          <w:lang w:val="en-IN" w:eastAsia="en-IN"/>
        </w:rPr>
      </w:pPr>
      <w:r w:rsidRPr="00F44477">
        <w:rPr>
          <w:rFonts w:ascii="Times New Roman" w:eastAsia="Times New Roman" w:hAnsi="Times New Roman" w:cs="Times New Roman"/>
          <w:lang w:val="en-IN" w:eastAsia="en-IN"/>
        </w:rPr>
        <w:t xml:space="preserve">Saint Akadiri, S., Alola, A. A., Alola, U. V., &amp; Nwambe, C. S. (2020). The role of ecological footprint and the changes in degree days on environmental sustainability in the USA. </w:t>
      </w:r>
      <w:r w:rsidRPr="00F44477">
        <w:rPr>
          <w:rFonts w:ascii="Times New Roman" w:eastAsia="Times New Roman" w:hAnsi="Times New Roman" w:cs="Times New Roman"/>
          <w:i/>
          <w:iCs/>
          <w:lang w:val="en-IN" w:eastAsia="en-IN"/>
        </w:rPr>
        <w:t>Environmental Science and Pollution Research</w:t>
      </w:r>
      <w:r w:rsidRPr="00F44477">
        <w:rPr>
          <w:rFonts w:ascii="Times New Roman" w:eastAsia="Times New Roman" w:hAnsi="Times New Roman" w:cs="Times New Roman"/>
          <w:lang w:val="en-IN" w:eastAsia="en-IN"/>
        </w:rPr>
        <w:t xml:space="preserve">, </w:t>
      </w:r>
      <w:r w:rsidRPr="00F44477">
        <w:rPr>
          <w:rFonts w:ascii="Times New Roman" w:eastAsia="Times New Roman" w:hAnsi="Times New Roman" w:cs="Times New Roman"/>
          <w:i/>
          <w:iCs/>
          <w:lang w:val="en-IN" w:eastAsia="en-IN"/>
        </w:rPr>
        <w:t>27</w:t>
      </w:r>
      <w:r w:rsidRPr="00F44477">
        <w:rPr>
          <w:rFonts w:ascii="Times New Roman" w:eastAsia="Times New Roman" w:hAnsi="Times New Roman" w:cs="Times New Roman"/>
          <w:lang w:val="en-IN" w:eastAsia="en-IN"/>
        </w:rPr>
        <w:t>(20), 24929-24938.</w:t>
      </w:r>
    </w:p>
    <w:p w14:paraId="7EF7D3DE"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Seles, B. M. R. P., de Sousa Jabbour, A. B. L., Jabbour, C. J. C., de Camargo Fiorini, P., Mohd-Yusoff, Y., &amp; Thomé, A. M. T. (2018). Business opportunities and challenges as the two sides of the climate change: Corporate responses and potential implications for big data management towards a low carbon society. </w:t>
      </w:r>
      <w:r w:rsidRPr="008045DC">
        <w:rPr>
          <w:rFonts w:ascii="Times New Roman" w:eastAsia="Times New Roman" w:hAnsi="Times New Roman" w:cs="Times New Roman"/>
          <w:i/>
        </w:rPr>
        <w:t>Journal of Cleaner Production</w:t>
      </w:r>
      <w:r w:rsidRPr="008045DC">
        <w:rPr>
          <w:rFonts w:ascii="Times New Roman" w:eastAsia="Times New Roman" w:hAnsi="Times New Roman" w:cs="Times New Roman"/>
        </w:rPr>
        <w:t>, 189, 763-774.</w:t>
      </w:r>
    </w:p>
    <w:p w14:paraId="0487D500" w14:textId="77777777" w:rsidR="00E412AD" w:rsidRDefault="00E412AD" w:rsidP="00D8717B">
      <w:pPr>
        <w:spacing w:after="0" w:line="360" w:lineRule="auto"/>
        <w:ind w:left="360" w:hanging="360"/>
        <w:jc w:val="both"/>
        <w:rPr>
          <w:rFonts w:ascii="Times New Roman" w:eastAsia="Times New Roman" w:hAnsi="Times New Roman" w:cs="Times New Roman"/>
          <w:lang w:val="en-IN" w:eastAsia="en-IN"/>
        </w:rPr>
      </w:pPr>
      <w:r w:rsidRPr="00D8717B">
        <w:rPr>
          <w:rFonts w:ascii="Times New Roman" w:eastAsia="Times New Roman" w:hAnsi="Times New Roman" w:cs="Times New Roman"/>
          <w:highlight w:val="yellow"/>
          <w:lang w:val="en-IN" w:eastAsia="en-IN"/>
        </w:rPr>
        <w:t xml:space="preserve">Shayganmehr, M., Kumar, A., Garza-Reyes, J. A., &amp; Moktadir, M. A. (2021). Industry 4.0 enablers for a cleaner production and circular economy within the context of business ethics: A study in a developing country. </w:t>
      </w:r>
      <w:r w:rsidRPr="00D8717B">
        <w:rPr>
          <w:rFonts w:ascii="Times New Roman" w:eastAsia="Times New Roman" w:hAnsi="Times New Roman" w:cs="Times New Roman"/>
          <w:i/>
          <w:iCs/>
          <w:highlight w:val="yellow"/>
          <w:lang w:val="en-IN" w:eastAsia="en-IN"/>
        </w:rPr>
        <w:t>Journal of Cleaner Production</w:t>
      </w:r>
      <w:r w:rsidRPr="00D8717B">
        <w:rPr>
          <w:rFonts w:ascii="Times New Roman" w:eastAsia="Times New Roman" w:hAnsi="Times New Roman" w:cs="Times New Roman"/>
          <w:highlight w:val="yellow"/>
          <w:lang w:val="en-IN" w:eastAsia="en-IN"/>
        </w:rPr>
        <w:t xml:space="preserve">, </w:t>
      </w:r>
      <w:r w:rsidRPr="00D8717B">
        <w:rPr>
          <w:rFonts w:ascii="Times New Roman" w:eastAsia="Times New Roman" w:hAnsi="Times New Roman" w:cs="Times New Roman"/>
          <w:i/>
          <w:iCs/>
          <w:highlight w:val="yellow"/>
          <w:lang w:val="en-IN" w:eastAsia="en-IN"/>
        </w:rPr>
        <w:t>281</w:t>
      </w:r>
      <w:r w:rsidRPr="00D8717B">
        <w:rPr>
          <w:rFonts w:ascii="Times New Roman" w:eastAsia="Times New Roman" w:hAnsi="Times New Roman" w:cs="Times New Roman"/>
          <w:highlight w:val="yellow"/>
          <w:lang w:val="en-IN" w:eastAsia="en-IN"/>
        </w:rPr>
        <w:t>, 125280.</w:t>
      </w:r>
    </w:p>
    <w:p w14:paraId="6A032376"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Shen, B., Ding, X., Chen, L., &amp; Chan, H. L. (2017). Low carbon supply chain with energy consumption constraints: Case studies from China’s textile industry and simple analytical model. </w:t>
      </w:r>
      <w:r w:rsidRPr="008045DC">
        <w:rPr>
          <w:rFonts w:ascii="Times New Roman" w:eastAsia="Times New Roman" w:hAnsi="Times New Roman" w:cs="Times New Roman"/>
          <w:i/>
        </w:rPr>
        <w:t>Supply Chain Management: An International Journal</w:t>
      </w:r>
      <w:r w:rsidRPr="008045DC">
        <w:rPr>
          <w:rFonts w:ascii="Times New Roman" w:eastAsia="Times New Roman" w:hAnsi="Times New Roman" w:cs="Times New Roman"/>
        </w:rPr>
        <w:t>, 22(3), 258-269.</w:t>
      </w:r>
    </w:p>
    <w:p w14:paraId="15744421"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Shen, L., Wu, Y., Lou, Y., Zeng, D., Shuai, C., &amp; Song, X. (2018). What drives the carbon emission in the Chinese cities?-A case of pilot low carbon city of Beijing. </w:t>
      </w:r>
      <w:r w:rsidRPr="008045DC">
        <w:rPr>
          <w:rFonts w:ascii="Times New Roman" w:eastAsia="Times New Roman" w:hAnsi="Times New Roman" w:cs="Times New Roman"/>
          <w:i/>
        </w:rPr>
        <w:t>Journal of Cleaner Production</w:t>
      </w:r>
      <w:r w:rsidRPr="008045DC">
        <w:rPr>
          <w:rFonts w:ascii="Times New Roman" w:eastAsia="Times New Roman" w:hAnsi="Times New Roman" w:cs="Times New Roman"/>
        </w:rPr>
        <w:t>, 174, 343-354.</w:t>
      </w:r>
    </w:p>
    <w:p w14:paraId="28666CCC" w14:textId="77777777" w:rsidR="00E412AD" w:rsidRPr="008045DC" w:rsidRDefault="00E412AD" w:rsidP="008045DC">
      <w:pPr>
        <w:spacing w:after="0" w:line="360" w:lineRule="auto"/>
        <w:ind w:left="360" w:hanging="360"/>
        <w:jc w:val="both"/>
        <w:rPr>
          <w:rFonts w:ascii="Times New Roman" w:eastAsia="Times New Roman" w:hAnsi="Times New Roman" w:cs="Times New Roman"/>
          <w:lang w:val="en-US"/>
        </w:rPr>
      </w:pPr>
      <w:r w:rsidRPr="008045DC">
        <w:rPr>
          <w:rFonts w:ascii="Times New Roman" w:eastAsia="Times New Roman" w:hAnsi="Times New Roman" w:cs="Times New Roman"/>
        </w:rPr>
        <w:t xml:space="preserve">Shieh, J. I., Wu, H. H., &amp; Huang, K. K. (2010). A DEMATEL method in identifying key success factors of hospital service quality. </w:t>
      </w:r>
      <w:r w:rsidRPr="008045DC">
        <w:rPr>
          <w:rFonts w:ascii="Times New Roman" w:eastAsia="Times New Roman" w:hAnsi="Times New Roman" w:cs="Times New Roman"/>
          <w:i/>
        </w:rPr>
        <w:t>Knowledge-Based Systems</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rPr>
        <w:t>23</w:t>
      </w:r>
      <w:r w:rsidRPr="008045DC">
        <w:rPr>
          <w:rFonts w:ascii="Times New Roman" w:eastAsia="Times New Roman" w:hAnsi="Times New Roman" w:cs="Times New Roman"/>
        </w:rPr>
        <w:t>(3), 277-282.</w:t>
      </w:r>
    </w:p>
    <w:p w14:paraId="7C689A88" w14:textId="77777777" w:rsidR="00E412AD" w:rsidRPr="004F536C" w:rsidRDefault="00E412AD" w:rsidP="00082337">
      <w:pPr>
        <w:spacing w:after="0" w:line="360" w:lineRule="auto"/>
        <w:ind w:left="360" w:hanging="360"/>
        <w:jc w:val="both"/>
        <w:rPr>
          <w:rFonts w:ascii="Times New Roman" w:eastAsia="Times New Roman" w:hAnsi="Times New Roman" w:cs="Times New Roman"/>
          <w:sz w:val="20"/>
          <w:szCs w:val="20"/>
          <w:lang w:eastAsia="en-IN"/>
        </w:rPr>
      </w:pPr>
      <w:r w:rsidRPr="004F536C">
        <w:rPr>
          <w:rFonts w:ascii="Times New Roman" w:eastAsia="Times New Roman" w:hAnsi="Times New Roman" w:cs="Times New Roman"/>
          <w:highlight w:val="yellow"/>
          <w:lang w:eastAsia="en-IN"/>
        </w:rPr>
        <w:t xml:space="preserve">Sindhwani, R., Singh, P. L., Behl, A., Afridi, M. S., Sammanit, D., &amp; Tiwari, A. K. (2022). Modeling the critical success factors of implementing net zero emission (NZE) and promoting resilience and social value creation. </w:t>
      </w:r>
      <w:r w:rsidRPr="004F536C">
        <w:rPr>
          <w:rFonts w:ascii="Times New Roman" w:eastAsia="Times New Roman" w:hAnsi="Times New Roman" w:cs="Times New Roman"/>
          <w:i/>
          <w:iCs/>
          <w:highlight w:val="yellow"/>
          <w:lang w:eastAsia="en-IN"/>
        </w:rPr>
        <w:t>Technological Forecasting and Social Change</w:t>
      </w:r>
      <w:r w:rsidRPr="004F536C">
        <w:rPr>
          <w:rFonts w:ascii="Times New Roman" w:eastAsia="Times New Roman" w:hAnsi="Times New Roman" w:cs="Times New Roman"/>
          <w:highlight w:val="yellow"/>
          <w:lang w:eastAsia="en-IN"/>
        </w:rPr>
        <w:t xml:space="preserve">, </w:t>
      </w:r>
      <w:r w:rsidRPr="004F536C">
        <w:rPr>
          <w:rFonts w:ascii="Times New Roman" w:eastAsia="Times New Roman" w:hAnsi="Times New Roman" w:cs="Times New Roman"/>
          <w:i/>
          <w:iCs/>
          <w:highlight w:val="yellow"/>
          <w:lang w:eastAsia="en-IN"/>
        </w:rPr>
        <w:t>181</w:t>
      </w:r>
      <w:r w:rsidRPr="004F536C">
        <w:rPr>
          <w:rFonts w:ascii="Times New Roman" w:eastAsia="Times New Roman" w:hAnsi="Times New Roman" w:cs="Times New Roman"/>
          <w:highlight w:val="yellow"/>
          <w:lang w:eastAsia="en-IN"/>
        </w:rPr>
        <w:t>, 121759.</w:t>
      </w:r>
    </w:p>
    <w:p w14:paraId="53FD5E19" w14:textId="77777777" w:rsidR="00E412AD" w:rsidRDefault="00E412AD" w:rsidP="00B10ACC">
      <w:pPr>
        <w:spacing w:after="0" w:line="360" w:lineRule="auto"/>
        <w:ind w:left="360" w:hanging="360"/>
        <w:jc w:val="both"/>
        <w:rPr>
          <w:rFonts w:ascii="Times New Roman" w:eastAsia="Times New Roman" w:hAnsi="Times New Roman" w:cs="Times New Roman"/>
          <w:lang w:val="en-IN" w:eastAsia="en-IN"/>
        </w:rPr>
      </w:pPr>
      <w:r w:rsidRPr="00726550">
        <w:rPr>
          <w:rFonts w:ascii="Times New Roman" w:eastAsia="Times New Roman" w:hAnsi="Times New Roman" w:cs="Times New Roman"/>
          <w:highlight w:val="yellow"/>
          <w:lang w:val="en-IN" w:eastAsia="en-IN"/>
        </w:rPr>
        <w:t xml:space="preserve">Singh, J., Pandey, K. K., Kumar, A., Naz, F., &amp; Luthra, S. (2022). Drivers, barriers and practices of net zero economy: An exploratory knowledge based supply chain multi-stakeholder perspective framework. </w:t>
      </w:r>
      <w:r w:rsidRPr="00726550">
        <w:rPr>
          <w:rFonts w:ascii="Times New Roman" w:eastAsia="Times New Roman" w:hAnsi="Times New Roman" w:cs="Times New Roman"/>
          <w:i/>
          <w:iCs/>
          <w:highlight w:val="yellow"/>
          <w:lang w:val="en-IN" w:eastAsia="en-IN"/>
        </w:rPr>
        <w:t>Operations Management Research</w:t>
      </w:r>
      <w:r w:rsidRPr="00726550">
        <w:rPr>
          <w:rFonts w:ascii="Times New Roman" w:eastAsia="Times New Roman" w:hAnsi="Times New Roman" w:cs="Times New Roman"/>
          <w:highlight w:val="yellow"/>
          <w:lang w:val="en-IN" w:eastAsia="en-IN"/>
        </w:rPr>
        <w:t>, 1-32.</w:t>
      </w:r>
    </w:p>
    <w:p w14:paraId="3A0FC750" w14:textId="77777777" w:rsidR="00E412AD" w:rsidRDefault="00E412AD" w:rsidP="004A5ACA">
      <w:pPr>
        <w:spacing w:after="0" w:line="360" w:lineRule="auto"/>
        <w:ind w:left="360" w:hanging="360"/>
        <w:jc w:val="both"/>
        <w:rPr>
          <w:rFonts w:ascii="Times New Roman" w:hAnsi="Times New Roman" w:cs="Times New Roman"/>
        </w:rPr>
      </w:pPr>
      <w:r w:rsidRPr="004A5ACA">
        <w:rPr>
          <w:rFonts w:ascii="Times New Roman" w:eastAsia="Times New Roman" w:hAnsi="Times New Roman" w:cs="Times New Roman"/>
          <w:lang w:val="en-IN" w:eastAsia="en-IN"/>
        </w:rPr>
        <w:t xml:space="preserve">Singh, S., Barve, A., Muduli, K., Kumar, A., &amp; Luthra, S. (2022). Evaluating roadblocks to implementing a green freight transportation system: an interval valued intuitionistic fuzzy digraph matrix approach. </w:t>
      </w:r>
      <w:r w:rsidRPr="004A5ACA">
        <w:rPr>
          <w:rFonts w:ascii="Times New Roman" w:eastAsia="Times New Roman" w:hAnsi="Times New Roman" w:cs="Times New Roman"/>
          <w:i/>
          <w:iCs/>
          <w:lang w:val="en-IN" w:eastAsia="en-IN"/>
        </w:rPr>
        <w:t>IEEE Transactions on Engineering Management</w:t>
      </w:r>
      <w:r w:rsidRPr="004A5ACA">
        <w:rPr>
          <w:rFonts w:ascii="Times New Roman" w:eastAsia="Times New Roman" w:hAnsi="Times New Roman" w:cs="Times New Roman"/>
          <w:lang w:val="en-IN" w:eastAsia="en-IN"/>
        </w:rPr>
        <w:t xml:space="preserve"> (</w:t>
      </w:r>
      <w:r w:rsidRPr="004A5ACA">
        <w:rPr>
          <w:rStyle w:val="Strong"/>
          <w:rFonts w:ascii="Times New Roman" w:hAnsi="Times New Roman" w:cs="Times New Roman"/>
        </w:rPr>
        <w:t xml:space="preserve">DOI: </w:t>
      </w:r>
      <w:hyperlink r:id="rId39" w:tgtFrame="_blank" w:history="1">
        <w:r w:rsidRPr="004A5ACA">
          <w:rPr>
            <w:rStyle w:val="Hyperlink"/>
            <w:rFonts w:ascii="Times New Roman" w:hAnsi="Times New Roman" w:cs="Times New Roman"/>
          </w:rPr>
          <w:t>10.1109/TEM.2022.3188643</w:t>
        </w:r>
      </w:hyperlink>
      <w:r w:rsidRPr="004A5ACA">
        <w:rPr>
          <w:rFonts w:ascii="Times New Roman" w:hAnsi="Times New Roman" w:cs="Times New Roman"/>
        </w:rPr>
        <w:t>)</w:t>
      </w:r>
    </w:p>
    <w:p w14:paraId="0A5E26ED" w14:textId="77777777" w:rsidR="00E412AD" w:rsidRPr="00D8717B" w:rsidRDefault="00E412AD" w:rsidP="00D8717B">
      <w:pPr>
        <w:spacing w:after="0" w:line="360" w:lineRule="auto"/>
        <w:ind w:left="360" w:hanging="360"/>
        <w:jc w:val="both"/>
        <w:rPr>
          <w:rFonts w:ascii="Times New Roman" w:eastAsia="Times New Roman" w:hAnsi="Times New Roman" w:cs="Times New Roman"/>
          <w:highlight w:val="yellow"/>
          <w:lang w:val="en-IN" w:eastAsia="en-IN"/>
        </w:rPr>
      </w:pPr>
      <w:r w:rsidRPr="00D8717B">
        <w:rPr>
          <w:rFonts w:ascii="Times New Roman" w:eastAsia="Times New Roman" w:hAnsi="Times New Roman" w:cs="Times New Roman"/>
          <w:highlight w:val="yellow"/>
          <w:lang w:val="en-IN" w:eastAsia="en-IN"/>
        </w:rPr>
        <w:lastRenderedPageBreak/>
        <w:t xml:space="preserve">Sonnett, J. (2022). Climate change risks and global warming dangers: a field analysis of online US news media. </w:t>
      </w:r>
      <w:r w:rsidRPr="00D8717B">
        <w:rPr>
          <w:rFonts w:ascii="Times New Roman" w:eastAsia="Times New Roman" w:hAnsi="Times New Roman" w:cs="Times New Roman"/>
          <w:i/>
          <w:iCs/>
          <w:highlight w:val="yellow"/>
          <w:lang w:val="en-IN" w:eastAsia="en-IN"/>
        </w:rPr>
        <w:t>Environmental Sociology</w:t>
      </w:r>
      <w:r w:rsidRPr="00D8717B">
        <w:rPr>
          <w:rFonts w:ascii="Times New Roman" w:eastAsia="Times New Roman" w:hAnsi="Times New Roman" w:cs="Times New Roman"/>
          <w:highlight w:val="yellow"/>
          <w:lang w:val="en-IN" w:eastAsia="en-IN"/>
        </w:rPr>
        <w:t xml:space="preserve">, </w:t>
      </w:r>
      <w:r w:rsidRPr="00D8717B">
        <w:rPr>
          <w:rFonts w:ascii="Times New Roman" w:eastAsia="Times New Roman" w:hAnsi="Times New Roman" w:cs="Times New Roman"/>
          <w:i/>
          <w:iCs/>
          <w:highlight w:val="yellow"/>
          <w:lang w:val="en-IN" w:eastAsia="en-IN"/>
        </w:rPr>
        <w:t>8</w:t>
      </w:r>
      <w:r w:rsidRPr="00D8717B">
        <w:rPr>
          <w:rFonts w:ascii="Times New Roman" w:eastAsia="Times New Roman" w:hAnsi="Times New Roman" w:cs="Times New Roman"/>
          <w:highlight w:val="yellow"/>
          <w:lang w:val="en-IN" w:eastAsia="en-IN"/>
        </w:rPr>
        <w:t>(1), 41-51.</w:t>
      </w:r>
    </w:p>
    <w:p w14:paraId="590803EC" w14:textId="77777777" w:rsidR="00E412AD" w:rsidRPr="008045DC" w:rsidRDefault="00E412AD" w:rsidP="008045DC">
      <w:pPr>
        <w:spacing w:after="0" w:line="360" w:lineRule="auto"/>
        <w:ind w:left="360" w:hanging="360"/>
        <w:jc w:val="both"/>
        <w:rPr>
          <w:rFonts w:ascii="Times New Roman" w:eastAsia="Times New Roman" w:hAnsi="Times New Roman" w:cs="Times New Roman"/>
          <w:lang w:val="es-MX"/>
        </w:rPr>
      </w:pPr>
      <w:r w:rsidRPr="008045DC">
        <w:rPr>
          <w:rFonts w:ascii="Times New Roman" w:eastAsia="Times New Roman" w:hAnsi="Times New Roman" w:cs="Times New Roman"/>
          <w:lang w:val="en-US"/>
        </w:rPr>
        <w:t xml:space="preserve">Srivastav, S., Fankhauser, S., &amp; Kazaglis, A. (2018). Low-Carbon Competitiveness in Asia. </w:t>
      </w:r>
      <w:r w:rsidRPr="008045DC">
        <w:rPr>
          <w:rFonts w:ascii="Times New Roman" w:eastAsia="Times New Roman" w:hAnsi="Times New Roman" w:cs="Times New Roman"/>
          <w:i/>
          <w:iCs/>
          <w:lang w:val="es-MX"/>
        </w:rPr>
        <w:t>Economies</w:t>
      </w:r>
      <w:r w:rsidRPr="008045DC">
        <w:rPr>
          <w:rFonts w:ascii="Times New Roman" w:eastAsia="Times New Roman" w:hAnsi="Times New Roman" w:cs="Times New Roman"/>
          <w:lang w:val="es-MX"/>
        </w:rPr>
        <w:t xml:space="preserve">, </w:t>
      </w:r>
      <w:r w:rsidRPr="008045DC">
        <w:rPr>
          <w:rFonts w:ascii="Times New Roman" w:eastAsia="Times New Roman" w:hAnsi="Times New Roman" w:cs="Times New Roman"/>
          <w:i/>
          <w:iCs/>
          <w:lang w:val="es-MX"/>
        </w:rPr>
        <w:t>6</w:t>
      </w:r>
      <w:r w:rsidRPr="008045DC">
        <w:rPr>
          <w:rFonts w:ascii="Times New Roman" w:eastAsia="Times New Roman" w:hAnsi="Times New Roman" w:cs="Times New Roman"/>
          <w:lang w:val="es-MX"/>
        </w:rPr>
        <w:t>(1), 2018.</w:t>
      </w:r>
    </w:p>
    <w:p w14:paraId="238B6CEC" w14:textId="77777777" w:rsidR="00E412AD" w:rsidRPr="008045DC" w:rsidRDefault="00E412AD" w:rsidP="008045DC">
      <w:pPr>
        <w:spacing w:after="0" w:line="360" w:lineRule="auto"/>
        <w:ind w:left="360" w:hanging="360"/>
        <w:jc w:val="both"/>
        <w:rPr>
          <w:rFonts w:ascii="Times New Roman" w:eastAsia="Times New Roman" w:hAnsi="Times New Roman" w:cs="Times New Roman"/>
          <w:lang w:eastAsia="en-GB"/>
        </w:rPr>
      </w:pPr>
      <w:bookmarkStart w:id="22" w:name="_Hlk68162121"/>
      <w:r w:rsidRPr="00726550">
        <w:rPr>
          <w:rFonts w:ascii="Times New Roman" w:eastAsia="Times New Roman" w:hAnsi="Times New Roman" w:cs="Times New Roman"/>
          <w:highlight w:val="yellow"/>
          <w:lang w:eastAsia="en-GB"/>
        </w:rPr>
        <w:t>Stefanelli</w:t>
      </w:r>
      <w:bookmarkEnd w:id="22"/>
      <w:r w:rsidRPr="00726550">
        <w:rPr>
          <w:rFonts w:ascii="Times New Roman" w:eastAsia="Times New Roman" w:hAnsi="Times New Roman" w:cs="Times New Roman"/>
          <w:highlight w:val="yellow"/>
          <w:lang w:eastAsia="en-GB"/>
        </w:rPr>
        <w:t xml:space="preserve">, N. O., Jabbour, C. J. C., Amui, L. B. L., de Oliveira, J. H. C., Latan, H., Paille, P., &amp; Hingley, M. (2021). Unleashing proactive low‐carbon strategies through behavioral factors in biodiversity‐intensive sustainable supply chains: Mixed methodology. </w:t>
      </w:r>
      <w:r w:rsidRPr="00726550">
        <w:rPr>
          <w:rFonts w:ascii="Times New Roman" w:eastAsia="Times New Roman" w:hAnsi="Times New Roman" w:cs="Times New Roman"/>
          <w:i/>
          <w:iCs/>
          <w:highlight w:val="yellow"/>
          <w:lang w:eastAsia="en-GB"/>
        </w:rPr>
        <w:t>Business Strategy and the Environment</w:t>
      </w:r>
      <w:r w:rsidRPr="00726550">
        <w:rPr>
          <w:rFonts w:ascii="Times New Roman" w:eastAsia="Times New Roman" w:hAnsi="Times New Roman" w:cs="Times New Roman"/>
          <w:highlight w:val="yellow"/>
          <w:lang w:eastAsia="en-GB"/>
        </w:rPr>
        <w:t>,</w:t>
      </w:r>
      <w:r w:rsidRPr="00726550">
        <w:rPr>
          <w:highlight w:val="yellow"/>
        </w:rPr>
        <w:t xml:space="preserve"> </w:t>
      </w:r>
      <w:r w:rsidRPr="00726550">
        <w:rPr>
          <w:rFonts w:ascii="Times New Roman" w:eastAsia="Times New Roman" w:hAnsi="Times New Roman" w:cs="Times New Roman"/>
          <w:highlight w:val="yellow"/>
          <w:lang w:eastAsia="en-GB"/>
        </w:rPr>
        <w:t>30(5), 2535-2555.</w:t>
      </w:r>
      <w:r>
        <w:rPr>
          <w:rFonts w:ascii="Times New Roman" w:eastAsia="Times New Roman" w:hAnsi="Times New Roman" w:cs="Times New Roman"/>
          <w:lang w:eastAsia="en-GB"/>
        </w:rPr>
        <w:t xml:space="preserve"> </w:t>
      </w:r>
    </w:p>
    <w:p w14:paraId="36DE5AB3"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Suresh, M. V. J. J., Reddy, K. S., &amp; Kolar, A. K. (2010). 4-E (Energy, Exergy, Environment, and Economic) analysis of solar thermal aided coal-fired power plants. </w:t>
      </w:r>
      <w:r w:rsidRPr="008045DC">
        <w:rPr>
          <w:rFonts w:ascii="Times New Roman" w:eastAsia="Times New Roman" w:hAnsi="Times New Roman" w:cs="Times New Roman"/>
          <w:i/>
        </w:rPr>
        <w:t>Energy for Sustainable Development</w:t>
      </w:r>
      <w:r w:rsidRPr="008045DC">
        <w:rPr>
          <w:rFonts w:ascii="Times New Roman" w:eastAsia="Times New Roman" w:hAnsi="Times New Roman" w:cs="Times New Roman"/>
        </w:rPr>
        <w:t>, 14(4), 267-279.</w:t>
      </w:r>
    </w:p>
    <w:p w14:paraId="0B4A4B04" w14:textId="77777777" w:rsidR="00E412AD" w:rsidRPr="00F07186" w:rsidRDefault="00E412AD" w:rsidP="00D8717B">
      <w:pPr>
        <w:spacing w:after="0" w:line="360" w:lineRule="auto"/>
        <w:ind w:left="360" w:hanging="360"/>
        <w:jc w:val="both"/>
        <w:rPr>
          <w:rFonts w:ascii="Times New Roman" w:eastAsia="Times New Roman" w:hAnsi="Times New Roman" w:cs="Times New Roman"/>
          <w:highlight w:val="yellow"/>
          <w:lang w:val="en-IN" w:eastAsia="en-IN"/>
        </w:rPr>
      </w:pPr>
      <w:bookmarkStart w:id="23" w:name="_Hlk118279213"/>
      <w:r w:rsidRPr="00D8717B">
        <w:rPr>
          <w:rFonts w:ascii="Times New Roman" w:eastAsia="Times New Roman" w:hAnsi="Times New Roman" w:cs="Times New Roman"/>
          <w:highlight w:val="yellow"/>
          <w:lang w:val="en-IN" w:eastAsia="en-IN"/>
        </w:rPr>
        <w:t>Tamvada</w:t>
      </w:r>
      <w:bookmarkEnd w:id="23"/>
      <w:r w:rsidRPr="00D8717B">
        <w:rPr>
          <w:rFonts w:ascii="Times New Roman" w:eastAsia="Times New Roman" w:hAnsi="Times New Roman" w:cs="Times New Roman"/>
          <w:highlight w:val="yellow"/>
          <w:lang w:val="en-IN" w:eastAsia="en-IN"/>
        </w:rPr>
        <w:t xml:space="preserve">, J. P., Narula, S., Audretsch, D., Puppala, H., &amp; Kumar, A. (2022). Adopting new technology is a distant dream? The risks of implementing industry 4.0 in emerging economy SMEs. </w:t>
      </w:r>
      <w:r w:rsidRPr="00D8717B">
        <w:rPr>
          <w:rFonts w:ascii="Times New Roman" w:eastAsia="Times New Roman" w:hAnsi="Times New Roman" w:cs="Times New Roman"/>
          <w:i/>
          <w:iCs/>
          <w:highlight w:val="yellow"/>
          <w:lang w:val="en-IN" w:eastAsia="en-IN"/>
        </w:rPr>
        <w:t>Technological Forecasting and Social Change</w:t>
      </w:r>
      <w:r w:rsidRPr="00D8717B">
        <w:rPr>
          <w:rFonts w:ascii="Times New Roman" w:eastAsia="Times New Roman" w:hAnsi="Times New Roman" w:cs="Times New Roman"/>
          <w:highlight w:val="yellow"/>
          <w:lang w:val="en-IN" w:eastAsia="en-IN"/>
        </w:rPr>
        <w:t xml:space="preserve">, </w:t>
      </w:r>
      <w:r w:rsidRPr="00D8717B">
        <w:rPr>
          <w:rFonts w:ascii="Times New Roman" w:eastAsia="Times New Roman" w:hAnsi="Times New Roman" w:cs="Times New Roman"/>
          <w:i/>
          <w:iCs/>
          <w:highlight w:val="yellow"/>
          <w:lang w:val="en-IN" w:eastAsia="en-IN"/>
        </w:rPr>
        <w:t>185</w:t>
      </w:r>
      <w:r w:rsidRPr="00D8717B">
        <w:rPr>
          <w:rFonts w:ascii="Times New Roman" w:eastAsia="Times New Roman" w:hAnsi="Times New Roman" w:cs="Times New Roman"/>
          <w:highlight w:val="yellow"/>
          <w:lang w:val="en-IN" w:eastAsia="en-IN"/>
        </w:rPr>
        <w:t>, 122088.</w:t>
      </w:r>
    </w:p>
    <w:p w14:paraId="3C2C7E98"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Tan, S., Yang, J., Yan, J., Lee, C., Hashim, H., &amp; Chen, B. (2017). A holistic low carbon city indicator framework for sustainable development. </w:t>
      </w:r>
      <w:r w:rsidRPr="008045DC">
        <w:rPr>
          <w:rFonts w:ascii="Times New Roman" w:eastAsia="Times New Roman" w:hAnsi="Times New Roman" w:cs="Times New Roman"/>
          <w:i/>
          <w:iCs/>
        </w:rPr>
        <w:t>Applied Energy</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185</w:t>
      </w:r>
      <w:r w:rsidRPr="008045DC">
        <w:rPr>
          <w:rFonts w:ascii="Times New Roman" w:eastAsia="Times New Roman" w:hAnsi="Times New Roman" w:cs="Times New Roman"/>
        </w:rPr>
        <w:t>, 1919-1930.</w:t>
      </w:r>
    </w:p>
    <w:p w14:paraId="12015228"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Tang, S., Wang, W., Yan, H., &amp; Hao, G. (2015). Low carbon logistics: Reducing shipment frequency to cut carbon emissions. </w:t>
      </w:r>
      <w:r w:rsidRPr="008045DC">
        <w:rPr>
          <w:rFonts w:ascii="Times New Roman" w:eastAsia="Times New Roman" w:hAnsi="Times New Roman" w:cs="Times New Roman"/>
          <w:i/>
        </w:rPr>
        <w:t>International Journal of Production Economics</w:t>
      </w:r>
      <w:r w:rsidRPr="008045DC">
        <w:rPr>
          <w:rFonts w:ascii="Times New Roman" w:eastAsia="Times New Roman" w:hAnsi="Times New Roman" w:cs="Times New Roman"/>
        </w:rPr>
        <w:t>, 164, 339-350.</w:t>
      </w:r>
    </w:p>
    <w:p w14:paraId="57B98034"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Tittle, C. R., &amp; Hill, R. J. (1967). Attitude measurement and prediction of behavior: An evaluation of conditions and measurement techniques. </w:t>
      </w:r>
      <w:r w:rsidRPr="008045DC">
        <w:rPr>
          <w:rFonts w:ascii="Times New Roman" w:eastAsia="Times New Roman" w:hAnsi="Times New Roman" w:cs="Times New Roman"/>
          <w:i/>
        </w:rPr>
        <w:t>Sociometry</w:t>
      </w:r>
      <w:r w:rsidRPr="008045DC">
        <w:rPr>
          <w:rFonts w:ascii="Times New Roman" w:eastAsia="Times New Roman" w:hAnsi="Times New Roman" w:cs="Times New Roman"/>
        </w:rPr>
        <w:t>, 199-213.</w:t>
      </w:r>
    </w:p>
    <w:p w14:paraId="02782329" w14:textId="77777777" w:rsidR="00E412AD" w:rsidRPr="008045DC" w:rsidRDefault="00E412AD" w:rsidP="008045DC">
      <w:pPr>
        <w:spacing w:after="0" w:line="360" w:lineRule="auto"/>
        <w:ind w:left="360" w:hanging="360"/>
        <w:jc w:val="both"/>
        <w:rPr>
          <w:rFonts w:ascii="Times New Roman" w:hAnsi="Times New Roman" w:cs="Times New Roman"/>
        </w:rPr>
      </w:pPr>
      <w:r w:rsidRPr="008045DC">
        <w:rPr>
          <w:rFonts w:ascii="Times New Roman" w:eastAsia="Times New Roman" w:hAnsi="Times New Roman" w:cs="Times New Roman"/>
        </w:rPr>
        <w:t xml:space="preserve">Torabi, S. A., Giahi, R., &amp; Sahebjamnia, N. (2016). </w:t>
      </w:r>
      <w:r w:rsidRPr="008045DC">
        <w:rPr>
          <w:rFonts w:ascii="Times New Roman" w:eastAsia="Times New Roman" w:hAnsi="Times New Roman" w:cs="Times New Roman"/>
          <w:lang w:val="en-US"/>
        </w:rPr>
        <w:t xml:space="preserve">An enhanced risk assessment framework for business continuity management systems. </w:t>
      </w:r>
      <w:r w:rsidRPr="008045DC">
        <w:rPr>
          <w:rFonts w:ascii="Times New Roman" w:eastAsia="Times New Roman" w:hAnsi="Times New Roman" w:cs="Times New Roman"/>
          <w:i/>
          <w:iCs/>
          <w:lang w:val="en-US"/>
        </w:rPr>
        <w:t>Safety Science</w:t>
      </w:r>
      <w:r w:rsidRPr="008045DC">
        <w:rPr>
          <w:rFonts w:ascii="Times New Roman" w:eastAsia="Times New Roman" w:hAnsi="Times New Roman" w:cs="Times New Roman"/>
          <w:lang w:val="en-US"/>
        </w:rPr>
        <w:t xml:space="preserve">, </w:t>
      </w:r>
      <w:r w:rsidRPr="008045DC">
        <w:rPr>
          <w:rFonts w:ascii="Times New Roman" w:eastAsia="Times New Roman" w:hAnsi="Times New Roman" w:cs="Times New Roman"/>
          <w:i/>
          <w:iCs/>
          <w:lang w:val="en-US"/>
        </w:rPr>
        <w:t>89</w:t>
      </w:r>
      <w:r w:rsidRPr="008045DC">
        <w:rPr>
          <w:rFonts w:ascii="Times New Roman" w:eastAsia="Times New Roman" w:hAnsi="Times New Roman" w:cs="Times New Roman"/>
          <w:lang w:val="en-US"/>
        </w:rPr>
        <w:t>, 201-218.</w:t>
      </w:r>
    </w:p>
    <w:p w14:paraId="55E98E52"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Tranfield, D., Denyer, D., &amp; Smart, P. (2003). Towards a methodology for developing evidence‐informed management knowledge by means of systematic review.</w:t>
      </w:r>
      <w:r w:rsidRPr="008045DC">
        <w:rPr>
          <w:rFonts w:ascii="Times New Roman" w:eastAsia="Times New Roman" w:hAnsi="Times New Roman" w:cs="Times New Roman"/>
          <w:i/>
        </w:rPr>
        <w:t xml:space="preserve"> British Journal of Management</w:t>
      </w:r>
      <w:r w:rsidRPr="008045DC">
        <w:rPr>
          <w:rFonts w:ascii="Times New Roman" w:eastAsia="Times New Roman" w:hAnsi="Times New Roman" w:cs="Times New Roman"/>
        </w:rPr>
        <w:t>, 14(3), 207-222.</w:t>
      </w:r>
    </w:p>
    <w:p w14:paraId="7C05C2FE"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UNEP (United Nations Environment Programme), (2018). Emissions gas report, 2018. </w:t>
      </w:r>
      <w:hyperlink r:id="rId40" w:history="1">
        <w:r w:rsidRPr="008045DC">
          <w:rPr>
            <w:rFonts w:eastAsia="Times New Roman"/>
            <w:sz w:val="20"/>
            <w:szCs w:val="20"/>
          </w:rPr>
          <w:t>https://www.unenvironment.org/resources/emissions-gap-report-2018</w:t>
        </w:r>
      </w:hyperlink>
    </w:p>
    <w:p w14:paraId="04168E00"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United Nation Climate change (2018), Global Car Industry Must Shift to Low Carbon to Survive – CDP: available at </w:t>
      </w:r>
      <w:hyperlink r:id="rId41" w:history="1">
        <w:r w:rsidRPr="008045DC">
          <w:rPr>
            <w:rFonts w:eastAsia="Times New Roman"/>
            <w:sz w:val="20"/>
            <w:szCs w:val="20"/>
          </w:rPr>
          <w:t>https://unfccc.int/news/global-car-industry-must-shift-to-low-carbon-to-survive-cdp</w:t>
        </w:r>
      </w:hyperlink>
      <w:r w:rsidRPr="008045DC">
        <w:rPr>
          <w:rFonts w:ascii="Times New Roman" w:eastAsia="Times New Roman" w:hAnsi="Times New Roman" w:cs="Times New Roman"/>
        </w:rPr>
        <w:t xml:space="preserve">  (assessed 08-03-2019)</w:t>
      </w:r>
    </w:p>
    <w:p w14:paraId="70525610"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Vagnoni, E., &amp; Moradi, A. (2018). Local government's contribution to low carbon mobility transitions. </w:t>
      </w:r>
      <w:r w:rsidRPr="008045DC">
        <w:rPr>
          <w:rFonts w:ascii="Times New Roman" w:eastAsia="Times New Roman" w:hAnsi="Times New Roman" w:cs="Times New Roman"/>
          <w:i/>
          <w:iCs/>
        </w:rPr>
        <w:t>Journal of Cleaner Production</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176</w:t>
      </w:r>
      <w:r w:rsidRPr="008045DC">
        <w:rPr>
          <w:rFonts w:ascii="Times New Roman" w:eastAsia="Times New Roman" w:hAnsi="Times New Roman" w:cs="Times New Roman"/>
        </w:rPr>
        <w:t>, 486-502.</w:t>
      </w:r>
    </w:p>
    <w:p w14:paraId="21BC8945"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van Doren, D., Driessen, P. P., Runhaar, H., &amp; Giezen, M. (2018). Scaling-up low-carbon urban initiatives: Towards a better understanding. </w:t>
      </w:r>
      <w:r w:rsidRPr="008045DC">
        <w:rPr>
          <w:rFonts w:ascii="Times New Roman" w:eastAsia="Times New Roman" w:hAnsi="Times New Roman" w:cs="Times New Roman"/>
          <w:i/>
          <w:iCs/>
        </w:rPr>
        <w:t>Urban Studies</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55</w:t>
      </w:r>
      <w:r w:rsidRPr="008045DC">
        <w:rPr>
          <w:rFonts w:ascii="Times New Roman" w:eastAsia="Times New Roman" w:hAnsi="Times New Roman" w:cs="Times New Roman"/>
        </w:rPr>
        <w:t>(1), 175-194.</w:t>
      </w:r>
    </w:p>
    <w:p w14:paraId="58EACD71" w14:textId="77777777" w:rsidR="00E412AD" w:rsidRDefault="00E412AD" w:rsidP="00B10ACC">
      <w:pPr>
        <w:spacing w:after="0" w:line="360" w:lineRule="auto"/>
        <w:ind w:left="360" w:hanging="360"/>
        <w:jc w:val="both"/>
        <w:rPr>
          <w:rFonts w:ascii="Times New Roman" w:eastAsia="Times New Roman" w:hAnsi="Times New Roman" w:cs="Times New Roman"/>
          <w:lang w:val="en-IN" w:eastAsia="en-IN"/>
        </w:rPr>
      </w:pPr>
      <w:r w:rsidRPr="00B10ACC">
        <w:rPr>
          <w:rFonts w:ascii="Times New Roman" w:eastAsia="Times New Roman" w:hAnsi="Times New Roman" w:cs="Times New Roman"/>
          <w:highlight w:val="yellow"/>
          <w:lang w:val="en-IN" w:eastAsia="en-IN"/>
        </w:rPr>
        <w:t xml:space="preserve">Victor-Gallardo, L., Roccard, J., Campos, P., Malley, C. S., Lefevre, E. N., &amp; Quirós-Tortós, J. (2022). Identifying cross-sectoral policy synergies for decarbonization: towards short-lived climate pollutant mitigation action in Costa Rica. </w:t>
      </w:r>
      <w:r w:rsidRPr="00B10ACC">
        <w:rPr>
          <w:rFonts w:ascii="Times New Roman" w:eastAsia="Times New Roman" w:hAnsi="Times New Roman" w:cs="Times New Roman"/>
          <w:i/>
          <w:iCs/>
          <w:highlight w:val="yellow"/>
          <w:lang w:val="en-IN" w:eastAsia="en-IN"/>
        </w:rPr>
        <w:t>Journal of Cleaner Production</w:t>
      </w:r>
      <w:r w:rsidRPr="00B10ACC">
        <w:rPr>
          <w:rFonts w:ascii="Times New Roman" w:eastAsia="Times New Roman" w:hAnsi="Times New Roman" w:cs="Times New Roman"/>
          <w:highlight w:val="yellow"/>
          <w:lang w:val="en-IN" w:eastAsia="en-IN"/>
        </w:rPr>
        <w:t>, 134781.</w:t>
      </w:r>
    </w:p>
    <w:p w14:paraId="42D85CCA" w14:textId="77777777" w:rsidR="00E412AD" w:rsidRDefault="00E412AD" w:rsidP="00B7627A">
      <w:pPr>
        <w:spacing w:after="0" w:line="360" w:lineRule="auto"/>
        <w:ind w:left="360" w:hanging="360"/>
        <w:jc w:val="both"/>
        <w:rPr>
          <w:rFonts w:ascii="Times New Roman" w:eastAsia="Times New Roman" w:hAnsi="Times New Roman" w:cs="Times New Roman"/>
          <w:lang w:eastAsia="en-IN"/>
        </w:rPr>
      </w:pPr>
      <w:r w:rsidRPr="000976B2">
        <w:rPr>
          <w:rFonts w:ascii="Times New Roman" w:eastAsia="Times New Roman" w:hAnsi="Times New Roman" w:cs="Times New Roman"/>
          <w:highlight w:val="yellow"/>
          <w:lang w:eastAsia="en-IN"/>
        </w:rPr>
        <w:lastRenderedPageBreak/>
        <w:t xml:space="preserve">Vimal, K. E. K., Kumar, A., Sunil, S. M., Suresh, G., Sanjeev, N., &amp; Kandasamy, J. (2022). Analysing the challenges in building resilient net zero carbon supply chains using Influential Network Relationship Mapping. </w:t>
      </w:r>
      <w:r w:rsidRPr="000976B2">
        <w:rPr>
          <w:rFonts w:ascii="Times New Roman" w:eastAsia="Times New Roman" w:hAnsi="Times New Roman" w:cs="Times New Roman"/>
          <w:i/>
          <w:iCs/>
          <w:highlight w:val="yellow"/>
          <w:lang w:eastAsia="en-IN"/>
        </w:rPr>
        <w:t>Journal of Cleaner Production</w:t>
      </w:r>
      <w:r w:rsidRPr="000976B2">
        <w:rPr>
          <w:rFonts w:ascii="Times New Roman" w:eastAsia="Times New Roman" w:hAnsi="Times New Roman" w:cs="Times New Roman"/>
          <w:highlight w:val="yellow"/>
          <w:lang w:eastAsia="en-IN"/>
        </w:rPr>
        <w:t>, 134635.</w:t>
      </w:r>
    </w:p>
    <w:p w14:paraId="016C8B13"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bookmarkStart w:id="24" w:name="_Hlk37581417"/>
      <w:r w:rsidRPr="008045DC">
        <w:rPr>
          <w:rFonts w:ascii="Times New Roman" w:eastAsia="Times New Roman" w:hAnsi="Times New Roman" w:cs="Times New Roman"/>
        </w:rPr>
        <w:t xml:space="preserve">Wang, Q., &amp; Zhang, F. (2020). </w:t>
      </w:r>
      <w:bookmarkEnd w:id="24"/>
      <w:r w:rsidRPr="008045DC">
        <w:rPr>
          <w:rFonts w:ascii="Times New Roman" w:eastAsia="Times New Roman" w:hAnsi="Times New Roman" w:cs="Times New Roman"/>
        </w:rPr>
        <w:t xml:space="preserve">Does increasing investment in research and development promote economic growth decoupling from carbon emission growth? An empirical analysis of BRICS countries. </w:t>
      </w:r>
      <w:r w:rsidRPr="008045DC">
        <w:rPr>
          <w:rFonts w:ascii="Times New Roman" w:eastAsia="Times New Roman" w:hAnsi="Times New Roman" w:cs="Times New Roman"/>
          <w:i/>
        </w:rPr>
        <w:t>Journal of Cleaner Production</w:t>
      </w:r>
      <w:r w:rsidRPr="008045DC">
        <w:rPr>
          <w:rFonts w:ascii="Times New Roman" w:eastAsia="Times New Roman" w:hAnsi="Times New Roman" w:cs="Times New Roman"/>
        </w:rPr>
        <w:t>, 252, 119853.</w:t>
      </w:r>
    </w:p>
    <w:p w14:paraId="3C201BA3"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Wong, C. W., Lai, K. H., Shang, K. C., Lu, C. S., &amp; Leung, T. K. P. (2012). Green operations and the moderating role of environmental management capability of suppliers on manufacturing firm performance. </w:t>
      </w:r>
      <w:r w:rsidRPr="008045DC">
        <w:rPr>
          <w:rFonts w:ascii="Times New Roman" w:eastAsia="Times New Roman" w:hAnsi="Times New Roman" w:cs="Times New Roman"/>
          <w:i/>
        </w:rPr>
        <w:t>International Journal of Production Economics</w:t>
      </w:r>
      <w:r w:rsidRPr="008045DC">
        <w:rPr>
          <w:rFonts w:ascii="Times New Roman" w:eastAsia="Times New Roman" w:hAnsi="Times New Roman" w:cs="Times New Roman"/>
        </w:rPr>
        <w:t>, 140(1), 283-294.</w:t>
      </w:r>
    </w:p>
    <w:p w14:paraId="36D11DD9"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Xodo, A. (2011). Gaining competitive advantage through a low carbon economy: China vs Europe. </w:t>
      </w:r>
      <w:r w:rsidRPr="008045DC">
        <w:rPr>
          <w:rFonts w:ascii="Times New Roman" w:eastAsia="Times New Roman" w:hAnsi="Times New Roman" w:cs="Times New Roman"/>
          <w:i/>
        </w:rPr>
        <w:t>International Journal of Energy Sector Management</w:t>
      </w:r>
      <w:r w:rsidRPr="008045DC">
        <w:rPr>
          <w:rFonts w:ascii="Times New Roman" w:eastAsia="Times New Roman" w:hAnsi="Times New Roman" w:cs="Times New Roman"/>
        </w:rPr>
        <w:t>, 5(4), 442-446.</w:t>
      </w:r>
    </w:p>
    <w:p w14:paraId="0F72E6C6" w14:textId="77777777" w:rsidR="00E412AD" w:rsidRPr="00DA1113" w:rsidRDefault="00E412AD" w:rsidP="00D575D6">
      <w:pPr>
        <w:spacing w:after="0" w:line="360" w:lineRule="auto"/>
        <w:ind w:left="360" w:hanging="360"/>
        <w:jc w:val="both"/>
        <w:rPr>
          <w:rFonts w:ascii="Times New Roman" w:eastAsia="Times New Roman" w:hAnsi="Times New Roman" w:cs="Times New Roman"/>
          <w:lang w:val="en-IN" w:eastAsia="en-IN"/>
        </w:rPr>
      </w:pPr>
      <w:bookmarkStart w:id="25" w:name="_Hlk118279050"/>
      <w:r w:rsidRPr="00D8717B">
        <w:rPr>
          <w:rFonts w:ascii="Times New Roman" w:eastAsia="Times New Roman" w:hAnsi="Times New Roman" w:cs="Times New Roman"/>
          <w:highlight w:val="yellow"/>
          <w:lang w:val="en-IN" w:eastAsia="en-IN"/>
        </w:rPr>
        <w:t xml:space="preserve">Yamashita, A. S., &amp; Fujii, H. (2022). Trend and priority change of climate change mitigation technology in the global mining sector. </w:t>
      </w:r>
      <w:r w:rsidRPr="00D8717B">
        <w:rPr>
          <w:rFonts w:ascii="Times New Roman" w:eastAsia="Times New Roman" w:hAnsi="Times New Roman" w:cs="Times New Roman"/>
          <w:i/>
          <w:iCs/>
          <w:highlight w:val="yellow"/>
          <w:lang w:val="en-IN" w:eastAsia="en-IN"/>
        </w:rPr>
        <w:t>Resources Policy</w:t>
      </w:r>
      <w:r w:rsidRPr="00D8717B">
        <w:rPr>
          <w:rFonts w:ascii="Times New Roman" w:eastAsia="Times New Roman" w:hAnsi="Times New Roman" w:cs="Times New Roman"/>
          <w:highlight w:val="yellow"/>
          <w:lang w:val="en-IN" w:eastAsia="en-IN"/>
        </w:rPr>
        <w:t xml:space="preserve">, </w:t>
      </w:r>
      <w:r w:rsidRPr="00D8717B">
        <w:rPr>
          <w:rFonts w:ascii="Times New Roman" w:eastAsia="Times New Roman" w:hAnsi="Times New Roman" w:cs="Times New Roman"/>
          <w:i/>
          <w:iCs/>
          <w:highlight w:val="yellow"/>
          <w:lang w:val="en-IN" w:eastAsia="en-IN"/>
        </w:rPr>
        <w:t>78</w:t>
      </w:r>
      <w:r w:rsidRPr="00D8717B">
        <w:rPr>
          <w:rFonts w:ascii="Times New Roman" w:eastAsia="Times New Roman" w:hAnsi="Times New Roman" w:cs="Times New Roman"/>
          <w:highlight w:val="yellow"/>
          <w:lang w:val="en-IN" w:eastAsia="en-IN"/>
        </w:rPr>
        <w:t>, 102870.</w:t>
      </w:r>
    </w:p>
    <w:p w14:paraId="460C04B5" w14:textId="77777777" w:rsidR="00E412AD" w:rsidRPr="00F44477" w:rsidRDefault="00E412AD" w:rsidP="00175271">
      <w:pPr>
        <w:spacing w:after="0" w:line="360" w:lineRule="auto"/>
        <w:ind w:left="360" w:hanging="360"/>
        <w:jc w:val="both"/>
        <w:rPr>
          <w:rFonts w:ascii="Times New Roman" w:eastAsia="Times New Roman" w:hAnsi="Times New Roman" w:cs="Times New Roman"/>
          <w:lang w:val="en-IN" w:eastAsia="en-IN"/>
        </w:rPr>
      </w:pPr>
      <w:bookmarkStart w:id="26" w:name="_Hlk76257972"/>
      <w:bookmarkEnd w:id="25"/>
      <w:r w:rsidRPr="00F44477">
        <w:rPr>
          <w:rFonts w:ascii="Times New Roman" w:eastAsia="Times New Roman" w:hAnsi="Times New Roman" w:cs="Times New Roman"/>
          <w:lang w:val="en-IN" w:eastAsia="en-IN"/>
        </w:rPr>
        <w:t xml:space="preserve">Zahan, I., &amp; Chuanmin, S. (2021). </w:t>
      </w:r>
      <w:bookmarkEnd w:id="26"/>
      <w:r w:rsidRPr="00F44477">
        <w:rPr>
          <w:rFonts w:ascii="Times New Roman" w:eastAsia="Times New Roman" w:hAnsi="Times New Roman" w:cs="Times New Roman"/>
          <w:lang w:val="en-IN" w:eastAsia="en-IN"/>
        </w:rPr>
        <w:t xml:space="preserve">Towards a green economic policy framework in China: role of green investment in fostering clean energy consumption and environmental sustainability. </w:t>
      </w:r>
      <w:r w:rsidRPr="00F44477">
        <w:rPr>
          <w:rFonts w:ascii="Times New Roman" w:eastAsia="Times New Roman" w:hAnsi="Times New Roman" w:cs="Times New Roman"/>
          <w:i/>
          <w:iCs/>
          <w:lang w:val="en-IN" w:eastAsia="en-IN"/>
        </w:rPr>
        <w:t>Environmental Science and Pollution Research</w:t>
      </w:r>
      <w:r w:rsidRPr="00F44477">
        <w:rPr>
          <w:rFonts w:ascii="Times New Roman" w:eastAsia="Times New Roman" w:hAnsi="Times New Roman" w:cs="Times New Roman"/>
          <w:lang w:val="en-IN" w:eastAsia="en-IN"/>
        </w:rPr>
        <w:t xml:space="preserve">, </w:t>
      </w:r>
      <w:r w:rsidRPr="001452A2">
        <w:rPr>
          <w:rFonts w:ascii="Times New Roman" w:eastAsia="Times New Roman" w:hAnsi="Times New Roman" w:cs="Times New Roman"/>
          <w:highlight w:val="yellow"/>
          <w:lang w:val="en-IN" w:eastAsia="en-IN"/>
        </w:rPr>
        <w:t>28(32), 43618-43628.</w:t>
      </w:r>
    </w:p>
    <w:p w14:paraId="561D783B"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Zhao, L. T., He, L. Y., Cheng, L., Zeng, G. R., &amp; Huang, Z. (2018). The effect of gasoline consumption tax on consumption and carbon emissions during a period of low oil prices. </w:t>
      </w:r>
      <w:r w:rsidRPr="008045DC">
        <w:rPr>
          <w:rFonts w:ascii="Times New Roman" w:eastAsia="Times New Roman" w:hAnsi="Times New Roman" w:cs="Times New Roman"/>
          <w:i/>
          <w:iCs/>
        </w:rPr>
        <w:t>Journal of Cleaner Production</w:t>
      </w:r>
      <w:r w:rsidRPr="008045DC">
        <w:rPr>
          <w:rFonts w:ascii="Times New Roman" w:eastAsia="Times New Roman" w:hAnsi="Times New Roman" w:cs="Times New Roman"/>
        </w:rPr>
        <w:t xml:space="preserve">, </w:t>
      </w:r>
      <w:r w:rsidRPr="008045DC">
        <w:rPr>
          <w:rFonts w:ascii="Times New Roman" w:eastAsia="Times New Roman" w:hAnsi="Times New Roman" w:cs="Times New Roman"/>
          <w:i/>
          <w:iCs/>
        </w:rPr>
        <w:t>171</w:t>
      </w:r>
      <w:r w:rsidRPr="008045DC">
        <w:rPr>
          <w:rFonts w:ascii="Times New Roman" w:eastAsia="Times New Roman" w:hAnsi="Times New Roman" w:cs="Times New Roman"/>
        </w:rPr>
        <w:t>, 1429-1436.</w:t>
      </w:r>
    </w:p>
    <w:p w14:paraId="439A5F87" w14:textId="77777777" w:rsidR="00E412AD" w:rsidRPr="00DA1113" w:rsidRDefault="00E412AD" w:rsidP="00D575D6">
      <w:pPr>
        <w:spacing w:after="0" w:line="360" w:lineRule="auto"/>
        <w:ind w:left="360" w:hanging="360"/>
        <w:jc w:val="both"/>
        <w:rPr>
          <w:rFonts w:ascii="Times New Roman" w:eastAsia="Times New Roman" w:hAnsi="Times New Roman" w:cs="Times New Roman"/>
          <w:lang w:val="en-IN" w:eastAsia="en-IN"/>
        </w:rPr>
      </w:pPr>
      <w:r w:rsidRPr="00726550">
        <w:rPr>
          <w:rFonts w:ascii="Times New Roman" w:eastAsia="Times New Roman" w:hAnsi="Times New Roman" w:cs="Times New Roman"/>
          <w:highlight w:val="yellow"/>
          <w:lang w:val="en-IN" w:eastAsia="en-IN"/>
        </w:rPr>
        <w:t xml:space="preserve">Zheng, H., &amp; Ge, L. (2022). Carbon emissions reduction effects of sustainable development policy in resource-based cities from the perspective of resource dependence: Theory and Chinese experience. </w:t>
      </w:r>
      <w:r w:rsidRPr="00726550">
        <w:rPr>
          <w:rFonts w:ascii="Times New Roman" w:eastAsia="Times New Roman" w:hAnsi="Times New Roman" w:cs="Times New Roman"/>
          <w:i/>
          <w:iCs/>
          <w:highlight w:val="yellow"/>
          <w:lang w:val="en-IN" w:eastAsia="en-IN"/>
        </w:rPr>
        <w:t>Resources Policy</w:t>
      </w:r>
      <w:r w:rsidRPr="00726550">
        <w:rPr>
          <w:rFonts w:ascii="Times New Roman" w:eastAsia="Times New Roman" w:hAnsi="Times New Roman" w:cs="Times New Roman"/>
          <w:highlight w:val="yellow"/>
          <w:lang w:val="en-IN" w:eastAsia="en-IN"/>
        </w:rPr>
        <w:t xml:space="preserve">, </w:t>
      </w:r>
      <w:r w:rsidRPr="00726550">
        <w:rPr>
          <w:rFonts w:ascii="Times New Roman" w:eastAsia="Times New Roman" w:hAnsi="Times New Roman" w:cs="Times New Roman"/>
          <w:i/>
          <w:iCs/>
          <w:highlight w:val="yellow"/>
          <w:lang w:val="en-IN" w:eastAsia="en-IN"/>
        </w:rPr>
        <w:t>78</w:t>
      </w:r>
      <w:r w:rsidRPr="00726550">
        <w:rPr>
          <w:rFonts w:ascii="Times New Roman" w:eastAsia="Times New Roman" w:hAnsi="Times New Roman" w:cs="Times New Roman"/>
          <w:highlight w:val="yellow"/>
          <w:lang w:val="en-IN" w:eastAsia="en-IN"/>
        </w:rPr>
        <w:t>, 102799.</w:t>
      </w:r>
    </w:p>
    <w:p w14:paraId="144F8DB2" w14:textId="77777777" w:rsidR="00E412AD" w:rsidRDefault="00E412AD" w:rsidP="00DA1113">
      <w:pPr>
        <w:spacing w:after="0" w:line="360" w:lineRule="auto"/>
        <w:ind w:left="360" w:hanging="360"/>
        <w:jc w:val="both"/>
        <w:rPr>
          <w:rFonts w:ascii="Times New Roman" w:eastAsia="Times New Roman" w:hAnsi="Times New Roman" w:cs="Times New Roman"/>
          <w:lang w:val="en-IN" w:eastAsia="en-IN"/>
        </w:rPr>
      </w:pPr>
      <w:bookmarkStart w:id="27" w:name="_Hlk118279038"/>
      <w:r w:rsidRPr="00D8717B">
        <w:rPr>
          <w:rFonts w:ascii="Times New Roman" w:eastAsia="Times New Roman" w:hAnsi="Times New Roman" w:cs="Times New Roman"/>
          <w:highlight w:val="yellow"/>
          <w:lang w:val="en-IN" w:eastAsia="en-IN"/>
        </w:rPr>
        <w:t xml:space="preserve">Zhou, Q., Cui, X., Ni, H., &amp; Gong, L. (2022). The impact of environmental regulation policy on firms' energy-saving behavior: A quasi-natural experiment based on China's low-carbon pilot city policy. </w:t>
      </w:r>
      <w:r w:rsidRPr="00D8717B">
        <w:rPr>
          <w:rFonts w:ascii="Times New Roman" w:eastAsia="Times New Roman" w:hAnsi="Times New Roman" w:cs="Times New Roman"/>
          <w:i/>
          <w:iCs/>
          <w:highlight w:val="yellow"/>
          <w:lang w:val="en-IN" w:eastAsia="en-IN"/>
        </w:rPr>
        <w:t>Resources Policy</w:t>
      </w:r>
      <w:r w:rsidRPr="00D8717B">
        <w:rPr>
          <w:rFonts w:ascii="Times New Roman" w:eastAsia="Times New Roman" w:hAnsi="Times New Roman" w:cs="Times New Roman"/>
          <w:highlight w:val="yellow"/>
          <w:lang w:val="en-IN" w:eastAsia="en-IN"/>
        </w:rPr>
        <w:t xml:space="preserve">, </w:t>
      </w:r>
      <w:r w:rsidRPr="00D8717B">
        <w:rPr>
          <w:rFonts w:ascii="Times New Roman" w:eastAsia="Times New Roman" w:hAnsi="Times New Roman" w:cs="Times New Roman"/>
          <w:i/>
          <w:iCs/>
          <w:highlight w:val="yellow"/>
          <w:lang w:val="en-IN" w:eastAsia="en-IN"/>
        </w:rPr>
        <w:t>76</w:t>
      </w:r>
      <w:r w:rsidRPr="00D8717B">
        <w:rPr>
          <w:rFonts w:ascii="Times New Roman" w:eastAsia="Times New Roman" w:hAnsi="Times New Roman" w:cs="Times New Roman"/>
          <w:highlight w:val="yellow"/>
          <w:lang w:val="en-IN" w:eastAsia="en-IN"/>
        </w:rPr>
        <w:t>, 102538.</w:t>
      </w:r>
    </w:p>
    <w:bookmarkEnd w:id="27"/>
    <w:p w14:paraId="4AFB9C5D" w14:textId="77777777" w:rsidR="00E412AD" w:rsidRPr="008045DC" w:rsidRDefault="00E412AD" w:rsidP="008045DC">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Zhu, Q., &amp; Geng, Y. (2013). Drivers and barriers of extended supply chain practices for energy saving and emission reduction among Chinese manufacturers. </w:t>
      </w:r>
      <w:r w:rsidRPr="008045DC">
        <w:rPr>
          <w:rFonts w:ascii="Times New Roman" w:eastAsia="Times New Roman" w:hAnsi="Times New Roman" w:cs="Times New Roman"/>
          <w:i/>
        </w:rPr>
        <w:t>Journal of Cleaner Production</w:t>
      </w:r>
      <w:r w:rsidRPr="008045DC">
        <w:rPr>
          <w:rFonts w:ascii="Times New Roman" w:eastAsia="Times New Roman" w:hAnsi="Times New Roman" w:cs="Times New Roman"/>
        </w:rPr>
        <w:t>, 40, 6-12.</w:t>
      </w:r>
    </w:p>
    <w:bookmarkEnd w:id="17"/>
    <w:p w14:paraId="31AA6631" w14:textId="77777777" w:rsidR="00E412AD" w:rsidRDefault="00E412AD" w:rsidP="00A77EF2">
      <w:pPr>
        <w:spacing w:after="0" w:line="360" w:lineRule="auto"/>
        <w:ind w:left="360" w:hanging="360"/>
        <w:jc w:val="both"/>
        <w:rPr>
          <w:rFonts w:ascii="Times New Roman" w:eastAsia="Times New Roman" w:hAnsi="Times New Roman" w:cs="Times New Roman"/>
        </w:rPr>
      </w:pPr>
      <w:r w:rsidRPr="008045DC">
        <w:rPr>
          <w:rFonts w:ascii="Times New Roman" w:eastAsia="Times New Roman" w:hAnsi="Times New Roman" w:cs="Times New Roman"/>
        </w:rPr>
        <w:t xml:space="preserve">Zimmer, A., Jakob, M., &amp; Steckel, J. C. (2015). What motivates Vietnam to strive for a low-carbon economy?—On the drivers of climate policy in a developing country. </w:t>
      </w:r>
      <w:r w:rsidRPr="008045DC">
        <w:rPr>
          <w:rFonts w:ascii="Times New Roman" w:eastAsia="Times New Roman" w:hAnsi="Times New Roman" w:cs="Times New Roman"/>
          <w:i/>
        </w:rPr>
        <w:t>Energy for Sustainable Development</w:t>
      </w:r>
      <w:r w:rsidRPr="008045DC">
        <w:rPr>
          <w:rFonts w:ascii="Times New Roman" w:eastAsia="Times New Roman" w:hAnsi="Times New Roman" w:cs="Times New Roman"/>
        </w:rPr>
        <w:t>, 24, 19-32.</w:t>
      </w:r>
    </w:p>
    <w:p w14:paraId="73828581" w14:textId="77777777" w:rsidR="00B7627A" w:rsidRPr="000976B2" w:rsidRDefault="00B7627A" w:rsidP="00B7627A">
      <w:pPr>
        <w:spacing w:after="0" w:line="360" w:lineRule="auto"/>
        <w:ind w:left="360" w:hanging="360"/>
        <w:jc w:val="both"/>
        <w:rPr>
          <w:rFonts w:ascii="Times New Roman" w:eastAsia="Times New Roman" w:hAnsi="Times New Roman" w:cs="Times New Roman"/>
          <w:sz w:val="20"/>
          <w:szCs w:val="20"/>
          <w:lang w:eastAsia="en-IN"/>
        </w:rPr>
      </w:pPr>
      <w:bookmarkStart w:id="28" w:name="_Hlk118281952"/>
      <w:bookmarkStart w:id="29" w:name="_Hlk118280026"/>
      <w:bookmarkStart w:id="30" w:name="_Hlk118279023"/>
    </w:p>
    <w:p w14:paraId="54283962" w14:textId="77777777" w:rsidR="00B7627A" w:rsidRPr="0026256D" w:rsidRDefault="00B7627A" w:rsidP="00B10ACC">
      <w:pPr>
        <w:spacing w:after="0" w:line="360" w:lineRule="auto"/>
        <w:ind w:left="360" w:hanging="360"/>
        <w:jc w:val="both"/>
        <w:rPr>
          <w:rFonts w:ascii="Times New Roman" w:eastAsia="Times New Roman" w:hAnsi="Times New Roman" w:cs="Times New Roman"/>
          <w:lang w:eastAsia="en-IN"/>
        </w:rPr>
      </w:pPr>
    </w:p>
    <w:p w14:paraId="1008954D" w14:textId="77777777" w:rsidR="00B10ACC" w:rsidRPr="0026256D" w:rsidRDefault="00B10ACC" w:rsidP="00B10ACC">
      <w:pPr>
        <w:spacing w:after="0" w:line="360" w:lineRule="auto"/>
        <w:ind w:left="360" w:hanging="360"/>
        <w:jc w:val="both"/>
        <w:rPr>
          <w:rFonts w:ascii="Times New Roman" w:eastAsia="Times New Roman" w:hAnsi="Times New Roman" w:cs="Times New Roman"/>
          <w:sz w:val="20"/>
          <w:szCs w:val="20"/>
          <w:lang w:eastAsia="en-IN"/>
        </w:rPr>
      </w:pPr>
    </w:p>
    <w:p w14:paraId="21A33E9B" w14:textId="77777777" w:rsidR="00B10ACC" w:rsidRPr="00B10ACC" w:rsidRDefault="00B10ACC" w:rsidP="00B10ACC">
      <w:pPr>
        <w:spacing w:after="0" w:line="360" w:lineRule="auto"/>
        <w:ind w:left="360" w:hanging="360"/>
        <w:jc w:val="both"/>
        <w:rPr>
          <w:rFonts w:ascii="Times New Roman" w:eastAsia="Times New Roman" w:hAnsi="Times New Roman" w:cs="Times New Roman"/>
          <w:sz w:val="20"/>
          <w:szCs w:val="20"/>
          <w:lang w:val="en-IN" w:eastAsia="en-IN"/>
        </w:rPr>
      </w:pPr>
    </w:p>
    <w:bookmarkEnd w:id="28"/>
    <w:bookmarkEnd w:id="29"/>
    <w:bookmarkEnd w:id="30"/>
    <w:p w14:paraId="4E0342E1" w14:textId="7C3B6911" w:rsidR="005701E8" w:rsidRPr="0095120B" w:rsidRDefault="005701E8" w:rsidP="0095120B">
      <w:pPr>
        <w:spacing w:after="0" w:line="360" w:lineRule="auto"/>
        <w:jc w:val="both"/>
        <w:rPr>
          <w:rFonts w:ascii="Times New Roman" w:eastAsia="Times New Roman" w:hAnsi="Times New Roman" w:cs="Times New Roman"/>
        </w:rPr>
        <w:sectPr w:rsidR="005701E8" w:rsidRPr="0095120B" w:rsidSect="0095120B">
          <w:type w:val="continuous"/>
          <w:pgSz w:w="11907" w:h="16839" w:code="9"/>
          <w:pgMar w:top="1440" w:right="1440" w:bottom="1440" w:left="1440" w:header="720" w:footer="720" w:gutter="0"/>
          <w:cols w:space="720"/>
          <w:docGrid w:linePitch="360"/>
        </w:sectPr>
      </w:pPr>
    </w:p>
    <w:p w14:paraId="2AC775C2" w14:textId="77777777" w:rsidR="00990808" w:rsidRDefault="00990808" w:rsidP="00990808">
      <w:pPr>
        <w:rPr>
          <w:rFonts w:ascii="Times New Roman" w:eastAsia="Times New Roman" w:hAnsi="Times New Roman" w:cs="Times New Roman"/>
          <w:bCs/>
          <w:iCs/>
          <w:sz w:val="24"/>
          <w:szCs w:val="24"/>
        </w:rPr>
      </w:pPr>
    </w:p>
    <w:p w14:paraId="40FD4F92" w14:textId="77777777" w:rsidR="00990808" w:rsidRDefault="00990808" w:rsidP="00990808">
      <w:pPr>
        <w:pStyle w:val="Body"/>
        <w:spacing w:line="360" w:lineRule="auto"/>
        <w:ind w:right="58"/>
        <w:rPr>
          <w:b/>
          <w:bCs/>
          <w:sz w:val="24"/>
          <w:szCs w:val="28"/>
          <w:u w:val="single"/>
        </w:rPr>
      </w:pPr>
      <w:r>
        <w:rPr>
          <w:b/>
          <w:bCs/>
          <w:sz w:val="24"/>
          <w:szCs w:val="28"/>
          <w:u w:val="single"/>
        </w:rPr>
        <w:t>Appendix</w:t>
      </w:r>
      <w:r w:rsidRPr="00A866FF">
        <w:rPr>
          <w:b/>
          <w:bCs/>
          <w:sz w:val="24"/>
          <w:szCs w:val="28"/>
          <w:u w:val="single"/>
        </w:rPr>
        <w:t>-</w:t>
      </w:r>
      <w:r>
        <w:rPr>
          <w:b/>
          <w:bCs/>
          <w:sz w:val="24"/>
          <w:szCs w:val="28"/>
          <w:u w:val="single"/>
        </w:rPr>
        <w:t>A</w:t>
      </w:r>
    </w:p>
    <w:p w14:paraId="50E26170" w14:textId="77777777" w:rsidR="00990808" w:rsidRPr="00233901" w:rsidRDefault="00990808" w:rsidP="00990808">
      <w:pPr>
        <w:pStyle w:val="Heading1"/>
        <w:spacing w:before="0" w:beforeAutospacing="0" w:after="0" w:afterAutospacing="0" w:line="360" w:lineRule="auto"/>
        <w:rPr>
          <w:sz w:val="24"/>
          <w:szCs w:val="24"/>
        </w:rPr>
      </w:pPr>
      <w:r>
        <w:rPr>
          <w:sz w:val="24"/>
          <w:szCs w:val="24"/>
        </w:rPr>
        <w:t xml:space="preserve">Phase </w:t>
      </w:r>
      <w:r w:rsidRPr="00233901">
        <w:rPr>
          <w:sz w:val="24"/>
          <w:szCs w:val="24"/>
        </w:rPr>
        <w:t>1</w:t>
      </w:r>
      <w:r>
        <w:rPr>
          <w:sz w:val="24"/>
          <w:szCs w:val="24"/>
        </w:rPr>
        <w:t xml:space="preserve"> - </w:t>
      </w:r>
      <w:r w:rsidRPr="00233901">
        <w:rPr>
          <w:sz w:val="24"/>
          <w:szCs w:val="24"/>
        </w:rPr>
        <w:t xml:space="preserve">Questionnaire </w:t>
      </w:r>
    </w:p>
    <w:p w14:paraId="17C0F7E2" w14:textId="77777777" w:rsidR="00990808" w:rsidRDefault="00990808" w:rsidP="00990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Pr>
          <w:rFonts w:ascii="Times New Roman" w:hAnsi="Times New Roman" w:cs="Times New Roman"/>
          <w:color w:val="000000" w:themeColor="text1"/>
          <w:sz w:val="24"/>
          <w:szCs w:val="24"/>
        </w:rPr>
        <w:t>research is about evaluating</w:t>
      </w:r>
      <w:r w:rsidRPr="00441855">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barriers in adopting LCO practices in Indian automobile industry</w:t>
      </w:r>
      <w:r w:rsidRPr="00441855">
        <w:rPr>
          <w:rFonts w:ascii="Times New Roman" w:hAnsi="Times New Roman" w:cs="Times New Roman"/>
          <w:color w:val="000000" w:themeColor="text1"/>
          <w:sz w:val="24"/>
          <w:szCs w:val="24"/>
        </w:rPr>
        <w:t>.</w:t>
      </w:r>
      <w:r>
        <w:rPr>
          <w:rFonts w:ascii="Times New Roman" w:hAnsi="Times New Roman" w:cs="Times New Roman"/>
          <w:sz w:val="24"/>
          <w:szCs w:val="24"/>
        </w:rPr>
        <w:t xml:space="preserve"> We identified the barriers through literature and experts’ inputs. Please respond to confirm the barriers using five-point Likert scale (5 = </w:t>
      </w:r>
      <w:r w:rsidRPr="0075721C">
        <w:rPr>
          <w:rFonts w:ascii="Times New Roman" w:hAnsi="Times New Roman" w:cs="Times New Roman"/>
          <w:sz w:val="24"/>
          <w:szCs w:val="24"/>
        </w:rPr>
        <w:t>Strongly Agree</w:t>
      </w:r>
      <w:r>
        <w:rPr>
          <w:rFonts w:ascii="Times New Roman" w:hAnsi="Times New Roman" w:cs="Times New Roman"/>
          <w:sz w:val="24"/>
          <w:szCs w:val="24"/>
        </w:rPr>
        <w:t xml:space="preserve"> to 1 = </w:t>
      </w:r>
      <w:r w:rsidRPr="0075721C">
        <w:rPr>
          <w:rFonts w:ascii="Times New Roman" w:hAnsi="Times New Roman" w:cs="Times New Roman"/>
          <w:sz w:val="24"/>
          <w:szCs w:val="24"/>
        </w:rPr>
        <w:t xml:space="preserve">Strongly </w:t>
      </w:r>
      <w:r>
        <w:rPr>
          <w:rFonts w:ascii="Times New Roman" w:hAnsi="Times New Roman" w:cs="Times New Roman"/>
          <w:sz w:val="24"/>
          <w:szCs w:val="24"/>
        </w:rPr>
        <w:t>Disa</w:t>
      </w:r>
      <w:r w:rsidRPr="0075721C">
        <w:rPr>
          <w:rFonts w:ascii="Times New Roman" w:hAnsi="Times New Roman" w:cs="Times New Roman"/>
          <w:sz w:val="24"/>
          <w:szCs w:val="24"/>
        </w:rPr>
        <w:t>gree</w:t>
      </w:r>
      <w:r>
        <w:rPr>
          <w:rFonts w:ascii="Times New Roman" w:hAnsi="Times New Roman" w:cs="Times New Roman"/>
          <w:sz w:val="24"/>
          <w:szCs w:val="24"/>
        </w:rPr>
        <w:t xml:space="preserve">).                  </w:t>
      </w:r>
    </w:p>
    <w:p w14:paraId="60F245AF" w14:textId="77777777" w:rsidR="00990808" w:rsidRPr="0075721C" w:rsidRDefault="00990808" w:rsidP="00990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39BD">
        <w:rPr>
          <w:rFonts w:ascii="Times" w:hAnsi="Times" w:cs="Times"/>
          <w:bCs/>
          <w:sz w:val="24"/>
          <w:szCs w:val="24"/>
        </w:rPr>
        <w:t>Ple</w:t>
      </w:r>
      <w:r>
        <w:rPr>
          <w:rFonts w:ascii="Times" w:hAnsi="Times" w:cs="Times"/>
          <w:bCs/>
          <w:sz w:val="24"/>
          <w:szCs w:val="24"/>
        </w:rPr>
        <w:t>ase tick (√) in appropriate box</w:t>
      </w:r>
    </w:p>
    <w:tbl>
      <w:tblPr>
        <w:tblStyle w:val="TableGrid"/>
        <w:tblpPr w:leftFromText="180" w:rightFromText="180" w:vertAnchor="text" w:tblpXSpec="center" w:tblpY="1"/>
        <w:tblOverlap w:val="never"/>
        <w:tblW w:w="4460" w:type="pct"/>
        <w:shd w:val="clear" w:color="auto" w:fill="FFFF99"/>
        <w:tblLook w:val="04A0" w:firstRow="1" w:lastRow="0" w:firstColumn="1" w:lastColumn="0" w:noHBand="0" w:noVBand="1"/>
      </w:tblPr>
      <w:tblGrid>
        <w:gridCol w:w="5232"/>
        <w:gridCol w:w="1964"/>
        <w:gridCol w:w="1282"/>
        <w:gridCol w:w="1572"/>
        <w:gridCol w:w="1569"/>
        <w:gridCol w:w="2194"/>
      </w:tblGrid>
      <w:tr w:rsidR="00990808" w:rsidRPr="0020774D" w14:paraId="076A780C" w14:textId="77777777" w:rsidTr="001928B3">
        <w:trPr>
          <w:trHeight w:val="317"/>
        </w:trPr>
        <w:tc>
          <w:tcPr>
            <w:tcW w:w="1894" w:type="pct"/>
            <w:shd w:val="clear" w:color="auto" w:fill="FFFF99"/>
          </w:tcPr>
          <w:p w14:paraId="49682756" w14:textId="77777777" w:rsidR="00990808" w:rsidRPr="0020774D" w:rsidRDefault="00990808" w:rsidP="001928B3">
            <w:pPr>
              <w:jc w:val="both"/>
              <w:rPr>
                <w:rFonts w:ascii="Times New Roman" w:hAnsi="Times New Roman" w:cs="Times New Roman"/>
                <w:b/>
                <w:sz w:val="24"/>
                <w:szCs w:val="24"/>
              </w:rPr>
            </w:pPr>
            <w:r>
              <w:rPr>
                <w:rFonts w:ascii="Times New Roman" w:hAnsi="Times New Roman" w:cs="Times New Roman"/>
                <w:b/>
                <w:sz w:val="24"/>
                <w:szCs w:val="24"/>
              </w:rPr>
              <w:t>B</w:t>
            </w:r>
            <w:r w:rsidRPr="0020774D">
              <w:rPr>
                <w:rFonts w:ascii="Times New Roman" w:hAnsi="Times New Roman" w:cs="Times New Roman"/>
                <w:b/>
                <w:sz w:val="24"/>
                <w:szCs w:val="24"/>
              </w:rPr>
              <w:t>arriers</w:t>
            </w:r>
          </w:p>
        </w:tc>
        <w:tc>
          <w:tcPr>
            <w:tcW w:w="711" w:type="pct"/>
            <w:shd w:val="clear" w:color="auto" w:fill="FFFF99"/>
          </w:tcPr>
          <w:p w14:paraId="3BB9E323" w14:textId="77777777" w:rsidR="00990808"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Strongly Agree</w:t>
            </w:r>
          </w:p>
          <w:p w14:paraId="654B87D6" w14:textId="77777777" w:rsidR="00990808" w:rsidRPr="0020774D"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5</w:t>
            </w:r>
          </w:p>
        </w:tc>
        <w:tc>
          <w:tcPr>
            <w:tcW w:w="464" w:type="pct"/>
            <w:shd w:val="clear" w:color="auto" w:fill="FFFF99"/>
          </w:tcPr>
          <w:p w14:paraId="1DA6F995" w14:textId="77777777" w:rsidR="00990808"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Agree</w:t>
            </w:r>
          </w:p>
          <w:p w14:paraId="29C17EA1" w14:textId="77777777" w:rsidR="00990808" w:rsidRPr="0020774D"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9" w:type="pct"/>
            <w:shd w:val="clear" w:color="auto" w:fill="FFFF99"/>
          </w:tcPr>
          <w:p w14:paraId="7F23B47C" w14:textId="77777777" w:rsidR="00990808"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Natural</w:t>
            </w:r>
          </w:p>
          <w:p w14:paraId="17CFFCA0" w14:textId="77777777" w:rsidR="00990808" w:rsidRPr="0020774D"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8" w:type="pct"/>
            <w:shd w:val="clear" w:color="auto" w:fill="FFFF99"/>
          </w:tcPr>
          <w:p w14:paraId="211B381B" w14:textId="77777777" w:rsidR="00990808"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Disagree</w:t>
            </w:r>
          </w:p>
          <w:p w14:paraId="2C441D35" w14:textId="77777777" w:rsidR="00990808" w:rsidRPr="0020774D"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4" w:type="pct"/>
            <w:shd w:val="clear" w:color="auto" w:fill="FFFF99"/>
          </w:tcPr>
          <w:p w14:paraId="4C2132F9" w14:textId="77777777" w:rsidR="00990808"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Strongly Disagree</w:t>
            </w:r>
          </w:p>
          <w:p w14:paraId="30AD678E" w14:textId="77777777" w:rsidR="00990808" w:rsidRPr="0020774D" w:rsidRDefault="00990808" w:rsidP="001928B3">
            <w:pPr>
              <w:jc w:val="center"/>
              <w:rPr>
                <w:rFonts w:ascii="Times New Roman" w:hAnsi="Times New Roman" w:cs="Times New Roman"/>
                <w:b/>
                <w:sz w:val="24"/>
                <w:szCs w:val="24"/>
              </w:rPr>
            </w:pPr>
            <w:r>
              <w:rPr>
                <w:rFonts w:ascii="Times New Roman" w:hAnsi="Times New Roman" w:cs="Times New Roman"/>
                <w:b/>
                <w:sz w:val="24"/>
                <w:szCs w:val="24"/>
              </w:rPr>
              <w:t>1</w:t>
            </w:r>
          </w:p>
        </w:tc>
      </w:tr>
      <w:tr w:rsidR="00990808" w:rsidRPr="0020774D" w14:paraId="41E15A01" w14:textId="77777777" w:rsidTr="001928B3">
        <w:trPr>
          <w:trHeight w:val="274"/>
        </w:trPr>
        <w:tc>
          <w:tcPr>
            <w:tcW w:w="1894" w:type="pct"/>
            <w:shd w:val="clear" w:color="auto" w:fill="FFFF99"/>
          </w:tcPr>
          <w:p w14:paraId="1A8C2673"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Cost effectiveness </w:t>
            </w:r>
          </w:p>
        </w:tc>
        <w:tc>
          <w:tcPr>
            <w:tcW w:w="711" w:type="pct"/>
            <w:shd w:val="clear" w:color="auto" w:fill="FFFF99"/>
          </w:tcPr>
          <w:p w14:paraId="0DABC533" w14:textId="77777777" w:rsidR="00990808" w:rsidRPr="0020774D" w:rsidRDefault="00990808" w:rsidP="001928B3">
            <w:pPr>
              <w:jc w:val="both"/>
              <w:outlineLvl w:val="0"/>
              <w:rPr>
                <w:rFonts w:ascii="Times New Roman" w:hAnsi="Times New Roman" w:cs="Times New Roman"/>
                <w:sz w:val="24"/>
                <w:szCs w:val="24"/>
              </w:rPr>
            </w:pPr>
          </w:p>
        </w:tc>
        <w:tc>
          <w:tcPr>
            <w:tcW w:w="464" w:type="pct"/>
            <w:shd w:val="clear" w:color="auto" w:fill="FFFF99"/>
          </w:tcPr>
          <w:p w14:paraId="11B8EA94" w14:textId="77777777" w:rsidR="00990808" w:rsidRPr="0020774D" w:rsidRDefault="00990808" w:rsidP="001928B3">
            <w:pPr>
              <w:jc w:val="both"/>
              <w:outlineLvl w:val="0"/>
              <w:rPr>
                <w:rFonts w:ascii="Times New Roman" w:hAnsi="Times New Roman" w:cs="Times New Roman"/>
                <w:sz w:val="24"/>
                <w:szCs w:val="24"/>
              </w:rPr>
            </w:pPr>
          </w:p>
        </w:tc>
        <w:tc>
          <w:tcPr>
            <w:tcW w:w="569" w:type="pct"/>
            <w:shd w:val="clear" w:color="auto" w:fill="FFFF99"/>
          </w:tcPr>
          <w:p w14:paraId="7E0BFA51" w14:textId="77777777" w:rsidR="00990808" w:rsidRPr="0020774D" w:rsidRDefault="00990808" w:rsidP="001928B3">
            <w:pPr>
              <w:jc w:val="both"/>
              <w:outlineLvl w:val="0"/>
              <w:rPr>
                <w:rFonts w:ascii="Times New Roman" w:hAnsi="Times New Roman" w:cs="Times New Roman"/>
                <w:sz w:val="24"/>
                <w:szCs w:val="24"/>
              </w:rPr>
            </w:pPr>
          </w:p>
        </w:tc>
        <w:tc>
          <w:tcPr>
            <w:tcW w:w="568" w:type="pct"/>
            <w:shd w:val="clear" w:color="auto" w:fill="FFFF99"/>
          </w:tcPr>
          <w:p w14:paraId="2C8EEB5D" w14:textId="77777777" w:rsidR="00990808" w:rsidRPr="0020774D" w:rsidRDefault="00990808" w:rsidP="001928B3">
            <w:pPr>
              <w:jc w:val="both"/>
              <w:outlineLvl w:val="0"/>
              <w:rPr>
                <w:rFonts w:ascii="Times New Roman" w:hAnsi="Times New Roman" w:cs="Times New Roman"/>
                <w:sz w:val="24"/>
                <w:szCs w:val="24"/>
              </w:rPr>
            </w:pPr>
          </w:p>
        </w:tc>
        <w:tc>
          <w:tcPr>
            <w:tcW w:w="794" w:type="pct"/>
            <w:shd w:val="clear" w:color="auto" w:fill="FFFF99"/>
          </w:tcPr>
          <w:p w14:paraId="01E82508" w14:textId="77777777" w:rsidR="00990808" w:rsidRPr="0020774D" w:rsidRDefault="00990808" w:rsidP="001928B3">
            <w:pPr>
              <w:jc w:val="both"/>
              <w:outlineLvl w:val="0"/>
              <w:rPr>
                <w:rFonts w:ascii="Times New Roman" w:hAnsi="Times New Roman" w:cs="Times New Roman"/>
                <w:sz w:val="24"/>
                <w:szCs w:val="24"/>
              </w:rPr>
            </w:pPr>
          </w:p>
        </w:tc>
      </w:tr>
      <w:tr w:rsidR="00990808" w:rsidRPr="0020774D" w14:paraId="4ACB4E66" w14:textId="77777777" w:rsidTr="001928B3">
        <w:trPr>
          <w:trHeight w:val="238"/>
        </w:trPr>
        <w:tc>
          <w:tcPr>
            <w:tcW w:w="1894" w:type="pct"/>
            <w:shd w:val="clear" w:color="auto" w:fill="FFFF99"/>
          </w:tcPr>
          <w:p w14:paraId="7D46B7BF"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High set up cost </w:t>
            </w:r>
          </w:p>
        </w:tc>
        <w:tc>
          <w:tcPr>
            <w:tcW w:w="711" w:type="pct"/>
            <w:shd w:val="clear" w:color="auto" w:fill="FFFF99"/>
          </w:tcPr>
          <w:p w14:paraId="1D0413FF" w14:textId="77777777" w:rsidR="00990808" w:rsidRPr="0020774D" w:rsidRDefault="00990808" w:rsidP="001928B3">
            <w:pPr>
              <w:jc w:val="both"/>
              <w:outlineLvl w:val="0"/>
              <w:rPr>
                <w:rFonts w:ascii="Times New Roman" w:hAnsi="Times New Roman" w:cs="Times New Roman"/>
                <w:color w:val="000000"/>
                <w:sz w:val="24"/>
                <w:szCs w:val="24"/>
              </w:rPr>
            </w:pPr>
          </w:p>
        </w:tc>
        <w:tc>
          <w:tcPr>
            <w:tcW w:w="464" w:type="pct"/>
            <w:shd w:val="clear" w:color="auto" w:fill="FFFF99"/>
          </w:tcPr>
          <w:p w14:paraId="407FEFFC" w14:textId="77777777" w:rsidR="00990808" w:rsidRPr="0020774D" w:rsidRDefault="00990808" w:rsidP="001928B3">
            <w:pPr>
              <w:jc w:val="both"/>
              <w:outlineLvl w:val="0"/>
              <w:rPr>
                <w:rFonts w:ascii="Times New Roman" w:hAnsi="Times New Roman" w:cs="Times New Roman"/>
                <w:color w:val="000000"/>
                <w:sz w:val="24"/>
                <w:szCs w:val="24"/>
              </w:rPr>
            </w:pPr>
          </w:p>
        </w:tc>
        <w:tc>
          <w:tcPr>
            <w:tcW w:w="569" w:type="pct"/>
            <w:shd w:val="clear" w:color="auto" w:fill="FFFF99"/>
          </w:tcPr>
          <w:p w14:paraId="072661EE" w14:textId="77777777" w:rsidR="00990808" w:rsidRPr="0020774D" w:rsidRDefault="00990808" w:rsidP="001928B3">
            <w:pPr>
              <w:jc w:val="both"/>
              <w:outlineLvl w:val="0"/>
              <w:rPr>
                <w:rFonts w:ascii="Times New Roman" w:hAnsi="Times New Roman" w:cs="Times New Roman"/>
                <w:color w:val="000000"/>
                <w:sz w:val="24"/>
                <w:szCs w:val="24"/>
              </w:rPr>
            </w:pPr>
          </w:p>
        </w:tc>
        <w:tc>
          <w:tcPr>
            <w:tcW w:w="568" w:type="pct"/>
            <w:shd w:val="clear" w:color="auto" w:fill="FFFF99"/>
          </w:tcPr>
          <w:p w14:paraId="66879098" w14:textId="77777777" w:rsidR="00990808" w:rsidRPr="0020774D" w:rsidRDefault="00990808" w:rsidP="001928B3">
            <w:pPr>
              <w:jc w:val="both"/>
              <w:outlineLvl w:val="0"/>
              <w:rPr>
                <w:rFonts w:ascii="Times New Roman" w:hAnsi="Times New Roman" w:cs="Times New Roman"/>
                <w:color w:val="000000"/>
                <w:sz w:val="24"/>
                <w:szCs w:val="24"/>
              </w:rPr>
            </w:pPr>
          </w:p>
        </w:tc>
        <w:tc>
          <w:tcPr>
            <w:tcW w:w="794" w:type="pct"/>
            <w:shd w:val="clear" w:color="auto" w:fill="FFFF99"/>
          </w:tcPr>
          <w:p w14:paraId="79C30CB4" w14:textId="77777777" w:rsidR="00990808" w:rsidRPr="0020774D" w:rsidRDefault="00990808" w:rsidP="001928B3">
            <w:pPr>
              <w:jc w:val="both"/>
              <w:outlineLvl w:val="0"/>
              <w:rPr>
                <w:rFonts w:ascii="Times New Roman" w:hAnsi="Times New Roman" w:cs="Times New Roman"/>
                <w:color w:val="000000"/>
                <w:sz w:val="24"/>
                <w:szCs w:val="24"/>
              </w:rPr>
            </w:pPr>
          </w:p>
        </w:tc>
      </w:tr>
      <w:tr w:rsidR="00990808" w:rsidRPr="0020774D" w14:paraId="427DB126" w14:textId="77777777" w:rsidTr="001928B3">
        <w:trPr>
          <w:trHeight w:val="274"/>
        </w:trPr>
        <w:tc>
          <w:tcPr>
            <w:tcW w:w="1894" w:type="pct"/>
            <w:shd w:val="clear" w:color="auto" w:fill="FFFF99"/>
          </w:tcPr>
          <w:p w14:paraId="748B8661"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Low credit rating </w:t>
            </w:r>
          </w:p>
        </w:tc>
        <w:tc>
          <w:tcPr>
            <w:tcW w:w="711" w:type="pct"/>
            <w:shd w:val="clear" w:color="auto" w:fill="FFFF99"/>
          </w:tcPr>
          <w:p w14:paraId="27AF2396" w14:textId="77777777" w:rsidR="00990808" w:rsidRPr="0020774D" w:rsidRDefault="00990808" w:rsidP="001928B3">
            <w:pPr>
              <w:jc w:val="both"/>
              <w:outlineLvl w:val="0"/>
              <w:rPr>
                <w:rFonts w:ascii="Times New Roman" w:hAnsi="Times New Roman" w:cs="Times New Roman"/>
                <w:color w:val="000000"/>
                <w:sz w:val="24"/>
                <w:szCs w:val="24"/>
              </w:rPr>
            </w:pPr>
          </w:p>
        </w:tc>
        <w:tc>
          <w:tcPr>
            <w:tcW w:w="464" w:type="pct"/>
            <w:shd w:val="clear" w:color="auto" w:fill="FFFF99"/>
          </w:tcPr>
          <w:p w14:paraId="04F4FE26" w14:textId="77777777" w:rsidR="00990808" w:rsidRPr="0020774D" w:rsidRDefault="00990808" w:rsidP="001928B3">
            <w:pPr>
              <w:jc w:val="both"/>
              <w:outlineLvl w:val="0"/>
              <w:rPr>
                <w:rFonts w:ascii="Times New Roman" w:hAnsi="Times New Roman" w:cs="Times New Roman"/>
                <w:color w:val="000000"/>
                <w:sz w:val="24"/>
                <w:szCs w:val="24"/>
              </w:rPr>
            </w:pPr>
          </w:p>
        </w:tc>
        <w:tc>
          <w:tcPr>
            <w:tcW w:w="569" w:type="pct"/>
            <w:shd w:val="clear" w:color="auto" w:fill="FFFF99"/>
          </w:tcPr>
          <w:p w14:paraId="45C6A450" w14:textId="77777777" w:rsidR="00990808" w:rsidRPr="0020774D" w:rsidRDefault="00990808" w:rsidP="001928B3">
            <w:pPr>
              <w:jc w:val="both"/>
              <w:outlineLvl w:val="0"/>
              <w:rPr>
                <w:rFonts w:ascii="Times New Roman" w:hAnsi="Times New Roman" w:cs="Times New Roman"/>
                <w:color w:val="000000"/>
                <w:sz w:val="24"/>
                <w:szCs w:val="24"/>
              </w:rPr>
            </w:pPr>
          </w:p>
        </w:tc>
        <w:tc>
          <w:tcPr>
            <w:tcW w:w="568" w:type="pct"/>
            <w:shd w:val="clear" w:color="auto" w:fill="FFFF99"/>
          </w:tcPr>
          <w:p w14:paraId="709A66DA" w14:textId="77777777" w:rsidR="00990808" w:rsidRPr="0020774D" w:rsidRDefault="00990808" w:rsidP="001928B3">
            <w:pPr>
              <w:jc w:val="both"/>
              <w:outlineLvl w:val="0"/>
              <w:rPr>
                <w:rFonts w:ascii="Times New Roman" w:hAnsi="Times New Roman" w:cs="Times New Roman"/>
                <w:color w:val="000000"/>
                <w:sz w:val="24"/>
                <w:szCs w:val="24"/>
              </w:rPr>
            </w:pPr>
          </w:p>
        </w:tc>
        <w:tc>
          <w:tcPr>
            <w:tcW w:w="794" w:type="pct"/>
            <w:shd w:val="clear" w:color="auto" w:fill="FFFF99"/>
          </w:tcPr>
          <w:p w14:paraId="6E68B892" w14:textId="77777777" w:rsidR="00990808" w:rsidRPr="0020774D" w:rsidRDefault="00990808" w:rsidP="001928B3">
            <w:pPr>
              <w:jc w:val="both"/>
              <w:outlineLvl w:val="0"/>
              <w:rPr>
                <w:rFonts w:ascii="Times New Roman" w:hAnsi="Times New Roman" w:cs="Times New Roman"/>
                <w:color w:val="000000"/>
                <w:sz w:val="24"/>
                <w:szCs w:val="24"/>
              </w:rPr>
            </w:pPr>
          </w:p>
        </w:tc>
      </w:tr>
      <w:tr w:rsidR="00990808" w:rsidRPr="0020774D" w14:paraId="61B0D078" w14:textId="77777777" w:rsidTr="001928B3">
        <w:trPr>
          <w:trHeight w:val="238"/>
        </w:trPr>
        <w:tc>
          <w:tcPr>
            <w:tcW w:w="1894" w:type="pct"/>
            <w:shd w:val="clear" w:color="auto" w:fill="FFFF99"/>
          </w:tcPr>
          <w:p w14:paraId="6B01DF3C"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market gain </w:t>
            </w:r>
          </w:p>
        </w:tc>
        <w:tc>
          <w:tcPr>
            <w:tcW w:w="711" w:type="pct"/>
            <w:shd w:val="clear" w:color="auto" w:fill="FFFF99"/>
          </w:tcPr>
          <w:p w14:paraId="41DDF83C" w14:textId="77777777" w:rsidR="00990808" w:rsidRPr="0020774D" w:rsidRDefault="00990808" w:rsidP="001928B3">
            <w:pPr>
              <w:jc w:val="both"/>
              <w:outlineLvl w:val="0"/>
              <w:rPr>
                <w:rFonts w:ascii="Times New Roman" w:hAnsi="Times New Roman" w:cs="Times New Roman"/>
                <w:color w:val="000000"/>
                <w:sz w:val="24"/>
                <w:szCs w:val="24"/>
              </w:rPr>
            </w:pPr>
          </w:p>
        </w:tc>
        <w:tc>
          <w:tcPr>
            <w:tcW w:w="464" w:type="pct"/>
            <w:shd w:val="clear" w:color="auto" w:fill="FFFF99"/>
          </w:tcPr>
          <w:p w14:paraId="7B88DDF3" w14:textId="77777777" w:rsidR="00990808" w:rsidRPr="0020774D" w:rsidRDefault="00990808" w:rsidP="001928B3">
            <w:pPr>
              <w:jc w:val="both"/>
              <w:outlineLvl w:val="0"/>
              <w:rPr>
                <w:rFonts w:ascii="Times New Roman" w:hAnsi="Times New Roman" w:cs="Times New Roman"/>
                <w:color w:val="000000"/>
                <w:sz w:val="24"/>
                <w:szCs w:val="24"/>
              </w:rPr>
            </w:pPr>
          </w:p>
        </w:tc>
        <w:tc>
          <w:tcPr>
            <w:tcW w:w="569" w:type="pct"/>
            <w:shd w:val="clear" w:color="auto" w:fill="FFFF99"/>
          </w:tcPr>
          <w:p w14:paraId="4CB7B068" w14:textId="77777777" w:rsidR="00990808" w:rsidRPr="0020774D" w:rsidRDefault="00990808" w:rsidP="001928B3">
            <w:pPr>
              <w:jc w:val="both"/>
              <w:outlineLvl w:val="0"/>
              <w:rPr>
                <w:rFonts w:ascii="Times New Roman" w:hAnsi="Times New Roman" w:cs="Times New Roman"/>
                <w:color w:val="000000"/>
                <w:sz w:val="24"/>
                <w:szCs w:val="24"/>
              </w:rPr>
            </w:pPr>
          </w:p>
        </w:tc>
        <w:tc>
          <w:tcPr>
            <w:tcW w:w="568" w:type="pct"/>
            <w:shd w:val="clear" w:color="auto" w:fill="FFFF99"/>
          </w:tcPr>
          <w:p w14:paraId="3DF76CCF" w14:textId="77777777" w:rsidR="00990808" w:rsidRPr="0020774D" w:rsidRDefault="00990808" w:rsidP="001928B3">
            <w:pPr>
              <w:jc w:val="both"/>
              <w:outlineLvl w:val="0"/>
              <w:rPr>
                <w:rFonts w:ascii="Times New Roman" w:hAnsi="Times New Roman" w:cs="Times New Roman"/>
                <w:color w:val="000000"/>
                <w:sz w:val="24"/>
                <w:szCs w:val="24"/>
              </w:rPr>
            </w:pPr>
          </w:p>
        </w:tc>
        <w:tc>
          <w:tcPr>
            <w:tcW w:w="794" w:type="pct"/>
            <w:shd w:val="clear" w:color="auto" w:fill="FFFF99"/>
          </w:tcPr>
          <w:p w14:paraId="581611AC" w14:textId="77777777" w:rsidR="00990808" w:rsidRPr="0020774D" w:rsidRDefault="00990808" w:rsidP="001928B3">
            <w:pPr>
              <w:jc w:val="both"/>
              <w:outlineLvl w:val="0"/>
              <w:rPr>
                <w:rFonts w:ascii="Times New Roman" w:hAnsi="Times New Roman" w:cs="Times New Roman"/>
                <w:color w:val="000000"/>
                <w:sz w:val="24"/>
                <w:szCs w:val="24"/>
              </w:rPr>
            </w:pPr>
          </w:p>
        </w:tc>
      </w:tr>
      <w:tr w:rsidR="00990808" w:rsidRPr="0020774D" w14:paraId="3878A164" w14:textId="77777777" w:rsidTr="001928B3">
        <w:trPr>
          <w:trHeight w:val="229"/>
        </w:trPr>
        <w:tc>
          <w:tcPr>
            <w:tcW w:w="1894" w:type="pct"/>
            <w:shd w:val="clear" w:color="auto" w:fill="FFFF99"/>
          </w:tcPr>
          <w:p w14:paraId="573A7564"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Lack of low carbon competitiveness</w:t>
            </w:r>
          </w:p>
        </w:tc>
        <w:tc>
          <w:tcPr>
            <w:tcW w:w="711" w:type="pct"/>
            <w:shd w:val="clear" w:color="auto" w:fill="FFFF99"/>
          </w:tcPr>
          <w:p w14:paraId="78B66972" w14:textId="77777777" w:rsidR="00990808" w:rsidRPr="0020774D" w:rsidRDefault="00990808" w:rsidP="001928B3">
            <w:pPr>
              <w:jc w:val="both"/>
              <w:outlineLvl w:val="0"/>
              <w:rPr>
                <w:rFonts w:ascii="Times New Roman" w:hAnsi="Times New Roman" w:cs="Times New Roman"/>
                <w:color w:val="000000"/>
                <w:sz w:val="24"/>
                <w:szCs w:val="24"/>
              </w:rPr>
            </w:pPr>
          </w:p>
        </w:tc>
        <w:tc>
          <w:tcPr>
            <w:tcW w:w="464" w:type="pct"/>
            <w:shd w:val="clear" w:color="auto" w:fill="FFFF99"/>
          </w:tcPr>
          <w:p w14:paraId="08F83EBE" w14:textId="77777777" w:rsidR="00990808" w:rsidRPr="0020774D" w:rsidRDefault="00990808" w:rsidP="001928B3">
            <w:pPr>
              <w:jc w:val="both"/>
              <w:outlineLvl w:val="0"/>
              <w:rPr>
                <w:rFonts w:ascii="Times New Roman" w:hAnsi="Times New Roman" w:cs="Times New Roman"/>
                <w:color w:val="000000"/>
                <w:sz w:val="24"/>
                <w:szCs w:val="24"/>
              </w:rPr>
            </w:pPr>
          </w:p>
        </w:tc>
        <w:tc>
          <w:tcPr>
            <w:tcW w:w="569" w:type="pct"/>
            <w:shd w:val="clear" w:color="auto" w:fill="FFFF99"/>
          </w:tcPr>
          <w:p w14:paraId="368BAA1C" w14:textId="77777777" w:rsidR="00990808" w:rsidRPr="0020774D" w:rsidRDefault="00990808" w:rsidP="001928B3">
            <w:pPr>
              <w:jc w:val="both"/>
              <w:outlineLvl w:val="0"/>
              <w:rPr>
                <w:rFonts w:ascii="Times New Roman" w:hAnsi="Times New Roman" w:cs="Times New Roman"/>
                <w:color w:val="000000"/>
                <w:sz w:val="24"/>
                <w:szCs w:val="24"/>
              </w:rPr>
            </w:pPr>
          </w:p>
        </w:tc>
        <w:tc>
          <w:tcPr>
            <w:tcW w:w="568" w:type="pct"/>
            <w:shd w:val="clear" w:color="auto" w:fill="FFFF99"/>
          </w:tcPr>
          <w:p w14:paraId="2709B8A8" w14:textId="77777777" w:rsidR="00990808" w:rsidRPr="0020774D" w:rsidRDefault="00990808" w:rsidP="001928B3">
            <w:pPr>
              <w:jc w:val="both"/>
              <w:outlineLvl w:val="0"/>
              <w:rPr>
                <w:rFonts w:ascii="Times New Roman" w:hAnsi="Times New Roman" w:cs="Times New Roman"/>
                <w:color w:val="000000"/>
                <w:sz w:val="24"/>
                <w:szCs w:val="24"/>
              </w:rPr>
            </w:pPr>
          </w:p>
        </w:tc>
        <w:tc>
          <w:tcPr>
            <w:tcW w:w="794" w:type="pct"/>
            <w:shd w:val="clear" w:color="auto" w:fill="FFFF99"/>
          </w:tcPr>
          <w:p w14:paraId="3AFDDF9F" w14:textId="77777777" w:rsidR="00990808" w:rsidRPr="0020774D" w:rsidRDefault="00990808" w:rsidP="001928B3">
            <w:pPr>
              <w:jc w:val="both"/>
              <w:outlineLvl w:val="0"/>
              <w:rPr>
                <w:rFonts w:ascii="Times New Roman" w:hAnsi="Times New Roman" w:cs="Times New Roman"/>
                <w:color w:val="000000"/>
                <w:sz w:val="24"/>
                <w:szCs w:val="24"/>
              </w:rPr>
            </w:pPr>
          </w:p>
        </w:tc>
      </w:tr>
      <w:tr w:rsidR="00990808" w:rsidRPr="0020774D" w14:paraId="2BE810A7" w14:textId="77777777" w:rsidTr="001928B3">
        <w:trPr>
          <w:trHeight w:val="296"/>
        </w:trPr>
        <w:tc>
          <w:tcPr>
            <w:tcW w:w="1894" w:type="pct"/>
            <w:shd w:val="clear" w:color="auto" w:fill="FFFF99"/>
          </w:tcPr>
          <w:p w14:paraId="06D44FE0"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Commercialization </w:t>
            </w:r>
          </w:p>
        </w:tc>
        <w:tc>
          <w:tcPr>
            <w:tcW w:w="711" w:type="pct"/>
            <w:shd w:val="clear" w:color="auto" w:fill="FFFF99"/>
          </w:tcPr>
          <w:p w14:paraId="1A08EFFC" w14:textId="77777777" w:rsidR="00990808" w:rsidRPr="0020774D" w:rsidRDefault="00990808" w:rsidP="001928B3">
            <w:pPr>
              <w:jc w:val="both"/>
              <w:outlineLvl w:val="0"/>
              <w:rPr>
                <w:rFonts w:ascii="Times New Roman" w:hAnsi="Times New Roman" w:cs="Times New Roman"/>
                <w:color w:val="000000"/>
                <w:sz w:val="24"/>
                <w:szCs w:val="24"/>
              </w:rPr>
            </w:pPr>
          </w:p>
        </w:tc>
        <w:tc>
          <w:tcPr>
            <w:tcW w:w="464" w:type="pct"/>
            <w:shd w:val="clear" w:color="auto" w:fill="FFFF99"/>
          </w:tcPr>
          <w:p w14:paraId="63EB6572" w14:textId="77777777" w:rsidR="00990808" w:rsidRPr="0020774D" w:rsidRDefault="00990808" w:rsidP="001928B3">
            <w:pPr>
              <w:jc w:val="both"/>
              <w:outlineLvl w:val="0"/>
              <w:rPr>
                <w:rFonts w:ascii="Times New Roman" w:hAnsi="Times New Roman" w:cs="Times New Roman"/>
                <w:color w:val="000000"/>
                <w:sz w:val="24"/>
                <w:szCs w:val="24"/>
              </w:rPr>
            </w:pPr>
          </w:p>
        </w:tc>
        <w:tc>
          <w:tcPr>
            <w:tcW w:w="569" w:type="pct"/>
            <w:shd w:val="clear" w:color="auto" w:fill="FFFF99"/>
          </w:tcPr>
          <w:p w14:paraId="589FAA84" w14:textId="77777777" w:rsidR="00990808" w:rsidRPr="0020774D" w:rsidRDefault="00990808" w:rsidP="001928B3">
            <w:pPr>
              <w:jc w:val="both"/>
              <w:outlineLvl w:val="0"/>
              <w:rPr>
                <w:rFonts w:ascii="Times New Roman" w:hAnsi="Times New Roman" w:cs="Times New Roman"/>
                <w:color w:val="000000"/>
                <w:sz w:val="24"/>
                <w:szCs w:val="24"/>
              </w:rPr>
            </w:pPr>
          </w:p>
        </w:tc>
        <w:tc>
          <w:tcPr>
            <w:tcW w:w="568" w:type="pct"/>
            <w:shd w:val="clear" w:color="auto" w:fill="FFFF99"/>
          </w:tcPr>
          <w:p w14:paraId="005D7D92" w14:textId="77777777" w:rsidR="00990808" w:rsidRPr="0020774D" w:rsidRDefault="00990808" w:rsidP="001928B3">
            <w:pPr>
              <w:jc w:val="both"/>
              <w:outlineLvl w:val="0"/>
              <w:rPr>
                <w:rFonts w:ascii="Times New Roman" w:hAnsi="Times New Roman" w:cs="Times New Roman"/>
                <w:color w:val="000000"/>
                <w:sz w:val="24"/>
                <w:szCs w:val="24"/>
              </w:rPr>
            </w:pPr>
          </w:p>
        </w:tc>
        <w:tc>
          <w:tcPr>
            <w:tcW w:w="794" w:type="pct"/>
            <w:shd w:val="clear" w:color="auto" w:fill="FFFF99"/>
          </w:tcPr>
          <w:p w14:paraId="1DA707EF" w14:textId="77777777" w:rsidR="00990808" w:rsidRPr="0020774D" w:rsidRDefault="00990808" w:rsidP="001928B3">
            <w:pPr>
              <w:jc w:val="both"/>
              <w:outlineLvl w:val="0"/>
              <w:rPr>
                <w:rFonts w:ascii="Times New Roman" w:hAnsi="Times New Roman" w:cs="Times New Roman"/>
                <w:color w:val="000000"/>
                <w:sz w:val="24"/>
                <w:szCs w:val="24"/>
              </w:rPr>
            </w:pPr>
          </w:p>
        </w:tc>
      </w:tr>
      <w:tr w:rsidR="00990808" w:rsidRPr="0020774D" w14:paraId="1B786705" w14:textId="77777777" w:rsidTr="001928B3">
        <w:trPr>
          <w:trHeight w:val="550"/>
        </w:trPr>
        <w:tc>
          <w:tcPr>
            <w:tcW w:w="1894" w:type="pct"/>
            <w:shd w:val="clear" w:color="auto" w:fill="FFFF99"/>
          </w:tcPr>
          <w:p w14:paraId="00D39AB5"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motivation for low carbon focused procurement </w:t>
            </w:r>
          </w:p>
        </w:tc>
        <w:tc>
          <w:tcPr>
            <w:tcW w:w="711" w:type="pct"/>
            <w:shd w:val="clear" w:color="auto" w:fill="FFFF99"/>
          </w:tcPr>
          <w:p w14:paraId="50E2C288" w14:textId="77777777" w:rsidR="00990808" w:rsidRPr="0020774D" w:rsidRDefault="00990808" w:rsidP="001928B3">
            <w:pPr>
              <w:jc w:val="both"/>
              <w:rPr>
                <w:rFonts w:ascii="Times New Roman" w:hAnsi="Times New Roman" w:cs="Times New Roman"/>
                <w:sz w:val="24"/>
                <w:szCs w:val="24"/>
              </w:rPr>
            </w:pPr>
          </w:p>
        </w:tc>
        <w:tc>
          <w:tcPr>
            <w:tcW w:w="464" w:type="pct"/>
            <w:shd w:val="clear" w:color="auto" w:fill="FFFF99"/>
          </w:tcPr>
          <w:p w14:paraId="264DBEC4" w14:textId="77777777" w:rsidR="00990808" w:rsidRPr="0020774D" w:rsidRDefault="00990808" w:rsidP="001928B3">
            <w:pPr>
              <w:jc w:val="both"/>
              <w:rPr>
                <w:rFonts w:ascii="Times New Roman" w:hAnsi="Times New Roman" w:cs="Times New Roman"/>
                <w:sz w:val="24"/>
                <w:szCs w:val="24"/>
              </w:rPr>
            </w:pPr>
          </w:p>
        </w:tc>
        <w:tc>
          <w:tcPr>
            <w:tcW w:w="569" w:type="pct"/>
            <w:shd w:val="clear" w:color="auto" w:fill="FFFF99"/>
          </w:tcPr>
          <w:p w14:paraId="0F9C1E9A" w14:textId="77777777" w:rsidR="00990808" w:rsidRPr="0020774D" w:rsidRDefault="00990808" w:rsidP="001928B3">
            <w:pPr>
              <w:jc w:val="both"/>
              <w:rPr>
                <w:rFonts w:ascii="Times New Roman" w:hAnsi="Times New Roman" w:cs="Times New Roman"/>
                <w:sz w:val="24"/>
                <w:szCs w:val="24"/>
              </w:rPr>
            </w:pPr>
          </w:p>
        </w:tc>
        <w:tc>
          <w:tcPr>
            <w:tcW w:w="568" w:type="pct"/>
            <w:shd w:val="clear" w:color="auto" w:fill="FFFF99"/>
          </w:tcPr>
          <w:p w14:paraId="734EB2AA" w14:textId="77777777" w:rsidR="00990808" w:rsidRPr="0020774D" w:rsidRDefault="00990808" w:rsidP="001928B3">
            <w:pPr>
              <w:jc w:val="both"/>
              <w:rPr>
                <w:rFonts w:ascii="Times New Roman" w:hAnsi="Times New Roman" w:cs="Times New Roman"/>
                <w:sz w:val="24"/>
                <w:szCs w:val="24"/>
              </w:rPr>
            </w:pPr>
          </w:p>
        </w:tc>
        <w:tc>
          <w:tcPr>
            <w:tcW w:w="794" w:type="pct"/>
            <w:shd w:val="clear" w:color="auto" w:fill="FFFF99"/>
          </w:tcPr>
          <w:p w14:paraId="2D2910DB" w14:textId="77777777" w:rsidR="00990808" w:rsidRPr="0020774D" w:rsidRDefault="00990808" w:rsidP="001928B3">
            <w:pPr>
              <w:jc w:val="both"/>
              <w:rPr>
                <w:rFonts w:ascii="Times New Roman" w:hAnsi="Times New Roman" w:cs="Times New Roman"/>
                <w:sz w:val="24"/>
                <w:szCs w:val="24"/>
              </w:rPr>
            </w:pPr>
          </w:p>
        </w:tc>
      </w:tr>
      <w:tr w:rsidR="00990808" w:rsidRPr="0020774D" w14:paraId="17DFE310" w14:textId="77777777" w:rsidTr="001928B3">
        <w:trPr>
          <w:trHeight w:val="274"/>
        </w:trPr>
        <w:tc>
          <w:tcPr>
            <w:tcW w:w="1894" w:type="pct"/>
            <w:shd w:val="clear" w:color="auto" w:fill="FFFF99"/>
          </w:tcPr>
          <w:p w14:paraId="7514ECE6"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awareness </w:t>
            </w:r>
          </w:p>
        </w:tc>
        <w:tc>
          <w:tcPr>
            <w:tcW w:w="711" w:type="pct"/>
            <w:shd w:val="clear" w:color="auto" w:fill="FFFF99"/>
          </w:tcPr>
          <w:p w14:paraId="3ED13BB3" w14:textId="77777777" w:rsidR="00990808" w:rsidRPr="0020774D" w:rsidRDefault="00990808" w:rsidP="001928B3">
            <w:pPr>
              <w:jc w:val="both"/>
              <w:rPr>
                <w:rFonts w:ascii="Times New Roman" w:hAnsi="Times New Roman" w:cs="Times New Roman"/>
                <w:sz w:val="24"/>
                <w:szCs w:val="24"/>
              </w:rPr>
            </w:pPr>
          </w:p>
        </w:tc>
        <w:tc>
          <w:tcPr>
            <w:tcW w:w="464" w:type="pct"/>
            <w:shd w:val="clear" w:color="auto" w:fill="FFFF99"/>
          </w:tcPr>
          <w:p w14:paraId="7BEC1D83" w14:textId="77777777" w:rsidR="00990808" w:rsidRPr="0020774D" w:rsidRDefault="00990808" w:rsidP="001928B3">
            <w:pPr>
              <w:jc w:val="both"/>
              <w:rPr>
                <w:rFonts w:ascii="Times New Roman" w:hAnsi="Times New Roman" w:cs="Times New Roman"/>
                <w:sz w:val="24"/>
                <w:szCs w:val="24"/>
              </w:rPr>
            </w:pPr>
          </w:p>
        </w:tc>
        <w:tc>
          <w:tcPr>
            <w:tcW w:w="569" w:type="pct"/>
            <w:shd w:val="clear" w:color="auto" w:fill="FFFF99"/>
          </w:tcPr>
          <w:p w14:paraId="2C35227A" w14:textId="77777777" w:rsidR="00990808" w:rsidRPr="0020774D" w:rsidRDefault="00990808" w:rsidP="001928B3">
            <w:pPr>
              <w:jc w:val="both"/>
              <w:rPr>
                <w:rFonts w:ascii="Times New Roman" w:hAnsi="Times New Roman" w:cs="Times New Roman"/>
                <w:sz w:val="24"/>
                <w:szCs w:val="24"/>
              </w:rPr>
            </w:pPr>
          </w:p>
        </w:tc>
        <w:tc>
          <w:tcPr>
            <w:tcW w:w="568" w:type="pct"/>
            <w:shd w:val="clear" w:color="auto" w:fill="FFFF99"/>
          </w:tcPr>
          <w:p w14:paraId="0D786DC7" w14:textId="77777777" w:rsidR="00990808" w:rsidRPr="0020774D" w:rsidRDefault="00990808" w:rsidP="001928B3">
            <w:pPr>
              <w:jc w:val="both"/>
              <w:rPr>
                <w:rFonts w:ascii="Times New Roman" w:hAnsi="Times New Roman" w:cs="Times New Roman"/>
                <w:sz w:val="24"/>
                <w:szCs w:val="24"/>
              </w:rPr>
            </w:pPr>
          </w:p>
        </w:tc>
        <w:tc>
          <w:tcPr>
            <w:tcW w:w="794" w:type="pct"/>
            <w:shd w:val="clear" w:color="auto" w:fill="FFFF99"/>
          </w:tcPr>
          <w:p w14:paraId="60181B65" w14:textId="77777777" w:rsidR="00990808" w:rsidRPr="0020774D" w:rsidRDefault="00990808" w:rsidP="001928B3">
            <w:pPr>
              <w:jc w:val="both"/>
              <w:rPr>
                <w:rFonts w:ascii="Times New Roman" w:hAnsi="Times New Roman" w:cs="Times New Roman"/>
                <w:sz w:val="24"/>
                <w:szCs w:val="24"/>
              </w:rPr>
            </w:pPr>
          </w:p>
        </w:tc>
      </w:tr>
      <w:tr w:rsidR="00990808" w:rsidRPr="0020774D" w14:paraId="70D91FAA" w14:textId="77777777" w:rsidTr="001928B3">
        <w:trPr>
          <w:trHeight w:val="250"/>
        </w:trPr>
        <w:tc>
          <w:tcPr>
            <w:tcW w:w="1894" w:type="pct"/>
            <w:shd w:val="clear" w:color="auto" w:fill="FFFF99"/>
          </w:tcPr>
          <w:p w14:paraId="03168979"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supporting finance by financial Institutions  </w:t>
            </w:r>
          </w:p>
        </w:tc>
        <w:tc>
          <w:tcPr>
            <w:tcW w:w="711" w:type="pct"/>
            <w:shd w:val="clear" w:color="auto" w:fill="FFFF99"/>
          </w:tcPr>
          <w:p w14:paraId="12A4A454" w14:textId="77777777" w:rsidR="00990808" w:rsidRPr="0020774D" w:rsidRDefault="00990808" w:rsidP="001928B3">
            <w:pPr>
              <w:jc w:val="both"/>
              <w:rPr>
                <w:rFonts w:ascii="Times New Roman" w:hAnsi="Times New Roman" w:cs="Times New Roman"/>
                <w:sz w:val="24"/>
                <w:szCs w:val="24"/>
              </w:rPr>
            </w:pPr>
          </w:p>
        </w:tc>
        <w:tc>
          <w:tcPr>
            <w:tcW w:w="464" w:type="pct"/>
            <w:shd w:val="clear" w:color="auto" w:fill="FFFF99"/>
          </w:tcPr>
          <w:p w14:paraId="5140D4ED" w14:textId="77777777" w:rsidR="00990808" w:rsidRPr="0020774D" w:rsidRDefault="00990808" w:rsidP="001928B3">
            <w:pPr>
              <w:jc w:val="both"/>
              <w:rPr>
                <w:rFonts w:ascii="Times New Roman" w:hAnsi="Times New Roman" w:cs="Times New Roman"/>
                <w:sz w:val="24"/>
                <w:szCs w:val="24"/>
              </w:rPr>
            </w:pPr>
          </w:p>
        </w:tc>
        <w:tc>
          <w:tcPr>
            <w:tcW w:w="569" w:type="pct"/>
            <w:shd w:val="clear" w:color="auto" w:fill="FFFF99"/>
          </w:tcPr>
          <w:p w14:paraId="3F357199" w14:textId="77777777" w:rsidR="00990808" w:rsidRPr="0020774D" w:rsidRDefault="00990808" w:rsidP="001928B3">
            <w:pPr>
              <w:jc w:val="both"/>
              <w:rPr>
                <w:rFonts w:ascii="Times New Roman" w:hAnsi="Times New Roman" w:cs="Times New Roman"/>
                <w:sz w:val="24"/>
                <w:szCs w:val="24"/>
              </w:rPr>
            </w:pPr>
          </w:p>
        </w:tc>
        <w:tc>
          <w:tcPr>
            <w:tcW w:w="568" w:type="pct"/>
            <w:shd w:val="clear" w:color="auto" w:fill="FFFF99"/>
          </w:tcPr>
          <w:p w14:paraId="0053CAD6" w14:textId="77777777" w:rsidR="00990808" w:rsidRPr="0020774D" w:rsidRDefault="00990808" w:rsidP="001928B3">
            <w:pPr>
              <w:jc w:val="both"/>
              <w:rPr>
                <w:rFonts w:ascii="Times New Roman" w:hAnsi="Times New Roman" w:cs="Times New Roman"/>
                <w:sz w:val="24"/>
                <w:szCs w:val="24"/>
              </w:rPr>
            </w:pPr>
          </w:p>
        </w:tc>
        <w:tc>
          <w:tcPr>
            <w:tcW w:w="794" w:type="pct"/>
            <w:shd w:val="clear" w:color="auto" w:fill="FFFF99"/>
          </w:tcPr>
          <w:p w14:paraId="29991576" w14:textId="77777777" w:rsidR="00990808" w:rsidRPr="0020774D" w:rsidRDefault="00990808" w:rsidP="001928B3">
            <w:pPr>
              <w:jc w:val="both"/>
              <w:rPr>
                <w:rFonts w:ascii="Times New Roman" w:hAnsi="Times New Roman" w:cs="Times New Roman"/>
                <w:sz w:val="24"/>
                <w:szCs w:val="24"/>
              </w:rPr>
            </w:pPr>
          </w:p>
        </w:tc>
      </w:tr>
      <w:tr w:rsidR="00990808" w:rsidRPr="0020774D" w14:paraId="7C7B0E36" w14:textId="77777777" w:rsidTr="001928B3">
        <w:trPr>
          <w:trHeight w:val="282"/>
        </w:trPr>
        <w:tc>
          <w:tcPr>
            <w:tcW w:w="1894" w:type="pct"/>
            <w:shd w:val="clear" w:color="auto" w:fill="FFFF99"/>
          </w:tcPr>
          <w:p w14:paraId="54A0B624"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Less mobilized private fund for LCO related activities </w:t>
            </w:r>
          </w:p>
        </w:tc>
        <w:tc>
          <w:tcPr>
            <w:tcW w:w="711" w:type="pct"/>
            <w:shd w:val="clear" w:color="auto" w:fill="FFFF99"/>
          </w:tcPr>
          <w:p w14:paraId="347866CF" w14:textId="77777777" w:rsidR="00990808" w:rsidRPr="0020774D" w:rsidRDefault="00990808" w:rsidP="001928B3">
            <w:pPr>
              <w:jc w:val="both"/>
              <w:rPr>
                <w:rFonts w:ascii="Times New Roman" w:hAnsi="Times New Roman" w:cs="Times New Roman"/>
                <w:sz w:val="24"/>
                <w:szCs w:val="24"/>
              </w:rPr>
            </w:pPr>
          </w:p>
        </w:tc>
        <w:tc>
          <w:tcPr>
            <w:tcW w:w="464" w:type="pct"/>
            <w:shd w:val="clear" w:color="auto" w:fill="FFFF99"/>
          </w:tcPr>
          <w:p w14:paraId="0A0CE3FA" w14:textId="77777777" w:rsidR="00990808" w:rsidRPr="0020774D" w:rsidRDefault="00990808" w:rsidP="001928B3">
            <w:pPr>
              <w:jc w:val="both"/>
              <w:rPr>
                <w:rFonts w:ascii="Times New Roman" w:hAnsi="Times New Roman" w:cs="Times New Roman"/>
                <w:sz w:val="24"/>
                <w:szCs w:val="24"/>
              </w:rPr>
            </w:pPr>
          </w:p>
        </w:tc>
        <w:tc>
          <w:tcPr>
            <w:tcW w:w="569" w:type="pct"/>
            <w:shd w:val="clear" w:color="auto" w:fill="FFFF99"/>
          </w:tcPr>
          <w:p w14:paraId="2B9299F4" w14:textId="77777777" w:rsidR="00990808" w:rsidRPr="0020774D" w:rsidRDefault="00990808" w:rsidP="001928B3">
            <w:pPr>
              <w:jc w:val="both"/>
              <w:rPr>
                <w:rFonts w:ascii="Times New Roman" w:hAnsi="Times New Roman" w:cs="Times New Roman"/>
                <w:sz w:val="24"/>
                <w:szCs w:val="24"/>
              </w:rPr>
            </w:pPr>
          </w:p>
        </w:tc>
        <w:tc>
          <w:tcPr>
            <w:tcW w:w="568" w:type="pct"/>
            <w:shd w:val="clear" w:color="auto" w:fill="FFFF99"/>
          </w:tcPr>
          <w:p w14:paraId="3228FEF5" w14:textId="77777777" w:rsidR="00990808" w:rsidRPr="0020774D" w:rsidRDefault="00990808" w:rsidP="001928B3">
            <w:pPr>
              <w:jc w:val="both"/>
              <w:rPr>
                <w:rFonts w:ascii="Times New Roman" w:hAnsi="Times New Roman" w:cs="Times New Roman"/>
                <w:sz w:val="24"/>
                <w:szCs w:val="24"/>
              </w:rPr>
            </w:pPr>
          </w:p>
        </w:tc>
        <w:tc>
          <w:tcPr>
            <w:tcW w:w="794" w:type="pct"/>
            <w:shd w:val="clear" w:color="auto" w:fill="FFFF99"/>
          </w:tcPr>
          <w:p w14:paraId="69C9C442" w14:textId="77777777" w:rsidR="00990808" w:rsidRPr="0020774D" w:rsidRDefault="00990808" w:rsidP="001928B3">
            <w:pPr>
              <w:jc w:val="both"/>
              <w:rPr>
                <w:rFonts w:ascii="Times New Roman" w:hAnsi="Times New Roman" w:cs="Times New Roman"/>
                <w:sz w:val="24"/>
                <w:szCs w:val="24"/>
              </w:rPr>
            </w:pPr>
          </w:p>
        </w:tc>
      </w:tr>
      <w:tr w:rsidR="00990808" w:rsidRPr="0020774D" w14:paraId="4AC0C750" w14:textId="77777777" w:rsidTr="001928B3">
        <w:trPr>
          <w:trHeight w:val="296"/>
        </w:trPr>
        <w:tc>
          <w:tcPr>
            <w:tcW w:w="1894" w:type="pct"/>
            <w:shd w:val="clear" w:color="auto" w:fill="FFFF99"/>
          </w:tcPr>
          <w:p w14:paraId="17DD1F96"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Information asymmetry </w:t>
            </w:r>
          </w:p>
        </w:tc>
        <w:tc>
          <w:tcPr>
            <w:tcW w:w="711" w:type="pct"/>
            <w:shd w:val="clear" w:color="auto" w:fill="FFFF99"/>
          </w:tcPr>
          <w:p w14:paraId="19117B9C" w14:textId="77777777" w:rsidR="00990808" w:rsidRPr="0020774D" w:rsidRDefault="00990808" w:rsidP="001928B3">
            <w:pPr>
              <w:jc w:val="both"/>
              <w:rPr>
                <w:rFonts w:ascii="Times New Roman" w:hAnsi="Times New Roman" w:cs="Times New Roman"/>
                <w:sz w:val="24"/>
                <w:szCs w:val="24"/>
              </w:rPr>
            </w:pPr>
          </w:p>
        </w:tc>
        <w:tc>
          <w:tcPr>
            <w:tcW w:w="464" w:type="pct"/>
            <w:shd w:val="clear" w:color="auto" w:fill="FFFF99"/>
          </w:tcPr>
          <w:p w14:paraId="4EBFD967" w14:textId="77777777" w:rsidR="00990808" w:rsidRPr="0020774D" w:rsidRDefault="00990808" w:rsidP="001928B3">
            <w:pPr>
              <w:jc w:val="both"/>
              <w:rPr>
                <w:rFonts w:ascii="Times New Roman" w:hAnsi="Times New Roman" w:cs="Times New Roman"/>
                <w:sz w:val="24"/>
                <w:szCs w:val="24"/>
              </w:rPr>
            </w:pPr>
          </w:p>
        </w:tc>
        <w:tc>
          <w:tcPr>
            <w:tcW w:w="569" w:type="pct"/>
            <w:shd w:val="clear" w:color="auto" w:fill="FFFF99"/>
          </w:tcPr>
          <w:p w14:paraId="31041411" w14:textId="77777777" w:rsidR="00990808" w:rsidRPr="0020774D" w:rsidRDefault="00990808" w:rsidP="001928B3">
            <w:pPr>
              <w:jc w:val="both"/>
              <w:rPr>
                <w:rFonts w:ascii="Times New Roman" w:hAnsi="Times New Roman" w:cs="Times New Roman"/>
                <w:sz w:val="24"/>
                <w:szCs w:val="24"/>
              </w:rPr>
            </w:pPr>
          </w:p>
        </w:tc>
        <w:tc>
          <w:tcPr>
            <w:tcW w:w="568" w:type="pct"/>
            <w:shd w:val="clear" w:color="auto" w:fill="FFFF99"/>
          </w:tcPr>
          <w:p w14:paraId="0482AD3E" w14:textId="77777777" w:rsidR="00990808" w:rsidRPr="0020774D" w:rsidRDefault="00990808" w:rsidP="001928B3">
            <w:pPr>
              <w:jc w:val="both"/>
              <w:rPr>
                <w:rFonts w:ascii="Times New Roman" w:hAnsi="Times New Roman" w:cs="Times New Roman"/>
                <w:sz w:val="24"/>
                <w:szCs w:val="24"/>
              </w:rPr>
            </w:pPr>
          </w:p>
        </w:tc>
        <w:tc>
          <w:tcPr>
            <w:tcW w:w="794" w:type="pct"/>
            <w:shd w:val="clear" w:color="auto" w:fill="FFFF99"/>
          </w:tcPr>
          <w:p w14:paraId="243CC791" w14:textId="77777777" w:rsidR="00990808" w:rsidRPr="0020774D" w:rsidRDefault="00990808" w:rsidP="001928B3">
            <w:pPr>
              <w:jc w:val="both"/>
              <w:rPr>
                <w:rFonts w:ascii="Times New Roman" w:hAnsi="Times New Roman" w:cs="Times New Roman"/>
                <w:sz w:val="24"/>
                <w:szCs w:val="24"/>
              </w:rPr>
            </w:pPr>
          </w:p>
        </w:tc>
      </w:tr>
      <w:tr w:rsidR="00990808" w:rsidRPr="0020774D" w14:paraId="31F7F0F2" w14:textId="77777777" w:rsidTr="001928B3">
        <w:trPr>
          <w:trHeight w:val="274"/>
        </w:trPr>
        <w:tc>
          <w:tcPr>
            <w:tcW w:w="1894" w:type="pct"/>
            <w:shd w:val="clear" w:color="auto" w:fill="FFFF99"/>
          </w:tcPr>
          <w:p w14:paraId="60AB2665"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Environmental regulations  </w:t>
            </w:r>
          </w:p>
        </w:tc>
        <w:tc>
          <w:tcPr>
            <w:tcW w:w="711" w:type="pct"/>
            <w:shd w:val="clear" w:color="auto" w:fill="FFFF99"/>
          </w:tcPr>
          <w:p w14:paraId="20ECE4D5" w14:textId="77777777" w:rsidR="00990808" w:rsidRPr="0020774D" w:rsidRDefault="00990808" w:rsidP="001928B3">
            <w:pPr>
              <w:jc w:val="both"/>
              <w:rPr>
                <w:rFonts w:ascii="Times New Roman" w:hAnsi="Times New Roman" w:cs="Times New Roman"/>
                <w:sz w:val="24"/>
                <w:szCs w:val="24"/>
              </w:rPr>
            </w:pPr>
          </w:p>
        </w:tc>
        <w:tc>
          <w:tcPr>
            <w:tcW w:w="464" w:type="pct"/>
            <w:shd w:val="clear" w:color="auto" w:fill="FFFF99"/>
          </w:tcPr>
          <w:p w14:paraId="3B1387AF" w14:textId="77777777" w:rsidR="00990808" w:rsidRPr="0020774D" w:rsidRDefault="00990808" w:rsidP="001928B3">
            <w:pPr>
              <w:jc w:val="both"/>
              <w:rPr>
                <w:rFonts w:ascii="Times New Roman" w:hAnsi="Times New Roman" w:cs="Times New Roman"/>
                <w:sz w:val="24"/>
                <w:szCs w:val="24"/>
              </w:rPr>
            </w:pPr>
          </w:p>
        </w:tc>
        <w:tc>
          <w:tcPr>
            <w:tcW w:w="569" w:type="pct"/>
            <w:shd w:val="clear" w:color="auto" w:fill="FFFF99"/>
          </w:tcPr>
          <w:p w14:paraId="77492946" w14:textId="77777777" w:rsidR="00990808" w:rsidRPr="0020774D" w:rsidRDefault="00990808" w:rsidP="001928B3">
            <w:pPr>
              <w:jc w:val="both"/>
              <w:rPr>
                <w:rFonts w:ascii="Times New Roman" w:hAnsi="Times New Roman" w:cs="Times New Roman"/>
                <w:sz w:val="24"/>
                <w:szCs w:val="24"/>
              </w:rPr>
            </w:pPr>
          </w:p>
        </w:tc>
        <w:tc>
          <w:tcPr>
            <w:tcW w:w="568" w:type="pct"/>
            <w:shd w:val="clear" w:color="auto" w:fill="FFFF99"/>
          </w:tcPr>
          <w:p w14:paraId="4CC1676D" w14:textId="77777777" w:rsidR="00990808" w:rsidRPr="0020774D" w:rsidRDefault="00990808" w:rsidP="001928B3">
            <w:pPr>
              <w:jc w:val="both"/>
              <w:rPr>
                <w:rFonts w:ascii="Times New Roman" w:hAnsi="Times New Roman" w:cs="Times New Roman"/>
                <w:sz w:val="24"/>
                <w:szCs w:val="24"/>
              </w:rPr>
            </w:pPr>
          </w:p>
        </w:tc>
        <w:tc>
          <w:tcPr>
            <w:tcW w:w="794" w:type="pct"/>
            <w:shd w:val="clear" w:color="auto" w:fill="FFFF99"/>
          </w:tcPr>
          <w:p w14:paraId="32A9AA53" w14:textId="77777777" w:rsidR="00990808" w:rsidRPr="0020774D" w:rsidRDefault="00990808" w:rsidP="001928B3">
            <w:pPr>
              <w:jc w:val="both"/>
              <w:rPr>
                <w:rFonts w:ascii="Times New Roman" w:hAnsi="Times New Roman" w:cs="Times New Roman"/>
                <w:sz w:val="24"/>
                <w:szCs w:val="24"/>
              </w:rPr>
            </w:pPr>
          </w:p>
        </w:tc>
      </w:tr>
      <w:tr w:rsidR="00990808" w:rsidRPr="0020774D" w14:paraId="52E1B200" w14:textId="77777777" w:rsidTr="001928B3">
        <w:trPr>
          <w:trHeight w:val="274"/>
        </w:trPr>
        <w:tc>
          <w:tcPr>
            <w:tcW w:w="1894" w:type="pct"/>
            <w:shd w:val="clear" w:color="auto" w:fill="FFFF99"/>
          </w:tcPr>
          <w:p w14:paraId="0FE32FA3"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Resources unavailability </w:t>
            </w:r>
          </w:p>
        </w:tc>
        <w:tc>
          <w:tcPr>
            <w:tcW w:w="711" w:type="pct"/>
            <w:shd w:val="clear" w:color="auto" w:fill="FFFF99"/>
          </w:tcPr>
          <w:p w14:paraId="19A72AC7" w14:textId="77777777" w:rsidR="00990808" w:rsidRPr="0020774D" w:rsidRDefault="00990808" w:rsidP="001928B3">
            <w:pPr>
              <w:jc w:val="both"/>
              <w:rPr>
                <w:rFonts w:ascii="Times New Roman" w:hAnsi="Times New Roman" w:cs="Times New Roman"/>
                <w:sz w:val="24"/>
                <w:szCs w:val="24"/>
              </w:rPr>
            </w:pPr>
          </w:p>
        </w:tc>
        <w:tc>
          <w:tcPr>
            <w:tcW w:w="464" w:type="pct"/>
            <w:shd w:val="clear" w:color="auto" w:fill="FFFF99"/>
          </w:tcPr>
          <w:p w14:paraId="3D20CE5D" w14:textId="77777777" w:rsidR="00990808" w:rsidRPr="0020774D" w:rsidRDefault="00990808" w:rsidP="001928B3">
            <w:pPr>
              <w:jc w:val="both"/>
              <w:rPr>
                <w:rFonts w:ascii="Times New Roman" w:hAnsi="Times New Roman" w:cs="Times New Roman"/>
                <w:sz w:val="24"/>
                <w:szCs w:val="24"/>
              </w:rPr>
            </w:pPr>
          </w:p>
        </w:tc>
        <w:tc>
          <w:tcPr>
            <w:tcW w:w="569" w:type="pct"/>
            <w:shd w:val="clear" w:color="auto" w:fill="FFFF99"/>
          </w:tcPr>
          <w:p w14:paraId="2E9996DC" w14:textId="77777777" w:rsidR="00990808" w:rsidRPr="0020774D" w:rsidRDefault="00990808" w:rsidP="001928B3">
            <w:pPr>
              <w:jc w:val="both"/>
              <w:rPr>
                <w:rFonts w:ascii="Times New Roman" w:hAnsi="Times New Roman" w:cs="Times New Roman"/>
                <w:sz w:val="24"/>
                <w:szCs w:val="24"/>
              </w:rPr>
            </w:pPr>
          </w:p>
        </w:tc>
        <w:tc>
          <w:tcPr>
            <w:tcW w:w="568" w:type="pct"/>
            <w:shd w:val="clear" w:color="auto" w:fill="FFFF99"/>
          </w:tcPr>
          <w:p w14:paraId="553D3DED" w14:textId="77777777" w:rsidR="00990808" w:rsidRPr="0020774D" w:rsidRDefault="00990808" w:rsidP="001928B3">
            <w:pPr>
              <w:jc w:val="both"/>
              <w:rPr>
                <w:rFonts w:ascii="Times New Roman" w:hAnsi="Times New Roman" w:cs="Times New Roman"/>
                <w:sz w:val="24"/>
                <w:szCs w:val="24"/>
              </w:rPr>
            </w:pPr>
          </w:p>
        </w:tc>
        <w:tc>
          <w:tcPr>
            <w:tcW w:w="794" w:type="pct"/>
            <w:shd w:val="clear" w:color="auto" w:fill="FFFF99"/>
          </w:tcPr>
          <w:p w14:paraId="297D9C4B" w14:textId="77777777" w:rsidR="00990808" w:rsidRPr="0020774D" w:rsidRDefault="00990808" w:rsidP="001928B3">
            <w:pPr>
              <w:jc w:val="both"/>
              <w:rPr>
                <w:rFonts w:ascii="Times New Roman" w:hAnsi="Times New Roman" w:cs="Times New Roman"/>
                <w:sz w:val="24"/>
                <w:szCs w:val="24"/>
              </w:rPr>
            </w:pPr>
          </w:p>
        </w:tc>
      </w:tr>
      <w:tr w:rsidR="00990808" w:rsidRPr="0020774D" w14:paraId="08B2F5BF" w14:textId="77777777" w:rsidTr="001928B3">
        <w:trPr>
          <w:trHeight w:val="296"/>
        </w:trPr>
        <w:tc>
          <w:tcPr>
            <w:tcW w:w="1894" w:type="pct"/>
            <w:shd w:val="clear" w:color="auto" w:fill="FFFF99"/>
          </w:tcPr>
          <w:p w14:paraId="37769227"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Air quality </w:t>
            </w:r>
          </w:p>
        </w:tc>
        <w:tc>
          <w:tcPr>
            <w:tcW w:w="711" w:type="pct"/>
            <w:shd w:val="clear" w:color="auto" w:fill="FFFF99"/>
          </w:tcPr>
          <w:p w14:paraId="5AD1A813" w14:textId="77777777" w:rsidR="00990808" w:rsidRPr="0020774D" w:rsidRDefault="00990808" w:rsidP="001928B3">
            <w:pPr>
              <w:jc w:val="both"/>
              <w:rPr>
                <w:rFonts w:ascii="Times New Roman" w:hAnsi="Times New Roman" w:cs="Times New Roman"/>
                <w:sz w:val="24"/>
                <w:szCs w:val="24"/>
              </w:rPr>
            </w:pPr>
          </w:p>
        </w:tc>
        <w:tc>
          <w:tcPr>
            <w:tcW w:w="464" w:type="pct"/>
            <w:shd w:val="clear" w:color="auto" w:fill="FFFF99"/>
          </w:tcPr>
          <w:p w14:paraId="3829CCCD" w14:textId="77777777" w:rsidR="00990808" w:rsidRPr="0020774D" w:rsidRDefault="00990808" w:rsidP="001928B3">
            <w:pPr>
              <w:jc w:val="both"/>
              <w:rPr>
                <w:rFonts w:ascii="Times New Roman" w:hAnsi="Times New Roman" w:cs="Times New Roman"/>
                <w:sz w:val="24"/>
                <w:szCs w:val="24"/>
              </w:rPr>
            </w:pPr>
          </w:p>
        </w:tc>
        <w:tc>
          <w:tcPr>
            <w:tcW w:w="569" w:type="pct"/>
            <w:shd w:val="clear" w:color="auto" w:fill="FFFF99"/>
          </w:tcPr>
          <w:p w14:paraId="36A29D87" w14:textId="77777777" w:rsidR="00990808" w:rsidRPr="0020774D" w:rsidRDefault="00990808" w:rsidP="001928B3">
            <w:pPr>
              <w:jc w:val="both"/>
              <w:rPr>
                <w:rFonts w:ascii="Times New Roman" w:hAnsi="Times New Roman" w:cs="Times New Roman"/>
                <w:sz w:val="24"/>
                <w:szCs w:val="24"/>
              </w:rPr>
            </w:pPr>
          </w:p>
        </w:tc>
        <w:tc>
          <w:tcPr>
            <w:tcW w:w="568" w:type="pct"/>
            <w:shd w:val="clear" w:color="auto" w:fill="FFFF99"/>
          </w:tcPr>
          <w:p w14:paraId="178221B5" w14:textId="77777777" w:rsidR="00990808" w:rsidRPr="0020774D" w:rsidRDefault="00990808" w:rsidP="001928B3">
            <w:pPr>
              <w:jc w:val="both"/>
              <w:rPr>
                <w:rFonts w:ascii="Times New Roman" w:hAnsi="Times New Roman" w:cs="Times New Roman"/>
                <w:sz w:val="24"/>
                <w:szCs w:val="24"/>
              </w:rPr>
            </w:pPr>
          </w:p>
        </w:tc>
        <w:tc>
          <w:tcPr>
            <w:tcW w:w="794" w:type="pct"/>
            <w:shd w:val="clear" w:color="auto" w:fill="FFFF99"/>
          </w:tcPr>
          <w:p w14:paraId="7653D22D" w14:textId="77777777" w:rsidR="00990808" w:rsidRPr="0020774D" w:rsidRDefault="00990808" w:rsidP="001928B3">
            <w:pPr>
              <w:jc w:val="both"/>
              <w:rPr>
                <w:rFonts w:ascii="Times New Roman" w:hAnsi="Times New Roman" w:cs="Times New Roman"/>
                <w:sz w:val="24"/>
                <w:szCs w:val="24"/>
              </w:rPr>
            </w:pPr>
          </w:p>
        </w:tc>
      </w:tr>
      <w:tr w:rsidR="00990808" w:rsidRPr="0020774D" w14:paraId="1364D847" w14:textId="77777777" w:rsidTr="001928B3">
        <w:trPr>
          <w:trHeight w:val="224"/>
        </w:trPr>
        <w:tc>
          <w:tcPr>
            <w:tcW w:w="1894" w:type="pct"/>
            <w:shd w:val="clear" w:color="auto" w:fill="FFFF99"/>
          </w:tcPr>
          <w:p w14:paraId="548A5B5B"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Issues related to energy transition from fossil fuels </w:t>
            </w:r>
          </w:p>
        </w:tc>
        <w:tc>
          <w:tcPr>
            <w:tcW w:w="711" w:type="pct"/>
            <w:shd w:val="clear" w:color="auto" w:fill="FFFF99"/>
          </w:tcPr>
          <w:p w14:paraId="5ADF8A06"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4CBEEB76"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535BDB31"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05F4D207"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1C2A0740"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2E3F1320" w14:textId="77777777" w:rsidTr="001928B3">
        <w:trPr>
          <w:trHeight w:val="355"/>
        </w:trPr>
        <w:tc>
          <w:tcPr>
            <w:tcW w:w="1894" w:type="pct"/>
            <w:shd w:val="clear" w:color="auto" w:fill="FFFF99"/>
          </w:tcPr>
          <w:p w14:paraId="1EC9CDD9"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Lack of renewable energy options</w:t>
            </w:r>
          </w:p>
        </w:tc>
        <w:tc>
          <w:tcPr>
            <w:tcW w:w="711" w:type="pct"/>
            <w:shd w:val="clear" w:color="auto" w:fill="FFFF99"/>
          </w:tcPr>
          <w:p w14:paraId="3EEABE32"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4E8F5F20"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6D413C18"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7AAB4D04"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18B68CAA"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070A9D2E" w14:textId="77777777" w:rsidTr="001928B3">
        <w:trPr>
          <w:trHeight w:val="274"/>
        </w:trPr>
        <w:tc>
          <w:tcPr>
            <w:tcW w:w="1894" w:type="pct"/>
            <w:shd w:val="clear" w:color="auto" w:fill="FFFF99"/>
          </w:tcPr>
          <w:p w14:paraId="44CD8366"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political commitment </w:t>
            </w:r>
          </w:p>
        </w:tc>
        <w:tc>
          <w:tcPr>
            <w:tcW w:w="711" w:type="pct"/>
            <w:shd w:val="clear" w:color="auto" w:fill="FFFF99"/>
          </w:tcPr>
          <w:p w14:paraId="1B36B28E"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1C6CA48A"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0EF10965"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50021133"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7A5AC37D"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7C2EE570" w14:textId="77777777" w:rsidTr="001928B3">
        <w:trPr>
          <w:trHeight w:val="280"/>
        </w:trPr>
        <w:tc>
          <w:tcPr>
            <w:tcW w:w="1894" w:type="pct"/>
            <w:shd w:val="clear" w:color="auto" w:fill="FFFF99"/>
          </w:tcPr>
          <w:p w14:paraId="3D3CB079"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resources to electrify renewable energy </w:t>
            </w:r>
          </w:p>
        </w:tc>
        <w:tc>
          <w:tcPr>
            <w:tcW w:w="711" w:type="pct"/>
            <w:shd w:val="clear" w:color="auto" w:fill="FFFF99"/>
          </w:tcPr>
          <w:p w14:paraId="5C4AE5BA"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405BED42"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21A9CAE7"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09D9D62A"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04F9BF5C"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7C688194" w14:textId="77777777" w:rsidTr="001928B3">
        <w:trPr>
          <w:trHeight w:val="296"/>
        </w:trPr>
        <w:tc>
          <w:tcPr>
            <w:tcW w:w="1894" w:type="pct"/>
            <w:shd w:val="clear" w:color="auto" w:fill="FFFF99"/>
          </w:tcPr>
          <w:p w14:paraId="2E2502A8"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specific laws </w:t>
            </w:r>
          </w:p>
        </w:tc>
        <w:tc>
          <w:tcPr>
            <w:tcW w:w="711" w:type="pct"/>
            <w:shd w:val="clear" w:color="auto" w:fill="FFFF99"/>
          </w:tcPr>
          <w:p w14:paraId="5CE3C25E"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28A47A19"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48ECE4C7"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43117C03"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10CF5124"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0127D3EE" w14:textId="77777777" w:rsidTr="001928B3">
        <w:trPr>
          <w:trHeight w:val="274"/>
        </w:trPr>
        <w:tc>
          <w:tcPr>
            <w:tcW w:w="1894" w:type="pct"/>
            <w:shd w:val="clear" w:color="auto" w:fill="FFFF99"/>
          </w:tcPr>
          <w:p w14:paraId="5040111D"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low carbon supply chain management </w:t>
            </w:r>
          </w:p>
        </w:tc>
        <w:tc>
          <w:tcPr>
            <w:tcW w:w="711" w:type="pct"/>
            <w:shd w:val="clear" w:color="auto" w:fill="FFFF99"/>
          </w:tcPr>
          <w:p w14:paraId="44DD533C"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79CF0C7F"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171F4CF7"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26D857B4"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54A9622A"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4A13C046" w14:textId="77777777" w:rsidTr="001928B3">
        <w:trPr>
          <w:trHeight w:val="291"/>
        </w:trPr>
        <w:tc>
          <w:tcPr>
            <w:tcW w:w="1894" w:type="pct"/>
            <w:shd w:val="clear" w:color="auto" w:fill="FFFF99"/>
          </w:tcPr>
          <w:p w14:paraId="6FFA0FCC"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lastRenderedPageBreak/>
              <w:t>Lack of testing nodes in LCO practices</w:t>
            </w:r>
          </w:p>
        </w:tc>
        <w:tc>
          <w:tcPr>
            <w:tcW w:w="711" w:type="pct"/>
            <w:shd w:val="clear" w:color="auto" w:fill="FFFF99"/>
          </w:tcPr>
          <w:p w14:paraId="673D0A1B"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2BB9A313"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0BB1CDA6"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3F2B0031"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6FB33C0D"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3328E29F" w14:textId="77777777" w:rsidTr="001928B3">
        <w:trPr>
          <w:trHeight w:val="252"/>
        </w:trPr>
        <w:tc>
          <w:tcPr>
            <w:tcW w:w="1894" w:type="pct"/>
            <w:shd w:val="clear" w:color="auto" w:fill="FFFF99"/>
          </w:tcPr>
          <w:p w14:paraId="72C41984"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Lack of proper policy mechanism</w:t>
            </w:r>
          </w:p>
        </w:tc>
        <w:tc>
          <w:tcPr>
            <w:tcW w:w="711" w:type="pct"/>
            <w:shd w:val="clear" w:color="auto" w:fill="FFFF99"/>
          </w:tcPr>
          <w:p w14:paraId="6813BFDB"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58B42BC5"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12FFFE09"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01C14E1B"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6FDE0313"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61C10DE1" w14:textId="77777777" w:rsidTr="001928B3">
        <w:trPr>
          <w:trHeight w:val="274"/>
        </w:trPr>
        <w:tc>
          <w:tcPr>
            <w:tcW w:w="1894" w:type="pct"/>
            <w:shd w:val="clear" w:color="auto" w:fill="FFFF99"/>
          </w:tcPr>
          <w:p w14:paraId="428ABBC3"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Lack of potential vendors</w:t>
            </w:r>
          </w:p>
        </w:tc>
        <w:tc>
          <w:tcPr>
            <w:tcW w:w="711" w:type="pct"/>
            <w:shd w:val="clear" w:color="auto" w:fill="FFFF99"/>
          </w:tcPr>
          <w:p w14:paraId="5F52050D"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68989C10"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41A7F192"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62EB4D1F"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77FA8B5B"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0F47AEFA" w14:textId="77777777" w:rsidTr="001928B3">
        <w:trPr>
          <w:trHeight w:val="296"/>
        </w:trPr>
        <w:tc>
          <w:tcPr>
            <w:tcW w:w="1894" w:type="pct"/>
            <w:shd w:val="clear" w:color="auto" w:fill="FFFF99"/>
          </w:tcPr>
          <w:p w14:paraId="463E5943"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Slow vehicle electrification</w:t>
            </w:r>
          </w:p>
        </w:tc>
        <w:tc>
          <w:tcPr>
            <w:tcW w:w="711" w:type="pct"/>
            <w:shd w:val="clear" w:color="auto" w:fill="FFFF99"/>
          </w:tcPr>
          <w:p w14:paraId="60F34817"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702171A5"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4E11B83C"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18D5A1DA"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56AEE9AE"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7D766015" w14:textId="77777777" w:rsidTr="001928B3">
        <w:trPr>
          <w:trHeight w:val="226"/>
        </w:trPr>
        <w:tc>
          <w:tcPr>
            <w:tcW w:w="1894" w:type="pct"/>
            <w:shd w:val="clear" w:color="auto" w:fill="FFFF99"/>
          </w:tcPr>
          <w:p w14:paraId="4C105C79"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capacity building and green training </w:t>
            </w:r>
          </w:p>
        </w:tc>
        <w:tc>
          <w:tcPr>
            <w:tcW w:w="711" w:type="pct"/>
            <w:shd w:val="clear" w:color="auto" w:fill="FFFF99"/>
          </w:tcPr>
          <w:p w14:paraId="2AB87BE1"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02752C20"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642A82BE"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4DE698ED"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2285AE24"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4836810F" w14:textId="77777777" w:rsidTr="001928B3">
        <w:trPr>
          <w:trHeight w:val="274"/>
        </w:trPr>
        <w:tc>
          <w:tcPr>
            <w:tcW w:w="1894" w:type="pct"/>
            <w:shd w:val="clear" w:color="auto" w:fill="FFFF99"/>
          </w:tcPr>
          <w:p w14:paraId="415110FF"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Scarcity of energy sources</w:t>
            </w:r>
          </w:p>
        </w:tc>
        <w:tc>
          <w:tcPr>
            <w:tcW w:w="711" w:type="pct"/>
            <w:shd w:val="clear" w:color="auto" w:fill="FFFF99"/>
          </w:tcPr>
          <w:p w14:paraId="5E05DAC8"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21A703D3"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1F4A6EFA"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05901E94"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04F1B842"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482FDADA" w14:textId="77777777" w:rsidTr="001928B3">
        <w:trPr>
          <w:trHeight w:val="274"/>
        </w:trPr>
        <w:tc>
          <w:tcPr>
            <w:tcW w:w="1894" w:type="pct"/>
            <w:shd w:val="clear" w:color="auto" w:fill="FFFF99"/>
          </w:tcPr>
          <w:p w14:paraId="6E02086B"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low carbon technology </w:t>
            </w:r>
          </w:p>
        </w:tc>
        <w:tc>
          <w:tcPr>
            <w:tcW w:w="711" w:type="pct"/>
            <w:shd w:val="clear" w:color="auto" w:fill="FFFF99"/>
          </w:tcPr>
          <w:p w14:paraId="5F09E742"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19F9A885"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19C2AC1E"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5C51BE68"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47028EDF"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68073EA8" w14:textId="77777777" w:rsidTr="001928B3">
        <w:trPr>
          <w:trHeight w:val="296"/>
        </w:trPr>
        <w:tc>
          <w:tcPr>
            <w:tcW w:w="1894" w:type="pct"/>
            <w:shd w:val="clear" w:color="auto" w:fill="FFFF99"/>
          </w:tcPr>
          <w:p w14:paraId="6EEBAEDD"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operational efficiency  </w:t>
            </w:r>
          </w:p>
        </w:tc>
        <w:tc>
          <w:tcPr>
            <w:tcW w:w="711" w:type="pct"/>
            <w:shd w:val="clear" w:color="auto" w:fill="FFFF99"/>
          </w:tcPr>
          <w:p w14:paraId="62A05409"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3BC4D1EF"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08B6908C"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5ED412B7"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08DED7BE"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2B8D8122" w14:textId="77777777" w:rsidTr="001928B3">
        <w:trPr>
          <w:trHeight w:val="68"/>
        </w:trPr>
        <w:tc>
          <w:tcPr>
            <w:tcW w:w="1894" w:type="pct"/>
            <w:shd w:val="clear" w:color="auto" w:fill="FFFF99"/>
          </w:tcPr>
          <w:p w14:paraId="78FB9A6E"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Carbon risk assessment </w:t>
            </w:r>
          </w:p>
        </w:tc>
        <w:tc>
          <w:tcPr>
            <w:tcW w:w="711" w:type="pct"/>
            <w:shd w:val="clear" w:color="auto" w:fill="FFFF99"/>
          </w:tcPr>
          <w:p w14:paraId="67606146"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7780A93F"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1DE9C888"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2CBEB996"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2BE28177"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40C2C1AE" w14:textId="77777777" w:rsidTr="001928B3">
        <w:trPr>
          <w:trHeight w:val="68"/>
        </w:trPr>
        <w:tc>
          <w:tcPr>
            <w:tcW w:w="1894" w:type="pct"/>
            <w:shd w:val="clear" w:color="auto" w:fill="FFFF99"/>
          </w:tcPr>
          <w:p w14:paraId="6E9FB317"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carbon governance </w:t>
            </w:r>
          </w:p>
        </w:tc>
        <w:tc>
          <w:tcPr>
            <w:tcW w:w="711" w:type="pct"/>
            <w:shd w:val="clear" w:color="auto" w:fill="FFFF99"/>
          </w:tcPr>
          <w:p w14:paraId="7FA66CF7"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2EAF4A6D"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15C6F378"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0C76FB18"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4B8B798C"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6B1E8F30" w14:textId="77777777" w:rsidTr="001928B3">
        <w:trPr>
          <w:trHeight w:val="68"/>
        </w:trPr>
        <w:tc>
          <w:tcPr>
            <w:tcW w:w="1894" w:type="pct"/>
            <w:shd w:val="clear" w:color="auto" w:fill="FFFF99"/>
          </w:tcPr>
          <w:p w14:paraId="0A8D178A"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performance assessment </w:t>
            </w:r>
          </w:p>
        </w:tc>
        <w:tc>
          <w:tcPr>
            <w:tcW w:w="711" w:type="pct"/>
            <w:shd w:val="clear" w:color="auto" w:fill="FFFF99"/>
          </w:tcPr>
          <w:p w14:paraId="61CCCF1D"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09327E67"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7127FA59"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25BC2CBB"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3F0CDA46"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318A5AE6" w14:textId="77777777" w:rsidTr="001928B3">
        <w:trPr>
          <w:trHeight w:val="68"/>
        </w:trPr>
        <w:tc>
          <w:tcPr>
            <w:tcW w:w="1894" w:type="pct"/>
            <w:shd w:val="clear" w:color="auto" w:fill="FFFF99"/>
          </w:tcPr>
          <w:p w14:paraId="0E680386"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top management commitment </w:t>
            </w:r>
          </w:p>
        </w:tc>
        <w:tc>
          <w:tcPr>
            <w:tcW w:w="711" w:type="pct"/>
            <w:shd w:val="clear" w:color="auto" w:fill="FFFF99"/>
          </w:tcPr>
          <w:p w14:paraId="475BF27D"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2D7271D7"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1A860313"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2230ABB3"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4037A38E" w14:textId="77777777" w:rsidR="00990808" w:rsidRPr="0020774D" w:rsidRDefault="00990808" w:rsidP="001928B3">
            <w:pPr>
              <w:jc w:val="both"/>
              <w:rPr>
                <w:rFonts w:ascii="Times New Roman" w:hAnsi="Times New Roman" w:cs="Times New Roman"/>
                <w:color w:val="0000CC"/>
                <w:sz w:val="24"/>
                <w:szCs w:val="24"/>
              </w:rPr>
            </w:pPr>
          </w:p>
        </w:tc>
      </w:tr>
      <w:tr w:rsidR="00990808" w:rsidRPr="0020774D" w14:paraId="74185BF5" w14:textId="77777777" w:rsidTr="001928B3">
        <w:trPr>
          <w:trHeight w:val="68"/>
        </w:trPr>
        <w:tc>
          <w:tcPr>
            <w:tcW w:w="1894" w:type="pct"/>
            <w:shd w:val="clear" w:color="auto" w:fill="FFFF99"/>
          </w:tcPr>
          <w:p w14:paraId="23CDFB01" w14:textId="77777777" w:rsidR="00990808" w:rsidRPr="00527A70" w:rsidRDefault="00990808" w:rsidP="001928B3">
            <w:pPr>
              <w:rPr>
                <w:rFonts w:ascii="Times New Roman" w:hAnsi="Times New Roman" w:cs="Times New Roman"/>
                <w:sz w:val="24"/>
                <w:szCs w:val="24"/>
              </w:rPr>
            </w:pPr>
            <w:r w:rsidRPr="00527A70">
              <w:rPr>
                <w:rFonts w:ascii="Times New Roman" w:hAnsi="Times New Roman" w:cs="Times New Roman"/>
                <w:sz w:val="24"/>
                <w:szCs w:val="24"/>
              </w:rPr>
              <w:t xml:space="preserve">Lack of green motivation </w:t>
            </w:r>
          </w:p>
        </w:tc>
        <w:tc>
          <w:tcPr>
            <w:tcW w:w="711" w:type="pct"/>
            <w:shd w:val="clear" w:color="auto" w:fill="FFFF99"/>
          </w:tcPr>
          <w:p w14:paraId="302319D9" w14:textId="77777777" w:rsidR="00990808" w:rsidRPr="0020774D" w:rsidRDefault="00990808" w:rsidP="001928B3">
            <w:pPr>
              <w:jc w:val="both"/>
              <w:rPr>
                <w:rFonts w:ascii="Times New Roman" w:hAnsi="Times New Roman" w:cs="Times New Roman"/>
                <w:color w:val="0000CC"/>
                <w:sz w:val="24"/>
                <w:szCs w:val="24"/>
              </w:rPr>
            </w:pPr>
          </w:p>
        </w:tc>
        <w:tc>
          <w:tcPr>
            <w:tcW w:w="464" w:type="pct"/>
            <w:shd w:val="clear" w:color="auto" w:fill="FFFF99"/>
          </w:tcPr>
          <w:p w14:paraId="4DA3746B" w14:textId="77777777" w:rsidR="00990808" w:rsidRPr="0020774D" w:rsidRDefault="00990808" w:rsidP="001928B3">
            <w:pPr>
              <w:jc w:val="both"/>
              <w:rPr>
                <w:rFonts w:ascii="Times New Roman" w:hAnsi="Times New Roman" w:cs="Times New Roman"/>
                <w:color w:val="0000CC"/>
                <w:sz w:val="24"/>
                <w:szCs w:val="24"/>
              </w:rPr>
            </w:pPr>
          </w:p>
        </w:tc>
        <w:tc>
          <w:tcPr>
            <w:tcW w:w="569" w:type="pct"/>
            <w:shd w:val="clear" w:color="auto" w:fill="FFFF99"/>
          </w:tcPr>
          <w:p w14:paraId="12B61DDE" w14:textId="77777777" w:rsidR="00990808" w:rsidRPr="0020774D" w:rsidRDefault="00990808" w:rsidP="001928B3">
            <w:pPr>
              <w:jc w:val="both"/>
              <w:rPr>
                <w:rFonts w:ascii="Times New Roman" w:hAnsi="Times New Roman" w:cs="Times New Roman"/>
                <w:color w:val="0000CC"/>
                <w:sz w:val="24"/>
                <w:szCs w:val="24"/>
              </w:rPr>
            </w:pPr>
          </w:p>
        </w:tc>
        <w:tc>
          <w:tcPr>
            <w:tcW w:w="568" w:type="pct"/>
            <w:shd w:val="clear" w:color="auto" w:fill="FFFF99"/>
          </w:tcPr>
          <w:p w14:paraId="6FA47DD3" w14:textId="77777777" w:rsidR="00990808" w:rsidRPr="0020774D" w:rsidRDefault="00990808" w:rsidP="001928B3">
            <w:pPr>
              <w:jc w:val="both"/>
              <w:rPr>
                <w:rFonts w:ascii="Times New Roman" w:hAnsi="Times New Roman" w:cs="Times New Roman"/>
                <w:color w:val="0000CC"/>
                <w:sz w:val="24"/>
                <w:szCs w:val="24"/>
              </w:rPr>
            </w:pPr>
          </w:p>
        </w:tc>
        <w:tc>
          <w:tcPr>
            <w:tcW w:w="794" w:type="pct"/>
            <w:shd w:val="clear" w:color="auto" w:fill="FFFF99"/>
          </w:tcPr>
          <w:p w14:paraId="147BFFFD" w14:textId="77777777" w:rsidR="00990808" w:rsidRPr="0020774D" w:rsidRDefault="00990808" w:rsidP="001928B3">
            <w:pPr>
              <w:jc w:val="both"/>
              <w:rPr>
                <w:rFonts w:ascii="Times New Roman" w:hAnsi="Times New Roman" w:cs="Times New Roman"/>
                <w:color w:val="0000CC"/>
                <w:sz w:val="24"/>
                <w:szCs w:val="24"/>
              </w:rPr>
            </w:pPr>
          </w:p>
        </w:tc>
      </w:tr>
    </w:tbl>
    <w:p w14:paraId="658CB80B" w14:textId="77777777" w:rsidR="00990808" w:rsidRPr="00B419DD" w:rsidRDefault="00990808" w:rsidP="00990808">
      <w:pPr>
        <w:pStyle w:val="Body"/>
        <w:spacing w:line="360" w:lineRule="auto"/>
        <w:ind w:right="58"/>
        <w:rPr>
          <w:b/>
          <w:bCs/>
          <w:sz w:val="28"/>
          <w:szCs w:val="28"/>
          <w:u w:val="single"/>
        </w:rPr>
      </w:pPr>
    </w:p>
    <w:p w14:paraId="627D6984"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0045DFE6"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13AB2019"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26FB12A3"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0906B7DD"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61C84B43"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5BFC2919"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73C1832A"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61D1CF5A"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490C9B84"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03B6FF68"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1E70F434"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6E5523F0"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53509F1B"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56F49E75"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016FCB92"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38E14415"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34FD9B45"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003A6982"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5BEE3F9F"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5E0B94B9"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7D555CE3"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4ED96EF1" w14:textId="77777777" w:rsidR="00990808" w:rsidRDefault="00990808" w:rsidP="00990808">
      <w:pPr>
        <w:pStyle w:val="Subhead1"/>
        <w:spacing w:line="360" w:lineRule="auto"/>
        <w:outlineLvl w:val="0"/>
        <w:rPr>
          <w:rFonts w:ascii="Times New Roman" w:hAnsi="Times New Roman" w:cs="Times New Roman"/>
          <w:caps w:val="0"/>
          <w:color w:val="auto"/>
          <w:kern w:val="36"/>
        </w:rPr>
      </w:pPr>
    </w:p>
    <w:p w14:paraId="068204C5" w14:textId="77777777" w:rsidR="00990808" w:rsidRPr="00B74679" w:rsidRDefault="00990808" w:rsidP="00990808">
      <w:pPr>
        <w:pStyle w:val="Subhead1"/>
        <w:spacing w:line="360" w:lineRule="auto"/>
        <w:outlineLvl w:val="0"/>
        <w:rPr>
          <w:rFonts w:ascii="Times New Roman" w:hAnsi="Times New Roman" w:cs="Times New Roman"/>
          <w:iCs/>
          <w:caps w:val="0"/>
          <w:color w:val="auto"/>
        </w:rPr>
      </w:pPr>
      <w:r w:rsidRPr="00B74679">
        <w:rPr>
          <w:rFonts w:ascii="Times New Roman" w:hAnsi="Times New Roman" w:cs="Times New Roman"/>
          <w:caps w:val="0"/>
          <w:color w:val="auto"/>
          <w:kern w:val="36"/>
        </w:rPr>
        <w:t>Phase 2</w:t>
      </w:r>
      <w:r>
        <w:rPr>
          <w:rFonts w:ascii="Times New Roman" w:hAnsi="Times New Roman" w:cs="Times New Roman"/>
          <w:caps w:val="0"/>
          <w:color w:val="auto"/>
          <w:kern w:val="36"/>
        </w:rPr>
        <w:t xml:space="preserve"> - </w:t>
      </w:r>
      <w:r>
        <w:rPr>
          <w:rFonts w:ascii="Times New Roman" w:hAnsi="Times New Roman" w:cs="Times New Roman"/>
          <w:iCs/>
          <w:caps w:val="0"/>
          <w:color w:val="auto"/>
        </w:rPr>
        <w:t xml:space="preserve">Evaluating the </w:t>
      </w:r>
      <w:r w:rsidRPr="00352DEB">
        <w:rPr>
          <w:rFonts w:ascii="Times New Roman" w:hAnsi="Times New Roman" w:cs="Times New Roman"/>
          <w:iCs/>
          <w:caps w:val="0"/>
          <w:color w:val="auto"/>
        </w:rPr>
        <w:t xml:space="preserve">barriers </w:t>
      </w:r>
      <w:r>
        <w:rPr>
          <w:rFonts w:ascii="Times New Roman" w:hAnsi="Times New Roman" w:cs="Times New Roman"/>
          <w:iCs/>
          <w:caps w:val="0"/>
          <w:color w:val="auto"/>
        </w:rPr>
        <w:t>using BWM-DEMATEL</w:t>
      </w:r>
    </w:p>
    <w:p w14:paraId="44FDBEA6" w14:textId="77777777" w:rsidR="00990808" w:rsidRPr="004974BD" w:rsidRDefault="00990808" w:rsidP="00990808">
      <w:pPr>
        <w:pStyle w:val="NormalWeb"/>
        <w:shd w:val="clear" w:color="auto" w:fill="FFFFFF"/>
        <w:spacing w:before="0" w:beforeAutospacing="0" w:after="0" w:afterAutospacing="0" w:line="360" w:lineRule="auto"/>
        <w:rPr>
          <w:rFonts w:ascii="Times New Roman" w:hAnsi="Times New Roman" w:cs="Times New Roman"/>
          <w:b/>
          <w:i/>
          <w:u w:val="single"/>
        </w:rPr>
      </w:pPr>
      <w:r w:rsidRPr="004974BD">
        <w:rPr>
          <w:rFonts w:ascii="Times New Roman" w:hAnsi="Times New Roman" w:cs="Times New Roman"/>
          <w:b/>
          <w:i/>
          <w:u w:val="single"/>
        </w:rPr>
        <w:t xml:space="preserve">Priority rank of </w:t>
      </w:r>
      <w:r>
        <w:rPr>
          <w:rFonts w:ascii="Times New Roman" w:hAnsi="Times New Roman" w:cs="Times New Roman"/>
          <w:b/>
          <w:i/>
          <w:u w:val="single"/>
        </w:rPr>
        <w:t xml:space="preserve">main </w:t>
      </w:r>
      <w:r w:rsidRPr="00352DEB">
        <w:rPr>
          <w:rFonts w:ascii="Times New Roman" w:hAnsi="Times New Roman" w:cs="Times New Roman"/>
          <w:b/>
          <w:i/>
          <w:u w:val="single"/>
        </w:rPr>
        <w:t>barriers</w:t>
      </w:r>
      <w:r w:rsidRPr="004974BD">
        <w:rPr>
          <w:rFonts w:ascii="Times New Roman" w:hAnsi="Times New Roman" w:cs="Times New Roman"/>
          <w:b/>
          <w:i/>
          <w:u w:val="single"/>
        </w:rPr>
        <w:t xml:space="preserve"> using BWM</w:t>
      </w:r>
    </w:p>
    <w:p w14:paraId="5587D246" w14:textId="322DBA13" w:rsidR="00990808" w:rsidRDefault="00990808" w:rsidP="00990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attempt to distinguish the priority of barriers in LCO practices in Indian automobile industry. In this sense</w:t>
      </w:r>
      <w:r w:rsidRPr="00DF28A5">
        <w:rPr>
          <w:rFonts w:ascii="Times New Roman" w:hAnsi="Times New Roman" w:cs="Times New Roman"/>
          <w:sz w:val="24"/>
          <w:szCs w:val="24"/>
        </w:rPr>
        <w:t xml:space="preserve">, </w:t>
      </w:r>
      <w:r>
        <w:rPr>
          <w:rFonts w:ascii="Times New Roman" w:hAnsi="Times New Roman" w:cs="Times New Roman"/>
          <w:sz w:val="24"/>
          <w:szCs w:val="24"/>
        </w:rPr>
        <w:t>please provide</w:t>
      </w:r>
      <w:r w:rsidRPr="00DF28A5">
        <w:rPr>
          <w:rFonts w:ascii="Times New Roman" w:hAnsi="Times New Roman" w:cs="Times New Roman"/>
          <w:sz w:val="24"/>
          <w:szCs w:val="24"/>
        </w:rPr>
        <w:t xml:space="preserve"> the</w:t>
      </w:r>
      <w:r w:rsidRPr="00DF28A5">
        <w:rPr>
          <w:rFonts w:ascii="Times New Roman" w:hAnsi="Times New Roman" w:cs="Times New Roman"/>
          <w:b/>
          <w:sz w:val="24"/>
          <w:szCs w:val="24"/>
        </w:rPr>
        <w:t xml:space="preserve"> </w:t>
      </w:r>
      <w:r w:rsidRPr="0062491E">
        <w:rPr>
          <w:rFonts w:ascii="Times New Roman" w:hAnsi="Times New Roman" w:cs="Times New Roman"/>
          <w:sz w:val="24"/>
          <w:szCs w:val="24"/>
        </w:rPr>
        <w:t>most significant</w:t>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barrier</w:t>
      </w:r>
      <w:r w:rsidRPr="00DF28A5">
        <w:rPr>
          <w:rFonts w:ascii="Times New Roman" w:hAnsi="Times New Roman" w:cs="Times New Roman"/>
          <w:sz w:val="24"/>
          <w:szCs w:val="24"/>
        </w:rPr>
        <w:t xml:space="preserve"> from the </w:t>
      </w:r>
      <w:r>
        <w:rPr>
          <w:rFonts w:ascii="Times New Roman" w:hAnsi="Times New Roman" w:cs="Times New Roman"/>
          <w:sz w:val="24"/>
          <w:szCs w:val="24"/>
        </w:rPr>
        <w:t>seven</w:t>
      </w:r>
      <w:r w:rsidRPr="00DF28A5">
        <w:rPr>
          <w:rFonts w:ascii="Times New Roman" w:hAnsi="Times New Roman" w:cs="Times New Roman"/>
          <w:sz w:val="24"/>
          <w:szCs w:val="24"/>
        </w:rPr>
        <w:t xml:space="preserve"> </w:t>
      </w:r>
      <w:r>
        <w:rPr>
          <w:rFonts w:ascii="Times New Roman" w:hAnsi="Times New Roman" w:cs="Times New Roman"/>
          <w:color w:val="000000" w:themeColor="text1"/>
          <w:sz w:val="24"/>
          <w:szCs w:val="24"/>
        </w:rPr>
        <w:t>barriers</w:t>
      </w:r>
      <w:r>
        <w:rPr>
          <w:rFonts w:ascii="Times New Roman" w:hAnsi="Times New Roman" w:cs="Times New Roman"/>
          <w:sz w:val="24"/>
          <w:szCs w:val="24"/>
        </w:rPr>
        <w:t xml:space="preserve"> as mentioned in table below</w:t>
      </w:r>
      <w:r w:rsidRPr="00DF28A5">
        <w:rPr>
          <w:rFonts w:ascii="Times New Roman" w:hAnsi="Times New Roman" w:cs="Times New Roman"/>
          <w:sz w:val="24"/>
          <w:szCs w:val="24"/>
        </w:rPr>
        <w:t>.</w:t>
      </w:r>
      <w:r>
        <w:rPr>
          <w:rFonts w:ascii="Times New Roman" w:hAnsi="Times New Roman" w:cs="Times New Roman"/>
          <w:sz w:val="24"/>
          <w:szCs w:val="24"/>
        </w:rPr>
        <w:t xml:space="preserve"> For this, it is suggested to use number between</w:t>
      </w:r>
      <w:r w:rsidRPr="00FD51BC">
        <w:rPr>
          <w:rFonts w:ascii="Times New Roman" w:hAnsi="Times New Roman" w:cs="Times New Roman"/>
          <w:b/>
          <w:sz w:val="24"/>
          <w:szCs w:val="24"/>
        </w:rPr>
        <w:t xml:space="preserve"> </w:t>
      </w:r>
      <w:r w:rsidRPr="0062491E">
        <w:rPr>
          <w:rFonts w:ascii="Times New Roman" w:hAnsi="Times New Roman" w:cs="Times New Roman"/>
          <w:sz w:val="24"/>
          <w:szCs w:val="24"/>
        </w:rPr>
        <w:t>1</w:t>
      </w:r>
      <w:r>
        <w:rPr>
          <w:rFonts w:ascii="Times New Roman" w:hAnsi="Times New Roman" w:cs="Times New Roman"/>
          <w:sz w:val="24"/>
          <w:szCs w:val="24"/>
        </w:rPr>
        <w:t xml:space="preserve"> and </w:t>
      </w:r>
      <w:r w:rsidRPr="0062491E">
        <w:rPr>
          <w:rFonts w:ascii="Times New Roman" w:hAnsi="Times New Roman" w:cs="Times New Roman"/>
          <w:sz w:val="24"/>
          <w:szCs w:val="24"/>
        </w:rPr>
        <w:t>9</w:t>
      </w:r>
      <w:r>
        <w:rPr>
          <w:rFonts w:ascii="Times New Roman" w:hAnsi="Times New Roman" w:cs="Times New Roman"/>
          <w:sz w:val="24"/>
          <w:szCs w:val="24"/>
        </w:rPr>
        <w:t xml:space="preserve"> for providing their response.</w:t>
      </w:r>
    </w:p>
    <w:p w14:paraId="569ABDD1" w14:textId="77777777" w:rsidR="00990808" w:rsidRPr="00FD51BC" w:rsidRDefault="00990808" w:rsidP="00990808">
      <w:pPr>
        <w:spacing w:after="0" w:line="360" w:lineRule="auto"/>
        <w:jc w:val="both"/>
        <w:rPr>
          <w:rFonts w:ascii="Times New Roman" w:hAnsi="Times New Roman" w:cs="Times New Roman"/>
          <w:sz w:val="14"/>
          <w:szCs w:val="24"/>
        </w:rPr>
      </w:pPr>
    </w:p>
    <w:tbl>
      <w:tblPr>
        <w:tblStyle w:val="TableGrid"/>
        <w:tblW w:w="5000" w:type="pct"/>
        <w:jc w:val="center"/>
        <w:shd w:val="clear" w:color="auto" w:fill="FFFF99"/>
        <w:tblLook w:val="04A0" w:firstRow="1" w:lastRow="0" w:firstColumn="1" w:lastColumn="0" w:noHBand="0" w:noVBand="1"/>
      </w:tblPr>
      <w:tblGrid>
        <w:gridCol w:w="2903"/>
        <w:gridCol w:w="1725"/>
        <w:gridCol w:w="1725"/>
        <w:gridCol w:w="2047"/>
        <w:gridCol w:w="1508"/>
        <w:gridCol w:w="1830"/>
        <w:gridCol w:w="1926"/>
        <w:gridCol w:w="1821"/>
      </w:tblGrid>
      <w:tr w:rsidR="00990808" w:rsidRPr="00EB5B7D" w14:paraId="36B4E5F1" w14:textId="77777777" w:rsidTr="001928B3">
        <w:trPr>
          <w:trHeight w:val="665"/>
          <w:jc w:val="center"/>
        </w:trPr>
        <w:tc>
          <w:tcPr>
            <w:tcW w:w="937" w:type="pct"/>
            <w:shd w:val="clear" w:color="auto" w:fill="FFFF99"/>
          </w:tcPr>
          <w:p w14:paraId="0970D478" w14:textId="77777777" w:rsidR="00990808" w:rsidRPr="00EB5B7D" w:rsidRDefault="00990808" w:rsidP="001928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Most Important B</w:t>
            </w:r>
            <w:r w:rsidRPr="00352DEB">
              <w:rPr>
                <w:rFonts w:ascii="Times New Roman" w:hAnsi="Times New Roman" w:cs="Times New Roman"/>
                <w:b/>
                <w:sz w:val="24"/>
                <w:szCs w:val="24"/>
              </w:rPr>
              <w:t>arrier</w:t>
            </w:r>
          </w:p>
        </w:tc>
        <w:tc>
          <w:tcPr>
            <w:tcW w:w="557" w:type="pct"/>
            <w:shd w:val="clear" w:color="auto" w:fill="FFFF99"/>
          </w:tcPr>
          <w:p w14:paraId="4893B564" w14:textId="77777777" w:rsidR="00990808" w:rsidRPr="00EB5B7D" w:rsidRDefault="00990808" w:rsidP="001928B3">
            <w:pPr>
              <w:spacing w:line="360" w:lineRule="auto"/>
              <w:jc w:val="center"/>
              <w:rPr>
                <w:rFonts w:ascii="Times New Roman" w:hAnsi="Times New Roman" w:cs="Times New Roman"/>
                <w:sz w:val="24"/>
                <w:szCs w:val="24"/>
              </w:rPr>
            </w:pPr>
            <w:r w:rsidRPr="00347A71">
              <w:rPr>
                <w:rFonts w:ascii="Times New Roman" w:hAnsi="Times New Roman" w:cs="Times New Roman"/>
              </w:rPr>
              <w:t>Economic</w:t>
            </w:r>
          </w:p>
        </w:tc>
        <w:tc>
          <w:tcPr>
            <w:tcW w:w="557" w:type="pct"/>
            <w:shd w:val="clear" w:color="auto" w:fill="FFFF99"/>
          </w:tcPr>
          <w:p w14:paraId="65A2A733" w14:textId="77777777" w:rsidR="00990808" w:rsidRPr="00EB5B7D" w:rsidRDefault="00990808" w:rsidP="001928B3">
            <w:pPr>
              <w:spacing w:line="360" w:lineRule="auto"/>
              <w:jc w:val="center"/>
              <w:rPr>
                <w:rFonts w:ascii="Times New Roman" w:hAnsi="Times New Roman" w:cs="Times New Roman"/>
                <w:sz w:val="24"/>
                <w:szCs w:val="24"/>
              </w:rPr>
            </w:pPr>
            <w:r w:rsidRPr="00347A71">
              <w:rPr>
                <w:rFonts w:ascii="Times New Roman" w:hAnsi="Times New Roman" w:cs="Times New Roman"/>
              </w:rPr>
              <w:t>Market</w:t>
            </w:r>
          </w:p>
        </w:tc>
        <w:tc>
          <w:tcPr>
            <w:tcW w:w="661" w:type="pct"/>
            <w:shd w:val="clear" w:color="auto" w:fill="FFFF99"/>
          </w:tcPr>
          <w:p w14:paraId="2BF5429E" w14:textId="77777777" w:rsidR="00990808" w:rsidRDefault="00990808" w:rsidP="001928B3">
            <w:pPr>
              <w:spacing w:line="360" w:lineRule="auto"/>
              <w:jc w:val="center"/>
              <w:rPr>
                <w:rFonts w:ascii="Times New Roman" w:hAnsi="Times New Roman" w:cs="Times New Roman"/>
              </w:rPr>
            </w:pPr>
            <w:r w:rsidRPr="00347A71">
              <w:rPr>
                <w:rFonts w:ascii="Times New Roman" w:hAnsi="Times New Roman" w:cs="Times New Roman"/>
                <w:color w:val="000000" w:themeColor="text1"/>
              </w:rPr>
              <w:t>Environmen</w:t>
            </w:r>
            <w:r>
              <w:rPr>
                <w:rFonts w:ascii="Times New Roman" w:hAnsi="Times New Roman" w:cs="Times New Roman"/>
              </w:rPr>
              <w:t>tal/</w:t>
            </w:r>
          </w:p>
          <w:p w14:paraId="7B09813C" w14:textId="77777777" w:rsidR="00990808" w:rsidRPr="00EB5B7D" w:rsidRDefault="00990808" w:rsidP="001928B3">
            <w:pPr>
              <w:spacing w:line="360" w:lineRule="auto"/>
              <w:jc w:val="center"/>
              <w:rPr>
                <w:rFonts w:ascii="Times New Roman" w:hAnsi="Times New Roman" w:cs="Times New Roman"/>
                <w:sz w:val="24"/>
                <w:szCs w:val="24"/>
              </w:rPr>
            </w:pPr>
            <w:r>
              <w:rPr>
                <w:rFonts w:ascii="Times New Roman" w:hAnsi="Times New Roman" w:cs="Times New Roman"/>
              </w:rPr>
              <w:t xml:space="preserve">Resources </w:t>
            </w:r>
          </w:p>
        </w:tc>
        <w:tc>
          <w:tcPr>
            <w:tcW w:w="487" w:type="pct"/>
            <w:shd w:val="clear" w:color="auto" w:fill="FFFF99"/>
          </w:tcPr>
          <w:p w14:paraId="36AFD2D5" w14:textId="77777777" w:rsidR="00990808" w:rsidRDefault="00990808" w:rsidP="001928B3">
            <w:pPr>
              <w:spacing w:line="360" w:lineRule="auto"/>
              <w:jc w:val="center"/>
              <w:rPr>
                <w:rFonts w:ascii="Times New Roman" w:hAnsi="Times New Roman" w:cs="Times New Roman"/>
              </w:rPr>
            </w:pPr>
            <w:r>
              <w:rPr>
                <w:rFonts w:ascii="Times New Roman" w:hAnsi="Times New Roman" w:cs="Times New Roman"/>
              </w:rPr>
              <w:t>Policy/</w:t>
            </w:r>
          </w:p>
          <w:p w14:paraId="12380EEC" w14:textId="77777777" w:rsidR="00990808" w:rsidRPr="00DE20D8" w:rsidRDefault="00990808" w:rsidP="001928B3">
            <w:pPr>
              <w:spacing w:line="360" w:lineRule="auto"/>
              <w:jc w:val="center"/>
              <w:rPr>
                <w:rFonts w:ascii="Times New Roman" w:hAnsi="Times New Roman" w:cs="Times New Roman"/>
              </w:rPr>
            </w:pPr>
            <w:r>
              <w:rPr>
                <w:rFonts w:ascii="Times New Roman" w:hAnsi="Times New Roman" w:cs="Times New Roman"/>
              </w:rPr>
              <w:t>regulatory</w:t>
            </w:r>
          </w:p>
        </w:tc>
        <w:tc>
          <w:tcPr>
            <w:tcW w:w="591" w:type="pct"/>
            <w:shd w:val="clear" w:color="auto" w:fill="FFFF99"/>
          </w:tcPr>
          <w:p w14:paraId="0BA12989" w14:textId="77777777" w:rsidR="00990808" w:rsidRPr="00EB5B7D" w:rsidRDefault="00990808" w:rsidP="001928B3">
            <w:pPr>
              <w:spacing w:line="360" w:lineRule="auto"/>
              <w:jc w:val="center"/>
              <w:rPr>
                <w:rFonts w:ascii="Times New Roman" w:hAnsi="Times New Roman" w:cs="Times New Roman"/>
                <w:sz w:val="24"/>
                <w:szCs w:val="24"/>
              </w:rPr>
            </w:pPr>
            <w:r w:rsidRPr="00347A71">
              <w:rPr>
                <w:rFonts w:ascii="Times New Roman" w:hAnsi="Times New Roman" w:cs="Times New Roman"/>
              </w:rPr>
              <w:t>Infrastructure</w:t>
            </w:r>
          </w:p>
        </w:tc>
        <w:tc>
          <w:tcPr>
            <w:tcW w:w="622" w:type="pct"/>
            <w:shd w:val="clear" w:color="auto" w:fill="FFFF99"/>
          </w:tcPr>
          <w:p w14:paraId="40C33048" w14:textId="77777777" w:rsidR="00990808" w:rsidRPr="00EB5B7D" w:rsidRDefault="00990808" w:rsidP="001928B3">
            <w:pPr>
              <w:spacing w:line="360" w:lineRule="auto"/>
              <w:jc w:val="center"/>
              <w:rPr>
                <w:rFonts w:ascii="Times New Roman" w:hAnsi="Times New Roman" w:cs="Times New Roman"/>
                <w:sz w:val="24"/>
                <w:szCs w:val="24"/>
              </w:rPr>
            </w:pPr>
            <w:r w:rsidRPr="00347A71">
              <w:rPr>
                <w:rFonts w:ascii="Times New Roman" w:hAnsi="Times New Roman" w:cs="Times New Roman"/>
              </w:rPr>
              <w:t>Operational</w:t>
            </w:r>
          </w:p>
        </w:tc>
        <w:tc>
          <w:tcPr>
            <w:tcW w:w="589" w:type="pct"/>
            <w:shd w:val="clear" w:color="auto" w:fill="FFFF99"/>
          </w:tcPr>
          <w:p w14:paraId="1B2006E3" w14:textId="77777777" w:rsidR="00990808" w:rsidRPr="00EB5B7D" w:rsidRDefault="00990808" w:rsidP="001928B3">
            <w:pPr>
              <w:spacing w:line="360" w:lineRule="auto"/>
              <w:jc w:val="center"/>
              <w:rPr>
                <w:rFonts w:ascii="Times New Roman" w:hAnsi="Times New Roman" w:cs="Times New Roman"/>
                <w:sz w:val="24"/>
                <w:szCs w:val="24"/>
              </w:rPr>
            </w:pPr>
            <w:r w:rsidRPr="00347A71">
              <w:rPr>
                <w:rFonts w:ascii="Times New Roman" w:hAnsi="Times New Roman" w:cs="Times New Roman"/>
              </w:rPr>
              <w:t>Organizational Governance</w:t>
            </w:r>
          </w:p>
        </w:tc>
      </w:tr>
      <w:tr w:rsidR="00990808" w:rsidRPr="00EB5B7D" w14:paraId="4C14BED1" w14:textId="77777777" w:rsidTr="001928B3">
        <w:trPr>
          <w:trHeight w:val="249"/>
          <w:jc w:val="center"/>
        </w:trPr>
        <w:tc>
          <w:tcPr>
            <w:tcW w:w="937" w:type="pct"/>
            <w:shd w:val="clear" w:color="auto" w:fill="FFFF99"/>
          </w:tcPr>
          <w:p w14:paraId="54E62039" w14:textId="77777777" w:rsidR="00990808" w:rsidRPr="00EB5B7D" w:rsidRDefault="00990808" w:rsidP="001928B3">
            <w:pPr>
              <w:spacing w:line="360" w:lineRule="auto"/>
              <w:jc w:val="both"/>
              <w:rPr>
                <w:rFonts w:ascii="Times New Roman" w:hAnsi="Times New Roman" w:cs="Times New Roman"/>
                <w:sz w:val="24"/>
                <w:szCs w:val="24"/>
              </w:rPr>
            </w:pPr>
          </w:p>
        </w:tc>
        <w:tc>
          <w:tcPr>
            <w:tcW w:w="557" w:type="pct"/>
            <w:shd w:val="clear" w:color="auto" w:fill="FFFF99"/>
          </w:tcPr>
          <w:p w14:paraId="1B6F0419" w14:textId="77777777" w:rsidR="00990808" w:rsidRPr="00EB5B7D" w:rsidRDefault="00990808" w:rsidP="001928B3">
            <w:pPr>
              <w:spacing w:line="360" w:lineRule="auto"/>
              <w:jc w:val="both"/>
              <w:rPr>
                <w:rFonts w:ascii="Times New Roman" w:hAnsi="Times New Roman" w:cs="Times New Roman"/>
                <w:sz w:val="24"/>
                <w:szCs w:val="24"/>
              </w:rPr>
            </w:pPr>
          </w:p>
        </w:tc>
        <w:tc>
          <w:tcPr>
            <w:tcW w:w="557" w:type="pct"/>
            <w:shd w:val="clear" w:color="auto" w:fill="FFFF99"/>
          </w:tcPr>
          <w:p w14:paraId="0CFD0150" w14:textId="77777777" w:rsidR="00990808" w:rsidRPr="00EB5B7D" w:rsidRDefault="00990808" w:rsidP="001928B3">
            <w:pPr>
              <w:spacing w:line="360" w:lineRule="auto"/>
              <w:jc w:val="both"/>
              <w:rPr>
                <w:rFonts w:ascii="Times New Roman" w:hAnsi="Times New Roman" w:cs="Times New Roman"/>
                <w:sz w:val="24"/>
                <w:szCs w:val="24"/>
              </w:rPr>
            </w:pPr>
          </w:p>
        </w:tc>
        <w:tc>
          <w:tcPr>
            <w:tcW w:w="661" w:type="pct"/>
            <w:shd w:val="clear" w:color="auto" w:fill="FFFF99"/>
          </w:tcPr>
          <w:p w14:paraId="6127FF73" w14:textId="77777777" w:rsidR="00990808" w:rsidRPr="00EB5B7D" w:rsidRDefault="00990808" w:rsidP="001928B3">
            <w:pPr>
              <w:spacing w:line="360" w:lineRule="auto"/>
              <w:jc w:val="both"/>
              <w:rPr>
                <w:rFonts w:ascii="Times New Roman" w:hAnsi="Times New Roman" w:cs="Times New Roman"/>
                <w:sz w:val="24"/>
                <w:szCs w:val="24"/>
              </w:rPr>
            </w:pPr>
          </w:p>
        </w:tc>
        <w:tc>
          <w:tcPr>
            <w:tcW w:w="487" w:type="pct"/>
            <w:shd w:val="clear" w:color="auto" w:fill="FFFF99"/>
          </w:tcPr>
          <w:p w14:paraId="567FD11E" w14:textId="77777777" w:rsidR="00990808" w:rsidRPr="00EB5B7D" w:rsidRDefault="00990808" w:rsidP="001928B3">
            <w:pPr>
              <w:spacing w:line="360" w:lineRule="auto"/>
              <w:jc w:val="both"/>
              <w:rPr>
                <w:rFonts w:ascii="Times New Roman" w:hAnsi="Times New Roman" w:cs="Times New Roman"/>
                <w:sz w:val="24"/>
                <w:szCs w:val="24"/>
              </w:rPr>
            </w:pPr>
          </w:p>
        </w:tc>
        <w:tc>
          <w:tcPr>
            <w:tcW w:w="591" w:type="pct"/>
            <w:shd w:val="clear" w:color="auto" w:fill="FFFF99"/>
          </w:tcPr>
          <w:p w14:paraId="00864CC9" w14:textId="77777777" w:rsidR="00990808" w:rsidRPr="00EB5B7D" w:rsidRDefault="00990808" w:rsidP="001928B3">
            <w:pPr>
              <w:spacing w:line="360" w:lineRule="auto"/>
              <w:jc w:val="both"/>
              <w:rPr>
                <w:rFonts w:ascii="Times New Roman" w:hAnsi="Times New Roman" w:cs="Times New Roman"/>
                <w:sz w:val="24"/>
                <w:szCs w:val="24"/>
              </w:rPr>
            </w:pPr>
          </w:p>
        </w:tc>
        <w:tc>
          <w:tcPr>
            <w:tcW w:w="622" w:type="pct"/>
            <w:shd w:val="clear" w:color="auto" w:fill="FFFF99"/>
          </w:tcPr>
          <w:p w14:paraId="3B3C692D" w14:textId="77777777" w:rsidR="00990808" w:rsidRPr="00EB5B7D" w:rsidRDefault="00990808" w:rsidP="001928B3">
            <w:pPr>
              <w:spacing w:line="360" w:lineRule="auto"/>
              <w:jc w:val="both"/>
              <w:rPr>
                <w:rFonts w:ascii="Times New Roman" w:hAnsi="Times New Roman" w:cs="Times New Roman"/>
                <w:sz w:val="24"/>
                <w:szCs w:val="24"/>
              </w:rPr>
            </w:pPr>
          </w:p>
        </w:tc>
        <w:tc>
          <w:tcPr>
            <w:tcW w:w="589" w:type="pct"/>
            <w:shd w:val="clear" w:color="auto" w:fill="FFFF99"/>
          </w:tcPr>
          <w:p w14:paraId="179BB8FF" w14:textId="77777777" w:rsidR="00990808" w:rsidRPr="00EB5B7D" w:rsidRDefault="00990808" w:rsidP="001928B3">
            <w:pPr>
              <w:spacing w:line="360" w:lineRule="auto"/>
              <w:jc w:val="both"/>
              <w:rPr>
                <w:rFonts w:ascii="Times New Roman" w:hAnsi="Times New Roman" w:cs="Times New Roman"/>
                <w:sz w:val="24"/>
                <w:szCs w:val="24"/>
              </w:rPr>
            </w:pPr>
          </w:p>
        </w:tc>
      </w:tr>
    </w:tbl>
    <w:p w14:paraId="52E929E6" w14:textId="77777777" w:rsidR="00990808" w:rsidRDefault="00990808" w:rsidP="00990808">
      <w:pPr>
        <w:spacing w:after="0" w:line="360" w:lineRule="auto"/>
        <w:jc w:val="both"/>
        <w:rPr>
          <w:rFonts w:ascii="Times New Roman" w:hAnsi="Times New Roman" w:cs="Times New Roman"/>
          <w:sz w:val="24"/>
          <w:szCs w:val="24"/>
        </w:rPr>
      </w:pPr>
    </w:p>
    <w:p w14:paraId="55F92B74" w14:textId="77777777" w:rsidR="00990808" w:rsidRDefault="00990808" w:rsidP="009908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Next to this, please</w:t>
      </w:r>
      <w:r w:rsidRPr="00DF28A5">
        <w:rPr>
          <w:rFonts w:ascii="Times New Roman" w:hAnsi="Times New Roman" w:cs="Times New Roman"/>
          <w:sz w:val="24"/>
          <w:szCs w:val="24"/>
        </w:rPr>
        <w:t xml:space="preserve"> </w:t>
      </w:r>
      <w:r>
        <w:rPr>
          <w:rFonts w:ascii="Times New Roman" w:hAnsi="Times New Roman" w:cs="Times New Roman"/>
          <w:sz w:val="24"/>
          <w:szCs w:val="24"/>
        </w:rPr>
        <w:t>provide</w:t>
      </w:r>
      <w:r w:rsidRPr="00DF28A5">
        <w:rPr>
          <w:rFonts w:ascii="Times New Roman" w:hAnsi="Times New Roman" w:cs="Times New Roman"/>
          <w:sz w:val="24"/>
          <w:szCs w:val="24"/>
        </w:rPr>
        <w:t xml:space="preserve"> the</w:t>
      </w:r>
      <w:r w:rsidRPr="00DF28A5">
        <w:rPr>
          <w:rFonts w:ascii="Times New Roman" w:hAnsi="Times New Roman" w:cs="Times New Roman"/>
          <w:b/>
          <w:sz w:val="24"/>
          <w:szCs w:val="24"/>
        </w:rPr>
        <w:t xml:space="preserve"> </w:t>
      </w:r>
      <w:r w:rsidRPr="0062491E">
        <w:rPr>
          <w:rFonts w:ascii="Times New Roman" w:hAnsi="Times New Roman" w:cs="Times New Roman"/>
          <w:sz w:val="24"/>
          <w:szCs w:val="24"/>
        </w:rPr>
        <w:t>least significant</w:t>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barrier</w:t>
      </w:r>
      <w:r w:rsidRPr="00DF28A5">
        <w:rPr>
          <w:rFonts w:ascii="Times New Roman" w:hAnsi="Times New Roman" w:cs="Times New Roman"/>
          <w:sz w:val="24"/>
          <w:szCs w:val="24"/>
        </w:rPr>
        <w:t xml:space="preserve"> from the </w:t>
      </w:r>
      <w:r>
        <w:rPr>
          <w:rFonts w:ascii="Times New Roman" w:hAnsi="Times New Roman" w:cs="Times New Roman"/>
          <w:sz w:val="24"/>
          <w:szCs w:val="24"/>
        </w:rPr>
        <w:t>seven</w:t>
      </w:r>
      <w:r w:rsidRPr="00DF28A5">
        <w:rPr>
          <w:rFonts w:ascii="Times New Roman" w:hAnsi="Times New Roman" w:cs="Times New Roman"/>
          <w:sz w:val="24"/>
          <w:szCs w:val="24"/>
        </w:rPr>
        <w:t xml:space="preserve"> </w:t>
      </w:r>
      <w:r>
        <w:rPr>
          <w:rFonts w:ascii="Times New Roman" w:hAnsi="Times New Roman" w:cs="Times New Roman"/>
          <w:color w:val="000000" w:themeColor="text1"/>
          <w:sz w:val="24"/>
          <w:szCs w:val="24"/>
        </w:rPr>
        <w:t>barriers</w:t>
      </w:r>
      <w:r w:rsidRPr="00DF28A5">
        <w:rPr>
          <w:rFonts w:ascii="Times New Roman" w:hAnsi="Times New Roman" w:cs="Times New Roman"/>
          <w:sz w:val="24"/>
          <w:szCs w:val="24"/>
        </w:rPr>
        <w:t xml:space="preserve"> </w:t>
      </w:r>
      <w:r>
        <w:rPr>
          <w:rFonts w:ascii="Times New Roman" w:hAnsi="Times New Roman" w:cs="Times New Roman"/>
          <w:sz w:val="24"/>
          <w:szCs w:val="24"/>
        </w:rPr>
        <w:t>as mentioned in table below</w:t>
      </w:r>
      <w:r w:rsidRPr="00DF28A5">
        <w:rPr>
          <w:rFonts w:ascii="Times New Roman" w:hAnsi="Times New Roman" w:cs="Times New Roman"/>
          <w:sz w:val="24"/>
          <w:szCs w:val="24"/>
        </w:rPr>
        <w:t>.</w:t>
      </w:r>
      <w:r>
        <w:rPr>
          <w:rFonts w:ascii="Times New Roman" w:hAnsi="Times New Roman" w:cs="Times New Roman"/>
          <w:sz w:val="24"/>
          <w:szCs w:val="24"/>
        </w:rPr>
        <w:t xml:space="preserve"> For this, it is suggested to use number between</w:t>
      </w:r>
      <w:r w:rsidRPr="00FD51BC">
        <w:rPr>
          <w:rFonts w:ascii="Times New Roman" w:hAnsi="Times New Roman" w:cs="Times New Roman"/>
          <w:b/>
          <w:sz w:val="24"/>
          <w:szCs w:val="24"/>
        </w:rPr>
        <w:t xml:space="preserve"> </w:t>
      </w:r>
      <w:r w:rsidRPr="0062491E">
        <w:rPr>
          <w:rFonts w:ascii="Times New Roman" w:hAnsi="Times New Roman" w:cs="Times New Roman"/>
          <w:sz w:val="24"/>
          <w:szCs w:val="24"/>
        </w:rPr>
        <w:t>1</w:t>
      </w:r>
      <w:r>
        <w:rPr>
          <w:rFonts w:ascii="Times New Roman" w:hAnsi="Times New Roman" w:cs="Times New Roman"/>
          <w:sz w:val="24"/>
          <w:szCs w:val="24"/>
        </w:rPr>
        <w:t xml:space="preserve"> and </w:t>
      </w:r>
      <w:r w:rsidRPr="0062491E">
        <w:rPr>
          <w:rFonts w:ascii="Times New Roman" w:hAnsi="Times New Roman" w:cs="Times New Roman"/>
          <w:sz w:val="24"/>
          <w:szCs w:val="24"/>
        </w:rPr>
        <w:t>9</w:t>
      </w:r>
      <w:r>
        <w:rPr>
          <w:rFonts w:ascii="Times New Roman" w:hAnsi="Times New Roman" w:cs="Times New Roman"/>
          <w:sz w:val="24"/>
          <w:szCs w:val="24"/>
        </w:rPr>
        <w:t xml:space="preserve"> for providing their response.</w:t>
      </w:r>
    </w:p>
    <w:tbl>
      <w:tblPr>
        <w:tblStyle w:val="TableGrid"/>
        <w:tblW w:w="0" w:type="auto"/>
        <w:jc w:val="center"/>
        <w:shd w:val="clear" w:color="auto" w:fill="FFFF99"/>
        <w:tblLook w:val="04A0" w:firstRow="1" w:lastRow="0" w:firstColumn="1" w:lastColumn="0" w:noHBand="0" w:noVBand="1"/>
      </w:tblPr>
      <w:tblGrid>
        <w:gridCol w:w="4590"/>
        <w:gridCol w:w="4415"/>
      </w:tblGrid>
      <w:tr w:rsidR="00990808" w:rsidRPr="00EB5B7D" w14:paraId="664375F8" w14:textId="77777777" w:rsidTr="001928B3">
        <w:trPr>
          <w:jc w:val="center"/>
        </w:trPr>
        <w:tc>
          <w:tcPr>
            <w:tcW w:w="4590" w:type="dxa"/>
            <w:shd w:val="clear" w:color="auto" w:fill="FFFF99"/>
          </w:tcPr>
          <w:p w14:paraId="5304E53E" w14:textId="77777777" w:rsidR="00990808" w:rsidRPr="00EB5B7D" w:rsidRDefault="00990808" w:rsidP="001928B3">
            <w:pPr>
              <w:spacing w:line="360" w:lineRule="auto"/>
              <w:rPr>
                <w:rFonts w:ascii="Times New Roman" w:hAnsi="Times New Roman" w:cs="Times New Roman"/>
                <w:sz w:val="24"/>
                <w:szCs w:val="24"/>
              </w:rPr>
            </w:pPr>
            <w:r w:rsidRPr="00EB5B7D">
              <w:rPr>
                <w:rFonts w:ascii="Times New Roman" w:hAnsi="Times New Roman" w:cs="Times New Roman"/>
                <w:b/>
                <w:sz w:val="24"/>
                <w:szCs w:val="24"/>
              </w:rPr>
              <w:t xml:space="preserve">The Least Important </w:t>
            </w:r>
            <w:r>
              <w:rPr>
                <w:rFonts w:ascii="Times New Roman" w:hAnsi="Times New Roman" w:cs="Times New Roman"/>
                <w:b/>
                <w:sz w:val="24"/>
                <w:szCs w:val="24"/>
              </w:rPr>
              <w:t>Barrier</w:t>
            </w:r>
          </w:p>
        </w:tc>
        <w:tc>
          <w:tcPr>
            <w:tcW w:w="4415" w:type="dxa"/>
            <w:shd w:val="clear" w:color="auto" w:fill="FFFF99"/>
          </w:tcPr>
          <w:p w14:paraId="7DDB6F22" w14:textId="77777777" w:rsidR="00990808" w:rsidRPr="00EB5B7D" w:rsidRDefault="00990808" w:rsidP="001928B3">
            <w:pPr>
              <w:spacing w:line="360" w:lineRule="auto"/>
              <w:jc w:val="center"/>
              <w:rPr>
                <w:rFonts w:ascii="Times New Roman" w:hAnsi="Times New Roman" w:cs="Times New Roman"/>
                <w:sz w:val="24"/>
                <w:szCs w:val="24"/>
              </w:rPr>
            </w:pPr>
          </w:p>
        </w:tc>
      </w:tr>
      <w:tr w:rsidR="00990808" w:rsidRPr="00EB5B7D" w14:paraId="768BA556" w14:textId="77777777" w:rsidTr="001928B3">
        <w:trPr>
          <w:jc w:val="center"/>
        </w:trPr>
        <w:tc>
          <w:tcPr>
            <w:tcW w:w="4590" w:type="dxa"/>
            <w:shd w:val="clear" w:color="auto" w:fill="FFFF99"/>
          </w:tcPr>
          <w:p w14:paraId="4511866E" w14:textId="77777777" w:rsidR="00990808" w:rsidRPr="00EB5B7D" w:rsidRDefault="00990808" w:rsidP="001928B3">
            <w:pPr>
              <w:spacing w:line="360" w:lineRule="auto"/>
              <w:rPr>
                <w:rFonts w:ascii="Times New Roman" w:hAnsi="Times New Roman" w:cs="Times New Roman"/>
                <w:sz w:val="24"/>
                <w:szCs w:val="24"/>
              </w:rPr>
            </w:pPr>
            <w:r>
              <w:rPr>
                <w:rFonts w:ascii="Times New Roman" w:hAnsi="Times New Roman" w:cs="Times New Roman"/>
              </w:rPr>
              <w:t>Economic</w:t>
            </w:r>
          </w:p>
        </w:tc>
        <w:tc>
          <w:tcPr>
            <w:tcW w:w="4415" w:type="dxa"/>
            <w:shd w:val="clear" w:color="auto" w:fill="FFFF99"/>
          </w:tcPr>
          <w:p w14:paraId="4C5F13E9" w14:textId="77777777" w:rsidR="00990808" w:rsidRPr="00EB5B7D" w:rsidRDefault="00990808" w:rsidP="001928B3">
            <w:pPr>
              <w:spacing w:line="360" w:lineRule="auto"/>
              <w:jc w:val="center"/>
              <w:rPr>
                <w:rFonts w:ascii="Times New Roman" w:hAnsi="Times New Roman" w:cs="Times New Roman"/>
                <w:sz w:val="24"/>
                <w:szCs w:val="24"/>
              </w:rPr>
            </w:pPr>
          </w:p>
        </w:tc>
      </w:tr>
      <w:tr w:rsidR="00990808" w:rsidRPr="00EB5B7D" w14:paraId="5DA2C465" w14:textId="77777777" w:rsidTr="001928B3">
        <w:trPr>
          <w:jc w:val="center"/>
        </w:trPr>
        <w:tc>
          <w:tcPr>
            <w:tcW w:w="4590" w:type="dxa"/>
            <w:shd w:val="clear" w:color="auto" w:fill="FFFF99"/>
          </w:tcPr>
          <w:p w14:paraId="6652D052" w14:textId="77777777" w:rsidR="00990808" w:rsidRPr="00EB5B7D" w:rsidRDefault="00990808" w:rsidP="001928B3">
            <w:pPr>
              <w:spacing w:line="360" w:lineRule="auto"/>
              <w:rPr>
                <w:rFonts w:ascii="Times New Roman" w:hAnsi="Times New Roman" w:cs="Times New Roman"/>
                <w:sz w:val="24"/>
                <w:szCs w:val="24"/>
              </w:rPr>
            </w:pPr>
            <w:r>
              <w:rPr>
                <w:rFonts w:ascii="Times New Roman" w:hAnsi="Times New Roman" w:cs="Times New Roman"/>
                <w:sz w:val="24"/>
                <w:szCs w:val="24"/>
              </w:rPr>
              <w:t xml:space="preserve">Market </w:t>
            </w:r>
          </w:p>
        </w:tc>
        <w:tc>
          <w:tcPr>
            <w:tcW w:w="4415" w:type="dxa"/>
            <w:shd w:val="clear" w:color="auto" w:fill="FFFF99"/>
          </w:tcPr>
          <w:p w14:paraId="120ED234" w14:textId="77777777" w:rsidR="00990808" w:rsidRPr="00EB5B7D" w:rsidRDefault="00990808" w:rsidP="001928B3">
            <w:pPr>
              <w:spacing w:line="360" w:lineRule="auto"/>
              <w:jc w:val="center"/>
              <w:rPr>
                <w:rFonts w:ascii="Times New Roman" w:hAnsi="Times New Roman" w:cs="Times New Roman"/>
                <w:sz w:val="24"/>
                <w:szCs w:val="24"/>
              </w:rPr>
            </w:pPr>
          </w:p>
        </w:tc>
      </w:tr>
      <w:tr w:rsidR="00990808" w:rsidRPr="00EB5B7D" w14:paraId="3591FAB1" w14:textId="77777777" w:rsidTr="001928B3">
        <w:trPr>
          <w:jc w:val="center"/>
        </w:trPr>
        <w:tc>
          <w:tcPr>
            <w:tcW w:w="4590" w:type="dxa"/>
            <w:shd w:val="clear" w:color="auto" w:fill="FFFF99"/>
          </w:tcPr>
          <w:p w14:paraId="485536AD" w14:textId="77777777" w:rsidR="00990808" w:rsidRPr="00EB5B7D" w:rsidRDefault="00990808" w:rsidP="001928B3">
            <w:pPr>
              <w:spacing w:line="360" w:lineRule="auto"/>
              <w:rPr>
                <w:rFonts w:ascii="Times New Roman" w:hAnsi="Times New Roman" w:cs="Times New Roman"/>
                <w:sz w:val="24"/>
                <w:szCs w:val="24"/>
              </w:rPr>
            </w:pPr>
            <w:r w:rsidRPr="00347A71">
              <w:rPr>
                <w:rFonts w:ascii="Times New Roman" w:hAnsi="Times New Roman" w:cs="Times New Roman"/>
                <w:color w:val="000000" w:themeColor="text1"/>
              </w:rPr>
              <w:t>Environmen</w:t>
            </w:r>
            <w:r>
              <w:rPr>
                <w:rFonts w:ascii="Times New Roman" w:hAnsi="Times New Roman" w:cs="Times New Roman"/>
              </w:rPr>
              <w:t xml:space="preserve">tal/resources </w:t>
            </w:r>
          </w:p>
        </w:tc>
        <w:tc>
          <w:tcPr>
            <w:tcW w:w="4415" w:type="dxa"/>
            <w:shd w:val="clear" w:color="auto" w:fill="FFFF99"/>
          </w:tcPr>
          <w:p w14:paraId="081F587A" w14:textId="77777777" w:rsidR="00990808" w:rsidRPr="00EB5B7D" w:rsidRDefault="00990808" w:rsidP="001928B3">
            <w:pPr>
              <w:spacing w:line="360" w:lineRule="auto"/>
              <w:jc w:val="center"/>
              <w:rPr>
                <w:rFonts w:ascii="Times New Roman" w:hAnsi="Times New Roman" w:cs="Times New Roman"/>
                <w:sz w:val="24"/>
                <w:szCs w:val="24"/>
              </w:rPr>
            </w:pPr>
          </w:p>
        </w:tc>
      </w:tr>
      <w:tr w:rsidR="00990808" w:rsidRPr="00EB5B7D" w14:paraId="190F313E" w14:textId="77777777" w:rsidTr="001928B3">
        <w:trPr>
          <w:jc w:val="center"/>
        </w:trPr>
        <w:tc>
          <w:tcPr>
            <w:tcW w:w="4590" w:type="dxa"/>
            <w:shd w:val="clear" w:color="auto" w:fill="FFFF99"/>
          </w:tcPr>
          <w:p w14:paraId="3C4B1EE2" w14:textId="77777777" w:rsidR="00990808" w:rsidRPr="00EB5B7D" w:rsidRDefault="00990808" w:rsidP="001928B3">
            <w:pPr>
              <w:spacing w:line="360" w:lineRule="auto"/>
              <w:rPr>
                <w:rFonts w:ascii="Times New Roman" w:hAnsi="Times New Roman" w:cs="Times New Roman"/>
                <w:sz w:val="24"/>
                <w:szCs w:val="24"/>
              </w:rPr>
            </w:pPr>
            <w:r>
              <w:rPr>
                <w:rFonts w:ascii="Times New Roman" w:hAnsi="Times New Roman" w:cs="Times New Roman"/>
                <w:sz w:val="24"/>
                <w:szCs w:val="24"/>
              </w:rPr>
              <w:t xml:space="preserve">Policy/regulatory </w:t>
            </w:r>
            <w:r w:rsidRPr="00EB5B7D">
              <w:rPr>
                <w:rFonts w:ascii="Times New Roman" w:hAnsi="Times New Roman" w:cs="Times New Roman"/>
                <w:sz w:val="24"/>
                <w:szCs w:val="24"/>
              </w:rPr>
              <w:t xml:space="preserve">  </w:t>
            </w:r>
          </w:p>
        </w:tc>
        <w:tc>
          <w:tcPr>
            <w:tcW w:w="4415" w:type="dxa"/>
            <w:shd w:val="clear" w:color="auto" w:fill="FFFF99"/>
          </w:tcPr>
          <w:p w14:paraId="28ECA1FD" w14:textId="77777777" w:rsidR="00990808" w:rsidRPr="00EB5B7D" w:rsidRDefault="00990808" w:rsidP="001928B3">
            <w:pPr>
              <w:spacing w:line="360" w:lineRule="auto"/>
              <w:jc w:val="center"/>
              <w:rPr>
                <w:rFonts w:ascii="Times New Roman" w:hAnsi="Times New Roman" w:cs="Times New Roman"/>
                <w:sz w:val="24"/>
                <w:szCs w:val="24"/>
              </w:rPr>
            </w:pPr>
          </w:p>
        </w:tc>
      </w:tr>
      <w:tr w:rsidR="00990808" w:rsidRPr="00EB5B7D" w14:paraId="719AA586" w14:textId="77777777" w:rsidTr="001928B3">
        <w:trPr>
          <w:jc w:val="center"/>
        </w:trPr>
        <w:tc>
          <w:tcPr>
            <w:tcW w:w="4590" w:type="dxa"/>
            <w:shd w:val="clear" w:color="auto" w:fill="FFFF99"/>
          </w:tcPr>
          <w:p w14:paraId="76E0D230" w14:textId="77777777" w:rsidR="00990808" w:rsidRPr="00EB5B7D" w:rsidRDefault="00990808" w:rsidP="001928B3">
            <w:pPr>
              <w:spacing w:line="360" w:lineRule="auto"/>
              <w:rPr>
                <w:rFonts w:ascii="Times New Roman" w:hAnsi="Times New Roman" w:cs="Times New Roman"/>
                <w:sz w:val="24"/>
                <w:szCs w:val="24"/>
              </w:rPr>
            </w:pPr>
            <w:r w:rsidRPr="00347A71">
              <w:rPr>
                <w:rFonts w:ascii="Times New Roman" w:hAnsi="Times New Roman" w:cs="Times New Roman"/>
              </w:rPr>
              <w:t>Infrastructure</w:t>
            </w:r>
          </w:p>
        </w:tc>
        <w:tc>
          <w:tcPr>
            <w:tcW w:w="4415" w:type="dxa"/>
            <w:shd w:val="clear" w:color="auto" w:fill="FFFF99"/>
          </w:tcPr>
          <w:p w14:paraId="29EC8442" w14:textId="77777777" w:rsidR="00990808" w:rsidRPr="00EB5B7D" w:rsidRDefault="00990808" w:rsidP="001928B3">
            <w:pPr>
              <w:spacing w:line="360" w:lineRule="auto"/>
              <w:jc w:val="center"/>
              <w:rPr>
                <w:rFonts w:ascii="Times New Roman" w:hAnsi="Times New Roman" w:cs="Times New Roman"/>
                <w:sz w:val="24"/>
                <w:szCs w:val="24"/>
              </w:rPr>
            </w:pPr>
          </w:p>
        </w:tc>
      </w:tr>
      <w:tr w:rsidR="00990808" w:rsidRPr="00EB5B7D" w14:paraId="27835B2C" w14:textId="77777777" w:rsidTr="001928B3">
        <w:trPr>
          <w:jc w:val="center"/>
        </w:trPr>
        <w:tc>
          <w:tcPr>
            <w:tcW w:w="4590" w:type="dxa"/>
            <w:shd w:val="clear" w:color="auto" w:fill="FFFF99"/>
          </w:tcPr>
          <w:p w14:paraId="54CD05CE" w14:textId="77777777" w:rsidR="00990808" w:rsidRPr="00EB5B7D" w:rsidRDefault="00990808" w:rsidP="001928B3">
            <w:pPr>
              <w:spacing w:line="360" w:lineRule="auto"/>
              <w:rPr>
                <w:rFonts w:ascii="Times New Roman" w:hAnsi="Times New Roman" w:cs="Times New Roman"/>
                <w:sz w:val="24"/>
                <w:szCs w:val="24"/>
              </w:rPr>
            </w:pPr>
            <w:r w:rsidRPr="00347A71">
              <w:rPr>
                <w:rFonts w:ascii="Times New Roman" w:hAnsi="Times New Roman" w:cs="Times New Roman"/>
              </w:rPr>
              <w:t>Operational</w:t>
            </w:r>
          </w:p>
        </w:tc>
        <w:tc>
          <w:tcPr>
            <w:tcW w:w="4415" w:type="dxa"/>
            <w:shd w:val="clear" w:color="auto" w:fill="FFFF99"/>
          </w:tcPr>
          <w:p w14:paraId="5864A10D" w14:textId="77777777" w:rsidR="00990808" w:rsidRPr="00EB5B7D" w:rsidRDefault="00990808" w:rsidP="001928B3">
            <w:pPr>
              <w:spacing w:line="360" w:lineRule="auto"/>
              <w:jc w:val="center"/>
              <w:rPr>
                <w:rFonts w:ascii="Times New Roman" w:hAnsi="Times New Roman" w:cs="Times New Roman"/>
                <w:sz w:val="24"/>
                <w:szCs w:val="24"/>
              </w:rPr>
            </w:pPr>
          </w:p>
        </w:tc>
      </w:tr>
      <w:tr w:rsidR="00990808" w:rsidRPr="00EB5B7D" w14:paraId="15F3CB11" w14:textId="77777777" w:rsidTr="001928B3">
        <w:trPr>
          <w:jc w:val="center"/>
        </w:trPr>
        <w:tc>
          <w:tcPr>
            <w:tcW w:w="4590" w:type="dxa"/>
            <w:shd w:val="clear" w:color="auto" w:fill="FFFF99"/>
          </w:tcPr>
          <w:p w14:paraId="754D6C97" w14:textId="77777777" w:rsidR="00990808" w:rsidRPr="00EB5B7D" w:rsidRDefault="00990808" w:rsidP="001928B3">
            <w:pPr>
              <w:spacing w:line="360" w:lineRule="auto"/>
              <w:rPr>
                <w:rFonts w:ascii="Times New Roman" w:hAnsi="Times New Roman" w:cs="Times New Roman"/>
                <w:sz w:val="24"/>
                <w:szCs w:val="24"/>
              </w:rPr>
            </w:pPr>
            <w:r w:rsidRPr="00347A71">
              <w:rPr>
                <w:rFonts w:ascii="Times New Roman" w:hAnsi="Times New Roman" w:cs="Times New Roman"/>
              </w:rPr>
              <w:t>Organizational Governance</w:t>
            </w:r>
          </w:p>
        </w:tc>
        <w:tc>
          <w:tcPr>
            <w:tcW w:w="4415" w:type="dxa"/>
            <w:shd w:val="clear" w:color="auto" w:fill="FFFF99"/>
          </w:tcPr>
          <w:p w14:paraId="364BD33E" w14:textId="77777777" w:rsidR="00990808" w:rsidRPr="00EB5B7D" w:rsidRDefault="00990808" w:rsidP="001928B3">
            <w:pPr>
              <w:spacing w:line="360" w:lineRule="auto"/>
              <w:jc w:val="center"/>
              <w:rPr>
                <w:rFonts w:ascii="Times New Roman" w:hAnsi="Times New Roman" w:cs="Times New Roman"/>
                <w:sz w:val="24"/>
                <w:szCs w:val="24"/>
              </w:rPr>
            </w:pPr>
          </w:p>
        </w:tc>
      </w:tr>
    </w:tbl>
    <w:p w14:paraId="44C200F9" w14:textId="77777777" w:rsidR="00990808" w:rsidRDefault="00990808" w:rsidP="00990808">
      <w:pPr>
        <w:pStyle w:val="Heading1"/>
        <w:spacing w:before="0" w:beforeAutospacing="0" w:after="0" w:afterAutospacing="0" w:line="360" w:lineRule="auto"/>
        <w:rPr>
          <w:sz w:val="24"/>
          <w:szCs w:val="24"/>
          <w:u w:val="single"/>
        </w:rPr>
      </w:pPr>
    </w:p>
    <w:p w14:paraId="61AC3A54" w14:textId="77777777" w:rsidR="00990808" w:rsidRDefault="00990808" w:rsidP="00990808">
      <w:pPr>
        <w:rPr>
          <w:rFonts w:ascii="Times New Roman" w:eastAsia="Times New Roman" w:hAnsi="Times New Roman" w:cs="Times New Roman"/>
          <w:b/>
          <w:bCs/>
          <w:kern w:val="36"/>
          <w:sz w:val="24"/>
          <w:szCs w:val="24"/>
          <w:u w:val="single"/>
        </w:rPr>
      </w:pPr>
      <w:r>
        <w:rPr>
          <w:sz w:val="24"/>
          <w:szCs w:val="24"/>
          <w:u w:val="single"/>
        </w:rPr>
        <w:br w:type="page"/>
      </w:r>
    </w:p>
    <w:p w14:paraId="27469B9B" w14:textId="77777777" w:rsidR="00990808" w:rsidRDefault="00990808" w:rsidP="00990808">
      <w:pPr>
        <w:pStyle w:val="Heading1"/>
        <w:spacing w:before="0" w:beforeAutospacing="0" w:after="0" w:afterAutospacing="0" w:line="360" w:lineRule="auto"/>
        <w:rPr>
          <w:sz w:val="24"/>
          <w:szCs w:val="24"/>
          <w:u w:val="single"/>
        </w:rPr>
      </w:pPr>
    </w:p>
    <w:p w14:paraId="5ACC6325" w14:textId="77777777" w:rsidR="00990808" w:rsidRPr="00590ED2" w:rsidRDefault="00990808" w:rsidP="00990808">
      <w:pPr>
        <w:pStyle w:val="Heading1"/>
        <w:spacing w:before="0" w:beforeAutospacing="0" w:after="0" w:afterAutospacing="0" w:line="360" w:lineRule="auto"/>
        <w:rPr>
          <w:sz w:val="24"/>
          <w:szCs w:val="24"/>
          <w:u w:val="single"/>
        </w:rPr>
      </w:pPr>
      <w:r>
        <w:rPr>
          <w:sz w:val="24"/>
          <w:szCs w:val="24"/>
          <w:u w:val="single"/>
        </w:rPr>
        <w:t xml:space="preserve">Causal </w:t>
      </w:r>
      <w:r w:rsidRPr="000C6A94">
        <w:rPr>
          <w:sz w:val="24"/>
          <w:szCs w:val="24"/>
          <w:u w:val="single"/>
        </w:rPr>
        <w:t>rel</w:t>
      </w:r>
      <w:r>
        <w:rPr>
          <w:sz w:val="24"/>
          <w:szCs w:val="24"/>
          <w:u w:val="single"/>
        </w:rPr>
        <w:t>ationships among barriers using DEMATEL</w:t>
      </w:r>
    </w:p>
    <w:p w14:paraId="6E047A79" w14:textId="77777777" w:rsidR="00990808" w:rsidRDefault="00990808" w:rsidP="00990808">
      <w:pPr>
        <w:spacing w:after="0" w:line="360" w:lineRule="auto"/>
        <w:jc w:val="both"/>
        <w:rPr>
          <w:rFonts w:ascii="Times" w:hAnsi="Times" w:cs="Times"/>
          <w:bCs/>
          <w:sz w:val="24"/>
          <w:szCs w:val="24"/>
        </w:rPr>
      </w:pPr>
      <w:r>
        <w:rPr>
          <w:rFonts w:ascii="Times New Roman" w:hAnsi="Times New Roman" w:cs="Times New Roman"/>
          <w:sz w:val="24"/>
          <w:szCs w:val="24"/>
        </w:rPr>
        <w:t xml:space="preserve">We also attempts to define the causal relationships among barriers in LCO adoption. Thus, please provide your response evaluating the causal relationship </w:t>
      </w:r>
      <w:r w:rsidRPr="00F539BD">
        <w:rPr>
          <w:rFonts w:ascii="Times New Roman" w:hAnsi="Times New Roman" w:cs="Times New Roman"/>
          <w:sz w:val="24"/>
          <w:szCs w:val="24"/>
        </w:rPr>
        <w:t xml:space="preserve">among the </w:t>
      </w:r>
      <w:r>
        <w:rPr>
          <w:rFonts w:ascii="Times New Roman" w:hAnsi="Times New Roman" w:cs="Times New Roman"/>
          <w:sz w:val="24"/>
          <w:szCs w:val="24"/>
        </w:rPr>
        <w:t>barriers</w:t>
      </w:r>
      <w:r w:rsidRPr="00F539BD">
        <w:rPr>
          <w:rFonts w:ascii="Times New Roman" w:hAnsi="Times New Roman" w:cs="Times New Roman"/>
          <w:sz w:val="24"/>
          <w:szCs w:val="24"/>
        </w:rPr>
        <w:t xml:space="preserve"> </w:t>
      </w:r>
      <w:r>
        <w:rPr>
          <w:rFonts w:ascii="Times New Roman" w:hAnsi="Times New Roman" w:cs="Times New Roman"/>
          <w:sz w:val="24"/>
          <w:szCs w:val="24"/>
        </w:rPr>
        <w:t>using the</w:t>
      </w:r>
      <w:r w:rsidRPr="00F539BD">
        <w:rPr>
          <w:rFonts w:ascii="Times New Roman" w:hAnsi="Times New Roman" w:cs="Times New Roman"/>
          <w:sz w:val="24"/>
          <w:szCs w:val="24"/>
        </w:rPr>
        <w:t xml:space="preserve"> following scale: </w:t>
      </w:r>
      <w:r>
        <w:rPr>
          <w:rFonts w:ascii="Times New Roman" w:hAnsi="Times New Roman" w:cs="Times New Roman"/>
          <w:sz w:val="24"/>
          <w:szCs w:val="24"/>
        </w:rPr>
        <w:t>4 = Very high influence</w:t>
      </w:r>
      <w:r w:rsidRPr="00F539BD">
        <w:rPr>
          <w:rFonts w:ascii="Times New Roman" w:hAnsi="Times New Roman" w:cs="Times New Roman"/>
          <w:sz w:val="24"/>
          <w:szCs w:val="24"/>
        </w:rPr>
        <w:t xml:space="preserve">, </w:t>
      </w:r>
      <w:r>
        <w:rPr>
          <w:rFonts w:ascii="Times New Roman" w:hAnsi="Times New Roman" w:cs="Times New Roman"/>
          <w:sz w:val="24"/>
          <w:szCs w:val="24"/>
        </w:rPr>
        <w:t>3 = High influence</w:t>
      </w:r>
      <w:r w:rsidRPr="00F539BD">
        <w:rPr>
          <w:rFonts w:ascii="Times New Roman" w:hAnsi="Times New Roman" w:cs="Times New Roman"/>
          <w:sz w:val="24"/>
          <w:szCs w:val="24"/>
        </w:rPr>
        <w:t xml:space="preserve">, </w:t>
      </w:r>
      <w:r>
        <w:rPr>
          <w:rFonts w:ascii="Times New Roman" w:hAnsi="Times New Roman" w:cs="Times New Roman"/>
          <w:sz w:val="24"/>
          <w:szCs w:val="24"/>
        </w:rPr>
        <w:t>2 = Low influence</w:t>
      </w:r>
      <w:r w:rsidRPr="00F539BD">
        <w:rPr>
          <w:rFonts w:ascii="Times New Roman" w:hAnsi="Times New Roman" w:cs="Times New Roman"/>
          <w:sz w:val="24"/>
          <w:szCs w:val="24"/>
        </w:rPr>
        <w:t xml:space="preserve">, </w:t>
      </w:r>
      <w:r>
        <w:rPr>
          <w:rFonts w:ascii="Times New Roman" w:hAnsi="Times New Roman" w:cs="Times New Roman"/>
          <w:sz w:val="24"/>
          <w:szCs w:val="24"/>
        </w:rPr>
        <w:t>1 = Very low influence</w:t>
      </w:r>
      <w:r w:rsidRPr="00F539BD">
        <w:rPr>
          <w:rFonts w:ascii="Times New Roman" w:hAnsi="Times New Roman" w:cs="Times New Roman"/>
          <w:sz w:val="24"/>
          <w:szCs w:val="24"/>
        </w:rPr>
        <w:t xml:space="preserve">, </w:t>
      </w:r>
      <w:r>
        <w:rPr>
          <w:rFonts w:ascii="Times New Roman" w:hAnsi="Times New Roman" w:cs="Times New Roman"/>
          <w:sz w:val="24"/>
          <w:szCs w:val="24"/>
        </w:rPr>
        <w:t xml:space="preserve">0 = No influence. </w:t>
      </w:r>
      <w:r>
        <w:rPr>
          <w:rFonts w:ascii="Times" w:hAnsi="Times" w:cs="Times"/>
          <w:bCs/>
          <w:sz w:val="24"/>
          <w:szCs w:val="24"/>
        </w:rPr>
        <w:t xml:space="preserve"> </w:t>
      </w:r>
    </w:p>
    <w:p w14:paraId="3CDB73B6" w14:textId="77777777" w:rsidR="00990808" w:rsidRPr="00590ED2" w:rsidRDefault="00990808" w:rsidP="00990808">
      <w:pPr>
        <w:spacing w:after="0" w:line="360" w:lineRule="auto"/>
        <w:jc w:val="both"/>
        <w:rPr>
          <w:rFonts w:ascii="Times New Roman" w:hAnsi="Times New Roman" w:cs="Times New Roman"/>
          <w:sz w:val="24"/>
          <w:szCs w:val="24"/>
        </w:rPr>
      </w:pPr>
      <w:r>
        <w:rPr>
          <w:rFonts w:ascii="Times" w:hAnsi="Times" w:cs="Times"/>
          <w:bCs/>
          <w:sz w:val="24"/>
          <w:szCs w:val="24"/>
        </w:rPr>
        <w:t xml:space="preserve">             </w:t>
      </w:r>
      <w:r w:rsidRPr="00F539BD">
        <w:rPr>
          <w:rFonts w:ascii="Times" w:hAnsi="Times" w:cs="Times"/>
          <w:bCs/>
          <w:sz w:val="24"/>
          <w:szCs w:val="24"/>
        </w:rPr>
        <w:t>Ple</w:t>
      </w:r>
      <w:r>
        <w:rPr>
          <w:rFonts w:ascii="Times" w:hAnsi="Times" w:cs="Times"/>
          <w:bCs/>
          <w:sz w:val="24"/>
          <w:szCs w:val="24"/>
        </w:rPr>
        <w:t>ase mark your response in a suitable box</w:t>
      </w:r>
    </w:p>
    <w:tbl>
      <w:tblPr>
        <w:tblStyle w:val="TableGrid"/>
        <w:tblW w:w="0" w:type="auto"/>
        <w:jc w:val="center"/>
        <w:shd w:val="clear" w:color="auto" w:fill="FFFF99"/>
        <w:tblLayout w:type="fixed"/>
        <w:tblLook w:val="04A0" w:firstRow="1" w:lastRow="0" w:firstColumn="1" w:lastColumn="0" w:noHBand="0" w:noVBand="1"/>
      </w:tblPr>
      <w:tblGrid>
        <w:gridCol w:w="2641"/>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990808" w:rsidRPr="00DB2F65" w14:paraId="7D7E1112" w14:textId="77777777" w:rsidTr="001928B3">
        <w:trPr>
          <w:cantSplit/>
          <w:trHeight w:val="287"/>
          <w:jc w:val="center"/>
        </w:trPr>
        <w:tc>
          <w:tcPr>
            <w:tcW w:w="2641" w:type="dxa"/>
            <w:tcBorders>
              <w:right w:val="single" w:sz="4" w:space="0" w:color="auto"/>
            </w:tcBorders>
            <w:shd w:val="clear" w:color="auto" w:fill="FFFF99"/>
            <w:vAlign w:val="center"/>
          </w:tcPr>
          <w:p w14:paraId="49F2DB6B" w14:textId="77777777" w:rsidR="00990808" w:rsidRPr="00DB2F65" w:rsidRDefault="00990808" w:rsidP="001928B3">
            <w:pPr>
              <w:tabs>
                <w:tab w:val="left" w:pos="2850"/>
              </w:tabs>
              <w:spacing w:line="360" w:lineRule="auto"/>
              <w:jc w:val="center"/>
              <w:rPr>
                <w:rFonts w:ascii="Times New Roman" w:hAnsi="Times New Roman" w:cs="Times New Roman"/>
                <w:b/>
                <w:sz w:val="24"/>
                <w:szCs w:val="24"/>
              </w:rPr>
            </w:pPr>
          </w:p>
        </w:tc>
        <w:tc>
          <w:tcPr>
            <w:tcW w:w="11760" w:type="dxa"/>
            <w:gridSpan w:val="35"/>
            <w:tcBorders>
              <w:right w:val="single" w:sz="4" w:space="0" w:color="auto"/>
            </w:tcBorders>
            <w:shd w:val="clear" w:color="auto" w:fill="FFFF99"/>
            <w:vAlign w:val="center"/>
          </w:tcPr>
          <w:p w14:paraId="04D86A99" w14:textId="77777777" w:rsidR="00990808" w:rsidRPr="00DB2F65" w:rsidRDefault="00990808" w:rsidP="001928B3">
            <w:pPr>
              <w:spacing w:line="360" w:lineRule="auto"/>
              <w:jc w:val="center"/>
              <w:rPr>
                <w:rFonts w:ascii="Times New Roman" w:hAnsi="Times New Roman" w:cs="Times New Roman"/>
                <w:b/>
                <w:sz w:val="24"/>
                <w:szCs w:val="24"/>
              </w:rPr>
            </w:pPr>
            <w:r w:rsidRPr="00DB2F65">
              <w:rPr>
                <w:rFonts w:ascii="Times New Roman" w:hAnsi="Times New Roman" w:cs="Times New Roman"/>
                <w:b/>
                <w:sz w:val="24"/>
                <w:szCs w:val="24"/>
              </w:rPr>
              <w:t xml:space="preserve">Compare the influence of one </w:t>
            </w:r>
            <w:r>
              <w:rPr>
                <w:rFonts w:ascii="Times New Roman" w:hAnsi="Times New Roman" w:cs="Times New Roman"/>
                <w:b/>
                <w:sz w:val="24"/>
                <w:szCs w:val="24"/>
              </w:rPr>
              <w:t>barrier</w:t>
            </w:r>
            <w:r w:rsidRPr="00DB2F65">
              <w:rPr>
                <w:rFonts w:ascii="Times New Roman" w:hAnsi="Times New Roman" w:cs="Times New Roman"/>
                <w:b/>
                <w:sz w:val="24"/>
                <w:szCs w:val="24"/>
              </w:rPr>
              <w:t xml:space="preserve"> over another</w:t>
            </w:r>
          </w:p>
        </w:tc>
      </w:tr>
      <w:tr w:rsidR="00990808" w:rsidRPr="00DB2F65" w14:paraId="4501B6E0" w14:textId="77777777" w:rsidTr="001928B3">
        <w:trPr>
          <w:cantSplit/>
          <w:trHeight w:val="1610"/>
          <w:jc w:val="center"/>
        </w:trPr>
        <w:tc>
          <w:tcPr>
            <w:tcW w:w="2641" w:type="dxa"/>
            <w:vMerge w:val="restart"/>
            <w:tcBorders>
              <w:right w:val="single" w:sz="4" w:space="0" w:color="auto"/>
            </w:tcBorders>
            <w:shd w:val="clear" w:color="auto" w:fill="FFFF99"/>
            <w:vAlign w:val="center"/>
          </w:tcPr>
          <w:p w14:paraId="6861E728" w14:textId="77777777" w:rsidR="00990808" w:rsidRPr="00DB2F65" w:rsidRDefault="00990808" w:rsidP="001928B3">
            <w:pPr>
              <w:spacing w:line="360" w:lineRule="auto"/>
              <w:jc w:val="center"/>
              <w:rPr>
                <w:rFonts w:ascii="Times New Roman" w:hAnsi="Times New Roman" w:cs="Times New Roman"/>
                <w:b/>
                <w:i/>
                <w:sz w:val="24"/>
                <w:szCs w:val="24"/>
              </w:rPr>
            </w:pPr>
          </w:p>
          <w:p w14:paraId="0EEDE10C" w14:textId="77777777" w:rsidR="00990808" w:rsidRPr="00DB2F65" w:rsidRDefault="00990808" w:rsidP="001928B3">
            <w:pPr>
              <w:spacing w:line="360" w:lineRule="auto"/>
              <w:jc w:val="center"/>
              <w:rPr>
                <w:rFonts w:ascii="Times New Roman" w:hAnsi="Times New Roman" w:cs="Times New Roman"/>
                <w:i/>
                <w:sz w:val="24"/>
                <w:szCs w:val="24"/>
              </w:rPr>
            </w:pPr>
            <w:r>
              <w:rPr>
                <w:rFonts w:ascii="Times New Roman" w:hAnsi="Times New Roman" w:cs="Times New Roman"/>
                <w:i/>
                <w:noProof/>
                <w:sz w:val="24"/>
                <w:szCs w:val="24"/>
                <w:lang w:eastAsia="en-GB"/>
              </w:rPr>
              <mc:AlternateContent>
                <mc:Choice Requires="wps">
                  <w:drawing>
                    <wp:anchor distT="4294967294" distB="4294967294" distL="114300" distR="114300" simplePos="0" relativeHeight="251689472" behindDoc="0" locked="0" layoutInCell="1" allowOverlap="1" wp14:anchorId="5BAE6AF0" wp14:editId="4D4960BD">
                      <wp:simplePos x="0" y="0"/>
                      <wp:positionH relativeFrom="column">
                        <wp:posOffset>1226820</wp:posOffset>
                      </wp:positionH>
                      <wp:positionV relativeFrom="paragraph">
                        <wp:posOffset>86360</wp:posOffset>
                      </wp:positionV>
                      <wp:extent cx="171450" cy="0"/>
                      <wp:effectExtent l="0" t="76200" r="0"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FBB77" id="Straight Arrow Connector 20" o:spid="_x0000_s1026" type="#_x0000_t32" style="position:absolute;margin-left:96.6pt;margin-top:6.8pt;width:13.5pt;height:0;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CywEAAHcDAAAOAAAAZHJzL2Uyb0RvYy54bWysU81u2zAMvg/YOwi6L46DZT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">
                      <v:stroke endarrow="block"/>
                    </v:shape>
                  </w:pict>
                </mc:Fallback>
              </mc:AlternateContent>
            </w:r>
            <w:r>
              <w:rPr>
                <w:rFonts w:ascii="Times New Roman" w:hAnsi="Times New Roman" w:cs="Times New Roman"/>
                <w:i/>
                <w:sz w:val="24"/>
                <w:szCs w:val="24"/>
              </w:rPr>
              <w:t>Main barriers</w:t>
            </w:r>
          </w:p>
          <w:p w14:paraId="56DF31F8" w14:textId="77777777" w:rsidR="00990808" w:rsidRPr="00DB2F65" w:rsidRDefault="00990808" w:rsidP="001928B3">
            <w:pPr>
              <w:spacing w:line="360" w:lineRule="auto"/>
              <w:jc w:val="center"/>
              <w:rPr>
                <w:rFonts w:ascii="Times New Roman" w:hAnsi="Times New Roman" w:cs="Times New Roman"/>
                <w:i/>
                <w:sz w:val="24"/>
                <w:szCs w:val="24"/>
              </w:rPr>
            </w:pPr>
          </w:p>
          <w:p w14:paraId="4B8CE22A" w14:textId="77777777" w:rsidR="00990808" w:rsidRPr="00DB2F65" w:rsidRDefault="00990808" w:rsidP="001928B3">
            <w:pPr>
              <w:spacing w:line="360" w:lineRule="auto"/>
              <w:jc w:val="center"/>
              <w:rPr>
                <w:rFonts w:ascii="Times New Roman" w:hAnsi="Times New Roman" w:cs="Times New Roman"/>
                <w:sz w:val="24"/>
                <w:szCs w:val="24"/>
              </w:rPr>
            </w:pPr>
            <w:r>
              <w:rPr>
                <w:rFonts w:ascii="Times New Roman" w:hAnsi="Times New Roman" w:cs="Times New Roman"/>
                <w:i/>
                <w:noProof/>
                <w:sz w:val="24"/>
                <w:szCs w:val="24"/>
                <w:lang w:eastAsia="en-GB"/>
              </w:rPr>
              <mc:AlternateContent>
                <mc:Choice Requires="wps">
                  <w:drawing>
                    <wp:anchor distT="0" distB="0" distL="114298" distR="114298" simplePos="0" relativeHeight="251690496" behindDoc="0" locked="0" layoutInCell="1" allowOverlap="1" wp14:anchorId="13110D8D" wp14:editId="10419A5D">
                      <wp:simplePos x="0" y="0"/>
                      <wp:positionH relativeFrom="column">
                        <wp:posOffset>1228090</wp:posOffset>
                      </wp:positionH>
                      <wp:positionV relativeFrom="paragraph">
                        <wp:posOffset>14605</wp:posOffset>
                      </wp:positionV>
                      <wp:extent cx="0" cy="200025"/>
                      <wp:effectExtent l="76200" t="0" r="38100" b="285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1ECF3" id="Straight Arrow Connector 26" o:spid="_x0000_s1026" type="#_x0000_t32" style="position:absolute;margin-left:96.7pt;margin-top:1.15pt;width:0;height:15.75pt;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">
                      <v:stroke endarrow="block"/>
                    </v:shape>
                  </w:pict>
                </mc:Fallback>
              </mc:AlternateContent>
            </w:r>
            <w:r>
              <w:rPr>
                <w:rFonts w:ascii="Times New Roman" w:hAnsi="Times New Roman" w:cs="Times New Roman"/>
                <w:i/>
                <w:sz w:val="24"/>
                <w:szCs w:val="24"/>
              </w:rPr>
              <w:t>Main barriers</w:t>
            </w:r>
          </w:p>
        </w:tc>
        <w:tc>
          <w:tcPr>
            <w:tcW w:w="1680" w:type="dxa"/>
            <w:gridSpan w:val="5"/>
            <w:tcBorders>
              <w:left w:val="single" w:sz="4" w:space="0" w:color="auto"/>
            </w:tcBorders>
            <w:shd w:val="clear" w:color="auto" w:fill="FFFF99"/>
            <w:textDirection w:val="btLr"/>
            <w:vAlign w:val="center"/>
          </w:tcPr>
          <w:p w14:paraId="76CD54C0" w14:textId="77777777" w:rsidR="00990808" w:rsidRPr="00DB2F65" w:rsidRDefault="00990808" w:rsidP="001928B3">
            <w:pPr>
              <w:spacing w:line="360" w:lineRule="auto"/>
              <w:ind w:left="113" w:right="113"/>
              <w:jc w:val="center"/>
              <w:rPr>
                <w:rFonts w:ascii="Times New Roman" w:hAnsi="Times New Roman" w:cs="Times New Roman"/>
                <w:sz w:val="24"/>
                <w:szCs w:val="24"/>
              </w:rPr>
            </w:pPr>
            <w:r>
              <w:rPr>
                <w:rFonts w:ascii="Times New Roman" w:hAnsi="Times New Roman" w:cs="Times New Roman"/>
              </w:rPr>
              <w:t>Economic</w:t>
            </w:r>
          </w:p>
        </w:tc>
        <w:tc>
          <w:tcPr>
            <w:tcW w:w="1680" w:type="dxa"/>
            <w:gridSpan w:val="5"/>
            <w:shd w:val="clear" w:color="auto" w:fill="FFFF99"/>
            <w:textDirection w:val="btLr"/>
            <w:vAlign w:val="center"/>
          </w:tcPr>
          <w:p w14:paraId="3E392E61" w14:textId="77777777" w:rsidR="00990808" w:rsidRPr="00DB2F65" w:rsidRDefault="00990808" w:rsidP="001928B3">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Market</w:t>
            </w:r>
            <w:r w:rsidRPr="009417AE">
              <w:rPr>
                <w:rFonts w:ascii="Times New Roman" w:hAnsi="Times New Roman" w:cs="Times New Roman"/>
                <w:bCs/>
                <w:sz w:val="24"/>
                <w:szCs w:val="24"/>
              </w:rPr>
              <w:t xml:space="preserve"> </w:t>
            </w:r>
          </w:p>
        </w:tc>
        <w:tc>
          <w:tcPr>
            <w:tcW w:w="1680" w:type="dxa"/>
            <w:gridSpan w:val="5"/>
            <w:tcBorders>
              <w:top w:val="single" w:sz="4" w:space="0" w:color="auto"/>
            </w:tcBorders>
            <w:shd w:val="clear" w:color="auto" w:fill="FFFF99"/>
            <w:textDirection w:val="btLr"/>
            <w:vAlign w:val="center"/>
          </w:tcPr>
          <w:p w14:paraId="32B516FB" w14:textId="77777777" w:rsidR="00990808" w:rsidRPr="00DB2F65" w:rsidRDefault="00990808" w:rsidP="001928B3">
            <w:pPr>
              <w:spacing w:line="360" w:lineRule="auto"/>
              <w:ind w:left="113" w:right="113"/>
              <w:jc w:val="center"/>
              <w:rPr>
                <w:rFonts w:ascii="Times New Roman" w:hAnsi="Times New Roman" w:cs="Times New Roman"/>
                <w:sz w:val="24"/>
                <w:szCs w:val="24"/>
              </w:rPr>
            </w:pPr>
            <w:r w:rsidRPr="00347A71">
              <w:rPr>
                <w:rFonts w:ascii="Times New Roman" w:hAnsi="Times New Roman" w:cs="Times New Roman"/>
                <w:color w:val="000000" w:themeColor="text1"/>
              </w:rPr>
              <w:t>Environmen</w:t>
            </w:r>
            <w:r>
              <w:rPr>
                <w:rFonts w:ascii="Times New Roman" w:hAnsi="Times New Roman" w:cs="Times New Roman"/>
              </w:rPr>
              <w:t>tal/resources</w:t>
            </w:r>
          </w:p>
        </w:tc>
        <w:tc>
          <w:tcPr>
            <w:tcW w:w="1680" w:type="dxa"/>
            <w:gridSpan w:val="5"/>
            <w:shd w:val="clear" w:color="auto" w:fill="FFFF99"/>
            <w:textDirection w:val="btLr"/>
            <w:vAlign w:val="center"/>
          </w:tcPr>
          <w:p w14:paraId="683F698E" w14:textId="77777777" w:rsidR="00990808" w:rsidRDefault="00990808" w:rsidP="001928B3">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Policy/</w:t>
            </w:r>
          </w:p>
          <w:p w14:paraId="63C16CA3" w14:textId="77777777" w:rsidR="00990808" w:rsidRPr="00DB2F65" w:rsidRDefault="00990808" w:rsidP="001928B3">
            <w:pPr>
              <w:spacing w:line="360" w:lineRule="auto"/>
              <w:ind w:left="113" w:right="113"/>
              <w:jc w:val="center"/>
              <w:rPr>
                <w:rFonts w:ascii="Times New Roman" w:hAnsi="Times New Roman" w:cs="Times New Roman"/>
                <w:b/>
                <w:sz w:val="24"/>
                <w:szCs w:val="24"/>
              </w:rPr>
            </w:pPr>
            <w:r>
              <w:rPr>
                <w:rFonts w:ascii="Times New Roman" w:hAnsi="Times New Roman" w:cs="Times New Roman"/>
                <w:sz w:val="24"/>
                <w:szCs w:val="24"/>
              </w:rPr>
              <w:t xml:space="preserve">regulatory </w:t>
            </w:r>
            <w:r w:rsidRPr="00EB5B7D">
              <w:rPr>
                <w:rFonts w:ascii="Times New Roman" w:hAnsi="Times New Roman" w:cs="Times New Roman"/>
                <w:sz w:val="24"/>
                <w:szCs w:val="24"/>
              </w:rPr>
              <w:t xml:space="preserve">    </w:t>
            </w:r>
          </w:p>
        </w:tc>
        <w:tc>
          <w:tcPr>
            <w:tcW w:w="1680" w:type="dxa"/>
            <w:gridSpan w:val="5"/>
            <w:shd w:val="clear" w:color="auto" w:fill="FFFF99"/>
            <w:textDirection w:val="btLr"/>
            <w:vAlign w:val="center"/>
          </w:tcPr>
          <w:p w14:paraId="0E719351" w14:textId="77777777" w:rsidR="00990808" w:rsidRPr="00DB2F65" w:rsidRDefault="00990808" w:rsidP="001928B3">
            <w:pPr>
              <w:spacing w:line="360" w:lineRule="auto"/>
              <w:ind w:left="113" w:right="113"/>
              <w:jc w:val="center"/>
              <w:rPr>
                <w:rFonts w:ascii="Times New Roman" w:hAnsi="Times New Roman" w:cs="Times New Roman"/>
                <w:b/>
                <w:sz w:val="24"/>
                <w:szCs w:val="24"/>
              </w:rPr>
            </w:pPr>
            <w:r w:rsidRPr="00347A71">
              <w:rPr>
                <w:rFonts w:ascii="Times New Roman" w:hAnsi="Times New Roman" w:cs="Times New Roman"/>
              </w:rPr>
              <w:t>Infrastructure</w:t>
            </w:r>
            <w:r w:rsidRPr="009417AE">
              <w:rPr>
                <w:rFonts w:ascii="Times New Roman" w:hAnsi="Times New Roman" w:cs="Times New Roman"/>
                <w:bCs/>
                <w:sz w:val="24"/>
                <w:szCs w:val="24"/>
              </w:rPr>
              <w:t xml:space="preserve"> </w:t>
            </w:r>
          </w:p>
        </w:tc>
        <w:tc>
          <w:tcPr>
            <w:tcW w:w="1680" w:type="dxa"/>
            <w:gridSpan w:val="5"/>
            <w:shd w:val="clear" w:color="auto" w:fill="FFFF99"/>
            <w:textDirection w:val="btLr"/>
            <w:vAlign w:val="center"/>
          </w:tcPr>
          <w:p w14:paraId="362D45B2" w14:textId="77777777" w:rsidR="00990808" w:rsidRPr="00DB2F65" w:rsidRDefault="00990808" w:rsidP="001928B3">
            <w:pPr>
              <w:spacing w:line="360" w:lineRule="auto"/>
              <w:ind w:left="113" w:right="113"/>
              <w:jc w:val="center"/>
              <w:rPr>
                <w:rFonts w:ascii="Times New Roman" w:hAnsi="Times New Roman" w:cs="Times New Roman"/>
                <w:b/>
                <w:sz w:val="24"/>
                <w:szCs w:val="24"/>
              </w:rPr>
            </w:pPr>
            <w:r w:rsidRPr="00347A71">
              <w:rPr>
                <w:rFonts w:ascii="Times New Roman" w:hAnsi="Times New Roman" w:cs="Times New Roman"/>
              </w:rPr>
              <w:t>Operational</w:t>
            </w:r>
          </w:p>
        </w:tc>
        <w:tc>
          <w:tcPr>
            <w:tcW w:w="1680" w:type="dxa"/>
            <w:gridSpan w:val="5"/>
            <w:tcBorders>
              <w:right w:val="single" w:sz="4" w:space="0" w:color="auto"/>
            </w:tcBorders>
            <w:shd w:val="clear" w:color="auto" w:fill="FFFF99"/>
            <w:textDirection w:val="btLr"/>
            <w:vAlign w:val="center"/>
          </w:tcPr>
          <w:p w14:paraId="01D78B25" w14:textId="77777777" w:rsidR="00990808" w:rsidRPr="00DB2F65" w:rsidRDefault="00990808" w:rsidP="001928B3">
            <w:pPr>
              <w:spacing w:line="360" w:lineRule="auto"/>
              <w:ind w:left="113" w:right="113"/>
              <w:jc w:val="center"/>
              <w:rPr>
                <w:rFonts w:ascii="Times New Roman" w:hAnsi="Times New Roman" w:cs="Times New Roman"/>
                <w:sz w:val="24"/>
                <w:szCs w:val="24"/>
              </w:rPr>
            </w:pPr>
            <w:r w:rsidRPr="00347A71">
              <w:rPr>
                <w:rFonts w:ascii="Times New Roman" w:hAnsi="Times New Roman" w:cs="Times New Roman"/>
              </w:rPr>
              <w:t>Organizational Governance</w:t>
            </w:r>
          </w:p>
        </w:tc>
      </w:tr>
      <w:tr w:rsidR="00990808" w:rsidRPr="00DB2F65" w14:paraId="609988F2" w14:textId="77777777" w:rsidTr="001928B3">
        <w:trPr>
          <w:trHeight w:val="260"/>
          <w:jc w:val="center"/>
        </w:trPr>
        <w:tc>
          <w:tcPr>
            <w:tcW w:w="2641" w:type="dxa"/>
            <w:vMerge/>
            <w:tcBorders>
              <w:right w:val="single" w:sz="4" w:space="0" w:color="auto"/>
            </w:tcBorders>
            <w:shd w:val="clear" w:color="auto" w:fill="FFFF99"/>
            <w:vAlign w:val="center"/>
          </w:tcPr>
          <w:p w14:paraId="6DD17E33" w14:textId="77777777" w:rsidR="00990808" w:rsidRPr="00DB2F65" w:rsidRDefault="00990808" w:rsidP="001928B3">
            <w:pPr>
              <w:spacing w:line="360" w:lineRule="auto"/>
              <w:contextualSpacing/>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8E35EAB"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4</w:t>
            </w:r>
          </w:p>
        </w:tc>
        <w:tc>
          <w:tcPr>
            <w:tcW w:w="336" w:type="dxa"/>
            <w:tcBorders>
              <w:left w:val="single" w:sz="4" w:space="0" w:color="auto"/>
              <w:right w:val="single" w:sz="4" w:space="0" w:color="auto"/>
            </w:tcBorders>
            <w:shd w:val="clear" w:color="auto" w:fill="FFFF99"/>
            <w:vAlign w:val="center"/>
          </w:tcPr>
          <w:p w14:paraId="65B38E93"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3</w:t>
            </w:r>
          </w:p>
        </w:tc>
        <w:tc>
          <w:tcPr>
            <w:tcW w:w="336" w:type="dxa"/>
            <w:tcBorders>
              <w:left w:val="single" w:sz="4" w:space="0" w:color="auto"/>
              <w:right w:val="single" w:sz="4" w:space="0" w:color="auto"/>
            </w:tcBorders>
            <w:shd w:val="clear" w:color="auto" w:fill="FFFF99"/>
            <w:vAlign w:val="center"/>
          </w:tcPr>
          <w:p w14:paraId="3471900B"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2</w:t>
            </w:r>
          </w:p>
        </w:tc>
        <w:tc>
          <w:tcPr>
            <w:tcW w:w="336" w:type="dxa"/>
            <w:tcBorders>
              <w:left w:val="single" w:sz="4" w:space="0" w:color="auto"/>
              <w:right w:val="single" w:sz="4" w:space="0" w:color="auto"/>
            </w:tcBorders>
            <w:shd w:val="clear" w:color="auto" w:fill="FFFF99"/>
            <w:vAlign w:val="center"/>
          </w:tcPr>
          <w:p w14:paraId="03AFCC64"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1</w:t>
            </w:r>
          </w:p>
        </w:tc>
        <w:tc>
          <w:tcPr>
            <w:tcW w:w="336" w:type="dxa"/>
            <w:tcBorders>
              <w:left w:val="single" w:sz="4" w:space="0" w:color="auto"/>
            </w:tcBorders>
            <w:shd w:val="clear" w:color="auto" w:fill="FFFF99"/>
            <w:vAlign w:val="center"/>
          </w:tcPr>
          <w:p w14:paraId="0A40DC5E"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7552B2ED"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4</w:t>
            </w:r>
          </w:p>
        </w:tc>
        <w:tc>
          <w:tcPr>
            <w:tcW w:w="336" w:type="dxa"/>
            <w:tcBorders>
              <w:left w:val="single" w:sz="4" w:space="0" w:color="auto"/>
              <w:right w:val="single" w:sz="4" w:space="0" w:color="auto"/>
            </w:tcBorders>
            <w:shd w:val="clear" w:color="auto" w:fill="FFFF99"/>
            <w:vAlign w:val="center"/>
          </w:tcPr>
          <w:p w14:paraId="00A71175"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3</w:t>
            </w:r>
          </w:p>
        </w:tc>
        <w:tc>
          <w:tcPr>
            <w:tcW w:w="336" w:type="dxa"/>
            <w:tcBorders>
              <w:left w:val="single" w:sz="4" w:space="0" w:color="auto"/>
              <w:right w:val="single" w:sz="4" w:space="0" w:color="auto"/>
            </w:tcBorders>
            <w:shd w:val="clear" w:color="auto" w:fill="FFFF99"/>
            <w:vAlign w:val="center"/>
          </w:tcPr>
          <w:p w14:paraId="24556396"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2</w:t>
            </w:r>
          </w:p>
        </w:tc>
        <w:tc>
          <w:tcPr>
            <w:tcW w:w="336" w:type="dxa"/>
            <w:tcBorders>
              <w:left w:val="single" w:sz="4" w:space="0" w:color="auto"/>
              <w:right w:val="single" w:sz="4" w:space="0" w:color="auto"/>
            </w:tcBorders>
            <w:shd w:val="clear" w:color="auto" w:fill="FFFF99"/>
            <w:vAlign w:val="center"/>
          </w:tcPr>
          <w:p w14:paraId="7ADA402A"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1</w:t>
            </w:r>
          </w:p>
        </w:tc>
        <w:tc>
          <w:tcPr>
            <w:tcW w:w="336" w:type="dxa"/>
            <w:tcBorders>
              <w:left w:val="single" w:sz="4" w:space="0" w:color="auto"/>
            </w:tcBorders>
            <w:shd w:val="clear" w:color="auto" w:fill="FFFF99"/>
            <w:vAlign w:val="center"/>
          </w:tcPr>
          <w:p w14:paraId="21DC8C53"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25000E2B"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4</w:t>
            </w:r>
          </w:p>
        </w:tc>
        <w:tc>
          <w:tcPr>
            <w:tcW w:w="336" w:type="dxa"/>
            <w:tcBorders>
              <w:left w:val="single" w:sz="4" w:space="0" w:color="auto"/>
              <w:right w:val="single" w:sz="4" w:space="0" w:color="auto"/>
            </w:tcBorders>
            <w:shd w:val="clear" w:color="auto" w:fill="FFFF99"/>
            <w:vAlign w:val="center"/>
          </w:tcPr>
          <w:p w14:paraId="0E2C3C13"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3</w:t>
            </w:r>
          </w:p>
        </w:tc>
        <w:tc>
          <w:tcPr>
            <w:tcW w:w="336" w:type="dxa"/>
            <w:tcBorders>
              <w:left w:val="single" w:sz="4" w:space="0" w:color="auto"/>
              <w:right w:val="single" w:sz="4" w:space="0" w:color="auto"/>
            </w:tcBorders>
            <w:shd w:val="clear" w:color="auto" w:fill="FFFF99"/>
            <w:vAlign w:val="center"/>
          </w:tcPr>
          <w:p w14:paraId="52095E12"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2</w:t>
            </w:r>
          </w:p>
        </w:tc>
        <w:tc>
          <w:tcPr>
            <w:tcW w:w="336" w:type="dxa"/>
            <w:tcBorders>
              <w:left w:val="single" w:sz="4" w:space="0" w:color="auto"/>
              <w:right w:val="single" w:sz="4" w:space="0" w:color="auto"/>
            </w:tcBorders>
            <w:shd w:val="clear" w:color="auto" w:fill="FFFF99"/>
            <w:vAlign w:val="center"/>
          </w:tcPr>
          <w:p w14:paraId="4C6AC915"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1</w:t>
            </w:r>
          </w:p>
        </w:tc>
        <w:tc>
          <w:tcPr>
            <w:tcW w:w="336" w:type="dxa"/>
            <w:tcBorders>
              <w:left w:val="single" w:sz="4" w:space="0" w:color="auto"/>
              <w:right w:val="single" w:sz="4" w:space="0" w:color="auto"/>
            </w:tcBorders>
            <w:shd w:val="clear" w:color="auto" w:fill="FFFF99"/>
            <w:vAlign w:val="center"/>
          </w:tcPr>
          <w:p w14:paraId="37B0FDBA"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left w:val="single" w:sz="4" w:space="0" w:color="auto"/>
            </w:tcBorders>
            <w:shd w:val="clear" w:color="auto" w:fill="FFFF99"/>
            <w:vAlign w:val="center"/>
          </w:tcPr>
          <w:p w14:paraId="1C028CE8"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4</w:t>
            </w:r>
          </w:p>
        </w:tc>
        <w:tc>
          <w:tcPr>
            <w:tcW w:w="336" w:type="dxa"/>
            <w:tcBorders>
              <w:right w:val="single" w:sz="4" w:space="0" w:color="auto"/>
            </w:tcBorders>
            <w:shd w:val="clear" w:color="auto" w:fill="FFFF99"/>
            <w:vAlign w:val="center"/>
          </w:tcPr>
          <w:p w14:paraId="28E46CEF"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3</w:t>
            </w:r>
          </w:p>
        </w:tc>
        <w:tc>
          <w:tcPr>
            <w:tcW w:w="336" w:type="dxa"/>
            <w:tcBorders>
              <w:left w:val="single" w:sz="4" w:space="0" w:color="auto"/>
              <w:right w:val="single" w:sz="4" w:space="0" w:color="auto"/>
            </w:tcBorders>
            <w:shd w:val="clear" w:color="auto" w:fill="FFFF99"/>
            <w:vAlign w:val="center"/>
          </w:tcPr>
          <w:p w14:paraId="5E33DFB2"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2</w:t>
            </w:r>
          </w:p>
        </w:tc>
        <w:tc>
          <w:tcPr>
            <w:tcW w:w="336" w:type="dxa"/>
            <w:tcBorders>
              <w:left w:val="single" w:sz="4" w:space="0" w:color="auto"/>
              <w:right w:val="single" w:sz="4" w:space="0" w:color="auto"/>
            </w:tcBorders>
            <w:shd w:val="clear" w:color="auto" w:fill="FFFF99"/>
            <w:vAlign w:val="center"/>
          </w:tcPr>
          <w:p w14:paraId="07198576"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1</w:t>
            </w:r>
          </w:p>
        </w:tc>
        <w:tc>
          <w:tcPr>
            <w:tcW w:w="336" w:type="dxa"/>
            <w:tcBorders>
              <w:left w:val="single" w:sz="4" w:space="0" w:color="auto"/>
            </w:tcBorders>
            <w:shd w:val="clear" w:color="auto" w:fill="FFFF99"/>
            <w:vAlign w:val="center"/>
          </w:tcPr>
          <w:p w14:paraId="7921B284"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1CCA6A11"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4</w:t>
            </w:r>
          </w:p>
        </w:tc>
        <w:tc>
          <w:tcPr>
            <w:tcW w:w="336" w:type="dxa"/>
            <w:tcBorders>
              <w:left w:val="single" w:sz="4" w:space="0" w:color="auto"/>
              <w:right w:val="single" w:sz="4" w:space="0" w:color="auto"/>
            </w:tcBorders>
            <w:shd w:val="clear" w:color="auto" w:fill="FFFF99"/>
            <w:vAlign w:val="center"/>
          </w:tcPr>
          <w:p w14:paraId="1C53C83F"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3</w:t>
            </w:r>
          </w:p>
        </w:tc>
        <w:tc>
          <w:tcPr>
            <w:tcW w:w="336" w:type="dxa"/>
            <w:tcBorders>
              <w:left w:val="single" w:sz="4" w:space="0" w:color="auto"/>
              <w:right w:val="single" w:sz="4" w:space="0" w:color="auto"/>
            </w:tcBorders>
            <w:shd w:val="clear" w:color="auto" w:fill="FFFF99"/>
            <w:vAlign w:val="center"/>
          </w:tcPr>
          <w:p w14:paraId="5535E9F5"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2</w:t>
            </w:r>
          </w:p>
        </w:tc>
        <w:tc>
          <w:tcPr>
            <w:tcW w:w="336" w:type="dxa"/>
            <w:tcBorders>
              <w:left w:val="single" w:sz="4" w:space="0" w:color="auto"/>
              <w:right w:val="single" w:sz="4" w:space="0" w:color="auto"/>
            </w:tcBorders>
            <w:shd w:val="clear" w:color="auto" w:fill="FFFF99"/>
            <w:vAlign w:val="center"/>
          </w:tcPr>
          <w:p w14:paraId="105D4A60"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1</w:t>
            </w:r>
          </w:p>
        </w:tc>
        <w:tc>
          <w:tcPr>
            <w:tcW w:w="336" w:type="dxa"/>
            <w:tcBorders>
              <w:left w:val="single" w:sz="4" w:space="0" w:color="auto"/>
            </w:tcBorders>
            <w:shd w:val="clear" w:color="auto" w:fill="FFFF99"/>
            <w:vAlign w:val="center"/>
          </w:tcPr>
          <w:p w14:paraId="65FB0DB4"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6B49A182"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4</w:t>
            </w:r>
          </w:p>
        </w:tc>
        <w:tc>
          <w:tcPr>
            <w:tcW w:w="336" w:type="dxa"/>
            <w:tcBorders>
              <w:left w:val="single" w:sz="4" w:space="0" w:color="auto"/>
              <w:right w:val="single" w:sz="4" w:space="0" w:color="auto"/>
            </w:tcBorders>
            <w:shd w:val="clear" w:color="auto" w:fill="FFFF99"/>
            <w:vAlign w:val="center"/>
          </w:tcPr>
          <w:p w14:paraId="02C5E062"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3</w:t>
            </w:r>
          </w:p>
        </w:tc>
        <w:tc>
          <w:tcPr>
            <w:tcW w:w="336" w:type="dxa"/>
            <w:tcBorders>
              <w:left w:val="single" w:sz="4" w:space="0" w:color="auto"/>
              <w:right w:val="single" w:sz="4" w:space="0" w:color="auto"/>
            </w:tcBorders>
            <w:shd w:val="clear" w:color="auto" w:fill="FFFF99"/>
            <w:vAlign w:val="center"/>
          </w:tcPr>
          <w:p w14:paraId="7C3DAF4B"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2</w:t>
            </w:r>
          </w:p>
        </w:tc>
        <w:tc>
          <w:tcPr>
            <w:tcW w:w="336" w:type="dxa"/>
            <w:tcBorders>
              <w:left w:val="single" w:sz="4" w:space="0" w:color="auto"/>
              <w:right w:val="single" w:sz="4" w:space="0" w:color="auto"/>
            </w:tcBorders>
            <w:shd w:val="clear" w:color="auto" w:fill="FFFF99"/>
            <w:vAlign w:val="center"/>
          </w:tcPr>
          <w:p w14:paraId="657ACA14"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1</w:t>
            </w:r>
          </w:p>
        </w:tc>
        <w:tc>
          <w:tcPr>
            <w:tcW w:w="336" w:type="dxa"/>
            <w:tcBorders>
              <w:left w:val="single" w:sz="4" w:space="0" w:color="auto"/>
            </w:tcBorders>
            <w:shd w:val="clear" w:color="auto" w:fill="FFFF99"/>
            <w:vAlign w:val="center"/>
          </w:tcPr>
          <w:p w14:paraId="32A75F85"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5A084DA0"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4</w:t>
            </w:r>
          </w:p>
        </w:tc>
        <w:tc>
          <w:tcPr>
            <w:tcW w:w="336" w:type="dxa"/>
            <w:tcBorders>
              <w:left w:val="single" w:sz="4" w:space="0" w:color="auto"/>
              <w:right w:val="single" w:sz="4" w:space="0" w:color="auto"/>
            </w:tcBorders>
            <w:shd w:val="clear" w:color="auto" w:fill="FFFF99"/>
            <w:vAlign w:val="center"/>
          </w:tcPr>
          <w:p w14:paraId="0B96EAF0"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3</w:t>
            </w:r>
          </w:p>
        </w:tc>
        <w:tc>
          <w:tcPr>
            <w:tcW w:w="336" w:type="dxa"/>
            <w:tcBorders>
              <w:left w:val="single" w:sz="4" w:space="0" w:color="auto"/>
              <w:right w:val="single" w:sz="4" w:space="0" w:color="auto"/>
            </w:tcBorders>
            <w:shd w:val="clear" w:color="auto" w:fill="FFFF99"/>
            <w:vAlign w:val="center"/>
          </w:tcPr>
          <w:p w14:paraId="37BFBDAC"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2</w:t>
            </w:r>
          </w:p>
        </w:tc>
        <w:tc>
          <w:tcPr>
            <w:tcW w:w="336" w:type="dxa"/>
            <w:tcBorders>
              <w:left w:val="single" w:sz="4" w:space="0" w:color="auto"/>
              <w:right w:val="single" w:sz="4" w:space="0" w:color="auto"/>
            </w:tcBorders>
            <w:shd w:val="clear" w:color="auto" w:fill="FFFF99"/>
            <w:vAlign w:val="center"/>
          </w:tcPr>
          <w:p w14:paraId="51DC4A12"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1</w:t>
            </w:r>
          </w:p>
        </w:tc>
        <w:tc>
          <w:tcPr>
            <w:tcW w:w="336" w:type="dxa"/>
            <w:tcBorders>
              <w:left w:val="single" w:sz="4" w:space="0" w:color="auto"/>
            </w:tcBorders>
            <w:shd w:val="clear" w:color="auto" w:fill="FFFF99"/>
            <w:vAlign w:val="center"/>
          </w:tcPr>
          <w:p w14:paraId="0B128589"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r>
      <w:tr w:rsidR="00990808" w:rsidRPr="00DB2F65" w14:paraId="21B95D65" w14:textId="77777777" w:rsidTr="001928B3">
        <w:trPr>
          <w:trHeight w:val="287"/>
          <w:jc w:val="center"/>
        </w:trPr>
        <w:tc>
          <w:tcPr>
            <w:tcW w:w="2641" w:type="dxa"/>
            <w:shd w:val="clear" w:color="auto" w:fill="FFFF99"/>
          </w:tcPr>
          <w:p w14:paraId="7D27A43F" w14:textId="77777777" w:rsidR="00990808" w:rsidRPr="00DB2F65" w:rsidRDefault="00990808" w:rsidP="001928B3">
            <w:pPr>
              <w:spacing w:line="360" w:lineRule="auto"/>
              <w:contextualSpacing/>
              <w:rPr>
                <w:rFonts w:ascii="Times New Roman" w:hAnsi="Times New Roman" w:cs="Times New Roman"/>
                <w:sz w:val="24"/>
                <w:szCs w:val="24"/>
              </w:rPr>
            </w:pPr>
            <w:r>
              <w:rPr>
                <w:rFonts w:ascii="Times New Roman" w:hAnsi="Times New Roman" w:cs="Times New Roman"/>
              </w:rPr>
              <w:t>Economic</w:t>
            </w:r>
          </w:p>
        </w:tc>
        <w:tc>
          <w:tcPr>
            <w:tcW w:w="1680" w:type="dxa"/>
            <w:gridSpan w:val="5"/>
            <w:shd w:val="clear" w:color="auto" w:fill="FFFF99"/>
            <w:vAlign w:val="center"/>
          </w:tcPr>
          <w:p w14:paraId="74D4FA26"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298D67F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0DB02D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D08D93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7819DB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028B8E8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3EE7BB3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B06159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376D57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0E8E68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1E0221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E88481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2D42404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1A86D7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57C0BE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2E1740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2E2E46C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05F2121"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C86D61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BD007CB"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76C7F5F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70343BC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EE637E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0FB8771"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C87AA7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0BA30B0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08EA8CD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9290B2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69D160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363F6D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D019B8D" w14:textId="77777777" w:rsidR="00990808" w:rsidRPr="00DB2F65" w:rsidRDefault="00990808" w:rsidP="001928B3">
            <w:pPr>
              <w:spacing w:line="360" w:lineRule="auto"/>
              <w:jc w:val="center"/>
              <w:rPr>
                <w:rFonts w:ascii="Times New Roman" w:hAnsi="Times New Roman" w:cs="Times New Roman"/>
                <w:sz w:val="24"/>
                <w:szCs w:val="24"/>
              </w:rPr>
            </w:pPr>
          </w:p>
        </w:tc>
      </w:tr>
      <w:tr w:rsidR="00990808" w:rsidRPr="00DB2F65" w14:paraId="7E816A17" w14:textId="77777777" w:rsidTr="001928B3">
        <w:trPr>
          <w:trHeight w:val="127"/>
          <w:jc w:val="center"/>
        </w:trPr>
        <w:tc>
          <w:tcPr>
            <w:tcW w:w="2641" w:type="dxa"/>
            <w:shd w:val="clear" w:color="auto" w:fill="FFFF99"/>
          </w:tcPr>
          <w:p w14:paraId="5F40B81E" w14:textId="77777777" w:rsidR="00990808" w:rsidRPr="00DB2F65" w:rsidRDefault="00990808" w:rsidP="001928B3">
            <w:pPr>
              <w:spacing w:line="360" w:lineRule="auto"/>
              <w:rPr>
                <w:rFonts w:ascii="Times New Roman" w:hAnsi="Times New Roman" w:cs="Times New Roman"/>
                <w:sz w:val="24"/>
                <w:szCs w:val="24"/>
              </w:rPr>
            </w:pPr>
            <w:r>
              <w:rPr>
                <w:rFonts w:ascii="Times New Roman" w:hAnsi="Times New Roman" w:cs="Times New Roman"/>
                <w:sz w:val="24"/>
                <w:szCs w:val="24"/>
              </w:rPr>
              <w:t xml:space="preserve">Market </w:t>
            </w:r>
          </w:p>
        </w:tc>
        <w:tc>
          <w:tcPr>
            <w:tcW w:w="336" w:type="dxa"/>
            <w:tcBorders>
              <w:right w:val="single" w:sz="4" w:space="0" w:color="auto"/>
            </w:tcBorders>
            <w:shd w:val="clear" w:color="auto" w:fill="FFFF99"/>
            <w:vAlign w:val="center"/>
          </w:tcPr>
          <w:p w14:paraId="50E43B3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EC1023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D7F42F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638B3A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4851EBA8" w14:textId="77777777" w:rsidR="00990808" w:rsidRPr="00DB2F65" w:rsidRDefault="00990808" w:rsidP="001928B3">
            <w:pPr>
              <w:spacing w:line="360" w:lineRule="auto"/>
              <w:jc w:val="center"/>
              <w:rPr>
                <w:rFonts w:ascii="Times New Roman" w:hAnsi="Times New Roman" w:cs="Times New Roman"/>
                <w:sz w:val="24"/>
                <w:szCs w:val="24"/>
              </w:rPr>
            </w:pPr>
          </w:p>
        </w:tc>
        <w:tc>
          <w:tcPr>
            <w:tcW w:w="1680" w:type="dxa"/>
            <w:gridSpan w:val="5"/>
            <w:shd w:val="clear" w:color="auto" w:fill="FFFF99"/>
            <w:vAlign w:val="center"/>
          </w:tcPr>
          <w:p w14:paraId="09CA76E2"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373F705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7C5112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E2F8EFB"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18D2B8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FCB5C5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7A34DD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2EED8E8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A819E5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9A56760"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297B7E9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01B3D02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A45409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DCB7ADB"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235158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49879A2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7231E0A0"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E8340C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C58E671"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98D2FE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48747DC0"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380902B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CBB249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27882F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444EEB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03877433" w14:textId="77777777" w:rsidR="00990808" w:rsidRPr="00DB2F65" w:rsidRDefault="00990808" w:rsidP="001928B3">
            <w:pPr>
              <w:spacing w:line="360" w:lineRule="auto"/>
              <w:jc w:val="center"/>
              <w:rPr>
                <w:rFonts w:ascii="Times New Roman" w:hAnsi="Times New Roman" w:cs="Times New Roman"/>
                <w:sz w:val="24"/>
                <w:szCs w:val="24"/>
              </w:rPr>
            </w:pPr>
          </w:p>
        </w:tc>
      </w:tr>
      <w:tr w:rsidR="00990808" w:rsidRPr="00DB2F65" w14:paraId="44445F94" w14:textId="77777777" w:rsidTr="001928B3">
        <w:trPr>
          <w:trHeight w:val="127"/>
          <w:jc w:val="center"/>
        </w:trPr>
        <w:tc>
          <w:tcPr>
            <w:tcW w:w="2641" w:type="dxa"/>
            <w:shd w:val="clear" w:color="auto" w:fill="FFFF99"/>
          </w:tcPr>
          <w:p w14:paraId="45D002F2" w14:textId="77777777" w:rsidR="00990808" w:rsidRPr="00DE20D8" w:rsidRDefault="00990808" w:rsidP="001928B3">
            <w:pPr>
              <w:spacing w:line="360" w:lineRule="auto"/>
              <w:rPr>
                <w:rFonts w:ascii="Times New Roman" w:hAnsi="Times New Roman" w:cs="Times New Roman"/>
              </w:rPr>
            </w:pPr>
            <w:r w:rsidRPr="00347A71">
              <w:rPr>
                <w:rFonts w:ascii="Times New Roman" w:hAnsi="Times New Roman" w:cs="Times New Roman"/>
                <w:color w:val="000000" w:themeColor="text1"/>
              </w:rPr>
              <w:t>Environmen</w:t>
            </w:r>
            <w:r>
              <w:rPr>
                <w:rFonts w:ascii="Times New Roman" w:hAnsi="Times New Roman" w:cs="Times New Roman"/>
              </w:rPr>
              <w:t>tal/resources</w:t>
            </w:r>
          </w:p>
        </w:tc>
        <w:tc>
          <w:tcPr>
            <w:tcW w:w="336" w:type="dxa"/>
            <w:tcBorders>
              <w:right w:val="single" w:sz="4" w:space="0" w:color="auto"/>
            </w:tcBorders>
            <w:shd w:val="clear" w:color="auto" w:fill="FFFF99"/>
            <w:vAlign w:val="center"/>
          </w:tcPr>
          <w:p w14:paraId="580DCAD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42C6F0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7AC4B3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7CE577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11FF66C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0E177AC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5CDCF8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39F407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F78E79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C58E424" w14:textId="77777777" w:rsidR="00990808" w:rsidRPr="00DB2F65" w:rsidRDefault="00990808" w:rsidP="001928B3">
            <w:pPr>
              <w:spacing w:line="360" w:lineRule="auto"/>
              <w:jc w:val="center"/>
              <w:rPr>
                <w:rFonts w:ascii="Times New Roman" w:hAnsi="Times New Roman" w:cs="Times New Roman"/>
                <w:sz w:val="24"/>
                <w:szCs w:val="24"/>
              </w:rPr>
            </w:pPr>
          </w:p>
        </w:tc>
        <w:tc>
          <w:tcPr>
            <w:tcW w:w="1680" w:type="dxa"/>
            <w:gridSpan w:val="5"/>
            <w:tcBorders>
              <w:right w:val="single" w:sz="4" w:space="0" w:color="auto"/>
            </w:tcBorders>
            <w:shd w:val="clear" w:color="auto" w:fill="FFFF99"/>
            <w:vAlign w:val="center"/>
          </w:tcPr>
          <w:p w14:paraId="59352F17"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left w:val="single" w:sz="4" w:space="0" w:color="auto"/>
            </w:tcBorders>
            <w:shd w:val="clear" w:color="auto" w:fill="FFFF99"/>
            <w:vAlign w:val="center"/>
          </w:tcPr>
          <w:p w14:paraId="685C626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3B386D4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EC4FE6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661A04B"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4A4F517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5FF4EB2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1EDA4A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4D2C66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512438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68B61B70"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2D477FC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AFD412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0B8F21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22C71C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E15270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6C86DB3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C946BC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4F77DF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5A77FC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5DE17D0" w14:textId="77777777" w:rsidR="00990808" w:rsidRPr="00DB2F65" w:rsidRDefault="00990808" w:rsidP="001928B3">
            <w:pPr>
              <w:spacing w:line="360" w:lineRule="auto"/>
              <w:jc w:val="center"/>
              <w:rPr>
                <w:rFonts w:ascii="Times New Roman" w:hAnsi="Times New Roman" w:cs="Times New Roman"/>
                <w:sz w:val="24"/>
                <w:szCs w:val="24"/>
              </w:rPr>
            </w:pPr>
          </w:p>
        </w:tc>
      </w:tr>
      <w:tr w:rsidR="00990808" w:rsidRPr="00DB2F65" w14:paraId="7292A190" w14:textId="77777777" w:rsidTr="001928B3">
        <w:trPr>
          <w:trHeight w:val="127"/>
          <w:jc w:val="center"/>
        </w:trPr>
        <w:tc>
          <w:tcPr>
            <w:tcW w:w="2641" w:type="dxa"/>
            <w:shd w:val="clear" w:color="auto" w:fill="FFFF99"/>
          </w:tcPr>
          <w:p w14:paraId="0E138284" w14:textId="77777777" w:rsidR="00990808" w:rsidRPr="00DB2F65" w:rsidRDefault="00990808" w:rsidP="001928B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Policy/regulatory </w:t>
            </w:r>
            <w:r w:rsidRPr="00EB5B7D">
              <w:rPr>
                <w:rFonts w:ascii="Times New Roman" w:hAnsi="Times New Roman" w:cs="Times New Roman"/>
                <w:sz w:val="24"/>
                <w:szCs w:val="24"/>
              </w:rPr>
              <w:t xml:space="preserve">    </w:t>
            </w:r>
          </w:p>
        </w:tc>
        <w:tc>
          <w:tcPr>
            <w:tcW w:w="336" w:type="dxa"/>
            <w:tcBorders>
              <w:right w:val="single" w:sz="4" w:space="0" w:color="auto"/>
            </w:tcBorders>
            <w:shd w:val="clear" w:color="auto" w:fill="FFFF99"/>
            <w:vAlign w:val="center"/>
          </w:tcPr>
          <w:p w14:paraId="1D82BBF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B71236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E6732B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811F86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4472E0A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0622509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D79D750"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64615F0"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9C49E6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06FCFBB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3251FE9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EA0AF8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57AFBF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A2089A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D4E50A4" w14:textId="77777777" w:rsidR="00990808" w:rsidRPr="00DB2F65" w:rsidRDefault="00990808" w:rsidP="001928B3">
            <w:pPr>
              <w:spacing w:line="360" w:lineRule="auto"/>
              <w:jc w:val="center"/>
              <w:rPr>
                <w:rFonts w:ascii="Times New Roman" w:hAnsi="Times New Roman" w:cs="Times New Roman"/>
                <w:sz w:val="24"/>
                <w:szCs w:val="24"/>
              </w:rPr>
            </w:pPr>
          </w:p>
        </w:tc>
        <w:tc>
          <w:tcPr>
            <w:tcW w:w="1680" w:type="dxa"/>
            <w:gridSpan w:val="5"/>
            <w:tcBorders>
              <w:left w:val="single" w:sz="4" w:space="0" w:color="auto"/>
            </w:tcBorders>
            <w:shd w:val="clear" w:color="auto" w:fill="FFFF99"/>
            <w:vAlign w:val="center"/>
          </w:tcPr>
          <w:p w14:paraId="70789684"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5D33385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106561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B20EE4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9619EF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311C31A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21AA089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31988A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59BBCF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2AE25B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7DE9448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78F6DC9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17955E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6E1A96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A2BD0F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2DFD898D" w14:textId="77777777" w:rsidR="00990808" w:rsidRPr="00DB2F65" w:rsidRDefault="00990808" w:rsidP="001928B3">
            <w:pPr>
              <w:spacing w:line="360" w:lineRule="auto"/>
              <w:jc w:val="center"/>
              <w:rPr>
                <w:rFonts w:ascii="Times New Roman" w:hAnsi="Times New Roman" w:cs="Times New Roman"/>
                <w:sz w:val="24"/>
                <w:szCs w:val="24"/>
              </w:rPr>
            </w:pPr>
          </w:p>
        </w:tc>
      </w:tr>
      <w:tr w:rsidR="00990808" w:rsidRPr="00DB2F65" w14:paraId="03B441BA" w14:textId="77777777" w:rsidTr="001928B3">
        <w:trPr>
          <w:trHeight w:val="127"/>
          <w:jc w:val="center"/>
        </w:trPr>
        <w:tc>
          <w:tcPr>
            <w:tcW w:w="2641" w:type="dxa"/>
            <w:shd w:val="clear" w:color="auto" w:fill="FFFF99"/>
          </w:tcPr>
          <w:p w14:paraId="7E4D0C1E" w14:textId="77777777" w:rsidR="00990808" w:rsidRPr="00DB2F65" w:rsidRDefault="00990808" w:rsidP="001928B3">
            <w:pPr>
              <w:spacing w:line="360" w:lineRule="auto"/>
              <w:contextualSpacing/>
              <w:rPr>
                <w:rFonts w:ascii="Times New Roman" w:hAnsi="Times New Roman" w:cs="Times New Roman"/>
                <w:sz w:val="24"/>
                <w:szCs w:val="24"/>
              </w:rPr>
            </w:pPr>
            <w:r w:rsidRPr="00347A71">
              <w:rPr>
                <w:rFonts w:ascii="Times New Roman" w:hAnsi="Times New Roman" w:cs="Times New Roman"/>
              </w:rPr>
              <w:t>Infrastructure</w:t>
            </w:r>
          </w:p>
        </w:tc>
        <w:tc>
          <w:tcPr>
            <w:tcW w:w="336" w:type="dxa"/>
            <w:tcBorders>
              <w:right w:val="single" w:sz="4" w:space="0" w:color="auto"/>
            </w:tcBorders>
            <w:shd w:val="clear" w:color="auto" w:fill="FFFF99"/>
            <w:vAlign w:val="center"/>
          </w:tcPr>
          <w:p w14:paraId="6CD6D00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7F6D95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3FC6E6B"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624BED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6ABADC6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1DA65D7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25D913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A9836FB"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C8212C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15171CB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32B613D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E24EEA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9E3A58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D51FC5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D4B713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2427D4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5BCCFF3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2677C1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710E83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1EA90F46" w14:textId="77777777" w:rsidR="00990808" w:rsidRPr="00DB2F65" w:rsidRDefault="00990808" w:rsidP="001928B3">
            <w:pPr>
              <w:spacing w:line="360" w:lineRule="auto"/>
              <w:jc w:val="center"/>
              <w:rPr>
                <w:rFonts w:ascii="Times New Roman" w:hAnsi="Times New Roman" w:cs="Times New Roman"/>
                <w:sz w:val="24"/>
                <w:szCs w:val="24"/>
              </w:rPr>
            </w:pPr>
          </w:p>
        </w:tc>
        <w:tc>
          <w:tcPr>
            <w:tcW w:w="1680" w:type="dxa"/>
            <w:gridSpan w:val="5"/>
            <w:shd w:val="clear" w:color="auto" w:fill="FFFF99"/>
            <w:vAlign w:val="center"/>
          </w:tcPr>
          <w:p w14:paraId="56BBB7FC"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7A8E2A4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AF960B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C00A58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FDBCDD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7E75879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7DE0037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5F3165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9AD2DD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3C5A02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7F9EA1DB" w14:textId="77777777" w:rsidR="00990808" w:rsidRPr="00DB2F65" w:rsidRDefault="00990808" w:rsidP="001928B3">
            <w:pPr>
              <w:spacing w:line="360" w:lineRule="auto"/>
              <w:jc w:val="center"/>
              <w:rPr>
                <w:rFonts w:ascii="Times New Roman" w:hAnsi="Times New Roman" w:cs="Times New Roman"/>
                <w:sz w:val="24"/>
                <w:szCs w:val="24"/>
              </w:rPr>
            </w:pPr>
          </w:p>
        </w:tc>
      </w:tr>
      <w:tr w:rsidR="00990808" w:rsidRPr="00DB2F65" w14:paraId="3228F73A" w14:textId="77777777" w:rsidTr="001928B3">
        <w:trPr>
          <w:trHeight w:val="127"/>
          <w:jc w:val="center"/>
        </w:trPr>
        <w:tc>
          <w:tcPr>
            <w:tcW w:w="2641" w:type="dxa"/>
            <w:shd w:val="clear" w:color="auto" w:fill="FFFF99"/>
          </w:tcPr>
          <w:p w14:paraId="354A3717" w14:textId="77777777" w:rsidR="00990808" w:rsidRPr="00DB2F65" w:rsidRDefault="00990808" w:rsidP="001928B3">
            <w:pPr>
              <w:spacing w:line="360" w:lineRule="auto"/>
              <w:contextualSpacing/>
              <w:rPr>
                <w:rFonts w:ascii="Times New Roman" w:hAnsi="Times New Roman" w:cs="Times New Roman"/>
                <w:sz w:val="24"/>
                <w:szCs w:val="24"/>
              </w:rPr>
            </w:pPr>
            <w:r w:rsidRPr="00347A71">
              <w:rPr>
                <w:rFonts w:ascii="Times New Roman" w:hAnsi="Times New Roman" w:cs="Times New Roman"/>
              </w:rPr>
              <w:t>Operational</w:t>
            </w:r>
          </w:p>
        </w:tc>
        <w:tc>
          <w:tcPr>
            <w:tcW w:w="336" w:type="dxa"/>
            <w:tcBorders>
              <w:right w:val="single" w:sz="4" w:space="0" w:color="auto"/>
            </w:tcBorders>
            <w:shd w:val="clear" w:color="auto" w:fill="FFFF99"/>
            <w:vAlign w:val="center"/>
          </w:tcPr>
          <w:p w14:paraId="7B3041D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55C040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612FEF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1CC510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664E3B3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6242582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63C2888"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CEBBFD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B2CBF61"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6EB6BF5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73D70A9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BBD9C6B"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42687D1"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53539A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5F2E9D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13016281"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372CA55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6CFB01B"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8A3C9D0"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2E81E76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48977F7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70297C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98698E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BA55C8A"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11DC0CED" w14:textId="77777777" w:rsidR="00990808" w:rsidRPr="00DB2F65" w:rsidRDefault="00990808" w:rsidP="001928B3">
            <w:pPr>
              <w:spacing w:line="360" w:lineRule="auto"/>
              <w:jc w:val="center"/>
              <w:rPr>
                <w:rFonts w:ascii="Times New Roman" w:hAnsi="Times New Roman" w:cs="Times New Roman"/>
                <w:sz w:val="24"/>
                <w:szCs w:val="24"/>
              </w:rPr>
            </w:pPr>
          </w:p>
        </w:tc>
        <w:tc>
          <w:tcPr>
            <w:tcW w:w="1680" w:type="dxa"/>
            <w:gridSpan w:val="5"/>
            <w:shd w:val="clear" w:color="auto" w:fill="FFFF99"/>
            <w:vAlign w:val="center"/>
          </w:tcPr>
          <w:p w14:paraId="41E89E10"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c>
          <w:tcPr>
            <w:tcW w:w="336" w:type="dxa"/>
            <w:tcBorders>
              <w:right w:val="single" w:sz="4" w:space="0" w:color="auto"/>
            </w:tcBorders>
            <w:shd w:val="clear" w:color="auto" w:fill="FFFF99"/>
            <w:vAlign w:val="center"/>
          </w:tcPr>
          <w:p w14:paraId="1404ADF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1292DAF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6E7D1D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66AB65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66E31EFE" w14:textId="77777777" w:rsidR="00990808" w:rsidRPr="00DB2F65" w:rsidRDefault="00990808" w:rsidP="001928B3">
            <w:pPr>
              <w:spacing w:line="360" w:lineRule="auto"/>
              <w:jc w:val="center"/>
              <w:rPr>
                <w:rFonts w:ascii="Times New Roman" w:hAnsi="Times New Roman" w:cs="Times New Roman"/>
                <w:sz w:val="24"/>
                <w:szCs w:val="24"/>
              </w:rPr>
            </w:pPr>
          </w:p>
        </w:tc>
      </w:tr>
      <w:tr w:rsidR="00990808" w:rsidRPr="00DB2F65" w14:paraId="72E7AA0B" w14:textId="77777777" w:rsidTr="001928B3">
        <w:trPr>
          <w:trHeight w:val="127"/>
          <w:jc w:val="center"/>
        </w:trPr>
        <w:tc>
          <w:tcPr>
            <w:tcW w:w="2641" w:type="dxa"/>
            <w:shd w:val="clear" w:color="auto" w:fill="FFFF99"/>
          </w:tcPr>
          <w:p w14:paraId="68A136B2" w14:textId="77777777" w:rsidR="00990808" w:rsidRPr="00DB2F65" w:rsidRDefault="00990808" w:rsidP="001928B3">
            <w:pPr>
              <w:spacing w:line="360" w:lineRule="auto"/>
              <w:rPr>
                <w:rFonts w:ascii="Times New Roman" w:eastAsia="Times New Roman" w:hAnsi="Times New Roman" w:cs="Times New Roman"/>
                <w:bCs/>
                <w:sz w:val="24"/>
                <w:szCs w:val="24"/>
                <w:lang w:val="en-US"/>
              </w:rPr>
            </w:pPr>
            <w:r w:rsidRPr="00347A71">
              <w:rPr>
                <w:rFonts w:ascii="Times New Roman" w:hAnsi="Times New Roman" w:cs="Times New Roman"/>
              </w:rPr>
              <w:t>Organizational Governance</w:t>
            </w:r>
          </w:p>
        </w:tc>
        <w:tc>
          <w:tcPr>
            <w:tcW w:w="336" w:type="dxa"/>
            <w:tcBorders>
              <w:right w:val="single" w:sz="4" w:space="0" w:color="auto"/>
            </w:tcBorders>
            <w:shd w:val="clear" w:color="auto" w:fill="FFFF99"/>
            <w:vAlign w:val="center"/>
          </w:tcPr>
          <w:p w14:paraId="0BBC479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1127E0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D7907F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734590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6E47BBB4"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50F8CCA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3CFB14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1D0DAB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44647ED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5E63EE4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3ABA0725"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DB0E3FF"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627610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3FC28756"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4CECBC1"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2C6B78F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320C6B01"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171E5F3"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298F53E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7A936AD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047769DE"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4252B82"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51030D7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7D28762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1449B3E7"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right w:val="single" w:sz="4" w:space="0" w:color="auto"/>
            </w:tcBorders>
            <w:shd w:val="clear" w:color="auto" w:fill="FFFF99"/>
            <w:vAlign w:val="center"/>
          </w:tcPr>
          <w:p w14:paraId="6A875099"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42BF9D0"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061B808D"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right w:val="single" w:sz="4" w:space="0" w:color="auto"/>
            </w:tcBorders>
            <w:shd w:val="clear" w:color="auto" w:fill="FFFF99"/>
            <w:vAlign w:val="center"/>
          </w:tcPr>
          <w:p w14:paraId="681F487C" w14:textId="77777777" w:rsidR="00990808" w:rsidRPr="00DB2F65" w:rsidRDefault="00990808" w:rsidP="001928B3">
            <w:pPr>
              <w:spacing w:line="360" w:lineRule="auto"/>
              <w:jc w:val="center"/>
              <w:rPr>
                <w:rFonts w:ascii="Times New Roman" w:hAnsi="Times New Roman" w:cs="Times New Roman"/>
                <w:sz w:val="24"/>
                <w:szCs w:val="24"/>
              </w:rPr>
            </w:pPr>
          </w:p>
        </w:tc>
        <w:tc>
          <w:tcPr>
            <w:tcW w:w="336" w:type="dxa"/>
            <w:tcBorders>
              <w:left w:val="single" w:sz="4" w:space="0" w:color="auto"/>
            </w:tcBorders>
            <w:shd w:val="clear" w:color="auto" w:fill="FFFF99"/>
            <w:vAlign w:val="center"/>
          </w:tcPr>
          <w:p w14:paraId="132C9DC8" w14:textId="77777777" w:rsidR="00990808" w:rsidRPr="00DB2F65" w:rsidRDefault="00990808" w:rsidP="001928B3">
            <w:pPr>
              <w:spacing w:line="360" w:lineRule="auto"/>
              <w:jc w:val="center"/>
              <w:rPr>
                <w:rFonts w:ascii="Times New Roman" w:hAnsi="Times New Roman" w:cs="Times New Roman"/>
                <w:sz w:val="24"/>
                <w:szCs w:val="24"/>
              </w:rPr>
            </w:pPr>
          </w:p>
        </w:tc>
        <w:tc>
          <w:tcPr>
            <w:tcW w:w="1680" w:type="dxa"/>
            <w:gridSpan w:val="5"/>
            <w:shd w:val="clear" w:color="auto" w:fill="FFFF99"/>
            <w:vAlign w:val="center"/>
          </w:tcPr>
          <w:p w14:paraId="31ADC83D" w14:textId="77777777" w:rsidR="00990808" w:rsidRPr="00DB2F65" w:rsidRDefault="00990808" w:rsidP="001928B3">
            <w:pPr>
              <w:spacing w:line="360" w:lineRule="auto"/>
              <w:jc w:val="center"/>
              <w:rPr>
                <w:rFonts w:ascii="Times New Roman" w:hAnsi="Times New Roman" w:cs="Times New Roman"/>
                <w:sz w:val="24"/>
                <w:szCs w:val="24"/>
              </w:rPr>
            </w:pPr>
            <w:r w:rsidRPr="00DB2F65">
              <w:rPr>
                <w:rFonts w:ascii="Times New Roman" w:hAnsi="Times New Roman" w:cs="Times New Roman"/>
                <w:sz w:val="24"/>
                <w:szCs w:val="24"/>
              </w:rPr>
              <w:t>0</w:t>
            </w:r>
          </w:p>
        </w:tc>
      </w:tr>
    </w:tbl>
    <w:p w14:paraId="3C7358B0" w14:textId="77777777" w:rsidR="00990808" w:rsidRDefault="00990808" w:rsidP="00990808">
      <w:pPr>
        <w:spacing w:after="0" w:line="360" w:lineRule="auto"/>
        <w:rPr>
          <w:rFonts w:ascii="Times New Roman" w:eastAsia="Calibri" w:hAnsi="Times New Roman" w:cs="Times New Roman"/>
          <w:b/>
          <w:sz w:val="24"/>
          <w:szCs w:val="24"/>
        </w:rPr>
      </w:pPr>
    </w:p>
    <w:p w14:paraId="301E38F9" w14:textId="77777777" w:rsidR="00990808" w:rsidRDefault="00990808" w:rsidP="0099080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27C648D" w14:textId="77777777" w:rsidR="00990808" w:rsidRDefault="00990808" w:rsidP="00990808">
      <w:pPr>
        <w:spacing w:after="0" w:line="360" w:lineRule="auto"/>
        <w:rPr>
          <w:rFonts w:ascii="Times New Roman" w:eastAsia="Calibri" w:hAnsi="Times New Roman" w:cs="Times New Roman"/>
          <w:b/>
          <w:sz w:val="24"/>
          <w:szCs w:val="24"/>
        </w:rPr>
        <w:sectPr w:rsidR="00990808" w:rsidSect="000842DB">
          <w:footerReference w:type="default" r:id="rId42"/>
          <w:pgSz w:w="16839" w:h="11907" w:orient="landscape" w:code="9"/>
          <w:pgMar w:top="720" w:right="624" w:bottom="907" w:left="720" w:header="720" w:footer="720" w:gutter="0"/>
          <w:cols w:space="720"/>
          <w:docGrid w:linePitch="360"/>
        </w:sectPr>
      </w:pPr>
    </w:p>
    <w:p w14:paraId="492A42A0" w14:textId="77777777" w:rsidR="00990808" w:rsidRPr="00931873" w:rsidRDefault="00990808" w:rsidP="00990808">
      <w:pPr>
        <w:spacing w:after="0" w:line="360" w:lineRule="auto"/>
        <w:jc w:val="center"/>
        <w:rPr>
          <w:rFonts w:ascii="Times New Roman" w:eastAsia="Calibri" w:hAnsi="Times New Roman" w:cs="Times New Roman"/>
          <w:b/>
          <w:sz w:val="24"/>
          <w:szCs w:val="24"/>
        </w:rPr>
      </w:pPr>
      <w:r>
        <w:rPr>
          <w:rFonts w:ascii="Times New Roman" w:hAnsi="Times New Roman" w:cs="Times New Roman"/>
          <w:b/>
          <w:bCs/>
          <w:sz w:val="24"/>
          <w:szCs w:val="28"/>
          <w:u w:val="single"/>
        </w:rPr>
        <w:t>Appendix-B</w:t>
      </w:r>
    </w:p>
    <w:p w14:paraId="754ABFF3" w14:textId="77777777" w:rsidR="00990808" w:rsidRPr="00307638" w:rsidRDefault="00990808" w:rsidP="00990808">
      <w:pPr>
        <w:spacing w:after="0"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Appendix B1. </w:t>
      </w:r>
      <w:r w:rsidRPr="00307638">
        <w:rPr>
          <w:rFonts w:ascii="Times New Roman" w:eastAsia="Calibri" w:hAnsi="Times New Roman" w:cs="Times New Roman"/>
          <w:sz w:val="24"/>
          <w:szCs w:val="24"/>
        </w:rPr>
        <w:t>Consistency Index (CI)</w:t>
      </w:r>
    </w:p>
    <w:tbl>
      <w:tblPr>
        <w:tblW w:w="5000" w:type="pct"/>
        <w:jc w:val="center"/>
        <w:tblBorders>
          <w:top w:val="single" w:sz="4" w:space="0" w:color="auto"/>
          <w:bottom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3361"/>
        <w:gridCol w:w="595"/>
        <w:gridCol w:w="636"/>
        <w:gridCol w:w="537"/>
        <w:gridCol w:w="636"/>
        <w:gridCol w:w="545"/>
        <w:gridCol w:w="531"/>
        <w:gridCol w:w="636"/>
        <w:gridCol w:w="636"/>
        <w:gridCol w:w="914"/>
      </w:tblGrid>
      <w:tr w:rsidR="00990808" w:rsidRPr="00307638" w14:paraId="73397004" w14:textId="77777777" w:rsidTr="001928B3">
        <w:trPr>
          <w:trHeight w:val="257"/>
          <w:jc w:val="center"/>
        </w:trPr>
        <w:tc>
          <w:tcPr>
            <w:tcW w:w="1877" w:type="pct"/>
            <w:shd w:val="clear" w:color="auto" w:fill="FFFF99"/>
          </w:tcPr>
          <w:p w14:paraId="4FB2C696" w14:textId="77777777" w:rsidR="00990808" w:rsidRPr="00307638" w:rsidRDefault="00990808" w:rsidP="001928B3">
            <w:pPr>
              <w:spacing w:after="0" w:line="360" w:lineRule="auto"/>
              <w:rPr>
                <w:rFonts w:ascii="Times New Roman" w:hAnsi="Times New Roman" w:cs="Times New Roman"/>
                <w:b/>
                <w:i/>
                <w:sz w:val="24"/>
                <w:szCs w:val="24"/>
              </w:rPr>
            </w:pPr>
            <w:r w:rsidRPr="00307638">
              <w:rPr>
                <w:rFonts w:ascii="Times New Roman" w:hAnsi="Times New Roman" w:cs="Times New Roman"/>
                <w:b/>
                <w:i/>
                <w:sz w:val="24"/>
                <w:szCs w:val="24"/>
              </w:rPr>
              <w:t>a</w:t>
            </w:r>
            <w:r w:rsidRPr="00307638">
              <w:rPr>
                <w:rFonts w:ascii="Times New Roman" w:hAnsi="Times New Roman" w:cs="Times New Roman"/>
                <w:b/>
                <w:i/>
                <w:sz w:val="24"/>
                <w:szCs w:val="24"/>
                <w:vertAlign w:val="subscript"/>
              </w:rPr>
              <w:t>BW</w:t>
            </w:r>
          </w:p>
        </w:tc>
        <w:tc>
          <w:tcPr>
            <w:tcW w:w="345" w:type="pct"/>
            <w:shd w:val="clear" w:color="auto" w:fill="FFFF99"/>
          </w:tcPr>
          <w:p w14:paraId="18794555"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1</w:t>
            </w:r>
          </w:p>
        </w:tc>
        <w:tc>
          <w:tcPr>
            <w:tcW w:w="347" w:type="pct"/>
            <w:shd w:val="clear" w:color="auto" w:fill="FFFF99"/>
          </w:tcPr>
          <w:p w14:paraId="7F658360"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2</w:t>
            </w:r>
          </w:p>
        </w:tc>
        <w:tc>
          <w:tcPr>
            <w:tcW w:w="313" w:type="pct"/>
            <w:shd w:val="clear" w:color="auto" w:fill="FFFF99"/>
          </w:tcPr>
          <w:p w14:paraId="746DEE3C"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3</w:t>
            </w:r>
          </w:p>
        </w:tc>
        <w:tc>
          <w:tcPr>
            <w:tcW w:w="312" w:type="pct"/>
            <w:shd w:val="clear" w:color="auto" w:fill="FFFF99"/>
          </w:tcPr>
          <w:p w14:paraId="38597772"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4</w:t>
            </w:r>
          </w:p>
        </w:tc>
        <w:tc>
          <w:tcPr>
            <w:tcW w:w="317" w:type="pct"/>
            <w:shd w:val="clear" w:color="auto" w:fill="FFFF99"/>
          </w:tcPr>
          <w:p w14:paraId="5B482FCC"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5</w:t>
            </w:r>
          </w:p>
        </w:tc>
        <w:tc>
          <w:tcPr>
            <w:tcW w:w="309" w:type="pct"/>
            <w:shd w:val="clear" w:color="auto" w:fill="FFFF99"/>
          </w:tcPr>
          <w:p w14:paraId="7B5E87B6"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6</w:t>
            </w:r>
          </w:p>
        </w:tc>
        <w:tc>
          <w:tcPr>
            <w:tcW w:w="312" w:type="pct"/>
            <w:shd w:val="clear" w:color="auto" w:fill="FFFF99"/>
          </w:tcPr>
          <w:p w14:paraId="748952D1"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7</w:t>
            </w:r>
          </w:p>
        </w:tc>
        <w:tc>
          <w:tcPr>
            <w:tcW w:w="347" w:type="pct"/>
            <w:shd w:val="clear" w:color="auto" w:fill="FFFF99"/>
          </w:tcPr>
          <w:p w14:paraId="533B05F3"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8</w:t>
            </w:r>
          </w:p>
        </w:tc>
        <w:tc>
          <w:tcPr>
            <w:tcW w:w="521" w:type="pct"/>
            <w:shd w:val="clear" w:color="auto" w:fill="FFFF99"/>
          </w:tcPr>
          <w:p w14:paraId="1A601605"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9</w:t>
            </w:r>
          </w:p>
        </w:tc>
      </w:tr>
      <w:tr w:rsidR="00990808" w:rsidRPr="00307638" w14:paraId="10369872" w14:textId="77777777" w:rsidTr="001928B3">
        <w:trPr>
          <w:trHeight w:val="230"/>
          <w:jc w:val="center"/>
        </w:trPr>
        <w:tc>
          <w:tcPr>
            <w:tcW w:w="1877" w:type="pct"/>
            <w:shd w:val="clear" w:color="auto" w:fill="FFFF99"/>
          </w:tcPr>
          <w:p w14:paraId="7D8B3E1D" w14:textId="77777777" w:rsidR="00990808" w:rsidRPr="00307638" w:rsidRDefault="00990808" w:rsidP="001928B3">
            <w:pPr>
              <w:spacing w:after="0" w:line="360" w:lineRule="auto"/>
              <w:rPr>
                <w:rFonts w:ascii="Times New Roman" w:hAnsi="Times New Roman" w:cs="Times New Roman"/>
                <w:b/>
                <w:i/>
                <w:sz w:val="24"/>
                <w:szCs w:val="24"/>
              </w:rPr>
            </w:pPr>
            <w:r w:rsidRPr="00307638">
              <w:rPr>
                <w:rFonts w:ascii="Times New Roman" w:hAnsi="Times New Roman" w:cs="Times New Roman"/>
                <w:b/>
                <w:i/>
                <w:sz w:val="24"/>
                <w:szCs w:val="24"/>
              </w:rPr>
              <w:t>Consistency index (max ξ)</w:t>
            </w:r>
          </w:p>
        </w:tc>
        <w:tc>
          <w:tcPr>
            <w:tcW w:w="345" w:type="pct"/>
            <w:shd w:val="clear" w:color="auto" w:fill="FFFF99"/>
          </w:tcPr>
          <w:p w14:paraId="61DAD7B1"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0</w:t>
            </w:r>
          </w:p>
        </w:tc>
        <w:tc>
          <w:tcPr>
            <w:tcW w:w="347" w:type="pct"/>
            <w:shd w:val="clear" w:color="auto" w:fill="FFFF99"/>
          </w:tcPr>
          <w:p w14:paraId="23919691"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0.44</w:t>
            </w:r>
          </w:p>
        </w:tc>
        <w:tc>
          <w:tcPr>
            <w:tcW w:w="313" w:type="pct"/>
            <w:shd w:val="clear" w:color="auto" w:fill="FFFF99"/>
          </w:tcPr>
          <w:p w14:paraId="2349F66B"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1</w:t>
            </w:r>
          </w:p>
        </w:tc>
        <w:tc>
          <w:tcPr>
            <w:tcW w:w="312" w:type="pct"/>
            <w:shd w:val="clear" w:color="auto" w:fill="FFFF99"/>
          </w:tcPr>
          <w:p w14:paraId="677F341F"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1.63</w:t>
            </w:r>
          </w:p>
        </w:tc>
        <w:tc>
          <w:tcPr>
            <w:tcW w:w="317" w:type="pct"/>
            <w:shd w:val="clear" w:color="auto" w:fill="FFFF99"/>
          </w:tcPr>
          <w:p w14:paraId="15FF6D85"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2.3</w:t>
            </w:r>
          </w:p>
        </w:tc>
        <w:tc>
          <w:tcPr>
            <w:tcW w:w="309" w:type="pct"/>
            <w:shd w:val="clear" w:color="auto" w:fill="FFFF99"/>
          </w:tcPr>
          <w:p w14:paraId="03193C25"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3</w:t>
            </w:r>
          </w:p>
        </w:tc>
        <w:tc>
          <w:tcPr>
            <w:tcW w:w="312" w:type="pct"/>
            <w:shd w:val="clear" w:color="auto" w:fill="FFFF99"/>
          </w:tcPr>
          <w:p w14:paraId="7A250D16"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3.73</w:t>
            </w:r>
          </w:p>
        </w:tc>
        <w:tc>
          <w:tcPr>
            <w:tcW w:w="347" w:type="pct"/>
            <w:shd w:val="clear" w:color="auto" w:fill="FFFF99"/>
          </w:tcPr>
          <w:p w14:paraId="7A74074B"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4.47</w:t>
            </w:r>
          </w:p>
        </w:tc>
        <w:tc>
          <w:tcPr>
            <w:tcW w:w="521" w:type="pct"/>
            <w:shd w:val="clear" w:color="auto" w:fill="FFFF99"/>
          </w:tcPr>
          <w:p w14:paraId="5048B438" w14:textId="77777777" w:rsidR="00990808" w:rsidRPr="00307638" w:rsidRDefault="00990808" w:rsidP="001928B3">
            <w:pPr>
              <w:spacing w:after="0" w:line="360" w:lineRule="auto"/>
              <w:rPr>
                <w:rFonts w:ascii="Times New Roman" w:hAnsi="Times New Roman" w:cs="Times New Roman"/>
                <w:sz w:val="24"/>
                <w:szCs w:val="24"/>
              </w:rPr>
            </w:pPr>
            <w:r w:rsidRPr="00307638">
              <w:rPr>
                <w:rFonts w:ascii="Times New Roman" w:hAnsi="Times New Roman" w:cs="Times New Roman"/>
                <w:sz w:val="24"/>
                <w:szCs w:val="24"/>
              </w:rPr>
              <w:t>5.32</w:t>
            </w:r>
          </w:p>
        </w:tc>
      </w:tr>
    </w:tbl>
    <w:p w14:paraId="19830790" w14:textId="77777777" w:rsidR="00990808" w:rsidRDefault="00990808" w:rsidP="00990808">
      <w:pPr>
        <w:pStyle w:val="Subhead1"/>
        <w:spacing w:line="360" w:lineRule="auto"/>
        <w:outlineLvl w:val="0"/>
        <w:rPr>
          <w:rFonts w:ascii="Times New Roman" w:hAnsi="Times New Roman" w:cs="Times New Roman"/>
          <w:bCs w:val="0"/>
          <w:iCs/>
          <w:caps w:val="0"/>
          <w:color w:val="auto"/>
        </w:rPr>
      </w:pPr>
    </w:p>
    <w:p w14:paraId="52C5D0FD" w14:textId="77777777" w:rsidR="00990808" w:rsidRDefault="00990808" w:rsidP="00990808">
      <w:pPr>
        <w:pStyle w:val="Subhead1"/>
        <w:spacing w:line="360" w:lineRule="auto"/>
        <w:outlineLvl w:val="0"/>
        <w:rPr>
          <w:rFonts w:asciiTheme="majorBidi" w:hAnsiTheme="majorBidi" w:cstheme="majorBidi"/>
          <w:caps w:val="0"/>
          <w:color w:val="auto"/>
        </w:rPr>
      </w:pPr>
    </w:p>
    <w:p w14:paraId="09EF6429" w14:textId="77777777" w:rsidR="00990808" w:rsidRPr="00307638" w:rsidRDefault="00990808" w:rsidP="00990808">
      <w:pPr>
        <w:pStyle w:val="Subhead1"/>
        <w:spacing w:line="360" w:lineRule="auto"/>
        <w:outlineLvl w:val="0"/>
        <w:rPr>
          <w:rFonts w:ascii="Times New Roman" w:hAnsi="Times New Roman" w:cs="Times New Roman"/>
          <w:b w:val="0"/>
          <w:bCs w:val="0"/>
          <w:iCs/>
          <w:caps w:val="0"/>
          <w:color w:val="auto"/>
        </w:rPr>
      </w:pPr>
      <w:r>
        <w:rPr>
          <w:rFonts w:asciiTheme="majorBidi" w:hAnsiTheme="majorBidi" w:cstheme="majorBidi"/>
          <w:caps w:val="0"/>
          <w:color w:val="auto"/>
        </w:rPr>
        <w:t xml:space="preserve">Appendix B2: </w:t>
      </w:r>
      <w:r w:rsidRPr="00307638">
        <w:rPr>
          <w:rFonts w:asciiTheme="majorBidi" w:hAnsiTheme="majorBidi" w:cstheme="majorBidi"/>
          <w:b w:val="0"/>
          <w:caps w:val="0"/>
          <w:color w:val="auto"/>
        </w:rPr>
        <w:t>Con</w:t>
      </w:r>
      <w:r>
        <w:rPr>
          <w:rFonts w:asciiTheme="majorBidi" w:hAnsiTheme="majorBidi" w:cstheme="majorBidi"/>
          <w:b w:val="0"/>
          <w:caps w:val="0"/>
          <w:color w:val="auto"/>
        </w:rPr>
        <w:t>sistency ratio and ξ* for each expert</w:t>
      </w:r>
    </w:p>
    <w:tbl>
      <w:tblPr>
        <w:tblStyle w:val="PlainTable21"/>
        <w:tblW w:w="5000" w:type="pct"/>
        <w:jc w:val="center"/>
        <w:tblBorders>
          <w:top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2992"/>
        <w:gridCol w:w="1935"/>
        <w:gridCol w:w="1874"/>
        <w:gridCol w:w="2226"/>
      </w:tblGrid>
      <w:tr w:rsidR="00990808" w:rsidRPr="00307638" w14:paraId="6D68BA43" w14:textId="77777777" w:rsidTr="001928B3">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657" w:type="pct"/>
            <w:tcBorders>
              <w:bottom w:val="none" w:sz="0" w:space="0" w:color="auto"/>
            </w:tcBorders>
            <w:shd w:val="clear" w:color="auto" w:fill="FFFF99"/>
          </w:tcPr>
          <w:p w14:paraId="3FE2421A" w14:textId="77777777" w:rsidR="00990808" w:rsidRPr="005577AC" w:rsidRDefault="00990808" w:rsidP="001928B3">
            <w:pPr>
              <w:pStyle w:val="Subhead1"/>
              <w:spacing w:line="360" w:lineRule="auto"/>
              <w:jc w:val="center"/>
              <w:outlineLvl w:val="0"/>
              <w:rPr>
                <w:rFonts w:asciiTheme="majorBidi" w:hAnsiTheme="majorBidi" w:cstheme="majorBidi"/>
                <w:b/>
                <w:caps w:val="0"/>
                <w:color w:val="auto"/>
              </w:rPr>
            </w:pPr>
            <w:r w:rsidRPr="005577AC">
              <w:rPr>
                <w:rFonts w:asciiTheme="majorBidi" w:hAnsiTheme="majorBidi" w:cstheme="majorBidi"/>
                <w:b/>
                <w:caps w:val="0"/>
                <w:color w:val="auto"/>
              </w:rPr>
              <w:t xml:space="preserve">Experts </w:t>
            </w:r>
          </w:p>
        </w:tc>
        <w:tc>
          <w:tcPr>
            <w:tcW w:w="1072" w:type="pct"/>
            <w:tcBorders>
              <w:bottom w:val="none" w:sz="0" w:space="0" w:color="auto"/>
            </w:tcBorders>
            <w:shd w:val="clear" w:color="auto" w:fill="FFFF99"/>
          </w:tcPr>
          <w:p w14:paraId="660EA4AD" w14:textId="77777777" w:rsidR="00990808" w:rsidRPr="005577AC" w:rsidRDefault="00990808" w:rsidP="001928B3">
            <w:pPr>
              <w:pStyle w:val="Subhead1"/>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caps w:val="0"/>
                <w:color w:val="auto"/>
              </w:rPr>
            </w:pPr>
            <w:r w:rsidRPr="005577AC">
              <w:rPr>
                <w:rFonts w:ascii="Times New Roman" w:hAnsi="Times New Roman" w:cs="Times New Roman"/>
                <w:b/>
              </w:rPr>
              <w:t>A</w:t>
            </w:r>
            <w:r w:rsidRPr="005577AC">
              <w:rPr>
                <w:rFonts w:ascii="Times New Roman" w:hAnsi="Times New Roman" w:cs="Times New Roman"/>
                <w:b/>
                <w:vertAlign w:val="subscript"/>
              </w:rPr>
              <w:t>bw</w:t>
            </w:r>
          </w:p>
        </w:tc>
        <w:tc>
          <w:tcPr>
            <w:tcW w:w="1038" w:type="pct"/>
            <w:tcBorders>
              <w:bottom w:val="none" w:sz="0" w:space="0" w:color="auto"/>
            </w:tcBorders>
            <w:shd w:val="clear" w:color="auto" w:fill="FFFF99"/>
          </w:tcPr>
          <w:p w14:paraId="5AD07AC1" w14:textId="77777777" w:rsidR="00990808" w:rsidRPr="00BA45DA" w:rsidRDefault="00990808" w:rsidP="001928B3">
            <w:pPr>
              <w:pStyle w:val="Subhead1"/>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caps w:val="0"/>
                <w:color w:val="auto"/>
                <w:vertAlign w:val="superscript"/>
              </w:rPr>
            </w:pPr>
            <w:r w:rsidRPr="005577AC">
              <w:rPr>
                <w:rFonts w:asciiTheme="majorBidi" w:hAnsiTheme="majorBidi" w:cstheme="majorBidi"/>
                <w:b/>
                <w:caps w:val="0"/>
                <w:color w:val="auto"/>
              </w:rPr>
              <w:t>ξ</w:t>
            </w:r>
            <w:r>
              <w:rPr>
                <w:rFonts w:asciiTheme="majorBidi" w:hAnsiTheme="majorBidi" w:cstheme="majorBidi"/>
                <w:b/>
                <w:caps w:val="0"/>
                <w:color w:val="auto"/>
                <w:vertAlign w:val="superscript"/>
              </w:rPr>
              <w:t>*</w:t>
            </w:r>
          </w:p>
        </w:tc>
        <w:tc>
          <w:tcPr>
            <w:tcW w:w="1233" w:type="pct"/>
            <w:tcBorders>
              <w:bottom w:val="none" w:sz="0" w:space="0" w:color="auto"/>
            </w:tcBorders>
            <w:shd w:val="clear" w:color="auto" w:fill="FFFF99"/>
          </w:tcPr>
          <w:p w14:paraId="0B022C43" w14:textId="77777777" w:rsidR="00990808" w:rsidRPr="005577AC" w:rsidRDefault="00990808" w:rsidP="001928B3">
            <w:pPr>
              <w:pStyle w:val="Subhead1"/>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caps w:val="0"/>
                <w:color w:val="auto"/>
              </w:rPr>
            </w:pPr>
            <w:r w:rsidRPr="005577AC">
              <w:rPr>
                <w:rFonts w:asciiTheme="majorBidi" w:hAnsiTheme="majorBidi" w:cstheme="majorBidi"/>
                <w:b/>
                <w:caps w:val="0"/>
                <w:color w:val="auto"/>
              </w:rPr>
              <w:t>CR</w:t>
            </w:r>
          </w:p>
        </w:tc>
      </w:tr>
      <w:tr w:rsidR="00990808" w:rsidRPr="00307638" w14:paraId="1F3908EF" w14:textId="77777777" w:rsidTr="001928B3">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1657" w:type="pct"/>
            <w:tcBorders>
              <w:top w:val="none" w:sz="0" w:space="0" w:color="auto"/>
              <w:bottom w:val="none" w:sz="0" w:space="0" w:color="auto"/>
            </w:tcBorders>
            <w:shd w:val="clear" w:color="auto" w:fill="FFFF99"/>
          </w:tcPr>
          <w:p w14:paraId="65BE97D2"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vertAlign w:val="subscript"/>
              </w:rPr>
            </w:pPr>
            <w:r w:rsidRPr="00DA015E">
              <w:rPr>
                <w:rFonts w:ascii="Times New Roman" w:hAnsi="Times New Roman" w:cs="Times New Roman"/>
                <w:lang w:val="en-US"/>
              </w:rPr>
              <w:t>DM1</w:t>
            </w:r>
          </w:p>
        </w:tc>
        <w:tc>
          <w:tcPr>
            <w:tcW w:w="1072" w:type="pct"/>
            <w:tcBorders>
              <w:top w:val="none" w:sz="0" w:space="0" w:color="auto"/>
              <w:bottom w:val="none" w:sz="0" w:space="0" w:color="auto"/>
            </w:tcBorders>
            <w:shd w:val="clear" w:color="auto" w:fill="FFFF99"/>
          </w:tcPr>
          <w:p w14:paraId="5BD33A50"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9</w:t>
            </w:r>
          </w:p>
        </w:tc>
        <w:tc>
          <w:tcPr>
            <w:tcW w:w="1038" w:type="pct"/>
            <w:tcBorders>
              <w:top w:val="none" w:sz="0" w:space="0" w:color="auto"/>
              <w:bottom w:val="none" w:sz="0" w:space="0" w:color="auto"/>
            </w:tcBorders>
            <w:shd w:val="clear" w:color="auto" w:fill="FFFF99"/>
          </w:tcPr>
          <w:p w14:paraId="517105E6"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0.09</w:t>
            </w:r>
          </w:p>
        </w:tc>
        <w:tc>
          <w:tcPr>
            <w:tcW w:w="1233" w:type="pct"/>
            <w:tcBorders>
              <w:top w:val="none" w:sz="0" w:space="0" w:color="auto"/>
              <w:bottom w:val="none" w:sz="0" w:space="0" w:color="auto"/>
            </w:tcBorders>
            <w:shd w:val="clear" w:color="auto" w:fill="FFFF99"/>
          </w:tcPr>
          <w:p w14:paraId="77FC258A"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0.019</w:t>
            </w:r>
          </w:p>
        </w:tc>
      </w:tr>
      <w:tr w:rsidR="00990808" w:rsidRPr="00307638" w14:paraId="4B44FA98" w14:textId="77777777" w:rsidTr="001928B3">
        <w:trPr>
          <w:trHeight w:val="70"/>
          <w:jc w:val="center"/>
        </w:trPr>
        <w:tc>
          <w:tcPr>
            <w:cnfStyle w:val="001000000000" w:firstRow="0" w:lastRow="0" w:firstColumn="1" w:lastColumn="0" w:oddVBand="0" w:evenVBand="0" w:oddHBand="0" w:evenHBand="0" w:firstRowFirstColumn="0" w:firstRowLastColumn="0" w:lastRowFirstColumn="0" w:lastRowLastColumn="0"/>
            <w:tcW w:w="1657" w:type="pct"/>
            <w:shd w:val="clear" w:color="auto" w:fill="FFFF99"/>
          </w:tcPr>
          <w:p w14:paraId="6A187E95"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rPr>
            </w:pPr>
            <w:r w:rsidRPr="00DA015E">
              <w:rPr>
                <w:rFonts w:ascii="Times New Roman" w:hAnsi="Times New Roman" w:cs="Times New Roman"/>
                <w:lang w:val="en-US"/>
              </w:rPr>
              <w:t>DM</w:t>
            </w:r>
            <w:r>
              <w:rPr>
                <w:rFonts w:ascii="Times New Roman" w:hAnsi="Times New Roman" w:cs="Times New Roman"/>
                <w:lang w:val="en-US"/>
              </w:rPr>
              <w:t>2</w:t>
            </w:r>
          </w:p>
        </w:tc>
        <w:tc>
          <w:tcPr>
            <w:tcW w:w="1072" w:type="pct"/>
            <w:shd w:val="clear" w:color="auto" w:fill="FFFF99"/>
          </w:tcPr>
          <w:p w14:paraId="48BCF817"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8</w:t>
            </w:r>
          </w:p>
        </w:tc>
        <w:tc>
          <w:tcPr>
            <w:tcW w:w="1038" w:type="pct"/>
            <w:shd w:val="clear" w:color="auto" w:fill="FFFF99"/>
          </w:tcPr>
          <w:p w14:paraId="14865BA8"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0.08</w:t>
            </w:r>
          </w:p>
        </w:tc>
        <w:tc>
          <w:tcPr>
            <w:tcW w:w="1233" w:type="pct"/>
            <w:shd w:val="clear" w:color="auto" w:fill="FFFF99"/>
          </w:tcPr>
          <w:p w14:paraId="0176F295"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0.029</w:t>
            </w:r>
          </w:p>
        </w:tc>
      </w:tr>
      <w:tr w:rsidR="00990808" w:rsidRPr="00307638" w14:paraId="2882C14C" w14:textId="77777777" w:rsidTr="001928B3">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657" w:type="pct"/>
            <w:tcBorders>
              <w:top w:val="none" w:sz="0" w:space="0" w:color="auto"/>
              <w:bottom w:val="none" w:sz="0" w:space="0" w:color="auto"/>
            </w:tcBorders>
            <w:shd w:val="clear" w:color="auto" w:fill="FFFF99"/>
          </w:tcPr>
          <w:p w14:paraId="304E8977"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rPr>
            </w:pPr>
            <w:r w:rsidRPr="00DA015E">
              <w:rPr>
                <w:rFonts w:ascii="Times New Roman" w:hAnsi="Times New Roman" w:cs="Times New Roman"/>
                <w:lang w:val="en-US"/>
              </w:rPr>
              <w:t>DM</w:t>
            </w:r>
            <w:r>
              <w:rPr>
                <w:rFonts w:ascii="Times New Roman" w:hAnsi="Times New Roman" w:cs="Times New Roman"/>
                <w:lang w:val="en-US"/>
              </w:rPr>
              <w:t>3</w:t>
            </w:r>
          </w:p>
        </w:tc>
        <w:tc>
          <w:tcPr>
            <w:tcW w:w="1072" w:type="pct"/>
            <w:tcBorders>
              <w:top w:val="none" w:sz="0" w:space="0" w:color="auto"/>
              <w:bottom w:val="none" w:sz="0" w:space="0" w:color="auto"/>
            </w:tcBorders>
            <w:shd w:val="clear" w:color="auto" w:fill="FFFF99"/>
          </w:tcPr>
          <w:p w14:paraId="4FFC5CEA"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6</w:t>
            </w:r>
          </w:p>
        </w:tc>
        <w:tc>
          <w:tcPr>
            <w:tcW w:w="1038" w:type="pct"/>
            <w:tcBorders>
              <w:top w:val="none" w:sz="0" w:space="0" w:color="auto"/>
              <w:bottom w:val="none" w:sz="0" w:space="0" w:color="auto"/>
            </w:tcBorders>
            <w:shd w:val="clear" w:color="auto" w:fill="FFFF99"/>
          </w:tcPr>
          <w:p w14:paraId="1F85702D"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0.12</w:t>
            </w:r>
          </w:p>
        </w:tc>
        <w:tc>
          <w:tcPr>
            <w:tcW w:w="1233" w:type="pct"/>
            <w:tcBorders>
              <w:top w:val="none" w:sz="0" w:space="0" w:color="auto"/>
              <w:bottom w:val="none" w:sz="0" w:space="0" w:color="auto"/>
            </w:tcBorders>
            <w:shd w:val="clear" w:color="auto" w:fill="FFFF99"/>
          </w:tcPr>
          <w:p w14:paraId="5D2D28CA"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0.025</w:t>
            </w:r>
          </w:p>
        </w:tc>
      </w:tr>
      <w:tr w:rsidR="00990808" w:rsidRPr="00307638" w14:paraId="5DDF9437" w14:textId="77777777" w:rsidTr="001928B3">
        <w:trPr>
          <w:trHeight w:val="215"/>
          <w:jc w:val="center"/>
        </w:trPr>
        <w:tc>
          <w:tcPr>
            <w:cnfStyle w:val="001000000000" w:firstRow="0" w:lastRow="0" w:firstColumn="1" w:lastColumn="0" w:oddVBand="0" w:evenVBand="0" w:oddHBand="0" w:evenHBand="0" w:firstRowFirstColumn="0" w:firstRowLastColumn="0" w:lastRowFirstColumn="0" w:lastRowLastColumn="0"/>
            <w:tcW w:w="1657" w:type="pct"/>
            <w:shd w:val="clear" w:color="auto" w:fill="FFFF99"/>
          </w:tcPr>
          <w:p w14:paraId="3B3E5A60"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rPr>
            </w:pPr>
            <w:r w:rsidRPr="00DA015E">
              <w:rPr>
                <w:rFonts w:ascii="Times New Roman" w:hAnsi="Times New Roman" w:cs="Times New Roman"/>
                <w:lang w:val="en-US"/>
              </w:rPr>
              <w:t>DM</w:t>
            </w:r>
            <w:r>
              <w:rPr>
                <w:rFonts w:ascii="Times New Roman" w:hAnsi="Times New Roman" w:cs="Times New Roman"/>
                <w:lang w:val="en-US"/>
              </w:rPr>
              <w:t>4</w:t>
            </w:r>
          </w:p>
        </w:tc>
        <w:tc>
          <w:tcPr>
            <w:tcW w:w="1072" w:type="pct"/>
            <w:shd w:val="clear" w:color="auto" w:fill="FFFF99"/>
          </w:tcPr>
          <w:p w14:paraId="621DDF94"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7</w:t>
            </w:r>
          </w:p>
        </w:tc>
        <w:tc>
          <w:tcPr>
            <w:tcW w:w="1038" w:type="pct"/>
            <w:shd w:val="clear" w:color="auto" w:fill="FFFF99"/>
          </w:tcPr>
          <w:p w14:paraId="2F170E47"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0.13</w:t>
            </w:r>
          </w:p>
        </w:tc>
        <w:tc>
          <w:tcPr>
            <w:tcW w:w="1233" w:type="pct"/>
            <w:shd w:val="clear" w:color="auto" w:fill="FFFF99"/>
          </w:tcPr>
          <w:p w14:paraId="228B87A5"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0.032</w:t>
            </w:r>
          </w:p>
        </w:tc>
      </w:tr>
      <w:tr w:rsidR="00990808" w:rsidRPr="00307638" w14:paraId="5199FA5A" w14:textId="77777777" w:rsidTr="001928B3">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1657" w:type="pct"/>
            <w:tcBorders>
              <w:top w:val="none" w:sz="0" w:space="0" w:color="auto"/>
              <w:bottom w:val="none" w:sz="0" w:space="0" w:color="auto"/>
            </w:tcBorders>
            <w:shd w:val="clear" w:color="auto" w:fill="FFFF99"/>
          </w:tcPr>
          <w:p w14:paraId="6545E290"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rPr>
            </w:pPr>
            <w:r w:rsidRPr="00DA015E">
              <w:rPr>
                <w:rFonts w:ascii="Times New Roman" w:hAnsi="Times New Roman" w:cs="Times New Roman"/>
                <w:lang w:val="en-US"/>
              </w:rPr>
              <w:t>DM</w:t>
            </w:r>
            <w:r>
              <w:rPr>
                <w:rFonts w:ascii="Times New Roman" w:hAnsi="Times New Roman" w:cs="Times New Roman"/>
                <w:lang w:val="en-US"/>
              </w:rPr>
              <w:t>5</w:t>
            </w:r>
          </w:p>
        </w:tc>
        <w:tc>
          <w:tcPr>
            <w:tcW w:w="1072" w:type="pct"/>
            <w:tcBorders>
              <w:top w:val="none" w:sz="0" w:space="0" w:color="auto"/>
              <w:bottom w:val="none" w:sz="0" w:space="0" w:color="auto"/>
            </w:tcBorders>
            <w:shd w:val="clear" w:color="auto" w:fill="FFFF99"/>
          </w:tcPr>
          <w:p w14:paraId="45118D52"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8</w:t>
            </w:r>
          </w:p>
        </w:tc>
        <w:tc>
          <w:tcPr>
            <w:tcW w:w="1038" w:type="pct"/>
            <w:tcBorders>
              <w:top w:val="none" w:sz="0" w:space="0" w:color="auto"/>
              <w:bottom w:val="none" w:sz="0" w:space="0" w:color="auto"/>
            </w:tcBorders>
            <w:shd w:val="clear" w:color="auto" w:fill="FFFF99"/>
          </w:tcPr>
          <w:p w14:paraId="4D6768EA"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0.10</w:t>
            </w:r>
          </w:p>
        </w:tc>
        <w:tc>
          <w:tcPr>
            <w:tcW w:w="1233" w:type="pct"/>
            <w:tcBorders>
              <w:top w:val="none" w:sz="0" w:space="0" w:color="auto"/>
              <w:bottom w:val="none" w:sz="0" w:space="0" w:color="auto"/>
            </w:tcBorders>
            <w:shd w:val="clear" w:color="auto" w:fill="FFFF99"/>
          </w:tcPr>
          <w:p w14:paraId="1330C8F4"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0.048</w:t>
            </w:r>
          </w:p>
        </w:tc>
      </w:tr>
      <w:tr w:rsidR="00990808" w:rsidRPr="00307638" w14:paraId="488B3D00" w14:textId="77777777" w:rsidTr="001928B3">
        <w:trPr>
          <w:trHeight w:val="260"/>
          <w:jc w:val="center"/>
        </w:trPr>
        <w:tc>
          <w:tcPr>
            <w:cnfStyle w:val="001000000000" w:firstRow="0" w:lastRow="0" w:firstColumn="1" w:lastColumn="0" w:oddVBand="0" w:evenVBand="0" w:oddHBand="0" w:evenHBand="0" w:firstRowFirstColumn="0" w:firstRowLastColumn="0" w:lastRowFirstColumn="0" w:lastRowLastColumn="0"/>
            <w:tcW w:w="1657" w:type="pct"/>
            <w:shd w:val="clear" w:color="auto" w:fill="FFFF99"/>
          </w:tcPr>
          <w:p w14:paraId="1B263400"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rPr>
            </w:pPr>
            <w:r w:rsidRPr="00DA015E">
              <w:rPr>
                <w:rFonts w:ascii="Times New Roman" w:hAnsi="Times New Roman" w:cs="Times New Roman"/>
                <w:lang w:val="en-US"/>
              </w:rPr>
              <w:t>DM</w:t>
            </w:r>
            <w:r>
              <w:rPr>
                <w:rFonts w:ascii="Times New Roman" w:hAnsi="Times New Roman" w:cs="Times New Roman"/>
                <w:lang w:val="en-US"/>
              </w:rPr>
              <w:t>6</w:t>
            </w:r>
          </w:p>
        </w:tc>
        <w:tc>
          <w:tcPr>
            <w:tcW w:w="1072" w:type="pct"/>
            <w:shd w:val="clear" w:color="auto" w:fill="FFFF99"/>
          </w:tcPr>
          <w:p w14:paraId="23A5ADA8"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9</w:t>
            </w:r>
          </w:p>
        </w:tc>
        <w:tc>
          <w:tcPr>
            <w:tcW w:w="1038" w:type="pct"/>
            <w:shd w:val="clear" w:color="auto" w:fill="FFFF99"/>
          </w:tcPr>
          <w:p w14:paraId="2603CEB7"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0.08</w:t>
            </w:r>
          </w:p>
        </w:tc>
        <w:tc>
          <w:tcPr>
            <w:tcW w:w="1233" w:type="pct"/>
            <w:shd w:val="clear" w:color="auto" w:fill="FFFF99"/>
          </w:tcPr>
          <w:p w14:paraId="7B1DFD4C"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0.034</w:t>
            </w:r>
          </w:p>
        </w:tc>
      </w:tr>
      <w:tr w:rsidR="00990808" w:rsidRPr="00307638" w14:paraId="2BD1AC4F" w14:textId="77777777" w:rsidTr="001928B3">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657" w:type="pct"/>
            <w:tcBorders>
              <w:top w:val="none" w:sz="0" w:space="0" w:color="auto"/>
              <w:bottom w:val="none" w:sz="0" w:space="0" w:color="auto"/>
            </w:tcBorders>
            <w:shd w:val="clear" w:color="auto" w:fill="FFFF99"/>
          </w:tcPr>
          <w:p w14:paraId="20B01486"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rPr>
            </w:pPr>
            <w:r w:rsidRPr="00DA015E">
              <w:rPr>
                <w:rFonts w:ascii="Times New Roman" w:hAnsi="Times New Roman" w:cs="Times New Roman"/>
                <w:lang w:val="en-US"/>
              </w:rPr>
              <w:t>DM</w:t>
            </w:r>
            <w:r>
              <w:rPr>
                <w:rFonts w:ascii="Times New Roman" w:hAnsi="Times New Roman" w:cs="Times New Roman"/>
                <w:lang w:val="en-US"/>
              </w:rPr>
              <w:t>7</w:t>
            </w:r>
          </w:p>
        </w:tc>
        <w:tc>
          <w:tcPr>
            <w:tcW w:w="1072" w:type="pct"/>
            <w:tcBorders>
              <w:top w:val="none" w:sz="0" w:space="0" w:color="auto"/>
              <w:bottom w:val="none" w:sz="0" w:space="0" w:color="auto"/>
            </w:tcBorders>
            <w:shd w:val="clear" w:color="auto" w:fill="FFFF99"/>
          </w:tcPr>
          <w:p w14:paraId="1E102542"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9</w:t>
            </w:r>
          </w:p>
        </w:tc>
        <w:tc>
          <w:tcPr>
            <w:tcW w:w="1038" w:type="pct"/>
            <w:tcBorders>
              <w:top w:val="none" w:sz="0" w:space="0" w:color="auto"/>
              <w:bottom w:val="none" w:sz="0" w:space="0" w:color="auto"/>
            </w:tcBorders>
            <w:shd w:val="clear" w:color="auto" w:fill="FFFF99"/>
          </w:tcPr>
          <w:p w14:paraId="6C7220E0"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0.09</w:t>
            </w:r>
          </w:p>
        </w:tc>
        <w:tc>
          <w:tcPr>
            <w:tcW w:w="1233" w:type="pct"/>
            <w:tcBorders>
              <w:top w:val="none" w:sz="0" w:space="0" w:color="auto"/>
              <w:bottom w:val="none" w:sz="0" w:space="0" w:color="auto"/>
            </w:tcBorders>
            <w:shd w:val="clear" w:color="auto" w:fill="FFFF99"/>
          </w:tcPr>
          <w:p w14:paraId="716431A6"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0.035</w:t>
            </w:r>
          </w:p>
        </w:tc>
      </w:tr>
      <w:tr w:rsidR="00990808" w:rsidRPr="00307638" w14:paraId="5A7DB739" w14:textId="77777777" w:rsidTr="001928B3">
        <w:trPr>
          <w:trHeight w:val="135"/>
          <w:jc w:val="center"/>
        </w:trPr>
        <w:tc>
          <w:tcPr>
            <w:cnfStyle w:val="001000000000" w:firstRow="0" w:lastRow="0" w:firstColumn="1" w:lastColumn="0" w:oddVBand="0" w:evenVBand="0" w:oddHBand="0" w:evenHBand="0" w:firstRowFirstColumn="0" w:firstRowLastColumn="0" w:lastRowFirstColumn="0" w:lastRowLastColumn="0"/>
            <w:tcW w:w="1657" w:type="pct"/>
            <w:shd w:val="clear" w:color="auto" w:fill="FFFF99"/>
          </w:tcPr>
          <w:p w14:paraId="25CC280B"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rPr>
            </w:pPr>
            <w:r w:rsidRPr="00DA015E">
              <w:rPr>
                <w:rFonts w:ascii="Times New Roman" w:hAnsi="Times New Roman" w:cs="Times New Roman"/>
                <w:lang w:val="en-US"/>
              </w:rPr>
              <w:t>DM</w:t>
            </w:r>
            <w:r>
              <w:rPr>
                <w:rFonts w:ascii="Times New Roman" w:hAnsi="Times New Roman" w:cs="Times New Roman"/>
                <w:lang w:val="en-US"/>
              </w:rPr>
              <w:t>8</w:t>
            </w:r>
          </w:p>
        </w:tc>
        <w:tc>
          <w:tcPr>
            <w:tcW w:w="1072" w:type="pct"/>
            <w:shd w:val="clear" w:color="auto" w:fill="FFFF99"/>
          </w:tcPr>
          <w:p w14:paraId="24290391"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8</w:t>
            </w:r>
          </w:p>
        </w:tc>
        <w:tc>
          <w:tcPr>
            <w:tcW w:w="1038" w:type="pct"/>
            <w:shd w:val="clear" w:color="auto" w:fill="FFFF99"/>
          </w:tcPr>
          <w:p w14:paraId="547A95C9"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0.11</w:t>
            </w:r>
          </w:p>
        </w:tc>
        <w:tc>
          <w:tcPr>
            <w:tcW w:w="1233" w:type="pct"/>
            <w:shd w:val="clear" w:color="auto" w:fill="FFFF99"/>
          </w:tcPr>
          <w:p w14:paraId="7DD11E20"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0.023</w:t>
            </w:r>
          </w:p>
        </w:tc>
      </w:tr>
      <w:tr w:rsidR="00990808" w:rsidRPr="00307638" w14:paraId="07CCEEE8" w14:textId="77777777" w:rsidTr="001928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657" w:type="pct"/>
            <w:tcBorders>
              <w:top w:val="none" w:sz="0" w:space="0" w:color="auto"/>
              <w:bottom w:val="none" w:sz="0" w:space="0" w:color="auto"/>
            </w:tcBorders>
            <w:shd w:val="clear" w:color="auto" w:fill="FFFF99"/>
          </w:tcPr>
          <w:p w14:paraId="23EADA74" w14:textId="77777777" w:rsidR="00990808" w:rsidRPr="00307638" w:rsidRDefault="00990808" w:rsidP="001928B3">
            <w:pPr>
              <w:pStyle w:val="Subhead1"/>
              <w:spacing w:line="360" w:lineRule="auto"/>
              <w:jc w:val="center"/>
              <w:outlineLvl w:val="0"/>
              <w:rPr>
                <w:rFonts w:asciiTheme="majorBidi" w:hAnsiTheme="majorBidi" w:cstheme="majorBidi"/>
                <w:caps w:val="0"/>
                <w:color w:val="auto"/>
              </w:rPr>
            </w:pPr>
            <w:r w:rsidRPr="00DA015E">
              <w:rPr>
                <w:rFonts w:ascii="Times New Roman" w:hAnsi="Times New Roman" w:cs="Times New Roman"/>
                <w:lang w:val="en-US"/>
              </w:rPr>
              <w:t>DM</w:t>
            </w:r>
            <w:r>
              <w:rPr>
                <w:rFonts w:ascii="Times New Roman" w:hAnsi="Times New Roman" w:cs="Times New Roman"/>
                <w:lang w:val="en-US"/>
              </w:rPr>
              <w:t>9</w:t>
            </w:r>
          </w:p>
        </w:tc>
        <w:tc>
          <w:tcPr>
            <w:tcW w:w="1072" w:type="pct"/>
            <w:tcBorders>
              <w:top w:val="none" w:sz="0" w:space="0" w:color="auto"/>
              <w:bottom w:val="none" w:sz="0" w:space="0" w:color="auto"/>
            </w:tcBorders>
            <w:shd w:val="clear" w:color="auto" w:fill="FFFF99"/>
          </w:tcPr>
          <w:p w14:paraId="03CB5854"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7</w:t>
            </w:r>
          </w:p>
        </w:tc>
        <w:tc>
          <w:tcPr>
            <w:tcW w:w="1038" w:type="pct"/>
            <w:tcBorders>
              <w:top w:val="none" w:sz="0" w:space="0" w:color="auto"/>
              <w:bottom w:val="none" w:sz="0" w:space="0" w:color="auto"/>
            </w:tcBorders>
            <w:shd w:val="clear" w:color="auto" w:fill="FFFF99"/>
          </w:tcPr>
          <w:p w14:paraId="2B084D3B"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0.13</w:t>
            </w:r>
          </w:p>
        </w:tc>
        <w:tc>
          <w:tcPr>
            <w:tcW w:w="1233" w:type="pct"/>
            <w:tcBorders>
              <w:top w:val="none" w:sz="0" w:space="0" w:color="auto"/>
              <w:bottom w:val="none" w:sz="0" w:space="0" w:color="auto"/>
            </w:tcBorders>
            <w:shd w:val="clear" w:color="auto" w:fill="FFFF99"/>
          </w:tcPr>
          <w:p w14:paraId="7887AB8B"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caps w:val="0"/>
                <w:color w:val="auto"/>
              </w:rPr>
            </w:pPr>
            <w:r>
              <w:rPr>
                <w:rFonts w:asciiTheme="majorBidi" w:hAnsiTheme="majorBidi" w:cstheme="majorBidi"/>
                <w:b w:val="0"/>
                <w:bCs w:val="0"/>
                <w:iCs/>
                <w:caps w:val="0"/>
                <w:color w:val="auto"/>
              </w:rPr>
              <w:t>0.029</w:t>
            </w:r>
          </w:p>
        </w:tc>
      </w:tr>
      <w:tr w:rsidR="00990808" w:rsidRPr="00307638" w14:paraId="1CCB2314" w14:textId="77777777" w:rsidTr="001928B3">
        <w:trPr>
          <w:trHeight w:val="170"/>
          <w:jc w:val="center"/>
        </w:trPr>
        <w:tc>
          <w:tcPr>
            <w:cnfStyle w:val="001000000000" w:firstRow="0" w:lastRow="0" w:firstColumn="1" w:lastColumn="0" w:oddVBand="0" w:evenVBand="0" w:oddHBand="0" w:evenHBand="0" w:firstRowFirstColumn="0" w:firstRowLastColumn="0" w:lastRowFirstColumn="0" w:lastRowLastColumn="0"/>
            <w:tcW w:w="1657" w:type="pct"/>
            <w:shd w:val="clear" w:color="auto" w:fill="FFFF99"/>
          </w:tcPr>
          <w:p w14:paraId="5BF5F40D" w14:textId="77777777" w:rsidR="00990808" w:rsidRPr="00307638" w:rsidRDefault="00990808" w:rsidP="001928B3">
            <w:pPr>
              <w:pStyle w:val="Subhead1"/>
              <w:spacing w:line="360" w:lineRule="auto"/>
              <w:jc w:val="center"/>
              <w:outlineLvl w:val="0"/>
              <w:rPr>
                <w:rFonts w:ascii="Times New Roman" w:hAnsi="Times New Roman" w:cs="Times New Roman"/>
                <w:sz w:val="22"/>
                <w:szCs w:val="22"/>
              </w:rPr>
            </w:pPr>
            <w:r w:rsidRPr="00DA015E">
              <w:rPr>
                <w:rFonts w:ascii="Times New Roman" w:hAnsi="Times New Roman" w:cs="Times New Roman"/>
                <w:lang w:val="en-US"/>
              </w:rPr>
              <w:t>DM1</w:t>
            </w:r>
            <w:r>
              <w:rPr>
                <w:rFonts w:ascii="Times New Roman" w:hAnsi="Times New Roman" w:cs="Times New Roman"/>
                <w:lang w:val="en-US"/>
              </w:rPr>
              <w:t>0</w:t>
            </w:r>
          </w:p>
        </w:tc>
        <w:tc>
          <w:tcPr>
            <w:tcW w:w="1072" w:type="pct"/>
            <w:shd w:val="clear" w:color="auto" w:fill="FFFF99"/>
          </w:tcPr>
          <w:p w14:paraId="05A0724A"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6</w:t>
            </w:r>
          </w:p>
        </w:tc>
        <w:tc>
          <w:tcPr>
            <w:tcW w:w="1038" w:type="pct"/>
            <w:shd w:val="clear" w:color="auto" w:fill="FFFF99"/>
          </w:tcPr>
          <w:p w14:paraId="774D3302"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0.16</w:t>
            </w:r>
          </w:p>
        </w:tc>
        <w:tc>
          <w:tcPr>
            <w:tcW w:w="1233" w:type="pct"/>
            <w:shd w:val="clear" w:color="auto" w:fill="FFFF99"/>
          </w:tcPr>
          <w:p w14:paraId="67AAC16B"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0.023</w:t>
            </w:r>
          </w:p>
        </w:tc>
      </w:tr>
      <w:tr w:rsidR="00990808" w:rsidRPr="00307638" w14:paraId="1953B457" w14:textId="77777777" w:rsidTr="001928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657" w:type="pct"/>
            <w:tcBorders>
              <w:top w:val="none" w:sz="0" w:space="0" w:color="auto"/>
              <w:bottom w:val="none" w:sz="0" w:space="0" w:color="auto"/>
            </w:tcBorders>
            <w:shd w:val="clear" w:color="auto" w:fill="FFFF99"/>
          </w:tcPr>
          <w:p w14:paraId="380D7DBF" w14:textId="77777777" w:rsidR="00990808" w:rsidRPr="00307638" w:rsidRDefault="00990808" w:rsidP="001928B3">
            <w:pPr>
              <w:pStyle w:val="Subhead1"/>
              <w:spacing w:line="360" w:lineRule="auto"/>
              <w:jc w:val="center"/>
              <w:outlineLvl w:val="0"/>
              <w:rPr>
                <w:rFonts w:ascii="Times New Roman" w:hAnsi="Times New Roman" w:cs="Times New Roman"/>
                <w:sz w:val="22"/>
                <w:szCs w:val="22"/>
              </w:rPr>
            </w:pPr>
            <w:r w:rsidRPr="00DA015E">
              <w:rPr>
                <w:rFonts w:ascii="Times New Roman" w:hAnsi="Times New Roman" w:cs="Times New Roman"/>
                <w:lang w:val="en-US"/>
              </w:rPr>
              <w:t>DM1</w:t>
            </w:r>
            <w:r>
              <w:rPr>
                <w:rFonts w:ascii="Times New Roman" w:hAnsi="Times New Roman" w:cs="Times New Roman"/>
                <w:lang w:val="en-US"/>
              </w:rPr>
              <w:t>1</w:t>
            </w:r>
          </w:p>
        </w:tc>
        <w:tc>
          <w:tcPr>
            <w:tcW w:w="1072" w:type="pct"/>
            <w:tcBorders>
              <w:top w:val="none" w:sz="0" w:space="0" w:color="auto"/>
              <w:bottom w:val="none" w:sz="0" w:space="0" w:color="auto"/>
            </w:tcBorders>
            <w:shd w:val="clear" w:color="auto" w:fill="FFFF99"/>
          </w:tcPr>
          <w:p w14:paraId="789DED2A"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8</w:t>
            </w:r>
          </w:p>
        </w:tc>
        <w:tc>
          <w:tcPr>
            <w:tcW w:w="1038" w:type="pct"/>
            <w:tcBorders>
              <w:top w:val="none" w:sz="0" w:space="0" w:color="auto"/>
              <w:bottom w:val="none" w:sz="0" w:space="0" w:color="auto"/>
            </w:tcBorders>
            <w:shd w:val="clear" w:color="auto" w:fill="FFFF99"/>
          </w:tcPr>
          <w:p w14:paraId="5DA049DC"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0.12</w:t>
            </w:r>
          </w:p>
        </w:tc>
        <w:tc>
          <w:tcPr>
            <w:tcW w:w="1233" w:type="pct"/>
            <w:tcBorders>
              <w:top w:val="none" w:sz="0" w:space="0" w:color="auto"/>
              <w:bottom w:val="none" w:sz="0" w:space="0" w:color="auto"/>
            </w:tcBorders>
            <w:shd w:val="clear" w:color="auto" w:fill="FFFF99"/>
          </w:tcPr>
          <w:p w14:paraId="693E6273"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0.036</w:t>
            </w:r>
          </w:p>
        </w:tc>
      </w:tr>
      <w:tr w:rsidR="00990808" w:rsidRPr="00307638" w14:paraId="115C0963" w14:textId="77777777" w:rsidTr="001928B3">
        <w:trPr>
          <w:trHeight w:val="170"/>
          <w:jc w:val="center"/>
        </w:trPr>
        <w:tc>
          <w:tcPr>
            <w:cnfStyle w:val="001000000000" w:firstRow="0" w:lastRow="0" w:firstColumn="1" w:lastColumn="0" w:oddVBand="0" w:evenVBand="0" w:oddHBand="0" w:evenHBand="0" w:firstRowFirstColumn="0" w:firstRowLastColumn="0" w:lastRowFirstColumn="0" w:lastRowLastColumn="0"/>
            <w:tcW w:w="1657" w:type="pct"/>
            <w:shd w:val="clear" w:color="auto" w:fill="FFFF99"/>
          </w:tcPr>
          <w:p w14:paraId="3B3A29EC" w14:textId="77777777" w:rsidR="00990808" w:rsidRPr="00307638" w:rsidRDefault="00990808" w:rsidP="001928B3">
            <w:pPr>
              <w:pStyle w:val="Subhead1"/>
              <w:spacing w:line="360" w:lineRule="auto"/>
              <w:jc w:val="center"/>
              <w:outlineLvl w:val="0"/>
              <w:rPr>
                <w:rFonts w:ascii="Times New Roman" w:hAnsi="Times New Roman" w:cs="Times New Roman"/>
                <w:sz w:val="22"/>
                <w:szCs w:val="22"/>
              </w:rPr>
            </w:pPr>
            <w:r w:rsidRPr="00DA015E">
              <w:rPr>
                <w:rFonts w:ascii="Times New Roman" w:hAnsi="Times New Roman" w:cs="Times New Roman"/>
                <w:lang w:val="en-US"/>
              </w:rPr>
              <w:t>DM1</w:t>
            </w:r>
            <w:r>
              <w:rPr>
                <w:rFonts w:ascii="Times New Roman" w:hAnsi="Times New Roman" w:cs="Times New Roman"/>
                <w:lang w:val="en-US"/>
              </w:rPr>
              <w:t>2</w:t>
            </w:r>
          </w:p>
        </w:tc>
        <w:tc>
          <w:tcPr>
            <w:tcW w:w="1072" w:type="pct"/>
            <w:shd w:val="clear" w:color="auto" w:fill="FFFF99"/>
          </w:tcPr>
          <w:p w14:paraId="4167250A"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9</w:t>
            </w:r>
          </w:p>
        </w:tc>
        <w:tc>
          <w:tcPr>
            <w:tcW w:w="1038" w:type="pct"/>
            <w:shd w:val="clear" w:color="auto" w:fill="FFFF99"/>
          </w:tcPr>
          <w:p w14:paraId="2D04D676"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0.11</w:t>
            </w:r>
          </w:p>
        </w:tc>
        <w:tc>
          <w:tcPr>
            <w:tcW w:w="1233" w:type="pct"/>
            <w:shd w:val="clear" w:color="auto" w:fill="FFFF99"/>
          </w:tcPr>
          <w:p w14:paraId="2DA440F0"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0.021</w:t>
            </w:r>
          </w:p>
        </w:tc>
      </w:tr>
      <w:tr w:rsidR="00990808" w:rsidRPr="00307638" w14:paraId="0D1C3408" w14:textId="77777777" w:rsidTr="001928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657" w:type="pct"/>
            <w:tcBorders>
              <w:top w:val="none" w:sz="0" w:space="0" w:color="auto"/>
              <w:bottom w:val="none" w:sz="0" w:space="0" w:color="auto"/>
            </w:tcBorders>
            <w:shd w:val="clear" w:color="auto" w:fill="FFFF99"/>
          </w:tcPr>
          <w:p w14:paraId="12E0D869" w14:textId="77777777" w:rsidR="00990808" w:rsidRPr="00307638" w:rsidRDefault="00990808" w:rsidP="001928B3">
            <w:pPr>
              <w:pStyle w:val="Subhead1"/>
              <w:spacing w:line="360" w:lineRule="auto"/>
              <w:jc w:val="center"/>
              <w:outlineLvl w:val="0"/>
              <w:rPr>
                <w:rFonts w:ascii="Times New Roman" w:hAnsi="Times New Roman" w:cs="Times New Roman"/>
                <w:sz w:val="22"/>
                <w:szCs w:val="22"/>
              </w:rPr>
            </w:pPr>
            <w:r w:rsidRPr="00DA015E">
              <w:rPr>
                <w:rFonts w:ascii="Times New Roman" w:hAnsi="Times New Roman" w:cs="Times New Roman"/>
                <w:lang w:val="en-US"/>
              </w:rPr>
              <w:t>DM1</w:t>
            </w:r>
            <w:r>
              <w:rPr>
                <w:rFonts w:ascii="Times New Roman" w:hAnsi="Times New Roman" w:cs="Times New Roman"/>
                <w:lang w:val="en-US"/>
              </w:rPr>
              <w:t>3</w:t>
            </w:r>
          </w:p>
        </w:tc>
        <w:tc>
          <w:tcPr>
            <w:tcW w:w="1072" w:type="pct"/>
            <w:tcBorders>
              <w:top w:val="none" w:sz="0" w:space="0" w:color="auto"/>
              <w:bottom w:val="none" w:sz="0" w:space="0" w:color="auto"/>
            </w:tcBorders>
            <w:shd w:val="clear" w:color="auto" w:fill="FFFF99"/>
          </w:tcPr>
          <w:p w14:paraId="56DAE585"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8</w:t>
            </w:r>
          </w:p>
        </w:tc>
        <w:tc>
          <w:tcPr>
            <w:tcW w:w="1038" w:type="pct"/>
            <w:tcBorders>
              <w:top w:val="none" w:sz="0" w:space="0" w:color="auto"/>
              <w:bottom w:val="none" w:sz="0" w:space="0" w:color="auto"/>
            </w:tcBorders>
            <w:shd w:val="clear" w:color="auto" w:fill="FFFF99"/>
          </w:tcPr>
          <w:p w14:paraId="26A4140E"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0.10</w:t>
            </w:r>
          </w:p>
        </w:tc>
        <w:tc>
          <w:tcPr>
            <w:tcW w:w="1233" w:type="pct"/>
            <w:tcBorders>
              <w:top w:val="none" w:sz="0" w:space="0" w:color="auto"/>
              <w:bottom w:val="none" w:sz="0" w:space="0" w:color="auto"/>
            </w:tcBorders>
            <w:shd w:val="clear" w:color="auto" w:fill="FFFF99"/>
          </w:tcPr>
          <w:p w14:paraId="7FA236C6"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0.045</w:t>
            </w:r>
          </w:p>
        </w:tc>
      </w:tr>
      <w:tr w:rsidR="00990808" w:rsidRPr="00307638" w14:paraId="5E427514" w14:textId="77777777" w:rsidTr="001928B3">
        <w:trPr>
          <w:trHeight w:val="170"/>
          <w:jc w:val="center"/>
        </w:trPr>
        <w:tc>
          <w:tcPr>
            <w:cnfStyle w:val="001000000000" w:firstRow="0" w:lastRow="0" w:firstColumn="1" w:lastColumn="0" w:oddVBand="0" w:evenVBand="0" w:oddHBand="0" w:evenHBand="0" w:firstRowFirstColumn="0" w:firstRowLastColumn="0" w:lastRowFirstColumn="0" w:lastRowLastColumn="0"/>
            <w:tcW w:w="1657" w:type="pct"/>
            <w:shd w:val="clear" w:color="auto" w:fill="FFFF99"/>
          </w:tcPr>
          <w:p w14:paraId="0E04D22E" w14:textId="77777777" w:rsidR="00990808" w:rsidRPr="00307638" w:rsidRDefault="00990808" w:rsidP="001928B3">
            <w:pPr>
              <w:pStyle w:val="Subhead1"/>
              <w:spacing w:line="360" w:lineRule="auto"/>
              <w:jc w:val="center"/>
              <w:outlineLvl w:val="0"/>
              <w:rPr>
                <w:rFonts w:ascii="Times New Roman" w:hAnsi="Times New Roman" w:cs="Times New Roman"/>
                <w:sz w:val="22"/>
                <w:szCs w:val="22"/>
              </w:rPr>
            </w:pPr>
            <w:r w:rsidRPr="00DA015E">
              <w:rPr>
                <w:rFonts w:ascii="Times New Roman" w:hAnsi="Times New Roman" w:cs="Times New Roman"/>
                <w:lang w:val="en-US"/>
              </w:rPr>
              <w:t>DM1</w:t>
            </w:r>
            <w:r>
              <w:rPr>
                <w:rFonts w:ascii="Times New Roman" w:hAnsi="Times New Roman" w:cs="Times New Roman"/>
                <w:lang w:val="en-US"/>
              </w:rPr>
              <w:t>4</w:t>
            </w:r>
          </w:p>
        </w:tc>
        <w:tc>
          <w:tcPr>
            <w:tcW w:w="1072" w:type="pct"/>
            <w:shd w:val="clear" w:color="auto" w:fill="FFFF99"/>
          </w:tcPr>
          <w:p w14:paraId="69FFD5D2"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8</w:t>
            </w:r>
          </w:p>
        </w:tc>
        <w:tc>
          <w:tcPr>
            <w:tcW w:w="1038" w:type="pct"/>
            <w:shd w:val="clear" w:color="auto" w:fill="FFFF99"/>
          </w:tcPr>
          <w:p w14:paraId="16BAD273"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0.15</w:t>
            </w:r>
          </w:p>
        </w:tc>
        <w:tc>
          <w:tcPr>
            <w:tcW w:w="1233" w:type="pct"/>
            <w:shd w:val="clear" w:color="auto" w:fill="FFFF99"/>
          </w:tcPr>
          <w:p w14:paraId="1828549B" w14:textId="77777777" w:rsidR="00990808" w:rsidRPr="00307638" w:rsidRDefault="00990808" w:rsidP="001928B3">
            <w:pPr>
              <w:pStyle w:val="Subhead1"/>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0.046</w:t>
            </w:r>
          </w:p>
        </w:tc>
      </w:tr>
      <w:tr w:rsidR="00990808" w:rsidRPr="00307638" w14:paraId="3DA067F8" w14:textId="77777777" w:rsidTr="001928B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657" w:type="pct"/>
            <w:tcBorders>
              <w:top w:val="none" w:sz="0" w:space="0" w:color="auto"/>
              <w:bottom w:val="none" w:sz="0" w:space="0" w:color="auto"/>
            </w:tcBorders>
            <w:shd w:val="clear" w:color="auto" w:fill="FFFF99"/>
          </w:tcPr>
          <w:p w14:paraId="36927800" w14:textId="77777777" w:rsidR="00990808" w:rsidRDefault="00990808" w:rsidP="001928B3">
            <w:pPr>
              <w:pStyle w:val="Subhead1"/>
              <w:spacing w:line="360" w:lineRule="auto"/>
              <w:jc w:val="center"/>
              <w:outlineLvl w:val="0"/>
              <w:rPr>
                <w:rFonts w:ascii="Times New Roman" w:hAnsi="Times New Roman" w:cs="Times New Roman"/>
                <w:sz w:val="22"/>
                <w:szCs w:val="22"/>
              </w:rPr>
            </w:pPr>
            <w:r w:rsidRPr="00DA015E">
              <w:rPr>
                <w:rFonts w:ascii="Times New Roman" w:hAnsi="Times New Roman" w:cs="Times New Roman"/>
                <w:lang w:val="en-US"/>
              </w:rPr>
              <w:t>DM1</w:t>
            </w:r>
            <w:r>
              <w:rPr>
                <w:rFonts w:ascii="Times New Roman" w:hAnsi="Times New Roman" w:cs="Times New Roman"/>
                <w:lang w:val="en-US"/>
              </w:rPr>
              <w:t>5</w:t>
            </w:r>
          </w:p>
        </w:tc>
        <w:tc>
          <w:tcPr>
            <w:tcW w:w="1072" w:type="pct"/>
            <w:tcBorders>
              <w:top w:val="none" w:sz="0" w:space="0" w:color="auto"/>
              <w:bottom w:val="none" w:sz="0" w:space="0" w:color="auto"/>
            </w:tcBorders>
            <w:shd w:val="clear" w:color="auto" w:fill="FFFF99"/>
          </w:tcPr>
          <w:p w14:paraId="2C127BE2"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6</w:t>
            </w:r>
          </w:p>
        </w:tc>
        <w:tc>
          <w:tcPr>
            <w:tcW w:w="1038" w:type="pct"/>
            <w:tcBorders>
              <w:top w:val="none" w:sz="0" w:space="0" w:color="auto"/>
              <w:bottom w:val="none" w:sz="0" w:space="0" w:color="auto"/>
            </w:tcBorders>
            <w:shd w:val="clear" w:color="auto" w:fill="FFFF99"/>
          </w:tcPr>
          <w:p w14:paraId="5C274572"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0.11</w:t>
            </w:r>
          </w:p>
        </w:tc>
        <w:tc>
          <w:tcPr>
            <w:tcW w:w="1233" w:type="pct"/>
            <w:tcBorders>
              <w:top w:val="none" w:sz="0" w:space="0" w:color="auto"/>
              <w:bottom w:val="none" w:sz="0" w:space="0" w:color="auto"/>
            </w:tcBorders>
            <w:shd w:val="clear" w:color="auto" w:fill="FFFF99"/>
          </w:tcPr>
          <w:p w14:paraId="69A01707" w14:textId="77777777" w:rsidR="00990808" w:rsidRPr="00307638" w:rsidRDefault="00990808" w:rsidP="001928B3">
            <w:pPr>
              <w:pStyle w:val="Subhead1"/>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iCs/>
              </w:rPr>
            </w:pPr>
            <w:r>
              <w:rPr>
                <w:rFonts w:asciiTheme="majorBidi" w:hAnsiTheme="majorBidi" w:cstheme="majorBidi"/>
                <w:b w:val="0"/>
                <w:bCs w:val="0"/>
                <w:iCs/>
              </w:rPr>
              <w:t>0.032</w:t>
            </w:r>
          </w:p>
        </w:tc>
      </w:tr>
    </w:tbl>
    <w:p w14:paraId="4DC17BAC" w14:textId="77777777" w:rsidR="00990808" w:rsidRDefault="00990808" w:rsidP="00990808">
      <w:pPr>
        <w:spacing w:after="0" w:line="360" w:lineRule="auto"/>
        <w:jc w:val="both"/>
        <w:rPr>
          <w:rFonts w:ascii="Times New Roman" w:hAnsi="Times New Roman" w:cs="Times New Roman"/>
          <w:b/>
          <w:sz w:val="24"/>
          <w:szCs w:val="24"/>
        </w:rPr>
      </w:pPr>
    </w:p>
    <w:p w14:paraId="12B24284" w14:textId="77777777" w:rsidR="00990808" w:rsidRPr="00B41090" w:rsidRDefault="00990808" w:rsidP="00990808">
      <w:pPr>
        <w:rPr>
          <w:rFonts w:ascii="Times New Roman" w:eastAsia="Times New Roman" w:hAnsi="Times New Roman" w:cs="Times New Roman"/>
          <w:sz w:val="23"/>
          <w:szCs w:val="23"/>
        </w:rPr>
      </w:pPr>
    </w:p>
    <w:p w14:paraId="17690349" w14:textId="77777777" w:rsidR="0095120B" w:rsidRPr="00B41090" w:rsidRDefault="0095120B" w:rsidP="005701E8">
      <w:pPr>
        <w:pStyle w:val="Body"/>
        <w:spacing w:line="360" w:lineRule="auto"/>
        <w:ind w:right="58"/>
        <w:rPr>
          <w:sz w:val="23"/>
          <w:szCs w:val="23"/>
        </w:rPr>
      </w:pPr>
    </w:p>
    <w:sectPr w:rsidR="0095120B" w:rsidRPr="00B41090" w:rsidSect="000842D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28F6" w14:textId="77777777" w:rsidR="00BD3DAB" w:rsidRDefault="00BD3DAB" w:rsidP="002105F1">
      <w:pPr>
        <w:spacing w:after="0" w:line="240" w:lineRule="auto"/>
      </w:pPr>
      <w:r>
        <w:separator/>
      </w:r>
    </w:p>
  </w:endnote>
  <w:endnote w:type="continuationSeparator" w:id="0">
    <w:p w14:paraId="574209AE" w14:textId="77777777" w:rsidR="00BD3DAB" w:rsidRDefault="00BD3DAB" w:rsidP="0021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1218" w14:textId="77777777" w:rsidR="00453E89" w:rsidRDefault="00453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0C9B" w14:textId="3BB5627C" w:rsidR="0041198F" w:rsidRDefault="00453E89">
    <w:pPr>
      <w:pStyle w:val="Footer"/>
      <w:jc w:val="center"/>
    </w:pPr>
    <w:r>
      <w:rPr>
        <w:noProof/>
      </w:rPr>
      <mc:AlternateContent>
        <mc:Choice Requires="wps">
          <w:drawing>
            <wp:anchor distT="0" distB="0" distL="114300" distR="114300" simplePos="0" relativeHeight="251659264" behindDoc="0" locked="0" layoutInCell="0" allowOverlap="1" wp14:anchorId="38900C1C" wp14:editId="3E6C507D">
              <wp:simplePos x="0" y="0"/>
              <wp:positionH relativeFrom="page">
                <wp:align>left</wp:align>
              </wp:positionH>
              <wp:positionV relativeFrom="page">
                <wp:align>bottom</wp:align>
              </wp:positionV>
              <wp:extent cx="7772400" cy="457200"/>
              <wp:effectExtent l="0" t="0" r="0" b="0"/>
              <wp:wrapNone/>
              <wp:docPr id="2" name="MSIPCM12744da69137c621e19d6ab0"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6311E4" w14:textId="7A5AE204" w:rsidR="00453E89" w:rsidRPr="00453E89" w:rsidRDefault="00453E89" w:rsidP="00453E89">
                          <w:pPr>
                            <w:spacing w:after="0"/>
                            <w:rPr>
                              <w:rFonts w:ascii="Calibri" w:hAnsi="Calibri" w:cs="Calibri"/>
                              <w:color w:val="000000"/>
                              <w:sz w:val="24"/>
                            </w:rPr>
                          </w:pPr>
                          <w:r w:rsidRPr="00453E89">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900C1C" id="_x0000_t202" coordsize="21600,21600" o:spt="202" path="m,l,21600r21600,l21600,xe">
              <v:stroke joinstyle="miter"/>
              <v:path gradientshapeok="t" o:connecttype="rect"/>
            </v:shapetype>
            <v:shape id="MSIPCM12744da69137c621e19d6ab0" o:spid="_x0000_s1222" type="#_x0000_t202" alt="{&quot;HashCode&quot;:269818377,&quot;Height&quot;:9999999.0,&quot;Width&quot;:9999999.0,&quot;Placement&quot;:&quot;Footer&quot;,&quot;Index&quot;:&quot;Primary&quot;,&quot;Section&quot;:1,&quot;Top&quot;:0.0,&quot;Left&quot;:0.0}" style="position:absolute;left:0;text-align:left;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fill o:detectmouseclick="t"/>
              <v:textbox inset="20pt,0,,0">
                <w:txbxContent>
                  <w:p w14:paraId="346311E4" w14:textId="7A5AE204" w:rsidR="00453E89" w:rsidRPr="00453E89" w:rsidRDefault="00453E89" w:rsidP="00453E89">
                    <w:pPr>
                      <w:spacing w:after="0"/>
                      <w:rPr>
                        <w:rFonts w:ascii="Calibri" w:hAnsi="Calibri" w:cs="Calibri"/>
                        <w:color w:val="000000"/>
                        <w:sz w:val="24"/>
                      </w:rPr>
                    </w:pPr>
                    <w:r w:rsidRPr="00453E89">
                      <w:rPr>
                        <w:rFonts w:ascii="Calibri" w:hAnsi="Calibri" w:cs="Calibri"/>
                        <w:color w:val="000000"/>
                        <w:sz w:val="24"/>
                      </w:rPr>
                      <w:t>Sensitivity: Internal</w:t>
                    </w:r>
                  </w:p>
                </w:txbxContent>
              </v:textbox>
              <w10:wrap anchorx="page" anchory="page"/>
            </v:shape>
          </w:pict>
        </mc:Fallback>
      </mc:AlternateContent>
    </w:r>
    <w:sdt>
      <w:sdtPr>
        <w:id w:val="548961709"/>
        <w:docPartObj>
          <w:docPartGallery w:val="Page Numbers (Bottom of Page)"/>
          <w:docPartUnique/>
        </w:docPartObj>
      </w:sdtPr>
      <w:sdtEndPr>
        <w:rPr>
          <w:noProof/>
        </w:rPr>
      </w:sdtEndPr>
      <w:sdtContent>
        <w:r w:rsidR="0041198F">
          <w:fldChar w:fldCharType="begin"/>
        </w:r>
        <w:r w:rsidR="0041198F">
          <w:instrText xml:space="preserve"> PAGE   \* MERGEFORMAT </w:instrText>
        </w:r>
        <w:r w:rsidR="0041198F">
          <w:fldChar w:fldCharType="separate"/>
        </w:r>
        <w:r w:rsidR="0041198F">
          <w:rPr>
            <w:noProof/>
          </w:rPr>
          <w:t>2</w:t>
        </w:r>
        <w:r w:rsidR="0041198F">
          <w:rPr>
            <w:noProof/>
          </w:rPr>
          <w:fldChar w:fldCharType="end"/>
        </w:r>
      </w:sdtContent>
    </w:sdt>
  </w:p>
  <w:p w14:paraId="53FDE3A5" w14:textId="77777777" w:rsidR="0041198F" w:rsidRDefault="00411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302F" w14:textId="77777777" w:rsidR="00453E89" w:rsidRDefault="00453E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93D" w14:textId="510A4B70" w:rsidR="00990808" w:rsidRDefault="00453E89">
    <w:pPr>
      <w:pStyle w:val="Footer"/>
      <w:jc w:val="center"/>
    </w:pPr>
    <w:r>
      <w:rPr>
        <w:noProof/>
      </w:rPr>
      <mc:AlternateContent>
        <mc:Choice Requires="wps">
          <w:drawing>
            <wp:anchor distT="0" distB="0" distL="114300" distR="114300" simplePos="0" relativeHeight="251660288" behindDoc="0" locked="0" layoutInCell="0" allowOverlap="1" wp14:anchorId="12FCDFE2" wp14:editId="7029C577">
              <wp:simplePos x="0" y="0"/>
              <wp:positionH relativeFrom="page">
                <wp:align>left</wp:align>
              </wp:positionH>
              <wp:positionV relativeFrom="page">
                <wp:align>bottom</wp:align>
              </wp:positionV>
              <wp:extent cx="7772400" cy="457200"/>
              <wp:effectExtent l="0" t="0" r="0" b="0"/>
              <wp:wrapNone/>
              <wp:docPr id="3" name="MSIPCM4d5c4207a554b5f86c5e7d28" descr="{&quot;HashCode&quot;:26981837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536C7" w14:textId="57F07306" w:rsidR="00453E89" w:rsidRPr="00453E89" w:rsidRDefault="00453E89" w:rsidP="00453E89">
                          <w:pPr>
                            <w:spacing w:after="0"/>
                            <w:rPr>
                              <w:rFonts w:ascii="Calibri" w:hAnsi="Calibri" w:cs="Calibri"/>
                              <w:color w:val="000000"/>
                              <w:sz w:val="24"/>
                            </w:rPr>
                          </w:pPr>
                          <w:r w:rsidRPr="00453E89">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2FCDFE2" id="_x0000_t202" coordsize="21600,21600" o:spt="202" path="m,l,21600r21600,l21600,xe">
              <v:stroke joinstyle="miter"/>
              <v:path gradientshapeok="t" o:connecttype="rect"/>
            </v:shapetype>
            <v:shape id="MSIPCM4d5c4207a554b5f86c5e7d28" o:spid="_x0000_s1223" type="#_x0000_t202" alt="{&quot;HashCode&quot;:269818377,&quot;Height&quot;:9999999.0,&quot;Width&quot;:9999999.0,&quot;Placement&quot;:&quot;Footer&quot;,&quot;Index&quot;:&quot;Primary&quot;,&quot;Section&quot;:3,&quot;Top&quot;:0.0,&quot;Left&quot;:0.0}" style="position:absolute;left:0;text-align:left;margin-left:0;margin-top:0;width:612pt;height:36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lqGg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" o:allowincell="f" filled="f" stroked="f" strokeweight=".5pt">
              <v:fill o:detectmouseclick="t"/>
              <v:textbox inset="20pt,0,,0">
                <w:txbxContent>
                  <w:p w14:paraId="330536C7" w14:textId="57F07306" w:rsidR="00453E89" w:rsidRPr="00453E89" w:rsidRDefault="00453E89" w:rsidP="00453E89">
                    <w:pPr>
                      <w:spacing w:after="0"/>
                      <w:rPr>
                        <w:rFonts w:ascii="Calibri" w:hAnsi="Calibri" w:cs="Calibri"/>
                        <w:color w:val="000000"/>
                        <w:sz w:val="24"/>
                      </w:rPr>
                    </w:pPr>
                    <w:r w:rsidRPr="00453E89">
                      <w:rPr>
                        <w:rFonts w:ascii="Calibri" w:hAnsi="Calibri" w:cs="Calibri"/>
                        <w:color w:val="000000"/>
                        <w:sz w:val="24"/>
                      </w:rPr>
                      <w:t>Sensitivity: Internal</w:t>
                    </w:r>
                  </w:p>
                </w:txbxContent>
              </v:textbox>
              <w10:wrap anchorx="page" anchory="page"/>
            </v:shape>
          </w:pict>
        </mc:Fallback>
      </mc:AlternateContent>
    </w:r>
    <w:sdt>
      <w:sdtPr>
        <w:id w:val="-1445613578"/>
        <w:docPartObj>
          <w:docPartGallery w:val="Page Numbers (Bottom of Page)"/>
          <w:docPartUnique/>
        </w:docPartObj>
      </w:sdtPr>
      <w:sdtEndPr>
        <w:rPr>
          <w:noProof/>
        </w:rPr>
      </w:sdtEndPr>
      <w:sdtContent>
        <w:r w:rsidR="00990808">
          <w:fldChar w:fldCharType="begin"/>
        </w:r>
        <w:r w:rsidR="00990808">
          <w:instrText xml:space="preserve"> PAGE   \* MERGEFORMAT </w:instrText>
        </w:r>
        <w:r w:rsidR="00990808">
          <w:fldChar w:fldCharType="separate"/>
        </w:r>
        <w:r w:rsidR="00990808">
          <w:rPr>
            <w:noProof/>
          </w:rPr>
          <w:t>2</w:t>
        </w:r>
        <w:r w:rsidR="00990808">
          <w:rPr>
            <w:noProof/>
          </w:rPr>
          <w:fldChar w:fldCharType="end"/>
        </w:r>
      </w:sdtContent>
    </w:sdt>
  </w:p>
  <w:p w14:paraId="60791924" w14:textId="77777777" w:rsidR="00990808" w:rsidRDefault="0099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A300" w14:textId="77777777" w:rsidR="00BD3DAB" w:rsidRDefault="00BD3DAB" w:rsidP="002105F1">
      <w:pPr>
        <w:spacing w:after="0" w:line="240" w:lineRule="auto"/>
      </w:pPr>
      <w:r>
        <w:separator/>
      </w:r>
    </w:p>
  </w:footnote>
  <w:footnote w:type="continuationSeparator" w:id="0">
    <w:p w14:paraId="7522D2BD" w14:textId="77777777" w:rsidR="00BD3DAB" w:rsidRDefault="00BD3DAB" w:rsidP="0021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F12E" w14:textId="77777777" w:rsidR="00453E89" w:rsidRDefault="00453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A60F" w14:textId="77777777" w:rsidR="00453E89" w:rsidRDefault="00453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BB1" w14:textId="77777777" w:rsidR="00453E89" w:rsidRDefault="00453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B13"/>
    <w:multiLevelType w:val="hybridMultilevel"/>
    <w:tmpl w:val="586CB1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2FB"/>
    <w:multiLevelType w:val="hybridMultilevel"/>
    <w:tmpl w:val="C534E7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A5BB4"/>
    <w:multiLevelType w:val="multilevel"/>
    <w:tmpl w:val="D05E5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B00420"/>
    <w:multiLevelType w:val="multilevel"/>
    <w:tmpl w:val="B5866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0D526B"/>
    <w:multiLevelType w:val="multilevel"/>
    <w:tmpl w:val="D05E5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3D680C"/>
    <w:multiLevelType w:val="hybridMultilevel"/>
    <w:tmpl w:val="129EB310"/>
    <w:lvl w:ilvl="0" w:tplc="1C66C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9280A"/>
    <w:multiLevelType w:val="multilevel"/>
    <w:tmpl w:val="7A6A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E7E30"/>
    <w:multiLevelType w:val="multilevel"/>
    <w:tmpl w:val="D05E5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25028B"/>
    <w:multiLevelType w:val="hybridMultilevel"/>
    <w:tmpl w:val="12CC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63371"/>
    <w:multiLevelType w:val="hybridMultilevel"/>
    <w:tmpl w:val="7DBAA9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85F5913"/>
    <w:multiLevelType w:val="hybridMultilevel"/>
    <w:tmpl w:val="30A8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75975"/>
    <w:multiLevelType w:val="hybridMultilevel"/>
    <w:tmpl w:val="F2B2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72468"/>
    <w:multiLevelType w:val="hybridMultilevel"/>
    <w:tmpl w:val="BCC2F05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2881E80"/>
    <w:multiLevelType w:val="hybridMultilevel"/>
    <w:tmpl w:val="A0A6A4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A1417F"/>
    <w:multiLevelType w:val="hybridMultilevel"/>
    <w:tmpl w:val="129EB310"/>
    <w:lvl w:ilvl="0" w:tplc="1C66C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44085"/>
    <w:multiLevelType w:val="multilevel"/>
    <w:tmpl w:val="CE841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A2369A"/>
    <w:multiLevelType w:val="multilevel"/>
    <w:tmpl w:val="053ACD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A3953"/>
    <w:multiLevelType w:val="hybridMultilevel"/>
    <w:tmpl w:val="E984F91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15:restartNumberingAfterBreak="0">
    <w:nsid w:val="5B593172"/>
    <w:multiLevelType w:val="hybridMultilevel"/>
    <w:tmpl w:val="36EA160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9" w15:restartNumberingAfterBreak="0">
    <w:nsid w:val="658D1A83"/>
    <w:multiLevelType w:val="multilevel"/>
    <w:tmpl w:val="9B3018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A5C1694"/>
    <w:multiLevelType w:val="multilevel"/>
    <w:tmpl w:val="D05E5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BED3778"/>
    <w:multiLevelType w:val="multilevel"/>
    <w:tmpl w:val="6E66CE6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780FFF"/>
    <w:multiLevelType w:val="hybridMultilevel"/>
    <w:tmpl w:val="D56AB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CD5EDF"/>
    <w:multiLevelType w:val="multilevel"/>
    <w:tmpl w:val="D05E5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2540D9"/>
    <w:multiLevelType w:val="hybridMultilevel"/>
    <w:tmpl w:val="4D786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53F50"/>
    <w:multiLevelType w:val="hybridMultilevel"/>
    <w:tmpl w:val="3FF2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962BB"/>
    <w:multiLevelType w:val="hybridMultilevel"/>
    <w:tmpl w:val="F7DE87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F7828"/>
    <w:multiLevelType w:val="hybridMultilevel"/>
    <w:tmpl w:val="D1C0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9871F5"/>
    <w:multiLevelType w:val="multilevel"/>
    <w:tmpl w:val="D05E5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72422870">
    <w:abstractNumId w:val="15"/>
  </w:num>
  <w:num w:numId="2" w16cid:durableId="1339230503">
    <w:abstractNumId w:val="18"/>
  </w:num>
  <w:num w:numId="3" w16cid:durableId="1341547149">
    <w:abstractNumId w:val="8"/>
  </w:num>
  <w:num w:numId="4" w16cid:durableId="475494958">
    <w:abstractNumId w:val="25"/>
  </w:num>
  <w:num w:numId="5" w16cid:durableId="735713314">
    <w:abstractNumId w:val="19"/>
  </w:num>
  <w:num w:numId="6" w16cid:durableId="164244177">
    <w:abstractNumId w:val="12"/>
  </w:num>
  <w:num w:numId="7" w16cid:durableId="1005982577">
    <w:abstractNumId w:val="24"/>
  </w:num>
  <w:num w:numId="8" w16cid:durableId="101921131">
    <w:abstractNumId w:val="21"/>
  </w:num>
  <w:num w:numId="9" w16cid:durableId="544414323">
    <w:abstractNumId w:val="3"/>
  </w:num>
  <w:num w:numId="10" w16cid:durableId="2143116619">
    <w:abstractNumId w:val="6"/>
  </w:num>
  <w:num w:numId="11" w16cid:durableId="1988170088">
    <w:abstractNumId w:val="7"/>
  </w:num>
  <w:num w:numId="12" w16cid:durableId="137693340">
    <w:abstractNumId w:val="14"/>
  </w:num>
  <w:num w:numId="13" w16cid:durableId="1778939251">
    <w:abstractNumId w:val="4"/>
  </w:num>
  <w:num w:numId="14" w16cid:durableId="723408342">
    <w:abstractNumId w:val="17"/>
  </w:num>
  <w:num w:numId="15" w16cid:durableId="1598443638">
    <w:abstractNumId w:val="9"/>
  </w:num>
  <w:num w:numId="16" w16cid:durableId="1766995946">
    <w:abstractNumId w:val="10"/>
  </w:num>
  <w:num w:numId="17" w16cid:durableId="1267887048">
    <w:abstractNumId w:val="16"/>
  </w:num>
  <w:num w:numId="18" w16cid:durableId="2034383875">
    <w:abstractNumId w:val="28"/>
  </w:num>
  <w:num w:numId="19" w16cid:durableId="1527064154">
    <w:abstractNumId w:val="0"/>
  </w:num>
  <w:num w:numId="20" w16cid:durableId="348683388">
    <w:abstractNumId w:val="27"/>
  </w:num>
  <w:num w:numId="21" w16cid:durableId="1267612661">
    <w:abstractNumId w:val="1"/>
  </w:num>
  <w:num w:numId="22" w16cid:durableId="70781224">
    <w:abstractNumId w:val="26"/>
  </w:num>
  <w:num w:numId="23" w16cid:durableId="1137839684">
    <w:abstractNumId w:val="2"/>
  </w:num>
  <w:num w:numId="24" w16cid:durableId="1857042275">
    <w:abstractNumId w:val="5"/>
  </w:num>
  <w:num w:numId="25" w16cid:durableId="1907835553">
    <w:abstractNumId w:val="23"/>
  </w:num>
  <w:num w:numId="26" w16cid:durableId="1878932138">
    <w:abstractNumId w:val="20"/>
  </w:num>
  <w:num w:numId="27" w16cid:durableId="159466309">
    <w:abstractNumId w:val="11"/>
  </w:num>
  <w:num w:numId="28" w16cid:durableId="1827084589">
    <w:abstractNumId w:val="22"/>
  </w:num>
  <w:num w:numId="29" w16cid:durableId="13263974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GB" w:vendorID="64" w:dllVersion="6" w:nlCheck="1" w:checkStyle="1"/>
  <w:activeWritingStyle w:appName="MSWord" w:lang="en-IN"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IN"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IE" w:vendorID="64" w:dllVersion="0" w:nlCheck="1" w:checkStyle="0"/>
  <w:activeWritingStyle w:appName="MSWord" w:lang="en-IN"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4096" w:nlCheck="1" w:checkStyle="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NzQxMbEwNDI2szRW0lEKTi0uzszPAykwMagFAAndREYtAAAA"/>
  </w:docVars>
  <w:rsids>
    <w:rsidRoot w:val="00663A48"/>
    <w:rsid w:val="00000B1A"/>
    <w:rsid w:val="00001248"/>
    <w:rsid w:val="00003474"/>
    <w:rsid w:val="0000433B"/>
    <w:rsid w:val="000045EA"/>
    <w:rsid w:val="00005853"/>
    <w:rsid w:val="0000630D"/>
    <w:rsid w:val="0000777F"/>
    <w:rsid w:val="000103F2"/>
    <w:rsid w:val="00010F61"/>
    <w:rsid w:val="0001105F"/>
    <w:rsid w:val="00011270"/>
    <w:rsid w:val="000118A9"/>
    <w:rsid w:val="00011FE6"/>
    <w:rsid w:val="000123B5"/>
    <w:rsid w:val="000132BF"/>
    <w:rsid w:val="00013828"/>
    <w:rsid w:val="00013D74"/>
    <w:rsid w:val="000142A3"/>
    <w:rsid w:val="00015334"/>
    <w:rsid w:val="000174AD"/>
    <w:rsid w:val="00021343"/>
    <w:rsid w:val="000223CB"/>
    <w:rsid w:val="000223E9"/>
    <w:rsid w:val="0002299F"/>
    <w:rsid w:val="00022B1F"/>
    <w:rsid w:val="00023AA5"/>
    <w:rsid w:val="00023BB7"/>
    <w:rsid w:val="00024499"/>
    <w:rsid w:val="000260F5"/>
    <w:rsid w:val="000277F4"/>
    <w:rsid w:val="00027F41"/>
    <w:rsid w:val="00030A2F"/>
    <w:rsid w:val="00031204"/>
    <w:rsid w:val="0003141F"/>
    <w:rsid w:val="0003264E"/>
    <w:rsid w:val="00034FF5"/>
    <w:rsid w:val="00035F6A"/>
    <w:rsid w:val="000365FA"/>
    <w:rsid w:val="00036890"/>
    <w:rsid w:val="00037F6B"/>
    <w:rsid w:val="00040F07"/>
    <w:rsid w:val="000411F9"/>
    <w:rsid w:val="00041DAA"/>
    <w:rsid w:val="00043732"/>
    <w:rsid w:val="00044874"/>
    <w:rsid w:val="0004509B"/>
    <w:rsid w:val="00045860"/>
    <w:rsid w:val="00046060"/>
    <w:rsid w:val="00046890"/>
    <w:rsid w:val="00047375"/>
    <w:rsid w:val="000475A5"/>
    <w:rsid w:val="00050811"/>
    <w:rsid w:val="00050856"/>
    <w:rsid w:val="0005165C"/>
    <w:rsid w:val="0005228B"/>
    <w:rsid w:val="00052B7B"/>
    <w:rsid w:val="00053022"/>
    <w:rsid w:val="00054B7C"/>
    <w:rsid w:val="000552F3"/>
    <w:rsid w:val="000554EF"/>
    <w:rsid w:val="00055FF4"/>
    <w:rsid w:val="000564E0"/>
    <w:rsid w:val="000567C4"/>
    <w:rsid w:val="00056A2B"/>
    <w:rsid w:val="00056A5A"/>
    <w:rsid w:val="000615CA"/>
    <w:rsid w:val="000619D7"/>
    <w:rsid w:val="00062978"/>
    <w:rsid w:val="00062E72"/>
    <w:rsid w:val="00062F9E"/>
    <w:rsid w:val="00063333"/>
    <w:rsid w:val="000636C8"/>
    <w:rsid w:val="000643C5"/>
    <w:rsid w:val="00064D25"/>
    <w:rsid w:val="0006549F"/>
    <w:rsid w:val="000659DE"/>
    <w:rsid w:val="00065C39"/>
    <w:rsid w:val="0006607C"/>
    <w:rsid w:val="00066BE2"/>
    <w:rsid w:val="000673D4"/>
    <w:rsid w:val="00067554"/>
    <w:rsid w:val="00070369"/>
    <w:rsid w:val="00071394"/>
    <w:rsid w:val="00072719"/>
    <w:rsid w:val="00073673"/>
    <w:rsid w:val="0007433F"/>
    <w:rsid w:val="00075977"/>
    <w:rsid w:val="0007767C"/>
    <w:rsid w:val="00077F9C"/>
    <w:rsid w:val="00080BCE"/>
    <w:rsid w:val="00082337"/>
    <w:rsid w:val="00082539"/>
    <w:rsid w:val="000838D9"/>
    <w:rsid w:val="0008396C"/>
    <w:rsid w:val="000842DB"/>
    <w:rsid w:val="00084410"/>
    <w:rsid w:val="00084B73"/>
    <w:rsid w:val="00086250"/>
    <w:rsid w:val="00086DBA"/>
    <w:rsid w:val="0008796F"/>
    <w:rsid w:val="00087A3E"/>
    <w:rsid w:val="00087FF0"/>
    <w:rsid w:val="00090728"/>
    <w:rsid w:val="00091163"/>
    <w:rsid w:val="000912C3"/>
    <w:rsid w:val="000914E8"/>
    <w:rsid w:val="000922D5"/>
    <w:rsid w:val="000924B5"/>
    <w:rsid w:val="0009264C"/>
    <w:rsid w:val="00092D01"/>
    <w:rsid w:val="000934E8"/>
    <w:rsid w:val="000936AA"/>
    <w:rsid w:val="00093DA4"/>
    <w:rsid w:val="00093DB7"/>
    <w:rsid w:val="00093EE6"/>
    <w:rsid w:val="00097DAB"/>
    <w:rsid w:val="000A0049"/>
    <w:rsid w:val="000A13C4"/>
    <w:rsid w:val="000A1C56"/>
    <w:rsid w:val="000A1F30"/>
    <w:rsid w:val="000A23A9"/>
    <w:rsid w:val="000A2632"/>
    <w:rsid w:val="000A41F8"/>
    <w:rsid w:val="000A4EE7"/>
    <w:rsid w:val="000A5066"/>
    <w:rsid w:val="000A565A"/>
    <w:rsid w:val="000A5EC6"/>
    <w:rsid w:val="000A603D"/>
    <w:rsid w:val="000A7295"/>
    <w:rsid w:val="000A7E52"/>
    <w:rsid w:val="000B0043"/>
    <w:rsid w:val="000B05E6"/>
    <w:rsid w:val="000B10DE"/>
    <w:rsid w:val="000B1D57"/>
    <w:rsid w:val="000B2795"/>
    <w:rsid w:val="000B3B97"/>
    <w:rsid w:val="000B3BF2"/>
    <w:rsid w:val="000B4754"/>
    <w:rsid w:val="000B57D2"/>
    <w:rsid w:val="000B7C0E"/>
    <w:rsid w:val="000C1600"/>
    <w:rsid w:val="000C1876"/>
    <w:rsid w:val="000C189F"/>
    <w:rsid w:val="000C1A69"/>
    <w:rsid w:val="000C25F3"/>
    <w:rsid w:val="000C277C"/>
    <w:rsid w:val="000C27E5"/>
    <w:rsid w:val="000C291D"/>
    <w:rsid w:val="000C3C22"/>
    <w:rsid w:val="000C42B7"/>
    <w:rsid w:val="000C48BF"/>
    <w:rsid w:val="000C4C60"/>
    <w:rsid w:val="000C575C"/>
    <w:rsid w:val="000C5F6D"/>
    <w:rsid w:val="000C644B"/>
    <w:rsid w:val="000C6726"/>
    <w:rsid w:val="000C687D"/>
    <w:rsid w:val="000C7595"/>
    <w:rsid w:val="000D13A3"/>
    <w:rsid w:val="000D20A0"/>
    <w:rsid w:val="000D2822"/>
    <w:rsid w:val="000D28F7"/>
    <w:rsid w:val="000D3610"/>
    <w:rsid w:val="000D3F49"/>
    <w:rsid w:val="000D3F6C"/>
    <w:rsid w:val="000D49FA"/>
    <w:rsid w:val="000D515D"/>
    <w:rsid w:val="000D5381"/>
    <w:rsid w:val="000D7330"/>
    <w:rsid w:val="000D7BD3"/>
    <w:rsid w:val="000D7F50"/>
    <w:rsid w:val="000E088D"/>
    <w:rsid w:val="000E0A5F"/>
    <w:rsid w:val="000E0EA5"/>
    <w:rsid w:val="000E1482"/>
    <w:rsid w:val="000E14AE"/>
    <w:rsid w:val="000E17AD"/>
    <w:rsid w:val="000E28F1"/>
    <w:rsid w:val="000E5F50"/>
    <w:rsid w:val="000E62DB"/>
    <w:rsid w:val="000E6EBA"/>
    <w:rsid w:val="000F286B"/>
    <w:rsid w:val="000F4531"/>
    <w:rsid w:val="000F5168"/>
    <w:rsid w:val="000F539C"/>
    <w:rsid w:val="000F5C20"/>
    <w:rsid w:val="000F6080"/>
    <w:rsid w:val="000F6418"/>
    <w:rsid w:val="000F6579"/>
    <w:rsid w:val="000F7537"/>
    <w:rsid w:val="001006DF"/>
    <w:rsid w:val="0010169A"/>
    <w:rsid w:val="00101864"/>
    <w:rsid w:val="0010371C"/>
    <w:rsid w:val="00105DEA"/>
    <w:rsid w:val="00107D23"/>
    <w:rsid w:val="00107EF0"/>
    <w:rsid w:val="00107F23"/>
    <w:rsid w:val="00110EC6"/>
    <w:rsid w:val="00111A5E"/>
    <w:rsid w:val="00112116"/>
    <w:rsid w:val="00112E74"/>
    <w:rsid w:val="00113C2E"/>
    <w:rsid w:val="001145B2"/>
    <w:rsid w:val="00114FE0"/>
    <w:rsid w:val="001155E6"/>
    <w:rsid w:val="001157F4"/>
    <w:rsid w:val="00115BDE"/>
    <w:rsid w:val="00116FE8"/>
    <w:rsid w:val="001170F0"/>
    <w:rsid w:val="0011733E"/>
    <w:rsid w:val="001173AB"/>
    <w:rsid w:val="00117B0E"/>
    <w:rsid w:val="00122124"/>
    <w:rsid w:val="001243B7"/>
    <w:rsid w:val="00125D8D"/>
    <w:rsid w:val="001309A6"/>
    <w:rsid w:val="00130C7D"/>
    <w:rsid w:val="00131752"/>
    <w:rsid w:val="0013188D"/>
    <w:rsid w:val="00131AE5"/>
    <w:rsid w:val="00131F0A"/>
    <w:rsid w:val="00132527"/>
    <w:rsid w:val="00134730"/>
    <w:rsid w:val="0013522A"/>
    <w:rsid w:val="00135D38"/>
    <w:rsid w:val="00136CA8"/>
    <w:rsid w:val="00137979"/>
    <w:rsid w:val="001379F2"/>
    <w:rsid w:val="0014057C"/>
    <w:rsid w:val="0014172A"/>
    <w:rsid w:val="00142869"/>
    <w:rsid w:val="00142D94"/>
    <w:rsid w:val="0014353C"/>
    <w:rsid w:val="00143727"/>
    <w:rsid w:val="00143FE2"/>
    <w:rsid w:val="001452A2"/>
    <w:rsid w:val="00146176"/>
    <w:rsid w:val="0014637E"/>
    <w:rsid w:val="0014647E"/>
    <w:rsid w:val="0014687D"/>
    <w:rsid w:val="001474DA"/>
    <w:rsid w:val="00150238"/>
    <w:rsid w:val="001518F2"/>
    <w:rsid w:val="00152611"/>
    <w:rsid w:val="00152A86"/>
    <w:rsid w:val="00152AC9"/>
    <w:rsid w:val="0015370C"/>
    <w:rsid w:val="0015371E"/>
    <w:rsid w:val="00153F01"/>
    <w:rsid w:val="0015415A"/>
    <w:rsid w:val="001549D7"/>
    <w:rsid w:val="00154AEA"/>
    <w:rsid w:val="00154C4C"/>
    <w:rsid w:val="00154F72"/>
    <w:rsid w:val="00155087"/>
    <w:rsid w:val="001555E2"/>
    <w:rsid w:val="0016051F"/>
    <w:rsid w:val="001605B1"/>
    <w:rsid w:val="001605EE"/>
    <w:rsid w:val="00160823"/>
    <w:rsid w:val="00160AAB"/>
    <w:rsid w:val="00160C35"/>
    <w:rsid w:val="00160D8D"/>
    <w:rsid w:val="00161E94"/>
    <w:rsid w:val="00162107"/>
    <w:rsid w:val="00163A8B"/>
    <w:rsid w:val="00165460"/>
    <w:rsid w:val="00165F65"/>
    <w:rsid w:val="00166A51"/>
    <w:rsid w:val="00166F4B"/>
    <w:rsid w:val="00167052"/>
    <w:rsid w:val="0017014D"/>
    <w:rsid w:val="001704E4"/>
    <w:rsid w:val="0017066D"/>
    <w:rsid w:val="00170C13"/>
    <w:rsid w:val="0017118F"/>
    <w:rsid w:val="0017181C"/>
    <w:rsid w:val="00171C39"/>
    <w:rsid w:val="00171D4D"/>
    <w:rsid w:val="0017267F"/>
    <w:rsid w:val="00172699"/>
    <w:rsid w:val="0017379B"/>
    <w:rsid w:val="00175271"/>
    <w:rsid w:val="001769CF"/>
    <w:rsid w:val="00177B00"/>
    <w:rsid w:val="00180102"/>
    <w:rsid w:val="00181BA1"/>
    <w:rsid w:val="001824E5"/>
    <w:rsid w:val="00183901"/>
    <w:rsid w:val="00184A98"/>
    <w:rsid w:val="0018500F"/>
    <w:rsid w:val="0018572F"/>
    <w:rsid w:val="001857CC"/>
    <w:rsid w:val="00185E38"/>
    <w:rsid w:val="0018688C"/>
    <w:rsid w:val="00186B75"/>
    <w:rsid w:val="001932FC"/>
    <w:rsid w:val="001936EC"/>
    <w:rsid w:val="001944D7"/>
    <w:rsid w:val="00194C64"/>
    <w:rsid w:val="001951F0"/>
    <w:rsid w:val="0019579D"/>
    <w:rsid w:val="001959AA"/>
    <w:rsid w:val="00195CDC"/>
    <w:rsid w:val="001972C4"/>
    <w:rsid w:val="00197443"/>
    <w:rsid w:val="00197F67"/>
    <w:rsid w:val="001A05F1"/>
    <w:rsid w:val="001A05F9"/>
    <w:rsid w:val="001A24C7"/>
    <w:rsid w:val="001A29A4"/>
    <w:rsid w:val="001A2FD1"/>
    <w:rsid w:val="001A3541"/>
    <w:rsid w:val="001A43D9"/>
    <w:rsid w:val="001A4F13"/>
    <w:rsid w:val="001A5986"/>
    <w:rsid w:val="001A75C4"/>
    <w:rsid w:val="001A799A"/>
    <w:rsid w:val="001A7BAF"/>
    <w:rsid w:val="001A7CC7"/>
    <w:rsid w:val="001A7E00"/>
    <w:rsid w:val="001B0FDD"/>
    <w:rsid w:val="001B25D8"/>
    <w:rsid w:val="001B2841"/>
    <w:rsid w:val="001B2ABF"/>
    <w:rsid w:val="001B35D5"/>
    <w:rsid w:val="001B3DC1"/>
    <w:rsid w:val="001B3DDD"/>
    <w:rsid w:val="001B574E"/>
    <w:rsid w:val="001B5AFF"/>
    <w:rsid w:val="001B5EB4"/>
    <w:rsid w:val="001B5EB8"/>
    <w:rsid w:val="001B6375"/>
    <w:rsid w:val="001B6F91"/>
    <w:rsid w:val="001B766B"/>
    <w:rsid w:val="001C0BAB"/>
    <w:rsid w:val="001C0DFC"/>
    <w:rsid w:val="001C2534"/>
    <w:rsid w:val="001C2B4B"/>
    <w:rsid w:val="001C3046"/>
    <w:rsid w:val="001C3A99"/>
    <w:rsid w:val="001C3EDF"/>
    <w:rsid w:val="001C4C9F"/>
    <w:rsid w:val="001C6693"/>
    <w:rsid w:val="001C7748"/>
    <w:rsid w:val="001D0FD2"/>
    <w:rsid w:val="001D17B4"/>
    <w:rsid w:val="001D20BC"/>
    <w:rsid w:val="001D3385"/>
    <w:rsid w:val="001D3CC5"/>
    <w:rsid w:val="001D3DEE"/>
    <w:rsid w:val="001D48E5"/>
    <w:rsid w:val="001D4DC0"/>
    <w:rsid w:val="001D6098"/>
    <w:rsid w:val="001E080C"/>
    <w:rsid w:val="001E0C4D"/>
    <w:rsid w:val="001E1F5B"/>
    <w:rsid w:val="001E278E"/>
    <w:rsid w:val="001E285C"/>
    <w:rsid w:val="001E3370"/>
    <w:rsid w:val="001E363D"/>
    <w:rsid w:val="001E365E"/>
    <w:rsid w:val="001E37CD"/>
    <w:rsid w:val="001E396D"/>
    <w:rsid w:val="001E3CEE"/>
    <w:rsid w:val="001E3D8C"/>
    <w:rsid w:val="001E453F"/>
    <w:rsid w:val="001E7277"/>
    <w:rsid w:val="001E7C8E"/>
    <w:rsid w:val="001E7E7E"/>
    <w:rsid w:val="001F023B"/>
    <w:rsid w:val="001F1681"/>
    <w:rsid w:val="001F2626"/>
    <w:rsid w:val="001F2A4C"/>
    <w:rsid w:val="001F31AB"/>
    <w:rsid w:val="001F438C"/>
    <w:rsid w:val="001F5E65"/>
    <w:rsid w:val="001F6230"/>
    <w:rsid w:val="001F67AC"/>
    <w:rsid w:val="001F7C28"/>
    <w:rsid w:val="00201DDE"/>
    <w:rsid w:val="002020E1"/>
    <w:rsid w:val="002029C7"/>
    <w:rsid w:val="00202E60"/>
    <w:rsid w:val="00202E81"/>
    <w:rsid w:val="0020300F"/>
    <w:rsid w:val="0020307A"/>
    <w:rsid w:val="00203257"/>
    <w:rsid w:val="0020433A"/>
    <w:rsid w:val="002050E1"/>
    <w:rsid w:val="00206F5C"/>
    <w:rsid w:val="0020774D"/>
    <w:rsid w:val="00207B1C"/>
    <w:rsid w:val="002105F1"/>
    <w:rsid w:val="00210EF9"/>
    <w:rsid w:val="00211FAA"/>
    <w:rsid w:val="002130F8"/>
    <w:rsid w:val="00213962"/>
    <w:rsid w:val="00214148"/>
    <w:rsid w:val="00214924"/>
    <w:rsid w:val="00214EC1"/>
    <w:rsid w:val="00215750"/>
    <w:rsid w:val="00215870"/>
    <w:rsid w:val="00216063"/>
    <w:rsid w:val="0021652D"/>
    <w:rsid w:val="002167AC"/>
    <w:rsid w:val="002175F7"/>
    <w:rsid w:val="0022092E"/>
    <w:rsid w:val="00220CF3"/>
    <w:rsid w:val="00220E0B"/>
    <w:rsid w:val="00221086"/>
    <w:rsid w:val="0022219F"/>
    <w:rsid w:val="002221DC"/>
    <w:rsid w:val="002221FD"/>
    <w:rsid w:val="00222829"/>
    <w:rsid w:val="00222FE9"/>
    <w:rsid w:val="002236F6"/>
    <w:rsid w:val="00223A1A"/>
    <w:rsid w:val="002242C5"/>
    <w:rsid w:val="00224D14"/>
    <w:rsid w:val="002250B0"/>
    <w:rsid w:val="00226B53"/>
    <w:rsid w:val="002270CB"/>
    <w:rsid w:val="00227D12"/>
    <w:rsid w:val="00227D8A"/>
    <w:rsid w:val="00227EB4"/>
    <w:rsid w:val="00230CEF"/>
    <w:rsid w:val="00230E61"/>
    <w:rsid w:val="00231490"/>
    <w:rsid w:val="00233B10"/>
    <w:rsid w:val="00234206"/>
    <w:rsid w:val="0023431B"/>
    <w:rsid w:val="00235142"/>
    <w:rsid w:val="002351F8"/>
    <w:rsid w:val="00235382"/>
    <w:rsid w:val="002371BE"/>
    <w:rsid w:val="0023799E"/>
    <w:rsid w:val="00237C85"/>
    <w:rsid w:val="00237D73"/>
    <w:rsid w:val="00237D96"/>
    <w:rsid w:val="00240CC6"/>
    <w:rsid w:val="0024214E"/>
    <w:rsid w:val="00242F66"/>
    <w:rsid w:val="00243F84"/>
    <w:rsid w:val="00244573"/>
    <w:rsid w:val="0024462B"/>
    <w:rsid w:val="0024666A"/>
    <w:rsid w:val="00246D8E"/>
    <w:rsid w:val="002476B9"/>
    <w:rsid w:val="00247922"/>
    <w:rsid w:val="00247CA7"/>
    <w:rsid w:val="00250448"/>
    <w:rsid w:val="00250E16"/>
    <w:rsid w:val="002514DC"/>
    <w:rsid w:val="00252A6C"/>
    <w:rsid w:val="00252A98"/>
    <w:rsid w:val="00253012"/>
    <w:rsid w:val="00254FCC"/>
    <w:rsid w:val="00255556"/>
    <w:rsid w:val="002555C1"/>
    <w:rsid w:val="0025602E"/>
    <w:rsid w:val="00256588"/>
    <w:rsid w:val="00260014"/>
    <w:rsid w:val="00260E6F"/>
    <w:rsid w:val="00262A78"/>
    <w:rsid w:val="0026378D"/>
    <w:rsid w:val="0026380B"/>
    <w:rsid w:val="0026423F"/>
    <w:rsid w:val="0026732E"/>
    <w:rsid w:val="00267B10"/>
    <w:rsid w:val="002720F0"/>
    <w:rsid w:val="002723A6"/>
    <w:rsid w:val="00273B18"/>
    <w:rsid w:val="002740CE"/>
    <w:rsid w:val="0027460D"/>
    <w:rsid w:val="00275240"/>
    <w:rsid w:val="00275C01"/>
    <w:rsid w:val="00276EDA"/>
    <w:rsid w:val="0028050A"/>
    <w:rsid w:val="0028090C"/>
    <w:rsid w:val="00283F81"/>
    <w:rsid w:val="00284A91"/>
    <w:rsid w:val="00284AD1"/>
    <w:rsid w:val="00285B43"/>
    <w:rsid w:val="00286BE3"/>
    <w:rsid w:val="00286F62"/>
    <w:rsid w:val="00287465"/>
    <w:rsid w:val="00287AED"/>
    <w:rsid w:val="0029090D"/>
    <w:rsid w:val="00290C19"/>
    <w:rsid w:val="002919CF"/>
    <w:rsid w:val="0029288C"/>
    <w:rsid w:val="00293F32"/>
    <w:rsid w:val="00295F3C"/>
    <w:rsid w:val="00296542"/>
    <w:rsid w:val="0029740E"/>
    <w:rsid w:val="00297886"/>
    <w:rsid w:val="002A0286"/>
    <w:rsid w:val="002A212B"/>
    <w:rsid w:val="002A2674"/>
    <w:rsid w:val="002A309C"/>
    <w:rsid w:val="002A356F"/>
    <w:rsid w:val="002A39DE"/>
    <w:rsid w:val="002A3B2B"/>
    <w:rsid w:val="002A448B"/>
    <w:rsid w:val="002A51AB"/>
    <w:rsid w:val="002A567E"/>
    <w:rsid w:val="002A6012"/>
    <w:rsid w:val="002A6854"/>
    <w:rsid w:val="002A6A7C"/>
    <w:rsid w:val="002A6CA1"/>
    <w:rsid w:val="002A7EDD"/>
    <w:rsid w:val="002B0258"/>
    <w:rsid w:val="002B05CD"/>
    <w:rsid w:val="002B340D"/>
    <w:rsid w:val="002B368A"/>
    <w:rsid w:val="002B431A"/>
    <w:rsid w:val="002B4928"/>
    <w:rsid w:val="002B4DA3"/>
    <w:rsid w:val="002B5706"/>
    <w:rsid w:val="002B572E"/>
    <w:rsid w:val="002B6398"/>
    <w:rsid w:val="002B6406"/>
    <w:rsid w:val="002B665A"/>
    <w:rsid w:val="002B69A2"/>
    <w:rsid w:val="002B7B0A"/>
    <w:rsid w:val="002C1F4A"/>
    <w:rsid w:val="002C260E"/>
    <w:rsid w:val="002C2D9C"/>
    <w:rsid w:val="002C3466"/>
    <w:rsid w:val="002C45CA"/>
    <w:rsid w:val="002C58DC"/>
    <w:rsid w:val="002C6A78"/>
    <w:rsid w:val="002C7315"/>
    <w:rsid w:val="002C7A29"/>
    <w:rsid w:val="002D01B8"/>
    <w:rsid w:val="002D039C"/>
    <w:rsid w:val="002D0962"/>
    <w:rsid w:val="002D2377"/>
    <w:rsid w:val="002D3C29"/>
    <w:rsid w:val="002D46A6"/>
    <w:rsid w:val="002D4858"/>
    <w:rsid w:val="002D4B35"/>
    <w:rsid w:val="002D4BF0"/>
    <w:rsid w:val="002D660D"/>
    <w:rsid w:val="002D7059"/>
    <w:rsid w:val="002D73EC"/>
    <w:rsid w:val="002D7881"/>
    <w:rsid w:val="002D78F4"/>
    <w:rsid w:val="002D7C5D"/>
    <w:rsid w:val="002E0729"/>
    <w:rsid w:val="002E1353"/>
    <w:rsid w:val="002E1630"/>
    <w:rsid w:val="002E18AE"/>
    <w:rsid w:val="002E2273"/>
    <w:rsid w:val="002E2345"/>
    <w:rsid w:val="002E3E4B"/>
    <w:rsid w:val="002E4E84"/>
    <w:rsid w:val="002E606F"/>
    <w:rsid w:val="002E6BDB"/>
    <w:rsid w:val="002E6D60"/>
    <w:rsid w:val="002E76F0"/>
    <w:rsid w:val="002F07CE"/>
    <w:rsid w:val="002F08C4"/>
    <w:rsid w:val="002F0986"/>
    <w:rsid w:val="002F291B"/>
    <w:rsid w:val="002F3A78"/>
    <w:rsid w:val="002F41F2"/>
    <w:rsid w:val="002F42CE"/>
    <w:rsid w:val="002F47EF"/>
    <w:rsid w:val="002F4C1C"/>
    <w:rsid w:val="002F500D"/>
    <w:rsid w:val="002F5D1F"/>
    <w:rsid w:val="002F60FB"/>
    <w:rsid w:val="002F6810"/>
    <w:rsid w:val="002F6B98"/>
    <w:rsid w:val="002F6C93"/>
    <w:rsid w:val="002F6D38"/>
    <w:rsid w:val="003004F1"/>
    <w:rsid w:val="00300844"/>
    <w:rsid w:val="00301F19"/>
    <w:rsid w:val="0030234D"/>
    <w:rsid w:val="00302542"/>
    <w:rsid w:val="00303430"/>
    <w:rsid w:val="0030367E"/>
    <w:rsid w:val="00304678"/>
    <w:rsid w:val="00304B38"/>
    <w:rsid w:val="00305164"/>
    <w:rsid w:val="0030560E"/>
    <w:rsid w:val="003059AB"/>
    <w:rsid w:val="00305F54"/>
    <w:rsid w:val="00306DD6"/>
    <w:rsid w:val="00310473"/>
    <w:rsid w:val="00311DFD"/>
    <w:rsid w:val="00311E42"/>
    <w:rsid w:val="00311E76"/>
    <w:rsid w:val="00313128"/>
    <w:rsid w:val="0031438D"/>
    <w:rsid w:val="0031612D"/>
    <w:rsid w:val="00316340"/>
    <w:rsid w:val="003169F8"/>
    <w:rsid w:val="00316C97"/>
    <w:rsid w:val="003217EE"/>
    <w:rsid w:val="0032313F"/>
    <w:rsid w:val="00323536"/>
    <w:rsid w:val="003244DD"/>
    <w:rsid w:val="00324ED9"/>
    <w:rsid w:val="0032509D"/>
    <w:rsid w:val="003257F6"/>
    <w:rsid w:val="003259AB"/>
    <w:rsid w:val="003262F1"/>
    <w:rsid w:val="003265C0"/>
    <w:rsid w:val="00326615"/>
    <w:rsid w:val="003268BF"/>
    <w:rsid w:val="00326B1C"/>
    <w:rsid w:val="00326B44"/>
    <w:rsid w:val="00327558"/>
    <w:rsid w:val="00330C3C"/>
    <w:rsid w:val="00330ED1"/>
    <w:rsid w:val="00330F26"/>
    <w:rsid w:val="003320F0"/>
    <w:rsid w:val="003325BD"/>
    <w:rsid w:val="00332A4F"/>
    <w:rsid w:val="00333871"/>
    <w:rsid w:val="00334876"/>
    <w:rsid w:val="00334DA2"/>
    <w:rsid w:val="003356BD"/>
    <w:rsid w:val="003357AD"/>
    <w:rsid w:val="00335C82"/>
    <w:rsid w:val="00336F2A"/>
    <w:rsid w:val="00337112"/>
    <w:rsid w:val="003378B0"/>
    <w:rsid w:val="003403F8"/>
    <w:rsid w:val="00341151"/>
    <w:rsid w:val="003419A0"/>
    <w:rsid w:val="003426C8"/>
    <w:rsid w:val="00342A02"/>
    <w:rsid w:val="00342A80"/>
    <w:rsid w:val="00343E5B"/>
    <w:rsid w:val="00344A69"/>
    <w:rsid w:val="00346051"/>
    <w:rsid w:val="00346249"/>
    <w:rsid w:val="00346D08"/>
    <w:rsid w:val="0034704C"/>
    <w:rsid w:val="003476F3"/>
    <w:rsid w:val="003478A4"/>
    <w:rsid w:val="00347DCA"/>
    <w:rsid w:val="00350567"/>
    <w:rsid w:val="00350C5B"/>
    <w:rsid w:val="003516B1"/>
    <w:rsid w:val="00353F19"/>
    <w:rsid w:val="00354594"/>
    <w:rsid w:val="00355EEA"/>
    <w:rsid w:val="00355FE5"/>
    <w:rsid w:val="003565C8"/>
    <w:rsid w:val="00356AF1"/>
    <w:rsid w:val="00356BD3"/>
    <w:rsid w:val="003573FA"/>
    <w:rsid w:val="00360049"/>
    <w:rsid w:val="00360198"/>
    <w:rsid w:val="00361F5A"/>
    <w:rsid w:val="00362673"/>
    <w:rsid w:val="00362E01"/>
    <w:rsid w:val="00363DAD"/>
    <w:rsid w:val="003640B8"/>
    <w:rsid w:val="00364484"/>
    <w:rsid w:val="003648C4"/>
    <w:rsid w:val="0036491D"/>
    <w:rsid w:val="00366201"/>
    <w:rsid w:val="00366435"/>
    <w:rsid w:val="00367D01"/>
    <w:rsid w:val="0037088E"/>
    <w:rsid w:val="003708AA"/>
    <w:rsid w:val="00370E44"/>
    <w:rsid w:val="00371614"/>
    <w:rsid w:val="00371AA8"/>
    <w:rsid w:val="003730EB"/>
    <w:rsid w:val="00374E7F"/>
    <w:rsid w:val="0037564C"/>
    <w:rsid w:val="00375AA1"/>
    <w:rsid w:val="0037725B"/>
    <w:rsid w:val="00377274"/>
    <w:rsid w:val="00377ABA"/>
    <w:rsid w:val="00380FC1"/>
    <w:rsid w:val="0038193E"/>
    <w:rsid w:val="00381AB8"/>
    <w:rsid w:val="00381D2C"/>
    <w:rsid w:val="00382D3B"/>
    <w:rsid w:val="00382E94"/>
    <w:rsid w:val="00382F97"/>
    <w:rsid w:val="003832E2"/>
    <w:rsid w:val="00383809"/>
    <w:rsid w:val="00384170"/>
    <w:rsid w:val="00385A3C"/>
    <w:rsid w:val="00385AA2"/>
    <w:rsid w:val="00385E8C"/>
    <w:rsid w:val="00385F4E"/>
    <w:rsid w:val="003863BC"/>
    <w:rsid w:val="00386C2A"/>
    <w:rsid w:val="00386F51"/>
    <w:rsid w:val="003871E5"/>
    <w:rsid w:val="0038788E"/>
    <w:rsid w:val="00387929"/>
    <w:rsid w:val="00387B96"/>
    <w:rsid w:val="003900B3"/>
    <w:rsid w:val="00391212"/>
    <w:rsid w:val="00392440"/>
    <w:rsid w:val="003947E6"/>
    <w:rsid w:val="00395820"/>
    <w:rsid w:val="00395E49"/>
    <w:rsid w:val="003963FE"/>
    <w:rsid w:val="0039682D"/>
    <w:rsid w:val="003A043B"/>
    <w:rsid w:val="003A0A54"/>
    <w:rsid w:val="003A137B"/>
    <w:rsid w:val="003A168C"/>
    <w:rsid w:val="003A4A51"/>
    <w:rsid w:val="003A522C"/>
    <w:rsid w:val="003A641E"/>
    <w:rsid w:val="003A6EF0"/>
    <w:rsid w:val="003A763A"/>
    <w:rsid w:val="003A7B86"/>
    <w:rsid w:val="003B0455"/>
    <w:rsid w:val="003B04B8"/>
    <w:rsid w:val="003B125F"/>
    <w:rsid w:val="003B1E75"/>
    <w:rsid w:val="003B2B2F"/>
    <w:rsid w:val="003B379A"/>
    <w:rsid w:val="003B3E4B"/>
    <w:rsid w:val="003B4A8B"/>
    <w:rsid w:val="003B52DA"/>
    <w:rsid w:val="003B5455"/>
    <w:rsid w:val="003B55DD"/>
    <w:rsid w:val="003B5A63"/>
    <w:rsid w:val="003B64EC"/>
    <w:rsid w:val="003B6CE4"/>
    <w:rsid w:val="003B6E5A"/>
    <w:rsid w:val="003B7BD2"/>
    <w:rsid w:val="003C0A95"/>
    <w:rsid w:val="003C0DE4"/>
    <w:rsid w:val="003C2A77"/>
    <w:rsid w:val="003C2A9C"/>
    <w:rsid w:val="003C2CA1"/>
    <w:rsid w:val="003C2F4F"/>
    <w:rsid w:val="003C3E69"/>
    <w:rsid w:val="003C42F6"/>
    <w:rsid w:val="003C4653"/>
    <w:rsid w:val="003C4BB2"/>
    <w:rsid w:val="003C600D"/>
    <w:rsid w:val="003C67B8"/>
    <w:rsid w:val="003C7B46"/>
    <w:rsid w:val="003D0584"/>
    <w:rsid w:val="003D094B"/>
    <w:rsid w:val="003D0A6C"/>
    <w:rsid w:val="003D2209"/>
    <w:rsid w:val="003D2BAD"/>
    <w:rsid w:val="003D4036"/>
    <w:rsid w:val="003D66A8"/>
    <w:rsid w:val="003D6862"/>
    <w:rsid w:val="003D6884"/>
    <w:rsid w:val="003D73DA"/>
    <w:rsid w:val="003D7E64"/>
    <w:rsid w:val="003D7E7E"/>
    <w:rsid w:val="003D7F9F"/>
    <w:rsid w:val="003E18DB"/>
    <w:rsid w:val="003E2426"/>
    <w:rsid w:val="003E2DCC"/>
    <w:rsid w:val="003E3456"/>
    <w:rsid w:val="003E3571"/>
    <w:rsid w:val="003E4321"/>
    <w:rsid w:val="003E45E4"/>
    <w:rsid w:val="003E493E"/>
    <w:rsid w:val="003E510C"/>
    <w:rsid w:val="003E5699"/>
    <w:rsid w:val="003E62C5"/>
    <w:rsid w:val="003E6A39"/>
    <w:rsid w:val="003E7079"/>
    <w:rsid w:val="003F0653"/>
    <w:rsid w:val="003F06C1"/>
    <w:rsid w:val="003F1006"/>
    <w:rsid w:val="003F1540"/>
    <w:rsid w:val="003F2902"/>
    <w:rsid w:val="003F32D0"/>
    <w:rsid w:val="003F3E58"/>
    <w:rsid w:val="003F3F45"/>
    <w:rsid w:val="003F4145"/>
    <w:rsid w:val="003F475D"/>
    <w:rsid w:val="003F5884"/>
    <w:rsid w:val="003F591D"/>
    <w:rsid w:val="003F7E77"/>
    <w:rsid w:val="004002E1"/>
    <w:rsid w:val="00400712"/>
    <w:rsid w:val="004010D7"/>
    <w:rsid w:val="00402521"/>
    <w:rsid w:val="004025BD"/>
    <w:rsid w:val="00402644"/>
    <w:rsid w:val="00403BEA"/>
    <w:rsid w:val="00403C04"/>
    <w:rsid w:val="00404051"/>
    <w:rsid w:val="00405250"/>
    <w:rsid w:val="00406F6B"/>
    <w:rsid w:val="00407926"/>
    <w:rsid w:val="00407A04"/>
    <w:rsid w:val="00407A3B"/>
    <w:rsid w:val="00407CAE"/>
    <w:rsid w:val="00407CC0"/>
    <w:rsid w:val="00411790"/>
    <w:rsid w:val="0041198F"/>
    <w:rsid w:val="00411B6B"/>
    <w:rsid w:val="00413311"/>
    <w:rsid w:val="00413BC3"/>
    <w:rsid w:val="00413CEC"/>
    <w:rsid w:val="004143CA"/>
    <w:rsid w:val="0041446B"/>
    <w:rsid w:val="00414679"/>
    <w:rsid w:val="00414BB7"/>
    <w:rsid w:val="004160B7"/>
    <w:rsid w:val="00416F4E"/>
    <w:rsid w:val="0041776D"/>
    <w:rsid w:val="004178D2"/>
    <w:rsid w:val="0042059F"/>
    <w:rsid w:val="00421132"/>
    <w:rsid w:val="0042123F"/>
    <w:rsid w:val="004221CD"/>
    <w:rsid w:val="00422D93"/>
    <w:rsid w:val="00424ABB"/>
    <w:rsid w:val="00427D39"/>
    <w:rsid w:val="004318CB"/>
    <w:rsid w:val="00431B34"/>
    <w:rsid w:val="00432462"/>
    <w:rsid w:val="00432791"/>
    <w:rsid w:val="0043291F"/>
    <w:rsid w:val="00433E63"/>
    <w:rsid w:val="0043428C"/>
    <w:rsid w:val="00434470"/>
    <w:rsid w:val="00434856"/>
    <w:rsid w:val="0043488D"/>
    <w:rsid w:val="004348FE"/>
    <w:rsid w:val="00434B45"/>
    <w:rsid w:val="00435CD2"/>
    <w:rsid w:val="00436354"/>
    <w:rsid w:val="00436491"/>
    <w:rsid w:val="004369AE"/>
    <w:rsid w:val="00436C1A"/>
    <w:rsid w:val="0043734B"/>
    <w:rsid w:val="0043768B"/>
    <w:rsid w:val="004417E1"/>
    <w:rsid w:val="00442026"/>
    <w:rsid w:val="00442A66"/>
    <w:rsid w:val="00442E37"/>
    <w:rsid w:val="00443DBF"/>
    <w:rsid w:val="00443E2A"/>
    <w:rsid w:val="0044522E"/>
    <w:rsid w:val="00445296"/>
    <w:rsid w:val="00446141"/>
    <w:rsid w:val="00446E43"/>
    <w:rsid w:val="00446FF6"/>
    <w:rsid w:val="00450963"/>
    <w:rsid w:val="00450ADC"/>
    <w:rsid w:val="00450DD9"/>
    <w:rsid w:val="00450F26"/>
    <w:rsid w:val="00451C8A"/>
    <w:rsid w:val="004521F7"/>
    <w:rsid w:val="004529F6"/>
    <w:rsid w:val="00453E11"/>
    <w:rsid w:val="00453E89"/>
    <w:rsid w:val="00453E99"/>
    <w:rsid w:val="004556D8"/>
    <w:rsid w:val="004557AE"/>
    <w:rsid w:val="00455D07"/>
    <w:rsid w:val="00456DAA"/>
    <w:rsid w:val="00457BA8"/>
    <w:rsid w:val="004605ED"/>
    <w:rsid w:val="00460751"/>
    <w:rsid w:val="00463349"/>
    <w:rsid w:val="0046362C"/>
    <w:rsid w:val="00463EEB"/>
    <w:rsid w:val="0046420E"/>
    <w:rsid w:val="0046477F"/>
    <w:rsid w:val="00465463"/>
    <w:rsid w:val="004679E0"/>
    <w:rsid w:val="00470106"/>
    <w:rsid w:val="0047047F"/>
    <w:rsid w:val="004710DE"/>
    <w:rsid w:val="00471590"/>
    <w:rsid w:val="00471F8E"/>
    <w:rsid w:val="0047223F"/>
    <w:rsid w:val="0047306F"/>
    <w:rsid w:val="00473240"/>
    <w:rsid w:val="00473A8D"/>
    <w:rsid w:val="0047455F"/>
    <w:rsid w:val="00474661"/>
    <w:rsid w:val="004749C7"/>
    <w:rsid w:val="00476F50"/>
    <w:rsid w:val="00477AF4"/>
    <w:rsid w:val="00480A77"/>
    <w:rsid w:val="00481986"/>
    <w:rsid w:val="00481A99"/>
    <w:rsid w:val="0048291C"/>
    <w:rsid w:val="00482ACF"/>
    <w:rsid w:val="0048338F"/>
    <w:rsid w:val="00485708"/>
    <w:rsid w:val="004867C5"/>
    <w:rsid w:val="00486BF2"/>
    <w:rsid w:val="00490DBC"/>
    <w:rsid w:val="004916ED"/>
    <w:rsid w:val="00491AD0"/>
    <w:rsid w:val="00491B77"/>
    <w:rsid w:val="0049248E"/>
    <w:rsid w:val="004929FF"/>
    <w:rsid w:val="00492FFF"/>
    <w:rsid w:val="00493768"/>
    <w:rsid w:val="0049394A"/>
    <w:rsid w:val="004947A9"/>
    <w:rsid w:val="00495218"/>
    <w:rsid w:val="00496722"/>
    <w:rsid w:val="00496BFC"/>
    <w:rsid w:val="00496D46"/>
    <w:rsid w:val="004A0755"/>
    <w:rsid w:val="004A13D8"/>
    <w:rsid w:val="004A3AE2"/>
    <w:rsid w:val="004A3AF0"/>
    <w:rsid w:val="004A462C"/>
    <w:rsid w:val="004A53E1"/>
    <w:rsid w:val="004A5835"/>
    <w:rsid w:val="004A5ACA"/>
    <w:rsid w:val="004A64CA"/>
    <w:rsid w:val="004A6531"/>
    <w:rsid w:val="004A6D81"/>
    <w:rsid w:val="004A6DA7"/>
    <w:rsid w:val="004B00E2"/>
    <w:rsid w:val="004B0DDC"/>
    <w:rsid w:val="004B1013"/>
    <w:rsid w:val="004B1568"/>
    <w:rsid w:val="004B19E2"/>
    <w:rsid w:val="004B1C41"/>
    <w:rsid w:val="004B2620"/>
    <w:rsid w:val="004B30ED"/>
    <w:rsid w:val="004B3991"/>
    <w:rsid w:val="004B42F6"/>
    <w:rsid w:val="004B4577"/>
    <w:rsid w:val="004B4693"/>
    <w:rsid w:val="004B47D8"/>
    <w:rsid w:val="004B4B4F"/>
    <w:rsid w:val="004B6141"/>
    <w:rsid w:val="004B6388"/>
    <w:rsid w:val="004B7571"/>
    <w:rsid w:val="004C0662"/>
    <w:rsid w:val="004C1810"/>
    <w:rsid w:val="004C1895"/>
    <w:rsid w:val="004C1A3F"/>
    <w:rsid w:val="004C1DEB"/>
    <w:rsid w:val="004C1E9B"/>
    <w:rsid w:val="004C42FB"/>
    <w:rsid w:val="004C4A3B"/>
    <w:rsid w:val="004D0468"/>
    <w:rsid w:val="004D0A74"/>
    <w:rsid w:val="004D1B56"/>
    <w:rsid w:val="004D23DE"/>
    <w:rsid w:val="004D2C7A"/>
    <w:rsid w:val="004D2D11"/>
    <w:rsid w:val="004D32BA"/>
    <w:rsid w:val="004D346A"/>
    <w:rsid w:val="004D364F"/>
    <w:rsid w:val="004D3BDE"/>
    <w:rsid w:val="004D452E"/>
    <w:rsid w:val="004D496A"/>
    <w:rsid w:val="004D4D78"/>
    <w:rsid w:val="004D51C1"/>
    <w:rsid w:val="004D56EE"/>
    <w:rsid w:val="004D5752"/>
    <w:rsid w:val="004D6E9A"/>
    <w:rsid w:val="004D6F32"/>
    <w:rsid w:val="004E0648"/>
    <w:rsid w:val="004E1CA0"/>
    <w:rsid w:val="004E290B"/>
    <w:rsid w:val="004E2C09"/>
    <w:rsid w:val="004E3051"/>
    <w:rsid w:val="004E3070"/>
    <w:rsid w:val="004E44CA"/>
    <w:rsid w:val="004E5324"/>
    <w:rsid w:val="004E60EA"/>
    <w:rsid w:val="004E7397"/>
    <w:rsid w:val="004F0424"/>
    <w:rsid w:val="004F09B3"/>
    <w:rsid w:val="004F0A63"/>
    <w:rsid w:val="004F2491"/>
    <w:rsid w:val="004F2A28"/>
    <w:rsid w:val="004F3508"/>
    <w:rsid w:val="004F43F4"/>
    <w:rsid w:val="004F652F"/>
    <w:rsid w:val="004F6FC0"/>
    <w:rsid w:val="004F7143"/>
    <w:rsid w:val="004F72F7"/>
    <w:rsid w:val="00500FE9"/>
    <w:rsid w:val="0050130E"/>
    <w:rsid w:val="0050175D"/>
    <w:rsid w:val="0050183C"/>
    <w:rsid w:val="00502295"/>
    <w:rsid w:val="005029E7"/>
    <w:rsid w:val="00503FCF"/>
    <w:rsid w:val="00504394"/>
    <w:rsid w:val="00506741"/>
    <w:rsid w:val="00506D4B"/>
    <w:rsid w:val="00506FF6"/>
    <w:rsid w:val="00512431"/>
    <w:rsid w:val="00512C82"/>
    <w:rsid w:val="00513DC4"/>
    <w:rsid w:val="005142DB"/>
    <w:rsid w:val="005144BA"/>
    <w:rsid w:val="0051474C"/>
    <w:rsid w:val="00514A09"/>
    <w:rsid w:val="00514A4C"/>
    <w:rsid w:val="00515D9A"/>
    <w:rsid w:val="00515FE3"/>
    <w:rsid w:val="005169D7"/>
    <w:rsid w:val="00516E22"/>
    <w:rsid w:val="00517050"/>
    <w:rsid w:val="005204A1"/>
    <w:rsid w:val="005232E5"/>
    <w:rsid w:val="00523FF6"/>
    <w:rsid w:val="0052413A"/>
    <w:rsid w:val="00524614"/>
    <w:rsid w:val="00524A33"/>
    <w:rsid w:val="00524C6D"/>
    <w:rsid w:val="00524D8A"/>
    <w:rsid w:val="00526664"/>
    <w:rsid w:val="00526994"/>
    <w:rsid w:val="00526E74"/>
    <w:rsid w:val="00526FF6"/>
    <w:rsid w:val="005274BF"/>
    <w:rsid w:val="0052771E"/>
    <w:rsid w:val="00527845"/>
    <w:rsid w:val="00527A70"/>
    <w:rsid w:val="00527B46"/>
    <w:rsid w:val="00530E29"/>
    <w:rsid w:val="00531FF1"/>
    <w:rsid w:val="00532A81"/>
    <w:rsid w:val="00532F98"/>
    <w:rsid w:val="0053553D"/>
    <w:rsid w:val="00535C36"/>
    <w:rsid w:val="00535E3F"/>
    <w:rsid w:val="00536321"/>
    <w:rsid w:val="00536C0F"/>
    <w:rsid w:val="00536D82"/>
    <w:rsid w:val="00536DD3"/>
    <w:rsid w:val="00537427"/>
    <w:rsid w:val="00537886"/>
    <w:rsid w:val="00537A8B"/>
    <w:rsid w:val="00540545"/>
    <w:rsid w:val="00540BEA"/>
    <w:rsid w:val="005414C5"/>
    <w:rsid w:val="00541578"/>
    <w:rsid w:val="00541DA2"/>
    <w:rsid w:val="005422CA"/>
    <w:rsid w:val="005429ED"/>
    <w:rsid w:val="00542A80"/>
    <w:rsid w:val="00542D3A"/>
    <w:rsid w:val="005438C6"/>
    <w:rsid w:val="00543AD9"/>
    <w:rsid w:val="00543EC7"/>
    <w:rsid w:val="00544116"/>
    <w:rsid w:val="0054436E"/>
    <w:rsid w:val="0054449C"/>
    <w:rsid w:val="00544D88"/>
    <w:rsid w:val="00544E3C"/>
    <w:rsid w:val="00545430"/>
    <w:rsid w:val="0054572D"/>
    <w:rsid w:val="00545E1D"/>
    <w:rsid w:val="005479DF"/>
    <w:rsid w:val="005501DA"/>
    <w:rsid w:val="00550522"/>
    <w:rsid w:val="00550CE4"/>
    <w:rsid w:val="005516C1"/>
    <w:rsid w:val="0055273A"/>
    <w:rsid w:val="005529CD"/>
    <w:rsid w:val="0055530A"/>
    <w:rsid w:val="00555674"/>
    <w:rsid w:val="00556087"/>
    <w:rsid w:val="005562AD"/>
    <w:rsid w:val="0055664E"/>
    <w:rsid w:val="00556C7F"/>
    <w:rsid w:val="0055767A"/>
    <w:rsid w:val="005577AC"/>
    <w:rsid w:val="00557EF0"/>
    <w:rsid w:val="00560918"/>
    <w:rsid w:val="0056174E"/>
    <w:rsid w:val="00561AE6"/>
    <w:rsid w:val="00562E49"/>
    <w:rsid w:val="00563A5B"/>
    <w:rsid w:val="00565E9E"/>
    <w:rsid w:val="0056653B"/>
    <w:rsid w:val="005677F1"/>
    <w:rsid w:val="0057001D"/>
    <w:rsid w:val="005701E8"/>
    <w:rsid w:val="00570B3C"/>
    <w:rsid w:val="00573ADA"/>
    <w:rsid w:val="005740A0"/>
    <w:rsid w:val="00574348"/>
    <w:rsid w:val="00575400"/>
    <w:rsid w:val="005763F7"/>
    <w:rsid w:val="00576632"/>
    <w:rsid w:val="00577C1B"/>
    <w:rsid w:val="00580701"/>
    <w:rsid w:val="00580BC4"/>
    <w:rsid w:val="005815DB"/>
    <w:rsid w:val="00581A37"/>
    <w:rsid w:val="00581D64"/>
    <w:rsid w:val="00581F5D"/>
    <w:rsid w:val="005825FC"/>
    <w:rsid w:val="0058295D"/>
    <w:rsid w:val="00582FDB"/>
    <w:rsid w:val="005830ED"/>
    <w:rsid w:val="005832F7"/>
    <w:rsid w:val="00584416"/>
    <w:rsid w:val="00584525"/>
    <w:rsid w:val="00584C54"/>
    <w:rsid w:val="005853AB"/>
    <w:rsid w:val="00585633"/>
    <w:rsid w:val="00587146"/>
    <w:rsid w:val="00593447"/>
    <w:rsid w:val="00593832"/>
    <w:rsid w:val="00594329"/>
    <w:rsid w:val="00594A52"/>
    <w:rsid w:val="00595009"/>
    <w:rsid w:val="005953C7"/>
    <w:rsid w:val="0059590B"/>
    <w:rsid w:val="005963EC"/>
    <w:rsid w:val="005973F0"/>
    <w:rsid w:val="005974D6"/>
    <w:rsid w:val="005A089B"/>
    <w:rsid w:val="005A0E5D"/>
    <w:rsid w:val="005A2236"/>
    <w:rsid w:val="005A3A1B"/>
    <w:rsid w:val="005A42EC"/>
    <w:rsid w:val="005A4610"/>
    <w:rsid w:val="005A6356"/>
    <w:rsid w:val="005B0DCF"/>
    <w:rsid w:val="005B16B0"/>
    <w:rsid w:val="005B26B5"/>
    <w:rsid w:val="005B3B72"/>
    <w:rsid w:val="005B4EC5"/>
    <w:rsid w:val="005B4FBA"/>
    <w:rsid w:val="005B617F"/>
    <w:rsid w:val="005B6451"/>
    <w:rsid w:val="005B71C7"/>
    <w:rsid w:val="005B7914"/>
    <w:rsid w:val="005B7CAB"/>
    <w:rsid w:val="005C0EEA"/>
    <w:rsid w:val="005C1303"/>
    <w:rsid w:val="005C15B2"/>
    <w:rsid w:val="005C276D"/>
    <w:rsid w:val="005C3CB6"/>
    <w:rsid w:val="005C403C"/>
    <w:rsid w:val="005C4312"/>
    <w:rsid w:val="005C4861"/>
    <w:rsid w:val="005C5B5F"/>
    <w:rsid w:val="005C5E60"/>
    <w:rsid w:val="005C6648"/>
    <w:rsid w:val="005C6688"/>
    <w:rsid w:val="005C66B8"/>
    <w:rsid w:val="005C6B0C"/>
    <w:rsid w:val="005C7AA5"/>
    <w:rsid w:val="005D028B"/>
    <w:rsid w:val="005D1151"/>
    <w:rsid w:val="005D1F11"/>
    <w:rsid w:val="005D4142"/>
    <w:rsid w:val="005D5D46"/>
    <w:rsid w:val="005D5FF5"/>
    <w:rsid w:val="005D6DEE"/>
    <w:rsid w:val="005D76FC"/>
    <w:rsid w:val="005E0852"/>
    <w:rsid w:val="005E17D9"/>
    <w:rsid w:val="005E40AB"/>
    <w:rsid w:val="005E44C0"/>
    <w:rsid w:val="005E4F1C"/>
    <w:rsid w:val="005E4FB9"/>
    <w:rsid w:val="005E545B"/>
    <w:rsid w:val="005E5889"/>
    <w:rsid w:val="005E58E7"/>
    <w:rsid w:val="005E6662"/>
    <w:rsid w:val="005E673C"/>
    <w:rsid w:val="005E6A5B"/>
    <w:rsid w:val="005E6D04"/>
    <w:rsid w:val="005E7487"/>
    <w:rsid w:val="005F026F"/>
    <w:rsid w:val="005F1353"/>
    <w:rsid w:val="005F1B67"/>
    <w:rsid w:val="005F2E11"/>
    <w:rsid w:val="005F32A4"/>
    <w:rsid w:val="005F337A"/>
    <w:rsid w:val="005F34CE"/>
    <w:rsid w:val="005F38EA"/>
    <w:rsid w:val="005F3CF3"/>
    <w:rsid w:val="005F3DA1"/>
    <w:rsid w:val="005F4B39"/>
    <w:rsid w:val="005F7447"/>
    <w:rsid w:val="005F7689"/>
    <w:rsid w:val="00600057"/>
    <w:rsid w:val="006001FE"/>
    <w:rsid w:val="00600940"/>
    <w:rsid w:val="00602DAB"/>
    <w:rsid w:val="00604340"/>
    <w:rsid w:val="00604CFB"/>
    <w:rsid w:val="0060552F"/>
    <w:rsid w:val="00606069"/>
    <w:rsid w:val="006068D6"/>
    <w:rsid w:val="0061116F"/>
    <w:rsid w:val="00611EB6"/>
    <w:rsid w:val="00613435"/>
    <w:rsid w:val="00613D89"/>
    <w:rsid w:val="00614CA3"/>
    <w:rsid w:val="0061539D"/>
    <w:rsid w:val="00615A30"/>
    <w:rsid w:val="00616142"/>
    <w:rsid w:val="0061620A"/>
    <w:rsid w:val="00617F13"/>
    <w:rsid w:val="00620065"/>
    <w:rsid w:val="006203CC"/>
    <w:rsid w:val="0062129C"/>
    <w:rsid w:val="006215BC"/>
    <w:rsid w:val="00622191"/>
    <w:rsid w:val="00622624"/>
    <w:rsid w:val="00622A72"/>
    <w:rsid w:val="00622EAA"/>
    <w:rsid w:val="006232B5"/>
    <w:rsid w:val="0062351C"/>
    <w:rsid w:val="00623CAB"/>
    <w:rsid w:val="00625354"/>
    <w:rsid w:val="00626163"/>
    <w:rsid w:val="0062660C"/>
    <w:rsid w:val="00626D42"/>
    <w:rsid w:val="00626E11"/>
    <w:rsid w:val="00626F24"/>
    <w:rsid w:val="006271BF"/>
    <w:rsid w:val="00630BE8"/>
    <w:rsid w:val="00630C83"/>
    <w:rsid w:val="00631136"/>
    <w:rsid w:val="00631774"/>
    <w:rsid w:val="006319D8"/>
    <w:rsid w:val="006327A1"/>
    <w:rsid w:val="00632CB6"/>
    <w:rsid w:val="00632D50"/>
    <w:rsid w:val="006332B5"/>
    <w:rsid w:val="006333F2"/>
    <w:rsid w:val="00634C98"/>
    <w:rsid w:val="006362A1"/>
    <w:rsid w:val="00636C98"/>
    <w:rsid w:val="00637212"/>
    <w:rsid w:val="00637FC1"/>
    <w:rsid w:val="006417FB"/>
    <w:rsid w:val="00643656"/>
    <w:rsid w:val="00646513"/>
    <w:rsid w:val="00647227"/>
    <w:rsid w:val="006479B6"/>
    <w:rsid w:val="00650296"/>
    <w:rsid w:val="006509FE"/>
    <w:rsid w:val="00651267"/>
    <w:rsid w:val="00651D27"/>
    <w:rsid w:val="00652EC6"/>
    <w:rsid w:val="00653503"/>
    <w:rsid w:val="00655DC6"/>
    <w:rsid w:val="00656048"/>
    <w:rsid w:val="00656826"/>
    <w:rsid w:val="00657062"/>
    <w:rsid w:val="00657A9C"/>
    <w:rsid w:val="00660A07"/>
    <w:rsid w:val="00660D15"/>
    <w:rsid w:val="00661711"/>
    <w:rsid w:val="00661D20"/>
    <w:rsid w:val="00661D41"/>
    <w:rsid w:val="006620D6"/>
    <w:rsid w:val="0066260B"/>
    <w:rsid w:val="0066274B"/>
    <w:rsid w:val="00662F31"/>
    <w:rsid w:val="00663057"/>
    <w:rsid w:val="006638A1"/>
    <w:rsid w:val="00663A48"/>
    <w:rsid w:val="00664C9C"/>
    <w:rsid w:val="006655EB"/>
    <w:rsid w:val="00665790"/>
    <w:rsid w:val="00665983"/>
    <w:rsid w:val="0066602C"/>
    <w:rsid w:val="00666782"/>
    <w:rsid w:val="00666DD0"/>
    <w:rsid w:val="00670E50"/>
    <w:rsid w:val="00671E19"/>
    <w:rsid w:val="006740CD"/>
    <w:rsid w:val="006752BC"/>
    <w:rsid w:val="00675BCA"/>
    <w:rsid w:val="006761D5"/>
    <w:rsid w:val="00676D18"/>
    <w:rsid w:val="00676DB5"/>
    <w:rsid w:val="00676ED5"/>
    <w:rsid w:val="0067700E"/>
    <w:rsid w:val="006773F0"/>
    <w:rsid w:val="00677A09"/>
    <w:rsid w:val="00677A7A"/>
    <w:rsid w:val="0068095E"/>
    <w:rsid w:val="00680DD2"/>
    <w:rsid w:val="0068233C"/>
    <w:rsid w:val="00682395"/>
    <w:rsid w:val="00684E33"/>
    <w:rsid w:val="00684E57"/>
    <w:rsid w:val="006858D3"/>
    <w:rsid w:val="00685CA7"/>
    <w:rsid w:val="006905DC"/>
    <w:rsid w:val="0069122A"/>
    <w:rsid w:val="0069157C"/>
    <w:rsid w:val="006915DF"/>
    <w:rsid w:val="00691C85"/>
    <w:rsid w:val="006940B0"/>
    <w:rsid w:val="006949DC"/>
    <w:rsid w:val="00695129"/>
    <w:rsid w:val="00695745"/>
    <w:rsid w:val="006967ED"/>
    <w:rsid w:val="00696833"/>
    <w:rsid w:val="0069704D"/>
    <w:rsid w:val="0069706E"/>
    <w:rsid w:val="00697D9A"/>
    <w:rsid w:val="006A0001"/>
    <w:rsid w:val="006A1CEC"/>
    <w:rsid w:val="006A2200"/>
    <w:rsid w:val="006A2718"/>
    <w:rsid w:val="006A4BC1"/>
    <w:rsid w:val="006A512F"/>
    <w:rsid w:val="006A5402"/>
    <w:rsid w:val="006A55DF"/>
    <w:rsid w:val="006A7379"/>
    <w:rsid w:val="006B052C"/>
    <w:rsid w:val="006B09CB"/>
    <w:rsid w:val="006B0DCD"/>
    <w:rsid w:val="006B1DAD"/>
    <w:rsid w:val="006B25CA"/>
    <w:rsid w:val="006B38D6"/>
    <w:rsid w:val="006B3933"/>
    <w:rsid w:val="006B403B"/>
    <w:rsid w:val="006B4959"/>
    <w:rsid w:val="006B4C41"/>
    <w:rsid w:val="006B632B"/>
    <w:rsid w:val="006B6EF5"/>
    <w:rsid w:val="006B75E5"/>
    <w:rsid w:val="006C09E6"/>
    <w:rsid w:val="006C0B55"/>
    <w:rsid w:val="006C0F88"/>
    <w:rsid w:val="006C0FD4"/>
    <w:rsid w:val="006C1D17"/>
    <w:rsid w:val="006C27A0"/>
    <w:rsid w:val="006C27CF"/>
    <w:rsid w:val="006C2AE0"/>
    <w:rsid w:val="006C3FCC"/>
    <w:rsid w:val="006C4550"/>
    <w:rsid w:val="006C6B02"/>
    <w:rsid w:val="006D02DA"/>
    <w:rsid w:val="006D0C38"/>
    <w:rsid w:val="006D2CB8"/>
    <w:rsid w:val="006D41B9"/>
    <w:rsid w:val="006D4B91"/>
    <w:rsid w:val="006E0265"/>
    <w:rsid w:val="006E0286"/>
    <w:rsid w:val="006E25DD"/>
    <w:rsid w:val="006E3BA2"/>
    <w:rsid w:val="006E57B5"/>
    <w:rsid w:val="006E5BF5"/>
    <w:rsid w:val="006E63B7"/>
    <w:rsid w:val="006E74AC"/>
    <w:rsid w:val="006E78AC"/>
    <w:rsid w:val="006E7D8B"/>
    <w:rsid w:val="006F0240"/>
    <w:rsid w:val="006F07F9"/>
    <w:rsid w:val="006F1321"/>
    <w:rsid w:val="006F1CE8"/>
    <w:rsid w:val="006F2BEA"/>
    <w:rsid w:val="006F2DC5"/>
    <w:rsid w:val="006F41CD"/>
    <w:rsid w:val="006F4376"/>
    <w:rsid w:val="006F444D"/>
    <w:rsid w:val="006F5D4C"/>
    <w:rsid w:val="006F67EB"/>
    <w:rsid w:val="006F6FCD"/>
    <w:rsid w:val="006F7004"/>
    <w:rsid w:val="00700CA0"/>
    <w:rsid w:val="0070116A"/>
    <w:rsid w:val="00701334"/>
    <w:rsid w:val="007021DD"/>
    <w:rsid w:val="00703023"/>
    <w:rsid w:val="0070360B"/>
    <w:rsid w:val="007039D1"/>
    <w:rsid w:val="00704737"/>
    <w:rsid w:val="0070510C"/>
    <w:rsid w:val="007060DD"/>
    <w:rsid w:val="0070726A"/>
    <w:rsid w:val="0071076A"/>
    <w:rsid w:val="0071096A"/>
    <w:rsid w:val="00710FF7"/>
    <w:rsid w:val="0071169E"/>
    <w:rsid w:val="00711CD5"/>
    <w:rsid w:val="00713D8D"/>
    <w:rsid w:val="00714497"/>
    <w:rsid w:val="00714AE8"/>
    <w:rsid w:val="00714BD6"/>
    <w:rsid w:val="00716116"/>
    <w:rsid w:val="0071688A"/>
    <w:rsid w:val="00717203"/>
    <w:rsid w:val="00717421"/>
    <w:rsid w:val="00720494"/>
    <w:rsid w:val="007206E0"/>
    <w:rsid w:val="007230D1"/>
    <w:rsid w:val="00723218"/>
    <w:rsid w:val="0072327F"/>
    <w:rsid w:val="00723959"/>
    <w:rsid w:val="00724337"/>
    <w:rsid w:val="007247A7"/>
    <w:rsid w:val="0072503B"/>
    <w:rsid w:val="007259F7"/>
    <w:rsid w:val="00726550"/>
    <w:rsid w:val="00726C71"/>
    <w:rsid w:val="007272E4"/>
    <w:rsid w:val="00727A87"/>
    <w:rsid w:val="007307DB"/>
    <w:rsid w:val="00730BEA"/>
    <w:rsid w:val="00730C5B"/>
    <w:rsid w:val="00730C7D"/>
    <w:rsid w:val="007316B9"/>
    <w:rsid w:val="00731C02"/>
    <w:rsid w:val="00731FD6"/>
    <w:rsid w:val="007329CF"/>
    <w:rsid w:val="00732C2F"/>
    <w:rsid w:val="00732EA9"/>
    <w:rsid w:val="0073315C"/>
    <w:rsid w:val="007336EA"/>
    <w:rsid w:val="00733847"/>
    <w:rsid w:val="00733B1C"/>
    <w:rsid w:val="00734AB9"/>
    <w:rsid w:val="00737295"/>
    <w:rsid w:val="00737579"/>
    <w:rsid w:val="00740AD9"/>
    <w:rsid w:val="0074126C"/>
    <w:rsid w:val="0074171F"/>
    <w:rsid w:val="00743557"/>
    <w:rsid w:val="00745264"/>
    <w:rsid w:val="00745BC9"/>
    <w:rsid w:val="00746191"/>
    <w:rsid w:val="00746F70"/>
    <w:rsid w:val="0074701D"/>
    <w:rsid w:val="00747748"/>
    <w:rsid w:val="00750D5C"/>
    <w:rsid w:val="0075109F"/>
    <w:rsid w:val="007529C1"/>
    <w:rsid w:val="00752B4F"/>
    <w:rsid w:val="007531A9"/>
    <w:rsid w:val="007536C4"/>
    <w:rsid w:val="0075476F"/>
    <w:rsid w:val="00755037"/>
    <w:rsid w:val="00755470"/>
    <w:rsid w:val="00755C19"/>
    <w:rsid w:val="00755CBB"/>
    <w:rsid w:val="00755FBC"/>
    <w:rsid w:val="00757E45"/>
    <w:rsid w:val="00760ADA"/>
    <w:rsid w:val="00760EF0"/>
    <w:rsid w:val="007620A1"/>
    <w:rsid w:val="00762282"/>
    <w:rsid w:val="00762DC8"/>
    <w:rsid w:val="007635EE"/>
    <w:rsid w:val="00764467"/>
    <w:rsid w:val="00765C49"/>
    <w:rsid w:val="00766361"/>
    <w:rsid w:val="00767757"/>
    <w:rsid w:val="00770210"/>
    <w:rsid w:val="00772AF9"/>
    <w:rsid w:val="00773D8E"/>
    <w:rsid w:val="007741DF"/>
    <w:rsid w:val="007754C5"/>
    <w:rsid w:val="00775C3C"/>
    <w:rsid w:val="0077687F"/>
    <w:rsid w:val="00777D1E"/>
    <w:rsid w:val="007801A1"/>
    <w:rsid w:val="0078090B"/>
    <w:rsid w:val="007809FF"/>
    <w:rsid w:val="00780D6D"/>
    <w:rsid w:val="00782121"/>
    <w:rsid w:val="00783000"/>
    <w:rsid w:val="00784947"/>
    <w:rsid w:val="00785E8E"/>
    <w:rsid w:val="00786220"/>
    <w:rsid w:val="00791569"/>
    <w:rsid w:val="0079176E"/>
    <w:rsid w:val="00791B9C"/>
    <w:rsid w:val="00791F59"/>
    <w:rsid w:val="00792E03"/>
    <w:rsid w:val="00793AA2"/>
    <w:rsid w:val="007946A1"/>
    <w:rsid w:val="00794869"/>
    <w:rsid w:val="007949B1"/>
    <w:rsid w:val="007969DA"/>
    <w:rsid w:val="00796AB6"/>
    <w:rsid w:val="007971C0"/>
    <w:rsid w:val="007A1128"/>
    <w:rsid w:val="007A21DE"/>
    <w:rsid w:val="007A23EF"/>
    <w:rsid w:val="007A2753"/>
    <w:rsid w:val="007A34E9"/>
    <w:rsid w:val="007A3B4B"/>
    <w:rsid w:val="007A49E6"/>
    <w:rsid w:val="007A50C9"/>
    <w:rsid w:val="007A6216"/>
    <w:rsid w:val="007A7023"/>
    <w:rsid w:val="007A7D41"/>
    <w:rsid w:val="007B01B1"/>
    <w:rsid w:val="007B06B4"/>
    <w:rsid w:val="007B0C3C"/>
    <w:rsid w:val="007B13DC"/>
    <w:rsid w:val="007B15B4"/>
    <w:rsid w:val="007B1BB7"/>
    <w:rsid w:val="007B1E37"/>
    <w:rsid w:val="007B234C"/>
    <w:rsid w:val="007B2368"/>
    <w:rsid w:val="007B3480"/>
    <w:rsid w:val="007B3A3A"/>
    <w:rsid w:val="007B3B7A"/>
    <w:rsid w:val="007B4847"/>
    <w:rsid w:val="007B48EE"/>
    <w:rsid w:val="007B4EE0"/>
    <w:rsid w:val="007B57CC"/>
    <w:rsid w:val="007B5F89"/>
    <w:rsid w:val="007B6AE4"/>
    <w:rsid w:val="007C05BC"/>
    <w:rsid w:val="007C116D"/>
    <w:rsid w:val="007C145B"/>
    <w:rsid w:val="007C1A8B"/>
    <w:rsid w:val="007C2A49"/>
    <w:rsid w:val="007C3399"/>
    <w:rsid w:val="007C35E0"/>
    <w:rsid w:val="007C3BC7"/>
    <w:rsid w:val="007C4A18"/>
    <w:rsid w:val="007C59FD"/>
    <w:rsid w:val="007C5A7F"/>
    <w:rsid w:val="007C6144"/>
    <w:rsid w:val="007C729E"/>
    <w:rsid w:val="007C7F38"/>
    <w:rsid w:val="007D0A8A"/>
    <w:rsid w:val="007D0B0B"/>
    <w:rsid w:val="007D2647"/>
    <w:rsid w:val="007D30C4"/>
    <w:rsid w:val="007D31E4"/>
    <w:rsid w:val="007D3305"/>
    <w:rsid w:val="007D3412"/>
    <w:rsid w:val="007D4C07"/>
    <w:rsid w:val="007D4D1F"/>
    <w:rsid w:val="007D5C93"/>
    <w:rsid w:val="007D5DAD"/>
    <w:rsid w:val="007D728D"/>
    <w:rsid w:val="007D7374"/>
    <w:rsid w:val="007D7583"/>
    <w:rsid w:val="007D75AE"/>
    <w:rsid w:val="007E25A9"/>
    <w:rsid w:val="007E3958"/>
    <w:rsid w:val="007E42A5"/>
    <w:rsid w:val="007E4EC5"/>
    <w:rsid w:val="007E5952"/>
    <w:rsid w:val="007F1585"/>
    <w:rsid w:val="007F15FC"/>
    <w:rsid w:val="007F1B02"/>
    <w:rsid w:val="007F27AF"/>
    <w:rsid w:val="007F2978"/>
    <w:rsid w:val="007F2A3E"/>
    <w:rsid w:val="007F2D26"/>
    <w:rsid w:val="007F2DC7"/>
    <w:rsid w:val="007F2EF4"/>
    <w:rsid w:val="007F3DEA"/>
    <w:rsid w:val="007F3F9E"/>
    <w:rsid w:val="007F43D9"/>
    <w:rsid w:val="007F49A3"/>
    <w:rsid w:val="007F5544"/>
    <w:rsid w:val="007F560F"/>
    <w:rsid w:val="007F5FC5"/>
    <w:rsid w:val="007F6417"/>
    <w:rsid w:val="007F732C"/>
    <w:rsid w:val="007F7548"/>
    <w:rsid w:val="007F79FC"/>
    <w:rsid w:val="007F7A70"/>
    <w:rsid w:val="007F7DEB"/>
    <w:rsid w:val="007F7E6A"/>
    <w:rsid w:val="00800ADA"/>
    <w:rsid w:val="008017DF"/>
    <w:rsid w:val="00801DD7"/>
    <w:rsid w:val="0080250B"/>
    <w:rsid w:val="0080260B"/>
    <w:rsid w:val="00802A82"/>
    <w:rsid w:val="008030F3"/>
    <w:rsid w:val="008038B2"/>
    <w:rsid w:val="008044A6"/>
    <w:rsid w:val="008045DC"/>
    <w:rsid w:val="00804DC3"/>
    <w:rsid w:val="008061E1"/>
    <w:rsid w:val="008068CC"/>
    <w:rsid w:val="00806F4D"/>
    <w:rsid w:val="00807125"/>
    <w:rsid w:val="00807259"/>
    <w:rsid w:val="0080790E"/>
    <w:rsid w:val="00807CD5"/>
    <w:rsid w:val="00810F72"/>
    <w:rsid w:val="0081150E"/>
    <w:rsid w:val="00812045"/>
    <w:rsid w:val="008125D5"/>
    <w:rsid w:val="0081285A"/>
    <w:rsid w:val="00814C90"/>
    <w:rsid w:val="00815159"/>
    <w:rsid w:val="008155A3"/>
    <w:rsid w:val="008159D9"/>
    <w:rsid w:val="00817491"/>
    <w:rsid w:val="0081778E"/>
    <w:rsid w:val="00817ACC"/>
    <w:rsid w:val="00817EBF"/>
    <w:rsid w:val="00820009"/>
    <w:rsid w:val="00821A87"/>
    <w:rsid w:val="00821E80"/>
    <w:rsid w:val="00821F0F"/>
    <w:rsid w:val="0082272A"/>
    <w:rsid w:val="00823095"/>
    <w:rsid w:val="00824690"/>
    <w:rsid w:val="008252AD"/>
    <w:rsid w:val="00825BBB"/>
    <w:rsid w:val="00826941"/>
    <w:rsid w:val="00826973"/>
    <w:rsid w:val="008278F0"/>
    <w:rsid w:val="008307DF"/>
    <w:rsid w:val="00830EBA"/>
    <w:rsid w:val="00831D18"/>
    <w:rsid w:val="008324FD"/>
    <w:rsid w:val="008332C3"/>
    <w:rsid w:val="00833960"/>
    <w:rsid w:val="00833EED"/>
    <w:rsid w:val="00834884"/>
    <w:rsid w:val="008348CB"/>
    <w:rsid w:val="00834953"/>
    <w:rsid w:val="00835365"/>
    <w:rsid w:val="00837ED3"/>
    <w:rsid w:val="008400C2"/>
    <w:rsid w:val="00841A5F"/>
    <w:rsid w:val="00841C71"/>
    <w:rsid w:val="00842275"/>
    <w:rsid w:val="00842573"/>
    <w:rsid w:val="008443DE"/>
    <w:rsid w:val="00844990"/>
    <w:rsid w:val="00844A14"/>
    <w:rsid w:val="00844BA7"/>
    <w:rsid w:val="008457C0"/>
    <w:rsid w:val="00846AE7"/>
    <w:rsid w:val="00846B7C"/>
    <w:rsid w:val="00850D02"/>
    <w:rsid w:val="00851679"/>
    <w:rsid w:val="00851F87"/>
    <w:rsid w:val="00852E2A"/>
    <w:rsid w:val="0085307B"/>
    <w:rsid w:val="00853D11"/>
    <w:rsid w:val="00855F05"/>
    <w:rsid w:val="00857A6D"/>
    <w:rsid w:val="00857ADB"/>
    <w:rsid w:val="00861410"/>
    <w:rsid w:val="00861F56"/>
    <w:rsid w:val="00862272"/>
    <w:rsid w:val="00863B39"/>
    <w:rsid w:val="00863EFE"/>
    <w:rsid w:val="00863F64"/>
    <w:rsid w:val="00864180"/>
    <w:rsid w:val="00864359"/>
    <w:rsid w:val="008645B2"/>
    <w:rsid w:val="00864D67"/>
    <w:rsid w:val="00864FD4"/>
    <w:rsid w:val="00865AD9"/>
    <w:rsid w:val="00865F66"/>
    <w:rsid w:val="00866C66"/>
    <w:rsid w:val="00866FB9"/>
    <w:rsid w:val="0086734D"/>
    <w:rsid w:val="00871E8A"/>
    <w:rsid w:val="00872059"/>
    <w:rsid w:val="008737C2"/>
    <w:rsid w:val="008757D8"/>
    <w:rsid w:val="00875B7E"/>
    <w:rsid w:val="00875EEE"/>
    <w:rsid w:val="008766A3"/>
    <w:rsid w:val="00876BFD"/>
    <w:rsid w:val="00877002"/>
    <w:rsid w:val="008775B7"/>
    <w:rsid w:val="00877C8B"/>
    <w:rsid w:val="00877DD9"/>
    <w:rsid w:val="00880274"/>
    <w:rsid w:val="00881215"/>
    <w:rsid w:val="00881C68"/>
    <w:rsid w:val="008821A0"/>
    <w:rsid w:val="00882540"/>
    <w:rsid w:val="00882570"/>
    <w:rsid w:val="0088263E"/>
    <w:rsid w:val="00883A04"/>
    <w:rsid w:val="00884B6F"/>
    <w:rsid w:val="008856C0"/>
    <w:rsid w:val="00885BC9"/>
    <w:rsid w:val="00887EB2"/>
    <w:rsid w:val="00891EB2"/>
    <w:rsid w:val="00891F8D"/>
    <w:rsid w:val="008929F7"/>
    <w:rsid w:val="008934C3"/>
    <w:rsid w:val="00893AAE"/>
    <w:rsid w:val="008945E5"/>
    <w:rsid w:val="008949F2"/>
    <w:rsid w:val="00895B3A"/>
    <w:rsid w:val="00895C49"/>
    <w:rsid w:val="008960AB"/>
    <w:rsid w:val="008A0E91"/>
    <w:rsid w:val="008A204F"/>
    <w:rsid w:val="008A253D"/>
    <w:rsid w:val="008A2814"/>
    <w:rsid w:val="008A35AF"/>
    <w:rsid w:val="008A4A3C"/>
    <w:rsid w:val="008A5059"/>
    <w:rsid w:val="008A509C"/>
    <w:rsid w:val="008A54DA"/>
    <w:rsid w:val="008A56CE"/>
    <w:rsid w:val="008A5ECB"/>
    <w:rsid w:val="008A687E"/>
    <w:rsid w:val="008A711B"/>
    <w:rsid w:val="008B1738"/>
    <w:rsid w:val="008B1AFF"/>
    <w:rsid w:val="008B1CC6"/>
    <w:rsid w:val="008B28F4"/>
    <w:rsid w:val="008B323F"/>
    <w:rsid w:val="008B332E"/>
    <w:rsid w:val="008B38CE"/>
    <w:rsid w:val="008B43D8"/>
    <w:rsid w:val="008B64EC"/>
    <w:rsid w:val="008B6908"/>
    <w:rsid w:val="008B732B"/>
    <w:rsid w:val="008B742D"/>
    <w:rsid w:val="008B74D7"/>
    <w:rsid w:val="008C0211"/>
    <w:rsid w:val="008C1A37"/>
    <w:rsid w:val="008C1F01"/>
    <w:rsid w:val="008C2812"/>
    <w:rsid w:val="008C2904"/>
    <w:rsid w:val="008C2FD9"/>
    <w:rsid w:val="008C3CDD"/>
    <w:rsid w:val="008C4CC1"/>
    <w:rsid w:val="008C5680"/>
    <w:rsid w:val="008C697A"/>
    <w:rsid w:val="008C6B07"/>
    <w:rsid w:val="008C7B08"/>
    <w:rsid w:val="008D080F"/>
    <w:rsid w:val="008D144F"/>
    <w:rsid w:val="008D159F"/>
    <w:rsid w:val="008D22D2"/>
    <w:rsid w:val="008D2D29"/>
    <w:rsid w:val="008D3284"/>
    <w:rsid w:val="008D38E7"/>
    <w:rsid w:val="008D3B2D"/>
    <w:rsid w:val="008D5BBD"/>
    <w:rsid w:val="008D6A0C"/>
    <w:rsid w:val="008D78B1"/>
    <w:rsid w:val="008D7CC9"/>
    <w:rsid w:val="008E0175"/>
    <w:rsid w:val="008E0447"/>
    <w:rsid w:val="008E049E"/>
    <w:rsid w:val="008E12F3"/>
    <w:rsid w:val="008E35EA"/>
    <w:rsid w:val="008E4C8A"/>
    <w:rsid w:val="008E5013"/>
    <w:rsid w:val="008E6A63"/>
    <w:rsid w:val="008E6ACA"/>
    <w:rsid w:val="008E6E32"/>
    <w:rsid w:val="008E7B5E"/>
    <w:rsid w:val="008F10E9"/>
    <w:rsid w:val="008F14AE"/>
    <w:rsid w:val="008F16A1"/>
    <w:rsid w:val="008F1E54"/>
    <w:rsid w:val="008F29EA"/>
    <w:rsid w:val="008F4290"/>
    <w:rsid w:val="008F4374"/>
    <w:rsid w:val="008F470C"/>
    <w:rsid w:val="008F6866"/>
    <w:rsid w:val="008F69AD"/>
    <w:rsid w:val="008F7B98"/>
    <w:rsid w:val="009004B2"/>
    <w:rsid w:val="0090063D"/>
    <w:rsid w:val="00900B72"/>
    <w:rsid w:val="00900DEB"/>
    <w:rsid w:val="00901B6B"/>
    <w:rsid w:val="00901CD9"/>
    <w:rsid w:val="0090332C"/>
    <w:rsid w:val="009048E2"/>
    <w:rsid w:val="00904935"/>
    <w:rsid w:val="0090535E"/>
    <w:rsid w:val="00907F5A"/>
    <w:rsid w:val="009122B5"/>
    <w:rsid w:val="009126C0"/>
    <w:rsid w:val="00912AB9"/>
    <w:rsid w:val="00913133"/>
    <w:rsid w:val="009131AC"/>
    <w:rsid w:val="00913B96"/>
    <w:rsid w:val="00913F06"/>
    <w:rsid w:val="00914309"/>
    <w:rsid w:val="009143F5"/>
    <w:rsid w:val="009159D7"/>
    <w:rsid w:val="00915B36"/>
    <w:rsid w:val="00916DD9"/>
    <w:rsid w:val="00917855"/>
    <w:rsid w:val="009202D3"/>
    <w:rsid w:val="0092072C"/>
    <w:rsid w:val="00920FB9"/>
    <w:rsid w:val="0092356C"/>
    <w:rsid w:val="00923A86"/>
    <w:rsid w:val="00924261"/>
    <w:rsid w:val="00924B90"/>
    <w:rsid w:val="00926280"/>
    <w:rsid w:val="009268FF"/>
    <w:rsid w:val="00926BCC"/>
    <w:rsid w:val="00930C08"/>
    <w:rsid w:val="00931873"/>
    <w:rsid w:val="009320CD"/>
    <w:rsid w:val="00932271"/>
    <w:rsid w:val="00932938"/>
    <w:rsid w:val="0093556F"/>
    <w:rsid w:val="00937A11"/>
    <w:rsid w:val="00937B9F"/>
    <w:rsid w:val="00937BDD"/>
    <w:rsid w:val="00941051"/>
    <w:rsid w:val="009417FF"/>
    <w:rsid w:val="00942E82"/>
    <w:rsid w:val="0094304C"/>
    <w:rsid w:val="009432C0"/>
    <w:rsid w:val="00944240"/>
    <w:rsid w:val="00944467"/>
    <w:rsid w:val="009445CF"/>
    <w:rsid w:val="00944943"/>
    <w:rsid w:val="00945854"/>
    <w:rsid w:val="009470CF"/>
    <w:rsid w:val="00947681"/>
    <w:rsid w:val="00947A98"/>
    <w:rsid w:val="00950C59"/>
    <w:rsid w:val="009511C0"/>
    <w:rsid w:val="0095120B"/>
    <w:rsid w:val="00951639"/>
    <w:rsid w:val="00951D71"/>
    <w:rsid w:val="009520CA"/>
    <w:rsid w:val="009522FB"/>
    <w:rsid w:val="00953374"/>
    <w:rsid w:val="00953FDB"/>
    <w:rsid w:val="00954DDD"/>
    <w:rsid w:val="00955175"/>
    <w:rsid w:val="009559A7"/>
    <w:rsid w:val="00955A2B"/>
    <w:rsid w:val="00955DAC"/>
    <w:rsid w:val="00957135"/>
    <w:rsid w:val="00957FA7"/>
    <w:rsid w:val="00960A2C"/>
    <w:rsid w:val="0096107A"/>
    <w:rsid w:val="0096209C"/>
    <w:rsid w:val="00962112"/>
    <w:rsid w:val="009630BE"/>
    <w:rsid w:val="00963824"/>
    <w:rsid w:val="009638B9"/>
    <w:rsid w:val="00964083"/>
    <w:rsid w:val="00965052"/>
    <w:rsid w:val="009664D0"/>
    <w:rsid w:val="00966AAE"/>
    <w:rsid w:val="00967070"/>
    <w:rsid w:val="00967F2B"/>
    <w:rsid w:val="00971B26"/>
    <w:rsid w:val="00973186"/>
    <w:rsid w:val="00973877"/>
    <w:rsid w:val="00973CDF"/>
    <w:rsid w:val="009747C9"/>
    <w:rsid w:val="00974918"/>
    <w:rsid w:val="00974FD7"/>
    <w:rsid w:val="0097539B"/>
    <w:rsid w:val="00976416"/>
    <w:rsid w:val="00976458"/>
    <w:rsid w:val="00976B4B"/>
    <w:rsid w:val="00976D15"/>
    <w:rsid w:val="00980ADC"/>
    <w:rsid w:val="00982A4D"/>
    <w:rsid w:val="00982DD4"/>
    <w:rsid w:val="00982EF2"/>
    <w:rsid w:val="009842F1"/>
    <w:rsid w:val="00985C4C"/>
    <w:rsid w:val="00986717"/>
    <w:rsid w:val="00987696"/>
    <w:rsid w:val="0098792C"/>
    <w:rsid w:val="00987ACA"/>
    <w:rsid w:val="00990808"/>
    <w:rsid w:val="00990B9B"/>
    <w:rsid w:val="0099111F"/>
    <w:rsid w:val="00992472"/>
    <w:rsid w:val="009932C6"/>
    <w:rsid w:val="00994B7F"/>
    <w:rsid w:val="00995DA2"/>
    <w:rsid w:val="009968DC"/>
    <w:rsid w:val="00996971"/>
    <w:rsid w:val="0099729A"/>
    <w:rsid w:val="009A0D74"/>
    <w:rsid w:val="009A11D1"/>
    <w:rsid w:val="009A277E"/>
    <w:rsid w:val="009A2CE0"/>
    <w:rsid w:val="009A2E3D"/>
    <w:rsid w:val="009A2EB6"/>
    <w:rsid w:val="009A36A4"/>
    <w:rsid w:val="009A4828"/>
    <w:rsid w:val="009A5151"/>
    <w:rsid w:val="009A6322"/>
    <w:rsid w:val="009A751A"/>
    <w:rsid w:val="009A7A52"/>
    <w:rsid w:val="009B157B"/>
    <w:rsid w:val="009B1648"/>
    <w:rsid w:val="009B1FA6"/>
    <w:rsid w:val="009B2C19"/>
    <w:rsid w:val="009B4414"/>
    <w:rsid w:val="009B5C3F"/>
    <w:rsid w:val="009B6463"/>
    <w:rsid w:val="009C0133"/>
    <w:rsid w:val="009C08C7"/>
    <w:rsid w:val="009C1978"/>
    <w:rsid w:val="009C2306"/>
    <w:rsid w:val="009C33EC"/>
    <w:rsid w:val="009C4359"/>
    <w:rsid w:val="009C45F8"/>
    <w:rsid w:val="009C4973"/>
    <w:rsid w:val="009C6064"/>
    <w:rsid w:val="009C666E"/>
    <w:rsid w:val="009C6B90"/>
    <w:rsid w:val="009C6C23"/>
    <w:rsid w:val="009D03FF"/>
    <w:rsid w:val="009D06D9"/>
    <w:rsid w:val="009D085E"/>
    <w:rsid w:val="009D0A5E"/>
    <w:rsid w:val="009D119C"/>
    <w:rsid w:val="009D21D6"/>
    <w:rsid w:val="009D25B3"/>
    <w:rsid w:val="009D2613"/>
    <w:rsid w:val="009D2A8F"/>
    <w:rsid w:val="009D2FA5"/>
    <w:rsid w:val="009D3023"/>
    <w:rsid w:val="009D38F1"/>
    <w:rsid w:val="009D3A35"/>
    <w:rsid w:val="009D4795"/>
    <w:rsid w:val="009D51C8"/>
    <w:rsid w:val="009D568A"/>
    <w:rsid w:val="009D572C"/>
    <w:rsid w:val="009D62D2"/>
    <w:rsid w:val="009D64F9"/>
    <w:rsid w:val="009D6B12"/>
    <w:rsid w:val="009D78F5"/>
    <w:rsid w:val="009E11E1"/>
    <w:rsid w:val="009E2D49"/>
    <w:rsid w:val="009E33DF"/>
    <w:rsid w:val="009E7022"/>
    <w:rsid w:val="009E7561"/>
    <w:rsid w:val="009E7DA2"/>
    <w:rsid w:val="009F0451"/>
    <w:rsid w:val="009F1AE9"/>
    <w:rsid w:val="009F2878"/>
    <w:rsid w:val="009F3CE0"/>
    <w:rsid w:val="009F4581"/>
    <w:rsid w:val="009F550F"/>
    <w:rsid w:val="009F5724"/>
    <w:rsid w:val="009F6B05"/>
    <w:rsid w:val="009F7907"/>
    <w:rsid w:val="009F7C25"/>
    <w:rsid w:val="009F7D85"/>
    <w:rsid w:val="00A00007"/>
    <w:rsid w:val="00A003E8"/>
    <w:rsid w:val="00A009EF"/>
    <w:rsid w:val="00A01A0C"/>
    <w:rsid w:val="00A0260B"/>
    <w:rsid w:val="00A02BEF"/>
    <w:rsid w:val="00A033A6"/>
    <w:rsid w:val="00A033D6"/>
    <w:rsid w:val="00A04A36"/>
    <w:rsid w:val="00A055EA"/>
    <w:rsid w:val="00A057A0"/>
    <w:rsid w:val="00A06CF6"/>
    <w:rsid w:val="00A06D0C"/>
    <w:rsid w:val="00A06D0D"/>
    <w:rsid w:val="00A07E13"/>
    <w:rsid w:val="00A10D0D"/>
    <w:rsid w:val="00A117F9"/>
    <w:rsid w:val="00A11F08"/>
    <w:rsid w:val="00A130DB"/>
    <w:rsid w:val="00A138AD"/>
    <w:rsid w:val="00A140B1"/>
    <w:rsid w:val="00A16D87"/>
    <w:rsid w:val="00A1703D"/>
    <w:rsid w:val="00A17864"/>
    <w:rsid w:val="00A22C74"/>
    <w:rsid w:val="00A2392B"/>
    <w:rsid w:val="00A23965"/>
    <w:rsid w:val="00A23BA9"/>
    <w:rsid w:val="00A23C36"/>
    <w:rsid w:val="00A24131"/>
    <w:rsid w:val="00A25C31"/>
    <w:rsid w:val="00A25D32"/>
    <w:rsid w:val="00A266AE"/>
    <w:rsid w:val="00A26C0C"/>
    <w:rsid w:val="00A27C18"/>
    <w:rsid w:val="00A27F60"/>
    <w:rsid w:val="00A3026D"/>
    <w:rsid w:val="00A309AC"/>
    <w:rsid w:val="00A311B5"/>
    <w:rsid w:val="00A31864"/>
    <w:rsid w:val="00A33BFD"/>
    <w:rsid w:val="00A34CD7"/>
    <w:rsid w:val="00A35C0D"/>
    <w:rsid w:val="00A36185"/>
    <w:rsid w:val="00A3669F"/>
    <w:rsid w:val="00A36943"/>
    <w:rsid w:val="00A373F5"/>
    <w:rsid w:val="00A3749B"/>
    <w:rsid w:val="00A376F6"/>
    <w:rsid w:val="00A37E2C"/>
    <w:rsid w:val="00A40A35"/>
    <w:rsid w:val="00A41216"/>
    <w:rsid w:val="00A42D78"/>
    <w:rsid w:val="00A430CB"/>
    <w:rsid w:val="00A441B4"/>
    <w:rsid w:val="00A443E5"/>
    <w:rsid w:val="00A44985"/>
    <w:rsid w:val="00A44F3E"/>
    <w:rsid w:val="00A45AFA"/>
    <w:rsid w:val="00A460FB"/>
    <w:rsid w:val="00A46A6C"/>
    <w:rsid w:val="00A46EB7"/>
    <w:rsid w:val="00A46FEE"/>
    <w:rsid w:val="00A4728A"/>
    <w:rsid w:val="00A47679"/>
    <w:rsid w:val="00A502D0"/>
    <w:rsid w:val="00A50E5A"/>
    <w:rsid w:val="00A51A6A"/>
    <w:rsid w:val="00A51DC0"/>
    <w:rsid w:val="00A51F37"/>
    <w:rsid w:val="00A541BB"/>
    <w:rsid w:val="00A5450F"/>
    <w:rsid w:val="00A567A8"/>
    <w:rsid w:val="00A61C1B"/>
    <w:rsid w:val="00A62463"/>
    <w:rsid w:val="00A6287D"/>
    <w:rsid w:val="00A630DD"/>
    <w:rsid w:val="00A641B0"/>
    <w:rsid w:val="00A65633"/>
    <w:rsid w:val="00A65989"/>
    <w:rsid w:val="00A6694B"/>
    <w:rsid w:val="00A67613"/>
    <w:rsid w:val="00A7004F"/>
    <w:rsid w:val="00A706F3"/>
    <w:rsid w:val="00A707E9"/>
    <w:rsid w:val="00A70E95"/>
    <w:rsid w:val="00A71758"/>
    <w:rsid w:val="00A719AC"/>
    <w:rsid w:val="00A72769"/>
    <w:rsid w:val="00A72836"/>
    <w:rsid w:val="00A72A44"/>
    <w:rsid w:val="00A72B08"/>
    <w:rsid w:val="00A73511"/>
    <w:rsid w:val="00A73722"/>
    <w:rsid w:val="00A73BA1"/>
    <w:rsid w:val="00A74EF7"/>
    <w:rsid w:val="00A7532F"/>
    <w:rsid w:val="00A75996"/>
    <w:rsid w:val="00A75DFD"/>
    <w:rsid w:val="00A7761F"/>
    <w:rsid w:val="00A77794"/>
    <w:rsid w:val="00A77EF2"/>
    <w:rsid w:val="00A80505"/>
    <w:rsid w:val="00A80B95"/>
    <w:rsid w:val="00A81013"/>
    <w:rsid w:val="00A816CF"/>
    <w:rsid w:val="00A82551"/>
    <w:rsid w:val="00A8399D"/>
    <w:rsid w:val="00A844EF"/>
    <w:rsid w:val="00A84894"/>
    <w:rsid w:val="00A85345"/>
    <w:rsid w:val="00A8580F"/>
    <w:rsid w:val="00A85D59"/>
    <w:rsid w:val="00A86957"/>
    <w:rsid w:val="00A86F5D"/>
    <w:rsid w:val="00A87146"/>
    <w:rsid w:val="00A877D2"/>
    <w:rsid w:val="00A90AAC"/>
    <w:rsid w:val="00A90FDD"/>
    <w:rsid w:val="00A9250F"/>
    <w:rsid w:val="00A95028"/>
    <w:rsid w:val="00A95B42"/>
    <w:rsid w:val="00A96BF9"/>
    <w:rsid w:val="00A975DE"/>
    <w:rsid w:val="00A976EA"/>
    <w:rsid w:val="00A97B18"/>
    <w:rsid w:val="00A97D1D"/>
    <w:rsid w:val="00AA1EC3"/>
    <w:rsid w:val="00AA22F1"/>
    <w:rsid w:val="00AA23E0"/>
    <w:rsid w:val="00AA3D78"/>
    <w:rsid w:val="00AA44F6"/>
    <w:rsid w:val="00AA56A3"/>
    <w:rsid w:val="00AA6E8E"/>
    <w:rsid w:val="00AA6F84"/>
    <w:rsid w:val="00AB0D81"/>
    <w:rsid w:val="00AB12DC"/>
    <w:rsid w:val="00AB28FD"/>
    <w:rsid w:val="00AB3AE6"/>
    <w:rsid w:val="00AB3B2A"/>
    <w:rsid w:val="00AB4500"/>
    <w:rsid w:val="00AB5410"/>
    <w:rsid w:val="00AB54FE"/>
    <w:rsid w:val="00AB585E"/>
    <w:rsid w:val="00AB6226"/>
    <w:rsid w:val="00AB778F"/>
    <w:rsid w:val="00AB7BA0"/>
    <w:rsid w:val="00AC02B9"/>
    <w:rsid w:val="00AC049D"/>
    <w:rsid w:val="00AC19BB"/>
    <w:rsid w:val="00AC372F"/>
    <w:rsid w:val="00AC3F02"/>
    <w:rsid w:val="00AC4301"/>
    <w:rsid w:val="00AC4437"/>
    <w:rsid w:val="00AC5C22"/>
    <w:rsid w:val="00AC6729"/>
    <w:rsid w:val="00AD0862"/>
    <w:rsid w:val="00AD0B24"/>
    <w:rsid w:val="00AD12BD"/>
    <w:rsid w:val="00AD21A5"/>
    <w:rsid w:val="00AD3B2E"/>
    <w:rsid w:val="00AD429F"/>
    <w:rsid w:val="00AD4890"/>
    <w:rsid w:val="00AD61F3"/>
    <w:rsid w:val="00AD7D04"/>
    <w:rsid w:val="00AE1D39"/>
    <w:rsid w:val="00AE244F"/>
    <w:rsid w:val="00AE28F5"/>
    <w:rsid w:val="00AE3404"/>
    <w:rsid w:val="00AE3956"/>
    <w:rsid w:val="00AE49E6"/>
    <w:rsid w:val="00AE4CBE"/>
    <w:rsid w:val="00AE55DE"/>
    <w:rsid w:val="00AE677C"/>
    <w:rsid w:val="00AF0609"/>
    <w:rsid w:val="00AF2302"/>
    <w:rsid w:val="00AF2DF9"/>
    <w:rsid w:val="00AF4213"/>
    <w:rsid w:val="00AF4AB5"/>
    <w:rsid w:val="00AF5016"/>
    <w:rsid w:val="00AF52DD"/>
    <w:rsid w:val="00AF7122"/>
    <w:rsid w:val="00AF7326"/>
    <w:rsid w:val="00AF7A24"/>
    <w:rsid w:val="00AF7E13"/>
    <w:rsid w:val="00B00070"/>
    <w:rsid w:val="00B0086F"/>
    <w:rsid w:val="00B00967"/>
    <w:rsid w:val="00B023FB"/>
    <w:rsid w:val="00B0340E"/>
    <w:rsid w:val="00B03B39"/>
    <w:rsid w:val="00B03D04"/>
    <w:rsid w:val="00B0480F"/>
    <w:rsid w:val="00B049A5"/>
    <w:rsid w:val="00B05C3C"/>
    <w:rsid w:val="00B0638C"/>
    <w:rsid w:val="00B067D1"/>
    <w:rsid w:val="00B07A55"/>
    <w:rsid w:val="00B100A5"/>
    <w:rsid w:val="00B1022F"/>
    <w:rsid w:val="00B10353"/>
    <w:rsid w:val="00B103B9"/>
    <w:rsid w:val="00B10ACC"/>
    <w:rsid w:val="00B111C7"/>
    <w:rsid w:val="00B11606"/>
    <w:rsid w:val="00B120B1"/>
    <w:rsid w:val="00B133EF"/>
    <w:rsid w:val="00B1353A"/>
    <w:rsid w:val="00B14562"/>
    <w:rsid w:val="00B165F3"/>
    <w:rsid w:val="00B168DC"/>
    <w:rsid w:val="00B179AA"/>
    <w:rsid w:val="00B21253"/>
    <w:rsid w:val="00B21CDF"/>
    <w:rsid w:val="00B22A7F"/>
    <w:rsid w:val="00B22E58"/>
    <w:rsid w:val="00B23086"/>
    <w:rsid w:val="00B235B3"/>
    <w:rsid w:val="00B24FD7"/>
    <w:rsid w:val="00B2531F"/>
    <w:rsid w:val="00B2553E"/>
    <w:rsid w:val="00B25595"/>
    <w:rsid w:val="00B26514"/>
    <w:rsid w:val="00B26BF9"/>
    <w:rsid w:val="00B26E57"/>
    <w:rsid w:val="00B30086"/>
    <w:rsid w:val="00B3027E"/>
    <w:rsid w:val="00B3076B"/>
    <w:rsid w:val="00B312A6"/>
    <w:rsid w:val="00B32C69"/>
    <w:rsid w:val="00B32DDA"/>
    <w:rsid w:val="00B336CF"/>
    <w:rsid w:val="00B34550"/>
    <w:rsid w:val="00B34E82"/>
    <w:rsid w:val="00B3539D"/>
    <w:rsid w:val="00B359F7"/>
    <w:rsid w:val="00B35BC1"/>
    <w:rsid w:val="00B36AAD"/>
    <w:rsid w:val="00B37CBB"/>
    <w:rsid w:val="00B40556"/>
    <w:rsid w:val="00B41090"/>
    <w:rsid w:val="00B4163F"/>
    <w:rsid w:val="00B419DD"/>
    <w:rsid w:val="00B41E64"/>
    <w:rsid w:val="00B41FF6"/>
    <w:rsid w:val="00B426E0"/>
    <w:rsid w:val="00B429EE"/>
    <w:rsid w:val="00B42C31"/>
    <w:rsid w:val="00B43A0F"/>
    <w:rsid w:val="00B445DD"/>
    <w:rsid w:val="00B45257"/>
    <w:rsid w:val="00B478EE"/>
    <w:rsid w:val="00B504E0"/>
    <w:rsid w:val="00B53EA4"/>
    <w:rsid w:val="00B5455B"/>
    <w:rsid w:val="00B54763"/>
    <w:rsid w:val="00B54DFD"/>
    <w:rsid w:val="00B56196"/>
    <w:rsid w:val="00B60715"/>
    <w:rsid w:val="00B60847"/>
    <w:rsid w:val="00B634BE"/>
    <w:rsid w:val="00B64C67"/>
    <w:rsid w:val="00B65BC0"/>
    <w:rsid w:val="00B661AD"/>
    <w:rsid w:val="00B662CF"/>
    <w:rsid w:val="00B66BBE"/>
    <w:rsid w:val="00B66DA7"/>
    <w:rsid w:val="00B66F88"/>
    <w:rsid w:val="00B745D9"/>
    <w:rsid w:val="00B7627A"/>
    <w:rsid w:val="00B76B31"/>
    <w:rsid w:val="00B77CC3"/>
    <w:rsid w:val="00B803E5"/>
    <w:rsid w:val="00B80520"/>
    <w:rsid w:val="00B80D7E"/>
    <w:rsid w:val="00B81693"/>
    <w:rsid w:val="00B8173A"/>
    <w:rsid w:val="00B81905"/>
    <w:rsid w:val="00B81E88"/>
    <w:rsid w:val="00B847D9"/>
    <w:rsid w:val="00B86585"/>
    <w:rsid w:val="00B869BE"/>
    <w:rsid w:val="00B86A99"/>
    <w:rsid w:val="00B908D5"/>
    <w:rsid w:val="00B92392"/>
    <w:rsid w:val="00B927CE"/>
    <w:rsid w:val="00B9305B"/>
    <w:rsid w:val="00B93625"/>
    <w:rsid w:val="00B93F5F"/>
    <w:rsid w:val="00B953B5"/>
    <w:rsid w:val="00B95B5F"/>
    <w:rsid w:val="00B95BAE"/>
    <w:rsid w:val="00B96EEA"/>
    <w:rsid w:val="00B97135"/>
    <w:rsid w:val="00B97926"/>
    <w:rsid w:val="00B97EC7"/>
    <w:rsid w:val="00BA1499"/>
    <w:rsid w:val="00BA45DA"/>
    <w:rsid w:val="00BA4872"/>
    <w:rsid w:val="00BA4F4D"/>
    <w:rsid w:val="00BA5497"/>
    <w:rsid w:val="00BA5844"/>
    <w:rsid w:val="00BA59DD"/>
    <w:rsid w:val="00BA60EF"/>
    <w:rsid w:val="00BA7B46"/>
    <w:rsid w:val="00BB0367"/>
    <w:rsid w:val="00BB037E"/>
    <w:rsid w:val="00BB0BC0"/>
    <w:rsid w:val="00BB174B"/>
    <w:rsid w:val="00BB2328"/>
    <w:rsid w:val="00BB3886"/>
    <w:rsid w:val="00BB4424"/>
    <w:rsid w:val="00BB4ADF"/>
    <w:rsid w:val="00BB5985"/>
    <w:rsid w:val="00BB5B33"/>
    <w:rsid w:val="00BB7AD4"/>
    <w:rsid w:val="00BC0668"/>
    <w:rsid w:val="00BC1B31"/>
    <w:rsid w:val="00BC1BA1"/>
    <w:rsid w:val="00BC246F"/>
    <w:rsid w:val="00BC3112"/>
    <w:rsid w:val="00BC6857"/>
    <w:rsid w:val="00BC6BD2"/>
    <w:rsid w:val="00BC6C79"/>
    <w:rsid w:val="00BC77DD"/>
    <w:rsid w:val="00BC7D94"/>
    <w:rsid w:val="00BD0666"/>
    <w:rsid w:val="00BD0835"/>
    <w:rsid w:val="00BD1E03"/>
    <w:rsid w:val="00BD20C7"/>
    <w:rsid w:val="00BD2B22"/>
    <w:rsid w:val="00BD3BF8"/>
    <w:rsid w:val="00BD3C51"/>
    <w:rsid w:val="00BD3C80"/>
    <w:rsid w:val="00BD3DAB"/>
    <w:rsid w:val="00BD66B1"/>
    <w:rsid w:val="00BD6FF5"/>
    <w:rsid w:val="00BE0F4E"/>
    <w:rsid w:val="00BE1716"/>
    <w:rsid w:val="00BE24D6"/>
    <w:rsid w:val="00BE35F8"/>
    <w:rsid w:val="00BE3703"/>
    <w:rsid w:val="00BE46E2"/>
    <w:rsid w:val="00BE479C"/>
    <w:rsid w:val="00BE518E"/>
    <w:rsid w:val="00BE58DA"/>
    <w:rsid w:val="00BE609F"/>
    <w:rsid w:val="00BE629B"/>
    <w:rsid w:val="00BE6C22"/>
    <w:rsid w:val="00BE6C2F"/>
    <w:rsid w:val="00BE74CE"/>
    <w:rsid w:val="00BE77DC"/>
    <w:rsid w:val="00BF12CC"/>
    <w:rsid w:val="00BF182B"/>
    <w:rsid w:val="00BF2B83"/>
    <w:rsid w:val="00BF2DFC"/>
    <w:rsid w:val="00BF30FE"/>
    <w:rsid w:val="00BF346F"/>
    <w:rsid w:val="00BF3668"/>
    <w:rsid w:val="00BF3A64"/>
    <w:rsid w:val="00BF4397"/>
    <w:rsid w:val="00BF7559"/>
    <w:rsid w:val="00BF7FEE"/>
    <w:rsid w:val="00C01E48"/>
    <w:rsid w:val="00C02C55"/>
    <w:rsid w:val="00C036BB"/>
    <w:rsid w:val="00C03798"/>
    <w:rsid w:val="00C0379F"/>
    <w:rsid w:val="00C042A7"/>
    <w:rsid w:val="00C04BB7"/>
    <w:rsid w:val="00C050D3"/>
    <w:rsid w:val="00C06BD3"/>
    <w:rsid w:val="00C0711B"/>
    <w:rsid w:val="00C07424"/>
    <w:rsid w:val="00C10000"/>
    <w:rsid w:val="00C11E5B"/>
    <w:rsid w:val="00C142A6"/>
    <w:rsid w:val="00C14BE9"/>
    <w:rsid w:val="00C15B78"/>
    <w:rsid w:val="00C15C80"/>
    <w:rsid w:val="00C176C9"/>
    <w:rsid w:val="00C20252"/>
    <w:rsid w:val="00C203F4"/>
    <w:rsid w:val="00C21A0F"/>
    <w:rsid w:val="00C21AEE"/>
    <w:rsid w:val="00C21E0E"/>
    <w:rsid w:val="00C22D85"/>
    <w:rsid w:val="00C24B92"/>
    <w:rsid w:val="00C26A69"/>
    <w:rsid w:val="00C26DD5"/>
    <w:rsid w:val="00C27635"/>
    <w:rsid w:val="00C278B2"/>
    <w:rsid w:val="00C27C13"/>
    <w:rsid w:val="00C30AC2"/>
    <w:rsid w:val="00C310A1"/>
    <w:rsid w:val="00C319F1"/>
    <w:rsid w:val="00C32332"/>
    <w:rsid w:val="00C33B6D"/>
    <w:rsid w:val="00C34916"/>
    <w:rsid w:val="00C3534D"/>
    <w:rsid w:val="00C3699C"/>
    <w:rsid w:val="00C36FB0"/>
    <w:rsid w:val="00C375DA"/>
    <w:rsid w:val="00C40E01"/>
    <w:rsid w:val="00C42EDB"/>
    <w:rsid w:val="00C445CB"/>
    <w:rsid w:val="00C44632"/>
    <w:rsid w:val="00C454B5"/>
    <w:rsid w:val="00C45C20"/>
    <w:rsid w:val="00C45DFC"/>
    <w:rsid w:val="00C464B6"/>
    <w:rsid w:val="00C4653C"/>
    <w:rsid w:val="00C46640"/>
    <w:rsid w:val="00C47207"/>
    <w:rsid w:val="00C50466"/>
    <w:rsid w:val="00C52B5A"/>
    <w:rsid w:val="00C53A3F"/>
    <w:rsid w:val="00C54881"/>
    <w:rsid w:val="00C551D4"/>
    <w:rsid w:val="00C55A42"/>
    <w:rsid w:val="00C55B01"/>
    <w:rsid w:val="00C55FA3"/>
    <w:rsid w:val="00C560A5"/>
    <w:rsid w:val="00C567EB"/>
    <w:rsid w:val="00C56F14"/>
    <w:rsid w:val="00C5790B"/>
    <w:rsid w:val="00C57E2F"/>
    <w:rsid w:val="00C57F7B"/>
    <w:rsid w:val="00C60170"/>
    <w:rsid w:val="00C605B4"/>
    <w:rsid w:val="00C60B0A"/>
    <w:rsid w:val="00C61719"/>
    <w:rsid w:val="00C61760"/>
    <w:rsid w:val="00C61983"/>
    <w:rsid w:val="00C62243"/>
    <w:rsid w:val="00C62BD6"/>
    <w:rsid w:val="00C63B43"/>
    <w:rsid w:val="00C643A3"/>
    <w:rsid w:val="00C65031"/>
    <w:rsid w:val="00C65B8D"/>
    <w:rsid w:val="00C65FCF"/>
    <w:rsid w:val="00C6689B"/>
    <w:rsid w:val="00C66C39"/>
    <w:rsid w:val="00C66F06"/>
    <w:rsid w:val="00C6775D"/>
    <w:rsid w:val="00C67938"/>
    <w:rsid w:val="00C67E3B"/>
    <w:rsid w:val="00C7002A"/>
    <w:rsid w:val="00C70927"/>
    <w:rsid w:val="00C71F1F"/>
    <w:rsid w:val="00C723C5"/>
    <w:rsid w:val="00C7247B"/>
    <w:rsid w:val="00C7303A"/>
    <w:rsid w:val="00C737DA"/>
    <w:rsid w:val="00C7437C"/>
    <w:rsid w:val="00C752D9"/>
    <w:rsid w:val="00C75346"/>
    <w:rsid w:val="00C76343"/>
    <w:rsid w:val="00C76C9B"/>
    <w:rsid w:val="00C802D2"/>
    <w:rsid w:val="00C802EE"/>
    <w:rsid w:val="00C824D4"/>
    <w:rsid w:val="00C82CE9"/>
    <w:rsid w:val="00C83404"/>
    <w:rsid w:val="00C84327"/>
    <w:rsid w:val="00C8466E"/>
    <w:rsid w:val="00C84CF8"/>
    <w:rsid w:val="00C85528"/>
    <w:rsid w:val="00C8607C"/>
    <w:rsid w:val="00C8645B"/>
    <w:rsid w:val="00C90693"/>
    <w:rsid w:val="00C91A82"/>
    <w:rsid w:val="00C91D76"/>
    <w:rsid w:val="00C92714"/>
    <w:rsid w:val="00C92C40"/>
    <w:rsid w:val="00C93C5B"/>
    <w:rsid w:val="00C94183"/>
    <w:rsid w:val="00C94A6B"/>
    <w:rsid w:val="00C950F4"/>
    <w:rsid w:val="00C972AD"/>
    <w:rsid w:val="00C9779E"/>
    <w:rsid w:val="00CA041B"/>
    <w:rsid w:val="00CA06B6"/>
    <w:rsid w:val="00CA12B8"/>
    <w:rsid w:val="00CA18F6"/>
    <w:rsid w:val="00CA2192"/>
    <w:rsid w:val="00CA4EE6"/>
    <w:rsid w:val="00CA5927"/>
    <w:rsid w:val="00CB0785"/>
    <w:rsid w:val="00CB1AA0"/>
    <w:rsid w:val="00CB25CE"/>
    <w:rsid w:val="00CB2740"/>
    <w:rsid w:val="00CB2C09"/>
    <w:rsid w:val="00CB3901"/>
    <w:rsid w:val="00CB4203"/>
    <w:rsid w:val="00CB6090"/>
    <w:rsid w:val="00CB6957"/>
    <w:rsid w:val="00CB6AC0"/>
    <w:rsid w:val="00CC1E34"/>
    <w:rsid w:val="00CC2846"/>
    <w:rsid w:val="00CC40FC"/>
    <w:rsid w:val="00CC4410"/>
    <w:rsid w:val="00CC517D"/>
    <w:rsid w:val="00CC5F85"/>
    <w:rsid w:val="00CC66B7"/>
    <w:rsid w:val="00CC6E99"/>
    <w:rsid w:val="00CC7820"/>
    <w:rsid w:val="00CC7831"/>
    <w:rsid w:val="00CC79A1"/>
    <w:rsid w:val="00CC7B64"/>
    <w:rsid w:val="00CD0307"/>
    <w:rsid w:val="00CD15BC"/>
    <w:rsid w:val="00CD1C8A"/>
    <w:rsid w:val="00CD2851"/>
    <w:rsid w:val="00CD294A"/>
    <w:rsid w:val="00CD397C"/>
    <w:rsid w:val="00CD520B"/>
    <w:rsid w:val="00CD576C"/>
    <w:rsid w:val="00CD5D13"/>
    <w:rsid w:val="00CD5D8F"/>
    <w:rsid w:val="00CE2AC4"/>
    <w:rsid w:val="00CE2B09"/>
    <w:rsid w:val="00CE35EE"/>
    <w:rsid w:val="00CE3959"/>
    <w:rsid w:val="00CE3B14"/>
    <w:rsid w:val="00CE3DA1"/>
    <w:rsid w:val="00CE40EB"/>
    <w:rsid w:val="00CE4475"/>
    <w:rsid w:val="00CE4C50"/>
    <w:rsid w:val="00CE5300"/>
    <w:rsid w:val="00CE6174"/>
    <w:rsid w:val="00CE6F2A"/>
    <w:rsid w:val="00CE6F70"/>
    <w:rsid w:val="00CE7B03"/>
    <w:rsid w:val="00CF08F1"/>
    <w:rsid w:val="00CF0935"/>
    <w:rsid w:val="00CF1356"/>
    <w:rsid w:val="00CF1B47"/>
    <w:rsid w:val="00CF1F50"/>
    <w:rsid w:val="00CF266E"/>
    <w:rsid w:val="00CF2796"/>
    <w:rsid w:val="00CF55D4"/>
    <w:rsid w:val="00CF5942"/>
    <w:rsid w:val="00CF6478"/>
    <w:rsid w:val="00CF686F"/>
    <w:rsid w:val="00CF699B"/>
    <w:rsid w:val="00CF7EB4"/>
    <w:rsid w:val="00D003EB"/>
    <w:rsid w:val="00D01633"/>
    <w:rsid w:val="00D01A7C"/>
    <w:rsid w:val="00D01C3E"/>
    <w:rsid w:val="00D01CD5"/>
    <w:rsid w:val="00D02DDE"/>
    <w:rsid w:val="00D05C5D"/>
    <w:rsid w:val="00D06061"/>
    <w:rsid w:val="00D067F1"/>
    <w:rsid w:val="00D070F9"/>
    <w:rsid w:val="00D07254"/>
    <w:rsid w:val="00D10E25"/>
    <w:rsid w:val="00D11130"/>
    <w:rsid w:val="00D11377"/>
    <w:rsid w:val="00D13AF4"/>
    <w:rsid w:val="00D14AB4"/>
    <w:rsid w:val="00D14DE7"/>
    <w:rsid w:val="00D15403"/>
    <w:rsid w:val="00D15D81"/>
    <w:rsid w:val="00D164BA"/>
    <w:rsid w:val="00D16793"/>
    <w:rsid w:val="00D16C07"/>
    <w:rsid w:val="00D16CA8"/>
    <w:rsid w:val="00D17802"/>
    <w:rsid w:val="00D17EF1"/>
    <w:rsid w:val="00D17F57"/>
    <w:rsid w:val="00D20290"/>
    <w:rsid w:val="00D208E7"/>
    <w:rsid w:val="00D20B43"/>
    <w:rsid w:val="00D20C57"/>
    <w:rsid w:val="00D2105B"/>
    <w:rsid w:val="00D22018"/>
    <w:rsid w:val="00D220E7"/>
    <w:rsid w:val="00D229C6"/>
    <w:rsid w:val="00D22E73"/>
    <w:rsid w:val="00D248E0"/>
    <w:rsid w:val="00D24CD7"/>
    <w:rsid w:val="00D26482"/>
    <w:rsid w:val="00D30406"/>
    <w:rsid w:val="00D30AE8"/>
    <w:rsid w:val="00D30C14"/>
    <w:rsid w:val="00D31551"/>
    <w:rsid w:val="00D320D3"/>
    <w:rsid w:val="00D3266A"/>
    <w:rsid w:val="00D32BFF"/>
    <w:rsid w:val="00D331C1"/>
    <w:rsid w:val="00D34FBD"/>
    <w:rsid w:val="00D354F7"/>
    <w:rsid w:val="00D36014"/>
    <w:rsid w:val="00D36BFA"/>
    <w:rsid w:val="00D37C3B"/>
    <w:rsid w:val="00D408C0"/>
    <w:rsid w:val="00D40BF9"/>
    <w:rsid w:val="00D4222D"/>
    <w:rsid w:val="00D43567"/>
    <w:rsid w:val="00D449BD"/>
    <w:rsid w:val="00D44D14"/>
    <w:rsid w:val="00D50232"/>
    <w:rsid w:val="00D503B5"/>
    <w:rsid w:val="00D50421"/>
    <w:rsid w:val="00D50712"/>
    <w:rsid w:val="00D51245"/>
    <w:rsid w:val="00D5136D"/>
    <w:rsid w:val="00D53FFC"/>
    <w:rsid w:val="00D54CC3"/>
    <w:rsid w:val="00D5541C"/>
    <w:rsid w:val="00D567AC"/>
    <w:rsid w:val="00D56F65"/>
    <w:rsid w:val="00D575D6"/>
    <w:rsid w:val="00D576E6"/>
    <w:rsid w:val="00D577AC"/>
    <w:rsid w:val="00D6009E"/>
    <w:rsid w:val="00D61007"/>
    <w:rsid w:val="00D61291"/>
    <w:rsid w:val="00D616AA"/>
    <w:rsid w:val="00D61D10"/>
    <w:rsid w:val="00D61FB5"/>
    <w:rsid w:val="00D6288B"/>
    <w:rsid w:val="00D62B27"/>
    <w:rsid w:val="00D63786"/>
    <w:rsid w:val="00D63DCA"/>
    <w:rsid w:val="00D653F3"/>
    <w:rsid w:val="00D65788"/>
    <w:rsid w:val="00D65F2B"/>
    <w:rsid w:val="00D66059"/>
    <w:rsid w:val="00D661C1"/>
    <w:rsid w:val="00D677BB"/>
    <w:rsid w:val="00D67F7F"/>
    <w:rsid w:val="00D70F64"/>
    <w:rsid w:val="00D71092"/>
    <w:rsid w:val="00D7158E"/>
    <w:rsid w:val="00D717C4"/>
    <w:rsid w:val="00D73627"/>
    <w:rsid w:val="00D741E2"/>
    <w:rsid w:val="00D74273"/>
    <w:rsid w:val="00D7453B"/>
    <w:rsid w:val="00D746B3"/>
    <w:rsid w:val="00D75045"/>
    <w:rsid w:val="00D753FA"/>
    <w:rsid w:val="00D75783"/>
    <w:rsid w:val="00D75A80"/>
    <w:rsid w:val="00D7778F"/>
    <w:rsid w:val="00D80C64"/>
    <w:rsid w:val="00D81774"/>
    <w:rsid w:val="00D81C32"/>
    <w:rsid w:val="00D822B8"/>
    <w:rsid w:val="00D822C9"/>
    <w:rsid w:val="00D83AB5"/>
    <w:rsid w:val="00D83DB5"/>
    <w:rsid w:val="00D842CB"/>
    <w:rsid w:val="00D84C9E"/>
    <w:rsid w:val="00D86C78"/>
    <w:rsid w:val="00D8717B"/>
    <w:rsid w:val="00D871BA"/>
    <w:rsid w:val="00D9032D"/>
    <w:rsid w:val="00D9100C"/>
    <w:rsid w:val="00D919DE"/>
    <w:rsid w:val="00D91E0D"/>
    <w:rsid w:val="00D92286"/>
    <w:rsid w:val="00D926ED"/>
    <w:rsid w:val="00D938BA"/>
    <w:rsid w:val="00D94C44"/>
    <w:rsid w:val="00D958E6"/>
    <w:rsid w:val="00D960B3"/>
    <w:rsid w:val="00D9624F"/>
    <w:rsid w:val="00D96D64"/>
    <w:rsid w:val="00D97B46"/>
    <w:rsid w:val="00DA071C"/>
    <w:rsid w:val="00DA0846"/>
    <w:rsid w:val="00DA0A06"/>
    <w:rsid w:val="00DA10AA"/>
    <w:rsid w:val="00DA1113"/>
    <w:rsid w:val="00DA1798"/>
    <w:rsid w:val="00DA3BB5"/>
    <w:rsid w:val="00DA565D"/>
    <w:rsid w:val="00DA6719"/>
    <w:rsid w:val="00DB0DB9"/>
    <w:rsid w:val="00DB199D"/>
    <w:rsid w:val="00DB1A73"/>
    <w:rsid w:val="00DB2F8E"/>
    <w:rsid w:val="00DB4802"/>
    <w:rsid w:val="00DB5AC7"/>
    <w:rsid w:val="00DB5B11"/>
    <w:rsid w:val="00DB5E13"/>
    <w:rsid w:val="00DB66E4"/>
    <w:rsid w:val="00DB673D"/>
    <w:rsid w:val="00DB6C32"/>
    <w:rsid w:val="00DB6DF8"/>
    <w:rsid w:val="00DB6F6D"/>
    <w:rsid w:val="00DB721C"/>
    <w:rsid w:val="00DC0D85"/>
    <w:rsid w:val="00DC1080"/>
    <w:rsid w:val="00DC229C"/>
    <w:rsid w:val="00DC2D21"/>
    <w:rsid w:val="00DC355B"/>
    <w:rsid w:val="00DC38ED"/>
    <w:rsid w:val="00DC421C"/>
    <w:rsid w:val="00DC5120"/>
    <w:rsid w:val="00DC56C2"/>
    <w:rsid w:val="00DC5AA5"/>
    <w:rsid w:val="00DD1841"/>
    <w:rsid w:val="00DD23A4"/>
    <w:rsid w:val="00DD26FD"/>
    <w:rsid w:val="00DD280C"/>
    <w:rsid w:val="00DD28C0"/>
    <w:rsid w:val="00DD2E0F"/>
    <w:rsid w:val="00DD39FB"/>
    <w:rsid w:val="00DD4741"/>
    <w:rsid w:val="00DD5148"/>
    <w:rsid w:val="00DD558E"/>
    <w:rsid w:val="00DD58A0"/>
    <w:rsid w:val="00DD6EDC"/>
    <w:rsid w:val="00DD70DE"/>
    <w:rsid w:val="00DD73C8"/>
    <w:rsid w:val="00DD7A5D"/>
    <w:rsid w:val="00DE013F"/>
    <w:rsid w:val="00DE0B9F"/>
    <w:rsid w:val="00DE0DED"/>
    <w:rsid w:val="00DE0E26"/>
    <w:rsid w:val="00DE106F"/>
    <w:rsid w:val="00DE1C09"/>
    <w:rsid w:val="00DE1E01"/>
    <w:rsid w:val="00DE202B"/>
    <w:rsid w:val="00DE20D8"/>
    <w:rsid w:val="00DE2A3E"/>
    <w:rsid w:val="00DE5A79"/>
    <w:rsid w:val="00DE6F56"/>
    <w:rsid w:val="00DF011B"/>
    <w:rsid w:val="00DF09DF"/>
    <w:rsid w:val="00DF19ED"/>
    <w:rsid w:val="00DF1F82"/>
    <w:rsid w:val="00DF2054"/>
    <w:rsid w:val="00DF211A"/>
    <w:rsid w:val="00DF48CF"/>
    <w:rsid w:val="00DF4B59"/>
    <w:rsid w:val="00DF4DDC"/>
    <w:rsid w:val="00DF555F"/>
    <w:rsid w:val="00DF56C1"/>
    <w:rsid w:val="00DF6B99"/>
    <w:rsid w:val="00E001B0"/>
    <w:rsid w:val="00E00D32"/>
    <w:rsid w:val="00E02398"/>
    <w:rsid w:val="00E04074"/>
    <w:rsid w:val="00E0462B"/>
    <w:rsid w:val="00E04E10"/>
    <w:rsid w:val="00E04FD3"/>
    <w:rsid w:val="00E050D9"/>
    <w:rsid w:val="00E055A2"/>
    <w:rsid w:val="00E055B0"/>
    <w:rsid w:val="00E061D2"/>
    <w:rsid w:val="00E0753A"/>
    <w:rsid w:val="00E07E6A"/>
    <w:rsid w:val="00E10904"/>
    <w:rsid w:val="00E10F70"/>
    <w:rsid w:val="00E11391"/>
    <w:rsid w:val="00E128BC"/>
    <w:rsid w:val="00E14545"/>
    <w:rsid w:val="00E14774"/>
    <w:rsid w:val="00E14DE8"/>
    <w:rsid w:val="00E1562A"/>
    <w:rsid w:val="00E16E71"/>
    <w:rsid w:val="00E17CC3"/>
    <w:rsid w:val="00E17ED4"/>
    <w:rsid w:val="00E201A6"/>
    <w:rsid w:val="00E203E7"/>
    <w:rsid w:val="00E2045A"/>
    <w:rsid w:val="00E21A73"/>
    <w:rsid w:val="00E21DB1"/>
    <w:rsid w:val="00E222F0"/>
    <w:rsid w:val="00E22BAF"/>
    <w:rsid w:val="00E22F2C"/>
    <w:rsid w:val="00E24352"/>
    <w:rsid w:val="00E249F4"/>
    <w:rsid w:val="00E253ED"/>
    <w:rsid w:val="00E25425"/>
    <w:rsid w:val="00E254F8"/>
    <w:rsid w:val="00E2602F"/>
    <w:rsid w:val="00E2711F"/>
    <w:rsid w:val="00E27B69"/>
    <w:rsid w:val="00E30466"/>
    <w:rsid w:val="00E30649"/>
    <w:rsid w:val="00E30CFB"/>
    <w:rsid w:val="00E31117"/>
    <w:rsid w:val="00E316B0"/>
    <w:rsid w:val="00E32858"/>
    <w:rsid w:val="00E3296B"/>
    <w:rsid w:val="00E33980"/>
    <w:rsid w:val="00E33C42"/>
    <w:rsid w:val="00E33E06"/>
    <w:rsid w:val="00E34049"/>
    <w:rsid w:val="00E34210"/>
    <w:rsid w:val="00E34CBE"/>
    <w:rsid w:val="00E3559D"/>
    <w:rsid w:val="00E35A99"/>
    <w:rsid w:val="00E35C76"/>
    <w:rsid w:val="00E362BE"/>
    <w:rsid w:val="00E367C7"/>
    <w:rsid w:val="00E37952"/>
    <w:rsid w:val="00E37F22"/>
    <w:rsid w:val="00E40927"/>
    <w:rsid w:val="00E412AD"/>
    <w:rsid w:val="00E41393"/>
    <w:rsid w:val="00E419F5"/>
    <w:rsid w:val="00E426B4"/>
    <w:rsid w:val="00E42F3E"/>
    <w:rsid w:val="00E437A6"/>
    <w:rsid w:val="00E44AE8"/>
    <w:rsid w:val="00E44D0C"/>
    <w:rsid w:val="00E51491"/>
    <w:rsid w:val="00E51722"/>
    <w:rsid w:val="00E51DC6"/>
    <w:rsid w:val="00E53074"/>
    <w:rsid w:val="00E53374"/>
    <w:rsid w:val="00E53A77"/>
    <w:rsid w:val="00E53C1E"/>
    <w:rsid w:val="00E5468F"/>
    <w:rsid w:val="00E56445"/>
    <w:rsid w:val="00E572DC"/>
    <w:rsid w:val="00E57A0D"/>
    <w:rsid w:val="00E61F45"/>
    <w:rsid w:val="00E622C0"/>
    <w:rsid w:val="00E624A9"/>
    <w:rsid w:val="00E632AD"/>
    <w:rsid w:val="00E63604"/>
    <w:rsid w:val="00E64374"/>
    <w:rsid w:val="00E64B25"/>
    <w:rsid w:val="00E64FCE"/>
    <w:rsid w:val="00E65C76"/>
    <w:rsid w:val="00E66126"/>
    <w:rsid w:val="00E7133E"/>
    <w:rsid w:val="00E72A81"/>
    <w:rsid w:val="00E731AE"/>
    <w:rsid w:val="00E7368D"/>
    <w:rsid w:val="00E73E2E"/>
    <w:rsid w:val="00E73F31"/>
    <w:rsid w:val="00E756B7"/>
    <w:rsid w:val="00E7609D"/>
    <w:rsid w:val="00E80CB0"/>
    <w:rsid w:val="00E811D6"/>
    <w:rsid w:val="00E81577"/>
    <w:rsid w:val="00E81A3F"/>
    <w:rsid w:val="00E81DC6"/>
    <w:rsid w:val="00E828DC"/>
    <w:rsid w:val="00E83005"/>
    <w:rsid w:val="00E8409E"/>
    <w:rsid w:val="00E842AC"/>
    <w:rsid w:val="00E84B35"/>
    <w:rsid w:val="00E84DC5"/>
    <w:rsid w:val="00E84FF9"/>
    <w:rsid w:val="00E85806"/>
    <w:rsid w:val="00E86C81"/>
    <w:rsid w:val="00E87142"/>
    <w:rsid w:val="00E90E0C"/>
    <w:rsid w:val="00E92CEC"/>
    <w:rsid w:val="00E93617"/>
    <w:rsid w:val="00E93696"/>
    <w:rsid w:val="00E93D76"/>
    <w:rsid w:val="00E94630"/>
    <w:rsid w:val="00E94F96"/>
    <w:rsid w:val="00E96444"/>
    <w:rsid w:val="00E970EC"/>
    <w:rsid w:val="00E97125"/>
    <w:rsid w:val="00EA0311"/>
    <w:rsid w:val="00EA0C1D"/>
    <w:rsid w:val="00EA0E49"/>
    <w:rsid w:val="00EA0E7B"/>
    <w:rsid w:val="00EA23AD"/>
    <w:rsid w:val="00EA32C2"/>
    <w:rsid w:val="00EA332F"/>
    <w:rsid w:val="00EA3DCF"/>
    <w:rsid w:val="00EA3E43"/>
    <w:rsid w:val="00EA4608"/>
    <w:rsid w:val="00EA4915"/>
    <w:rsid w:val="00EA494C"/>
    <w:rsid w:val="00EA582A"/>
    <w:rsid w:val="00EA5A39"/>
    <w:rsid w:val="00EA7540"/>
    <w:rsid w:val="00EA7F11"/>
    <w:rsid w:val="00EB0C6F"/>
    <w:rsid w:val="00EB0EC9"/>
    <w:rsid w:val="00EB2340"/>
    <w:rsid w:val="00EB23B1"/>
    <w:rsid w:val="00EB3E17"/>
    <w:rsid w:val="00EB4F3D"/>
    <w:rsid w:val="00EB4FE0"/>
    <w:rsid w:val="00EB5708"/>
    <w:rsid w:val="00EB58FD"/>
    <w:rsid w:val="00EB5EC2"/>
    <w:rsid w:val="00EB6937"/>
    <w:rsid w:val="00EB6960"/>
    <w:rsid w:val="00EB7252"/>
    <w:rsid w:val="00EB72B5"/>
    <w:rsid w:val="00EB746B"/>
    <w:rsid w:val="00EB75E2"/>
    <w:rsid w:val="00EB7AF4"/>
    <w:rsid w:val="00EC0144"/>
    <w:rsid w:val="00EC0E28"/>
    <w:rsid w:val="00EC0EE6"/>
    <w:rsid w:val="00EC2FC8"/>
    <w:rsid w:val="00EC3478"/>
    <w:rsid w:val="00EC4D8F"/>
    <w:rsid w:val="00EC5370"/>
    <w:rsid w:val="00EC5B72"/>
    <w:rsid w:val="00EC6849"/>
    <w:rsid w:val="00EC6BB7"/>
    <w:rsid w:val="00EC7EB9"/>
    <w:rsid w:val="00EC7F41"/>
    <w:rsid w:val="00ED1B7C"/>
    <w:rsid w:val="00ED1F9C"/>
    <w:rsid w:val="00ED1FD8"/>
    <w:rsid w:val="00ED3111"/>
    <w:rsid w:val="00ED3408"/>
    <w:rsid w:val="00ED370B"/>
    <w:rsid w:val="00ED37A6"/>
    <w:rsid w:val="00EE0BD0"/>
    <w:rsid w:val="00EE20F4"/>
    <w:rsid w:val="00EE2360"/>
    <w:rsid w:val="00EE2A3F"/>
    <w:rsid w:val="00EE300F"/>
    <w:rsid w:val="00EE3133"/>
    <w:rsid w:val="00EE32C6"/>
    <w:rsid w:val="00EE480B"/>
    <w:rsid w:val="00EE4ABF"/>
    <w:rsid w:val="00EE54C9"/>
    <w:rsid w:val="00EE57F4"/>
    <w:rsid w:val="00EE5C3A"/>
    <w:rsid w:val="00EE7E5D"/>
    <w:rsid w:val="00EF0128"/>
    <w:rsid w:val="00EF062F"/>
    <w:rsid w:val="00EF0C9E"/>
    <w:rsid w:val="00EF189F"/>
    <w:rsid w:val="00EF3460"/>
    <w:rsid w:val="00EF3650"/>
    <w:rsid w:val="00EF38B7"/>
    <w:rsid w:val="00EF5295"/>
    <w:rsid w:val="00EF64CC"/>
    <w:rsid w:val="00EF74C2"/>
    <w:rsid w:val="00EF7595"/>
    <w:rsid w:val="00EF7DA1"/>
    <w:rsid w:val="00EF7ECB"/>
    <w:rsid w:val="00F001C2"/>
    <w:rsid w:val="00F00B36"/>
    <w:rsid w:val="00F00C96"/>
    <w:rsid w:val="00F02181"/>
    <w:rsid w:val="00F0313E"/>
    <w:rsid w:val="00F03D27"/>
    <w:rsid w:val="00F04D44"/>
    <w:rsid w:val="00F05860"/>
    <w:rsid w:val="00F05A97"/>
    <w:rsid w:val="00F05E09"/>
    <w:rsid w:val="00F05F51"/>
    <w:rsid w:val="00F07186"/>
    <w:rsid w:val="00F071E1"/>
    <w:rsid w:val="00F11547"/>
    <w:rsid w:val="00F11A3B"/>
    <w:rsid w:val="00F11AA9"/>
    <w:rsid w:val="00F12AE5"/>
    <w:rsid w:val="00F13927"/>
    <w:rsid w:val="00F13B5D"/>
    <w:rsid w:val="00F13F00"/>
    <w:rsid w:val="00F15BF8"/>
    <w:rsid w:val="00F1649C"/>
    <w:rsid w:val="00F16930"/>
    <w:rsid w:val="00F17052"/>
    <w:rsid w:val="00F17893"/>
    <w:rsid w:val="00F20743"/>
    <w:rsid w:val="00F2094C"/>
    <w:rsid w:val="00F209D7"/>
    <w:rsid w:val="00F20C08"/>
    <w:rsid w:val="00F20EEF"/>
    <w:rsid w:val="00F216EC"/>
    <w:rsid w:val="00F22B4D"/>
    <w:rsid w:val="00F235C0"/>
    <w:rsid w:val="00F23EEB"/>
    <w:rsid w:val="00F252EA"/>
    <w:rsid w:val="00F257AE"/>
    <w:rsid w:val="00F25C4A"/>
    <w:rsid w:val="00F30355"/>
    <w:rsid w:val="00F3282A"/>
    <w:rsid w:val="00F32FD9"/>
    <w:rsid w:val="00F339E7"/>
    <w:rsid w:val="00F33ED9"/>
    <w:rsid w:val="00F3445C"/>
    <w:rsid w:val="00F35991"/>
    <w:rsid w:val="00F365EE"/>
    <w:rsid w:val="00F36BF9"/>
    <w:rsid w:val="00F36EA7"/>
    <w:rsid w:val="00F372E9"/>
    <w:rsid w:val="00F37A76"/>
    <w:rsid w:val="00F4008C"/>
    <w:rsid w:val="00F401DB"/>
    <w:rsid w:val="00F40FE4"/>
    <w:rsid w:val="00F41540"/>
    <w:rsid w:val="00F41F6B"/>
    <w:rsid w:val="00F4253A"/>
    <w:rsid w:val="00F427B6"/>
    <w:rsid w:val="00F428F6"/>
    <w:rsid w:val="00F432D8"/>
    <w:rsid w:val="00F4343F"/>
    <w:rsid w:val="00F436E8"/>
    <w:rsid w:val="00F44477"/>
    <w:rsid w:val="00F445CB"/>
    <w:rsid w:val="00F4626C"/>
    <w:rsid w:val="00F47946"/>
    <w:rsid w:val="00F5057B"/>
    <w:rsid w:val="00F51335"/>
    <w:rsid w:val="00F525BA"/>
    <w:rsid w:val="00F526CF"/>
    <w:rsid w:val="00F535AA"/>
    <w:rsid w:val="00F535D8"/>
    <w:rsid w:val="00F5396C"/>
    <w:rsid w:val="00F542C2"/>
    <w:rsid w:val="00F54757"/>
    <w:rsid w:val="00F54A91"/>
    <w:rsid w:val="00F54EBC"/>
    <w:rsid w:val="00F55A72"/>
    <w:rsid w:val="00F573D6"/>
    <w:rsid w:val="00F575ED"/>
    <w:rsid w:val="00F577CE"/>
    <w:rsid w:val="00F57C5B"/>
    <w:rsid w:val="00F60149"/>
    <w:rsid w:val="00F60635"/>
    <w:rsid w:val="00F60716"/>
    <w:rsid w:val="00F6136E"/>
    <w:rsid w:val="00F613E8"/>
    <w:rsid w:val="00F616B7"/>
    <w:rsid w:val="00F62170"/>
    <w:rsid w:val="00F62E6A"/>
    <w:rsid w:val="00F63D40"/>
    <w:rsid w:val="00F652AC"/>
    <w:rsid w:val="00F65AEA"/>
    <w:rsid w:val="00F667E7"/>
    <w:rsid w:val="00F66F47"/>
    <w:rsid w:val="00F670C3"/>
    <w:rsid w:val="00F67670"/>
    <w:rsid w:val="00F70CEB"/>
    <w:rsid w:val="00F713C4"/>
    <w:rsid w:val="00F71B31"/>
    <w:rsid w:val="00F71CC9"/>
    <w:rsid w:val="00F721D2"/>
    <w:rsid w:val="00F72EE0"/>
    <w:rsid w:val="00F7388E"/>
    <w:rsid w:val="00F74C07"/>
    <w:rsid w:val="00F755E7"/>
    <w:rsid w:val="00F76786"/>
    <w:rsid w:val="00F76ED6"/>
    <w:rsid w:val="00F77819"/>
    <w:rsid w:val="00F77F87"/>
    <w:rsid w:val="00F80E1D"/>
    <w:rsid w:val="00F811D0"/>
    <w:rsid w:val="00F81C31"/>
    <w:rsid w:val="00F82DFD"/>
    <w:rsid w:val="00F83254"/>
    <w:rsid w:val="00F84082"/>
    <w:rsid w:val="00F843A6"/>
    <w:rsid w:val="00F8515F"/>
    <w:rsid w:val="00F85ACF"/>
    <w:rsid w:val="00F864A7"/>
    <w:rsid w:val="00F87CCA"/>
    <w:rsid w:val="00F87F7F"/>
    <w:rsid w:val="00F87F8A"/>
    <w:rsid w:val="00F9000B"/>
    <w:rsid w:val="00F90822"/>
    <w:rsid w:val="00F90EED"/>
    <w:rsid w:val="00F91E78"/>
    <w:rsid w:val="00F9431A"/>
    <w:rsid w:val="00F946CC"/>
    <w:rsid w:val="00F96779"/>
    <w:rsid w:val="00F97077"/>
    <w:rsid w:val="00F97A74"/>
    <w:rsid w:val="00F97F26"/>
    <w:rsid w:val="00FA0394"/>
    <w:rsid w:val="00FA0431"/>
    <w:rsid w:val="00FA0BD8"/>
    <w:rsid w:val="00FA0C67"/>
    <w:rsid w:val="00FA15FE"/>
    <w:rsid w:val="00FA1692"/>
    <w:rsid w:val="00FA281A"/>
    <w:rsid w:val="00FA2E45"/>
    <w:rsid w:val="00FA351D"/>
    <w:rsid w:val="00FA356D"/>
    <w:rsid w:val="00FA37F4"/>
    <w:rsid w:val="00FA39D8"/>
    <w:rsid w:val="00FA4552"/>
    <w:rsid w:val="00FA4862"/>
    <w:rsid w:val="00FA5A69"/>
    <w:rsid w:val="00FA5D8E"/>
    <w:rsid w:val="00FA6F2F"/>
    <w:rsid w:val="00FA7A9D"/>
    <w:rsid w:val="00FB07E5"/>
    <w:rsid w:val="00FB0815"/>
    <w:rsid w:val="00FB0C9C"/>
    <w:rsid w:val="00FB1319"/>
    <w:rsid w:val="00FB1427"/>
    <w:rsid w:val="00FB1F20"/>
    <w:rsid w:val="00FB22E8"/>
    <w:rsid w:val="00FB2D8E"/>
    <w:rsid w:val="00FB36BB"/>
    <w:rsid w:val="00FB38B2"/>
    <w:rsid w:val="00FB39E1"/>
    <w:rsid w:val="00FB457E"/>
    <w:rsid w:val="00FB5340"/>
    <w:rsid w:val="00FB5B36"/>
    <w:rsid w:val="00FB6B22"/>
    <w:rsid w:val="00FB6B84"/>
    <w:rsid w:val="00FB719C"/>
    <w:rsid w:val="00FB7451"/>
    <w:rsid w:val="00FC0975"/>
    <w:rsid w:val="00FC1627"/>
    <w:rsid w:val="00FC17B8"/>
    <w:rsid w:val="00FC1A4C"/>
    <w:rsid w:val="00FC1CE4"/>
    <w:rsid w:val="00FC2390"/>
    <w:rsid w:val="00FC3807"/>
    <w:rsid w:val="00FC4840"/>
    <w:rsid w:val="00FC5452"/>
    <w:rsid w:val="00FC550F"/>
    <w:rsid w:val="00FC6507"/>
    <w:rsid w:val="00FD08BD"/>
    <w:rsid w:val="00FD149C"/>
    <w:rsid w:val="00FD3D98"/>
    <w:rsid w:val="00FD45C7"/>
    <w:rsid w:val="00FD4D89"/>
    <w:rsid w:val="00FD584D"/>
    <w:rsid w:val="00FD66F8"/>
    <w:rsid w:val="00FD6D19"/>
    <w:rsid w:val="00FD6D45"/>
    <w:rsid w:val="00FD6F2E"/>
    <w:rsid w:val="00FD7BEB"/>
    <w:rsid w:val="00FD7C22"/>
    <w:rsid w:val="00FE06F5"/>
    <w:rsid w:val="00FE1D11"/>
    <w:rsid w:val="00FE1EB3"/>
    <w:rsid w:val="00FE21FF"/>
    <w:rsid w:val="00FE2607"/>
    <w:rsid w:val="00FE2BA9"/>
    <w:rsid w:val="00FE2CC5"/>
    <w:rsid w:val="00FE2E8D"/>
    <w:rsid w:val="00FE3968"/>
    <w:rsid w:val="00FE3D3A"/>
    <w:rsid w:val="00FE40F1"/>
    <w:rsid w:val="00FE55AF"/>
    <w:rsid w:val="00FE5812"/>
    <w:rsid w:val="00FE5881"/>
    <w:rsid w:val="00FE612B"/>
    <w:rsid w:val="00FF1A3E"/>
    <w:rsid w:val="00FF2875"/>
    <w:rsid w:val="00FF29AB"/>
    <w:rsid w:val="00FF2D53"/>
    <w:rsid w:val="00FF5597"/>
    <w:rsid w:val="00FF57EA"/>
    <w:rsid w:val="00FF6184"/>
    <w:rsid w:val="00FF69CD"/>
    <w:rsid w:val="00FF7C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75987C1"/>
  <w15:docId w15:val="{C03F1025-A26A-429B-84BC-0834F4B9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4F2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F2A28"/>
    <w:pPr>
      <w:keepNext/>
      <w:keepLines/>
      <w:spacing w:before="40" w:after="0"/>
      <w:outlineLvl w:val="1"/>
    </w:pPr>
    <w:rPr>
      <w:rFonts w:asciiTheme="majorHAnsi" w:eastAsiaTheme="majorEastAsia" w:hAnsiTheme="majorHAnsi" w:cstheme="majorBidi"/>
      <w:color w:val="2E74B5" w:themeColor="accent1" w:themeShade="BF"/>
      <w:sz w:val="26"/>
      <w:szCs w:val="26"/>
      <w:lang w:val="en-IN"/>
    </w:rPr>
  </w:style>
  <w:style w:type="paragraph" w:styleId="Heading3">
    <w:name w:val="heading 3"/>
    <w:basedOn w:val="Normal"/>
    <w:next w:val="Normal"/>
    <w:link w:val="Heading3Char"/>
    <w:uiPriority w:val="9"/>
    <w:unhideWhenUsed/>
    <w:qFormat/>
    <w:rsid w:val="004F2A28"/>
    <w:pPr>
      <w:keepNext/>
      <w:widowControl w:val="0"/>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F2A28"/>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lang w:val="en-IN"/>
    </w:rPr>
  </w:style>
  <w:style w:type="paragraph" w:styleId="Heading5">
    <w:name w:val="heading 5"/>
    <w:basedOn w:val="Normal"/>
    <w:next w:val="Normal"/>
    <w:link w:val="Heading5Char"/>
    <w:uiPriority w:val="9"/>
    <w:semiHidden/>
    <w:unhideWhenUsed/>
    <w:qFormat/>
    <w:rsid w:val="004F2A28"/>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lang w:val="en-IN"/>
    </w:rPr>
  </w:style>
  <w:style w:type="paragraph" w:styleId="Heading6">
    <w:name w:val="heading 6"/>
    <w:basedOn w:val="Normal"/>
    <w:next w:val="Normal"/>
    <w:link w:val="Heading6Char"/>
    <w:uiPriority w:val="9"/>
    <w:semiHidden/>
    <w:unhideWhenUsed/>
    <w:qFormat/>
    <w:rsid w:val="004F2A28"/>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lang w:val="en-IN"/>
    </w:rPr>
  </w:style>
  <w:style w:type="paragraph" w:styleId="Heading7">
    <w:name w:val="heading 7"/>
    <w:basedOn w:val="Normal"/>
    <w:next w:val="Normal"/>
    <w:link w:val="Heading7Char"/>
    <w:uiPriority w:val="9"/>
    <w:semiHidden/>
    <w:unhideWhenUsed/>
    <w:qFormat/>
    <w:rsid w:val="004F2A28"/>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lang w:val="en-IN"/>
    </w:rPr>
  </w:style>
  <w:style w:type="paragraph" w:styleId="Heading8">
    <w:name w:val="heading 8"/>
    <w:basedOn w:val="Normal"/>
    <w:next w:val="Normal"/>
    <w:link w:val="Heading8Char"/>
    <w:uiPriority w:val="9"/>
    <w:semiHidden/>
    <w:unhideWhenUsed/>
    <w:qFormat/>
    <w:rsid w:val="004F2A28"/>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val="en-IN"/>
    </w:rPr>
  </w:style>
  <w:style w:type="paragraph" w:styleId="Heading9">
    <w:name w:val="heading 9"/>
    <w:basedOn w:val="Normal"/>
    <w:next w:val="Normal"/>
    <w:link w:val="Heading9Char"/>
    <w:uiPriority w:val="9"/>
    <w:semiHidden/>
    <w:unhideWhenUsed/>
    <w:qFormat/>
    <w:rsid w:val="004F2A28"/>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7E13"/>
    <w:pPr>
      <w:ind w:left="720"/>
      <w:contextualSpacing/>
    </w:pPr>
  </w:style>
  <w:style w:type="table" w:styleId="TableGrid">
    <w:name w:val="Table Grid"/>
    <w:basedOn w:val="TableNormal"/>
    <w:uiPriority w:val="59"/>
    <w:rsid w:val="006215B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536DD3"/>
    <w:pPr>
      <w:tabs>
        <w:tab w:val="center" w:pos="4680"/>
        <w:tab w:val="right" w:pos="9360"/>
      </w:tabs>
      <w:spacing w:after="0" w:line="240" w:lineRule="auto"/>
      <w:jc w:val="center"/>
      <w:outlineLvl w:val="0"/>
    </w:pPr>
    <w:rPr>
      <w:rFonts w:ascii="Lucida Sans Unicode" w:eastAsia="Times New Roman" w:hAnsi="Lucida Sans Unicode" w:cs="Times New Roman"/>
      <w:b/>
      <w:bCs/>
      <w:sz w:val="48"/>
      <w:szCs w:val="20"/>
    </w:rPr>
  </w:style>
  <w:style w:type="character" w:customStyle="1" w:styleId="MTDisplayEquationChar">
    <w:name w:val="MTDisplayEquation Char"/>
    <w:basedOn w:val="DefaultParagraphFont"/>
    <w:link w:val="MTDisplayEquation"/>
    <w:rsid w:val="00536DD3"/>
    <w:rPr>
      <w:rFonts w:ascii="Lucida Sans Unicode" w:eastAsia="Times New Roman" w:hAnsi="Lucida Sans Unicode" w:cs="Times New Roman"/>
      <w:b/>
      <w:bCs/>
      <w:sz w:val="48"/>
      <w:szCs w:val="20"/>
      <w:lang w:val="en-GB"/>
    </w:rPr>
  </w:style>
  <w:style w:type="character" w:customStyle="1" w:styleId="Heading1Char">
    <w:name w:val="Heading 1 Char"/>
    <w:basedOn w:val="DefaultParagraphFont"/>
    <w:link w:val="Heading1"/>
    <w:uiPriority w:val="9"/>
    <w:rsid w:val="004F2A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2A28"/>
    <w:rPr>
      <w:rFonts w:asciiTheme="majorHAnsi" w:eastAsiaTheme="majorEastAsia" w:hAnsiTheme="majorHAnsi" w:cstheme="majorBidi"/>
      <w:color w:val="2E74B5" w:themeColor="accent1" w:themeShade="BF"/>
      <w:sz w:val="26"/>
      <w:szCs w:val="26"/>
      <w:lang w:val="en-IN"/>
    </w:rPr>
  </w:style>
  <w:style w:type="character" w:customStyle="1" w:styleId="Heading3Char">
    <w:name w:val="Heading 3 Char"/>
    <w:basedOn w:val="DefaultParagraphFont"/>
    <w:link w:val="Heading3"/>
    <w:uiPriority w:val="9"/>
    <w:rsid w:val="004F2A2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2A28"/>
    <w:rPr>
      <w:rFonts w:asciiTheme="majorHAnsi" w:eastAsiaTheme="majorEastAsia" w:hAnsiTheme="majorHAnsi" w:cstheme="majorBidi"/>
      <w:i/>
      <w:iCs/>
      <w:color w:val="2E74B5" w:themeColor="accent1" w:themeShade="BF"/>
      <w:lang w:val="en-IN"/>
    </w:rPr>
  </w:style>
  <w:style w:type="character" w:customStyle="1" w:styleId="Heading5Char">
    <w:name w:val="Heading 5 Char"/>
    <w:basedOn w:val="DefaultParagraphFont"/>
    <w:link w:val="Heading5"/>
    <w:uiPriority w:val="9"/>
    <w:semiHidden/>
    <w:rsid w:val="004F2A28"/>
    <w:rPr>
      <w:rFonts w:asciiTheme="majorHAnsi" w:eastAsiaTheme="majorEastAsia" w:hAnsiTheme="majorHAnsi" w:cstheme="majorBidi"/>
      <w:color w:val="2E74B5" w:themeColor="accent1" w:themeShade="BF"/>
      <w:lang w:val="en-IN"/>
    </w:rPr>
  </w:style>
  <w:style w:type="character" w:customStyle="1" w:styleId="Heading6Char">
    <w:name w:val="Heading 6 Char"/>
    <w:basedOn w:val="DefaultParagraphFont"/>
    <w:link w:val="Heading6"/>
    <w:uiPriority w:val="9"/>
    <w:semiHidden/>
    <w:rsid w:val="004F2A28"/>
    <w:rPr>
      <w:rFonts w:asciiTheme="majorHAnsi" w:eastAsiaTheme="majorEastAsia" w:hAnsiTheme="majorHAnsi" w:cstheme="majorBidi"/>
      <w:color w:val="1F4D78" w:themeColor="accent1" w:themeShade="7F"/>
      <w:lang w:val="en-IN"/>
    </w:rPr>
  </w:style>
  <w:style w:type="character" w:customStyle="1" w:styleId="Heading7Char">
    <w:name w:val="Heading 7 Char"/>
    <w:basedOn w:val="DefaultParagraphFont"/>
    <w:link w:val="Heading7"/>
    <w:uiPriority w:val="9"/>
    <w:semiHidden/>
    <w:rsid w:val="004F2A28"/>
    <w:rPr>
      <w:rFonts w:asciiTheme="majorHAnsi" w:eastAsiaTheme="majorEastAsia" w:hAnsiTheme="majorHAnsi" w:cstheme="majorBidi"/>
      <w:i/>
      <w:iCs/>
      <w:color w:val="1F4D78" w:themeColor="accent1" w:themeShade="7F"/>
      <w:lang w:val="en-IN"/>
    </w:rPr>
  </w:style>
  <w:style w:type="character" w:customStyle="1" w:styleId="Heading8Char">
    <w:name w:val="Heading 8 Char"/>
    <w:basedOn w:val="DefaultParagraphFont"/>
    <w:link w:val="Heading8"/>
    <w:uiPriority w:val="9"/>
    <w:semiHidden/>
    <w:rsid w:val="004F2A28"/>
    <w:rPr>
      <w:rFonts w:asciiTheme="majorHAnsi" w:eastAsiaTheme="majorEastAsia" w:hAnsiTheme="majorHAnsi" w:cstheme="majorBidi"/>
      <w:color w:val="272727" w:themeColor="text1" w:themeTint="D8"/>
      <w:sz w:val="21"/>
      <w:szCs w:val="21"/>
      <w:lang w:val="en-IN"/>
    </w:rPr>
  </w:style>
  <w:style w:type="character" w:customStyle="1" w:styleId="Heading9Char">
    <w:name w:val="Heading 9 Char"/>
    <w:basedOn w:val="DefaultParagraphFont"/>
    <w:link w:val="Heading9"/>
    <w:uiPriority w:val="9"/>
    <w:semiHidden/>
    <w:rsid w:val="004F2A28"/>
    <w:rPr>
      <w:rFonts w:asciiTheme="majorHAnsi" w:eastAsiaTheme="majorEastAsia" w:hAnsiTheme="majorHAnsi" w:cstheme="majorBidi"/>
      <w:i/>
      <w:iCs/>
      <w:color w:val="272727" w:themeColor="text1" w:themeTint="D8"/>
      <w:sz w:val="21"/>
      <w:szCs w:val="21"/>
      <w:lang w:val="en-IN"/>
    </w:rPr>
  </w:style>
  <w:style w:type="paragraph" w:styleId="NoSpacing">
    <w:name w:val="No Spacing"/>
    <w:link w:val="NoSpacingChar"/>
    <w:uiPriority w:val="1"/>
    <w:qFormat/>
    <w:rsid w:val="004F2A28"/>
    <w:pPr>
      <w:spacing w:after="0" w:line="240" w:lineRule="auto"/>
    </w:pPr>
    <w:rPr>
      <w:rFonts w:eastAsiaTheme="minorEastAsia"/>
    </w:rPr>
  </w:style>
  <w:style w:type="character" w:customStyle="1" w:styleId="NoSpacingChar">
    <w:name w:val="No Spacing Char"/>
    <w:basedOn w:val="DefaultParagraphFont"/>
    <w:link w:val="NoSpacing"/>
    <w:uiPriority w:val="1"/>
    <w:rsid w:val="004F2A28"/>
    <w:rPr>
      <w:rFonts w:eastAsiaTheme="minorEastAsia"/>
    </w:rPr>
  </w:style>
  <w:style w:type="paragraph" w:styleId="Header">
    <w:name w:val="header"/>
    <w:aliases w:val="Char"/>
    <w:basedOn w:val="Normal"/>
    <w:link w:val="HeaderChar"/>
    <w:uiPriority w:val="99"/>
    <w:unhideWhenUsed/>
    <w:rsid w:val="004F2A28"/>
    <w:pPr>
      <w:tabs>
        <w:tab w:val="center" w:pos="4680"/>
        <w:tab w:val="right" w:pos="9360"/>
      </w:tabs>
      <w:spacing w:after="0" w:line="240" w:lineRule="auto"/>
    </w:pPr>
    <w:rPr>
      <w:lang w:val="en-IN"/>
    </w:rPr>
  </w:style>
  <w:style w:type="character" w:customStyle="1" w:styleId="HeaderChar">
    <w:name w:val="Header Char"/>
    <w:aliases w:val="Char Char"/>
    <w:basedOn w:val="DefaultParagraphFont"/>
    <w:link w:val="Header"/>
    <w:uiPriority w:val="99"/>
    <w:rsid w:val="004F2A28"/>
    <w:rPr>
      <w:lang w:val="en-IN"/>
    </w:rPr>
  </w:style>
  <w:style w:type="paragraph" w:styleId="Footer">
    <w:name w:val="footer"/>
    <w:basedOn w:val="Normal"/>
    <w:link w:val="FooterChar"/>
    <w:uiPriority w:val="99"/>
    <w:unhideWhenUsed/>
    <w:rsid w:val="004F2A28"/>
    <w:pPr>
      <w:tabs>
        <w:tab w:val="center" w:pos="4680"/>
        <w:tab w:val="right" w:pos="9360"/>
      </w:tabs>
      <w:spacing w:after="0" w:line="240" w:lineRule="auto"/>
    </w:pPr>
    <w:rPr>
      <w:lang w:val="en-IN"/>
    </w:rPr>
  </w:style>
  <w:style w:type="character" w:customStyle="1" w:styleId="FooterChar">
    <w:name w:val="Footer Char"/>
    <w:basedOn w:val="DefaultParagraphFont"/>
    <w:link w:val="Footer"/>
    <w:uiPriority w:val="99"/>
    <w:rsid w:val="004F2A28"/>
    <w:rPr>
      <w:lang w:val="en-IN"/>
    </w:rPr>
  </w:style>
  <w:style w:type="character" w:customStyle="1" w:styleId="header1">
    <w:name w:val="header1"/>
    <w:basedOn w:val="DefaultParagraphFont"/>
    <w:rsid w:val="004F2A28"/>
    <w:rPr>
      <w:rFonts w:ascii="Verdana" w:hAnsi="Verdana" w:hint="default"/>
      <w:b/>
      <w:bCs/>
      <w:color w:val="FFFFFF"/>
      <w:sz w:val="29"/>
      <w:szCs w:val="29"/>
    </w:rPr>
  </w:style>
  <w:style w:type="paragraph" w:styleId="NormalWeb">
    <w:name w:val="Normal (Web)"/>
    <w:basedOn w:val="Normal"/>
    <w:uiPriority w:val="99"/>
    <w:rsid w:val="004F2A28"/>
    <w:pPr>
      <w:spacing w:before="100" w:beforeAutospacing="1" w:after="100" w:afterAutospacing="1" w:line="240" w:lineRule="auto"/>
    </w:pPr>
    <w:rPr>
      <w:rFonts w:ascii="PMingLiU" w:eastAsia="PMingLiU" w:hAnsi="PMingLiU" w:cs="PMingLiU"/>
      <w:sz w:val="24"/>
      <w:szCs w:val="24"/>
      <w:lang w:eastAsia="zh-TW"/>
    </w:rPr>
  </w:style>
  <w:style w:type="paragraph" w:styleId="BalloonText">
    <w:name w:val="Balloon Text"/>
    <w:basedOn w:val="Normal"/>
    <w:link w:val="BalloonTextChar"/>
    <w:uiPriority w:val="99"/>
    <w:semiHidden/>
    <w:unhideWhenUsed/>
    <w:rsid w:val="004F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28"/>
    <w:rPr>
      <w:rFonts w:ascii="Tahoma" w:hAnsi="Tahoma" w:cs="Tahoma"/>
      <w:sz w:val="16"/>
      <w:szCs w:val="16"/>
    </w:rPr>
  </w:style>
  <w:style w:type="character" w:customStyle="1" w:styleId="apple-converted-space">
    <w:name w:val="apple-converted-space"/>
    <w:basedOn w:val="DefaultParagraphFont"/>
    <w:rsid w:val="004F2A28"/>
  </w:style>
  <w:style w:type="paragraph" w:customStyle="1" w:styleId="Headline">
    <w:name w:val="Headline"/>
    <w:basedOn w:val="Normal"/>
    <w:link w:val="HeadlineChar"/>
    <w:rsid w:val="004F2A28"/>
    <w:pPr>
      <w:spacing w:after="0" w:line="240" w:lineRule="auto"/>
      <w:jc w:val="center"/>
    </w:pPr>
    <w:rPr>
      <w:rFonts w:ascii="Lucida Sans Unicode" w:eastAsia="Times New Roman" w:hAnsi="Lucida Sans Unicode" w:cs="Times New Roman"/>
      <w:b/>
      <w:bCs/>
      <w:sz w:val="48"/>
      <w:szCs w:val="20"/>
    </w:rPr>
  </w:style>
  <w:style w:type="character" w:customStyle="1" w:styleId="HeadlineChar">
    <w:name w:val="Headline Char"/>
    <w:basedOn w:val="DefaultParagraphFont"/>
    <w:link w:val="Headline"/>
    <w:rsid w:val="004F2A28"/>
    <w:rPr>
      <w:rFonts w:ascii="Lucida Sans Unicode" w:eastAsia="Times New Roman" w:hAnsi="Lucida Sans Unicode" w:cs="Times New Roman"/>
      <w:b/>
      <w:bCs/>
      <w:sz w:val="48"/>
      <w:szCs w:val="20"/>
    </w:rPr>
  </w:style>
  <w:style w:type="paragraph" w:customStyle="1" w:styleId="Subhead1">
    <w:name w:val="Subhead 1"/>
    <w:basedOn w:val="Normal"/>
    <w:rsid w:val="004F2A28"/>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sz w:val="24"/>
      <w:szCs w:val="24"/>
    </w:rPr>
  </w:style>
  <w:style w:type="paragraph" w:styleId="BodyTextIndent">
    <w:name w:val="Body Text Indent"/>
    <w:basedOn w:val="Normal"/>
    <w:link w:val="BodyTextIndentChar"/>
    <w:rsid w:val="004F2A2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F2A28"/>
    <w:rPr>
      <w:rFonts w:ascii="Times New Roman" w:eastAsia="Times New Roman" w:hAnsi="Times New Roman" w:cs="Times New Roman"/>
      <w:sz w:val="24"/>
      <w:szCs w:val="24"/>
    </w:rPr>
  </w:style>
  <w:style w:type="paragraph" w:customStyle="1" w:styleId="IGIbodytext">
    <w:name w:val="IGI body text"/>
    <w:basedOn w:val="Normal"/>
    <w:rsid w:val="004F2A28"/>
    <w:pPr>
      <w:spacing w:after="0" w:line="240" w:lineRule="auto"/>
      <w:jc w:val="both"/>
    </w:pPr>
    <w:rPr>
      <w:rFonts w:ascii="Times New Roman" w:eastAsia="Times New Roman" w:hAnsi="Times New Roman" w:cs="Times New Roman"/>
      <w:szCs w:val="20"/>
    </w:rPr>
  </w:style>
  <w:style w:type="paragraph" w:customStyle="1" w:styleId="Subhead2">
    <w:name w:val="Subhead 2"/>
    <w:basedOn w:val="Normal"/>
    <w:rsid w:val="004F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rPr>
  </w:style>
  <w:style w:type="paragraph" w:customStyle="1" w:styleId="IGIsubheadlevel1">
    <w:name w:val="IGI subhead level 1"/>
    <w:basedOn w:val="Normal"/>
    <w:rsid w:val="004F2A28"/>
    <w:pPr>
      <w:widowControl w:val="0"/>
      <w:spacing w:after="0" w:line="240" w:lineRule="auto"/>
    </w:pPr>
    <w:rPr>
      <w:rFonts w:ascii="Times New Roman" w:eastAsia="Times New Roman" w:hAnsi="Times New Roman" w:cs="Times New Roman"/>
      <w:b/>
      <w:caps/>
      <w:color w:val="000000"/>
      <w:sz w:val="24"/>
      <w:szCs w:val="20"/>
    </w:rPr>
  </w:style>
  <w:style w:type="paragraph" w:customStyle="1" w:styleId="keyterms">
    <w:name w:val="key terms"/>
    <w:basedOn w:val="Normal"/>
    <w:qFormat/>
    <w:rsid w:val="004F2A28"/>
    <w:pPr>
      <w:spacing w:after="0" w:line="240" w:lineRule="auto"/>
      <w:jc w:val="both"/>
    </w:pPr>
    <w:rPr>
      <w:rFonts w:ascii="Times New Roman" w:eastAsia="Times New Roman" w:hAnsi="Times New Roman" w:cs="Lucida Sans Unicode"/>
      <w:w w:val="120"/>
      <w:szCs w:val="36"/>
    </w:rPr>
  </w:style>
  <w:style w:type="character" w:customStyle="1" w:styleId="EndnoteTextChar">
    <w:name w:val="Endnote Text Char"/>
    <w:basedOn w:val="DefaultParagraphFont"/>
    <w:link w:val="EndnoteText"/>
    <w:semiHidden/>
    <w:rsid w:val="004F2A28"/>
    <w:rPr>
      <w:rFonts w:ascii="Times New Roman" w:eastAsia="Times New Roman" w:hAnsi="Times New Roman" w:cs="Times New Roman"/>
      <w:sz w:val="20"/>
      <w:szCs w:val="20"/>
    </w:rPr>
  </w:style>
  <w:style w:type="paragraph" w:styleId="EndnoteText">
    <w:name w:val="endnote text"/>
    <w:basedOn w:val="Normal"/>
    <w:link w:val="EndnoteTextChar"/>
    <w:semiHidden/>
    <w:rsid w:val="004F2A28"/>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4F2A28"/>
    <w:rPr>
      <w:sz w:val="20"/>
      <w:szCs w:val="20"/>
    </w:rPr>
  </w:style>
  <w:style w:type="character" w:styleId="Hyperlink">
    <w:name w:val="Hyperlink"/>
    <w:basedOn w:val="DefaultParagraphFont"/>
    <w:uiPriority w:val="99"/>
    <w:unhideWhenUsed/>
    <w:rsid w:val="004F2A28"/>
    <w:rPr>
      <w:color w:val="0000FF"/>
      <w:u w:val="single"/>
    </w:rPr>
  </w:style>
  <w:style w:type="paragraph" w:styleId="DocumentMap">
    <w:name w:val="Document Map"/>
    <w:basedOn w:val="Normal"/>
    <w:link w:val="DocumentMapChar"/>
    <w:uiPriority w:val="99"/>
    <w:semiHidden/>
    <w:unhideWhenUsed/>
    <w:rsid w:val="004F2A2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4F2A28"/>
    <w:rPr>
      <w:rFonts w:ascii="Tahoma" w:eastAsia="Times New Roman" w:hAnsi="Tahoma" w:cs="Tahoma"/>
      <w:sz w:val="16"/>
      <w:szCs w:val="16"/>
    </w:rPr>
  </w:style>
  <w:style w:type="paragraph" w:customStyle="1" w:styleId="Default">
    <w:name w:val="Default"/>
    <w:rsid w:val="004F2A28"/>
    <w:pPr>
      <w:autoSpaceDE w:val="0"/>
      <w:autoSpaceDN w:val="0"/>
      <w:adjustRightInd w:val="0"/>
      <w:spacing w:after="0" w:line="240" w:lineRule="auto"/>
    </w:pPr>
    <w:rPr>
      <w:rFonts w:ascii="Arial" w:eastAsia="Calibri" w:hAnsi="Arial" w:cs="Arial"/>
      <w:color w:val="000000"/>
      <w:sz w:val="24"/>
      <w:szCs w:val="24"/>
      <w:lang w:val="en-IN"/>
    </w:rPr>
  </w:style>
  <w:style w:type="character" w:customStyle="1" w:styleId="correction">
    <w:name w:val="correction"/>
    <w:basedOn w:val="DefaultParagraphFont"/>
    <w:rsid w:val="004F2A28"/>
  </w:style>
  <w:style w:type="paragraph" w:styleId="Caption">
    <w:name w:val="caption"/>
    <w:basedOn w:val="Normal"/>
    <w:next w:val="Normal"/>
    <w:uiPriority w:val="35"/>
    <w:unhideWhenUsed/>
    <w:qFormat/>
    <w:rsid w:val="004F2A28"/>
    <w:pPr>
      <w:spacing w:after="0" w:line="240" w:lineRule="auto"/>
      <w:jc w:val="both"/>
    </w:pPr>
    <w:rPr>
      <w:rFonts w:ascii="Times New Roman" w:eastAsia="Calibri" w:hAnsi="Times New Roman" w:cs="Times New Roman"/>
      <w:b/>
      <w:bCs/>
      <w:color w:val="4F81BD"/>
      <w:sz w:val="18"/>
      <w:szCs w:val="18"/>
    </w:rPr>
  </w:style>
  <w:style w:type="character" w:customStyle="1" w:styleId="sac">
    <w:name w:val="sac"/>
    <w:basedOn w:val="DefaultParagraphFont"/>
    <w:rsid w:val="004F2A28"/>
  </w:style>
  <w:style w:type="character" w:customStyle="1" w:styleId="CommentTextChar">
    <w:name w:val="Comment Text Char"/>
    <w:basedOn w:val="DefaultParagraphFont"/>
    <w:link w:val="CommentText"/>
    <w:uiPriority w:val="99"/>
    <w:semiHidden/>
    <w:rsid w:val="004F2A2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F2A28"/>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F2A28"/>
    <w:rPr>
      <w:sz w:val="20"/>
      <w:szCs w:val="20"/>
    </w:rPr>
  </w:style>
  <w:style w:type="character" w:customStyle="1" w:styleId="CommentSubjectChar">
    <w:name w:val="Comment Subject Char"/>
    <w:basedOn w:val="CommentTextChar"/>
    <w:link w:val="CommentSubject"/>
    <w:uiPriority w:val="99"/>
    <w:semiHidden/>
    <w:rsid w:val="004F2A2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F2A28"/>
    <w:rPr>
      <w:b/>
      <w:bCs/>
    </w:rPr>
  </w:style>
  <w:style w:type="character" w:customStyle="1" w:styleId="CommentSubjectChar1">
    <w:name w:val="Comment Subject Char1"/>
    <w:basedOn w:val="CommentTextChar1"/>
    <w:uiPriority w:val="99"/>
    <w:semiHidden/>
    <w:rsid w:val="004F2A28"/>
    <w:rPr>
      <w:b/>
      <w:bCs/>
      <w:sz w:val="20"/>
      <w:szCs w:val="20"/>
    </w:rPr>
  </w:style>
  <w:style w:type="character" w:styleId="PlaceholderText">
    <w:name w:val="Placeholder Text"/>
    <w:basedOn w:val="DefaultParagraphFont"/>
    <w:uiPriority w:val="99"/>
    <w:semiHidden/>
    <w:rsid w:val="004F2A28"/>
    <w:rPr>
      <w:color w:val="808080"/>
    </w:rPr>
  </w:style>
  <w:style w:type="character" w:styleId="CommentReference">
    <w:name w:val="annotation reference"/>
    <w:basedOn w:val="DefaultParagraphFont"/>
    <w:uiPriority w:val="99"/>
    <w:semiHidden/>
    <w:unhideWhenUsed/>
    <w:rsid w:val="004F2A28"/>
    <w:rPr>
      <w:sz w:val="16"/>
      <w:szCs w:val="16"/>
    </w:rPr>
  </w:style>
  <w:style w:type="paragraph" w:customStyle="1" w:styleId="Paragrafoelenco">
    <w:name w:val="Paragrafo elenco"/>
    <w:basedOn w:val="Normal"/>
    <w:qFormat/>
    <w:rsid w:val="004F2A28"/>
    <w:pPr>
      <w:bidi/>
      <w:ind w:left="720"/>
      <w:contextualSpacing/>
    </w:pPr>
    <w:rPr>
      <w:rFonts w:ascii="Calibri" w:eastAsia="Calibri" w:hAnsi="Calibri" w:cs="Arial"/>
      <w:lang w:bidi="fa-IR"/>
    </w:rPr>
  </w:style>
  <w:style w:type="character" w:customStyle="1" w:styleId="hps">
    <w:name w:val="hps"/>
    <w:rsid w:val="004F2A28"/>
  </w:style>
  <w:style w:type="table" w:customStyle="1" w:styleId="PlainTable21">
    <w:name w:val="Plain Table 21"/>
    <w:basedOn w:val="TableNormal"/>
    <w:uiPriority w:val="42"/>
    <w:rsid w:val="004F2A28"/>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PEMNaslov1">
    <w:name w:val="APEM Naslov 1"/>
    <w:basedOn w:val="Normal"/>
    <w:link w:val="APEMNaslov1Znak"/>
    <w:qFormat/>
    <w:rsid w:val="004F2A28"/>
    <w:pPr>
      <w:spacing w:before="360" w:after="120" w:line="240" w:lineRule="auto"/>
    </w:pPr>
    <w:rPr>
      <w:rFonts w:eastAsia="Calibri" w:cs="Arial"/>
      <w:b/>
      <w:sz w:val="28"/>
      <w:szCs w:val="28"/>
    </w:rPr>
  </w:style>
  <w:style w:type="character" w:customStyle="1" w:styleId="APEMNaslov1Znak">
    <w:name w:val="APEM Naslov 1 Znak"/>
    <w:basedOn w:val="DefaultParagraphFont"/>
    <w:link w:val="APEMNaslov1"/>
    <w:rsid w:val="004F2A28"/>
    <w:rPr>
      <w:rFonts w:eastAsia="Calibri" w:cs="Arial"/>
      <w:b/>
      <w:sz w:val="28"/>
      <w:szCs w:val="28"/>
      <w:lang w:val="en-GB"/>
    </w:rPr>
  </w:style>
  <w:style w:type="character" w:styleId="IntenseReference">
    <w:name w:val="Intense Reference"/>
    <w:basedOn w:val="DefaultParagraphFont"/>
    <w:uiPriority w:val="32"/>
    <w:qFormat/>
    <w:rsid w:val="004F2A28"/>
    <w:rPr>
      <w:b/>
      <w:bCs/>
      <w:smallCaps/>
      <w:color w:val="5B9BD5" w:themeColor="accent1"/>
      <w:spacing w:val="5"/>
    </w:rPr>
  </w:style>
  <w:style w:type="table" w:customStyle="1" w:styleId="PlainTable41">
    <w:name w:val="Plain Table 41"/>
    <w:basedOn w:val="TableNormal"/>
    <w:uiPriority w:val="44"/>
    <w:rsid w:val="004F2A28"/>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semiHidden/>
    <w:unhideWhenUsed/>
    <w:rsid w:val="004F2A28"/>
    <w:pPr>
      <w:spacing w:after="120"/>
    </w:pPr>
    <w:rPr>
      <w:lang w:val="en-IN"/>
    </w:rPr>
  </w:style>
  <w:style w:type="character" w:customStyle="1" w:styleId="BodyTextChar">
    <w:name w:val="Body Text Char"/>
    <w:basedOn w:val="DefaultParagraphFont"/>
    <w:link w:val="BodyText"/>
    <w:uiPriority w:val="99"/>
    <w:semiHidden/>
    <w:rsid w:val="004F2A28"/>
    <w:rPr>
      <w:lang w:val="en-IN"/>
    </w:rPr>
  </w:style>
  <w:style w:type="character" w:styleId="LineNumber">
    <w:name w:val="line number"/>
    <w:basedOn w:val="DefaultParagraphFont"/>
    <w:uiPriority w:val="99"/>
    <w:semiHidden/>
    <w:unhideWhenUsed/>
    <w:rsid w:val="00286BE3"/>
  </w:style>
  <w:style w:type="paragraph" w:customStyle="1" w:styleId="Body">
    <w:name w:val="Body"/>
    <w:basedOn w:val="Normal"/>
    <w:uiPriority w:val="1"/>
    <w:qFormat/>
    <w:rsid w:val="0056174E"/>
    <w:pPr>
      <w:widowControl w:val="0"/>
      <w:spacing w:after="0" w:line="240" w:lineRule="auto"/>
    </w:pPr>
    <w:rPr>
      <w:rFonts w:ascii="Times New Roman" w:eastAsia="Times New Roman" w:hAnsi="Times New Roman" w:cs="Times New Roman"/>
      <w:sz w:val="18"/>
      <w:szCs w:val="18"/>
      <w:lang w:val="en-US"/>
    </w:rPr>
  </w:style>
  <w:style w:type="character" w:customStyle="1" w:styleId="highlight">
    <w:name w:val="highlight"/>
    <w:basedOn w:val="DefaultParagraphFont"/>
    <w:rsid w:val="00C50466"/>
  </w:style>
  <w:style w:type="paragraph" w:styleId="Revision">
    <w:name w:val="Revision"/>
    <w:hidden/>
    <w:uiPriority w:val="99"/>
    <w:semiHidden/>
    <w:rsid w:val="007A7D41"/>
    <w:pPr>
      <w:spacing w:after="0" w:line="240" w:lineRule="auto"/>
    </w:pPr>
    <w:rPr>
      <w:lang w:val="en-GB"/>
    </w:rPr>
  </w:style>
  <w:style w:type="character" w:customStyle="1" w:styleId="UnresolvedMention1">
    <w:name w:val="Unresolved Mention1"/>
    <w:basedOn w:val="DefaultParagraphFont"/>
    <w:uiPriority w:val="99"/>
    <w:semiHidden/>
    <w:unhideWhenUsed/>
    <w:rsid w:val="00F401DB"/>
    <w:rPr>
      <w:color w:val="605E5C"/>
      <w:shd w:val="clear" w:color="auto" w:fill="E1DFDD"/>
    </w:rPr>
  </w:style>
  <w:style w:type="character" w:styleId="Emphasis">
    <w:name w:val="Emphasis"/>
    <w:basedOn w:val="DefaultParagraphFont"/>
    <w:uiPriority w:val="20"/>
    <w:qFormat/>
    <w:rsid w:val="009C6064"/>
    <w:rPr>
      <w:i/>
      <w:iCs/>
    </w:rPr>
  </w:style>
  <w:style w:type="character" w:customStyle="1" w:styleId="ListParagraphChar">
    <w:name w:val="List Paragraph Char"/>
    <w:basedOn w:val="DefaultParagraphFont"/>
    <w:link w:val="ListParagraph"/>
    <w:uiPriority w:val="34"/>
    <w:locked/>
    <w:rsid w:val="001309A6"/>
    <w:rPr>
      <w:lang w:val="en-GB"/>
    </w:rPr>
  </w:style>
  <w:style w:type="character" w:customStyle="1" w:styleId="text">
    <w:name w:val="text"/>
    <w:basedOn w:val="DefaultParagraphFont"/>
    <w:rsid w:val="00CB1AA0"/>
  </w:style>
  <w:style w:type="character" w:customStyle="1" w:styleId="linkify">
    <w:name w:val="linkify"/>
    <w:basedOn w:val="DefaultParagraphFont"/>
    <w:rsid w:val="002A567E"/>
  </w:style>
  <w:style w:type="character" w:styleId="FollowedHyperlink">
    <w:name w:val="FollowedHyperlink"/>
    <w:basedOn w:val="DefaultParagraphFont"/>
    <w:uiPriority w:val="99"/>
    <w:semiHidden/>
    <w:unhideWhenUsed/>
    <w:rsid w:val="006E7D8B"/>
    <w:rPr>
      <w:color w:val="954F72" w:themeColor="followedHyperlink"/>
      <w:u w:val="single"/>
    </w:rPr>
  </w:style>
  <w:style w:type="character" w:customStyle="1" w:styleId="il">
    <w:name w:val="il"/>
    <w:basedOn w:val="DefaultParagraphFont"/>
    <w:rsid w:val="00AA1EC3"/>
  </w:style>
  <w:style w:type="character" w:styleId="Strong">
    <w:name w:val="Strong"/>
    <w:basedOn w:val="DefaultParagraphFont"/>
    <w:uiPriority w:val="22"/>
    <w:qFormat/>
    <w:rsid w:val="004A5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686">
      <w:bodyDiv w:val="1"/>
      <w:marLeft w:val="0"/>
      <w:marRight w:val="0"/>
      <w:marTop w:val="0"/>
      <w:marBottom w:val="0"/>
      <w:divBdr>
        <w:top w:val="none" w:sz="0" w:space="0" w:color="auto"/>
        <w:left w:val="none" w:sz="0" w:space="0" w:color="auto"/>
        <w:bottom w:val="none" w:sz="0" w:space="0" w:color="auto"/>
        <w:right w:val="none" w:sz="0" w:space="0" w:color="auto"/>
      </w:divBdr>
      <w:divsChild>
        <w:div w:id="1438137138">
          <w:marLeft w:val="0"/>
          <w:marRight w:val="0"/>
          <w:marTop w:val="0"/>
          <w:marBottom w:val="0"/>
          <w:divBdr>
            <w:top w:val="none" w:sz="0" w:space="0" w:color="auto"/>
            <w:left w:val="none" w:sz="0" w:space="0" w:color="auto"/>
            <w:bottom w:val="none" w:sz="0" w:space="0" w:color="auto"/>
            <w:right w:val="none" w:sz="0" w:space="0" w:color="auto"/>
          </w:divBdr>
        </w:div>
      </w:divsChild>
    </w:div>
    <w:div w:id="24641880">
      <w:bodyDiv w:val="1"/>
      <w:marLeft w:val="0"/>
      <w:marRight w:val="0"/>
      <w:marTop w:val="0"/>
      <w:marBottom w:val="0"/>
      <w:divBdr>
        <w:top w:val="none" w:sz="0" w:space="0" w:color="auto"/>
        <w:left w:val="none" w:sz="0" w:space="0" w:color="auto"/>
        <w:bottom w:val="none" w:sz="0" w:space="0" w:color="auto"/>
        <w:right w:val="none" w:sz="0" w:space="0" w:color="auto"/>
      </w:divBdr>
      <w:divsChild>
        <w:div w:id="2049722780">
          <w:marLeft w:val="0"/>
          <w:marRight w:val="0"/>
          <w:marTop w:val="0"/>
          <w:marBottom w:val="0"/>
          <w:divBdr>
            <w:top w:val="none" w:sz="0" w:space="0" w:color="auto"/>
            <w:left w:val="none" w:sz="0" w:space="0" w:color="auto"/>
            <w:bottom w:val="none" w:sz="0" w:space="0" w:color="auto"/>
            <w:right w:val="none" w:sz="0" w:space="0" w:color="auto"/>
          </w:divBdr>
        </w:div>
      </w:divsChild>
    </w:div>
    <w:div w:id="52586559">
      <w:bodyDiv w:val="1"/>
      <w:marLeft w:val="0"/>
      <w:marRight w:val="0"/>
      <w:marTop w:val="0"/>
      <w:marBottom w:val="0"/>
      <w:divBdr>
        <w:top w:val="none" w:sz="0" w:space="0" w:color="auto"/>
        <w:left w:val="none" w:sz="0" w:space="0" w:color="auto"/>
        <w:bottom w:val="none" w:sz="0" w:space="0" w:color="auto"/>
        <w:right w:val="none" w:sz="0" w:space="0" w:color="auto"/>
      </w:divBdr>
      <w:divsChild>
        <w:div w:id="1367684246">
          <w:marLeft w:val="0"/>
          <w:marRight w:val="0"/>
          <w:marTop w:val="0"/>
          <w:marBottom w:val="0"/>
          <w:divBdr>
            <w:top w:val="none" w:sz="0" w:space="0" w:color="auto"/>
            <w:left w:val="none" w:sz="0" w:space="0" w:color="auto"/>
            <w:bottom w:val="none" w:sz="0" w:space="0" w:color="auto"/>
            <w:right w:val="none" w:sz="0" w:space="0" w:color="auto"/>
          </w:divBdr>
        </w:div>
      </w:divsChild>
    </w:div>
    <w:div w:id="73204512">
      <w:bodyDiv w:val="1"/>
      <w:marLeft w:val="0"/>
      <w:marRight w:val="0"/>
      <w:marTop w:val="0"/>
      <w:marBottom w:val="0"/>
      <w:divBdr>
        <w:top w:val="none" w:sz="0" w:space="0" w:color="auto"/>
        <w:left w:val="none" w:sz="0" w:space="0" w:color="auto"/>
        <w:bottom w:val="none" w:sz="0" w:space="0" w:color="auto"/>
        <w:right w:val="none" w:sz="0" w:space="0" w:color="auto"/>
      </w:divBdr>
      <w:divsChild>
        <w:div w:id="322126719">
          <w:marLeft w:val="0"/>
          <w:marRight w:val="0"/>
          <w:marTop w:val="0"/>
          <w:marBottom w:val="0"/>
          <w:divBdr>
            <w:top w:val="none" w:sz="0" w:space="0" w:color="auto"/>
            <w:left w:val="none" w:sz="0" w:space="0" w:color="auto"/>
            <w:bottom w:val="none" w:sz="0" w:space="0" w:color="auto"/>
            <w:right w:val="none" w:sz="0" w:space="0" w:color="auto"/>
          </w:divBdr>
        </w:div>
      </w:divsChild>
    </w:div>
    <w:div w:id="75131284">
      <w:bodyDiv w:val="1"/>
      <w:marLeft w:val="0"/>
      <w:marRight w:val="0"/>
      <w:marTop w:val="0"/>
      <w:marBottom w:val="0"/>
      <w:divBdr>
        <w:top w:val="none" w:sz="0" w:space="0" w:color="auto"/>
        <w:left w:val="none" w:sz="0" w:space="0" w:color="auto"/>
        <w:bottom w:val="none" w:sz="0" w:space="0" w:color="auto"/>
        <w:right w:val="none" w:sz="0" w:space="0" w:color="auto"/>
      </w:divBdr>
      <w:divsChild>
        <w:div w:id="2049990296">
          <w:marLeft w:val="0"/>
          <w:marRight w:val="0"/>
          <w:marTop w:val="0"/>
          <w:marBottom w:val="0"/>
          <w:divBdr>
            <w:top w:val="none" w:sz="0" w:space="0" w:color="auto"/>
            <w:left w:val="none" w:sz="0" w:space="0" w:color="auto"/>
            <w:bottom w:val="none" w:sz="0" w:space="0" w:color="auto"/>
            <w:right w:val="none" w:sz="0" w:space="0" w:color="auto"/>
          </w:divBdr>
        </w:div>
      </w:divsChild>
    </w:div>
    <w:div w:id="104664118">
      <w:bodyDiv w:val="1"/>
      <w:marLeft w:val="0"/>
      <w:marRight w:val="0"/>
      <w:marTop w:val="0"/>
      <w:marBottom w:val="0"/>
      <w:divBdr>
        <w:top w:val="none" w:sz="0" w:space="0" w:color="auto"/>
        <w:left w:val="none" w:sz="0" w:space="0" w:color="auto"/>
        <w:bottom w:val="none" w:sz="0" w:space="0" w:color="auto"/>
        <w:right w:val="none" w:sz="0" w:space="0" w:color="auto"/>
      </w:divBdr>
      <w:divsChild>
        <w:div w:id="669412650">
          <w:marLeft w:val="0"/>
          <w:marRight w:val="0"/>
          <w:marTop w:val="0"/>
          <w:marBottom w:val="0"/>
          <w:divBdr>
            <w:top w:val="none" w:sz="0" w:space="0" w:color="auto"/>
            <w:left w:val="none" w:sz="0" w:space="0" w:color="auto"/>
            <w:bottom w:val="none" w:sz="0" w:space="0" w:color="auto"/>
            <w:right w:val="none" w:sz="0" w:space="0" w:color="auto"/>
          </w:divBdr>
        </w:div>
      </w:divsChild>
    </w:div>
    <w:div w:id="153884281">
      <w:bodyDiv w:val="1"/>
      <w:marLeft w:val="0"/>
      <w:marRight w:val="0"/>
      <w:marTop w:val="0"/>
      <w:marBottom w:val="0"/>
      <w:divBdr>
        <w:top w:val="none" w:sz="0" w:space="0" w:color="auto"/>
        <w:left w:val="none" w:sz="0" w:space="0" w:color="auto"/>
        <w:bottom w:val="none" w:sz="0" w:space="0" w:color="auto"/>
        <w:right w:val="none" w:sz="0" w:space="0" w:color="auto"/>
      </w:divBdr>
      <w:divsChild>
        <w:div w:id="1070882669">
          <w:marLeft w:val="0"/>
          <w:marRight w:val="0"/>
          <w:marTop w:val="0"/>
          <w:marBottom w:val="0"/>
          <w:divBdr>
            <w:top w:val="none" w:sz="0" w:space="0" w:color="auto"/>
            <w:left w:val="none" w:sz="0" w:space="0" w:color="auto"/>
            <w:bottom w:val="none" w:sz="0" w:space="0" w:color="auto"/>
            <w:right w:val="none" w:sz="0" w:space="0" w:color="auto"/>
          </w:divBdr>
        </w:div>
      </w:divsChild>
    </w:div>
    <w:div w:id="154148305">
      <w:bodyDiv w:val="1"/>
      <w:marLeft w:val="0"/>
      <w:marRight w:val="0"/>
      <w:marTop w:val="0"/>
      <w:marBottom w:val="0"/>
      <w:divBdr>
        <w:top w:val="none" w:sz="0" w:space="0" w:color="auto"/>
        <w:left w:val="none" w:sz="0" w:space="0" w:color="auto"/>
        <w:bottom w:val="none" w:sz="0" w:space="0" w:color="auto"/>
        <w:right w:val="none" w:sz="0" w:space="0" w:color="auto"/>
      </w:divBdr>
      <w:divsChild>
        <w:div w:id="25906645">
          <w:marLeft w:val="0"/>
          <w:marRight w:val="0"/>
          <w:marTop w:val="0"/>
          <w:marBottom w:val="0"/>
          <w:divBdr>
            <w:top w:val="none" w:sz="0" w:space="0" w:color="auto"/>
            <w:left w:val="none" w:sz="0" w:space="0" w:color="auto"/>
            <w:bottom w:val="none" w:sz="0" w:space="0" w:color="auto"/>
            <w:right w:val="none" w:sz="0" w:space="0" w:color="auto"/>
          </w:divBdr>
        </w:div>
      </w:divsChild>
    </w:div>
    <w:div w:id="161897268">
      <w:bodyDiv w:val="1"/>
      <w:marLeft w:val="0"/>
      <w:marRight w:val="0"/>
      <w:marTop w:val="0"/>
      <w:marBottom w:val="0"/>
      <w:divBdr>
        <w:top w:val="none" w:sz="0" w:space="0" w:color="auto"/>
        <w:left w:val="none" w:sz="0" w:space="0" w:color="auto"/>
        <w:bottom w:val="none" w:sz="0" w:space="0" w:color="auto"/>
        <w:right w:val="none" w:sz="0" w:space="0" w:color="auto"/>
      </w:divBdr>
      <w:divsChild>
        <w:div w:id="1248731997">
          <w:marLeft w:val="0"/>
          <w:marRight w:val="0"/>
          <w:marTop w:val="0"/>
          <w:marBottom w:val="0"/>
          <w:divBdr>
            <w:top w:val="none" w:sz="0" w:space="0" w:color="auto"/>
            <w:left w:val="none" w:sz="0" w:space="0" w:color="auto"/>
            <w:bottom w:val="none" w:sz="0" w:space="0" w:color="auto"/>
            <w:right w:val="none" w:sz="0" w:space="0" w:color="auto"/>
          </w:divBdr>
        </w:div>
        <w:div w:id="807936812">
          <w:marLeft w:val="0"/>
          <w:marRight w:val="0"/>
          <w:marTop w:val="0"/>
          <w:marBottom w:val="0"/>
          <w:divBdr>
            <w:top w:val="none" w:sz="0" w:space="0" w:color="auto"/>
            <w:left w:val="none" w:sz="0" w:space="0" w:color="auto"/>
            <w:bottom w:val="none" w:sz="0" w:space="0" w:color="auto"/>
            <w:right w:val="none" w:sz="0" w:space="0" w:color="auto"/>
          </w:divBdr>
        </w:div>
        <w:div w:id="1419475266">
          <w:marLeft w:val="0"/>
          <w:marRight w:val="0"/>
          <w:marTop w:val="0"/>
          <w:marBottom w:val="0"/>
          <w:divBdr>
            <w:top w:val="none" w:sz="0" w:space="0" w:color="auto"/>
            <w:left w:val="none" w:sz="0" w:space="0" w:color="auto"/>
            <w:bottom w:val="none" w:sz="0" w:space="0" w:color="auto"/>
            <w:right w:val="none" w:sz="0" w:space="0" w:color="auto"/>
          </w:divBdr>
        </w:div>
        <w:div w:id="354502352">
          <w:marLeft w:val="0"/>
          <w:marRight w:val="0"/>
          <w:marTop w:val="0"/>
          <w:marBottom w:val="0"/>
          <w:divBdr>
            <w:top w:val="none" w:sz="0" w:space="0" w:color="auto"/>
            <w:left w:val="none" w:sz="0" w:space="0" w:color="auto"/>
            <w:bottom w:val="none" w:sz="0" w:space="0" w:color="auto"/>
            <w:right w:val="none" w:sz="0" w:space="0" w:color="auto"/>
          </w:divBdr>
        </w:div>
        <w:div w:id="908151053">
          <w:marLeft w:val="0"/>
          <w:marRight w:val="0"/>
          <w:marTop w:val="0"/>
          <w:marBottom w:val="0"/>
          <w:divBdr>
            <w:top w:val="none" w:sz="0" w:space="0" w:color="auto"/>
            <w:left w:val="none" w:sz="0" w:space="0" w:color="auto"/>
            <w:bottom w:val="none" w:sz="0" w:space="0" w:color="auto"/>
            <w:right w:val="none" w:sz="0" w:space="0" w:color="auto"/>
          </w:divBdr>
        </w:div>
        <w:div w:id="122815789">
          <w:marLeft w:val="0"/>
          <w:marRight w:val="0"/>
          <w:marTop w:val="0"/>
          <w:marBottom w:val="0"/>
          <w:divBdr>
            <w:top w:val="none" w:sz="0" w:space="0" w:color="auto"/>
            <w:left w:val="none" w:sz="0" w:space="0" w:color="auto"/>
            <w:bottom w:val="none" w:sz="0" w:space="0" w:color="auto"/>
            <w:right w:val="none" w:sz="0" w:space="0" w:color="auto"/>
          </w:divBdr>
        </w:div>
      </w:divsChild>
    </w:div>
    <w:div w:id="167407793">
      <w:bodyDiv w:val="1"/>
      <w:marLeft w:val="0"/>
      <w:marRight w:val="0"/>
      <w:marTop w:val="0"/>
      <w:marBottom w:val="0"/>
      <w:divBdr>
        <w:top w:val="none" w:sz="0" w:space="0" w:color="auto"/>
        <w:left w:val="none" w:sz="0" w:space="0" w:color="auto"/>
        <w:bottom w:val="none" w:sz="0" w:space="0" w:color="auto"/>
        <w:right w:val="none" w:sz="0" w:space="0" w:color="auto"/>
      </w:divBdr>
      <w:divsChild>
        <w:div w:id="610092050">
          <w:marLeft w:val="0"/>
          <w:marRight w:val="0"/>
          <w:marTop w:val="0"/>
          <w:marBottom w:val="0"/>
          <w:divBdr>
            <w:top w:val="none" w:sz="0" w:space="0" w:color="auto"/>
            <w:left w:val="none" w:sz="0" w:space="0" w:color="auto"/>
            <w:bottom w:val="none" w:sz="0" w:space="0" w:color="auto"/>
            <w:right w:val="none" w:sz="0" w:space="0" w:color="auto"/>
          </w:divBdr>
        </w:div>
      </w:divsChild>
    </w:div>
    <w:div w:id="170268029">
      <w:bodyDiv w:val="1"/>
      <w:marLeft w:val="0"/>
      <w:marRight w:val="0"/>
      <w:marTop w:val="0"/>
      <w:marBottom w:val="0"/>
      <w:divBdr>
        <w:top w:val="none" w:sz="0" w:space="0" w:color="auto"/>
        <w:left w:val="none" w:sz="0" w:space="0" w:color="auto"/>
        <w:bottom w:val="none" w:sz="0" w:space="0" w:color="auto"/>
        <w:right w:val="none" w:sz="0" w:space="0" w:color="auto"/>
      </w:divBdr>
      <w:divsChild>
        <w:div w:id="1689209286">
          <w:marLeft w:val="0"/>
          <w:marRight w:val="0"/>
          <w:marTop w:val="0"/>
          <w:marBottom w:val="0"/>
          <w:divBdr>
            <w:top w:val="none" w:sz="0" w:space="0" w:color="auto"/>
            <w:left w:val="none" w:sz="0" w:space="0" w:color="auto"/>
            <w:bottom w:val="none" w:sz="0" w:space="0" w:color="auto"/>
            <w:right w:val="none" w:sz="0" w:space="0" w:color="auto"/>
          </w:divBdr>
        </w:div>
        <w:div w:id="1352685888">
          <w:marLeft w:val="0"/>
          <w:marRight w:val="0"/>
          <w:marTop w:val="0"/>
          <w:marBottom w:val="0"/>
          <w:divBdr>
            <w:top w:val="none" w:sz="0" w:space="0" w:color="auto"/>
            <w:left w:val="none" w:sz="0" w:space="0" w:color="auto"/>
            <w:bottom w:val="none" w:sz="0" w:space="0" w:color="auto"/>
            <w:right w:val="none" w:sz="0" w:space="0" w:color="auto"/>
          </w:divBdr>
        </w:div>
        <w:div w:id="403383259">
          <w:marLeft w:val="0"/>
          <w:marRight w:val="0"/>
          <w:marTop w:val="0"/>
          <w:marBottom w:val="0"/>
          <w:divBdr>
            <w:top w:val="none" w:sz="0" w:space="0" w:color="auto"/>
            <w:left w:val="none" w:sz="0" w:space="0" w:color="auto"/>
            <w:bottom w:val="none" w:sz="0" w:space="0" w:color="auto"/>
            <w:right w:val="none" w:sz="0" w:space="0" w:color="auto"/>
          </w:divBdr>
        </w:div>
        <w:div w:id="723522252">
          <w:marLeft w:val="0"/>
          <w:marRight w:val="0"/>
          <w:marTop w:val="0"/>
          <w:marBottom w:val="0"/>
          <w:divBdr>
            <w:top w:val="none" w:sz="0" w:space="0" w:color="auto"/>
            <w:left w:val="none" w:sz="0" w:space="0" w:color="auto"/>
            <w:bottom w:val="none" w:sz="0" w:space="0" w:color="auto"/>
            <w:right w:val="none" w:sz="0" w:space="0" w:color="auto"/>
          </w:divBdr>
        </w:div>
        <w:div w:id="978533861">
          <w:marLeft w:val="0"/>
          <w:marRight w:val="0"/>
          <w:marTop w:val="0"/>
          <w:marBottom w:val="0"/>
          <w:divBdr>
            <w:top w:val="none" w:sz="0" w:space="0" w:color="auto"/>
            <w:left w:val="none" w:sz="0" w:space="0" w:color="auto"/>
            <w:bottom w:val="none" w:sz="0" w:space="0" w:color="auto"/>
            <w:right w:val="none" w:sz="0" w:space="0" w:color="auto"/>
          </w:divBdr>
        </w:div>
      </w:divsChild>
    </w:div>
    <w:div w:id="172257596">
      <w:bodyDiv w:val="1"/>
      <w:marLeft w:val="0"/>
      <w:marRight w:val="0"/>
      <w:marTop w:val="0"/>
      <w:marBottom w:val="0"/>
      <w:divBdr>
        <w:top w:val="none" w:sz="0" w:space="0" w:color="auto"/>
        <w:left w:val="none" w:sz="0" w:space="0" w:color="auto"/>
        <w:bottom w:val="none" w:sz="0" w:space="0" w:color="auto"/>
        <w:right w:val="none" w:sz="0" w:space="0" w:color="auto"/>
      </w:divBdr>
      <w:divsChild>
        <w:div w:id="263465183">
          <w:marLeft w:val="0"/>
          <w:marRight w:val="0"/>
          <w:marTop w:val="0"/>
          <w:marBottom w:val="0"/>
          <w:divBdr>
            <w:top w:val="none" w:sz="0" w:space="0" w:color="auto"/>
            <w:left w:val="none" w:sz="0" w:space="0" w:color="auto"/>
            <w:bottom w:val="none" w:sz="0" w:space="0" w:color="auto"/>
            <w:right w:val="none" w:sz="0" w:space="0" w:color="auto"/>
          </w:divBdr>
        </w:div>
      </w:divsChild>
    </w:div>
    <w:div w:id="186063530">
      <w:bodyDiv w:val="1"/>
      <w:marLeft w:val="0"/>
      <w:marRight w:val="0"/>
      <w:marTop w:val="0"/>
      <w:marBottom w:val="0"/>
      <w:divBdr>
        <w:top w:val="none" w:sz="0" w:space="0" w:color="auto"/>
        <w:left w:val="none" w:sz="0" w:space="0" w:color="auto"/>
        <w:bottom w:val="none" w:sz="0" w:space="0" w:color="auto"/>
        <w:right w:val="none" w:sz="0" w:space="0" w:color="auto"/>
      </w:divBdr>
    </w:div>
    <w:div w:id="194466925">
      <w:bodyDiv w:val="1"/>
      <w:marLeft w:val="0"/>
      <w:marRight w:val="0"/>
      <w:marTop w:val="0"/>
      <w:marBottom w:val="0"/>
      <w:divBdr>
        <w:top w:val="none" w:sz="0" w:space="0" w:color="auto"/>
        <w:left w:val="none" w:sz="0" w:space="0" w:color="auto"/>
        <w:bottom w:val="none" w:sz="0" w:space="0" w:color="auto"/>
        <w:right w:val="none" w:sz="0" w:space="0" w:color="auto"/>
      </w:divBdr>
      <w:divsChild>
        <w:div w:id="1281373228">
          <w:marLeft w:val="0"/>
          <w:marRight w:val="0"/>
          <w:marTop w:val="0"/>
          <w:marBottom w:val="0"/>
          <w:divBdr>
            <w:top w:val="none" w:sz="0" w:space="0" w:color="auto"/>
            <w:left w:val="none" w:sz="0" w:space="0" w:color="auto"/>
            <w:bottom w:val="none" w:sz="0" w:space="0" w:color="auto"/>
            <w:right w:val="none" w:sz="0" w:space="0" w:color="auto"/>
          </w:divBdr>
        </w:div>
      </w:divsChild>
    </w:div>
    <w:div w:id="195045411">
      <w:bodyDiv w:val="1"/>
      <w:marLeft w:val="0"/>
      <w:marRight w:val="0"/>
      <w:marTop w:val="0"/>
      <w:marBottom w:val="0"/>
      <w:divBdr>
        <w:top w:val="none" w:sz="0" w:space="0" w:color="auto"/>
        <w:left w:val="none" w:sz="0" w:space="0" w:color="auto"/>
        <w:bottom w:val="none" w:sz="0" w:space="0" w:color="auto"/>
        <w:right w:val="none" w:sz="0" w:space="0" w:color="auto"/>
      </w:divBdr>
      <w:divsChild>
        <w:div w:id="255679151">
          <w:marLeft w:val="0"/>
          <w:marRight w:val="0"/>
          <w:marTop w:val="0"/>
          <w:marBottom w:val="0"/>
          <w:divBdr>
            <w:top w:val="none" w:sz="0" w:space="0" w:color="auto"/>
            <w:left w:val="none" w:sz="0" w:space="0" w:color="auto"/>
            <w:bottom w:val="none" w:sz="0" w:space="0" w:color="auto"/>
            <w:right w:val="none" w:sz="0" w:space="0" w:color="auto"/>
          </w:divBdr>
        </w:div>
      </w:divsChild>
    </w:div>
    <w:div w:id="199705887">
      <w:bodyDiv w:val="1"/>
      <w:marLeft w:val="0"/>
      <w:marRight w:val="0"/>
      <w:marTop w:val="0"/>
      <w:marBottom w:val="0"/>
      <w:divBdr>
        <w:top w:val="none" w:sz="0" w:space="0" w:color="auto"/>
        <w:left w:val="none" w:sz="0" w:space="0" w:color="auto"/>
        <w:bottom w:val="none" w:sz="0" w:space="0" w:color="auto"/>
        <w:right w:val="none" w:sz="0" w:space="0" w:color="auto"/>
      </w:divBdr>
      <w:divsChild>
        <w:div w:id="626619327">
          <w:marLeft w:val="0"/>
          <w:marRight w:val="0"/>
          <w:marTop w:val="0"/>
          <w:marBottom w:val="0"/>
          <w:divBdr>
            <w:top w:val="none" w:sz="0" w:space="0" w:color="auto"/>
            <w:left w:val="none" w:sz="0" w:space="0" w:color="auto"/>
            <w:bottom w:val="none" w:sz="0" w:space="0" w:color="auto"/>
            <w:right w:val="none" w:sz="0" w:space="0" w:color="auto"/>
          </w:divBdr>
        </w:div>
      </w:divsChild>
    </w:div>
    <w:div w:id="225264786">
      <w:bodyDiv w:val="1"/>
      <w:marLeft w:val="0"/>
      <w:marRight w:val="0"/>
      <w:marTop w:val="0"/>
      <w:marBottom w:val="0"/>
      <w:divBdr>
        <w:top w:val="none" w:sz="0" w:space="0" w:color="auto"/>
        <w:left w:val="none" w:sz="0" w:space="0" w:color="auto"/>
        <w:bottom w:val="none" w:sz="0" w:space="0" w:color="auto"/>
        <w:right w:val="none" w:sz="0" w:space="0" w:color="auto"/>
      </w:divBdr>
      <w:divsChild>
        <w:div w:id="1250845943">
          <w:marLeft w:val="0"/>
          <w:marRight w:val="0"/>
          <w:marTop w:val="0"/>
          <w:marBottom w:val="0"/>
          <w:divBdr>
            <w:top w:val="none" w:sz="0" w:space="0" w:color="auto"/>
            <w:left w:val="none" w:sz="0" w:space="0" w:color="auto"/>
            <w:bottom w:val="none" w:sz="0" w:space="0" w:color="auto"/>
            <w:right w:val="none" w:sz="0" w:space="0" w:color="auto"/>
          </w:divBdr>
        </w:div>
      </w:divsChild>
    </w:div>
    <w:div w:id="238713580">
      <w:bodyDiv w:val="1"/>
      <w:marLeft w:val="0"/>
      <w:marRight w:val="0"/>
      <w:marTop w:val="0"/>
      <w:marBottom w:val="0"/>
      <w:divBdr>
        <w:top w:val="none" w:sz="0" w:space="0" w:color="auto"/>
        <w:left w:val="none" w:sz="0" w:space="0" w:color="auto"/>
        <w:bottom w:val="none" w:sz="0" w:space="0" w:color="auto"/>
        <w:right w:val="none" w:sz="0" w:space="0" w:color="auto"/>
      </w:divBdr>
      <w:divsChild>
        <w:div w:id="1477338766">
          <w:marLeft w:val="0"/>
          <w:marRight w:val="0"/>
          <w:marTop w:val="0"/>
          <w:marBottom w:val="0"/>
          <w:divBdr>
            <w:top w:val="none" w:sz="0" w:space="0" w:color="auto"/>
            <w:left w:val="none" w:sz="0" w:space="0" w:color="auto"/>
            <w:bottom w:val="none" w:sz="0" w:space="0" w:color="auto"/>
            <w:right w:val="none" w:sz="0" w:space="0" w:color="auto"/>
          </w:divBdr>
        </w:div>
      </w:divsChild>
    </w:div>
    <w:div w:id="240792308">
      <w:bodyDiv w:val="1"/>
      <w:marLeft w:val="0"/>
      <w:marRight w:val="0"/>
      <w:marTop w:val="0"/>
      <w:marBottom w:val="0"/>
      <w:divBdr>
        <w:top w:val="none" w:sz="0" w:space="0" w:color="auto"/>
        <w:left w:val="none" w:sz="0" w:space="0" w:color="auto"/>
        <w:bottom w:val="none" w:sz="0" w:space="0" w:color="auto"/>
        <w:right w:val="none" w:sz="0" w:space="0" w:color="auto"/>
      </w:divBdr>
      <w:divsChild>
        <w:div w:id="2011104957">
          <w:marLeft w:val="0"/>
          <w:marRight w:val="0"/>
          <w:marTop w:val="0"/>
          <w:marBottom w:val="0"/>
          <w:divBdr>
            <w:top w:val="none" w:sz="0" w:space="0" w:color="auto"/>
            <w:left w:val="none" w:sz="0" w:space="0" w:color="auto"/>
            <w:bottom w:val="none" w:sz="0" w:space="0" w:color="auto"/>
            <w:right w:val="none" w:sz="0" w:space="0" w:color="auto"/>
          </w:divBdr>
        </w:div>
      </w:divsChild>
    </w:div>
    <w:div w:id="242378202">
      <w:bodyDiv w:val="1"/>
      <w:marLeft w:val="0"/>
      <w:marRight w:val="0"/>
      <w:marTop w:val="0"/>
      <w:marBottom w:val="0"/>
      <w:divBdr>
        <w:top w:val="none" w:sz="0" w:space="0" w:color="auto"/>
        <w:left w:val="none" w:sz="0" w:space="0" w:color="auto"/>
        <w:bottom w:val="none" w:sz="0" w:space="0" w:color="auto"/>
        <w:right w:val="none" w:sz="0" w:space="0" w:color="auto"/>
      </w:divBdr>
      <w:divsChild>
        <w:div w:id="1896547612">
          <w:marLeft w:val="0"/>
          <w:marRight w:val="0"/>
          <w:marTop w:val="0"/>
          <w:marBottom w:val="0"/>
          <w:divBdr>
            <w:top w:val="none" w:sz="0" w:space="0" w:color="auto"/>
            <w:left w:val="none" w:sz="0" w:space="0" w:color="auto"/>
            <w:bottom w:val="none" w:sz="0" w:space="0" w:color="auto"/>
            <w:right w:val="none" w:sz="0" w:space="0" w:color="auto"/>
          </w:divBdr>
        </w:div>
      </w:divsChild>
    </w:div>
    <w:div w:id="261691864">
      <w:bodyDiv w:val="1"/>
      <w:marLeft w:val="0"/>
      <w:marRight w:val="0"/>
      <w:marTop w:val="0"/>
      <w:marBottom w:val="0"/>
      <w:divBdr>
        <w:top w:val="none" w:sz="0" w:space="0" w:color="auto"/>
        <w:left w:val="none" w:sz="0" w:space="0" w:color="auto"/>
        <w:bottom w:val="none" w:sz="0" w:space="0" w:color="auto"/>
        <w:right w:val="none" w:sz="0" w:space="0" w:color="auto"/>
      </w:divBdr>
      <w:divsChild>
        <w:div w:id="1601135109">
          <w:marLeft w:val="0"/>
          <w:marRight w:val="0"/>
          <w:marTop w:val="0"/>
          <w:marBottom w:val="0"/>
          <w:divBdr>
            <w:top w:val="none" w:sz="0" w:space="0" w:color="auto"/>
            <w:left w:val="none" w:sz="0" w:space="0" w:color="auto"/>
            <w:bottom w:val="none" w:sz="0" w:space="0" w:color="auto"/>
            <w:right w:val="none" w:sz="0" w:space="0" w:color="auto"/>
          </w:divBdr>
        </w:div>
      </w:divsChild>
    </w:div>
    <w:div w:id="284654336">
      <w:bodyDiv w:val="1"/>
      <w:marLeft w:val="0"/>
      <w:marRight w:val="0"/>
      <w:marTop w:val="0"/>
      <w:marBottom w:val="0"/>
      <w:divBdr>
        <w:top w:val="none" w:sz="0" w:space="0" w:color="auto"/>
        <w:left w:val="none" w:sz="0" w:space="0" w:color="auto"/>
        <w:bottom w:val="none" w:sz="0" w:space="0" w:color="auto"/>
        <w:right w:val="none" w:sz="0" w:space="0" w:color="auto"/>
      </w:divBdr>
      <w:divsChild>
        <w:div w:id="1790083011">
          <w:marLeft w:val="0"/>
          <w:marRight w:val="0"/>
          <w:marTop w:val="0"/>
          <w:marBottom w:val="0"/>
          <w:divBdr>
            <w:top w:val="none" w:sz="0" w:space="0" w:color="auto"/>
            <w:left w:val="none" w:sz="0" w:space="0" w:color="auto"/>
            <w:bottom w:val="none" w:sz="0" w:space="0" w:color="auto"/>
            <w:right w:val="none" w:sz="0" w:space="0" w:color="auto"/>
          </w:divBdr>
        </w:div>
      </w:divsChild>
    </w:div>
    <w:div w:id="303630596">
      <w:bodyDiv w:val="1"/>
      <w:marLeft w:val="0"/>
      <w:marRight w:val="0"/>
      <w:marTop w:val="0"/>
      <w:marBottom w:val="0"/>
      <w:divBdr>
        <w:top w:val="none" w:sz="0" w:space="0" w:color="auto"/>
        <w:left w:val="none" w:sz="0" w:space="0" w:color="auto"/>
        <w:bottom w:val="none" w:sz="0" w:space="0" w:color="auto"/>
        <w:right w:val="none" w:sz="0" w:space="0" w:color="auto"/>
      </w:divBdr>
      <w:divsChild>
        <w:div w:id="1751345003">
          <w:marLeft w:val="0"/>
          <w:marRight w:val="0"/>
          <w:marTop w:val="0"/>
          <w:marBottom w:val="0"/>
          <w:divBdr>
            <w:top w:val="none" w:sz="0" w:space="0" w:color="auto"/>
            <w:left w:val="none" w:sz="0" w:space="0" w:color="auto"/>
            <w:bottom w:val="none" w:sz="0" w:space="0" w:color="auto"/>
            <w:right w:val="none" w:sz="0" w:space="0" w:color="auto"/>
          </w:divBdr>
        </w:div>
      </w:divsChild>
    </w:div>
    <w:div w:id="326247326">
      <w:bodyDiv w:val="1"/>
      <w:marLeft w:val="0"/>
      <w:marRight w:val="0"/>
      <w:marTop w:val="0"/>
      <w:marBottom w:val="0"/>
      <w:divBdr>
        <w:top w:val="none" w:sz="0" w:space="0" w:color="auto"/>
        <w:left w:val="none" w:sz="0" w:space="0" w:color="auto"/>
        <w:bottom w:val="none" w:sz="0" w:space="0" w:color="auto"/>
        <w:right w:val="none" w:sz="0" w:space="0" w:color="auto"/>
      </w:divBdr>
      <w:divsChild>
        <w:div w:id="789712831">
          <w:marLeft w:val="0"/>
          <w:marRight w:val="0"/>
          <w:marTop w:val="0"/>
          <w:marBottom w:val="0"/>
          <w:divBdr>
            <w:top w:val="none" w:sz="0" w:space="0" w:color="auto"/>
            <w:left w:val="none" w:sz="0" w:space="0" w:color="auto"/>
            <w:bottom w:val="none" w:sz="0" w:space="0" w:color="auto"/>
            <w:right w:val="none" w:sz="0" w:space="0" w:color="auto"/>
          </w:divBdr>
        </w:div>
      </w:divsChild>
    </w:div>
    <w:div w:id="335160080">
      <w:bodyDiv w:val="1"/>
      <w:marLeft w:val="0"/>
      <w:marRight w:val="0"/>
      <w:marTop w:val="0"/>
      <w:marBottom w:val="0"/>
      <w:divBdr>
        <w:top w:val="none" w:sz="0" w:space="0" w:color="auto"/>
        <w:left w:val="none" w:sz="0" w:space="0" w:color="auto"/>
        <w:bottom w:val="none" w:sz="0" w:space="0" w:color="auto"/>
        <w:right w:val="none" w:sz="0" w:space="0" w:color="auto"/>
      </w:divBdr>
      <w:divsChild>
        <w:div w:id="478806697">
          <w:marLeft w:val="0"/>
          <w:marRight w:val="0"/>
          <w:marTop w:val="0"/>
          <w:marBottom w:val="0"/>
          <w:divBdr>
            <w:top w:val="none" w:sz="0" w:space="0" w:color="auto"/>
            <w:left w:val="none" w:sz="0" w:space="0" w:color="auto"/>
            <w:bottom w:val="none" w:sz="0" w:space="0" w:color="auto"/>
            <w:right w:val="none" w:sz="0" w:space="0" w:color="auto"/>
          </w:divBdr>
        </w:div>
      </w:divsChild>
    </w:div>
    <w:div w:id="344138142">
      <w:bodyDiv w:val="1"/>
      <w:marLeft w:val="0"/>
      <w:marRight w:val="0"/>
      <w:marTop w:val="0"/>
      <w:marBottom w:val="0"/>
      <w:divBdr>
        <w:top w:val="none" w:sz="0" w:space="0" w:color="auto"/>
        <w:left w:val="none" w:sz="0" w:space="0" w:color="auto"/>
        <w:bottom w:val="none" w:sz="0" w:space="0" w:color="auto"/>
        <w:right w:val="none" w:sz="0" w:space="0" w:color="auto"/>
      </w:divBdr>
      <w:divsChild>
        <w:div w:id="2367994">
          <w:marLeft w:val="0"/>
          <w:marRight w:val="0"/>
          <w:marTop w:val="0"/>
          <w:marBottom w:val="0"/>
          <w:divBdr>
            <w:top w:val="none" w:sz="0" w:space="0" w:color="auto"/>
            <w:left w:val="none" w:sz="0" w:space="0" w:color="auto"/>
            <w:bottom w:val="none" w:sz="0" w:space="0" w:color="auto"/>
            <w:right w:val="none" w:sz="0" w:space="0" w:color="auto"/>
          </w:divBdr>
        </w:div>
      </w:divsChild>
    </w:div>
    <w:div w:id="354428330">
      <w:bodyDiv w:val="1"/>
      <w:marLeft w:val="0"/>
      <w:marRight w:val="0"/>
      <w:marTop w:val="0"/>
      <w:marBottom w:val="0"/>
      <w:divBdr>
        <w:top w:val="none" w:sz="0" w:space="0" w:color="auto"/>
        <w:left w:val="none" w:sz="0" w:space="0" w:color="auto"/>
        <w:bottom w:val="none" w:sz="0" w:space="0" w:color="auto"/>
        <w:right w:val="none" w:sz="0" w:space="0" w:color="auto"/>
      </w:divBdr>
      <w:divsChild>
        <w:div w:id="1949309607">
          <w:marLeft w:val="0"/>
          <w:marRight w:val="0"/>
          <w:marTop w:val="0"/>
          <w:marBottom w:val="0"/>
          <w:divBdr>
            <w:top w:val="none" w:sz="0" w:space="0" w:color="auto"/>
            <w:left w:val="none" w:sz="0" w:space="0" w:color="auto"/>
            <w:bottom w:val="none" w:sz="0" w:space="0" w:color="auto"/>
            <w:right w:val="none" w:sz="0" w:space="0" w:color="auto"/>
          </w:divBdr>
        </w:div>
      </w:divsChild>
    </w:div>
    <w:div w:id="356394737">
      <w:bodyDiv w:val="1"/>
      <w:marLeft w:val="0"/>
      <w:marRight w:val="0"/>
      <w:marTop w:val="0"/>
      <w:marBottom w:val="0"/>
      <w:divBdr>
        <w:top w:val="none" w:sz="0" w:space="0" w:color="auto"/>
        <w:left w:val="none" w:sz="0" w:space="0" w:color="auto"/>
        <w:bottom w:val="none" w:sz="0" w:space="0" w:color="auto"/>
        <w:right w:val="none" w:sz="0" w:space="0" w:color="auto"/>
      </w:divBdr>
      <w:divsChild>
        <w:div w:id="818156165">
          <w:marLeft w:val="0"/>
          <w:marRight w:val="0"/>
          <w:marTop w:val="0"/>
          <w:marBottom w:val="0"/>
          <w:divBdr>
            <w:top w:val="none" w:sz="0" w:space="0" w:color="auto"/>
            <w:left w:val="none" w:sz="0" w:space="0" w:color="auto"/>
            <w:bottom w:val="none" w:sz="0" w:space="0" w:color="auto"/>
            <w:right w:val="none" w:sz="0" w:space="0" w:color="auto"/>
          </w:divBdr>
        </w:div>
      </w:divsChild>
    </w:div>
    <w:div w:id="360087506">
      <w:bodyDiv w:val="1"/>
      <w:marLeft w:val="0"/>
      <w:marRight w:val="0"/>
      <w:marTop w:val="0"/>
      <w:marBottom w:val="0"/>
      <w:divBdr>
        <w:top w:val="none" w:sz="0" w:space="0" w:color="auto"/>
        <w:left w:val="none" w:sz="0" w:space="0" w:color="auto"/>
        <w:bottom w:val="none" w:sz="0" w:space="0" w:color="auto"/>
        <w:right w:val="none" w:sz="0" w:space="0" w:color="auto"/>
      </w:divBdr>
      <w:divsChild>
        <w:div w:id="1725174873">
          <w:marLeft w:val="0"/>
          <w:marRight w:val="0"/>
          <w:marTop w:val="0"/>
          <w:marBottom w:val="0"/>
          <w:divBdr>
            <w:top w:val="none" w:sz="0" w:space="0" w:color="auto"/>
            <w:left w:val="none" w:sz="0" w:space="0" w:color="auto"/>
            <w:bottom w:val="none" w:sz="0" w:space="0" w:color="auto"/>
            <w:right w:val="none" w:sz="0" w:space="0" w:color="auto"/>
          </w:divBdr>
        </w:div>
      </w:divsChild>
    </w:div>
    <w:div w:id="380981042">
      <w:bodyDiv w:val="1"/>
      <w:marLeft w:val="0"/>
      <w:marRight w:val="0"/>
      <w:marTop w:val="0"/>
      <w:marBottom w:val="0"/>
      <w:divBdr>
        <w:top w:val="none" w:sz="0" w:space="0" w:color="auto"/>
        <w:left w:val="none" w:sz="0" w:space="0" w:color="auto"/>
        <w:bottom w:val="none" w:sz="0" w:space="0" w:color="auto"/>
        <w:right w:val="none" w:sz="0" w:space="0" w:color="auto"/>
      </w:divBdr>
      <w:divsChild>
        <w:div w:id="944575857">
          <w:marLeft w:val="0"/>
          <w:marRight w:val="0"/>
          <w:marTop w:val="0"/>
          <w:marBottom w:val="0"/>
          <w:divBdr>
            <w:top w:val="none" w:sz="0" w:space="0" w:color="auto"/>
            <w:left w:val="none" w:sz="0" w:space="0" w:color="auto"/>
            <w:bottom w:val="none" w:sz="0" w:space="0" w:color="auto"/>
            <w:right w:val="none" w:sz="0" w:space="0" w:color="auto"/>
          </w:divBdr>
        </w:div>
      </w:divsChild>
    </w:div>
    <w:div w:id="396588523">
      <w:bodyDiv w:val="1"/>
      <w:marLeft w:val="0"/>
      <w:marRight w:val="0"/>
      <w:marTop w:val="0"/>
      <w:marBottom w:val="0"/>
      <w:divBdr>
        <w:top w:val="none" w:sz="0" w:space="0" w:color="auto"/>
        <w:left w:val="none" w:sz="0" w:space="0" w:color="auto"/>
        <w:bottom w:val="none" w:sz="0" w:space="0" w:color="auto"/>
        <w:right w:val="none" w:sz="0" w:space="0" w:color="auto"/>
      </w:divBdr>
      <w:divsChild>
        <w:div w:id="956791927">
          <w:marLeft w:val="0"/>
          <w:marRight w:val="0"/>
          <w:marTop w:val="0"/>
          <w:marBottom w:val="0"/>
          <w:divBdr>
            <w:top w:val="none" w:sz="0" w:space="0" w:color="auto"/>
            <w:left w:val="none" w:sz="0" w:space="0" w:color="auto"/>
            <w:bottom w:val="none" w:sz="0" w:space="0" w:color="auto"/>
            <w:right w:val="none" w:sz="0" w:space="0" w:color="auto"/>
          </w:divBdr>
        </w:div>
      </w:divsChild>
    </w:div>
    <w:div w:id="402334006">
      <w:bodyDiv w:val="1"/>
      <w:marLeft w:val="0"/>
      <w:marRight w:val="0"/>
      <w:marTop w:val="0"/>
      <w:marBottom w:val="0"/>
      <w:divBdr>
        <w:top w:val="none" w:sz="0" w:space="0" w:color="auto"/>
        <w:left w:val="none" w:sz="0" w:space="0" w:color="auto"/>
        <w:bottom w:val="none" w:sz="0" w:space="0" w:color="auto"/>
        <w:right w:val="none" w:sz="0" w:space="0" w:color="auto"/>
      </w:divBdr>
      <w:divsChild>
        <w:div w:id="276062692">
          <w:marLeft w:val="0"/>
          <w:marRight w:val="0"/>
          <w:marTop w:val="0"/>
          <w:marBottom w:val="0"/>
          <w:divBdr>
            <w:top w:val="none" w:sz="0" w:space="0" w:color="auto"/>
            <w:left w:val="none" w:sz="0" w:space="0" w:color="auto"/>
            <w:bottom w:val="none" w:sz="0" w:space="0" w:color="auto"/>
            <w:right w:val="none" w:sz="0" w:space="0" w:color="auto"/>
          </w:divBdr>
        </w:div>
      </w:divsChild>
    </w:div>
    <w:div w:id="449521400">
      <w:bodyDiv w:val="1"/>
      <w:marLeft w:val="0"/>
      <w:marRight w:val="0"/>
      <w:marTop w:val="0"/>
      <w:marBottom w:val="0"/>
      <w:divBdr>
        <w:top w:val="none" w:sz="0" w:space="0" w:color="auto"/>
        <w:left w:val="none" w:sz="0" w:space="0" w:color="auto"/>
        <w:bottom w:val="none" w:sz="0" w:space="0" w:color="auto"/>
        <w:right w:val="none" w:sz="0" w:space="0" w:color="auto"/>
      </w:divBdr>
      <w:divsChild>
        <w:div w:id="2144154321">
          <w:marLeft w:val="0"/>
          <w:marRight w:val="0"/>
          <w:marTop w:val="0"/>
          <w:marBottom w:val="0"/>
          <w:divBdr>
            <w:top w:val="none" w:sz="0" w:space="0" w:color="auto"/>
            <w:left w:val="none" w:sz="0" w:space="0" w:color="auto"/>
            <w:bottom w:val="none" w:sz="0" w:space="0" w:color="auto"/>
            <w:right w:val="none" w:sz="0" w:space="0" w:color="auto"/>
          </w:divBdr>
        </w:div>
      </w:divsChild>
    </w:div>
    <w:div w:id="449739500">
      <w:bodyDiv w:val="1"/>
      <w:marLeft w:val="0"/>
      <w:marRight w:val="0"/>
      <w:marTop w:val="0"/>
      <w:marBottom w:val="0"/>
      <w:divBdr>
        <w:top w:val="none" w:sz="0" w:space="0" w:color="auto"/>
        <w:left w:val="none" w:sz="0" w:space="0" w:color="auto"/>
        <w:bottom w:val="none" w:sz="0" w:space="0" w:color="auto"/>
        <w:right w:val="none" w:sz="0" w:space="0" w:color="auto"/>
      </w:divBdr>
      <w:divsChild>
        <w:div w:id="1857619429">
          <w:marLeft w:val="0"/>
          <w:marRight w:val="0"/>
          <w:marTop w:val="0"/>
          <w:marBottom w:val="0"/>
          <w:divBdr>
            <w:top w:val="none" w:sz="0" w:space="0" w:color="auto"/>
            <w:left w:val="none" w:sz="0" w:space="0" w:color="auto"/>
            <w:bottom w:val="none" w:sz="0" w:space="0" w:color="auto"/>
            <w:right w:val="none" w:sz="0" w:space="0" w:color="auto"/>
          </w:divBdr>
        </w:div>
      </w:divsChild>
    </w:div>
    <w:div w:id="458570940">
      <w:bodyDiv w:val="1"/>
      <w:marLeft w:val="0"/>
      <w:marRight w:val="0"/>
      <w:marTop w:val="0"/>
      <w:marBottom w:val="0"/>
      <w:divBdr>
        <w:top w:val="none" w:sz="0" w:space="0" w:color="auto"/>
        <w:left w:val="none" w:sz="0" w:space="0" w:color="auto"/>
        <w:bottom w:val="none" w:sz="0" w:space="0" w:color="auto"/>
        <w:right w:val="none" w:sz="0" w:space="0" w:color="auto"/>
      </w:divBdr>
      <w:divsChild>
        <w:div w:id="769593195">
          <w:marLeft w:val="0"/>
          <w:marRight w:val="0"/>
          <w:marTop w:val="0"/>
          <w:marBottom w:val="0"/>
          <w:divBdr>
            <w:top w:val="none" w:sz="0" w:space="0" w:color="auto"/>
            <w:left w:val="none" w:sz="0" w:space="0" w:color="auto"/>
            <w:bottom w:val="none" w:sz="0" w:space="0" w:color="auto"/>
            <w:right w:val="none" w:sz="0" w:space="0" w:color="auto"/>
          </w:divBdr>
        </w:div>
      </w:divsChild>
    </w:div>
    <w:div w:id="471755609">
      <w:bodyDiv w:val="1"/>
      <w:marLeft w:val="0"/>
      <w:marRight w:val="0"/>
      <w:marTop w:val="0"/>
      <w:marBottom w:val="0"/>
      <w:divBdr>
        <w:top w:val="none" w:sz="0" w:space="0" w:color="auto"/>
        <w:left w:val="none" w:sz="0" w:space="0" w:color="auto"/>
        <w:bottom w:val="none" w:sz="0" w:space="0" w:color="auto"/>
        <w:right w:val="none" w:sz="0" w:space="0" w:color="auto"/>
      </w:divBdr>
      <w:divsChild>
        <w:div w:id="2035840666">
          <w:marLeft w:val="0"/>
          <w:marRight w:val="0"/>
          <w:marTop w:val="0"/>
          <w:marBottom w:val="0"/>
          <w:divBdr>
            <w:top w:val="none" w:sz="0" w:space="0" w:color="auto"/>
            <w:left w:val="none" w:sz="0" w:space="0" w:color="auto"/>
            <w:bottom w:val="none" w:sz="0" w:space="0" w:color="auto"/>
            <w:right w:val="none" w:sz="0" w:space="0" w:color="auto"/>
          </w:divBdr>
        </w:div>
      </w:divsChild>
    </w:div>
    <w:div w:id="475224750">
      <w:bodyDiv w:val="1"/>
      <w:marLeft w:val="0"/>
      <w:marRight w:val="0"/>
      <w:marTop w:val="0"/>
      <w:marBottom w:val="0"/>
      <w:divBdr>
        <w:top w:val="none" w:sz="0" w:space="0" w:color="auto"/>
        <w:left w:val="none" w:sz="0" w:space="0" w:color="auto"/>
        <w:bottom w:val="none" w:sz="0" w:space="0" w:color="auto"/>
        <w:right w:val="none" w:sz="0" w:space="0" w:color="auto"/>
      </w:divBdr>
      <w:divsChild>
        <w:div w:id="1931352847">
          <w:marLeft w:val="0"/>
          <w:marRight w:val="0"/>
          <w:marTop w:val="0"/>
          <w:marBottom w:val="0"/>
          <w:divBdr>
            <w:top w:val="none" w:sz="0" w:space="0" w:color="auto"/>
            <w:left w:val="none" w:sz="0" w:space="0" w:color="auto"/>
            <w:bottom w:val="none" w:sz="0" w:space="0" w:color="auto"/>
            <w:right w:val="none" w:sz="0" w:space="0" w:color="auto"/>
          </w:divBdr>
        </w:div>
      </w:divsChild>
    </w:div>
    <w:div w:id="527179370">
      <w:bodyDiv w:val="1"/>
      <w:marLeft w:val="0"/>
      <w:marRight w:val="0"/>
      <w:marTop w:val="0"/>
      <w:marBottom w:val="0"/>
      <w:divBdr>
        <w:top w:val="none" w:sz="0" w:space="0" w:color="auto"/>
        <w:left w:val="none" w:sz="0" w:space="0" w:color="auto"/>
        <w:bottom w:val="none" w:sz="0" w:space="0" w:color="auto"/>
        <w:right w:val="none" w:sz="0" w:space="0" w:color="auto"/>
      </w:divBdr>
      <w:divsChild>
        <w:div w:id="1287662909">
          <w:marLeft w:val="0"/>
          <w:marRight w:val="0"/>
          <w:marTop w:val="0"/>
          <w:marBottom w:val="0"/>
          <w:divBdr>
            <w:top w:val="none" w:sz="0" w:space="0" w:color="auto"/>
            <w:left w:val="none" w:sz="0" w:space="0" w:color="auto"/>
            <w:bottom w:val="none" w:sz="0" w:space="0" w:color="auto"/>
            <w:right w:val="none" w:sz="0" w:space="0" w:color="auto"/>
          </w:divBdr>
        </w:div>
      </w:divsChild>
    </w:div>
    <w:div w:id="550919108">
      <w:bodyDiv w:val="1"/>
      <w:marLeft w:val="0"/>
      <w:marRight w:val="0"/>
      <w:marTop w:val="0"/>
      <w:marBottom w:val="0"/>
      <w:divBdr>
        <w:top w:val="none" w:sz="0" w:space="0" w:color="auto"/>
        <w:left w:val="none" w:sz="0" w:space="0" w:color="auto"/>
        <w:bottom w:val="none" w:sz="0" w:space="0" w:color="auto"/>
        <w:right w:val="none" w:sz="0" w:space="0" w:color="auto"/>
      </w:divBdr>
      <w:divsChild>
        <w:div w:id="1785922881">
          <w:marLeft w:val="0"/>
          <w:marRight w:val="0"/>
          <w:marTop w:val="0"/>
          <w:marBottom w:val="0"/>
          <w:divBdr>
            <w:top w:val="none" w:sz="0" w:space="0" w:color="auto"/>
            <w:left w:val="none" w:sz="0" w:space="0" w:color="auto"/>
            <w:bottom w:val="none" w:sz="0" w:space="0" w:color="auto"/>
            <w:right w:val="none" w:sz="0" w:space="0" w:color="auto"/>
          </w:divBdr>
        </w:div>
      </w:divsChild>
    </w:div>
    <w:div w:id="554514932">
      <w:bodyDiv w:val="1"/>
      <w:marLeft w:val="0"/>
      <w:marRight w:val="0"/>
      <w:marTop w:val="0"/>
      <w:marBottom w:val="0"/>
      <w:divBdr>
        <w:top w:val="none" w:sz="0" w:space="0" w:color="auto"/>
        <w:left w:val="none" w:sz="0" w:space="0" w:color="auto"/>
        <w:bottom w:val="none" w:sz="0" w:space="0" w:color="auto"/>
        <w:right w:val="none" w:sz="0" w:space="0" w:color="auto"/>
      </w:divBdr>
      <w:divsChild>
        <w:div w:id="637608116">
          <w:marLeft w:val="0"/>
          <w:marRight w:val="0"/>
          <w:marTop w:val="0"/>
          <w:marBottom w:val="0"/>
          <w:divBdr>
            <w:top w:val="none" w:sz="0" w:space="0" w:color="auto"/>
            <w:left w:val="none" w:sz="0" w:space="0" w:color="auto"/>
            <w:bottom w:val="none" w:sz="0" w:space="0" w:color="auto"/>
            <w:right w:val="none" w:sz="0" w:space="0" w:color="auto"/>
          </w:divBdr>
        </w:div>
      </w:divsChild>
    </w:div>
    <w:div w:id="558715000">
      <w:bodyDiv w:val="1"/>
      <w:marLeft w:val="0"/>
      <w:marRight w:val="0"/>
      <w:marTop w:val="0"/>
      <w:marBottom w:val="0"/>
      <w:divBdr>
        <w:top w:val="none" w:sz="0" w:space="0" w:color="auto"/>
        <w:left w:val="none" w:sz="0" w:space="0" w:color="auto"/>
        <w:bottom w:val="none" w:sz="0" w:space="0" w:color="auto"/>
        <w:right w:val="none" w:sz="0" w:space="0" w:color="auto"/>
      </w:divBdr>
      <w:divsChild>
        <w:div w:id="1111704171">
          <w:marLeft w:val="0"/>
          <w:marRight w:val="0"/>
          <w:marTop w:val="0"/>
          <w:marBottom w:val="0"/>
          <w:divBdr>
            <w:top w:val="none" w:sz="0" w:space="0" w:color="auto"/>
            <w:left w:val="none" w:sz="0" w:space="0" w:color="auto"/>
            <w:bottom w:val="none" w:sz="0" w:space="0" w:color="auto"/>
            <w:right w:val="none" w:sz="0" w:space="0" w:color="auto"/>
          </w:divBdr>
        </w:div>
      </w:divsChild>
    </w:div>
    <w:div w:id="559169490">
      <w:bodyDiv w:val="1"/>
      <w:marLeft w:val="0"/>
      <w:marRight w:val="0"/>
      <w:marTop w:val="0"/>
      <w:marBottom w:val="0"/>
      <w:divBdr>
        <w:top w:val="none" w:sz="0" w:space="0" w:color="auto"/>
        <w:left w:val="none" w:sz="0" w:space="0" w:color="auto"/>
        <w:bottom w:val="none" w:sz="0" w:space="0" w:color="auto"/>
        <w:right w:val="none" w:sz="0" w:space="0" w:color="auto"/>
      </w:divBdr>
      <w:divsChild>
        <w:div w:id="49547836">
          <w:marLeft w:val="0"/>
          <w:marRight w:val="0"/>
          <w:marTop w:val="0"/>
          <w:marBottom w:val="0"/>
          <w:divBdr>
            <w:top w:val="none" w:sz="0" w:space="0" w:color="auto"/>
            <w:left w:val="none" w:sz="0" w:space="0" w:color="auto"/>
            <w:bottom w:val="none" w:sz="0" w:space="0" w:color="auto"/>
            <w:right w:val="none" w:sz="0" w:space="0" w:color="auto"/>
          </w:divBdr>
        </w:div>
      </w:divsChild>
    </w:div>
    <w:div w:id="564150213">
      <w:bodyDiv w:val="1"/>
      <w:marLeft w:val="0"/>
      <w:marRight w:val="0"/>
      <w:marTop w:val="0"/>
      <w:marBottom w:val="0"/>
      <w:divBdr>
        <w:top w:val="none" w:sz="0" w:space="0" w:color="auto"/>
        <w:left w:val="none" w:sz="0" w:space="0" w:color="auto"/>
        <w:bottom w:val="none" w:sz="0" w:space="0" w:color="auto"/>
        <w:right w:val="none" w:sz="0" w:space="0" w:color="auto"/>
      </w:divBdr>
      <w:divsChild>
        <w:div w:id="668866846">
          <w:marLeft w:val="0"/>
          <w:marRight w:val="0"/>
          <w:marTop w:val="0"/>
          <w:marBottom w:val="0"/>
          <w:divBdr>
            <w:top w:val="none" w:sz="0" w:space="0" w:color="auto"/>
            <w:left w:val="none" w:sz="0" w:space="0" w:color="auto"/>
            <w:bottom w:val="none" w:sz="0" w:space="0" w:color="auto"/>
            <w:right w:val="none" w:sz="0" w:space="0" w:color="auto"/>
          </w:divBdr>
        </w:div>
      </w:divsChild>
    </w:div>
    <w:div w:id="578179127">
      <w:bodyDiv w:val="1"/>
      <w:marLeft w:val="0"/>
      <w:marRight w:val="0"/>
      <w:marTop w:val="0"/>
      <w:marBottom w:val="0"/>
      <w:divBdr>
        <w:top w:val="none" w:sz="0" w:space="0" w:color="auto"/>
        <w:left w:val="none" w:sz="0" w:space="0" w:color="auto"/>
        <w:bottom w:val="none" w:sz="0" w:space="0" w:color="auto"/>
        <w:right w:val="none" w:sz="0" w:space="0" w:color="auto"/>
      </w:divBdr>
      <w:divsChild>
        <w:div w:id="1802729318">
          <w:marLeft w:val="0"/>
          <w:marRight w:val="0"/>
          <w:marTop w:val="0"/>
          <w:marBottom w:val="0"/>
          <w:divBdr>
            <w:top w:val="none" w:sz="0" w:space="0" w:color="auto"/>
            <w:left w:val="none" w:sz="0" w:space="0" w:color="auto"/>
            <w:bottom w:val="none" w:sz="0" w:space="0" w:color="auto"/>
            <w:right w:val="none" w:sz="0" w:space="0" w:color="auto"/>
          </w:divBdr>
        </w:div>
      </w:divsChild>
    </w:div>
    <w:div w:id="593172427">
      <w:bodyDiv w:val="1"/>
      <w:marLeft w:val="0"/>
      <w:marRight w:val="0"/>
      <w:marTop w:val="0"/>
      <w:marBottom w:val="0"/>
      <w:divBdr>
        <w:top w:val="none" w:sz="0" w:space="0" w:color="auto"/>
        <w:left w:val="none" w:sz="0" w:space="0" w:color="auto"/>
        <w:bottom w:val="none" w:sz="0" w:space="0" w:color="auto"/>
        <w:right w:val="none" w:sz="0" w:space="0" w:color="auto"/>
      </w:divBdr>
      <w:divsChild>
        <w:div w:id="445806521">
          <w:marLeft w:val="0"/>
          <w:marRight w:val="0"/>
          <w:marTop w:val="0"/>
          <w:marBottom w:val="0"/>
          <w:divBdr>
            <w:top w:val="none" w:sz="0" w:space="0" w:color="auto"/>
            <w:left w:val="none" w:sz="0" w:space="0" w:color="auto"/>
            <w:bottom w:val="none" w:sz="0" w:space="0" w:color="auto"/>
            <w:right w:val="none" w:sz="0" w:space="0" w:color="auto"/>
          </w:divBdr>
        </w:div>
      </w:divsChild>
    </w:div>
    <w:div w:id="598366765">
      <w:bodyDiv w:val="1"/>
      <w:marLeft w:val="0"/>
      <w:marRight w:val="0"/>
      <w:marTop w:val="0"/>
      <w:marBottom w:val="0"/>
      <w:divBdr>
        <w:top w:val="none" w:sz="0" w:space="0" w:color="auto"/>
        <w:left w:val="none" w:sz="0" w:space="0" w:color="auto"/>
        <w:bottom w:val="none" w:sz="0" w:space="0" w:color="auto"/>
        <w:right w:val="none" w:sz="0" w:space="0" w:color="auto"/>
      </w:divBdr>
      <w:divsChild>
        <w:div w:id="531502082">
          <w:marLeft w:val="0"/>
          <w:marRight w:val="0"/>
          <w:marTop w:val="0"/>
          <w:marBottom w:val="0"/>
          <w:divBdr>
            <w:top w:val="none" w:sz="0" w:space="0" w:color="auto"/>
            <w:left w:val="none" w:sz="0" w:space="0" w:color="auto"/>
            <w:bottom w:val="none" w:sz="0" w:space="0" w:color="auto"/>
            <w:right w:val="none" w:sz="0" w:space="0" w:color="auto"/>
          </w:divBdr>
        </w:div>
      </w:divsChild>
    </w:div>
    <w:div w:id="602687944">
      <w:bodyDiv w:val="1"/>
      <w:marLeft w:val="0"/>
      <w:marRight w:val="0"/>
      <w:marTop w:val="0"/>
      <w:marBottom w:val="0"/>
      <w:divBdr>
        <w:top w:val="none" w:sz="0" w:space="0" w:color="auto"/>
        <w:left w:val="none" w:sz="0" w:space="0" w:color="auto"/>
        <w:bottom w:val="none" w:sz="0" w:space="0" w:color="auto"/>
        <w:right w:val="none" w:sz="0" w:space="0" w:color="auto"/>
      </w:divBdr>
      <w:divsChild>
        <w:div w:id="1274635258">
          <w:marLeft w:val="0"/>
          <w:marRight w:val="0"/>
          <w:marTop w:val="0"/>
          <w:marBottom w:val="0"/>
          <w:divBdr>
            <w:top w:val="none" w:sz="0" w:space="0" w:color="auto"/>
            <w:left w:val="none" w:sz="0" w:space="0" w:color="auto"/>
            <w:bottom w:val="none" w:sz="0" w:space="0" w:color="auto"/>
            <w:right w:val="none" w:sz="0" w:space="0" w:color="auto"/>
          </w:divBdr>
        </w:div>
      </w:divsChild>
    </w:div>
    <w:div w:id="610554772">
      <w:bodyDiv w:val="1"/>
      <w:marLeft w:val="0"/>
      <w:marRight w:val="0"/>
      <w:marTop w:val="0"/>
      <w:marBottom w:val="0"/>
      <w:divBdr>
        <w:top w:val="none" w:sz="0" w:space="0" w:color="auto"/>
        <w:left w:val="none" w:sz="0" w:space="0" w:color="auto"/>
        <w:bottom w:val="none" w:sz="0" w:space="0" w:color="auto"/>
        <w:right w:val="none" w:sz="0" w:space="0" w:color="auto"/>
      </w:divBdr>
      <w:divsChild>
        <w:div w:id="2021811638">
          <w:marLeft w:val="0"/>
          <w:marRight w:val="0"/>
          <w:marTop w:val="0"/>
          <w:marBottom w:val="0"/>
          <w:divBdr>
            <w:top w:val="none" w:sz="0" w:space="0" w:color="auto"/>
            <w:left w:val="none" w:sz="0" w:space="0" w:color="auto"/>
            <w:bottom w:val="none" w:sz="0" w:space="0" w:color="auto"/>
            <w:right w:val="none" w:sz="0" w:space="0" w:color="auto"/>
          </w:divBdr>
        </w:div>
        <w:div w:id="575162952">
          <w:marLeft w:val="0"/>
          <w:marRight w:val="0"/>
          <w:marTop w:val="0"/>
          <w:marBottom w:val="0"/>
          <w:divBdr>
            <w:top w:val="none" w:sz="0" w:space="0" w:color="auto"/>
            <w:left w:val="none" w:sz="0" w:space="0" w:color="auto"/>
            <w:bottom w:val="none" w:sz="0" w:space="0" w:color="auto"/>
            <w:right w:val="none" w:sz="0" w:space="0" w:color="auto"/>
          </w:divBdr>
        </w:div>
        <w:div w:id="1119952283">
          <w:marLeft w:val="0"/>
          <w:marRight w:val="0"/>
          <w:marTop w:val="0"/>
          <w:marBottom w:val="0"/>
          <w:divBdr>
            <w:top w:val="none" w:sz="0" w:space="0" w:color="auto"/>
            <w:left w:val="none" w:sz="0" w:space="0" w:color="auto"/>
            <w:bottom w:val="none" w:sz="0" w:space="0" w:color="auto"/>
            <w:right w:val="none" w:sz="0" w:space="0" w:color="auto"/>
          </w:divBdr>
        </w:div>
        <w:div w:id="1723285827">
          <w:marLeft w:val="0"/>
          <w:marRight w:val="0"/>
          <w:marTop w:val="0"/>
          <w:marBottom w:val="0"/>
          <w:divBdr>
            <w:top w:val="none" w:sz="0" w:space="0" w:color="auto"/>
            <w:left w:val="none" w:sz="0" w:space="0" w:color="auto"/>
            <w:bottom w:val="none" w:sz="0" w:space="0" w:color="auto"/>
            <w:right w:val="none" w:sz="0" w:space="0" w:color="auto"/>
          </w:divBdr>
        </w:div>
        <w:div w:id="947395430">
          <w:marLeft w:val="0"/>
          <w:marRight w:val="0"/>
          <w:marTop w:val="0"/>
          <w:marBottom w:val="0"/>
          <w:divBdr>
            <w:top w:val="none" w:sz="0" w:space="0" w:color="auto"/>
            <w:left w:val="none" w:sz="0" w:space="0" w:color="auto"/>
            <w:bottom w:val="none" w:sz="0" w:space="0" w:color="auto"/>
            <w:right w:val="none" w:sz="0" w:space="0" w:color="auto"/>
          </w:divBdr>
        </w:div>
        <w:div w:id="456796142">
          <w:marLeft w:val="0"/>
          <w:marRight w:val="0"/>
          <w:marTop w:val="0"/>
          <w:marBottom w:val="0"/>
          <w:divBdr>
            <w:top w:val="none" w:sz="0" w:space="0" w:color="auto"/>
            <w:left w:val="none" w:sz="0" w:space="0" w:color="auto"/>
            <w:bottom w:val="none" w:sz="0" w:space="0" w:color="auto"/>
            <w:right w:val="none" w:sz="0" w:space="0" w:color="auto"/>
          </w:divBdr>
        </w:div>
        <w:div w:id="1595432056">
          <w:marLeft w:val="0"/>
          <w:marRight w:val="0"/>
          <w:marTop w:val="0"/>
          <w:marBottom w:val="0"/>
          <w:divBdr>
            <w:top w:val="none" w:sz="0" w:space="0" w:color="auto"/>
            <w:left w:val="none" w:sz="0" w:space="0" w:color="auto"/>
            <w:bottom w:val="none" w:sz="0" w:space="0" w:color="auto"/>
            <w:right w:val="none" w:sz="0" w:space="0" w:color="auto"/>
          </w:divBdr>
        </w:div>
        <w:div w:id="288821167">
          <w:marLeft w:val="0"/>
          <w:marRight w:val="0"/>
          <w:marTop w:val="0"/>
          <w:marBottom w:val="0"/>
          <w:divBdr>
            <w:top w:val="none" w:sz="0" w:space="0" w:color="auto"/>
            <w:left w:val="none" w:sz="0" w:space="0" w:color="auto"/>
            <w:bottom w:val="none" w:sz="0" w:space="0" w:color="auto"/>
            <w:right w:val="none" w:sz="0" w:space="0" w:color="auto"/>
          </w:divBdr>
        </w:div>
        <w:div w:id="697196752">
          <w:marLeft w:val="0"/>
          <w:marRight w:val="0"/>
          <w:marTop w:val="0"/>
          <w:marBottom w:val="0"/>
          <w:divBdr>
            <w:top w:val="none" w:sz="0" w:space="0" w:color="auto"/>
            <w:left w:val="none" w:sz="0" w:space="0" w:color="auto"/>
            <w:bottom w:val="none" w:sz="0" w:space="0" w:color="auto"/>
            <w:right w:val="none" w:sz="0" w:space="0" w:color="auto"/>
          </w:divBdr>
        </w:div>
      </w:divsChild>
    </w:div>
    <w:div w:id="620914281">
      <w:bodyDiv w:val="1"/>
      <w:marLeft w:val="0"/>
      <w:marRight w:val="0"/>
      <w:marTop w:val="0"/>
      <w:marBottom w:val="0"/>
      <w:divBdr>
        <w:top w:val="none" w:sz="0" w:space="0" w:color="auto"/>
        <w:left w:val="none" w:sz="0" w:space="0" w:color="auto"/>
        <w:bottom w:val="none" w:sz="0" w:space="0" w:color="auto"/>
        <w:right w:val="none" w:sz="0" w:space="0" w:color="auto"/>
      </w:divBdr>
      <w:divsChild>
        <w:div w:id="1500458779">
          <w:marLeft w:val="0"/>
          <w:marRight w:val="0"/>
          <w:marTop w:val="0"/>
          <w:marBottom w:val="0"/>
          <w:divBdr>
            <w:top w:val="none" w:sz="0" w:space="0" w:color="auto"/>
            <w:left w:val="none" w:sz="0" w:space="0" w:color="auto"/>
            <w:bottom w:val="none" w:sz="0" w:space="0" w:color="auto"/>
            <w:right w:val="none" w:sz="0" w:space="0" w:color="auto"/>
          </w:divBdr>
        </w:div>
      </w:divsChild>
    </w:div>
    <w:div w:id="621809519">
      <w:bodyDiv w:val="1"/>
      <w:marLeft w:val="0"/>
      <w:marRight w:val="0"/>
      <w:marTop w:val="0"/>
      <w:marBottom w:val="0"/>
      <w:divBdr>
        <w:top w:val="none" w:sz="0" w:space="0" w:color="auto"/>
        <w:left w:val="none" w:sz="0" w:space="0" w:color="auto"/>
        <w:bottom w:val="none" w:sz="0" w:space="0" w:color="auto"/>
        <w:right w:val="none" w:sz="0" w:space="0" w:color="auto"/>
      </w:divBdr>
      <w:divsChild>
        <w:div w:id="643434614">
          <w:marLeft w:val="0"/>
          <w:marRight w:val="0"/>
          <w:marTop w:val="0"/>
          <w:marBottom w:val="0"/>
          <w:divBdr>
            <w:top w:val="none" w:sz="0" w:space="0" w:color="auto"/>
            <w:left w:val="none" w:sz="0" w:space="0" w:color="auto"/>
            <w:bottom w:val="none" w:sz="0" w:space="0" w:color="auto"/>
            <w:right w:val="none" w:sz="0" w:space="0" w:color="auto"/>
          </w:divBdr>
        </w:div>
      </w:divsChild>
    </w:div>
    <w:div w:id="623079049">
      <w:bodyDiv w:val="1"/>
      <w:marLeft w:val="0"/>
      <w:marRight w:val="0"/>
      <w:marTop w:val="0"/>
      <w:marBottom w:val="0"/>
      <w:divBdr>
        <w:top w:val="none" w:sz="0" w:space="0" w:color="auto"/>
        <w:left w:val="none" w:sz="0" w:space="0" w:color="auto"/>
        <w:bottom w:val="none" w:sz="0" w:space="0" w:color="auto"/>
        <w:right w:val="none" w:sz="0" w:space="0" w:color="auto"/>
      </w:divBdr>
      <w:divsChild>
        <w:div w:id="766921564">
          <w:marLeft w:val="0"/>
          <w:marRight w:val="0"/>
          <w:marTop w:val="0"/>
          <w:marBottom w:val="0"/>
          <w:divBdr>
            <w:top w:val="none" w:sz="0" w:space="0" w:color="auto"/>
            <w:left w:val="none" w:sz="0" w:space="0" w:color="auto"/>
            <w:bottom w:val="none" w:sz="0" w:space="0" w:color="auto"/>
            <w:right w:val="none" w:sz="0" w:space="0" w:color="auto"/>
          </w:divBdr>
        </w:div>
      </w:divsChild>
    </w:div>
    <w:div w:id="636183185">
      <w:bodyDiv w:val="1"/>
      <w:marLeft w:val="0"/>
      <w:marRight w:val="0"/>
      <w:marTop w:val="0"/>
      <w:marBottom w:val="0"/>
      <w:divBdr>
        <w:top w:val="none" w:sz="0" w:space="0" w:color="auto"/>
        <w:left w:val="none" w:sz="0" w:space="0" w:color="auto"/>
        <w:bottom w:val="none" w:sz="0" w:space="0" w:color="auto"/>
        <w:right w:val="none" w:sz="0" w:space="0" w:color="auto"/>
      </w:divBdr>
      <w:divsChild>
        <w:div w:id="1020933868">
          <w:marLeft w:val="0"/>
          <w:marRight w:val="0"/>
          <w:marTop w:val="0"/>
          <w:marBottom w:val="0"/>
          <w:divBdr>
            <w:top w:val="none" w:sz="0" w:space="0" w:color="auto"/>
            <w:left w:val="none" w:sz="0" w:space="0" w:color="auto"/>
            <w:bottom w:val="none" w:sz="0" w:space="0" w:color="auto"/>
            <w:right w:val="none" w:sz="0" w:space="0" w:color="auto"/>
          </w:divBdr>
        </w:div>
      </w:divsChild>
    </w:div>
    <w:div w:id="641350926">
      <w:bodyDiv w:val="1"/>
      <w:marLeft w:val="0"/>
      <w:marRight w:val="0"/>
      <w:marTop w:val="0"/>
      <w:marBottom w:val="0"/>
      <w:divBdr>
        <w:top w:val="none" w:sz="0" w:space="0" w:color="auto"/>
        <w:left w:val="none" w:sz="0" w:space="0" w:color="auto"/>
        <w:bottom w:val="none" w:sz="0" w:space="0" w:color="auto"/>
        <w:right w:val="none" w:sz="0" w:space="0" w:color="auto"/>
      </w:divBdr>
      <w:divsChild>
        <w:div w:id="1240552882">
          <w:marLeft w:val="0"/>
          <w:marRight w:val="0"/>
          <w:marTop w:val="0"/>
          <w:marBottom w:val="0"/>
          <w:divBdr>
            <w:top w:val="none" w:sz="0" w:space="0" w:color="auto"/>
            <w:left w:val="none" w:sz="0" w:space="0" w:color="auto"/>
            <w:bottom w:val="none" w:sz="0" w:space="0" w:color="auto"/>
            <w:right w:val="none" w:sz="0" w:space="0" w:color="auto"/>
          </w:divBdr>
        </w:div>
      </w:divsChild>
    </w:div>
    <w:div w:id="674918306">
      <w:bodyDiv w:val="1"/>
      <w:marLeft w:val="0"/>
      <w:marRight w:val="0"/>
      <w:marTop w:val="0"/>
      <w:marBottom w:val="0"/>
      <w:divBdr>
        <w:top w:val="none" w:sz="0" w:space="0" w:color="auto"/>
        <w:left w:val="none" w:sz="0" w:space="0" w:color="auto"/>
        <w:bottom w:val="none" w:sz="0" w:space="0" w:color="auto"/>
        <w:right w:val="none" w:sz="0" w:space="0" w:color="auto"/>
      </w:divBdr>
      <w:divsChild>
        <w:div w:id="1941915070">
          <w:marLeft w:val="0"/>
          <w:marRight w:val="0"/>
          <w:marTop w:val="0"/>
          <w:marBottom w:val="0"/>
          <w:divBdr>
            <w:top w:val="none" w:sz="0" w:space="0" w:color="auto"/>
            <w:left w:val="none" w:sz="0" w:space="0" w:color="auto"/>
            <w:bottom w:val="none" w:sz="0" w:space="0" w:color="auto"/>
            <w:right w:val="none" w:sz="0" w:space="0" w:color="auto"/>
          </w:divBdr>
        </w:div>
      </w:divsChild>
    </w:div>
    <w:div w:id="675108057">
      <w:bodyDiv w:val="1"/>
      <w:marLeft w:val="0"/>
      <w:marRight w:val="0"/>
      <w:marTop w:val="0"/>
      <w:marBottom w:val="0"/>
      <w:divBdr>
        <w:top w:val="none" w:sz="0" w:space="0" w:color="auto"/>
        <w:left w:val="none" w:sz="0" w:space="0" w:color="auto"/>
        <w:bottom w:val="none" w:sz="0" w:space="0" w:color="auto"/>
        <w:right w:val="none" w:sz="0" w:space="0" w:color="auto"/>
      </w:divBdr>
      <w:divsChild>
        <w:div w:id="2101490556">
          <w:marLeft w:val="0"/>
          <w:marRight w:val="0"/>
          <w:marTop w:val="0"/>
          <w:marBottom w:val="0"/>
          <w:divBdr>
            <w:top w:val="none" w:sz="0" w:space="0" w:color="auto"/>
            <w:left w:val="none" w:sz="0" w:space="0" w:color="auto"/>
            <w:bottom w:val="none" w:sz="0" w:space="0" w:color="auto"/>
            <w:right w:val="none" w:sz="0" w:space="0" w:color="auto"/>
          </w:divBdr>
        </w:div>
      </w:divsChild>
    </w:div>
    <w:div w:id="684550570">
      <w:bodyDiv w:val="1"/>
      <w:marLeft w:val="0"/>
      <w:marRight w:val="0"/>
      <w:marTop w:val="0"/>
      <w:marBottom w:val="0"/>
      <w:divBdr>
        <w:top w:val="none" w:sz="0" w:space="0" w:color="auto"/>
        <w:left w:val="none" w:sz="0" w:space="0" w:color="auto"/>
        <w:bottom w:val="none" w:sz="0" w:space="0" w:color="auto"/>
        <w:right w:val="none" w:sz="0" w:space="0" w:color="auto"/>
      </w:divBdr>
      <w:divsChild>
        <w:div w:id="1206019964">
          <w:marLeft w:val="0"/>
          <w:marRight w:val="0"/>
          <w:marTop w:val="0"/>
          <w:marBottom w:val="0"/>
          <w:divBdr>
            <w:top w:val="none" w:sz="0" w:space="0" w:color="auto"/>
            <w:left w:val="none" w:sz="0" w:space="0" w:color="auto"/>
            <w:bottom w:val="none" w:sz="0" w:space="0" w:color="auto"/>
            <w:right w:val="none" w:sz="0" w:space="0" w:color="auto"/>
          </w:divBdr>
        </w:div>
      </w:divsChild>
    </w:div>
    <w:div w:id="713891229">
      <w:bodyDiv w:val="1"/>
      <w:marLeft w:val="0"/>
      <w:marRight w:val="0"/>
      <w:marTop w:val="0"/>
      <w:marBottom w:val="0"/>
      <w:divBdr>
        <w:top w:val="none" w:sz="0" w:space="0" w:color="auto"/>
        <w:left w:val="none" w:sz="0" w:space="0" w:color="auto"/>
        <w:bottom w:val="none" w:sz="0" w:space="0" w:color="auto"/>
        <w:right w:val="none" w:sz="0" w:space="0" w:color="auto"/>
      </w:divBdr>
      <w:divsChild>
        <w:div w:id="1239169116">
          <w:marLeft w:val="0"/>
          <w:marRight w:val="0"/>
          <w:marTop w:val="0"/>
          <w:marBottom w:val="0"/>
          <w:divBdr>
            <w:top w:val="none" w:sz="0" w:space="0" w:color="auto"/>
            <w:left w:val="none" w:sz="0" w:space="0" w:color="auto"/>
            <w:bottom w:val="none" w:sz="0" w:space="0" w:color="auto"/>
            <w:right w:val="none" w:sz="0" w:space="0" w:color="auto"/>
          </w:divBdr>
        </w:div>
      </w:divsChild>
    </w:div>
    <w:div w:id="730545087">
      <w:bodyDiv w:val="1"/>
      <w:marLeft w:val="0"/>
      <w:marRight w:val="0"/>
      <w:marTop w:val="0"/>
      <w:marBottom w:val="0"/>
      <w:divBdr>
        <w:top w:val="none" w:sz="0" w:space="0" w:color="auto"/>
        <w:left w:val="none" w:sz="0" w:space="0" w:color="auto"/>
        <w:bottom w:val="none" w:sz="0" w:space="0" w:color="auto"/>
        <w:right w:val="none" w:sz="0" w:space="0" w:color="auto"/>
      </w:divBdr>
      <w:divsChild>
        <w:div w:id="87433022">
          <w:marLeft w:val="0"/>
          <w:marRight w:val="0"/>
          <w:marTop w:val="0"/>
          <w:marBottom w:val="0"/>
          <w:divBdr>
            <w:top w:val="none" w:sz="0" w:space="0" w:color="auto"/>
            <w:left w:val="none" w:sz="0" w:space="0" w:color="auto"/>
            <w:bottom w:val="none" w:sz="0" w:space="0" w:color="auto"/>
            <w:right w:val="none" w:sz="0" w:space="0" w:color="auto"/>
          </w:divBdr>
        </w:div>
      </w:divsChild>
    </w:div>
    <w:div w:id="732119501">
      <w:bodyDiv w:val="1"/>
      <w:marLeft w:val="0"/>
      <w:marRight w:val="0"/>
      <w:marTop w:val="0"/>
      <w:marBottom w:val="0"/>
      <w:divBdr>
        <w:top w:val="none" w:sz="0" w:space="0" w:color="auto"/>
        <w:left w:val="none" w:sz="0" w:space="0" w:color="auto"/>
        <w:bottom w:val="none" w:sz="0" w:space="0" w:color="auto"/>
        <w:right w:val="none" w:sz="0" w:space="0" w:color="auto"/>
      </w:divBdr>
      <w:divsChild>
        <w:div w:id="1075275794">
          <w:marLeft w:val="0"/>
          <w:marRight w:val="0"/>
          <w:marTop w:val="0"/>
          <w:marBottom w:val="0"/>
          <w:divBdr>
            <w:top w:val="none" w:sz="0" w:space="0" w:color="auto"/>
            <w:left w:val="none" w:sz="0" w:space="0" w:color="auto"/>
            <w:bottom w:val="none" w:sz="0" w:space="0" w:color="auto"/>
            <w:right w:val="none" w:sz="0" w:space="0" w:color="auto"/>
          </w:divBdr>
        </w:div>
      </w:divsChild>
    </w:div>
    <w:div w:id="737435605">
      <w:bodyDiv w:val="1"/>
      <w:marLeft w:val="0"/>
      <w:marRight w:val="0"/>
      <w:marTop w:val="0"/>
      <w:marBottom w:val="0"/>
      <w:divBdr>
        <w:top w:val="none" w:sz="0" w:space="0" w:color="auto"/>
        <w:left w:val="none" w:sz="0" w:space="0" w:color="auto"/>
        <w:bottom w:val="none" w:sz="0" w:space="0" w:color="auto"/>
        <w:right w:val="none" w:sz="0" w:space="0" w:color="auto"/>
      </w:divBdr>
      <w:divsChild>
        <w:div w:id="1990592367">
          <w:marLeft w:val="0"/>
          <w:marRight w:val="0"/>
          <w:marTop w:val="0"/>
          <w:marBottom w:val="0"/>
          <w:divBdr>
            <w:top w:val="none" w:sz="0" w:space="0" w:color="auto"/>
            <w:left w:val="none" w:sz="0" w:space="0" w:color="auto"/>
            <w:bottom w:val="none" w:sz="0" w:space="0" w:color="auto"/>
            <w:right w:val="none" w:sz="0" w:space="0" w:color="auto"/>
          </w:divBdr>
        </w:div>
      </w:divsChild>
    </w:div>
    <w:div w:id="744304223">
      <w:bodyDiv w:val="1"/>
      <w:marLeft w:val="0"/>
      <w:marRight w:val="0"/>
      <w:marTop w:val="0"/>
      <w:marBottom w:val="0"/>
      <w:divBdr>
        <w:top w:val="none" w:sz="0" w:space="0" w:color="auto"/>
        <w:left w:val="none" w:sz="0" w:space="0" w:color="auto"/>
        <w:bottom w:val="none" w:sz="0" w:space="0" w:color="auto"/>
        <w:right w:val="none" w:sz="0" w:space="0" w:color="auto"/>
      </w:divBdr>
      <w:divsChild>
        <w:div w:id="2140292966">
          <w:marLeft w:val="0"/>
          <w:marRight w:val="0"/>
          <w:marTop w:val="225"/>
          <w:marBottom w:val="225"/>
          <w:divBdr>
            <w:top w:val="none" w:sz="0" w:space="0" w:color="auto"/>
            <w:left w:val="none" w:sz="0" w:space="0" w:color="auto"/>
            <w:bottom w:val="none" w:sz="0" w:space="0" w:color="auto"/>
            <w:right w:val="none" w:sz="0" w:space="0" w:color="auto"/>
          </w:divBdr>
          <w:divsChild>
            <w:div w:id="1474366732">
              <w:marLeft w:val="0"/>
              <w:marRight w:val="0"/>
              <w:marTop w:val="0"/>
              <w:marBottom w:val="0"/>
              <w:divBdr>
                <w:top w:val="none" w:sz="0" w:space="0" w:color="auto"/>
                <w:left w:val="none" w:sz="0" w:space="0" w:color="auto"/>
                <w:bottom w:val="none" w:sz="0" w:space="0" w:color="auto"/>
                <w:right w:val="none" w:sz="0" w:space="0" w:color="auto"/>
              </w:divBdr>
              <w:divsChild>
                <w:div w:id="1742561526">
                  <w:marLeft w:val="0"/>
                  <w:marRight w:val="0"/>
                  <w:marTop w:val="0"/>
                  <w:marBottom w:val="0"/>
                  <w:divBdr>
                    <w:top w:val="none" w:sz="0" w:space="0" w:color="auto"/>
                    <w:left w:val="none" w:sz="0" w:space="0" w:color="auto"/>
                    <w:bottom w:val="none" w:sz="0" w:space="0" w:color="auto"/>
                    <w:right w:val="none" w:sz="0" w:space="0" w:color="auto"/>
                  </w:divBdr>
                  <w:divsChild>
                    <w:div w:id="173887391">
                      <w:marLeft w:val="0"/>
                      <w:marRight w:val="0"/>
                      <w:marTop w:val="0"/>
                      <w:marBottom w:val="0"/>
                      <w:divBdr>
                        <w:top w:val="none" w:sz="0" w:space="0" w:color="auto"/>
                        <w:left w:val="none" w:sz="0" w:space="0" w:color="auto"/>
                        <w:bottom w:val="none" w:sz="0" w:space="0" w:color="auto"/>
                        <w:right w:val="none" w:sz="0" w:space="0" w:color="auto"/>
                      </w:divBdr>
                    </w:div>
                    <w:div w:id="622540933">
                      <w:marLeft w:val="0"/>
                      <w:marRight w:val="0"/>
                      <w:marTop w:val="0"/>
                      <w:marBottom w:val="0"/>
                      <w:divBdr>
                        <w:top w:val="none" w:sz="0" w:space="0" w:color="auto"/>
                        <w:left w:val="none" w:sz="0" w:space="0" w:color="auto"/>
                        <w:bottom w:val="none" w:sz="0" w:space="0" w:color="auto"/>
                        <w:right w:val="none" w:sz="0" w:space="0" w:color="auto"/>
                      </w:divBdr>
                    </w:div>
                    <w:div w:id="13950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117">
          <w:marLeft w:val="0"/>
          <w:marRight w:val="0"/>
          <w:marTop w:val="225"/>
          <w:marBottom w:val="225"/>
          <w:divBdr>
            <w:top w:val="none" w:sz="0" w:space="0" w:color="auto"/>
            <w:left w:val="none" w:sz="0" w:space="0" w:color="auto"/>
            <w:bottom w:val="none" w:sz="0" w:space="0" w:color="auto"/>
            <w:right w:val="none" w:sz="0" w:space="0" w:color="auto"/>
          </w:divBdr>
          <w:divsChild>
            <w:div w:id="624235977">
              <w:marLeft w:val="0"/>
              <w:marRight w:val="0"/>
              <w:marTop w:val="0"/>
              <w:marBottom w:val="0"/>
              <w:divBdr>
                <w:top w:val="none" w:sz="0" w:space="0" w:color="auto"/>
                <w:left w:val="none" w:sz="0" w:space="0" w:color="auto"/>
                <w:bottom w:val="none" w:sz="0" w:space="0" w:color="auto"/>
                <w:right w:val="none" w:sz="0" w:space="0" w:color="auto"/>
              </w:divBdr>
            </w:div>
            <w:div w:id="1002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258">
      <w:bodyDiv w:val="1"/>
      <w:marLeft w:val="0"/>
      <w:marRight w:val="0"/>
      <w:marTop w:val="0"/>
      <w:marBottom w:val="0"/>
      <w:divBdr>
        <w:top w:val="none" w:sz="0" w:space="0" w:color="auto"/>
        <w:left w:val="none" w:sz="0" w:space="0" w:color="auto"/>
        <w:bottom w:val="none" w:sz="0" w:space="0" w:color="auto"/>
        <w:right w:val="none" w:sz="0" w:space="0" w:color="auto"/>
      </w:divBdr>
      <w:divsChild>
        <w:div w:id="1128625638">
          <w:marLeft w:val="0"/>
          <w:marRight w:val="0"/>
          <w:marTop w:val="0"/>
          <w:marBottom w:val="0"/>
          <w:divBdr>
            <w:top w:val="none" w:sz="0" w:space="0" w:color="auto"/>
            <w:left w:val="none" w:sz="0" w:space="0" w:color="auto"/>
            <w:bottom w:val="none" w:sz="0" w:space="0" w:color="auto"/>
            <w:right w:val="none" w:sz="0" w:space="0" w:color="auto"/>
          </w:divBdr>
        </w:div>
      </w:divsChild>
    </w:div>
    <w:div w:id="756750587">
      <w:bodyDiv w:val="1"/>
      <w:marLeft w:val="0"/>
      <w:marRight w:val="0"/>
      <w:marTop w:val="0"/>
      <w:marBottom w:val="0"/>
      <w:divBdr>
        <w:top w:val="none" w:sz="0" w:space="0" w:color="auto"/>
        <w:left w:val="none" w:sz="0" w:space="0" w:color="auto"/>
        <w:bottom w:val="none" w:sz="0" w:space="0" w:color="auto"/>
        <w:right w:val="none" w:sz="0" w:space="0" w:color="auto"/>
      </w:divBdr>
      <w:divsChild>
        <w:div w:id="1037046333">
          <w:marLeft w:val="0"/>
          <w:marRight w:val="0"/>
          <w:marTop w:val="0"/>
          <w:marBottom w:val="0"/>
          <w:divBdr>
            <w:top w:val="none" w:sz="0" w:space="0" w:color="auto"/>
            <w:left w:val="none" w:sz="0" w:space="0" w:color="auto"/>
            <w:bottom w:val="none" w:sz="0" w:space="0" w:color="auto"/>
            <w:right w:val="none" w:sz="0" w:space="0" w:color="auto"/>
          </w:divBdr>
        </w:div>
      </w:divsChild>
    </w:div>
    <w:div w:id="759719737">
      <w:bodyDiv w:val="1"/>
      <w:marLeft w:val="0"/>
      <w:marRight w:val="0"/>
      <w:marTop w:val="0"/>
      <w:marBottom w:val="0"/>
      <w:divBdr>
        <w:top w:val="none" w:sz="0" w:space="0" w:color="auto"/>
        <w:left w:val="none" w:sz="0" w:space="0" w:color="auto"/>
        <w:bottom w:val="none" w:sz="0" w:space="0" w:color="auto"/>
        <w:right w:val="none" w:sz="0" w:space="0" w:color="auto"/>
      </w:divBdr>
      <w:divsChild>
        <w:div w:id="102307272">
          <w:marLeft w:val="0"/>
          <w:marRight w:val="0"/>
          <w:marTop w:val="0"/>
          <w:marBottom w:val="0"/>
          <w:divBdr>
            <w:top w:val="none" w:sz="0" w:space="0" w:color="auto"/>
            <w:left w:val="none" w:sz="0" w:space="0" w:color="auto"/>
            <w:bottom w:val="none" w:sz="0" w:space="0" w:color="auto"/>
            <w:right w:val="none" w:sz="0" w:space="0" w:color="auto"/>
          </w:divBdr>
        </w:div>
      </w:divsChild>
    </w:div>
    <w:div w:id="813178452">
      <w:bodyDiv w:val="1"/>
      <w:marLeft w:val="0"/>
      <w:marRight w:val="0"/>
      <w:marTop w:val="0"/>
      <w:marBottom w:val="0"/>
      <w:divBdr>
        <w:top w:val="none" w:sz="0" w:space="0" w:color="auto"/>
        <w:left w:val="none" w:sz="0" w:space="0" w:color="auto"/>
        <w:bottom w:val="none" w:sz="0" w:space="0" w:color="auto"/>
        <w:right w:val="none" w:sz="0" w:space="0" w:color="auto"/>
      </w:divBdr>
      <w:divsChild>
        <w:div w:id="2076976675">
          <w:marLeft w:val="0"/>
          <w:marRight w:val="0"/>
          <w:marTop w:val="0"/>
          <w:marBottom w:val="0"/>
          <w:divBdr>
            <w:top w:val="none" w:sz="0" w:space="0" w:color="auto"/>
            <w:left w:val="none" w:sz="0" w:space="0" w:color="auto"/>
            <w:bottom w:val="none" w:sz="0" w:space="0" w:color="auto"/>
            <w:right w:val="none" w:sz="0" w:space="0" w:color="auto"/>
          </w:divBdr>
        </w:div>
      </w:divsChild>
    </w:div>
    <w:div w:id="816993288">
      <w:bodyDiv w:val="1"/>
      <w:marLeft w:val="0"/>
      <w:marRight w:val="0"/>
      <w:marTop w:val="0"/>
      <w:marBottom w:val="0"/>
      <w:divBdr>
        <w:top w:val="none" w:sz="0" w:space="0" w:color="auto"/>
        <w:left w:val="none" w:sz="0" w:space="0" w:color="auto"/>
        <w:bottom w:val="none" w:sz="0" w:space="0" w:color="auto"/>
        <w:right w:val="none" w:sz="0" w:space="0" w:color="auto"/>
      </w:divBdr>
      <w:divsChild>
        <w:div w:id="1402096933">
          <w:marLeft w:val="0"/>
          <w:marRight w:val="0"/>
          <w:marTop w:val="0"/>
          <w:marBottom w:val="0"/>
          <w:divBdr>
            <w:top w:val="none" w:sz="0" w:space="0" w:color="auto"/>
            <w:left w:val="none" w:sz="0" w:space="0" w:color="auto"/>
            <w:bottom w:val="none" w:sz="0" w:space="0" w:color="auto"/>
            <w:right w:val="none" w:sz="0" w:space="0" w:color="auto"/>
          </w:divBdr>
        </w:div>
      </w:divsChild>
    </w:div>
    <w:div w:id="826746900">
      <w:bodyDiv w:val="1"/>
      <w:marLeft w:val="0"/>
      <w:marRight w:val="0"/>
      <w:marTop w:val="0"/>
      <w:marBottom w:val="0"/>
      <w:divBdr>
        <w:top w:val="none" w:sz="0" w:space="0" w:color="auto"/>
        <w:left w:val="none" w:sz="0" w:space="0" w:color="auto"/>
        <w:bottom w:val="none" w:sz="0" w:space="0" w:color="auto"/>
        <w:right w:val="none" w:sz="0" w:space="0" w:color="auto"/>
      </w:divBdr>
      <w:divsChild>
        <w:div w:id="233128195">
          <w:marLeft w:val="0"/>
          <w:marRight w:val="0"/>
          <w:marTop w:val="0"/>
          <w:marBottom w:val="0"/>
          <w:divBdr>
            <w:top w:val="none" w:sz="0" w:space="0" w:color="auto"/>
            <w:left w:val="none" w:sz="0" w:space="0" w:color="auto"/>
            <w:bottom w:val="none" w:sz="0" w:space="0" w:color="auto"/>
            <w:right w:val="none" w:sz="0" w:space="0" w:color="auto"/>
          </w:divBdr>
        </w:div>
      </w:divsChild>
    </w:div>
    <w:div w:id="859051926">
      <w:bodyDiv w:val="1"/>
      <w:marLeft w:val="0"/>
      <w:marRight w:val="0"/>
      <w:marTop w:val="0"/>
      <w:marBottom w:val="0"/>
      <w:divBdr>
        <w:top w:val="none" w:sz="0" w:space="0" w:color="auto"/>
        <w:left w:val="none" w:sz="0" w:space="0" w:color="auto"/>
        <w:bottom w:val="none" w:sz="0" w:space="0" w:color="auto"/>
        <w:right w:val="none" w:sz="0" w:space="0" w:color="auto"/>
      </w:divBdr>
      <w:divsChild>
        <w:div w:id="1982270473">
          <w:marLeft w:val="0"/>
          <w:marRight w:val="0"/>
          <w:marTop w:val="0"/>
          <w:marBottom w:val="0"/>
          <w:divBdr>
            <w:top w:val="none" w:sz="0" w:space="0" w:color="auto"/>
            <w:left w:val="none" w:sz="0" w:space="0" w:color="auto"/>
            <w:bottom w:val="none" w:sz="0" w:space="0" w:color="auto"/>
            <w:right w:val="none" w:sz="0" w:space="0" w:color="auto"/>
          </w:divBdr>
        </w:div>
      </w:divsChild>
    </w:div>
    <w:div w:id="870532276">
      <w:bodyDiv w:val="1"/>
      <w:marLeft w:val="0"/>
      <w:marRight w:val="0"/>
      <w:marTop w:val="0"/>
      <w:marBottom w:val="0"/>
      <w:divBdr>
        <w:top w:val="none" w:sz="0" w:space="0" w:color="auto"/>
        <w:left w:val="none" w:sz="0" w:space="0" w:color="auto"/>
        <w:bottom w:val="none" w:sz="0" w:space="0" w:color="auto"/>
        <w:right w:val="none" w:sz="0" w:space="0" w:color="auto"/>
      </w:divBdr>
      <w:divsChild>
        <w:div w:id="317617361">
          <w:marLeft w:val="0"/>
          <w:marRight w:val="0"/>
          <w:marTop w:val="0"/>
          <w:marBottom w:val="0"/>
          <w:divBdr>
            <w:top w:val="none" w:sz="0" w:space="0" w:color="auto"/>
            <w:left w:val="none" w:sz="0" w:space="0" w:color="auto"/>
            <w:bottom w:val="none" w:sz="0" w:space="0" w:color="auto"/>
            <w:right w:val="none" w:sz="0" w:space="0" w:color="auto"/>
          </w:divBdr>
        </w:div>
      </w:divsChild>
    </w:div>
    <w:div w:id="874122047">
      <w:bodyDiv w:val="1"/>
      <w:marLeft w:val="0"/>
      <w:marRight w:val="0"/>
      <w:marTop w:val="0"/>
      <w:marBottom w:val="0"/>
      <w:divBdr>
        <w:top w:val="none" w:sz="0" w:space="0" w:color="auto"/>
        <w:left w:val="none" w:sz="0" w:space="0" w:color="auto"/>
        <w:bottom w:val="none" w:sz="0" w:space="0" w:color="auto"/>
        <w:right w:val="none" w:sz="0" w:space="0" w:color="auto"/>
      </w:divBdr>
      <w:divsChild>
        <w:div w:id="1763600348">
          <w:marLeft w:val="0"/>
          <w:marRight w:val="0"/>
          <w:marTop w:val="225"/>
          <w:marBottom w:val="225"/>
          <w:divBdr>
            <w:top w:val="none" w:sz="0" w:space="0" w:color="auto"/>
            <w:left w:val="none" w:sz="0" w:space="0" w:color="auto"/>
            <w:bottom w:val="none" w:sz="0" w:space="0" w:color="auto"/>
            <w:right w:val="none" w:sz="0" w:space="0" w:color="auto"/>
          </w:divBdr>
          <w:divsChild>
            <w:div w:id="1199395241">
              <w:marLeft w:val="0"/>
              <w:marRight w:val="0"/>
              <w:marTop w:val="0"/>
              <w:marBottom w:val="0"/>
              <w:divBdr>
                <w:top w:val="none" w:sz="0" w:space="0" w:color="auto"/>
                <w:left w:val="none" w:sz="0" w:space="0" w:color="auto"/>
                <w:bottom w:val="none" w:sz="0" w:space="0" w:color="auto"/>
                <w:right w:val="none" w:sz="0" w:space="0" w:color="auto"/>
              </w:divBdr>
              <w:divsChild>
                <w:div w:id="1940017139">
                  <w:marLeft w:val="0"/>
                  <w:marRight w:val="0"/>
                  <w:marTop w:val="0"/>
                  <w:marBottom w:val="0"/>
                  <w:divBdr>
                    <w:top w:val="none" w:sz="0" w:space="0" w:color="auto"/>
                    <w:left w:val="none" w:sz="0" w:space="0" w:color="auto"/>
                    <w:bottom w:val="none" w:sz="0" w:space="0" w:color="auto"/>
                    <w:right w:val="none" w:sz="0" w:space="0" w:color="auto"/>
                  </w:divBdr>
                  <w:divsChild>
                    <w:div w:id="1627810116">
                      <w:marLeft w:val="0"/>
                      <w:marRight w:val="0"/>
                      <w:marTop w:val="0"/>
                      <w:marBottom w:val="0"/>
                      <w:divBdr>
                        <w:top w:val="none" w:sz="0" w:space="0" w:color="auto"/>
                        <w:left w:val="none" w:sz="0" w:space="0" w:color="auto"/>
                        <w:bottom w:val="none" w:sz="0" w:space="0" w:color="auto"/>
                        <w:right w:val="none" w:sz="0" w:space="0" w:color="auto"/>
                      </w:divBdr>
                    </w:div>
                    <w:div w:id="184945260">
                      <w:marLeft w:val="0"/>
                      <w:marRight w:val="0"/>
                      <w:marTop w:val="0"/>
                      <w:marBottom w:val="0"/>
                      <w:divBdr>
                        <w:top w:val="none" w:sz="0" w:space="0" w:color="auto"/>
                        <w:left w:val="none" w:sz="0" w:space="0" w:color="auto"/>
                        <w:bottom w:val="none" w:sz="0" w:space="0" w:color="auto"/>
                        <w:right w:val="none" w:sz="0" w:space="0" w:color="auto"/>
                      </w:divBdr>
                    </w:div>
                    <w:div w:id="1228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8397">
          <w:marLeft w:val="0"/>
          <w:marRight w:val="0"/>
          <w:marTop w:val="225"/>
          <w:marBottom w:val="225"/>
          <w:divBdr>
            <w:top w:val="none" w:sz="0" w:space="0" w:color="auto"/>
            <w:left w:val="none" w:sz="0" w:space="0" w:color="auto"/>
            <w:bottom w:val="none" w:sz="0" w:space="0" w:color="auto"/>
            <w:right w:val="none" w:sz="0" w:space="0" w:color="auto"/>
          </w:divBdr>
          <w:divsChild>
            <w:div w:id="2138327379">
              <w:marLeft w:val="0"/>
              <w:marRight w:val="0"/>
              <w:marTop w:val="0"/>
              <w:marBottom w:val="0"/>
              <w:divBdr>
                <w:top w:val="none" w:sz="0" w:space="0" w:color="auto"/>
                <w:left w:val="none" w:sz="0" w:space="0" w:color="auto"/>
                <w:bottom w:val="none" w:sz="0" w:space="0" w:color="auto"/>
                <w:right w:val="none" w:sz="0" w:space="0" w:color="auto"/>
              </w:divBdr>
            </w:div>
            <w:div w:id="209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070">
      <w:bodyDiv w:val="1"/>
      <w:marLeft w:val="0"/>
      <w:marRight w:val="0"/>
      <w:marTop w:val="0"/>
      <w:marBottom w:val="0"/>
      <w:divBdr>
        <w:top w:val="none" w:sz="0" w:space="0" w:color="auto"/>
        <w:left w:val="none" w:sz="0" w:space="0" w:color="auto"/>
        <w:bottom w:val="none" w:sz="0" w:space="0" w:color="auto"/>
        <w:right w:val="none" w:sz="0" w:space="0" w:color="auto"/>
      </w:divBdr>
      <w:divsChild>
        <w:div w:id="549001069">
          <w:marLeft w:val="0"/>
          <w:marRight w:val="0"/>
          <w:marTop w:val="0"/>
          <w:marBottom w:val="0"/>
          <w:divBdr>
            <w:top w:val="none" w:sz="0" w:space="0" w:color="auto"/>
            <w:left w:val="none" w:sz="0" w:space="0" w:color="auto"/>
            <w:bottom w:val="none" w:sz="0" w:space="0" w:color="auto"/>
            <w:right w:val="none" w:sz="0" w:space="0" w:color="auto"/>
          </w:divBdr>
        </w:div>
      </w:divsChild>
    </w:div>
    <w:div w:id="893396030">
      <w:bodyDiv w:val="1"/>
      <w:marLeft w:val="0"/>
      <w:marRight w:val="0"/>
      <w:marTop w:val="0"/>
      <w:marBottom w:val="0"/>
      <w:divBdr>
        <w:top w:val="none" w:sz="0" w:space="0" w:color="auto"/>
        <w:left w:val="none" w:sz="0" w:space="0" w:color="auto"/>
        <w:bottom w:val="none" w:sz="0" w:space="0" w:color="auto"/>
        <w:right w:val="none" w:sz="0" w:space="0" w:color="auto"/>
      </w:divBdr>
      <w:divsChild>
        <w:div w:id="526796129">
          <w:marLeft w:val="0"/>
          <w:marRight w:val="0"/>
          <w:marTop w:val="0"/>
          <w:marBottom w:val="0"/>
          <w:divBdr>
            <w:top w:val="none" w:sz="0" w:space="0" w:color="auto"/>
            <w:left w:val="none" w:sz="0" w:space="0" w:color="auto"/>
            <w:bottom w:val="none" w:sz="0" w:space="0" w:color="auto"/>
            <w:right w:val="none" w:sz="0" w:space="0" w:color="auto"/>
          </w:divBdr>
        </w:div>
      </w:divsChild>
    </w:div>
    <w:div w:id="893538456">
      <w:bodyDiv w:val="1"/>
      <w:marLeft w:val="0"/>
      <w:marRight w:val="0"/>
      <w:marTop w:val="0"/>
      <w:marBottom w:val="0"/>
      <w:divBdr>
        <w:top w:val="none" w:sz="0" w:space="0" w:color="auto"/>
        <w:left w:val="none" w:sz="0" w:space="0" w:color="auto"/>
        <w:bottom w:val="none" w:sz="0" w:space="0" w:color="auto"/>
        <w:right w:val="none" w:sz="0" w:space="0" w:color="auto"/>
      </w:divBdr>
      <w:divsChild>
        <w:div w:id="615674259">
          <w:marLeft w:val="0"/>
          <w:marRight w:val="0"/>
          <w:marTop w:val="0"/>
          <w:marBottom w:val="0"/>
          <w:divBdr>
            <w:top w:val="none" w:sz="0" w:space="0" w:color="auto"/>
            <w:left w:val="none" w:sz="0" w:space="0" w:color="auto"/>
            <w:bottom w:val="none" w:sz="0" w:space="0" w:color="auto"/>
            <w:right w:val="none" w:sz="0" w:space="0" w:color="auto"/>
          </w:divBdr>
        </w:div>
      </w:divsChild>
    </w:div>
    <w:div w:id="913321479">
      <w:bodyDiv w:val="1"/>
      <w:marLeft w:val="0"/>
      <w:marRight w:val="0"/>
      <w:marTop w:val="0"/>
      <w:marBottom w:val="0"/>
      <w:divBdr>
        <w:top w:val="none" w:sz="0" w:space="0" w:color="auto"/>
        <w:left w:val="none" w:sz="0" w:space="0" w:color="auto"/>
        <w:bottom w:val="none" w:sz="0" w:space="0" w:color="auto"/>
        <w:right w:val="none" w:sz="0" w:space="0" w:color="auto"/>
      </w:divBdr>
      <w:divsChild>
        <w:div w:id="1575512523">
          <w:marLeft w:val="0"/>
          <w:marRight w:val="0"/>
          <w:marTop w:val="0"/>
          <w:marBottom w:val="0"/>
          <w:divBdr>
            <w:top w:val="none" w:sz="0" w:space="0" w:color="auto"/>
            <w:left w:val="none" w:sz="0" w:space="0" w:color="auto"/>
            <w:bottom w:val="none" w:sz="0" w:space="0" w:color="auto"/>
            <w:right w:val="none" w:sz="0" w:space="0" w:color="auto"/>
          </w:divBdr>
        </w:div>
      </w:divsChild>
    </w:div>
    <w:div w:id="915479528">
      <w:bodyDiv w:val="1"/>
      <w:marLeft w:val="0"/>
      <w:marRight w:val="0"/>
      <w:marTop w:val="0"/>
      <w:marBottom w:val="0"/>
      <w:divBdr>
        <w:top w:val="none" w:sz="0" w:space="0" w:color="auto"/>
        <w:left w:val="none" w:sz="0" w:space="0" w:color="auto"/>
        <w:bottom w:val="none" w:sz="0" w:space="0" w:color="auto"/>
        <w:right w:val="none" w:sz="0" w:space="0" w:color="auto"/>
      </w:divBdr>
      <w:divsChild>
        <w:div w:id="554395284">
          <w:marLeft w:val="0"/>
          <w:marRight w:val="0"/>
          <w:marTop w:val="0"/>
          <w:marBottom w:val="0"/>
          <w:divBdr>
            <w:top w:val="none" w:sz="0" w:space="0" w:color="auto"/>
            <w:left w:val="none" w:sz="0" w:space="0" w:color="auto"/>
            <w:bottom w:val="none" w:sz="0" w:space="0" w:color="auto"/>
            <w:right w:val="none" w:sz="0" w:space="0" w:color="auto"/>
          </w:divBdr>
        </w:div>
        <w:div w:id="1518348150">
          <w:marLeft w:val="0"/>
          <w:marRight w:val="0"/>
          <w:marTop w:val="0"/>
          <w:marBottom w:val="0"/>
          <w:divBdr>
            <w:top w:val="none" w:sz="0" w:space="0" w:color="auto"/>
            <w:left w:val="none" w:sz="0" w:space="0" w:color="auto"/>
            <w:bottom w:val="none" w:sz="0" w:space="0" w:color="auto"/>
            <w:right w:val="none" w:sz="0" w:space="0" w:color="auto"/>
          </w:divBdr>
        </w:div>
        <w:div w:id="1815874829">
          <w:marLeft w:val="0"/>
          <w:marRight w:val="0"/>
          <w:marTop w:val="0"/>
          <w:marBottom w:val="0"/>
          <w:divBdr>
            <w:top w:val="none" w:sz="0" w:space="0" w:color="auto"/>
            <w:left w:val="none" w:sz="0" w:space="0" w:color="auto"/>
            <w:bottom w:val="none" w:sz="0" w:space="0" w:color="auto"/>
            <w:right w:val="none" w:sz="0" w:space="0" w:color="auto"/>
          </w:divBdr>
        </w:div>
        <w:div w:id="847449633">
          <w:marLeft w:val="0"/>
          <w:marRight w:val="0"/>
          <w:marTop w:val="0"/>
          <w:marBottom w:val="0"/>
          <w:divBdr>
            <w:top w:val="none" w:sz="0" w:space="0" w:color="auto"/>
            <w:left w:val="none" w:sz="0" w:space="0" w:color="auto"/>
            <w:bottom w:val="none" w:sz="0" w:space="0" w:color="auto"/>
            <w:right w:val="none" w:sz="0" w:space="0" w:color="auto"/>
          </w:divBdr>
        </w:div>
        <w:div w:id="313684920">
          <w:marLeft w:val="0"/>
          <w:marRight w:val="0"/>
          <w:marTop w:val="0"/>
          <w:marBottom w:val="0"/>
          <w:divBdr>
            <w:top w:val="none" w:sz="0" w:space="0" w:color="auto"/>
            <w:left w:val="none" w:sz="0" w:space="0" w:color="auto"/>
            <w:bottom w:val="none" w:sz="0" w:space="0" w:color="auto"/>
            <w:right w:val="none" w:sz="0" w:space="0" w:color="auto"/>
          </w:divBdr>
        </w:div>
        <w:div w:id="69427568">
          <w:marLeft w:val="0"/>
          <w:marRight w:val="0"/>
          <w:marTop w:val="0"/>
          <w:marBottom w:val="0"/>
          <w:divBdr>
            <w:top w:val="none" w:sz="0" w:space="0" w:color="auto"/>
            <w:left w:val="none" w:sz="0" w:space="0" w:color="auto"/>
            <w:bottom w:val="none" w:sz="0" w:space="0" w:color="auto"/>
            <w:right w:val="none" w:sz="0" w:space="0" w:color="auto"/>
          </w:divBdr>
        </w:div>
        <w:div w:id="803040201">
          <w:marLeft w:val="0"/>
          <w:marRight w:val="0"/>
          <w:marTop w:val="0"/>
          <w:marBottom w:val="0"/>
          <w:divBdr>
            <w:top w:val="none" w:sz="0" w:space="0" w:color="auto"/>
            <w:left w:val="none" w:sz="0" w:space="0" w:color="auto"/>
            <w:bottom w:val="none" w:sz="0" w:space="0" w:color="auto"/>
            <w:right w:val="none" w:sz="0" w:space="0" w:color="auto"/>
          </w:divBdr>
        </w:div>
      </w:divsChild>
    </w:div>
    <w:div w:id="918294024">
      <w:bodyDiv w:val="1"/>
      <w:marLeft w:val="0"/>
      <w:marRight w:val="0"/>
      <w:marTop w:val="0"/>
      <w:marBottom w:val="0"/>
      <w:divBdr>
        <w:top w:val="none" w:sz="0" w:space="0" w:color="auto"/>
        <w:left w:val="none" w:sz="0" w:space="0" w:color="auto"/>
        <w:bottom w:val="none" w:sz="0" w:space="0" w:color="auto"/>
        <w:right w:val="none" w:sz="0" w:space="0" w:color="auto"/>
      </w:divBdr>
      <w:divsChild>
        <w:div w:id="937178958">
          <w:marLeft w:val="0"/>
          <w:marRight w:val="0"/>
          <w:marTop w:val="0"/>
          <w:marBottom w:val="0"/>
          <w:divBdr>
            <w:top w:val="none" w:sz="0" w:space="0" w:color="auto"/>
            <w:left w:val="none" w:sz="0" w:space="0" w:color="auto"/>
            <w:bottom w:val="none" w:sz="0" w:space="0" w:color="auto"/>
            <w:right w:val="none" w:sz="0" w:space="0" w:color="auto"/>
          </w:divBdr>
        </w:div>
      </w:divsChild>
    </w:div>
    <w:div w:id="920602754">
      <w:bodyDiv w:val="1"/>
      <w:marLeft w:val="0"/>
      <w:marRight w:val="0"/>
      <w:marTop w:val="0"/>
      <w:marBottom w:val="0"/>
      <w:divBdr>
        <w:top w:val="none" w:sz="0" w:space="0" w:color="auto"/>
        <w:left w:val="none" w:sz="0" w:space="0" w:color="auto"/>
        <w:bottom w:val="none" w:sz="0" w:space="0" w:color="auto"/>
        <w:right w:val="none" w:sz="0" w:space="0" w:color="auto"/>
      </w:divBdr>
      <w:divsChild>
        <w:div w:id="2042851197">
          <w:marLeft w:val="0"/>
          <w:marRight w:val="0"/>
          <w:marTop w:val="0"/>
          <w:marBottom w:val="0"/>
          <w:divBdr>
            <w:top w:val="none" w:sz="0" w:space="0" w:color="auto"/>
            <w:left w:val="none" w:sz="0" w:space="0" w:color="auto"/>
            <w:bottom w:val="none" w:sz="0" w:space="0" w:color="auto"/>
            <w:right w:val="none" w:sz="0" w:space="0" w:color="auto"/>
          </w:divBdr>
        </w:div>
      </w:divsChild>
    </w:div>
    <w:div w:id="935554072">
      <w:bodyDiv w:val="1"/>
      <w:marLeft w:val="0"/>
      <w:marRight w:val="0"/>
      <w:marTop w:val="0"/>
      <w:marBottom w:val="0"/>
      <w:divBdr>
        <w:top w:val="none" w:sz="0" w:space="0" w:color="auto"/>
        <w:left w:val="none" w:sz="0" w:space="0" w:color="auto"/>
        <w:bottom w:val="none" w:sz="0" w:space="0" w:color="auto"/>
        <w:right w:val="none" w:sz="0" w:space="0" w:color="auto"/>
      </w:divBdr>
      <w:divsChild>
        <w:div w:id="1996562879">
          <w:marLeft w:val="0"/>
          <w:marRight w:val="0"/>
          <w:marTop w:val="0"/>
          <w:marBottom w:val="0"/>
          <w:divBdr>
            <w:top w:val="none" w:sz="0" w:space="0" w:color="auto"/>
            <w:left w:val="none" w:sz="0" w:space="0" w:color="auto"/>
            <w:bottom w:val="none" w:sz="0" w:space="0" w:color="auto"/>
            <w:right w:val="none" w:sz="0" w:space="0" w:color="auto"/>
          </w:divBdr>
        </w:div>
      </w:divsChild>
    </w:div>
    <w:div w:id="945697311">
      <w:bodyDiv w:val="1"/>
      <w:marLeft w:val="0"/>
      <w:marRight w:val="0"/>
      <w:marTop w:val="0"/>
      <w:marBottom w:val="0"/>
      <w:divBdr>
        <w:top w:val="none" w:sz="0" w:space="0" w:color="auto"/>
        <w:left w:val="none" w:sz="0" w:space="0" w:color="auto"/>
        <w:bottom w:val="none" w:sz="0" w:space="0" w:color="auto"/>
        <w:right w:val="none" w:sz="0" w:space="0" w:color="auto"/>
      </w:divBdr>
      <w:divsChild>
        <w:div w:id="1473936497">
          <w:marLeft w:val="0"/>
          <w:marRight w:val="0"/>
          <w:marTop w:val="0"/>
          <w:marBottom w:val="0"/>
          <w:divBdr>
            <w:top w:val="none" w:sz="0" w:space="0" w:color="auto"/>
            <w:left w:val="none" w:sz="0" w:space="0" w:color="auto"/>
            <w:bottom w:val="none" w:sz="0" w:space="0" w:color="auto"/>
            <w:right w:val="none" w:sz="0" w:space="0" w:color="auto"/>
          </w:divBdr>
        </w:div>
      </w:divsChild>
    </w:div>
    <w:div w:id="951327533">
      <w:bodyDiv w:val="1"/>
      <w:marLeft w:val="0"/>
      <w:marRight w:val="0"/>
      <w:marTop w:val="0"/>
      <w:marBottom w:val="0"/>
      <w:divBdr>
        <w:top w:val="none" w:sz="0" w:space="0" w:color="auto"/>
        <w:left w:val="none" w:sz="0" w:space="0" w:color="auto"/>
        <w:bottom w:val="none" w:sz="0" w:space="0" w:color="auto"/>
        <w:right w:val="none" w:sz="0" w:space="0" w:color="auto"/>
      </w:divBdr>
      <w:divsChild>
        <w:div w:id="405693558">
          <w:marLeft w:val="0"/>
          <w:marRight w:val="0"/>
          <w:marTop w:val="0"/>
          <w:marBottom w:val="0"/>
          <w:divBdr>
            <w:top w:val="none" w:sz="0" w:space="0" w:color="auto"/>
            <w:left w:val="none" w:sz="0" w:space="0" w:color="auto"/>
            <w:bottom w:val="none" w:sz="0" w:space="0" w:color="auto"/>
            <w:right w:val="none" w:sz="0" w:space="0" w:color="auto"/>
          </w:divBdr>
        </w:div>
      </w:divsChild>
    </w:div>
    <w:div w:id="984240170">
      <w:bodyDiv w:val="1"/>
      <w:marLeft w:val="0"/>
      <w:marRight w:val="0"/>
      <w:marTop w:val="0"/>
      <w:marBottom w:val="0"/>
      <w:divBdr>
        <w:top w:val="none" w:sz="0" w:space="0" w:color="auto"/>
        <w:left w:val="none" w:sz="0" w:space="0" w:color="auto"/>
        <w:bottom w:val="none" w:sz="0" w:space="0" w:color="auto"/>
        <w:right w:val="none" w:sz="0" w:space="0" w:color="auto"/>
      </w:divBdr>
      <w:divsChild>
        <w:div w:id="1239827866">
          <w:marLeft w:val="0"/>
          <w:marRight w:val="0"/>
          <w:marTop w:val="0"/>
          <w:marBottom w:val="0"/>
          <w:divBdr>
            <w:top w:val="none" w:sz="0" w:space="0" w:color="auto"/>
            <w:left w:val="none" w:sz="0" w:space="0" w:color="auto"/>
            <w:bottom w:val="none" w:sz="0" w:space="0" w:color="auto"/>
            <w:right w:val="none" w:sz="0" w:space="0" w:color="auto"/>
          </w:divBdr>
        </w:div>
      </w:divsChild>
    </w:div>
    <w:div w:id="1005477093">
      <w:bodyDiv w:val="1"/>
      <w:marLeft w:val="0"/>
      <w:marRight w:val="0"/>
      <w:marTop w:val="0"/>
      <w:marBottom w:val="0"/>
      <w:divBdr>
        <w:top w:val="none" w:sz="0" w:space="0" w:color="auto"/>
        <w:left w:val="none" w:sz="0" w:space="0" w:color="auto"/>
        <w:bottom w:val="none" w:sz="0" w:space="0" w:color="auto"/>
        <w:right w:val="none" w:sz="0" w:space="0" w:color="auto"/>
      </w:divBdr>
      <w:divsChild>
        <w:div w:id="2085712752">
          <w:marLeft w:val="0"/>
          <w:marRight w:val="0"/>
          <w:marTop w:val="0"/>
          <w:marBottom w:val="0"/>
          <w:divBdr>
            <w:top w:val="none" w:sz="0" w:space="0" w:color="auto"/>
            <w:left w:val="none" w:sz="0" w:space="0" w:color="auto"/>
            <w:bottom w:val="none" w:sz="0" w:space="0" w:color="auto"/>
            <w:right w:val="none" w:sz="0" w:space="0" w:color="auto"/>
          </w:divBdr>
        </w:div>
      </w:divsChild>
    </w:div>
    <w:div w:id="1008993107">
      <w:bodyDiv w:val="1"/>
      <w:marLeft w:val="0"/>
      <w:marRight w:val="0"/>
      <w:marTop w:val="0"/>
      <w:marBottom w:val="0"/>
      <w:divBdr>
        <w:top w:val="none" w:sz="0" w:space="0" w:color="auto"/>
        <w:left w:val="none" w:sz="0" w:space="0" w:color="auto"/>
        <w:bottom w:val="none" w:sz="0" w:space="0" w:color="auto"/>
        <w:right w:val="none" w:sz="0" w:space="0" w:color="auto"/>
      </w:divBdr>
      <w:divsChild>
        <w:div w:id="120923931">
          <w:marLeft w:val="0"/>
          <w:marRight w:val="0"/>
          <w:marTop w:val="0"/>
          <w:marBottom w:val="0"/>
          <w:divBdr>
            <w:top w:val="none" w:sz="0" w:space="0" w:color="auto"/>
            <w:left w:val="none" w:sz="0" w:space="0" w:color="auto"/>
            <w:bottom w:val="none" w:sz="0" w:space="0" w:color="auto"/>
            <w:right w:val="none" w:sz="0" w:space="0" w:color="auto"/>
          </w:divBdr>
        </w:div>
      </w:divsChild>
    </w:div>
    <w:div w:id="1020082628">
      <w:bodyDiv w:val="1"/>
      <w:marLeft w:val="0"/>
      <w:marRight w:val="0"/>
      <w:marTop w:val="0"/>
      <w:marBottom w:val="0"/>
      <w:divBdr>
        <w:top w:val="none" w:sz="0" w:space="0" w:color="auto"/>
        <w:left w:val="none" w:sz="0" w:space="0" w:color="auto"/>
        <w:bottom w:val="none" w:sz="0" w:space="0" w:color="auto"/>
        <w:right w:val="none" w:sz="0" w:space="0" w:color="auto"/>
      </w:divBdr>
      <w:divsChild>
        <w:div w:id="1553733452">
          <w:marLeft w:val="0"/>
          <w:marRight w:val="0"/>
          <w:marTop w:val="0"/>
          <w:marBottom w:val="0"/>
          <w:divBdr>
            <w:top w:val="none" w:sz="0" w:space="0" w:color="auto"/>
            <w:left w:val="none" w:sz="0" w:space="0" w:color="auto"/>
            <w:bottom w:val="none" w:sz="0" w:space="0" w:color="auto"/>
            <w:right w:val="none" w:sz="0" w:space="0" w:color="auto"/>
          </w:divBdr>
        </w:div>
      </w:divsChild>
    </w:div>
    <w:div w:id="1042510594">
      <w:bodyDiv w:val="1"/>
      <w:marLeft w:val="0"/>
      <w:marRight w:val="0"/>
      <w:marTop w:val="0"/>
      <w:marBottom w:val="0"/>
      <w:divBdr>
        <w:top w:val="none" w:sz="0" w:space="0" w:color="auto"/>
        <w:left w:val="none" w:sz="0" w:space="0" w:color="auto"/>
        <w:bottom w:val="none" w:sz="0" w:space="0" w:color="auto"/>
        <w:right w:val="none" w:sz="0" w:space="0" w:color="auto"/>
      </w:divBdr>
      <w:divsChild>
        <w:div w:id="684206151">
          <w:marLeft w:val="0"/>
          <w:marRight w:val="0"/>
          <w:marTop w:val="0"/>
          <w:marBottom w:val="0"/>
          <w:divBdr>
            <w:top w:val="none" w:sz="0" w:space="0" w:color="auto"/>
            <w:left w:val="none" w:sz="0" w:space="0" w:color="auto"/>
            <w:bottom w:val="none" w:sz="0" w:space="0" w:color="auto"/>
            <w:right w:val="none" w:sz="0" w:space="0" w:color="auto"/>
          </w:divBdr>
        </w:div>
      </w:divsChild>
    </w:div>
    <w:div w:id="1061903126">
      <w:bodyDiv w:val="1"/>
      <w:marLeft w:val="0"/>
      <w:marRight w:val="0"/>
      <w:marTop w:val="0"/>
      <w:marBottom w:val="0"/>
      <w:divBdr>
        <w:top w:val="none" w:sz="0" w:space="0" w:color="auto"/>
        <w:left w:val="none" w:sz="0" w:space="0" w:color="auto"/>
        <w:bottom w:val="none" w:sz="0" w:space="0" w:color="auto"/>
        <w:right w:val="none" w:sz="0" w:space="0" w:color="auto"/>
      </w:divBdr>
      <w:divsChild>
        <w:div w:id="1786344985">
          <w:marLeft w:val="0"/>
          <w:marRight w:val="0"/>
          <w:marTop w:val="0"/>
          <w:marBottom w:val="0"/>
          <w:divBdr>
            <w:top w:val="none" w:sz="0" w:space="0" w:color="auto"/>
            <w:left w:val="none" w:sz="0" w:space="0" w:color="auto"/>
            <w:bottom w:val="none" w:sz="0" w:space="0" w:color="auto"/>
            <w:right w:val="none" w:sz="0" w:space="0" w:color="auto"/>
          </w:divBdr>
        </w:div>
      </w:divsChild>
    </w:div>
    <w:div w:id="1071151024">
      <w:bodyDiv w:val="1"/>
      <w:marLeft w:val="0"/>
      <w:marRight w:val="0"/>
      <w:marTop w:val="0"/>
      <w:marBottom w:val="0"/>
      <w:divBdr>
        <w:top w:val="none" w:sz="0" w:space="0" w:color="auto"/>
        <w:left w:val="none" w:sz="0" w:space="0" w:color="auto"/>
        <w:bottom w:val="none" w:sz="0" w:space="0" w:color="auto"/>
        <w:right w:val="none" w:sz="0" w:space="0" w:color="auto"/>
      </w:divBdr>
      <w:divsChild>
        <w:div w:id="1339233533">
          <w:marLeft w:val="0"/>
          <w:marRight w:val="0"/>
          <w:marTop w:val="0"/>
          <w:marBottom w:val="0"/>
          <w:divBdr>
            <w:top w:val="none" w:sz="0" w:space="0" w:color="auto"/>
            <w:left w:val="none" w:sz="0" w:space="0" w:color="auto"/>
            <w:bottom w:val="none" w:sz="0" w:space="0" w:color="auto"/>
            <w:right w:val="none" w:sz="0" w:space="0" w:color="auto"/>
          </w:divBdr>
        </w:div>
      </w:divsChild>
    </w:div>
    <w:div w:id="1074014233">
      <w:bodyDiv w:val="1"/>
      <w:marLeft w:val="0"/>
      <w:marRight w:val="0"/>
      <w:marTop w:val="0"/>
      <w:marBottom w:val="0"/>
      <w:divBdr>
        <w:top w:val="none" w:sz="0" w:space="0" w:color="auto"/>
        <w:left w:val="none" w:sz="0" w:space="0" w:color="auto"/>
        <w:bottom w:val="none" w:sz="0" w:space="0" w:color="auto"/>
        <w:right w:val="none" w:sz="0" w:space="0" w:color="auto"/>
      </w:divBdr>
      <w:divsChild>
        <w:div w:id="47194319">
          <w:marLeft w:val="0"/>
          <w:marRight w:val="0"/>
          <w:marTop w:val="0"/>
          <w:marBottom w:val="0"/>
          <w:divBdr>
            <w:top w:val="none" w:sz="0" w:space="0" w:color="auto"/>
            <w:left w:val="none" w:sz="0" w:space="0" w:color="auto"/>
            <w:bottom w:val="none" w:sz="0" w:space="0" w:color="auto"/>
            <w:right w:val="none" w:sz="0" w:space="0" w:color="auto"/>
          </w:divBdr>
        </w:div>
      </w:divsChild>
    </w:div>
    <w:div w:id="1096946389">
      <w:bodyDiv w:val="1"/>
      <w:marLeft w:val="0"/>
      <w:marRight w:val="0"/>
      <w:marTop w:val="0"/>
      <w:marBottom w:val="0"/>
      <w:divBdr>
        <w:top w:val="none" w:sz="0" w:space="0" w:color="auto"/>
        <w:left w:val="none" w:sz="0" w:space="0" w:color="auto"/>
        <w:bottom w:val="none" w:sz="0" w:space="0" w:color="auto"/>
        <w:right w:val="none" w:sz="0" w:space="0" w:color="auto"/>
      </w:divBdr>
      <w:divsChild>
        <w:div w:id="2024623968">
          <w:marLeft w:val="0"/>
          <w:marRight w:val="0"/>
          <w:marTop w:val="0"/>
          <w:marBottom w:val="0"/>
          <w:divBdr>
            <w:top w:val="none" w:sz="0" w:space="0" w:color="auto"/>
            <w:left w:val="none" w:sz="0" w:space="0" w:color="auto"/>
            <w:bottom w:val="none" w:sz="0" w:space="0" w:color="auto"/>
            <w:right w:val="none" w:sz="0" w:space="0" w:color="auto"/>
          </w:divBdr>
        </w:div>
      </w:divsChild>
    </w:div>
    <w:div w:id="1100225379">
      <w:bodyDiv w:val="1"/>
      <w:marLeft w:val="0"/>
      <w:marRight w:val="0"/>
      <w:marTop w:val="0"/>
      <w:marBottom w:val="0"/>
      <w:divBdr>
        <w:top w:val="none" w:sz="0" w:space="0" w:color="auto"/>
        <w:left w:val="none" w:sz="0" w:space="0" w:color="auto"/>
        <w:bottom w:val="none" w:sz="0" w:space="0" w:color="auto"/>
        <w:right w:val="none" w:sz="0" w:space="0" w:color="auto"/>
      </w:divBdr>
      <w:divsChild>
        <w:div w:id="646400535">
          <w:marLeft w:val="0"/>
          <w:marRight w:val="0"/>
          <w:marTop w:val="0"/>
          <w:marBottom w:val="0"/>
          <w:divBdr>
            <w:top w:val="none" w:sz="0" w:space="0" w:color="auto"/>
            <w:left w:val="none" w:sz="0" w:space="0" w:color="auto"/>
            <w:bottom w:val="none" w:sz="0" w:space="0" w:color="auto"/>
            <w:right w:val="none" w:sz="0" w:space="0" w:color="auto"/>
          </w:divBdr>
        </w:div>
        <w:div w:id="1818691910">
          <w:marLeft w:val="0"/>
          <w:marRight w:val="0"/>
          <w:marTop w:val="0"/>
          <w:marBottom w:val="0"/>
          <w:divBdr>
            <w:top w:val="none" w:sz="0" w:space="0" w:color="auto"/>
            <w:left w:val="none" w:sz="0" w:space="0" w:color="auto"/>
            <w:bottom w:val="none" w:sz="0" w:space="0" w:color="auto"/>
            <w:right w:val="none" w:sz="0" w:space="0" w:color="auto"/>
          </w:divBdr>
        </w:div>
      </w:divsChild>
    </w:div>
    <w:div w:id="1113866959">
      <w:bodyDiv w:val="1"/>
      <w:marLeft w:val="0"/>
      <w:marRight w:val="0"/>
      <w:marTop w:val="0"/>
      <w:marBottom w:val="0"/>
      <w:divBdr>
        <w:top w:val="none" w:sz="0" w:space="0" w:color="auto"/>
        <w:left w:val="none" w:sz="0" w:space="0" w:color="auto"/>
        <w:bottom w:val="none" w:sz="0" w:space="0" w:color="auto"/>
        <w:right w:val="none" w:sz="0" w:space="0" w:color="auto"/>
      </w:divBdr>
      <w:divsChild>
        <w:div w:id="379674612">
          <w:marLeft w:val="0"/>
          <w:marRight w:val="0"/>
          <w:marTop w:val="0"/>
          <w:marBottom w:val="0"/>
          <w:divBdr>
            <w:top w:val="none" w:sz="0" w:space="0" w:color="auto"/>
            <w:left w:val="none" w:sz="0" w:space="0" w:color="auto"/>
            <w:bottom w:val="none" w:sz="0" w:space="0" w:color="auto"/>
            <w:right w:val="none" w:sz="0" w:space="0" w:color="auto"/>
          </w:divBdr>
        </w:div>
      </w:divsChild>
    </w:div>
    <w:div w:id="1114787974">
      <w:bodyDiv w:val="1"/>
      <w:marLeft w:val="0"/>
      <w:marRight w:val="0"/>
      <w:marTop w:val="0"/>
      <w:marBottom w:val="0"/>
      <w:divBdr>
        <w:top w:val="none" w:sz="0" w:space="0" w:color="auto"/>
        <w:left w:val="none" w:sz="0" w:space="0" w:color="auto"/>
        <w:bottom w:val="none" w:sz="0" w:space="0" w:color="auto"/>
        <w:right w:val="none" w:sz="0" w:space="0" w:color="auto"/>
      </w:divBdr>
      <w:divsChild>
        <w:div w:id="206143479">
          <w:marLeft w:val="0"/>
          <w:marRight w:val="0"/>
          <w:marTop w:val="0"/>
          <w:marBottom w:val="0"/>
          <w:divBdr>
            <w:top w:val="none" w:sz="0" w:space="0" w:color="auto"/>
            <w:left w:val="none" w:sz="0" w:space="0" w:color="auto"/>
            <w:bottom w:val="none" w:sz="0" w:space="0" w:color="auto"/>
            <w:right w:val="none" w:sz="0" w:space="0" w:color="auto"/>
          </w:divBdr>
        </w:div>
      </w:divsChild>
    </w:div>
    <w:div w:id="1115054372">
      <w:bodyDiv w:val="1"/>
      <w:marLeft w:val="0"/>
      <w:marRight w:val="0"/>
      <w:marTop w:val="0"/>
      <w:marBottom w:val="0"/>
      <w:divBdr>
        <w:top w:val="none" w:sz="0" w:space="0" w:color="auto"/>
        <w:left w:val="none" w:sz="0" w:space="0" w:color="auto"/>
        <w:bottom w:val="none" w:sz="0" w:space="0" w:color="auto"/>
        <w:right w:val="none" w:sz="0" w:space="0" w:color="auto"/>
      </w:divBdr>
      <w:divsChild>
        <w:div w:id="1120490817">
          <w:marLeft w:val="0"/>
          <w:marRight w:val="0"/>
          <w:marTop w:val="0"/>
          <w:marBottom w:val="0"/>
          <w:divBdr>
            <w:top w:val="none" w:sz="0" w:space="0" w:color="auto"/>
            <w:left w:val="none" w:sz="0" w:space="0" w:color="auto"/>
            <w:bottom w:val="none" w:sz="0" w:space="0" w:color="auto"/>
            <w:right w:val="none" w:sz="0" w:space="0" w:color="auto"/>
          </w:divBdr>
        </w:div>
      </w:divsChild>
    </w:div>
    <w:div w:id="1120803380">
      <w:bodyDiv w:val="1"/>
      <w:marLeft w:val="0"/>
      <w:marRight w:val="0"/>
      <w:marTop w:val="0"/>
      <w:marBottom w:val="0"/>
      <w:divBdr>
        <w:top w:val="none" w:sz="0" w:space="0" w:color="auto"/>
        <w:left w:val="none" w:sz="0" w:space="0" w:color="auto"/>
        <w:bottom w:val="none" w:sz="0" w:space="0" w:color="auto"/>
        <w:right w:val="none" w:sz="0" w:space="0" w:color="auto"/>
      </w:divBdr>
      <w:divsChild>
        <w:div w:id="1248424416">
          <w:marLeft w:val="0"/>
          <w:marRight w:val="0"/>
          <w:marTop w:val="0"/>
          <w:marBottom w:val="0"/>
          <w:divBdr>
            <w:top w:val="none" w:sz="0" w:space="0" w:color="auto"/>
            <w:left w:val="none" w:sz="0" w:space="0" w:color="auto"/>
            <w:bottom w:val="none" w:sz="0" w:space="0" w:color="auto"/>
            <w:right w:val="none" w:sz="0" w:space="0" w:color="auto"/>
          </w:divBdr>
        </w:div>
      </w:divsChild>
    </w:div>
    <w:div w:id="1126855528">
      <w:bodyDiv w:val="1"/>
      <w:marLeft w:val="0"/>
      <w:marRight w:val="0"/>
      <w:marTop w:val="0"/>
      <w:marBottom w:val="0"/>
      <w:divBdr>
        <w:top w:val="none" w:sz="0" w:space="0" w:color="auto"/>
        <w:left w:val="none" w:sz="0" w:space="0" w:color="auto"/>
        <w:bottom w:val="none" w:sz="0" w:space="0" w:color="auto"/>
        <w:right w:val="none" w:sz="0" w:space="0" w:color="auto"/>
      </w:divBdr>
      <w:divsChild>
        <w:div w:id="1157183767">
          <w:marLeft w:val="0"/>
          <w:marRight w:val="0"/>
          <w:marTop w:val="0"/>
          <w:marBottom w:val="0"/>
          <w:divBdr>
            <w:top w:val="none" w:sz="0" w:space="0" w:color="auto"/>
            <w:left w:val="none" w:sz="0" w:space="0" w:color="auto"/>
            <w:bottom w:val="none" w:sz="0" w:space="0" w:color="auto"/>
            <w:right w:val="none" w:sz="0" w:space="0" w:color="auto"/>
          </w:divBdr>
        </w:div>
      </w:divsChild>
    </w:div>
    <w:div w:id="1134568299">
      <w:bodyDiv w:val="1"/>
      <w:marLeft w:val="0"/>
      <w:marRight w:val="0"/>
      <w:marTop w:val="0"/>
      <w:marBottom w:val="0"/>
      <w:divBdr>
        <w:top w:val="none" w:sz="0" w:space="0" w:color="auto"/>
        <w:left w:val="none" w:sz="0" w:space="0" w:color="auto"/>
        <w:bottom w:val="none" w:sz="0" w:space="0" w:color="auto"/>
        <w:right w:val="none" w:sz="0" w:space="0" w:color="auto"/>
      </w:divBdr>
      <w:divsChild>
        <w:div w:id="2083063126">
          <w:marLeft w:val="0"/>
          <w:marRight w:val="0"/>
          <w:marTop w:val="0"/>
          <w:marBottom w:val="0"/>
          <w:divBdr>
            <w:top w:val="none" w:sz="0" w:space="0" w:color="auto"/>
            <w:left w:val="none" w:sz="0" w:space="0" w:color="auto"/>
            <w:bottom w:val="none" w:sz="0" w:space="0" w:color="auto"/>
            <w:right w:val="none" w:sz="0" w:space="0" w:color="auto"/>
          </w:divBdr>
        </w:div>
      </w:divsChild>
    </w:div>
    <w:div w:id="1154637109">
      <w:bodyDiv w:val="1"/>
      <w:marLeft w:val="0"/>
      <w:marRight w:val="0"/>
      <w:marTop w:val="0"/>
      <w:marBottom w:val="0"/>
      <w:divBdr>
        <w:top w:val="none" w:sz="0" w:space="0" w:color="auto"/>
        <w:left w:val="none" w:sz="0" w:space="0" w:color="auto"/>
        <w:bottom w:val="none" w:sz="0" w:space="0" w:color="auto"/>
        <w:right w:val="none" w:sz="0" w:space="0" w:color="auto"/>
      </w:divBdr>
      <w:divsChild>
        <w:div w:id="1179392951">
          <w:marLeft w:val="0"/>
          <w:marRight w:val="0"/>
          <w:marTop w:val="0"/>
          <w:marBottom w:val="0"/>
          <w:divBdr>
            <w:top w:val="none" w:sz="0" w:space="0" w:color="auto"/>
            <w:left w:val="none" w:sz="0" w:space="0" w:color="auto"/>
            <w:bottom w:val="none" w:sz="0" w:space="0" w:color="auto"/>
            <w:right w:val="none" w:sz="0" w:space="0" w:color="auto"/>
          </w:divBdr>
        </w:div>
      </w:divsChild>
    </w:div>
    <w:div w:id="1164394675">
      <w:bodyDiv w:val="1"/>
      <w:marLeft w:val="0"/>
      <w:marRight w:val="0"/>
      <w:marTop w:val="0"/>
      <w:marBottom w:val="0"/>
      <w:divBdr>
        <w:top w:val="none" w:sz="0" w:space="0" w:color="auto"/>
        <w:left w:val="none" w:sz="0" w:space="0" w:color="auto"/>
        <w:bottom w:val="none" w:sz="0" w:space="0" w:color="auto"/>
        <w:right w:val="none" w:sz="0" w:space="0" w:color="auto"/>
      </w:divBdr>
      <w:divsChild>
        <w:div w:id="429815705">
          <w:marLeft w:val="0"/>
          <w:marRight w:val="0"/>
          <w:marTop w:val="0"/>
          <w:marBottom w:val="0"/>
          <w:divBdr>
            <w:top w:val="none" w:sz="0" w:space="0" w:color="auto"/>
            <w:left w:val="none" w:sz="0" w:space="0" w:color="auto"/>
            <w:bottom w:val="none" w:sz="0" w:space="0" w:color="auto"/>
            <w:right w:val="none" w:sz="0" w:space="0" w:color="auto"/>
          </w:divBdr>
        </w:div>
      </w:divsChild>
    </w:div>
    <w:div w:id="1175804703">
      <w:bodyDiv w:val="1"/>
      <w:marLeft w:val="0"/>
      <w:marRight w:val="0"/>
      <w:marTop w:val="0"/>
      <w:marBottom w:val="0"/>
      <w:divBdr>
        <w:top w:val="none" w:sz="0" w:space="0" w:color="auto"/>
        <w:left w:val="none" w:sz="0" w:space="0" w:color="auto"/>
        <w:bottom w:val="none" w:sz="0" w:space="0" w:color="auto"/>
        <w:right w:val="none" w:sz="0" w:space="0" w:color="auto"/>
      </w:divBdr>
      <w:divsChild>
        <w:div w:id="758453731">
          <w:marLeft w:val="0"/>
          <w:marRight w:val="0"/>
          <w:marTop w:val="0"/>
          <w:marBottom w:val="0"/>
          <w:divBdr>
            <w:top w:val="none" w:sz="0" w:space="0" w:color="auto"/>
            <w:left w:val="none" w:sz="0" w:space="0" w:color="auto"/>
            <w:bottom w:val="none" w:sz="0" w:space="0" w:color="auto"/>
            <w:right w:val="none" w:sz="0" w:space="0" w:color="auto"/>
          </w:divBdr>
        </w:div>
      </w:divsChild>
    </w:div>
    <w:div w:id="1183275504">
      <w:bodyDiv w:val="1"/>
      <w:marLeft w:val="0"/>
      <w:marRight w:val="0"/>
      <w:marTop w:val="0"/>
      <w:marBottom w:val="0"/>
      <w:divBdr>
        <w:top w:val="none" w:sz="0" w:space="0" w:color="auto"/>
        <w:left w:val="none" w:sz="0" w:space="0" w:color="auto"/>
        <w:bottom w:val="none" w:sz="0" w:space="0" w:color="auto"/>
        <w:right w:val="none" w:sz="0" w:space="0" w:color="auto"/>
      </w:divBdr>
      <w:divsChild>
        <w:div w:id="883098115">
          <w:marLeft w:val="0"/>
          <w:marRight w:val="0"/>
          <w:marTop w:val="0"/>
          <w:marBottom w:val="0"/>
          <w:divBdr>
            <w:top w:val="none" w:sz="0" w:space="0" w:color="auto"/>
            <w:left w:val="none" w:sz="0" w:space="0" w:color="auto"/>
            <w:bottom w:val="none" w:sz="0" w:space="0" w:color="auto"/>
            <w:right w:val="none" w:sz="0" w:space="0" w:color="auto"/>
          </w:divBdr>
        </w:div>
      </w:divsChild>
    </w:div>
    <w:div w:id="1204438172">
      <w:bodyDiv w:val="1"/>
      <w:marLeft w:val="0"/>
      <w:marRight w:val="0"/>
      <w:marTop w:val="0"/>
      <w:marBottom w:val="0"/>
      <w:divBdr>
        <w:top w:val="none" w:sz="0" w:space="0" w:color="auto"/>
        <w:left w:val="none" w:sz="0" w:space="0" w:color="auto"/>
        <w:bottom w:val="none" w:sz="0" w:space="0" w:color="auto"/>
        <w:right w:val="none" w:sz="0" w:space="0" w:color="auto"/>
      </w:divBdr>
      <w:divsChild>
        <w:div w:id="1531529847">
          <w:marLeft w:val="0"/>
          <w:marRight w:val="0"/>
          <w:marTop w:val="0"/>
          <w:marBottom w:val="0"/>
          <w:divBdr>
            <w:top w:val="none" w:sz="0" w:space="0" w:color="auto"/>
            <w:left w:val="none" w:sz="0" w:space="0" w:color="auto"/>
            <w:bottom w:val="none" w:sz="0" w:space="0" w:color="auto"/>
            <w:right w:val="none" w:sz="0" w:space="0" w:color="auto"/>
          </w:divBdr>
        </w:div>
      </w:divsChild>
    </w:div>
    <w:div w:id="1220828137">
      <w:bodyDiv w:val="1"/>
      <w:marLeft w:val="0"/>
      <w:marRight w:val="0"/>
      <w:marTop w:val="0"/>
      <w:marBottom w:val="0"/>
      <w:divBdr>
        <w:top w:val="none" w:sz="0" w:space="0" w:color="auto"/>
        <w:left w:val="none" w:sz="0" w:space="0" w:color="auto"/>
        <w:bottom w:val="none" w:sz="0" w:space="0" w:color="auto"/>
        <w:right w:val="none" w:sz="0" w:space="0" w:color="auto"/>
      </w:divBdr>
      <w:divsChild>
        <w:div w:id="1437216696">
          <w:marLeft w:val="0"/>
          <w:marRight w:val="0"/>
          <w:marTop w:val="0"/>
          <w:marBottom w:val="0"/>
          <w:divBdr>
            <w:top w:val="none" w:sz="0" w:space="0" w:color="auto"/>
            <w:left w:val="none" w:sz="0" w:space="0" w:color="auto"/>
            <w:bottom w:val="none" w:sz="0" w:space="0" w:color="auto"/>
            <w:right w:val="none" w:sz="0" w:space="0" w:color="auto"/>
          </w:divBdr>
        </w:div>
      </w:divsChild>
    </w:div>
    <w:div w:id="126021882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24">
          <w:marLeft w:val="0"/>
          <w:marRight w:val="0"/>
          <w:marTop w:val="0"/>
          <w:marBottom w:val="0"/>
          <w:divBdr>
            <w:top w:val="none" w:sz="0" w:space="0" w:color="auto"/>
            <w:left w:val="none" w:sz="0" w:space="0" w:color="auto"/>
            <w:bottom w:val="none" w:sz="0" w:space="0" w:color="auto"/>
            <w:right w:val="none" w:sz="0" w:space="0" w:color="auto"/>
          </w:divBdr>
        </w:div>
      </w:divsChild>
    </w:div>
    <w:div w:id="1270625313">
      <w:bodyDiv w:val="1"/>
      <w:marLeft w:val="0"/>
      <w:marRight w:val="0"/>
      <w:marTop w:val="0"/>
      <w:marBottom w:val="0"/>
      <w:divBdr>
        <w:top w:val="none" w:sz="0" w:space="0" w:color="auto"/>
        <w:left w:val="none" w:sz="0" w:space="0" w:color="auto"/>
        <w:bottom w:val="none" w:sz="0" w:space="0" w:color="auto"/>
        <w:right w:val="none" w:sz="0" w:space="0" w:color="auto"/>
      </w:divBdr>
      <w:divsChild>
        <w:div w:id="1668703928">
          <w:marLeft w:val="0"/>
          <w:marRight w:val="0"/>
          <w:marTop w:val="0"/>
          <w:marBottom w:val="0"/>
          <w:divBdr>
            <w:top w:val="none" w:sz="0" w:space="0" w:color="auto"/>
            <w:left w:val="none" w:sz="0" w:space="0" w:color="auto"/>
            <w:bottom w:val="none" w:sz="0" w:space="0" w:color="auto"/>
            <w:right w:val="none" w:sz="0" w:space="0" w:color="auto"/>
          </w:divBdr>
        </w:div>
      </w:divsChild>
    </w:div>
    <w:div w:id="1271281461">
      <w:bodyDiv w:val="1"/>
      <w:marLeft w:val="0"/>
      <w:marRight w:val="0"/>
      <w:marTop w:val="0"/>
      <w:marBottom w:val="0"/>
      <w:divBdr>
        <w:top w:val="none" w:sz="0" w:space="0" w:color="auto"/>
        <w:left w:val="none" w:sz="0" w:space="0" w:color="auto"/>
        <w:bottom w:val="none" w:sz="0" w:space="0" w:color="auto"/>
        <w:right w:val="none" w:sz="0" w:space="0" w:color="auto"/>
      </w:divBdr>
      <w:divsChild>
        <w:div w:id="1888758782">
          <w:marLeft w:val="0"/>
          <w:marRight w:val="0"/>
          <w:marTop w:val="0"/>
          <w:marBottom w:val="0"/>
          <w:divBdr>
            <w:top w:val="none" w:sz="0" w:space="0" w:color="auto"/>
            <w:left w:val="none" w:sz="0" w:space="0" w:color="auto"/>
            <w:bottom w:val="none" w:sz="0" w:space="0" w:color="auto"/>
            <w:right w:val="none" w:sz="0" w:space="0" w:color="auto"/>
          </w:divBdr>
        </w:div>
      </w:divsChild>
    </w:div>
    <w:div w:id="1272132159">
      <w:bodyDiv w:val="1"/>
      <w:marLeft w:val="0"/>
      <w:marRight w:val="0"/>
      <w:marTop w:val="0"/>
      <w:marBottom w:val="0"/>
      <w:divBdr>
        <w:top w:val="none" w:sz="0" w:space="0" w:color="auto"/>
        <w:left w:val="none" w:sz="0" w:space="0" w:color="auto"/>
        <w:bottom w:val="none" w:sz="0" w:space="0" w:color="auto"/>
        <w:right w:val="none" w:sz="0" w:space="0" w:color="auto"/>
      </w:divBdr>
      <w:divsChild>
        <w:div w:id="1701316757">
          <w:marLeft w:val="0"/>
          <w:marRight w:val="0"/>
          <w:marTop w:val="0"/>
          <w:marBottom w:val="0"/>
          <w:divBdr>
            <w:top w:val="none" w:sz="0" w:space="0" w:color="auto"/>
            <w:left w:val="none" w:sz="0" w:space="0" w:color="auto"/>
            <w:bottom w:val="none" w:sz="0" w:space="0" w:color="auto"/>
            <w:right w:val="none" w:sz="0" w:space="0" w:color="auto"/>
          </w:divBdr>
        </w:div>
      </w:divsChild>
    </w:div>
    <w:div w:id="1280720896">
      <w:bodyDiv w:val="1"/>
      <w:marLeft w:val="0"/>
      <w:marRight w:val="0"/>
      <w:marTop w:val="0"/>
      <w:marBottom w:val="0"/>
      <w:divBdr>
        <w:top w:val="none" w:sz="0" w:space="0" w:color="auto"/>
        <w:left w:val="none" w:sz="0" w:space="0" w:color="auto"/>
        <w:bottom w:val="none" w:sz="0" w:space="0" w:color="auto"/>
        <w:right w:val="none" w:sz="0" w:space="0" w:color="auto"/>
      </w:divBdr>
      <w:divsChild>
        <w:div w:id="60837238">
          <w:marLeft w:val="0"/>
          <w:marRight w:val="0"/>
          <w:marTop w:val="0"/>
          <w:marBottom w:val="0"/>
          <w:divBdr>
            <w:top w:val="none" w:sz="0" w:space="0" w:color="auto"/>
            <w:left w:val="none" w:sz="0" w:space="0" w:color="auto"/>
            <w:bottom w:val="none" w:sz="0" w:space="0" w:color="auto"/>
            <w:right w:val="none" w:sz="0" w:space="0" w:color="auto"/>
          </w:divBdr>
        </w:div>
      </w:divsChild>
    </w:div>
    <w:div w:id="1291475357">
      <w:bodyDiv w:val="1"/>
      <w:marLeft w:val="0"/>
      <w:marRight w:val="0"/>
      <w:marTop w:val="0"/>
      <w:marBottom w:val="0"/>
      <w:divBdr>
        <w:top w:val="none" w:sz="0" w:space="0" w:color="auto"/>
        <w:left w:val="none" w:sz="0" w:space="0" w:color="auto"/>
        <w:bottom w:val="none" w:sz="0" w:space="0" w:color="auto"/>
        <w:right w:val="none" w:sz="0" w:space="0" w:color="auto"/>
      </w:divBdr>
      <w:divsChild>
        <w:div w:id="149445477">
          <w:marLeft w:val="0"/>
          <w:marRight w:val="0"/>
          <w:marTop w:val="0"/>
          <w:marBottom w:val="0"/>
          <w:divBdr>
            <w:top w:val="none" w:sz="0" w:space="0" w:color="auto"/>
            <w:left w:val="none" w:sz="0" w:space="0" w:color="auto"/>
            <w:bottom w:val="none" w:sz="0" w:space="0" w:color="auto"/>
            <w:right w:val="none" w:sz="0" w:space="0" w:color="auto"/>
          </w:divBdr>
        </w:div>
      </w:divsChild>
    </w:div>
    <w:div w:id="1300721025">
      <w:bodyDiv w:val="1"/>
      <w:marLeft w:val="0"/>
      <w:marRight w:val="0"/>
      <w:marTop w:val="0"/>
      <w:marBottom w:val="0"/>
      <w:divBdr>
        <w:top w:val="none" w:sz="0" w:space="0" w:color="auto"/>
        <w:left w:val="none" w:sz="0" w:space="0" w:color="auto"/>
        <w:bottom w:val="none" w:sz="0" w:space="0" w:color="auto"/>
        <w:right w:val="none" w:sz="0" w:space="0" w:color="auto"/>
      </w:divBdr>
    </w:div>
    <w:div w:id="1302152279">
      <w:bodyDiv w:val="1"/>
      <w:marLeft w:val="0"/>
      <w:marRight w:val="0"/>
      <w:marTop w:val="0"/>
      <w:marBottom w:val="0"/>
      <w:divBdr>
        <w:top w:val="none" w:sz="0" w:space="0" w:color="auto"/>
        <w:left w:val="none" w:sz="0" w:space="0" w:color="auto"/>
        <w:bottom w:val="none" w:sz="0" w:space="0" w:color="auto"/>
        <w:right w:val="none" w:sz="0" w:space="0" w:color="auto"/>
      </w:divBdr>
      <w:divsChild>
        <w:div w:id="1840074396">
          <w:marLeft w:val="0"/>
          <w:marRight w:val="0"/>
          <w:marTop w:val="0"/>
          <w:marBottom w:val="0"/>
          <w:divBdr>
            <w:top w:val="none" w:sz="0" w:space="0" w:color="auto"/>
            <w:left w:val="none" w:sz="0" w:space="0" w:color="auto"/>
            <w:bottom w:val="none" w:sz="0" w:space="0" w:color="auto"/>
            <w:right w:val="none" w:sz="0" w:space="0" w:color="auto"/>
          </w:divBdr>
        </w:div>
      </w:divsChild>
    </w:div>
    <w:div w:id="1302464255">
      <w:bodyDiv w:val="1"/>
      <w:marLeft w:val="0"/>
      <w:marRight w:val="0"/>
      <w:marTop w:val="0"/>
      <w:marBottom w:val="0"/>
      <w:divBdr>
        <w:top w:val="none" w:sz="0" w:space="0" w:color="auto"/>
        <w:left w:val="none" w:sz="0" w:space="0" w:color="auto"/>
        <w:bottom w:val="none" w:sz="0" w:space="0" w:color="auto"/>
        <w:right w:val="none" w:sz="0" w:space="0" w:color="auto"/>
      </w:divBdr>
    </w:div>
    <w:div w:id="1304382278">
      <w:bodyDiv w:val="1"/>
      <w:marLeft w:val="0"/>
      <w:marRight w:val="0"/>
      <w:marTop w:val="0"/>
      <w:marBottom w:val="0"/>
      <w:divBdr>
        <w:top w:val="none" w:sz="0" w:space="0" w:color="auto"/>
        <w:left w:val="none" w:sz="0" w:space="0" w:color="auto"/>
        <w:bottom w:val="none" w:sz="0" w:space="0" w:color="auto"/>
        <w:right w:val="none" w:sz="0" w:space="0" w:color="auto"/>
      </w:divBdr>
      <w:divsChild>
        <w:div w:id="50815662">
          <w:marLeft w:val="0"/>
          <w:marRight w:val="0"/>
          <w:marTop w:val="0"/>
          <w:marBottom w:val="0"/>
          <w:divBdr>
            <w:top w:val="none" w:sz="0" w:space="0" w:color="auto"/>
            <w:left w:val="none" w:sz="0" w:space="0" w:color="auto"/>
            <w:bottom w:val="none" w:sz="0" w:space="0" w:color="auto"/>
            <w:right w:val="none" w:sz="0" w:space="0" w:color="auto"/>
          </w:divBdr>
        </w:div>
      </w:divsChild>
    </w:div>
    <w:div w:id="1311447190">
      <w:bodyDiv w:val="1"/>
      <w:marLeft w:val="0"/>
      <w:marRight w:val="0"/>
      <w:marTop w:val="0"/>
      <w:marBottom w:val="0"/>
      <w:divBdr>
        <w:top w:val="none" w:sz="0" w:space="0" w:color="auto"/>
        <w:left w:val="none" w:sz="0" w:space="0" w:color="auto"/>
        <w:bottom w:val="none" w:sz="0" w:space="0" w:color="auto"/>
        <w:right w:val="none" w:sz="0" w:space="0" w:color="auto"/>
      </w:divBdr>
      <w:divsChild>
        <w:div w:id="76942532">
          <w:marLeft w:val="0"/>
          <w:marRight w:val="0"/>
          <w:marTop w:val="0"/>
          <w:marBottom w:val="0"/>
          <w:divBdr>
            <w:top w:val="none" w:sz="0" w:space="0" w:color="auto"/>
            <w:left w:val="none" w:sz="0" w:space="0" w:color="auto"/>
            <w:bottom w:val="none" w:sz="0" w:space="0" w:color="auto"/>
            <w:right w:val="none" w:sz="0" w:space="0" w:color="auto"/>
          </w:divBdr>
        </w:div>
      </w:divsChild>
    </w:div>
    <w:div w:id="1317608697">
      <w:bodyDiv w:val="1"/>
      <w:marLeft w:val="0"/>
      <w:marRight w:val="0"/>
      <w:marTop w:val="0"/>
      <w:marBottom w:val="0"/>
      <w:divBdr>
        <w:top w:val="none" w:sz="0" w:space="0" w:color="auto"/>
        <w:left w:val="none" w:sz="0" w:space="0" w:color="auto"/>
        <w:bottom w:val="none" w:sz="0" w:space="0" w:color="auto"/>
        <w:right w:val="none" w:sz="0" w:space="0" w:color="auto"/>
      </w:divBdr>
      <w:divsChild>
        <w:div w:id="1278214179">
          <w:marLeft w:val="0"/>
          <w:marRight w:val="0"/>
          <w:marTop w:val="0"/>
          <w:marBottom w:val="0"/>
          <w:divBdr>
            <w:top w:val="none" w:sz="0" w:space="0" w:color="auto"/>
            <w:left w:val="none" w:sz="0" w:space="0" w:color="auto"/>
            <w:bottom w:val="none" w:sz="0" w:space="0" w:color="auto"/>
            <w:right w:val="none" w:sz="0" w:space="0" w:color="auto"/>
          </w:divBdr>
        </w:div>
      </w:divsChild>
    </w:div>
    <w:div w:id="1323970873">
      <w:bodyDiv w:val="1"/>
      <w:marLeft w:val="0"/>
      <w:marRight w:val="0"/>
      <w:marTop w:val="0"/>
      <w:marBottom w:val="0"/>
      <w:divBdr>
        <w:top w:val="none" w:sz="0" w:space="0" w:color="auto"/>
        <w:left w:val="none" w:sz="0" w:space="0" w:color="auto"/>
        <w:bottom w:val="none" w:sz="0" w:space="0" w:color="auto"/>
        <w:right w:val="none" w:sz="0" w:space="0" w:color="auto"/>
      </w:divBdr>
      <w:divsChild>
        <w:div w:id="1117795267">
          <w:marLeft w:val="0"/>
          <w:marRight w:val="0"/>
          <w:marTop w:val="0"/>
          <w:marBottom w:val="0"/>
          <w:divBdr>
            <w:top w:val="none" w:sz="0" w:space="0" w:color="auto"/>
            <w:left w:val="none" w:sz="0" w:space="0" w:color="auto"/>
            <w:bottom w:val="none" w:sz="0" w:space="0" w:color="auto"/>
            <w:right w:val="none" w:sz="0" w:space="0" w:color="auto"/>
          </w:divBdr>
        </w:div>
      </w:divsChild>
    </w:div>
    <w:div w:id="1338770047">
      <w:bodyDiv w:val="1"/>
      <w:marLeft w:val="0"/>
      <w:marRight w:val="0"/>
      <w:marTop w:val="0"/>
      <w:marBottom w:val="0"/>
      <w:divBdr>
        <w:top w:val="none" w:sz="0" w:space="0" w:color="auto"/>
        <w:left w:val="none" w:sz="0" w:space="0" w:color="auto"/>
        <w:bottom w:val="none" w:sz="0" w:space="0" w:color="auto"/>
        <w:right w:val="none" w:sz="0" w:space="0" w:color="auto"/>
      </w:divBdr>
      <w:divsChild>
        <w:div w:id="1581021945">
          <w:marLeft w:val="0"/>
          <w:marRight w:val="0"/>
          <w:marTop w:val="0"/>
          <w:marBottom w:val="0"/>
          <w:divBdr>
            <w:top w:val="none" w:sz="0" w:space="0" w:color="auto"/>
            <w:left w:val="none" w:sz="0" w:space="0" w:color="auto"/>
            <w:bottom w:val="none" w:sz="0" w:space="0" w:color="auto"/>
            <w:right w:val="none" w:sz="0" w:space="0" w:color="auto"/>
          </w:divBdr>
        </w:div>
      </w:divsChild>
    </w:div>
    <w:div w:id="1380780891">
      <w:bodyDiv w:val="1"/>
      <w:marLeft w:val="0"/>
      <w:marRight w:val="0"/>
      <w:marTop w:val="0"/>
      <w:marBottom w:val="0"/>
      <w:divBdr>
        <w:top w:val="none" w:sz="0" w:space="0" w:color="auto"/>
        <w:left w:val="none" w:sz="0" w:space="0" w:color="auto"/>
        <w:bottom w:val="none" w:sz="0" w:space="0" w:color="auto"/>
        <w:right w:val="none" w:sz="0" w:space="0" w:color="auto"/>
      </w:divBdr>
      <w:divsChild>
        <w:div w:id="862864828">
          <w:marLeft w:val="0"/>
          <w:marRight w:val="0"/>
          <w:marTop w:val="0"/>
          <w:marBottom w:val="0"/>
          <w:divBdr>
            <w:top w:val="none" w:sz="0" w:space="0" w:color="auto"/>
            <w:left w:val="none" w:sz="0" w:space="0" w:color="auto"/>
            <w:bottom w:val="none" w:sz="0" w:space="0" w:color="auto"/>
            <w:right w:val="none" w:sz="0" w:space="0" w:color="auto"/>
          </w:divBdr>
        </w:div>
      </w:divsChild>
    </w:div>
    <w:div w:id="1388528533">
      <w:bodyDiv w:val="1"/>
      <w:marLeft w:val="0"/>
      <w:marRight w:val="0"/>
      <w:marTop w:val="0"/>
      <w:marBottom w:val="0"/>
      <w:divBdr>
        <w:top w:val="none" w:sz="0" w:space="0" w:color="auto"/>
        <w:left w:val="none" w:sz="0" w:space="0" w:color="auto"/>
        <w:bottom w:val="none" w:sz="0" w:space="0" w:color="auto"/>
        <w:right w:val="none" w:sz="0" w:space="0" w:color="auto"/>
      </w:divBdr>
      <w:divsChild>
        <w:div w:id="1367951137">
          <w:marLeft w:val="0"/>
          <w:marRight w:val="0"/>
          <w:marTop w:val="0"/>
          <w:marBottom w:val="0"/>
          <w:divBdr>
            <w:top w:val="none" w:sz="0" w:space="0" w:color="auto"/>
            <w:left w:val="none" w:sz="0" w:space="0" w:color="auto"/>
            <w:bottom w:val="none" w:sz="0" w:space="0" w:color="auto"/>
            <w:right w:val="none" w:sz="0" w:space="0" w:color="auto"/>
          </w:divBdr>
        </w:div>
      </w:divsChild>
    </w:div>
    <w:div w:id="1388646877">
      <w:bodyDiv w:val="1"/>
      <w:marLeft w:val="0"/>
      <w:marRight w:val="0"/>
      <w:marTop w:val="0"/>
      <w:marBottom w:val="0"/>
      <w:divBdr>
        <w:top w:val="none" w:sz="0" w:space="0" w:color="auto"/>
        <w:left w:val="none" w:sz="0" w:space="0" w:color="auto"/>
        <w:bottom w:val="none" w:sz="0" w:space="0" w:color="auto"/>
        <w:right w:val="none" w:sz="0" w:space="0" w:color="auto"/>
      </w:divBdr>
      <w:divsChild>
        <w:div w:id="1363558523">
          <w:marLeft w:val="0"/>
          <w:marRight w:val="0"/>
          <w:marTop w:val="0"/>
          <w:marBottom w:val="0"/>
          <w:divBdr>
            <w:top w:val="none" w:sz="0" w:space="0" w:color="auto"/>
            <w:left w:val="none" w:sz="0" w:space="0" w:color="auto"/>
            <w:bottom w:val="none" w:sz="0" w:space="0" w:color="auto"/>
            <w:right w:val="none" w:sz="0" w:space="0" w:color="auto"/>
          </w:divBdr>
        </w:div>
      </w:divsChild>
    </w:div>
    <w:div w:id="1389916549">
      <w:bodyDiv w:val="1"/>
      <w:marLeft w:val="0"/>
      <w:marRight w:val="0"/>
      <w:marTop w:val="0"/>
      <w:marBottom w:val="0"/>
      <w:divBdr>
        <w:top w:val="none" w:sz="0" w:space="0" w:color="auto"/>
        <w:left w:val="none" w:sz="0" w:space="0" w:color="auto"/>
        <w:bottom w:val="none" w:sz="0" w:space="0" w:color="auto"/>
        <w:right w:val="none" w:sz="0" w:space="0" w:color="auto"/>
      </w:divBdr>
      <w:divsChild>
        <w:div w:id="701245431">
          <w:marLeft w:val="0"/>
          <w:marRight w:val="0"/>
          <w:marTop w:val="0"/>
          <w:marBottom w:val="0"/>
          <w:divBdr>
            <w:top w:val="none" w:sz="0" w:space="0" w:color="auto"/>
            <w:left w:val="none" w:sz="0" w:space="0" w:color="auto"/>
            <w:bottom w:val="none" w:sz="0" w:space="0" w:color="auto"/>
            <w:right w:val="none" w:sz="0" w:space="0" w:color="auto"/>
          </w:divBdr>
        </w:div>
      </w:divsChild>
    </w:div>
    <w:div w:id="1399090480">
      <w:bodyDiv w:val="1"/>
      <w:marLeft w:val="0"/>
      <w:marRight w:val="0"/>
      <w:marTop w:val="0"/>
      <w:marBottom w:val="0"/>
      <w:divBdr>
        <w:top w:val="none" w:sz="0" w:space="0" w:color="auto"/>
        <w:left w:val="none" w:sz="0" w:space="0" w:color="auto"/>
        <w:bottom w:val="none" w:sz="0" w:space="0" w:color="auto"/>
        <w:right w:val="none" w:sz="0" w:space="0" w:color="auto"/>
      </w:divBdr>
      <w:divsChild>
        <w:div w:id="406390546">
          <w:marLeft w:val="0"/>
          <w:marRight w:val="0"/>
          <w:marTop w:val="0"/>
          <w:marBottom w:val="0"/>
          <w:divBdr>
            <w:top w:val="none" w:sz="0" w:space="0" w:color="auto"/>
            <w:left w:val="none" w:sz="0" w:space="0" w:color="auto"/>
            <w:bottom w:val="none" w:sz="0" w:space="0" w:color="auto"/>
            <w:right w:val="none" w:sz="0" w:space="0" w:color="auto"/>
          </w:divBdr>
        </w:div>
      </w:divsChild>
    </w:div>
    <w:div w:id="1413046034">
      <w:bodyDiv w:val="1"/>
      <w:marLeft w:val="0"/>
      <w:marRight w:val="0"/>
      <w:marTop w:val="0"/>
      <w:marBottom w:val="0"/>
      <w:divBdr>
        <w:top w:val="none" w:sz="0" w:space="0" w:color="auto"/>
        <w:left w:val="none" w:sz="0" w:space="0" w:color="auto"/>
        <w:bottom w:val="none" w:sz="0" w:space="0" w:color="auto"/>
        <w:right w:val="none" w:sz="0" w:space="0" w:color="auto"/>
      </w:divBdr>
      <w:divsChild>
        <w:div w:id="935789749">
          <w:marLeft w:val="0"/>
          <w:marRight w:val="0"/>
          <w:marTop w:val="0"/>
          <w:marBottom w:val="0"/>
          <w:divBdr>
            <w:top w:val="none" w:sz="0" w:space="0" w:color="auto"/>
            <w:left w:val="none" w:sz="0" w:space="0" w:color="auto"/>
            <w:bottom w:val="none" w:sz="0" w:space="0" w:color="auto"/>
            <w:right w:val="none" w:sz="0" w:space="0" w:color="auto"/>
          </w:divBdr>
        </w:div>
        <w:div w:id="244270296">
          <w:marLeft w:val="0"/>
          <w:marRight w:val="0"/>
          <w:marTop w:val="0"/>
          <w:marBottom w:val="0"/>
          <w:divBdr>
            <w:top w:val="none" w:sz="0" w:space="0" w:color="auto"/>
            <w:left w:val="none" w:sz="0" w:space="0" w:color="auto"/>
            <w:bottom w:val="none" w:sz="0" w:space="0" w:color="auto"/>
            <w:right w:val="none" w:sz="0" w:space="0" w:color="auto"/>
          </w:divBdr>
        </w:div>
        <w:div w:id="1086422530">
          <w:marLeft w:val="0"/>
          <w:marRight w:val="0"/>
          <w:marTop w:val="0"/>
          <w:marBottom w:val="0"/>
          <w:divBdr>
            <w:top w:val="none" w:sz="0" w:space="0" w:color="auto"/>
            <w:left w:val="none" w:sz="0" w:space="0" w:color="auto"/>
            <w:bottom w:val="none" w:sz="0" w:space="0" w:color="auto"/>
            <w:right w:val="none" w:sz="0" w:space="0" w:color="auto"/>
          </w:divBdr>
        </w:div>
        <w:div w:id="1150488456">
          <w:marLeft w:val="0"/>
          <w:marRight w:val="0"/>
          <w:marTop w:val="0"/>
          <w:marBottom w:val="0"/>
          <w:divBdr>
            <w:top w:val="none" w:sz="0" w:space="0" w:color="auto"/>
            <w:left w:val="none" w:sz="0" w:space="0" w:color="auto"/>
            <w:bottom w:val="none" w:sz="0" w:space="0" w:color="auto"/>
            <w:right w:val="none" w:sz="0" w:space="0" w:color="auto"/>
          </w:divBdr>
        </w:div>
        <w:div w:id="1314218517">
          <w:marLeft w:val="0"/>
          <w:marRight w:val="0"/>
          <w:marTop w:val="0"/>
          <w:marBottom w:val="0"/>
          <w:divBdr>
            <w:top w:val="none" w:sz="0" w:space="0" w:color="auto"/>
            <w:left w:val="none" w:sz="0" w:space="0" w:color="auto"/>
            <w:bottom w:val="none" w:sz="0" w:space="0" w:color="auto"/>
            <w:right w:val="none" w:sz="0" w:space="0" w:color="auto"/>
          </w:divBdr>
        </w:div>
      </w:divsChild>
    </w:div>
    <w:div w:id="1427114362">
      <w:bodyDiv w:val="1"/>
      <w:marLeft w:val="0"/>
      <w:marRight w:val="0"/>
      <w:marTop w:val="0"/>
      <w:marBottom w:val="0"/>
      <w:divBdr>
        <w:top w:val="none" w:sz="0" w:space="0" w:color="auto"/>
        <w:left w:val="none" w:sz="0" w:space="0" w:color="auto"/>
        <w:bottom w:val="none" w:sz="0" w:space="0" w:color="auto"/>
        <w:right w:val="none" w:sz="0" w:space="0" w:color="auto"/>
      </w:divBdr>
    </w:div>
    <w:div w:id="1431780238">
      <w:bodyDiv w:val="1"/>
      <w:marLeft w:val="0"/>
      <w:marRight w:val="0"/>
      <w:marTop w:val="0"/>
      <w:marBottom w:val="0"/>
      <w:divBdr>
        <w:top w:val="none" w:sz="0" w:space="0" w:color="auto"/>
        <w:left w:val="none" w:sz="0" w:space="0" w:color="auto"/>
        <w:bottom w:val="none" w:sz="0" w:space="0" w:color="auto"/>
        <w:right w:val="none" w:sz="0" w:space="0" w:color="auto"/>
      </w:divBdr>
      <w:divsChild>
        <w:div w:id="1832018066">
          <w:marLeft w:val="0"/>
          <w:marRight w:val="0"/>
          <w:marTop w:val="0"/>
          <w:marBottom w:val="0"/>
          <w:divBdr>
            <w:top w:val="none" w:sz="0" w:space="0" w:color="auto"/>
            <w:left w:val="none" w:sz="0" w:space="0" w:color="auto"/>
            <w:bottom w:val="none" w:sz="0" w:space="0" w:color="auto"/>
            <w:right w:val="none" w:sz="0" w:space="0" w:color="auto"/>
          </w:divBdr>
        </w:div>
      </w:divsChild>
    </w:div>
    <w:div w:id="1433670971">
      <w:bodyDiv w:val="1"/>
      <w:marLeft w:val="0"/>
      <w:marRight w:val="0"/>
      <w:marTop w:val="0"/>
      <w:marBottom w:val="0"/>
      <w:divBdr>
        <w:top w:val="none" w:sz="0" w:space="0" w:color="auto"/>
        <w:left w:val="none" w:sz="0" w:space="0" w:color="auto"/>
        <w:bottom w:val="none" w:sz="0" w:space="0" w:color="auto"/>
        <w:right w:val="none" w:sz="0" w:space="0" w:color="auto"/>
      </w:divBdr>
      <w:divsChild>
        <w:div w:id="107745033">
          <w:marLeft w:val="0"/>
          <w:marRight w:val="0"/>
          <w:marTop w:val="0"/>
          <w:marBottom w:val="0"/>
          <w:divBdr>
            <w:top w:val="none" w:sz="0" w:space="0" w:color="auto"/>
            <w:left w:val="none" w:sz="0" w:space="0" w:color="auto"/>
            <w:bottom w:val="none" w:sz="0" w:space="0" w:color="auto"/>
            <w:right w:val="none" w:sz="0" w:space="0" w:color="auto"/>
          </w:divBdr>
        </w:div>
      </w:divsChild>
    </w:div>
    <w:div w:id="1434129733">
      <w:bodyDiv w:val="1"/>
      <w:marLeft w:val="0"/>
      <w:marRight w:val="0"/>
      <w:marTop w:val="0"/>
      <w:marBottom w:val="0"/>
      <w:divBdr>
        <w:top w:val="none" w:sz="0" w:space="0" w:color="auto"/>
        <w:left w:val="none" w:sz="0" w:space="0" w:color="auto"/>
        <w:bottom w:val="none" w:sz="0" w:space="0" w:color="auto"/>
        <w:right w:val="none" w:sz="0" w:space="0" w:color="auto"/>
      </w:divBdr>
      <w:divsChild>
        <w:div w:id="900138617">
          <w:marLeft w:val="0"/>
          <w:marRight w:val="0"/>
          <w:marTop w:val="0"/>
          <w:marBottom w:val="0"/>
          <w:divBdr>
            <w:top w:val="none" w:sz="0" w:space="0" w:color="auto"/>
            <w:left w:val="none" w:sz="0" w:space="0" w:color="auto"/>
            <w:bottom w:val="none" w:sz="0" w:space="0" w:color="auto"/>
            <w:right w:val="none" w:sz="0" w:space="0" w:color="auto"/>
          </w:divBdr>
        </w:div>
      </w:divsChild>
    </w:div>
    <w:div w:id="1469586712">
      <w:bodyDiv w:val="1"/>
      <w:marLeft w:val="0"/>
      <w:marRight w:val="0"/>
      <w:marTop w:val="0"/>
      <w:marBottom w:val="0"/>
      <w:divBdr>
        <w:top w:val="none" w:sz="0" w:space="0" w:color="auto"/>
        <w:left w:val="none" w:sz="0" w:space="0" w:color="auto"/>
        <w:bottom w:val="none" w:sz="0" w:space="0" w:color="auto"/>
        <w:right w:val="none" w:sz="0" w:space="0" w:color="auto"/>
      </w:divBdr>
      <w:divsChild>
        <w:div w:id="604575010">
          <w:marLeft w:val="0"/>
          <w:marRight w:val="0"/>
          <w:marTop w:val="0"/>
          <w:marBottom w:val="0"/>
          <w:divBdr>
            <w:top w:val="none" w:sz="0" w:space="0" w:color="auto"/>
            <w:left w:val="none" w:sz="0" w:space="0" w:color="auto"/>
            <w:bottom w:val="none" w:sz="0" w:space="0" w:color="auto"/>
            <w:right w:val="none" w:sz="0" w:space="0" w:color="auto"/>
          </w:divBdr>
        </w:div>
      </w:divsChild>
    </w:div>
    <w:div w:id="1473713991">
      <w:bodyDiv w:val="1"/>
      <w:marLeft w:val="0"/>
      <w:marRight w:val="0"/>
      <w:marTop w:val="0"/>
      <w:marBottom w:val="0"/>
      <w:divBdr>
        <w:top w:val="none" w:sz="0" w:space="0" w:color="auto"/>
        <w:left w:val="none" w:sz="0" w:space="0" w:color="auto"/>
        <w:bottom w:val="none" w:sz="0" w:space="0" w:color="auto"/>
        <w:right w:val="none" w:sz="0" w:space="0" w:color="auto"/>
      </w:divBdr>
      <w:divsChild>
        <w:div w:id="968973898">
          <w:marLeft w:val="0"/>
          <w:marRight w:val="0"/>
          <w:marTop w:val="0"/>
          <w:marBottom w:val="0"/>
          <w:divBdr>
            <w:top w:val="none" w:sz="0" w:space="0" w:color="auto"/>
            <w:left w:val="none" w:sz="0" w:space="0" w:color="auto"/>
            <w:bottom w:val="none" w:sz="0" w:space="0" w:color="auto"/>
            <w:right w:val="none" w:sz="0" w:space="0" w:color="auto"/>
          </w:divBdr>
        </w:div>
      </w:divsChild>
    </w:div>
    <w:div w:id="1475290580">
      <w:bodyDiv w:val="1"/>
      <w:marLeft w:val="0"/>
      <w:marRight w:val="0"/>
      <w:marTop w:val="0"/>
      <w:marBottom w:val="0"/>
      <w:divBdr>
        <w:top w:val="none" w:sz="0" w:space="0" w:color="auto"/>
        <w:left w:val="none" w:sz="0" w:space="0" w:color="auto"/>
        <w:bottom w:val="none" w:sz="0" w:space="0" w:color="auto"/>
        <w:right w:val="none" w:sz="0" w:space="0" w:color="auto"/>
      </w:divBdr>
      <w:divsChild>
        <w:div w:id="1120219185">
          <w:marLeft w:val="0"/>
          <w:marRight w:val="0"/>
          <w:marTop w:val="0"/>
          <w:marBottom w:val="0"/>
          <w:divBdr>
            <w:top w:val="none" w:sz="0" w:space="0" w:color="auto"/>
            <w:left w:val="none" w:sz="0" w:space="0" w:color="auto"/>
            <w:bottom w:val="none" w:sz="0" w:space="0" w:color="auto"/>
            <w:right w:val="none" w:sz="0" w:space="0" w:color="auto"/>
          </w:divBdr>
        </w:div>
      </w:divsChild>
    </w:div>
    <w:div w:id="1494175685">
      <w:bodyDiv w:val="1"/>
      <w:marLeft w:val="0"/>
      <w:marRight w:val="0"/>
      <w:marTop w:val="0"/>
      <w:marBottom w:val="0"/>
      <w:divBdr>
        <w:top w:val="none" w:sz="0" w:space="0" w:color="auto"/>
        <w:left w:val="none" w:sz="0" w:space="0" w:color="auto"/>
        <w:bottom w:val="none" w:sz="0" w:space="0" w:color="auto"/>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sChild>
    </w:div>
    <w:div w:id="1505320244">
      <w:bodyDiv w:val="1"/>
      <w:marLeft w:val="0"/>
      <w:marRight w:val="0"/>
      <w:marTop w:val="0"/>
      <w:marBottom w:val="0"/>
      <w:divBdr>
        <w:top w:val="none" w:sz="0" w:space="0" w:color="auto"/>
        <w:left w:val="none" w:sz="0" w:space="0" w:color="auto"/>
        <w:bottom w:val="none" w:sz="0" w:space="0" w:color="auto"/>
        <w:right w:val="none" w:sz="0" w:space="0" w:color="auto"/>
      </w:divBdr>
      <w:divsChild>
        <w:div w:id="220868437">
          <w:marLeft w:val="0"/>
          <w:marRight w:val="0"/>
          <w:marTop w:val="0"/>
          <w:marBottom w:val="0"/>
          <w:divBdr>
            <w:top w:val="none" w:sz="0" w:space="0" w:color="auto"/>
            <w:left w:val="none" w:sz="0" w:space="0" w:color="auto"/>
            <w:bottom w:val="none" w:sz="0" w:space="0" w:color="auto"/>
            <w:right w:val="none" w:sz="0" w:space="0" w:color="auto"/>
          </w:divBdr>
        </w:div>
      </w:divsChild>
    </w:div>
    <w:div w:id="1507280253">
      <w:bodyDiv w:val="1"/>
      <w:marLeft w:val="0"/>
      <w:marRight w:val="0"/>
      <w:marTop w:val="0"/>
      <w:marBottom w:val="0"/>
      <w:divBdr>
        <w:top w:val="none" w:sz="0" w:space="0" w:color="auto"/>
        <w:left w:val="none" w:sz="0" w:space="0" w:color="auto"/>
        <w:bottom w:val="none" w:sz="0" w:space="0" w:color="auto"/>
        <w:right w:val="none" w:sz="0" w:space="0" w:color="auto"/>
      </w:divBdr>
      <w:divsChild>
        <w:div w:id="598030636">
          <w:marLeft w:val="0"/>
          <w:marRight w:val="0"/>
          <w:marTop w:val="0"/>
          <w:marBottom w:val="0"/>
          <w:divBdr>
            <w:top w:val="none" w:sz="0" w:space="0" w:color="auto"/>
            <w:left w:val="none" w:sz="0" w:space="0" w:color="auto"/>
            <w:bottom w:val="none" w:sz="0" w:space="0" w:color="auto"/>
            <w:right w:val="none" w:sz="0" w:space="0" w:color="auto"/>
          </w:divBdr>
        </w:div>
      </w:divsChild>
    </w:div>
    <w:div w:id="1529758898">
      <w:bodyDiv w:val="1"/>
      <w:marLeft w:val="0"/>
      <w:marRight w:val="0"/>
      <w:marTop w:val="0"/>
      <w:marBottom w:val="0"/>
      <w:divBdr>
        <w:top w:val="none" w:sz="0" w:space="0" w:color="auto"/>
        <w:left w:val="none" w:sz="0" w:space="0" w:color="auto"/>
        <w:bottom w:val="none" w:sz="0" w:space="0" w:color="auto"/>
        <w:right w:val="none" w:sz="0" w:space="0" w:color="auto"/>
      </w:divBdr>
      <w:divsChild>
        <w:div w:id="1187251736">
          <w:marLeft w:val="0"/>
          <w:marRight w:val="0"/>
          <w:marTop w:val="0"/>
          <w:marBottom w:val="0"/>
          <w:divBdr>
            <w:top w:val="none" w:sz="0" w:space="0" w:color="auto"/>
            <w:left w:val="none" w:sz="0" w:space="0" w:color="auto"/>
            <w:bottom w:val="none" w:sz="0" w:space="0" w:color="auto"/>
            <w:right w:val="none" w:sz="0" w:space="0" w:color="auto"/>
          </w:divBdr>
        </w:div>
      </w:divsChild>
    </w:div>
    <w:div w:id="1540051359">
      <w:bodyDiv w:val="1"/>
      <w:marLeft w:val="0"/>
      <w:marRight w:val="0"/>
      <w:marTop w:val="0"/>
      <w:marBottom w:val="0"/>
      <w:divBdr>
        <w:top w:val="none" w:sz="0" w:space="0" w:color="auto"/>
        <w:left w:val="none" w:sz="0" w:space="0" w:color="auto"/>
        <w:bottom w:val="none" w:sz="0" w:space="0" w:color="auto"/>
        <w:right w:val="none" w:sz="0" w:space="0" w:color="auto"/>
      </w:divBdr>
      <w:divsChild>
        <w:div w:id="572158546">
          <w:marLeft w:val="0"/>
          <w:marRight w:val="0"/>
          <w:marTop w:val="0"/>
          <w:marBottom w:val="0"/>
          <w:divBdr>
            <w:top w:val="none" w:sz="0" w:space="0" w:color="auto"/>
            <w:left w:val="none" w:sz="0" w:space="0" w:color="auto"/>
            <w:bottom w:val="none" w:sz="0" w:space="0" w:color="auto"/>
            <w:right w:val="none" w:sz="0" w:space="0" w:color="auto"/>
          </w:divBdr>
        </w:div>
      </w:divsChild>
    </w:div>
    <w:div w:id="1544945898">
      <w:bodyDiv w:val="1"/>
      <w:marLeft w:val="0"/>
      <w:marRight w:val="0"/>
      <w:marTop w:val="0"/>
      <w:marBottom w:val="0"/>
      <w:divBdr>
        <w:top w:val="none" w:sz="0" w:space="0" w:color="auto"/>
        <w:left w:val="none" w:sz="0" w:space="0" w:color="auto"/>
        <w:bottom w:val="none" w:sz="0" w:space="0" w:color="auto"/>
        <w:right w:val="none" w:sz="0" w:space="0" w:color="auto"/>
      </w:divBdr>
      <w:divsChild>
        <w:div w:id="1704672319">
          <w:marLeft w:val="0"/>
          <w:marRight w:val="0"/>
          <w:marTop w:val="0"/>
          <w:marBottom w:val="0"/>
          <w:divBdr>
            <w:top w:val="none" w:sz="0" w:space="0" w:color="auto"/>
            <w:left w:val="none" w:sz="0" w:space="0" w:color="auto"/>
            <w:bottom w:val="none" w:sz="0" w:space="0" w:color="auto"/>
            <w:right w:val="none" w:sz="0" w:space="0" w:color="auto"/>
          </w:divBdr>
        </w:div>
      </w:divsChild>
    </w:div>
    <w:div w:id="1545480088">
      <w:bodyDiv w:val="1"/>
      <w:marLeft w:val="0"/>
      <w:marRight w:val="0"/>
      <w:marTop w:val="0"/>
      <w:marBottom w:val="0"/>
      <w:divBdr>
        <w:top w:val="none" w:sz="0" w:space="0" w:color="auto"/>
        <w:left w:val="none" w:sz="0" w:space="0" w:color="auto"/>
        <w:bottom w:val="none" w:sz="0" w:space="0" w:color="auto"/>
        <w:right w:val="none" w:sz="0" w:space="0" w:color="auto"/>
      </w:divBdr>
      <w:divsChild>
        <w:div w:id="845362966">
          <w:marLeft w:val="0"/>
          <w:marRight w:val="0"/>
          <w:marTop w:val="0"/>
          <w:marBottom w:val="0"/>
          <w:divBdr>
            <w:top w:val="none" w:sz="0" w:space="0" w:color="auto"/>
            <w:left w:val="none" w:sz="0" w:space="0" w:color="auto"/>
            <w:bottom w:val="none" w:sz="0" w:space="0" w:color="auto"/>
            <w:right w:val="none" w:sz="0" w:space="0" w:color="auto"/>
          </w:divBdr>
        </w:div>
      </w:divsChild>
    </w:div>
    <w:div w:id="1554996627">
      <w:bodyDiv w:val="1"/>
      <w:marLeft w:val="0"/>
      <w:marRight w:val="0"/>
      <w:marTop w:val="0"/>
      <w:marBottom w:val="0"/>
      <w:divBdr>
        <w:top w:val="none" w:sz="0" w:space="0" w:color="auto"/>
        <w:left w:val="none" w:sz="0" w:space="0" w:color="auto"/>
        <w:bottom w:val="none" w:sz="0" w:space="0" w:color="auto"/>
        <w:right w:val="none" w:sz="0" w:space="0" w:color="auto"/>
      </w:divBdr>
      <w:divsChild>
        <w:div w:id="2075740828">
          <w:marLeft w:val="0"/>
          <w:marRight w:val="0"/>
          <w:marTop w:val="0"/>
          <w:marBottom w:val="0"/>
          <w:divBdr>
            <w:top w:val="none" w:sz="0" w:space="0" w:color="auto"/>
            <w:left w:val="none" w:sz="0" w:space="0" w:color="auto"/>
            <w:bottom w:val="none" w:sz="0" w:space="0" w:color="auto"/>
            <w:right w:val="none" w:sz="0" w:space="0" w:color="auto"/>
          </w:divBdr>
        </w:div>
      </w:divsChild>
    </w:div>
    <w:div w:id="1562252762">
      <w:bodyDiv w:val="1"/>
      <w:marLeft w:val="0"/>
      <w:marRight w:val="0"/>
      <w:marTop w:val="0"/>
      <w:marBottom w:val="0"/>
      <w:divBdr>
        <w:top w:val="none" w:sz="0" w:space="0" w:color="auto"/>
        <w:left w:val="none" w:sz="0" w:space="0" w:color="auto"/>
        <w:bottom w:val="none" w:sz="0" w:space="0" w:color="auto"/>
        <w:right w:val="none" w:sz="0" w:space="0" w:color="auto"/>
      </w:divBdr>
      <w:divsChild>
        <w:div w:id="1710229143">
          <w:marLeft w:val="0"/>
          <w:marRight w:val="0"/>
          <w:marTop w:val="0"/>
          <w:marBottom w:val="0"/>
          <w:divBdr>
            <w:top w:val="none" w:sz="0" w:space="0" w:color="auto"/>
            <w:left w:val="none" w:sz="0" w:space="0" w:color="auto"/>
            <w:bottom w:val="none" w:sz="0" w:space="0" w:color="auto"/>
            <w:right w:val="none" w:sz="0" w:space="0" w:color="auto"/>
          </w:divBdr>
        </w:div>
      </w:divsChild>
    </w:div>
    <w:div w:id="1575628400">
      <w:bodyDiv w:val="1"/>
      <w:marLeft w:val="0"/>
      <w:marRight w:val="0"/>
      <w:marTop w:val="0"/>
      <w:marBottom w:val="0"/>
      <w:divBdr>
        <w:top w:val="none" w:sz="0" w:space="0" w:color="auto"/>
        <w:left w:val="none" w:sz="0" w:space="0" w:color="auto"/>
        <w:bottom w:val="none" w:sz="0" w:space="0" w:color="auto"/>
        <w:right w:val="none" w:sz="0" w:space="0" w:color="auto"/>
      </w:divBdr>
      <w:divsChild>
        <w:div w:id="1885217940">
          <w:marLeft w:val="0"/>
          <w:marRight w:val="0"/>
          <w:marTop w:val="0"/>
          <w:marBottom w:val="0"/>
          <w:divBdr>
            <w:top w:val="none" w:sz="0" w:space="0" w:color="auto"/>
            <w:left w:val="none" w:sz="0" w:space="0" w:color="auto"/>
            <w:bottom w:val="none" w:sz="0" w:space="0" w:color="auto"/>
            <w:right w:val="none" w:sz="0" w:space="0" w:color="auto"/>
          </w:divBdr>
        </w:div>
      </w:divsChild>
    </w:div>
    <w:div w:id="1626496233">
      <w:bodyDiv w:val="1"/>
      <w:marLeft w:val="0"/>
      <w:marRight w:val="0"/>
      <w:marTop w:val="0"/>
      <w:marBottom w:val="0"/>
      <w:divBdr>
        <w:top w:val="none" w:sz="0" w:space="0" w:color="auto"/>
        <w:left w:val="none" w:sz="0" w:space="0" w:color="auto"/>
        <w:bottom w:val="none" w:sz="0" w:space="0" w:color="auto"/>
        <w:right w:val="none" w:sz="0" w:space="0" w:color="auto"/>
      </w:divBdr>
      <w:divsChild>
        <w:div w:id="777799874">
          <w:marLeft w:val="0"/>
          <w:marRight w:val="0"/>
          <w:marTop w:val="0"/>
          <w:marBottom w:val="0"/>
          <w:divBdr>
            <w:top w:val="none" w:sz="0" w:space="0" w:color="auto"/>
            <w:left w:val="none" w:sz="0" w:space="0" w:color="auto"/>
            <w:bottom w:val="none" w:sz="0" w:space="0" w:color="auto"/>
            <w:right w:val="none" w:sz="0" w:space="0" w:color="auto"/>
          </w:divBdr>
        </w:div>
      </w:divsChild>
    </w:div>
    <w:div w:id="1626817023">
      <w:bodyDiv w:val="1"/>
      <w:marLeft w:val="0"/>
      <w:marRight w:val="0"/>
      <w:marTop w:val="0"/>
      <w:marBottom w:val="0"/>
      <w:divBdr>
        <w:top w:val="none" w:sz="0" w:space="0" w:color="auto"/>
        <w:left w:val="none" w:sz="0" w:space="0" w:color="auto"/>
        <w:bottom w:val="none" w:sz="0" w:space="0" w:color="auto"/>
        <w:right w:val="none" w:sz="0" w:space="0" w:color="auto"/>
      </w:divBdr>
      <w:divsChild>
        <w:div w:id="369885797">
          <w:marLeft w:val="0"/>
          <w:marRight w:val="0"/>
          <w:marTop w:val="0"/>
          <w:marBottom w:val="0"/>
          <w:divBdr>
            <w:top w:val="none" w:sz="0" w:space="0" w:color="auto"/>
            <w:left w:val="none" w:sz="0" w:space="0" w:color="auto"/>
            <w:bottom w:val="none" w:sz="0" w:space="0" w:color="auto"/>
            <w:right w:val="none" w:sz="0" w:space="0" w:color="auto"/>
          </w:divBdr>
        </w:div>
      </w:divsChild>
    </w:div>
    <w:div w:id="1633515274">
      <w:bodyDiv w:val="1"/>
      <w:marLeft w:val="0"/>
      <w:marRight w:val="0"/>
      <w:marTop w:val="0"/>
      <w:marBottom w:val="0"/>
      <w:divBdr>
        <w:top w:val="none" w:sz="0" w:space="0" w:color="auto"/>
        <w:left w:val="none" w:sz="0" w:space="0" w:color="auto"/>
        <w:bottom w:val="none" w:sz="0" w:space="0" w:color="auto"/>
        <w:right w:val="none" w:sz="0" w:space="0" w:color="auto"/>
      </w:divBdr>
      <w:divsChild>
        <w:div w:id="2145615326">
          <w:marLeft w:val="0"/>
          <w:marRight w:val="0"/>
          <w:marTop w:val="0"/>
          <w:marBottom w:val="0"/>
          <w:divBdr>
            <w:top w:val="none" w:sz="0" w:space="0" w:color="auto"/>
            <w:left w:val="none" w:sz="0" w:space="0" w:color="auto"/>
            <w:bottom w:val="none" w:sz="0" w:space="0" w:color="auto"/>
            <w:right w:val="none" w:sz="0" w:space="0" w:color="auto"/>
          </w:divBdr>
        </w:div>
      </w:divsChild>
    </w:div>
    <w:div w:id="1641568491">
      <w:bodyDiv w:val="1"/>
      <w:marLeft w:val="0"/>
      <w:marRight w:val="0"/>
      <w:marTop w:val="0"/>
      <w:marBottom w:val="0"/>
      <w:divBdr>
        <w:top w:val="none" w:sz="0" w:space="0" w:color="auto"/>
        <w:left w:val="none" w:sz="0" w:space="0" w:color="auto"/>
        <w:bottom w:val="none" w:sz="0" w:space="0" w:color="auto"/>
        <w:right w:val="none" w:sz="0" w:space="0" w:color="auto"/>
      </w:divBdr>
      <w:divsChild>
        <w:div w:id="1192650788">
          <w:marLeft w:val="0"/>
          <w:marRight w:val="0"/>
          <w:marTop w:val="0"/>
          <w:marBottom w:val="0"/>
          <w:divBdr>
            <w:top w:val="none" w:sz="0" w:space="0" w:color="auto"/>
            <w:left w:val="none" w:sz="0" w:space="0" w:color="auto"/>
            <w:bottom w:val="none" w:sz="0" w:space="0" w:color="auto"/>
            <w:right w:val="none" w:sz="0" w:space="0" w:color="auto"/>
          </w:divBdr>
        </w:div>
      </w:divsChild>
    </w:div>
    <w:div w:id="1663972723">
      <w:bodyDiv w:val="1"/>
      <w:marLeft w:val="0"/>
      <w:marRight w:val="0"/>
      <w:marTop w:val="0"/>
      <w:marBottom w:val="0"/>
      <w:divBdr>
        <w:top w:val="none" w:sz="0" w:space="0" w:color="auto"/>
        <w:left w:val="none" w:sz="0" w:space="0" w:color="auto"/>
        <w:bottom w:val="none" w:sz="0" w:space="0" w:color="auto"/>
        <w:right w:val="none" w:sz="0" w:space="0" w:color="auto"/>
      </w:divBdr>
      <w:divsChild>
        <w:div w:id="291325145">
          <w:marLeft w:val="0"/>
          <w:marRight w:val="0"/>
          <w:marTop w:val="0"/>
          <w:marBottom w:val="0"/>
          <w:divBdr>
            <w:top w:val="none" w:sz="0" w:space="0" w:color="auto"/>
            <w:left w:val="none" w:sz="0" w:space="0" w:color="auto"/>
            <w:bottom w:val="none" w:sz="0" w:space="0" w:color="auto"/>
            <w:right w:val="none" w:sz="0" w:space="0" w:color="auto"/>
          </w:divBdr>
        </w:div>
      </w:divsChild>
    </w:div>
    <w:div w:id="1679233383">
      <w:bodyDiv w:val="1"/>
      <w:marLeft w:val="0"/>
      <w:marRight w:val="0"/>
      <w:marTop w:val="0"/>
      <w:marBottom w:val="0"/>
      <w:divBdr>
        <w:top w:val="none" w:sz="0" w:space="0" w:color="auto"/>
        <w:left w:val="none" w:sz="0" w:space="0" w:color="auto"/>
        <w:bottom w:val="none" w:sz="0" w:space="0" w:color="auto"/>
        <w:right w:val="none" w:sz="0" w:space="0" w:color="auto"/>
      </w:divBdr>
      <w:divsChild>
        <w:div w:id="1517963251">
          <w:marLeft w:val="0"/>
          <w:marRight w:val="0"/>
          <w:marTop w:val="0"/>
          <w:marBottom w:val="0"/>
          <w:divBdr>
            <w:top w:val="none" w:sz="0" w:space="0" w:color="auto"/>
            <w:left w:val="none" w:sz="0" w:space="0" w:color="auto"/>
            <w:bottom w:val="none" w:sz="0" w:space="0" w:color="auto"/>
            <w:right w:val="none" w:sz="0" w:space="0" w:color="auto"/>
          </w:divBdr>
        </w:div>
      </w:divsChild>
    </w:div>
    <w:div w:id="1683123687">
      <w:bodyDiv w:val="1"/>
      <w:marLeft w:val="0"/>
      <w:marRight w:val="0"/>
      <w:marTop w:val="0"/>
      <w:marBottom w:val="0"/>
      <w:divBdr>
        <w:top w:val="none" w:sz="0" w:space="0" w:color="auto"/>
        <w:left w:val="none" w:sz="0" w:space="0" w:color="auto"/>
        <w:bottom w:val="none" w:sz="0" w:space="0" w:color="auto"/>
        <w:right w:val="none" w:sz="0" w:space="0" w:color="auto"/>
      </w:divBdr>
      <w:divsChild>
        <w:div w:id="546650108">
          <w:marLeft w:val="0"/>
          <w:marRight w:val="0"/>
          <w:marTop w:val="0"/>
          <w:marBottom w:val="0"/>
          <w:divBdr>
            <w:top w:val="none" w:sz="0" w:space="0" w:color="auto"/>
            <w:left w:val="none" w:sz="0" w:space="0" w:color="auto"/>
            <w:bottom w:val="none" w:sz="0" w:space="0" w:color="auto"/>
            <w:right w:val="none" w:sz="0" w:space="0" w:color="auto"/>
          </w:divBdr>
        </w:div>
      </w:divsChild>
    </w:div>
    <w:div w:id="1690524765">
      <w:bodyDiv w:val="1"/>
      <w:marLeft w:val="0"/>
      <w:marRight w:val="0"/>
      <w:marTop w:val="0"/>
      <w:marBottom w:val="0"/>
      <w:divBdr>
        <w:top w:val="none" w:sz="0" w:space="0" w:color="auto"/>
        <w:left w:val="none" w:sz="0" w:space="0" w:color="auto"/>
        <w:bottom w:val="none" w:sz="0" w:space="0" w:color="auto"/>
        <w:right w:val="none" w:sz="0" w:space="0" w:color="auto"/>
      </w:divBdr>
      <w:divsChild>
        <w:div w:id="416367820">
          <w:marLeft w:val="0"/>
          <w:marRight w:val="0"/>
          <w:marTop w:val="0"/>
          <w:marBottom w:val="0"/>
          <w:divBdr>
            <w:top w:val="none" w:sz="0" w:space="0" w:color="auto"/>
            <w:left w:val="none" w:sz="0" w:space="0" w:color="auto"/>
            <w:bottom w:val="none" w:sz="0" w:space="0" w:color="auto"/>
            <w:right w:val="none" w:sz="0" w:space="0" w:color="auto"/>
          </w:divBdr>
        </w:div>
      </w:divsChild>
    </w:div>
    <w:div w:id="1708990102">
      <w:bodyDiv w:val="1"/>
      <w:marLeft w:val="0"/>
      <w:marRight w:val="0"/>
      <w:marTop w:val="0"/>
      <w:marBottom w:val="0"/>
      <w:divBdr>
        <w:top w:val="none" w:sz="0" w:space="0" w:color="auto"/>
        <w:left w:val="none" w:sz="0" w:space="0" w:color="auto"/>
        <w:bottom w:val="none" w:sz="0" w:space="0" w:color="auto"/>
        <w:right w:val="none" w:sz="0" w:space="0" w:color="auto"/>
      </w:divBdr>
      <w:divsChild>
        <w:div w:id="248777798">
          <w:marLeft w:val="0"/>
          <w:marRight w:val="0"/>
          <w:marTop w:val="0"/>
          <w:marBottom w:val="0"/>
          <w:divBdr>
            <w:top w:val="none" w:sz="0" w:space="0" w:color="auto"/>
            <w:left w:val="none" w:sz="0" w:space="0" w:color="auto"/>
            <w:bottom w:val="none" w:sz="0" w:space="0" w:color="auto"/>
            <w:right w:val="none" w:sz="0" w:space="0" w:color="auto"/>
          </w:divBdr>
        </w:div>
      </w:divsChild>
    </w:div>
    <w:div w:id="1720593558">
      <w:bodyDiv w:val="1"/>
      <w:marLeft w:val="0"/>
      <w:marRight w:val="0"/>
      <w:marTop w:val="0"/>
      <w:marBottom w:val="0"/>
      <w:divBdr>
        <w:top w:val="none" w:sz="0" w:space="0" w:color="auto"/>
        <w:left w:val="none" w:sz="0" w:space="0" w:color="auto"/>
        <w:bottom w:val="none" w:sz="0" w:space="0" w:color="auto"/>
        <w:right w:val="none" w:sz="0" w:space="0" w:color="auto"/>
      </w:divBdr>
      <w:divsChild>
        <w:div w:id="1119373406">
          <w:marLeft w:val="0"/>
          <w:marRight w:val="0"/>
          <w:marTop w:val="0"/>
          <w:marBottom w:val="0"/>
          <w:divBdr>
            <w:top w:val="none" w:sz="0" w:space="0" w:color="auto"/>
            <w:left w:val="none" w:sz="0" w:space="0" w:color="auto"/>
            <w:bottom w:val="none" w:sz="0" w:space="0" w:color="auto"/>
            <w:right w:val="none" w:sz="0" w:space="0" w:color="auto"/>
          </w:divBdr>
        </w:div>
      </w:divsChild>
    </w:div>
    <w:div w:id="1739668791">
      <w:bodyDiv w:val="1"/>
      <w:marLeft w:val="0"/>
      <w:marRight w:val="0"/>
      <w:marTop w:val="0"/>
      <w:marBottom w:val="0"/>
      <w:divBdr>
        <w:top w:val="none" w:sz="0" w:space="0" w:color="auto"/>
        <w:left w:val="none" w:sz="0" w:space="0" w:color="auto"/>
        <w:bottom w:val="none" w:sz="0" w:space="0" w:color="auto"/>
        <w:right w:val="none" w:sz="0" w:space="0" w:color="auto"/>
      </w:divBdr>
      <w:divsChild>
        <w:div w:id="890649770">
          <w:marLeft w:val="0"/>
          <w:marRight w:val="0"/>
          <w:marTop w:val="0"/>
          <w:marBottom w:val="0"/>
          <w:divBdr>
            <w:top w:val="none" w:sz="0" w:space="0" w:color="auto"/>
            <w:left w:val="none" w:sz="0" w:space="0" w:color="auto"/>
            <w:bottom w:val="none" w:sz="0" w:space="0" w:color="auto"/>
            <w:right w:val="none" w:sz="0" w:space="0" w:color="auto"/>
          </w:divBdr>
        </w:div>
      </w:divsChild>
    </w:div>
    <w:div w:id="1753619384">
      <w:bodyDiv w:val="1"/>
      <w:marLeft w:val="0"/>
      <w:marRight w:val="0"/>
      <w:marTop w:val="0"/>
      <w:marBottom w:val="0"/>
      <w:divBdr>
        <w:top w:val="none" w:sz="0" w:space="0" w:color="auto"/>
        <w:left w:val="none" w:sz="0" w:space="0" w:color="auto"/>
        <w:bottom w:val="none" w:sz="0" w:space="0" w:color="auto"/>
        <w:right w:val="none" w:sz="0" w:space="0" w:color="auto"/>
      </w:divBdr>
      <w:divsChild>
        <w:div w:id="557279175">
          <w:marLeft w:val="0"/>
          <w:marRight w:val="0"/>
          <w:marTop w:val="0"/>
          <w:marBottom w:val="0"/>
          <w:divBdr>
            <w:top w:val="none" w:sz="0" w:space="0" w:color="auto"/>
            <w:left w:val="none" w:sz="0" w:space="0" w:color="auto"/>
            <w:bottom w:val="none" w:sz="0" w:space="0" w:color="auto"/>
            <w:right w:val="none" w:sz="0" w:space="0" w:color="auto"/>
          </w:divBdr>
        </w:div>
      </w:divsChild>
    </w:div>
    <w:div w:id="1767726699">
      <w:bodyDiv w:val="1"/>
      <w:marLeft w:val="0"/>
      <w:marRight w:val="0"/>
      <w:marTop w:val="0"/>
      <w:marBottom w:val="0"/>
      <w:divBdr>
        <w:top w:val="none" w:sz="0" w:space="0" w:color="auto"/>
        <w:left w:val="none" w:sz="0" w:space="0" w:color="auto"/>
        <w:bottom w:val="none" w:sz="0" w:space="0" w:color="auto"/>
        <w:right w:val="none" w:sz="0" w:space="0" w:color="auto"/>
      </w:divBdr>
      <w:divsChild>
        <w:div w:id="1620526638">
          <w:marLeft w:val="0"/>
          <w:marRight w:val="0"/>
          <w:marTop w:val="0"/>
          <w:marBottom w:val="0"/>
          <w:divBdr>
            <w:top w:val="none" w:sz="0" w:space="0" w:color="auto"/>
            <w:left w:val="none" w:sz="0" w:space="0" w:color="auto"/>
            <w:bottom w:val="none" w:sz="0" w:space="0" w:color="auto"/>
            <w:right w:val="none" w:sz="0" w:space="0" w:color="auto"/>
          </w:divBdr>
          <w:divsChild>
            <w:div w:id="207515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468785">
      <w:bodyDiv w:val="1"/>
      <w:marLeft w:val="0"/>
      <w:marRight w:val="0"/>
      <w:marTop w:val="0"/>
      <w:marBottom w:val="0"/>
      <w:divBdr>
        <w:top w:val="none" w:sz="0" w:space="0" w:color="auto"/>
        <w:left w:val="none" w:sz="0" w:space="0" w:color="auto"/>
        <w:bottom w:val="none" w:sz="0" w:space="0" w:color="auto"/>
        <w:right w:val="none" w:sz="0" w:space="0" w:color="auto"/>
      </w:divBdr>
      <w:divsChild>
        <w:div w:id="480385205">
          <w:marLeft w:val="0"/>
          <w:marRight w:val="0"/>
          <w:marTop w:val="0"/>
          <w:marBottom w:val="0"/>
          <w:divBdr>
            <w:top w:val="none" w:sz="0" w:space="0" w:color="auto"/>
            <w:left w:val="none" w:sz="0" w:space="0" w:color="auto"/>
            <w:bottom w:val="none" w:sz="0" w:space="0" w:color="auto"/>
            <w:right w:val="none" w:sz="0" w:space="0" w:color="auto"/>
          </w:divBdr>
        </w:div>
      </w:divsChild>
    </w:div>
    <w:div w:id="1794254130">
      <w:bodyDiv w:val="1"/>
      <w:marLeft w:val="0"/>
      <w:marRight w:val="0"/>
      <w:marTop w:val="0"/>
      <w:marBottom w:val="0"/>
      <w:divBdr>
        <w:top w:val="none" w:sz="0" w:space="0" w:color="auto"/>
        <w:left w:val="none" w:sz="0" w:space="0" w:color="auto"/>
        <w:bottom w:val="none" w:sz="0" w:space="0" w:color="auto"/>
        <w:right w:val="none" w:sz="0" w:space="0" w:color="auto"/>
      </w:divBdr>
      <w:divsChild>
        <w:div w:id="124391828">
          <w:marLeft w:val="0"/>
          <w:marRight w:val="0"/>
          <w:marTop w:val="0"/>
          <w:marBottom w:val="0"/>
          <w:divBdr>
            <w:top w:val="none" w:sz="0" w:space="0" w:color="auto"/>
            <w:left w:val="none" w:sz="0" w:space="0" w:color="auto"/>
            <w:bottom w:val="none" w:sz="0" w:space="0" w:color="auto"/>
            <w:right w:val="none" w:sz="0" w:space="0" w:color="auto"/>
          </w:divBdr>
        </w:div>
      </w:divsChild>
    </w:div>
    <w:div w:id="1799715061">
      <w:bodyDiv w:val="1"/>
      <w:marLeft w:val="0"/>
      <w:marRight w:val="0"/>
      <w:marTop w:val="0"/>
      <w:marBottom w:val="0"/>
      <w:divBdr>
        <w:top w:val="none" w:sz="0" w:space="0" w:color="auto"/>
        <w:left w:val="none" w:sz="0" w:space="0" w:color="auto"/>
        <w:bottom w:val="none" w:sz="0" w:space="0" w:color="auto"/>
        <w:right w:val="none" w:sz="0" w:space="0" w:color="auto"/>
      </w:divBdr>
      <w:divsChild>
        <w:div w:id="633370024">
          <w:marLeft w:val="0"/>
          <w:marRight w:val="0"/>
          <w:marTop w:val="0"/>
          <w:marBottom w:val="0"/>
          <w:divBdr>
            <w:top w:val="none" w:sz="0" w:space="0" w:color="auto"/>
            <w:left w:val="none" w:sz="0" w:space="0" w:color="auto"/>
            <w:bottom w:val="none" w:sz="0" w:space="0" w:color="auto"/>
            <w:right w:val="none" w:sz="0" w:space="0" w:color="auto"/>
          </w:divBdr>
        </w:div>
      </w:divsChild>
    </w:div>
    <w:div w:id="1800225984">
      <w:bodyDiv w:val="1"/>
      <w:marLeft w:val="0"/>
      <w:marRight w:val="0"/>
      <w:marTop w:val="0"/>
      <w:marBottom w:val="0"/>
      <w:divBdr>
        <w:top w:val="none" w:sz="0" w:space="0" w:color="auto"/>
        <w:left w:val="none" w:sz="0" w:space="0" w:color="auto"/>
        <w:bottom w:val="none" w:sz="0" w:space="0" w:color="auto"/>
        <w:right w:val="none" w:sz="0" w:space="0" w:color="auto"/>
      </w:divBdr>
      <w:divsChild>
        <w:div w:id="1110586381">
          <w:marLeft w:val="0"/>
          <w:marRight w:val="0"/>
          <w:marTop w:val="0"/>
          <w:marBottom w:val="0"/>
          <w:divBdr>
            <w:top w:val="none" w:sz="0" w:space="0" w:color="auto"/>
            <w:left w:val="none" w:sz="0" w:space="0" w:color="auto"/>
            <w:bottom w:val="none" w:sz="0" w:space="0" w:color="auto"/>
            <w:right w:val="none" w:sz="0" w:space="0" w:color="auto"/>
          </w:divBdr>
        </w:div>
      </w:divsChild>
    </w:div>
    <w:div w:id="1806965478">
      <w:bodyDiv w:val="1"/>
      <w:marLeft w:val="0"/>
      <w:marRight w:val="0"/>
      <w:marTop w:val="0"/>
      <w:marBottom w:val="0"/>
      <w:divBdr>
        <w:top w:val="none" w:sz="0" w:space="0" w:color="auto"/>
        <w:left w:val="none" w:sz="0" w:space="0" w:color="auto"/>
        <w:bottom w:val="none" w:sz="0" w:space="0" w:color="auto"/>
        <w:right w:val="none" w:sz="0" w:space="0" w:color="auto"/>
      </w:divBdr>
      <w:divsChild>
        <w:div w:id="1762263446">
          <w:marLeft w:val="0"/>
          <w:marRight w:val="0"/>
          <w:marTop w:val="0"/>
          <w:marBottom w:val="0"/>
          <w:divBdr>
            <w:top w:val="none" w:sz="0" w:space="0" w:color="auto"/>
            <w:left w:val="none" w:sz="0" w:space="0" w:color="auto"/>
            <w:bottom w:val="none" w:sz="0" w:space="0" w:color="auto"/>
            <w:right w:val="none" w:sz="0" w:space="0" w:color="auto"/>
          </w:divBdr>
        </w:div>
      </w:divsChild>
    </w:div>
    <w:div w:id="1815750812">
      <w:bodyDiv w:val="1"/>
      <w:marLeft w:val="0"/>
      <w:marRight w:val="0"/>
      <w:marTop w:val="0"/>
      <w:marBottom w:val="0"/>
      <w:divBdr>
        <w:top w:val="none" w:sz="0" w:space="0" w:color="auto"/>
        <w:left w:val="none" w:sz="0" w:space="0" w:color="auto"/>
        <w:bottom w:val="none" w:sz="0" w:space="0" w:color="auto"/>
        <w:right w:val="none" w:sz="0" w:space="0" w:color="auto"/>
      </w:divBdr>
      <w:divsChild>
        <w:div w:id="970131833">
          <w:marLeft w:val="0"/>
          <w:marRight w:val="0"/>
          <w:marTop w:val="0"/>
          <w:marBottom w:val="0"/>
          <w:divBdr>
            <w:top w:val="none" w:sz="0" w:space="0" w:color="auto"/>
            <w:left w:val="none" w:sz="0" w:space="0" w:color="auto"/>
            <w:bottom w:val="none" w:sz="0" w:space="0" w:color="auto"/>
            <w:right w:val="none" w:sz="0" w:space="0" w:color="auto"/>
          </w:divBdr>
        </w:div>
      </w:divsChild>
    </w:div>
    <w:div w:id="1818836935">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
      </w:divsChild>
    </w:div>
    <w:div w:id="1822236157">
      <w:bodyDiv w:val="1"/>
      <w:marLeft w:val="0"/>
      <w:marRight w:val="0"/>
      <w:marTop w:val="0"/>
      <w:marBottom w:val="0"/>
      <w:divBdr>
        <w:top w:val="none" w:sz="0" w:space="0" w:color="auto"/>
        <w:left w:val="none" w:sz="0" w:space="0" w:color="auto"/>
        <w:bottom w:val="none" w:sz="0" w:space="0" w:color="auto"/>
        <w:right w:val="none" w:sz="0" w:space="0" w:color="auto"/>
      </w:divBdr>
    </w:div>
    <w:div w:id="1843886330">
      <w:bodyDiv w:val="1"/>
      <w:marLeft w:val="0"/>
      <w:marRight w:val="0"/>
      <w:marTop w:val="0"/>
      <w:marBottom w:val="0"/>
      <w:divBdr>
        <w:top w:val="none" w:sz="0" w:space="0" w:color="auto"/>
        <w:left w:val="none" w:sz="0" w:space="0" w:color="auto"/>
        <w:bottom w:val="none" w:sz="0" w:space="0" w:color="auto"/>
        <w:right w:val="none" w:sz="0" w:space="0" w:color="auto"/>
      </w:divBdr>
      <w:divsChild>
        <w:div w:id="357852363">
          <w:marLeft w:val="0"/>
          <w:marRight w:val="0"/>
          <w:marTop w:val="0"/>
          <w:marBottom w:val="0"/>
          <w:divBdr>
            <w:top w:val="none" w:sz="0" w:space="0" w:color="auto"/>
            <w:left w:val="none" w:sz="0" w:space="0" w:color="auto"/>
            <w:bottom w:val="none" w:sz="0" w:space="0" w:color="auto"/>
            <w:right w:val="none" w:sz="0" w:space="0" w:color="auto"/>
          </w:divBdr>
        </w:div>
      </w:divsChild>
    </w:div>
    <w:div w:id="1844201981">
      <w:bodyDiv w:val="1"/>
      <w:marLeft w:val="0"/>
      <w:marRight w:val="0"/>
      <w:marTop w:val="0"/>
      <w:marBottom w:val="0"/>
      <w:divBdr>
        <w:top w:val="none" w:sz="0" w:space="0" w:color="auto"/>
        <w:left w:val="none" w:sz="0" w:space="0" w:color="auto"/>
        <w:bottom w:val="none" w:sz="0" w:space="0" w:color="auto"/>
        <w:right w:val="none" w:sz="0" w:space="0" w:color="auto"/>
      </w:divBdr>
      <w:divsChild>
        <w:div w:id="1514684787">
          <w:marLeft w:val="0"/>
          <w:marRight w:val="0"/>
          <w:marTop w:val="0"/>
          <w:marBottom w:val="0"/>
          <w:divBdr>
            <w:top w:val="none" w:sz="0" w:space="0" w:color="auto"/>
            <w:left w:val="none" w:sz="0" w:space="0" w:color="auto"/>
            <w:bottom w:val="none" w:sz="0" w:space="0" w:color="auto"/>
            <w:right w:val="none" w:sz="0" w:space="0" w:color="auto"/>
          </w:divBdr>
        </w:div>
      </w:divsChild>
    </w:div>
    <w:div w:id="1849558014">
      <w:bodyDiv w:val="1"/>
      <w:marLeft w:val="0"/>
      <w:marRight w:val="0"/>
      <w:marTop w:val="0"/>
      <w:marBottom w:val="0"/>
      <w:divBdr>
        <w:top w:val="none" w:sz="0" w:space="0" w:color="auto"/>
        <w:left w:val="none" w:sz="0" w:space="0" w:color="auto"/>
        <w:bottom w:val="none" w:sz="0" w:space="0" w:color="auto"/>
        <w:right w:val="none" w:sz="0" w:space="0" w:color="auto"/>
      </w:divBdr>
      <w:divsChild>
        <w:div w:id="1646424475">
          <w:marLeft w:val="0"/>
          <w:marRight w:val="0"/>
          <w:marTop w:val="0"/>
          <w:marBottom w:val="0"/>
          <w:divBdr>
            <w:top w:val="none" w:sz="0" w:space="0" w:color="auto"/>
            <w:left w:val="none" w:sz="0" w:space="0" w:color="auto"/>
            <w:bottom w:val="none" w:sz="0" w:space="0" w:color="auto"/>
            <w:right w:val="none" w:sz="0" w:space="0" w:color="auto"/>
          </w:divBdr>
        </w:div>
      </w:divsChild>
    </w:div>
    <w:div w:id="1852260986">
      <w:bodyDiv w:val="1"/>
      <w:marLeft w:val="0"/>
      <w:marRight w:val="0"/>
      <w:marTop w:val="0"/>
      <w:marBottom w:val="0"/>
      <w:divBdr>
        <w:top w:val="none" w:sz="0" w:space="0" w:color="auto"/>
        <w:left w:val="none" w:sz="0" w:space="0" w:color="auto"/>
        <w:bottom w:val="none" w:sz="0" w:space="0" w:color="auto"/>
        <w:right w:val="none" w:sz="0" w:space="0" w:color="auto"/>
      </w:divBdr>
    </w:div>
    <w:div w:id="1869053819">
      <w:bodyDiv w:val="1"/>
      <w:marLeft w:val="0"/>
      <w:marRight w:val="0"/>
      <w:marTop w:val="0"/>
      <w:marBottom w:val="0"/>
      <w:divBdr>
        <w:top w:val="none" w:sz="0" w:space="0" w:color="auto"/>
        <w:left w:val="none" w:sz="0" w:space="0" w:color="auto"/>
        <w:bottom w:val="none" w:sz="0" w:space="0" w:color="auto"/>
        <w:right w:val="none" w:sz="0" w:space="0" w:color="auto"/>
      </w:divBdr>
      <w:divsChild>
        <w:div w:id="1040936490">
          <w:marLeft w:val="0"/>
          <w:marRight w:val="0"/>
          <w:marTop w:val="0"/>
          <w:marBottom w:val="0"/>
          <w:divBdr>
            <w:top w:val="none" w:sz="0" w:space="0" w:color="auto"/>
            <w:left w:val="none" w:sz="0" w:space="0" w:color="auto"/>
            <w:bottom w:val="none" w:sz="0" w:space="0" w:color="auto"/>
            <w:right w:val="none" w:sz="0" w:space="0" w:color="auto"/>
          </w:divBdr>
        </w:div>
      </w:divsChild>
    </w:div>
    <w:div w:id="1869486427">
      <w:bodyDiv w:val="1"/>
      <w:marLeft w:val="0"/>
      <w:marRight w:val="0"/>
      <w:marTop w:val="0"/>
      <w:marBottom w:val="0"/>
      <w:divBdr>
        <w:top w:val="none" w:sz="0" w:space="0" w:color="auto"/>
        <w:left w:val="none" w:sz="0" w:space="0" w:color="auto"/>
        <w:bottom w:val="none" w:sz="0" w:space="0" w:color="auto"/>
        <w:right w:val="none" w:sz="0" w:space="0" w:color="auto"/>
      </w:divBdr>
      <w:divsChild>
        <w:div w:id="63190716">
          <w:marLeft w:val="0"/>
          <w:marRight w:val="0"/>
          <w:marTop w:val="0"/>
          <w:marBottom w:val="0"/>
          <w:divBdr>
            <w:top w:val="none" w:sz="0" w:space="0" w:color="auto"/>
            <w:left w:val="none" w:sz="0" w:space="0" w:color="auto"/>
            <w:bottom w:val="none" w:sz="0" w:space="0" w:color="auto"/>
            <w:right w:val="none" w:sz="0" w:space="0" w:color="auto"/>
          </w:divBdr>
        </w:div>
      </w:divsChild>
    </w:div>
    <w:div w:id="1880972326">
      <w:bodyDiv w:val="1"/>
      <w:marLeft w:val="0"/>
      <w:marRight w:val="0"/>
      <w:marTop w:val="0"/>
      <w:marBottom w:val="0"/>
      <w:divBdr>
        <w:top w:val="none" w:sz="0" w:space="0" w:color="auto"/>
        <w:left w:val="none" w:sz="0" w:space="0" w:color="auto"/>
        <w:bottom w:val="none" w:sz="0" w:space="0" w:color="auto"/>
        <w:right w:val="none" w:sz="0" w:space="0" w:color="auto"/>
      </w:divBdr>
      <w:divsChild>
        <w:div w:id="950086875">
          <w:marLeft w:val="0"/>
          <w:marRight w:val="0"/>
          <w:marTop w:val="0"/>
          <w:marBottom w:val="0"/>
          <w:divBdr>
            <w:top w:val="none" w:sz="0" w:space="0" w:color="auto"/>
            <w:left w:val="none" w:sz="0" w:space="0" w:color="auto"/>
            <w:bottom w:val="none" w:sz="0" w:space="0" w:color="auto"/>
            <w:right w:val="none" w:sz="0" w:space="0" w:color="auto"/>
          </w:divBdr>
        </w:div>
      </w:divsChild>
    </w:div>
    <w:div w:id="1898659855">
      <w:bodyDiv w:val="1"/>
      <w:marLeft w:val="0"/>
      <w:marRight w:val="0"/>
      <w:marTop w:val="0"/>
      <w:marBottom w:val="0"/>
      <w:divBdr>
        <w:top w:val="none" w:sz="0" w:space="0" w:color="auto"/>
        <w:left w:val="none" w:sz="0" w:space="0" w:color="auto"/>
        <w:bottom w:val="none" w:sz="0" w:space="0" w:color="auto"/>
        <w:right w:val="none" w:sz="0" w:space="0" w:color="auto"/>
      </w:divBdr>
      <w:divsChild>
        <w:div w:id="1212228670">
          <w:marLeft w:val="0"/>
          <w:marRight w:val="0"/>
          <w:marTop w:val="0"/>
          <w:marBottom w:val="0"/>
          <w:divBdr>
            <w:top w:val="none" w:sz="0" w:space="0" w:color="auto"/>
            <w:left w:val="none" w:sz="0" w:space="0" w:color="auto"/>
            <w:bottom w:val="none" w:sz="0" w:space="0" w:color="auto"/>
            <w:right w:val="none" w:sz="0" w:space="0" w:color="auto"/>
          </w:divBdr>
        </w:div>
      </w:divsChild>
    </w:div>
    <w:div w:id="1909922331">
      <w:bodyDiv w:val="1"/>
      <w:marLeft w:val="0"/>
      <w:marRight w:val="0"/>
      <w:marTop w:val="0"/>
      <w:marBottom w:val="0"/>
      <w:divBdr>
        <w:top w:val="none" w:sz="0" w:space="0" w:color="auto"/>
        <w:left w:val="none" w:sz="0" w:space="0" w:color="auto"/>
        <w:bottom w:val="none" w:sz="0" w:space="0" w:color="auto"/>
        <w:right w:val="none" w:sz="0" w:space="0" w:color="auto"/>
      </w:divBdr>
      <w:divsChild>
        <w:div w:id="1457992844">
          <w:marLeft w:val="0"/>
          <w:marRight w:val="0"/>
          <w:marTop w:val="0"/>
          <w:marBottom w:val="0"/>
          <w:divBdr>
            <w:top w:val="none" w:sz="0" w:space="0" w:color="auto"/>
            <w:left w:val="none" w:sz="0" w:space="0" w:color="auto"/>
            <w:bottom w:val="none" w:sz="0" w:space="0" w:color="auto"/>
            <w:right w:val="none" w:sz="0" w:space="0" w:color="auto"/>
          </w:divBdr>
        </w:div>
      </w:divsChild>
    </w:div>
    <w:div w:id="1917323892">
      <w:bodyDiv w:val="1"/>
      <w:marLeft w:val="0"/>
      <w:marRight w:val="0"/>
      <w:marTop w:val="0"/>
      <w:marBottom w:val="0"/>
      <w:divBdr>
        <w:top w:val="none" w:sz="0" w:space="0" w:color="auto"/>
        <w:left w:val="none" w:sz="0" w:space="0" w:color="auto"/>
        <w:bottom w:val="none" w:sz="0" w:space="0" w:color="auto"/>
        <w:right w:val="none" w:sz="0" w:space="0" w:color="auto"/>
      </w:divBdr>
      <w:divsChild>
        <w:div w:id="42025101">
          <w:marLeft w:val="0"/>
          <w:marRight w:val="0"/>
          <w:marTop w:val="0"/>
          <w:marBottom w:val="0"/>
          <w:divBdr>
            <w:top w:val="none" w:sz="0" w:space="0" w:color="auto"/>
            <w:left w:val="none" w:sz="0" w:space="0" w:color="auto"/>
            <w:bottom w:val="none" w:sz="0" w:space="0" w:color="auto"/>
            <w:right w:val="none" w:sz="0" w:space="0" w:color="auto"/>
          </w:divBdr>
        </w:div>
      </w:divsChild>
    </w:div>
    <w:div w:id="1935044063">
      <w:bodyDiv w:val="1"/>
      <w:marLeft w:val="0"/>
      <w:marRight w:val="0"/>
      <w:marTop w:val="0"/>
      <w:marBottom w:val="0"/>
      <w:divBdr>
        <w:top w:val="none" w:sz="0" w:space="0" w:color="auto"/>
        <w:left w:val="none" w:sz="0" w:space="0" w:color="auto"/>
        <w:bottom w:val="none" w:sz="0" w:space="0" w:color="auto"/>
        <w:right w:val="none" w:sz="0" w:space="0" w:color="auto"/>
      </w:divBdr>
      <w:divsChild>
        <w:div w:id="1740713413">
          <w:marLeft w:val="0"/>
          <w:marRight w:val="0"/>
          <w:marTop w:val="0"/>
          <w:marBottom w:val="0"/>
          <w:divBdr>
            <w:top w:val="none" w:sz="0" w:space="0" w:color="auto"/>
            <w:left w:val="none" w:sz="0" w:space="0" w:color="auto"/>
            <w:bottom w:val="none" w:sz="0" w:space="0" w:color="auto"/>
            <w:right w:val="none" w:sz="0" w:space="0" w:color="auto"/>
          </w:divBdr>
        </w:div>
      </w:divsChild>
    </w:div>
    <w:div w:id="1947927614">
      <w:bodyDiv w:val="1"/>
      <w:marLeft w:val="0"/>
      <w:marRight w:val="0"/>
      <w:marTop w:val="0"/>
      <w:marBottom w:val="0"/>
      <w:divBdr>
        <w:top w:val="none" w:sz="0" w:space="0" w:color="auto"/>
        <w:left w:val="none" w:sz="0" w:space="0" w:color="auto"/>
        <w:bottom w:val="none" w:sz="0" w:space="0" w:color="auto"/>
        <w:right w:val="none" w:sz="0" w:space="0" w:color="auto"/>
      </w:divBdr>
      <w:divsChild>
        <w:div w:id="1726105284">
          <w:marLeft w:val="0"/>
          <w:marRight w:val="0"/>
          <w:marTop w:val="0"/>
          <w:marBottom w:val="0"/>
          <w:divBdr>
            <w:top w:val="none" w:sz="0" w:space="0" w:color="auto"/>
            <w:left w:val="none" w:sz="0" w:space="0" w:color="auto"/>
            <w:bottom w:val="none" w:sz="0" w:space="0" w:color="auto"/>
            <w:right w:val="none" w:sz="0" w:space="0" w:color="auto"/>
          </w:divBdr>
        </w:div>
      </w:divsChild>
    </w:div>
    <w:div w:id="1977756477">
      <w:bodyDiv w:val="1"/>
      <w:marLeft w:val="0"/>
      <w:marRight w:val="0"/>
      <w:marTop w:val="0"/>
      <w:marBottom w:val="0"/>
      <w:divBdr>
        <w:top w:val="none" w:sz="0" w:space="0" w:color="auto"/>
        <w:left w:val="none" w:sz="0" w:space="0" w:color="auto"/>
        <w:bottom w:val="none" w:sz="0" w:space="0" w:color="auto"/>
        <w:right w:val="none" w:sz="0" w:space="0" w:color="auto"/>
      </w:divBdr>
    </w:div>
    <w:div w:id="1982347584">
      <w:bodyDiv w:val="1"/>
      <w:marLeft w:val="0"/>
      <w:marRight w:val="0"/>
      <w:marTop w:val="0"/>
      <w:marBottom w:val="0"/>
      <w:divBdr>
        <w:top w:val="none" w:sz="0" w:space="0" w:color="auto"/>
        <w:left w:val="none" w:sz="0" w:space="0" w:color="auto"/>
        <w:bottom w:val="none" w:sz="0" w:space="0" w:color="auto"/>
        <w:right w:val="none" w:sz="0" w:space="0" w:color="auto"/>
      </w:divBdr>
      <w:divsChild>
        <w:div w:id="2007978159">
          <w:marLeft w:val="0"/>
          <w:marRight w:val="0"/>
          <w:marTop w:val="0"/>
          <w:marBottom w:val="0"/>
          <w:divBdr>
            <w:top w:val="none" w:sz="0" w:space="0" w:color="auto"/>
            <w:left w:val="none" w:sz="0" w:space="0" w:color="auto"/>
            <w:bottom w:val="none" w:sz="0" w:space="0" w:color="auto"/>
            <w:right w:val="none" w:sz="0" w:space="0" w:color="auto"/>
          </w:divBdr>
        </w:div>
      </w:divsChild>
    </w:div>
    <w:div w:id="2027636145">
      <w:bodyDiv w:val="1"/>
      <w:marLeft w:val="0"/>
      <w:marRight w:val="0"/>
      <w:marTop w:val="0"/>
      <w:marBottom w:val="0"/>
      <w:divBdr>
        <w:top w:val="none" w:sz="0" w:space="0" w:color="auto"/>
        <w:left w:val="none" w:sz="0" w:space="0" w:color="auto"/>
        <w:bottom w:val="none" w:sz="0" w:space="0" w:color="auto"/>
        <w:right w:val="none" w:sz="0" w:space="0" w:color="auto"/>
      </w:divBdr>
      <w:divsChild>
        <w:div w:id="505750173">
          <w:marLeft w:val="0"/>
          <w:marRight w:val="0"/>
          <w:marTop w:val="0"/>
          <w:marBottom w:val="0"/>
          <w:divBdr>
            <w:top w:val="none" w:sz="0" w:space="0" w:color="auto"/>
            <w:left w:val="none" w:sz="0" w:space="0" w:color="auto"/>
            <w:bottom w:val="none" w:sz="0" w:space="0" w:color="auto"/>
            <w:right w:val="none" w:sz="0" w:space="0" w:color="auto"/>
          </w:divBdr>
        </w:div>
      </w:divsChild>
    </w:div>
    <w:div w:id="2036421874">
      <w:bodyDiv w:val="1"/>
      <w:marLeft w:val="0"/>
      <w:marRight w:val="0"/>
      <w:marTop w:val="0"/>
      <w:marBottom w:val="0"/>
      <w:divBdr>
        <w:top w:val="none" w:sz="0" w:space="0" w:color="auto"/>
        <w:left w:val="none" w:sz="0" w:space="0" w:color="auto"/>
        <w:bottom w:val="none" w:sz="0" w:space="0" w:color="auto"/>
        <w:right w:val="none" w:sz="0" w:space="0" w:color="auto"/>
      </w:divBdr>
      <w:divsChild>
        <w:div w:id="1877815983">
          <w:marLeft w:val="0"/>
          <w:marRight w:val="0"/>
          <w:marTop w:val="0"/>
          <w:marBottom w:val="0"/>
          <w:divBdr>
            <w:top w:val="none" w:sz="0" w:space="0" w:color="auto"/>
            <w:left w:val="none" w:sz="0" w:space="0" w:color="auto"/>
            <w:bottom w:val="none" w:sz="0" w:space="0" w:color="auto"/>
            <w:right w:val="none" w:sz="0" w:space="0" w:color="auto"/>
          </w:divBdr>
        </w:div>
      </w:divsChild>
    </w:div>
    <w:div w:id="2039817708">
      <w:bodyDiv w:val="1"/>
      <w:marLeft w:val="0"/>
      <w:marRight w:val="0"/>
      <w:marTop w:val="0"/>
      <w:marBottom w:val="0"/>
      <w:divBdr>
        <w:top w:val="none" w:sz="0" w:space="0" w:color="auto"/>
        <w:left w:val="none" w:sz="0" w:space="0" w:color="auto"/>
        <w:bottom w:val="none" w:sz="0" w:space="0" w:color="auto"/>
        <w:right w:val="none" w:sz="0" w:space="0" w:color="auto"/>
      </w:divBdr>
      <w:divsChild>
        <w:div w:id="2145924423">
          <w:marLeft w:val="0"/>
          <w:marRight w:val="0"/>
          <w:marTop w:val="0"/>
          <w:marBottom w:val="0"/>
          <w:divBdr>
            <w:top w:val="none" w:sz="0" w:space="0" w:color="auto"/>
            <w:left w:val="none" w:sz="0" w:space="0" w:color="auto"/>
            <w:bottom w:val="none" w:sz="0" w:space="0" w:color="auto"/>
            <w:right w:val="none" w:sz="0" w:space="0" w:color="auto"/>
          </w:divBdr>
        </w:div>
      </w:divsChild>
    </w:div>
    <w:div w:id="2042321280">
      <w:bodyDiv w:val="1"/>
      <w:marLeft w:val="0"/>
      <w:marRight w:val="0"/>
      <w:marTop w:val="0"/>
      <w:marBottom w:val="0"/>
      <w:divBdr>
        <w:top w:val="none" w:sz="0" w:space="0" w:color="auto"/>
        <w:left w:val="none" w:sz="0" w:space="0" w:color="auto"/>
        <w:bottom w:val="none" w:sz="0" w:space="0" w:color="auto"/>
        <w:right w:val="none" w:sz="0" w:space="0" w:color="auto"/>
      </w:divBdr>
      <w:divsChild>
        <w:div w:id="486093137">
          <w:marLeft w:val="0"/>
          <w:marRight w:val="0"/>
          <w:marTop w:val="0"/>
          <w:marBottom w:val="0"/>
          <w:divBdr>
            <w:top w:val="none" w:sz="0" w:space="0" w:color="auto"/>
            <w:left w:val="none" w:sz="0" w:space="0" w:color="auto"/>
            <w:bottom w:val="none" w:sz="0" w:space="0" w:color="auto"/>
            <w:right w:val="none" w:sz="0" w:space="0" w:color="auto"/>
          </w:divBdr>
        </w:div>
      </w:divsChild>
    </w:div>
    <w:div w:id="2048529165">
      <w:bodyDiv w:val="1"/>
      <w:marLeft w:val="0"/>
      <w:marRight w:val="0"/>
      <w:marTop w:val="0"/>
      <w:marBottom w:val="0"/>
      <w:divBdr>
        <w:top w:val="none" w:sz="0" w:space="0" w:color="auto"/>
        <w:left w:val="none" w:sz="0" w:space="0" w:color="auto"/>
        <w:bottom w:val="none" w:sz="0" w:space="0" w:color="auto"/>
        <w:right w:val="none" w:sz="0" w:space="0" w:color="auto"/>
      </w:divBdr>
      <w:divsChild>
        <w:div w:id="233397614">
          <w:marLeft w:val="0"/>
          <w:marRight w:val="0"/>
          <w:marTop w:val="0"/>
          <w:marBottom w:val="0"/>
          <w:divBdr>
            <w:top w:val="none" w:sz="0" w:space="0" w:color="auto"/>
            <w:left w:val="none" w:sz="0" w:space="0" w:color="auto"/>
            <w:bottom w:val="none" w:sz="0" w:space="0" w:color="auto"/>
            <w:right w:val="none" w:sz="0" w:space="0" w:color="auto"/>
          </w:divBdr>
        </w:div>
      </w:divsChild>
    </w:div>
    <w:div w:id="2057923420">
      <w:bodyDiv w:val="1"/>
      <w:marLeft w:val="0"/>
      <w:marRight w:val="0"/>
      <w:marTop w:val="0"/>
      <w:marBottom w:val="0"/>
      <w:divBdr>
        <w:top w:val="none" w:sz="0" w:space="0" w:color="auto"/>
        <w:left w:val="none" w:sz="0" w:space="0" w:color="auto"/>
        <w:bottom w:val="none" w:sz="0" w:space="0" w:color="auto"/>
        <w:right w:val="none" w:sz="0" w:space="0" w:color="auto"/>
      </w:divBdr>
      <w:divsChild>
        <w:div w:id="416052605">
          <w:marLeft w:val="0"/>
          <w:marRight w:val="0"/>
          <w:marTop w:val="0"/>
          <w:marBottom w:val="0"/>
          <w:divBdr>
            <w:top w:val="none" w:sz="0" w:space="0" w:color="auto"/>
            <w:left w:val="none" w:sz="0" w:space="0" w:color="auto"/>
            <w:bottom w:val="none" w:sz="0" w:space="0" w:color="auto"/>
            <w:right w:val="none" w:sz="0" w:space="0" w:color="auto"/>
          </w:divBdr>
        </w:div>
      </w:divsChild>
    </w:div>
    <w:div w:id="2069259575">
      <w:bodyDiv w:val="1"/>
      <w:marLeft w:val="0"/>
      <w:marRight w:val="0"/>
      <w:marTop w:val="0"/>
      <w:marBottom w:val="0"/>
      <w:divBdr>
        <w:top w:val="none" w:sz="0" w:space="0" w:color="auto"/>
        <w:left w:val="none" w:sz="0" w:space="0" w:color="auto"/>
        <w:bottom w:val="none" w:sz="0" w:space="0" w:color="auto"/>
        <w:right w:val="none" w:sz="0" w:space="0" w:color="auto"/>
      </w:divBdr>
      <w:divsChild>
        <w:div w:id="709191120">
          <w:marLeft w:val="0"/>
          <w:marRight w:val="0"/>
          <w:marTop w:val="0"/>
          <w:marBottom w:val="0"/>
          <w:divBdr>
            <w:top w:val="none" w:sz="0" w:space="0" w:color="auto"/>
            <w:left w:val="none" w:sz="0" w:space="0" w:color="auto"/>
            <w:bottom w:val="none" w:sz="0" w:space="0" w:color="auto"/>
            <w:right w:val="none" w:sz="0" w:space="0" w:color="auto"/>
          </w:divBdr>
        </w:div>
      </w:divsChild>
    </w:div>
    <w:div w:id="2073843923">
      <w:bodyDiv w:val="1"/>
      <w:marLeft w:val="0"/>
      <w:marRight w:val="0"/>
      <w:marTop w:val="0"/>
      <w:marBottom w:val="0"/>
      <w:divBdr>
        <w:top w:val="none" w:sz="0" w:space="0" w:color="auto"/>
        <w:left w:val="none" w:sz="0" w:space="0" w:color="auto"/>
        <w:bottom w:val="none" w:sz="0" w:space="0" w:color="auto"/>
        <w:right w:val="none" w:sz="0" w:space="0" w:color="auto"/>
      </w:divBdr>
      <w:divsChild>
        <w:div w:id="838085611">
          <w:marLeft w:val="0"/>
          <w:marRight w:val="0"/>
          <w:marTop w:val="0"/>
          <w:marBottom w:val="0"/>
          <w:divBdr>
            <w:top w:val="none" w:sz="0" w:space="0" w:color="auto"/>
            <w:left w:val="none" w:sz="0" w:space="0" w:color="auto"/>
            <w:bottom w:val="none" w:sz="0" w:space="0" w:color="auto"/>
            <w:right w:val="none" w:sz="0" w:space="0" w:color="auto"/>
          </w:divBdr>
        </w:div>
      </w:divsChild>
    </w:div>
    <w:div w:id="2088530926">
      <w:bodyDiv w:val="1"/>
      <w:marLeft w:val="0"/>
      <w:marRight w:val="0"/>
      <w:marTop w:val="0"/>
      <w:marBottom w:val="0"/>
      <w:divBdr>
        <w:top w:val="none" w:sz="0" w:space="0" w:color="auto"/>
        <w:left w:val="none" w:sz="0" w:space="0" w:color="auto"/>
        <w:bottom w:val="none" w:sz="0" w:space="0" w:color="auto"/>
        <w:right w:val="none" w:sz="0" w:space="0" w:color="auto"/>
      </w:divBdr>
      <w:divsChild>
        <w:div w:id="1807621249">
          <w:marLeft w:val="0"/>
          <w:marRight w:val="0"/>
          <w:marTop w:val="0"/>
          <w:marBottom w:val="0"/>
          <w:divBdr>
            <w:top w:val="none" w:sz="0" w:space="0" w:color="auto"/>
            <w:left w:val="none" w:sz="0" w:space="0" w:color="auto"/>
            <w:bottom w:val="none" w:sz="0" w:space="0" w:color="auto"/>
            <w:right w:val="none" w:sz="0" w:space="0" w:color="auto"/>
          </w:divBdr>
        </w:div>
        <w:div w:id="43407366">
          <w:marLeft w:val="0"/>
          <w:marRight w:val="0"/>
          <w:marTop w:val="0"/>
          <w:marBottom w:val="0"/>
          <w:divBdr>
            <w:top w:val="none" w:sz="0" w:space="0" w:color="auto"/>
            <w:left w:val="none" w:sz="0" w:space="0" w:color="auto"/>
            <w:bottom w:val="none" w:sz="0" w:space="0" w:color="auto"/>
            <w:right w:val="none" w:sz="0" w:space="0" w:color="auto"/>
          </w:divBdr>
        </w:div>
      </w:divsChild>
    </w:div>
    <w:div w:id="2100828415">
      <w:bodyDiv w:val="1"/>
      <w:marLeft w:val="0"/>
      <w:marRight w:val="0"/>
      <w:marTop w:val="0"/>
      <w:marBottom w:val="0"/>
      <w:divBdr>
        <w:top w:val="none" w:sz="0" w:space="0" w:color="auto"/>
        <w:left w:val="none" w:sz="0" w:space="0" w:color="auto"/>
        <w:bottom w:val="none" w:sz="0" w:space="0" w:color="auto"/>
        <w:right w:val="none" w:sz="0" w:space="0" w:color="auto"/>
      </w:divBdr>
      <w:divsChild>
        <w:div w:id="1100024426">
          <w:marLeft w:val="0"/>
          <w:marRight w:val="0"/>
          <w:marTop w:val="0"/>
          <w:marBottom w:val="0"/>
          <w:divBdr>
            <w:top w:val="none" w:sz="0" w:space="0" w:color="auto"/>
            <w:left w:val="none" w:sz="0" w:space="0" w:color="auto"/>
            <w:bottom w:val="none" w:sz="0" w:space="0" w:color="auto"/>
            <w:right w:val="none" w:sz="0" w:space="0" w:color="auto"/>
          </w:divBdr>
        </w:div>
      </w:divsChild>
    </w:div>
    <w:div w:id="2118594743">
      <w:bodyDiv w:val="1"/>
      <w:marLeft w:val="0"/>
      <w:marRight w:val="0"/>
      <w:marTop w:val="0"/>
      <w:marBottom w:val="0"/>
      <w:divBdr>
        <w:top w:val="none" w:sz="0" w:space="0" w:color="auto"/>
        <w:left w:val="none" w:sz="0" w:space="0" w:color="auto"/>
        <w:bottom w:val="none" w:sz="0" w:space="0" w:color="auto"/>
        <w:right w:val="none" w:sz="0" w:space="0" w:color="auto"/>
      </w:divBdr>
      <w:divsChild>
        <w:div w:id="1040016995">
          <w:marLeft w:val="0"/>
          <w:marRight w:val="0"/>
          <w:marTop w:val="0"/>
          <w:marBottom w:val="0"/>
          <w:divBdr>
            <w:top w:val="none" w:sz="0" w:space="0" w:color="auto"/>
            <w:left w:val="none" w:sz="0" w:space="0" w:color="auto"/>
            <w:bottom w:val="none" w:sz="0" w:space="0" w:color="auto"/>
            <w:right w:val="none" w:sz="0" w:space="0" w:color="auto"/>
          </w:divBdr>
        </w:div>
      </w:divsChild>
    </w:div>
    <w:div w:id="2130663730">
      <w:bodyDiv w:val="1"/>
      <w:marLeft w:val="0"/>
      <w:marRight w:val="0"/>
      <w:marTop w:val="0"/>
      <w:marBottom w:val="0"/>
      <w:divBdr>
        <w:top w:val="none" w:sz="0" w:space="0" w:color="auto"/>
        <w:left w:val="none" w:sz="0" w:space="0" w:color="auto"/>
        <w:bottom w:val="none" w:sz="0" w:space="0" w:color="auto"/>
        <w:right w:val="none" w:sz="0" w:space="0" w:color="auto"/>
      </w:divBdr>
      <w:divsChild>
        <w:div w:id="76677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s://doi.org/10.1109/TEM.2022.3188643" TargetMode="Externa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oleObject" Target="embeddings/oleObject9.bin"/><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https://www.mckinsey.com/~/media/mckinsey/dotcom/client_service/sustainability/cost%20curve%20pdfs/pathways_lowcarbon_economy_version2.ash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6.wmf"/><Relationship Id="rId41" Type="http://schemas.openxmlformats.org/officeDocument/2006/relationships/hyperlink" Target="https://unfccc.int/news/global-car-industry-must-shift-to-low-carbon-to-survive-cd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s://www.carbontrust.com/resources/reports/footprinting/carbon-footprints-in-the-supply-chain-the-next-step-for-business" TargetMode="External"/><Relationship Id="rId40" Type="http://schemas.openxmlformats.org/officeDocument/2006/relationships/hyperlink" Target="https://www.unenvironment.org/resources/emissions-gap-report-2018"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endnotes" Target="endnotes.xml"/><Relationship Id="rId19" Type="http://schemas.openxmlformats.org/officeDocument/2006/relationships/image" Target="media/image10.wmf"/><Relationship Id="rId31" Type="http://schemas.openxmlformats.org/officeDocument/2006/relationships/image" Target="media/image7.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image" Target="media/image9.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D174BC219D5D469FC135E7323496EC" ma:contentTypeVersion="12" ma:contentTypeDescription="Create a new document." ma:contentTypeScope="" ma:versionID="5de0ea62ba0b3e7029aa4fadbac47680">
  <xsd:schema xmlns:xsd="http://www.w3.org/2001/XMLSchema" xmlns:xs="http://www.w3.org/2001/XMLSchema" xmlns:p="http://schemas.microsoft.com/office/2006/metadata/properties" xmlns:ns3="99d4b419-1faa-45bb-adc6-8883f567f98f" xmlns:ns4="990f2c63-d769-40f4-8ace-6a0dfda8f4d6" targetNamespace="http://schemas.microsoft.com/office/2006/metadata/properties" ma:root="true" ma:fieldsID="22b990c7fa3a583c678437615f721e27" ns3:_="" ns4:_="">
    <xsd:import namespace="99d4b419-1faa-45bb-adc6-8883f567f98f"/>
    <xsd:import namespace="990f2c63-d769-40f4-8ace-6a0dfda8f4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4b419-1faa-45bb-adc6-8883f567f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f2c63-d769-40f4-8ace-6a0dfda8f4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2BB41-F127-4446-8047-971337738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2B14B-4BBC-41A2-8F86-FE80DD02560A}">
  <ds:schemaRefs>
    <ds:schemaRef ds:uri="http://schemas.microsoft.com/sharepoint/v3/contenttype/forms"/>
  </ds:schemaRefs>
</ds:datastoreItem>
</file>

<file path=customXml/itemProps3.xml><?xml version="1.0" encoding="utf-8"?>
<ds:datastoreItem xmlns:ds="http://schemas.openxmlformats.org/officeDocument/2006/customXml" ds:itemID="{1A374868-0BF7-425B-AE06-94ED573DE9EA}">
  <ds:schemaRefs>
    <ds:schemaRef ds:uri="http://schemas.openxmlformats.org/officeDocument/2006/bibliography"/>
  </ds:schemaRefs>
</ds:datastoreItem>
</file>

<file path=customXml/itemProps4.xml><?xml version="1.0" encoding="utf-8"?>
<ds:datastoreItem xmlns:ds="http://schemas.openxmlformats.org/officeDocument/2006/customXml" ds:itemID="{5A7A4C99-2925-4087-B2D6-976CBE751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4b419-1faa-45bb-adc6-8883f567f98f"/>
    <ds:schemaRef ds:uri="990f2c63-d769-40f4-8ace-6a0dfda8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14498</Words>
  <Characters>82641</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96946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Anil Kuamr</dc:creator>
  <cp:lastModifiedBy>Jose Arturo Garza-Reyes</cp:lastModifiedBy>
  <cp:revision>2</cp:revision>
  <cp:lastPrinted>2021-04-01T14:59:00Z</cp:lastPrinted>
  <dcterms:created xsi:type="dcterms:W3CDTF">2022-12-19T14:11:00Z</dcterms:created>
  <dcterms:modified xsi:type="dcterms:W3CDTF">2022-12-19T14:11:00Z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0x010100A5D174BC219D5D469FC135E7323496EC</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SADT275@derby.ac.uk</vt:lpwstr>
  </property>
  <property fmtid="{D5CDD505-2E9C-101B-9397-08002B2CF9AE}" pid="6" name="MSIP_Label_b47d098f-2640-4837-b575-e0be04df0525_SetDate">
    <vt:lpwstr>2020-06-17T17:45:50.4979216Z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2020-06-17T17:45:50.4979216Z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