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05" w:rsidRPr="00D2254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Title and brief description 20 words</w:t>
      </w: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w:t>
      </w:r>
      <w:bookmarkStart w:id="0" w:name="_GoBack"/>
      <w:r>
        <w:rPr>
          <w:rFonts w:ascii="Times New Roman" w:eastAsia="Times New Roman" w:hAnsi="Times New Roman" w:cs="Times New Roman"/>
          <w:b/>
          <w:sz w:val="24"/>
          <w:szCs w:val="24"/>
          <w:lang w:val="en" w:eastAsia="en-GB"/>
        </w:rPr>
        <w:t>Exploring Real World Learning Through Company Aside</w:t>
      </w:r>
      <w:bookmarkEnd w:id="0"/>
      <w:r>
        <w:rPr>
          <w:rFonts w:ascii="Times New Roman" w:eastAsia="Times New Roman" w:hAnsi="Times New Roman" w:cs="Times New Roman"/>
          <w:b/>
          <w:sz w:val="24"/>
          <w:szCs w:val="24"/>
          <w:lang w:val="en" w:eastAsia="en-GB"/>
        </w:rPr>
        <w:t>’</w:t>
      </w: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 xml:space="preserve">This is a case study </w:t>
      </w:r>
      <w:proofErr w:type="gramStart"/>
      <w:r>
        <w:rPr>
          <w:rFonts w:ascii="Times New Roman" w:eastAsia="Times New Roman" w:hAnsi="Times New Roman" w:cs="Times New Roman"/>
          <w:b/>
          <w:sz w:val="24"/>
          <w:szCs w:val="24"/>
          <w:lang w:val="en" w:eastAsia="en-GB"/>
        </w:rPr>
        <w:t>of  the</w:t>
      </w:r>
      <w:proofErr w:type="gramEnd"/>
      <w:r>
        <w:rPr>
          <w:rFonts w:ascii="Times New Roman" w:eastAsia="Times New Roman" w:hAnsi="Times New Roman" w:cs="Times New Roman"/>
          <w:b/>
          <w:sz w:val="24"/>
          <w:szCs w:val="24"/>
          <w:lang w:val="en" w:eastAsia="en-GB"/>
        </w:rPr>
        <w:t xml:space="preserve"> ‘Company Aside’ initiative at Derby Theatre </w:t>
      </w:r>
      <w:proofErr w:type="spellStart"/>
      <w:r>
        <w:rPr>
          <w:rFonts w:ascii="Times New Roman" w:eastAsia="Times New Roman" w:hAnsi="Times New Roman" w:cs="Times New Roman"/>
          <w:b/>
          <w:sz w:val="24"/>
          <w:szCs w:val="24"/>
          <w:lang w:val="en" w:eastAsia="en-GB"/>
        </w:rPr>
        <w:t>focussed</w:t>
      </w:r>
      <w:proofErr w:type="spellEnd"/>
      <w:r>
        <w:rPr>
          <w:rFonts w:ascii="Times New Roman" w:eastAsia="Times New Roman" w:hAnsi="Times New Roman" w:cs="Times New Roman"/>
          <w:b/>
          <w:sz w:val="24"/>
          <w:szCs w:val="24"/>
          <w:lang w:val="en" w:eastAsia="en-GB"/>
        </w:rPr>
        <w:t xml:space="preserve"> on its efficacy as a learning model </w:t>
      </w: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Pr="00D2254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BD1205"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Conference presentation</w:t>
      </w:r>
    </w:p>
    <w:p w:rsidR="00BD1205"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Pr="00D2254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BD1205"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July 2014</w:t>
      </w:r>
    </w:p>
    <w:p w:rsidR="00BD1205" w:rsidRDefault="00BD1205" w:rsidP="00BD1205">
      <w:pPr>
        <w:spacing w:after="0" w:line="240" w:lineRule="auto"/>
        <w:rPr>
          <w:rFonts w:ascii="Times New Roman" w:eastAsia="Times New Roman" w:hAnsi="Times New Roman" w:cs="Times New Roman"/>
          <w:b/>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BD1205" w:rsidRPr="00D22545"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UoD</w:t>
      </w:r>
      <w:proofErr w:type="spellEnd"/>
      <w:r>
        <w:rPr>
          <w:rFonts w:ascii="Times New Roman" w:eastAsia="Times New Roman" w:hAnsi="Times New Roman" w:cs="Times New Roman"/>
          <w:sz w:val="24"/>
          <w:szCs w:val="24"/>
          <w:lang w:val="en" w:eastAsia="en-GB"/>
        </w:rPr>
        <w:t xml:space="preserve"> Buxton</w:t>
      </w:r>
    </w:p>
    <w:p w:rsidR="00BD1205" w:rsidRDefault="00BD1205" w:rsidP="00BD1205">
      <w:pPr>
        <w:spacing w:after="0" w:line="240" w:lineRule="auto"/>
        <w:rPr>
          <w:rFonts w:ascii="Times New Roman" w:eastAsia="Times New Roman" w:hAnsi="Times New Roman" w:cs="Times New Roman"/>
          <w:sz w:val="24"/>
          <w:szCs w:val="24"/>
          <w:lang w:val="en" w:eastAsia="en-GB"/>
        </w:rPr>
      </w:pPr>
    </w:p>
    <w:p w:rsidR="00BD1205" w:rsidRPr="009667C9" w:rsidRDefault="00BD1205" w:rsidP="00BD1205">
      <w:pPr>
        <w:spacing w:after="0" w:line="240" w:lineRule="auto"/>
        <w:rPr>
          <w:rFonts w:ascii="Times New Roman" w:eastAsia="Times New Roman" w:hAnsi="Times New Roman" w:cs="Times New Roman"/>
          <w:sz w:val="24"/>
          <w:szCs w:val="24"/>
          <w:lang w:val="en" w:eastAsia="en-GB"/>
        </w:rPr>
      </w:pPr>
    </w:p>
    <w:p w:rsidR="00BD1205" w:rsidRPr="00D22545" w:rsidRDefault="00BD1205" w:rsidP="00BD1205">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BD1205" w:rsidRPr="009667C9"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u w:val="single"/>
          <w:lang w:val="en" w:eastAsia="en-GB"/>
        </w:rPr>
      </w:pPr>
    </w:p>
    <w:p w:rsidR="00BD1205" w:rsidRPr="00D2254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BD1205" w:rsidRDefault="00BD1205" w:rsidP="00BD120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 – Caroline Barth, Fiona Shelton</w:t>
      </w:r>
    </w:p>
    <w:p w:rsidR="00BD1205" w:rsidRDefault="00BD1205" w:rsidP="00BD1205">
      <w:pPr>
        <w:spacing w:after="0" w:line="240" w:lineRule="auto"/>
        <w:rPr>
          <w:rFonts w:ascii="Times New Roman" w:eastAsia="Times New Roman" w:hAnsi="Times New Roman" w:cs="Times New Roman"/>
          <w:sz w:val="24"/>
          <w:szCs w:val="24"/>
          <w:lang w:val="en" w:eastAsia="en-GB"/>
        </w:rPr>
      </w:pPr>
    </w:p>
    <w:p w:rsidR="00BD1205" w:rsidRPr="009667C9" w:rsidRDefault="00BD1205" w:rsidP="00BD1205">
      <w:pPr>
        <w:spacing w:after="0" w:line="240" w:lineRule="auto"/>
        <w:rPr>
          <w:rFonts w:ascii="Times New Roman" w:eastAsia="Times New Roman" w:hAnsi="Times New Roman" w:cs="Times New Roman"/>
          <w:sz w:val="24"/>
          <w:szCs w:val="24"/>
          <w:lang w:val="en" w:eastAsia="en-GB"/>
        </w:rPr>
      </w:pPr>
    </w:p>
    <w:p w:rsidR="00BD1205" w:rsidRDefault="00BD1205" w:rsidP="00BD120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BD1205" w:rsidRDefault="00BD1205" w:rsidP="00BD1205">
      <w:pPr>
        <w:spacing w:after="0" w:line="240" w:lineRule="auto"/>
        <w:rPr>
          <w:rFonts w:ascii="Times New Roman" w:eastAsia="Times New Roman" w:hAnsi="Times New Roman" w:cs="Times New Roman"/>
          <w:b/>
          <w:sz w:val="24"/>
          <w:szCs w:val="24"/>
          <w:u w:val="single"/>
          <w:lang w:val="en" w:eastAsia="en-GB"/>
        </w:rPr>
      </w:pPr>
    </w:p>
    <w:p w:rsidR="00BD1205" w:rsidRPr="005F3B64" w:rsidRDefault="00BD1205" w:rsidP="00BD120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sz w:val="24"/>
          <w:szCs w:val="24"/>
          <w:lang w:val="en" w:eastAsia="en-GB"/>
        </w:rPr>
        <w:t xml:space="preserve">The presentation was part of The University of Derby’s Learning, Teaching and Assessment conference on Pedagogies for The Future. It is an evaluative case study of the ‘Company Aside’ initiative as a learning model. The research was drawn from focus group discussions and questionnaires with students and professionals engaged on the </w:t>
      </w:r>
      <w:proofErr w:type="spellStart"/>
      <w:r>
        <w:rPr>
          <w:rFonts w:ascii="Times New Roman" w:eastAsia="Times New Roman" w:hAnsi="Times New Roman" w:cs="Times New Roman"/>
          <w:b/>
          <w:sz w:val="24"/>
          <w:szCs w:val="24"/>
          <w:lang w:val="en" w:eastAsia="en-GB"/>
        </w:rPr>
        <w:t>programme</w:t>
      </w:r>
      <w:proofErr w:type="spellEnd"/>
      <w:r>
        <w:rPr>
          <w:rFonts w:ascii="Times New Roman" w:eastAsia="Times New Roman" w:hAnsi="Times New Roman" w:cs="Times New Roman"/>
          <w:b/>
          <w:sz w:val="24"/>
          <w:szCs w:val="24"/>
          <w:lang w:val="en" w:eastAsia="en-GB"/>
        </w:rPr>
        <w:t>, identifying key challenges, successes and considerations for further development.</w:t>
      </w:r>
    </w:p>
    <w:p w:rsidR="00BD1205" w:rsidRPr="005F3B64" w:rsidRDefault="00BD1205" w:rsidP="00BD1205">
      <w:pPr>
        <w:spacing w:after="0" w:line="240" w:lineRule="auto"/>
        <w:rPr>
          <w:rFonts w:ascii="Times New Roman" w:eastAsia="Times New Roman" w:hAnsi="Times New Roman" w:cs="Times New Roman"/>
          <w:sz w:val="24"/>
          <w:szCs w:val="24"/>
          <w:lang w:val="en" w:eastAsia="en-GB"/>
        </w:rPr>
      </w:pPr>
    </w:p>
    <w:p w:rsidR="00F32650" w:rsidRDefault="00F32650"/>
    <w:sectPr w:rsidR="00F32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05"/>
    <w:rsid w:val="00A00F53"/>
    <w:rsid w:val="00BD1205"/>
    <w:rsid w:val="00F3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CD0-BA1B-4517-A8EF-6A562A84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2016-08-05T09:38:00Z</dcterms:created>
  <dcterms:modified xsi:type="dcterms:W3CDTF">2016-08-05T09:58:00Z</dcterms:modified>
</cp:coreProperties>
</file>