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50C73D" w14:textId="77777777" w:rsidR="00245764" w:rsidRPr="005E629B" w:rsidRDefault="00245764" w:rsidP="00245764">
      <w:pPr>
        <w:spacing w:line="480" w:lineRule="auto"/>
        <w:contextualSpacing/>
        <w:jc w:val="center"/>
        <w:rPr>
          <w:rFonts w:ascii="Times New Roman" w:hAnsi="Times New Roman" w:cs="Times New Roman"/>
        </w:rPr>
      </w:pPr>
      <w:r w:rsidRPr="007F70DB">
        <w:rPr>
          <w:rFonts w:ascii="Times New Roman" w:hAnsi="Times New Roman" w:cs="Times New Roman"/>
          <w:b/>
          <w:bCs/>
        </w:rPr>
        <w:t>Self-compassion improves barrier self-efficacy and subsequently physical activity: A test of longitudinal mediation using a representative sample of the United Kingdom</w:t>
      </w:r>
    </w:p>
    <w:p w14:paraId="62F83032" w14:textId="77777777" w:rsidR="00245764" w:rsidRPr="00FD75B8" w:rsidRDefault="00245764" w:rsidP="00245764">
      <w:pPr>
        <w:spacing w:line="480" w:lineRule="auto"/>
        <w:contextualSpacing/>
        <w:jc w:val="center"/>
        <w:rPr>
          <w:rFonts w:ascii="Times New Roman" w:hAnsi="Times New Roman" w:cs="Times New Roman"/>
        </w:rPr>
      </w:pPr>
      <w:r w:rsidRPr="00583A67">
        <w:rPr>
          <w:rFonts w:ascii="Times New Roman" w:hAnsi="Times New Roman" w:cs="Times New Roman"/>
        </w:rPr>
        <w:t>Zhang</w:t>
      </w:r>
      <w:r>
        <w:rPr>
          <w:rFonts w:ascii="Times New Roman" w:hAnsi="Times New Roman" w:cs="Times New Roman"/>
        </w:rPr>
        <w:t xml:space="preserve">, </w:t>
      </w:r>
      <w:r w:rsidRPr="00583A67">
        <w:rPr>
          <w:rFonts w:ascii="Times New Roman" w:hAnsi="Times New Roman" w:cs="Times New Roman"/>
        </w:rPr>
        <w:t>Shuge</w:t>
      </w:r>
      <w:r w:rsidRPr="00583A67">
        <w:rPr>
          <w:rFonts w:ascii="Times New Roman" w:hAnsi="Times New Roman" w:cs="Times New Roman"/>
          <w:vertAlign w:val="superscript"/>
        </w:rPr>
        <w:t>1</w:t>
      </w:r>
      <w:r>
        <w:rPr>
          <w:rFonts w:ascii="Times New Roman" w:hAnsi="Times New Roman" w:cs="Times New Roman"/>
          <w:vertAlign w:val="superscript"/>
        </w:rPr>
        <w:t>, 2*</w:t>
      </w:r>
      <w:r>
        <w:rPr>
          <w:rFonts w:ascii="Times New Roman" w:hAnsi="Times New Roman" w:cs="Times New Roman"/>
        </w:rPr>
        <w:t>; Pringle, Andy</w:t>
      </w:r>
      <w:r w:rsidRPr="00583A67">
        <w:rPr>
          <w:rFonts w:ascii="Times New Roman" w:hAnsi="Times New Roman" w:cs="Times New Roman"/>
          <w:vertAlign w:val="superscript"/>
        </w:rPr>
        <w:t xml:space="preserve"> 2</w:t>
      </w:r>
      <w:r>
        <w:rPr>
          <w:rFonts w:ascii="Times New Roman" w:hAnsi="Times New Roman" w:cs="Times New Roman"/>
        </w:rPr>
        <w:t>; Roscoe, Clare</w:t>
      </w:r>
      <w:r w:rsidRPr="00583A67">
        <w:rPr>
          <w:rFonts w:ascii="Times New Roman" w:hAnsi="Times New Roman" w:cs="Times New Roman"/>
          <w:vertAlign w:val="superscript"/>
        </w:rPr>
        <w:t xml:space="preserve"> 2</w:t>
      </w:r>
    </w:p>
    <w:p w14:paraId="665DE17A" w14:textId="77777777" w:rsidR="00245764" w:rsidRPr="00583A67" w:rsidRDefault="00245764" w:rsidP="00245764">
      <w:pPr>
        <w:spacing w:line="480" w:lineRule="auto"/>
        <w:contextualSpacing/>
        <w:jc w:val="center"/>
        <w:rPr>
          <w:rFonts w:ascii="Times New Roman" w:hAnsi="Times New Roman" w:cs="Times New Roman"/>
        </w:rPr>
      </w:pPr>
    </w:p>
    <w:p w14:paraId="3A9FF411" w14:textId="77777777" w:rsidR="00245764" w:rsidRPr="00583A67" w:rsidRDefault="00245764" w:rsidP="00245764">
      <w:pPr>
        <w:spacing w:line="480" w:lineRule="auto"/>
        <w:contextualSpacing/>
        <w:jc w:val="center"/>
        <w:rPr>
          <w:rFonts w:ascii="Times New Roman" w:hAnsi="Times New Roman" w:cs="Times New Roman"/>
        </w:rPr>
      </w:pPr>
      <w:r w:rsidRPr="00583A67">
        <w:rPr>
          <w:rFonts w:ascii="Times New Roman" w:hAnsi="Times New Roman" w:cs="Times New Roman"/>
          <w:vertAlign w:val="superscript"/>
        </w:rPr>
        <w:t xml:space="preserve">1 </w:t>
      </w:r>
      <w:r>
        <w:rPr>
          <w:rFonts w:ascii="Times New Roman" w:hAnsi="Times New Roman" w:cs="Times New Roman"/>
        </w:rPr>
        <w:t>Hunan University of Technology</w:t>
      </w:r>
      <w:r w:rsidRPr="00583A67">
        <w:rPr>
          <w:rFonts w:ascii="Times New Roman" w:hAnsi="Times New Roman" w:cs="Times New Roman"/>
        </w:rPr>
        <w:t xml:space="preserve">, </w:t>
      </w:r>
      <w:r>
        <w:rPr>
          <w:rFonts w:ascii="Times New Roman" w:hAnsi="Times New Roman" w:cs="Times New Roman"/>
        </w:rPr>
        <w:t>China</w:t>
      </w:r>
    </w:p>
    <w:p w14:paraId="2562F57D" w14:textId="77777777" w:rsidR="00245764" w:rsidRPr="00583A67" w:rsidRDefault="00245764" w:rsidP="00245764">
      <w:pPr>
        <w:spacing w:line="480" w:lineRule="auto"/>
        <w:contextualSpacing/>
        <w:jc w:val="center"/>
        <w:rPr>
          <w:rFonts w:ascii="Times New Roman" w:hAnsi="Times New Roman" w:cs="Times New Roman"/>
        </w:rPr>
      </w:pPr>
      <w:r w:rsidRPr="00583A67">
        <w:rPr>
          <w:rFonts w:ascii="Times New Roman" w:hAnsi="Times New Roman" w:cs="Times New Roman"/>
          <w:vertAlign w:val="superscript"/>
        </w:rPr>
        <w:t xml:space="preserve">2 </w:t>
      </w:r>
      <w:r>
        <w:rPr>
          <w:rFonts w:ascii="Times New Roman" w:hAnsi="Times New Roman" w:cs="Times New Roman"/>
        </w:rPr>
        <w:t>University of Derby, United Kingdom</w:t>
      </w:r>
    </w:p>
    <w:p w14:paraId="6070708F" w14:textId="77777777" w:rsidR="00245764" w:rsidRDefault="00245764" w:rsidP="00245764">
      <w:pPr>
        <w:spacing w:line="480" w:lineRule="auto"/>
        <w:contextualSpacing/>
        <w:jc w:val="center"/>
        <w:rPr>
          <w:rFonts w:ascii="Times New Roman" w:hAnsi="Times New Roman" w:cs="Times New Roman"/>
        </w:rPr>
      </w:pPr>
    </w:p>
    <w:p w14:paraId="549B07F9" w14:textId="77777777" w:rsidR="00245764" w:rsidRDefault="00245764" w:rsidP="00245764">
      <w:pPr>
        <w:spacing w:line="480" w:lineRule="auto"/>
        <w:contextualSpacing/>
        <w:jc w:val="center"/>
        <w:rPr>
          <w:rFonts w:ascii="Times New Roman" w:hAnsi="Times New Roman" w:cs="Times New Roman"/>
        </w:rPr>
      </w:pPr>
    </w:p>
    <w:p w14:paraId="5A8DB61E" w14:textId="77777777" w:rsidR="00245764" w:rsidRPr="00D17E8C" w:rsidRDefault="00245764" w:rsidP="00245764">
      <w:pPr>
        <w:spacing w:line="480" w:lineRule="auto"/>
        <w:contextualSpacing/>
        <w:jc w:val="center"/>
        <w:rPr>
          <w:rFonts w:ascii="Times New Roman" w:hAnsi="Times New Roman" w:cs="Times New Roman"/>
          <w:b/>
          <w:bCs/>
        </w:rPr>
      </w:pPr>
      <w:r w:rsidRPr="00D17E8C">
        <w:rPr>
          <w:rFonts w:ascii="Times New Roman" w:hAnsi="Times New Roman" w:cs="Times New Roman" w:hint="eastAsia"/>
          <w:b/>
          <w:bCs/>
        </w:rPr>
        <w:t>D</w:t>
      </w:r>
      <w:r w:rsidRPr="00D17E8C">
        <w:rPr>
          <w:rFonts w:ascii="Times New Roman" w:hAnsi="Times New Roman" w:cs="Times New Roman"/>
          <w:b/>
          <w:bCs/>
        </w:rPr>
        <w:t>eclaration Statement</w:t>
      </w:r>
    </w:p>
    <w:p w14:paraId="099094DD" w14:textId="77777777" w:rsidR="00245764" w:rsidRDefault="00245764" w:rsidP="00245764">
      <w:pPr>
        <w:spacing w:line="480" w:lineRule="auto"/>
        <w:contextualSpacing/>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 xml:space="preserve">his research received financial support from Research &amp; Innovation, University of Derby, UK (awarded to the lead author; award code </w:t>
      </w:r>
      <w:r w:rsidRPr="00CC050F">
        <w:rPr>
          <w:rFonts w:ascii="Times New Roman" w:hAnsi="Times New Roman" w:cs="Times New Roman"/>
        </w:rPr>
        <w:t>PSL2223-0139</w:t>
      </w:r>
      <w:r>
        <w:rPr>
          <w:rFonts w:ascii="Times New Roman" w:hAnsi="Times New Roman" w:cs="Times New Roman"/>
        </w:rPr>
        <w:t>). The authors do not have any conflict of interests. The data of the research are not publicly available due to ethics restriction. The data and codes for analysis are available for qualified researchers on request from the corresponding authors.</w:t>
      </w:r>
    </w:p>
    <w:p w14:paraId="0AAB8E59" w14:textId="77777777" w:rsidR="00245764" w:rsidRPr="00990276" w:rsidRDefault="00245764" w:rsidP="00245764">
      <w:pPr>
        <w:spacing w:line="480" w:lineRule="auto"/>
        <w:contextualSpacing/>
        <w:jc w:val="center"/>
        <w:rPr>
          <w:rFonts w:ascii="Times New Roman" w:hAnsi="Times New Roman" w:cs="Times New Roman"/>
        </w:rPr>
      </w:pPr>
    </w:p>
    <w:p w14:paraId="72809850" w14:textId="77777777" w:rsidR="00245764" w:rsidRPr="00583A67" w:rsidRDefault="00245764" w:rsidP="00245764">
      <w:pPr>
        <w:spacing w:line="480" w:lineRule="auto"/>
        <w:contextualSpacing/>
        <w:jc w:val="center"/>
        <w:rPr>
          <w:rFonts w:ascii="Times New Roman" w:hAnsi="Times New Roman" w:cs="Times New Roman"/>
          <w:b/>
          <w:bCs/>
        </w:rPr>
      </w:pPr>
      <w:r>
        <w:rPr>
          <w:rFonts w:ascii="Times New Roman" w:hAnsi="Times New Roman" w:cs="Times New Roman"/>
          <w:b/>
          <w:bCs/>
        </w:rPr>
        <w:t>*</w:t>
      </w:r>
      <w:r w:rsidRPr="00583A67">
        <w:rPr>
          <w:rFonts w:ascii="Times New Roman" w:hAnsi="Times New Roman" w:cs="Times New Roman"/>
          <w:b/>
          <w:bCs/>
        </w:rPr>
        <w:t>Corresponding Author:</w:t>
      </w:r>
    </w:p>
    <w:p w14:paraId="4A6026CE" w14:textId="77777777" w:rsidR="00245764" w:rsidRDefault="00245764" w:rsidP="00245764">
      <w:r w:rsidRPr="00583A67">
        <w:rPr>
          <w:rFonts w:ascii="Times New Roman" w:hAnsi="Times New Roman" w:cs="Times New Roman"/>
        </w:rPr>
        <w:t>Dr Shuge Zhang (</w:t>
      </w:r>
      <w:hyperlink r:id="rId7" w:history="1">
        <w:r w:rsidRPr="008158ED">
          <w:rPr>
            <w:rStyle w:val="Hyperlink"/>
            <w:rFonts w:ascii="Times New Roman" w:hAnsi="Times New Roman" w:cs="Times New Roman"/>
          </w:rPr>
          <w:t>zhangshuge@hut.edu.cn</w:t>
        </w:r>
      </w:hyperlink>
      <w:r w:rsidRPr="00583A67">
        <w:rPr>
          <w:rFonts w:ascii="Times New Roman" w:hAnsi="Times New Roman" w:cs="Times New Roman"/>
        </w:rPr>
        <w:t>)</w:t>
      </w:r>
      <w:r>
        <w:rPr>
          <w:rFonts w:ascii="Times New Roman" w:hAnsi="Times New Roman" w:cs="Times New Roman"/>
        </w:rPr>
        <w:t>, College of Physical Education</w:t>
      </w:r>
      <w:r w:rsidRPr="00583A67">
        <w:rPr>
          <w:rFonts w:ascii="Times New Roman" w:hAnsi="Times New Roman" w:cs="Times New Roman"/>
        </w:rPr>
        <w:t xml:space="preserve">, </w:t>
      </w:r>
      <w:r>
        <w:rPr>
          <w:rFonts w:ascii="Times New Roman" w:hAnsi="Times New Roman" w:cs="Times New Roman"/>
        </w:rPr>
        <w:t>Hunan University of Technology, Zhuzhou, China</w:t>
      </w:r>
    </w:p>
    <w:p w14:paraId="6752E235" w14:textId="77777777" w:rsidR="00245764" w:rsidRDefault="00245764" w:rsidP="00A376C5">
      <w:pPr>
        <w:spacing w:line="480" w:lineRule="auto"/>
        <w:jc w:val="center"/>
        <w:rPr>
          <w:rFonts w:ascii="Times New Roman" w:hAnsi="Times New Roman" w:cs="Times New Roman"/>
          <w:b/>
          <w:bCs/>
          <w:color w:val="000000" w:themeColor="text1"/>
        </w:rPr>
      </w:pPr>
    </w:p>
    <w:p w14:paraId="02CBC74E" w14:textId="5B66BED6" w:rsidR="00245764" w:rsidRDefault="00245764" w:rsidP="00A376C5">
      <w:pPr>
        <w:spacing w:line="480" w:lineRule="auto"/>
        <w:jc w:val="center"/>
        <w:rPr>
          <w:rFonts w:ascii="Times New Roman" w:hAnsi="Times New Roman" w:cs="Times New Roman"/>
          <w:b/>
          <w:bCs/>
          <w:color w:val="000000" w:themeColor="text1"/>
        </w:rPr>
      </w:pPr>
    </w:p>
    <w:p w14:paraId="70E80512" w14:textId="77777777" w:rsidR="00675D3E" w:rsidRDefault="00675D3E" w:rsidP="00A376C5">
      <w:pPr>
        <w:spacing w:line="480" w:lineRule="auto"/>
        <w:jc w:val="center"/>
        <w:rPr>
          <w:rFonts w:ascii="Times New Roman" w:hAnsi="Times New Roman" w:cs="Times New Roman"/>
          <w:b/>
          <w:bCs/>
          <w:color w:val="000000" w:themeColor="text1"/>
        </w:rPr>
      </w:pPr>
    </w:p>
    <w:p w14:paraId="510036B4" w14:textId="77777777" w:rsidR="00675D3E" w:rsidRDefault="00675D3E" w:rsidP="00A376C5">
      <w:pPr>
        <w:spacing w:line="480" w:lineRule="auto"/>
        <w:jc w:val="center"/>
        <w:rPr>
          <w:rFonts w:ascii="Times New Roman" w:hAnsi="Times New Roman" w:cs="Times New Roman"/>
          <w:b/>
          <w:bCs/>
          <w:color w:val="000000" w:themeColor="text1"/>
        </w:rPr>
      </w:pPr>
    </w:p>
    <w:p w14:paraId="48BEB264" w14:textId="77777777" w:rsidR="00675D3E" w:rsidRDefault="00675D3E" w:rsidP="00A376C5">
      <w:pPr>
        <w:spacing w:line="480" w:lineRule="auto"/>
        <w:jc w:val="center"/>
        <w:rPr>
          <w:rFonts w:ascii="Times New Roman" w:hAnsi="Times New Roman" w:cs="Times New Roman"/>
          <w:b/>
          <w:bCs/>
          <w:color w:val="000000" w:themeColor="text1"/>
        </w:rPr>
      </w:pPr>
    </w:p>
    <w:p w14:paraId="70CC8375" w14:textId="77777777" w:rsidR="00675D3E" w:rsidRDefault="00675D3E" w:rsidP="00A376C5">
      <w:pPr>
        <w:spacing w:line="480" w:lineRule="auto"/>
        <w:jc w:val="center"/>
        <w:rPr>
          <w:rFonts w:ascii="Times New Roman" w:hAnsi="Times New Roman" w:cs="Times New Roman"/>
          <w:b/>
          <w:bCs/>
          <w:color w:val="000000" w:themeColor="text1"/>
        </w:rPr>
      </w:pPr>
    </w:p>
    <w:p w14:paraId="0AAEC454" w14:textId="77777777" w:rsidR="00675D3E" w:rsidRDefault="00675D3E" w:rsidP="00A376C5">
      <w:pPr>
        <w:spacing w:line="480" w:lineRule="auto"/>
        <w:jc w:val="center"/>
        <w:rPr>
          <w:rFonts w:ascii="Times New Roman" w:hAnsi="Times New Roman" w:cs="Times New Roman"/>
          <w:b/>
          <w:bCs/>
          <w:color w:val="000000" w:themeColor="text1"/>
        </w:rPr>
      </w:pPr>
    </w:p>
    <w:p w14:paraId="103AB28F" w14:textId="77777777" w:rsidR="00675D3E" w:rsidRDefault="00675D3E" w:rsidP="00A376C5">
      <w:pPr>
        <w:spacing w:line="480" w:lineRule="auto"/>
        <w:jc w:val="center"/>
        <w:rPr>
          <w:rFonts w:ascii="Times New Roman" w:hAnsi="Times New Roman" w:cs="Times New Roman"/>
          <w:b/>
          <w:bCs/>
          <w:color w:val="000000" w:themeColor="text1"/>
        </w:rPr>
      </w:pPr>
    </w:p>
    <w:p w14:paraId="6C3B69FE" w14:textId="77777777" w:rsidR="00245764" w:rsidRDefault="00245764" w:rsidP="00A376C5">
      <w:pPr>
        <w:spacing w:line="480" w:lineRule="auto"/>
        <w:jc w:val="center"/>
        <w:rPr>
          <w:rFonts w:ascii="Times New Roman" w:hAnsi="Times New Roman" w:cs="Times New Roman"/>
          <w:b/>
          <w:bCs/>
          <w:color w:val="000000" w:themeColor="text1"/>
        </w:rPr>
      </w:pPr>
    </w:p>
    <w:p w14:paraId="6DC5C358" w14:textId="07578C0C" w:rsidR="00A23B2A" w:rsidRPr="00A0511C" w:rsidRDefault="00A23B2A" w:rsidP="00A376C5">
      <w:pPr>
        <w:spacing w:line="480" w:lineRule="auto"/>
        <w:jc w:val="center"/>
        <w:rPr>
          <w:rFonts w:ascii="Times New Roman" w:hAnsi="Times New Roman" w:cs="Times New Roman"/>
          <w:b/>
          <w:bCs/>
          <w:color w:val="000000" w:themeColor="text1"/>
        </w:rPr>
      </w:pPr>
      <w:r w:rsidRPr="00A0511C">
        <w:rPr>
          <w:rFonts w:ascii="Times New Roman" w:hAnsi="Times New Roman" w:cs="Times New Roman"/>
          <w:b/>
          <w:bCs/>
          <w:color w:val="000000" w:themeColor="text1"/>
        </w:rPr>
        <w:t>Abstract</w:t>
      </w:r>
    </w:p>
    <w:p w14:paraId="0AE5DCBE" w14:textId="0DD1A68F" w:rsidR="00763D2C" w:rsidRPr="00A0511C" w:rsidRDefault="00763D2C" w:rsidP="0019585E">
      <w:pPr>
        <w:spacing w:line="480" w:lineRule="auto"/>
        <w:jc w:val="both"/>
        <w:rPr>
          <w:rFonts w:ascii="Times New Roman" w:eastAsia="Times New Roman" w:hAnsi="Times New Roman" w:cs="Times New Roman"/>
          <w:color w:val="000000" w:themeColor="text1"/>
        </w:rPr>
      </w:pPr>
      <w:r w:rsidRPr="00A0511C">
        <w:rPr>
          <w:rFonts w:ascii="Times New Roman" w:eastAsia="Times New Roman" w:hAnsi="Times New Roman" w:cs="Times New Roman"/>
          <w:b/>
          <w:bCs/>
          <w:color w:val="000000" w:themeColor="text1"/>
        </w:rPr>
        <w:t>Introduction:</w:t>
      </w:r>
      <w:r w:rsidRPr="00A0511C">
        <w:rPr>
          <w:rFonts w:ascii="Times New Roman" w:eastAsia="Times New Roman" w:hAnsi="Times New Roman" w:cs="Times New Roman"/>
          <w:color w:val="000000" w:themeColor="text1"/>
        </w:rPr>
        <w:t> Self-compassion</w:t>
      </w:r>
      <w:r w:rsidR="00864DED" w:rsidRPr="00A0511C">
        <w:rPr>
          <w:rFonts w:ascii="Times New Roman" w:eastAsia="Times New Roman" w:hAnsi="Times New Roman" w:cs="Times New Roman"/>
          <w:color w:val="000000" w:themeColor="text1"/>
        </w:rPr>
        <w:t>,</w:t>
      </w:r>
      <w:r w:rsidRPr="00A0511C">
        <w:rPr>
          <w:rFonts w:ascii="Times New Roman" w:eastAsia="Times New Roman" w:hAnsi="Times New Roman" w:cs="Times New Roman"/>
          <w:color w:val="000000" w:themeColor="text1"/>
        </w:rPr>
        <w:t xml:space="preserve"> </w:t>
      </w:r>
      <w:r w:rsidR="00864DED" w:rsidRPr="00A0511C">
        <w:rPr>
          <w:rFonts w:ascii="Times New Roman" w:eastAsia="Times New Roman" w:hAnsi="Times New Roman" w:cs="Times New Roman"/>
          <w:color w:val="000000" w:themeColor="text1"/>
        </w:rPr>
        <w:t>which</w:t>
      </w:r>
      <w:r w:rsidRPr="00A0511C">
        <w:rPr>
          <w:rFonts w:ascii="Times New Roman" w:eastAsia="Times New Roman" w:hAnsi="Times New Roman" w:cs="Times New Roman"/>
          <w:color w:val="000000" w:themeColor="text1"/>
        </w:rPr>
        <w:t xml:space="preserve"> directs the awareness of </w:t>
      </w:r>
      <w:r w:rsidR="00864DED" w:rsidRPr="00A0511C">
        <w:rPr>
          <w:rFonts w:ascii="Times New Roman" w:eastAsia="Times New Roman" w:hAnsi="Times New Roman" w:cs="Times New Roman"/>
          <w:color w:val="000000" w:themeColor="text1"/>
        </w:rPr>
        <w:t>suffering</w:t>
      </w:r>
      <w:r w:rsidRPr="00A0511C">
        <w:rPr>
          <w:rFonts w:ascii="Times New Roman" w:eastAsia="Times New Roman" w:hAnsi="Times New Roman" w:cs="Times New Roman"/>
          <w:color w:val="000000" w:themeColor="text1"/>
        </w:rPr>
        <w:t xml:space="preserve">, sympathetic concerns, and caring motives towards oneself, is an important psychological quality and resource for health and </w:t>
      </w:r>
      <w:r w:rsidR="00864DED" w:rsidRPr="00A0511C">
        <w:rPr>
          <w:rFonts w:ascii="Times New Roman" w:eastAsia="Times New Roman" w:hAnsi="Times New Roman" w:cs="Times New Roman"/>
          <w:color w:val="000000" w:themeColor="text1"/>
        </w:rPr>
        <w:t>well-being</w:t>
      </w:r>
      <w:r w:rsidRPr="00A0511C">
        <w:rPr>
          <w:rFonts w:ascii="Times New Roman" w:eastAsia="Times New Roman" w:hAnsi="Times New Roman" w:cs="Times New Roman"/>
          <w:color w:val="000000" w:themeColor="text1"/>
        </w:rPr>
        <w:t xml:space="preserve">. In the context of physical activity, self-compassion can help </w:t>
      </w:r>
      <w:r w:rsidR="00864DED" w:rsidRPr="00A0511C">
        <w:rPr>
          <w:rFonts w:ascii="Times New Roman" w:eastAsia="Times New Roman" w:hAnsi="Times New Roman" w:cs="Times New Roman"/>
          <w:color w:val="000000" w:themeColor="text1"/>
        </w:rPr>
        <w:t>individuals overcome obstacle</w:t>
      </w:r>
      <w:r w:rsidRPr="00A0511C">
        <w:rPr>
          <w:rFonts w:ascii="Times New Roman" w:eastAsia="Times New Roman" w:hAnsi="Times New Roman" w:cs="Times New Roman"/>
          <w:color w:val="000000" w:themeColor="text1"/>
        </w:rPr>
        <w:t xml:space="preserve">, recuperate from a setback or </w:t>
      </w:r>
      <w:r w:rsidR="00864DED" w:rsidRPr="00A0511C">
        <w:rPr>
          <w:rFonts w:ascii="Times New Roman" w:eastAsia="Times New Roman" w:hAnsi="Times New Roman" w:cs="Times New Roman"/>
          <w:color w:val="000000" w:themeColor="text1"/>
        </w:rPr>
        <w:t>a</w:t>
      </w:r>
      <w:r w:rsidR="0019585E"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color w:val="000000" w:themeColor="text1"/>
        </w:rPr>
        <w:t xml:space="preserve">lapse, and engage in regular physical activity. </w:t>
      </w:r>
      <w:r w:rsidR="0019585E" w:rsidRPr="00A0511C">
        <w:rPr>
          <w:rFonts w:ascii="Times New Roman" w:eastAsia="Times New Roman" w:hAnsi="Times New Roman" w:cs="Times New Roman"/>
          <w:color w:val="000000" w:themeColor="text1"/>
        </w:rPr>
        <w:t>The</w:t>
      </w:r>
      <w:r w:rsidRPr="00A0511C">
        <w:rPr>
          <w:rFonts w:ascii="Times New Roman" w:eastAsia="Times New Roman" w:hAnsi="Times New Roman" w:cs="Times New Roman"/>
          <w:color w:val="000000" w:themeColor="text1"/>
        </w:rPr>
        <w:t xml:space="preserve"> present research was </w:t>
      </w:r>
      <w:r w:rsidR="0019585E" w:rsidRPr="00A0511C">
        <w:rPr>
          <w:rFonts w:ascii="Times New Roman" w:eastAsia="Times New Roman" w:hAnsi="Times New Roman" w:cs="Times New Roman"/>
          <w:color w:val="000000" w:themeColor="text1"/>
        </w:rPr>
        <w:t xml:space="preserve">the </w:t>
      </w:r>
      <w:r w:rsidRPr="00A0511C">
        <w:rPr>
          <w:rFonts w:ascii="Times New Roman" w:eastAsia="Times New Roman" w:hAnsi="Times New Roman" w:cs="Times New Roman"/>
          <w:color w:val="000000" w:themeColor="text1"/>
        </w:rPr>
        <w:t>first to examine</w:t>
      </w:r>
      <w:r w:rsidR="00864DED" w:rsidRPr="00A0511C">
        <w:rPr>
          <w:rFonts w:ascii="Times New Roman" w:eastAsia="Times New Roman" w:hAnsi="Times New Roman" w:cs="Times New Roman"/>
          <w:color w:val="000000" w:themeColor="text1"/>
        </w:rPr>
        <w:t xml:space="preserve"> the </w:t>
      </w:r>
      <w:r w:rsidRPr="00A0511C">
        <w:rPr>
          <w:rFonts w:ascii="Times New Roman" w:eastAsia="Times New Roman" w:hAnsi="Times New Roman" w:cs="Times New Roman"/>
          <w:color w:val="000000" w:themeColor="text1"/>
        </w:rPr>
        <w:t xml:space="preserve">longitudinal effects of self-compassion on physical activity and the mediation role of barrier self-efficacy </w:t>
      </w:r>
      <w:r w:rsidR="0019585E" w:rsidRPr="00A0511C">
        <w:rPr>
          <w:rFonts w:ascii="Times New Roman" w:eastAsia="Times New Roman" w:hAnsi="Times New Roman" w:cs="Times New Roman"/>
          <w:color w:val="000000" w:themeColor="text1"/>
        </w:rPr>
        <w:t>of</w:t>
      </w:r>
      <w:r w:rsidRPr="00A0511C">
        <w:rPr>
          <w:rFonts w:ascii="Times New Roman" w:eastAsia="Times New Roman" w:hAnsi="Times New Roman" w:cs="Times New Roman"/>
          <w:color w:val="000000" w:themeColor="text1"/>
        </w:rPr>
        <w:t xml:space="preserve"> such effects. </w:t>
      </w:r>
    </w:p>
    <w:p w14:paraId="7AFE7E1E" w14:textId="4D1E530E" w:rsidR="00763D2C" w:rsidRPr="00A0511C" w:rsidRDefault="00763D2C" w:rsidP="0019585E">
      <w:pPr>
        <w:spacing w:line="480" w:lineRule="auto"/>
        <w:jc w:val="both"/>
        <w:rPr>
          <w:rFonts w:ascii="Times New Roman" w:eastAsia="Times New Roman" w:hAnsi="Times New Roman" w:cs="Times New Roman"/>
          <w:color w:val="000000" w:themeColor="text1"/>
        </w:rPr>
      </w:pPr>
      <w:r w:rsidRPr="00A0511C">
        <w:rPr>
          <w:rFonts w:ascii="Times New Roman" w:eastAsia="Times New Roman" w:hAnsi="Times New Roman" w:cs="Times New Roman"/>
          <w:b/>
          <w:bCs/>
          <w:color w:val="000000" w:themeColor="text1"/>
        </w:rPr>
        <w:t>Methods:</w:t>
      </w:r>
      <w:r w:rsidRPr="00A0511C">
        <w:rPr>
          <w:rFonts w:ascii="Times New Roman" w:eastAsia="Times New Roman" w:hAnsi="Times New Roman" w:cs="Times New Roman"/>
          <w:color w:val="000000" w:themeColor="text1"/>
        </w:rPr>
        <w:t> We recruited a national representative sample of 654 UK adults and followed them over three timepoints across nine months. At each time point, participants completed an online survey assessing levels of state self-compassion, barrier self-efficacy, and physical activity behaviours. We examined the longitudinal effects of self-compassion on physical activity and mediation role of barrier self-efficacy.</w:t>
      </w:r>
    </w:p>
    <w:p w14:paraId="7FB54CD8" w14:textId="06D6B14C" w:rsidR="00763D2C" w:rsidRPr="00A0511C" w:rsidRDefault="00763D2C" w:rsidP="0019585E">
      <w:pPr>
        <w:spacing w:line="480" w:lineRule="auto"/>
        <w:jc w:val="both"/>
        <w:rPr>
          <w:rFonts w:ascii="Times New Roman" w:eastAsia="Times New Roman" w:hAnsi="Times New Roman" w:cs="Times New Roman"/>
          <w:color w:val="000000" w:themeColor="text1"/>
        </w:rPr>
      </w:pPr>
      <w:r w:rsidRPr="00A0511C">
        <w:rPr>
          <w:rFonts w:ascii="Times New Roman" w:eastAsia="Times New Roman" w:hAnsi="Times New Roman" w:cs="Times New Roman"/>
          <w:b/>
          <w:bCs/>
          <w:color w:val="000000" w:themeColor="text1"/>
        </w:rPr>
        <w:t>Results:</w:t>
      </w:r>
      <w:r w:rsidRPr="00A0511C">
        <w:rPr>
          <w:rFonts w:ascii="Times New Roman" w:eastAsia="Times New Roman" w:hAnsi="Times New Roman" w:cs="Times New Roman"/>
          <w:color w:val="000000" w:themeColor="text1"/>
        </w:rPr>
        <w:t> </w:t>
      </w:r>
      <w:r w:rsidR="0019585E" w:rsidRPr="00A0511C">
        <w:rPr>
          <w:rFonts w:ascii="Times New Roman" w:eastAsia="Times New Roman" w:hAnsi="Times New Roman" w:cs="Times New Roman"/>
          <w:color w:val="000000" w:themeColor="text1"/>
        </w:rPr>
        <w:t>Baseline state self-compassion consistently correlated with physical activity levels at Times 2 and 3. Barrier self-efficacy at Time 2 mediated the longitudinal effect of baseline state self-compassion on Time 3 physical activity, after controlling for within- (e.g., Time 1 on Time 2 self-compassion) and between-person variations (e.g., covariance of self-compassion and physical activity within a timepoint).</w:t>
      </w:r>
    </w:p>
    <w:p w14:paraId="1A132C06" w14:textId="57AF6F06" w:rsidR="006E04EA" w:rsidRPr="00A0511C" w:rsidRDefault="00763D2C" w:rsidP="006E04EA">
      <w:pPr>
        <w:spacing w:line="480" w:lineRule="auto"/>
        <w:jc w:val="both"/>
        <w:rPr>
          <w:rFonts w:ascii="Times New Roman" w:eastAsia="Times New Roman" w:hAnsi="Times New Roman" w:cs="Times New Roman"/>
          <w:color w:val="000000" w:themeColor="text1"/>
        </w:rPr>
      </w:pPr>
      <w:r w:rsidRPr="00A0511C">
        <w:rPr>
          <w:rFonts w:ascii="Times New Roman" w:eastAsia="Times New Roman" w:hAnsi="Times New Roman" w:cs="Times New Roman"/>
          <w:b/>
          <w:bCs/>
          <w:color w:val="000000" w:themeColor="text1"/>
        </w:rPr>
        <w:t>Conclusions</w:t>
      </w:r>
      <w:r w:rsidRPr="00A0511C">
        <w:rPr>
          <w:rFonts w:ascii="Times New Roman" w:eastAsia="Times New Roman" w:hAnsi="Times New Roman" w:cs="Times New Roman"/>
          <w:color w:val="000000" w:themeColor="text1"/>
        </w:rPr>
        <w:t xml:space="preserve">: Adopting a self-compassionate mind </w:t>
      </w:r>
      <w:r w:rsidR="00B9684A" w:rsidRPr="00A0511C">
        <w:rPr>
          <w:rFonts w:ascii="Times New Roman" w:eastAsia="Times New Roman" w:hAnsi="Times New Roman" w:cs="Times New Roman"/>
          <w:color w:val="000000" w:themeColor="text1"/>
        </w:rPr>
        <w:t>facilitate</w:t>
      </w:r>
      <w:r w:rsidR="00507637" w:rsidRPr="00A0511C">
        <w:rPr>
          <w:rFonts w:ascii="Times New Roman" w:eastAsia="Times New Roman" w:hAnsi="Times New Roman" w:cs="Times New Roman"/>
          <w:color w:val="000000" w:themeColor="text1"/>
        </w:rPr>
        <w:t>s</w:t>
      </w:r>
      <w:r w:rsidR="00B9684A" w:rsidRPr="00A0511C">
        <w:rPr>
          <w:rFonts w:ascii="Times New Roman" w:eastAsia="Times New Roman" w:hAnsi="Times New Roman" w:cs="Times New Roman"/>
          <w:color w:val="000000" w:themeColor="text1"/>
        </w:rPr>
        <w:t xml:space="preserve"> engagement and maintenance of</w:t>
      </w:r>
      <w:r w:rsidRPr="00A0511C">
        <w:rPr>
          <w:rFonts w:ascii="Times New Roman" w:eastAsia="Times New Roman" w:hAnsi="Times New Roman" w:cs="Times New Roman"/>
          <w:color w:val="000000" w:themeColor="text1"/>
        </w:rPr>
        <w:t xml:space="preserve"> physical activity. </w:t>
      </w:r>
      <w:r w:rsidR="006E04EA" w:rsidRPr="00A0511C">
        <w:rPr>
          <w:rFonts w:ascii="Times New Roman" w:eastAsia="Times New Roman" w:hAnsi="Times New Roman" w:cs="Times New Roman"/>
          <w:color w:val="000000" w:themeColor="text1"/>
        </w:rPr>
        <w:t>Future studies could consider accelerometer-based physical activity measure</w:t>
      </w:r>
      <w:r w:rsidR="00507637" w:rsidRPr="00A0511C">
        <w:rPr>
          <w:rFonts w:ascii="Times New Roman" w:eastAsia="Times New Roman" w:hAnsi="Times New Roman" w:cs="Times New Roman"/>
          <w:color w:val="000000" w:themeColor="text1"/>
        </w:rPr>
        <w:t>s</w:t>
      </w:r>
      <w:r w:rsidR="006E04EA" w:rsidRPr="00A0511C">
        <w:rPr>
          <w:rFonts w:ascii="Times New Roman" w:eastAsia="Times New Roman" w:hAnsi="Times New Roman" w:cs="Times New Roman"/>
          <w:color w:val="000000" w:themeColor="text1"/>
        </w:rPr>
        <w:t xml:space="preserve"> and develop and validate </w:t>
      </w:r>
      <w:r w:rsidR="00507637" w:rsidRPr="00A0511C">
        <w:rPr>
          <w:rFonts w:ascii="Times New Roman" w:eastAsia="Times New Roman" w:hAnsi="Times New Roman" w:cs="Times New Roman"/>
          <w:color w:val="000000" w:themeColor="text1"/>
        </w:rPr>
        <w:t xml:space="preserve">a </w:t>
      </w:r>
      <w:r w:rsidR="006E04EA" w:rsidRPr="00A0511C">
        <w:rPr>
          <w:rFonts w:ascii="Times New Roman" w:eastAsia="Times New Roman" w:hAnsi="Times New Roman" w:cs="Times New Roman"/>
          <w:color w:val="000000" w:themeColor="text1"/>
        </w:rPr>
        <w:t xml:space="preserve">more context-specific state self-compassion measure tailored for physical activity contexts. Researchers and practitioners should consider incorporating </w:t>
      </w:r>
      <w:r w:rsidR="00B9684A" w:rsidRPr="00A0511C">
        <w:rPr>
          <w:rFonts w:ascii="Times New Roman" w:eastAsia="Times New Roman" w:hAnsi="Times New Roman" w:cs="Times New Roman"/>
          <w:color w:val="000000" w:themeColor="text1"/>
        </w:rPr>
        <w:t>self-compassion</w:t>
      </w:r>
      <w:r w:rsidR="006E04EA" w:rsidRPr="00A0511C">
        <w:rPr>
          <w:rFonts w:ascii="Times New Roman" w:eastAsia="Times New Roman" w:hAnsi="Times New Roman" w:cs="Times New Roman"/>
          <w:color w:val="000000" w:themeColor="text1"/>
        </w:rPr>
        <w:t xml:space="preserve"> to </w:t>
      </w:r>
      <w:r w:rsidR="00B9684A" w:rsidRPr="00A0511C">
        <w:rPr>
          <w:rFonts w:ascii="Times New Roman" w:eastAsia="Times New Roman" w:hAnsi="Times New Roman" w:cs="Times New Roman"/>
          <w:color w:val="000000" w:themeColor="text1"/>
        </w:rPr>
        <w:t xml:space="preserve">future </w:t>
      </w:r>
      <w:r w:rsidR="006E04EA" w:rsidRPr="00A0511C">
        <w:rPr>
          <w:rFonts w:ascii="Times New Roman" w:eastAsia="Times New Roman" w:hAnsi="Times New Roman" w:cs="Times New Roman"/>
          <w:color w:val="000000" w:themeColor="text1"/>
        </w:rPr>
        <w:t xml:space="preserve">interventions and education programmes for promoting physical activity. </w:t>
      </w:r>
    </w:p>
    <w:p w14:paraId="45372BE8" w14:textId="77777777" w:rsidR="002C321E" w:rsidRPr="00A0511C" w:rsidRDefault="002C321E" w:rsidP="006E04EA">
      <w:pPr>
        <w:spacing w:line="480" w:lineRule="auto"/>
        <w:jc w:val="both"/>
        <w:rPr>
          <w:rFonts w:ascii="Times New Roman" w:eastAsia="Times New Roman" w:hAnsi="Times New Roman" w:cs="Times New Roman"/>
          <w:color w:val="000000" w:themeColor="text1"/>
        </w:rPr>
      </w:pPr>
    </w:p>
    <w:p w14:paraId="6951FC18" w14:textId="1CBF599B" w:rsidR="00763D2C" w:rsidRPr="00A0511C" w:rsidRDefault="002C321E" w:rsidP="0019585E">
      <w:pPr>
        <w:spacing w:line="480" w:lineRule="auto"/>
        <w:jc w:val="both"/>
        <w:rPr>
          <w:rFonts w:ascii="Times New Roman" w:eastAsia="Times New Roman" w:hAnsi="Times New Roman" w:cs="Times New Roman"/>
          <w:color w:val="000000" w:themeColor="text1"/>
        </w:rPr>
      </w:pPr>
      <w:r w:rsidRPr="00A0511C">
        <w:rPr>
          <w:rFonts w:ascii="Times New Roman" w:eastAsia="Times New Roman" w:hAnsi="Times New Roman" w:cs="Times New Roman"/>
          <w:i/>
          <w:iCs/>
          <w:color w:val="000000" w:themeColor="text1"/>
        </w:rPr>
        <w:t>Keywords</w:t>
      </w:r>
      <w:r w:rsidRPr="00A0511C">
        <w:rPr>
          <w:rFonts w:ascii="Times New Roman" w:eastAsia="Times New Roman" w:hAnsi="Times New Roman" w:cs="Times New Roman"/>
          <w:color w:val="000000" w:themeColor="text1"/>
        </w:rPr>
        <w:t xml:space="preserve">: Compassion, self-efficacy, </w:t>
      </w:r>
      <w:r w:rsidR="00A70247" w:rsidRPr="00A0511C">
        <w:rPr>
          <w:rFonts w:ascii="Times New Roman" w:eastAsia="Times New Roman" w:hAnsi="Times New Roman" w:cs="Times New Roman"/>
          <w:color w:val="000000" w:themeColor="text1"/>
        </w:rPr>
        <w:t>physical activity, panel data, longitudinal mediation</w:t>
      </w:r>
    </w:p>
    <w:p w14:paraId="3007F9BB" w14:textId="4B3DB24A" w:rsidR="00A23B2A" w:rsidRPr="00A0511C" w:rsidRDefault="00A23B2A" w:rsidP="00A376C5">
      <w:pPr>
        <w:spacing w:line="480" w:lineRule="auto"/>
        <w:rPr>
          <w:rFonts w:ascii="Times New Roman" w:hAnsi="Times New Roman" w:cs="Times New Roman"/>
          <w:b/>
          <w:bCs/>
          <w:color w:val="000000" w:themeColor="text1"/>
        </w:rPr>
        <w:sectPr w:rsidR="00A23B2A" w:rsidRPr="00A0511C" w:rsidSect="00DE4C0A">
          <w:headerReference w:type="even" r:id="rId8"/>
          <w:headerReference w:type="default" r:id="rId9"/>
          <w:headerReference w:type="first" r:id="rId10"/>
          <w:pgSz w:w="11906" w:h="16838"/>
          <w:pgMar w:top="1440" w:right="1440" w:bottom="1440" w:left="1440" w:header="708" w:footer="708" w:gutter="0"/>
          <w:pgNumType w:start="0"/>
          <w:cols w:space="708"/>
          <w:titlePg/>
          <w:docGrid w:linePitch="360"/>
        </w:sectPr>
      </w:pPr>
    </w:p>
    <w:p w14:paraId="49C08036" w14:textId="67C9557C" w:rsidR="002151E2" w:rsidRPr="00A0511C" w:rsidRDefault="00456CE3" w:rsidP="00A376C5">
      <w:pPr>
        <w:spacing w:line="480" w:lineRule="auto"/>
        <w:jc w:val="center"/>
        <w:rPr>
          <w:rFonts w:ascii="Times New Roman" w:hAnsi="Times New Roman" w:cs="Times New Roman"/>
          <w:b/>
          <w:bCs/>
          <w:color w:val="000000" w:themeColor="text1"/>
        </w:rPr>
      </w:pPr>
      <w:r w:rsidRPr="00A0511C">
        <w:rPr>
          <w:rFonts w:ascii="Times New Roman" w:hAnsi="Times New Roman" w:cs="Times New Roman"/>
          <w:b/>
          <w:bCs/>
          <w:color w:val="000000" w:themeColor="text1"/>
        </w:rPr>
        <w:lastRenderedPageBreak/>
        <w:t xml:space="preserve">Self-compassion </w:t>
      </w:r>
      <w:r w:rsidR="002A5CBF" w:rsidRPr="00A0511C">
        <w:rPr>
          <w:rFonts w:ascii="Times New Roman" w:hAnsi="Times New Roman" w:cs="Times New Roman"/>
          <w:b/>
          <w:bCs/>
          <w:color w:val="000000" w:themeColor="text1"/>
        </w:rPr>
        <w:t>improves</w:t>
      </w:r>
      <w:r w:rsidRPr="00A0511C">
        <w:rPr>
          <w:rFonts w:ascii="Times New Roman" w:hAnsi="Times New Roman" w:cs="Times New Roman"/>
          <w:b/>
          <w:bCs/>
          <w:color w:val="000000" w:themeColor="text1"/>
        </w:rPr>
        <w:t xml:space="preserve"> barrier self-efficacy and </w:t>
      </w:r>
      <w:r w:rsidR="000C4479" w:rsidRPr="00A0511C">
        <w:rPr>
          <w:rFonts w:ascii="Times New Roman" w:hAnsi="Times New Roman" w:cs="Times New Roman"/>
          <w:b/>
          <w:bCs/>
          <w:color w:val="000000" w:themeColor="text1"/>
        </w:rPr>
        <w:t>subsequently</w:t>
      </w:r>
      <w:r w:rsidRPr="00A0511C">
        <w:rPr>
          <w:rFonts w:ascii="Times New Roman" w:hAnsi="Times New Roman" w:cs="Times New Roman"/>
          <w:b/>
          <w:bCs/>
          <w:color w:val="000000" w:themeColor="text1"/>
        </w:rPr>
        <w:t xml:space="preserve"> physical activity: </w:t>
      </w:r>
      <w:r w:rsidR="002A5CBF" w:rsidRPr="00A0511C">
        <w:rPr>
          <w:rFonts w:ascii="Times New Roman" w:hAnsi="Times New Roman" w:cs="Times New Roman"/>
          <w:b/>
          <w:bCs/>
          <w:color w:val="000000" w:themeColor="text1"/>
        </w:rPr>
        <w:t xml:space="preserve">A </w:t>
      </w:r>
      <w:r w:rsidR="0063300E" w:rsidRPr="00A0511C">
        <w:rPr>
          <w:rFonts w:ascii="Times New Roman" w:hAnsi="Times New Roman" w:cs="Times New Roman"/>
          <w:b/>
          <w:bCs/>
          <w:color w:val="000000" w:themeColor="text1"/>
        </w:rPr>
        <w:t xml:space="preserve">test of </w:t>
      </w:r>
      <w:r w:rsidR="00966AC6" w:rsidRPr="00A0511C">
        <w:rPr>
          <w:rFonts w:ascii="Times New Roman" w:hAnsi="Times New Roman" w:cs="Times New Roman"/>
          <w:b/>
          <w:bCs/>
          <w:color w:val="000000" w:themeColor="text1"/>
        </w:rPr>
        <w:t xml:space="preserve">longitudinal mediation </w:t>
      </w:r>
      <w:r w:rsidR="00710AFA" w:rsidRPr="00A0511C">
        <w:rPr>
          <w:rFonts w:ascii="Times New Roman" w:hAnsi="Times New Roman" w:cs="Times New Roman"/>
          <w:b/>
          <w:bCs/>
          <w:color w:val="000000" w:themeColor="text1"/>
        </w:rPr>
        <w:t>using</w:t>
      </w:r>
      <w:r w:rsidR="00966AC6" w:rsidRPr="00A0511C">
        <w:rPr>
          <w:rFonts w:ascii="Times New Roman" w:hAnsi="Times New Roman" w:cs="Times New Roman"/>
          <w:b/>
          <w:bCs/>
          <w:color w:val="000000" w:themeColor="text1"/>
        </w:rPr>
        <w:t xml:space="preserve"> a representative sample of the United Kingdom</w:t>
      </w:r>
    </w:p>
    <w:p w14:paraId="0458AC23" w14:textId="608B3114" w:rsidR="00E82C68" w:rsidRPr="00A0511C" w:rsidRDefault="00C94327" w:rsidP="00E82C68">
      <w:pPr>
        <w:spacing w:line="480" w:lineRule="auto"/>
        <w:ind w:firstLine="709"/>
        <w:jc w:val="both"/>
        <w:rPr>
          <w:rFonts w:ascii="Times New Roman" w:hAnsi="Times New Roman" w:cs="Times New Roman"/>
          <w:color w:val="000000" w:themeColor="text1"/>
        </w:rPr>
      </w:pPr>
      <w:r w:rsidRPr="00A0511C">
        <w:rPr>
          <w:rFonts w:ascii="Times New Roman" w:hAnsi="Times New Roman" w:cs="Times New Roman"/>
          <w:color w:val="000000" w:themeColor="text1"/>
        </w:rPr>
        <w:t xml:space="preserve">Compassion is often understood via its connection to the mammalian attachment system in the form of a stimulus-response algorithm (e.g., parents’ recognition of a child’s </w:t>
      </w:r>
      <w:r w:rsidR="00572906" w:rsidRPr="00A0511C">
        <w:rPr>
          <w:rFonts w:ascii="Times New Roman" w:hAnsi="Times New Roman" w:cs="Times New Roman"/>
          <w:color w:val="000000" w:themeColor="text1"/>
        </w:rPr>
        <w:t>emotion</w:t>
      </w:r>
      <w:r w:rsidRPr="00A0511C">
        <w:rPr>
          <w:rFonts w:ascii="Times New Roman" w:hAnsi="Times New Roman" w:cs="Times New Roman"/>
          <w:color w:val="000000" w:themeColor="text1"/>
        </w:rPr>
        <w:t xml:space="preserve"> and response to it with remedial and soothing behaviours) and thus is commonly known as a sensitivity to sufferings with a commitment to try to alleviate it </w:t>
      </w:r>
      <w:sdt>
        <w:sdtPr>
          <w:rPr>
            <w:rFonts w:ascii="Times New Roman" w:hAnsi="Times New Roman" w:cs="Times New Roman"/>
            <w:color w:val="000000" w:themeColor="text1"/>
          </w:rPr>
          <w:tag w:val="MENDELEY_CITATION_v3_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"/>
          <w:id w:val="1970311532"/>
          <w:placeholder>
            <w:docPart w:val="DefaultPlaceholder_-1854013440"/>
          </w:placeholder>
        </w:sdtPr>
        <w:sdtEndPr/>
        <w:sdtContent>
          <w:r w:rsidR="00E0313E" w:rsidRPr="00A0511C">
            <w:rPr>
              <w:rFonts w:ascii="Times New Roman" w:hAnsi="Times New Roman" w:cs="Times New Roman"/>
              <w:color w:val="000000" w:themeColor="text1"/>
            </w:rPr>
            <w:t>(Gilbert, 2015, 2020)</w:t>
          </w:r>
        </w:sdtContent>
      </w:sdt>
      <w:r w:rsidRPr="00A0511C">
        <w:rPr>
          <w:rFonts w:ascii="Times New Roman" w:hAnsi="Times New Roman" w:cs="Times New Roman"/>
          <w:color w:val="000000" w:themeColor="text1"/>
        </w:rPr>
        <w:t xml:space="preserve">. </w:t>
      </w:r>
      <w:r w:rsidR="00E25D88" w:rsidRPr="00A0511C">
        <w:rPr>
          <w:rFonts w:ascii="Times New Roman" w:hAnsi="Times New Roman" w:cs="Times New Roman"/>
          <w:color w:val="000000" w:themeColor="text1"/>
        </w:rPr>
        <w:t>A specific form of compassion that directs the awareness of sufferings, sympathetic concerns, and caring motives towards oneself, namely self-compassion, has been found to play a critical role in one’s health and wellbeing</w:t>
      </w:r>
      <w:sdt>
        <w:sdtPr>
          <w:rPr>
            <w:rFonts w:ascii="Times New Roman" w:hAnsi="Times New Roman" w:cs="Times New Roman"/>
            <w:color w:val="000000" w:themeColor="text1"/>
          </w:rPr>
          <w:tag w:val="MENDELEY_CITATION_v3_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"/>
          <w:id w:val="-1608109005"/>
          <w:placeholder>
            <w:docPart w:val="DefaultPlaceholder_-1854013440"/>
          </w:placeholder>
        </w:sdtPr>
        <w:sdtEndPr/>
        <w:sdtContent>
          <w:r w:rsidR="00507637" w:rsidRPr="00A0511C">
            <w:rPr>
              <w:rFonts w:ascii="Times New Roman" w:hAnsi="Times New Roman" w:cs="Times New Roman"/>
              <w:color w:val="000000" w:themeColor="text1"/>
            </w:rPr>
            <w:t xml:space="preserve"> </w:t>
          </w:r>
          <w:r w:rsidR="00E0313E" w:rsidRPr="00A0511C">
            <w:rPr>
              <w:rFonts w:ascii="Times New Roman" w:hAnsi="Times New Roman" w:cs="Times New Roman"/>
              <w:color w:val="000000" w:themeColor="text1"/>
            </w:rPr>
            <w:t>(see Neff, 2023, for a review).</w:t>
          </w:r>
        </w:sdtContent>
      </w:sdt>
      <w:r w:rsidR="00E25D88" w:rsidRPr="00A0511C">
        <w:rPr>
          <w:rFonts w:ascii="Times New Roman" w:hAnsi="Times New Roman" w:cs="Times New Roman"/>
          <w:color w:val="000000" w:themeColor="text1"/>
        </w:rPr>
        <w:t xml:space="preserve"> In its original conceptualisation </w:t>
      </w:r>
      <w:sdt>
        <w:sdtPr>
          <w:rPr>
            <w:rFonts w:ascii="Times New Roman" w:hAnsi="Times New Roman" w:cs="Times New Roman"/>
            <w:color w:val="000000" w:themeColor="text1"/>
          </w:rPr>
          <w:tag w:val="MENDELEY_CITATION_v3_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"/>
          <w:id w:val="336278071"/>
          <w:placeholder>
            <w:docPart w:val="DefaultPlaceholder_-1854013440"/>
          </w:placeholder>
        </w:sdtPr>
        <w:sdtEndPr/>
        <w:sdtContent>
          <w:r w:rsidR="00E0313E" w:rsidRPr="00A0511C">
            <w:rPr>
              <w:rFonts w:ascii="Times New Roman" w:hAnsi="Times New Roman" w:cs="Times New Roman"/>
              <w:color w:val="000000" w:themeColor="text1"/>
            </w:rPr>
            <w:t>(Neff, 2003a)</w:t>
          </w:r>
        </w:sdtContent>
      </w:sdt>
      <w:r w:rsidR="00E25D88" w:rsidRPr="00A0511C">
        <w:rPr>
          <w:rFonts w:ascii="Times New Roman" w:hAnsi="Times New Roman" w:cs="Times New Roman"/>
          <w:color w:val="000000" w:themeColor="text1"/>
        </w:rPr>
        <w:t xml:space="preserve">, self-compassion encapsulates three central components, including </w:t>
      </w:r>
      <w:r w:rsidR="00E25D88" w:rsidRPr="00A0511C">
        <w:rPr>
          <w:rFonts w:ascii="Times New Roman" w:hAnsi="Times New Roman" w:cs="Times New Roman"/>
          <w:i/>
          <w:iCs/>
          <w:color w:val="000000" w:themeColor="text1"/>
        </w:rPr>
        <w:t>self-kindness</w:t>
      </w:r>
      <w:r w:rsidR="00E25D88" w:rsidRPr="00A0511C">
        <w:rPr>
          <w:rFonts w:ascii="Times New Roman" w:hAnsi="Times New Roman" w:cs="Times New Roman"/>
          <w:color w:val="000000" w:themeColor="text1"/>
        </w:rPr>
        <w:t xml:space="preserve"> (e.g., being tolerant of one’s flaws and inadequacies), </w:t>
      </w:r>
      <w:r w:rsidR="00E25D88" w:rsidRPr="00A0511C">
        <w:rPr>
          <w:rFonts w:ascii="Times New Roman" w:hAnsi="Times New Roman" w:cs="Times New Roman"/>
          <w:i/>
          <w:iCs/>
          <w:color w:val="000000" w:themeColor="text1"/>
        </w:rPr>
        <w:t>common humanity</w:t>
      </w:r>
      <w:r w:rsidR="00E25D88" w:rsidRPr="00A0511C">
        <w:rPr>
          <w:rFonts w:ascii="Times New Roman" w:hAnsi="Times New Roman" w:cs="Times New Roman"/>
          <w:color w:val="000000" w:themeColor="text1"/>
        </w:rPr>
        <w:t xml:space="preserve"> (e.g., seeing failures or other negative experiences as part of the shared human condition), and </w:t>
      </w:r>
      <w:r w:rsidR="00E25D88" w:rsidRPr="00A0511C">
        <w:rPr>
          <w:rFonts w:ascii="Times New Roman" w:hAnsi="Times New Roman" w:cs="Times New Roman"/>
          <w:i/>
          <w:iCs/>
          <w:color w:val="000000" w:themeColor="text1"/>
        </w:rPr>
        <w:t>mindfulness</w:t>
      </w:r>
      <w:r w:rsidR="00E25D88" w:rsidRPr="00A0511C">
        <w:rPr>
          <w:rFonts w:ascii="Times New Roman" w:hAnsi="Times New Roman" w:cs="Times New Roman"/>
          <w:color w:val="000000" w:themeColor="text1"/>
        </w:rPr>
        <w:t xml:space="preserve"> (e.g., taking a balanced view and keeping situations in perspective). Such a compassionate mind and </w:t>
      </w:r>
      <w:r w:rsidR="00E82C68" w:rsidRPr="00A0511C">
        <w:rPr>
          <w:rFonts w:ascii="Times New Roman" w:hAnsi="Times New Roman" w:cs="Times New Roman"/>
          <w:color w:val="000000" w:themeColor="text1"/>
        </w:rPr>
        <w:t xml:space="preserve">its </w:t>
      </w:r>
      <w:r w:rsidR="00E25D88" w:rsidRPr="00A0511C">
        <w:rPr>
          <w:rFonts w:ascii="Times New Roman" w:hAnsi="Times New Roman" w:cs="Times New Roman"/>
          <w:color w:val="000000" w:themeColor="text1"/>
        </w:rPr>
        <w:t xml:space="preserve">related attributes can be cultivated and enhanced via proper training and practices </w:t>
      </w:r>
      <w:sdt>
        <w:sdtPr>
          <w:rPr>
            <w:rFonts w:ascii="Times New Roman" w:hAnsi="Times New Roman" w:cs="Times New Roman"/>
            <w:color w:val="000000" w:themeColor="text1"/>
          </w:rPr>
          <w:tag w:val="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"/>
          <w:id w:val="-659621364"/>
          <w:placeholder>
            <w:docPart w:val="DefaultPlaceholder_-1854013440"/>
          </w:placeholder>
        </w:sdtPr>
        <w:sdtEndPr/>
        <w:sdtContent>
          <w:r w:rsidR="00E0313E" w:rsidRPr="00A0511C">
            <w:rPr>
              <w:rFonts w:ascii="Times New Roman" w:eastAsia="Times New Roman" w:hAnsi="Times New Roman" w:cs="Times New Roman"/>
              <w:color w:val="000000" w:themeColor="text1"/>
            </w:rPr>
            <w:t xml:space="preserve">(Gilbert &amp; Van Gordon, 2023; </w:t>
          </w:r>
          <w:proofErr w:type="spellStart"/>
          <w:r w:rsidR="00E0313E" w:rsidRPr="00A0511C">
            <w:rPr>
              <w:rFonts w:ascii="Times New Roman" w:eastAsia="Times New Roman" w:hAnsi="Times New Roman" w:cs="Times New Roman"/>
              <w:color w:val="000000" w:themeColor="text1"/>
            </w:rPr>
            <w:t>Mosewich</w:t>
          </w:r>
          <w:proofErr w:type="spellEnd"/>
          <w:r w:rsidR="00E0313E" w:rsidRPr="00A0511C">
            <w:rPr>
              <w:rFonts w:ascii="Times New Roman" w:eastAsia="Times New Roman" w:hAnsi="Times New Roman" w:cs="Times New Roman"/>
              <w:color w:val="000000" w:themeColor="text1"/>
            </w:rPr>
            <w:t>, 2020; Walton et al., 2022)</w:t>
          </w:r>
        </w:sdtContent>
      </w:sdt>
      <w:r w:rsidR="000E21DF" w:rsidRPr="00A0511C">
        <w:rPr>
          <w:rFonts w:ascii="Times New Roman" w:hAnsi="Times New Roman" w:cs="Times New Roman"/>
          <w:color w:val="000000" w:themeColor="text1"/>
        </w:rPr>
        <w:t xml:space="preserve"> and has a wide range of benefits, such as more adaptive self-regulation </w:t>
      </w:r>
      <w:sdt>
        <w:sdtPr>
          <w:rPr>
            <w:rFonts w:ascii="Times New Roman" w:hAnsi="Times New Roman" w:cs="Times New Roman"/>
            <w:color w:val="000000" w:themeColor="text1"/>
          </w:rPr>
          <w:tag w:val="MENDELEY_CITATION_v3_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"/>
          <w:id w:val="-1230309310"/>
          <w:placeholder>
            <w:docPart w:val="DefaultPlaceholder_-1854013440"/>
          </w:placeholder>
        </w:sdtPr>
        <w:sdtEndPr/>
        <w:sdtContent>
          <w:r w:rsidR="00E0313E" w:rsidRPr="00A0511C">
            <w:rPr>
              <w:rFonts w:ascii="Times New Roman" w:eastAsia="Times New Roman" w:hAnsi="Times New Roman" w:cs="Times New Roman"/>
              <w:color w:val="000000" w:themeColor="text1"/>
            </w:rPr>
            <w:t>(Terry &amp; Leary, 2011),</w:t>
          </w:r>
        </w:sdtContent>
      </w:sdt>
      <w:r w:rsidR="000E21DF" w:rsidRPr="00A0511C">
        <w:rPr>
          <w:rFonts w:ascii="Times New Roman" w:hAnsi="Times New Roman" w:cs="Times New Roman"/>
          <w:color w:val="000000" w:themeColor="text1"/>
        </w:rPr>
        <w:t xml:space="preserve"> enhanced coping under difficulties </w:t>
      </w:r>
      <w:sdt>
        <w:sdtPr>
          <w:rPr>
            <w:rFonts w:ascii="Times New Roman" w:hAnsi="Times New Roman" w:cs="Times New Roman"/>
            <w:color w:val="000000" w:themeColor="text1"/>
          </w:rPr>
          <w:tag w:val="MENDELEY_CITATION_v3_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"/>
          <w:id w:val="981650938"/>
          <w:placeholder>
            <w:docPart w:val="DefaultPlaceholder_-1854013440"/>
          </w:placeholder>
        </w:sdtPr>
        <w:sdtEndPr/>
        <w:sdtContent>
          <w:r w:rsidR="00E0313E" w:rsidRPr="00A0511C">
            <w:rPr>
              <w:rFonts w:ascii="Times New Roman" w:eastAsia="Times New Roman" w:hAnsi="Times New Roman" w:cs="Times New Roman"/>
              <w:color w:val="000000" w:themeColor="text1"/>
            </w:rPr>
            <w:t>(Barczak &amp; Eklund, 2020)</w:t>
          </w:r>
        </w:sdtContent>
      </w:sdt>
      <w:r w:rsidR="000E21DF" w:rsidRPr="00A0511C">
        <w:rPr>
          <w:rFonts w:ascii="Times New Roman" w:hAnsi="Times New Roman" w:cs="Times New Roman"/>
          <w:color w:val="000000" w:themeColor="text1"/>
        </w:rPr>
        <w:t xml:space="preserve">, greater </w:t>
      </w:r>
      <w:proofErr w:type="spellStart"/>
      <w:r w:rsidR="000E21DF" w:rsidRPr="00A0511C">
        <w:rPr>
          <w:rFonts w:ascii="Times New Roman" w:hAnsi="Times New Roman" w:cs="Times New Roman"/>
          <w:color w:val="000000" w:themeColor="text1"/>
        </w:rPr>
        <w:t>prosociality</w:t>
      </w:r>
      <w:proofErr w:type="spellEnd"/>
      <w:r w:rsidR="000E21DF" w:rsidRPr="00A0511C">
        <w:rPr>
          <w:rFonts w:ascii="Times New Roman" w:hAnsi="Times New Roman" w:cs="Times New Roman"/>
          <w:color w:val="000000" w:themeColor="text1"/>
        </w:rPr>
        <w:t xml:space="preserve"> </w:t>
      </w:r>
      <w:sdt>
        <w:sdtPr>
          <w:rPr>
            <w:rFonts w:ascii="Times New Roman" w:hAnsi="Times New Roman" w:cs="Times New Roman"/>
            <w:color w:val="000000" w:themeColor="text1"/>
          </w:rPr>
          <w:tag w:val="MENDELEY_CITATION_v3_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"/>
          <w:id w:val="-1663231044"/>
          <w:placeholder>
            <w:docPart w:val="DefaultPlaceholder_-1854013440"/>
          </w:placeholder>
        </w:sdtPr>
        <w:sdtEndPr/>
        <w:sdtContent>
          <w:r w:rsidR="00E0313E" w:rsidRPr="00A0511C">
            <w:rPr>
              <w:rFonts w:ascii="Times New Roman" w:hAnsi="Times New Roman" w:cs="Times New Roman"/>
              <w:color w:val="000000" w:themeColor="text1"/>
            </w:rPr>
            <w:t>(Marshall et al., 2020)</w:t>
          </w:r>
        </w:sdtContent>
      </w:sdt>
      <w:r w:rsidR="000E21DF" w:rsidRPr="00A0511C">
        <w:rPr>
          <w:rFonts w:ascii="Times New Roman" w:hAnsi="Times New Roman" w:cs="Times New Roman"/>
          <w:color w:val="000000" w:themeColor="text1"/>
        </w:rPr>
        <w:t xml:space="preserve">, and psychological wellbeing </w:t>
      </w:r>
      <w:sdt>
        <w:sdtPr>
          <w:rPr>
            <w:rFonts w:ascii="Times New Roman" w:hAnsi="Times New Roman" w:cs="Times New Roman"/>
            <w:color w:val="000000" w:themeColor="text1"/>
          </w:rPr>
          <w:tag w:val="MENDELEY_CITATION_v3_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"/>
          <w:id w:val="731517209"/>
          <w:placeholder>
            <w:docPart w:val="DefaultPlaceholder_-1854013440"/>
          </w:placeholder>
        </w:sdtPr>
        <w:sdtEndPr/>
        <w:sdtContent>
          <w:r w:rsidR="00E0313E" w:rsidRPr="00A0511C">
            <w:rPr>
              <w:rFonts w:ascii="Times New Roman" w:hAnsi="Times New Roman" w:cs="Times New Roman"/>
              <w:color w:val="000000" w:themeColor="text1"/>
            </w:rPr>
            <w:t>(Maner et al., 2023)</w:t>
          </w:r>
        </w:sdtContent>
      </w:sdt>
      <w:r w:rsidR="000E21DF" w:rsidRPr="00A0511C">
        <w:rPr>
          <w:rFonts w:ascii="Times New Roman" w:hAnsi="Times New Roman" w:cs="Times New Roman"/>
          <w:color w:val="000000" w:themeColor="text1"/>
        </w:rPr>
        <w:t xml:space="preserve">. </w:t>
      </w:r>
    </w:p>
    <w:p w14:paraId="6823EC29" w14:textId="6FFF3602" w:rsidR="008D41DD" w:rsidRPr="00A0511C" w:rsidRDefault="00E82C68" w:rsidP="00AA2E22">
      <w:pPr>
        <w:spacing w:line="480" w:lineRule="auto"/>
        <w:ind w:firstLine="709"/>
        <w:jc w:val="both"/>
        <w:rPr>
          <w:rFonts w:ascii="Times New Roman" w:hAnsi="Times New Roman" w:cs="Times New Roman"/>
          <w:color w:val="000000" w:themeColor="text1"/>
        </w:rPr>
      </w:pPr>
      <w:r w:rsidRPr="00A0511C">
        <w:rPr>
          <w:rFonts w:ascii="Times New Roman" w:hAnsi="Times New Roman" w:cs="Times New Roman"/>
          <w:color w:val="000000" w:themeColor="text1"/>
        </w:rPr>
        <w:t>However</w:t>
      </w:r>
      <w:r w:rsidR="00AB77D0" w:rsidRPr="00A0511C">
        <w:rPr>
          <w:rFonts w:ascii="Times New Roman" w:hAnsi="Times New Roman" w:cs="Times New Roman"/>
          <w:color w:val="000000" w:themeColor="text1"/>
        </w:rPr>
        <w:t>, knowledge is relative</w:t>
      </w:r>
      <w:r w:rsidR="00507637" w:rsidRPr="00A0511C">
        <w:rPr>
          <w:rFonts w:ascii="Times New Roman" w:hAnsi="Times New Roman" w:cs="Times New Roman"/>
          <w:color w:val="000000" w:themeColor="text1"/>
        </w:rPr>
        <w:t>ly</w:t>
      </w:r>
      <w:r w:rsidR="00AB77D0" w:rsidRPr="00A0511C">
        <w:rPr>
          <w:rFonts w:ascii="Times New Roman" w:hAnsi="Times New Roman" w:cs="Times New Roman"/>
          <w:color w:val="000000" w:themeColor="text1"/>
        </w:rPr>
        <w:t xml:space="preserve"> scarce as research</w:t>
      </w:r>
      <w:r w:rsidRPr="00A0511C">
        <w:rPr>
          <w:rFonts w:ascii="Times New Roman" w:hAnsi="Times New Roman" w:cs="Times New Roman"/>
          <w:color w:val="000000" w:themeColor="text1"/>
        </w:rPr>
        <w:t xml:space="preserve"> to date</w:t>
      </w:r>
      <w:r w:rsidR="00AB77D0" w:rsidRPr="00A0511C">
        <w:rPr>
          <w:rFonts w:ascii="Times New Roman" w:hAnsi="Times New Roman" w:cs="Times New Roman"/>
          <w:color w:val="000000" w:themeColor="text1"/>
        </w:rPr>
        <w:t xml:space="preserve"> has yet to </w:t>
      </w:r>
      <w:r w:rsidRPr="00A0511C">
        <w:rPr>
          <w:rFonts w:ascii="Times New Roman" w:hAnsi="Times New Roman" w:cs="Times New Roman"/>
          <w:color w:val="000000" w:themeColor="text1"/>
        </w:rPr>
        <w:t xml:space="preserve">receive </w:t>
      </w:r>
      <w:r w:rsidR="00AB77D0" w:rsidRPr="00A0511C">
        <w:rPr>
          <w:rFonts w:ascii="Times New Roman" w:hAnsi="Times New Roman" w:cs="Times New Roman"/>
          <w:color w:val="000000" w:themeColor="text1"/>
        </w:rPr>
        <w:t xml:space="preserve">ample </w:t>
      </w:r>
      <w:r w:rsidRPr="00A0511C">
        <w:rPr>
          <w:rFonts w:ascii="Times New Roman" w:hAnsi="Times New Roman" w:cs="Times New Roman"/>
          <w:color w:val="000000" w:themeColor="text1"/>
        </w:rPr>
        <w:t>attention</w:t>
      </w:r>
      <w:r w:rsidR="00AB77D0" w:rsidRPr="00A0511C">
        <w:rPr>
          <w:rFonts w:ascii="Times New Roman" w:hAnsi="Times New Roman" w:cs="Times New Roman"/>
          <w:color w:val="000000" w:themeColor="text1"/>
        </w:rPr>
        <w:t xml:space="preserve"> regarding the extent to which and how self-compassion influence</w:t>
      </w:r>
      <w:r w:rsidRPr="00A0511C">
        <w:rPr>
          <w:rFonts w:ascii="Times New Roman" w:hAnsi="Times New Roman" w:cs="Times New Roman"/>
          <w:color w:val="000000" w:themeColor="text1"/>
        </w:rPr>
        <w:t xml:space="preserve">s </w:t>
      </w:r>
      <w:r w:rsidR="00AB77D0" w:rsidRPr="00A0511C">
        <w:rPr>
          <w:rFonts w:ascii="Times New Roman" w:hAnsi="Times New Roman" w:cs="Times New Roman"/>
          <w:color w:val="000000" w:themeColor="text1"/>
        </w:rPr>
        <w:t>one’s health behaviours such as physical activity</w:t>
      </w:r>
      <w:r w:rsidR="00572906" w:rsidRPr="00A0511C">
        <w:rPr>
          <w:rFonts w:ascii="Times New Roman" w:hAnsi="Times New Roman" w:cs="Times New Roman"/>
          <w:color w:val="000000" w:themeColor="text1"/>
        </w:rPr>
        <w:t>.</w:t>
      </w:r>
      <w:r w:rsidR="00AB77D0" w:rsidRPr="00A0511C">
        <w:rPr>
          <w:rFonts w:ascii="Times New Roman" w:hAnsi="Times New Roman" w:cs="Times New Roman"/>
          <w:color w:val="000000" w:themeColor="text1"/>
        </w:rPr>
        <w:t xml:space="preserve"> </w:t>
      </w:r>
      <w:r w:rsidR="00572906" w:rsidRPr="00A0511C">
        <w:rPr>
          <w:rFonts w:ascii="Times New Roman" w:hAnsi="Times New Roman" w:cs="Times New Roman"/>
          <w:color w:val="000000" w:themeColor="text1"/>
        </w:rPr>
        <w:t>Within the limited existing studies examining self-compassion in the context of physical activity,</w:t>
      </w:r>
      <w:r w:rsidR="00AB77D0" w:rsidRPr="00A0511C">
        <w:rPr>
          <w:rFonts w:ascii="Times New Roman" w:hAnsi="Times New Roman" w:cs="Times New Roman"/>
          <w:color w:val="000000" w:themeColor="text1"/>
        </w:rPr>
        <w:t xml:space="preserve"> </w:t>
      </w:r>
      <w:r w:rsidR="00572906" w:rsidRPr="00A0511C">
        <w:rPr>
          <w:rFonts w:ascii="Times New Roman" w:hAnsi="Times New Roman" w:cs="Times New Roman"/>
          <w:color w:val="000000" w:themeColor="text1"/>
        </w:rPr>
        <w:t xml:space="preserve">there are also </w:t>
      </w:r>
      <w:r w:rsidR="00AB77D0" w:rsidRPr="00A0511C">
        <w:rPr>
          <w:rFonts w:ascii="Times New Roman" w:hAnsi="Times New Roman" w:cs="Times New Roman"/>
          <w:color w:val="000000" w:themeColor="text1"/>
        </w:rPr>
        <w:t xml:space="preserve">many limitations (e.g., cross-sectional design, insufficient understanding of mechanism) </w:t>
      </w:r>
      <w:r w:rsidR="00572906" w:rsidRPr="00A0511C">
        <w:rPr>
          <w:rFonts w:ascii="Times New Roman" w:hAnsi="Times New Roman" w:cs="Times New Roman"/>
          <w:color w:val="000000" w:themeColor="text1"/>
        </w:rPr>
        <w:t>that constrain the implications of this work</w:t>
      </w:r>
      <w:r w:rsidR="00AB77D0" w:rsidRPr="00A0511C">
        <w:rPr>
          <w:rFonts w:ascii="Times New Roman" w:hAnsi="Times New Roman" w:cs="Times New Roman"/>
          <w:color w:val="000000" w:themeColor="text1"/>
        </w:rPr>
        <w:t xml:space="preserve"> </w:t>
      </w:r>
      <w:sdt>
        <w:sdtPr>
          <w:rPr>
            <w:rFonts w:ascii="Times New Roman" w:hAnsi="Times New Roman" w:cs="Times New Roman"/>
            <w:color w:val="000000" w:themeColor="text1"/>
          </w:rPr>
          <w:tag w:val="MENDELEY_CITATION_v3_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"/>
          <w:id w:val="-544444531"/>
          <w:placeholder>
            <w:docPart w:val="DefaultPlaceholder_-1854013440"/>
          </w:placeholder>
        </w:sdtPr>
        <w:sdtEndPr/>
        <w:sdtContent>
          <w:r w:rsidR="00E0313E" w:rsidRPr="00A0511C">
            <w:rPr>
              <w:rFonts w:ascii="Times New Roman" w:hAnsi="Times New Roman" w:cs="Times New Roman"/>
              <w:color w:val="000000" w:themeColor="text1"/>
            </w:rPr>
            <w:t>(see Hall et al., 2023)</w:t>
          </w:r>
        </w:sdtContent>
      </w:sdt>
      <w:r w:rsidR="00AB77D0" w:rsidRPr="00A0511C">
        <w:rPr>
          <w:rFonts w:ascii="Times New Roman" w:hAnsi="Times New Roman" w:cs="Times New Roman"/>
          <w:color w:val="000000" w:themeColor="text1"/>
        </w:rPr>
        <w:t>. As such, the current research was set to examine the longitudinal influence of self-compassion on physical activity behaviours and</w:t>
      </w:r>
      <w:r w:rsidR="00293F91" w:rsidRPr="00A0511C">
        <w:rPr>
          <w:rFonts w:ascii="Times New Roman" w:hAnsi="Times New Roman" w:cs="Times New Roman"/>
          <w:color w:val="000000" w:themeColor="text1"/>
        </w:rPr>
        <w:t xml:space="preserve"> </w:t>
      </w:r>
      <w:r w:rsidR="009026DF" w:rsidRPr="00A0511C">
        <w:rPr>
          <w:rFonts w:ascii="Times New Roman" w:hAnsi="Times New Roman" w:cs="Times New Roman"/>
          <w:color w:val="000000" w:themeColor="text1"/>
        </w:rPr>
        <w:t xml:space="preserve">to test </w:t>
      </w:r>
      <w:r w:rsidR="00293F91" w:rsidRPr="00A0511C">
        <w:rPr>
          <w:rFonts w:ascii="Times New Roman" w:hAnsi="Times New Roman" w:cs="Times New Roman"/>
          <w:color w:val="000000" w:themeColor="text1"/>
        </w:rPr>
        <w:t>the</w:t>
      </w:r>
      <w:r w:rsidR="00AB77D0" w:rsidRPr="00A0511C">
        <w:rPr>
          <w:rFonts w:ascii="Times New Roman" w:hAnsi="Times New Roman" w:cs="Times New Roman"/>
          <w:color w:val="000000" w:themeColor="text1"/>
        </w:rPr>
        <w:t xml:space="preserve"> </w:t>
      </w:r>
      <w:r w:rsidR="00AB77D0" w:rsidRPr="00A0511C">
        <w:rPr>
          <w:rFonts w:ascii="Times New Roman" w:hAnsi="Times New Roman" w:cs="Times New Roman"/>
          <w:color w:val="000000" w:themeColor="text1"/>
        </w:rPr>
        <w:lastRenderedPageBreak/>
        <w:t>potential mechanism of barrier self-efficacy underlying such an effect</w:t>
      </w:r>
      <w:r w:rsidR="00293F91" w:rsidRPr="00A0511C">
        <w:rPr>
          <w:rFonts w:ascii="Times New Roman" w:hAnsi="Times New Roman" w:cs="Times New Roman"/>
          <w:color w:val="000000" w:themeColor="text1"/>
        </w:rPr>
        <w:t>,</w:t>
      </w:r>
      <w:r w:rsidR="00AB77D0" w:rsidRPr="00A0511C">
        <w:rPr>
          <w:rFonts w:ascii="Times New Roman" w:hAnsi="Times New Roman" w:cs="Times New Roman"/>
          <w:color w:val="000000" w:themeColor="text1"/>
        </w:rPr>
        <w:t xml:space="preserve"> based on prior knowledge </w:t>
      </w:r>
      <w:r w:rsidR="00293F91" w:rsidRPr="00A0511C">
        <w:rPr>
          <w:rFonts w:ascii="Times New Roman" w:hAnsi="Times New Roman" w:cs="Times New Roman"/>
          <w:color w:val="000000" w:themeColor="text1"/>
        </w:rPr>
        <w:t xml:space="preserve">of relationship </w:t>
      </w:r>
      <w:r w:rsidR="00572906" w:rsidRPr="00A0511C">
        <w:rPr>
          <w:rFonts w:ascii="Times New Roman" w:hAnsi="Times New Roman" w:cs="Times New Roman"/>
          <w:color w:val="000000" w:themeColor="text1"/>
        </w:rPr>
        <w:t xml:space="preserve">between </w:t>
      </w:r>
      <w:r w:rsidR="00293F91" w:rsidRPr="00A0511C">
        <w:rPr>
          <w:rFonts w:ascii="Times New Roman" w:hAnsi="Times New Roman" w:cs="Times New Roman"/>
          <w:color w:val="000000" w:themeColor="text1"/>
        </w:rPr>
        <w:t xml:space="preserve">self-compassion and self-efficacy </w:t>
      </w:r>
      <w:sdt>
        <w:sdtPr>
          <w:rPr>
            <w:rFonts w:ascii="Times New Roman" w:hAnsi="Times New Roman" w:cs="Times New Roman"/>
            <w:color w:val="000000" w:themeColor="text1"/>
          </w:rPr>
          <w:tag w:val="MENDELEY_CITATION_v3_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"/>
          <w:id w:val="553744680"/>
          <w:placeholder>
            <w:docPart w:val="DefaultPlaceholder_-1854013440"/>
          </w:placeholder>
        </w:sdtPr>
        <w:sdtEndPr/>
        <w:sdtContent>
          <w:r w:rsidR="00E0313E" w:rsidRPr="00A0511C">
            <w:rPr>
              <w:rFonts w:ascii="Times New Roman" w:hAnsi="Times New Roman" w:cs="Times New Roman"/>
              <w:color w:val="000000" w:themeColor="text1"/>
            </w:rPr>
            <w:t>(see Liao et al., 2021, for review)</w:t>
          </w:r>
        </w:sdtContent>
      </w:sdt>
      <w:r w:rsidR="00293F91" w:rsidRPr="00A0511C">
        <w:rPr>
          <w:rFonts w:ascii="Times New Roman" w:hAnsi="Times New Roman" w:cs="Times New Roman"/>
          <w:color w:val="000000" w:themeColor="text1"/>
        </w:rPr>
        <w:t xml:space="preserve"> and between self-efficacy and physical activity </w:t>
      </w:r>
      <w:sdt>
        <w:sdtPr>
          <w:rPr>
            <w:rFonts w:ascii="Times New Roman" w:hAnsi="Times New Roman" w:cs="Times New Roman"/>
            <w:color w:val="000000" w:themeColor="text1"/>
          </w:rPr>
          <w:tag w:val="MENDELEY_CITATION_v3_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"/>
          <w:id w:val="-159935769"/>
          <w:placeholder>
            <w:docPart w:val="DefaultPlaceholder_-1854013440"/>
          </w:placeholder>
        </w:sdtPr>
        <w:sdtEndPr/>
        <w:sdtContent>
          <w:r w:rsidR="00E0313E" w:rsidRPr="00A0511C">
            <w:rPr>
              <w:rFonts w:ascii="Times New Roman" w:hAnsi="Times New Roman" w:cs="Times New Roman"/>
              <w:color w:val="000000" w:themeColor="text1"/>
            </w:rPr>
            <w:t>(see Biddle et al., 2011, for review)</w:t>
          </w:r>
        </w:sdtContent>
      </w:sdt>
      <w:r w:rsidR="00293F91" w:rsidRPr="00A0511C">
        <w:rPr>
          <w:rFonts w:ascii="Times New Roman" w:hAnsi="Times New Roman" w:cs="Times New Roman"/>
          <w:color w:val="000000" w:themeColor="text1"/>
        </w:rPr>
        <w:t xml:space="preserve">. </w:t>
      </w:r>
    </w:p>
    <w:p w14:paraId="186BCECA" w14:textId="46C30E92" w:rsidR="00E82C68" w:rsidRPr="00A0511C" w:rsidRDefault="00E82C68" w:rsidP="00E82C68">
      <w:pPr>
        <w:spacing w:line="480" w:lineRule="auto"/>
        <w:jc w:val="both"/>
        <w:rPr>
          <w:rFonts w:ascii="Times New Roman" w:hAnsi="Times New Roman" w:cs="Times New Roman"/>
          <w:b/>
          <w:bCs/>
          <w:color w:val="000000" w:themeColor="text1"/>
        </w:rPr>
      </w:pPr>
      <w:r w:rsidRPr="00A0511C">
        <w:rPr>
          <w:rFonts w:ascii="Times New Roman" w:hAnsi="Times New Roman" w:cs="Times New Roman"/>
          <w:b/>
          <w:bCs/>
          <w:color w:val="000000" w:themeColor="text1"/>
        </w:rPr>
        <w:t>Self-compassion in the context of physical activity</w:t>
      </w:r>
    </w:p>
    <w:p w14:paraId="3EF8CBFA" w14:textId="3228EF2C" w:rsidR="00FA4162" w:rsidRPr="00A0511C" w:rsidRDefault="00840700" w:rsidP="00AA2E22">
      <w:pPr>
        <w:spacing w:line="480" w:lineRule="auto"/>
        <w:ind w:firstLine="709"/>
        <w:jc w:val="both"/>
        <w:rPr>
          <w:rFonts w:ascii="Times New Roman" w:hAnsi="Times New Roman" w:cs="Times New Roman"/>
          <w:color w:val="000000" w:themeColor="text1"/>
        </w:rPr>
      </w:pPr>
      <w:r w:rsidRPr="00A0511C">
        <w:rPr>
          <w:rFonts w:ascii="Times New Roman" w:hAnsi="Times New Roman" w:cs="Times New Roman"/>
          <w:color w:val="000000" w:themeColor="text1"/>
        </w:rPr>
        <w:t xml:space="preserve">Literature has generally supported the relationship between self-compassion and physical activity behaviour. </w:t>
      </w:r>
      <w:r w:rsidR="009026DF" w:rsidRPr="00A0511C">
        <w:rPr>
          <w:rFonts w:ascii="Times New Roman" w:hAnsi="Times New Roman" w:cs="Times New Roman"/>
          <w:color w:val="000000" w:themeColor="text1"/>
        </w:rPr>
        <w:t>A</w:t>
      </w:r>
      <w:r w:rsidRPr="00A0511C">
        <w:rPr>
          <w:rFonts w:ascii="Times New Roman" w:hAnsi="Times New Roman" w:cs="Times New Roman"/>
          <w:color w:val="000000" w:themeColor="text1"/>
        </w:rPr>
        <w:t xml:space="preserve"> recent systematic review by Hall et al. (2023), involving 10 studies of </w:t>
      </w:r>
      <w:r w:rsidR="009C01F9" w:rsidRPr="00A0511C">
        <w:rPr>
          <w:rFonts w:ascii="Times New Roman" w:hAnsi="Times New Roman" w:cs="Times New Roman"/>
          <w:color w:val="000000" w:themeColor="text1"/>
        </w:rPr>
        <w:t xml:space="preserve">6808 participants, suggested a positive and small-to-moderate correlation between physical activity and self-compassion. Nevertheless, </w:t>
      </w:r>
      <w:sdt>
        <w:sdtPr>
          <w:rPr>
            <w:rFonts w:ascii="Times New Roman" w:hAnsi="Times New Roman" w:cs="Times New Roman"/>
            <w:color w:val="000000" w:themeColor="text1"/>
          </w:rPr>
          <w:tag w:val="MENDELEY_CITATION_v3_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"/>
          <w:id w:val="-193467455"/>
          <w:placeholder>
            <w:docPart w:val="DefaultPlaceholder_-1854013440"/>
          </w:placeholder>
        </w:sdtPr>
        <w:sdtEndPr/>
        <w:sdtContent>
          <w:r w:rsidR="00E0313E" w:rsidRPr="00A0511C">
            <w:rPr>
              <w:rFonts w:ascii="Times New Roman" w:eastAsia="Times New Roman" w:hAnsi="Times New Roman" w:cs="Times New Roman"/>
              <w:color w:val="000000" w:themeColor="text1"/>
            </w:rPr>
            <w:t>Wong et al.'s (2021)</w:t>
          </w:r>
        </w:sdtContent>
      </w:sdt>
      <w:r w:rsidR="009C01F9" w:rsidRPr="00A0511C">
        <w:rPr>
          <w:rFonts w:ascii="Times New Roman" w:hAnsi="Times New Roman" w:cs="Times New Roman"/>
          <w:color w:val="000000" w:themeColor="text1"/>
        </w:rPr>
        <w:t xml:space="preserve"> meta-analytical work of intervention studies argued that the correlation of physical activity and self-compassion is typically driven by the causality of physical activity; that is, physical activity interventions consistently generate</w:t>
      </w:r>
      <w:r w:rsidR="009026DF" w:rsidRPr="00A0511C">
        <w:rPr>
          <w:rFonts w:ascii="Times New Roman" w:hAnsi="Times New Roman" w:cs="Times New Roman"/>
          <w:color w:val="000000" w:themeColor="text1"/>
        </w:rPr>
        <w:t>d</w:t>
      </w:r>
      <w:r w:rsidR="009C01F9" w:rsidRPr="00A0511C">
        <w:rPr>
          <w:rFonts w:ascii="Times New Roman" w:hAnsi="Times New Roman" w:cs="Times New Roman"/>
          <w:color w:val="000000" w:themeColor="text1"/>
        </w:rPr>
        <w:t xml:space="preserve"> improved self-compassion outcomes. </w:t>
      </w:r>
      <w:r w:rsidR="00BD4C91" w:rsidRPr="00A0511C">
        <w:rPr>
          <w:rFonts w:ascii="Times New Roman" w:hAnsi="Times New Roman" w:cs="Times New Roman"/>
          <w:color w:val="000000" w:themeColor="text1"/>
        </w:rPr>
        <w:t xml:space="preserve">While Wong et al.’s (2021) and Hall et al.’s (2023) work further enriched the evidence of psychological benefits associated with physical activity, it doesn’t provide a sound framework to explain the causality between physical activity and self-compassion and has overlooked the potential role of self-compassion as an antecedent or driver for one’s engagement and maintenance in physical activity. </w:t>
      </w:r>
    </w:p>
    <w:p w14:paraId="3E4AB289" w14:textId="2A5EBA77" w:rsidR="00E82C68" w:rsidRPr="00A0511C" w:rsidRDefault="00837A91" w:rsidP="00AA2E22">
      <w:pPr>
        <w:spacing w:line="480" w:lineRule="auto"/>
        <w:ind w:firstLine="709"/>
        <w:jc w:val="both"/>
        <w:rPr>
          <w:rFonts w:ascii="Times New Roman" w:hAnsi="Times New Roman" w:cs="Times New Roman"/>
          <w:color w:val="000000" w:themeColor="text1"/>
        </w:rPr>
      </w:pPr>
      <w:r w:rsidRPr="00A0511C">
        <w:rPr>
          <w:rFonts w:ascii="Times New Roman" w:hAnsi="Times New Roman" w:cs="Times New Roman"/>
          <w:color w:val="000000" w:themeColor="text1"/>
        </w:rPr>
        <w:t>Given</w:t>
      </w:r>
      <w:r w:rsidR="00BD4C91" w:rsidRPr="00A0511C">
        <w:rPr>
          <w:rFonts w:ascii="Times New Roman" w:hAnsi="Times New Roman" w:cs="Times New Roman"/>
          <w:color w:val="000000" w:themeColor="text1"/>
        </w:rPr>
        <w:t xml:space="preserve"> the well-documented barriers and challenges</w:t>
      </w:r>
      <w:r w:rsidR="00FE71F0" w:rsidRPr="00A0511C">
        <w:rPr>
          <w:rFonts w:ascii="Times New Roman" w:hAnsi="Times New Roman" w:cs="Times New Roman"/>
          <w:color w:val="000000" w:themeColor="text1"/>
        </w:rPr>
        <w:t xml:space="preserve"> (e.g., lack of motivation and support, negative emotions, time capacity issues, accessibility)</w:t>
      </w:r>
      <w:r w:rsidR="00BD4C91" w:rsidRPr="00A0511C">
        <w:rPr>
          <w:rFonts w:ascii="Times New Roman" w:hAnsi="Times New Roman" w:cs="Times New Roman"/>
          <w:color w:val="000000" w:themeColor="text1"/>
        </w:rPr>
        <w:t xml:space="preserve"> that individuals can encounter when attempting to engage in or maintain physical activity</w:t>
      </w:r>
      <w:r w:rsidR="00FE71F0" w:rsidRPr="00A0511C">
        <w:rPr>
          <w:rFonts w:ascii="Times New Roman" w:hAnsi="Times New Roman" w:cs="Times New Roman"/>
          <w:color w:val="000000" w:themeColor="text1"/>
        </w:rPr>
        <w:t xml:space="preserve"> (see </w:t>
      </w:r>
      <w:sdt>
        <w:sdtPr>
          <w:rPr>
            <w:rFonts w:ascii="Times New Roman" w:hAnsi="Times New Roman" w:cs="Times New Roman"/>
            <w:color w:val="000000" w:themeColor="text1"/>
          </w:rPr>
          <w:tag w:val="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"/>
          <w:id w:val="975577091"/>
          <w:placeholder>
            <w:docPart w:val="DefaultPlaceholder_-1854013440"/>
          </w:placeholder>
        </w:sdtPr>
        <w:sdtEndPr/>
        <w:sdtContent>
          <w:r w:rsidR="00E0313E" w:rsidRPr="00A0511C">
            <w:rPr>
              <w:rFonts w:ascii="Times New Roman" w:eastAsia="Times New Roman" w:hAnsi="Times New Roman" w:cs="Times New Roman"/>
              <w:color w:val="000000" w:themeColor="text1"/>
            </w:rPr>
            <w:t>Biddle et al., 2011; Bodde &amp; Seo, 2009; Rhodes et al., 2009; Sit et al., 2008; for review)</w:t>
          </w:r>
        </w:sdtContent>
      </w:sdt>
      <w:r w:rsidR="00FE71F0" w:rsidRPr="00A0511C">
        <w:rPr>
          <w:rFonts w:ascii="Times New Roman" w:hAnsi="Times New Roman" w:cs="Times New Roman"/>
          <w:color w:val="000000" w:themeColor="text1"/>
        </w:rPr>
        <w:t xml:space="preserve">, </w:t>
      </w:r>
      <w:sdt>
        <w:sdtPr>
          <w:rPr>
            <w:rFonts w:ascii="Times New Roman" w:hAnsi="Times New Roman" w:cs="Times New Roman"/>
            <w:color w:val="000000" w:themeColor="text1"/>
          </w:rPr>
          <w:tag w:val="MENDELEY_CITATION_v3_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"/>
          <w:id w:val="1267739043"/>
          <w:placeholder>
            <w:docPart w:val="DefaultPlaceholder_-1854013440"/>
          </w:placeholder>
        </w:sdtPr>
        <w:sdtEndPr/>
        <w:sdtContent>
          <w:r w:rsidR="00E0313E" w:rsidRPr="00A0511C">
            <w:rPr>
              <w:rFonts w:ascii="Times New Roman" w:hAnsi="Times New Roman" w:cs="Times New Roman"/>
              <w:color w:val="000000" w:themeColor="text1"/>
            </w:rPr>
            <w:t>Zhang et al. (2023)</w:t>
          </w:r>
        </w:sdtContent>
      </w:sdt>
      <w:r w:rsidR="00FE71F0" w:rsidRPr="00A0511C">
        <w:rPr>
          <w:rFonts w:ascii="Times New Roman" w:hAnsi="Times New Roman" w:cs="Times New Roman"/>
          <w:color w:val="000000" w:themeColor="text1"/>
        </w:rPr>
        <w:t xml:space="preserve"> suggested that self-compassion is a useful approach to physical activity because it provides emotional benefits (e.g., </w:t>
      </w:r>
      <w:r w:rsidR="00FA4162" w:rsidRPr="00A0511C">
        <w:rPr>
          <w:rFonts w:ascii="Times New Roman" w:hAnsi="Times New Roman" w:cs="Times New Roman"/>
          <w:color w:val="000000" w:themeColor="text1"/>
        </w:rPr>
        <w:t>less distressful, more accepting minds toward exercise relapse and other common difficulties in relation to physical activity</w:t>
      </w:r>
      <w:r w:rsidR="00FE71F0" w:rsidRPr="00A0511C">
        <w:rPr>
          <w:rFonts w:ascii="Times New Roman" w:hAnsi="Times New Roman" w:cs="Times New Roman"/>
          <w:color w:val="000000" w:themeColor="text1"/>
        </w:rPr>
        <w:t xml:space="preserve">) </w:t>
      </w:r>
      <w:r w:rsidR="00FA4162" w:rsidRPr="00A0511C">
        <w:rPr>
          <w:rFonts w:ascii="Times New Roman" w:hAnsi="Times New Roman" w:cs="Times New Roman"/>
          <w:color w:val="000000" w:themeColor="text1"/>
        </w:rPr>
        <w:t xml:space="preserve">and </w:t>
      </w:r>
      <w:r w:rsidR="00FE71F0" w:rsidRPr="00A0511C">
        <w:rPr>
          <w:rFonts w:ascii="Times New Roman" w:hAnsi="Times New Roman" w:cs="Times New Roman"/>
          <w:color w:val="000000" w:themeColor="text1"/>
        </w:rPr>
        <w:t>adaptive coping</w:t>
      </w:r>
      <w:r w:rsidR="00FA4162" w:rsidRPr="00A0511C">
        <w:rPr>
          <w:rFonts w:ascii="Times New Roman" w:hAnsi="Times New Roman" w:cs="Times New Roman"/>
          <w:color w:val="000000" w:themeColor="text1"/>
        </w:rPr>
        <w:t xml:space="preserve"> or regulation</w:t>
      </w:r>
      <w:r w:rsidR="00FE71F0" w:rsidRPr="00A0511C">
        <w:rPr>
          <w:rFonts w:ascii="Times New Roman" w:hAnsi="Times New Roman" w:cs="Times New Roman"/>
          <w:color w:val="000000" w:themeColor="text1"/>
        </w:rPr>
        <w:t xml:space="preserve"> resources</w:t>
      </w:r>
      <w:r w:rsidR="00FA4162" w:rsidRPr="00A0511C">
        <w:rPr>
          <w:rFonts w:ascii="Times New Roman" w:hAnsi="Times New Roman" w:cs="Times New Roman"/>
          <w:color w:val="000000" w:themeColor="text1"/>
        </w:rPr>
        <w:t xml:space="preserve"> as a compensation </w:t>
      </w:r>
      <w:r w:rsidRPr="00A0511C">
        <w:rPr>
          <w:rFonts w:ascii="Times New Roman" w:hAnsi="Times New Roman" w:cs="Times New Roman"/>
          <w:color w:val="000000" w:themeColor="text1"/>
        </w:rPr>
        <w:t xml:space="preserve">to facilitate the engagement and maintenance of physical activity </w:t>
      </w:r>
      <w:r w:rsidR="00FA4162" w:rsidRPr="00A0511C">
        <w:rPr>
          <w:rFonts w:ascii="Times New Roman" w:hAnsi="Times New Roman" w:cs="Times New Roman"/>
          <w:color w:val="000000" w:themeColor="text1"/>
        </w:rPr>
        <w:t xml:space="preserve">(e.g., allowing oneself to slow down, recuperate and return to physical activity after an exercise-related setback such as dissatisfaction or demotivation due to not achieving desired outcomes). </w:t>
      </w:r>
      <w:r w:rsidR="00FE71F0" w:rsidRPr="00A0511C">
        <w:rPr>
          <w:rFonts w:ascii="Times New Roman" w:hAnsi="Times New Roman" w:cs="Times New Roman"/>
          <w:color w:val="000000" w:themeColor="text1"/>
        </w:rPr>
        <w:t xml:space="preserve"> </w:t>
      </w:r>
      <w:r w:rsidR="00FA4162" w:rsidRPr="00A0511C">
        <w:rPr>
          <w:rFonts w:ascii="Times New Roman" w:hAnsi="Times New Roman" w:cs="Times New Roman"/>
          <w:color w:val="000000" w:themeColor="text1"/>
        </w:rPr>
        <w:t xml:space="preserve">In their study of a British adult sample, Zhang et al. (2023) </w:t>
      </w:r>
      <w:r w:rsidR="0083739D" w:rsidRPr="00A0511C">
        <w:rPr>
          <w:rFonts w:ascii="Times New Roman" w:hAnsi="Times New Roman" w:cs="Times New Roman"/>
          <w:color w:val="000000" w:themeColor="text1"/>
        </w:rPr>
        <w:t xml:space="preserve">found a small but positive cross-sectional effect of self-compassion on moderate-to-vigorous physical activity levels, but such an effect was not evident once controlled for </w:t>
      </w:r>
      <w:r w:rsidR="009026DF" w:rsidRPr="00A0511C">
        <w:rPr>
          <w:rFonts w:ascii="Times New Roman" w:hAnsi="Times New Roman" w:cs="Times New Roman"/>
          <w:color w:val="000000" w:themeColor="text1"/>
        </w:rPr>
        <w:t>physical activity</w:t>
      </w:r>
      <w:r w:rsidR="0083739D" w:rsidRPr="00A0511C">
        <w:rPr>
          <w:rFonts w:ascii="Times New Roman" w:hAnsi="Times New Roman" w:cs="Times New Roman"/>
          <w:color w:val="000000" w:themeColor="text1"/>
        </w:rPr>
        <w:t xml:space="preserve"> covariates such as psychological distress and barrier self-efficacy. Similar findings were reported from Canadian </w:t>
      </w:r>
      <w:sdt>
        <w:sdtPr>
          <w:rPr>
            <w:rFonts w:ascii="Times New Roman" w:hAnsi="Times New Roman" w:cs="Times New Roman"/>
            <w:color w:val="000000" w:themeColor="text1"/>
          </w:rPr>
          <w:tag w:val="MENDELEY_CITATION_v3_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"/>
          <w:id w:val="-1778089835"/>
          <w:placeholder>
            <w:docPart w:val="DefaultPlaceholder_-1854013440"/>
          </w:placeholder>
        </w:sdtPr>
        <w:sdtEndPr/>
        <w:sdtContent>
          <w:r w:rsidR="00E0313E" w:rsidRPr="00A0511C">
            <w:rPr>
              <w:rFonts w:ascii="Times New Roman" w:hAnsi="Times New Roman" w:cs="Times New Roman"/>
              <w:color w:val="000000" w:themeColor="text1"/>
            </w:rPr>
            <w:t>(Semenchuk et al., 2021)</w:t>
          </w:r>
        </w:sdtContent>
      </w:sdt>
      <w:r w:rsidR="0083739D" w:rsidRPr="00A0511C">
        <w:rPr>
          <w:rFonts w:ascii="Times New Roman" w:hAnsi="Times New Roman" w:cs="Times New Roman"/>
          <w:color w:val="000000" w:themeColor="text1"/>
        </w:rPr>
        <w:t xml:space="preserve"> and Australia </w:t>
      </w:r>
      <w:sdt>
        <w:sdtPr>
          <w:rPr>
            <w:rFonts w:ascii="Times New Roman" w:hAnsi="Times New Roman" w:cs="Times New Roman"/>
            <w:color w:val="000000" w:themeColor="text1"/>
          </w:rPr>
          <w:tag w:val="MENDELEY_CITATION_v3_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"/>
          <w:id w:val="-392899605"/>
          <w:placeholder>
            <w:docPart w:val="DefaultPlaceholder_-1854013440"/>
          </w:placeholder>
        </w:sdtPr>
        <w:sdtEndPr/>
        <w:sdtContent>
          <w:r w:rsidR="00E0313E" w:rsidRPr="00A0511C">
            <w:rPr>
              <w:rFonts w:ascii="Times New Roman" w:hAnsi="Times New Roman" w:cs="Times New Roman"/>
              <w:color w:val="000000" w:themeColor="text1"/>
            </w:rPr>
            <w:t>(</w:t>
          </w:r>
          <w:proofErr w:type="spellStart"/>
          <w:r w:rsidR="00E0313E" w:rsidRPr="00A0511C">
            <w:rPr>
              <w:rFonts w:ascii="Times New Roman" w:hAnsi="Times New Roman" w:cs="Times New Roman"/>
              <w:color w:val="000000" w:themeColor="text1"/>
            </w:rPr>
            <w:t>Hallion</w:t>
          </w:r>
          <w:proofErr w:type="spellEnd"/>
          <w:r w:rsidR="00E0313E" w:rsidRPr="00A0511C">
            <w:rPr>
              <w:rFonts w:ascii="Times New Roman" w:hAnsi="Times New Roman" w:cs="Times New Roman"/>
              <w:color w:val="000000" w:themeColor="text1"/>
            </w:rPr>
            <w:t xml:space="preserve"> et al., 2019)</w:t>
          </w:r>
        </w:sdtContent>
      </w:sdt>
      <w:r w:rsidR="0083739D" w:rsidRPr="00A0511C">
        <w:rPr>
          <w:rFonts w:ascii="Times New Roman" w:hAnsi="Times New Roman" w:cs="Times New Roman"/>
          <w:color w:val="000000" w:themeColor="text1"/>
        </w:rPr>
        <w:t xml:space="preserve"> samples, that individuals high in self-compassion </w:t>
      </w:r>
      <w:r w:rsidR="00C86709" w:rsidRPr="00A0511C">
        <w:rPr>
          <w:rFonts w:ascii="Times New Roman" w:hAnsi="Times New Roman" w:cs="Times New Roman"/>
          <w:color w:val="000000" w:themeColor="text1"/>
        </w:rPr>
        <w:t xml:space="preserve">appeared to </w:t>
      </w:r>
      <w:r w:rsidR="0083739D" w:rsidRPr="00A0511C">
        <w:rPr>
          <w:rFonts w:ascii="Times New Roman" w:hAnsi="Times New Roman" w:cs="Times New Roman"/>
          <w:color w:val="000000" w:themeColor="text1"/>
        </w:rPr>
        <w:t>achiev</w:t>
      </w:r>
      <w:r w:rsidR="00C86709" w:rsidRPr="00A0511C">
        <w:rPr>
          <w:rFonts w:ascii="Times New Roman" w:hAnsi="Times New Roman" w:cs="Times New Roman"/>
          <w:color w:val="000000" w:themeColor="text1"/>
        </w:rPr>
        <w:t>e</w:t>
      </w:r>
      <w:r w:rsidR="0083739D" w:rsidRPr="00A0511C">
        <w:rPr>
          <w:rFonts w:ascii="Times New Roman" w:hAnsi="Times New Roman" w:cs="Times New Roman"/>
          <w:color w:val="000000" w:themeColor="text1"/>
        </w:rPr>
        <w:t xml:space="preserve"> greater levels of physical activity</w:t>
      </w:r>
      <w:r w:rsidR="00C86709" w:rsidRPr="00A0511C">
        <w:rPr>
          <w:rFonts w:ascii="Times New Roman" w:hAnsi="Times New Roman" w:cs="Times New Roman"/>
          <w:color w:val="000000" w:themeColor="text1"/>
        </w:rPr>
        <w:t xml:space="preserve">, but such a tendency was not significant after controlling for </w:t>
      </w:r>
      <w:r w:rsidRPr="00A0511C">
        <w:rPr>
          <w:rFonts w:ascii="Times New Roman" w:hAnsi="Times New Roman" w:cs="Times New Roman"/>
          <w:color w:val="000000" w:themeColor="text1"/>
        </w:rPr>
        <w:t xml:space="preserve">relevant </w:t>
      </w:r>
      <w:r w:rsidR="00C86709" w:rsidRPr="00A0511C">
        <w:rPr>
          <w:rFonts w:ascii="Times New Roman" w:hAnsi="Times New Roman" w:cs="Times New Roman"/>
          <w:color w:val="000000" w:themeColor="text1"/>
        </w:rPr>
        <w:t>psycho-behavioural factors such as emotional reactions and health-promoting behaviours (Semenchuk et al., 2021) and other individual differences such as social demographics and self-efficacy (</w:t>
      </w:r>
      <w:proofErr w:type="spellStart"/>
      <w:r w:rsidR="00C86709" w:rsidRPr="00A0511C">
        <w:rPr>
          <w:rFonts w:ascii="Times New Roman" w:hAnsi="Times New Roman" w:cs="Times New Roman"/>
          <w:color w:val="000000" w:themeColor="text1"/>
        </w:rPr>
        <w:t>Hallion</w:t>
      </w:r>
      <w:proofErr w:type="spellEnd"/>
      <w:r w:rsidR="00C86709" w:rsidRPr="00A0511C">
        <w:rPr>
          <w:rFonts w:ascii="Times New Roman" w:hAnsi="Times New Roman" w:cs="Times New Roman"/>
          <w:color w:val="000000" w:themeColor="text1"/>
        </w:rPr>
        <w:t xml:space="preserve"> et al., 2019). </w:t>
      </w:r>
    </w:p>
    <w:p w14:paraId="56130CBA" w14:textId="7EE99A7A" w:rsidR="00161CB9" w:rsidRPr="00A0511C" w:rsidRDefault="00837A91" w:rsidP="00AA2E22">
      <w:pPr>
        <w:spacing w:line="480" w:lineRule="auto"/>
        <w:ind w:firstLine="709"/>
        <w:jc w:val="both"/>
        <w:rPr>
          <w:rFonts w:ascii="Times New Roman" w:hAnsi="Times New Roman" w:cs="Times New Roman"/>
          <w:color w:val="000000" w:themeColor="text1"/>
        </w:rPr>
      </w:pPr>
      <w:r w:rsidRPr="00A0511C">
        <w:rPr>
          <w:rFonts w:ascii="Times New Roman" w:hAnsi="Times New Roman" w:cs="Times New Roman"/>
          <w:color w:val="000000" w:themeColor="text1"/>
        </w:rPr>
        <w:t>Besides the partial empirical</w:t>
      </w:r>
      <w:r w:rsidR="00C86709" w:rsidRPr="00A0511C">
        <w:rPr>
          <w:rFonts w:ascii="Times New Roman" w:hAnsi="Times New Roman" w:cs="Times New Roman"/>
          <w:color w:val="000000" w:themeColor="text1"/>
        </w:rPr>
        <w:t xml:space="preserve"> support of self-compassion’s role in promoting physical activity behaviours</w:t>
      </w:r>
      <w:r w:rsidR="009026DF" w:rsidRPr="00A0511C">
        <w:rPr>
          <w:rFonts w:ascii="Times New Roman" w:hAnsi="Times New Roman" w:cs="Times New Roman"/>
          <w:color w:val="000000" w:themeColor="text1"/>
        </w:rPr>
        <w:t xml:space="preserve"> demonstrated</w:t>
      </w:r>
      <w:r w:rsidR="00C86709" w:rsidRPr="00A0511C">
        <w:rPr>
          <w:rFonts w:ascii="Times New Roman" w:hAnsi="Times New Roman" w:cs="Times New Roman"/>
          <w:color w:val="000000" w:themeColor="text1"/>
        </w:rPr>
        <w:t xml:space="preserve"> </w:t>
      </w:r>
      <w:r w:rsidRPr="00A0511C">
        <w:rPr>
          <w:rFonts w:ascii="Times New Roman" w:hAnsi="Times New Roman" w:cs="Times New Roman"/>
          <w:color w:val="000000" w:themeColor="text1"/>
        </w:rPr>
        <w:t xml:space="preserve">in </w:t>
      </w:r>
      <w:proofErr w:type="spellStart"/>
      <w:r w:rsidR="00C86709" w:rsidRPr="00A0511C">
        <w:rPr>
          <w:rFonts w:ascii="Times New Roman" w:hAnsi="Times New Roman" w:cs="Times New Roman"/>
          <w:color w:val="000000" w:themeColor="text1"/>
        </w:rPr>
        <w:t>Hallion</w:t>
      </w:r>
      <w:proofErr w:type="spellEnd"/>
      <w:r w:rsidR="00C86709" w:rsidRPr="00A0511C">
        <w:rPr>
          <w:rFonts w:ascii="Times New Roman" w:hAnsi="Times New Roman" w:cs="Times New Roman"/>
          <w:color w:val="000000" w:themeColor="text1"/>
        </w:rPr>
        <w:t xml:space="preserve"> et al.</w:t>
      </w:r>
      <w:r w:rsidRPr="00A0511C">
        <w:rPr>
          <w:rFonts w:ascii="Times New Roman" w:hAnsi="Times New Roman" w:cs="Times New Roman"/>
          <w:color w:val="000000" w:themeColor="text1"/>
        </w:rPr>
        <w:t xml:space="preserve"> (</w:t>
      </w:r>
      <w:r w:rsidR="00C86709" w:rsidRPr="00A0511C">
        <w:rPr>
          <w:rFonts w:ascii="Times New Roman" w:hAnsi="Times New Roman" w:cs="Times New Roman"/>
          <w:color w:val="000000" w:themeColor="text1"/>
        </w:rPr>
        <w:t>2019</w:t>
      </w:r>
      <w:r w:rsidRPr="00A0511C">
        <w:rPr>
          <w:rFonts w:ascii="Times New Roman" w:hAnsi="Times New Roman" w:cs="Times New Roman"/>
          <w:color w:val="000000" w:themeColor="text1"/>
        </w:rPr>
        <w:t>),</w:t>
      </w:r>
      <w:r w:rsidR="00C86709" w:rsidRPr="00A0511C">
        <w:rPr>
          <w:rFonts w:ascii="Times New Roman" w:hAnsi="Times New Roman" w:cs="Times New Roman"/>
          <w:color w:val="000000" w:themeColor="text1"/>
        </w:rPr>
        <w:t xml:space="preserve"> Semenchuk et al. </w:t>
      </w:r>
      <w:r w:rsidRPr="00A0511C">
        <w:rPr>
          <w:rFonts w:ascii="Times New Roman" w:hAnsi="Times New Roman" w:cs="Times New Roman"/>
          <w:color w:val="000000" w:themeColor="text1"/>
        </w:rPr>
        <w:t>(</w:t>
      </w:r>
      <w:r w:rsidR="00C86709" w:rsidRPr="00A0511C">
        <w:rPr>
          <w:rFonts w:ascii="Times New Roman" w:hAnsi="Times New Roman" w:cs="Times New Roman"/>
          <w:color w:val="000000" w:themeColor="text1"/>
        </w:rPr>
        <w:t>2021</w:t>
      </w:r>
      <w:r w:rsidRPr="00A0511C">
        <w:rPr>
          <w:rFonts w:ascii="Times New Roman" w:hAnsi="Times New Roman" w:cs="Times New Roman"/>
          <w:color w:val="000000" w:themeColor="text1"/>
        </w:rPr>
        <w:t xml:space="preserve">) and </w:t>
      </w:r>
      <w:r w:rsidR="00C86709" w:rsidRPr="00A0511C">
        <w:rPr>
          <w:rFonts w:ascii="Times New Roman" w:hAnsi="Times New Roman" w:cs="Times New Roman"/>
          <w:color w:val="000000" w:themeColor="text1"/>
        </w:rPr>
        <w:t>Zhang et al.</w:t>
      </w:r>
      <w:r w:rsidRPr="00A0511C">
        <w:rPr>
          <w:rFonts w:ascii="Times New Roman" w:hAnsi="Times New Roman" w:cs="Times New Roman"/>
          <w:color w:val="000000" w:themeColor="text1"/>
        </w:rPr>
        <w:t>’s</w:t>
      </w:r>
      <w:r w:rsidR="00C86709" w:rsidRPr="00A0511C">
        <w:rPr>
          <w:rFonts w:ascii="Times New Roman" w:hAnsi="Times New Roman" w:cs="Times New Roman"/>
          <w:color w:val="000000" w:themeColor="text1"/>
        </w:rPr>
        <w:t xml:space="preserve"> </w:t>
      </w:r>
      <w:r w:rsidRPr="00A0511C">
        <w:rPr>
          <w:rFonts w:ascii="Times New Roman" w:hAnsi="Times New Roman" w:cs="Times New Roman"/>
          <w:color w:val="000000" w:themeColor="text1"/>
        </w:rPr>
        <w:t>(</w:t>
      </w:r>
      <w:r w:rsidR="00C86709" w:rsidRPr="00A0511C">
        <w:rPr>
          <w:rFonts w:ascii="Times New Roman" w:hAnsi="Times New Roman" w:cs="Times New Roman"/>
          <w:color w:val="000000" w:themeColor="text1"/>
        </w:rPr>
        <w:t>2023)</w:t>
      </w:r>
      <w:r w:rsidRPr="00A0511C">
        <w:rPr>
          <w:rFonts w:ascii="Times New Roman" w:hAnsi="Times New Roman" w:cs="Times New Roman"/>
          <w:color w:val="000000" w:themeColor="text1"/>
        </w:rPr>
        <w:t xml:space="preserve"> work</w:t>
      </w:r>
      <w:r w:rsidR="00C86709" w:rsidRPr="00A0511C">
        <w:rPr>
          <w:rFonts w:ascii="Times New Roman" w:hAnsi="Times New Roman" w:cs="Times New Roman"/>
          <w:color w:val="000000" w:themeColor="text1"/>
        </w:rPr>
        <w:t xml:space="preserve">, we see several </w:t>
      </w:r>
      <w:r w:rsidR="00D42EEC" w:rsidRPr="00A0511C">
        <w:rPr>
          <w:rFonts w:ascii="Times New Roman" w:hAnsi="Times New Roman" w:cs="Times New Roman"/>
          <w:color w:val="000000" w:themeColor="text1"/>
        </w:rPr>
        <w:t xml:space="preserve">limitations in these preliminary </w:t>
      </w:r>
      <w:r w:rsidRPr="00A0511C">
        <w:rPr>
          <w:rFonts w:ascii="Times New Roman" w:hAnsi="Times New Roman" w:cs="Times New Roman"/>
          <w:color w:val="000000" w:themeColor="text1"/>
        </w:rPr>
        <w:t>studies</w:t>
      </w:r>
      <w:r w:rsidR="00D42EEC" w:rsidRPr="00A0511C">
        <w:rPr>
          <w:rFonts w:ascii="Times New Roman" w:hAnsi="Times New Roman" w:cs="Times New Roman"/>
          <w:color w:val="000000" w:themeColor="text1"/>
        </w:rPr>
        <w:t xml:space="preserve"> that </w:t>
      </w:r>
      <w:r w:rsidRPr="00A0511C">
        <w:rPr>
          <w:rFonts w:ascii="Times New Roman" w:hAnsi="Times New Roman" w:cs="Times New Roman"/>
          <w:color w:val="000000" w:themeColor="text1"/>
        </w:rPr>
        <w:t>require</w:t>
      </w:r>
      <w:r w:rsidR="00D42EEC" w:rsidRPr="00A0511C">
        <w:rPr>
          <w:rFonts w:ascii="Times New Roman" w:hAnsi="Times New Roman" w:cs="Times New Roman"/>
          <w:color w:val="000000" w:themeColor="text1"/>
        </w:rPr>
        <w:t xml:space="preserve"> addressing. For instance, all these works adopted </w:t>
      </w:r>
      <w:r w:rsidR="00D42EEC" w:rsidRPr="00A0511C">
        <w:rPr>
          <w:rFonts w:ascii="Times New Roman" w:hAnsi="Times New Roman" w:cs="Times New Roman"/>
          <w:i/>
          <w:iCs/>
          <w:color w:val="000000" w:themeColor="text1"/>
        </w:rPr>
        <w:t>Self-Compassion Scale</w:t>
      </w:r>
      <w:r w:rsidR="00D42EEC" w:rsidRPr="00A0511C">
        <w:rPr>
          <w:rFonts w:ascii="Times New Roman" w:hAnsi="Times New Roman" w:cs="Times New Roman"/>
          <w:color w:val="000000" w:themeColor="text1"/>
        </w:rPr>
        <w:t xml:space="preserve"> based measures </w:t>
      </w:r>
      <w:sdt>
        <w:sdtPr>
          <w:rPr>
            <w:rFonts w:ascii="Times New Roman" w:hAnsi="Times New Roman" w:cs="Times New Roman"/>
            <w:color w:val="000000" w:themeColor="text1"/>
          </w:rPr>
          <w:tag w:val="MENDELEY_CITATION_v3_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"/>
          <w:id w:val="1357155525"/>
          <w:placeholder>
            <w:docPart w:val="DefaultPlaceholder_-1854013440"/>
          </w:placeholder>
        </w:sdtPr>
        <w:sdtEndPr/>
        <w:sdtContent>
          <w:r w:rsidR="00E0313E" w:rsidRPr="00A0511C">
            <w:rPr>
              <w:rFonts w:ascii="Times New Roman" w:hAnsi="Times New Roman" w:cs="Times New Roman"/>
              <w:color w:val="000000" w:themeColor="text1"/>
            </w:rPr>
            <w:t>(i.e., Neff, 2003b; Raes et al., 2011)</w:t>
          </w:r>
        </w:sdtContent>
      </w:sdt>
      <w:r w:rsidR="00D42EEC" w:rsidRPr="00A0511C">
        <w:rPr>
          <w:rFonts w:ascii="Times New Roman" w:hAnsi="Times New Roman" w:cs="Times New Roman"/>
          <w:color w:val="000000" w:themeColor="text1"/>
        </w:rPr>
        <w:t xml:space="preserve"> which is designed to capture the dispositional and trait-like aspect</w:t>
      </w:r>
      <w:r w:rsidRPr="00A0511C">
        <w:rPr>
          <w:rFonts w:ascii="Times New Roman" w:hAnsi="Times New Roman" w:cs="Times New Roman"/>
          <w:color w:val="000000" w:themeColor="text1"/>
        </w:rPr>
        <w:t>s</w:t>
      </w:r>
      <w:r w:rsidR="00D42EEC" w:rsidRPr="00A0511C">
        <w:rPr>
          <w:rFonts w:ascii="Times New Roman" w:hAnsi="Times New Roman" w:cs="Times New Roman"/>
          <w:color w:val="000000" w:themeColor="text1"/>
        </w:rPr>
        <w:t xml:space="preserve"> of self-compassion. However, self-compassion has a state-like component </w:t>
      </w:r>
      <w:sdt>
        <w:sdtPr>
          <w:rPr>
            <w:rFonts w:ascii="Times New Roman" w:hAnsi="Times New Roman" w:cs="Times New Roman"/>
            <w:color w:val="000000" w:themeColor="text1"/>
          </w:rPr>
          <w:tag w:val="MENDELEY_CITATION_v3_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"/>
          <w:id w:val="1093282240"/>
          <w:placeholder>
            <w:docPart w:val="DefaultPlaceholder_-1854013440"/>
          </w:placeholder>
        </w:sdtPr>
        <w:sdtEndPr/>
        <w:sdtContent>
          <w:r w:rsidR="00E0313E" w:rsidRPr="00A0511C">
            <w:rPr>
              <w:rFonts w:ascii="Times New Roman" w:hAnsi="Times New Roman" w:cs="Times New Roman"/>
              <w:color w:val="000000" w:themeColor="text1"/>
            </w:rPr>
            <w:t>(Neff et al., 2021)</w:t>
          </w:r>
        </w:sdtContent>
      </w:sdt>
      <w:r w:rsidR="00D42EEC" w:rsidRPr="00A0511C">
        <w:rPr>
          <w:rFonts w:ascii="Times New Roman" w:hAnsi="Times New Roman" w:cs="Times New Roman"/>
          <w:color w:val="000000" w:themeColor="text1"/>
        </w:rPr>
        <w:t xml:space="preserve"> and can be applied </w:t>
      </w:r>
      <w:r w:rsidRPr="00A0511C">
        <w:rPr>
          <w:rFonts w:ascii="Times New Roman" w:hAnsi="Times New Roman" w:cs="Times New Roman"/>
          <w:color w:val="000000" w:themeColor="text1"/>
        </w:rPr>
        <w:t xml:space="preserve">as </w:t>
      </w:r>
      <w:r w:rsidR="00D42EEC" w:rsidRPr="00A0511C">
        <w:rPr>
          <w:rFonts w:ascii="Times New Roman" w:hAnsi="Times New Roman" w:cs="Times New Roman"/>
          <w:color w:val="000000" w:themeColor="text1"/>
        </w:rPr>
        <w:t xml:space="preserve">a skill or strategy in certain circumstances to facilitate self-regulation and coping </w:t>
      </w:r>
      <w:sdt>
        <w:sdtPr>
          <w:rPr>
            <w:rFonts w:ascii="Times New Roman" w:hAnsi="Times New Roman" w:cs="Times New Roman"/>
            <w:color w:val="000000" w:themeColor="text1"/>
          </w:rPr>
          <w:tag w:val="MENDELEY_CITATION_v3_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"/>
          <w:id w:val="2131205328"/>
          <w:placeholder>
            <w:docPart w:val="DefaultPlaceholder_-1854013440"/>
          </w:placeholder>
        </w:sdtPr>
        <w:sdtEndPr/>
        <w:sdtContent>
          <w:r w:rsidR="00E0313E" w:rsidRPr="00A0511C">
            <w:rPr>
              <w:rFonts w:ascii="Times New Roman" w:eastAsia="Times New Roman" w:hAnsi="Times New Roman" w:cs="Times New Roman"/>
              <w:color w:val="000000" w:themeColor="text1"/>
            </w:rPr>
            <w:t>(Gilbert &amp; Van Gordon, 2023; Neff, 2023)</w:t>
          </w:r>
        </w:sdtContent>
      </w:sdt>
      <w:r w:rsidR="00D42EEC" w:rsidRPr="00A0511C">
        <w:rPr>
          <w:rFonts w:ascii="Times New Roman" w:hAnsi="Times New Roman" w:cs="Times New Roman"/>
          <w:color w:val="000000" w:themeColor="text1"/>
        </w:rPr>
        <w:t>. The state conceptualisation of self-compassion</w:t>
      </w:r>
      <w:r w:rsidR="009026DF" w:rsidRPr="00A0511C">
        <w:rPr>
          <w:rFonts w:ascii="Times New Roman" w:hAnsi="Times New Roman" w:cs="Times New Roman"/>
          <w:color w:val="000000" w:themeColor="text1"/>
        </w:rPr>
        <w:t xml:space="preserve"> (i.e., Neff et al., 2021)</w:t>
      </w:r>
      <w:r w:rsidR="00D42EEC" w:rsidRPr="00A0511C">
        <w:rPr>
          <w:rFonts w:ascii="Times New Roman" w:hAnsi="Times New Roman" w:cs="Times New Roman"/>
          <w:color w:val="000000" w:themeColor="text1"/>
        </w:rPr>
        <w:t xml:space="preserve"> is particularly relevan</w:t>
      </w:r>
      <w:r w:rsidR="002C4445" w:rsidRPr="00A0511C">
        <w:rPr>
          <w:rFonts w:ascii="Times New Roman" w:hAnsi="Times New Roman" w:cs="Times New Roman"/>
          <w:color w:val="000000" w:themeColor="text1"/>
        </w:rPr>
        <w:t>t</w:t>
      </w:r>
      <w:r w:rsidR="00D42EEC" w:rsidRPr="00A0511C">
        <w:rPr>
          <w:rFonts w:ascii="Times New Roman" w:hAnsi="Times New Roman" w:cs="Times New Roman"/>
          <w:color w:val="000000" w:themeColor="text1"/>
        </w:rPr>
        <w:t xml:space="preserve"> to the adoption and maintenance of physical activity which is considered a dynamic context full of varying drivers, stressors, and demotivators </w:t>
      </w:r>
      <w:sdt>
        <w:sdtPr>
          <w:rPr>
            <w:rFonts w:ascii="Times New Roman" w:hAnsi="Times New Roman" w:cs="Times New Roman"/>
            <w:color w:val="000000" w:themeColor="text1"/>
          </w:rPr>
          <w:tag w:val="MENDELEY_CITATION_v3_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"/>
          <w:id w:val="1547484669"/>
          <w:placeholder>
            <w:docPart w:val="DefaultPlaceholder_-1854013440"/>
          </w:placeholder>
        </w:sdtPr>
        <w:sdtEndPr/>
        <w:sdtContent>
          <w:r w:rsidR="00E0313E" w:rsidRPr="00A0511C">
            <w:rPr>
              <w:rFonts w:ascii="Times New Roman" w:hAnsi="Times New Roman" w:cs="Times New Roman"/>
              <w:color w:val="000000" w:themeColor="text1"/>
            </w:rPr>
            <w:t>(Nigg et al., 2008)</w:t>
          </w:r>
        </w:sdtContent>
      </w:sdt>
      <w:r w:rsidR="000878DD" w:rsidRPr="00A0511C">
        <w:rPr>
          <w:rFonts w:ascii="Times New Roman" w:hAnsi="Times New Roman" w:cs="Times New Roman"/>
          <w:color w:val="000000" w:themeColor="text1"/>
        </w:rPr>
        <w:t>.</w:t>
      </w:r>
      <w:r w:rsidR="00D42EEC" w:rsidRPr="00A0511C">
        <w:rPr>
          <w:rFonts w:ascii="Times New Roman" w:hAnsi="Times New Roman" w:cs="Times New Roman"/>
          <w:color w:val="000000" w:themeColor="text1"/>
        </w:rPr>
        <w:t xml:space="preserve"> </w:t>
      </w:r>
      <w:r w:rsidR="008A4B17" w:rsidRPr="00A0511C">
        <w:rPr>
          <w:rFonts w:ascii="Times New Roman" w:hAnsi="Times New Roman" w:cs="Times New Roman"/>
          <w:color w:val="000000" w:themeColor="text1"/>
        </w:rPr>
        <w:t xml:space="preserve">This is because drivers (e.g., </w:t>
      </w:r>
      <w:r w:rsidR="00983CA6" w:rsidRPr="00A0511C">
        <w:rPr>
          <w:rFonts w:ascii="Times New Roman" w:hAnsi="Times New Roman" w:cs="Times New Roman"/>
          <w:color w:val="000000" w:themeColor="text1"/>
        </w:rPr>
        <w:t>self-efficacy, motivation</w:t>
      </w:r>
      <w:r w:rsidR="008A4B17" w:rsidRPr="00A0511C">
        <w:rPr>
          <w:rFonts w:ascii="Times New Roman" w:hAnsi="Times New Roman" w:cs="Times New Roman"/>
          <w:color w:val="000000" w:themeColor="text1"/>
        </w:rPr>
        <w:t>)</w:t>
      </w:r>
      <w:r w:rsidR="00983CA6" w:rsidRPr="00A0511C">
        <w:rPr>
          <w:rFonts w:ascii="Times New Roman" w:hAnsi="Times New Roman" w:cs="Times New Roman"/>
          <w:color w:val="000000" w:themeColor="text1"/>
        </w:rPr>
        <w:t xml:space="preserve"> and barriers (e.g., stress, setbacks) of one’s physical activity behaviours can fluctuate over time in an individual (Nigg et al., 2008), and state self-compassion can be triggered under suffering occurring instances or difficult situations (Neff et al., 2021) thus facilitate an individual to establish or maintain self-efficacy and overcome barriers to physical activity (Zhang et al., 2023). </w:t>
      </w:r>
      <w:r w:rsidR="00161CB9" w:rsidRPr="00A0511C">
        <w:rPr>
          <w:rFonts w:ascii="Times New Roman" w:hAnsi="Times New Roman" w:cs="Times New Roman"/>
          <w:color w:val="000000" w:themeColor="text1"/>
        </w:rPr>
        <w:t>As such, research on self-compassion and physical activity should focus more on the relatively overlooked state aspects of self-compassion.</w:t>
      </w:r>
    </w:p>
    <w:p w14:paraId="0F24E6BC" w14:textId="7A8B88FB" w:rsidR="00AA2E22" w:rsidRPr="00A0511C" w:rsidRDefault="00D42EEC" w:rsidP="00AA2E22">
      <w:pPr>
        <w:spacing w:line="480" w:lineRule="auto"/>
        <w:ind w:firstLine="709"/>
        <w:jc w:val="both"/>
        <w:rPr>
          <w:rFonts w:ascii="Times New Roman" w:hAnsi="Times New Roman" w:cs="Times New Roman"/>
          <w:color w:val="000000" w:themeColor="text1"/>
        </w:rPr>
      </w:pPr>
      <w:r w:rsidRPr="00A0511C">
        <w:rPr>
          <w:rFonts w:ascii="Times New Roman" w:hAnsi="Times New Roman" w:cs="Times New Roman"/>
          <w:color w:val="000000" w:themeColor="text1"/>
        </w:rPr>
        <w:t xml:space="preserve">Moreover, </w:t>
      </w:r>
      <w:r w:rsidR="000878DD" w:rsidRPr="00A0511C">
        <w:rPr>
          <w:rFonts w:ascii="Times New Roman" w:hAnsi="Times New Roman" w:cs="Times New Roman"/>
          <w:color w:val="000000" w:themeColor="text1"/>
        </w:rPr>
        <w:t xml:space="preserve">a lack of longitudinal, causal design limited the value and implications of </w:t>
      </w:r>
      <w:r w:rsidR="009026DF" w:rsidRPr="00A0511C">
        <w:rPr>
          <w:rFonts w:ascii="Times New Roman" w:hAnsi="Times New Roman" w:cs="Times New Roman"/>
          <w:color w:val="000000" w:themeColor="text1"/>
        </w:rPr>
        <w:t>existing</w:t>
      </w:r>
      <w:r w:rsidR="000878DD" w:rsidRPr="00A0511C">
        <w:rPr>
          <w:rFonts w:ascii="Times New Roman" w:hAnsi="Times New Roman" w:cs="Times New Roman"/>
          <w:color w:val="000000" w:themeColor="text1"/>
        </w:rPr>
        <w:t xml:space="preserve"> works</w:t>
      </w:r>
      <w:r w:rsidR="009026DF" w:rsidRPr="00A0511C">
        <w:rPr>
          <w:rFonts w:ascii="Times New Roman" w:hAnsi="Times New Roman" w:cs="Times New Roman"/>
          <w:color w:val="000000" w:themeColor="text1"/>
        </w:rPr>
        <w:t xml:space="preserve"> on self-compassion and physical activity</w:t>
      </w:r>
      <w:r w:rsidR="000878DD" w:rsidRPr="00A0511C">
        <w:rPr>
          <w:rFonts w:ascii="Times New Roman" w:hAnsi="Times New Roman" w:cs="Times New Roman"/>
          <w:color w:val="000000" w:themeColor="text1"/>
        </w:rPr>
        <w:t xml:space="preserve"> (e.g., failed to inform if self-compassion manifests a causal effect on physical activity). As such, in the present research, we aimed to examine the longitudinal effect of one’s state self-compassion </w:t>
      </w:r>
      <w:r w:rsidR="00837A91" w:rsidRPr="00A0511C">
        <w:rPr>
          <w:rFonts w:ascii="Times New Roman" w:hAnsi="Times New Roman" w:cs="Times New Roman"/>
          <w:color w:val="000000" w:themeColor="text1"/>
        </w:rPr>
        <w:t>towards</w:t>
      </w:r>
      <w:r w:rsidR="000878DD" w:rsidRPr="00A0511C">
        <w:rPr>
          <w:rFonts w:ascii="Times New Roman" w:hAnsi="Times New Roman" w:cs="Times New Roman"/>
          <w:color w:val="000000" w:themeColor="text1"/>
        </w:rPr>
        <w:t xml:space="preserve"> physical activity on their physical activity levels. </w:t>
      </w:r>
    </w:p>
    <w:p w14:paraId="3DB1CBF0" w14:textId="16D0612F" w:rsidR="000878DD" w:rsidRPr="00A0511C" w:rsidRDefault="00FF31F0" w:rsidP="000878DD">
      <w:pPr>
        <w:spacing w:line="480" w:lineRule="auto"/>
        <w:jc w:val="both"/>
        <w:rPr>
          <w:rFonts w:ascii="Times New Roman" w:hAnsi="Times New Roman" w:cs="Times New Roman"/>
          <w:b/>
          <w:bCs/>
          <w:color w:val="000000" w:themeColor="text1"/>
        </w:rPr>
      </w:pPr>
      <w:r w:rsidRPr="00A0511C">
        <w:rPr>
          <w:rFonts w:ascii="Times New Roman" w:hAnsi="Times New Roman" w:cs="Times New Roman"/>
          <w:b/>
          <w:bCs/>
          <w:color w:val="000000" w:themeColor="text1"/>
        </w:rPr>
        <w:t>Barrier self-efficacy: A</w:t>
      </w:r>
      <w:r w:rsidR="000878DD" w:rsidRPr="00A0511C">
        <w:rPr>
          <w:rFonts w:ascii="Times New Roman" w:hAnsi="Times New Roman" w:cs="Times New Roman"/>
          <w:b/>
          <w:bCs/>
          <w:color w:val="000000" w:themeColor="text1"/>
        </w:rPr>
        <w:t xml:space="preserve"> potential mediating mechanism</w:t>
      </w:r>
    </w:p>
    <w:p w14:paraId="4AC8A20C" w14:textId="7947FDF6" w:rsidR="00F05AD4" w:rsidRPr="00A0511C" w:rsidRDefault="0088553A" w:rsidP="00F05AD4">
      <w:pPr>
        <w:spacing w:line="480" w:lineRule="auto"/>
        <w:ind w:firstLine="709"/>
        <w:jc w:val="both"/>
        <w:rPr>
          <w:rFonts w:ascii="Times New Roman" w:hAnsi="Times New Roman" w:cs="Times New Roman"/>
          <w:color w:val="000000" w:themeColor="text1"/>
        </w:rPr>
      </w:pPr>
      <w:r w:rsidRPr="00A0511C">
        <w:rPr>
          <w:rFonts w:ascii="Times New Roman" w:hAnsi="Times New Roman" w:cs="Times New Roman"/>
          <w:color w:val="000000" w:themeColor="text1"/>
        </w:rPr>
        <w:t xml:space="preserve">Despite the </w:t>
      </w:r>
      <w:r w:rsidR="006257F5" w:rsidRPr="00A0511C">
        <w:rPr>
          <w:rFonts w:ascii="Times New Roman" w:hAnsi="Times New Roman" w:cs="Times New Roman"/>
          <w:color w:val="000000" w:themeColor="text1"/>
        </w:rPr>
        <w:t>limitations</w:t>
      </w:r>
      <w:r w:rsidRPr="00A0511C">
        <w:rPr>
          <w:rFonts w:ascii="Times New Roman" w:hAnsi="Times New Roman" w:cs="Times New Roman"/>
          <w:color w:val="000000" w:themeColor="text1"/>
        </w:rPr>
        <w:t xml:space="preserve">, </w:t>
      </w:r>
      <w:r w:rsidR="006257F5" w:rsidRPr="00A0511C">
        <w:rPr>
          <w:rFonts w:ascii="Times New Roman" w:hAnsi="Times New Roman" w:cs="Times New Roman"/>
          <w:color w:val="000000" w:themeColor="text1"/>
        </w:rPr>
        <w:t xml:space="preserve">literature has suggested that the self-regulation benefit, especially in the form of enhanced self-efficacy </w:t>
      </w:r>
      <w:sdt>
        <w:sdtPr>
          <w:rPr>
            <w:rFonts w:ascii="Times New Roman" w:hAnsi="Times New Roman" w:cs="Times New Roman"/>
            <w:color w:val="000000" w:themeColor="text1"/>
          </w:rPr>
          <w:tag w:val="MENDELEY_CITATION_v3_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"/>
          <w:id w:val="1774975132"/>
          <w:placeholder>
            <w:docPart w:val="DefaultPlaceholder_-1854013440"/>
          </w:placeholder>
        </w:sdtPr>
        <w:sdtEndPr/>
        <w:sdtContent>
          <w:r w:rsidR="00E0313E" w:rsidRPr="00A0511C">
            <w:rPr>
              <w:rFonts w:ascii="Times New Roman" w:hAnsi="Times New Roman" w:cs="Times New Roman"/>
              <w:color w:val="000000" w:themeColor="text1"/>
            </w:rPr>
            <w:t>(i.e., one’s efficacious belief in executing a certain action that is context-specific, task-related and can be independent of one’s actual ability and self-appraisal; see Bandura, 1977, 1997)</w:t>
          </w:r>
        </w:sdtContent>
      </w:sdt>
      <w:r w:rsidR="006257F5" w:rsidRPr="00A0511C">
        <w:rPr>
          <w:rFonts w:ascii="Times New Roman" w:hAnsi="Times New Roman" w:cs="Times New Roman"/>
          <w:color w:val="000000" w:themeColor="text1"/>
        </w:rPr>
        <w:t>, accounts for why self-compassion</w:t>
      </w:r>
      <w:r w:rsidR="00837A91" w:rsidRPr="00A0511C">
        <w:rPr>
          <w:rFonts w:ascii="Times New Roman" w:hAnsi="Times New Roman" w:cs="Times New Roman"/>
          <w:color w:val="000000" w:themeColor="text1"/>
        </w:rPr>
        <w:t xml:space="preserve"> is</w:t>
      </w:r>
      <w:r w:rsidR="006257F5" w:rsidRPr="00A0511C">
        <w:rPr>
          <w:rFonts w:ascii="Times New Roman" w:hAnsi="Times New Roman" w:cs="Times New Roman"/>
          <w:color w:val="000000" w:themeColor="text1"/>
        </w:rPr>
        <w:t xml:space="preserve"> facilitative to the adoption and maintenance of physical activity behaviours. </w:t>
      </w:r>
      <w:r w:rsidR="00F05AD4" w:rsidRPr="00A0511C">
        <w:rPr>
          <w:rFonts w:ascii="Times New Roman" w:hAnsi="Times New Roman" w:cs="Times New Roman"/>
          <w:color w:val="000000" w:themeColor="text1"/>
        </w:rPr>
        <w:t>R</w:t>
      </w:r>
      <w:r w:rsidR="00034A9F" w:rsidRPr="00A0511C">
        <w:rPr>
          <w:rFonts w:ascii="Times New Roman" w:hAnsi="Times New Roman" w:cs="Times New Roman"/>
          <w:color w:val="000000" w:themeColor="text1"/>
        </w:rPr>
        <w:t xml:space="preserve">esearch has found that individuals high in self-compassion </w:t>
      </w:r>
      <w:r w:rsidR="00DF4E86" w:rsidRPr="00A0511C">
        <w:rPr>
          <w:rFonts w:ascii="Times New Roman" w:hAnsi="Times New Roman" w:cs="Times New Roman"/>
          <w:color w:val="000000" w:themeColor="text1"/>
        </w:rPr>
        <w:t xml:space="preserve">reported greater levels of intrinsic motivation and lower levels of external regulation (e.g., using rewards to drive oneself for exercising) </w:t>
      </w:r>
      <w:sdt>
        <w:sdtPr>
          <w:rPr>
            <w:rFonts w:ascii="Times New Roman" w:hAnsi="Times New Roman" w:cs="Times New Roman"/>
            <w:color w:val="000000" w:themeColor="text1"/>
          </w:rPr>
          <w:tag w:val="MENDELEY_CITATION_v3_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"/>
          <w:id w:val="-1545208790"/>
          <w:placeholder>
            <w:docPart w:val="DefaultPlaceholder_-1854013440"/>
          </w:placeholder>
        </w:sdtPr>
        <w:sdtEndPr/>
        <w:sdtContent>
          <w:r w:rsidR="00E0313E" w:rsidRPr="00A0511C">
            <w:rPr>
              <w:rFonts w:ascii="Times New Roman" w:hAnsi="Times New Roman" w:cs="Times New Roman"/>
              <w:color w:val="000000" w:themeColor="text1"/>
            </w:rPr>
            <w:t>(Semenchuk et al., 2018)</w:t>
          </w:r>
        </w:sdtContent>
      </w:sdt>
      <w:r w:rsidR="00DF4E86" w:rsidRPr="00A0511C">
        <w:rPr>
          <w:rFonts w:ascii="Times New Roman" w:hAnsi="Times New Roman" w:cs="Times New Roman"/>
          <w:color w:val="000000" w:themeColor="text1"/>
        </w:rPr>
        <w:t xml:space="preserve">. These individuals also demonstrate superiority in maintaining motivation when experiencing exercise lapses or setbacks </w:t>
      </w:r>
      <w:sdt>
        <w:sdtPr>
          <w:rPr>
            <w:rFonts w:ascii="Times New Roman" w:hAnsi="Times New Roman" w:cs="Times New Roman"/>
            <w:color w:val="000000" w:themeColor="text1"/>
          </w:rPr>
          <w:tag w:val="MENDELEY_CITATION_v3_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"/>
          <w:id w:val="-1262529340"/>
          <w:placeholder>
            <w:docPart w:val="DefaultPlaceholder_-1854013440"/>
          </w:placeholder>
        </w:sdtPr>
        <w:sdtEndPr/>
        <w:sdtContent>
          <w:r w:rsidR="00E0313E" w:rsidRPr="00A0511C">
            <w:rPr>
              <w:rFonts w:ascii="Times New Roman" w:hAnsi="Times New Roman" w:cs="Times New Roman"/>
              <w:color w:val="000000" w:themeColor="text1"/>
            </w:rPr>
            <w:t>(</w:t>
          </w:r>
          <w:proofErr w:type="spellStart"/>
          <w:r w:rsidR="00E0313E" w:rsidRPr="00A0511C">
            <w:rPr>
              <w:rFonts w:ascii="Times New Roman" w:hAnsi="Times New Roman" w:cs="Times New Roman"/>
              <w:color w:val="000000" w:themeColor="text1"/>
            </w:rPr>
            <w:t>Signore</w:t>
          </w:r>
          <w:proofErr w:type="spellEnd"/>
          <w:r w:rsidR="00E0313E" w:rsidRPr="00A0511C">
            <w:rPr>
              <w:rFonts w:ascii="Times New Roman" w:hAnsi="Times New Roman" w:cs="Times New Roman"/>
              <w:color w:val="000000" w:themeColor="text1"/>
            </w:rPr>
            <w:t xml:space="preserve"> et al., 2021)</w:t>
          </w:r>
        </w:sdtContent>
      </w:sdt>
      <w:r w:rsidR="00DF4E86" w:rsidRPr="00A0511C">
        <w:rPr>
          <w:rFonts w:ascii="Times New Roman" w:hAnsi="Times New Roman" w:cs="Times New Roman"/>
          <w:color w:val="000000" w:themeColor="text1"/>
        </w:rPr>
        <w:t xml:space="preserve">. Moreover, self-compassion </w:t>
      </w:r>
      <w:r w:rsidR="0084110C" w:rsidRPr="00A0511C">
        <w:rPr>
          <w:rFonts w:ascii="Times New Roman" w:hAnsi="Times New Roman" w:cs="Times New Roman"/>
          <w:color w:val="000000" w:themeColor="text1"/>
        </w:rPr>
        <w:t>is associated with lower levels of</w:t>
      </w:r>
      <w:r w:rsidR="00DF4E86" w:rsidRPr="00A0511C">
        <w:rPr>
          <w:rFonts w:ascii="Times New Roman" w:hAnsi="Times New Roman" w:cs="Times New Roman"/>
          <w:color w:val="000000" w:themeColor="text1"/>
        </w:rPr>
        <w:t xml:space="preserve"> self-stigmatising of one’s weight and body image</w:t>
      </w:r>
      <w:r w:rsidR="0084110C" w:rsidRPr="00A0511C">
        <w:rPr>
          <w:rFonts w:ascii="Times New Roman" w:hAnsi="Times New Roman" w:cs="Times New Roman"/>
          <w:color w:val="000000" w:themeColor="text1"/>
        </w:rPr>
        <w:t xml:space="preserve"> </w:t>
      </w:r>
      <w:sdt>
        <w:sdtPr>
          <w:rPr>
            <w:rFonts w:ascii="Times New Roman" w:hAnsi="Times New Roman" w:cs="Times New Roman"/>
            <w:color w:val="000000" w:themeColor="text1"/>
          </w:rPr>
          <w:tag w:val="MENDELEY_CITATION_v3_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"/>
          <w:id w:val="-417635310"/>
          <w:placeholder>
            <w:docPart w:val="DefaultPlaceholder_-1854013440"/>
          </w:placeholder>
        </w:sdtPr>
        <w:sdtEndPr/>
        <w:sdtContent>
          <w:r w:rsidR="00E0313E" w:rsidRPr="00A0511C">
            <w:rPr>
              <w:rFonts w:ascii="Times New Roman" w:hAnsi="Times New Roman" w:cs="Times New Roman"/>
              <w:color w:val="000000" w:themeColor="text1"/>
            </w:rPr>
            <w:t xml:space="preserve">(Cox et al., 2019; </w:t>
          </w:r>
          <w:proofErr w:type="spellStart"/>
          <w:r w:rsidR="00E0313E" w:rsidRPr="00A0511C">
            <w:rPr>
              <w:rFonts w:ascii="Times New Roman" w:hAnsi="Times New Roman" w:cs="Times New Roman"/>
              <w:color w:val="000000" w:themeColor="text1"/>
            </w:rPr>
            <w:t>Huellemann</w:t>
          </w:r>
          <w:proofErr w:type="spellEnd"/>
          <w:r w:rsidR="00E0313E" w:rsidRPr="00A0511C">
            <w:rPr>
              <w:rFonts w:ascii="Times New Roman" w:hAnsi="Times New Roman" w:cs="Times New Roman"/>
              <w:color w:val="000000" w:themeColor="text1"/>
            </w:rPr>
            <w:t xml:space="preserve"> et al., 2023)</w:t>
          </w:r>
        </w:sdtContent>
      </w:sdt>
      <w:r w:rsidR="0084110C" w:rsidRPr="00A0511C">
        <w:rPr>
          <w:rFonts w:ascii="Times New Roman" w:hAnsi="Times New Roman" w:cs="Times New Roman"/>
          <w:color w:val="000000" w:themeColor="text1"/>
        </w:rPr>
        <w:t xml:space="preserve">. From a social cognitive perspective </w:t>
      </w:r>
      <w:sdt>
        <w:sdtPr>
          <w:rPr>
            <w:rFonts w:ascii="Times New Roman" w:hAnsi="Times New Roman" w:cs="Times New Roman"/>
            <w:color w:val="000000" w:themeColor="text1"/>
          </w:rPr>
          <w:tag w:val="MENDELEY_CITATION_v3_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"/>
          <w:id w:val="-1443752188"/>
          <w:placeholder>
            <w:docPart w:val="DefaultPlaceholder_-1854013440"/>
          </w:placeholder>
        </w:sdtPr>
        <w:sdtEndPr/>
        <w:sdtContent>
          <w:r w:rsidR="00E0313E" w:rsidRPr="00A0511C">
            <w:rPr>
              <w:rFonts w:ascii="Times New Roman" w:hAnsi="Times New Roman" w:cs="Times New Roman"/>
              <w:color w:val="000000" w:themeColor="text1"/>
            </w:rPr>
            <w:t>(see Bandura, 1997, 2004)</w:t>
          </w:r>
        </w:sdtContent>
      </w:sdt>
      <w:r w:rsidR="0084110C" w:rsidRPr="00A0511C">
        <w:rPr>
          <w:rFonts w:ascii="Times New Roman" w:hAnsi="Times New Roman" w:cs="Times New Roman"/>
          <w:color w:val="000000" w:themeColor="text1"/>
        </w:rPr>
        <w:t xml:space="preserve">, these motivational and emotional regulation benefits associated with self-compassion should strengthen one’s efficacious belief </w:t>
      </w:r>
      <w:r w:rsidR="00F05AD4" w:rsidRPr="00A0511C">
        <w:rPr>
          <w:rFonts w:ascii="Times New Roman" w:hAnsi="Times New Roman" w:cs="Times New Roman"/>
          <w:color w:val="000000" w:themeColor="text1"/>
        </w:rPr>
        <w:t xml:space="preserve">and thus greater physical activity. </w:t>
      </w:r>
      <w:r w:rsidR="009026DF" w:rsidRPr="00A0511C">
        <w:rPr>
          <w:rFonts w:ascii="Times New Roman" w:hAnsi="Times New Roman" w:cs="Times New Roman"/>
          <w:color w:val="000000" w:themeColor="text1"/>
        </w:rPr>
        <w:t>Systematic</w:t>
      </w:r>
      <w:r w:rsidR="00F05AD4" w:rsidRPr="00A0511C">
        <w:rPr>
          <w:rFonts w:ascii="Times New Roman" w:hAnsi="Times New Roman" w:cs="Times New Roman"/>
          <w:color w:val="000000" w:themeColor="text1"/>
        </w:rPr>
        <w:t xml:space="preserve"> review</w:t>
      </w:r>
      <w:r w:rsidR="009026DF" w:rsidRPr="00A0511C">
        <w:rPr>
          <w:rFonts w:ascii="Times New Roman" w:hAnsi="Times New Roman" w:cs="Times New Roman"/>
          <w:color w:val="000000" w:themeColor="text1"/>
        </w:rPr>
        <w:t>s</w:t>
      </w:r>
      <w:r w:rsidR="00F05AD4" w:rsidRPr="00A0511C">
        <w:rPr>
          <w:rFonts w:ascii="Times New Roman" w:hAnsi="Times New Roman" w:cs="Times New Roman"/>
          <w:color w:val="000000" w:themeColor="text1"/>
        </w:rPr>
        <w:t xml:space="preserve"> </w:t>
      </w:r>
      <w:r w:rsidR="009026DF" w:rsidRPr="00A0511C">
        <w:rPr>
          <w:rFonts w:ascii="Times New Roman" w:hAnsi="Times New Roman" w:cs="Times New Roman"/>
          <w:color w:val="000000" w:themeColor="text1"/>
        </w:rPr>
        <w:t>also support</w:t>
      </w:r>
      <w:r w:rsidR="00F05AD4" w:rsidRPr="00A0511C">
        <w:rPr>
          <w:rFonts w:ascii="Times New Roman" w:hAnsi="Times New Roman" w:cs="Times New Roman"/>
          <w:color w:val="000000" w:themeColor="text1"/>
        </w:rPr>
        <w:t xml:space="preserve"> </w:t>
      </w:r>
      <w:r w:rsidR="006257F5" w:rsidRPr="00A0511C">
        <w:rPr>
          <w:rFonts w:ascii="Times New Roman" w:hAnsi="Times New Roman" w:cs="Times New Roman"/>
          <w:color w:val="000000" w:themeColor="text1"/>
        </w:rPr>
        <w:t xml:space="preserve">a positive relationship between self-compassion and self-efficacy in </w:t>
      </w:r>
      <w:r w:rsidR="00034A9F" w:rsidRPr="00A0511C">
        <w:rPr>
          <w:rFonts w:ascii="Times New Roman" w:hAnsi="Times New Roman" w:cs="Times New Roman"/>
          <w:color w:val="000000" w:themeColor="text1"/>
        </w:rPr>
        <w:t xml:space="preserve">both </w:t>
      </w:r>
      <w:r w:rsidR="006257F5" w:rsidRPr="00A0511C">
        <w:rPr>
          <w:rFonts w:ascii="Times New Roman" w:hAnsi="Times New Roman" w:cs="Times New Roman"/>
          <w:color w:val="000000" w:themeColor="text1"/>
        </w:rPr>
        <w:t xml:space="preserve">general </w:t>
      </w:r>
      <w:sdt>
        <w:sdtPr>
          <w:rPr>
            <w:rFonts w:ascii="Times New Roman" w:hAnsi="Times New Roman" w:cs="Times New Roman"/>
            <w:color w:val="000000" w:themeColor="text1"/>
          </w:rPr>
          <w:tag w:val="MENDELEY_CITATION_v3_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"/>
          <w:id w:val="1608160457"/>
          <w:placeholder>
            <w:docPart w:val="DefaultPlaceholder_-1854013440"/>
          </w:placeholder>
        </w:sdtPr>
        <w:sdtEndPr/>
        <w:sdtContent>
          <w:r w:rsidR="00E0313E" w:rsidRPr="00A0511C">
            <w:rPr>
              <w:rFonts w:ascii="Times New Roman" w:hAnsi="Times New Roman" w:cs="Times New Roman"/>
              <w:color w:val="000000" w:themeColor="text1"/>
            </w:rPr>
            <w:t>(Liao et al., 2021)</w:t>
          </w:r>
        </w:sdtContent>
      </w:sdt>
      <w:r w:rsidR="006257F5" w:rsidRPr="00A0511C">
        <w:rPr>
          <w:rFonts w:ascii="Times New Roman" w:hAnsi="Times New Roman" w:cs="Times New Roman"/>
          <w:color w:val="000000" w:themeColor="text1"/>
        </w:rPr>
        <w:t xml:space="preserve"> and physical activity </w:t>
      </w:r>
      <w:sdt>
        <w:sdtPr>
          <w:rPr>
            <w:rFonts w:ascii="Times New Roman" w:hAnsi="Times New Roman" w:cs="Times New Roman"/>
            <w:color w:val="000000" w:themeColor="text1"/>
          </w:rPr>
          <w:tag w:val="MENDELEY_CITATION_v3_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"/>
          <w:id w:val="-258525528"/>
          <w:placeholder>
            <w:docPart w:val="DefaultPlaceholder_-1854013440"/>
          </w:placeholder>
        </w:sdtPr>
        <w:sdtEndPr/>
        <w:sdtContent>
          <w:r w:rsidR="00E0313E" w:rsidRPr="00A0511C">
            <w:rPr>
              <w:rFonts w:ascii="Times New Roman" w:eastAsia="Times New Roman" w:hAnsi="Times New Roman" w:cs="Times New Roman"/>
              <w:color w:val="000000" w:themeColor="text1"/>
            </w:rPr>
            <w:t>(Biber &amp; Ellis, 2019)</w:t>
          </w:r>
        </w:sdtContent>
      </w:sdt>
      <w:r w:rsidR="006257F5" w:rsidRPr="00A0511C">
        <w:rPr>
          <w:rFonts w:ascii="Times New Roman" w:hAnsi="Times New Roman" w:cs="Times New Roman"/>
          <w:color w:val="000000" w:themeColor="text1"/>
        </w:rPr>
        <w:t xml:space="preserve"> settings</w:t>
      </w:r>
      <w:r w:rsidR="00F05AD4" w:rsidRPr="00A0511C">
        <w:rPr>
          <w:rFonts w:ascii="Times New Roman" w:hAnsi="Times New Roman" w:cs="Times New Roman"/>
          <w:color w:val="000000" w:themeColor="text1"/>
        </w:rPr>
        <w:t>.</w:t>
      </w:r>
      <w:r w:rsidR="006257F5" w:rsidRPr="00A0511C">
        <w:rPr>
          <w:rFonts w:ascii="Times New Roman" w:hAnsi="Times New Roman" w:cs="Times New Roman"/>
          <w:color w:val="000000" w:themeColor="text1"/>
        </w:rPr>
        <w:t xml:space="preserve"> </w:t>
      </w:r>
    </w:p>
    <w:p w14:paraId="5629DEC3" w14:textId="61E1FEE9" w:rsidR="000878DD" w:rsidRPr="00A0511C" w:rsidRDefault="00F05AD4" w:rsidP="00F05AD4">
      <w:pPr>
        <w:spacing w:line="480" w:lineRule="auto"/>
        <w:ind w:firstLine="709"/>
        <w:jc w:val="both"/>
        <w:rPr>
          <w:rFonts w:ascii="Times New Roman" w:hAnsi="Times New Roman" w:cs="Times New Roman"/>
          <w:color w:val="000000" w:themeColor="text1"/>
        </w:rPr>
      </w:pPr>
      <w:r w:rsidRPr="00A0511C">
        <w:rPr>
          <w:rFonts w:ascii="Times New Roman" w:hAnsi="Times New Roman" w:cs="Times New Roman"/>
          <w:color w:val="000000" w:themeColor="text1"/>
        </w:rPr>
        <w:t xml:space="preserve">Built on these prior findings and knowledge, </w:t>
      </w:r>
      <w:r w:rsidR="006257F5" w:rsidRPr="00A0511C">
        <w:rPr>
          <w:rFonts w:ascii="Times New Roman" w:hAnsi="Times New Roman" w:cs="Times New Roman"/>
          <w:color w:val="000000" w:themeColor="text1"/>
        </w:rPr>
        <w:t>Zhang et al. (2023)</w:t>
      </w:r>
      <w:r w:rsidR="00034A9F" w:rsidRPr="00A0511C">
        <w:rPr>
          <w:rFonts w:ascii="Times New Roman" w:hAnsi="Times New Roman" w:cs="Times New Roman"/>
          <w:color w:val="000000" w:themeColor="text1"/>
        </w:rPr>
        <w:t xml:space="preserve"> </w:t>
      </w:r>
      <w:r w:rsidR="003D6FDC" w:rsidRPr="00A0511C">
        <w:rPr>
          <w:rFonts w:ascii="Times New Roman" w:hAnsi="Times New Roman" w:cs="Times New Roman"/>
          <w:color w:val="000000" w:themeColor="text1"/>
        </w:rPr>
        <w:t>proposed</w:t>
      </w:r>
      <w:r w:rsidR="006257F5" w:rsidRPr="00A0511C">
        <w:rPr>
          <w:rFonts w:ascii="Times New Roman" w:hAnsi="Times New Roman" w:cs="Times New Roman"/>
          <w:color w:val="000000" w:themeColor="text1"/>
        </w:rPr>
        <w:t xml:space="preserve"> </w:t>
      </w:r>
      <w:r w:rsidRPr="00A0511C">
        <w:rPr>
          <w:rFonts w:ascii="Times New Roman" w:hAnsi="Times New Roman" w:cs="Times New Roman"/>
          <w:color w:val="000000" w:themeColor="text1"/>
        </w:rPr>
        <w:t>that</w:t>
      </w:r>
      <w:r w:rsidR="0078624F" w:rsidRPr="00A0511C">
        <w:rPr>
          <w:rFonts w:ascii="Times New Roman" w:hAnsi="Times New Roman" w:cs="Times New Roman"/>
          <w:color w:val="000000" w:themeColor="text1"/>
        </w:rPr>
        <w:t xml:space="preserve"> a domain specific self-efficacy</w:t>
      </w:r>
      <w:r w:rsidRPr="00A0511C">
        <w:rPr>
          <w:rFonts w:ascii="Times New Roman" w:hAnsi="Times New Roman" w:cs="Times New Roman"/>
          <w:color w:val="000000" w:themeColor="text1"/>
        </w:rPr>
        <w:t>,</w:t>
      </w:r>
      <w:r w:rsidR="0078624F" w:rsidRPr="00A0511C">
        <w:rPr>
          <w:rFonts w:ascii="Times New Roman" w:hAnsi="Times New Roman" w:cs="Times New Roman"/>
          <w:color w:val="000000" w:themeColor="text1"/>
        </w:rPr>
        <w:t xml:space="preserve"> namely barrier self-efficacy (i.e., one’s efficacious belief in overcoming barriers for engaging in physical activity; see </w:t>
      </w:r>
      <w:sdt>
        <w:sdtPr>
          <w:rPr>
            <w:rFonts w:ascii="Times New Roman" w:hAnsi="Times New Roman" w:cs="Times New Roman"/>
            <w:color w:val="000000" w:themeColor="text1"/>
          </w:rPr>
          <w:tag w:val="MENDELEY_CITATION_v3_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"/>
          <w:id w:val="1976647009"/>
          <w:placeholder>
            <w:docPart w:val="DefaultPlaceholder_-1854013440"/>
          </w:placeholder>
        </w:sdtPr>
        <w:sdtEndPr/>
        <w:sdtContent>
          <w:r w:rsidR="00E0313E" w:rsidRPr="00A0511C">
            <w:rPr>
              <w:rFonts w:ascii="Times New Roman" w:hAnsi="Times New Roman" w:cs="Times New Roman"/>
              <w:color w:val="000000" w:themeColor="text1"/>
            </w:rPr>
            <w:t>Lewis et al., 2016; Marcus et al., 1992; Zhang et al., 2021)</w:t>
          </w:r>
        </w:sdtContent>
      </w:sdt>
      <w:r w:rsidR="0078624F" w:rsidRPr="00A0511C">
        <w:rPr>
          <w:rFonts w:ascii="Times New Roman" w:hAnsi="Times New Roman" w:cs="Times New Roman"/>
          <w:color w:val="000000" w:themeColor="text1"/>
        </w:rPr>
        <w:t>, is a promising</w:t>
      </w:r>
      <w:r w:rsidR="00130A05" w:rsidRPr="00A0511C">
        <w:rPr>
          <w:rFonts w:ascii="Times New Roman" w:hAnsi="Times New Roman" w:cs="Times New Roman"/>
          <w:color w:val="000000" w:themeColor="text1"/>
        </w:rPr>
        <w:t xml:space="preserve"> candidate</w:t>
      </w:r>
      <w:r w:rsidR="0078624F" w:rsidRPr="00A0511C">
        <w:rPr>
          <w:rFonts w:ascii="Times New Roman" w:hAnsi="Times New Roman" w:cs="Times New Roman"/>
          <w:color w:val="000000" w:themeColor="text1"/>
        </w:rPr>
        <w:t xml:space="preserve"> </w:t>
      </w:r>
      <w:r w:rsidR="00130A05" w:rsidRPr="00A0511C">
        <w:rPr>
          <w:rFonts w:ascii="Times New Roman" w:hAnsi="Times New Roman" w:cs="Times New Roman"/>
          <w:color w:val="000000" w:themeColor="text1"/>
        </w:rPr>
        <w:t>that</w:t>
      </w:r>
      <w:r w:rsidRPr="00A0511C">
        <w:rPr>
          <w:rFonts w:ascii="Times New Roman" w:hAnsi="Times New Roman" w:cs="Times New Roman"/>
          <w:color w:val="000000" w:themeColor="text1"/>
        </w:rPr>
        <w:t xml:space="preserve"> can</w:t>
      </w:r>
      <w:r w:rsidR="00130A05" w:rsidRPr="00A0511C">
        <w:rPr>
          <w:rFonts w:ascii="Times New Roman" w:hAnsi="Times New Roman" w:cs="Times New Roman"/>
          <w:color w:val="000000" w:themeColor="text1"/>
        </w:rPr>
        <w:t xml:space="preserve"> explain</w:t>
      </w:r>
      <w:r w:rsidR="0078624F" w:rsidRPr="00A0511C">
        <w:rPr>
          <w:rFonts w:ascii="Times New Roman" w:hAnsi="Times New Roman" w:cs="Times New Roman"/>
          <w:color w:val="000000" w:themeColor="text1"/>
        </w:rPr>
        <w:t xml:space="preserve"> self-compassion’s influences on physical activity</w:t>
      </w:r>
      <w:r w:rsidRPr="00A0511C">
        <w:rPr>
          <w:rFonts w:ascii="Times New Roman" w:hAnsi="Times New Roman" w:cs="Times New Roman"/>
          <w:color w:val="000000" w:themeColor="text1"/>
        </w:rPr>
        <w:t xml:space="preserve"> (or mediate the self-compassion-physical activity relationship)</w:t>
      </w:r>
      <w:r w:rsidR="0078624F" w:rsidRPr="00A0511C">
        <w:rPr>
          <w:rFonts w:ascii="Times New Roman" w:hAnsi="Times New Roman" w:cs="Times New Roman"/>
          <w:color w:val="000000" w:themeColor="text1"/>
        </w:rPr>
        <w:t xml:space="preserve">. </w:t>
      </w:r>
      <w:r w:rsidRPr="00A0511C">
        <w:rPr>
          <w:rFonts w:ascii="Times New Roman" w:hAnsi="Times New Roman" w:cs="Times New Roman"/>
          <w:color w:val="000000" w:themeColor="text1"/>
        </w:rPr>
        <w:t>These researchers</w:t>
      </w:r>
      <w:r w:rsidR="00130A05" w:rsidRPr="00A0511C">
        <w:rPr>
          <w:rFonts w:ascii="Times New Roman" w:hAnsi="Times New Roman" w:cs="Times New Roman"/>
          <w:color w:val="000000" w:themeColor="text1"/>
        </w:rPr>
        <w:t xml:space="preserve"> found that self-compassion manifested a significant and positive indirect effect on moderate-to-vigorous physical activity via increased barrier self-efficacy. </w:t>
      </w:r>
      <w:r w:rsidR="00034A9F" w:rsidRPr="00A0511C">
        <w:rPr>
          <w:rFonts w:ascii="Times New Roman" w:hAnsi="Times New Roman" w:cs="Times New Roman"/>
          <w:color w:val="000000" w:themeColor="text1"/>
        </w:rPr>
        <w:t>This observed indirect effect consisted of a small-to-moderate and positive effect of self-compassion on barrier self-efficacy and a moderate-to-large effect of barrier self-efficacy on physical activity</w:t>
      </w:r>
      <w:r w:rsidR="00A538CD" w:rsidRPr="00A0511C">
        <w:rPr>
          <w:rFonts w:ascii="Times New Roman" w:hAnsi="Times New Roman" w:cs="Times New Roman"/>
          <w:color w:val="000000" w:themeColor="text1"/>
        </w:rPr>
        <w:t xml:space="preserve">. The findings typically provided support to the proposition that self-compassion is useful in facilitating oneself to cope with difficulties and overcome barriers for engaging and maintaining desired physical activity. However, as is </w:t>
      </w:r>
      <w:r w:rsidR="003D6FDC" w:rsidRPr="00A0511C">
        <w:rPr>
          <w:rFonts w:ascii="Times New Roman" w:hAnsi="Times New Roman" w:cs="Times New Roman"/>
          <w:color w:val="000000" w:themeColor="text1"/>
        </w:rPr>
        <w:t xml:space="preserve">discussed </w:t>
      </w:r>
      <w:r w:rsidR="00A538CD" w:rsidRPr="00A0511C">
        <w:rPr>
          <w:rFonts w:ascii="Times New Roman" w:hAnsi="Times New Roman" w:cs="Times New Roman"/>
          <w:color w:val="000000" w:themeColor="text1"/>
        </w:rPr>
        <w:t xml:space="preserve">earlier, Zhang et al.’s (2023) work is limited by its cross-sectional design and </w:t>
      </w:r>
      <w:r w:rsidR="003D6FDC" w:rsidRPr="00A0511C">
        <w:rPr>
          <w:rFonts w:ascii="Times New Roman" w:hAnsi="Times New Roman" w:cs="Times New Roman"/>
          <w:color w:val="000000" w:themeColor="text1"/>
        </w:rPr>
        <w:t xml:space="preserve">the </w:t>
      </w:r>
      <w:r w:rsidR="00A538CD" w:rsidRPr="00A0511C">
        <w:rPr>
          <w:rFonts w:ascii="Times New Roman" w:hAnsi="Times New Roman" w:cs="Times New Roman"/>
          <w:color w:val="000000" w:themeColor="text1"/>
        </w:rPr>
        <w:t>trait</w:t>
      </w:r>
      <w:r w:rsidR="003D6FDC" w:rsidRPr="00A0511C">
        <w:rPr>
          <w:rFonts w:ascii="Times New Roman" w:hAnsi="Times New Roman" w:cs="Times New Roman"/>
          <w:color w:val="000000" w:themeColor="text1"/>
        </w:rPr>
        <w:t>-like</w:t>
      </w:r>
      <w:r w:rsidR="00A538CD" w:rsidRPr="00A0511C">
        <w:rPr>
          <w:rFonts w:ascii="Times New Roman" w:hAnsi="Times New Roman" w:cs="Times New Roman"/>
          <w:color w:val="000000" w:themeColor="text1"/>
        </w:rPr>
        <w:t xml:space="preserve"> measure of self-compassion. </w:t>
      </w:r>
    </w:p>
    <w:p w14:paraId="634E8A41" w14:textId="7A643647" w:rsidR="00A538CD" w:rsidRPr="00A0511C" w:rsidRDefault="00A538CD" w:rsidP="00A538CD">
      <w:pPr>
        <w:spacing w:line="480" w:lineRule="auto"/>
        <w:jc w:val="both"/>
        <w:rPr>
          <w:rFonts w:ascii="Times New Roman" w:hAnsi="Times New Roman" w:cs="Times New Roman"/>
          <w:b/>
          <w:bCs/>
          <w:color w:val="000000" w:themeColor="text1"/>
        </w:rPr>
      </w:pPr>
      <w:r w:rsidRPr="00A0511C">
        <w:rPr>
          <w:rFonts w:ascii="Times New Roman" w:hAnsi="Times New Roman" w:cs="Times New Roman"/>
          <w:b/>
          <w:bCs/>
          <w:color w:val="000000" w:themeColor="text1"/>
        </w:rPr>
        <w:t>The present research</w:t>
      </w:r>
    </w:p>
    <w:p w14:paraId="32596D80" w14:textId="3AF88613" w:rsidR="008A79BB" w:rsidRPr="00A0511C" w:rsidRDefault="00A538CD" w:rsidP="00576A96">
      <w:pPr>
        <w:spacing w:line="480" w:lineRule="auto"/>
        <w:ind w:firstLine="709"/>
        <w:jc w:val="both"/>
        <w:rPr>
          <w:rFonts w:ascii="Times New Roman" w:hAnsi="Times New Roman" w:cs="Times New Roman"/>
          <w:color w:val="000000" w:themeColor="text1"/>
        </w:rPr>
      </w:pPr>
      <w:r w:rsidRPr="00A0511C">
        <w:rPr>
          <w:rFonts w:ascii="Times New Roman" w:hAnsi="Times New Roman" w:cs="Times New Roman"/>
          <w:color w:val="000000" w:themeColor="text1"/>
        </w:rPr>
        <w:t xml:space="preserve">Given the potential of self-compassion in promoting physical activity and the identified gaps (e.g., lack of longitudinal or causal evidence, </w:t>
      </w:r>
      <w:r w:rsidR="00E761C3" w:rsidRPr="00A0511C">
        <w:rPr>
          <w:rFonts w:ascii="Times New Roman" w:hAnsi="Times New Roman" w:cs="Times New Roman"/>
          <w:color w:val="000000" w:themeColor="text1"/>
        </w:rPr>
        <w:t>trait- not state-like measure of self-compassion</w:t>
      </w:r>
      <w:r w:rsidRPr="00A0511C">
        <w:rPr>
          <w:rFonts w:ascii="Times New Roman" w:hAnsi="Times New Roman" w:cs="Times New Roman"/>
          <w:color w:val="000000" w:themeColor="text1"/>
        </w:rPr>
        <w:t>)</w:t>
      </w:r>
      <w:r w:rsidR="00E761C3" w:rsidRPr="00A0511C">
        <w:rPr>
          <w:rFonts w:ascii="Times New Roman" w:hAnsi="Times New Roman" w:cs="Times New Roman"/>
          <w:color w:val="000000" w:themeColor="text1"/>
        </w:rPr>
        <w:t xml:space="preserve">, we aimed to examine the longitudinal effect of state self-compassion (especially that in relating to physical activity) on one’s physical activity behaviours. More importantly, we set the current study to test the mediating role of barrier self-efficacy underlying the effect of self-compassion on physical activity. Since a robust mediating effect is best examined using a longitudinal or interventional design whilst controlling for potential confounders </w:t>
      </w:r>
      <w:sdt>
        <w:sdtPr>
          <w:rPr>
            <w:rFonts w:ascii="Times New Roman" w:hAnsi="Times New Roman" w:cs="Times New Roman"/>
            <w:color w:val="000000" w:themeColor="text1"/>
          </w:rPr>
          <w:tag w:val="MENDELEY_CITATION_v3_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"/>
          <w:id w:val="1343130427"/>
          <w:placeholder>
            <w:docPart w:val="DefaultPlaceholder_-1854013440"/>
          </w:placeholder>
        </w:sdtPr>
        <w:sdtEndPr/>
        <w:sdtContent>
          <w:r w:rsidR="00E0313E" w:rsidRPr="00A0511C">
            <w:rPr>
              <w:rFonts w:ascii="Times New Roman" w:hAnsi="Times New Roman" w:cs="Times New Roman"/>
              <w:color w:val="000000" w:themeColor="text1"/>
            </w:rPr>
            <w:t>(see Rohrer et al., 2022)</w:t>
          </w:r>
        </w:sdtContent>
      </w:sdt>
      <w:r w:rsidR="00E761C3" w:rsidRPr="00A0511C">
        <w:rPr>
          <w:rFonts w:ascii="Times New Roman" w:hAnsi="Times New Roman" w:cs="Times New Roman"/>
          <w:color w:val="000000" w:themeColor="text1"/>
        </w:rPr>
        <w:t>, we adopted a three-wave panel data design to test the mediati</w:t>
      </w:r>
      <w:r w:rsidR="00B13C95" w:rsidRPr="00A0511C">
        <w:rPr>
          <w:rFonts w:ascii="Times New Roman" w:hAnsi="Times New Roman" w:cs="Times New Roman"/>
          <w:color w:val="000000" w:themeColor="text1"/>
        </w:rPr>
        <w:t>on</w:t>
      </w:r>
      <w:r w:rsidR="00E761C3" w:rsidRPr="00A0511C">
        <w:rPr>
          <w:rFonts w:ascii="Times New Roman" w:hAnsi="Times New Roman" w:cs="Times New Roman"/>
          <w:color w:val="000000" w:themeColor="text1"/>
        </w:rPr>
        <w:t xml:space="preserve"> of barrier self-efficacy within the effect of self-compassion on physical activity</w:t>
      </w:r>
      <w:r w:rsidR="0060242E" w:rsidRPr="00A0511C">
        <w:rPr>
          <w:rFonts w:ascii="Times New Roman" w:hAnsi="Times New Roman" w:cs="Times New Roman"/>
          <w:color w:val="000000" w:themeColor="text1"/>
        </w:rPr>
        <w:t>.</w:t>
      </w:r>
      <w:r w:rsidR="00E761C3" w:rsidRPr="00A0511C">
        <w:rPr>
          <w:rFonts w:ascii="Times New Roman" w:hAnsi="Times New Roman" w:cs="Times New Roman"/>
          <w:color w:val="000000" w:themeColor="text1"/>
        </w:rPr>
        <w:t xml:space="preserve"> </w:t>
      </w:r>
      <w:r w:rsidR="0060242E" w:rsidRPr="00A0511C">
        <w:rPr>
          <w:rFonts w:ascii="Times New Roman" w:hAnsi="Times New Roman" w:cs="Times New Roman"/>
          <w:color w:val="000000" w:themeColor="text1"/>
        </w:rPr>
        <w:t>S</w:t>
      </w:r>
      <w:r w:rsidR="00E761C3" w:rsidRPr="00A0511C">
        <w:rPr>
          <w:rFonts w:ascii="Times New Roman" w:hAnsi="Times New Roman" w:cs="Times New Roman"/>
          <w:color w:val="000000" w:themeColor="text1"/>
        </w:rPr>
        <w:t>uch a</w:t>
      </w:r>
      <w:r w:rsidR="00B13C95" w:rsidRPr="00A0511C">
        <w:rPr>
          <w:rFonts w:ascii="Times New Roman" w:hAnsi="Times New Roman" w:cs="Times New Roman"/>
          <w:color w:val="000000" w:themeColor="text1"/>
        </w:rPr>
        <w:t xml:space="preserve"> longitudinal </w:t>
      </w:r>
      <w:r w:rsidR="00910538" w:rsidRPr="00A0511C">
        <w:rPr>
          <w:rFonts w:ascii="Times New Roman" w:hAnsi="Times New Roman" w:cs="Times New Roman"/>
          <w:color w:val="000000" w:themeColor="text1"/>
        </w:rPr>
        <w:t>panel data design</w:t>
      </w:r>
      <w:r w:rsidR="009B1079" w:rsidRPr="00A0511C">
        <w:rPr>
          <w:rFonts w:ascii="Times New Roman" w:hAnsi="Times New Roman" w:cs="Times New Roman"/>
          <w:color w:val="000000" w:themeColor="text1"/>
        </w:rPr>
        <w:t xml:space="preserve"> (i.e., all study</w:t>
      </w:r>
      <w:r w:rsidR="00421060" w:rsidRPr="00A0511C">
        <w:rPr>
          <w:rFonts w:ascii="Times New Roman" w:hAnsi="Times New Roman" w:cs="Times New Roman"/>
          <w:color w:val="000000" w:themeColor="text1"/>
        </w:rPr>
        <w:t xml:space="preserve"> variables measured repeatedly and included</w:t>
      </w:r>
      <w:r w:rsidR="00E61135" w:rsidRPr="00A0511C">
        <w:rPr>
          <w:rFonts w:ascii="Times New Roman" w:hAnsi="Times New Roman" w:cs="Times New Roman"/>
          <w:color w:val="000000" w:themeColor="text1"/>
        </w:rPr>
        <w:t xml:space="preserve"> for analysis</w:t>
      </w:r>
      <w:r w:rsidR="00421060" w:rsidRPr="00A0511C">
        <w:rPr>
          <w:rFonts w:ascii="Times New Roman" w:hAnsi="Times New Roman" w:cs="Times New Roman"/>
          <w:color w:val="000000" w:themeColor="text1"/>
        </w:rPr>
        <w:t xml:space="preserve"> at all data collection times</w:t>
      </w:r>
      <w:r w:rsidR="009B1079" w:rsidRPr="00A0511C">
        <w:rPr>
          <w:rFonts w:ascii="Times New Roman" w:hAnsi="Times New Roman" w:cs="Times New Roman"/>
          <w:color w:val="000000" w:themeColor="text1"/>
        </w:rPr>
        <w:t>)</w:t>
      </w:r>
      <w:r w:rsidR="00910538" w:rsidRPr="00A0511C">
        <w:rPr>
          <w:rFonts w:ascii="Times New Roman" w:hAnsi="Times New Roman" w:cs="Times New Roman"/>
          <w:color w:val="000000" w:themeColor="text1"/>
        </w:rPr>
        <w:t xml:space="preserve"> </w:t>
      </w:r>
      <w:r w:rsidR="00E761C3" w:rsidRPr="00A0511C">
        <w:rPr>
          <w:rFonts w:ascii="Times New Roman" w:hAnsi="Times New Roman" w:cs="Times New Roman"/>
          <w:color w:val="000000" w:themeColor="text1"/>
        </w:rPr>
        <w:t xml:space="preserve">can </w:t>
      </w:r>
      <w:r w:rsidR="00F60AA4" w:rsidRPr="00A0511C">
        <w:rPr>
          <w:rFonts w:ascii="Times New Roman" w:hAnsi="Times New Roman" w:cs="Times New Roman"/>
          <w:color w:val="000000" w:themeColor="text1"/>
        </w:rPr>
        <w:t xml:space="preserve">offer useful insights into </w:t>
      </w:r>
      <w:r w:rsidR="00485F21" w:rsidRPr="00A0511C">
        <w:rPr>
          <w:rFonts w:ascii="Times New Roman" w:hAnsi="Times New Roman" w:cs="Times New Roman"/>
          <w:color w:val="000000" w:themeColor="text1"/>
        </w:rPr>
        <w:t>causal interference</w:t>
      </w:r>
      <w:r w:rsidR="000974FA" w:rsidRPr="00A0511C">
        <w:rPr>
          <w:rFonts w:ascii="Times New Roman" w:hAnsi="Times New Roman" w:cs="Times New Roman"/>
          <w:color w:val="000000" w:themeColor="text1"/>
        </w:rPr>
        <w:t xml:space="preserve"> </w:t>
      </w:r>
      <w:sdt>
        <w:sdtPr>
          <w:rPr>
            <w:rFonts w:ascii="Times New Roman" w:hAnsi="Times New Roman" w:cs="Times New Roman"/>
            <w:color w:val="000000" w:themeColor="text1"/>
          </w:rPr>
          <w:tag w:val="MENDELEY_CITATION_v3_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"/>
          <w:id w:val="323713630"/>
          <w:placeholder>
            <w:docPart w:val="803DEE6A05AD384FA65EC4079C054378"/>
          </w:placeholder>
        </w:sdtPr>
        <w:sdtEndPr/>
        <w:sdtContent>
          <w:r w:rsidR="00E0313E" w:rsidRPr="00A0511C">
            <w:rPr>
              <w:rFonts w:ascii="Times New Roman" w:hAnsi="Times New Roman" w:cs="Times New Roman"/>
              <w:color w:val="000000" w:themeColor="text1"/>
            </w:rPr>
            <w:t>(see Finkel, 2020)</w:t>
          </w:r>
        </w:sdtContent>
      </w:sdt>
      <w:r w:rsidR="000974FA" w:rsidRPr="00A0511C">
        <w:rPr>
          <w:rFonts w:ascii="Times New Roman" w:hAnsi="Times New Roman" w:cs="Times New Roman"/>
          <w:color w:val="000000" w:themeColor="text1"/>
        </w:rPr>
        <w:t>,</w:t>
      </w:r>
      <w:r w:rsidR="00910538" w:rsidRPr="00A0511C">
        <w:rPr>
          <w:rFonts w:ascii="Times New Roman" w:hAnsi="Times New Roman" w:cs="Times New Roman"/>
          <w:color w:val="000000" w:themeColor="text1"/>
        </w:rPr>
        <w:t xml:space="preserve"> </w:t>
      </w:r>
      <w:r w:rsidR="00485F21" w:rsidRPr="00A0511C">
        <w:rPr>
          <w:rFonts w:ascii="Times New Roman" w:hAnsi="Times New Roman" w:cs="Times New Roman"/>
          <w:color w:val="000000" w:themeColor="text1"/>
        </w:rPr>
        <w:t xml:space="preserve">because panel data </w:t>
      </w:r>
      <w:r w:rsidR="00E761C3" w:rsidRPr="00A0511C">
        <w:rPr>
          <w:rFonts w:ascii="Times New Roman" w:hAnsi="Times New Roman" w:cs="Times New Roman"/>
          <w:color w:val="000000" w:themeColor="text1"/>
        </w:rPr>
        <w:t>simultaneously control for within-person (e.g., changes of self-compassion, barrier self-efficacy, and physical activity over time) and between-person (e.g., covariance of self-compassion, barrier self-efficacy, and physical activity at each time point)</w:t>
      </w:r>
      <w:r w:rsidR="00B13C95" w:rsidRPr="00A0511C">
        <w:rPr>
          <w:rFonts w:ascii="Times New Roman" w:hAnsi="Times New Roman" w:cs="Times New Roman"/>
          <w:color w:val="000000" w:themeColor="text1"/>
        </w:rPr>
        <w:t xml:space="preserve"> variations when </w:t>
      </w:r>
      <w:r w:rsidR="00755B7A" w:rsidRPr="00A0511C">
        <w:rPr>
          <w:rFonts w:ascii="Times New Roman" w:hAnsi="Times New Roman" w:cs="Times New Roman"/>
          <w:color w:val="000000" w:themeColor="text1"/>
        </w:rPr>
        <w:t xml:space="preserve">conducting </w:t>
      </w:r>
      <w:r w:rsidR="00B13C95" w:rsidRPr="00A0511C">
        <w:rPr>
          <w:rFonts w:ascii="Times New Roman" w:hAnsi="Times New Roman" w:cs="Times New Roman"/>
          <w:color w:val="000000" w:themeColor="text1"/>
        </w:rPr>
        <w:t xml:space="preserve">longitudinal </w:t>
      </w:r>
      <w:r w:rsidR="00755B7A" w:rsidRPr="00A0511C">
        <w:rPr>
          <w:rFonts w:ascii="Times New Roman" w:hAnsi="Times New Roman" w:cs="Times New Roman"/>
          <w:color w:val="000000" w:themeColor="text1"/>
        </w:rPr>
        <w:t>analysis</w:t>
      </w:r>
      <w:r w:rsidR="009E651A" w:rsidRPr="00A0511C">
        <w:rPr>
          <w:rFonts w:ascii="Times New Roman" w:hAnsi="Times New Roman" w:cs="Times New Roman"/>
          <w:color w:val="000000" w:themeColor="text1"/>
        </w:rPr>
        <w:t xml:space="preserve">. </w:t>
      </w:r>
      <w:r w:rsidR="00C96051" w:rsidRPr="00A0511C">
        <w:rPr>
          <w:rFonts w:ascii="Times New Roman" w:hAnsi="Times New Roman" w:cs="Times New Roman"/>
          <w:color w:val="000000" w:themeColor="text1"/>
        </w:rPr>
        <w:t xml:space="preserve">In other words, </w:t>
      </w:r>
      <w:r w:rsidR="006F0004" w:rsidRPr="00A0511C">
        <w:rPr>
          <w:rFonts w:ascii="Times New Roman" w:hAnsi="Times New Roman" w:cs="Times New Roman"/>
          <w:color w:val="000000" w:themeColor="text1"/>
        </w:rPr>
        <w:t xml:space="preserve">a lagged effect (e.g., </w:t>
      </w:r>
      <w:r w:rsidR="00CA6356" w:rsidRPr="00A0511C">
        <w:rPr>
          <w:rFonts w:ascii="Times New Roman" w:hAnsi="Times New Roman" w:cs="Times New Roman"/>
          <w:color w:val="000000" w:themeColor="text1"/>
        </w:rPr>
        <w:t>the effect of a variable on another variable at a delayed time</w:t>
      </w:r>
      <w:r w:rsidR="00A86D75" w:rsidRPr="00A0511C">
        <w:rPr>
          <w:rFonts w:ascii="Times New Roman" w:hAnsi="Times New Roman" w:cs="Times New Roman"/>
          <w:color w:val="000000" w:themeColor="text1"/>
        </w:rPr>
        <w:t xml:space="preserve"> or a later time point</w:t>
      </w:r>
      <w:r w:rsidR="006F0004" w:rsidRPr="00A0511C">
        <w:rPr>
          <w:rFonts w:ascii="Times New Roman" w:hAnsi="Times New Roman" w:cs="Times New Roman"/>
          <w:color w:val="000000" w:themeColor="text1"/>
        </w:rPr>
        <w:t>)</w:t>
      </w:r>
      <w:r w:rsidR="00BB6600" w:rsidRPr="00A0511C">
        <w:rPr>
          <w:rFonts w:ascii="Times New Roman" w:hAnsi="Times New Roman" w:cs="Times New Roman"/>
          <w:color w:val="000000" w:themeColor="text1"/>
        </w:rPr>
        <w:t xml:space="preserve"> in </w:t>
      </w:r>
      <w:r w:rsidR="007B4E07" w:rsidRPr="00A0511C">
        <w:rPr>
          <w:rFonts w:ascii="Times New Roman" w:hAnsi="Times New Roman" w:cs="Times New Roman"/>
          <w:color w:val="000000" w:themeColor="text1"/>
        </w:rPr>
        <w:t xml:space="preserve">a </w:t>
      </w:r>
      <w:r w:rsidR="00BB6600" w:rsidRPr="00A0511C">
        <w:rPr>
          <w:rFonts w:ascii="Times New Roman" w:hAnsi="Times New Roman" w:cs="Times New Roman"/>
          <w:color w:val="000000" w:themeColor="text1"/>
        </w:rPr>
        <w:t>panel data</w:t>
      </w:r>
      <w:r w:rsidR="007B4E07" w:rsidRPr="00A0511C">
        <w:rPr>
          <w:rFonts w:ascii="Times New Roman" w:hAnsi="Times New Roman" w:cs="Times New Roman"/>
          <w:color w:val="000000" w:themeColor="text1"/>
        </w:rPr>
        <w:t xml:space="preserve"> model </w:t>
      </w:r>
      <w:r w:rsidR="00650BD4" w:rsidRPr="00A0511C">
        <w:rPr>
          <w:rFonts w:ascii="Times New Roman" w:hAnsi="Times New Roman" w:cs="Times New Roman"/>
          <w:color w:val="000000" w:themeColor="text1"/>
        </w:rPr>
        <w:t>can provide causal interference</w:t>
      </w:r>
      <w:r w:rsidR="00172DC9" w:rsidRPr="00A0511C">
        <w:rPr>
          <w:rFonts w:ascii="Times New Roman" w:hAnsi="Times New Roman" w:cs="Times New Roman"/>
          <w:color w:val="000000" w:themeColor="text1"/>
        </w:rPr>
        <w:t xml:space="preserve"> as such an effect has controlled for both within-person changes and </w:t>
      </w:r>
      <w:r w:rsidR="001C02FB" w:rsidRPr="00A0511C">
        <w:rPr>
          <w:rFonts w:ascii="Times New Roman" w:hAnsi="Times New Roman" w:cs="Times New Roman"/>
          <w:color w:val="000000" w:themeColor="text1"/>
        </w:rPr>
        <w:t xml:space="preserve">between-person differences so that </w:t>
      </w:r>
      <w:r w:rsidR="009F7440" w:rsidRPr="00A0511C">
        <w:rPr>
          <w:rFonts w:ascii="Times New Roman" w:hAnsi="Times New Roman" w:cs="Times New Roman"/>
          <w:color w:val="000000" w:themeColor="text1"/>
        </w:rPr>
        <w:t xml:space="preserve">any change in the second variable at a delayed time would be accounted by </w:t>
      </w:r>
      <w:r w:rsidR="00322D24" w:rsidRPr="00A0511C">
        <w:rPr>
          <w:rFonts w:ascii="Times New Roman" w:hAnsi="Times New Roman" w:cs="Times New Roman"/>
          <w:color w:val="000000" w:themeColor="text1"/>
        </w:rPr>
        <w:t>variations in the other variable at an earlier time point</w:t>
      </w:r>
      <w:r w:rsidR="00E761C3" w:rsidRPr="00A0511C">
        <w:rPr>
          <w:rFonts w:ascii="Times New Roman" w:hAnsi="Times New Roman" w:cs="Times New Roman"/>
          <w:color w:val="000000" w:themeColor="text1"/>
        </w:rPr>
        <w:t xml:space="preserve"> </w:t>
      </w:r>
      <w:sdt>
        <w:sdtPr>
          <w:rPr>
            <w:rFonts w:ascii="Times New Roman" w:hAnsi="Times New Roman" w:cs="Times New Roman"/>
            <w:color w:val="000000" w:themeColor="text1"/>
          </w:rPr>
          <w:tag w:val="MENDELEY_CITATION_v3_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"/>
          <w:id w:val="-1341856522"/>
          <w:placeholder>
            <w:docPart w:val="DefaultPlaceholder_-1854013440"/>
          </w:placeholder>
        </w:sdtPr>
        <w:sdtEndPr/>
        <w:sdtContent>
          <w:r w:rsidR="00E0313E" w:rsidRPr="00A0511C">
            <w:rPr>
              <w:rFonts w:ascii="Times New Roman" w:hAnsi="Times New Roman" w:cs="Times New Roman"/>
              <w:color w:val="000000" w:themeColor="text1"/>
            </w:rPr>
            <w:t>(see also Zhang, 2014)</w:t>
          </w:r>
        </w:sdtContent>
      </w:sdt>
      <w:r w:rsidR="00E761C3" w:rsidRPr="00A0511C">
        <w:rPr>
          <w:rFonts w:ascii="Times New Roman" w:hAnsi="Times New Roman" w:cs="Times New Roman"/>
          <w:color w:val="000000" w:themeColor="text1"/>
        </w:rPr>
        <w:t xml:space="preserve">. </w:t>
      </w:r>
      <w:r w:rsidR="00576A96" w:rsidRPr="00A0511C">
        <w:rPr>
          <w:rFonts w:ascii="Times New Roman" w:hAnsi="Times New Roman" w:cs="Times New Roman"/>
          <w:color w:val="000000" w:themeColor="text1"/>
        </w:rPr>
        <w:t>We hypothesised that state self-compassion</w:t>
      </w:r>
      <w:r w:rsidR="007F70DB" w:rsidRPr="00A0511C">
        <w:rPr>
          <w:rFonts w:ascii="Times New Roman" w:hAnsi="Times New Roman" w:cs="Times New Roman"/>
          <w:color w:val="000000" w:themeColor="text1"/>
        </w:rPr>
        <w:t xml:space="preserve"> at baseline or Time 1</w:t>
      </w:r>
      <w:r w:rsidR="00B13C95" w:rsidRPr="00A0511C">
        <w:rPr>
          <w:rFonts w:ascii="Times New Roman" w:hAnsi="Times New Roman" w:cs="Times New Roman"/>
          <w:color w:val="000000" w:themeColor="text1"/>
        </w:rPr>
        <w:t xml:space="preserve"> </w:t>
      </w:r>
      <w:r w:rsidR="00576A96" w:rsidRPr="00A0511C">
        <w:rPr>
          <w:rFonts w:ascii="Times New Roman" w:hAnsi="Times New Roman" w:cs="Times New Roman"/>
          <w:color w:val="000000" w:themeColor="text1"/>
        </w:rPr>
        <w:t xml:space="preserve">contributes to increased barrier self-efficacy at </w:t>
      </w:r>
      <w:r w:rsidR="007F70DB" w:rsidRPr="00A0511C">
        <w:rPr>
          <w:rFonts w:ascii="Times New Roman" w:hAnsi="Times New Roman" w:cs="Times New Roman"/>
          <w:color w:val="000000" w:themeColor="text1"/>
        </w:rPr>
        <w:t>T</w:t>
      </w:r>
      <w:r w:rsidR="00576A96" w:rsidRPr="00A0511C">
        <w:rPr>
          <w:rFonts w:ascii="Times New Roman" w:hAnsi="Times New Roman" w:cs="Times New Roman"/>
          <w:color w:val="000000" w:themeColor="text1"/>
        </w:rPr>
        <w:t>ime 2 which subsequently enhance</w:t>
      </w:r>
      <w:r w:rsidR="00B13C95" w:rsidRPr="00A0511C">
        <w:rPr>
          <w:rFonts w:ascii="Times New Roman" w:hAnsi="Times New Roman" w:cs="Times New Roman"/>
          <w:color w:val="000000" w:themeColor="text1"/>
        </w:rPr>
        <w:t>s</w:t>
      </w:r>
      <w:r w:rsidR="00576A96" w:rsidRPr="00A0511C">
        <w:rPr>
          <w:rFonts w:ascii="Times New Roman" w:hAnsi="Times New Roman" w:cs="Times New Roman"/>
          <w:color w:val="000000" w:themeColor="text1"/>
        </w:rPr>
        <w:t xml:space="preserve"> physical activity at </w:t>
      </w:r>
      <w:r w:rsidR="007F70DB" w:rsidRPr="00A0511C">
        <w:rPr>
          <w:rFonts w:ascii="Times New Roman" w:hAnsi="Times New Roman" w:cs="Times New Roman"/>
          <w:color w:val="000000" w:themeColor="text1"/>
        </w:rPr>
        <w:t>T</w:t>
      </w:r>
      <w:r w:rsidR="00576A96" w:rsidRPr="00A0511C">
        <w:rPr>
          <w:rFonts w:ascii="Times New Roman" w:hAnsi="Times New Roman" w:cs="Times New Roman"/>
          <w:color w:val="000000" w:themeColor="text1"/>
        </w:rPr>
        <w:t>ime 3 after controlling for within- and between-person variations</w:t>
      </w:r>
      <w:r w:rsidR="00B13C95" w:rsidRPr="00A0511C">
        <w:rPr>
          <w:rFonts w:ascii="Times New Roman" w:hAnsi="Times New Roman" w:cs="Times New Roman"/>
          <w:color w:val="000000" w:themeColor="text1"/>
        </w:rPr>
        <w:t xml:space="preserve">; that is, </w:t>
      </w:r>
      <w:r w:rsidR="00576A96" w:rsidRPr="00A0511C">
        <w:rPr>
          <w:rFonts w:ascii="Times New Roman" w:hAnsi="Times New Roman" w:cs="Times New Roman"/>
          <w:color w:val="000000" w:themeColor="text1"/>
        </w:rPr>
        <w:t>a positive, significant indirect effect of self-compassion on physical activity via enhanced barrier self-efficacy (i.e., the mediating mechanism).</w:t>
      </w:r>
    </w:p>
    <w:p w14:paraId="258332CD" w14:textId="5A521A9E" w:rsidR="008D41DD" w:rsidRPr="00A0511C" w:rsidRDefault="00FE716F" w:rsidP="00A376C5">
      <w:pPr>
        <w:spacing w:line="480" w:lineRule="auto"/>
        <w:jc w:val="center"/>
        <w:rPr>
          <w:rFonts w:ascii="Times New Roman" w:hAnsi="Times New Roman" w:cs="Times New Roman"/>
          <w:b/>
          <w:bCs/>
          <w:color w:val="000000" w:themeColor="text1"/>
        </w:rPr>
      </w:pPr>
      <w:r w:rsidRPr="00A0511C">
        <w:rPr>
          <w:rFonts w:ascii="Times New Roman" w:hAnsi="Times New Roman" w:cs="Times New Roman"/>
          <w:b/>
          <w:bCs/>
          <w:color w:val="000000" w:themeColor="text1"/>
        </w:rPr>
        <w:t>Methods</w:t>
      </w:r>
    </w:p>
    <w:p w14:paraId="532CB263" w14:textId="7B4E938B" w:rsidR="00FE716F" w:rsidRPr="00A0511C" w:rsidRDefault="00FE716F" w:rsidP="00A376C5">
      <w:pPr>
        <w:spacing w:line="480" w:lineRule="auto"/>
        <w:rPr>
          <w:rFonts w:ascii="Times New Roman" w:hAnsi="Times New Roman" w:cs="Times New Roman"/>
          <w:b/>
          <w:bCs/>
          <w:color w:val="000000" w:themeColor="text1"/>
        </w:rPr>
      </w:pPr>
      <w:r w:rsidRPr="00A0511C">
        <w:rPr>
          <w:rFonts w:ascii="Times New Roman" w:hAnsi="Times New Roman" w:cs="Times New Roman"/>
          <w:b/>
          <w:bCs/>
          <w:color w:val="000000" w:themeColor="text1"/>
        </w:rPr>
        <w:t>Participants</w:t>
      </w:r>
    </w:p>
    <w:p w14:paraId="6F2EAAF1" w14:textId="6010630F" w:rsidR="00FE716F" w:rsidRPr="00A0511C" w:rsidRDefault="002C157E" w:rsidP="00A376C5">
      <w:pPr>
        <w:spacing w:line="480" w:lineRule="auto"/>
        <w:ind w:firstLine="709"/>
        <w:jc w:val="both"/>
        <w:rPr>
          <w:rFonts w:ascii="Times New Roman" w:hAnsi="Times New Roman" w:cs="Times New Roman"/>
          <w:color w:val="000000" w:themeColor="text1"/>
        </w:rPr>
      </w:pPr>
      <w:r w:rsidRPr="00A0511C">
        <w:rPr>
          <w:rFonts w:ascii="Times New Roman" w:hAnsi="Times New Roman" w:cs="Times New Roman"/>
          <w:color w:val="000000" w:themeColor="text1"/>
        </w:rPr>
        <w:t xml:space="preserve">We recruited a representative sample </w:t>
      </w:r>
      <w:r w:rsidR="00D35F3A" w:rsidRPr="00A0511C">
        <w:rPr>
          <w:rFonts w:ascii="Times New Roman" w:hAnsi="Times New Roman" w:cs="Times New Roman"/>
          <w:color w:val="000000" w:themeColor="text1"/>
        </w:rPr>
        <w:t>involving</w:t>
      </w:r>
      <w:r w:rsidRPr="00A0511C">
        <w:rPr>
          <w:rFonts w:ascii="Times New Roman" w:hAnsi="Times New Roman" w:cs="Times New Roman"/>
          <w:color w:val="000000" w:themeColor="text1"/>
        </w:rPr>
        <w:t xml:space="preserve"> </w:t>
      </w:r>
      <w:r w:rsidR="00454333" w:rsidRPr="00A0511C">
        <w:rPr>
          <w:rFonts w:ascii="Times New Roman" w:hAnsi="Times New Roman" w:cs="Times New Roman"/>
          <w:color w:val="000000" w:themeColor="text1"/>
        </w:rPr>
        <w:t xml:space="preserve">654 </w:t>
      </w:r>
      <w:r w:rsidRPr="00A0511C">
        <w:rPr>
          <w:rFonts w:ascii="Times New Roman" w:hAnsi="Times New Roman" w:cs="Times New Roman"/>
          <w:color w:val="000000" w:themeColor="text1"/>
        </w:rPr>
        <w:t xml:space="preserve">UK adults </w:t>
      </w:r>
      <w:r w:rsidR="00454333" w:rsidRPr="00A0511C">
        <w:rPr>
          <w:rFonts w:ascii="Times New Roman" w:hAnsi="Times New Roman" w:cs="Times New Roman"/>
          <w:color w:val="000000" w:themeColor="text1"/>
        </w:rPr>
        <w:t>(</w:t>
      </w:r>
      <w:proofErr w:type="spellStart"/>
      <w:r w:rsidR="00454333" w:rsidRPr="00A0511C">
        <w:rPr>
          <w:rFonts w:ascii="Times New Roman" w:hAnsi="Times New Roman" w:cs="Times New Roman"/>
          <w:color w:val="000000" w:themeColor="text1"/>
        </w:rPr>
        <w:t>Mean</w:t>
      </w:r>
      <w:r w:rsidR="00454333" w:rsidRPr="00A0511C">
        <w:rPr>
          <w:rFonts w:ascii="Times New Roman" w:hAnsi="Times New Roman" w:cs="Times New Roman"/>
          <w:color w:val="000000" w:themeColor="text1"/>
          <w:vertAlign w:val="subscript"/>
        </w:rPr>
        <w:t>age</w:t>
      </w:r>
      <w:proofErr w:type="spellEnd"/>
      <w:r w:rsidR="00454333" w:rsidRPr="00A0511C">
        <w:rPr>
          <w:rFonts w:ascii="Times New Roman" w:hAnsi="Times New Roman" w:cs="Times New Roman"/>
          <w:color w:val="000000" w:themeColor="text1"/>
        </w:rPr>
        <w:t xml:space="preserve"> = 40.84</w:t>
      </w:r>
      <w:r w:rsidR="0075521E" w:rsidRPr="00A0511C">
        <w:rPr>
          <w:rFonts w:ascii="Times New Roman" w:hAnsi="Times New Roman" w:cs="Times New Roman"/>
          <w:color w:val="000000" w:themeColor="text1"/>
        </w:rPr>
        <w:t xml:space="preserve"> years, SD = 13.59; </w:t>
      </w:r>
      <w:r w:rsidR="00FB2B80" w:rsidRPr="00A0511C">
        <w:rPr>
          <w:rFonts w:ascii="Times New Roman" w:hAnsi="Times New Roman" w:cs="Times New Roman"/>
          <w:color w:val="000000" w:themeColor="text1"/>
        </w:rPr>
        <w:t>49.5% females</w:t>
      </w:r>
      <w:r w:rsidR="00454333" w:rsidRPr="00A0511C">
        <w:rPr>
          <w:rFonts w:ascii="Times New Roman" w:hAnsi="Times New Roman" w:cs="Times New Roman"/>
          <w:color w:val="000000" w:themeColor="text1"/>
        </w:rPr>
        <w:t>)</w:t>
      </w:r>
      <w:r w:rsidR="00FB2B80" w:rsidRPr="00A0511C">
        <w:rPr>
          <w:rFonts w:ascii="Times New Roman" w:hAnsi="Times New Roman" w:cs="Times New Roman"/>
          <w:color w:val="000000" w:themeColor="text1"/>
        </w:rPr>
        <w:t xml:space="preserve"> from </w:t>
      </w:r>
      <w:r w:rsidR="00ED4A1B" w:rsidRPr="00A0511C">
        <w:rPr>
          <w:rFonts w:ascii="Times New Roman" w:hAnsi="Times New Roman" w:cs="Times New Roman"/>
          <w:color w:val="000000" w:themeColor="text1"/>
        </w:rPr>
        <w:t xml:space="preserve">Prolific (i.e., the UK’s largest research participants </w:t>
      </w:r>
      <w:r w:rsidR="00AD15EF" w:rsidRPr="00A0511C">
        <w:rPr>
          <w:rFonts w:ascii="Times New Roman" w:hAnsi="Times New Roman" w:cs="Times New Roman"/>
          <w:color w:val="000000" w:themeColor="text1"/>
        </w:rPr>
        <w:t xml:space="preserve">crowd-sourcing platform; </w:t>
      </w:r>
      <w:hyperlink r:id="rId11" w:history="1">
        <w:r w:rsidR="00AD15EF" w:rsidRPr="00A0511C">
          <w:rPr>
            <w:rStyle w:val="Hyperlink"/>
            <w:rFonts w:ascii="Times New Roman" w:hAnsi="Times New Roman" w:cs="Times New Roman"/>
            <w:color w:val="000000" w:themeColor="text1"/>
          </w:rPr>
          <w:t>https://www.prolific.com/</w:t>
        </w:r>
      </w:hyperlink>
      <w:r w:rsidR="00AD15EF" w:rsidRPr="00A0511C">
        <w:rPr>
          <w:rFonts w:ascii="Times New Roman" w:hAnsi="Times New Roman" w:cs="Times New Roman"/>
          <w:color w:val="000000" w:themeColor="text1"/>
        </w:rPr>
        <w:t xml:space="preserve">). </w:t>
      </w:r>
      <w:r w:rsidR="00A511A3" w:rsidRPr="00A0511C">
        <w:rPr>
          <w:rFonts w:ascii="Times New Roman" w:hAnsi="Times New Roman" w:cs="Times New Roman"/>
          <w:color w:val="000000" w:themeColor="text1"/>
        </w:rPr>
        <w:t>The</w:t>
      </w:r>
      <w:r w:rsidR="00D35F3A" w:rsidRPr="00A0511C">
        <w:rPr>
          <w:rFonts w:ascii="Times New Roman" w:hAnsi="Times New Roman" w:cs="Times New Roman"/>
          <w:color w:val="000000" w:themeColor="text1"/>
        </w:rPr>
        <w:t xml:space="preserve"> location of</w:t>
      </w:r>
      <w:r w:rsidR="00A511A3" w:rsidRPr="00A0511C">
        <w:rPr>
          <w:rFonts w:ascii="Times New Roman" w:hAnsi="Times New Roman" w:cs="Times New Roman"/>
          <w:color w:val="000000" w:themeColor="text1"/>
        </w:rPr>
        <w:t xml:space="preserve"> participants </w:t>
      </w:r>
      <w:r w:rsidR="00D35F3A" w:rsidRPr="00A0511C">
        <w:rPr>
          <w:rFonts w:ascii="Times New Roman" w:hAnsi="Times New Roman" w:cs="Times New Roman"/>
          <w:color w:val="000000" w:themeColor="text1"/>
        </w:rPr>
        <w:t>covered</w:t>
      </w:r>
      <w:r w:rsidR="002D08F5" w:rsidRPr="00A0511C">
        <w:rPr>
          <w:rFonts w:ascii="Times New Roman" w:hAnsi="Times New Roman" w:cs="Times New Roman"/>
          <w:color w:val="000000" w:themeColor="text1"/>
        </w:rPr>
        <w:t xml:space="preserve"> all</w:t>
      </w:r>
      <w:r w:rsidR="00FA7F74" w:rsidRPr="00A0511C">
        <w:rPr>
          <w:rFonts w:ascii="Times New Roman" w:hAnsi="Times New Roman" w:cs="Times New Roman"/>
          <w:color w:val="000000" w:themeColor="text1"/>
        </w:rPr>
        <w:t xml:space="preserve"> areas of the UK, with </w:t>
      </w:r>
      <w:r w:rsidR="00A02A5D" w:rsidRPr="00A0511C">
        <w:rPr>
          <w:rFonts w:ascii="Times New Roman" w:hAnsi="Times New Roman" w:cs="Times New Roman"/>
          <w:color w:val="000000" w:themeColor="text1"/>
        </w:rPr>
        <w:t xml:space="preserve">the </w:t>
      </w:r>
      <w:r w:rsidR="00FA7F74" w:rsidRPr="00A0511C">
        <w:rPr>
          <w:rFonts w:ascii="Times New Roman" w:hAnsi="Times New Roman" w:cs="Times New Roman"/>
          <w:color w:val="000000" w:themeColor="text1"/>
        </w:rPr>
        <w:t xml:space="preserve">top three areas being </w:t>
      </w:r>
      <w:proofErr w:type="gramStart"/>
      <w:r w:rsidR="00BD5C5E" w:rsidRPr="00A0511C">
        <w:rPr>
          <w:rFonts w:ascii="Times New Roman" w:hAnsi="Times New Roman" w:cs="Times New Roman"/>
          <w:i/>
          <w:iCs/>
          <w:color w:val="000000" w:themeColor="text1"/>
        </w:rPr>
        <w:t>South East</w:t>
      </w:r>
      <w:proofErr w:type="gramEnd"/>
      <w:r w:rsidR="00FA7F74" w:rsidRPr="00A0511C">
        <w:rPr>
          <w:rFonts w:ascii="Times New Roman" w:hAnsi="Times New Roman" w:cs="Times New Roman"/>
          <w:i/>
          <w:iCs/>
          <w:color w:val="000000" w:themeColor="text1"/>
        </w:rPr>
        <w:t xml:space="preserve"> England</w:t>
      </w:r>
      <w:r w:rsidR="00FA7F74" w:rsidRPr="00A0511C">
        <w:rPr>
          <w:rFonts w:ascii="Times New Roman" w:hAnsi="Times New Roman" w:cs="Times New Roman"/>
          <w:color w:val="000000" w:themeColor="text1"/>
        </w:rPr>
        <w:t xml:space="preserve"> (15.7%), </w:t>
      </w:r>
      <w:r w:rsidR="00A02A5D" w:rsidRPr="00A0511C">
        <w:rPr>
          <w:rFonts w:ascii="Times New Roman" w:hAnsi="Times New Roman" w:cs="Times New Roman"/>
          <w:i/>
          <w:iCs/>
          <w:color w:val="000000" w:themeColor="text1"/>
        </w:rPr>
        <w:t>North</w:t>
      </w:r>
      <w:r w:rsidR="00BD5C5E" w:rsidRPr="00A0511C">
        <w:rPr>
          <w:rFonts w:ascii="Times New Roman" w:hAnsi="Times New Roman" w:cs="Times New Roman"/>
          <w:i/>
          <w:iCs/>
          <w:color w:val="000000" w:themeColor="text1"/>
        </w:rPr>
        <w:t xml:space="preserve"> W</w:t>
      </w:r>
      <w:r w:rsidR="00A02A5D" w:rsidRPr="00A0511C">
        <w:rPr>
          <w:rFonts w:ascii="Times New Roman" w:hAnsi="Times New Roman" w:cs="Times New Roman"/>
          <w:i/>
          <w:iCs/>
          <w:color w:val="000000" w:themeColor="text1"/>
        </w:rPr>
        <w:t>est England</w:t>
      </w:r>
      <w:r w:rsidR="00A02A5D" w:rsidRPr="00A0511C">
        <w:rPr>
          <w:rFonts w:ascii="Times New Roman" w:hAnsi="Times New Roman" w:cs="Times New Roman"/>
          <w:color w:val="000000" w:themeColor="text1"/>
        </w:rPr>
        <w:t xml:space="preserve"> (11.3%), and </w:t>
      </w:r>
      <w:r w:rsidR="00A02A5D" w:rsidRPr="00A0511C">
        <w:rPr>
          <w:rFonts w:ascii="Times New Roman" w:hAnsi="Times New Roman" w:cs="Times New Roman"/>
          <w:i/>
          <w:iCs/>
          <w:color w:val="000000" w:themeColor="text1"/>
        </w:rPr>
        <w:t>South West England</w:t>
      </w:r>
      <w:r w:rsidR="00A02A5D" w:rsidRPr="00A0511C">
        <w:rPr>
          <w:rFonts w:ascii="Times New Roman" w:hAnsi="Times New Roman" w:cs="Times New Roman"/>
          <w:color w:val="000000" w:themeColor="text1"/>
        </w:rPr>
        <w:t xml:space="preserve"> (10.1%), whilst the bottom three areas being </w:t>
      </w:r>
      <w:r w:rsidR="007F0BB7" w:rsidRPr="00A0511C">
        <w:rPr>
          <w:rFonts w:ascii="Times New Roman" w:hAnsi="Times New Roman" w:cs="Times New Roman"/>
          <w:i/>
          <w:iCs/>
          <w:color w:val="000000" w:themeColor="text1"/>
        </w:rPr>
        <w:t>Northern Ireland</w:t>
      </w:r>
      <w:r w:rsidR="007F0BB7" w:rsidRPr="00A0511C">
        <w:rPr>
          <w:rFonts w:ascii="Times New Roman" w:hAnsi="Times New Roman" w:cs="Times New Roman"/>
          <w:color w:val="000000" w:themeColor="text1"/>
        </w:rPr>
        <w:t xml:space="preserve"> (2.1%), </w:t>
      </w:r>
      <w:r w:rsidR="007F0BB7" w:rsidRPr="00A0511C">
        <w:rPr>
          <w:rFonts w:ascii="Times New Roman" w:hAnsi="Times New Roman" w:cs="Times New Roman"/>
          <w:i/>
          <w:iCs/>
          <w:color w:val="000000" w:themeColor="text1"/>
        </w:rPr>
        <w:t>Wales</w:t>
      </w:r>
      <w:r w:rsidR="007F0BB7" w:rsidRPr="00A0511C">
        <w:rPr>
          <w:rFonts w:ascii="Times New Roman" w:hAnsi="Times New Roman" w:cs="Times New Roman"/>
          <w:color w:val="000000" w:themeColor="text1"/>
        </w:rPr>
        <w:t xml:space="preserve"> (5.2%), and </w:t>
      </w:r>
      <w:r w:rsidR="006E5027" w:rsidRPr="00A0511C">
        <w:rPr>
          <w:rFonts w:ascii="Times New Roman" w:hAnsi="Times New Roman" w:cs="Times New Roman"/>
          <w:i/>
          <w:iCs/>
          <w:color w:val="000000" w:themeColor="text1"/>
        </w:rPr>
        <w:t>North East England</w:t>
      </w:r>
      <w:r w:rsidR="006E5027" w:rsidRPr="00A0511C">
        <w:rPr>
          <w:rFonts w:ascii="Times New Roman" w:hAnsi="Times New Roman" w:cs="Times New Roman"/>
          <w:color w:val="000000" w:themeColor="text1"/>
        </w:rPr>
        <w:t xml:space="preserve"> (5.4%)</w:t>
      </w:r>
      <w:r w:rsidR="002D08F5" w:rsidRPr="00A0511C">
        <w:rPr>
          <w:rFonts w:ascii="Times New Roman" w:hAnsi="Times New Roman" w:cs="Times New Roman"/>
          <w:color w:val="000000" w:themeColor="text1"/>
        </w:rPr>
        <w:t>.</w:t>
      </w:r>
      <w:r w:rsidR="00997D5C" w:rsidRPr="00A0511C">
        <w:rPr>
          <w:rFonts w:ascii="Times New Roman" w:hAnsi="Times New Roman" w:cs="Times New Roman"/>
          <w:color w:val="000000" w:themeColor="text1"/>
        </w:rPr>
        <w:t xml:space="preserve"> Among these participants, 86.7% were </w:t>
      </w:r>
      <w:r w:rsidR="00997D5C" w:rsidRPr="00A0511C">
        <w:rPr>
          <w:rFonts w:ascii="Times New Roman" w:hAnsi="Times New Roman" w:cs="Times New Roman"/>
          <w:i/>
          <w:iCs/>
          <w:color w:val="000000" w:themeColor="text1"/>
        </w:rPr>
        <w:t>White British</w:t>
      </w:r>
      <w:r w:rsidR="00997D5C" w:rsidRPr="00A0511C">
        <w:rPr>
          <w:rFonts w:ascii="Times New Roman" w:hAnsi="Times New Roman" w:cs="Times New Roman"/>
          <w:color w:val="000000" w:themeColor="text1"/>
        </w:rPr>
        <w:t xml:space="preserve">, </w:t>
      </w:r>
      <w:r w:rsidR="00991DF6" w:rsidRPr="00A0511C">
        <w:rPr>
          <w:rFonts w:ascii="Times New Roman" w:hAnsi="Times New Roman" w:cs="Times New Roman"/>
          <w:color w:val="000000" w:themeColor="text1"/>
        </w:rPr>
        <w:t>6</w:t>
      </w:r>
      <w:r w:rsidR="006A1D00" w:rsidRPr="00A0511C">
        <w:rPr>
          <w:rFonts w:ascii="Times New Roman" w:hAnsi="Times New Roman" w:cs="Times New Roman"/>
          <w:color w:val="000000" w:themeColor="text1"/>
        </w:rPr>
        <w:t xml:space="preserve">.5% were </w:t>
      </w:r>
      <w:r w:rsidR="006A1D00" w:rsidRPr="00A0511C">
        <w:rPr>
          <w:rFonts w:ascii="Times New Roman" w:hAnsi="Times New Roman" w:cs="Times New Roman"/>
          <w:i/>
          <w:iCs/>
          <w:color w:val="000000" w:themeColor="text1"/>
        </w:rPr>
        <w:t>Asian or Asian British</w:t>
      </w:r>
      <w:r w:rsidR="006B3502" w:rsidRPr="00A0511C">
        <w:rPr>
          <w:rFonts w:ascii="Times New Roman" w:hAnsi="Times New Roman" w:cs="Times New Roman"/>
          <w:color w:val="000000" w:themeColor="text1"/>
        </w:rPr>
        <w:t xml:space="preserve">, 3.2% were </w:t>
      </w:r>
      <w:r w:rsidR="008C70C0" w:rsidRPr="00A0511C">
        <w:rPr>
          <w:rFonts w:ascii="Times New Roman" w:hAnsi="Times New Roman" w:cs="Times New Roman"/>
          <w:i/>
          <w:iCs/>
          <w:color w:val="000000" w:themeColor="text1"/>
        </w:rPr>
        <w:t>Black, Caribbean, African or Black British</w:t>
      </w:r>
      <w:r w:rsidR="008C70C0" w:rsidRPr="00A0511C">
        <w:rPr>
          <w:rFonts w:ascii="Times New Roman" w:hAnsi="Times New Roman" w:cs="Times New Roman"/>
          <w:color w:val="000000" w:themeColor="text1"/>
        </w:rPr>
        <w:t xml:space="preserve">, 2.4% were </w:t>
      </w:r>
      <w:r w:rsidR="008C70C0" w:rsidRPr="00A0511C">
        <w:rPr>
          <w:rFonts w:ascii="Times New Roman" w:hAnsi="Times New Roman" w:cs="Times New Roman"/>
          <w:i/>
          <w:iCs/>
          <w:color w:val="000000" w:themeColor="text1"/>
        </w:rPr>
        <w:t>Mixed</w:t>
      </w:r>
      <w:r w:rsidR="00EB6794" w:rsidRPr="00A0511C">
        <w:rPr>
          <w:rFonts w:ascii="Times New Roman" w:hAnsi="Times New Roman" w:cs="Times New Roman"/>
          <w:color w:val="000000" w:themeColor="text1"/>
        </w:rPr>
        <w:t xml:space="preserve">, with the rest being </w:t>
      </w:r>
      <w:r w:rsidR="00223A8A" w:rsidRPr="00A0511C">
        <w:rPr>
          <w:rFonts w:ascii="Times New Roman" w:hAnsi="Times New Roman" w:cs="Times New Roman"/>
          <w:color w:val="000000" w:themeColor="text1"/>
        </w:rPr>
        <w:t>other ethnic groups.</w:t>
      </w:r>
      <w:r w:rsidR="00AF3CF3" w:rsidRPr="00A0511C">
        <w:rPr>
          <w:rFonts w:ascii="Times New Roman" w:hAnsi="Times New Roman" w:cs="Times New Roman"/>
          <w:color w:val="000000" w:themeColor="text1"/>
        </w:rPr>
        <w:t xml:space="preserve"> </w:t>
      </w:r>
      <w:r w:rsidR="00BD15C6" w:rsidRPr="00A0511C">
        <w:rPr>
          <w:rFonts w:ascii="Times New Roman" w:hAnsi="Times New Roman" w:cs="Times New Roman"/>
          <w:color w:val="000000" w:themeColor="text1"/>
        </w:rPr>
        <w:t>73% of the participants</w:t>
      </w:r>
      <w:r w:rsidR="00807774" w:rsidRPr="00A0511C">
        <w:rPr>
          <w:rStyle w:val="FootnoteReference"/>
          <w:rFonts w:ascii="Times New Roman" w:hAnsi="Times New Roman" w:cs="Times New Roman"/>
          <w:color w:val="000000" w:themeColor="text1"/>
        </w:rPr>
        <w:footnoteReference w:id="1"/>
      </w:r>
      <w:r w:rsidR="00BD15C6" w:rsidRPr="00A0511C">
        <w:rPr>
          <w:rFonts w:ascii="Times New Roman" w:hAnsi="Times New Roman" w:cs="Times New Roman"/>
          <w:color w:val="000000" w:themeColor="text1"/>
        </w:rPr>
        <w:t xml:space="preserve"> completed all three waves of data collection over a nine-month period</w:t>
      </w:r>
      <w:r w:rsidR="009415D7" w:rsidRPr="00A0511C">
        <w:rPr>
          <w:rFonts w:ascii="Times New Roman" w:hAnsi="Times New Roman" w:cs="Times New Roman"/>
          <w:color w:val="000000" w:themeColor="text1"/>
        </w:rPr>
        <w:t xml:space="preserve"> (i.e., each data collection window lasted for one month, with a three-month interval in between two data collection</w:t>
      </w:r>
      <w:r w:rsidR="007F5062" w:rsidRPr="00A0511C">
        <w:rPr>
          <w:rFonts w:ascii="Times New Roman" w:hAnsi="Times New Roman" w:cs="Times New Roman"/>
          <w:color w:val="000000" w:themeColor="text1"/>
        </w:rPr>
        <w:t xml:space="preserve"> timepoints</w:t>
      </w:r>
      <w:r w:rsidR="009415D7" w:rsidRPr="00A0511C">
        <w:rPr>
          <w:rFonts w:ascii="Times New Roman" w:hAnsi="Times New Roman" w:cs="Times New Roman"/>
          <w:color w:val="000000" w:themeColor="text1"/>
        </w:rPr>
        <w:t>)</w:t>
      </w:r>
      <w:r w:rsidR="007F5062" w:rsidRPr="00A0511C">
        <w:rPr>
          <w:rFonts w:ascii="Times New Roman" w:hAnsi="Times New Roman" w:cs="Times New Roman"/>
          <w:color w:val="000000" w:themeColor="text1"/>
        </w:rPr>
        <w:t>.</w:t>
      </w:r>
      <w:r w:rsidR="009415D7" w:rsidRPr="00A0511C">
        <w:rPr>
          <w:rFonts w:ascii="Times New Roman" w:hAnsi="Times New Roman" w:cs="Times New Roman"/>
          <w:color w:val="000000" w:themeColor="text1"/>
        </w:rPr>
        <w:t xml:space="preserve"> </w:t>
      </w:r>
      <w:r w:rsidR="00167561" w:rsidRPr="00A0511C">
        <w:rPr>
          <w:rFonts w:ascii="Times New Roman" w:hAnsi="Times New Roman" w:cs="Times New Roman"/>
          <w:color w:val="000000" w:themeColor="text1"/>
        </w:rPr>
        <w:t>A priori</w:t>
      </w:r>
      <w:r w:rsidR="000C4E66" w:rsidRPr="00A0511C">
        <w:rPr>
          <w:rFonts w:ascii="Times New Roman" w:hAnsi="Times New Roman" w:cs="Times New Roman"/>
          <w:color w:val="000000" w:themeColor="text1"/>
        </w:rPr>
        <w:t xml:space="preserve"> p</w:t>
      </w:r>
      <w:r w:rsidR="008F6091" w:rsidRPr="00A0511C">
        <w:rPr>
          <w:rFonts w:ascii="Times New Roman" w:hAnsi="Times New Roman" w:cs="Times New Roman"/>
          <w:color w:val="000000" w:themeColor="text1"/>
        </w:rPr>
        <w:t>ower analysis for longitudinal mediation</w:t>
      </w:r>
      <w:r w:rsidR="002A1E12" w:rsidRPr="00A0511C">
        <w:rPr>
          <w:rFonts w:ascii="Times New Roman" w:hAnsi="Times New Roman" w:cs="Times New Roman"/>
          <w:color w:val="000000" w:themeColor="text1"/>
        </w:rPr>
        <w:t xml:space="preserve"> using </w:t>
      </w:r>
      <w:r w:rsidR="00100948" w:rsidRPr="00A0511C">
        <w:rPr>
          <w:rFonts w:ascii="Times New Roman" w:hAnsi="Times New Roman" w:cs="Times New Roman"/>
          <w:color w:val="000000" w:themeColor="text1"/>
        </w:rPr>
        <w:t xml:space="preserve">continuous </w:t>
      </w:r>
      <w:r w:rsidR="002A1E12" w:rsidRPr="00A0511C">
        <w:rPr>
          <w:rFonts w:ascii="Times New Roman" w:hAnsi="Times New Roman" w:cs="Times New Roman"/>
          <w:color w:val="000000" w:themeColor="text1"/>
        </w:rPr>
        <w:t>three-wave panel data</w:t>
      </w:r>
      <w:r w:rsidR="002B6A8B" w:rsidRPr="00A0511C">
        <w:rPr>
          <w:rFonts w:ascii="Times New Roman" w:hAnsi="Times New Roman" w:cs="Times New Roman"/>
          <w:color w:val="000000" w:themeColor="text1"/>
        </w:rPr>
        <w:t xml:space="preserve"> </w:t>
      </w:r>
      <w:r w:rsidR="002A1E12" w:rsidRPr="00A0511C">
        <w:rPr>
          <w:rFonts w:ascii="Times New Roman" w:hAnsi="Times New Roman" w:cs="Times New Roman"/>
          <w:color w:val="000000" w:themeColor="text1"/>
        </w:rPr>
        <w:t>via Monte Carlo simulation</w:t>
      </w:r>
      <w:r w:rsidR="002B6A8B" w:rsidRPr="00A0511C">
        <w:rPr>
          <w:rFonts w:ascii="Times New Roman" w:hAnsi="Times New Roman" w:cs="Times New Roman"/>
          <w:i/>
          <w:iCs/>
          <w:color w:val="000000" w:themeColor="text1"/>
        </w:rPr>
        <w:t xml:space="preserve"> </w:t>
      </w:r>
      <w:sdt>
        <w:sdtPr>
          <w:rPr>
            <w:rFonts w:ascii="Times New Roman" w:hAnsi="Times New Roman" w:cs="Times New Roman"/>
            <w:color w:val="000000" w:themeColor="text1"/>
          </w:rPr>
          <w:tag w:val="MENDELEY_CITATION_v3_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"/>
          <w:id w:val="-578291285"/>
          <w:placeholder>
            <w:docPart w:val="DefaultPlaceholder_-1854013440"/>
          </w:placeholder>
        </w:sdtPr>
        <w:sdtEndPr/>
        <w:sdtContent>
          <w:r w:rsidR="00E0313E" w:rsidRPr="00A0511C">
            <w:rPr>
              <w:rFonts w:ascii="Times New Roman" w:hAnsi="Times New Roman" w:cs="Times New Roman"/>
              <w:color w:val="000000" w:themeColor="text1"/>
            </w:rPr>
            <w:t>(see Zhang, 2014)</w:t>
          </w:r>
        </w:sdtContent>
      </w:sdt>
      <w:r w:rsidR="002B6A8B" w:rsidRPr="00A0511C">
        <w:rPr>
          <w:rFonts w:ascii="Times New Roman" w:hAnsi="Times New Roman" w:cs="Times New Roman"/>
          <w:color w:val="000000" w:themeColor="text1"/>
        </w:rPr>
        <w:t xml:space="preserve"> suggested </w:t>
      </w:r>
      <w:r w:rsidR="00E47B7B" w:rsidRPr="00A0511C">
        <w:rPr>
          <w:rFonts w:ascii="Times New Roman" w:hAnsi="Times New Roman" w:cs="Times New Roman"/>
          <w:color w:val="000000" w:themeColor="text1"/>
        </w:rPr>
        <w:t>that</w:t>
      </w:r>
      <w:r w:rsidR="002B6A8B" w:rsidRPr="00A0511C">
        <w:rPr>
          <w:rFonts w:ascii="Times New Roman" w:hAnsi="Times New Roman" w:cs="Times New Roman"/>
          <w:color w:val="000000" w:themeColor="text1"/>
        </w:rPr>
        <w:t xml:space="preserve"> </w:t>
      </w:r>
      <w:r w:rsidR="003753D2" w:rsidRPr="00A0511C">
        <w:rPr>
          <w:rFonts w:ascii="Times New Roman" w:hAnsi="Times New Roman" w:cs="Times New Roman"/>
          <w:color w:val="000000" w:themeColor="text1"/>
        </w:rPr>
        <w:t>the</w:t>
      </w:r>
      <w:r w:rsidR="000C4E66" w:rsidRPr="00A0511C">
        <w:rPr>
          <w:rFonts w:ascii="Times New Roman" w:hAnsi="Times New Roman" w:cs="Times New Roman"/>
          <w:color w:val="000000" w:themeColor="text1"/>
        </w:rPr>
        <w:t xml:space="preserve"> </w:t>
      </w:r>
      <w:r w:rsidR="002B6A8B" w:rsidRPr="00A0511C">
        <w:rPr>
          <w:rFonts w:ascii="Times New Roman" w:hAnsi="Times New Roman" w:cs="Times New Roman"/>
          <w:color w:val="000000" w:themeColor="text1"/>
        </w:rPr>
        <w:t>sample</w:t>
      </w:r>
      <w:r w:rsidR="003753D2" w:rsidRPr="00A0511C">
        <w:rPr>
          <w:rFonts w:ascii="Times New Roman" w:hAnsi="Times New Roman" w:cs="Times New Roman"/>
          <w:color w:val="000000" w:themeColor="text1"/>
        </w:rPr>
        <w:t xml:space="preserve"> </w:t>
      </w:r>
      <w:r w:rsidR="002A1E12" w:rsidRPr="00A0511C">
        <w:rPr>
          <w:rFonts w:ascii="Times New Roman" w:hAnsi="Times New Roman" w:cs="Times New Roman"/>
          <w:color w:val="000000" w:themeColor="text1"/>
        </w:rPr>
        <w:t>is sufficient</w:t>
      </w:r>
      <w:r w:rsidR="00533383" w:rsidRPr="00A0511C">
        <w:rPr>
          <w:rFonts w:ascii="Times New Roman" w:hAnsi="Times New Roman" w:cs="Times New Roman"/>
          <w:color w:val="000000" w:themeColor="text1"/>
        </w:rPr>
        <w:t xml:space="preserve"> to detect a relatively small </w:t>
      </w:r>
      <w:r w:rsidR="0067410E" w:rsidRPr="00A0511C">
        <w:rPr>
          <w:rFonts w:ascii="Times New Roman" w:hAnsi="Times New Roman" w:cs="Times New Roman"/>
          <w:color w:val="000000" w:themeColor="text1"/>
        </w:rPr>
        <w:t xml:space="preserve">longitudinal </w:t>
      </w:r>
      <w:r w:rsidR="0018367A" w:rsidRPr="00A0511C">
        <w:rPr>
          <w:rFonts w:ascii="Times New Roman" w:hAnsi="Times New Roman" w:cs="Times New Roman"/>
          <w:color w:val="000000" w:themeColor="text1"/>
        </w:rPr>
        <w:t>mediation (standardised indirect effect = .02</w:t>
      </w:r>
      <w:r w:rsidR="00D11362" w:rsidRPr="00A0511C">
        <w:rPr>
          <w:rFonts w:ascii="Times New Roman" w:hAnsi="Times New Roman" w:cs="Times New Roman"/>
          <w:color w:val="000000" w:themeColor="text1"/>
        </w:rPr>
        <w:t>, power = .92)</w:t>
      </w:r>
      <w:r w:rsidR="00ED3BF2" w:rsidRPr="00A0511C">
        <w:rPr>
          <w:rFonts w:ascii="Times New Roman" w:hAnsi="Times New Roman" w:cs="Times New Roman"/>
          <w:color w:val="000000" w:themeColor="text1"/>
        </w:rPr>
        <w:t xml:space="preserve"> or a lagged effect</w:t>
      </w:r>
      <w:r w:rsidR="008214E2" w:rsidRPr="00A0511C">
        <w:rPr>
          <w:rFonts w:ascii="Times New Roman" w:hAnsi="Times New Roman" w:cs="Times New Roman"/>
          <w:color w:val="000000" w:themeColor="text1"/>
        </w:rPr>
        <w:t xml:space="preserve"> (standardised coefficient = .15, power = </w:t>
      </w:r>
      <w:r w:rsidR="00E47B7B" w:rsidRPr="00A0511C">
        <w:rPr>
          <w:rFonts w:ascii="Times New Roman" w:hAnsi="Times New Roman" w:cs="Times New Roman"/>
          <w:color w:val="000000" w:themeColor="text1"/>
        </w:rPr>
        <w:t>.97) at .05 alpha</w:t>
      </w:r>
      <w:r w:rsidR="004F645E" w:rsidRPr="00A0511C">
        <w:rPr>
          <w:rStyle w:val="FootnoteReference"/>
          <w:rFonts w:ascii="Times New Roman" w:hAnsi="Times New Roman" w:cs="Times New Roman"/>
          <w:color w:val="000000" w:themeColor="text1"/>
        </w:rPr>
        <w:footnoteReference w:id="2"/>
      </w:r>
      <w:r w:rsidR="00BB7B6D" w:rsidRPr="00A0511C">
        <w:rPr>
          <w:rFonts w:ascii="Times New Roman" w:hAnsi="Times New Roman" w:cs="Times New Roman"/>
          <w:color w:val="000000" w:themeColor="text1"/>
        </w:rPr>
        <w:t>.</w:t>
      </w:r>
      <w:r w:rsidR="000C4E66" w:rsidRPr="00A0511C">
        <w:rPr>
          <w:rFonts w:ascii="Times New Roman" w:hAnsi="Times New Roman" w:cs="Times New Roman"/>
          <w:color w:val="000000" w:themeColor="text1"/>
        </w:rPr>
        <w:t xml:space="preserve"> </w:t>
      </w:r>
    </w:p>
    <w:p w14:paraId="7C1C5408" w14:textId="4A470FED" w:rsidR="00FE716F" w:rsidRPr="00A0511C" w:rsidRDefault="00FE716F" w:rsidP="00A376C5">
      <w:pPr>
        <w:spacing w:line="480" w:lineRule="auto"/>
        <w:rPr>
          <w:rFonts w:ascii="Times New Roman" w:hAnsi="Times New Roman" w:cs="Times New Roman"/>
          <w:b/>
          <w:bCs/>
          <w:color w:val="000000" w:themeColor="text1"/>
        </w:rPr>
      </w:pPr>
      <w:r w:rsidRPr="00A0511C">
        <w:rPr>
          <w:rFonts w:ascii="Times New Roman" w:hAnsi="Times New Roman" w:cs="Times New Roman"/>
          <w:b/>
          <w:bCs/>
          <w:color w:val="000000" w:themeColor="text1"/>
        </w:rPr>
        <w:t>Measures</w:t>
      </w:r>
    </w:p>
    <w:p w14:paraId="687CC9BD" w14:textId="2282E907" w:rsidR="009633F5" w:rsidRPr="00A0511C" w:rsidRDefault="009633F5" w:rsidP="00A376C5">
      <w:pPr>
        <w:spacing w:line="480" w:lineRule="auto"/>
        <w:rPr>
          <w:rFonts w:ascii="Times New Roman" w:hAnsi="Times New Roman" w:cs="Times New Roman"/>
          <w:b/>
          <w:bCs/>
          <w:i/>
          <w:iCs/>
          <w:color w:val="000000" w:themeColor="text1"/>
        </w:rPr>
      </w:pPr>
      <w:r w:rsidRPr="00A0511C">
        <w:rPr>
          <w:rFonts w:ascii="Times New Roman" w:hAnsi="Times New Roman" w:cs="Times New Roman"/>
          <w:b/>
          <w:bCs/>
          <w:i/>
          <w:iCs/>
          <w:color w:val="000000" w:themeColor="text1"/>
        </w:rPr>
        <w:t>State self-compassion</w:t>
      </w:r>
    </w:p>
    <w:p w14:paraId="0B8372D6" w14:textId="7C671C08" w:rsidR="007305BC" w:rsidRPr="00A0511C" w:rsidRDefault="00FA6430" w:rsidP="00A376C5">
      <w:pPr>
        <w:spacing w:line="480" w:lineRule="auto"/>
        <w:ind w:firstLine="709"/>
        <w:jc w:val="both"/>
        <w:rPr>
          <w:rFonts w:ascii="Times New Roman" w:hAnsi="Times New Roman" w:cs="Times New Roman"/>
          <w:color w:val="000000" w:themeColor="text1"/>
        </w:rPr>
      </w:pPr>
      <w:r w:rsidRPr="00A0511C">
        <w:rPr>
          <w:rFonts w:ascii="Times New Roman" w:hAnsi="Times New Roman" w:cs="Times New Roman"/>
          <w:color w:val="000000" w:themeColor="text1"/>
        </w:rPr>
        <w:t xml:space="preserve">We </w:t>
      </w:r>
      <w:r w:rsidR="00D35F3A" w:rsidRPr="00A0511C">
        <w:rPr>
          <w:rFonts w:ascii="Times New Roman" w:hAnsi="Times New Roman" w:cs="Times New Roman"/>
          <w:color w:val="000000" w:themeColor="text1"/>
        </w:rPr>
        <w:t>adapted</w:t>
      </w:r>
      <w:r w:rsidRPr="00A0511C">
        <w:rPr>
          <w:rFonts w:ascii="Times New Roman" w:hAnsi="Times New Roman" w:cs="Times New Roman"/>
          <w:color w:val="000000" w:themeColor="text1"/>
        </w:rPr>
        <w:t xml:space="preserve"> </w:t>
      </w:r>
      <w:r w:rsidR="0070012B" w:rsidRPr="00A0511C">
        <w:rPr>
          <w:rFonts w:ascii="Times New Roman" w:hAnsi="Times New Roman" w:cs="Times New Roman"/>
          <w:color w:val="000000" w:themeColor="text1"/>
        </w:rPr>
        <w:t xml:space="preserve">the </w:t>
      </w:r>
      <w:r w:rsidR="0070012B" w:rsidRPr="00A0511C">
        <w:rPr>
          <w:rFonts w:ascii="Times New Roman" w:hAnsi="Times New Roman" w:cs="Times New Roman"/>
          <w:i/>
          <w:iCs/>
          <w:color w:val="000000" w:themeColor="text1"/>
        </w:rPr>
        <w:t>State Self-Compassion Scale</w:t>
      </w:r>
      <w:r w:rsidR="0070012B" w:rsidRPr="00A0511C">
        <w:rPr>
          <w:rFonts w:ascii="Times New Roman" w:hAnsi="Times New Roman" w:cs="Times New Roman"/>
          <w:color w:val="000000" w:themeColor="text1"/>
        </w:rPr>
        <w:t xml:space="preserve"> </w:t>
      </w:r>
      <w:sdt>
        <w:sdtPr>
          <w:rPr>
            <w:rFonts w:ascii="Times New Roman" w:hAnsi="Times New Roman" w:cs="Times New Roman"/>
            <w:color w:val="000000" w:themeColor="text1"/>
          </w:rPr>
          <w:tag w:val="MENDELEY_CITATION_v3_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"/>
          <w:id w:val="580644169"/>
          <w:placeholder>
            <w:docPart w:val="DefaultPlaceholder_-1854013440"/>
          </w:placeholder>
        </w:sdtPr>
        <w:sdtEndPr/>
        <w:sdtContent>
          <w:r w:rsidR="00E0313E" w:rsidRPr="00A0511C">
            <w:rPr>
              <w:rFonts w:ascii="Times New Roman" w:hAnsi="Times New Roman" w:cs="Times New Roman"/>
              <w:color w:val="000000" w:themeColor="text1"/>
            </w:rPr>
            <w:t>(SSCS; Neff et al., 2021)</w:t>
          </w:r>
        </w:sdtContent>
      </w:sdt>
      <w:r w:rsidR="0070012B" w:rsidRPr="00A0511C">
        <w:rPr>
          <w:rFonts w:ascii="Times New Roman" w:hAnsi="Times New Roman" w:cs="Times New Roman"/>
          <w:color w:val="000000" w:themeColor="text1"/>
        </w:rPr>
        <w:t xml:space="preserve"> to assess participants’ </w:t>
      </w:r>
      <w:r w:rsidR="00201CC1" w:rsidRPr="00A0511C">
        <w:rPr>
          <w:rFonts w:ascii="Times New Roman" w:hAnsi="Times New Roman" w:cs="Times New Roman"/>
          <w:color w:val="000000" w:themeColor="text1"/>
        </w:rPr>
        <w:t>self-compassionate min</w:t>
      </w:r>
      <w:r w:rsidR="00927D4C" w:rsidRPr="00A0511C">
        <w:rPr>
          <w:rFonts w:ascii="Times New Roman" w:hAnsi="Times New Roman" w:cs="Times New Roman"/>
          <w:color w:val="000000" w:themeColor="text1"/>
        </w:rPr>
        <w:t>d</w:t>
      </w:r>
      <w:r w:rsidR="00927D4C" w:rsidRPr="00A0511C">
        <w:rPr>
          <w:rStyle w:val="FootnoteReference"/>
          <w:rFonts w:ascii="Times New Roman" w:hAnsi="Times New Roman" w:cs="Times New Roman"/>
          <w:color w:val="000000" w:themeColor="text1"/>
        </w:rPr>
        <w:footnoteReference w:id="3"/>
      </w:r>
      <w:r w:rsidR="00AB1968" w:rsidRPr="00A0511C">
        <w:rPr>
          <w:rFonts w:ascii="Times New Roman" w:hAnsi="Times New Roman" w:cs="Times New Roman"/>
          <w:color w:val="000000" w:themeColor="text1"/>
        </w:rPr>
        <w:t xml:space="preserve"> in relating to physical activity</w:t>
      </w:r>
      <w:r w:rsidR="00BB7A1C" w:rsidRPr="00A0511C">
        <w:rPr>
          <w:rFonts w:ascii="Times New Roman" w:hAnsi="Times New Roman" w:cs="Times New Roman"/>
          <w:color w:val="000000" w:themeColor="text1"/>
        </w:rPr>
        <w:t>.</w:t>
      </w:r>
      <w:r w:rsidR="00AB1968" w:rsidRPr="00A0511C">
        <w:rPr>
          <w:rFonts w:ascii="Times New Roman" w:hAnsi="Times New Roman" w:cs="Times New Roman"/>
          <w:color w:val="000000" w:themeColor="text1"/>
        </w:rPr>
        <w:t xml:space="preserve"> </w:t>
      </w:r>
      <w:r w:rsidR="00BB7A1C" w:rsidRPr="00A0511C">
        <w:rPr>
          <w:rFonts w:ascii="Times New Roman" w:hAnsi="Times New Roman" w:cs="Times New Roman"/>
          <w:color w:val="000000" w:themeColor="text1"/>
        </w:rPr>
        <w:t xml:space="preserve">Specifically, </w:t>
      </w:r>
      <w:r w:rsidR="00DE6D34" w:rsidRPr="00A0511C">
        <w:rPr>
          <w:rFonts w:ascii="Times New Roman" w:hAnsi="Times New Roman" w:cs="Times New Roman"/>
          <w:color w:val="000000" w:themeColor="text1"/>
        </w:rPr>
        <w:t xml:space="preserve">we </w:t>
      </w:r>
      <w:r w:rsidR="00E20B63" w:rsidRPr="00A0511C">
        <w:rPr>
          <w:rFonts w:ascii="Times New Roman" w:hAnsi="Times New Roman" w:cs="Times New Roman"/>
          <w:color w:val="000000" w:themeColor="text1"/>
        </w:rPr>
        <w:t xml:space="preserve">instructed participants to think about </w:t>
      </w:r>
      <w:r w:rsidR="002055AE" w:rsidRPr="00A0511C">
        <w:rPr>
          <w:rFonts w:ascii="Times New Roman" w:hAnsi="Times New Roman" w:cs="Times New Roman"/>
          <w:color w:val="000000" w:themeColor="text1"/>
        </w:rPr>
        <w:t>any</w:t>
      </w:r>
      <w:r w:rsidR="00E20B63" w:rsidRPr="00A0511C">
        <w:rPr>
          <w:rFonts w:ascii="Times New Roman" w:hAnsi="Times New Roman" w:cs="Times New Roman"/>
          <w:color w:val="000000" w:themeColor="text1"/>
        </w:rPr>
        <w:t xml:space="preserve"> physical activity </w:t>
      </w:r>
      <w:r w:rsidR="00570988" w:rsidRPr="00A0511C">
        <w:rPr>
          <w:rFonts w:ascii="Times New Roman" w:hAnsi="Times New Roman" w:cs="Times New Roman"/>
          <w:color w:val="000000" w:themeColor="text1"/>
        </w:rPr>
        <w:t>related situation</w:t>
      </w:r>
      <w:r w:rsidR="002055AE" w:rsidRPr="00A0511C">
        <w:rPr>
          <w:rFonts w:ascii="Times New Roman" w:hAnsi="Times New Roman" w:cs="Times New Roman"/>
          <w:color w:val="000000" w:themeColor="text1"/>
        </w:rPr>
        <w:t>(</w:t>
      </w:r>
      <w:r w:rsidR="00570988" w:rsidRPr="00A0511C">
        <w:rPr>
          <w:rFonts w:ascii="Times New Roman" w:hAnsi="Times New Roman" w:cs="Times New Roman"/>
          <w:color w:val="000000" w:themeColor="text1"/>
        </w:rPr>
        <w:t>s</w:t>
      </w:r>
      <w:r w:rsidR="002055AE" w:rsidRPr="00A0511C">
        <w:rPr>
          <w:rFonts w:ascii="Times New Roman" w:hAnsi="Times New Roman" w:cs="Times New Roman"/>
          <w:color w:val="000000" w:themeColor="text1"/>
        </w:rPr>
        <w:t>)</w:t>
      </w:r>
      <w:r w:rsidR="00570988" w:rsidRPr="00A0511C">
        <w:rPr>
          <w:rFonts w:ascii="Times New Roman" w:hAnsi="Times New Roman" w:cs="Times New Roman"/>
          <w:color w:val="000000" w:themeColor="text1"/>
        </w:rPr>
        <w:t xml:space="preserve"> </w:t>
      </w:r>
      <w:r w:rsidR="00A80B2C" w:rsidRPr="00A0511C">
        <w:rPr>
          <w:rFonts w:ascii="Times New Roman" w:hAnsi="Times New Roman" w:cs="Times New Roman"/>
          <w:color w:val="000000" w:themeColor="text1"/>
        </w:rPr>
        <w:t>they were experiencing at the time of data collection</w:t>
      </w:r>
      <w:r w:rsidR="005C613E" w:rsidRPr="00A0511C">
        <w:rPr>
          <w:rFonts w:ascii="Times New Roman" w:hAnsi="Times New Roman" w:cs="Times New Roman"/>
          <w:color w:val="000000" w:themeColor="text1"/>
        </w:rPr>
        <w:t xml:space="preserve"> that might be painful, difficult, challenging, or made one feel inadequate in some way</w:t>
      </w:r>
      <w:r w:rsidR="00B05763" w:rsidRPr="00A0511C">
        <w:rPr>
          <w:rStyle w:val="FootnoteReference"/>
          <w:rFonts w:ascii="Times New Roman" w:hAnsi="Times New Roman" w:cs="Times New Roman"/>
          <w:color w:val="000000" w:themeColor="text1"/>
        </w:rPr>
        <w:footnoteReference w:id="4"/>
      </w:r>
      <w:r w:rsidR="00D35F3A" w:rsidRPr="00A0511C">
        <w:rPr>
          <w:rFonts w:ascii="Times New Roman" w:hAnsi="Times New Roman" w:cs="Times New Roman"/>
          <w:color w:val="000000" w:themeColor="text1"/>
        </w:rPr>
        <w:t>,</w:t>
      </w:r>
      <w:r w:rsidR="008570E0" w:rsidRPr="00A0511C">
        <w:rPr>
          <w:rFonts w:ascii="Times New Roman" w:hAnsi="Times New Roman" w:cs="Times New Roman"/>
          <w:color w:val="000000" w:themeColor="text1"/>
        </w:rPr>
        <w:t xml:space="preserve"> before rating their feelings towards </w:t>
      </w:r>
      <w:r w:rsidR="00E31D83" w:rsidRPr="00A0511C">
        <w:rPr>
          <w:rFonts w:ascii="Times New Roman" w:hAnsi="Times New Roman" w:cs="Times New Roman"/>
          <w:color w:val="000000" w:themeColor="text1"/>
        </w:rPr>
        <w:t>each SSCS statement</w:t>
      </w:r>
      <w:r w:rsidR="00AC19E7" w:rsidRPr="00A0511C">
        <w:rPr>
          <w:rFonts w:ascii="Times New Roman" w:hAnsi="Times New Roman" w:cs="Times New Roman"/>
          <w:color w:val="000000" w:themeColor="text1"/>
        </w:rPr>
        <w:t xml:space="preserve"> (e.g., “</w:t>
      </w:r>
      <w:r w:rsidR="00AC19E7" w:rsidRPr="00A0511C">
        <w:rPr>
          <w:rFonts w:ascii="Times New Roman" w:hAnsi="Times New Roman" w:cs="Times New Roman"/>
          <w:i/>
          <w:iCs/>
          <w:color w:val="000000" w:themeColor="text1"/>
        </w:rPr>
        <w:t>I’m giving myself the caring and tenderness I need</w:t>
      </w:r>
      <w:r w:rsidR="00AC19E7" w:rsidRPr="00A0511C">
        <w:rPr>
          <w:rFonts w:ascii="Times New Roman" w:hAnsi="Times New Roman" w:cs="Times New Roman"/>
          <w:color w:val="000000" w:themeColor="text1"/>
        </w:rPr>
        <w:t>”, “</w:t>
      </w:r>
      <w:r w:rsidR="00624426" w:rsidRPr="00A0511C">
        <w:rPr>
          <w:rFonts w:ascii="Times New Roman" w:hAnsi="Times New Roman" w:cs="Times New Roman"/>
          <w:i/>
          <w:iCs/>
          <w:color w:val="000000" w:themeColor="text1"/>
        </w:rPr>
        <w:t>I’m taking a balanced view of this painful situation</w:t>
      </w:r>
      <w:r w:rsidR="00AC19E7" w:rsidRPr="00A0511C">
        <w:rPr>
          <w:rFonts w:ascii="Times New Roman" w:hAnsi="Times New Roman" w:cs="Times New Roman"/>
          <w:color w:val="000000" w:themeColor="text1"/>
        </w:rPr>
        <w:t>”)</w:t>
      </w:r>
      <w:r w:rsidR="00E31D83" w:rsidRPr="00A0511C">
        <w:rPr>
          <w:rFonts w:ascii="Times New Roman" w:hAnsi="Times New Roman" w:cs="Times New Roman"/>
          <w:color w:val="000000" w:themeColor="text1"/>
        </w:rPr>
        <w:t>.</w:t>
      </w:r>
      <w:r w:rsidR="00AC19E7" w:rsidRPr="00A0511C">
        <w:rPr>
          <w:rFonts w:ascii="Times New Roman" w:hAnsi="Times New Roman" w:cs="Times New Roman"/>
          <w:color w:val="000000" w:themeColor="text1"/>
        </w:rPr>
        <w:t xml:space="preserve"> </w:t>
      </w:r>
      <w:r w:rsidR="00624426" w:rsidRPr="00A0511C">
        <w:rPr>
          <w:rFonts w:ascii="Times New Roman" w:hAnsi="Times New Roman" w:cs="Times New Roman"/>
          <w:color w:val="000000" w:themeColor="text1"/>
        </w:rPr>
        <w:t>All SSCS items</w:t>
      </w:r>
      <w:r w:rsidR="00304A02" w:rsidRPr="00A0511C">
        <w:rPr>
          <w:rFonts w:ascii="Times New Roman" w:hAnsi="Times New Roman" w:cs="Times New Roman"/>
          <w:color w:val="000000" w:themeColor="text1"/>
        </w:rPr>
        <w:t xml:space="preserve"> (18 in total)</w:t>
      </w:r>
      <w:r w:rsidR="00624426" w:rsidRPr="00A0511C">
        <w:rPr>
          <w:rFonts w:ascii="Times New Roman" w:hAnsi="Times New Roman" w:cs="Times New Roman"/>
          <w:color w:val="000000" w:themeColor="text1"/>
        </w:rPr>
        <w:t xml:space="preserve"> were rated on a 5-point Likert scale from 1 (</w:t>
      </w:r>
      <w:r w:rsidR="00624426" w:rsidRPr="00A0511C">
        <w:rPr>
          <w:rFonts w:ascii="Times New Roman" w:hAnsi="Times New Roman" w:cs="Times New Roman"/>
          <w:i/>
          <w:iCs/>
          <w:color w:val="000000" w:themeColor="text1"/>
        </w:rPr>
        <w:t>not at all true for me</w:t>
      </w:r>
      <w:r w:rsidR="00624426" w:rsidRPr="00A0511C">
        <w:rPr>
          <w:rFonts w:ascii="Times New Roman" w:hAnsi="Times New Roman" w:cs="Times New Roman"/>
          <w:color w:val="000000" w:themeColor="text1"/>
        </w:rPr>
        <w:t>) to 5 (</w:t>
      </w:r>
      <w:r w:rsidR="00624426" w:rsidRPr="00A0511C">
        <w:rPr>
          <w:rFonts w:ascii="Times New Roman" w:hAnsi="Times New Roman" w:cs="Times New Roman"/>
          <w:i/>
          <w:iCs/>
          <w:color w:val="000000" w:themeColor="text1"/>
        </w:rPr>
        <w:t>very true for me</w:t>
      </w:r>
      <w:r w:rsidR="00624426" w:rsidRPr="00A0511C">
        <w:rPr>
          <w:rFonts w:ascii="Times New Roman" w:hAnsi="Times New Roman" w:cs="Times New Roman"/>
          <w:color w:val="000000" w:themeColor="text1"/>
        </w:rPr>
        <w:t xml:space="preserve">). </w:t>
      </w:r>
      <w:r w:rsidR="00702211" w:rsidRPr="00A0511C">
        <w:rPr>
          <w:rFonts w:ascii="Times New Roman" w:hAnsi="Times New Roman" w:cs="Times New Roman"/>
          <w:color w:val="000000" w:themeColor="text1"/>
        </w:rPr>
        <w:t xml:space="preserve">Following Neff et al.’s suggestion, we </w:t>
      </w:r>
      <w:r w:rsidR="000D6BAF" w:rsidRPr="00A0511C">
        <w:rPr>
          <w:rFonts w:ascii="Times New Roman" w:hAnsi="Times New Roman" w:cs="Times New Roman"/>
          <w:color w:val="000000" w:themeColor="text1"/>
        </w:rPr>
        <w:t xml:space="preserve">took a mean score for all the SSCS items after proper reverse-coding for further analysis so that higher scores </w:t>
      </w:r>
      <w:r w:rsidR="00F03138" w:rsidRPr="00A0511C">
        <w:rPr>
          <w:rFonts w:ascii="Times New Roman" w:hAnsi="Times New Roman" w:cs="Times New Roman"/>
          <w:color w:val="000000" w:themeColor="text1"/>
        </w:rPr>
        <w:t>indicate</w:t>
      </w:r>
      <w:r w:rsidR="00D9642F" w:rsidRPr="00A0511C">
        <w:rPr>
          <w:rFonts w:ascii="Times New Roman" w:hAnsi="Times New Roman" w:cs="Times New Roman"/>
          <w:color w:val="000000" w:themeColor="text1"/>
        </w:rPr>
        <w:t xml:space="preserve"> greater self-compassion in relating to physical activity.</w:t>
      </w:r>
    </w:p>
    <w:p w14:paraId="256B7A14" w14:textId="1F4693D8" w:rsidR="007305BC" w:rsidRPr="00A0511C" w:rsidRDefault="007305BC" w:rsidP="00A376C5">
      <w:pPr>
        <w:spacing w:line="480" w:lineRule="auto"/>
        <w:rPr>
          <w:rFonts w:ascii="Times New Roman" w:hAnsi="Times New Roman" w:cs="Times New Roman"/>
          <w:b/>
          <w:bCs/>
          <w:color w:val="000000" w:themeColor="text1"/>
        </w:rPr>
      </w:pPr>
      <w:r w:rsidRPr="00A0511C">
        <w:rPr>
          <w:rFonts w:ascii="Times New Roman" w:hAnsi="Times New Roman" w:cs="Times New Roman"/>
          <w:b/>
          <w:bCs/>
          <w:color w:val="000000" w:themeColor="text1"/>
        </w:rPr>
        <w:t>Barrier self-efficacy</w:t>
      </w:r>
    </w:p>
    <w:p w14:paraId="11C02CBD" w14:textId="774761A0" w:rsidR="00D9642F" w:rsidRPr="00A0511C" w:rsidRDefault="00EC16C3" w:rsidP="00A376C5">
      <w:pPr>
        <w:spacing w:line="480" w:lineRule="auto"/>
        <w:ind w:firstLine="709"/>
        <w:jc w:val="both"/>
        <w:rPr>
          <w:rFonts w:ascii="Times New Roman" w:hAnsi="Times New Roman" w:cs="Times New Roman"/>
          <w:color w:val="000000" w:themeColor="text1"/>
        </w:rPr>
      </w:pPr>
      <w:r w:rsidRPr="00A0511C">
        <w:rPr>
          <w:rFonts w:ascii="Times New Roman" w:hAnsi="Times New Roman" w:cs="Times New Roman"/>
          <w:color w:val="000000" w:themeColor="text1"/>
        </w:rPr>
        <w:t xml:space="preserve">We </w:t>
      </w:r>
      <w:r w:rsidR="008D7036" w:rsidRPr="00A0511C">
        <w:rPr>
          <w:rFonts w:ascii="Times New Roman" w:hAnsi="Times New Roman" w:cs="Times New Roman"/>
          <w:color w:val="000000" w:themeColor="text1"/>
        </w:rPr>
        <w:t>employed</w:t>
      </w:r>
      <w:r w:rsidR="005F058C" w:rsidRPr="00A0511C">
        <w:rPr>
          <w:rFonts w:ascii="Times New Roman" w:hAnsi="Times New Roman" w:cs="Times New Roman"/>
          <w:color w:val="000000" w:themeColor="text1"/>
        </w:rPr>
        <w:t xml:space="preserve"> </w:t>
      </w:r>
      <w:sdt>
        <w:sdtPr>
          <w:rPr>
            <w:rFonts w:ascii="Times New Roman" w:hAnsi="Times New Roman" w:cs="Times New Roman"/>
            <w:color w:val="000000" w:themeColor="text1"/>
          </w:rPr>
          <w:tag w:val="MENDELEY_CITATION_v3_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"/>
          <w:id w:val="723713096"/>
          <w:placeholder>
            <w:docPart w:val="DefaultPlaceholder_-1854013440"/>
          </w:placeholder>
        </w:sdtPr>
        <w:sdtEndPr/>
        <w:sdtContent>
          <w:r w:rsidR="00E0313E" w:rsidRPr="00A0511C">
            <w:rPr>
              <w:rFonts w:ascii="Times New Roman" w:hAnsi="Times New Roman" w:cs="Times New Roman"/>
              <w:color w:val="000000" w:themeColor="text1"/>
            </w:rPr>
            <w:t>Marcus et al.’s (1992)</w:t>
          </w:r>
        </w:sdtContent>
      </w:sdt>
      <w:r w:rsidR="008D7036" w:rsidRPr="00A0511C">
        <w:rPr>
          <w:rFonts w:ascii="Times New Roman" w:hAnsi="Times New Roman" w:cs="Times New Roman"/>
          <w:color w:val="000000" w:themeColor="text1"/>
        </w:rPr>
        <w:t xml:space="preserve"> </w:t>
      </w:r>
      <w:r w:rsidR="008D7036" w:rsidRPr="00A0511C">
        <w:rPr>
          <w:rFonts w:ascii="Times New Roman" w:hAnsi="Times New Roman" w:cs="Times New Roman"/>
          <w:i/>
          <w:iCs/>
          <w:color w:val="000000" w:themeColor="text1"/>
        </w:rPr>
        <w:t>Self-Efficacy Inventory</w:t>
      </w:r>
      <w:r w:rsidR="00F93EF3" w:rsidRPr="00A0511C">
        <w:rPr>
          <w:rFonts w:ascii="Times New Roman" w:hAnsi="Times New Roman" w:cs="Times New Roman"/>
          <w:color w:val="000000" w:themeColor="text1"/>
        </w:rPr>
        <w:t xml:space="preserve"> (SEI) to</w:t>
      </w:r>
      <w:r w:rsidR="00EB0C19" w:rsidRPr="00A0511C">
        <w:rPr>
          <w:rFonts w:ascii="Times New Roman" w:hAnsi="Times New Roman" w:cs="Times New Roman"/>
          <w:color w:val="000000" w:themeColor="text1"/>
        </w:rPr>
        <w:t xml:space="preserve"> examine participants’ </w:t>
      </w:r>
      <w:r w:rsidR="00927399" w:rsidRPr="00A0511C">
        <w:rPr>
          <w:rFonts w:ascii="Times New Roman" w:hAnsi="Times New Roman" w:cs="Times New Roman"/>
          <w:color w:val="000000" w:themeColor="text1"/>
        </w:rPr>
        <w:t xml:space="preserve">efficacious belief that they can confidently </w:t>
      </w:r>
      <w:r w:rsidR="00BE235A" w:rsidRPr="00A0511C">
        <w:rPr>
          <w:rFonts w:ascii="Times New Roman" w:hAnsi="Times New Roman" w:cs="Times New Roman"/>
          <w:color w:val="000000" w:themeColor="text1"/>
        </w:rPr>
        <w:t>engage in physical activity despite the varied barriers they could experience (e.g., “</w:t>
      </w:r>
      <w:r w:rsidR="00E521EA" w:rsidRPr="00A0511C">
        <w:rPr>
          <w:rFonts w:ascii="Times New Roman" w:hAnsi="Times New Roman" w:cs="Times New Roman"/>
          <w:color w:val="000000" w:themeColor="text1"/>
        </w:rPr>
        <w:t xml:space="preserve">When </w:t>
      </w:r>
      <w:r w:rsidR="007F70DB" w:rsidRPr="00A0511C">
        <w:rPr>
          <w:rFonts w:ascii="Times New Roman" w:hAnsi="Times New Roman" w:cs="Times New Roman"/>
          <w:color w:val="000000" w:themeColor="text1"/>
        </w:rPr>
        <w:t>I am tired</w:t>
      </w:r>
      <w:r w:rsidR="00BE235A" w:rsidRPr="00A0511C">
        <w:rPr>
          <w:rFonts w:ascii="Times New Roman" w:hAnsi="Times New Roman" w:cs="Times New Roman"/>
          <w:color w:val="000000" w:themeColor="text1"/>
        </w:rPr>
        <w:t>”</w:t>
      </w:r>
      <w:r w:rsidR="00E521EA" w:rsidRPr="00A0511C">
        <w:rPr>
          <w:rFonts w:ascii="Times New Roman" w:hAnsi="Times New Roman" w:cs="Times New Roman"/>
          <w:color w:val="000000" w:themeColor="text1"/>
        </w:rPr>
        <w:t xml:space="preserve">, “When </w:t>
      </w:r>
      <w:r w:rsidR="003050F7" w:rsidRPr="00A0511C">
        <w:rPr>
          <w:rFonts w:ascii="Times New Roman" w:hAnsi="Times New Roman" w:cs="Times New Roman"/>
          <w:color w:val="000000" w:themeColor="text1"/>
        </w:rPr>
        <w:t>I am in a bad mood</w:t>
      </w:r>
      <w:r w:rsidR="00E521EA" w:rsidRPr="00A0511C">
        <w:rPr>
          <w:rFonts w:ascii="Times New Roman" w:hAnsi="Times New Roman" w:cs="Times New Roman"/>
          <w:color w:val="000000" w:themeColor="text1"/>
        </w:rPr>
        <w:t>”</w:t>
      </w:r>
      <w:r w:rsidR="00BE235A" w:rsidRPr="00A0511C">
        <w:rPr>
          <w:rFonts w:ascii="Times New Roman" w:hAnsi="Times New Roman" w:cs="Times New Roman"/>
          <w:color w:val="000000" w:themeColor="text1"/>
        </w:rPr>
        <w:t>)</w:t>
      </w:r>
      <w:r w:rsidR="008B14B6" w:rsidRPr="00A0511C">
        <w:rPr>
          <w:rFonts w:ascii="Times New Roman" w:hAnsi="Times New Roman" w:cs="Times New Roman"/>
          <w:color w:val="000000" w:themeColor="text1"/>
        </w:rPr>
        <w:t xml:space="preserve">. </w:t>
      </w:r>
      <w:r w:rsidR="00892A69" w:rsidRPr="00A0511C">
        <w:rPr>
          <w:rFonts w:ascii="Times New Roman" w:hAnsi="Times New Roman" w:cs="Times New Roman"/>
          <w:color w:val="000000" w:themeColor="text1"/>
        </w:rPr>
        <w:t>We</w:t>
      </w:r>
      <w:r w:rsidR="00AC6486" w:rsidRPr="00A0511C">
        <w:rPr>
          <w:rFonts w:ascii="Times New Roman" w:hAnsi="Times New Roman" w:cs="Times New Roman"/>
          <w:color w:val="000000" w:themeColor="text1"/>
        </w:rPr>
        <w:t xml:space="preserve"> asked participants to report their feelings</w:t>
      </w:r>
      <w:r w:rsidR="00892A69" w:rsidRPr="00A0511C">
        <w:rPr>
          <w:rFonts w:ascii="Times New Roman" w:hAnsi="Times New Roman" w:cs="Times New Roman"/>
          <w:color w:val="000000" w:themeColor="text1"/>
        </w:rPr>
        <w:t xml:space="preserve"> at the time of data collection</w:t>
      </w:r>
      <w:r w:rsidR="00AC6486" w:rsidRPr="00A0511C">
        <w:rPr>
          <w:rFonts w:ascii="Times New Roman" w:hAnsi="Times New Roman" w:cs="Times New Roman"/>
          <w:color w:val="000000" w:themeColor="text1"/>
        </w:rPr>
        <w:t xml:space="preserve"> </w:t>
      </w:r>
      <w:r w:rsidR="008764B4" w:rsidRPr="00A0511C">
        <w:rPr>
          <w:rFonts w:ascii="Times New Roman" w:hAnsi="Times New Roman" w:cs="Times New Roman"/>
          <w:color w:val="000000" w:themeColor="text1"/>
        </w:rPr>
        <w:t xml:space="preserve">regarding </w:t>
      </w:r>
      <w:r w:rsidR="00892A69" w:rsidRPr="00A0511C">
        <w:rPr>
          <w:rFonts w:ascii="Times New Roman" w:hAnsi="Times New Roman" w:cs="Times New Roman"/>
          <w:color w:val="000000" w:themeColor="text1"/>
        </w:rPr>
        <w:t>each</w:t>
      </w:r>
      <w:r w:rsidR="00C375AE" w:rsidRPr="00A0511C">
        <w:rPr>
          <w:rFonts w:ascii="Times New Roman" w:hAnsi="Times New Roman" w:cs="Times New Roman"/>
          <w:color w:val="000000" w:themeColor="text1"/>
        </w:rPr>
        <w:t xml:space="preserve"> challenging condition </w:t>
      </w:r>
      <w:r w:rsidR="007F70DB" w:rsidRPr="00A0511C">
        <w:rPr>
          <w:rFonts w:ascii="Times New Roman" w:hAnsi="Times New Roman" w:cs="Times New Roman"/>
          <w:color w:val="000000" w:themeColor="text1"/>
        </w:rPr>
        <w:t xml:space="preserve">stated </w:t>
      </w:r>
      <w:r w:rsidR="00C375AE" w:rsidRPr="00A0511C">
        <w:rPr>
          <w:rFonts w:ascii="Times New Roman" w:hAnsi="Times New Roman" w:cs="Times New Roman"/>
          <w:color w:val="000000" w:themeColor="text1"/>
        </w:rPr>
        <w:t>in the SEI items</w:t>
      </w:r>
      <w:r w:rsidR="007F70DB" w:rsidRPr="00A0511C">
        <w:rPr>
          <w:rFonts w:ascii="Times New Roman" w:hAnsi="Times New Roman" w:cs="Times New Roman"/>
          <w:color w:val="000000" w:themeColor="text1"/>
        </w:rPr>
        <w:t xml:space="preserve"> (5 in total)</w:t>
      </w:r>
      <w:r w:rsidR="00C375AE" w:rsidRPr="00A0511C">
        <w:rPr>
          <w:rFonts w:ascii="Times New Roman" w:hAnsi="Times New Roman" w:cs="Times New Roman"/>
          <w:color w:val="000000" w:themeColor="text1"/>
        </w:rPr>
        <w:t xml:space="preserve">. All </w:t>
      </w:r>
      <w:r w:rsidR="00D500A3" w:rsidRPr="00A0511C">
        <w:rPr>
          <w:rFonts w:ascii="Times New Roman" w:hAnsi="Times New Roman" w:cs="Times New Roman"/>
          <w:color w:val="000000" w:themeColor="text1"/>
        </w:rPr>
        <w:t>SEI items were rated on an 11-point Likert scale from 0 (</w:t>
      </w:r>
      <w:r w:rsidR="00D500A3" w:rsidRPr="00A0511C">
        <w:rPr>
          <w:rFonts w:ascii="Times New Roman" w:hAnsi="Times New Roman" w:cs="Times New Roman"/>
          <w:i/>
          <w:iCs/>
          <w:color w:val="000000" w:themeColor="text1"/>
        </w:rPr>
        <w:t>0%</w:t>
      </w:r>
      <w:r w:rsidR="00F03138" w:rsidRPr="00A0511C">
        <w:rPr>
          <w:rFonts w:ascii="Times New Roman" w:hAnsi="Times New Roman" w:cs="Times New Roman"/>
          <w:i/>
          <w:iCs/>
          <w:color w:val="000000" w:themeColor="text1"/>
        </w:rPr>
        <w:t xml:space="preserve"> confident,</w:t>
      </w:r>
      <w:r w:rsidR="00D500A3" w:rsidRPr="00A0511C">
        <w:rPr>
          <w:rFonts w:ascii="Times New Roman" w:hAnsi="Times New Roman" w:cs="Times New Roman"/>
          <w:i/>
          <w:iCs/>
          <w:color w:val="000000" w:themeColor="text1"/>
        </w:rPr>
        <w:t xml:space="preserve"> not confident at all</w:t>
      </w:r>
      <w:r w:rsidR="00D500A3" w:rsidRPr="00A0511C">
        <w:rPr>
          <w:rFonts w:ascii="Times New Roman" w:hAnsi="Times New Roman" w:cs="Times New Roman"/>
          <w:color w:val="000000" w:themeColor="text1"/>
        </w:rPr>
        <w:t>)</w:t>
      </w:r>
      <w:r w:rsidR="00C375AE" w:rsidRPr="00A0511C">
        <w:rPr>
          <w:rFonts w:ascii="Times New Roman" w:hAnsi="Times New Roman" w:cs="Times New Roman"/>
          <w:color w:val="000000" w:themeColor="text1"/>
        </w:rPr>
        <w:t xml:space="preserve"> </w:t>
      </w:r>
      <w:r w:rsidR="00F03138" w:rsidRPr="00A0511C">
        <w:rPr>
          <w:rFonts w:ascii="Times New Roman" w:hAnsi="Times New Roman" w:cs="Times New Roman"/>
          <w:color w:val="000000" w:themeColor="text1"/>
        </w:rPr>
        <w:t>to 10 (</w:t>
      </w:r>
      <w:r w:rsidR="00F03138" w:rsidRPr="00A0511C">
        <w:rPr>
          <w:rFonts w:ascii="Times New Roman" w:hAnsi="Times New Roman" w:cs="Times New Roman"/>
          <w:i/>
          <w:iCs/>
          <w:color w:val="000000" w:themeColor="text1"/>
        </w:rPr>
        <w:t>100% confident, very much confident</w:t>
      </w:r>
      <w:r w:rsidR="00F03138" w:rsidRPr="00A0511C">
        <w:rPr>
          <w:rFonts w:ascii="Times New Roman" w:hAnsi="Times New Roman" w:cs="Times New Roman"/>
          <w:color w:val="000000" w:themeColor="text1"/>
        </w:rPr>
        <w:t xml:space="preserve">). </w:t>
      </w:r>
      <w:r w:rsidR="009341FB" w:rsidRPr="00A0511C">
        <w:rPr>
          <w:rFonts w:ascii="Times New Roman" w:hAnsi="Times New Roman" w:cs="Times New Roman"/>
          <w:color w:val="000000" w:themeColor="text1"/>
        </w:rPr>
        <w:t xml:space="preserve">We aggregated participants’ responses for all items to mean </w:t>
      </w:r>
      <w:r w:rsidR="00B32422" w:rsidRPr="00A0511C">
        <w:rPr>
          <w:rFonts w:ascii="Times New Roman" w:hAnsi="Times New Roman" w:cs="Times New Roman"/>
          <w:color w:val="000000" w:themeColor="text1"/>
        </w:rPr>
        <w:t xml:space="preserve">scores for further analysis, with </w:t>
      </w:r>
      <w:r w:rsidR="005D3D29" w:rsidRPr="00A0511C">
        <w:rPr>
          <w:rFonts w:ascii="Times New Roman" w:hAnsi="Times New Roman" w:cs="Times New Roman"/>
          <w:color w:val="000000" w:themeColor="text1"/>
        </w:rPr>
        <w:t xml:space="preserve">a larger score reflecting </w:t>
      </w:r>
      <w:r w:rsidR="00A27E18" w:rsidRPr="00A0511C">
        <w:rPr>
          <w:rFonts w:ascii="Times New Roman" w:hAnsi="Times New Roman" w:cs="Times New Roman"/>
          <w:color w:val="000000" w:themeColor="text1"/>
        </w:rPr>
        <w:t>greater confidence in overcoming barriers or challenging situations to physical activity engagement</w:t>
      </w:r>
      <w:r w:rsidR="00B32422" w:rsidRPr="00A0511C">
        <w:rPr>
          <w:rFonts w:ascii="Times New Roman" w:hAnsi="Times New Roman" w:cs="Times New Roman"/>
          <w:color w:val="000000" w:themeColor="text1"/>
        </w:rPr>
        <w:t>.</w:t>
      </w:r>
    </w:p>
    <w:p w14:paraId="049304B9" w14:textId="53FB4539" w:rsidR="007305BC" w:rsidRPr="00A0511C" w:rsidRDefault="007305BC" w:rsidP="00A376C5">
      <w:pPr>
        <w:spacing w:line="480" w:lineRule="auto"/>
        <w:rPr>
          <w:rFonts w:ascii="Times New Roman" w:hAnsi="Times New Roman" w:cs="Times New Roman"/>
          <w:b/>
          <w:bCs/>
          <w:color w:val="000000" w:themeColor="text1"/>
        </w:rPr>
      </w:pPr>
      <w:r w:rsidRPr="00A0511C">
        <w:rPr>
          <w:rFonts w:ascii="Times New Roman" w:hAnsi="Times New Roman" w:cs="Times New Roman"/>
          <w:b/>
          <w:bCs/>
          <w:color w:val="000000" w:themeColor="text1"/>
        </w:rPr>
        <w:t>Physical activity</w:t>
      </w:r>
    </w:p>
    <w:p w14:paraId="5F9C773F" w14:textId="2F5D5193" w:rsidR="00646D48" w:rsidRPr="00A0511C" w:rsidRDefault="003D77A9" w:rsidP="00A376C5">
      <w:pPr>
        <w:spacing w:line="480" w:lineRule="auto"/>
        <w:ind w:firstLine="709"/>
        <w:jc w:val="both"/>
        <w:rPr>
          <w:rFonts w:ascii="Times New Roman" w:hAnsi="Times New Roman" w:cs="Times New Roman"/>
          <w:color w:val="000000" w:themeColor="text1"/>
        </w:rPr>
      </w:pPr>
      <w:r w:rsidRPr="00A0511C">
        <w:rPr>
          <w:rFonts w:ascii="Times New Roman" w:hAnsi="Times New Roman" w:cs="Times New Roman"/>
          <w:color w:val="000000" w:themeColor="text1"/>
        </w:rPr>
        <w:t xml:space="preserve">We adopted the </w:t>
      </w:r>
      <w:r w:rsidR="00C001F4" w:rsidRPr="00A0511C">
        <w:rPr>
          <w:rFonts w:ascii="Times New Roman" w:hAnsi="Times New Roman" w:cs="Times New Roman"/>
          <w:i/>
          <w:iCs/>
          <w:color w:val="000000" w:themeColor="text1"/>
        </w:rPr>
        <w:t>International Physical Activity Questionnaire – Short Form</w:t>
      </w:r>
      <w:r w:rsidR="00C001F4" w:rsidRPr="00A0511C">
        <w:rPr>
          <w:rFonts w:ascii="Times New Roman" w:hAnsi="Times New Roman" w:cs="Times New Roman"/>
          <w:color w:val="000000" w:themeColor="text1"/>
        </w:rPr>
        <w:t xml:space="preserve"> </w:t>
      </w:r>
      <w:sdt>
        <w:sdtPr>
          <w:rPr>
            <w:rFonts w:ascii="Times New Roman" w:hAnsi="Times New Roman" w:cs="Times New Roman"/>
            <w:color w:val="000000" w:themeColor="text1"/>
          </w:rPr>
          <w:tag w:val="MENDELEY_CITATION_v3_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"/>
          <w:id w:val="-197548133"/>
          <w:placeholder>
            <w:docPart w:val="DefaultPlaceholder_-1854013440"/>
          </w:placeholder>
        </w:sdtPr>
        <w:sdtEndPr/>
        <w:sdtContent>
          <w:r w:rsidR="00E0313E" w:rsidRPr="00A0511C">
            <w:rPr>
              <w:rFonts w:ascii="Times New Roman" w:hAnsi="Times New Roman" w:cs="Times New Roman"/>
              <w:color w:val="000000" w:themeColor="text1"/>
            </w:rPr>
            <w:t>(IPAQ-SF; Maddison et al., 2007)</w:t>
          </w:r>
        </w:sdtContent>
      </w:sdt>
      <w:r w:rsidR="00C001F4" w:rsidRPr="00A0511C">
        <w:rPr>
          <w:rFonts w:ascii="Times New Roman" w:hAnsi="Times New Roman" w:cs="Times New Roman"/>
          <w:color w:val="000000" w:themeColor="text1"/>
        </w:rPr>
        <w:t xml:space="preserve"> to </w:t>
      </w:r>
      <w:r w:rsidR="0098053E" w:rsidRPr="00A0511C">
        <w:rPr>
          <w:rFonts w:ascii="Times New Roman" w:hAnsi="Times New Roman" w:cs="Times New Roman"/>
          <w:color w:val="000000" w:themeColor="text1"/>
        </w:rPr>
        <w:t>track</w:t>
      </w:r>
      <w:r w:rsidR="00AF3351" w:rsidRPr="00A0511C">
        <w:rPr>
          <w:rFonts w:ascii="Times New Roman" w:hAnsi="Times New Roman" w:cs="Times New Roman"/>
          <w:color w:val="000000" w:themeColor="text1"/>
        </w:rPr>
        <w:t xml:space="preserve"> participants’ </w:t>
      </w:r>
      <w:r w:rsidR="002B701E" w:rsidRPr="00A0511C">
        <w:rPr>
          <w:rFonts w:ascii="Times New Roman" w:hAnsi="Times New Roman" w:cs="Times New Roman"/>
          <w:color w:val="000000" w:themeColor="text1"/>
        </w:rPr>
        <w:t xml:space="preserve">levels in </w:t>
      </w:r>
      <w:r w:rsidR="00AF3351" w:rsidRPr="00A0511C">
        <w:rPr>
          <w:rFonts w:ascii="Times New Roman" w:hAnsi="Times New Roman" w:cs="Times New Roman"/>
          <w:color w:val="000000" w:themeColor="text1"/>
        </w:rPr>
        <w:t>physical activity and sedentary behaviour</w:t>
      </w:r>
      <w:r w:rsidR="002B701E" w:rsidRPr="00A0511C">
        <w:rPr>
          <w:rFonts w:ascii="Times New Roman" w:hAnsi="Times New Roman" w:cs="Times New Roman"/>
          <w:color w:val="000000" w:themeColor="text1"/>
        </w:rPr>
        <w:t xml:space="preserve"> </w:t>
      </w:r>
      <w:r w:rsidR="0098053E" w:rsidRPr="00A0511C">
        <w:rPr>
          <w:rFonts w:ascii="Times New Roman" w:hAnsi="Times New Roman" w:cs="Times New Roman"/>
          <w:color w:val="000000" w:themeColor="text1"/>
        </w:rPr>
        <w:t>during the study period</w:t>
      </w:r>
      <w:r w:rsidR="002B701E" w:rsidRPr="00A0511C">
        <w:rPr>
          <w:rFonts w:ascii="Times New Roman" w:hAnsi="Times New Roman" w:cs="Times New Roman"/>
          <w:color w:val="000000" w:themeColor="text1"/>
        </w:rPr>
        <w:t xml:space="preserve">. </w:t>
      </w:r>
      <w:r w:rsidR="00A87E8F" w:rsidRPr="00A0511C">
        <w:rPr>
          <w:rFonts w:ascii="Times New Roman" w:hAnsi="Times New Roman" w:cs="Times New Roman"/>
          <w:color w:val="000000" w:themeColor="text1"/>
        </w:rPr>
        <w:t>Following guidance</w:t>
      </w:r>
      <w:r w:rsidR="007B080F" w:rsidRPr="00A0511C">
        <w:rPr>
          <w:rFonts w:ascii="Times New Roman" w:hAnsi="Times New Roman" w:cs="Times New Roman"/>
          <w:color w:val="000000" w:themeColor="text1"/>
        </w:rPr>
        <w:t xml:space="preserve"> </w:t>
      </w:r>
      <w:sdt>
        <w:sdtPr>
          <w:rPr>
            <w:rFonts w:ascii="Times New Roman" w:hAnsi="Times New Roman" w:cs="Times New Roman"/>
            <w:color w:val="000000" w:themeColor="text1"/>
          </w:rPr>
          <w:tag w:val="MENDELEY_CITATION_v3_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"/>
          <w:id w:val="1390529425"/>
          <w:placeholder>
            <w:docPart w:val="DefaultPlaceholder_-1854013440"/>
          </w:placeholder>
        </w:sdtPr>
        <w:sdtEndPr/>
        <w:sdtContent>
          <w:r w:rsidR="00E0313E" w:rsidRPr="00A0511C">
            <w:rPr>
              <w:rFonts w:ascii="Times New Roman" w:hAnsi="Times New Roman" w:cs="Times New Roman"/>
              <w:color w:val="000000" w:themeColor="text1"/>
            </w:rPr>
            <w:t>(van Poppel et al., 2010)</w:t>
          </w:r>
        </w:sdtContent>
      </w:sdt>
      <w:r w:rsidR="00A87E8F" w:rsidRPr="00A0511C">
        <w:rPr>
          <w:rFonts w:ascii="Times New Roman" w:hAnsi="Times New Roman" w:cs="Times New Roman"/>
          <w:color w:val="000000" w:themeColor="text1"/>
        </w:rPr>
        <w:t>, we</w:t>
      </w:r>
      <w:r w:rsidR="00CE4A2C" w:rsidRPr="00A0511C">
        <w:rPr>
          <w:rFonts w:ascii="Times New Roman" w:hAnsi="Times New Roman" w:cs="Times New Roman"/>
          <w:color w:val="000000" w:themeColor="text1"/>
        </w:rPr>
        <w:t xml:space="preserve"> used the IPAQ-SF to assess </w:t>
      </w:r>
      <w:r w:rsidR="001260B9" w:rsidRPr="00A0511C">
        <w:rPr>
          <w:rFonts w:ascii="Times New Roman" w:hAnsi="Times New Roman" w:cs="Times New Roman"/>
          <w:color w:val="000000" w:themeColor="text1"/>
        </w:rPr>
        <w:t xml:space="preserve">averaged </w:t>
      </w:r>
      <w:r w:rsidR="007636D0" w:rsidRPr="00A0511C">
        <w:rPr>
          <w:rFonts w:ascii="Times New Roman" w:hAnsi="Times New Roman" w:cs="Times New Roman"/>
          <w:i/>
          <w:iCs/>
          <w:color w:val="000000" w:themeColor="text1"/>
        </w:rPr>
        <w:t>duration</w:t>
      </w:r>
      <w:r w:rsidR="007636D0" w:rsidRPr="00A0511C">
        <w:rPr>
          <w:rFonts w:ascii="Times New Roman" w:hAnsi="Times New Roman" w:cs="Times New Roman"/>
          <w:color w:val="000000" w:themeColor="text1"/>
        </w:rPr>
        <w:t xml:space="preserve"> (</w:t>
      </w:r>
      <w:r w:rsidR="001260B9" w:rsidRPr="00A0511C">
        <w:rPr>
          <w:rFonts w:ascii="Times New Roman" w:hAnsi="Times New Roman" w:cs="Times New Roman"/>
          <w:color w:val="000000" w:themeColor="text1"/>
        </w:rPr>
        <w:t xml:space="preserve">i.e., hours and minutes per day) and </w:t>
      </w:r>
      <w:r w:rsidR="001260B9" w:rsidRPr="00A0511C">
        <w:rPr>
          <w:rFonts w:ascii="Times New Roman" w:hAnsi="Times New Roman" w:cs="Times New Roman"/>
          <w:i/>
          <w:iCs/>
          <w:color w:val="000000" w:themeColor="text1"/>
        </w:rPr>
        <w:t>frequency</w:t>
      </w:r>
      <w:r w:rsidR="001260B9" w:rsidRPr="00A0511C">
        <w:rPr>
          <w:rFonts w:ascii="Times New Roman" w:hAnsi="Times New Roman" w:cs="Times New Roman"/>
          <w:color w:val="000000" w:themeColor="text1"/>
        </w:rPr>
        <w:t xml:space="preserve"> (i.e., days per week)</w:t>
      </w:r>
      <w:r w:rsidR="0054625F" w:rsidRPr="00A0511C">
        <w:rPr>
          <w:rFonts w:ascii="Times New Roman" w:hAnsi="Times New Roman" w:cs="Times New Roman"/>
          <w:color w:val="000000" w:themeColor="text1"/>
        </w:rPr>
        <w:t xml:space="preserve"> of vigorous, moderate, and light physical activity</w:t>
      </w:r>
      <w:r w:rsidR="000244D9" w:rsidRPr="00A0511C">
        <w:rPr>
          <w:rFonts w:ascii="Times New Roman" w:hAnsi="Times New Roman" w:cs="Times New Roman"/>
          <w:color w:val="000000" w:themeColor="text1"/>
        </w:rPr>
        <w:t xml:space="preserve"> </w:t>
      </w:r>
      <w:r w:rsidR="0024551E" w:rsidRPr="00A0511C">
        <w:rPr>
          <w:rFonts w:ascii="Times New Roman" w:hAnsi="Times New Roman" w:cs="Times New Roman"/>
          <w:color w:val="000000" w:themeColor="text1"/>
        </w:rPr>
        <w:t xml:space="preserve">as well as sedentary </w:t>
      </w:r>
      <w:r w:rsidR="000244D9" w:rsidRPr="00A0511C">
        <w:rPr>
          <w:rFonts w:ascii="Times New Roman" w:hAnsi="Times New Roman" w:cs="Times New Roman"/>
          <w:color w:val="000000" w:themeColor="text1"/>
        </w:rPr>
        <w:t>behaviour providing standard instructions and examples</w:t>
      </w:r>
      <w:r w:rsidR="00DB6ED6" w:rsidRPr="00A0511C">
        <w:rPr>
          <w:rFonts w:ascii="Times New Roman" w:hAnsi="Times New Roman" w:cs="Times New Roman"/>
          <w:color w:val="000000" w:themeColor="text1"/>
        </w:rPr>
        <w:t xml:space="preserve"> (see Maddison et al., 2007)</w:t>
      </w:r>
      <w:r w:rsidR="007B080F" w:rsidRPr="00A0511C">
        <w:rPr>
          <w:rFonts w:ascii="Times New Roman" w:hAnsi="Times New Roman" w:cs="Times New Roman"/>
          <w:color w:val="000000" w:themeColor="text1"/>
        </w:rPr>
        <w:t xml:space="preserve">. </w:t>
      </w:r>
      <w:r w:rsidR="000D26EF" w:rsidRPr="00A0511C">
        <w:rPr>
          <w:rFonts w:ascii="Times New Roman" w:hAnsi="Times New Roman" w:cs="Times New Roman"/>
          <w:color w:val="000000" w:themeColor="text1"/>
        </w:rPr>
        <w:t xml:space="preserve">We calculated </w:t>
      </w:r>
      <w:r w:rsidR="00DF3B4A" w:rsidRPr="00A0511C">
        <w:rPr>
          <w:rFonts w:ascii="Times New Roman" w:hAnsi="Times New Roman" w:cs="Times New Roman"/>
          <w:color w:val="000000" w:themeColor="text1"/>
        </w:rPr>
        <w:t xml:space="preserve">participants’ daily </w:t>
      </w:r>
      <w:r w:rsidR="000D26EF" w:rsidRPr="00A0511C">
        <w:rPr>
          <w:rFonts w:ascii="Times New Roman" w:hAnsi="Times New Roman" w:cs="Times New Roman"/>
          <w:color w:val="000000" w:themeColor="text1"/>
        </w:rPr>
        <w:t xml:space="preserve">average </w:t>
      </w:r>
      <w:r w:rsidR="00DF3B4A" w:rsidRPr="00A0511C">
        <w:rPr>
          <w:rFonts w:ascii="Times New Roman" w:hAnsi="Times New Roman" w:cs="Times New Roman"/>
          <w:color w:val="000000" w:themeColor="text1"/>
        </w:rPr>
        <w:t xml:space="preserve">time (min/day) spent in moderate-to-vigorous physical activity (MVPA), light physical activity (LPA), </w:t>
      </w:r>
      <w:r w:rsidR="00B75FF3" w:rsidRPr="00A0511C">
        <w:rPr>
          <w:rFonts w:ascii="Times New Roman" w:hAnsi="Times New Roman" w:cs="Times New Roman"/>
          <w:color w:val="000000" w:themeColor="text1"/>
        </w:rPr>
        <w:t>and sedentary behaviours (SB) for further analysis.</w:t>
      </w:r>
      <w:r w:rsidR="00161CB9" w:rsidRPr="00A0511C">
        <w:rPr>
          <w:rFonts w:ascii="Times New Roman" w:hAnsi="Times New Roman" w:cs="Times New Roman"/>
          <w:color w:val="000000" w:themeColor="text1"/>
        </w:rPr>
        <w:t xml:space="preserve"> Such an approach (i.e., analysing MVPA, LPA, and SB separately) is desirable as it can capture the dynamic changes of </w:t>
      </w:r>
      <w:r w:rsidR="00581372" w:rsidRPr="00A0511C">
        <w:rPr>
          <w:rFonts w:ascii="Times New Roman" w:hAnsi="Times New Roman" w:cs="Times New Roman"/>
          <w:color w:val="000000" w:themeColor="text1"/>
        </w:rPr>
        <w:t xml:space="preserve">the </w:t>
      </w:r>
      <w:r w:rsidR="00161CB9" w:rsidRPr="00A0511C">
        <w:rPr>
          <w:rFonts w:ascii="Times New Roman" w:hAnsi="Times New Roman" w:cs="Times New Roman"/>
          <w:color w:val="000000" w:themeColor="text1"/>
        </w:rPr>
        <w:t>different physical activity</w:t>
      </w:r>
      <w:r w:rsidR="00581372" w:rsidRPr="00A0511C">
        <w:rPr>
          <w:rFonts w:ascii="Times New Roman" w:hAnsi="Times New Roman" w:cs="Times New Roman"/>
          <w:color w:val="000000" w:themeColor="text1"/>
        </w:rPr>
        <w:t xml:space="preserve"> components</w:t>
      </w:r>
      <w:r w:rsidR="00161CB9" w:rsidRPr="00A0511C">
        <w:rPr>
          <w:rFonts w:ascii="Times New Roman" w:hAnsi="Times New Roman" w:cs="Times New Roman"/>
          <w:color w:val="000000" w:themeColor="text1"/>
        </w:rPr>
        <w:t xml:space="preserve"> </w:t>
      </w:r>
      <w:r w:rsidR="00581372" w:rsidRPr="00A0511C">
        <w:rPr>
          <w:rFonts w:ascii="Times New Roman" w:hAnsi="Times New Roman" w:cs="Times New Roman"/>
          <w:color w:val="000000" w:themeColor="text1"/>
        </w:rPr>
        <w:t xml:space="preserve">at </w:t>
      </w:r>
      <w:proofErr w:type="gramStart"/>
      <w:r w:rsidR="00581372" w:rsidRPr="00A0511C">
        <w:rPr>
          <w:rFonts w:ascii="Times New Roman" w:hAnsi="Times New Roman" w:cs="Times New Roman"/>
          <w:color w:val="000000" w:themeColor="text1"/>
        </w:rPr>
        <w:t>an</w:t>
      </w:r>
      <w:proofErr w:type="gramEnd"/>
      <w:r w:rsidR="00581372" w:rsidRPr="00A0511C">
        <w:rPr>
          <w:rFonts w:ascii="Times New Roman" w:hAnsi="Times New Roman" w:cs="Times New Roman"/>
          <w:color w:val="000000" w:themeColor="text1"/>
        </w:rPr>
        <w:t xml:space="preserve"> within-person level</w:t>
      </w:r>
      <w:r w:rsidR="00161CB9" w:rsidRPr="00A0511C">
        <w:rPr>
          <w:rFonts w:ascii="Times New Roman" w:hAnsi="Times New Roman" w:cs="Times New Roman"/>
          <w:color w:val="000000" w:themeColor="text1"/>
        </w:rPr>
        <w:t xml:space="preserve"> over the nine months study time.</w:t>
      </w:r>
    </w:p>
    <w:p w14:paraId="217FC398" w14:textId="4927455F" w:rsidR="00FE716F" w:rsidRPr="00A0511C" w:rsidRDefault="00FE716F" w:rsidP="00A376C5">
      <w:pPr>
        <w:spacing w:line="480" w:lineRule="auto"/>
        <w:rPr>
          <w:rFonts w:ascii="Times New Roman" w:hAnsi="Times New Roman" w:cs="Times New Roman"/>
          <w:b/>
          <w:bCs/>
          <w:color w:val="000000" w:themeColor="text1"/>
        </w:rPr>
      </w:pPr>
      <w:r w:rsidRPr="00A0511C">
        <w:rPr>
          <w:rFonts w:ascii="Times New Roman" w:hAnsi="Times New Roman" w:cs="Times New Roman"/>
          <w:b/>
          <w:bCs/>
          <w:color w:val="000000" w:themeColor="text1"/>
        </w:rPr>
        <w:t>Procedures</w:t>
      </w:r>
    </w:p>
    <w:p w14:paraId="23998B3D" w14:textId="0D1712DD" w:rsidR="008A77A8" w:rsidRPr="00A0511C" w:rsidRDefault="00987114" w:rsidP="00A376C5">
      <w:pPr>
        <w:spacing w:line="480" w:lineRule="auto"/>
        <w:ind w:firstLine="709"/>
        <w:jc w:val="both"/>
        <w:rPr>
          <w:rFonts w:ascii="Times New Roman" w:hAnsi="Times New Roman" w:cs="Times New Roman"/>
          <w:color w:val="000000" w:themeColor="text1"/>
        </w:rPr>
      </w:pPr>
      <w:r w:rsidRPr="00A0511C">
        <w:rPr>
          <w:rFonts w:ascii="Times New Roman" w:hAnsi="Times New Roman" w:cs="Times New Roman"/>
          <w:color w:val="000000" w:themeColor="text1"/>
        </w:rPr>
        <w:t xml:space="preserve">With </w:t>
      </w:r>
      <w:r w:rsidR="00861944" w:rsidRPr="00A0511C">
        <w:rPr>
          <w:rFonts w:ascii="Times New Roman" w:hAnsi="Times New Roman" w:cs="Times New Roman"/>
          <w:color w:val="000000" w:themeColor="text1"/>
        </w:rPr>
        <w:t xml:space="preserve">ethics approval, we created </w:t>
      </w:r>
      <w:r w:rsidR="008C5FAD" w:rsidRPr="00A0511C">
        <w:rPr>
          <w:rFonts w:ascii="Times New Roman" w:hAnsi="Times New Roman" w:cs="Times New Roman"/>
          <w:color w:val="000000" w:themeColor="text1"/>
        </w:rPr>
        <w:t>an online survey for baseline (Time 1) using Qualtrics</w:t>
      </w:r>
      <w:r w:rsidR="00FA6A94" w:rsidRPr="00A0511C">
        <w:rPr>
          <w:rFonts w:ascii="Times New Roman" w:hAnsi="Times New Roman" w:cs="Times New Roman"/>
          <w:color w:val="000000" w:themeColor="text1"/>
        </w:rPr>
        <w:t xml:space="preserve"> and advertised it via Prolific. </w:t>
      </w:r>
      <w:r w:rsidR="00407B05" w:rsidRPr="00A0511C">
        <w:rPr>
          <w:rFonts w:ascii="Times New Roman" w:hAnsi="Times New Roman" w:cs="Times New Roman"/>
          <w:color w:val="000000" w:themeColor="text1"/>
        </w:rPr>
        <w:t>We used the built-in function of representative sample</w:t>
      </w:r>
      <w:r w:rsidR="00E221DD" w:rsidRPr="00A0511C">
        <w:rPr>
          <w:rStyle w:val="FootnoteReference"/>
          <w:rFonts w:ascii="Times New Roman" w:hAnsi="Times New Roman" w:cs="Times New Roman"/>
          <w:color w:val="000000" w:themeColor="text1"/>
        </w:rPr>
        <w:footnoteReference w:id="5"/>
      </w:r>
      <w:r w:rsidR="00407B05" w:rsidRPr="00A0511C">
        <w:rPr>
          <w:rFonts w:ascii="Times New Roman" w:hAnsi="Times New Roman" w:cs="Times New Roman"/>
          <w:color w:val="000000" w:themeColor="text1"/>
        </w:rPr>
        <w:t xml:space="preserve"> in the Prolific to </w:t>
      </w:r>
      <w:r w:rsidR="001950A3" w:rsidRPr="00A0511C">
        <w:rPr>
          <w:rFonts w:ascii="Times New Roman" w:hAnsi="Times New Roman" w:cs="Times New Roman"/>
          <w:color w:val="000000" w:themeColor="text1"/>
        </w:rPr>
        <w:t xml:space="preserve">screen and recruit trustworthy participants </w:t>
      </w:r>
      <w:r w:rsidR="00C97831" w:rsidRPr="00A0511C">
        <w:rPr>
          <w:rFonts w:ascii="Times New Roman" w:hAnsi="Times New Roman" w:cs="Times New Roman"/>
          <w:color w:val="000000" w:themeColor="text1"/>
        </w:rPr>
        <w:t>(i.e.,</w:t>
      </w:r>
      <w:r w:rsidR="00062E46" w:rsidRPr="00A0511C">
        <w:rPr>
          <w:rFonts w:ascii="Times New Roman" w:hAnsi="Times New Roman" w:cs="Times New Roman"/>
          <w:color w:val="000000" w:themeColor="text1"/>
        </w:rPr>
        <w:t xml:space="preserve"> active within 90 days prior to the start of data collection</w:t>
      </w:r>
      <w:r w:rsidR="002E5727" w:rsidRPr="00A0511C">
        <w:rPr>
          <w:rFonts w:ascii="Times New Roman" w:hAnsi="Times New Roman" w:cs="Times New Roman"/>
          <w:color w:val="000000" w:themeColor="text1"/>
        </w:rPr>
        <w:t>, no history of blacklist</w:t>
      </w:r>
      <w:r w:rsidR="006C5E74" w:rsidRPr="00A0511C">
        <w:rPr>
          <w:rFonts w:ascii="Times New Roman" w:hAnsi="Times New Roman" w:cs="Times New Roman"/>
          <w:color w:val="000000" w:themeColor="text1"/>
        </w:rPr>
        <w:t xml:space="preserve"> or</w:t>
      </w:r>
      <w:r w:rsidR="002E5727" w:rsidRPr="00A0511C">
        <w:rPr>
          <w:rFonts w:ascii="Times New Roman" w:hAnsi="Times New Roman" w:cs="Times New Roman"/>
          <w:color w:val="000000" w:themeColor="text1"/>
        </w:rPr>
        <w:t xml:space="preserve"> complaint by other researchers</w:t>
      </w:r>
      <w:r w:rsidR="00C97831" w:rsidRPr="00A0511C">
        <w:rPr>
          <w:rFonts w:ascii="Times New Roman" w:hAnsi="Times New Roman" w:cs="Times New Roman"/>
          <w:color w:val="000000" w:themeColor="text1"/>
        </w:rPr>
        <w:t>)</w:t>
      </w:r>
      <w:r w:rsidR="00EC7BAE" w:rsidRPr="00A0511C">
        <w:rPr>
          <w:rFonts w:ascii="Times New Roman" w:hAnsi="Times New Roman" w:cs="Times New Roman"/>
          <w:color w:val="000000" w:themeColor="text1"/>
        </w:rPr>
        <w:t xml:space="preserve"> who were UK citizens and healthy (</w:t>
      </w:r>
      <w:r w:rsidR="00E221DD" w:rsidRPr="00A0511C">
        <w:rPr>
          <w:rFonts w:ascii="Times New Roman" w:hAnsi="Times New Roman" w:cs="Times New Roman"/>
          <w:color w:val="000000" w:themeColor="text1"/>
        </w:rPr>
        <w:t xml:space="preserve">i.e., </w:t>
      </w:r>
      <w:r w:rsidR="00EC7BAE" w:rsidRPr="00A0511C">
        <w:rPr>
          <w:rFonts w:ascii="Times New Roman" w:hAnsi="Times New Roman" w:cs="Times New Roman"/>
          <w:color w:val="000000" w:themeColor="text1"/>
        </w:rPr>
        <w:t xml:space="preserve">not receiving </w:t>
      </w:r>
      <w:r w:rsidR="00090F97" w:rsidRPr="00A0511C">
        <w:rPr>
          <w:rFonts w:ascii="Times New Roman" w:hAnsi="Times New Roman" w:cs="Times New Roman"/>
          <w:color w:val="000000" w:themeColor="text1"/>
        </w:rPr>
        <w:t>any medication</w:t>
      </w:r>
      <w:r w:rsidR="00E221DD" w:rsidRPr="00A0511C">
        <w:rPr>
          <w:rFonts w:ascii="Times New Roman" w:hAnsi="Times New Roman" w:cs="Times New Roman"/>
          <w:color w:val="000000" w:themeColor="text1"/>
        </w:rPr>
        <w:t>/treatment or in the condition that might prevent one from engaging in physical activity</w:t>
      </w:r>
      <w:r w:rsidR="00090F97" w:rsidRPr="00A0511C">
        <w:rPr>
          <w:rFonts w:ascii="Times New Roman" w:hAnsi="Times New Roman" w:cs="Times New Roman"/>
          <w:color w:val="000000" w:themeColor="text1"/>
        </w:rPr>
        <w:t>)</w:t>
      </w:r>
      <w:r w:rsidR="00EC7BAE" w:rsidRPr="00A0511C">
        <w:rPr>
          <w:rFonts w:ascii="Times New Roman" w:hAnsi="Times New Roman" w:cs="Times New Roman"/>
          <w:color w:val="000000" w:themeColor="text1"/>
        </w:rPr>
        <w:t xml:space="preserve"> at the time </w:t>
      </w:r>
      <w:r w:rsidR="00E221DD" w:rsidRPr="00A0511C">
        <w:rPr>
          <w:rFonts w:ascii="Times New Roman" w:hAnsi="Times New Roman" w:cs="Times New Roman"/>
          <w:color w:val="000000" w:themeColor="text1"/>
        </w:rPr>
        <w:t xml:space="preserve">of baseline data collection. </w:t>
      </w:r>
      <w:r w:rsidR="00243685" w:rsidRPr="00A0511C">
        <w:rPr>
          <w:rFonts w:ascii="Times New Roman" w:hAnsi="Times New Roman" w:cs="Times New Roman"/>
          <w:color w:val="000000" w:themeColor="text1"/>
        </w:rPr>
        <w:t>We provided all study information (e.g., the longitudinal nature of the study)</w:t>
      </w:r>
      <w:r w:rsidR="00CE3272" w:rsidRPr="00A0511C">
        <w:rPr>
          <w:rFonts w:ascii="Times New Roman" w:hAnsi="Times New Roman" w:cs="Times New Roman"/>
          <w:color w:val="000000" w:themeColor="text1"/>
        </w:rPr>
        <w:t xml:space="preserve"> at the time of recruitment and requested the completion of an online consent before one could formally partaking in the study via a</w:t>
      </w:r>
      <w:r w:rsidR="00203143" w:rsidRPr="00A0511C">
        <w:rPr>
          <w:rFonts w:ascii="Times New Roman" w:hAnsi="Times New Roman" w:cs="Times New Roman"/>
          <w:color w:val="000000" w:themeColor="text1"/>
        </w:rPr>
        <w:t>n online</w:t>
      </w:r>
      <w:r w:rsidR="00CE3272" w:rsidRPr="00A0511C">
        <w:rPr>
          <w:rFonts w:ascii="Times New Roman" w:hAnsi="Times New Roman" w:cs="Times New Roman"/>
          <w:color w:val="000000" w:themeColor="text1"/>
        </w:rPr>
        <w:t xml:space="preserve"> </w:t>
      </w:r>
      <w:r w:rsidR="00203143" w:rsidRPr="00A0511C">
        <w:rPr>
          <w:rFonts w:ascii="Times New Roman" w:hAnsi="Times New Roman" w:cs="Times New Roman"/>
          <w:color w:val="000000" w:themeColor="text1"/>
        </w:rPr>
        <w:t>survey link</w:t>
      </w:r>
      <w:r w:rsidR="00CE3272" w:rsidRPr="00A0511C">
        <w:rPr>
          <w:rFonts w:ascii="Times New Roman" w:hAnsi="Times New Roman" w:cs="Times New Roman"/>
          <w:color w:val="000000" w:themeColor="text1"/>
        </w:rPr>
        <w:t>.</w:t>
      </w:r>
      <w:r w:rsidR="00203143" w:rsidRPr="00A0511C">
        <w:rPr>
          <w:rFonts w:ascii="Times New Roman" w:hAnsi="Times New Roman" w:cs="Times New Roman"/>
          <w:color w:val="000000" w:themeColor="text1"/>
        </w:rPr>
        <w:t xml:space="preserve"> </w:t>
      </w:r>
      <w:r w:rsidR="00F90BDD" w:rsidRPr="00A0511C">
        <w:rPr>
          <w:rFonts w:ascii="Times New Roman" w:hAnsi="Times New Roman" w:cs="Times New Roman"/>
          <w:color w:val="000000" w:themeColor="text1"/>
        </w:rPr>
        <w:t xml:space="preserve">We thanked, debriefed each </w:t>
      </w:r>
      <w:r w:rsidR="007B12B8" w:rsidRPr="00A0511C">
        <w:rPr>
          <w:rFonts w:ascii="Times New Roman" w:hAnsi="Times New Roman" w:cs="Times New Roman"/>
          <w:color w:val="000000" w:themeColor="text1"/>
        </w:rPr>
        <w:t>participant</w:t>
      </w:r>
      <w:r w:rsidR="00F90BDD" w:rsidRPr="00A0511C">
        <w:rPr>
          <w:rFonts w:ascii="Times New Roman" w:hAnsi="Times New Roman" w:cs="Times New Roman"/>
          <w:color w:val="000000" w:themeColor="text1"/>
        </w:rPr>
        <w:t xml:space="preserve"> </w:t>
      </w:r>
      <w:r w:rsidR="00151491" w:rsidRPr="00A0511C">
        <w:rPr>
          <w:rFonts w:ascii="Times New Roman" w:hAnsi="Times New Roman" w:cs="Times New Roman"/>
          <w:color w:val="000000" w:themeColor="text1"/>
        </w:rPr>
        <w:t xml:space="preserve">at the end of the online survey and </w:t>
      </w:r>
      <w:r w:rsidR="008E135A" w:rsidRPr="00A0511C">
        <w:rPr>
          <w:rFonts w:ascii="Times New Roman" w:hAnsi="Times New Roman" w:cs="Times New Roman"/>
          <w:color w:val="000000" w:themeColor="text1"/>
        </w:rPr>
        <w:t>offered</w:t>
      </w:r>
      <w:r w:rsidR="00151491" w:rsidRPr="00A0511C">
        <w:rPr>
          <w:rFonts w:ascii="Times New Roman" w:hAnsi="Times New Roman" w:cs="Times New Roman"/>
          <w:color w:val="000000" w:themeColor="text1"/>
        </w:rPr>
        <w:t xml:space="preserve"> £1 incentive </w:t>
      </w:r>
      <w:r w:rsidR="0068338A" w:rsidRPr="00A0511C">
        <w:rPr>
          <w:rFonts w:ascii="Times New Roman" w:hAnsi="Times New Roman" w:cs="Times New Roman"/>
          <w:color w:val="000000" w:themeColor="text1"/>
        </w:rPr>
        <w:t>via Prolific as a compensation</w:t>
      </w:r>
      <w:r w:rsidR="007B12B8" w:rsidRPr="00A0511C">
        <w:rPr>
          <w:rStyle w:val="FootnoteReference"/>
          <w:rFonts w:ascii="Times New Roman" w:hAnsi="Times New Roman" w:cs="Times New Roman"/>
          <w:color w:val="000000" w:themeColor="text1"/>
        </w:rPr>
        <w:footnoteReference w:id="6"/>
      </w:r>
      <w:r w:rsidR="0068338A" w:rsidRPr="00A0511C">
        <w:rPr>
          <w:rFonts w:ascii="Times New Roman" w:hAnsi="Times New Roman" w:cs="Times New Roman"/>
          <w:color w:val="000000" w:themeColor="text1"/>
        </w:rPr>
        <w:t>. We repeated the</w:t>
      </w:r>
      <w:r w:rsidR="00E52358" w:rsidRPr="00A0511C">
        <w:rPr>
          <w:rFonts w:ascii="Times New Roman" w:hAnsi="Times New Roman" w:cs="Times New Roman"/>
          <w:color w:val="000000" w:themeColor="text1"/>
        </w:rPr>
        <w:t>se</w:t>
      </w:r>
      <w:r w:rsidR="0068338A" w:rsidRPr="00A0511C">
        <w:rPr>
          <w:rFonts w:ascii="Times New Roman" w:hAnsi="Times New Roman" w:cs="Times New Roman"/>
          <w:color w:val="000000" w:themeColor="text1"/>
        </w:rPr>
        <w:t xml:space="preserve"> process</w:t>
      </w:r>
      <w:r w:rsidR="00E52358" w:rsidRPr="00A0511C">
        <w:rPr>
          <w:rFonts w:ascii="Times New Roman" w:hAnsi="Times New Roman" w:cs="Times New Roman"/>
          <w:color w:val="000000" w:themeColor="text1"/>
        </w:rPr>
        <w:t>es in the 5</w:t>
      </w:r>
      <w:r w:rsidR="00E52358" w:rsidRPr="00A0511C">
        <w:rPr>
          <w:rFonts w:ascii="Times New Roman" w:hAnsi="Times New Roman" w:cs="Times New Roman"/>
          <w:color w:val="000000" w:themeColor="text1"/>
          <w:vertAlign w:val="superscript"/>
        </w:rPr>
        <w:t>th</w:t>
      </w:r>
      <w:r w:rsidR="00E52358" w:rsidRPr="00A0511C">
        <w:rPr>
          <w:rFonts w:ascii="Times New Roman" w:hAnsi="Times New Roman" w:cs="Times New Roman"/>
          <w:color w:val="000000" w:themeColor="text1"/>
        </w:rPr>
        <w:t xml:space="preserve"> (Time 2) and</w:t>
      </w:r>
      <w:r w:rsidR="003850D0" w:rsidRPr="00A0511C">
        <w:rPr>
          <w:rFonts w:ascii="Times New Roman" w:hAnsi="Times New Roman" w:cs="Times New Roman"/>
          <w:color w:val="000000" w:themeColor="text1"/>
        </w:rPr>
        <w:t xml:space="preserve"> the</w:t>
      </w:r>
      <w:r w:rsidR="00E52358" w:rsidRPr="00A0511C">
        <w:rPr>
          <w:rFonts w:ascii="Times New Roman" w:hAnsi="Times New Roman" w:cs="Times New Roman"/>
          <w:color w:val="000000" w:themeColor="text1"/>
        </w:rPr>
        <w:t xml:space="preserve"> 9</w:t>
      </w:r>
      <w:r w:rsidR="00E52358" w:rsidRPr="00A0511C">
        <w:rPr>
          <w:rFonts w:ascii="Times New Roman" w:hAnsi="Times New Roman" w:cs="Times New Roman"/>
          <w:color w:val="000000" w:themeColor="text1"/>
          <w:vertAlign w:val="superscript"/>
        </w:rPr>
        <w:t>th</w:t>
      </w:r>
      <w:r w:rsidR="00E52358" w:rsidRPr="00A0511C">
        <w:rPr>
          <w:rFonts w:ascii="Times New Roman" w:hAnsi="Times New Roman" w:cs="Times New Roman"/>
          <w:color w:val="000000" w:themeColor="text1"/>
        </w:rPr>
        <w:t xml:space="preserve"> </w:t>
      </w:r>
      <w:r w:rsidR="003850D0" w:rsidRPr="00A0511C">
        <w:rPr>
          <w:rFonts w:ascii="Times New Roman" w:hAnsi="Times New Roman" w:cs="Times New Roman"/>
          <w:color w:val="000000" w:themeColor="text1"/>
        </w:rPr>
        <w:t>(Time 3) month since the launch of the</w:t>
      </w:r>
      <w:r w:rsidR="007B12B8" w:rsidRPr="00A0511C">
        <w:rPr>
          <w:rFonts w:ascii="Times New Roman" w:hAnsi="Times New Roman" w:cs="Times New Roman"/>
          <w:color w:val="000000" w:themeColor="text1"/>
        </w:rPr>
        <w:t xml:space="preserve"> three-wave</w:t>
      </w:r>
      <w:r w:rsidR="003850D0" w:rsidRPr="00A0511C">
        <w:rPr>
          <w:rFonts w:ascii="Times New Roman" w:hAnsi="Times New Roman" w:cs="Times New Roman"/>
          <w:color w:val="000000" w:themeColor="text1"/>
        </w:rPr>
        <w:t xml:space="preserve"> </w:t>
      </w:r>
      <w:r w:rsidR="007B12B8" w:rsidRPr="00A0511C">
        <w:rPr>
          <w:rFonts w:ascii="Times New Roman" w:hAnsi="Times New Roman" w:cs="Times New Roman"/>
          <w:color w:val="000000" w:themeColor="text1"/>
        </w:rPr>
        <w:t xml:space="preserve">data collection. </w:t>
      </w:r>
    </w:p>
    <w:p w14:paraId="64515E77" w14:textId="33332692" w:rsidR="00FE716F" w:rsidRPr="00A0511C" w:rsidRDefault="00FE716F" w:rsidP="00A376C5">
      <w:pPr>
        <w:spacing w:line="480" w:lineRule="auto"/>
        <w:rPr>
          <w:rFonts w:ascii="Times New Roman" w:hAnsi="Times New Roman" w:cs="Times New Roman"/>
          <w:b/>
          <w:bCs/>
          <w:color w:val="000000" w:themeColor="text1"/>
        </w:rPr>
      </w:pPr>
      <w:r w:rsidRPr="00A0511C">
        <w:rPr>
          <w:rFonts w:ascii="Times New Roman" w:hAnsi="Times New Roman" w:cs="Times New Roman"/>
          <w:b/>
          <w:bCs/>
          <w:color w:val="000000" w:themeColor="text1"/>
        </w:rPr>
        <w:t>Data analysis</w:t>
      </w:r>
    </w:p>
    <w:p w14:paraId="0F9483FB" w14:textId="6AFBBC66" w:rsidR="00BA792D" w:rsidRPr="00A0511C" w:rsidRDefault="00A553CE" w:rsidP="00A376C5">
      <w:pPr>
        <w:spacing w:line="480" w:lineRule="auto"/>
        <w:ind w:firstLine="709"/>
        <w:jc w:val="both"/>
        <w:rPr>
          <w:rFonts w:ascii="Times New Roman" w:hAnsi="Times New Roman" w:cs="Times New Roman"/>
          <w:color w:val="000000" w:themeColor="text1"/>
        </w:rPr>
      </w:pPr>
      <w:r w:rsidRPr="00A0511C">
        <w:rPr>
          <w:rFonts w:ascii="Times New Roman" w:hAnsi="Times New Roman" w:cs="Times New Roman"/>
          <w:color w:val="000000" w:themeColor="text1"/>
        </w:rPr>
        <w:t xml:space="preserve">For </w:t>
      </w:r>
      <w:r w:rsidR="00A003C5" w:rsidRPr="00A0511C">
        <w:rPr>
          <w:rFonts w:ascii="Times New Roman" w:hAnsi="Times New Roman" w:cs="Times New Roman"/>
          <w:color w:val="000000" w:themeColor="text1"/>
        </w:rPr>
        <w:t xml:space="preserve">the </w:t>
      </w:r>
      <w:r w:rsidRPr="00A0511C">
        <w:rPr>
          <w:rFonts w:ascii="Times New Roman" w:hAnsi="Times New Roman" w:cs="Times New Roman"/>
          <w:color w:val="000000" w:themeColor="text1"/>
        </w:rPr>
        <w:t xml:space="preserve">preliminary analysis, we checked missing data, </w:t>
      </w:r>
      <w:r w:rsidR="00902E3A" w:rsidRPr="00A0511C">
        <w:rPr>
          <w:rFonts w:ascii="Times New Roman" w:hAnsi="Times New Roman" w:cs="Times New Roman"/>
          <w:color w:val="000000" w:themeColor="text1"/>
        </w:rPr>
        <w:t xml:space="preserve">generated </w:t>
      </w:r>
      <w:r w:rsidRPr="00A0511C">
        <w:rPr>
          <w:rFonts w:ascii="Times New Roman" w:hAnsi="Times New Roman" w:cs="Times New Roman"/>
          <w:color w:val="000000" w:themeColor="text1"/>
        </w:rPr>
        <w:t xml:space="preserve">descriptive statistics, and </w:t>
      </w:r>
      <w:r w:rsidR="00384957" w:rsidRPr="00A0511C">
        <w:rPr>
          <w:rFonts w:ascii="Times New Roman" w:hAnsi="Times New Roman" w:cs="Times New Roman"/>
          <w:color w:val="000000" w:themeColor="text1"/>
        </w:rPr>
        <w:t xml:space="preserve">assessed </w:t>
      </w:r>
      <w:r w:rsidR="00902E3A" w:rsidRPr="00A0511C">
        <w:rPr>
          <w:rFonts w:ascii="Times New Roman" w:hAnsi="Times New Roman" w:cs="Times New Roman"/>
          <w:color w:val="000000" w:themeColor="text1"/>
        </w:rPr>
        <w:t>zero-order</w:t>
      </w:r>
      <w:r w:rsidR="00384957" w:rsidRPr="00A0511C">
        <w:rPr>
          <w:rFonts w:ascii="Times New Roman" w:hAnsi="Times New Roman" w:cs="Times New Roman"/>
          <w:color w:val="000000" w:themeColor="text1"/>
        </w:rPr>
        <w:t xml:space="preserve"> correlations</w:t>
      </w:r>
      <w:r w:rsidR="005857A2" w:rsidRPr="00A0511C">
        <w:rPr>
          <w:rFonts w:ascii="Times New Roman" w:hAnsi="Times New Roman" w:cs="Times New Roman"/>
          <w:color w:val="000000" w:themeColor="text1"/>
        </w:rPr>
        <w:t xml:space="preserve"> as well as the Cronbach’s alpha</w:t>
      </w:r>
      <w:r w:rsidR="00384957" w:rsidRPr="00A0511C">
        <w:rPr>
          <w:rFonts w:ascii="Times New Roman" w:hAnsi="Times New Roman" w:cs="Times New Roman"/>
          <w:color w:val="000000" w:themeColor="text1"/>
        </w:rPr>
        <w:t xml:space="preserve"> for all study variables </w:t>
      </w:r>
      <w:r w:rsidR="003C381D" w:rsidRPr="00A0511C">
        <w:rPr>
          <w:rFonts w:ascii="Times New Roman" w:hAnsi="Times New Roman" w:cs="Times New Roman"/>
          <w:color w:val="000000" w:themeColor="text1"/>
        </w:rPr>
        <w:t>in SPSS Version 28.</w:t>
      </w:r>
      <w:r w:rsidR="005857A2" w:rsidRPr="00A0511C">
        <w:rPr>
          <w:rFonts w:ascii="Times New Roman" w:hAnsi="Times New Roman" w:cs="Times New Roman"/>
          <w:color w:val="000000" w:themeColor="text1"/>
        </w:rPr>
        <w:t xml:space="preserve"> </w:t>
      </w:r>
      <w:r w:rsidR="00C81544" w:rsidRPr="00A0511C">
        <w:rPr>
          <w:rFonts w:ascii="Times New Roman" w:hAnsi="Times New Roman" w:cs="Times New Roman"/>
          <w:color w:val="000000" w:themeColor="text1"/>
        </w:rPr>
        <w:t xml:space="preserve">For the main analysis, </w:t>
      </w:r>
      <w:r w:rsidR="00A003C5" w:rsidRPr="00A0511C">
        <w:rPr>
          <w:rFonts w:ascii="Times New Roman" w:hAnsi="Times New Roman" w:cs="Times New Roman"/>
          <w:color w:val="000000" w:themeColor="text1"/>
        </w:rPr>
        <w:t xml:space="preserve">we tested three longitudinal mediation models </w:t>
      </w:r>
      <w:r w:rsidR="000259EA" w:rsidRPr="00A0511C">
        <w:rPr>
          <w:rFonts w:ascii="Times New Roman" w:hAnsi="Times New Roman" w:cs="Times New Roman"/>
          <w:color w:val="000000" w:themeColor="text1"/>
        </w:rPr>
        <w:t xml:space="preserve">on MVPA, LPA, and SB, respectively, using </w:t>
      </w:r>
      <w:proofErr w:type="spellStart"/>
      <w:r w:rsidR="000259EA" w:rsidRPr="00A0511C">
        <w:rPr>
          <w:rFonts w:ascii="Times New Roman" w:hAnsi="Times New Roman" w:cs="Times New Roman"/>
          <w:color w:val="000000" w:themeColor="text1"/>
        </w:rPr>
        <w:t>Mplus</w:t>
      </w:r>
      <w:proofErr w:type="spellEnd"/>
      <w:r w:rsidR="000259EA" w:rsidRPr="00A0511C">
        <w:rPr>
          <w:rFonts w:ascii="Times New Roman" w:hAnsi="Times New Roman" w:cs="Times New Roman"/>
          <w:color w:val="000000" w:themeColor="text1"/>
        </w:rPr>
        <w:t xml:space="preserve"> Version 8 </w:t>
      </w:r>
      <w:sdt>
        <w:sdtPr>
          <w:rPr>
            <w:rFonts w:ascii="Times New Roman" w:hAnsi="Times New Roman" w:cs="Times New Roman"/>
            <w:color w:val="000000" w:themeColor="text1"/>
          </w:rPr>
          <w:tag w:val="MENDELEY_CITATION_v3_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"/>
          <w:id w:val="-1251653883"/>
          <w:placeholder>
            <w:docPart w:val="DefaultPlaceholder_-1854013440"/>
          </w:placeholder>
        </w:sdtPr>
        <w:sdtEndPr/>
        <w:sdtContent>
          <w:r w:rsidR="00E0313E" w:rsidRPr="00A0511C">
            <w:rPr>
              <w:rFonts w:ascii="Times New Roman" w:eastAsia="Times New Roman" w:hAnsi="Times New Roman" w:cs="Times New Roman"/>
              <w:color w:val="000000" w:themeColor="text1"/>
            </w:rPr>
            <w:t>(</w:t>
          </w:r>
          <w:proofErr w:type="spellStart"/>
          <w:r w:rsidR="00E0313E" w:rsidRPr="00A0511C">
            <w:rPr>
              <w:rFonts w:ascii="Times New Roman" w:eastAsia="Times New Roman" w:hAnsi="Times New Roman" w:cs="Times New Roman"/>
              <w:color w:val="000000" w:themeColor="text1"/>
            </w:rPr>
            <w:t>Muthén</w:t>
          </w:r>
          <w:proofErr w:type="spellEnd"/>
          <w:r w:rsidR="00E0313E" w:rsidRPr="00A0511C">
            <w:rPr>
              <w:rFonts w:ascii="Times New Roman" w:eastAsia="Times New Roman" w:hAnsi="Times New Roman" w:cs="Times New Roman"/>
              <w:color w:val="000000" w:themeColor="text1"/>
            </w:rPr>
            <w:t xml:space="preserve"> &amp; </w:t>
          </w:r>
          <w:proofErr w:type="spellStart"/>
          <w:r w:rsidR="00E0313E" w:rsidRPr="00A0511C">
            <w:rPr>
              <w:rFonts w:ascii="Times New Roman" w:eastAsia="Times New Roman" w:hAnsi="Times New Roman" w:cs="Times New Roman"/>
              <w:color w:val="000000" w:themeColor="text1"/>
            </w:rPr>
            <w:t>Muthén</w:t>
          </w:r>
          <w:proofErr w:type="spellEnd"/>
          <w:r w:rsidR="00E0313E" w:rsidRPr="00A0511C">
            <w:rPr>
              <w:rFonts w:ascii="Times New Roman" w:eastAsia="Times New Roman" w:hAnsi="Times New Roman" w:cs="Times New Roman"/>
              <w:color w:val="000000" w:themeColor="text1"/>
            </w:rPr>
            <w:t>, 2017)</w:t>
          </w:r>
        </w:sdtContent>
      </w:sdt>
      <w:r w:rsidR="00FC34B1" w:rsidRPr="00A0511C">
        <w:rPr>
          <w:rFonts w:ascii="Times New Roman" w:hAnsi="Times New Roman" w:cs="Times New Roman"/>
          <w:color w:val="000000" w:themeColor="text1"/>
        </w:rPr>
        <w:t xml:space="preserve">. </w:t>
      </w:r>
      <w:r w:rsidR="00EC1AD8" w:rsidRPr="00A0511C">
        <w:rPr>
          <w:rFonts w:ascii="Times New Roman" w:hAnsi="Times New Roman" w:cs="Times New Roman"/>
          <w:color w:val="000000" w:themeColor="text1"/>
        </w:rPr>
        <w:t xml:space="preserve">Specifically, we </w:t>
      </w:r>
      <w:r w:rsidR="00633CDD" w:rsidRPr="00A0511C">
        <w:rPr>
          <w:rFonts w:ascii="Times New Roman" w:hAnsi="Times New Roman" w:cs="Times New Roman"/>
          <w:color w:val="000000" w:themeColor="text1"/>
        </w:rPr>
        <w:t>modelled</w:t>
      </w:r>
      <w:r w:rsidR="00EC1AD8" w:rsidRPr="00A0511C">
        <w:rPr>
          <w:rFonts w:ascii="Times New Roman" w:hAnsi="Times New Roman" w:cs="Times New Roman"/>
          <w:color w:val="000000" w:themeColor="text1"/>
        </w:rPr>
        <w:t xml:space="preserve"> Time 1</w:t>
      </w:r>
      <w:r w:rsidR="00DA08B3" w:rsidRPr="00A0511C">
        <w:rPr>
          <w:rFonts w:ascii="Times New Roman" w:hAnsi="Times New Roman" w:cs="Times New Roman"/>
          <w:color w:val="000000" w:themeColor="text1"/>
        </w:rPr>
        <w:t xml:space="preserve"> </w:t>
      </w:r>
      <w:r w:rsidR="00EC1AD8" w:rsidRPr="00A0511C">
        <w:rPr>
          <w:rFonts w:ascii="Times New Roman" w:hAnsi="Times New Roman" w:cs="Times New Roman"/>
          <w:color w:val="000000" w:themeColor="text1"/>
        </w:rPr>
        <w:t xml:space="preserve">self-compassion </w:t>
      </w:r>
      <w:r w:rsidR="00633CDD" w:rsidRPr="00A0511C">
        <w:rPr>
          <w:rFonts w:ascii="Times New Roman" w:hAnsi="Times New Roman" w:cs="Times New Roman"/>
          <w:color w:val="000000" w:themeColor="text1"/>
        </w:rPr>
        <w:t xml:space="preserve">as the exposure or predictor variable, Time 2 barrier self-efficacy as the </w:t>
      </w:r>
      <w:r w:rsidR="0087053B" w:rsidRPr="00A0511C">
        <w:rPr>
          <w:rFonts w:ascii="Times New Roman" w:hAnsi="Times New Roman" w:cs="Times New Roman"/>
          <w:color w:val="000000" w:themeColor="text1"/>
        </w:rPr>
        <w:t>mediator, and Time 3 MVPA/LPA/SB as the outcome variable</w:t>
      </w:r>
      <w:r w:rsidR="00715F7A" w:rsidRPr="00A0511C">
        <w:rPr>
          <w:rFonts w:ascii="Times New Roman" w:hAnsi="Times New Roman" w:cs="Times New Roman"/>
          <w:color w:val="000000" w:themeColor="text1"/>
        </w:rPr>
        <w:t>, thus enabled the test of the Time 1 self</w:t>
      </w:r>
      <w:r w:rsidR="00DA08B3" w:rsidRPr="00A0511C">
        <w:rPr>
          <w:rFonts w:ascii="Times New Roman" w:hAnsi="Times New Roman" w:cs="Times New Roman"/>
          <w:color w:val="000000" w:themeColor="text1"/>
        </w:rPr>
        <w:t xml:space="preserve">-compassion’s indirect effect on Time 3 </w:t>
      </w:r>
      <w:r w:rsidR="002E3784" w:rsidRPr="00A0511C">
        <w:rPr>
          <w:rFonts w:ascii="Times New Roman" w:hAnsi="Times New Roman" w:cs="Times New Roman"/>
          <w:color w:val="000000" w:themeColor="text1"/>
        </w:rPr>
        <w:t xml:space="preserve">physical activity outcomes. </w:t>
      </w:r>
      <w:r w:rsidR="00475F0F" w:rsidRPr="00A0511C">
        <w:rPr>
          <w:rFonts w:ascii="Times New Roman" w:hAnsi="Times New Roman" w:cs="Times New Roman"/>
          <w:color w:val="000000" w:themeColor="text1"/>
        </w:rPr>
        <w:t xml:space="preserve">Importantly, we </w:t>
      </w:r>
      <w:r w:rsidR="00244EEF" w:rsidRPr="00A0511C">
        <w:rPr>
          <w:rFonts w:ascii="Times New Roman" w:hAnsi="Times New Roman" w:cs="Times New Roman"/>
          <w:color w:val="000000" w:themeColor="text1"/>
        </w:rPr>
        <w:t xml:space="preserve">specified autoregressive paths for all study variables (e.g., the effect of self-compassion at Time 1 on Time 2 and at Time 2 on Time 3) to account for within-person changes </w:t>
      </w:r>
      <w:r w:rsidR="00750084" w:rsidRPr="00A0511C">
        <w:rPr>
          <w:rFonts w:ascii="Times New Roman" w:hAnsi="Times New Roman" w:cs="Times New Roman"/>
          <w:color w:val="000000" w:themeColor="text1"/>
        </w:rPr>
        <w:t xml:space="preserve">(i.e., variability) and </w:t>
      </w:r>
      <w:r w:rsidR="008A727B" w:rsidRPr="00A0511C">
        <w:rPr>
          <w:rFonts w:ascii="Times New Roman" w:hAnsi="Times New Roman" w:cs="Times New Roman"/>
          <w:color w:val="000000" w:themeColor="text1"/>
        </w:rPr>
        <w:t xml:space="preserve">trait-like components (i.e., stability) of </w:t>
      </w:r>
      <w:r w:rsidR="005D61C5" w:rsidRPr="00A0511C">
        <w:rPr>
          <w:rFonts w:ascii="Times New Roman" w:hAnsi="Times New Roman" w:cs="Times New Roman"/>
          <w:color w:val="000000" w:themeColor="text1"/>
        </w:rPr>
        <w:t xml:space="preserve">each study variable </w:t>
      </w:r>
      <w:r w:rsidR="00E271C7" w:rsidRPr="00A0511C">
        <w:rPr>
          <w:rFonts w:ascii="Times New Roman" w:hAnsi="Times New Roman" w:cs="Times New Roman"/>
          <w:color w:val="000000" w:themeColor="text1"/>
        </w:rPr>
        <w:t xml:space="preserve">across the three study timepoints. We also controlled for synchronous correlations of all study variables </w:t>
      </w:r>
      <w:r w:rsidR="00C77A5D" w:rsidRPr="00A0511C">
        <w:rPr>
          <w:rFonts w:ascii="Times New Roman" w:hAnsi="Times New Roman" w:cs="Times New Roman"/>
          <w:color w:val="000000" w:themeColor="text1"/>
        </w:rPr>
        <w:t xml:space="preserve">at each time point </w:t>
      </w:r>
      <w:r w:rsidR="00D17DC5" w:rsidRPr="00A0511C">
        <w:rPr>
          <w:rFonts w:ascii="Times New Roman" w:hAnsi="Times New Roman" w:cs="Times New Roman"/>
          <w:color w:val="000000" w:themeColor="text1"/>
        </w:rPr>
        <w:t>when testing the hypothesised longitudinal mediations.</w:t>
      </w:r>
      <w:r w:rsidR="00C212DB" w:rsidRPr="00A0511C">
        <w:rPr>
          <w:rFonts w:ascii="Times New Roman" w:hAnsi="Times New Roman" w:cs="Times New Roman"/>
          <w:color w:val="000000" w:themeColor="text1"/>
        </w:rPr>
        <w:t xml:space="preserve"> We further </w:t>
      </w:r>
      <w:r w:rsidR="004A2CE7" w:rsidRPr="00A0511C">
        <w:rPr>
          <w:rFonts w:ascii="Times New Roman" w:hAnsi="Times New Roman" w:cs="Times New Roman"/>
          <w:color w:val="000000" w:themeColor="text1"/>
        </w:rPr>
        <w:t xml:space="preserve">built the lagged effect of Time 1 barrier self-efficacy on Time 2 physical activity outcomes and Time 2 self-compassion on Time 3 barrier self-efficacy for </w:t>
      </w:r>
      <w:r w:rsidR="00DE297B" w:rsidRPr="00A0511C">
        <w:rPr>
          <w:rFonts w:ascii="Times New Roman" w:hAnsi="Times New Roman" w:cs="Times New Roman"/>
          <w:color w:val="000000" w:themeColor="text1"/>
        </w:rPr>
        <w:t>more precise estimation of Time 1 self-compassion’s effect on Time 3 physical activity outcomes via Time 2 barrier self-efficacy (see Zhang, 2014</w:t>
      </w:r>
      <w:r w:rsidR="00F87EAC" w:rsidRPr="00A0511C">
        <w:rPr>
          <w:rFonts w:ascii="Times New Roman" w:hAnsi="Times New Roman" w:cs="Times New Roman"/>
          <w:color w:val="000000" w:themeColor="text1"/>
        </w:rPr>
        <w:t xml:space="preserve"> for more guidance on testing longitudinal mediation). Figures 1-3 illustrated the three longitudinal mediation model </w:t>
      </w:r>
      <w:r w:rsidR="003E50DA" w:rsidRPr="00A0511C">
        <w:rPr>
          <w:rFonts w:ascii="Times New Roman" w:hAnsi="Times New Roman" w:cs="Times New Roman"/>
          <w:color w:val="000000" w:themeColor="text1"/>
        </w:rPr>
        <w:t xml:space="preserve">we conceptualised and tested. </w:t>
      </w:r>
    </w:p>
    <w:p w14:paraId="1DF0873D" w14:textId="250AE708" w:rsidR="003A2D29" w:rsidRPr="00A0511C" w:rsidRDefault="009D2BBC" w:rsidP="00A376C5">
      <w:pPr>
        <w:spacing w:line="480" w:lineRule="auto"/>
        <w:ind w:firstLine="709"/>
        <w:jc w:val="both"/>
        <w:rPr>
          <w:rFonts w:ascii="Times New Roman" w:hAnsi="Times New Roman" w:cs="Times New Roman"/>
          <w:color w:val="000000" w:themeColor="text1"/>
        </w:rPr>
      </w:pPr>
      <w:r w:rsidRPr="00A0511C">
        <w:rPr>
          <w:rFonts w:ascii="Times New Roman" w:hAnsi="Times New Roman" w:cs="Times New Roman"/>
          <w:color w:val="000000" w:themeColor="text1"/>
        </w:rPr>
        <w:t xml:space="preserve">When testing the </w:t>
      </w:r>
      <w:r w:rsidR="00507738" w:rsidRPr="00A0511C">
        <w:rPr>
          <w:rFonts w:ascii="Times New Roman" w:hAnsi="Times New Roman" w:cs="Times New Roman"/>
          <w:color w:val="000000" w:themeColor="text1"/>
        </w:rPr>
        <w:t>hypothesised longitudinal mediation, w</w:t>
      </w:r>
      <w:r w:rsidRPr="00A0511C">
        <w:rPr>
          <w:rFonts w:ascii="Times New Roman" w:hAnsi="Times New Roman" w:cs="Times New Roman"/>
          <w:color w:val="000000" w:themeColor="text1"/>
        </w:rPr>
        <w:t xml:space="preserve">e used the </w:t>
      </w:r>
      <w:r w:rsidR="00507738" w:rsidRPr="00A0511C">
        <w:rPr>
          <w:rFonts w:ascii="Times New Roman" w:hAnsi="Times New Roman" w:cs="Times New Roman"/>
          <w:color w:val="000000" w:themeColor="text1"/>
        </w:rPr>
        <w:t>r</w:t>
      </w:r>
      <w:r w:rsidRPr="00A0511C">
        <w:rPr>
          <w:rFonts w:ascii="Times New Roman" w:hAnsi="Times New Roman" w:cs="Times New Roman"/>
          <w:color w:val="000000" w:themeColor="text1"/>
        </w:rPr>
        <w:t xml:space="preserve">obust maximum likelihood estimator (i.e., MLR in </w:t>
      </w:r>
      <w:proofErr w:type="spellStart"/>
      <w:r w:rsidRPr="00A0511C">
        <w:rPr>
          <w:rFonts w:ascii="Times New Roman" w:hAnsi="Times New Roman" w:cs="Times New Roman"/>
          <w:color w:val="000000" w:themeColor="text1"/>
        </w:rPr>
        <w:t>Mplus</w:t>
      </w:r>
      <w:proofErr w:type="spellEnd"/>
      <w:r w:rsidRPr="00A0511C">
        <w:rPr>
          <w:rFonts w:ascii="Times New Roman" w:hAnsi="Times New Roman" w:cs="Times New Roman"/>
          <w:color w:val="000000" w:themeColor="text1"/>
        </w:rPr>
        <w:t xml:space="preserve">) for more accurate parameter estimation and to mitigate the potential influence of data non-normality. The MLR estimator in </w:t>
      </w:r>
      <w:proofErr w:type="spellStart"/>
      <w:r w:rsidRPr="00A0511C">
        <w:rPr>
          <w:rFonts w:ascii="Times New Roman" w:hAnsi="Times New Roman" w:cs="Times New Roman"/>
          <w:color w:val="000000" w:themeColor="text1"/>
        </w:rPr>
        <w:t>Mplus</w:t>
      </w:r>
      <w:proofErr w:type="spellEnd"/>
      <w:r w:rsidRPr="00A0511C">
        <w:rPr>
          <w:rFonts w:ascii="Times New Roman" w:hAnsi="Times New Roman" w:cs="Times New Roman"/>
          <w:color w:val="000000" w:themeColor="text1"/>
        </w:rPr>
        <w:t xml:space="preserve"> also enables the Full Information Maximum Likelihood approach </w:t>
      </w:r>
      <w:sdt>
        <w:sdtPr>
          <w:rPr>
            <w:rFonts w:ascii="Times New Roman" w:hAnsi="Times New Roman" w:cs="Times New Roman"/>
            <w:color w:val="000000" w:themeColor="text1"/>
          </w:rPr>
          <w:tag w:val="MENDELEY_CITATION_v3_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"/>
          <w:id w:val="-2047367024"/>
          <w:placeholder>
            <w:docPart w:val="F129B822B0FFC74C89B3F64681FFB959"/>
          </w:placeholder>
        </w:sdtPr>
        <w:sdtEndPr/>
        <w:sdtContent>
          <w:r w:rsidR="00E0313E" w:rsidRPr="00A0511C">
            <w:rPr>
              <w:rFonts w:ascii="Times New Roman" w:hAnsi="Times New Roman" w:cs="Times New Roman"/>
              <w:color w:val="000000" w:themeColor="text1"/>
            </w:rPr>
            <w:t>(FIML; Hirose et al., 2015)</w:t>
          </w:r>
        </w:sdtContent>
      </w:sdt>
      <w:r w:rsidR="00AE58ED" w:rsidRPr="00A0511C">
        <w:rPr>
          <w:rFonts w:ascii="Times New Roman" w:hAnsi="Times New Roman" w:cs="Times New Roman"/>
          <w:color w:val="000000" w:themeColor="text1"/>
        </w:rPr>
        <w:t xml:space="preserve">. </w:t>
      </w:r>
      <w:r w:rsidR="006F4593" w:rsidRPr="00A0511C">
        <w:rPr>
          <w:rFonts w:ascii="Times New Roman" w:hAnsi="Times New Roman" w:cs="Times New Roman"/>
          <w:color w:val="000000" w:themeColor="text1"/>
        </w:rPr>
        <w:t xml:space="preserve">According to Hirose et al. (2015), </w:t>
      </w:r>
      <w:r w:rsidR="00D45372" w:rsidRPr="00A0511C">
        <w:rPr>
          <w:rFonts w:ascii="Times New Roman" w:hAnsi="Times New Roman" w:cs="Times New Roman"/>
          <w:color w:val="000000" w:themeColor="text1"/>
        </w:rPr>
        <w:t>the FIML method</w:t>
      </w:r>
      <w:r w:rsidR="00577C0B" w:rsidRPr="00A0511C">
        <w:rPr>
          <w:rFonts w:ascii="Times New Roman" w:hAnsi="Times New Roman" w:cs="Times New Roman"/>
          <w:color w:val="000000" w:themeColor="text1"/>
        </w:rPr>
        <w:t xml:space="preserve"> does not require missing </w:t>
      </w:r>
      <w:r w:rsidR="00AC70BB" w:rsidRPr="00A0511C">
        <w:rPr>
          <w:rFonts w:ascii="Times New Roman" w:hAnsi="Times New Roman" w:cs="Times New Roman"/>
          <w:color w:val="000000" w:themeColor="text1"/>
        </w:rPr>
        <w:t xml:space="preserve">completely </w:t>
      </w:r>
      <w:r w:rsidR="00577C0B" w:rsidRPr="00A0511C">
        <w:rPr>
          <w:rFonts w:ascii="Times New Roman" w:hAnsi="Times New Roman" w:cs="Times New Roman"/>
          <w:color w:val="000000" w:themeColor="text1"/>
        </w:rPr>
        <w:t>at</w:t>
      </w:r>
      <w:r w:rsidR="00AC70BB" w:rsidRPr="00A0511C">
        <w:rPr>
          <w:rFonts w:ascii="Times New Roman" w:hAnsi="Times New Roman" w:cs="Times New Roman"/>
          <w:color w:val="000000" w:themeColor="text1"/>
        </w:rPr>
        <w:t xml:space="preserve"> random and is</w:t>
      </w:r>
      <w:r w:rsidR="00543140" w:rsidRPr="00A0511C">
        <w:rPr>
          <w:rFonts w:ascii="Times New Roman" w:hAnsi="Times New Roman" w:cs="Times New Roman"/>
          <w:color w:val="000000" w:themeColor="text1"/>
        </w:rPr>
        <w:t xml:space="preserve"> reliable in addressing up to 50% or more missing in endogenous variables </w:t>
      </w:r>
      <w:r w:rsidR="00AF6ECC" w:rsidRPr="00A0511C">
        <w:rPr>
          <w:rFonts w:ascii="Times New Roman" w:hAnsi="Times New Roman" w:cs="Times New Roman"/>
          <w:color w:val="000000" w:themeColor="text1"/>
        </w:rPr>
        <w:t xml:space="preserve">(e.g., </w:t>
      </w:r>
      <w:r w:rsidR="00AA3A54" w:rsidRPr="00A0511C">
        <w:rPr>
          <w:rFonts w:ascii="Times New Roman" w:hAnsi="Times New Roman" w:cs="Times New Roman"/>
          <w:color w:val="000000" w:themeColor="text1"/>
        </w:rPr>
        <w:t xml:space="preserve">Time 2 and 3 </w:t>
      </w:r>
      <w:r w:rsidR="00B0184F" w:rsidRPr="00A0511C">
        <w:rPr>
          <w:rFonts w:ascii="Times New Roman" w:hAnsi="Times New Roman" w:cs="Times New Roman"/>
          <w:color w:val="000000" w:themeColor="text1"/>
        </w:rPr>
        <w:t xml:space="preserve">variables </w:t>
      </w:r>
      <w:r w:rsidR="00AA3A54" w:rsidRPr="00A0511C">
        <w:rPr>
          <w:rFonts w:ascii="Times New Roman" w:hAnsi="Times New Roman" w:cs="Times New Roman"/>
          <w:color w:val="000000" w:themeColor="text1"/>
        </w:rPr>
        <w:t xml:space="preserve">in our study) </w:t>
      </w:r>
      <w:r w:rsidR="00AC70BB" w:rsidRPr="00A0511C">
        <w:rPr>
          <w:rFonts w:ascii="Times New Roman" w:hAnsi="Times New Roman" w:cs="Times New Roman"/>
          <w:color w:val="000000" w:themeColor="text1"/>
        </w:rPr>
        <w:t xml:space="preserve">given no missing </w:t>
      </w:r>
      <w:r w:rsidR="00B0184F" w:rsidRPr="00A0511C">
        <w:rPr>
          <w:rFonts w:ascii="Times New Roman" w:hAnsi="Times New Roman" w:cs="Times New Roman"/>
          <w:color w:val="000000" w:themeColor="text1"/>
        </w:rPr>
        <w:t xml:space="preserve">in any exogenous variables (e.g., </w:t>
      </w:r>
      <w:r w:rsidR="00AE58ED" w:rsidRPr="00A0511C">
        <w:rPr>
          <w:rFonts w:ascii="Times New Roman" w:hAnsi="Times New Roman" w:cs="Times New Roman"/>
          <w:color w:val="000000" w:themeColor="text1"/>
        </w:rPr>
        <w:t xml:space="preserve">Time 1 variables in our study). </w:t>
      </w:r>
      <w:r w:rsidR="00E805AA" w:rsidRPr="00A0511C">
        <w:rPr>
          <w:rFonts w:ascii="Times New Roman" w:hAnsi="Times New Roman" w:cs="Times New Roman"/>
          <w:color w:val="000000" w:themeColor="text1"/>
        </w:rPr>
        <w:t xml:space="preserve">The use of FIML method, therefore, was desirable for this study </w:t>
      </w:r>
      <w:r w:rsidR="00677BF6" w:rsidRPr="00A0511C">
        <w:rPr>
          <w:rFonts w:ascii="Times New Roman" w:hAnsi="Times New Roman" w:cs="Times New Roman"/>
          <w:color w:val="000000" w:themeColor="text1"/>
        </w:rPr>
        <w:t xml:space="preserve">(i.e., only 27% missing in Time 2 and 3), as it could retain the participants </w:t>
      </w:r>
      <w:r w:rsidR="003F2297" w:rsidRPr="00A0511C">
        <w:rPr>
          <w:rFonts w:ascii="Times New Roman" w:hAnsi="Times New Roman" w:cs="Times New Roman"/>
          <w:color w:val="000000" w:themeColor="text1"/>
        </w:rPr>
        <w:t xml:space="preserve">with missing data or dropped out </w:t>
      </w:r>
      <w:r w:rsidR="00250B3D" w:rsidRPr="00A0511C">
        <w:rPr>
          <w:rFonts w:ascii="Times New Roman" w:hAnsi="Times New Roman" w:cs="Times New Roman"/>
          <w:color w:val="000000" w:themeColor="text1"/>
        </w:rPr>
        <w:t>at</w:t>
      </w:r>
      <w:r w:rsidR="003F2297" w:rsidRPr="00A0511C">
        <w:rPr>
          <w:rFonts w:ascii="Times New Roman" w:hAnsi="Times New Roman" w:cs="Times New Roman"/>
          <w:color w:val="000000" w:themeColor="text1"/>
        </w:rPr>
        <w:t xml:space="preserve"> Time 2 or 3 </w:t>
      </w:r>
      <w:r w:rsidR="003713DE" w:rsidRPr="00A0511C">
        <w:rPr>
          <w:rFonts w:ascii="Times New Roman" w:hAnsi="Times New Roman" w:cs="Times New Roman"/>
          <w:color w:val="000000" w:themeColor="text1"/>
        </w:rPr>
        <w:t>for model estimation</w:t>
      </w:r>
      <w:r w:rsidR="00C75BBB" w:rsidRPr="00A0511C">
        <w:rPr>
          <w:rFonts w:ascii="Times New Roman" w:hAnsi="Times New Roman" w:cs="Times New Roman"/>
          <w:color w:val="000000" w:themeColor="text1"/>
        </w:rPr>
        <w:t>,</w:t>
      </w:r>
      <w:r w:rsidR="003713DE" w:rsidRPr="00A0511C">
        <w:rPr>
          <w:rFonts w:ascii="Times New Roman" w:hAnsi="Times New Roman" w:cs="Times New Roman"/>
          <w:color w:val="000000" w:themeColor="text1"/>
        </w:rPr>
        <w:t xml:space="preserve"> thus maintain</w:t>
      </w:r>
      <w:r w:rsidR="00C75BBB" w:rsidRPr="00A0511C">
        <w:rPr>
          <w:rFonts w:ascii="Times New Roman" w:hAnsi="Times New Roman" w:cs="Times New Roman"/>
          <w:color w:val="000000" w:themeColor="text1"/>
        </w:rPr>
        <w:t>ing</w:t>
      </w:r>
      <w:r w:rsidR="003713DE" w:rsidRPr="00A0511C">
        <w:rPr>
          <w:rFonts w:ascii="Times New Roman" w:hAnsi="Times New Roman" w:cs="Times New Roman"/>
          <w:color w:val="000000" w:themeColor="text1"/>
        </w:rPr>
        <w:t xml:space="preserve"> optimal statistical power and prevent</w:t>
      </w:r>
      <w:r w:rsidR="00C75BBB" w:rsidRPr="00A0511C">
        <w:rPr>
          <w:rFonts w:ascii="Times New Roman" w:hAnsi="Times New Roman" w:cs="Times New Roman"/>
          <w:color w:val="000000" w:themeColor="text1"/>
        </w:rPr>
        <w:t>ing</w:t>
      </w:r>
      <w:r w:rsidR="003713DE" w:rsidRPr="00A0511C">
        <w:rPr>
          <w:rFonts w:ascii="Times New Roman" w:hAnsi="Times New Roman" w:cs="Times New Roman"/>
          <w:color w:val="000000" w:themeColor="text1"/>
        </w:rPr>
        <w:t xml:space="preserve"> </w:t>
      </w:r>
      <w:r w:rsidR="0011321E" w:rsidRPr="00A0511C">
        <w:rPr>
          <w:rFonts w:ascii="Times New Roman" w:hAnsi="Times New Roman" w:cs="Times New Roman"/>
          <w:color w:val="000000" w:themeColor="text1"/>
        </w:rPr>
        <w:t>loss of information.</w:t>
      </w:r>
      <w:r w:rsidR="007A560A" w:rsidRPr="00A0511C">
        <w:rPr>
          <w:rFonts w:ascii="Times New Roman" w:hAnsi="Times New Roman" w:cs="Times New Roman"/>
          <w:color w:val="000000" w:themeColor="text1"/>
        </w:rPr>
        <w:t xml:space="preserve"> </w:t>
      </w:r>
      <w:r w:rsidR="00A71D89" w:rsidRPr="00A0511C">
        <w:rPr>
          <w:rFonts w:ascii="Times New Roman" w:hAnsi="Times New Roman" w:cs="Times New Roman"/>
          <w:color w:val="000000" w:themeColor="text1"/>
        </w:rPr>
        <w:t xml:space="preserve">In other words, </w:t>
      </w:r>
      <w:r w:rsidR="00260DC2" w:rsidRPr="00A0511C">
        <w:rPr>
          <w:rFonts w:ascii="Times New Roman" w:hAnsi="Times New Roman" w:cs="Times New Roman"/>
          <w:color w:val="000000" w:themeColor="text1"/>
        </w:rPr>
        <w:t>despite there were only 475 participants at Time 2 and 3</w:t>
      </w:r>
      <w:r w:rsidR="006C592A" w:rsidRPr="00A0511C">
        <w:rPr>
          <w:rFonts w:ascii="Times New Roman" w:hAnsi="Times New Roman" w:cs="Times New Roman"/>
          <w:color w:val="000000" w:themeColor="text1"/>
        </w:rPr>
        <w:t xml:space="preserve"> due to dropout from the 654 Time 1 baseline participants, the FIML method </w:t>
      </w:r>
      <w:r w:rsidR="006D0C15" w:rsidRPr="00A0511C">
        <w:rPr>
          <w:rFonts w:ascii="Times New Roman" w:hAnsi="Times New Roman" w:cs="Times New Roman"/>
          <w:color w:val="000000" w:themeColor="text1"/>
        </w:rPr>
        <w:t>enabled us to retain all 654 participants from the baseline for the longitudinal mediation analysis</w:t>
      </w:r>
      <w:r w:rsidR="00094C4D" w:rsidRPr="00A0511C">
        <w:rPr>
          <w:rFonts w:ascii="Times New Roman" w:hAnsi="Times New Roman" w:cs="Times New Roman"/>
          <w:color w:val="000000" w:themeColor="text1"/>
        </w:rPr>
        <w:t xml:space="preserve"> whereas the missing values at Times 2 and 3 </w:t>
      </w:r>
      <w:r w:rsidR="00C13E47" w:rsidRPr="00A0511C">
        <w:rPr>
          <w:rFonts w:ascii="Times New Roman" w:hAnsi="Times New Roman" w:cs="Times New Roman"/>
          <w:color w:val="000000" w:themeColor="text1"/>
        </w:rPr>
        <w:t xml:space="preserve">were estimated </w:t>
      </w:r>
      <w:r w:rsidR="00464147" w:rsidRPr="00A0511C">
        <w:rPr>
          <w:rFonts w:ascii="Times New Roman" w:hAnsi="Times New Roman" w:cs="Times New Roman"/>
          <w:color w:val="000000" w:themeColor="text1"/>
        </w:rPr>
        <w:t xml:space="preserve">based on </w:t>
      </w:r>
      <w:r w:rsidR="00235787" w:rsidRPr="00A0511C">
        <w:rPr>
          <w:rFonts w:ascii="Times New Roman" w:hAnsi="Times New Roman" w:cs="Times New Roman"/>
          <w:color w:val="000000" w:themeColor="text1"/>
        </w:rPr>
        <w:t>distribution assumptions</w:t>
      </w:r>
      <w:r w:rsidR="00DB7633" w:rsidRPr="00A0511C">
        <w:rPr>
          <w:rFonts w:ascii="Times New Roman" w:hAnsi="Times New Roman" w:cs="Times New Roman"/>
          <w:color w:val="000000" w:themeColor="text1"/>
        </w:rPr>
        <w:t>. Such a method has been validated and recommended for dealing with missing data</w:t>
      </w:r>
      <w:r w:rsidR="003A2D29" w:rsidRPr="00A0511C">
        <w:rPr>
          <w:rFonts w:ascii="Times New Roman" w:hAnsi="Times New Roman" w:cs="Times New Roman"/>
          <w:color w:val="000000" w:themeColor="text1"/>
        </w:rPr>
        <w:t xml:space="preserve"> </w:t>
      </w:r>
      <w:sdt>
        <w:sdtPr>
          <w:rPr>
            <w:rFonts w:ascii="Times New Roman" w:hAnsi="Times New Roman" w:cs="Times New Roman"/>
            <w:color w:val="000000" w:themeColor="text1"/>
          </w:rPr>
          <w:tag w:val="MENDELEY_CITATION_v3_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"/>
          <w:id w:val="-541442186"/>
          <w:placeholder>
            <w:docPart w:val="0F3749E5D413FD438F610564FB9CB200"/>
          </w:placeholder>
        </w:sdtPr>
        <w:sdtEndPr/>
        <w:sdtContent>
          <w:r w:rsidR="00E0313E" w:rsidRPr="00A0511C">
            <w:rPr>
              <w:rFonts w:ascii="Times New Roman" w:hAnsi="Times New Roman" w:cs="Times New Roman"/>
              <w:color w:val="000000" w:themeColor="text1"/>
            </w:rPr>
            <w:t>(see also Newman, 2014)</w:t>
          </w:r>
        </w:sdtContent>
      </w:sdt>
      <w:r w:rsidR="003A2D29" w:rsidRPr="00A0511C">
        <w:rPr>
          <w:rFonts w:ascii="Times New Roman" w:hAnsi="Times New Roman" w:cs="Times New Roman"/>
          <w:color w:val="000000" w:themeColor="text1"/>
        </w:rPr>
        <w:t>.</w:t>
      </w:r>
      <w:r w:rsidR="00235787" w:rsidRPr="00A0511C">
        <w:rPr>
          <w:rFonts w:ascii="Times New Roman" w:hAnsi="Times New Roman" w:cs="Times New Roman"/>
          <w:color w:val="000000" w:themeColor="text1"/>
        </w:rPr>
        <w:t xml:space="preserve"> </w:t>
      </w:r>
    </w:p>
    <w:p w14:paraId="7D4050ED" w14:textId="343870D8" w:rsidR="00A7154B" w:rsidRPr="00A0511C" w:rsidRDefault="00A7154B" w:rsidP="00A376C5">
      <w:pPr>
        <w:spacing w:line="480" w:lineRule="auto"/>
        <w:ind w:firstLine="709"/>
        <w:jc w:val="both"/>
        <w:rPr>
          <w:rFonts w:ascii="Times New Roman" w:hAnsi="Times New Roman" w:cs="Times New Roman"/>
          <w:color w:val="000000" w:themeColor="text1"/>
        </w:rPr>
      </w:pPr>
      <w:r w:rsidRPr="00A0511C">
        <w:rPr>
          <w:rFonts w:ascii="Times New Roman" w:hAnsi="Times New Roman" w:cs="Times New Roman"/>
          <w:color w:val="000000" w:themeColor="text1"/>
        </w:rPr>
        <w:t xml:space="preserve">To </w:t>
      </w:r>
      <w:r w:rsidR="00BC4CE2" w:rsidRPr="00A0511C">
        <w:rPr>
          <w:rFonts w:ascii="Times New Roman" w:hAnsi="Times New Roman" w:cs="Times New Roman"/>
          <w:color w:val="000000" w:themeColor="text1"/>
        </w:rPr>
        <w:t>understand</w:t>
      </w:r>
      <w:r w:rsidRPr="00A0511C">
        <w:rPr>
          <w:rFonts w:ascii="Times New Roman" w:hAnsi="Times New Roman" w:cs="Times New Roman"/>
          <w:color w:val="000000" w:themeColor="text1"/>
        </w:rPr>
        <w:t xml:space="preserve"> the extent to which the hypothesised</w:t>
      </w:r>
      <w:r w:rsidR="007125E0" w:rsidRPr="00A0511C">
        <w:rPr>
          <w:rFonts w:ascii="Times New Roman" w:hAnsi="Times New Roman" w:cs="Times New Roman"/>
          <w:color w:val="000000" w:themeColor="text1"/>
        </w:rPr>
        <w:t xml:space="preserve"> longitudinal mediation models can explain the observed data, </w:t>
      </w:r>
      <w:r w:rsidR="00DE2AB5" w:rsidRPr="00A0511C">
        <w:rPr>
          <w:rFonts w:ascii="Times New Roman" w:hAnsi="Times New Roman" w:cs="Times New Roman"/>
          <w:color w:val="000000" w:themeColor="text1"/>
        </w:rPr>
        <w:t xml:space="preserve">we adopted </w:t>
      </w:r>
      <w:sdt>
        <w:sdtPr>
          <w:rPr>
            <w:rFonts w:ascii="Times New Roman" w:hAnsi="Times New Roman" w:cs="Times New Roman"/>
            <w:color w:val="000000" w:themeColor="text1"/>
          </w:rPr>
          <w:tag w:val="MENDELEY_CITATION_v3_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"/>
          <w:id w:val="-82377565"/>
          <w:placeholder>
            <w:docPart w:val="DefaultPlaceholder_-1854013440"/>
          </w:placeholder>
        </w:sdtPr>
        <w:sdtEndPr/>
        <w:sdtContent>
          <w:r w:rsidR="00E0313E" w:rsidRPr="00A0511C">
            <w:rPr>
              <w:rFonts w:ascii="Times New Roman" w:eastAsia="Times New Roman" w:hAnsi="Times New Roman" w:cs="Times New Roman"/>
              <w:color w:val="000000" w:themeColor="text1"/>
            </w:rPr>
            <w:t>Hu and Bentler’s (1999)</w:t>
          </w:r>
        </w:sdtContent>
      </w:sdt>
      <w:r w:rsidR="00DE2AB5" w:rsidRPr="00A0511C">
        <w:rPr>
          <w:rFonts w:ascii="Times New Roman" w:hAnsi="Times New Roman" w:cs="Times New Roman"/>
          <w:color w:val="000000" w:themeColor="text1"/>
        </w:rPr>
        <w:t xml:space="preserve"> </w:t>
      </w:r>
      <w:r w:rsidR="00483BBE" w:rsidRPr="00A0511C">
        <w:rPr>
          <w:rFonts w:ascii="Times New Roman" w:hAnsi="Times New Roman" w:cs="Times New Roman"/>
          <w:color w:val="000000" w:themeColor="text1"/>
        </w:rPr>
        <w:t xml:space="preserve">recommendations </w:t>
      </w:r>
      <w:r w:rsidR="00DE2AB5" w:rsidRPr="00A0511C">
        <w:rPr>
          <w:rFonts w:ascii="Times New Roman" w:hAnsi="Times New Roman" w:cs="Times New Roman"/>
          <w:color w:val="000000" w:themeColor="text1"/>
        </w:rPr>
        <w:t xml:space="preserve">for </w:t>
      </w:r>
      <w:r w:rsidR="00BC4CE2" w:rsidRPr="00A0511C">
        <w:rPr>
          <w:rFonts w:ascii="Times New Roman" w:hAnsi="Times New Roman" w:cs="Times New Roman"/>
          <w:color w:val="000000" w:themeColor="text1"/>
        </w:rPr>
        <w:t xml:space="preserve">assessing </w:t>
      </w:r>
      <w:r w:rsidR="00DE2AB5" w:rsidRPr="00A0511C">
        <w:rPr>
          <w:rFonts w:ascii="Times New Roman" w:hAnsi="Times New Roman" w:cs="Times New Roman"/>
          <w:color w:val="000000" w:themeColor="text1"/>
        </w:rPr>
        <w:t>model</w:t>
      </w:r>
      <w:r w:rsidR="00BC4CE2" w:rsidRPr="00A0511C">
        <w:rPr>
          <w:rFonts w:ascii="Times New Roman" w:hAnsi="Times New Roman" w:cs="Times New Roman"/>
          <w:color w:val="000000" w:themeColor="text1"/>
        </w:rPr>
        <w:t xml:space="preserve"> fit</w:t>
      </w:r>
      <w:r w:rsidR="00483BBE" w:rsidRPr="00A0511C">
        <w:rPr>
          <w:rFonts w:ascii="Times New Roman" w:hAnsi="Times New Roman" w:cs="Times New Roman"/>
          <w:color w:val="000000" w:themeColor="text1"/>
        </w:rPr>
        <w:t xml:space="preserve">. In particular, we used </w:t>
      </w:r>
      <w:r w:rsidR="00374662" w:rsidRPr="00A0511C">
        <w:rPr>
          <w:rFonts w:ascii="Times New Roman" w:hAnsi="Times New Roman" w:cs="Times New Roman"/>
          <w:color w:val="000000" w:themeColor="text1"/>
        </w:rPr>
        <w:t>Chi-square</w:t>
      </w:r>
      <w:r w:rsidR="001F0E89" w:rsidRPr="00A0511C">
        <w:rPr>
          <w:rStyle w:val="FootnoteReference"/>
          <w:rFonts w:ascii="Times New Roman" w:hAnsi="Times New Roman" w:cs="Times New Roman"/>
          <w:color w:val="000000" w:themeColor="text1"/>
        </w:rPr>
        <w:footnoteReference w:id="7"/>
      </w:r>
      <w:r w:rsidR="00374662" w:rsidRPr="00A0511C">
        <w:rPr>
          <w:rFonts w:ascii="Times New Roman" w:hAnsi="Times New Roman" w:cs="Times New Roman"/>
          <w:color w:val="000000" w:themeColor="text1"/>
        </w:rPr>
        <w:t xml:space="preserve"> (</w:t>
      </w:r>
      <w:r w:rsidR="00374662" w:rsidRPr="00A0511C">
        <w:rPr>
          <w:rFonts w:ascii="Times New Roman" w:hAnsi="Times New Roman" w:cs="Times New Roman"/>
          <w:i/>
          <w:iCs/>
          <w:color w:val="000000" w:themeColor="text1"/>
        </w:rPr>
        <w:t>χ</w:t>
      </w:r>
      <w:r w:rsidR="00374662" w:rsidRPr="00A0511C">
        <w:rPr>
          <w:rFonts w:ascii="Times New Roman" w:hAnsi="Times New Roman" w:cs="Times New Roman"/>
          <w:color w:val="000000" w:themeColor="text1"/>
          <w:vertAlign w:val="superscript"/>
        </w:rPr>
        <w:t>2</w:t>
      </w:r>
      <w:r w:rsidR="00374662" w:rsidRPr="00A0511C">
        <w:rPr>
          <w:rFonts w:ascii="Times New Roman" w:hAnsi="Times New Roman" w:cs="Times New Roman"/>
          <w:color w:val="000000" w:themeColor="text1"/>
        </w:rPr>
        <w:t xml:space="preserve">), comparative fit index (CFI), standardised root </w:t>
      </w:r>
      <w:proofErr w:type="gramStart"/>
      <w:r w:rsidR="00374662" w:rsidRPr="00A0511C">
        <w:rPr>
          <w:rFonts w:ascii="Times New Roman" w:hAnsi="Times New Roman" w:cs="Times New Roman"/>
          <w:color w:val="000000" w:themeColor="text1"/>
        </w:rPr>
        <w:t>mean</w:t>
      </w:r>
      <w:proofErr w:type="gramEnd"/>
      <w:r w:rsidR="00374662" w:rsidRPr="00A0511C">
        <w:rPr>
          <w:rFonts w:ascii="Times New Roman" w:hAnsi="Times New Roman" w:cs="Times New Roman"/>
          <w:color w:val="000000" w:themeColor="text1"/>
        </w:rPr>
        <w:t xml:space="preserve"> square residual (SRMR), and root mean square error of approximation (RMSEA) to assess good model fit</w:t>
      </w:r>
      <w:r w:rsidR="00EC7FCB" w:rsidRPr="00A0511C">
        <w:rPr>
          <w:rFonts w:ascii="Times New Roman" w:hAnsi="Times New Roman" w:cs="Times New Roman"/>
          <w:color w:val="000000" w:themeColor="text1"/>
        </w:rPr>
        <w:t xml:space="preserve">, with </w:t>
      </w:r>
      <w:r w:rsidR="00D071A6" w:rsidRPr="00A0511C">
        <w:rPr>
          <w:rFonts w:ascii="Times New Roman" w:hAnsi="Times New Roman" w:cs="Times New Roman"/>
          <w:color w:val="000000" w:themeColor="text1"/>
        </w:rPr>
        <w:t xml:space="preserve">close to </w:t>
      </w:r>
      <w:r w:rsidR="00E1392F" w:rsidRPr="00A0511C">
        <w:rPr>
          <w:rFonts w:ascii="Times New Roman" w:hAnsi="Times New Roman" w:cs="Times New Roman"/>
          <w:color w:val="000000" w:themeColor="text1"/>
        </w:rPr>
        <w:t>.95</w:t>
      </w:r>
      <w:r w:rsidR="004D3960" w:rsidRPr="00A0511C">
        <w:rPr>
          <w:rFonts w:ascii="Times New Roman" w:hAnsi="Times New Roman" w:cs="Times New Roman"/>
          <w:color w:val="000000" w:themeColor="text1"/>
        </w:rPr>
        <w:t xml:space="preserve"> or larger for</w:t>
      </w:r>
      <w:r w:rsidR="00E1392F" w:rsidRPr="00A0511C">
        <w:rPr>
          <w:rFonts w:ascii="Times New Roman" w:hAnsi="Times New Roman" w:cs="Times New Roman"/>
          <w:color w:val="000000" w:themeColor="text1"/>
        </w:rPr>
        <w:t xml:space="preserve"> CFI</w:t>
      </w:r>
      <w:r w:rsidR="004D3960" w:rsidRPr="00A0511C">
        <w:rPr>
          <w:rFonts w:ascii="Times New Roman" w:hAnsi="Times New Roman" w:cs="Times New Roman"/>
          <w:color w:val="000000" w:themeColor="text1"/>
        </w:rPr>
        <w:t xml:space="preserve"> and</w:t>
      </w:r>
      <w:r w:rsidR="00E94420" w:rsidRPr="00A0511C">
        <w:rPr>
          <w:rFonts w:ascii="Times New Roman" w:hAnsi="Times New Roman" w:cs="Times New Roman"/>
          <w:color w:val="000000" w:themeColor="text1"/>
        </w:rPr>
        <w:t xml:space="preserve"> </w:t>
      </w:r>
      <w:r w:rsidR="004D3960" w:rsidRPr="00A0511C">
        <w:rPr>
          <w:rFonts w:ascii="Times New Roman" w:hAnsi="Times New Roman" w:cs="Times New Roman"/>
          <w:color w:val="000000" w:themeColor="text1"/>
        </w:rPr>
        <w:t xml:space="preserve">close to </w:t>
      </w:r>
      <w:r w:rsidR="00A66886" w:rsidRPr="00A0511C">
        <w:rPr>
          <w:rFonts w:ascii="Times New Roman" w:hAnsi="Times New Roman" w:cs="Times New Roman"/>
          <w:color w:val="000000" w:themeColor="text1"/>
        </w:rPr>
        <w:t>.08</w:t>
      </w:r>
      <w:r w:rsidR="004D3960" w:rsidRPr="00A0511C">
        <w:rPr>
          <w:rFonts w:ascii="Times New Roman" w:hAnsi="Times New Roman" w:cs="Times New Roman"/>
          <w:color w:val="000000" w:themeColor="text1"/>
        </w:rPr>
        <w:t>/.06 or smaller</w:t>
      </w:r>
      <w:r w:rsidR="00A66886" w:rsidRPr="00A0511C">
        <w:rPr>
          <w:rFonts w:ascii="Times New Roman" w:hAnsi="Times New Roman" w:cs="Times New Roman"/>
          <w:color w:val="000000" w:themeColor="text1"/>
        </w:rPr>
        <w:t xml:space="preserve"> </w:t>
      </w:r>
      <w:r w:rsidR="004D3960" w:rsidRPr="00A0511C">
        <w:rPr>
          <w:rFonts w:ascii="Times New Roman" w:hAnsi="Times New Roman" w:cs="Times New Roman"/>
          <w:color w:val="000000" w:themeColor="text1"/>
        </w:rPr>
        <w:t xml:space="preserve">for </w:t>
      </w:r>
      <w:r w:rsidR="00A66886" w:rsidRPr="00A0511C">
        <w:rPr>
          <w:rFonts w:ascii="Times New Roman" w:hAnsi="Times New Roman" w:cs="Times New Roman"/>
          <w:color w:val="000000" w:themeColor="text1"/>
        </w:rPr>
        <w:t>SRMR</w:t>
      </w:r>
      <w:r w:rsidR="004D3960" w:rsidRPr="00A0511C">
        <w:rPr>
          <w:rFonts w:ascii="Times New Roman" w:hAnsi="Times New Roman" w:cs="Times New Roman"/>
          <w:color w:val="000000" w:themeColor="text1"/>
        </w:rPr>
        <w:t>/</w:t>
      </w:r>
      <w:r w:rsidR="00941340" w:rsidRPr="00A0511C">
        <w:rPr>
          <w:rFonts w:ascii="Times New Roman" w:hAnsi="Times New Roman" w:cs="Times New Roman"/>
          <w:color w:val="000000" w:themeColor="text1"/>
        </w:rPr>
        <w:t xml:space="preserve">RMSEA indicating </w:t>
      </w:r>
      <w:r w:rsidR="00CE5660" w:rsidRPr="00A0511C">
        <w:rPr>
          <w:rFonts w:ascii="Times New Roman" w:hAnsi="Times New Roman" w:cs="Times New Roman"/>
          <w:color w:val="000000" w:themeColor="text1"/>
        </w:rPr>
        <w:t xml:space="preserve">good fit. </w:t>
      </w:r>
    </w:p>
    <w:p w14:paraId="0447D93C" w14:textId="794ACB7B" w:rsidR="00DC76C9" w:rsidRPr="00A0511C" w:rsidRDefault="00DC76C9" w:rsidP="00A376C5">
      <w:pPr>
        <w:spacing w:line="480" w:lineRule="auto"/>
        <w:ind w:firstLine="709"/>
        <w:jc w:val="both"/>
        <w:rPr>
          <w:rFonts w:ascii="Times New Roman" w:hAnsi="Times New Roman" w:cs="Times New Roman"/>
          <w:color w:val="000000" w:themeColor="text1"/>
        </w:rPr>
      </w:pPr>
      <w:r w:rsidRPr="00A0511C">
        <w:rPr>
          <w:rFonts w:ascii="Times New Roman" w:hAnsi="Times New Roman" w:cs="Times New Roman"/>
          <w:color w:val="000000" w:themeColor="text1"/>
        </w:rPr>
        <w:t xml:space="preserve">For the longitudinal mediation </w:t>
      </w:r>
      <w:r w:rsidR="0028182D" w:rsidRPr="00A0511C">
        <w:rPr>
          <w:rFonts w:ascii="Times New Roman" w:hAnsi="Times New Roman" w:cs="Times New Roman"/>
          <w:color w:val="000000" w:themeColor="text1"/>
        </w:rPr>
        <w:t>analys</w:t>
      </w:r>
      <w:r w:rsidR="00DE0216" w:rsidRPr="00A0511C">
        <w:rPr>
          <w:rFonts w:ascii="Times New Roman" w:hAnsi="Times New Roman" w:cs="Times New Roman"/>
          <w:color w:val="000000" w:themeColor="text1"/>
        </w:rPr>
        <w:t>is</w:t>
      </w:r>
      <w:r w:rsidRPr="00A0511C">
        <w:rPr>
          <w:rFonts w:ascii="Times New Roman" w:hAnsi="Times New Roman" w:cs="Times New Roman"/>
          <w:color w:val="000000" w:themeColor="text1"/>
        </w:rPr>
        <w:t xml:space="preserve">, we report standardised </w:t>
      </w:r>
      <w:r w:rsidR="00F10D47" w:rsidRPr="00A0511C">
        <w:rPr>
          <w:rFonts w:ascii="Times New Roman" w:hAnsi="Times New Roman" w:cs="Times New Roman"/>
          <w:color w:val="000000" w:themeColor="text1"/>
        </w:rPr>
        <w:t>coefficient</w:t>
      </w:r>
      <w:r w:rsidR="0028182D" w:rsidRPr="00A0511C">
        <w:rPr>
          <w:rFonts w:ascii="Times New Roman" w:hAnsi="Times New Roman" w:cs="Times New Roman"/>
          <w:color w:val="000000" w:themeColor="text1"/>
        </w:rPr>
        <w:t xml:space="preserve"> (</w:t>
      </w:r>
      <w:r w:rsidR="00FE0F66" w:rsidRPr="00A0511C">
        <w:rPr>
          <w:rFonts w:ascii="Times New Roman" w:hAnsi="Times New Roman" w:cs="Times New Roman"/>
          <w:i/>
          <w:iCs/>
          <w:color w:val="000000" w:themeColor="text1"/>
        </w:rPr>
        <w:t>β</w:t>
      </w:r>
      <w:r w:rsidR="0028182D" w:rsidRPr="00A0511C">
        <w:rPr>
          <w:rFonts w:ascii="Times New Roman" w:hAnsi="Times New Roman" w:cs="Times New Roman"/>
          <w:color w:val="000000" w:themeColor="text1"/>
        </w:rPr>
        <w:t>)</w:t>
      </w:r>
      <w:r w:rsidR="004D264C" w:rsidRPr="00A0511C">
        <w:rPr>
          <w:rFonts w:ascii="Times New Roman" w:hAnsi="Times New Roman" w:cs="Times New Roman"/>
          <w:color w:val="000000" w:themeColor="text1"/>
        </w:rPr>
        <w:t xml:space="preserve">, 95% confidence intervals (CI), and precise </w:t>
      </w:r>
      <w:r w:rsidR="004D264C" w:rsidRPr="00A0511C">
        <w:rPr>
          <w:rFonts w:ascii="Times New Roman" w:hAnsi="Times New Roman" w:cs="Times New Roman"/>
          <w:i/>
          <w:iCs/>
          <w:color w:val="000000" w:themeColor="text1"/>
        </w:rPr>
        <w:t>p</w:t>
      </w:r>
      <w:r w:rsidR="004D264C" w:rsidRPr="00A0511C">
        <w:rPr>
          <w:rFonts w:ascii="Times New Roman" w:hAnsi="Times New Roman" w:cs="Times New Roman"/>
          <w:color w:val="000000" w:themeColor="text1"/>
        </w:rPr>
        <w:t xml:space="preserve"> value</w:t>
      </w:r>
      <w:r w:rsidR="000B7BCB" w:rsidRPr="00A0511C">
        <w:rPr>
          <w:rFonts w:ascii="Times New Roman" w:hAnsi="Times New Roman" w:cs="Times New Roman"/>
          <w:color w:val="000000" w:themeColor="text1"/>
        </w:rPr>
        <w:t xml:space="preserve"> to two decimal points</w:t>
      </w:r>
      <w:r w:rsidR="0047435D" w:rsidRPr="00A0511C">
        <w:rPr>
          <w:rFonts w:ascii="Times New Roman" w:hAnsi="Times New Roman" w:cs="Times New Roman"/>
          <w:color w:val="000000" w:themeColor="text1"/>
        </w:rPr>
        <w:t xml:space="preserve"> </w:t>
      </w:r>
      <w:r w:rsidR="0028182D" w:rsidRPr="00A0511C">
        <w:rPr>
          <w:rFonts w:ascii="Times New Roman" w:hAnsi="Times New Roman" w:cs="Times New Roman"/>
          <w:color w:val="000000" w:themeColor="text1"/>
        </w:rPr>
        <w:t>for</w:t>
      </w:r>
      <w:r w:rsidR="0047435D" w:rsidRPr="00A0511C">
        <w:rPr>
          <w:rFonts w:ascii="Times New Roman" w:hAnsi="Times New Roman" w:cs="Times New Roman"/>
          <w:color w:val="000000" w:themeColor="text1"/>
        </w:rPr>
        <w:t xml:space="preserve"> </w:t>
      </w:r>
      <w:r w:rsidR="000B7BCB" w:rsidRPr="00A0511C">
        <w:rPr>
          <w:rFonts w:ascii="Times New Roman" w:hAnsi="Times New Roman" w:cs="Times New Roman"/>
          <w:color w:val="000000" w:themeColor="text1"/>
        </w:rPr>
        <w:t xml:space="preserve">each of the </w:t>
      </w:r>
      <w:r w:rsidR="0047435D" w:rsidRPr="00A0511C">
        <w:rPr>
          <w:rFonts w:ascii="Times New Roman" w:hAnsi="Times New Roman" w:cs="Times New Roman"/>
          <w:color w:val="000000" w:themeColor="text1"/>
        </w:rPr>
        <w:t xml:space="preserve">autoregressive (e.g., </w:t>
      </w:r>
      <w:r w:rsidR="00E96AD6" w:rsidRPr="00A0511C">
        <w:rPr>
          <w:rFonts w:ascii="Times New Roman" w:hAnsi="Times New Roman" w:cs="Times New Roman"/>
          <w:color w:val="000000" w:themeColor="text1"/>
        </w:rPr>
        <w:t>self-compassion at Time 1 on Time 2</w:t>
      </w:r>
      <w:r w:rsidR="0047435D" w:rsidRPr="00A0511C">
        <w:rPr>
          <w:rFonts w:ascii="Times New Roman" w:hAnsi="Times New Roman" w:cs="Times New Roman"/>
          <w:color w:val="000000" w:themeColor="text1"/>
        </w:rPr>
        <w:t>)</w:t>
      </w:r>
      <w:r w:rsidR="008B682B" w:rsidRPr="00A0511C">
        <w:rPr>
          <w:rFonts w:ascii="Times New Roman" w:hAnsi="Times New Roman" w:cs="Times New Roman"/>
          <w:color w:val="000000" w:themeColor="text1"/>
        </w:rPr>
        <w:t xml:space="preserve"> and</w:t>
      </w:r>
      <w:r w:rsidR="0047435D" w:rsidRPr="00A0511C">
        <w:rPr>
          <w:rFonts w:ascii="Times New Roman" w:hAnsi="Times New Roman" w:cs="Times New Roman"/>
          <w:color w:val="000000" w:themeColor="text1"/>
        </w:rPr>
        <w:t xml:space="preserve"> lagged</w:t>
      </w:r>
      <w:r w:rsidR="001234DB" w:rsidRPr="00A0511C">
        <w:rPr>
          <w:rFonts w:ascii="Times New Roman" w:hAnsi="Times New Roman" w:cs="Times New Roman"/>
          <w:color w:val="000000" w:themeColor="text1"/>
        </w:rPr>
        <w:t>/direct</w:t>
      </w:r>
      <w:r w:rsidR="00E96AD6" w:rsidRPr="00A0511C">
        <w:rPr>
          <w:rFonts w:ascii="Times New Roman" w:hAnsi="Times New Roman" w:cs="Times New Roman"/>
          <w:color w:val="000000" w:themeColor="text1"/>
        </w:rPr>
        <w:t xml:space="preserve"> (e.g., Time 1 self-compassion on Time 2 barrier self-efficacy</w:t>
      </w:r>
      <w:r w:rsidR="008B682B" w:rsidRPr="00A0511C">
        <w:rPr>
          <w:rFonts w:ascii="Times New Roman" w:hAnsi="Times New Roman" w:cs="Times New Roman"/>
          <w:color w:val="000000" w:themeColor="text1"/>
        </w:rPr>
        <w:t xml:space="preserve">). Such an approach allowed us to </w:t>
      </w:r>
      <w:r w:rsidR="00315321" w:rsidRPr="00A0511C">
        <w:rPr>
          <w:rFonts w:ascii="Times New Roman" w:hAnsi="Times New Roman" w:cs="Times New Roman"/>
          <w:color w:val="000000" w:themeColor="text1"/>
        </w:rPr>
        <w:t>generate a completely standardised estimate</w:t>
      </w:r>
      <w:r w:rsidR="005D31CC" w:rsidRPr="00A0511C">
        <w:rPr>
          <w:rFonts w:ascii="Times New Roman" w:hAnsi="Times New Roman" w:cs="Times New Roman"/>
          <w:color w:val="000000" w:themeColor="text1"/>
        </w:rPr>
        <w:t xml:space="preserve"> </w:t>
      </w:r>
      <w:r w:rsidR="00315321" w:rsidRPr="00A0511C">
        <w:rPr>
          <w:rFonts w:ascii="Times New Roman" w:hAnsi="Times New Roman" w:cs="Times New Roman"/>
          <w:color w:val="000000" w:themeColor="text1"/>
        </w:rPr>
        <w:t xml:space="preserve">to provide a common metric for assessing the magnitude of the indirect effect of Time 1 self-compassion on Time 3 physical activity outcomes (i.e., the mediation). </w:t>
      </w:r>
      <w:r w:rsidR="0059437C" w:rsidRPr="00A0511C">
        <w:rPr>
          <w:rFonts w:ascii="Times New Roman" w:hAnsi="Times New Roman" w:cs="Times New Roman"/>
          <w:color w:val="000000" w:themeColor="text1"/>
        </w:rPr>
        <w:t xml:space="preserve">Following </w:t>
      </w:r>
      <w:sdt>
        <w:sdtPr>
          <w:rPr>
            <w:rFonts w:ascii="Times New Roman" w:hAnsi="Times New Roman" w:cs="Times New Roman"/>
            <w:color w:val="000000" w:themeColor="text1"/>
          </w:rPr>
          <w:tag w:val="MENDELEY_CITATION_v3_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"/>
          <w:id w:val="1340357854"/>
          <w:placeholder>
            <w:docPart w:val="DefaultPlaceholder_-1854013440"/>
          </w:placeholder>
        </w:sdtPr>
        <w:sdtEndPr/>
        <w:sdtContent>
          <w:r w:rsidR="00E0313E" w:rsidRPr="00A0511C">
            <w:rPr>
              <w:rFonts w:ascii="Times New Roman" w:hAnsi="Times New Roman" w:cs="Times New Roman"/>
              <w:color w:val="000000" w:themeColor="text1"/>
            </w:rPr>
            <w:t>Cohen (1988),</w:t>
          </w:r>
        </w:sdtContent>
      </w:sdt>
      <w:r w:rsidR="002851CA" w:rsidRPr="00A0511C">
        <w:rPr>
          <w:rFonts w:ascii="Times New Roman" w:hAnsi="Times New Roman" w:cs="Times New Roman"/>
          <w:color w:val="000000" w:themeColor="text1"/>
        </w:rPr>
        <w:t xml:space="preserve"> </w:t>
      </w:r>
      <w:r w:rsidR="0059437C" w:rsidRPr="00A0511C">
        <w:rPr>
          <w:rFonts w:ascii="Times New Roman" w:hAnsi="Times New Roman" w:cs="Times New Roman"/>
          <w:color w:val="000000" w:themeColor="text1"/>
        </w:rPr>
        <w:t>w</w:t>
      </w:r>
      <w:r w:rsidR="00AB2CF3" w:rsidRPr="00A0511C">
        <w:rPr>
          <w:rFonts w:ascii="Times New Roman" w:hAnsi="Times New Roman" w:cs="Times New Roman"/>
          <w:color w:val="000000" w:themeColor="text1"/>
        </w:rPr>
        <w:t xml:space="preserve">e considered </w:t>
      </w:r>
      <w:r w:rsidR="0059437C" w:rsidRPr="00A0511C">
        <w:rPr>
          <w:rFonts w:ascii="Times New Roman" w:hAnsi="Times New Roman" w:cs="Times New Roman"/>
          <w:color w:val="000000" w:themeColor="text1"/>
        </w:rPr>
        <w:t xml:space="preserve">.10, .30, and .50 standardised </w:t>
      </w:r>
      <w:r w:rsidR="00C75BBB" w:rsidRPr="00A0511C">
        <w:rPr>
          <w:rFonts w:ascii="Times New Roman" w:hAnsi="Times New Roman" w:cs="Times New Roman"/>
          <w:color w:val="000000" w:themeColor="text1"/>
        </w:rPr>
        <w:t xml:space="preserve">regression </w:t>
      </w:r>
      <w:r w:rsidR="0059437C" w:rsidRPr="00A0511C">
        <w:rPr>
          <w:rFonts w:ascii="Times New Roman" w:hAnsi="Times New Roman" w:cs="Times New Roman"/>
          <w:color w:val="000000" w:themeColor="text1"/>
        </w:rPr>
        <w:t>coefficient as small, medium, and large</w:t>
      </w:r>
      <w:r w:rsidR="002851CA" w:rsidRPr="00A0511C">
        <w:rPr>
          <w:rFonts w:ascii="Times New Roman" w:hAnsi="Times New Roman" w:cs="Times New Roman"/>
          <w:color w:val="000000" w:themeColor="text1"/>
        </w:rPr>
        <w:t>, respectively,</w:t>
      </w:r>
      <w:r w:rsidR="0059437C" w:rsidRPr="00A0511C">
        <w:rPr>
          <w:rFonts w:ascii="Times New Roman" w:hAnsi="Times New Roman" w:cs="Times New Roman"/>
          <w:color w:val="000000" w:themeColor="text1"/>
        </w:rPr>
        <w:t xml:space="preserve"> for </w:t>
      </w:r>
      <w:r w:rsidR="001234DB" w:rsidRPr="00A0511C">
        <w:rPr>
          <w:rFonts w:ascii="Times New Roman" w:hAnsi="Times New Roman" w:cs="Times New Roman"/>
          <w:color w:val="000000" w:themeColor="text1"/>
        </w:rPr>
        <w:t>a</w:t>
      </w:r>
      <w:r w:rsidR="0059437C" w:rsidRPr="00A0511C">
        <w:rPr>
          <w:rFonts w:ascii="Times New Roman" w:hAnsi="Times New Roman" w:cs="Times New Roman"/>
          <w:color w:val="000000" w:themeColor="text1"/>
        </w:rPr>
        <w:t xml:space="preserve"> lagged</w:t>
      </w:r>
      <w:r w:rsidR="001234DB" w:rsidRPr="00A0511C">
        <w:rPr>
          <w:rFonts w:ascii="Times New Roman" w:hAnsi="Times New Roman" w:cs="Times New Roman"/>
          <w:color w:val="000000" w:themeColor="text1"/>
        </w:rPr>
        <w:t>/direct effect</w:t>
      </w:r>
      <w:r w:rsidR="00B90E0E" w:rsidRPr="00A0511C">
        <w:rPr>
          <w:rFonts w:ascii="Times New Roman" w:hAnsi="Times New Roman" w:cs="Times New Roman"/>
          <w:color w:val="000000" w:themeColor="text1"/>
        </w:rPr>
        <w:t xml:space="preserve">, which informs </w:t>
      </w:r>
      <w:r w:rsidR="009B1BBC" w:rsidRPr="00A0511C">
        <w:rPr>
          <w:rFonts w:ascii="Times New Roman" w:hAnsi="Times New Roman" w:cs="Times New Roman"/>
          <w:color w:val="000000" w:themeColor="text1"/>
        </w:rPr>
        <w:t>.01, .09, and .25 as small, medium, and large</w:t>
      </w:r>
      <w:r w:rsidR="00577D12" w:rsidRPr="00A0511C">
        <w:rPr>
          <w:rFonts w:ascii="Times New Roman" w:hAnsi="Times New Roman" w:cs="Times New Roman"/>
          <w:color w:val="000000" w:themeColor="text1"/>
        </w:rPr>
        <w:t>, respectively,</w:t>
      </w:r>
      <w:r w:rsidR="009B1BBC" w:rsidRPr="00A0511C">
        <w:rPr>
          <w:rFonts w:ascii="Times New Roman" w:hAnsi="Times New Roman" w:cs="Times New Roman"/>
          <w:color w:val="000000" w:themeColor="text1"/>
        </w:rPr>
        <w:t xml:space="preserve"> for an indirect effect</w:t>
      </w:r>
      <w:r w:rsidR="007A4E21" w:rsidRPr="00A0511C">
        <w:rPr>
          <w:rStyle w:val="FootnoteReference"/>
          <w:rFonts w:ascii="Times New Roman" w:hAnsi="Times New Roman" w:cs="Times New Roman"/>
          <w:color w:val="000000" w:themeColor="text1"/>
        </w:rPr>
        <w:footnoteReference w:id="8"/>
      </w:r>
      <w:r w:rsidR="008E4471" w:rsidRPr="00A0511C">
        <w:rPr>
          <w:rFonts w:ascii="Times New Roman" w:hAnsi="Times New Roman" w:cs="Times New Roman"/>
          <w:color w:val="000000" w:themeColor="text1"/>
        </w:rPr>
        <w:t>.</w:t>
      </w:r>
    </w:p>
    <w:p w14:paraId="0E0C7843" w14:textId="655AD6B6" w:rsidR="003174AE" w:rsidRPr="00A0511C" w:rsidRDefault="003174AE" w:rsidP="00A376C5">
      <w:pPr>
        <w:spacing w:line="480" w:lineRule="auto"/>
        <w:jc w:val="center"/>
        <w:rPr>
          <w:rFonts w:ascii="Times New Roman" w:hAnsi="Times New Roman" w:cs="Times New Roman"/>
          <w:b/>
          <w:bCs/>
          <w:color w:val="000000" w:themeColor="text1"/>
        </w:rPr>
      </w:pPr>
      <w:r w:rsidRPr="00A0511C">
        <w:rPr>
          <w:rFonts w:ascii="Times New Roman" w:hAnsi="Times New Roman" w:cs="Times New Roman"/>
          <w:b/>
          <w:bCs/>
          <w:color w:val="000000" w:themeColor="text1"/>
        </w:rPr>
        <w:t>Results</w:t>
      </w:r>
    </w:p>
    <w:p w14:paraId="533A972F" w14:textId="136EFED7" w:rsidR="003174AE" w:rsidRPr="00A0511C" w:rsidRDefault="009D719A" w:rsidP="00A376C5">
      <w:pPr>
        <w:spacing w:line="480" w:lineRule="auto"/>
        <w:jc w:val="both"/>
        <w:rPr>
          <w:rFonts w:ascii="Times New Roman" w:hAnsi="Times New Roman" w:cs="Times New Roman"/>
          <w:b/>
          <w:bCs/>
          <w:color w:val="000000" w:themeColor="text1"/>
        </w:rPr>
      </w:pPr>
      <w:r w:rsidRPr="00A0511C">
        <w:rPr>
          <w:rFonts w:ascii="Times New Roman" w:hAnsi="Times New Roman" w:cs="Times New Roman"/>
          <w:b/>
          <w:bCs/>
          <w:color w:val="000000" w:themeColor="text1"/>
        </w:rPr>
        <w:t>Preliminary analysis</w:t>
      </w:r>
    </w:p>
    <w:p w14:paraId="4EB74169" w14:textId="334199E2" w:rsidR="009D719A" w:rsidRPr="00A0511C" w:rsidRDefault="00525C79" w:rsidP="00A376C5">
      <w:pPr>
        <w:spacing w:line="480" w:lineRule="auto"/>
        <w:ind w:firstLine="709"/>
        <w:jc w:val="both"/>
        <w:rPr>
          <w:rFonts w:ascii="Times New Roman" w:hAnsi="Times New Roman" w:cs="Times New Roman"/>
          <w:color w:val="000000" w:themeColor="text1"/>
        </w:rPr>
      </w:pPr>
      <w:r w:rsidRPr="00A0511C">
        <w:rPr>
          <w:rFonts w:ascii="Times New Roman" w:hAnsi="Times New Roman" w:cs="Times New Roman"/>
          <w:color w:val="000000" w:themeColor="text1"/>
        </w:rPr>
        <w:t>No missing</w:t>
      </w:r>
      <w:r w:rsidR="00660695" w:rsidRPr="00A0511C">
        <w:rPr>
          <w:rFonts w:ascii="Times New Roman" w:hAnsi="Times New Roman" w:cs="Times New Roman"/>
          <w:color w:val="000000" w:themeColor="text1"/>
        </w:rPr>
        <w:t xml:space="preserve"> date</w:t>
      </w:r>
      <w:r w:rsidR="000E00B4" w:rsidRPr="00A0511C">
        <w:rPr>
          <w:rFonts w:ascii="Times New Roman" w:hAnsi="Times New Roman" w:cs="Times New Roman"/>
          <w:color w:val="000000" w:themeColor="text1"/>
        </w:rPr>
        <w:t xml:space="preserve"> </w:t>
      </w:r>
      <w:r w:rsidRPr="00A0511C">
        <w:rPr>
          <w:rFonts w:ascii="Times New Roman" w:hAnsi="Times New Roman" w:cs="Times New Roman"/>
          <w:color w:val="000000" w:themeColor="text1"/>
        </w:rPr>
        <w:t>w</w:t>
      </w:r>
      <w:r w:rsidR="00660695" w:rsidRPr="00A0511C">
        <w:rPr>
          <w:rFonts w:ascii="Times New Roman" w:hAnsi="Times New Roman" w:cs="Times New Roman"/>
          <w:color w:val="000000" w:themeColor="text1"/>
        </w:rPr>
        <w:t>ere</w:t>
      </w:r>
      <w:r w:rsidRPr="00A0511C">
        <w:rPr>
          <w:rFonts w:ascii="Times New Roman" w:hAnsi="Times New Roman" w:cs="Times New Roman"/>
          <w:color w:val="000000" w:themeColor="text1"/>
        </w:rPr>
        <w:t xml:space="preserve"> </w:t>
      </w:r>
      <w:r w:rsidR="00660695" w:rsidRPr="00A0511C">
        <w:rPr>
          <w:rFonts w:ascii="Times New Roman" w:hAnsi="Times New Roman" w:cs="Times New Roman"/>
          <w:color w:val="000000" w:themeColor="text1"/>
        </w:rPr>
        <w:t>found</w:t>
      </w:r>
      <w:r w:rsidRPr="00A0511C">
        <w:rPr>
          <w:rFonts w:ascii="Times New Roman" w:hAnsi="Times New Roman" w:cs="Times New Roman"/>
          <w:color w:val="000000" w:themeColor="text1"/>
        </w:rPr>
        <w:t xml:space="preserve"> at baseline</w:t>
      </w:r>
      <w:r w:rsidR="000E00B4" w:rsidRPr="00A0511C">
        <w:rPr>
          <w:rFonts w:ascii="Times New Roman" w:hAnsi="Times New Roman" w:cs="Times New Roman"/>
          <w:color w:val="000000" w:themeColor="text1"/>
        </w:rPr>
        <w:t>,</w:t>
      </w:r>
      <w:r w:rsidR="003F2744" w:rsidRPr="00A0511C">
        <w:rPr>
          <w:rFonts w:ascii="Times New Roman" w:hAnsi="Times New Roman" w:cs="Times New Roman"/>
          <w:color w:val="000000" w:themeColor="text1"/>
        </w:rPr>
        <w:t xml:space="preserve"> </w:t>
      </w:r>
      <w:r w:rsidR="00B65E66" w:rsidRPr="00A0511C">
        <w:rPr>
          <w:rFonts w:ascii="Times New Roman" w:hAnsi="Times New Roman" w:cs="Times New Roman"/>
          <w:color w:val="000000" w:themeColor="text1"/>
        </w:rPr>
        <w:t xml:space="preserve">whilst 27% missing were found in </w:t>
      </w:r>
      <w:r w:rsidR="00AC74D6" w:rsidRPr="00A0511C">
        <w:rPr>
          <w:rFonts w:ascii="Times New Roman" w:hAnsi="Times New Roman" w:cs="Times New Roman"/>
          <w:color w:val="000000" w:themeColor="text1"/>
        </w:rPr>
        <w:t xml:space="preserve">all </w:t>
      </w:r>
      <w:r w:rsidR="00B65E66" w:rsidRPr="00A0511C">
        <w:rPr>
          <w:rFonts w:ascii="Times New Roman" w:hAnsi="Times New Roman" w:cs="Times New Roman"/>
          <w:color w:val="000000" w:themeColor="text1"/>
        </w:rPr>
        <w:t>Time 2</w:t>
      </w:r>
      <w:r w:rsidR="00AC74D6" w:rsidRPr="00A0511C">
        <w:rPr>
          <w:rFonts w:ascii="Times New Roman" w:hAnsi="Times New Roman" w:cs="Times New Roman"/>
          <w:color w:val="000000" w:themeColor="text1"/>
        </w:rPr>
        <w:t xml:space="preserve"> and 3 variables (due to dropouts from Time 1 to Time 2; no dropouts from Time 2 to 3). </w:t>
      </w:r>
      <w:r w:rsidR="00764B29" w:rsidRPr="00A0511C">
        <w:rPr>
          <w:rFonts w:ascii="Times New Roman" w:hAnsi="Times New Roman" w:cs="Times New Roman"/>
          <w:color w:val="000000" w:themeColor="text1"/>
        </w:rPr>
        <w:t xml:space="preserve">For all study variables </w:t>
      </w:r>
      <w:r w:rsidR="00250B3D" w:rsidRPr="00A0511C">
        <w:rPr>
          <w:rFonts w:ascii="Times New Roman" w:hAnsi="Times New Roman" w:cs="Times New Roman"/>
          <w:color w:val="000000" w:themeColor="text1"/>
        </w:rPr>
        <w:t>from</w:t>
      </w:r>
      <w:r w:rsidR="00764B29" w:rsidRPr="00A0511C">
        <w:rPr>
          <w:rFonts w:ascii="Times New Roman" w:hAnsi="Times New Roman" w:cs="Times New Roman"/>
          <w:color w:val="000000" w:themeColor="text1"/>
        </w:rPr>
        <w:t xml:space="preserve"> all timepoints, </w:t>
      </w:r>
      <w:r w:rsidR="00C35560" w:rsidRPr="00A0511C">
        <w:rPr>
          <w:rFonts w:ascii="Times New Roman" w:hAnsi="Times New Roman" w:cs="Times New Roman"/>
          <w:color w:val="000000" w:themeColor="text1"/>
        </w:rPr>
        <w:t xml:space="preserve">maximum </w:t>
      </w:r>
      <w:r w:rsidR="00764B29" w:rsidRPr="00A0511C">
        <w:rPr>
          <w:rFonts w:ascii="Times New Roman" w:hAnsi="Times New Roman" w:cs="Times New Roman"/>
          <w:color w:val="000000" w:themeColor="text1"/>
        </w:rPr>
        <w:t xml:space="preserve">skewness </w:t>
      </w:r>
      <w:r w:rsidR="00F048DE" w:rsidRPr="00A0511C">
        <w:rPr>
          <w:rFonts w:ascii="Times New Roman" w:hAnsi="Times New Roman" w:cs="Times New Roman"/>
          <w:color w:val="000000" w:themeColor="text1"/>
        </w:rPr>
        <w:t xml:space="preserve">was </w:t>
      </w:r>
      <w:r w:rsidR="00C35560" w:rsidRPr="00A0511C">
        <w:rPr>
          <w:rFonts w:ascii="Times New Roman" w:hAnsi="Times New Roman" w:cs="Times New Roman"/>
          <w:color w:val="000000" w:themeColor="text1"/>
        </w:rPr>
        <w:t>1.</w:t>
      </w:r>
      <w:r w:rsidR="001B7DD3" w:rsidRPr="00A0511C">
        <w:rPr>
          <w:rFonts w:ascii="Times New Roman" w:hAnsi="Times New Roman" w:cs="Times New Roman"/>
          <w:color w:val="000000" w:themeColor="text1"/>
        </w:rPr>
        <w:t>30</w:t>
      </w:r>
      <w:r w:rsidR="00D514ED" w:rsidRPr="00A0511C">
        <w:rPr>
          <w:rFonts w:ascii="Times New Roman" w:hAnsi="Times New Roman" w:cs="Times New Roman"/>
          <w:color w:val="000000" w:themeColor="text1"/>
        </w:rPr>
        <w:t xml:space="preserve"> (Time 1 LPA)</w:t>
      </w:r>
      <w:r w:rsidR="009764D3" w:rsidRPr="00A0511C">
        <w:rPr>
          <w:rFonts w:ascii="Times New Roman" w:hAnsi="Times New Roman" w:cs="Times New Roman"/>
          <w:color w:val="000000" w:themeColor="text1"/>
        </w:rPr>
        <w:t xml:space="preserve">, and </w:t>
      </w:r>
      <w:r w:rsidR="001B7DD3" w:rsidRPr="00A0511C">
        <w:rPr>
          <w:rFonts w:ascii="Times New Roman" w:hAnsi="Times New Roman" w:cs="Times New Roman"/>
          <w:color w:val="000000" w:themeColor="text1"/>
        </w:rPr>
        <w:t xml:space="preserve">maximum </w:t>
      </w:r>
      <w:r w:rsidR="009764D3" w:rsidRPr="00A0511C">
        <w:rPr>
          <w:rFonts w:ascii="Times New Roman" w:hAnsi="Times New Roman" w:cs="Times New Roman"/>
          <w:color w:val="000000" w:themeColor="text1"/>
        </w:rPr>
        <w:t xml:space="preserve">kurtosis was </w:t>
      </w:r>
      <w:r w:rsidR="001B7DD3" w:rsidRPr="00A0511C">
        <w:rPr>
          <w:rFonts w:ascii="Times New Roman" w:hAnsi="Times New Roman" w:cs="Times New Roman"/>
          <w:color w:val="000000" w:themeColor="text1"/>
        </w:rPr>
        <w:t>1</w:t>
      </w:r>
      <w:r w:rsidR="00681D4C" w:rsidRPr="00A0511C">
        <w:rPr>
          <w:rFonts w:ascii="Times New Roman" w:hAnsi="Times New Roman" w:cs="Times New Roman"/>
          <w:color w:val="000000" w:themeColor="text1"/>
        </w:rPr>
        <w:t>.</w:t>
      </w:r>
      <w:r w:rsidR="001B7DD3" w:rsidRPr="00A0511C">
        <w:rPr>
          <w:rFonts w:ascii="Times New Roman" w:hAnsi="Times New Roman" w:cs="Times New Roman"/>
          <w:color w:val="000000" w:themeColor="text1"/>
        </w:rPr>
        <w:t>55</w:t>
      </w:r>
      <w:r w:rsidR="003763C9" w:rsidRPr="00A0511C">
        <w:rPr>
          <w:rFonts w:ascii="Times New Roman" w:hAnsi="Times New Roman" w:cs="Times New Roman"/>
          <w:color w:val="000000" w:themeColor="text1"/>
        </w:rPr>
        <w:t xml:space="preserve"> (Time 1 </w:t>
      </w:r>
      <w:r w:rsidR="00BE3203" w:rsidRPr="00A0511C">
        <w:rPr>
          <w:rFonts w:ascii="Times New Roman" w:hAnsi="Times New Roman" w:cs="Times New Roman"/>
          <w:color w:val="000000" w:themeColor="text1"/>
        </w:rPr>
        <w:t>MVPA)</w:t>
      </w:r>
      <w:r w:rsidR="001B7DD3" w:rsidRPr="00A0511C">
        <w:rPr>
          <w:rFonts w:ascii="Times New Roman" w:hAnsi="Times New Roman" w:cs="Times New Roman"/>
          <w:color w:val="000000" w:themeColor="text1"/>
        </w:rPr>
        <w:t>, which fulfils the requirements</w:t>
      </w:r>
      <w:r w:rsidR="00C06067" w:rsidRPr="00A0511C">
        <w:rPr>
          <w:rFonts w:ascii="Times New Roman" w:hAnsi="Times New Roman" w:cs="Times New Roman"/>
          <w:color w:val="000000" w:themeColor="text1"/>
        </w:rPr>
        <w:t xml:space="preserve"> for </w:t>
      </w:r>
      <w:r w:rsidR="00681D4C" w:rsidRPr="00A0511C">
        <w:rPr>
          <w:rFonts w:ascii="Times New Roman" w:hAnsi="Times New Roman" w:cs="Times New Roman"/>
          <w:color w:val="000000" w:themeColor="text1"/>
        </w:rPr>
        <w:t>running</w:t>
      </w:r>
      <w:r w:rsidR="00C06067" w:rsidRPr="00A0511C">
        <w:rPr>
          <w:rFonts w:ascii="Times New Roman" w:hAnsi="Times New Roman" w:cs="Times New Roman"/>
          <w:color w:val="000000" w:themeColor="text1"/>
        </w:rPr>
        <w:t xml:space="preserve"> path models</w:t>
      </w:r>
      <w:r w:rsidR="002A1683" w:rsidRPr="00A0511C">
        <w:rPr>
          <w:rFonts w:ascii="Times New Roman" w:hAnsi="Times New Roman" w:cs="Times New Roman"/>
          <w:color w:val="000000" w:themeColor="text1"/>
        </w:rPr>
        <w:t xml:space="preserve"> (i.e., within ±3 for skewness and within ±10 for </w:t>
      </w:r>
      <w:r w:rsidR="00C06067" w:rsidRPr="00A0511C">
        <w:rPr>
          <w:rFonts w:ascii="Times New Roman" w:hAnsi="Times New Roman" w:cs="Times New Roman"/>
          <w:color w:val="000000" w:themeColor="text1"/>
        </w:rPr>
        <w:t>kurtosis</w:t>
      </w:r>
      <w:r w:rsidR="00681D4C" w:rsidRPr="00A0511C">
        <w:rPr>
          <w:rFonts w:ascii="Times New Roman" w:hAnsi="Times New Roman" w:cs="Times New Roman"/>
          <w:color w:val="000000" w:themeColor="text1"/>
        </w:rPr>
        <w:t xml:space="preserve">; see </w:t>
      </w:r>
      <w:sdt>
        <w:sdtPr>
          <w:rPr>
            <w:rFonts w:ascii="Times New Roman" w:hAnsi="Times New Roman" w:cs="Times New Roman"/>
            <w:color w:val="000000" w:themeColor="text1"/>
          </w:rPr>
          <w:tag w:val="MENDELEY_CITATION_v3_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"/>
          <w:id w:val="607161564"/>
          <w:placeholder>
            <w:docPart w:val="DefaultPlaceholder_-1854013440"/>
          </w:placeholder>
        </w:sdtPr>
        <w:sdtEndPr/>
        <w:sdtContent>
          <w:r w:rsidR="00E0313E" w:rsidRPr="00A0511C">
            <w:rPr>
              <w:rFonts w:ascii="Times New Roman" w:hAnsi="Times New Roman" w:cs="Times New Roman"/>
              <w:color w:val="000000" w:themeColor="text1"/>
            </w:rPr>
            <w:t>Kline, 2016)</w:t>
          </w:r>
        </w:sdtContent>
      </w:sdt>
      <w:r w:rsidR="00681D4C" w:rsidRPr="00A0511C">
        <w:rPr>
          <w:rFonts w:ascii="Times New Roman" w:hAnsi="Times New Roman" w:cs="Times New Roman"/>
          <w:color w:val="000000" w:themeColor="text1"/>
        </w:rPr>
        <w:t xml:space="preserve">. </w:t>
      </w:r>
      <w:r w:rsidR="000957DA" w:rsidRPr="00A0511C">
        <w:rPr>
          <w:rFonts w:ascii="Times New Roman" w:hAnsi="Times New Roman" w:cs="Times New Roman"/>
          <w:color w:val="000000" w:themeColor="text1"/>
        </w:rPr>
        <w:t xml:space="preserve">Cronbach’s alphas achieved </w:t>
      </w:r>
      <w:r w:rsidR="00167414" w:rsidRPr="00A0511C">
        <w:rPr>
          <w:rFonts w:ascii="Times New Roman" w:hAnsi="Times New Roman" w:cs="Times New Roman"/>
          <w:color w:val="000000" w:themeColor="text1"/>
        </w:rPr>
        <w:t xml:space="preserve">.81-.84 for self-compassion and </w:t>
      </w:r>
      <w:r w:rsidR="00201401" w:rsidRPr="00A0511C">
        <w:rPr>
          <w:rFonts w:ascii="Times New Roman" w:hAnsi="Times New Roman" w:cs="Times New Roman"/>
          <w:color w:val="000000" w:themeColor="text1"/>
        </w:rPr>
        <w:t xml:space="preserve">.88-.89 for barrier self-efficacy measures, indicating very good internal </w:t>
      </w:r>
      <w:r w:rsidR="00BE2E60" w:rsidRPr="00A0511C">
        <w:rPr>
          <w:rFonts w:ascii="Times New Roman" w:hAnsi="Times New Roman" w:cs="Times New Roman"/>
          <w:color w:val="000000" w:themeColor="text1"/>
        </w:rPr>
        <w:t xml:space="preserve">reliability. </w:t>
      </w:r>
      <w:r w:rsidR="00250B3D" w:rsidRPr="00A0511C">
        <w:rPr>
          <w:rFonts w:ascii="Times New Roman" w:hAnsi="Times New Roman" w:cs="Times New Roman"/>
          <w:color w:val="000000" w:themeColor="text1"/>
        </w:rPr>
        <w:t>For synchronous correlations (i.e., the correlations of study variables within each timepoint), s</w:t>
      </w:r>
      <w:r w:rsidR="0086148A" w:rsidRPr="00A0511C">
        <w:rPr>
          <w:rFonts w:ascii="Times New Roman" w:hAnsi="Times New Roman" w:cs="Times New Roman"/>
          <w:color w:val="000000" w:themeColor="text1"/>
        </w:rPr>
        <w:t xml:space="preserve">elf-compassion consistently </w:t>
      </w:r>
      <w:r w:rsidR="002A69AC" w:rsidRPr="00A0511C">
        <w:rPr>
          <w:rFonts w:ascii="Times New Roman" w:hAnsi="Times New Roman" w:cs="Times New Roman"/>
          <w:color w:val="000000" w:themeColor="text1"/>
        </w:rPr>
        <w:t xml:space="preserve">manifested small-to-medium correlations </w:t>
      </w:r>
      <w:r w:rsidR="00AC74DE" w:rsidRPr="00A0511C">
        <w:rPr>
          <w:rFonts w:ascii="Times New Roman" w:hAnsi="Times New Roman" w:cs="Times New Roman"/>
          <w:color w:val="000000" w:themeColor="text1"/>
        </w:rPr>
        <w:t>with barrier</w:t>
      </w:r>
      <w:r w:rsidR="009A0CF1" w:rsidRPr="00A0511C">
        <w:rPr>
          <w:rFonts w:ascii="Times New Roman" w:hAnsi="Times New Roman" w:cs="Times New Roman"/>
          <w:color w:val="000000" w:themeColor="text1"/>
        </w:rPr>
        <w:t xml:space="preserve"> self-</w:t>
      </w:r>
      <w:r w:rsidR="00AC74DE" w:rsidRPr="00A0511C">
        <w:rPr>
          <w:rFonts w:ascii="Times New Roman" w:hAnsi="Times New Roman" w:cs="Times New Roman"/>
          <w:color w:val="000000" w:themeColor="text1"/>
        </w:rPr>
        <w:t>efficacy (</w:t>
      </w:r>
      <w:r w:rsidR="00AC74DE" w:rsidRPr="00A0511C">
        <w:rPr>
          <w:rFonts w:ascii="Times New Roman" w:hAnsi="Times New Roman" w:cs="Times New Roman"/>
          <w:i/>
          <w:iCs/>
          <w:color w:val="000000" w:themeColor="text1"/>
        </w:rPr>
        <w:t>r</w:t>
      </w:r>
      <w:r w:rsidR="00AC74DE" w:rsidRPr="00A0511C">
        <w:rPr>
          <w:rFonts w:ascii="Times New Roman" w:hAnsi="Times New Roman" w:cs="Times New Roman"/>
          <w:color w:val="000000" w:themeColor="text1"/>
        </w:rPr>
        <w:t xml:space="preserve"> = .20-.24)</w:t>
      </w:r>
      <w:r w:rsidR="00E01042" w:rsidRPr="00A0511C">
        <w:rPr>
          <w:rFonts w:ascii="Times New Roman" w:hAnsi="Times New Roman" w:cs="Times New Roman"/>
          <w:color w:val="000000" w:themeColor="text1"/>
        </w:rPr>
        <w:t xml:space="preserve"> but not </w:t>
      </w:r>
      <w:r w:rsidR="006169BD" w:rsidRPr="00A0511C">
        <w:rPr>
          <w:rFonts w:ascii="Times New Roman" w:hAnsi="Times New Roman" w:cs="Times New Roman"/>
          <w:color w:val="000000" w:themeColor="text1"/>
        </w:rPr>
        <w:t>with</w:t>
      </w:r>
      <w:r w:rsidR="00E01042" w:rsidRPr="00A0511C">
        <w:rPr>
          <w:rFonts w:ascii="Times New Roman" w:hAnsi="Times New Roman" w:cs="Times New Roman"/>
          <w:color w:val="000000" w:themeColor="text1"/>
        </w:rPr>
        <w:t xml:space="preserve"> physical activity outcomes except</w:t>
      </w:r>
      <w:r w:rsidR="006169BD" w:rsidRPr="00A0511C">
        <w:rPr>
          <w:rFonts w:ascii="Times New Roman" w:hAnsi="Times New Roman" w:cs="Times New Roman"/>
          <w:color w:val="000000" w:themeColor="text1"/>
        </w:rPr>
        <w:t xml:space="preserve"> for Time 1 MVPA (</w:t>
      </w:r>
      <w:r w:rsidR="006169BD" w:rsidRPr="00A0511C">
        <w:rPr>
          <w:rFonts w:ascii="Times New Roman" w:hAnsi="Times New Roman" w:cs="Times New Roman"/>
          <w:i/>
          <w:iCs/>
          <w:color w:val="000000" w:themeColor="text1"/>
        </w:rPr>
        <w:t>r</w:t>
      </w:r>
      <w:r w:rsidR="006169BD" w:rsidRPr="00A0511C">
        <w:rPr>
          <w:rFonts w:ascii="Times New Roman" w:hAnsi="Times New Roman" w:cs="Times New Roman"/>
          <w:color w:val="000000" w:themeColor="text1"/>
        </w:rPr>
        <w:t xml:space="preserve"> = .12). </w:t>
      </w:r>
      <w:r w:rsidR="009A0CF1" w:rsidRPr="00A0511C">
        <w:rPr>
          <w:rFonts w:ascii="Times New Roman" w:hAnsi="Times New Roman" w:cs="Times New Roman"/>
          <w:color w:val="000000" w:themeColor="text1"/>
        </w:rPr>
        <w:t xml:space="preserve">Barrier self-efficacy </w:t>
      </w:r>
      <w:r w:rsidR="00C00C76" w:rsidRPr="00A0511C">
        <w:rPr>
          <w:rFonts w:ascii="Times New Roman" w:hAnsi="Times New Roman" w:cs="Times New Roman"/>
          <w:color w:val="000000" w:themeColor="text1"/>
        </w:rPr>
        <w:t xml:space="preserve">consistently manifested medium-to-large </w:t>
      </w:r>
      <w:r w:rsidR="008D2959" w:rsidRPr="00A0511C">
        <w:rPr>
          <w:rFonts w:ascii="Times New Roman" w:hAnsi="Times New Roman" w:cs="Times New Roman"/>
          <w:color w:val="000000" w:themeColor="text1"/>
        </w:rPr>
        <w:t>correlations with MVPA (</w:t>
      </w:r>
      <w:r w:rsidR="008D2959" w:rsidRPr="00A0511C">
        <w:rPr>
          <w:rFonts w:ascii="Times New Roman" w:hAnsi="Times New Roman" w:cs="Times New Roman"/>
          <w:i/>
          <w:iCs/>
          <w:color w:val="000000" w:themeColor="text1"/>
        </w:rPr>
        <w:t>r</w:t>
      </w:r>
      <w:r w:rsidR="008D2959" w:rsidRPr="00A0511C">
        <w:rPr>
          <w:rFonts w:ascii="Times New Roman" w:hAnsi="Times New Roman" w:cs="Times New Roman"/>
          <w:color w:val="000000" w:themeColor="text1"/>
        </w:rPr>
        <w:t xml:space="preserve"> = .38-.45) and small-to-medium correlations with LPA (</w:t>
      </w:r>
      <w:r w:rsidR="008D2959" w:rsidRPr="00A0511C">
        <w:rPr>
          <w:rFonts w:ascii="Times New Roman" w:hAnsi="Times New Roman" w:cs="Times New Roman"/>
          <w:i/>
          <w:iCs/>
          <w:color w:val="000000" w:themeColor="text1"/>
        </w:rPr>
        <w:t>r</w:t>
      </w:r>
      <w:r w:rsidR="008D2959" w:rsidRPr="00A0511C">
        <w:rPr>
          <w:rFonts w:ascii="Times New Roman" w:hAnsi="Times New Roman" w:cs="Times New Roman"/>
          <w:color w:val="000000" w:themeColor="text1"/>
        </w:rPr>
        <w:t xml:space="preserve"> = .12-.24)</w:t>
      </w:r>
      <w:r w:rsidR="007161C9" w:rsidRPr="00A0511C">
        <w:rPr>
          <w:rFonts w:ascii="Times New Roman" w:hAnsi="Times New Roman" w:cs="Times New Roman"/>
          <w:color w:val="000000" w:themeColor="text1"/>
        </w:rPr>
        <w:t xml:space="preserve">. The correlation between </w:t>
      </w:r>
      <w:r w:rsidR="000D23E1" w:rsidRPr="00A0511C">
        <w:rPr>
          <w:rFonts w:ascii="Times New Roman" w:hAnsi="Times New Roman" w:cs="Times New Roman"/>
          <w:color w:val="000000" w:themeColor="text1"/>
        </w:rPr>
        <w:t xml:space="preserve">self-compassion and barrier self-efficacy was small-to-medium at all </w:t>
      </w:r>
      <w:r w:rsidR="00CB57B5" w:rsidRPr="00A0511C">
        <w:rPr>
          <w:rFonts w:ascii="Times New Roman" w:hAnsi="Times New Roman" w:cs="Times New Roman"/>
          <w:color w:val="000000" w:themeColor="text1"/>
        </w:rPr>
        <w:t>timepoints (</w:t>
      </w:r>
      <w:r w:rsidR="000D23E1" w:rsidRPr="00A0511C">
        <w:rPr>
          <w:rFonts w:ascii="Times New Roman" w:hAnsi="Times New Roman" w:cs="Times New Roman"/>
          <w:i/>
          <w:iCs/>
          <w:color w:val="000000" w:themeColor="text1"/>
        </w:rPr>
        <w:t>r</w:t>
      </w:r>
      <w:r w:rsidR="000D23E1" w:rsidRPr="00A0511C">
        <w:rPr>
          <w:rFonts w:ascii="Times New Roman" w:hAnsi="Times New Roman" w:cs="Times New Roman"/>
          <w:color w:val="000000" w:themeColor="text1"/>
        </w:rPr>
        <w:t xml:space="preserve"> = .20-.24).</w:t>
      </w:r>
      <w:r w:rsidR="005E36A1" w:rsidRPr="00A0511C">
        <w:rPr>
          <w:rFonts w:ascii="Times New Roman" w:hAnsi="Times New Roman" w:cs="Times New Roman"/>
          <w:color w:val="000000" w:themeColor="text1"/>
        </w:rPr>
        <w:t xml:space="preserve"> </w:t>
      </w:r>
      <w:r w:rsidR="00250B3D" w:rsidRPr="00A0511C">
        <w:rPr>
          <w:rFonts w:ascii="Times New Roman" w:hAnsi="Times New Roman" w:cs="Times New Roman"/>
          <w:color w:val="000000" w:themeColor="text1"/>
        </w:rPr>
        <w:t>More importantly, for predictive correlations (i.e., correlations of one variable at an earlier timepoint and another variable at a later timepoint), self-compassion at Time 1 correlated consistently to MVPA and LPA at Times 2 and 3</w:t>
      </w:r>
      <w:r w:rsidR="001B0D9B" w:rsidRPr="00A0511C">
        <w:rPr>
          <w:rFonts w:ascii="Times New Roman" w:hAnsi="Times New Roman" w:cs="Times New Roman"/>
          <w:color w:val="000000" w:themeColor="text1"/>
        </w:rPr>
        <w:t xml:space="preserve"> (</w:t>
      </w:r>
      <w:r w:rsidR="001B0D9B" w:rsidRPr="00A0511C">
        <w:rPr>
          <w:rFonts w:ascii="Times New Roman" w:hAnsi="Times New Roman" w:cs="Times New Roman"/>
          <w:i/>
          <w:iCs/>
          <w:color w:val="000000" w:themeColor="text1"/>
        </w:rPr>
        <w:t>r</w:t>
      </w:r>
      <w:r w:rsidR="001B0D9B" w:rsidRPr="00A0511C">
        <w:rPr>
          <w:rFonts w:ascii="Times New Roman" w:hAnsi="Times New Roman" w:cs="Times New Roman"/>
          <w:color w:val="000000" w:themeColor="text1"/>
        </w:rPr>
        <w:t xml:space="preserve"> = .10-.11)</w:t>
      </w:r>
      <w:r w:rsidR="00250B3D" w:rsidRPr="00A0511C">
        <w:rPr>
          <w:rFonts w:ascii="Times New Roman" w:hAnsi="Times New Roman" w:cs="Times New Roman"/>
          <w:color w:val="000000" w:themeColor="text1"/>
        </w:rPr>
        <w:t xml:space="preserve">. </w:t>
      </w:r>
      <w:r w:rsidR="001B0D9B" w:rsidRPr="00A0511C">
        <w:rPr>
          <w:rFonts w:ascii="Times New Roman" w:hAnsi="Times New Roman" w:cs="Times New Roman"/>
          <w:color w:val="000000" w:themeColor="text1"/>
        </w:rPr>
        <w:t>Meanwhile, barrier self-efficacy at Time 1 correlated consistently to MVPA (</w:t>
      </w:r>
      <w:r w:rsidR="001B0D9B" w:rsidRPr="00A0511C">
        <w:rPr>
          <w:rFonts w:ascii="Times New Roman" w:hAnsi="Times New Roman" w:cs="Times New Roman"/>
          <w:i/>
          <w:iCs/>
          <w:color w:val="000000" w:themeColor="text1"/>
        </w:rPr>
        <w:t>r</w:t>
      </w:r>
      <w:r w:rsidR="001B0D9B" w:rsidRPr="00A0511C">
        <w:rPr>
          <w:rFonts w:ascii="Times New Roman" w:hAnsi="Times New Roman" w:cs="Times New Roman"/>
          <w:color w:val="000000" w:themeColor="text1"/>
        </w:rPr>
        <w:t xml:space="preserve"> = .36-.42) and LPA at Times 2 and 3 (</w:t>
      </w:r>
      <w:r w:rsidR="001B0D9B" w:rsidRPr="00A0511C">
        <w:rPr>
          <w:rFonts w:ascii="Times New Roman" w:hAnsi="Times New Roman" w:cs="Times New Roman"/>
          <w:i/>
          <w:iCs/>
          <w:color w:val="000000" w:themeColor="text1"/>
        </w:rPr>
        <w:t>r</w:t>
      </w:r>
      <w:r w:rsidR="001B0D9B" w:rsidRPr="00A0511C">
        <w:rPr>
          <w:rFonts w:ascii="Times New Roman" w:hAnsi="Times New Roman" w:cs="Times New Roman"/>
          <w:color w:val="000000" w:themeColor="text1"/>
        </w:rPr>
        <w:t xml:space="preserve"> = .14-.17). </w:t>
      </w:r>
      <w:r w:rsidR="005E36A1" w:rsidRPr="00A0511C">
        <w:rPr>
          <w:rFonts w:ascii="Times New Roman" w:hAnsi="Times New Roman" w:cs="Times New Roman"/>
          <w:color w:val="000000" w:themeColor="text1"/>
        </w:rPr>
        <w:t xml:space="preserve">Table 1 </w:t>
      </w:r>
      <w:r w:rsidR="006E5E16" w:rsidRPr="00A0511C">
        <w:rPr>
          <w:rFonts w:ascii="Times New Roman" w:hAnsi="Times New Roman" w:cs="Times New Roman"/>
          <w:color w:val="000000" w:themeColor="text1"/>
        </w:rPr>
        <w:t>displays</w:t>
      </w:r>
      <w:r w:rsidR="005E36A1" w:rsidRPr="00A0511C">
        <w:rPr>
          <w:rFonts w:ascii="Times New Roman" w:hAnsi="Times New Roman" w:cs="Times New Roman"/>
          <w:color w:val="000000" w:themeColor="text1"/>
        </w:rPr>
        <w:t xml:space="preserve"> all details of the descriptive statistics and </w:t>
      </w:r>
      <w:r w:rsidR="009708CE" w:rsidRPr="00A0511C">
        <w:rPr>
          <w:rFonts w:ascii="Times New Roman" w:hAnsi="Times New Roman" w:cs="Times New Roman"/>
          <w:color w:val="000000" w:themeColor="text1"/>
        </w:rPr>
        <w:t>zero-order correlations between study variables.</w:t>
      </w:r>
    </w:p>
    <w:p w14:paraId="22C05CF0" w14:textId="5817F9F3" w:rsidR="009708CE" w:rsidRPr="00A0511C" w:rsidRDefault="009708CE" w:rsidP="00A376C5">
      <w:pPr>
        <w:spacing w:line="480" w:lineRule="auto"/>
        <w:jc w:val="both"/>
        <w:rPr>
          <w:rFonts w:ascii="Times New Roman" w:hAnsi="Times New Roman" w:cs="Times New Roman"/>
          <w:b/>
          <w:bCs/>
          <w:color w:val="000000" w:themeColor="text1"/>
        </w:rPr>
      </w:pPr>
      <w:r w:rsidRPr="00A0511C">
        <w:rPr>
          <w:rFonts w:ascii="Times New Roman" w:hAnsi="Times New Roman" w:cs="Times New Roman"/>
          <w:b/>
          <w:bCs/>
          <w:color w:val="000000" w:themeColor="text1"/>
        </w:rPr>
        <w:t>Main analysis</w:t>
      </w:r>
    </w:p>
    <w:p w14:paraId="2A85E876" w14:textId="6FDBADEC" w:rsidR="009708CE" w:rsidRPr="00A0511C" w:rsidRDefault="005125FB" w:rsidP="00A376C5">
      <w:pPr>
        <w:spacing w:line="480" w:lineRule="auto"/>
        <w:ind w:firstLine="709"/>
        <w:jc w:val="both"/>
        <w:rPr>
          <w:rFonts w:ascii="Times New Roman" w:hAnsi="Times New Roman" w:cs="Times New Roman"/>
          <w:color w:val="000000" w:themeColor="text1"/>
        </w:rPr>
      </w:pPr>
      <w:r w:rsidRPr="00A0511C">
        <w:rPr>
          <w:rFonts w:ascii="Times New Roman" w:hAnsi="Times New Roman" w:cs="Times New Roman"/>
          <w:color w:val="000000" w:themeColor="text1"/>
        </w:rPr>
        <w:t>For moderate-to-vigorous physical activity (MVPA), t</w:t>
      </w:r>
      <w:r w:rsidR="00DF71E4" w:rsidRPr="00A0511C">
        <w:rPr>
          <w:rFonts w:ascii="Times New Roman" w:hAnsi="Times New Roman" w:cs="Times New Roman"/>
          <w:color w:val="000000" w:themeColor="text1"/>
        </w:rPr>
        <w:t>he longitudinal mediation model</w:t>
      </w:r>
      <w:r w:rsidR="00320AD2" w:rsidRPr="00A0511C">
        <w:rPr>
          <w:rFonts w:ascii="Times New Roman" w:hAnsi="Times New Roman" w:cs="Times New Roman"/>
          <w:color w:val="000000" w:themeColor="text1"/>
        </w:rPr>
        <w:t xml:space="preserve"> (see Figure 1)</w:t>
      </w:r>
      <w:r w:rsidR="00DF71E4" w:rsidRPr="00A0511C">
        <w:rPr>
          <w:rFonts w:ascii="Times New Roman" w:hAnsi="Times New Roman" w:cs="Times New Roman"/>
          <w:color w:val="000000" w:themeColor="text1"/>
        </w:rPr>
        <w:t xml:space="preserve"> </w:t>
      </w:r>
      <w:r w:rsidR="00D73CE8" w:rsidRPr="00A0511C">
        <w:rPr>
          <w:rFonts w:ascii="Times New Roman" w:hAnsi="Times New Roman" w:cs="Times New Roman"/>
          <w:color w:val="000000" w:themeColor="text1"/>
        </w:rPr>
        <w:t xml:space="preserve">explained 24.5% variance in </w:t>
      </w:r>
      <w:r w:rsidR="009711E1" w:rsidRPr="00A0511C">
        <w:rPr>
          <w:rFonts w:ascii="Times New Roman" w:hAnsi="Times New Roman" w:cs="Times New Roman"/>
          <w:color w:val="000000" w:themeColor="text1"/>
        </w:rPr>
        <w:t>its</w:t>
      </w:r>
      <w:r w:rsidR="006E5E16" w:rsidRPr="00A0511C">
        <w:rPr>
          <w:rFonts w:ascii="Times New Roman" w:hAnsi="Times New Roman" w:cs="Times New Roman"/>
          <w:color w:val="000000" w:themeColor="text1"/>
        </w:rPr>
        <w:t xml:space="preserve"> </w:t>
      </w:r>
      <w:r w:rsidR="00D73CE8" w:rsidRPr="00A0511C">
        <w:rPr>
          <w:rFonts w:ascii="Times New Roman" w:hAnsi="Times New Roman" w:cs="Times New Roman"/>
          <w:color w:val="000000" w:themeColor="text1"/>
        </w:rPr>
        <w:t xml:space="preserve">changes over the study </w:t>
      </w:r>
      <w:r w:rsidR="006E5E16" w:rsidRPr="00A0511C">
        <w:rPr>
          <w:rFonts w:ascii="Times New Roman" w:hAnsi="Times New Roman" w:cs="Times New Roman"/>
          <w:color w:val="000000" w:themeColor="text1"/>
        </w:rPr>
        <w:t>period</w:t>
      </w:r>
      <w:r w:rsidR="001F0411" w:rsidRPr="00A0511C">
        <w:rPr>
          <w:rFonts w:ascii="Times New Roman" w:hAnsi="Times New Roman" w:cs="Times New Roman"/>
          <w:color w:val="000000" w:themeColor="text1"/>
        </w:rPr>
        <w:t xml:space="preserve"> (</w:t>
      </w:r>
      <w:r w:rsidR="001F0411" w:rsidRPr="00A0511C">
        <w:rPr>
          <w:rFonts w:ascii="Times New Roman" w:hAnsi="Times New Roman" w:cs="Times New Roman"/>
          <w:i/>
          <w:iCs/>
          <w:color w:val="000000" w:themeColor="text1"/>
        </w:rPr>
        <w:t>χ</w:t>
      </w:r>
      <w:r w:rsidR="001F0411" w:rsidRPr="00A0511C">
        <w:rPr>
          <w:rFonts w:ascii="Times New Roman" w:hAnsi="Times New Roman" w:cs="Times New Roman"/>
          <w:color w:val="000000" w:themeColor="text1"/>
          <w:vertAlign w:val="superscript"/>
        </w:rPr>
        <w:t>2</w:t>
      </w:r>
      <w:r w:rsidR="001F0411" w:rsidRPr="00A0511C">
        <w:rPr>
          <w:rFonts w:ascii="Times New Roman" w:hAnsi="Times New Roman" w:cs="Times New Roman"/>
          <w:color w:val="000000" w:themeColor="text1"/>
        </w:rPr>
        <w:t xml:space="preserve"> = </w:t>
      </w:r>
      <w:r w:rsidR="002D2AFB" w:rsidRPr="00A0511C">
        <w:rPr>
          <w:rFonts w:ascii="Times New Roman" w:hAnsi="Times New Roman" w:cs="Times New Roman"/>
          <w:color w:val="000000" w:themeColor="text1"/>
        </w:rPr>
        <w:t xml:space="preserve">90.13, </w:t>
      </w:r>
      <w:proofErr w:type="spellStart"/>
      <w:r w:rsidR="002D2AFB" w:rsidRPr="00A0511C">
        <w:rPr>
          <w:rFonts w:ascii="Times New Roman" w:hAnsi="Times New Roman" w:cs="Times New Roman"/>
          <w:i/>
          <w:iCs/>
          <w:color w:val="000000" w:themeColor="text1"/>
        </w:rPr>
        <w:t>df</w:t>
      </w:r>
      <w:proofErr w:type="spellEnd"/>
      <w:r w:rsidR="002D2AFB" w:rsidRPr="00A0511C">
        <w:rPr>
          <w:rFonts w:ascii="Times New Roman" w:hAnsi="Times New Roman" w:cs="Times New Roman"/>
          <w:color w:val="000000" w:themeColor="text1"/>
        </w:rPr>
        <w:t xml:space="preserve"> = 18, </w:t>
      </w:r>
      <w:r w:rsidR="002D2AFB" w:rsidRPr="00A0511C">
        <w:rPr>
          <w:rFonts w:ascii="Times New Roman" w:hAnsi="Times New Roman" w:cs="Times New Roman"/>
          <w:i/>
          <w:iCs/>
          <w:color w:val="000000" w:themeColor="text1"/>
        </w:rPr>
        <w:t>p</w:t>
      </w:r>
      <w:r w:rsidR="002D2AFB" w:rsidRPr="00A0511C">
        <w:rPr>
          <w:rFonts w:ascii="Times New Roman" w:hAnsi="Times New Roman" w:cs="Times New Roman"/>
          <w:color w:val="000000" w:themeColor="text1"/>
        </w:rPr>
        <w:t xml:space="preserve"> = .00; CFI = .96, RMSEA = .07, </w:t>
      </w:r>
      <w:r w:rsidR="00D071A6" w:rsidRPr="00A0511C">
        <w:rPr>
          <w:rFonts w:ascii="Times New Roman" w:hAnsi="Times New Roman" w:cs="Times New Roman"/>
          <w:color w:val="000000" w:themeColor="text1"/>
        </w:rPr>
        <w:t>SRMR = .05</w:t>
      </w:r>
      <w:r w:rsidR="001F0411" w:rsidRPr="00A0511C">
        <w:rPr>
          <w:rFonts w:ascii="Times New Roman" w:hAnsi="Times New Roman" w:cs="Times New Roman"/>
          <w:color w:val="000000" w:themeColor="text1"/>
        </w:rPr>
        <w:t>)</w:t>
      </w:r>
      <w:r w:rsidR="00320AD2" w:rsidRPr="00A0511C">
        <w:rPr>
          <w:rFonts w:ascii="Times New Roman" w:hAnsi="Times New Roman" w:cs="Times New Roman"/>
          <w:color w:val="000000" w:themeColor="text1"/>
        </w:rPr>
        <w:t>.</w:t>
      </w:r>
      <w:r w:rsidR="004D3960" w:rsidRPr="00A0511C">
        <w:rPr>
          <w:rFonts w:ascii="Times New Roman" w:hAnsi="Times New Roman" w:cs="Times New Roman"/>
          <w:color w:val="000000" w:themeColor="text1"/>
        </w:rPr>
        <w:t xml:space="preserve"> </w:t>
      </w:r>
      <w:r w:rsidR="00CF406C" w:rsidRPr="00A0511C">
        <w:rPr>
          <w:rFonts w:ascii="Times New Roman" w:hAnsi="Times New Roman" w:cs="Times New Roman"/>
          <w:color w:val="000000" w:themeColor="text1"/>
        </w:rPr>
        <w:t>After</w:t>
      </w:r>
      <w:r w:rsidR="00A24775" w:rsidRPr="00A0511C">
        <w:rPr>
          <w:rFonts w:ascii="Times New Roman" w:hAnsi="Times New Roman" w:cs="Times New Roman"/>
          <w:color w:val="000000" w:themeColor="text1"/>
        </w:rPr>
        <w:t xml:space="preserve"> adjusting for autoregressive effects </w:t>
      </w:r>
      <w:r w:rsidR="00320AD2" w:rsidRPr="00A0511C">
        <w:rPr>
          <w:rFonts w:ascii="Times New Roman" w:hAnsi="Times New Roman" w:cs="Times New Roman"/>
          <w:color w:val="000000" w:themeColor="text1"/>
        </w:rPr>
        <w:t>and synchronous correlations of all study variables</w:t>
      </w:r>
      <w:r w:rsidR="000B4533" w:rsidRPr="00A0511C">
        <w:rPr>
          <w:rStyle w:val="FootnoteReference"/>
          <w:rFonts w:ascii="Times New Roman" w:hAnsi="Times New Roman" w:cs="Times New Roman"/>
          <w:color w:val="000000" w:themeColor="text1"/>
        </w:rPr>
        <w:footnoteReference w:id="9"/>
      </w:r>
      <w:r w:rsidR="000B4533" w:rsidRPr="00A0511C">
        <w:rPr>
          <w:rFonts w:ascii="Times New Roman" w:hAnsi="Times New Roman" w:cs="Times New Roman"/>
          <w:color w:val="000000" w:themeColor="text1"/>
        </w:rPr>
        <w:t xml:space="preserve">, </w:t>
      </w:r>
      <w:r w:rsidR="00262793" w:rsidRPr="00A0511C">
        <w:rPr>
          <w:rFonts w:ascii="Times New Roman" w:hAnsi="Times New Roman" w:cs="Times New Roman"/>
          <w:color w:val="000000" w:themeColor="text1"/>
        </w:rPr>
        <w:t>Time 1 self-compassion manifested a small but positive effect on Time 2 barrier self-efficacy</w:t>
      </w:r>
      <w:r w:rsidR="00340BA8" w:rsidRPr="00A0511C">
        <w:rPr>
          <w:rFonts w:ascii="Times New Roman" w:hAnsi="Times New Roman" w:cs="Times New Roman"/>
          <w:color w:val="000000" w:themeColor="text1"/>
        </w:rPr>
        <w:t xml:space="preserve"> (</w:t>
      </w:r>
      <w:r w:rsidR="00340BA8" w:rsidRPr="00A0511C">
        <w:rPr>
          <w:rFonts w:ascii="Times New Roman" w:hAnsi="Times New Roman" w:cs="Times New Roman"/>
          <w:i/>
          <w:iCs/>
          <w:color w:val="000000" w:themeColor="text1"/>
        </w:rPr>
        <w:t>β</w:t>
      </w:r>
      <w:r w:rsidR="00340BA8" w:rsidRPr="00A0511C">
        <w:rPr>
          <w:rFonts w:ascii="Times New Roman" w:hAnsi="Times New Roman" w:cs="Times New Roman"/>
          <w:color w:val="000000" w:themeColor="text1"/>
        </w:rPr>
        <w:t xml:space="preserve"> = .07, </w:t>
      </w:r>
      <w:r w:rsidR="00340BA8" w:rsidRPr="00A0511C">
        <w:rPr>
          <w:rFonts w:ascii="Times New Roman" w:hAnsi="Times New Roman" w:cs="Times New Roman"/>
          <w:i/>
          <w:iCs/>
          <w:color w:val="000000" w:themeColor="text1"/>
        </w:rPr>
        <w:t>p</w:t>
      </w:r>
      <w:r w:rsidR="00340BA8" w:rsidRPr="00A0511C">
        <w:rPr>
          <w:rFonts w:ascii="Times New Roman" w:hAnsi="Times New Roman" w:cs="Times New Roman"/>
          <w:color w:val="000000" w:themeColor="text1"/>
        </w:rPr>
        <w:t xml:space="preserve"> = .00; 95% CI [</w:t>
      </w:r>
      <w:r w:rsidR="00582641" w:rsidRPr="00A0511C">
        <w:rPr>
          <w:rFonts w:ascii="Times New Roman" w:hAnsi="Times New Roman" w:cs="Times New Roman"/>
          <w:color w:val="000000" w:themeColor="text1"/>
        </w:rPr>
        <w:t>.02,</w:t>
      </w:r>
      <w:r w:rsidR="00340BA8" w:rsidRPr="00A0511C">
        <w:rPr>
          <w:rFonts w:ascii="Times New Roman" w:hAnsi="Times New Roman" w:cs="Times New Roman"/>
          <w:color w:val="000000" w:themeColor="text1"/>
        </w:rPr>
        <w:t xml:space="preserve"> .</w:t>
      </w:r>
      <w:r w:rsidR="00582641" w:rsidRPr="00A0511C">
        <w:rPr>
          <w:rFonts w:ascii="Times New Roman" w:hAnsi="Times New Roman" w:cs="Times New Roman"/>
          <w:color w:val="000000" w:themeColor="text1"/>
        </w:rPr>
        <w:t>11</w:t>
      </w:r>
      <w:r w:rsidR="00340BA8" w:rsidRPr="00A0511C">
        <w:rPr>
          <w:rFonts w:ascii="Times New Roman" w:hAnsi="Times New Roman" w:cs="Times New Roman"/>
          <w:color w:val="000000" w:themeColor="text1"/>
        </w:rPr>
        <w:t>])</w:t>
      </w:r>
      <w:r w:rsidR="00582641" w:rsidRPr="00A0511C">
        <w:rPr>
          <w:rFonts w:ascii="Times New Roman" w:hAnsi="Times New Roman" w:cs="Times New Roman"/>
          <w:color w:val="000000" w:themeColor="text1"/>
        </w:rPr>
        <w:t xml:space="preserve">, of which the latter </w:t>
      </w:r>
      <w:r w:rsidR="008E181E" w:rsidRPr="00A0511C">
        <w:rPr>
          <w:rFonts w:ascii="Times New Roman" w:hAnsi="Times New Roman" w:cs="Times New Roman"/>
          <w:color w:val="000000" w:themeColor="text1"/>
        </w:rPr>
        <w:t>(i.e., Time 2 barrier self-efficacy) exerted a small-to-medium and positive effect on Time 3 MVPA</w:t>
      </w:r>
      <w:r w:rsidR="005365AD" w:rsidRPr="00A0511C">
        <w:rPr>
          <w:rFonts w:ascii="Times New Roman" w:hAnsi="Times New Roman" w:cs="Times New Roman"/>
          <w:color w:val="000000" w:themeColor="text1"/>
        </w:rPr>
        <w:t xml:space="preserve"> (</w:t>
      </w:r>
      <w:r w:rsidR="005365AD" w:rsidRPr="00A0511C">
        <w:rPr>
          <w:rFonts w:ascii="Times New Roman" w:hAnsi="Times New Roman" w:cs="Times New Roman"/>
          <w:i/>
          <w:iCs/>
          <w:color w:val="000000" w:themeColor="text1"/>
        </w:rPr>
        <w:t>β</w:t>
      </w:r>
      <w:r w:rsidR="005365AD" w:rsidRPr="00A0511C">
        <w:rPr>
          <w:rFonts w:ascii="Times New Roman" w:hAnsi="Times New Roman" w:cs="Times New Roman"/>
          <w:color w:val="000000" w:themeColor="text1"/>
        </w:rPr>
        <w:t xml:space="preserve"> = .22, </w:t>
      </w:r>
      <w:r w:rsidR="005365AD" w:rsidRPr="00A0511C">
        <w:rPr>
          <w:rFonts w:ascii="Times New Roman" w:hAnsi="Times New Roman" w:cs="Times New Roman"/>
          <w:i/>
          <w:iCs/>
          <w:color w:val="000000" w:themeColor="text1"/>
        </w:rPr>
        <w:t>p</w:t>
      </w:r>
      <w:r w:rsidR="005365AD" w:rsidRPr="00A0511C">
        <w:rPr>
          <w:rFonts w:ascii="Times New Roman" w:hAnsi="Times New Roman" w:cs="Times New Roman"/>
          <w:color w:val="000000" w:themeColor="text1"/>
        </w:rPr>
        <w:t xml:space="preserve"> = .00; 95% CI [.15, .28])</w:t>
      </w:r>
      <w:r w:rsidR="008F76A4" w:rsidRPr="00A0511C">
        <w:rPr>
          <w:rFonts w:ascii="Times New Roman" w:hAnsi="Times New Roman" w:cs="Times New Roman"/>
          <w:color w:val="000000" w:themeColor="text1"/>
        </w:rPr>
        <w:t xml:space="preserve">. </w:t>
      </w:r>
      <w:r w:rsidR="00376063" w:rsidRPr="00A0511C">
        <w:rPr>
          <w:rFonts w:ascii="Times New Roman" w:hAnsi="Times New Roman" w:cs="Times New Roman"/>
          <w:color w:val="000000" w:themeColor="text1"/>
        </w:rPr>
        <w:t>Despite a lack of direct effect of Time 1 self-compassion on Time 3 MVPA (</w:t>
      </w:r>
      <w:r w:rsidR="00376063" w:rsidRPr="00A0511C">
        <w:rPr>
          <w:rFonts w:ascii="Times New Roman" w:hAnsi="Times New Roman" w:cs="Times New Roman"/>
          <w:i/>
          <w:iCs/>
          <w:color w:val="000000" w:themeColor="text1"/>
        </w:rPr>
        <w:t>β</w:t>
      </w:r>
      <w:r w:rsidR="00376063" w:rsidRPr="00A0511C">
        <w:rPr>
          <w:rFonts w:ascii="Times New Roman" w:hAnsi="Times New Roman" w:cs="Times New Roman"/>
          <w:color w:val="000000" w:themeColor="text1"/>
        </w:rPr>
        <w:t xml:space="preserve"> = .03, </w:t>
      </w:r>
      <w:r w:rsidR="00376063" w:rsidRPr="00A0511C">
        <w:rPr>
          <w:rFonts w:ascii="Times New Roman" w:hAnsi="Times New Roman" w:cs="Times New Roman"/>
          <w:i/>
          <w:iCs/>
          <w:color w:val="000000" w:themeColor="text1"/>
        </w:rPr>
        <w:t>p</w:t>
      </w:r>
      <w:r w:rsidR="00376063" w:rsidRPr="00A0511C">
        <w:rPr>
          <w:rFonts w:ascii="Times New Roman" w:hAnsi="Times New Roman" w:cs="Times New Roman"/>
          <w:color w:val="000000" w:themeColor="text1"/>
        </w:rPr>
        <w:t xml:space="preserve"> = .56; 95% CI [-.05, .10])</w:t>
      </w:r>
      <w:r w:rsidR="00CE0993" w:rsidRPr="00A0511C">
        <w:rPr>
          <w:rFonts w:ascii="Times New Roman" w:hAnsi="Times New Roman" w:cs="Times New Roman"/>
          <w:color w:val="000000" w:themeColor="text1"/>
        </w:rPr>
        <w:t xml:space="preserve">, importantly, the indirect effect of Time 1 self-compassion on Time 3 MVPA via Time 2 barrier self-efficacy was positive and significant </w:t>
      </w:r>
      <w:r w:rsidR="00C14E5B" w:rsidRPr="00A0511C">
        <w:rPr>
          <w:rFonts w:ascii="Times New Roman" w:hAnsi="Times New Roman" w:cs="Times New Roman"/>
          <w:color w:val="000000" w:themeColor="text1"/>
        </w:rPr>
        <w:t xml:space="preserve">(standardised estimate = .02, </w:t>
      </w:r>
      <w:r w:rsidR="00C14E5B" w:rsidRPr="00A0511C">
        <w:rPr>
          <w:rFonts w:ascii="Times New Roman" w:hAnsi="Times New Roman" w:cs="Times New Roman"/>
          <w:i/>
          <w:iCs/>
          <w:color w:val="000000" w:themeColor="text1"/>
        </w:rPr>
        <w:t>p</w:t>
      </w:r>
      <w:r w:rsidR="00C14E5B" w:rsidRPr="00A0511C">
        <w:rPr>
          <w:rFonts w:ascii="Times New Roman" w:hAnsi="Times New Roman" w:cs="Times New Roman"/>
          <w:color w:val="000000" w:themeColor="text1"/>
        </w:rPr>
        <w:t xml:space="preserve"> = .</w:t>
      </w:r>
      <w:r w:rsidR="001325EE" w:rsidRPr="00A0511C">
        <w:rPr>
          <w:rFonts w:ascii="Times New Roman" w:hAnsi="Times New Roman" w:cs="Times New Roman"/>
          <w:color w:val="000000" w:themeColor="text1"/>
        </w:rPr>
        <w:t>01</w:t>
      </w:r>
      <w:r w:rsidR="00C14E5B" w:rsidRPr="00A0511C">
        <w:rPr>
          <w:rFonts w:ascii="Times New Roman" w:hAnsi="Times New Roman" w:cs="Times New Roman"/>
          <w:color w:val="000000" w:themeColor="text1"/>
        </w:rPr>
        <w:t>; 95% CI [</w:t>
      </w:r>
      <w:r w:rsidR="005E43B2" w:rsidRPr="00A0511C">
        <w:rPr>
          <w:rFonts w:ascii="Times New Roman" w:hAnsi="Times New Roman" w:cs="Times New Roman"/>
          <w:color w:val="000000" w:themeColor="text1"/>
        </w:rPr>
        <w:t>.01</w:t>
      </w:r>
      <w:r w:rsidR="00C14E5B" w:rsidRPr="00A0511C">
        <w:rPr>
          <w:rFonts w:ascii="Times New Roman" w:hAnsi="Times New Roman" w:cs="Times New Roman"/>
          <w:color w:val="000000" w:themeColor="text1"/>
        </w:rPr>
        <w:t>, .0</w:t>
      </w:r>
      <w:r w:rsidR="005E43B2" w:rsidRPr="00A0511C">
        <w:rPr>
          <w:rFonts w:ascii="Times New Roman" w:hAnsi="Times New Roman" w:cs="Times New Roman"/>
          <w:color w:val="000000" w:themeColor="text1"/>
        </w:rPr>
        <w:t>3</w:t>
      </w:r>
      <w:r w:rsidR="00C14E5B" w:rsidRPr="00A0511C">
        <w:rPr>
          <w:rFonts w:ascii="Times New Roman" w:hAnsi="Times New Roman" w:cs="Times New Roman"/>
          <w:color w:val="000000" w:themeColor="text1"/>
        </w:rPr>
        <w:t>])</w:t>
      </w:r>
      <w:r w:rsidR="00CF406C" w:rsidRPr="00A0511C">
        <w:rPr>
          <w:rFonts w:ascii="Times New Roman" w:hAnsi="Times New Roman" w:cs="Times New Roman"/>
          <w:color w:val="000000" w:themeColor="text1"/>
        </w:rPr>
        <w:t>, indicating a statistically meaningful mediation of barrier self-efficacy</w:t>
      </w:r>
      <w:r w:rsidR="005E43B2" w:rsidRPr="00A0511C">
        <w:rPr>
          <w:rFonts w:ascii="Times New Roman" w:hAnsi="Times New Roman" w:cs="Times New Roman"/>
          <w:color w:val="000000" w:themeColor="text1"/>
        </w:rPr>
        <w:t xml:space="preserve">. </w:t>
      </w:r>
    </w:p>
    <w:p w14:paraId="145B9ECF" w14:textId="358BA473" w:rsidR="0018714C" w:rsidRPr="00A0511C" w:rsidRDefault="000B03B4" w:rsidP="00A376C5">
      <w:pPr>
        <w:spacing w:line="480" w:lineRule="auto"/>
        <w:ind w:firstLine="709"/>
        <w:jc w:val="both"/>
        <w:rPr>
          <w:rFonts w:ascii="Times New Roman" w:hAnsi="Times New Roman" w:cs="Times New Roman"/>
          <w:color w:val="000000" w:themeColor="text1"/>
        </w:rPr>
      </w:pPr>
      <w:r w:rsidRPr="00A0511C">
        <w:rPr>
          <w:rFonts w:ascii="Times New Roman" w:hAnsi="Times New Roman" w:cs="Times New Roman"/>
          <w:color w:val="000000" w:themeColor="text1"/>
        </w:rPr>
        <w:t>For comparison, t</w:t>
      </w:r>
      <w:r w:rsidR="004D3960" w:rsidRPr="00A0511C">
        <w:rPr>
          <w:rFonts w:ascii="Times New Roman" w:hAnsi="Times New Roman" w:cs="Times New Roman"/>
          <w:color w:val="000000" w:themeColor="text1"/>
        </w:rPr>
        <w:t xml:space="preserve">he longitudinal mediation model (see Figure 2) explained 32.8% variance in the changes in </w:t>
      </w:r>
      <w:r w:rsidR="005125FB" w:rsidRPr="00A0511C">
        <w:rPr>
          <w:rFonts w:ascii="Times New Roman" w:hAnsi="Times New Roman" w:cs="Times New Roman"/>
          <w:color w:val="000000" w:themeColor="text1"/>
        </w:rPr>
        <w:t>light physical activity (L</w:t>
      </w:r>
      <w:r w:rsidR="004D3960" w:rsidRPr="00A0511C">
        <w:rPr>
          <w:rFonts w:ascii="Times New Roman" w:hAnsi="Times New Roman" w:cs="Times New Roman"/>
          <w:color w:val="000000" w:themeColor="text1"/>
        </w:rPr>
        <w:t>PA</w:t>
      </w:r>
      <w:r w:rsidR="005125FB" w:rsidRPr="00A0511C">
        <w:rPr>
          <w:rFonts w:ascii="Times New Roman" w:hAnsi="Times New Roman" w:cs="Times New Roman"/>
          <w:color w:val="000000" w:themeColor="text1"/>
        </w:rPr>
        <w:t>)</w:t>
      </w:r>
      <w:r w:rsidR="004D3960" w:rsidRPr="00A0511C">
        <w:rPr>
          <w:rFonts w:ascii="Times New Roman" w:hAnsi="Times New Roman" w:cs="Times New Roman"/>
          <w:color w:val="000000" w:themeColor="text1"/>
        </w:rPr>
        <w:t xml:space="preserve"> over the study period (</w:t>
      </w:r>
      <w:r w:rsidR="004D3960" w:rsidRPr="00A0511C">
        <w:rPr>
          <w:rFonts w:ascii="Times New Roman" w:hAnsi="Times New Roman" w:cs="Times New Roman"/>
          <w:i/>
          <w:iCs/>
          <w:color w:val="000000" w:themeColor="text1"/>
        </w:rPr>
        <w:t>χ</w:t>
      </w:r>
      <w:r w:rsidR="004D3960" w:rsidRPr="00A0511C">
        <w:rPr>
          <w:rFonts w:ascii="Times New Roman" w:hAnsi="Times New Roman" w:cs="Times New Roman"/>
          <w:color w:val="000000" w:themeColor="text1"/>
          <w:vertAlign w:val="superscript"/>
        </w:rPr>
        <w:t>2</w:t>
      </w:r>
      <w:r w:rsidR="004D3960" w:rsidRPr="00A0511C">
        <w:rPr>
          <w:rFonts w:ascii="Times New Roman" w:hAnsi="Times New Roman" w:cs="Times New Roman"/>
          <w:color w:val="000000" w:themeColor="text1"/>
        </w:rPr>
        <w:t xml:space="preserve"> = 67.01, </w:t>
      </w:r>
      <w:proofErr w:type="spellStart"/>
      <w:r w:rsidR="004D3960" w:rsidRPr="00A0511C">
        <w:rPr>
          <w:rFonts w:ascii="Times New Roman" w:hAnsi="Times New Roman" w:cs="Times New Roman"/>
          <w:i/>
          <w:iCs/>
          <w:color w:val="000000" w:themeColor="text1"/>
        </w:rPr>
        <w:t>df</w:t>
      </w:r>
      <w:proofErr w:type="spellEnd"/>
      <w:r w:rsidR="004D3960" w:rsidRPr="00A0511C">
        <w:rPr>
          <w:rFonts w:ascii="Times New Roman" w:hAnsi="Times New Roman" w:cs="Times New Roman"/>
          <w:color w:val="000000" w:themeColor="text1"/>
        </w:rPr>
        <w:t xml:space="preserve"> = 18, </w:t>
      </w:r>
      <w:r w:rsidR="004D3960" w:rsidRPr="00A0511C">
        <w:rPr>
          <w:rFonts w:ascii="Times New Roman" w:hAnsi="Times New Roman" w:cs="Times New Roman"/>
          <w:i/>
          <w:iCs/>
          <w:color w:val="000000" w:themeColor="text1"/>
        </w:rPr>
        <w:t>p</w:t>
      </w:r>
      <w:r w:rsidR="004D3960" w:rsidRPr="00A0511C">
        <w:rPr>
          <w:rFonts w:ascii="Times New Roman" w:hAnsi="Times New Roman" w:cs="Times New Roman"/>
          <w:color w:val="000000" w:themeColor="text1"/>
        </w:rPr>
        <w:t xml:space="preserve"> = .00; CFI = .97, RMSEA = .06, SRMR = .05). To expand, after adjusting for autoregressive effects and synchronous correlations of all study variables, Time 1 self-compassion manifested a small but positive effect on Time 2 barrier self-efficacy (</w:t>
      </w:r>
      <w:r w:rsidR="004D3960" w:rsidRPr="00A0511C">
        <w:rPr>
          <w:rFonts w:ascii="Times New Roman" w:hAnsi="Times New Roman" w:cs="Times New Roman"/>
          <w:i/>
          <w:iCs/>
          <w:color w:val="000000" w:themeColor="text1"/>
        </w:rPr>
        <w:t>β</w:t>
      </w:r>
      <w:r w:rsidR="004D3960" w:rsidRPr="00A0511C">
        <w:rPr>
          <w:rFonts w:ascii="Times New Roman" w:hAnsi="Times New Roman" w:cs="Times New Roman"/>
          <w:color w:val="000000" w:themeColor="text1"/>
        </w:rPr>
        <w:t xml:space="preserve"> = .07, </w:t>
      </w:r>
      <w:r w:rsidR="004D3960" w:rsidRPr="00A0511C">
        <w:rPr>
          <w:rFonts w:ascii="Times New Roman" w:hAnsi="Times New Roman" w:cs="Times New Roman"/>
          <w:i/>
          <w:iCs/>
          <w:color w:val="000000" w:themeColor="text1"/>
        </w:rPr>
        <w:t>p</w:t>
      </w:r>
      <w:r w:rsidR="004D3960" w:rsidRPr="00A0511C">
        <w:rPr>
          <w:rFonts w:ascii="Times New Roman" w:hAnsi="Times New Roman" w:cs="Times New Roman"/>
          <w:color w:val="000000" w:themeColor="text1"/>
        </w:rPr>
        <w:t xml:space="preserve"> = .00; 95% CI [.02, .11]), of which the latter (i.e., Time 2 barrier self-efficacy) </w:t>
      </w:r>
      <w:r w:rsidR="00F84152" w:rsidRPr="00A0511C">
        <w:rPr>
          <w:rFonts w:ascii="Times New Roman" w:hAnsi="Times New Roman" w:cs="Times New Roman"/>
          <w:color w:val="000000" w:themeColor="text1"/>
        </w:rPr>
        <w:t xml:space="preserve">also </w:t>
      </w:r>
      <w:r w:rsidR="004D3960" w:rsidRPr="00A0511C">
        <w:rPr>
          <w:rFonts w:ascii="Times New Roman" w:hAnsi="Times New Roman" w:cs="Times New Roman"/>
          <w:color w:val="000000" w:themeColor="text1"/>
        </w:rPr>
        <w:t>exerted a small</w:t>
      </w:r>
      <w:r w:rsidR="00D71C60" w:rsidRPr="00A0511C">
        <w:rPr>
          <w:rFonts w:ascii="Times New Roman" w:hAnsi="Times New Roman" w:cs="Times New Roman"/>
          <w:color w:val="000000" w:themeColor="text1"/>
        </w:rPr>
        <w:t xml:space="preserve"> but</w:t>
      </w:r>
      <w:r w:rsidR="004D3960" w:rsidRPr="00A0511C">
        <w:rPr>
          <w:rFonts w:ascii="Times New Roman" w:hAnsi="Times New Roman" w:cs="Times New Roman"/>
          <w:color w:val="000000" w:themeColor="text1"/>
        </w:rPr>
        <w:t xml:space="preserve"> positive effect on Time 3 </w:t>
      </w:r>
      <w:r w:rsidR="00F84152" w:rsidRPr="00A0511C">
        <w:rPr>
          <w:rFonts w:ascii="Times New Roman" w:hAnsi="Times New Roman" w:cs="Times New Roman"/>
          <w:color w:val="000000" w:themeColor="text1"/>
        </w:rPr>
        <w:t>L</w:t>
      </w:r>
      <w:r w:rsidR="004D3960" w:rsidRPr="00A0511C">
        <w:rPr>
          <w:rFonts w:ascii="Times New Roman" w:hAnsi="Times New Roman" w:cs="Times New Roman"/>
          <w:color w:val="000000" w:themeColor="text1"/>
        </w:rPr>
        <w:t>PA (</w:t>
      </w:r>
      <w:r w:rsidR="004D3960" w:rsidRPr="00A0511C">
        <w:rPr>
          <w:rFonts w:ascii="Times New Roman" w:hAnsi="Times New Roman" w:cs="Times New Roman"/>
          <w:i/>
          <w:iCs/>
          <w:color w:val="000000" w:themeColor="text1"/>
        </w:rPr>
        <w:t>β</w:t>
      </w:r>
      <w:r w:rsidR="004D3960" w:rsidRPr="00A0511C">
        <w:rPr>
          <w:rFonts w:ascii="Times New Roman" w:hAnsi="Times New Roman" w:cs="Times New Roman"/>
          <w:color w:val="000000" w:themeColor="text1"/>
        </w:rPr>
        <w:t xml:space="preserve"> = .</w:t>
      </w:r>
      <w:r w:rsidR="00D71C60" w:rsidRPr="00A0511C">
        <w:rPr>
          <w:rFonts w:ascii="Times New Roman" w:hAnsi="Times New Roman" w:cs="Times New Roman"/>
          <w:color w:val="000000" w:themeColor="text1"/>
        </w:rPr>
        <w:t>08</w:t>
      </w:r>
      <w:r w:rsidR="004D3960" w:rsidRPr="00A0511C">
        <w:rPr>
          <w:rFonts w:ascii="Times New Roman" w:hAnsi="Times New Roman" w:cs="Times New Roman"/>
          <w:color w:val="000000" w:themeColor="text1"/>
        </w:rPr>
        <w:t xml:space="preserve">, </w:t>
      </w:r>
      <w:r w:rsidR="004D3960" w:rsidRPr="00A0511C">
        <w:rPr>
          <w:rFonts w:ascii="Times New Roman" w:hAnsi="Times New Roman" w:cs="Times New Roman"/>
          <w:i/>
          <w:iCs/>
          <w:color w:val="000000" w:themeColor="text1"/>
        </w:rPr>
        <w:t>p</w:t>
      </w:r>
      <w:r w:rsidR="004D3960" w:rsidRPr="00A0511C">
        <w:rPr>
          <w:rFonts w:ascii="Times New Roman" w:hAnsi="Times New Roman" w:cs="Times New Roman"/>
          <w:color w:val="000000" w:themeColor="text1"/>
        </w:rPr>
        <w:t xml:space="preserve"> = .00; 95% CI [</w:t>
      </w:r>
      <w:r w:rsidR="00D71C60" w:rsidRPr="00A0511C">
        <w:rPr>
          <w:rFonts w:ascii="Times New Roman" w:hAnsi="Times New Roman" w:cs="Times New Roman"/>
          <w:color w:val="000000" w:themeColor="text1"/>
        </w:rPr>
        <w:t>.03, .14</w:t>
      </w:r>
      <w:r w:rsidR="004D3960" w:rsidRPr="00A0511C">
        <w:rPr>
          <w:rFonts w:ascii="Times New Roman" w:hAnsi="Times New Roman" w:cs="Times New Roman"/>
          <w:color w:val="000000" w:themeColor="text1"/>
        </w:rPr>
        <w:t>]).</w:t>
      </w:r>
      <w:r w:rsidR="003B6930" w:rsidRPr="00A0511C">
        <w:rPr>
          <w:rFonts w:ascii="Times New Roman" w:hAnsi="Times New Roman" w:cs="Times New Roman"/>
          <w:color w:val="000000" w:themeColor="text1"/>
        </w:rPr>
        <w:t xml:space="preserve"> </w:t>
      </w:r>
      <w:r w:rsidR="0018714C" w:rsidRPr="00A0511C">
        <w:rPr>
          <w:rFonts w:ascii="Times New Roman" w:hAnsi="Times New Roman" w:cs="Times New Roman"/>
          <w:color w:val="000000" w:themeColor="text1"/>
        </w:rPr>
        <w:t xml:space="preserve">More importantly, the indirect effect of Time 1 self-compassion on Time 3 LPA via Time 2 barrier self-efficacy was positive and significant (standardised estimate = .01, </w:t>
      </w:r>
      <w:r w:rsidR="0018714C" w:rsidRPr="00A0511C">
        <w:rPr>
          <w:rFonts w:ascii="Times New Roman" w:hAnsi="Times New Roman" w:cs="Times New Roman"/>
          <w:i/>
          <w:iCs/>
          <w:color w:val="000000" w:themeColor="text1"/>
        </w:rPr>
        <w:t>p</w:t>
      </w:r>
      <w:r w:rsidR="0018714C" w:rsidRPr="00A0511C">
        <w:rPr>
          <w:rFonts w:ascii="Times New Roman" w:hAnsi="Times New Roman" w:cs="Times New Roman"/>
          <w:color w:val="000000" w:themeColor="text1"/>
        </w:rPr>
        <w:t xml:space="preserve"> = .03; 95% CI [.0</w:t>
      </w:r>
      <w:r w:rsidR="002B5182" w:rsidRPr="00A0511C">
        <w:rPr>
          <w:rFonts w:ascii="Times New Roman" w:hAnsi="Times New Roman" w:cs="Times New Roman"/>
          <w:color w:val="000000" w:themeColor="text1"/>
        </w:rPr>
        <w:t>0</w:t>
      </w:r>
      <w:r w:rsidR="0018714C" w:rsidRPr="00A0511C">
        <w:rPr>
          <w:rFonts w:ascii="Times New Roman" w:hAnsi="Times New Roman" w:cs="Times New Roman"/>
          <w:color w:val="000000" w:themeColor="text1"/>
        </w:rPr>
        <w:t>, .0</w:t>
      </w:r>
      <w:r w:rsidR="002B5182" w:rsidRPr="00A0511C">
        <w:rPr>
          <w:rFonts w:ascii="Times New Roman" w:hAnsi="Times New Roman" w:cs="Times New Roman"/>
          <w:color w:val="000000" w:themeColor="text1"/>
        </w:rPr>
        <w:t>2</w:t>
      </w:r>
      <w:r w:rsidR="0018714C" w:rsidRPr="00A0511C">
        <w:rPr>
          <w:rFonts w:ascii="Times New Roman" w:hAnsi="Times New Roman" w:cs="Times New Roman"/>
          <w:color w:val="000000" w:themeColor="text1"/>
        </w:rPr>
        <w:t>])</w:t>
      </w:r>
      <w:r w:rsidR="00CF406C" w:rsidRPr="00A0511C">
        <w:rPr>
          <w:rFonts w:ascii="Times New Roman" w:hAnsi="Times New Roman" w:cs="Times New Roman"/>
          <w:color w:val="000000" w:themeColor="text1"/>
        </w:rPr>
        <w:t>, suggesting a statistically meaningful mediation</w:t>
      </w:r>
      <w:r w:rsidR="0018714C" w:rsidRPr="00A0511C">
        <w:rPr>
          <w:rFonts w:ascii="Times New Roman" w:hAnsi="Times New Roman" w:cs="Times New Roman"/>
          <w:color w:val="000000" w:themeColor="text1"/>
        </w:rPr>
        <w:t xml:space="preserve">. </w:t>
      </w:r>
      <w:r w:rsidR="00A41DDD" w:rsidRPr="00A0511C">
        <w:rPr>
          <w:rFonts w:ascii="Times New Roman" w:hAnsi="Times New Roman" w:cs="Times New Roman"/>
          <w:color w:val="000000" w:themeColor="text1"/>
        </w:rPr>
        <w:t xml:space="preserve">Nevertheless, Time 1 self-compassion did not manifest a significant direct effect on Time 3 </w:t>
      </w:r>
      <w:r w:rsidRPr="00A0511C">
        <w:rPr>
          <w:rFonts w:ascii="Times New Roman" w:hAnsi="Times New Roman" w:cs="Times New Roman"/>
          <w:color w:val="000000" w:themeColor="text1"/>
        </w:rPr>
        <w:t>LPA (</w:t>
      </w:r>
      <w:r w:rsidRPr="00A0511C">
        <w:rPr>
          <w:rFonts w:ascii="Times New Roman" w:hAnsi="Times New Roman" w:cs="Times New Roman"/>
          <w:i/>
          <w:iCs/>
          <w:color w:val="000000" w:themeColor="text1"/>
        </w:rPr>
        <w:t>β</w:t>
      </w:r>
      <w:r w:rsidRPr="00A0511C">
        <w:rPr>
          <w:rFonts w:ascii="Times New Roman" w:hAnsi="Times New Roman" w:cs="Times New Roman"/>
          <w:color w:val="000000" w:themeColor="text1"/>
        </w:rPr>
        <w:t xml:space="preserve"> = .03, </w:t>
      </w:r>
      <w:r w:rsidRPr="00A0511C">
        <w:rPr>
          <w:rFonts w:ascii="Times New Roman" w:hAnsi="Times New Roman" w:cs="Times New Roman"/>
          <w:i/>
          <w:iCs/>
          <w:color w:val="000000" w:themeColor="text1"/>
        </w:rPr>
        <w:t>p</w:t>
      </w:r>
      <w:r w:rsidRPr="00A0511C">
        <w:rPr>
          <w:rFonts w:ascii="Times New Roman" w:hAnsi="Times New Roman" w:cs="Times New Roman"/>
          <w:color w:val="000000" w:themeColor="text1"/>
        </w:rPr>
        <w:t xml:space="preserve"> = .42; 95% CI [-.04, .09]).</w:t>
      </w:r>
    </w:p>
    <w:p w14:paraId="75D786EA" w14:textId="7312808F" w:rsidR="004D3960" w:rsidRPr="00A0511C" w:rsidRDefault="009303DC" w:rsidP="00A376C5">
      <w:pPr>
        <w:spacing w:line="480" w:lineRule="auto"/>
        <w:ind w:firstLine="709"/>
        <w:jc w:val="both"/>
        <w:rPr>
          <w:rFonts w:ascii="Times New Roman" w:hAnsi="Times New Roman" w:cs="Times New Roman"/>
          <w:color w:val="000000" w:themeColor="text1"/>
        </w:rPr>
      </w:pPr>
      <w:r w:rsidRPr="00A0511C">
        <w:rPr>
          <w:rFonts w:ascii="Times New Roman" w:hAnsi="Times New Roman" w:cs="Times New Roman"/>
          <w:color w:val="000000" w:themeColor="text1"/>
        </w:rPr>
        <w:t xml:space="preserve">Regarding time spent in sedentary behaviour, </w:t>
      </w:r>
      <w:r w:rsidR="005125FB" w:rsidRPr="00A0511C">
        <w:rPr>
          <w:rFonts w:ascii="Times New Roman" w:hAnsi="Times New Roman" w:cs="Times New Roman"/>
          <w:color w:val="000000" w:themeColor="text1"/>
        </w:rPr>
        <w:t xml:space="preserve">the longitudinal mediation model (see Figure </w:t>
      </w:r>
      <w:r w:rsidR="005D2FD1" w:rsidRPr="00A0511C">
        <w:rPr>
          <w:rFonts w:ascii="Times New Roman" w:hAnsi="Times New Roman" w:cs="Times New Roman"/>
          <w:color w:val="000000" w:themeColor="text1"/>
        </w:rPr>
        <w:t>3</w:t>
      </w:r>
      <w:r w:rsidR="005125FB" w:rsidRPr="00A0511C">
        <w:rPr>
          <w:rFonts w:ascii="Times New Roman" w:hAnsi="Times New Roman" w:cs="Times New Roman"/>
          <w:color w:val="000000" w:themeColor="text1"/>
        </w:rPr>
        <w:t>) explained 21.7% variance in its changes over the study period (</w:t>
      </w:r>
      <w:r w:rsidR="005125FB" w:rsidRPr="00A0511C">
        <w:rPr>
          <w:rFonts w:ascii="Times New Roman" w:hAnsi="Times New Roman" w:cs="Times New Roman"/>
          <w:i/>
          <w:iCs/>
          <w:color w:val="000000" w:themeColor="text1"/>
        </w:rPr>
        <w:t>χ</w:t>
      </w:r>
      <w:r w:rsidR="005125FB" w:rsidRPr="00A0511C">
        <w:rPr>
          <w:rFonts w:ascii="Times New Roman" w:hAnsi="Times New Roman" w:cs="Times New Roman"/>
          <w:color w:val="000000" w:themeColor="text1"/>
          <w:vertAlign w:val="superscript"/>
        </w:rPr>
        <w:t>2</w:t>
      </w:r>
      <w:r w:rsidR="005125FB" w:rsidRPr="00A0511C">
        <w:rPr>
          <w:rFonts w:ascii="Times New Roman" w:hAnsi="Times New Roman" w:cs="Times New Roman"/>
          <w:color w:val="000000" w:themeColor="text1"/>
        </w:rPr>
        <w:t xml:space="preserve"> = 70.97, </w:t>
      </w:r>
      <w:proofErr w:type="spellStart"/>
      <w:r w:rsidR="005125FB" w:rsidRPr="00A0511C">
        <w:rPr>
          <w:rFonts w:ascii="Times New Roman" w:hAnsi="Times New Roman" w:cs="Times New Roman"/>
          <w:i/>
          <w:iCs/>
          <w:color w:val="000000" w:themeColor="text1"/>
        </w:rPr>
        <w:t>df</w:t>
      </w:r>
      <w:proofErr w:type="spellEnd"/>
      <w:r w:rsidR="005125FB" w:rsidRPr="00A0511C">
        <w:rPr>
          <w:rFonts w:ascii="Times New Roman" w:hAnsi="Times New Roman" w:cs="Times New Roman"/>
          <w:color w:val="000000" w:themeColor="text1"/>
        </w:rPr>
        <w:t xml:space="preserve"> = 18, </w:t>
      </w:r>
      <w:r w:rsidR="005125FB" w:rsidRPr="00A0511C">
        <w:rPr>
          <w:rFonts w:ascii="Times New Roman" w:hAnsi="Times New Roman" w:cs="Times New Roman"/>
          <w:i/>
          <w:iCs/>
          <w:color w:val="000000" w:themeColor="text1"/>
        </w:rPr>
        <w:t>p</w:t>
      </w:r>
      <w:r w:rsidR="005125FB" w:rsidRPr="00A0511C">
        <w:rPr>
          <w:rFonts w:ascii="Times New Roman" w:hAnsi="Times New Roman" w:cs="Times New Roman"/>
          <w:color w:val="000000" w:themeColor="text1"/>
        </w:rPr>
        <w:t xml:space="preserve"> = .00; CFI = .97, RMSEA = .06, SRMR = .04). After adjusting for autoregressive effects and synchronous correlations of all study variables, </w:t>
      </w:r>
      <w:r w:rsidR="00800E67" w:rsidRPr="00A0511C">
        <w:rPr>
          <w:rFonts w:ascii="Times New Roman" w:hAnsi="Times New Roman" w:cs="Times New Roman"/>
          <w:color w:val="000000" w:themeColor="text1"/>
        </w:rPr>
        <w:t>Time 1 self-compassion manifested a small but positive effect on Time 2 barrier self-efficacy (</w:t>
      </w:r>
      <w:r w:rsidR="00800E67" w:rsidRPr="00A0511C">
        <w:rPr>
          <w:rFonts w:ascii="Times New Roman" w:hAnsi="Times New Roman" w:cs="Times New Roman"/>
          <w:i/>
          <w:iCs/>
          <w:color w:val="000000" w:themeColor="text1"/>
        </w:rPr>
        <w:t>β</w:t>
      </w:r>
      <w:r w:rsidR="00800E67" w:rsidRPr="00A0511C">
        <w:rPr>
          <w:rFonts w:ascii="Times New Roman" w:hAnsi="Times New Roman" w:cs="Times New Roman"/>
          <w:color w:val="000000" w:themeColor="text1"/>
        </w:rPr>
        <w:t xml:space="preserve"> = .07, </w:t>
      </w:r>
      <w:r w:rsidR="00800E67" w:rsidRPr="00A0511C">
        <w:rPr>
          <w:rFonts w:ascii="Times New Roman" w:hAnsi="Times New Roman" w:cs="Times New Roman"/>
          <w:i/>
          <w:iCs/>
          <w:color w:val="000000" w:themeColor="text1"/>
        </w:rPr>
        <w:t>p</w:t>
      </w:r>
      <w:r w:rsidR="00800E67" w:rsidRPr="00A0511C">
        <w:rPr>
          <w:rFonts w:ascii="Times New Roman" w:hAnsi="Times New Roman" w:cs="Times New Roman"/>
          <w:color w:val="000000" w:themeColor="text1"/>
        </w:rPr>
        <w:t xml:space="preserve"> = .00; 95% CI [.02, .11]), but Time 2 barrier self-efficacy did not </w:t>
      </w:r>
      <w:r w:rsidR="009F358C" w:rsidRPr="00A0511C">
        <w:rPr>
          <w:rFonts w:ascii="Times New Roman" w:hAnsi="Times New Roman" w:cs="Times New Roman"/>
          <w:color w:val="000000" w:themeColor="text1"/>
        </w:rPr>
        <w:t xml:space="preserve">impact Time 3 </w:t>
      </w:r>
      <w:r w:rsidR="009711E1" w:rsidRPr="00A0511C">
        <w:rPr>
          <w:rFonts w:ascii="Times New Roman" w:hAnsi="Times New Roman" w:cs="Times New Roman"/>
          <w:color w:val="000000" w:themeColor="text1"/>
        </w:rPr>
        <w:t>sedentary time</w:t>
      </w:r>
      <w:r w:rsidR="009F358C" w:rsidRPr="00A0511C">
        <w:rPr>
          <w:rFonts w:ascii="Times New Roman" w:hAnsi="Times New Roman" w:cs="Times New Roman"/>
          <w:color w:val="000000" w:themeColor="text1"/>
        </w:rPr>
        <w:t xml:space="preserve"> (</w:t>
      </w:r>
      <w:r w:rsidR="009F358C" w:rsidRPr="00A0511C">
        <w:rPr>
          <w:rFonts w:ascii="Times New Roman" w:hAnsi="Times New Roman" w:cs="Times New Roman"/>
          <w:i/>
          <w:iCs/>
          <w:color w:val="000000" w:themeColor="text1"/>
        </w:rPr>
        <w:t>β</w:t>
      </w:r>
      <w:r w:rsidR="009F358C" w:rsidRPr="00A0511C">
        <w:rPr>
          <w:rFonts w:ascii="Times New Roman" w:hAnsi="Times New Roman" w:cs="Times New Roman"/>
          <w:color w:val="000000" w:themeColor="text1"/>
        </w:rPr>
        <w:t xml:space="preserve"> = -.05, </w:t>
      </w:r>
      <w:r w:rsidR="009F358C" w:rsidRPr="00A0511C">
        <w:rPr>
          <w:rFonts w:ascii="Times New Roman" w:hAnsi="Times New Roman" w:cs="Times New Roman"/>
          <w:i/>
          <w:iCs/>
          <w:color w:val="000000" w:themeColor="text1"/>
        </w:rPr>
        <w:t>p</w:t>
      </w:r>
      <w:r w:rsidR="009F358C" w:rsidRPr="00A0511C">
        <w:rPr>
          <w:rFonts w:ascii="Times New Roman" w:hAnsi="Times New Roman" w:cs="Times New Roman"/>
          <w:color w:val="000000" w:themeColor="text1"/>
        </w:rPr>
        <w:t xml:space="preserve"> = .10; 95% CI [-.11, .01]). </w:t>
      </w:r>
      <w:r w:rsidR="00D97C61" w:rsidRPr="00A0511C">
        <w:rPr>
          <w:rFonts w:ascii="Times New Roman" w:hAnsi="Times New Roman" w:cs="Times New Roman"/>
          <w:color w:val="000000" w:themeColor="text1"/>
        </w:rPr>
        <w:t>As</w:t>
      </w:r>
      <w:r w:rsidR="00221B1A" w:rsidRPr="00A0511C">
        <w:rPr>
          <w:rFonts w:ascii="Times New Roman" w:hAnsi="Times New Roman" w:cs="Times New Roman"/>
          <w:color w:val="000000" w:themeColor="text1"/>
        </w:rPr>
        <w:t xml:space="preserve"> with MVPA and LPA, </w:t>
      </w:r>
      <w:r w:rsidR="00D97C61" w:rsidRPr="00A0511C">
        <w:rPr>
          <w:rFonts w:ascii="Times New Roman" w:hAnsi="Times New Roman" w:cs="Times New Roman"/>
          <w:color w:val="000000" w:themeColor="text1"/>
        </w:rPr>
        <w:t xml:space="preserve">Time 1 self-compassion did not exert significant direct effect on Time 3 </w:t>
      </w:r>
      <w:r w:rsidR="009711E1" w:rsidRPr="00A0511C">
        <w:rPr>
          <w:rFonts w:ascii="Times New Roman" w:hAnsi="Times New Roman" w:cs="Times New Roman"/>
          <w:color w:val="000000" w:themeColor="text1"/>
        </w:rPr>
        <w:t>sedentary time</w:t>
      </w:r>
      <w:r w:rsidR="00221B1A" w:rsidRPr="00A0511C">
        <w:rPr>
          <w:rFonts w:ascii="Times New Roman" w:hAnsi="Times New Roman" w:cs="Times New Roman"/>
          <w:color w:val="000000" w:themeColor="text1"/>
        </w:rPr>
        <w:t xml:space="preserve"> (</w:t>
      </w:r>
      <w:r w:rsidR="00221B1A" w:rsidRPr="00A0511C">
        <w:rPr>
          <w:rFonts w:ascii="Times New Roman" w:hAnsi="Times New Roman" w:cs="Times New Roman"/>
          <w:i/>
          <w:iCs/>
          <w:color w:val="000000" w:themeColor="text1"/>
        </w:rPr>
        <w:t>β</w:t>
      </w:r>
      <w:r w:rsidR="00221B1A" w:rsidRPr="00A0511C">
        <w:rPr>
          <w:rFonts w:ascii="Times New Roman" w:hAnsi="Times New Roman" w:cs="Times New Roman"/>
          <w:color w:val="000000" w:themeColor="text1"/>
        </w:rPr>
        <w:t xml:space="preserve"> = -.03, </w:t>
      </w:r>
      <w:r w:rsidR="00221B1A" w:rsidRPr="00A0511C">
        <w:rPr>
          <w:rFonts w:ascii="Times New Roman" w:hAnsi="Times New Roman" w:cs="Times New Roman"/>
          <w:i/>
          <w:iCs/>
          <w:color w:val="000000" w:themeColor="text1"/>
        </w:rPr>
        <w:t>p</w:t>
      </w:r>
      <w:r w:rsidR="00221B1A" w:rsidRPr="00A0511C">
        <w:rPr>
          <w:rFonts w:ascii="Times New Roman" w:hAnsi="Times New Roman" w:cs="Times New Roman"/>
          <w:color w:val="000000" w:themeColor="text1"/>
        </w:rPr>
        <w:t xml:space="preserve"> = .41; 95% CI [-.11, .04])</w:t>
      </w:r>
      <w:r w:rsidR="009711E1" w:rsidRPr="00A0511C">
        <w:rPr>
          <w:rFonts w:ascii="Times New Roman" w:hAnsi="Times New Roman" w:cs="Times New Roman"/>
          <w:color w:val="000000" w:themeColor="text1"/>
        </w:rPr>
        <w:t xml:space="preserve">. These altogether led to a non-significant indirect effect of Time 1 self-compassion on Time 3 sedentary time via Time 2 barrier self-efficacy (standardised estimate = -.00, </w:t>
      </w:r>
      <w:r w:rsidR="009711E1" w:rsidRPr="00A0511C">
        <w:rPr>
          <w:rFonts w:ascii="Times New Roman" w:hAnsi="Times New Roman" w:cs="Times New Roman"/>
          <w:i/>
          <w:iCs/>
          <w:color w:val="000000" w:themeColor="text1"/>
        </w:rPr>
        <w:t>p</w:t>
      </w:r>
      <w:r w:rsidR="009711E1" w:rsidRPr="00A0511C">
        <w:rPr>
          <w:rFonts w:ascii="Times New Roman" w:hAnsi="Times New Roman" w:cs="Times New Roman"/>
          <w:color w:val="000000" w:themeColor="text1"/>
        </w:rPr>
        <w:t xml:space="preserve"> = .16; 95% CI [</w:t>
      </w:r>
      <w:r w:rsidR="005D2FD1" w:rsidRPr="00A0511C">
        <w:rPr>
          <w:rFonts w:ascii="Times New Roman" w:hAnsi="Times New Roman" w:cs="Times New Roman"/>
          <w:color w:val="000000" w:themeColor="text1"/>
        </w:rPr>
        <w:t>-</w:t>
      </w:r>
      <w:r w:rsidR="009711E1" w:rsidRPr="00A0511C">
        <w:rPr>
          <w:rFonts w:ascii="Times New Roman" w:hAnsi="Times New Roman" w:cs="Times New Roman"/>
          <w:color w:val="000000" w:themeColor="text1"/>
        </w:rPr>
        <w:t>.0</w:t>
      </w:r>
      <w:r w:rsidR="005D2FD1" w:rsidRPr="00A0511C">
        <w:rPr>
          <w:rFonts w:ascii="Times New Roman" w:hAnsi="Times New Roman" w:cs="Times New Roman"/>
          <w:color w:val="000000" w:themeColor="text1"/>
        </w:rPr>
        <w:t>1</w:t>
      </w:r>
      <w:r w:rsidR="009711E1" w:rsidRPr="00A0511C">
        <w:rPr>
          <w:rFonts w:ascii="Times New Roman" w:hAnsi="Times New Roman" w:cs="Times New Roman"/>
          <w:color w:val="000000" w:themeColor="text1"/>
        </w:rPr>
        <w:t>, .</w:t>
      </w:r>
      <w:r w:rsidR="005D2FD1" w:rsidRPr="00A0511C">
        <w:rPr>
          <w:rFonts w:ascii="Times New Roman" w:hAnsi="Times New Roman" w:cs="Times New Roman"/>
          <w:color w:val="000000" w:themeColor="text1"/>
        </w:rPr>
        <w:t>00</w:t>
      </w:r>
      <w:r w:rsidR="009711E1" w:rsidRPr="00A0511C">
        <w:rPr>
          <w:rFonts w:ascii="Times New Roman" w:hAnsi="Times New Roman" w:cs="Times New Roman"/>
          <w:color w:val="000000" w:themeColor="text1"/>
        </w:rPr>
        <w:t>]).</w:t>
      </w:r>
    </w:p>
    <w:p w14:paraId="1BA4E6AB" w14:textId="22EFBCB5" w:rsidR="0049290A" w:rsidRPr="00A0511C" w:rsidRDefault="0049290A" w:rsidP="00A376C5">
      <w:pPr>
        <w:spacing w:line="480" w:lineRule="auto"/>
        <w:jc w:val="center"/>
        <w:rPr>
          <w:rFonts w:ascii="Times New Roman" w:hAnsi="Times New Roman" w:cs="Times New Roman"/>
          <w:b/>
          <w:bCs/>
          <w:color w:val="000000" w:themeColor="text1"/>
        </w:rPr>
      </w:pPr>
      <w:r w:rsidRPr="00A0511C">
        <w:rPr>
          <w:rFonts w:ascii="Times New Roman" w:hAnsi="Times New Roman" w:cs="Times New Roman"/>
          <w:b/>
          <w:bCs/>
          <w:color w:val="000000" w:themeColor="text1"/>
        </w:rPr>
        <w:t>Discussion</w:t>
      </w:r>
    </w:p>
    <w:p w14:paraId="36D47067" w14:textId="406C6CBC" w:rsidR="0038766E" w:rsidRPr="00A0511C" w:rsidRDefault="0038766E" w:rsidP="0038766E">
      <w:pPr>
        <w:spacing w:line="480" w:lineRule="auto"/>
        <w:jc w:val="both"/>
        <w:rPr>
          <w:rFonts w:ascii="Times New Roman" w:hAnsi="Times New Roman" w:cs="Times New Roman"/>
          <w:b/>
          <w:bCs/>
          <w:color w:val="000000" w:themeColor="text1"/>
        </w:rPr>
      </w:pPr>
      <w:r w:rsidRPr="00A0511C">
        <w:rPr>
          <w:rFonts w:ascii="Times New Roman" w:hAnsi="Times New Roman" w:cs="Times New Roman"/>
          <w:b/>
          <w:bCs/>
          <w:color w:val="000000" w:themeColor="text1"/>
        </w:rPr>
        <w:t>Summary of findings</w:t>
      </w:r>
    </w:p>
    <w:p w14:paraId="27437C26" w14:textId="34D7665A" w:rsidR="00BE541A" w:rsidRPr="00A0511C" w:rsidRDefault="002C2474" w:rsidP="00903CD0">
      <w:pPr>
        <w:spacing w:line="480" w:lineRule="auto"/>
        <w:ind w:firstLine="709"/>
        <w:jc w:val="both"/>
        <w:rPr>
          <w:rFonts w:ascii="Times New Roman" w:hAnsi="Times New Roman" w:cs="Times New Roman"/>
          <w:color w:val="000000" w:themeColor="text1"/>
        </w:rPr>
      </w:pPr>
      <w:r w:rsidRPr="00A0511C">
        <w:rPr>
          <w:rFonts w:ascii="Times New Roman" w:hAnsi="Times New Roman" w:cs="Times New Roman"/>
          <w:color w:val="000000" w:themeColor="text1"/>
        </w:rPr>
        <w:t xml:space="preserve">This study was designed to examine the longitudinal effect of state self-compassion on physical activity behaviours (i.e., MVPA, LPA, sedentary time) and more importantly the mediation role of barrier self-efficacy </w:t>
      </w:r>
      <w:r w:rsidR="00903CD0" w:rsidRPr="00A0511C">
        <w:rPr>
          <w:rFonts w:ascii="Times New Roman" w:hAnsi="Times New Roman" w:cs="Times New Roman"/>
          <w:color w:val="000000" w:themeColor="text1"/>
        </w:rPr>
        <w:t xml:space="preserve">within the hypothesised effect. Compared to prior studies investigating the relationship between self-compassion and physical activity levels (i.e., </w:t>
      </w:r>
      <w:proofErr w:type="spellStart"/>
      <w:r w:rsidR="00903CD0" w:rsidRPr="00A0511C">
        <w:rPr>
          <w:rFonts w:ascii="Times New Roman" w:hAnsi="Times New Roman" w:cs="Times New Roman"/>
          <w:color w:val="000000" w:themeColor="text1"/>
        </w:rPr>
        <w:t>Hallion</w:t>
      </w:r>
      <w:proofErr w:type="spellEnd"/>
      <w:r w:rsidR="00903CD0" w:rsidRPr="00A0511C">
        <w:rPr>
          <w:rFonts w:ascii="Times New Roman" w:hAnsi="Times New Roman" w:cs="Times New Roman"/>
          <w:color w:val="000000" w:themeColor="text1"/>
        </w:rPr>
        <w:t xml:space="preserve"> et al., 2019; Semenchuk et al., 2021; Zhang et al., 2023), the present research has several importan</w:t>
      </w:r>
      <w:r w:rsidR="002F02FA" w:rsidRPr="00A0511C">
        <w:rPr>
          <w:rFonts w:ascii="Times New Roman" w:hAnsi="Times New Roman" w:cs="Times New Roman"/>
          <w:color w:val="000000" w:themeColor="text1"/>
        </w:rPr>
        <w:t>t</w:t>
      </w:r>
      <w:r w:rsidR="00903CD0" w:rsidRPr="00A0511C">
        <w:rPr>
          <w:rFonts w:ascii="Times New Roman" w:hAnsi="Times New Roman" w:cs="Times New Roman"/>
          <w:color w:val="000000" w:themeColor="text1"/>
        </w:rPr>
        <w:t xml:space="preserve"> advancements, including the adoption of a nine-month three-wave panel data design, the implementation of a state self-compassion measure tailored for use in physical activity contexts, and the recruitment of a well-powered national representative sample. The results demonstrated consistent and positive correlations of baseline state self-compassion on MVPA and LPA at Times 2 and 3</w:t>
      </w:r>
      <w:r w:rsidR="00032355" w:rsidRPr="00A0511C">
        <w:rPr>
          <w:rFonts w:ascii="Times New Roman" w:hAnsi="Times New Roman" w:cs="Times New Roman"/>
          <w:color w:val="000000" w:themeColor="text1"/>
        </w:rPr>
        <w:t>.</w:t>
      </w:r>
      <w:r w:rsidR="00903CD0" w:rsidRPr="00A0511C">
        <w:rPr>
          <w:rFonts w:ascii="Times New Roman" w:hAnsi="Times New Roman" w:cs="Times New Roman"/>
          <w:color w:val="000000" w:themeColor="text1"/>
        </w:rPr>
        <w:t xml:space="preserve"> </w:t>
      </w:r>
      <w:r w:rsidR="00032355" w:rsidRPr="00A0511C">
        <w:rPr>
          <w:rFonts w:ascii="Times New Roman" w:hAnsi="Times New Roman" w:cs="Times New Roman"/>
          <w:color w:val="000000" w:themeColor="text1"/>
        </w:rPr>
        <w:t>M</w:t>
      </w:r>
      <w:r w:rsidR="00903CD0" w:rsidRPr="00A0511C">
        <w:rPr>
          <w:rFonts w:ascii="Times New Roman" w:hAnsi="Times New Roman" w:cs="Times New Roman"/>
          <w:color w:val="000000" w:themeColor="text1"/>
        </w:rPr>
        <w:t>ore importantly, the</w:t>
      </w:r>
      <w:r w:rsidR="00032355" w:rsidRPr="00A0511C">
        <w:rPr>
          <w:rFonts w:ascii="Times New Roman" w:hAnsi="Times New Roman" w:cs="Times New Roman"/>
          <w:color w:val="000000" w:themeColor="text1"/>
        </w:rPr>
        <w:t xml:space="preserve"> study data uncovered</w:t>
      </w:r>
      <w:r w:rsidR="00903CD0" w:rsidRPr="00A0511C">
        <w:rPr>
          <w:rFonts w:ascii="Times New Roman" w:hAnsi="Times New Roman" w:cs="Times New Roman"/>
          <w:color w:val="000000" w:themeColor="text1"/>
        </w:rPr>
        <w:t xml:space="preserve"> significant</w:t>
      </w:r>
      <w:r w:rsidR="00032355" w:rsidRPr="00A0511C">
        <w:rPr>
          <w:rFonts w:ascii="Times New Roman" w:hAnsi="Times New Roman" w:cs="Times New Roman"/>
          <w:color w:val="000000" w:themeColor="text1"/>
        </w:rPr>
        <w:t xml:space="preserve"> and positive indirect effects of baseline state self-compassion on Time 3 MVPA and LPA via increased barrier self-efficacy at Time 2, after controlling for autoregressive effects (e.g., Time 1 self-compassion on Time 2 self-compassion) and synchronous correlations of all study variables (e.g., covariance of self-compassion and MVPA at Time 1, 2, or 3). The findings suggest state self-compassion, especially one’s self-compassionate mind and approach to challenges and sufferings in physical activity, is facilitative to the engagement and maintenance of physical activity during the nine-month study period, thanks to the superior barrier self-efficacy as an outcome of high state self-compassion. </w:t>
      </w:r>
    </w:p>
    <w:p w14:paraId="01240E5D" w14:textId="4489A9B0" w:rsidR="0038766E" w:rsidRPr="00A0511C" w:rsidRDefault="0038766E" w:rsidP="0038766E">
      <w:pPr>
        <w:spacing w:line="480" w:lineRule="auto"/>
        <w:jc w:val="both"/>
        <w:rPr>
          <w:rFonts w:ascii="Times New Roman" w:hAnsi="Times New Roman" w:cs="Times New Roman"/>
          <w:b/>
          <w:bCs/>
          <w:color w:val="000000" w:themeColor="text1"/>
        </w:rPr>
      </w:pPr>
      <w:r w:rsidRPr="00A0511C">
        <w:rPr>
          <w:rFonts w:ascii="Times New Roman" w:hAnsi="Times New Roman" w:cs="Times New Roman"/>
          <w:b/>
          <w:bCs/>
          <w:color w:val="000000" w:themeColor="text1"/>
        </w:rPr>
        <w:t>Research highlights</w:t>
      </w:r>
    </w:p>
    <w:p w14:paraId="4A1D8B46" w14:textId="7229999F" w:rsidR="00076DC9" w:rsidRPr="00A0511C" w:rsidRDefault="00076DC9" w:rsidP="006155B8">
      <w:pPr>
        <w:spacing w:line="480" w:lineRule="auto"/>
        <w:ind w:firstLine="709"/>
        <w:jc w:val="both"/>
        <w:rPr>
          <w:rFonts w:ascii="Times New Roman" w:hAnsi="Times New Roman" w:cs="Times New Roman"/>
          <w:color w:val="000000" w:themeColor="text1"/>
        </w:rPr>
      </w:pPr>
      <w:r w:rsidRPr="00A0511C">
        <w:rPr>
          <w:rFonts w:ascii="Times New Roman" w:hAnsi="Times New Roman" w:cs="Times New Roman"/>
          <w:color w:val="000000" w:themeColor="text1"/>
        </w:rPr>
        <w:t xml:space="preserve">Besides the clear empirical support to the longitudinal effect of self-compassion in promoting physical activity behaviours and the mediation role of barrier self-efficacy within such an effect, there were several noteworthy points emerged from our data. First, despite the consistent prediction of self-compassion on physical activity (e.g., correlation of baseline self-compassion and Time 3 physical activity), the longitudinal effects of self-compassion on physical activity behaviours (especially that of MVPA and LPA) were mediated by barrier self-efficacy, and the direct effect of baseline self-compassion on physical activity behaviours at the nine-month follow-up was not significant after accounting for barrier self-efficacy’s mediation. This </w:t>
      </w:r>
      <w:r w:rsidR="00F15DE9" w:rsidRPr="00A0511C">
        <w:rPr>
          <w:rFonts w:ascii="Times New Roman" w:hAnsi="Times New Roman" w:cs="Times New Roman"/>
          <w:color w:val="000000" w:themeColor="text1"/>
        </w:rPr>
        <w:t>indicates</w:t>
      </w:r>
      <w:r w:rsidRPr="00A0511C">
        <w:rPr>
          <w:rFonts w:ascii="Times New Roman" w:hAnsi="Times New Roman" w:cs="Times New Roman"/>
          <w:color w:val="000000" w:themeColor="text1"/>
        </w:rPr>
        <w:t xml:space="preserve"> that </w:t>
      </w:r>
      <w:r w:rsidR="00F15DE9" w:rsidRPr="00A0511C">
        <w:rPr>
          <w:rFonts w:ascii="Times New Roman" w:hAnsi="Times New Roman" w:cs="Times New Roman"/>
          <w:color w:val="000000" w:themeColor="text1"/>
        </w:rPr>
        <w:t xml:space="preserve">the role of self-compassion as an antecedent of physical activity probably operates through increased efficacious belief and capacity of overcoming barriers and challenges (i.e., barrier self-efficacy) in the contexts of physical activity. The findings extend the insights from Zhang et al.’s (2023) cross-sectional study and suggest that self-compassion training and practice maybe best tailored for addressing challenges or setbacks and overcoming barriers for promoting physical activity. Incorporating a general/trait not domain-specific/state self-compassion likely undermines its benefits in facilitating physical activity, which explains the lack of effect of self-compassion on physical activity after controlling for physical activity related covariates (see </w:t>
      </w:r>
      <w:proofErr w:type="spellStart"/>
      <w:r w:rsidR="00F15DE9" w:rsidRPr="00A0511C">
        <w:rPr>
          <w:rFonts w:ascii="Times New Roman" w:hAnsi="Times New Roman" w:cs="Times New Roman"/>
          <w:color w:val="000000" w:themeColor="text1"/>
        </w:rPr>
        <w:t>Hallion</w:t>
      </w:r>
      <w:proofErr w:type="spellEnd"/>
      <w:r w:rsidR="00F15DE9" w:rsidRPr="00A0511C">
        <w:rPr>
          <w:rFonts w:ascii="Times New Roman" w:hAnsi="Times New Roman" w:cs="Times New Roman"/>
          <w:color w:val="000000" w:themeColor="text1"/>
        </w:rPr>
        <w:t xml:space="preserve"> et al., 2019; Semenchuk et al., 2021). </w:t>
      </w:r>
      <w:r w:rsidR="00DE61BD" w:rsidRPr="00A0511C">
        <w:rPr>
          <w:rFonts w:ascii="Times New Roman" w:hAnsi="Times New Roman" w:cs="Times New Roman"/>
          <w:color w:val="000000" w:themeColor="text1"/>
        </w:rPr>
        <w:t>Future intervention embedding self-compassion for promoting physical activity should build an element of using self-compassion</w:t>
      </w:r>
      <w:r w:rsidR="000C642D" w:rsidRPr="00A0511C">
        <w:rPr>
          <w:rFonts w:ascii="Times New Roman" w:hAnsi="Times New Roman" w:cs="Times New Roman"/>
          <w:color w:val="000000" w:themeColor="text1"/>
        </w:rPr>
        <w:t>ate mind</w:t>
      </w:r>
      <w:r w:rsidR="000C642D" w:rsidRPr="00A0511C">
        <w:rPr>
          <w:rStyle w:val="FootnoteReference"/>
          <w:rFonts w:ascii="Times New Roman" w:hAnsi="Times New Roman" w:cs="Times New Roman"/>
          <w:color w:val="000000" w:themeColor="text1"/>
        </w:rPr>
        <w:footnoteReference w:id="10"/>
      </w:r>
      <w:r w:rsidR="00DE61BD" w:rsidRPr="00A0511C">
        <w:rPr>
          <w:rFonts w:ascii="Times New Roman" w:hAnsi="Times New Roman" w:cs="Times New Roman"/>
          <w:color w:val="000000" w:themeColor="text1"/>
        </w:rPr>
        <w:t xml:space="preserve"> as a coping or regulation strategy for getting through struggling, sufferings, or difficult times</w:t>
      </w:r>
      <w:r w:rsidR="00B3185A" w:rsidRPr="00A0511C">
        <w:rPr>
          <w:rFonts w:ascii="Times New Roman" w:hAnsi="Times New Roman" w:cs="Times New Roman"/>
          <w:color w:val="000000" w:themeColor="text1"/>
        </w:rPr>
        <w:t xml:space="preserve"> (e.g., </w:t>
      </w:r>
      <w:r w:rsidR="00930DFF" w:rsidRPr="00A0511C">
        <w:rPr>
          <w:rFonts w:ascii="Times New Roman" w:hAnsi="Times New Roman" w:cs="Times New Roman"/>
          <w:color w:val="000000" w:themeColor="text1"/>
        </w:rPr>
        <w:t>building</w:t>
      </w:r>
      <w:r w:rsidR="00B77648" w:rsidRPr="00A0511C">
        <w:rPr>
          <w:rFonts w:ascii="Times New Roman" w:hAnsi="Times New Roman" w:cs="Times New Roman"/>
          <w:color w:val="000000" w:themeColor="text1"/>
        </w:rPr>
        <w:t xml:space="preserve"> self-compassion to important pillars for developing resilience; see</w:t>
      </w:r>
      <w:r w:rsidR="00BD1F43" w:rsidRPr="00A0511C">
        <w:rPr>
          <w:rFonts w:ascii="Times New Roman" w:hAnsi="Times New Roman" w:cs="Times New Roman"/>
          <w:color w:val="000000" w:themeColor="text1"/>
        </w:rPr>
        <w:t xml:space="preserve"> </w:t>
      </w:r>
      <w:sdt>
        <w:sdtPr>
          <w:rPr>
            <w:rFonts w:ascii="Times New Roman" w:hAnsi="Times New Roman" w:cs="Times New Roman"/>
            <w:color w:val="000000" w:themeColor="text1"/>
          </w:rPr>
          <w:tag w:val="MENDELEY_CITATION_v3_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"/>
          <w:id w:val="-1649269392"/>
          <w:placeholder>
            <w:docPart w:val="DefaultPlaceholder_-1854013440"/>
          </w:placeholder>
        </w:sdtPr>
        <w:sdtEndPr/>
        <w:sdtContent>
          <w:r w:rsidR="00E0313E" w:rsidRPr="00A0511C">
            <w:rPr>
              <w:rFonts w:ascii="Times New Roman" w:hAnsi="Times New Roman" w:cs="Times New Roman"/>
              <w:color w:val="000000" w:themeColor="text1"/>
            </w:rPr>
            <w:t>Kuchar et al., 2023)</w:t>
          </w:r>
        </w:sdtContent>
      </w:sdt>
      <w:r w:rsidR="00B77648" w:rsidRPr="00A0511C">
        <w:rPr>
          <w:rFonts w:ascii="Times New Roman" w:hAnsi="Times New Roman" w:cs="Times New Roman"/>
          <w:color w:val="000000" w:themeColor="text1"/>
        </w:rPr>
        <w:t xml:space="preserve"> </w:t>
      </w:r>
      <w:r w:rsidR="00BD1F43" w:rsidRPr="00A0511C">
        <w:rPr>
          <w:rFonts w:ascii="Times New Roman" w:hAnsi="Times New Roman" w:cs="Times New Roman"/>
          <w:color w:val="000000" w:themeColor="text1"/>
        </w:rPr>
        <w:t xml:space="preserve">thus facilitating the </w:t>
      </w:r>
      <w:r w:rsidR="00DE61BD" w:rsidRPr="00A0511C">
        <w:rPr>
          <w:rFonts w:ascii="Times New Roman" w:hAnsi="Times New Roman" w:cs="Times New Roman"/>
          <w:color w:val="000000" w:themeColor="text1"/>
        </w:rPr>
        <w:t>adopti</w:t>
      </w:r>
      <w:r w:rsidR="00BD1F43" w:rsidRPr="00A0511C">
        <w:rPr>
          <w:rFonts w:ascii="Times New Roman" w:hAnsi="Times New Roman" w:cs="Times New Roman"/>
          <w:color w:val="000000" w:themeColor="text1"/>
        </w:rPr>
        <w:t>on</w:t>
      </w:r>
      <w:r w:rsidR="00DE61BD" w:rsidRPr="00A0511C">
        <w:rPr>
          <w:rFonts w:ascii="Times New Roman" w:hAnsi="Times New Roman" w:cs="Times New Roman"/>
          <w:color w:val="000000" w:themeColor="text1"/>
        </w:rPr>
        <w:t xml:space="preserve"> or </w:t>
      </w:r>
      <w:r w:rsidR="00B67207" w:rsidRPr="00A0511C">
        <w:rPr>
          <w:rFonts w:ascii="Times New Roman" w:hAnsi="Times New Roman" w:cs="Times New Roman"/>
          <w:color w:val="000000" w:themeColor="text1"/>
        </w:rPr>
        <w:t>maintenance</w:t>
      </w:r>
      <w:r w:rsidR="00BD1F43" w:rsidRPr="00A0511C">
        <w:rPr>
          <w:rFonts w:ascii="Times New Roman" w:hAnsi="Times New Roman" w:cs="Times New Roman"/>
          <w:color w:val="000000" w:themeColor="text1"/>
        </w:rPr>
        <w:t xml:space="preserve"> </w:t>
      </w:r>
      <w:r w:rsidR="00DE61BD" w:rsidRPr="00A0511C">
        <w:rPr>
          <w:rFonts w:ascii="Times New Roman" w:hAnsi="Times New Roman" w:cs="Times New Roman"/>
          <w:color w:val="000000" w:themeColor="text1"/>
        </w:rPr>
        <w:t xml:space="preserve">desired physical activity.  </w:t>
      </w:r>
    </w:p>
    <w:p w14:paraId="0DFF6BDB" w14:textId="378978FA" w:rsidR="006155B8" w:rsidRPr="00A0511C" w:rsidRDefault="006155B8" w:rsidP="0038766E">
      <w:pPr>
        <w:spacing w:line="480" w:lineRule="auto"/>
        <w:ind w:firstLine="709"/>
        <w:jc w:val="both"/>
        <w:rPr>
          <w:rFonts w:ascii="Times New Roman" w:hAnsi="Times New Roman" w:cs="Times New Roman"/>
          <w:color w:val="000000" w:themeColor="text1"/>
        </w:rPr>
      </w:pPr>
      <w:r w:rsidRPr="00A0511C">
        <w:rPr>
          <w:rFonts w:ascii="Times New Roman" w:hAnsi="Times New Roman" w:cs="Times New Roman"/>
          <w:color w:val="000000" w:themeColor="text1"/>
        </w:rPr>
        <w:t xml:space="preserve">Second, the results of the present research suggested that a self-compassionate mind is more useful in facilitating high- not low-intensity physical activity. Specifically, our data unveiled that the standardised indirect effect of state self-compassion on </w:t>
      </w:r>
      <w:r w:rsidR="0038766E" w:rsidRPr="00A0511C">
        <w:rPr>
          <w:rFonts w:ascii="Times New Roman" w:hAnsi="Times New Roman" w:cs="Times New Roman"/>
          <w:color w:val="000000" w:themeColor="text1"/>
        </w:rPr>
        <w:t>MVPA</w:t>
      </w:r>
      <w:r w:rsidRPr="00A0511C">
        <w:rPr>
          <w:rFonts w:ascii="Times New Roman" w:hAnsi="Times New Roman" w:cs="Times New Roman"/>
          <w:color w:val="000000" w:themeColor="text1"/>
        </w:rPr>
        <w:t xml:space="preserve"> was almost doubled compared to that on </w:t>
      </w:r>
      <w:r w:rsidR="0038766E" w:rsidRPr="00A0511C">
        <w:rPr>
          <w:rFonts w:ascii="Times New Roman" w:hAnsi="Times New Roman" w:cs="Times New Roman"/>
          <w:color w:val="000000" w:themeColor="text1"/>
        </w:rPr>
        <w:t>LPA</w:t>
      </w:r>
      <w:r w:rsidRPr="00A0511C">
        <w:rPr>
          <w:rFonts w:ascii="Times New Roman" w:hAnsi="Times New Roman" w:cs="Times New Roman"/>
          <w:color w:val="000000" w:themeColor="text1"/>
        </w:rPr>
        <w:t xml:space="preserve"> (both were significant). It is possible that individuals tend to come across greater barriers or challenges in doing more vigorous types of physical activity (</w:t>
      </w:r>
      <w:r w:rsidRPr="00A0511C">
        <w:rPr>
          <w:rFonts w:ascii="Times New Roman" w:eastAsia="Times New Roman" w:hAnsi="Times New Roman" w:cs="Times New Roman"/>
          <w:color w:val="000000" w:themeColor="text1"/>
        </w:rPr>
        <w:t xml:space="preserve">Biddle et al., 2011; Bodde &amp; Seo, 2009; Rhodes et al., 2009; Sit et al., 2008), and </w:t>
      </w:r>
      <w:r w:rsidR="0038766E" w:rsidRPr="00A0511C">
        <w:rPr>
          <w:rFonts w:ascii="Times New Roman" w:eastAsia="Times New Roman" w:hAnsi="Times New Roman" w:cs="Times New Roman"/>
          <w:color w:val="000000" w:themeColor="text1"/>
        </w:rPr>
        <w:t>our data revealed a greater frustration of time spent in MVPA compared to the relative stable time spent in LPA over the nine-month study period. S</w:t>
      </w:r>
      <w:r w:rsidRPr="00A0511C">
        <w:rPr>
          <w:rFonts w:ascii="Times New Roman" w:eastAsia="Times New Roman" w:hAnsi="Times New Roman" w:cs="Times New Roman"/>
          <w:color w:val="000000" w:themeColor="text1"/>
        </w:rPr>
        <w:t xml:space="preserve">elf-compassion is particularly useful when one is under difficult time given its </w:t>
      </w:r>
      <w:r w:rsidR="0038766E" w:rsidRPr="00A0511C">
        <w:rPr>
          <w:rFonts w:ascii="Times New Roman" w:eastAsia="Times New Roman" w:hAnsi="Times New Roman" w:cs="Times New Roman"/>
          <w:color w:val="000000" w:themeColor="text1"/>
        </w:rPr>
        <w:t>regulatory</w:t>
      </w:r>
      <w:r w:rsidRPr="00A0511C">
        <w:rPr>
          <w:rFonts w:ascii="Times New Roman" w:eastAsia="Times New Roman" w:hAnsi="Times New Roman" w:cs="Times New Roman"/>
          <w:color w:val="000000" w:themeColor="text1"/>
        </w:rPr>
        <w:t xml:space="preserve"> benefits in the contexts of physical activity </w:t>
      </w:r>
      <w:r w:rsidR="0038766E" w:rsidRPr="00A0511C">
        <w:rPr>
          <w:rFonts w:ascii="Times New Roman" w:eastAsia="Times New Roman" w:hAnsi="Times New Roman" w:cs="Times New Roman"/>
          <w:color w:val="000000" w:themeColor="text1"/>
        </w:rPr>
        <w:t>(</w:t>
      </w:r>
      <w:r w:rsidR="0038766E" w:rsidRPr="00A0511C">
        <w:rPr>
          <w:rFonts w:ascii="Times New Roman" w:hAnsi="Times New Roman" w:cs="Times New Roman"/>
          <w:color w:val="000000" w:themeColor="text1"/>
        </w:rPr>
        <w:t xml:space="preserve">Cox et al., 2019; </w:t>
      </w:r>
      <w:proofErr w:type="spellStart"/>
      <w:r w:rsidR="0038766E" w:rsidRPr="00A0511C">
        <w:rPr>
          <w:rFonts w:ascii="Times New Roman" w:hAnsi="Times New Roman" w:cs="Times New Roman"/>
          <w:color w:val="000000" w:themeColor="text1"/>
        </w:rPr>
        <w:t>Huellemann</w:t>
      </w:r>
      <w:proofErr w:type="spellEnd"/>
      <w:r w:rsidR="0038766E" w:rsidRPr="00A0511C">
        <w:rPr>
          <w:rFonts w:ascii="Times New Roman" w:hAnsi="Times New Roman" w:cs="Times New Roman"/>
          <w:color w:val="000000" w:themeColor="text1"/>
        </w:rPr>
        <w:t xml:space="preserve"> et al., 2023; Semenchuk et al., 2018; </w:t>
      </w:r>
      <w:proofErr w:type="spellStart"/>
      <w:r w:rsidR="0038766E" w:rsidRPr="00A0511C">
        <w:rPr>
          <w:rFonts w:ascii="Times New Roman" w:hAnsi="Times New Roman" w:cs="Times New Roman"/>
          <w:color w:val="000000" w:themeColor="text1"/>
        </w:rPr>
        <w:t>Signore</w:t>
      </w:r>
      <w:proofErr w:type="spellEnd"/>
      <w:r w:rsidR="0038766E" w:rsidRPr="00A0511C">
        <w:rPr>
          <w:rFonts w:ascii="Times New Roman" w:hAnsi="Times New Roman" w:cs="Times New Roman"/>
          <w:color w:val="000000" w:themeColor="text1"/>
        </w:rPr>
        <w:t xml:space="preserve"> et al., 2021). </w:t>
      </w:r>
    </w:p>
    <w:p w14:paraId="39FF2374" w14:textId="2FF2E30B" w:rsidR="0038766E" w:rsidRPr="00A0511C" w:rsidRDefault="0038766E" w:rsidP="0038766E">
      <w:pPr>
        <w:spacing w:line="480" w:lineRule="auto"/>
        <w:ind w:firstLine="709"/>
        <w:jc w:val="both"/>
        <w:rPr>
          <w:rFonts w:ascii="Times New Roman" w:eastAsia="Times New Roman" w:hAnsi="Times New Roman" w:cs="Times New Roman"/>
          <w:color w:val="000000" w:themeColor="text1"/>
        </w:rPr>
      </w:pPr>
      <w:proofErr w:type="gramStart"/>
      <w:r w:rsidRPr="00A0511C">
        <w:rPr>
          <w:rFonts w:ascii="Times New Roman" w:eastAsia="Times New Roman" w:hAnsi="Times New Roman" w:cs="Times New Roman"/>
          <w:color w:val="000000" w:themeColor="text1"/>
        </w:rPr>
        <w:t>Last but not least</w:t>
      </w:r>
      <w:proofErr w:type="gramEnd"/>
      <w:r w:rsidRPr="00A0511C">
        <w:rPr>
          <w:rFonts w:ascii="Times New Roman" w:eastAsia="Times New Roman" w:hAnsi="Times New Roman" w:cs="Times New Roman"/>
          <w:color w:val="000000" w:themeColor="text1"/>
        </w:rPr>
        <w:t>, our data provided new evidence to support the cultivability of a self-compassionate mind</w:t>
      </w:r>
      <w:r w:rsidR="00FB4F69" w:rsidRPr="00A0511C">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themeColor="text1"/>
          </w:rPr>
          <w:tag w:val="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"/>
          <w:id w:val="1249235238"/>
          <w:placeholder>
            <w:docPart w:val="DefaultPlaceholder_-1854013440"/>
          </w:placeholder>
        </w:sdtPr>
        <w:sdtEndPr/>
        <w:sdtContent>
          <w:r w:rsidR="00E0313E" w:rsidRPr="00A0511C">
            <w:rPr>
              <w:rFonts w:ascii="Times New Roman" w:eastAsia="Times New Roman" w:hAnsi="Times New Roman" w:cs="Times New Roman"/>
              <w:color w:val="000000" w:themeColor="text1"/>
            </w:rPr>
            <w:t>(</w:t>
          </w:r>
          <w:proofErr w:type="spellStart"/>
          <w:r w:rsidR="00E0313E" w:rsidRPr="00A0511C">
            <w:rPr>
              <w:rFonts w:ascii="Times New Roman" w:eastAsia="Times New Roman" w:hAnsi="Times New Roman" w:cs="Times New Roman"/>
              <w:color w:val="000000" w:themeColor="text1"/>
            </w:rPr>
            <w:t>Mosewich</w:t>
          </w:r>
          <w:proofErr w:type="spellEnd"/>
          <w:r w:rsidR="00E0313E" w:rsidRPr="00A0511C">
            <w:rPr>
              <w:rFonts w:ascii="Times New Roman" w:eastAsia="Times New Roman" w:hAnsi="Times New Roman" w:cs="Times New Roman"/>
              <w:color w:val="000000" w:themeColor="text1"/>
            </w:rPr>
            <w:t>, 2020; Walton et al., 2022)</w:t>
          </w:r>
        </w:sdtContent>
      </w:sdt>
      <w:r w:rsidRPr="00A0511C">
        <w:rPr>
          <w:rFonts w:ascii="Times New Roman" w:eastAsia="Times New Roman" w:hAnsi="Times New Roman" w:cs="Times New Roman"/>
          <w:color w:val="000000" w:themeColor="text1"/>
        </w:rPr>
        <w:t xml:space="preserve">. </w:t>
      </w:r>
      <w:r w:rsidR="00D86E25" w:rsidRPr="00A0511C">
        <w:rPr>
          <w:rFonts w:ascii="Times New Roman" w:eastAsia="Times New Roman" w:hAnsi="Times New Roman" w:cs="Times New Roman"/>
          <w:color w:val="000000" w:themeColor="text1"/>
        </w:rPr>
        <w:t xml:space="preserve">Specifically, the magnitude of the autoregressive coefficients of Time 1 on Time 2 and Time 2 on Time 3 state self-compassion appeared to be lower than that of barrier self-efficacy over time, suggesting greater variance of state self-compassion than barrier self-efficacy during the nine-month study period. Since self-efficacy is a state not a trait and is context-specific and culturable (Bandura, 1977, 1997, 2004), the greater variance observed in self-compassion infers that state self-compassion, or a self-compassionate mind in the context of physical activity, is at least as intervenable as or of similar variability as barrier self-efficacy. Otherwise, one </w:t>
      </w:r>
      <w:r w:rsidR="003B2628" w:rsidRPr="00A0511C">
        <w:rPr>
          <w:rFonts w:ascii="Times New Roman" w:eastAsia="Times New Roman" w:hAnsi="Times New Roman" w:cs="Times New Roman"/>
          <w:color w:val="000000" w:themeColor="text1"/>
        </w:rPr>
        <w:t>would</w:t>
      </w:r>
      <w:r w:rsidR="00D86E25" w:rsidRPr="00A0511C">
        <w:rPr>
          <w:rFonts w:ascii="Times New Roman" w:eastAsia="Times New Roman" w:hAnsi="Times New Roman" w:cs="Times New Roman"/>
          <w:color w:val="000000" w:themeColor="text1"/>
        </w:rPr>
        <w:t xml:space="preserve"> have observed a greater (not lower) autoregressive coefficients of state self-compassion as an indication of stability over time. </w:t>
      </w:r>
      <w:r w:rsidR="003B2628" w:rsidRPr="00A0511C">
        <w:rPr>
          <w:rFonts w:ascii="Times New Roman" w:eastAsia="Times New Roman" w:hAnsi="Times New Roman" w:cs="Times New Roman"/>
          <w:color w:val="000000" w:themeColor="text1"/>
        </w:rPr>
        <w:t xml:space="preserve">Future research would do well </w:t>
      </w:r>
      <w:r w:rsidR="002F02FA" w:rsidRPr="00A0511C">
        <w:rPr>
          <w:rFonts w:ascii="Times New Roman" w:eastAsia="Times New Roman" w:hAnsi="Times New Roman" w:cs="Times New Roman"/>
          <w:color w:val="000000" w:themeColor="text1"/>
        </w:rPr>
        <w:t xml:space="preserve">to </w:t>
      </w:r>
      <w:r w:rsidR="003B2628" w:rsidRPr="00A0511C">
        <w:rPr>
          <w:rFonts w:ascii="Times New Roman" w:eastAsia="Times New Roman" w:hAnsi="Times New Roman" w:cs="Times New Roman"/>
          <w:color w:val="000000" w:themeColor="text1"/>
        </w:rPr>
        <w:t xml:space="preserve">explore the proximal influencers such as drivers contributing to or risk factors preventing the establishment of state self-compassion in the context of physical activity, thus informing the design of self-compassion practice for promoting regular physical activity. </w:t>
      </w:r>
    </w:p>
    <w:p w14:paraId="7961EE16" w14:textId="2647593F" w:rsidR="003B2628" w:rsidRPr="00A0511C" w:rsidRDefault="003B2628" w:rsidP="003B2628">
      <w:pPr>
        <w:spacing w:line="480" w:lineRule="auto"/>
        <w:jc w:val="both"/>
        <w:rPr>
          <w:rFonts w:ascii="Times New Roman" w:eastAsia="Times New Roman" w:hAnsi="Times New Roman" w:cs="Times New Roman"/>
          <w:b/>
          <w:bCs/>
          <w:color w:val="000000" w:themeColor="text1"/>
        </w:rPr>
      </w:pPr>
      <w:r w:rsidRPr="00A0511C">
        <w:rPr>
          <w:rFonts w:ascii="Times New Roman" w:eastAsia="Times New Roman" w:hAnsi="Times New Roman" w:cs="Times New Roman"/>
          <w:b/>
          <w:bCs/>
          <w:color w:val="000000" w:themeColor="text1"/>
        </w:rPr>
        <w:t>Limitations and other future directions</w:t>
      </w:r>
    </w:p>
    <w:p w14:paraId="51E296AB" w14:textId="5AE213DA" w:rsidR="00D25223" w:rsidRPr="00A0511C" w:rsidRDefault="00EE1B27" w:rsidP="0038766E">
      <w:pPr>
        <w:spacing w:line="480" w:lineRule="auto"/>
        <w:ind w:firstLine="709"/>
        <w:jc w:val="both"/>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Despite a strong study design (e.g., three-wave panel data collection, state self-compassion measure, well-powered representative sample), the present research is not without limitations. </w:t>
      </w:r>
      <w:r w:rsidR="00D25223" w:rsidRPr="00A0511C">
        <w:rPr>
          <w:rFonts w:ascii="Times New Roman" w:eastAsia="Times New Roman" w:hAnsi="Times New Roman" w:cs="Times New Roman"/>
          <w:color w:val="000000" w:themeColor="text1"/>
        </w:rPr>
        <w:t>One</w:t>
      </w:r>
      <w:r w:rsidRPr="00A0511C">
        <w:rPr>
          <w:rFonts w:ascii="Times New Roman" w:eastAsia="Times New Roman" w:hAnsi="Times New Roman" w:cs="Times New Roman"/>
          <w:color w:val="000000" w:themeColor="text1"/>
        </w:rPr>
        <w:t xml:space="preserve"> limitation is the use of self-report physical activity measure (i.e., IPAQ-SF; </w:t>
      </w:r>
      <w:r w:rsidRPr="00A0511C">
        <w:rPr>
          <w:rFonts w:ascii="Times New Roman" w:hAnsi="Times New Roman" w:cs="Times New Roman"/>
          <w:color w:val="000000" w:themeColor="text1"/>
        </w:rPr>
        <w:t>Maddison et al., 2007</w:t>
      </w:r>
      <w:r w:rsidRPr="00A0511C">
        <w:rPr>
          <w:rFonts w:ascii="Times New Roman" w:eastAsia="Times New Roman" w:hAnsi="Times New Roman" w:cs="Times New Roman"/>
          <w:color w:val="000000" w:themeColor="text1"/>
        </w:rPr>
        <w:t xml:space="preserve">) which may be prone to social desirability and recall error. However, the IPAQ-based measure has been validated in multiple countries </w:t>
      </w:r>
      <w:sdt>
        <w:sdtPr>
          <w:rPr>
            <w:rFonts w:ascii="Times New Roman" w:eastAsia="Times New Roman" w:hAnsi="Times New Roman" w:cs="Times New Roman"/>
            <w:color w:val="000000" w:themeColor="text1"/>
          </w:rPr>
          <w:tag w:val="MENDELEY_CITATION_v3_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"/>
          <w:id w:val="346064242"/>
          <w:placeholder>
            <w:docPart w:val="DefaultPlaceholder_-1854013440"/>
          </w:placeholder>
        </w:sdtPr>
        <w:sdtEndPr/>
        <w:sdtContent>
          <w:r w:rsidR="00E0313E" w:rsidRPr="00A0511C">
            <w:rPr>
              <w:rFonts w:ascii="Times New Roman" w:eastAsia="Times New Roman" w:hAnsi="Times New Roman" w:cs="Times New Roman"/>
              <w:color w:val="000000" w:themeColor="text1"/>
            </w:rPr>
            <w:t>(see Craig et al., 2003; van Poppel et al., 2010)</w:t>
          </w:r>
        </w:sdtContent>
      </w:sdt>
      <w:r w:rsidRPr="00A0511C">
        <w:rPr>
          <w:rFonts w:ascii="Times New Roman" w:eastAsia="Times New Roman" w:hAnsi="Times New Roman" w:cs="Times New Roman"/>
          <w:color w:val="000000" w:themeColor="text1"/>
        </w:rPr>
        <w:t xml:space="preserve">, and importantly, we did not use the IPAQ-SF to assess absolute levels of physical activity. Instead, we adopted the IPAQ-SF as a relative measure of physical activity levels and controlled for both within- (e.g., change over time in physical activity) and between-person (e.g., physical activity covariates) variations using the panel data design. </w:t>
      </w:r>
      <w:r w:rsidR="00D25223" w:rsidRPr="00A0511C">
        <w:rPr>
          <w:rFonts w:ascii="Times New Roman" w:eastAsia="Times New Roman" w:hAnsi="Times New Roman" w:cs="Times New Roman"/>
          <w:color w:val="000000" w:themeColor="text1"/>
        </w:rPr>
        <w:t>Also, self-report measure is probably the most feasible for assessing physical activity in a national representative sample. Nevertheless, in future studies of a smaller scale or using an intervention design, researchers would do well to adopt accelerometer-based measure of physical activity</w:t>
      </w:r>
      <w:r w:rsidR="00C23CAB" w:rsidRPr="00A0511C">
        <w:rPr>
          <w:rStyle w:val="FootnoteReference"/>
          <w:rFonts w:ascii="Times New Roman" w:eastAsia="Times New Roman" w:hAnsi="Times New Roman" w:cs="Times New Roman"/>
          <w:color w:val="000000" w:themeColor="text1"/>
        </w:rPr>
        <w:footnoteReference w:id="11"/>
      </w:r>
      <w:r w:rsidR="00D25223" w:rsidRPr="00A0511C">
        <w:rPr>
          <w:rFonts w:ascii="Times New Roman" w:eastAsia="Times New Roman" w:hAnsi="Times New Roman" w:cs="Times New Roman"/>
          <w:color w:val="000000" w:themeColor="text1"/>
        </w:rPr>
        <w:t>.</w:t>
      </w:r>
    </w:p>
    <w:p w14:paraId="2576F4C2" w14:textId="0BD7652B" w:rsidR="00F16718" w:rsidRPr="00A0511C" w:rsidRDefault="006B1DC9" w:rsidP="0038766E">
      <w:pPr>
        <w:spacing w:line="480" w:lineRule="auto"/>
        <w:ind w:firstLine="709"/>
        <w:jc w:val="both"/>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In relation to the use of IPAQ-SF, we were </w:t>
      </w:r>
      <w:r w:rsidR="00A1529C" w:rsidRPr="00A0511C">
        <w:rPr>
          <w:rFonts w:ascii="Times New Roman" w:eastAsia="Times New Roman" w:hAnsi="Times New Roman" w:cs="Times New Roman"/>
          <w:color w:val="000000" w:themeColor="text1"/>
        </w:rPr>
        <w:t xml:space="preserve">therefore restricted to assess physical activity levels but overlooked </w:t>
      </w:r>
      <w:r w:rsidR="00FB6578" w:rsidRPr="00A0511C">
        <w:rPr>
          <w:rFonts w:ascii="Times New Roman" w:eastAsia="Times New Roman" w:hAnsi="Times New Roman" w:cs="Times New Roman"/>
          <w:color w:val="000000" w:themeColor="text1"/>
        </w:rPr>
        <w:t>the types</w:t>
      </w:r>
      <w:r w:rsidR="002E744F" w:rsidRPr="00A0511C">
        <w:rPr>
          <w:rFonts w:ascii="Times New Roman" w:eastAsia="Times New Roman" w:hAnsi="Times New Roman" w:cs="Times New Roman"/>
          <w:color w:val="000000" w:themeColor="text1"/>
        </w:rPr>
        <w:t xml:space="preserve"> (e.g., the varying activities)</w:t>
      </w:r>
      <w:r w:rsidR="00FB6578" w:rsidRPr="00A0511C">
        <w:rPr>
          <w:rFonts w:ascii="Times New Roman" w:eastAsia="Times New Roman" w:hAnsi="Times New Roman" w:cs="Times New Roman"/>
          <w:color w:val="000000" w:themeColor="text1"/>
        </w:rPr>
        <w:t xml:space="preserve"> </w:t>
      </w:r>
      <w:r w:rsidR="00D33643" w:rsidRPr="00A0511C">
        <w:rPr>
          <w:rFonts w:ascii="Times New Roman" w:eastAsia="Times New Roman" w:hAnsi="Times New Roman" w:cs="Times New Roman"/>
          <w:color w:val="000000" w:themeColor="text1"/>
        </w:rPr>
        <w:t>and formats or settings</w:t>
      </w:r>
      <w:r w:rsidR="002E744F" w:rsidRPr="00A0511C">
        <w:rPr>
          <w:rFonts w:ascii="Times New Roman" w:eastAsia="Times New Roman" w:hAnsi="Times New Roman" w:cs="Times New Roman"/>
          <w:color w:val="000000" w:themeColor="text1"/>
        </w:rPr>
        <w:t xml:space="preserve"> (e.g., the </w:t>
      </w:r>
      <w:r w:rsidR="00E949F3" w:rsidRPr="00A0511C">
        <w:rPr>
          <w:rFonts w:ascii="Times New Roman" w:eastAsia="Times New Roman" w:hAnsi="Times New Roman" w:cs="Times New Roman"/>
          <w:color w:val="000000" w:themeColor="text1"/>
        </w:rPr>
        <w:t xml:space="preserve">delivery </w:t>
      </w:r>
      <w:r w:rsidR="002E744F" w:rsidRPr="00A0511C">
        <w:rPr>
          <w:rFonts w:ascii="Times New Roman" w:eastAsia="Times New Roman" w:hAnsi="Times New Roman" w:cs="Times New Roman"/>
          <w:color w:val="000000" w:themeColor="text1"/>
        </w:rPr>
        <w:t>contexts)</w:t>
      </w:r>
      <w:r w:rsidR="00D33643" w:rsidRPr="00A0511C">
        <w:rPr>
          <w:rFonts w:ascii="Times New Roman" w:eastAsia="Times New Roman" w:hAnsi="Times New Roman" w:cs="Times New Roman"/>
          <w:color w:val="000000" w:themeColor="text1"/>
        </w:rPr>
        <w:t xml:space="preserve"> of physical activity. </w:t>
      </w:r>
      <w:r w:rsidR="00D006F6" w:rsidRPr="00A0511C">
        <w:rPr>
          <w:rFonts w:ascii="Times New Roman" w:eastAsia="Times New Roman" w:hAnsi="Times New Roman" w:cs="Times New Roman"/>
          <w:color w:val="000000" w:themeColor="text1"/>
        </w:rPr>
        <w:t xml:space="preserve">It is </w:t>
      </w:r>
      <w:r w:rsidR="000E7D7B" w:rsidRPr="00A0511C">
        <w:rPr>
          <w:rFonts w:ascii="Times New Roman" w:eastAsia="Times New Roman" w:hAnsi="Times New Roman" w:cs="Times New Roman"/>
          <w:color w:val="000000" w:themeColor="text1"/>
        </w:rPr>
        <w:t>possible</w:t>
      </w:r>
      <w:r w:rsidR="00D006F6" w:rsidRPr="00A0511C">
        <w:rPr>
          <w:rFonts w:ascii="Times New Roman" w:eastAsia="Times New Roman" w:hAnsi="Times New Roman" w:cs="Times New Roman"/>
          <w:color w:val="000000" w:themeColor="text1"/>
        </w:rPr>
        <w:t xml:space="preserve"> that self-compassion may be more relevant or facilitative for certain types of physical </w:t>
      </w:r>
      <w:r w:rsidR="00E949F3" w:rsidRPr="00A0511C">
        <w:rPr>
          <w:rFonts w:ascii="Times New Roman" w:eastAsia="Times New Roman" w:hAnsi="Times New Roman" w:cs="Times New Roman"/>
          <w:color w:val="000000" w:themeColor="text1"/>
        </w:rPr>
        <w:t>activity</w:t>
      </w:r>
      <w:r w:rsidR="00D006F6" w:rsidRPr="00A0511C">
        <w:rPr>
          <w:rFonts w:ascii="Times New Roman" w:eastAsia="Times New Roman" w:hAnsi="Times New Roman" w:cs="Times New Roman"/>
          <w:color w:val="000000" w:themeColor="text1"/>
        </w:rPr>
        <w:t xml:space="preserve"> or when </w:t>
      </w:r>
      <w:r w:rsidR="00E558CF" w:rsidRPr="00A0511C">
        <w:rPr>
          <w:rFonts w:ascii="Times New Roman" w:eastAsia="Times New Roman" w:hAnsi="Times New Roman" w:cs="Times New Roman"/>
          <w:color w:val="000000" w:themeColor="text1"/>
        </w:rPr>
        <w:t>the activi</w:t>
      </w:r>
      <w:r w:rsidR="00E949F3" w:rsidRPr="00A0511C">
        <w:rPr>
          <w:rFonts w:ascii="Times New Roman" w:eastAsia="Times New Roman" w:hAnsi="Times New Roman" w:cs="Times New Roman"/>
          <w:color w:val="000000" w:themeColor="text1"/>
        </w:rPr>
        <w:t>ti</w:t>
      </w:r>
      <w:r w:rsidR="00E558CF" w:rsidRPr="00A0511C">
        <w:rPr>
          <w:rFonts w:ascii="Times New Roman" w:eastAsia="Times New Roman" w:hAnsi="Times New Roman" w:cs="Times New Roman"/>
          <w:color w:val="000000" w:themeColor="text1"/>
        </w:rPr>
        <w:t xml:space="preserve">es are organised in a specific format or setting. </w:t>
      </w:r>
      <w:r w:rsidR="00486313" w:rsidRPr="00A0511C">
        <w:rPr>
          <w:rFonts w:ascii="Times New Roman" w:eastAsia="Times New Roman" w:hAnsi="Times New Roman" w:cs="Times New Roman"/>
          <w:color w:val="000000" w:themeColor="text1"/>
        </w:rPr>
        <w:t xml:space="preserve">We </w:t>
      </w:r>
      <w:r w:rsidR="00E2013E" w:rsidRPr="00A0511C">
        <w:rPr>
          <w:rFonts w:ascii="Times New Roman" w:eastAsia="Times New Roman" w:hAnsi="Times New Roman" w:cs="Times New Roman"/>
          <w:color w:val="000000" w:themeColor="text1"/>
        </w:rPr>
        <w:t>encourage</w:t>
      </w:r>
      <w:r w:rsidR="00486313" w:rsidRPr="00A0511C">
        <w:rPr>
          <w:rFonts w:ascii="Times New Roman" w:eastAsia="Times New Roman" w:hAnsi="Times New Roman" w:cs="Times New Roman"/>
          <w:color w:val="000000" w:themeColor="text1"/>
        </w:rPr>
        <w:t xml:space="preserve"> </w:t>
      </w:r>
      <w:r w:rsidR="00E2013E" w:rsidRPr="00A0511C">
        <w:rPr>
          <w:rFonts w:ascii="Times New Roman" w:eastAsia="Times New Roman" w:hAnsi="Times New Roman" w:cs="Times New Roman"/>
          <w:color w:val="000000" w:themeColor="text1"/>
        </w:rPr>
        <w:t>future</w:t>
      </w:r>
      <w:r w:rsidR="00486313" w:rsidRPr="00A0511C">
        <w:rPr>
          <w:rFonts w:ascii="Times New Roman" w:eastAsia="Times New Roman" w:hAnsi="Times New Roman" w:cs="Times New Roman"/>
          <w:color w:val="000000" w:themeColor="text1"/>
        </w:rPr>
        <w:t xml:space="preserve"> research to </w:t>
      </w:r>
      <w:r w:rsidR="00E2013E" w:rsidRPr="00A0511C">
        <w:rPr>
          <w:rFonts w:ascii="Times New Roman" w:eastAsia="Times New Roman" w:hAnsi="Times New Roman" w:cs="Times New Roman"/>
          <w:color w:val="000000" w:themeColor="text1"/>
        </w:rPr>
        <w:t xml:space="preserve">collect wider physical activity data (e.g., types, contexts, etc.) </w:t>
      </w:r>
      <w:r w:rsidR="008C4C59" w:rsidRPr="00A0511C">
        <w:rPr>
          <w:rFonts w:ascii="Times New Roman" w:eastAsia="Times New Roman" w:hAnsi="Times New Roman" w:cs="Times New Roman"/>
          <w:color w:val="000000" w:themeColor="text1"/>
        </w:rPr>
        <w:t xml:space="preserve">and examine </w:t>
      </w:r>
      <w:r w:rsidR="007A1BB1" w:rsidRPr="00A0511C">
        <w:rPr>
          <w:rFonts w:ascii="Times New Roman" w:eastAsia="Times New Roman" w:hAnsi="Times New Roman" w:cs="Times New Roman"/>
          <w:color w:val="000000" w:themeColor="text1"/>
        </w:rPr>
        <w:t xml:space="preserve">if a risk or facilitative factor may be </w:t>
      </w:r>
      <w:r w:rsidR="00875727" w:rsidRPr="00A0511C">
        <w:rPr>
          <w:rFonts w:ascii="Times New Roman" w:eastAsia="Times New Roman" w:hAnsi="Times New Roman" w:cs="Times New Roman"/>
          <w:color w:val="000000" w:themeColor="text1"/>
        </w:rPr>
        <w:t>altered.</w:t>
      </w:r>
    </w:p>
    <w:p w14:paraId="2FE5E836" w14:textId="1AC3EE22" w:rsidR="003B2628" w:rsidRPr="00A0511C" w:rsidRDefault="00D25223" w:rsidP="0038766E">
      <w:pPr>
        <w:spacing w:line="480" w:lineRule="auto"/>
        <w:ind w:firstLine="709"/>
        <w:jc w:val="both"/>
        <w:rPr>
          <w:rFonts w:ascii="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Another potential limitation also relates to a measurement issue. Although we believe the adoption of a state self-compassion measure was an advantage of the current study, the state self-compassion measure we implemented could be further improved for future research and practice. More specifically, we did not change Neff et al.’s (2021) original state self-compassion items but instructed participants to recall </w:t>
      </w:r>
      <w:r w:rsidRPr="00A0511C">
        <w:rPr>
          <w:rFonts w:ascii="Times New Roman" w:hAnsi="Times New Roman" w:cs="Times New Roman"/>
          <w:color w:val="000000" w:themeColor="text1"/>
        </w:rPr>
        <w:t>any physical activity related situation(s) they were experiencing at the time of data collection that might be painful, difficult, challenging, or made one feel inadequate in some way. Such an approach should allow participants to rate more precisely their state self-compassion in the context of physical activity</w:t>
      </w:r>
      <w:r w:rsidR="002373B3" w:rsidRPr="00A0511C">
        <w:rPr>
          <w:rFonts w:ascii="Times New Roman" w:hAnsi="Times New Roman" w:cs="Times New Roman"/>
          <w:color w:val="000000" w:themeColor="text1"/>
        </w:rPr>
        <w:t>,</w:t>
      </w:r>
      <w:r w:rsidRPr="00A0511C">
        <w:rPr>
          <w:rFonts w:ascii="Times New Roman" w:hAnsi="Times New Roman" w:cs="Times New Roman"/>
          <w:color w:val="000000" w:themeColor="text1"/>
        </w:rPr>
        <w:t xml:space="preserve"> but </w:t>
      </w:r>
      <w:r w:rsidR="002373B3" w:rsidRPr="00A0511C">
        <w:rPr>
          <w:rFonts w:ascii="Times New Roman" w:hAnsi="Times New Roman" w:cs="Times New Roman"/>
          <w:color w:val="000000" w:themeColor="text1"/>
        </w:rPr>
        <w:t xml:space="preserve">we acknowledge that the original state self-compassion items </w:t>
      </w:r>
      <w:r w:rsidRPr="00A0511C">
        <w:rPr>
          <w:rFonts w:ascii="Times New Roman" w:hAnsi="Times New Roman" w:cs="Times New Roman"/>
          <w:color w:val="000000" w:themeColor="text1"/>
        </w:rPr>
        <w:t xml:space="preserve">may </w:t>
      </w:r>
      <w:r w:rsidR="002373B3" w:rsidRPr="00A0511C">
        <w:rPr>
          <w:rFonts w:ascii="Times New Roman" w:hAnsi="Times New Roman" w:cs="Times New Roman"/>
          <w:color w:val="000000" w:themeColor="text1"/>
        </w:rPr>
        <w:t>still be too general (not tailored for physical activity settings). The lack of specification of scale items for physical activity contexts may explain the relatively small effect of self-compassion on physical activity behaviours. Future research should consider develop and validate a context-specific measure of state self-compassion for physical activity.</w:t>
      </w:r>
    </w:p>
    <w:p w14:paraId="27339D43" w14:textId="23AF01D3" w:rsidR="001822E7" w:rsidRPr="00A0511C" w:rsidRDefault="00550946" w:rsidP="0038766E">
      <w:pPr>
        <w:spacing w:line="480" w:lineRule="auto"/>
        <w:ind w:firstLine="709"/>
        <w:jc w:val="both"/>
        <w:rPr>
          <w:rFonts w:ascii="Times New Roman" w:hAnsi="Times New Roman" w:cs="Times New Roman"/>
          <w:color w:val="000000" w:themeColor="text1"/>
        </w:rPr>
      </w:pPr>
      <w:r w:rsidRPr="00A0511C">
        <w:rPr>
          <w:rFonts w:ascii="Times New Roman" w:hAnsi="Times New Roman" w:cs="Times New Roman"/>
          <w:color w:val="000000" w:themeColor="text1"/>
        </w:rPr>
        <w:t>Moreover</w:t>
      </w:r>
      <w:r w:rsidR="001822E7" w:rsidRPr="00A0511C">
        <w:rPr>
          <w:rFonts w:ascii="Times New Roman" w:hAnsi="Times New Roman" w:cs="Times New Roman"/>
          <w:color w:val="000000" w:themeColor="text1"/>
        </w:rPr>
        <w:t xml:space="preserve">, </w:t>
      </w:r>
      <w:r w:rsidR="007D3ABD" w:rsidRPr="00A0511C">
        <w:rPr>
          <w:rFonts w:ascii="Times New Roman" w:hAnsi="Times New Roman" w:cs="Times New Roman"/>
          <w:color w:val="000000" w:themeColor="text1"/>
        </w:rPr>
        <w:t xml:space="preserve">our longitudinal data collection only observed dropout from Time 1 to 2 (i.e., 73% retention rate) but not from Time 2 to 3 (i.e., 100% retention rate). </w:t>
      </w:r>
      <w:r w:rsidR="00AD6F8E" w:rsidRPr="00A0511C">
        <w:rPr>
          <w:rFonts w:ascii="Times New Roman" w:hAnsi="Times New Roman" w:cs="Times New Roman"/>
          <w:color w:val="000000" w:themeColor="text1"/>
        </w:rPr>
        <w:t xml:space="preserve">While the dropout rate from Time 1 to 2 was </w:t>
      </w:r>
      <w:r w:rsidR="00E62DF8" w:rsidRPr="00A0511C">
        <w:rPr>
          <w:rFonts w:ascii="Times New Roman" w:hAnsi="Times New Roman" w:cs="Times New Roman"/>
          <w:color w:val="000000" w:themeColor="text1"/>
        </w:rPr>
        <w:t xml:space="preserve">expected, </w:t>
      </w:r>
      <w:r w:rsidR="00022D2A" w:rsidRPr="00A0511C">
        <w:rPr>
          <w:rFonts w:ascii="Times New Roman" w:hAnsi="Times New Roman" w:cs="Times New Roman"/>
          <w:color w:val="000000" w:themeColor="text1"/>
        </w:rPr>
        <w:t xml:space="preserve">the non-dropout from Time 2 to 3 of the study may </w:t>
      </w:r>
      <w:r w:rsidR="009B27A4" w:rsidRPr="00A0511C">
        <w:rPr>
          <w:rFonts w:ascii="Times New Roman" w:hAnsi="Times New Roman" w:cs="Times New Roman"/>
          <w:color w:val="000000" w:themeColor="text1"/>
        </w:rPr>
        <w:t xml:space="preserve">reveal potential </w:t>
      </w:r>
      <w:r w:rsidR="002D405F" w:rsidRPr="00A0511C">
        <w:rPr>
          <w:rFonts w:ascii="Times New Roman" w:hAnsi="Times New Roman" w:cs="Times New Roman"/>
          <w:color w:val="000000" w:themeColor="text1"/>
        </w:rPr>
        <w:t xml:space="preserve">confound or noises in data collection </w:t>
      </w:r>
      <w:r w:rsidR="005F42BC" w:rsidRPr="00A0511C">
        <w:rPr>
          <w:rFonts w:ascii="Times New Roman" w:hAnsi="Times New Roman" w:cs="Times New Roman"/>
          <w:color w:val="000000" w:themeColor="text1"/>
        </w:rPr>
        <w:t>given</w:t>
      </w:r>
      <w:r w:rsidR="002D405F" w:rsidRPr="00A0511C">
        <w:rPr>
          <w:rFonts w:ascii="Times New Roman" w:hAnsi="Times New Roman" w:cs="Times New Roman"/>
          <w:color w:val="000000" w:themeColor="text1"/>
        </w:rPr>
        <w:t xml:space="preserve"> the motivation of </w:t>
      </w:r>
      <w:r w:rsidR="005F42BC" w:rsidRPr="00A0511C">
        <w:rPr>
          <w:rFonts w:ascii="Times New Roman" w:hAnsi="Times New Roman" w:cs="Times New Roman"/>
          <w:color w:val="000000" w:themeColor="text1"/>
        </w:rPr>
        <w:t xml:space="preserve">those retaining participants. That is, participants may be </w:t>
      </w:r>
      <w:r w:rsidR="002679E9" w:rsidRPr="00A0511C">
        <w:rPr>
          <w:rFonts w:ascii="Times New Roman" w:hAnsi="Times New Roman" w:cs="Times New Roman"/>
          <w:color w:val="000000" w:themeColor="text1"/>
        </w:rPr>
        <w:t xml:space="preserve">motivated to complete data collection </w:t>
      </w:r>
      <w:proofErr w:type="gramStart"/>
      <w:r w:rsidR="002679E9" w:rsidRPr="00A0511C">
        <w:rPr>
          <w:rFonts w:ascii="Times New Roman" w:hAnsi="Times New Roman" w:cs="Times New Roman"/>
          <w:color w:val="000000" w:themeColor="text1"/>
        </w:rPr>
        <w:t>so as to</w:t>
      </w:r>
      <w:proofErr w:type="gramEnd"/>
      <w:r w:rsidR="002679E9" w:rsidRPr="00A0511C">
        <w:rPr>
          <w:rFonts w:ascii="Times New Roman" w:hAnsi="Times New Roman" w:cs="Times New Roman"/>
          <w:color w:val="000000" w:themeColor="text1"/>
        </w:rPr>
        <w:t xml:space="preserve"> gain the incentive (i.e., £1 cash compensation per completed wave</w:t>
      </w:r>
      <w:r w:rsidR="00684F80" w:rsidRPr="00A0511C">
        <w:rPr>
          <w:rFonts w:ascii="Times New Roman" w:hAnsi="Times New Roman" w:cs="Times New Roman"/>
          <w:color w:val="000000" w:themeColor="text1"/>
        </w:rPr>
        <w:t xml:space="preserve"> of data collection). </w:t>
      </w:r>
      <w:r w:rsidR="005735E9" w:rsidRPr="00A0511C">
        <w:rPr>
          <w:rFonts w:ascii="Times New Roman" w:hAnsi="Times New Roman" w:cs="Times New Roman"/>
          <w:color w:val="000000" w:themeColor="text1"/>
        </w:rPr>
        <w:t xml:space="preserve">However, we anticipated that if a certain portion of participants completed the data collection </w:t>
      </w:r>
      <w:r w:rsidR="00827B7A" w:rsidRPr="00A0511C">
        <w:rPr>
          <w:rFonts w:ascii="Times New Roman" w:hAnsi="Times New Roman" w:cs="Times New Roman"/>
          <w:color w:val="000000" w:themeColor="text1"/>
        </w:rPr>
        <w:t xml:space="preserve">in a less careful or less serious way </w:t>
      </w:r>
      <w:r w:rsidR="00E11FB8" w:rsidRPr="00A0511C">
        <w:rPr>
          <w:rFonts w:ascii="Times New Roman" w:hAnsi="Times New Roman" w:cs="Times New Roman"/>
          <w:color w:val="000000" w:themeColor="text1"/>
        </w:rPr>
        <w:t xml:space="preserve">but just to earn the incentive, the effect observed in </w:t>
      </w:r>
      <w:r w:rsidR="007F22B6" w:rsidRPr="00A0511C">
        <w:rPr>
          <w:rFonts w:ascii="Times New Roman" w:hAnsi="Times New Roman" w:cs="Times New Roman"/>
          <w:color w:val="000000" w:themeColor="text1"/>
        </w:rPr>
        <w:t xml:space="preserve">our analysis would have been underestimated due to increased error. </w:t>
      </w:r>
      <w:r w:rsidR="00355C14" w:rsidRPr="00A0511C">
        <w:rPr>
          <w:rFonts w:ascii="Times New Roman" w:hAnsi="Times New Roman" w:cs="Times New Roman"/>
          <w:color w:val="000000" w:themeColor="text1"/>
        </w:rPr>
        <w:t xml:space="preserve">As such, the significant findings we observed </w:t>
      </w:r>
      <w:r w:rsidR="00AB10DB" w:rsidRPr="00A0511C">
        <w:rPr>
          <w:rFonts w:ascii="Times New Roman" w:hAnsi="Times New Roman" w:cs="Times New Roman"/>
          <w:color w:val="000000" w:themeColor="text1"/>
        </w:rPr>
        <w:t xml:space="preserve">should be considered </w:t>
      </w:r>
      <w:r w:rsidR="00E6314E" w:rsidRPr="00A0511C">
        <w:rPr>
          <w:rFonts w:ascii="Times New Roman" w:hAnsi="Times New Roman" w:cs="Times New Roman"/>
          <w:color w:val="000000" w:themeColor="text1"/>
        </w:rPr>
        <w:t xml:space="preserve">more </w:t>
      </w:r>
      <w:r w:rsidR="00AB10DB" w:rsidRPr="00A0511C">
        <w:rPr>
          <w:rFonts w:ascii="Times New Roman" w:hAnsi="Times New Roman" w:cs="Times New Roman"/>
          <w:color w:val="000000" w:themeColor="text1"/>
        </w:rPr>
        <w:t>conservative</w:t>
      </w:r>
      <w:r w:rsidR="00E6314E" w:rsidRPr="00A0511C">
        <w:rPr>
          <w:rFonts w:ascii="Times New Roman" w:hAnsi="Times New Roman" w:cs="Times New Roman"/>
          <w:color w:val="000000" w:themeColor="text1"/>
        </w:rPr>
        <w:t xml:space="preserve"> than expected</w:t>
      </w:r>
      <w:r w:rsidR="00A00F02" w:rsidRPr="00A0511C">
        <w:rPr>
          <w:rStyle w:val="FootnoteReference"/>
          <w:rFonts w:ascii="Times New Roman" w:hAnsi="Times New Roman" w:cs="Times New Roman"/>
          <w:color w:val="000000" w:themeColor="text1"/>
        </w:rPr>
        <w:footnoteReference w:id="12"/>
      </w:r>
      <w:r w:rsidR="00F50604" w:rsidRPr="00A0511C">
        <w:rPr>
          <w:rFonts w:ascii="Times New Roman" w:hAnsi="Times New Roman" w:cs="Times New Roman"/>
          <w:color w:val="000000" w:themeColor="text1"/>
        </w:rPr>
        <w:t>, or the true effect size of a certain effect from our analysis may be larger than that achieved in our dataset</w:t>
      </w:r>
      <w:r w:rsidR="00AB10DB" w:rsidRPr="00A0511C">
        <w:rPr>
          <w:rFonts w:ascii="Times New Roman" w:hAnsi="Times New Roman" w:cs="Times New Roman"/>
          <w:color w:val="000000" w:themeColor="text1"/>
        </w:rPr>
        <w:t>.</w:t>
      </w:r>
      <w:r w:rsidR="00F50604" w:rsidRPr="00A0511C">
        <w:rPr>
          <w:rFonts w:ascii="Times New Roman" w:hAnsi="Times New Roman" w:cs="Times New Roman"/>
          <w:color w:val="000000" w:themeColor="text1"/>
        </w:rPr>
        <w:t xml:space="preserve"> </w:t>
      </w:r>
      <w:r w:rsidR="00182127" w:rsidRPr="00A0511C">
        <w:rPr>
          <w:rFonts w:ascii="Times New Roman" w:hAnsi="Times New Roman" w:cs="Times New Roman"/>
          <w:color w:val="000000" w:themeColor="text1"/>
        </w:rPr>
        <w:t xml:space="preserve">Regardless, we call for future researchers using an incentive to facilitate data collection to evaluate potential impacts such </w:t>
      </w:r>
      <w:r w:rsidR="006C31E6" w:rsidRPr="00A0511C">
        <w:rPr>
          <w:rFonts w:ascii="Times New Roman" w:hAnsi="Times New Roman" w:cs="Times New Roman"/>
          <w:color w:val="000000" w:themeColor="text1"/>
        </w:rPr>
        <w:t xml:space="preserve">as </w:t>
      </w:r>
      <w:r w:rsidR="00182127" w:rsidRPr="00A0511C">
        <w:rPr>
          <w:rFonts w:ascii="Times New Roman" w:hAnsi="Times New Roman" w:cs="Times New Roman"/>
          <w:color w:val="000000" w:themeColor="text1"/>
        </w:rPr>
        <w:t>incentive</w:t>
      </w:r>
      <w:r w:rsidR="006C31E6" w:rsidRPr="00A0511C">
        <w:rPr>
          <w:rFonts w:ascii="Times New Roman" w:hAnsi="Times New Roman" w:cs="Times New Roman"/>
          <w:color w:val="000000" w:themeColor="text1"/>
        </w:rPr>
        <w:t>s,</w:t>
      </w:r>
      <w:r w:rsidR="00182127" w:rsidRPr="00A0511C">
        <w:rPr>
          <w:rFonts w:ascii="Times New Roman" w:hAnsi="Times New Roman" w:cs="Times New Roman"/>
          <w:color w:val="000000" w:themeColor="text1"/>
        </w:rPr>
        <w:t xml:space="preserve"> </w:t>
      </w:r>
      <w:r w:rsidR="006C31E6" w:rsidRPr="00A0511C">
        <w:rPr>
          <w:rFonts w:ascii="Times New Roman" w:hAnsi="Times New Roman" w:cs="Times New Roman"/>
          <w:color w:val="000000" w:themeColor="text1"/>
        </w:rPr>
        <w:t xml:space="preserve">as these </w:t>
      </w:r>
      <w:r w:rsidR="00182127" w:rsidRPr="00A0511C">
        <w:rPr>
          <w:rFonts w:ascii="Times New Roman" w:hAnsi="Times New Roman" w:cs="Times New Roman"/>
          <w:color w:val="000000" w:themeColor="text1"/>
        </w:rPr>
        <w:t xml:space="preserve">could have </w:t>
      </w:r>
      <w:r w:rsidR="006C31E6" w:rsidRPr="00A0511C">
        <w:rPr>
          <w:rFonts w:ascii="Times New Roman" w:hAnsi="Times New Roman" w:cs="Times New Roman"/>
          <w:color w:val="000000" w:themeColor="text1"/>
        </w:rPr>
        <w:t xml:space="preserve">a positive effect </w:t>
      </w:r>
      <w:r w:rsidR="00182127" w:rsidRPr="00A0511C">
        <w:rPr>
          <w:rFonts w:ascii="Times New Roman" w:hAnsi="Times New Roman" w:cs="Times New Roman"/>
          <w:color w:val="000000" w:themeColor="text1"/>
        </w:rPr>
        <w:t xml:space="preserve">on </w:t>
      </w:r>
      <w:r w:rsidR="00F53258" w:rsidRPr="00A0511C">
        <w:rPr>
          <w:rFonts w:ascii="Times New Roman" w:hAnsi="Times New Roman" w:cs="Times New Roman"/>
          <w:color w:val="000000" w:themeColor="text1"/>
        </w:rPr>
        <w:t>the dataset</w:t>
      </w:r>
      <w:r w:rsidR="00182127" w:rsidRPr="00A0511C">
        <w:rPr>
          <w:rFonts w:ascii="Times New Roman" w:hAnsi="Times New Roman" w:cs="Times New Roman"/>
          <w:color w:val="000000" w:themeColor="text1"/>
        </w:rPr>
        <w:t xml:space="preserve"> and </w:t>
      </w:r>
      <w:r w:rsidR="00F53258" w:rsidRPr="00A0511C">
        <w:rPr>
          <w:rFonts w:ascii="Times New Roman" w:hAnsi="Times New Roman" w:cs="Times New Roman"/>
          <w:color w:val="000000" w:themeColor="text1"/>
        </w:rPr>
        <w:t>hypothesis testing.</w:t>
      </w:r>
      <w:r w:rsidR="00AB10DB" w:rsidRPr="00A0511C">
        <w:rPr>
          <w:rFonts w:ascii="Times New Roman" w:hAnsi="Times New Roman" w:cs="Times New Roman"/>
          <w:color w:val="000000" w:themeColor="text1"/>
        </w:rPr>
        <w:t xml:space="preserve"> </w:t>
      </w:r>
    </w:p>
    <w:p w14:paraId="42AA09C9" w14:textId="317100CD" w:rsidR="00352496" w:rsidRPr="00A0511C" w:rsidRDefault="00352496" w:rsidP="0038766E">
      <w:pPr>
        <w:spacing w:line="480" w:lineRule="auto"/>
        <w:ind w:firstLine="709"/>
        <w:jc w:val="both"/>
        <w:rPr>
          <w:rFonts w:ascii="Times New Roman" w:hAnsi="Times New Roman" w:cs="Times New Roman"/>
          <w:color w:val="000000" w:themeColor="text1"/>
        </w:rPr>
      </w:pPr>
      <w:r w:rsidRPr="00A0511C">
        <w:rPr>
          <w:rFonts w:ascii="Times New Roman" w:hAnsi="Times New Roman" w:cs="Times New Roman"/>
          <w:color w:val="000000" w:themeColor="text1"/>
        </w:rPr>
        <w:t xml:space="preserve">Finally, </w:t>
      </w:r>
      <w:r w:rsidR="00753822" w:rsidRPr="00A0511C">
        <w:rPr>
          <w:rFonts w:ascii="Times New Roman" w:hAnsi="Times New Roman" w:cs="Times New Roman"/>
          <w:color w:val="000000" w:themeColor="text1"/>
        </w:rPr>
        <w:t xml:space="preserve">although </w:t>
      </w:r>
      <w:r w:rsidR="00C1496B" w:rsidRPr="00A0511C">
        <w:rPr>
          <w:rFonts w:ascii="Times New Roman" w:hAnsi="Times New Roman" w:cs="Times New Roman"/>
          <w:color w:val="000000" w:themeColor="text1"/>
        </w:rPr>
        <w:t xml:space="preserve">panel data design has been commonly used </w:t>
      </w:r>
      <w:r w:rsidR="003C6437" w:rsidRPr="00A0511C">
        <w:rPr>
          <w:rFonts w:ascii="Times New Roman" w:hAnsi="Times New Roman" w:cs="Times New Roman"/>
          <w:color w:val="000000" w:themeColor="text1"/>
        </w:rPr>
        <w:t>for causal interference in observational, non-intervention studies</w:t>
      </w:r>
      <w:r w:rsidR="00753822" w:rsidRPr="00A0511C">
        <w:rPr>
          <w:rFonts w:ascii="Times New Roman" w:hAnsi="Times New Roman" w:cs="Times New Roman"/>
          <w:color w:val="000000" w:themeColor="text1"/>
        </w:rPr>
        <w:t xml:space="preserve"> (Finkel, 2020), </w:t>
      </w:r>
      <w:r w:rsidR="00F955CE" w:rsidRPr="00A0511C">
        <w:rPr>
          <w:rFonts w:ascii="Times New Roman" w:hAnsi="Times New Roman" w:cs="Times New Roman"/>
          <w:color w:val="000000" w:themeColor="text1"/>
        </w:rPr>
        <w:t>randomised control trial</w:t>
      </w:r>
      <w:r w:rsidR="00F55493" w:rsidRPr="00A0511C">
        <w:rPr>
          <w:rFonts w:ascii="Times New Roman" w:hAnsi="Times New Roman" w:cs="Times New Roman"/>
          <w:color w:val="000000" w:themeColor="text1"/>
        </w:rPr>
        <w:t>s</w:t>
      </w:r>
      <w:r w:rsidR="000170C9" w:rsidRPr="00A0511C">
        <w:rPr>
          <w:rFonts w:ascii="Times New Roman" w:hAnsi="Times New Roman" w:cs="Times New Roman"/>
          <w:color w:val="000000" w:themeColor="text1"/>
        </w:rPr>
        <w:t xml:space="preserve"> (RCTs)</w:t>
      </w:r>
      <w:r w:rsidR="00F955CE" w:rsidRPr="00A0511C">
        <w:rPr>
          <w:rFonts w:ascii="Times New Roman" w:hAnsi="Times New Roman" w:cs="Times New Roman"/>
          <w:color w:val="000000" w:themeColor="text1"/>
        </w:rPr>
        <w:t xml:space="preserve"> or intervention/experimental designs with </w:t>
      </w:r>
      <w:r w:rsidR="00F55493" w:rsidRPr="00A0511C">
        <w:rPr>
          <w:rFonts w:ascii="Times New Roman" w:hAnsi="Times New Roman" w:cs="Times New Roman"/>
          <w:color w:val="000000" w:themeColor="text1"/>
        </w:rPr>
        <w:t xml:space="preserve">cautious control for confounders are considered more robust approaches for causal analysis </w:t>
      </w:r>
      <w:r w:rsidR="00DC40C8" w:rsidRPr="00A0511C">
        <w:rPr>
          <w:rFonts w:ascii="Times New Roman" w:hAnsi="Times New Roman" w:cs="Times New Roman"/>
          <w:color w:val="000000" w:themeColor="text1"/>
        </w:rPr>
        <w:t>(see Rohrer, 2022)</w:t>
      </w:r>
      <w:r w:rsidR="00F55493" w:rsidRPr="00A0511C">
        <w:rPr>
          <w:rFonts w:ascii="Times New Roman" w:hAnsi="Times New Roman" w:cs="Times New Roman"/>
          <w:color w:val="000000" w:themeColor="text1"/>
        </w:rPr>
        <w:t xml:space="preserve">. </w:t>
      </w:r>
      <w:r w:rsidR="007A2890" w:rsidRPr="00A0511C">
        <w:rPr>
          <w:rFonts w:ascii="Times New Roman" w:hAnsi="Times New Roman" w:cs="Times New Roman"/>
          <w:color w:val="000000" w:themeColor="text1"/>
        </w:rPr>
        <w:t xml:space="preserve">This is because within-person changes and between-person differences </w:t>
      </w:r>
      <w:r w:rsidR="000170C9" w:rsidRPr="00A0511C">
        <w:rPr>
          <w:rFonts w:ascii="Times New Roman" w:hAnsi="Times New Roman" w:cs="Times New Roman"/>
          <w:color w:val="000000" w:themeColor="text1"/>
        </w:rPr>
        <w:t>are controlled via randomisation, experimental manipulations, or intervention strategies in RCTs and intervention/experimental designs</w:t>
      </w:r>
      <w:r w:rsidR="00FC7276" w:rsidRPr="00A0511C">
        <w:rPr>
          <w:rFonts w:ascii="Times New Roman" w:hAnsi="Times New Roman" w:cs="Times New Roman"/>
          <w:color w:val="000000" w:themeColor="text1"/>
        </w:rPr>
        <w:t xml:space="preserve"> but only adjusted via statistical methods in panel data design. </w:t>
      </w:r>
      <w:r w:rsidR="00266EE9" w:rsidRPr="00A0511C">
        <w:rPr>
          <w:rFonts w:ascii="Times New Roman" w:hAnsi="Times New Roman" w:cs="Times New Roman"/>
          <w:color w:val="000000" w:themeColor="text1"/>
        </w:rPr>
        <w:t xml:space="preserve">Therefore, future studies examining </w:t>
      </w:r>
      <w:proofErr w:type="gramStart"/>
      <w:r w:rsidR="00266EE9" w:rsidRPr="00A0511C">
        <w:rPr>
          <w:rFonts w:ascii="Times New Roman" w:hAnsi="Times New Roman" w:cs="Times New Roman"/>
          <w:color w:val="000000" w:themeColor="text1"/>
        </w:rPr>
        <w:t>causality</w:t>
      </w:r>
      <w:proofErr w:type="gramEnd"/>
      <w:r w:rsidR="00266EE9" w:rsidRPr="00A0511C">
        <w:rPr>
          <w:rFonts w:ascii="Times New Roman" w:hAnsi="Times New Roman" w:cs="Times New Roman"/>
          <w:color w:val="000000" w:themeColor="text1"/>
        </w:rPr>
        <w:t xml:space="preserve"> or a mediating effect would do well to consider RCTs or intervention/experimental designs not restricting to </w:t>
      </w:r>
      <w:r w:rsidR="0030482B" w:rsidRPr="00A0511C">
        <w:rPr>
          <w:rFonts w:ascii="Times New Roman" w:hAnsi="Times New Roman" w:cs="Times New Roman"/>
          <w:color w:val="000000" w:themeColor="text1"/>
        </w:rPr>
        <w:t xml:space="preserve">the </w:t>
      </w:r>
      <w:r w:rsidR="00266EE9" w:rsidRPr="00A0511C">
        <w:rPr>
          <w:rFonts w:ascii="Times New Roman" w:hAnsi="Times New Roman" w:cs="Times New Roman"/>
          <w:color w:val="000000" w:themeColor="text1"/>
        </w:rPr>
        <w:t>panel data</w:t>
      </w:r>
      <w:r w:rsidR="0030482B" w:rsidRPr="00A0511C">
        <w:rPr>
          <w:rFonts w:ascii="Times New Roman" w:hAnsi="Times New Roman" w:cs="Times New Roman"/>
          <w:color w:val="000000" w:themeColor="text1"/>
        </w:rPr>
        <w:t xml:space="preserve"> approach. </w:t>
      </w:r>
    </w:p>
    <w:p w14:paraId="7948DE0E" w14:textId="316590B9" w:rsidR="003E57EA" w:rsidRPr="00A0511C" w:rsidRDefault="003E57EA" w:rsidP="003E57EA">
      <w:pPr>
        <w:spacing w:line="480" w:lineRule="auto"/>
        <w:jc w:val="both"/>
        <w:rPr>
          <w:rFonts w:ascii="Times New Roman" w:eastAsia="Times New Roman" w:hAnsi="Times New Roman" w:cs="Times New Roman"/>
          <w:b/>
          <w:bCs/>
          <w:color w:val="000000" w:themeColor="text1"/>
        </w:rPr>
      </w:pPr>
      <w:r w:rsidRPr="00A0511C">
        <w:rPr>
          <w:rFonts w:ascii="Times New Roman" w:eastAsia="Times New Roman" w:hAnsi="Times New Roman" w:cs="Times New Roman"/>
          <w:b/>
          <w:bCs/>
          <w:color w:val="000000" w:themeColor="text1"/>
        </w:rPr>
        <w:t>Conclusion</w:t>
      </w:r>
    </w:p>
    <w:p w14:paraId="72EAA42A" w14:textId="504ABD92" w:rsidR="003E57EA" w:rsidRPr="00A0511C" w:rsidRDefault="003E0BAB" w:rsidP="0038766E">
      <w:pPr>
        <w:spacing w:line="480" w:lineRule="auto"/>
        <w:ind w:firstLine="709"/>
        <w:jc w:val="both"/>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Using three-wave panel data from a well-powered representative sample of the UK, we provided the first evidence of state self-compassion’s longitudinal effects on physical activity behaviours and more importantly the empirical support for barrier self-efficacy being a mediating mechanism underlying such effects. After controlling for within- and between-person variations, baseline state self-compassion predicted physical activity levels at 5-month and 9-month follow-up, of which barrier self-efficacy at the 5-month follow-up mediated the effect of baseline state self-compassion on physical activity at the 9-month follow-up. The findings, therefore, provide a strong support to the usefulness of a self-compassionate mind in overcoming barriers for engaging in and maintaining physical activity.  Future </w:t>
      </w:r>
      <w:r w:rsidR="00E41926" w:rsidRPr="00A0511C">
        <w:rPr>
          <w:rFonts w:ascii="Times New Roman" w:eastAsia="Times New Roman" w:hAnsi="Times New Roman" w:cs="Times New Roman"/>
          <w:color w:val="000000" w:themeColor="text1"/>
        </w:rPr>
        <w:t xml:space="preserve">studies </w:t>
      </w:r>
      <w:r w:rsidRPr="00A0511C">
        <w:rPr>
          <w:rFonts w:ascii="Times New Roman" w:eastAsia="Times New Roman" w:hAnsi="Times New Roman" w:cs="Times New Roman"/>
          <w:color w:val="000000" w:themeColor="text1"/>
        </w:rPr>
        <w:t xml:space="preserve">could consider accelerometer-based physical activity measure and develop and validate more context-specific state self-compassion measure tailored for physical activity contexts. </w:t>
      </w:r>
      <w:r w:rsidR="00E41926" w:rsidRPr="00A0511C">
        <w:rPr>
          <w:rFonts w:ascii="Times New Roman" w:eastAsia="Times New Roman" w:hAnsi="Times New Roman" w:cs="Times New Roman"/>
          <w:color w:val="000000" w:themeColor="text1"/>
        </w:rPr>
        <w:t xml:space="preserve">Researchers and practitioners should consider incorporating a self-compassion component to interventions and education programmes for promoting physical activity. </w:t>
      </w:r>
    </w:p>
    <w:p w14:paraId="72387234" w14:textId="0904F19A" w:rsidR="00BE541A" w:rsidRPr="00A0511C" w:rsidRDefault="00BE541A" w:rsidP="00A376C5">
      <w:pPr>
        <w:spacing w:line="480" w:lineRule="auto"/>
        <w:jc w:val="center"/>
        <w:rPr>
          <w:rFonts w:ascii="Times New Roman" w:hAnsi="Times New Roman" w:cs="Times New Roman"/>
          <w:b/>
          <w:bCs/>
          <w:color w:val="000000" w:themeColor="text1"/>
        </w:rPr>
      </w:pPr>
      <w:r w:rsidRPr="00A0511C">
        <w:rPr>
          <w:rFonts w:ascii="Times New Roman" w:hAnsi="Times New Roman" w:cs="Times New Roman"/>
          <w:b/>
          <w:bCs/>
          <w:color w:val="000000" w:themeColor="text1"/>
        </w:rPr>
        <w:t>References</w:t>
      </w:r>
    </w:p>
    <w:sdt>
      <w:sdtPr>
        <w:rPr>
          <w:rFonts w:ascii="Times New Roman" w:hAnsi="Times New Roman" w:cs="Times New Roman"/>
          <w:b/>
          <w:bCs/>
          <w:color w:val="000000" w:themeColor="text1"/>
        </w:rPr>
        <w:tag w:val="MENDELEY_BIBLIOGRAPHY"/>
        <w:id w:val="790104519"/>
        <w:placeholder>
          <w:docPart w:val="DefaultPlaceholder_-1854013440"/>
        </w:placeholder>
      </w:sdtPr>
      <w:sdtEndPr/>
      <w:sdtContent>
        <w:p w14:paraId="5B8770CF" w14:textId="77777777" w:rsidR="00E0313E" w:rsidRPr="00A0511C" w:rsidRDefault="00E0313E" w:rsidP="00273C49">
          <w:pPr>
            <w:autoSpaceDE w:val="0"/>
            <w:autoSpaceDN w:val="0"/>
            <w:ind w:hanging="480"/>
            <w:divId w:val="1681080210"/>
            <w:rPr>
              <w:rFonts w:ascii="Times New Roman" w:eastAsia="Times New Roman" w:hAnsi="Times New Roman" w:cs="Times New Roman"/>
              <w:color w:val="000000" w:themeColor="text1"/>
              <w:kern w:val="0"/>
              <w14:ligatures w14:val="none"/>
            </w:rPr>
          </w:pPr>
          <w:r w:rsidRPr="00A0511C">
            <w:rPr>
              <w:rFonts w:ascii="Times New Roman" w:eastAsia="Times New Roman" w:hAnsi="Times New Roman" w:cs="Times New Roman"/>
              <w:color w:val="000000" w:themeColor="text1"/>
            </w:rPr>
            <w:t xml:space="preserve">Albrecht, B. M., </w:t>
          </w:r>
          <w:proofErr w:type="spellStart"/>
          <w:r w:rsidRPr="00A0511C">
            <w:rPr>
              <w:rFonts w:ascii="Times New Roman" w:eastAsia="Times New Roman" w:hAnsi="Times New Roman" w:cs="Times New Roman"/>
              <w:color w:val="000000" w:themeColor="text1"/>
            </w:rPr>
            <w:t>Flaßkamp</w:t>
          </w:r>
          <w:proofErr w:type="spellEnd"/>
          <w:r w:rsidRPr="00A0511C">
            <w:rPr>
              <w:rFonts w:ascii="Times New Roman" w:eastAsia="Times New Roman" w:hAnsi="Times New Roman" w:cs="Times New Roman"/>
              <w:color w:val="000000" w:themeColor="text1"/>
            </w:rPr>
            <w:t xml:space="preserve">, F. T., Koster, A., </w:t>
          </w:r>
          <w:proofErr w:type="spellStart"/>
          <w:r w:rsidRPr="00A0511C">
            <w:rPr>
              <w:rFonts w:ascii="Times New Roman" w:eastAsia="Times New Roman" w:hAnsi="Times New Roman" w:cs="Times New Roman"/>
              <w:color w:val="000000" w:themeColor="text1"/>
            </w:rPr>
            <w:t>Eskofier</w:t>
          </w:r>
          <w:proofErr w:type="spellEnd"/>
          <w:r w:rsidRPr="00A0511C">
            <w:rPr>
              <w:rFonts w:ascii="Times New Roman" w:eastAsia="Times New Roman" w:hAnsi="Times New Roman" w:cs="Times New Roman"/>
              <w:color w:val="000000" w:themeColor="text1"/>
            </w:rPr>
            <w:t xml:space="preserve">, B. M., &amp; Bammann, K. (2022). Cross-sectional survey on researchers’ experience in using accelerometers in health-related studies. </w:t>
          </w:r>
          <w:r w:rsidRPr="00A0511C">
            <w:rPr>
              <w:rFonts w:ascii="Times New Roman" w:eastAsia="Times New Roman" w:hAnsi="Times New Roman" w:cs="Times New Roman"/>
              <w:i/>
              <w:iCs/>
              <w:color w:val="000000" w:themeColor="text1"/>
            </w:rPr>
            <w:t>BMJ Open Sport &amp; Exercise Medicine</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8</w:t>
          </w:r>
          <w:r w:rsidRPr="00A0511C">
            <w:rPr>
              <w:rFonts w:ascii="Times New Roman" w:eastAsia="Times New Roman" w:hAnsi="Times New Roman" w:cs="Times New Roman"/>
              <w:color w:val="000000" w:themeColor="text1"/>
            </w:rPr>
            <w:t>(2), e001286. https://doi.org/10.1136/bmjsem-2021-001286</w:t>
          </w:r>
        </w:p>
        <w:p w14:paraId="75FF9494" w14:textId="77777777" w:rsidR="00E0313E" w:rsidRPr="00A0511C" w:rsidRDefault="00E0313E" w:rsidP="00273C49">
          <w:pPr>
            <w:autoSpaceDE w:val="0"/>
            <w:autoSpaceDN w:val="0"/>
            <w:ind w:hanging="480"/>
            <w:divId w:val="1314682656"/>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Bandura, A. (1977). Self-efficacy: Towards a unifying theory of behavioural change. </w:t>
          </w:r>
          <w:r w:rsidRPr="00A0511C">
            <w:rPr>
              <w:rFonts w:ascii="Times New Roman" w:eastAsia="Times New Roman" w:hAnsi="Times New Roman" w:cs="Times New Roman"/>
              <w:i/>
              <w:iCs/>
              <w:color w:val="000000" w:themeColor="text1"/>
            </w:rPr>
            <w:t>Psychological Review</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84</w:t>
          </w:r>
          <w:r w:rsidRPr="00A0511C">
            <w:rPr>
              <w:rFonts w:ascii="Times New Roman" w:eastAsia="Times New Roman" w:hAnsi="Times New Roman" w:cs="Times New Roman"/>
              <w:color w:val="000000" w:themeColor="text1"/>
            </w:rPr>
            <w:t>, 191–215.</w:t>
          </w:r>
        </w:p>
        <w:p w14:paraId="68F3FABB" w14:textId="77777777" w:rsidR="00E0313E" w:rsidRPr="00A0511C" w:rsidRDefault="00E0313E" w:rsidP="00273C49">
          <w:pPr>
            <w:autoSpaceDE w:val="0"/>
            <w:autoSpaceDN w:val="0"/>
            <w:ind w:hanging="480"/>
            <w:divId w:val="1093935424"/>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Bandura, A. (1997). </w:t>
          </w:r>
          <w:r w:rsidRPr="00A0511C">
            <w:rPr>
              <w:rFonts w:ascii="Times New Roman" w:eastAsia="Times New Roman" w:hAnsi="Times New Roman" w:cs="Times New Roman"/>
              <w:i/>
              <w:iCs/>
              <w:color w:val="000000" w:themeColor="text1"/>
            </w:rPr>
            <w:t>Self-efficacy: The exercise of control</w:t>
          </w:r>
          <w:r w:rsidRPr="00A0511C">
            <w:rPr>
              <w:rFonts w:ascii="Times New Roman" w:eastAsia="Times New Roman" w:hAnsi="Times New Roman" w:cs="Times New Roman"/>
              <w:color w:val="000000" w:themeColor="text1"/>
            </w:rPr>
            <w:t>. New York: Freeman.</w:t>
          </w:r>
        </w:p>
        <w:p w14:paraId="72E6D9A2" w14:textId="77777777" w:rsidR="00E0313E" w:rsidRPr="00A0511C" w:rsidRDefault="00E0313E" w:rsidP="00273C49">
          <w:pPr>
            <w:autoSpaceDE w:val="0"/>
            <w:autoSpaceDN w:val="0"/>
            <w:ind w:hanging="480"/>
            <w:divId w:val="788007354"/>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Bandura, A. (2004). Health promotion by social cognitive means. </w:t>
          </w:r>
          <w:r w:rsidRPr="00A0511C">
            <w:rPr>
              <w:rFonts w:ascii="Times New Roman" w:eastAsia="Times New Roman" w:hAnsi="Times New Roman" w:cs="Times New Roman"/>
              <w:i/>
              <w:iCs/>
              <w:color w:val="000000" w:themeColor="text1"/>
            </w:rPr>
            <w:t xml:space="preserve">Health Education &amp; </w:t>
          </w:r>
          <w:proofErr w:type="spellStart"/>
          <w:r w:rsidRPr="00A0511C">
            <w:rPr>
              <w:rFonts w:ascii="Times New Roman" w:eastAsia="Times New Roman" w:hAnsi="Times New Roman" w:cs="Times New Roman"/>
              <w:i/>
              <w:iCs/>
              <w:color w:val="000000" w:themeColor="text1"/>
            </w:rPr>
            <w:t>Behavior</w:t>
          </w:r>
          <w:proofErr w:type="spellEnd"/>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31</w:t>
          </w:r>
          <w:r w:rsidRPr="00A0511C">
            <w:rPr>
              <w:rFonts w:ascii="Times New Roman" w:eastAsia="Times New Roman" w:hAnsi="Times New Roman" w:cs="Times New Roman"/>
              <w:color w:val="000000" w:themeColor="text1"/>
            </w:rPr>
            <w:t>, 143–164. https://doi.org/10.1177/1090198104263660</w:t>
          </w:r>
        </w:p>
        <w:p w14:paraId="1D3805CD" w14:textId="77777777" w:rsidR="00E0313E" w:rsidRPr="00A0511C" w:rsidRDefault="00E0313E" w:rsidP="00273C49">
          <w:pPr>
            <w:autoSpaceDE w:val="0"/>
            <w:autoSpaceDN w:val="0"/>
            <w:ind w:hanging="480"/>
            <w:divId w:val="1094011869"/>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Barczak, N., &amp; Eklund, R. C. (2020). The moderating effect of self-compassion on relationships between performance and subsequent coping and motivation. </w:t>
          </w:r>
          <w:r w:rsidRPr="00A0511C">
            <w:rPr>
              <w:rFonts w:ascii="Times New Roman" w:eastAsia="Times New Roman" w:hAnsi="Times New Roman" w:cs="Times New Roman"/>
              <w:i/>
              <w:iCs/>
              <w:color w:val="000000" w:themeColor="text1"/>
            </w:rPr>
            <w:t>International Journal of Sport and Exercise Psychology</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18</w:t>
          </w:r>
          <w:r w:rsidRPr="00A0511C">
            <w:rPr>
              <w:rFonts w:ascii="Times New Roman" w:eastAsia="Times New Roman" w:hAnsi="Times New Roman" w:cs="Times New Roman"/>
              <w:color w:val="000000" w:themeColor="text1"/>
            </w:rPr>
            <w:t>, 256–268. https://doi.org/10.1080/1612197X.2018.1511620</w:t>
          </w:r>
        </w:p>
        <w:p w14:paraId="09435D2C" w14:textId="77777777" w:rsidR="00E0313E" w:rsidRPr="00A0511C" w:rsidRDefault="00E0313E" w:rsidP="00273C49">
          <w:pPr>
            <w:autoSpaceDE w:val="0"/>
            <w:autoSpaceDN w:val="0"/>
            <w:ind w:hanging="480"/>
            <w:divId w:val="147476920"/>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Biber, D. D., &amp; Ellis, R. (2019). The effect of self-compassion on the self-regulation of health </w:t>
          </w:r>
          <w:proofErr w:type="spellStart"/>
          <w:r w:rsidRPr="00A0511C">
            <w:rPr>
              <w:rFonts w:ascii="Times New Roman" w:eastAsia="Times New Roman" w:hAnsi="Times New Roman" w:cs="Times New Roman"/>
              <w:color w:val="000000" w:themeColor="text1"/>
            </w:rPr>
            <w:t>behaviors</w:t>
          </w:r>
          <w:proofErr w:type="spellEnd"/>
          <w:r w:rsidRPr="00A0511C">
            <w:rPr>
              <w:rFonts w:ascii="Times New Roman" w:eastAsia="Times New Roman" w:hAnsi="Times New Roman" w:cs="Times New Roman"/>
              <w:color w:val="000000" w:themeColor="text1"/>
            </w:rPr>
            <w:t xml:space="preserve">: A systematic review. In </w:t>
          </w:r>
          <w:r w:rsidRPr="00A0511C">
            <w:rPr>
              <w:rFonts w:ascii="Times New Roman" w:eastAsia="Times New Roman" w:hAnsi="Times New Roman" w:cs="Times New Roman"/>
              <w:i/>
              <w:iCs/>
              <w:color w:val="000000" w:themeColor="text1"/>
            </w:rPr>
            <w:t>Journal of Health Psychology</w:t>
          </w:r>
          <w:r w:rsidRPr="00A0511C">
            <w:rPr>
              <w:rFonts w:ascii="Times New Roman" w:eastAsia="Times New Roman" w:hAnsi="Times New Roman" w:cs="Times New Roman"/>
              <w:color w:val="000000" w:themeColor="text1"/>
            </w:rPr>
            <w:t xml:space="preserve"> (Vol. 24, Issue 14, pp. 2060–2071). SAGE Publications Ltd. https://doi.org/10.1177/1359105317713361</w:t>
          </w:r>
        </w:p>
        <w:p w14:paraId="785A1056" w14:textId="77777777" w:rsidR="00E0313E" w:rsidRPr="00A0511C" w:rsidRDefault="00E0313E" w:rsidP="00273C49">
          <w:pPr>
            <w:autoSpaceDE w:val="0"/>
            <w:autoSpaceDN w:val="0"/>
            <w:ind w:hanging="480"/>
            <w:divId w:val="565648417"/>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Biddle, S. J. H., Atkin, A. J., Cavill, N., &amp; Foster, C. (2011). Correlates of physical activity in youth: A review of quantitative systematic reviews. </w:t>
          </w:r>
          <w:r w:rsidRPr="00A0511C">
            <w:rPr>
              <w:rFonts w:ascii="Times New Roman" w:eastAsia="Times New Roman" w:hAnsi="Times New Roman" w:cs="Times New Roman"/>
              <w:i/>
              <w:iCs/>
              <w:color w:val="000000" w:themeColor="text1"/>
            </w:rPr>
            <w:t>International Review of Sport and Exercise Psychology</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4</w:t>
          </w:r>
          <w:r w:rsidRPr="00A0511C">
            <w:rPr>
              <w:rFonts w:ascii="Times New Roman" w:eastAsia="Times New Roman" w:hAnsi="Times New Roman" w:cs="Times New Roman"/>
              <w:color w:val="000000" w:themeColor="text1"/>
            </w:rPr>
            <w:t>, 25–49. https://doi.org/10.1080/1750984X.2010.548528</w:t>
          </w:r>
        </w:p>
        <w:p w14:paraId="3231ABA7" w14:textId="77777777" w:rsidR="00E0313E" w:rsidRPr="00A0511C" w:rsidRDefault="00E0313E" w:rsidP="00273C49">
          <w:pPr>
            <w:autoSpaceDE w:val="0"/>
            <w:autoSpaceDN w:val="0"/>
            <w:ind w:hanging="480"/>
            <w:divId w:val="692069420"/>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Bodde, A. E., &amp; Seo, D.-C. (2009). A review of social and environmental barriers to physical activity for adults with intellectual disabilities. </w:t>
          </w:r>
          <w:r w:rsidRPr="00A0511C">
            <w:rPr>
              <w:rFonts w:ascii="Times New Roman" w:eastAsia="Times New Roman" w:hAnsi="Times New Roman" w:cs="Times New Roman"/>
              <w:i/>
              <w:iCs/>
              <w:color w:val="000000" w:themeColor="text1"/>
            </w:rPr>
            <w:t>Disability and Health Journal</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2</w:t>
          </w:r>
          <w:r w:rsidRPr="00A0511C">
            <w:rPr>
              <w:rFonts w:ascii="Times New Roman" w:eastAsia="Times New Roman" w:hAnsi="Times New Roman" w:cs="Times New Roman"/>
              <w:color w:val="000000" w:themeColor="text1"/>
            </w:rPr>
            <w:t>(2), 57–66. https://doi.org/10.1016/j.dhjo.2008.11.004</w:t>
          </w:r>
        </w:p>
        <w:p w14:paraId="3692FB9D" w14:textId="77777777" w:rsidR="00E0313E" w:rsidRPr="00A0511C" w:rsidRDefault="00E0313E" w:rsidP="00273C49">
          <w:pPr>
            <w:autoSpaceDE w:val="0"/>
            <w:autoSpaceDN w:val="0"/>
            <w:ind w:hanging="480"/>
            <w:divId w:val="1115713570"/>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Cohen, J. (1988). </w:t>
          </w:r>
          <w:r w:rsidRPr="00A0511C">
            <w:rPr>
              <w:rFonts w:ascii="Times New Roman" w:eastAsia="Times New Roman" w:hAnsi="Times New Roman" w:cs="Times New Roman"/>
              <w:i/>
              <w:iCs/>
              <w:color w:val="000000" w:themeColor="text1"/>
            </w:rPr>
            <w:t xml:space="preserve">Statistical power analysis for the </w:t>
          </w:r>
          <w:proofErr w:type="spellStart"/>
          <w:r w:rsidRPr="00A0511C">
            <w:rPr>
              <w:rFonts w:ascii="Times New Roman" w:eastAsia="Times New Roman" w:hAnsi="Times New Roman" w:cs="Times New Roman"/>
              <w:i/>
              <w:iCs/>
              <w:color w:val="000000" w:themeColor="text1"/>
            </w:rPr>
            <w:t>behavioral</w:t>
          </w:r>
          <w:proofErr w:type="spellEnd"/>
          <w:r w:rsidRPr="00A0511C">
            <w:rPr>
              <w:rFonts w:ascii="Times New Roman" w:eastAsia="Times New Roman" w:hAnsi="Times New Roman" w:cs="Times New Roman"/>
              <w:i/>
              <w:iCs/>
              <w:color w:val="000000" w:themeColor="text1"/>
            </w:rPr>
            <w:t xml:space="preserve"> sciences</w:t>
          </w:r>
          <w:r w:rsidRPr="00A0511C">
            <w:rPr>
              <w:rFonts w:ascii="Times New Roman" w:eastAsia="Times New Roman" w:hAnsi="Times New Roman" w:cs="Times New Roman"/>
              <w:color w:val="000000" w:themeColor="text1"/>
            </w:rPr>
            <w:t>. New York: Academic Press.</w:t>
          </w:r>
        </w:p>
        <w:p w14:paraId="3FCB76A0" w14:textId="77777777" w:rsidR="00E0313E" w:rsidRPr="00A0511C" w:rsidRDefault="00E0313E" w:rsidP="00273C49">
          <w:pPr>
            <w:autoSpaceDE w:val="0"/>
            <w:autoSpaceDN w:val="0"/>
            <w:ind w:hanging="480"/>
            <w:divId w:val="2061896647"/>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Cox, A. E., Ullrich-French, S., Tylka, T. L., &amp; McMahon, A. K. (2019). The roles of self-compassion, body surveillance, and body appreciation in predicting intrinsic motivation for physical activity: Cross-sectional associations, and prospective changes within a yoga context. </w:t>
          </w:r>
          <w:r w:rsidRPr="00A0511C">
            <w:rPr>
              <w:rFonts w:ascii="Times New Roman" w:eastAsia="Times New Roman" w:hAnsi="Times New Roman" w:cs="Times New Roman"/>
              <w:i/>
              <w:iCs/>
              <w:color w:val="000000" w:themeColor="text1"/>
            </w:rPr>
            <w:t>Body Image</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29</w:t>
          </w:r>
          <w:r w:rsidRPr="00A0511C">
            <w:rPr>
              <w:rFonts w:ascii="Times New Roman" w:eastAsia="Times New Roman" w:hAnsi="Times New Roman" w:cs="Times New Roman"/>
              <w:color w:val="000000" w:themeColor="text1"/>
            </w:rPr>
            <w:t>, 110–117. https://doi.org/10.1016/j.bodyim.2019.03.002</w:t>
          </w:r>
        </w:p>
        <w:p w14:paraId="7B92A1A0" w14:textId="77777777" w:rsidR="00E0313E" w:rsidRPr="00A0511C" w:rsidRDefault="00E0313E" w:rsidP="00273C49">
          <w:pPr>
            <w:autoSpaceDE w:val="0"/>
            <w:autoSpaceDN w:val="0"/>
            <w:ind w:hanging="480"/>
            <w:divId w:val="1729918042"/>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Craig, C. L., Marshall, A. L., Sjöström, M., Bauman, A. E., Booth, M. L., Ainsworth, B. E., Pratt, M., Ekelund, U., Yngve, A., Sallis, J. F., &amp; Oja, P. (2003). International physical activity questionnaire: 12-Country reliability and validity. </w:t>
          </w:r>
          <w:r w:rsidRPr="00A0511C">
            <w:rPr>
              <w:rFonts w:ascii="Times New Roman" w:eastAsia="Times New Roman" w:hAnsi="Times New Roman" w:cs="Times New Roman"/>
              <w:i/>
              <w:iCs/>
              <w:color w:val="000000" w:themeColor="text1"/>
            </w:rPr>
            <w:t>Medicine and Science in Sports and Exercise</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35</w:t>
          </w:r>
          <w:r w:rsidRPr="00A0511C">
            <w:rPr>
              <w:rFonts w:ascii="Times New Roman" w:eastAsia="Times New Roman" w:hAnsi="Times New Roman" w:cs="Times New Roman"/>
              <w:color w:val="000000" w:themeColor="text1"/>
            </w:rPr>
            <w:t>, 1381–1395. https://doi.org/10.1249/01.MSS.0000078924.61453.FB</w:t>
          </w:r>
        </w:p>
        <w:p w14:paraId="434F7E98" w14:textId="77777777" w:rsidR="00E0313E" w:rsidRPr="00A0511C" w:rsidRDefault="00E0313E" w:rsidP="00273C49">
          <w:pPr>
            <w:autoSpaceDE w:val="0"/>
            <w:autoSpaceDN w:val="0"/>
            <w:ind w:hanging="480"/>
            <w:divId w:val="1157649743"/>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Finkel, S. E. (2020). Causal Analysis </w:t>
          </w:r>
          <w:proofErr w:type="gramStart"/>
          <w:r w:rsidRPr="00A0511C">
            <w:rPr>
              <w:rFonts w:ascii="Times New Roman" w:eastAsia="Times New Roman" w:hAnsi="Times New Roman" w:cs="Times New Roman"/>
              <w:color w:val="000000" w:themeColor="text1"/>
            </w:rPr>
            <w:t>With</w:t>
          </w:r>
          <w:proofErr w:type="gramEnd"/>
          <w:r w:rsidRPr="00A0511C">
            <w:rPr>
              <w:rFonts w:ascii="Times New Roman" w:eastAsia="Times New Roman" w:hAnsi="Times New Roman" w:cs="Times New Roman"/>
              <w:color w:val="000000" w:themeColor="text1"/>
            </w:rPr>
            <w:t xml:space="preserve"> Panel Data. In </w:t>
          </w:r>
          <w:r w:rsidRPr="00A0511C">
            <w:rPr>
              <w:rFonts w:ascii="Times New Roman" w:eastAsia="Times New Roman" w:hAnsi="Times New Roman" w:cs="Times New Roman"/>
              <w:i/>
              <w:iCs/>
              <w:color w:val="000000" w:themeColor="text1"/>
            </w:rPr>
            <w:t>SAGE Research Methods Foundations</w:t>
          </w:r>
          <w:r w:rsidRPr="00A0511C">
            <w:rPr>
              <w:rFonts w:ascii="Times New Roman" w:eastAsia="Times New Roman" w:hAnsi="Times New Roman" w:cs="Times New Roman"/>
              <w:color w:val="000000" w:themeColor="text1"/>
            </w:rPr>
            <w:t>. SAGE Publications Ltd. https://doi.org/10.4135/9781526421036825836</w:t>
          </w:r>
        </w:p>
        <w:p w14:paraId="5BB876A4" w14:textId="77777777" w:rsidR="00E0313E" w:rsidRPr="00A0511C" w:rsidRDefault="00E0313E" w:rsidP="00273C49">
          <w:pPr>
            <w:autoSpaceDE w:val="0"/>
            <w:autoSpaceDN w:val="0"/>
            <w:ind w:hanging="480"/>
            <w:divId w:val="1468086380"/>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Gilbert, P. (2015). The evolution and social dynamics of compassion. </w:t>
          </w:r>
          <w:r w:rsidRPr="00A0511C">
            <w:rPr>
              <w:rFonts w:ascii="Times New Roman" w:eastAsia="Times New Roman" w:hAnsi="Times New Roman" w:cs="Times New Roman"/>
              <w:i/>
              <w:iCs/>
              <w:color w:val="000000" w:themeColor="text1"/>
            </w:rPr>
            <w:t>Social and Personality Psychology Compass</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9</w:t>
          </w:r>
          <w:r w:rsidRPr="00A0511C">
            <w:rPr>
              <w:rFonts w:ascii="Times New Roman" w:eastAsia="Times New Roman" w:hAnsi="Times New Roman" w:cs="Times New Roman"/>
              <w:color w:val="000000" w:themeColor="text1"/>
            </w:rPr>
            <w:t>, 239–254. https://doi.org/10.1111/spc3.12176</w:t>
          </w:r>
        </w:p>
        <w:p w14:paraId="4EAC6139" w14:textId="77777777" w:rsidR="00E0313E" w:rsidRPr="00A0511C" w:rsidRDefault="00E0313E" w:rsidP="00273C49">
          <w:pPr>
            <w:autoSpaceDE w:val="0"/>
            <w:autoSpaceDN w:val="0"/>
            <w:ind w:hanging="480"/>
            <w:divId w:val="835263728"/>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Gilbert, P. (2020). Compassion: From Its Evolution to a Psychotherapy. In </w:t>
          </w:r>
          <w:r w:rsidRPr="00A0511C">
            <w:rPr>
              <w:rFonts w:ascii="Times New Roman" w:eastAsia="Times New Roman" w:hAnsi="Times New Roman" w:cs="Times New Roman"/>
              <w:i/>
              <w:iCs/>
              <w:color w:val="000000" w:themeColor="text1"/>
            </w:rPr>
            <w:t>Frontiers in Psychology</w:t>
          </w:r>
          <w:r w:rsidRPr="00A0511C">
            <w:rPr>
              <w:rFonts w:ascii="Times New Roman" w:eastAsia="Times New Roman" w:hAnsi="Times New Roman" w:cs="Times New Roman"/>
              <w:color w:val="000000" w:themeColor="text1"/>
            </w:rPr>
            <w:t xml:space="preserve"> (Vol. 11). Frontiers Media S.A. https://doi.org/10.3389/fpsyg.2020.586161</w:t>
          </w:r>
        </w:p>
        <w:p w14:paraId="461A93E9" w14:textId="77777777" w:rsidR="00E0313E" w:rsidRPr="00A0511C" w:rsidRDefault="00E0313E" w:rsidP="00273C49">
          <w:pPr>
            <w:autoSpaceDE w:val="0"/>
            <w:autoSpaceDN w:val="0"/>
            <w:ind w:hanging="480"/>
            <w:divId w:val="1047142319"/>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Gilbert, P., &amp; Van Gordon, W. (2023). Compassion as a Skill: A Comparison of Contemplative and Evolution-Based Approaches. </w:t>
          </w:r>
          <w:r w:rsidRPr="00A0511C">
            <w:rPr>
              <w:rFonts w:ascii="Times New Roman" w:eastAsia="Times New Roman" w:hAnsi="Times New Roman" w:cs="Times New Roman"/>
              <w:i/>
              <w:iCs/>
              <w:color w:val="000000" w:themeColor="text1"/>
            </w:rPr>
            <w:t>Mindfulness</w:t>
          </w:r>
          <w:r w:rsidRPr="00A0511C">
            <w:rPr>
              <w:rFonts w:ascii="Times New Roman" w:eastAsia="Times New Roman" w:hAnsi="Times New Roman" w:cs="Times New Roman"/>
              <w:color w:val="000000" w:themeColor="text1"/>
            </w:rPr>
            <w:t>. https://doi.org/10.1007/s12671-023-02173-w</w:t>
          </w:r>
        </w:p>
        <w:p w14:paraId="04A92113" w14:textId="77777777" w:rsidR="00E0313E" w:rsidRPr="00A0511C" w:rsidRDefault="00E0313E" w:rsidP="00273C49">
          <w:pPr>
            <w:autoSpaceDE w:val="0"/>
            <w:autoSpaceDN w:val="0"/>
            <w:ind w:hanging="480"/>
            <w:divId w:val="108547334"/>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Hall, J. N., Cunningham-Baker, H., </w:t>
          </w:r>
          <w:proofErr w:type="spellStart"/>
          <w:r w:rsidRPr="00A0511C">
            <w:rPr>
              <w:rFonts w:ascii="Times New Roman" w:eastAsia="Times New Roman" w:hAnsi="Times New Roman" w:cs="Times New Roman"/>
              <w:color w:val="000000" w:themeColor="text1"/>
            </w:rPr>
            <w:t>Bodenlos</w:t>
          </w:r>
          <w:proofErr w:type="spellEnd"/>
          <w:r w:rsidRPr="00A0511C">
            <w:rPr>
              <w:rFonts w:ascii="Times New Roman" w:eastAsia="Times New Roman" w:hAnsi="Times New Roman" w:cs="Times New Roman"/>
              <w:color w:val="000000" w:themeColor="text1"/>
            </w:rPr>
            <w:t xml:space="preserve">, J. S., &amp; </w:t>
          </w:r>
          <w:proofErr w:type="spellStart"/>
          <w:r w:rsidRPr="00A0511C">
            <w:rPr>
              <w:rFonts w:ascii="Times New Roman" w:eastAsia="Times New Roman" w:hAnsi="Times New Roman" w:cs="Times New Roman"/>
              <w:color w:val="000000" w:themeColor="text1"/>
            </w:rPr>
            <w:t>Pekmezi</w:t>
          </w:r>
          <w:proofErr w:type="spellEnd"/>
          <w:r w:rsidRPr="00A0511C">
            <w:rPr>
              <w:rFonts w:ascii="Times New Roman" w:eastAsia="Times New Roman" w:hAnsi="Times New Roman" w:cs="Times New Roman"/>
              <w:color w:val="000000" w:themeColor="text1"/>
            </w:rPr>
            <w:t xml:space="preserve">, D. (2023). Physical activity and self-Compassion: A systemic review. </w:t>
          </w:r>
          <w:r w:rsidRPr="00A0511C">
            <w:rPr>
              <w:rFonts w:ascii="Times New Roman" w:eastAsia="Times New Roman" w:hAnsi="Times New Roman" w:cs="Times New Roman"/>
              <w:i/>
              <w:iCs/>
              <w:color w:val="000000" w:themeColor="text1"/>
            </w:rPr>
            <w:t>American Journal of Lifestyle Medicine</w:t>
          </w:r>
          <w:r w:rsidRPr="00A0511C">
            <w:rPr>
              <w:rFonts w:ascii="Times New Roman" w:eastAsia="Times New Roman" w:hAnsi="Times New Roman" w:cs="Times New Roman"/>
              <w:color w:val="000000" w:themeColor="text1"/>
            </w:rPr>
            <w:t>. https://doi.org/10.1177/15598276231222183</w:t>
          </w:r>
        </w:p>
        <w:p w14:paraId="676677B1" w14:textId="77777777" w:rsidR="00E0313E" w:rsidRPr="00A0511C" w:rsidRDefault="00E0313E" w:rsidP="00273C49">
          <w:pPr>
            <w:autoSpaceDE w:val="0"/>
            <w:autoSpaceDN w:val="0"/>
            <w:ind w:hanging="480"/>
            <w:divId w:val="181433933"/>
            <w:rPr>
              <w:rFonts w:ascii="Times New Roman" w:eastAsia="Times New Roman" w:hAnsi="Times New Roman" w:cs="Times New Roman"/>
              <w:color w:val="000000" w:themeColor="text1"/>
            </w:rPr>
          </w:pPr>
          <w:proofErr w:type="spellStart"/>
          <w:r w:rsidRPr="00A0511C">
            <w:rPr>
              <w:rFonts w:ascii="Times New Roman" w:eastAsia="Times New Roman" w:hAnsi="Times New Roman" w:cs="Times New Roman"/>
              <w:color w:val="000000" w:themeColor="text1"/>
            </w:rPr>
            <w:t>Hallion</w:t>
          </w:r>
          <w:proofErr w:type="spellEnd"/>
          <w:r w:rsidRPr="00A0511C">
            <w:rPr>
              <w:rFonts w:ascii="Times New Roman" w:eastAsia="Times New Roman" w:hAnsi="Times New Roman" w:cs="Times New Roman"/>
              <w:color w:val="000000" w:themeColor="text1"/>
            </w:rPr>
            <w:t xml:space="preserve">, M., Taylor, A., Roberts, R., &amp; Ashe, M. (2019). Exploring the association between physical activity participation and self-compassion in middle-aged adults. </w:t>
          </w:r>
          <w:r w:rsidRPr="00A0511C">
            <w:rPr>
              <w:rFonts w:ascii="Times New Roman" w:eastAsia="Times New Roman" w:hAnsi="Times New Roman" w:cs="Times New Roman"/>
              <w:i/>
              <w:iCs/>
              <w:color w:val="000000" w:themeColor="text1"/>
            </w:rPr>
            <w:t>Sport, Exercise, and Performance Psychology</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8</w:t>
          </w:r>
          <w:r w:rsidRPr="00A0511C">
            <w:rPr>
              <w:rFonts w:ascii="Times New Roman" w:eastAsia="Times New Roman" w:hAnsi="Times New Roman" w:cs="Times New Roman"/>
              <w:color w:val="000000" w:themeColor="text1"/>
            </w:rPr>
            <w:t>(3), 305–316. https://doi.org/10.1037/spy0000150</w:t>
          </w:r>
        </w:p>
        <w:p w14:paraId="610ABE6E" w14:textId="77777777" w:rsidR="00E0313E" w:rsidRPr="00A0511C" w:rsidRDefault="00E0313E" w:rsidP="00273C49">
          <w:pPr>
            <w:autoSpaceDE w:val="0"/>
            <w:autoSpaceDN w:val="0"/>
            <w:ind w:hanging="480"/>
            <w:divId w:val="386607232"/>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Hirose, K., Kim, S., Kano, Y., Imada, M., Yoshida, M., &amp; Matsuo, M. (2015). Full information maximum likelihood estimation in factor analysis with </w:t>
          </w:r>
          <w:proofErr w:type="gramStart"/>
          <w:r w:rsidRPr="00A0511C">
            <w:rPr>
              <w:rFonts w:ascii="Times New Roman" w:eastAsia="Times New Roman" w:hAnsi="Times New Roman" w:cs="Times New Roman"/>
              <w:color w:val="000000" w:themeColor="text1"/>
            </w:rPr>
            <w:t>a large number of</w:t>
          </w:r>
          <w:proofErr w:type="gramEnd"/>
          <w:r w:rsidRPr="00A0511C">
            <w:rPr>
              <w:rFonts w:ascii="Times New Roman" w:eastAsia="Times New Roman" w:hAnsi="Times New Roman" w:cs="Times New Roman"/>
              <w:color w:val="000000" w:themeColor="text1"/>
            </w:rPr>
            <w:t xml:space="preserve"> missing values. </w:t>
          </w:r>
          <w:r w:rsidRPr="00A0511C">
            <w:rPr>
              <w:rFonts w:ascii="Times New Roman" w:eastAsia="Times New Roman" w:hAnsi="Times New Roman" w:cs="Times New Roman"/>
              <w:i/>
              <w:iCs/>
              <w:color w:val="000000" w:themeColor="text1"/>
            </w:rPr>
            <w:t>Journal of Statistical Computation and Simulation</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86</w:t>
          </w:r>
          <w:r w:rsidRPr="00A0511C">
            <w:rPr>
              <w:rFonts w:ascii="Times New Roman" w:eastAsia="Times New Roman" w:hAnsi="Times New Roman" w:cs="Times New Roman"/>
              <w:color w:val="000000" w:themeColor="text1"/>
            </w:rPr>
            <w:t>, 91–104. https://doi.org/10.1080/00949655.2014.995656</w:t>
          </w:r>
        </w:p>
        <w:p w14:paraId="743868D6" w14:textId="77777777" w:rsidR="00E0313E" w:rsidRPr="00A0511C" w:rsidRDefault="00E0313E" w:rsidP="00273C49">
          <w:pPr>
            <w:autoSpaceDE w:val="0"/>
            <w:autoSpaceDN w:val="0"/>
            <w:ind w:hanging="480"/>
            <w:divId w:val="1015233510"/>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Hu, L. T., &amp; Bentler, P. M. (1999). Cutoff criteria for fit indexes in covariance structure analysis: Conventional criteria versus new alternatives. </w:t>
          </w:r>
          <w:r w:rsidRPr="00A0511C">
            <w:rPr>
              <w:rFonts w:ascii="Times New Roman" w:eastAsia="Times New Roman" w:hAnsi="Times New Roman" w:cs="Times New Roman"/>
              <w:i/>
              <w:iCs/>
              <w:color w:val="000000" w:themeColor="text1"/>
            </w:rPr>
            <w:t xml:space="preserve">Structural Equation </w:t>
          </w:r>
          <w:proofErr w:type="spellStart"/>
          <w:r w:rsidRPr="00A0511C">
            <w:rPr>
              <w:rFonts w:ascii="Times New Roman" w:eastAsia="Times New Roman" w:hAnsi="Times New Roman" w:cs="Times New Roman"/>
              <w:i/>
              <w:iCs/>
              <w:color w:val="000000" w:themeColor="text1"/>
            </w:rPr>
            <w:t>Modeling</w:t>
          </w:r>
          <w:proofErr w:type="spellEnd"/>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6</w:t>
          </w:r>
          <w:r w:rsidRPr="00A0511C">
            <w:rPr>
              <w:rFonts w:ascii="Times New Roman" w:eastAsia="Times New Roman" w:hAnsi="Times New Roman" w:cs="Times New Roman"/>
              <w:color w:val="000000" w:themeColor="text1"/>
            </w:rPr>
            <w:t>, 1–55. https://doi.org/10.1080/10705519909540118</w:t>
          </w:r>
        </w:p>
        <w:p w14:paraId="331AC2A5" w14:textId="77777777" w:rsidR="00E0313E" w:rsidRPr="00A0511C" w:rsidRDefault="00E0313E" w:rsidP="00273C49">
          <w:pPr>
            <w:autoSpaceDE w:val="0"/>
            <w:autoSpaceDN w:val="0"/>
            <w:ind w:hanging="480"/>
            <w:divId w:val="279531199"/>
            <w:rPr>
              <w:rFonts w:ascii="Times New Roman" w:eastAsia="Times New Roman" w:hAnsi="Times New Roman" w:cs="Times New Roman"/>
              <w:color w:val="000000" w:themeColor="text1"/>
            </w:rPr>
          </w:pPr>
          <w:proofErr w:type="spellStart"/>
          <w:r w:rsidRPr="00A0511C">
            <w:rPr>
              <w:rFonts w:ascii="Times New Roman" w:eastAsia="Times New Roman" w:hAnsi="Times New Roman" w:cs="Times New Roman"/>
              <w:color w:val="000000" w:themeColor="text1"/>
            </w:rPr>
            <w:t>Huellemann</w:t>
          </w:r>
          <w:proofErr w:type="spellEnd"/>
          <w:r w:rsidRPr="00A0511C">
            <w:rPr>
              <w:rFonts w:ascii="Times New Roman" w:eastAsia="Times New Roman" w:hAnsi="Times New Roman" w:cs="Times New Roman"/>
              <w:color w:val="000000" w:themeColor="text1"/>
            </w:rPr>
            <w:t xml:space="preserve">, K. L., Rizzardo, S., &amp; Pila, E. (2023). Brief self-compassion induction for adolescent girls’ weight-stigmatizing experiences in physical activity. </w:t>
          </w:r>
          <w:r w:rsidRPr="00A0511C">
            <w:rPr>
              <w:rFonts w:ascii="Times New Roman" w:eastAsia="Times New Roman" w:hAnsi="Times New Roman" w:cs="Times New Roman"/>
              <w:i/>
              <w:iCs/>
              <w:color w:val="000000" w:themeColor="text1"/>
            </w:rPr>
            <w:t>Stigma and Health</w:t>
          </w:r>
          <w:r w:rsidRPr="00A0511C">
            <w:rPr>
              <w:rFonts w:ascii="Times New Roman" w:eastAsia="Times New Roman" w:hAnsi="Times New Roman" w:cs="Times New Roman"/>
              <w:color w:val="000000" w:themeColor="text1"/>
            </w:rPr>
            <w:t>. https://doi.org/10.1037/sah0000442</w:t>
          </w:r>
        </w:p>
        <w:p w14:paraId="24A9F2CF" w14:textId="77777777" w:rsidR="00E0313E" w:rsidRPr="00A0511C" w:rsidRDefault="00E0313E" w:rsidP="00273C49">
          <w:pPr>
            <w:autoSpaceDE w:val="0"/>
            <w:autoSpaceDN w:val="0"/>
            <w:ind w:hanging="480"/>
            <w:divId w:val="609435988"/>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Kline, R. (2016). </w:t>
          </w:r>
          <w:r w:rsidRPr="00A0511C">
            <w:rPr>
              <w:rFonts w:ascii="Times New Roman" w:eastAsia="Times New Roman" w:hAnsi="Times New Roman" w:cs="Times New Roman"/>
              <w:i/>
              <w:iCs/>
              <w:color w:val="000000" w:themeColor="text1"/>
            </w:rPr>
            <w:t xml:space="preserve">Principles and practice </w:t>
          </w:r>
          <w:proofErr w:type="spellStart"/>
          <w:r w:rsidRPr="00A0511C">
            <w:rPr>
              <w:rFonts w:ascii="Times New Roman" w:eastAsia="Times New Roman" w:hAnsi="Times New Roman" w:cs="Times New Roman"/>
              <w:i/>
              <w:iCs/>
              <w:color w:val="000000" w:themeColor="text1"/>
            </w:rPr>
            <w:t>ofstructural</w:t>
          </w:r>
          <w:proofErr w:type="spellEnd"/>
          <w:r w:rsidRPr="00A0511C">
            <w:rPr>
              <w:rFonts w:ascii="Times New Roman" w:eastAsia="Times New Roman" w:hAnsi="Times New Roman" w:cs="Times New Roman"/>
              <w:i/>
              <w:iCs/>
              <w:color w:val="000000" w:themeColor="text1"/>
            </w:rPr>
            <w:t xml:space="preserve"> equation </w:t>
          </w:r>
          <w:proofErr w:type="spellStart"/>
          <w:r w:rsidRPr="00A0511C">
            <w:rPr>
              <w:rFonts w:ascii="Times New Roman" w:eastAsia="Times New Roman" w:hAnsi="Times New Roman" w:cs="Times New Roman"/>
              <w:i/>
              <w:iCs/>
              <w:color w:val="000000" w:themeColor="text1"/>
            </w:rPr>
            <w:t>modeling</w:t>
          </w:r>
          <w:proofErr w:type="spellEnd"/>
          <w:r w:rsidRPr="00A0511C">
            <w:rPr>
              <w:rFonts w:ascii="Times New Roman" w:eastAsia="Times New Roman" w:hAnsi="Times New Roman" w:cs="Times New Roman"/>
              <w:color w:val="000000" w:themeColor="text1"/>
            </w:rPr>
            <w:t xml:space="preserve"> (4th Ed). New York: Guilford.</w:t>
          </w:r>
        </w:p>
        <w:p w14:paraId="26D4B1E3" w14:textId="77777777" w:rsidR="00E0313E" w:rsidRPr="00A0511C" w:rsidRDefault="00E0313E" w:rsidP="00273C49">
          <w:pPr>
            <w:autoSpaceDE w:val="0"/>
            <w:autoSpaceDN w:val="0"/>
            <w:ind w:hanging="480"/>
            <w:divId w:val="1582177268"/>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Kuchar, A. L., Neff, K. D., &amp; </w:t>
          </w:r>
          <w:proofErr w:type="spellStart"/>
          <w:r w:rsidRPr="00A0511C">
            <w:rPr>
              <w:rFonts w:ascii="Times New Roman" w:eastAsia="Times New Roman" w:hAnsi="Times New Roman" w:cs="Times New Roman"/>
              <w:color w:val="000000" w:themeColor="text1"/>
            </w:rPr>
            <w:t>Mosewich</w:t>
          </w:r>
          <w:proofErr w:type="spellEnd"/>
          <w:r w:rsidRPr="00A0511C">
            <w:rPr>
              <w:rFonts w:ascii="Times New Roman" w:eastAsia="Times New Roman" w:hAnsi="Times New Roman" w:cs="Times New Roman"/>
              <w:color w:val="000000" w:themeColor="text1"/>
            </w:rPr>
            <w:t xml:space="preserve">, A. D. (2023). Resilience and Enhancement in Sport, Exercise, &amp; Training (RESET): A brief self-compassion intervention with NCAA student-athletes. </w:t>
          </w:r>
          <w:r w:rsidRPr="00A0511C">
            <w:rPr>
              <w:rFonts w:ascii="Times New Roman" w:eastAsia="Times New Roman" w:hAnsi="Times New Roman" w:cs="Times New Roman"/>
              <w:i/>
              <w:iCs/>
              <w:color w:val="000000" w:themeColor="text1"/>
            </w:rPr>
            <w:t>Psychology of Sport and Exercise</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67</w:t>
          </w:r>
          <w:r w:rsidRPr="00A0511C">
            <w:rPr>
              <w:rFonts w:ascii="Times New Roman" w:eastAsia="Times New Roman" w:hAnsi="Times New Roman" w:cs="Times New Roman"/>
              <w:color w:val="000000" w:themeColor="text1"/>
            </w:rPr>
            <w:t>. https://doi.org/10.1016/j.psychsport.2023.102426</w:t>
          </w:r>
        </w:p>
        <w:p w14:paraId="48B91E44" w14:textId="77777777" w:rsidR="00E0313E" w:rsidRPr="00A0511C" w:rsidRDefault="00E0313E" w:rsidP="00273C49">
          <w:pPr>
            <w:autoSpaceDE w:val="0"/>
            <w:autoSpaceDN w:val="0"/>
            <w:ind w:hanging="480"/>
            <w:divId w:val="1921712679"/>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Lewis, B. A., Williams, D. M., </w:t>
          </w:r>
          <w:proofErr w:type="spellStart"/>
          <w:r w:rsidRPr="00A0511C">
            <w:rPr>
              <w:rFonts w:ascii="Times New Roman" w:eastAsia="Times New Roman" w:hAnsi="Times New Roman" w:cs="Times New Roman"/>
              <w:color w:val="000000" w:themeColor="text1"/>
            </w:rPr>
            <w:t>Frayeh</w:t>
          </w:r>
          <w:proofErr w:type="spellEnd"/>
          <w:r w:rsidRPr="00A0511C">
            <w:rPr>
              <w:rFonts w:ascii="Times New Roman" w:eastAsia="Times New Roman" w:hAnsi="Times New Roman" w:cs="Times New Roman"/>
              <w:color w:val="000000" w:themeColor="text1"/>
            </w:rPr>
            <w:t xml:space="preserve">, A. L., &amp; Marcus, B. H. (2016). Self-efficacy versus perceived enjoyment as predictors of physical activity </w:t>
          </w:r>
          <w:proofErr w:type="spellStart"/>
          <w:r w:rsidRPr="00A0511C">
            <w:rPr>
              <w:rFonts w:ascii="Times New Roman" w:eastAsia="Times New Roman" w:hAnsi="Times New Roman" w:cs="Times New Roman"/>
              <w:color w:val="000000" w:themeColor="text1"/>
            </w:rPr>
            <w:t>behavior</w:t>
          </w:r>
          <w:proofErr w:type="spellEnd"/>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Psychology and Health</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34</w:t>
          </w:r>
          <w:r w:rsidRPr="00A0511C">
            <w:rPr>
              <w:rFonts w:ascii="Times New Roman" w:eastAsia="Times New Roman" w:hAnsi="Times New Roman" w:cs="Times New Roman"/>
              <w:color w:val="000000" w:themeColor="text1"/>
            </w:rPr>
            <w:t>, 456–469. https://doi.org/10.1080/08870446.2015.1111372</w:t>
          </w:r>
        </w:p>
        <w:p w14:paraId="00CAF784" w14:textId="77777777" w:rsidR="00E0313E" w:rsidRPr="00A0511C" w:rsidRDefault="00E0313E" w:rsidP="00273C49">
          <w:pPr>
            <w:autoSpaceDE w:val="0"/>
            <w:autoSpaceDN w:val="0"/>
            <w:ind w:hanging="480"/>
            <w:divId w:val="171262008"/>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Liao, K. Y.-H., Stead, G. B., &amp; Liao, C.-Y. (2021). A meta-analysis of the relation between self-compassion and self-efficacy. </w:t>
          </w:r>
          <w:r w:rsidRPr="00A0511C">
            <w:rPr>
              <w:rFonts w:ascii="Times New Roman" w:eastAsia="Times New Roman" w:hAnsi="Times New Roman" w:cs="Times New Roman"/>
              <w:i/>
              <w:iCs/>
              <w:color w:val="000000" w:themeColor="text1"/>
            </w:rPr>
            <w:t>Mindfulness</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12</w:t>
          </w:r>
          <w:r w:rsidRPr="00A0511C">
            <w:rPr>
              <w:rFonts w:ascii="Times New Roman" w:eastAsia="Times New Roman" w:hAnsi="Times New Roman" w:cs="Times New Roman"/>
              <w:color w:val="000000" w:themeColor="text1"/>
            </w:rPr>
            <w:t>(8), 1878–1891. https://doi.org/10.1007/s12671-021-01626-4</w:t>
          </w:r>
        </w:p>
        <w:p w14:paraId="05862A25" w14:textId="73384AD3" w:rsidR="00E0313E" w:rsidRPr="00A0511C" w:rsidRDefault="00E0313E" w:rsidP="00273C49">
          <w:pPr>
            <w:autoSpaceDE w:val="0"/>
            <w:autoSpaceDN w:val="0"/>
            <w:ind w:hanging="480"/>
            <w:divId w:val="1322848620"/>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Maddison, R., </w:t>
          </w:r>
          <w:proofErr w:type="spellStart"/>
          <w:r w:rsidRPr="00A0511C">
            <w:rPr>
              <w:rFonts w:ascii="Times New Roman" w:eastAsia="Times New Roman" w:hAnsi="Times New Roman" w:cs="Times New Roman"/>
              <w:color w:val="000000" w:themeColor="text1"/>
            </w:rPr>
            <w:t>Mhurchu</w:t>
          </w:r>
          <w:proofErr w:type="spellEnd"/>
          <w:r w:rsidRPr="00A0511C">
            <w:rPr>
              <w:rFonts w:ascii="Times New Roman" w:eastAsia="Times New Roman" w:hAnsi="Times New Roman" w:cs="Times New Roman"/>
              <w:color w:val="000000" w:themeColor="text1"/>
            </w:rPr>
            <w:t xml:space="preserve">, C. N., Jiang, Y., Vander, S., Rodgers, A., Lawes, C. M. M., &amp; Rush, E. (2007). </w:t>
          </w:r>
          <w:r w:rsidRPr="00A0511C">
            <w:rPr>
              <w:rFonts w:ascii="Times New Roman" w:eastAsia="Times New Roman" w:hAnsi="Times New Roman" w:cs="Times New Roman"/>
              <w:i/>
              <w:iCs/>
              <w:color w:val="000000" w:themeColor="text1"/>
            </w:rPr>
            <w:t>International Physical Activity Questionnaire (IPAQ) and New Zealand Physical Activity Questionnaire (NZPAQ): A doubly labelled water validation</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9</w:t>
          </w:r>
          <w:r w:rsidRPr="00A0511C">
            <w:rPr>
              <w:rFonts w:ascii="Times New Roman" w:eastAsia="Times New Roman" w:hAnsi="Times New Roman" w:cs="Times New Roman"/>
              <w:color w:val="000000" w:themeColor="text1"/>
            </w:rPr>
            <w:t>, 1–9. https://doi.org/10.1186/1479-Received</w:t>
          </w:r>
        </w:p>
        <w:p w14:paraId="070B80D9" w14:textId="77777777" w:rsidR="00E0313E" w:rsidRPr="00A0511C" w:rsidRDefault="00E0313E" w:rsidP="00273C49">
          <w:pPr>
            <w:autoSpaceDE w:val="0"/>
            <w:autoSpaceDN w:val="0"/>
            <w:ind w:hanging="480"/>
            <w:divId w:val="1905944128"/>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Maner, S., Morris, P. G., &amp; </w:t>
          </w:r>
          <w:proofErr w:type="spellStart"/>
          <w:r w:rsidRPr="00A0511C">
            <w:rPr>
              <w:rFonts w:ascii="Times New Roman" w:eastAsia="Times New Roman" w:hAnsi="Times New Roman" w:cs="Times New Roman"/>
              <w:color w:val="000000" w:themeColor="text1"/>
            </w:rPr>
            <w:t>Flewitt</w:t>
          </w:r>
          <w:proofErr w:type="spellEnd"/>
          <w:r w:rsidRPr="00A0511C">
            <w:rPr>
              <w:rFonts w:ascii="Times New Roman" w:eastAsia="Times New Roman" w:hAnsi="Times New Roman" w:cs="Times New Roman"/>
              <w:color w:val="000000" w:themeColor="text1"/>
            </w:rPr>
            <w:t xml:space="preserve">, B. I. (2023). A systematic review of the effectiveness of compassion focused imagery in improving psychological outcomes in clinical and non-clinical adult populations. In </w:t>
          </w:r>
          <w:r w:rsidRPr="00A0511C">
            <w:rPr>
              <w:rFonts w:ascii="Times New Roman" w:eastAsia="Times New Roman" w:hAnsi="Times New Roman" w:cs="Times New Roman"/>
              <w:i/>
              <w:iCs/>
              <w:color w:val="000000" w:themeColor="text1"/>
            </w:rPr>
            <w:t>Clinical Psychology and Psychotherapy</w:t>
          </w:r>
          <w:r w:rsidRPr="00A0511C">
            <w:rPr>
              <w:rFonts w:ascii="Times New Roman" w:eastAsia="Times New Roman" w:hAnsi="Times New Roman" w:cs="Times New Roman"/>
              <w:color w:val="000000" w:themeColor="text1"/>
            </w:rPr>
            <w:t xml:space="preserve"> (Vol. 30, Issue 2, pp. 250–269). John Wiley and Sons Ltd. https://doi.org/10.1002/cpp.2801</w:t>
          </w:r>
        </w:p>
        <w:p w14:paraId="5F5AB4AC" w14:textId="77777777" w:rsidR="00E0313E" w:rsidRPr="00A0511C" w:rsidRDefault="00E0313E" w:rsidP="00273C49">
          <w:pPr>
            <w:autoSpaceDE w:val="0"/>
            <w:autoSpaceDN w:val="0"/>
            <w:ind w:hanging="480"/>
            <w:divId w:val="1181705409"/>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Marcus, B. H., Selby, V. C., </w:t>
          </w:r>
          <w:proofErr w:type="spellStart"/>
          <w:r w:rsidRPr="00A0511C">
            <w:rPr>
              <w:rFonts w:ascii="Times New Roman" w:eastAsia="Times New Roman" w:hAnsi="Times New Roman" w:cs="Times New Roman"/>
              <w:color w:val="000000" w:themeColor="text1"/>
            </w:rPr>
            <w:t>Niaura</w:t>
          </w:r>
          <w:proofErr w:type="spellEnd"/>
          <w:r w:rsidRPr="00A0511C">
            <w:rPr>
              <w:rFonts w:ascii="Times New Roman" w:eastAsia="Times New Roman" w:hAnsi="Times New Roman" w:cs="Times New Roman"/>
              <w:color w:val="000000" w:themeColor="text1"/>
            </w:rPr>
            <w:t xml:space="preserve">, R. S., &amp; Rossi, J. S. (1992). Self-efficacy and the stages of exercise </w:t>
          </w:r>
          <w:proofErr w:type="spellStart"/>
          <w:r w:rsidRPr="00A0511C">
            <w:rPr>
              <w:rFonts w:ascii="Times New Roman" w:eastAsia="Times New Roman" w:hAnsi="Times New Roman" w:cs="Times New Roman"/>
              <w:color w:val="000000" w:themeColor="text1"/>
            </w:rPr>
            <w:t>behavior</w:t>
          </w:r>
          <w:proofErr w:type="spellEnd"/>
          <w:r w:rsidRPr="00A0511C">
            <w:rPr>
              <w:rFonts w:ascii="Times New Roman" w:eastAsia="Times New Roman" w:hAnsi="Times New Roman" w:cs="Times New Roman"/>
              <w:color w:val="000000" w:themeColor="text1"/>
            </w:rPr>
            <w:t xml:space="preserve"> change. </w:t>
          </w:r>
          <w:r w:rsidRPr="00A0511C">
            <w:rPr>
              <w:rFonts w:ascii="Times New Roman" w:eastAsia="Times New Roman" w:hAnsi="Times New Roman" w:cs="Times New Roman"/>
              <w:i/>
              <w:iCs/>
              <w:color w:val="000000" w:themeColor="text1"/>
            </w:rPr>
            <w:t>Research Quarterly for Exercise and Sport</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63</w:t>
          </w:r>
          <w:r w:rsidRPr="00A0511C">
            <w:rPr>
              <w:rFonts w:ascii="Times New Roman" w:eastAsia="Times New Roman" w:hAnsi="Times New Roman" w:cs="Times New Roman"/>
              <w:color w:val="000000" w:themeColor="text1"/>
            </w:rPr>
            <w:t>(1), 60–66. https://doi.org/10.1080/02701367.1992.10607557</w:t>
          </w:r>
        </w:p>
        <w:p w14:paraId="35D216A5" w14:textId="77777777" w:rsidR="00E0313E" w:rsidRPr="00A0511C" w:rsidRDefault="00E0313E" w:rsidP="00273C49">
          <w:pPr>
            <w:autoSpaceDE w:val="0"/>
            <w:autoSpaceDN w:val="0"/>
            <w:ind w:hanging="480"/>
            <w:divId w:val="1509322705"/>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Marshall, S. L., </w:t>
          </w:r>
          <w:proofErr w:type="spellStart"/>
          <w:r w:rsidRPr="00A0511C">
            <w:rPr>
              <w:rFonts w:ascii="Times New Roman" w:eastAsia="Times New Roman" w:hAnsi="Times New Roman" w:cs="Times New Roman"/>
              <w:color w:val="000000" w:themeColor="text1"/>
            </w:rPr>
            <w:t>Ciarrochi</w:t>
          </w:r>
          <w:proofErr w:type="spellEnd"/>
          <w:r w:rsidRPr="00A0511C">
            <w:rPr>
              <w:rFonts w:ascii="Times New Roman" w:eastAsia="Times New Roman" w:hAnsi="Times New Roman" w:cs="Times New Roman"/>
              <w:color w:val="000000" w:themeColor="text1"/>
            </w:rPr>
            <w:t xml:space="preserve">, J., Parker, P. D., &amp; </w:t>
          </w:r>
          <w:proofErr w:type="spellStart"/>
          <w:r w:rsidRPr="00A0511C">
            <w:rPr>
              <w:rFonts w:ascii="Times New Roman" w:eastAsia="Times New Roman" w:hAnsi="Times New Roman" w:cs="Times New Roman"/>
              <w:color w:val="000000" w:themeColor="text1"/>
            </w:rPr>
            <w:t>Sahdra</w:t>
          </w:r>
          <w:proofErr w:type="spellEnd"/>
          <w:r w:rsidRPr="00A0511C">
            <w:rPr>
              <w:rFonts w:ascii="Times New Roman" w:eastAsia="Times New Roman" w:hAnsi="Times New Roman" w:cs="Times New Roman"/>
              <w:color w:val="000000" w:themeColor="text1"/>
            </w:rPr>
            <w:t xml:space="preserve">, B. K. (2020). Is self-compassion selfish? The development of self-compassion, empathy, and prosocial </w:t>
          </w:r>
          <w:proofErr w:type="spellStart"/>
          <w:r w:rsidRPr="00A0511C">
            <w:rPr>
              <w:rFonts w:ascii="Times New Roman" w:eastAsia="Times New Roman" w:hAnsi="Times New Roman" w:cs="Times New Roman"/>
              <w:color w:val="000000" w:themeColor="text1"/>
            </w:rPr>
            <w:t>behavior</w:t>
          </w:r>
          <w:proofErr w:type="spellEnd"/>
          <w:r w:rsidRPr="00A0511C">
            <w:rPr>
              <w:rFonts w:ascii="Times New Roman" w:eastAsia="Times New Roman" w:hAnsi="Times New Roman" w:cs="Times New Roman"/>
              <w:color w:val="000000" w:themeColor="text1"/>
            </w:rPr>
            <w:t xml:space="preserve"> in adolescence. </w:t>
          </w:r>
          <w:r w:rsidRPr="00A0511C">
            <w:rPr>
              <w:rFonts w:ascii="Times New Roman" w:eastAsia="Times New Roman" w:hAnsi="Times New Roman" w:cs="Times New Roman"/>
              <w:i/>
              <w:iCs/>
              <w:color w:val="000000" w:themeColor="text1"/>
            </w:rPr>
            <w:t>Journal of Research on Adolescence</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30</w:t>
          </w:r>
          <w:r w:rsidRPr="00A0511C">
            <w:rPr>
              <w:rFonts w:ascii="Times New Roman" w:eastAsia="Times New Roman" w:hAnsi="Times New Roman" w:cs="Times New Roman"/>
              <w:color w:val="000000" w:themeColor="text1"/>
            </w:rPr>
            <w:t>, 472–484. https://doi.org/10.1111/jora.12492</w:t>
          </w:r>
        </w:p>
        <w:p w14:paraId="57BB863E" w14:textId="77777777" w:rsidR="00E0313E" w:rsidRPr="00A0511C" w:rsidRDefault="00E0313E" w:rsidP="00273C49">
          <w:pPr>
            <w:autoSpaceDE w:val="0"/>
            <w:autoSpaceDN w:val="0"/>
            <w:ind w:hanging="480"/>
            <w:divId w:val="1183862849"/>
            <w:rPr>
              <w:rFonts w:ascii="Times New Roman" w:eastAsia="Times New Roman" w:hAnsi="Times New Roman" w:cs="Times New Roman"/>
              <w:color w:val="000000" w:themeColor="text1"/>
            </w:rPr>
          </w:pPr>
          <w:proofErr w:type="spellStart"/>
          <w:r w:rsidRPr="00A0511C">
            <w:rPr>
              <w:rFonts w:ascii="Times New Roman" w:eastAsia="Times New Roman" w:hAnsi="Times New Roman" w:cs="Times New Roman"/>
              <w:color w:val="000000" w:themeColor="text1"/>
            </w:rPr>
            <w:t>Mosewich</w:t>
          </w:r>
          <w:proofErr w:type="spellEnd"/>
          <w:r w:rsidRPr="00A0511C">
            <w:rPr>
              <w:rFonts w:ascii="Times New Roman" w:eastAsia="Times New Roman" w:hAnsi="Times New Roman" w:cs="Times New Roman"/>
              <w:color w:val="000000" w:themeColor="text1"/>
            </w:rPr>
            <w:t xml:space="preserve">, A. D. (2020). Self-compassion in sport and exercise. In G. Tenenbaum &amp; R. C. Eklund (Eds.), </w:t>
          </w:r>
          <w:r w:rsidRPr="00A0511C">
            <w:rPr>
              <w:rFonts w:ascii="Times New Roman" w:eastAsia="Times New Roman" w:hAnsi="Times New Roman" w:cs="Times New Roman"/>
              <w:i/>
              <w:iCs/>
              <w:color w:val="000000" w:themeColor="text1"/>
            </w:rPr>
            <w:t>Handbook of Sport Psychology</w:t>
          </w:r>
          <w:r w:rsidRPr="00A0511C">
            <w:rPr>
              <w:rFonts w:ascii="Times New Roman" w:eastAsia="Times New Roman" w:hAnsi="Times New Roman" w:cs="Times New Roman"/>
              <w:color w:val="000000" w:themeColor="text1"/>
            </w:rPr>
            <w:t xml:space="preserve"> (4th ed., pp. 158–176). Wiley.</w:t>
          </w:r>
        </w:p>
        <w:p w14:paraId="5019CB3E" w14:textId="77777777" w:rsidR="00E0313E" w:rsidRPr="00A0511C" w:rsidRDefault="00E0313E" w:rsidP="00273C49">
          <w:pPr>
            <w:autoSpaceDE w:val="0"/>
            <w:autoSpaceDN w:val="0"/>
            <w:ind w:hanging="480"/>
            <w:divId w:val="2106918010"/>
            <w:rPr>
              <w:rFonts w:ascii="Times New Roman" w:eastAsia="Times New Roman" w:hAnsi="Times New Roman" w:cs="Times New Roman"/>
              <w:color w:val="000000" w:themeColor="text1"/>
            </w:rPr>
          </w:pPr>
          <w:proofErr w:type="spellStart"/>
          <w:r w:rsidRPr="00A0511C">
            <w:rPr>
              <w:rFonts w:ascii="Times New Roman" w:eastAsia="Times New Roman" w:hAnsi="Times New Roman" w:cs="Times New Roman"/>
              <w:color w:val="000000" w:themeColor="text1"/>
            </w:rPr>
            <w:t>Muthén</w:t>
          </w:r>
          <w:proofErr w:type="spellEnd"/>
          <w:r w:rsidRPr="00A0511C">
            <w:rPr>
              <w:rFonts w:ascii="Times New Roman" w:eastAsia="Times New Roman" w:hAnsi="Times New Roman" w:cs="Times New Roman"/>
              <w:color w:val="000000" w:themeColor="text1"/>
            </w:rPr>
            <w:t xml:space="preserve">, L. K., &amp; </w:t>
          </w:r>
          <w:proofErr w:type="spellStart"/>
          <w:r w:rsidRPr="00A0511C">
            <w:rPr>
              <w:rFonts w:ascii="Times New Roman" w:eastAsia="Times New Roman" w:hAnsi="Times New Roman" w:cs="Times New Roman"/>
              <w:color w:val="000000" w:themeColor="text1"/>
            </w:rPr>
            <w:t>Muthén</w:t>
          </w:r>
          <w:proofErr w:type="spellEnd"/>
          <w:r w:rsidRPr="00A0511C">
            <w:rPr>
              <w:rFonts w:ascii="Times New Roman" w:eastAsia="Times New Roman" w:hAnsi="Times New Roman" w:cs="Times New Roman"/>
              <w:color w:val="000000" w:themeColor="text1"/>
            </w:rPr>
            <w:t xml:space="preserve">, B. O. (2017). </w:t>
          </w:r>
          <w:proofErr w:type="spellStart"/>
          <w:r w:rsidRPr="00A0511C">
            <w:rPr>
              <w:rFonts w:ascii="Times New Roman" w:eastAsia="Times New Roman" w:hAnsi="Times New Roman" w:cs="Times New Roman"/>
              <w:i/>
              <w:iCs/>
              <w:color w:val="000000" w:themeColor="text1"/>
            </w:rPr>
            <w:t>Mplus</w:t>
          </w:r>
          <w:proofErr w:type="spellEnd"/>
          <w:r w:rsidRPr="00A0511C">
            <w:rPr>
              <w:rFonts w:ascii="Times New Roman" w:eastAsia="Times New Roman" w:hAnsi="Times New Roman" w:cs="Times New Roman"/>
              <w:i/>
              <w:iCs/>
              <w:color w:val="000000" w:themeColor="text1"/>
            </w:rPr>
            <w:t xml:space="preserve"> User’s Guide</w:t>
          </w:r>
          <w:r w:rsidRPr="00A0511C">
            <w:rPr>
              <w:rFonts w:ascii="Times New Roman" w:eastAsia="Times New Roman" w:hAnsi="Times New Roman" w:cs="Times New Roman"/>
              <w:color w:val="000000" w:themeColor="text1"/>
            </w:rPr>
            <w:t xml:space="preserve"> (Eighth Edition). </w:t>
          </w:r>
          <w:proofErr w:type="spellStart"/>
          <w:r w:rsidRPr="00A0511C">
            <w:rPr>
              <w:rFonts w:ascii="Times New Roman" w:eastAsia="Times New Roman" w:hAnsi="Times New Roman" w:cs="Times New Roman"/>
              <w:color w:val="000000" w:themeColor="text1"/>
            </w:rPr>
            <w:t>Muthén</w:t>
          </w:r>
          <w:proofErr w:type="spellEnd"/>
          <w:r w:rsidRPr="00A0511C">
            <w:rPr>
              <w:rFonts w:ascii="Times New Roman" w:eastAsia="Times New Roman" w:hAnsi="Times New Roman" w:cs="Times New Roman"/>
              <w:color w:val="000000" w:themeColor="text1"/>
            </w:rPr>
            <w:t xml:space="preserve"> &amp; </w:t>
          </w:r>
          <w:proofErr w:type="spellStart"/>
          <w:r w:rsidRPr="00A0511C">
            <w:rPr>
              <w:rFonts w:ascii="Times New Roman" w:eastAsia="Times New Roman" w:hAnsi="Times New Roman" w:cs="Times New Roman"/>
              <w:color w:val="000000" w:themeColor="text1"/>
            </w:rPr>
            <w:t>Muthén</w:t>
          </w:r>
          <w:proofErr w:type="spellEnd"/>
          <w:r w:rsidRPr="00A0511C">
            <w:rPr>
              <w:rFonts w:ascii="Times New Roman" w:eastAsia="Times New Roman" w:hAnsi="Times New Roman" w:cs="Times New Roman"/>
              <w:color w:val="000000" w:themeColor="text1"/>
            </w:rPr>
            <w:t>. www.StatModel.com</w:t>
          </w:r>
        </w:p>
        <w:p w14:paraId="0896F7BF" w14:textId="77777777" w:rsidR="00E0313E" w:rsidRPr="00A0511C" w:rsidRDefault="00E0313E" w:rsidP="00273C49">
          <w:pPr>
            <w:autoSpaceDE w:val="0"/>
            <w:autoSpaceDN w:val="0"/>
            <w:ind w:hanging="480"/>
            <w:divId w:val="1008941804"/>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Neff, K. D. (2003a). Self-compassion: An alternative conceptualization of a healthy attitude toward oneself. </w:t>
          </w:r>
          <w:r w:rsidRPr="00A0511C">
            <w:rPr>
              <w:rFonts w:ascii="Times New Roman" w:eastAsia="Times New Roman" w:hAnsi="Times New Roman" w:cs="Times New Roman"/>
              <w:i/>
              <w:iCs/>
              <w:color w:val="000000" w:themeColor="text1"/>
            </w:rPr>
            <w:t>Self and Identity</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2</w:t>
          </w:r>
          <w:r w:rsidRPr="00A0511C">
            <w:rPr>
              <w:rFonts w:ascii="Times New Roman" w:eastAsia="Times New Roman" w:hAnsi="Times New Roman" w:cs="Times New Roman"/>
              <w:color w:val="000000" w:themeColor="text1"/>
            </w:rPr>
            <w:t>, 85–101. https://doi.org/10.1080/15298860309032</w:t>
          </w:r>
        </w:p>
        <w:p w14:paraId="22AB1548" w14:textId="77777777" w:rsidR="00E0313E" w:rsidRPr="00A0511C" w:rsidRDefault="00E0313E" w:rsidP="00273C49">
          <w:pPr>
            <w:autoSpaceDE w:val="0"/>
            <w:autoSpaceDN w:val="0"/>
            <w:ind w:hanging="480"/>
            <w:divId w:val="374236505"/>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Neff, K. D. (2003b). The development and validation of a scale to </w:t>
          </w:r>
          <w:proofErr w:type="spellStart"/>
          <w:r w:rsidRPr="00A0511C">
            <w:rPr>
              <w:rFonts w:ascii="Times New Roman" w:eastAsia="Times New Roman" w:hAnsi="Times New Roman" w:cs="Times New Roman"/>
              <w:color w:val="000000" w:themeColor="text1"/>
            </w:rPr>
            <w:t>meaure</w:t>
          </w:r>
          <w:proofErr w:type="spellEnd"/>
          <w:r w:rsidRPr="00A0511C">
            <w:rPr>
              <w:rFonts w:ascii="Times New Roman" w:eastAsia="Times New Roman" w:hAnsi="Times New Roman" w:cs="Times New Roman"/>
              <w:color w:val="000000" w:themeColor="text1"/>
            </w:rPr>
            <w:t xml:space="preserve"> self-compassion. </w:t>
          </w:r>
          <w:r w:rsidRPr="00A0511C">
            <w:rPr>
              <w:rFonts w:ascii="Times New Roman" w:eastAsia="Times New Roman" w:hAnsi="Times New Roman" w:cs="Times New Roman"/>
              <w:i/>
              <w:iCs/>
              <w:color w:val="000000" w:themeColor="text1"/>
            </w:rPr>
            <w:t>Self and Identity</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2</w:t>
          </w:r>
          <w:r w:rsidRPr="00A0511C">
            <w:rPr>
              <w:rFonts w:ascii="Times New Roman" w:eastAsia="Times New Roman" w:hAnsi="Times New Roman" w:cs="Times New Roman"/>
              <w:color w:val="000000" w:themeColor="text1"/>
            </w:rPr>
            <w:t>, 223–250. https://doi.org/10.1080/15298860390209035</w:t>
          </w:r>
        </w:p>
        <w:p w14:paraId="185C3C28" w14:textId="77777777" w:rsidR="00E0313E" w:rsidRPr="00A0511C" w:rsidRDefault="00E0313E" w:rsidP="00273C49">
          <w:pPr>
            <w:autoSpaceDE w:val="0"/>
            <w:autoSpaceDN w:val="0"/>
            <w:ind w:hanging="480"/>
            <w:divId w:val="669915474"/>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Neff, K. D. (2023). Self-Compassion: Theory, Method, Research, and Intervention. </w:t>
          </w:r>
          <w:r w:rsidRPr="00A0511C">
            <w:rPr>
              <w:rFonts w:ascii="Times New Roman" w:eastAsia="Times New Roman" w:hAnsi="Times New Roman" w:cs="Times New Roman"/>
              <w:i/>
              <w:iCs/>
              <w:color w:val="000000" w:themeColor="text1"/>
            </w:rPr>
            <w:t>Annual Reviews of Psychology</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74</w:t>
          </w:r>
          <w:r w:rsidRPr="00A0511C">
            <w:rPr>
              <w:rFonts w:ascii="Times New Roman" w:eastAsia="Times New Roman" w:hAnsi="Times New Roman" w:cs="Times New Roman"/>
              <w:color w:val="000000" w:themeColor="text1"/>
            </w:rPr>
            <w:t>, 193–218. https://doi.org/10.1146/annurev-psych-032420</w:t>
          </w:r>
        </w:p>
        <w:p w14:paraId="257C8B92" w14:textId="77777777" w:rsidR="00E0313E" w:rsidRPr="00A0511C" w:rsidRDefault="00E0313E" w:rsidP="00273C49">
          <w:pPr>
            <w:autoSpaceDE w:val="0"/>
            <w:autoSpaceDN w:val="0"/>
            <w:ind w:hanging="480"/>
            <w:divId w:val="1634483093"/>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Neff, K. D., Tóth-Király, I., Knox, M. C., Kuchar, A., &amp; Davidson, O. (2021). The development and validation of the State Self-Compassion Scale (long- and short form). </w:t>
          </w:r>
          <w:r w:rsidRPr="00A0511C">
            <w:rPr>
              <w:rFonts w:ascii="Times New Roman" w:eastAsia="Times New Roman" w:hAnsi="Times New Roman" w:cs="Times New Roman"/>
              <w:i/>
              <w:iCs/>
              <w:color w:val="000000" w:themeColor="text1"/>
            </w:rPr>
            <w:t>Mindfulness</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12</w:t>
          </w:r>
          <w:r w:rsidRPr="00A0511C">
            <w:rPr>
              <w:rFonts w:ascii="Times New Roman" w:eastAsia="Times New Roman" w:hAnsi="Times New Roman" w:cs="Times New Roman"/>
              <w:color w:val="000000" w:themeColor="text1"/>
            </w:rPr>
            <w:t>, 121–140. https://doi.org/10.1007/s12671-020-01505-4</w:t>
          </w:r>
        </w:p>
        <w:p w14:paraId="36032CFE" w14:textId="77777777" w:rsidR="00E0313E" w:rsidRPr="00A0511C" w:rsidRDefault="00E0313E" w:rsidP="00273C49">
          <w:pPr>
            <w:autoSpaceDE w:val="0"/>
            <w:autoSpaceDN w:val="0"/>
            <w:ind w:hanging="480"/>
            <w:divId w:val="1391271336"/>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Newman, D. A. (2014). Missing data: Five practical guidelines. </w:t>
          </w:r>
          <w:r w:rsidRPr="00A0511C">
            <w:rPr>
              <w:rFonts w:ascii="Times New Roman" w:eastAsia="Times New Roman" w:hAnsi="Times New Roman" w:cs="Times New Roman"/>
              <w:i/>
              <w:iCs/>
              <w:color w:val="000000" w:themeColor="text1"/>
            </w:rPr>
            <w:t>Organizational Research Methods</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17</w:t>
          </w:r>
          <w:r w:rsidRPr="00A0511C">
            <w:rPr>
              <w:rFonts w:ascii="Times New Roman" w:eastAsia="Times New Roman" w:hAnsi="Times New Roman" w:cs="Times New Roman"/>
              <w:color w:val="000000" w:themeColor="text1"/>
            </w:rPr>
            <w:t>, 372–411. https://doi.org/10.1177/1094428114548590</w:t>
          </w:r>
        </w:p>
        <w:p w14:paraId="32E1D4A8" w14:textId="77777777" w:rsidR="00E0313E" w:rsidRPr="00A0511C" w:rsidRDefault="00E0313E" w:rsidP="00273C49">
          <w:pPr>
            <w:autoSpaceDE w:val="0"/>
            <w:autoSpaceDN w:val="0"/>
            <w:ind w:hanging="480"/>
            <w:divId w:val="1259287444"/>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Nigg, C. R., Borrelli, B., Maddock, J., &amp; Dishman, R. K. (2008). A theory of physical activity maintenance. </w:t>
          </w:r>
          <w:r w:rsidRPr="00A0511C">
            <w:rPr>
              <w:rFonts w:ascii="Times New Roman" w:eastAsia="Times New Roman" w:hAnsi="Times New Roman" w:cs="Times New Roman"/>
              <w:i/>
              <w:iCs/>
              <w:color w:val="000000" w:themeColor="text1"/>
            </w:rPr>
            <w:t>Applied Psychology</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57</w:t>
          </w:r>
          <w:r w:rsidRPr="00A0511C">
            <w:rPr>
              <w:rFonts w:ascii="Times New Roman" w:eastAsia="Times New Roman" w:hAnsi="Times New Roman" w:cs="Times New Roman"/>
              <w:color w:val="000000" w:themeColor="text1"/>
            </w:rPr>
            <w:t>, 544–560. https://doi.org/10.1111/j.1464-0597.2008.00343.x</w:t>
          </w:r>
        </w:p>
        <w:p w14:paraId="1CA7F658" w14:textId="77777777" w:rsidR="00E0313E" w:rsidRPr="00A0511C" w:rsidRDefault="00E0313E" w:rsidP="00273C49">
          <w:pPr>
            <w:autoSpaceDE w:val="0"/>
            <w:autoSpaceDN w:val="0"/>
            <w:ind w:hanging="480"/>
            <w:divId w:val="1129513239"/>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Preacher, K. J., &amp; Kelley, K. (2011). Effect size measures for mediation models: Quantitative strategies for communicating indirect effects. </w:t>
          </w:r>
          <w:r w:rsidRPr="00A0511C">
            <w:rPr>
              <w:rFonts w:ascii="Times New Roman" w:eastAsia="Times New Roman" w:hAnsi="Times New Roman" w:cs="Times New Roman"/>
              <w:i/>
              <w:iCs/>
              <w:color w:val="000000" w:themeColor="text1"/>
            </w:rPr>
            <w:t>Psychological Methods</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16</w:t>
          </w:r>
          <w:r w:rsidRPr="00A0511C">
            <w:rPr>
              <w:rFonts w:ascii="Times New Roman" w:eastAsia="Times New Roman" w:hAnsi="Times New Roman" w:cs="Times New Roman"/>
              <w:color w:val="000000" w:themeColor="text1"/>
            </w:rPr>
            <w:t>, 93–115. https://doi.org/10.1037/a0022658</w:t>
          </w:r>
        </w:p>
        <w:p w14:paraId="72A2421E" w14:textId="77777777" w:rsidR="00E0313E" w:rsidRPr="00A0511C" w:rsidRDefault="00E0313E" w:rsidP="00273C49">
          <w:pPr>
            <w:autoSpaceDE w:val="0"/>
            <w:autoSpaceDN w:val="0"/>
            <w:ind w:hanging="480"/>
            <w:divId w:val="1435248165"/>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Raes, F., Pommier, E., Neff, K. D., &amp; Gucht, D. Van. (2011). Construction and factorial validation of a short version of the Self-Compassion Scale. </w:t>
          </w:r>
          <w:r w:rsidRPr="00A0511C">
            <w:rPr>
              <w:rFonts w:ascii="Times New Roman" w:eastAsia="Times New Roman" w:hAnsi="Times New Roman" w:cs="Times New Roman"/>
              <w:i/>
              <w:iCs/>
              <w:color w:val="000000" w:themeColor="text1"/>
            </w:rPr>
            <w:t>Clinical Psychology and Psychotherapy</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18</w:t>
          </w:r>
          <w:r w:rsidRPr="00A0511C">
            <w:rPr>
              <w:rFonts w:ascii="Times New Roman" w:eastAsia="Times New Roman" w:hAnsi="Times New Roman" w:cs="Times New Roman"/>
              <w:color w:val="000000" w:themeColor="text1"/>
            </w:rPr>
            <w:t>, 250–255. https://doi.org/10.1080/03069885.2021.1903387</w:t>
          </w:r>
        </w:p>
        <w:p w14:paraId="55CF62EC" w14:textId="77777777" w:rsidR="00E0313E" w:rsidRPr="00A0511C" w:rsidRDefault="00E0313E" w:rsidP="00273C49">
          <w:pPr>
            <w:autoSpaceDE w:val="0"/>
            <w:autoSpaceDN w:val="0"/>
            <w:ind w:hanging="480"/>
            <w:divId w:val="1666517792"/>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Rhodes, R. E., Fiala, B., &amp; Conner, M. (2009). A review and meta-analysis of affective judgments and physical activity in adult populations. </w:t>
          </w:r>
          <w:r w:rsidRPr="00A0511C">
            <w:rPr>
              <w:rFonts w:ascii="Times New Roman" w:eastAsia="Times New Roman" w:hAnsi="Times New Roman" w:cs="Times New Roman"/>
              <w:i/>
              <w:iCs/>
              <w:color w:val="000000" w:themeColor="text1"/>
            </w:rPr>
            <w:t xml:space="preserve">Annals of </w:t>
          </w:r>
          <w:proofErr w:type="spellStart"/>
          <w:r w:rsidRPr="00A0511C">
            <w:rPr>
              <w:rFonts w:ascii="Times New Roman" w:eastAsia="Times New Roman" w:hAnsi="Times New Roman" w:cs="Times New Roman"/>
              <w:i/>
              <w:iCs/>
              <w:color w:val="000000" w:themeColor="text1"/>
            </w:rPr>
            <w:t>Behavioral</w:t>
          </w:r>
          <w:proofErr w:type="spellEnd"/>
          <w:r w:rsidRPr="00A0511C">
            <w:rPr>
              <w:rFonts w:ascii="Times New Roman" w:eastAsia="Times New Roman" w:hAnsi="Times New Roman" w:cs="Times New Roman"/>
              <w:i/>
              <w:iCs/>
              <w:color w:val="000000" w:themeColor="text1"/>
            </w:rPr>
            <w:t xml:space="preserve"> Medicine</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38</w:t>
          </w:r>
          <w:r w:rsidRPr="00A0511C">
            <w:rPr>
              <w:rFonts w:ascii="Times New Roman" w:eastAsia="Times New Roman" w:hAnsi="Times New Roman" w:cs="Times New Roman"/>
              <w:color w:val="000000" w:themeColor="text1"/>
            </w:rPr>
            <w:t>, 180–204. https://doi.org/10.1007/s12160-009-9147-y</w:t>
          </w:r>
        </w:p>
        <w:p w14:paraId="1012D27A" w14:textId="77777777" w:rsidR="00E0313E" w:rsidRPr="00A0511C" w:rsidRDefault="00E0313E" w:rsidP="00273C49">
          <w:pPr>
            <w:autoSpaceDE w:val="0"/>
            <w:autoSpaceDN w:val="0"/>
            <w:ind w:hanging="480"/>
            <w:divId w:val="1755391427"/>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Rohrer, J. M., Hünermund, P., Arslan, R. C., &amp; Elson, M. (2022). That’s a Lot to Process! Pitfalls of Popular Path Models. </w:t>
          </w:r>
          <w:r w:rsidRPr="00A0511C">
            <w:rPr>
              <w:rFonts w:ascii="Times New Roman" w:eastAsia="Times New Roman" w:hAnsi="Times New Roman" w:cs="Times New Roman"/>
              <w:i/>
              <w:iCs/>
              <w:color w:val="000000" w:themeColor="text1"/>
            </w:rPr>
            <w:t>Advances in Methods and Practices in Psychological Science</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5</w:t>
          </w:r>
          <w:r w:rsidRPr="00A0511C">
            <w:rPr>
              <w:rFonts w:ascii="Times New Roman" w:eastAsia="Times New Roman" w:hAnsi="Times New Roman" w:cs="Times New Roman"/>
              <w:color w:val="000000" w:themeColor="text1"/>
            </w:rPr>
            <w:t>(2). https://doi.org/10.1177/25152459221095827</w:t>
          </w:r>
        </w:p>
        <w:p w14:paraId="3D214486" w14:textId="77777777" w:rsidR="00E0313E" w:rsidRPr="00A0511C" w:rsidRDefault="00E0313E" w:rsidP="00273C49">
          <w:pPr>
            <w:autoSpaceDE w:val="0"/>
            <w:autoSpaceDN w:val="0"/>
            <w:ind w:hanging="480"/>
            <w:divId w:val="1056471186"/>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Semenchuk, B. N., </w:t>
          </w:r>
          <w:proofErr w:type="spellStart"/>
          <w:r w:rsidRPr="00A0511C">
            <w:rPr>
              <w:rFonts w:ascii="Times New Roman" w:eastAsia="Times New Roman" w:hAnsi="Times New Roman" w:cs="Times New Roman"/>
              <w:color w:val="000000" w:themeColor="text1"/>
            </w:rPr>
            <w:t>Boreskie</w:t>
          </w:r>
          <w:proofErr w:type="spellEnd"/>
          <w:r w:rsidRPr="00A0511C">
            <w:rPr>
              <w:rFonts w:ascii="Times New Roman" w:eastAsia="Times New Roman" w:hAnsi="Times New Roman" w:cs="Times New Roman"/>
              <w:color w:val="000000" w:themeColor="text1"/>
            </w:rPr>
            <w:t xml:space="preserve">, K. F., Hay, J. L., Miller, C., Duhamel, T. A., &amp; Strachan, S. M. (2021). Self-compassion and responses to health information in middle-aged and older women: An observational cohort study. </w:t>
          </w:r>
          <w:r w:rsidRPr="00A0511C">
            <w:rPr>
              <w:rFonts w:ascii="Times New Roman" w:eastAsia="Times New Roman" w:hAnsi="Times New Roman" w:cs="Times New Roman"/>
              <w:i/>
              <w:iCs/>
              <w:color w:val="000000" w:themeColor="text1"/>
            </w:rPr>
            <w:t>Journal of Health Psychology</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26</w:t>
          </w:r>
          <w:r w:rsidRPr="00A0511C">
            <w:rPr>
              <w:rFonts w:ascii="Times New Roman" w:eastAsia="Times New Roman" w:hAnsi="Times New Roman" w:cs="Times New Roman"/>
              <w:color w:val="000000" w:themeColor="text1"/>
            </w:rPr>
            <w:t>(12), 2231–2247. https://doi.org/10.1177/1359105320909860</w:t>
          </w:r>
        </w:p>
        <w:p w14:paraId="404E96FB" w14:textId="77777777" w:rsidR="00E0313E" w:rsidRPr="00A0511C" w:rsidRDefault="00E0313E" w:rsidP="00273C49">
          <w:pPr>
            <w:autoSpaceDE w:val="0"/>
            <w:autoSpaceDN w:val="0"/>
            <w:ind w:hanging="480"/>
            <w:divId w:val="692920184"/>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Semenchuk, B. N., Strachan, S. M., &amp; Fortier, M. (2018). Self-compassion and the self-regulation of exercise: Reactions to recalled exercise setbacks. </w:t>
          </w:r>
          <w:r w:rsidRPr="00A0511C">
            <w:rPr>
              <w:rFonts w:ascii="Times New Roman" w:eastAsia="Times New Roman" w:hAnsi="Times New Roman" w:cs="Times New Roman"/>
              <w:i/>
              <w:iCs/>
              <w:color w:val="000000" w:themeColor="text1"/>
            </w:rPr>
            <w:t>Journal of Sport and Exercise Psychology</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40</w:t>
          </w:r>
          <w:r w:rsidRPr="00A0511C">
            <w:rPr>
              <w:rFonts w:ascii="Times New Roman" w:eastAsia="Times New Roman" w:hAnsi="Times New Roman" w:cs="Times New Roman"/>
              <w:color w:val="000000" w:themeColor="text1"/>
            </w:rPr>
            <w:t>, 31–39. https://doi.org/10.1123/jsep.2017-0242</w:t>
          </w:r>
        </w:p>
        <w:p w14:paraId="2202EDE8" w14:textId="77777777" w:rsidR="00E0313E" w:rsidRPr="00A0511C" w:rsidRDefault="00E0313E" w:rsidP="00273C49">
          <w:pPr>
            <w:autoSpaceDE w:val="0"/>
            <w:autoSpaceDN w:val="0"/>
            <w:ind w:hanging="480"/>
            <w:divId w:val="1258440124"/>
            <w:rPr>
              <w:rFonts w:ascii="Times New Roman" w:eastAsia="Times New Roman" w:hAnsi="Times New Roman" w:cs="Times New Roman"/>
              <w:color w:val="000000" w:themeColor="text1"/>
            </w:rPr>
          </w:pPr>
          <w:proofErr w:type="spellStart"/>
          <w:r w:rsidRPr="00A0511C">
            <w:rPr>
              <w:rFonts w:ascii="Times New Roman" w:eastAsia="Times New Roman" w:hAnsi="Times New Roman" w:cs="Times New Roman"/>
              <w:color w:val="000000" w:themeColor="text1"/>
            </w:rPr>
            <w:t>Signore</w:t>
          </w:r>
          <w:proofErr w:type="spellEnd"/>
          <w:r w:rsidRPr="00A0511C">
            <w:rPr>
              <w:rFonts w:ascii="Times New Roman" w:eastAsia="Times New Roman" w:hAnsi="Times New Roman" w:cs="Times New Roman"/>
              <w:color w:val="000000" w:themeColor="text1"/>
            </w:rPr>
            <w:t xml:space="preserve">, A., Semenchuk, B. N., &amp; Strachan, S. M. (2021). Self-Compassion and Reactions to a Recalled Exercise Lapse: The Moderating Role of Gender-Role Schemas. </w:t>
          </w:r>
          <w:r w:rsidRPr="00A0511C">
            <w:rPr>
              <w:rFonts w:ascii="Times New Roman" w:eastAsia="Times New Roman" w:hAnsi="Times New Roman" w:cs="Times New Roman"/>
              <w:i/>
              <w:iCs/>
              <w:color w:val="000000" w:themeColor="text1"/>
            </w:rPr>
            <w:t>Journal of Sport and Exercise Psychology</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43</w:t>
          </w:r>
          <w:r w:rsidRPr="00A0511C">
            <w:rPr>
              <w:rFonts w:ascii="Times New Roman" w:eastAsia="Times New Roman" w:hAnsi="Times New Roman" w:cs="Times New Roman"/>
              <w:color w:val="000000" w:themeColor="text1"/>
            </w:rPr>
            <w:t>(6), 477–487. https://doi.org/10.1123/jsep.2020-0300</w:t>
          </w:r>
        </w:p>
        <w:p w14:paraId="656DA523" w14:textId="77777777" w:rsidR="00E0313E" w:rsidRPr="00A0511C" w:rsidRDefault="00E0313E" w:rsidP="00273C49">
          <w:pPr>
            <w:autoSpaceDE w:val="0"/>
            <w:autoSpaceDN w:val="0"/>
            <w:ind w:hanging="480"/>
            <w:divId w:val="1739283528"/>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Sit, C. H. P., Kerr, J. H., &amp; Wong, I. T. F. (2008). Motives for and barriers to physical activity participation in middle-aged Chinese women. </w:t>
          </w:r>
          <w:r w:rsidRPr="00A0511C">
            <w:rPr>
              <w:rFonts w:ascii="Times New Roman" w:eastAsia="Times New Roman" w:hAnsi="Times New Roman" w:cs="Times New Roman"/>
              <w:i/>
              <w:iCs/>
              <w:color w:val="000000" w:themeColor="text1"/>
            </w:rPr>
            <w:t>Psychology of Sport and Exercise</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9</w:t>
          </w:r>
          <w:r w:rsidRPr="00A0511C">
            <w:rPr>
              <w:rFonts w:ascii="Times New Roman" w:eastAsia="Times New Roman" w:hAnsi="Times New Roman" w:cs="Times New Roman"/>
              <w:color w:val="000000" w:themeColor="text1"/>
            </w:rPr>
            <w:t>(3), 266–283. https://doi.org/10.1016/j.psychsport.2007.04.006</w:t>
          </w:r>
        </w:p>
        <w:p w14:paraId="3A6510F9" w14:textId="77777777" w:rsidR="00E0313E" w:rsidRPr="00A0511C" w:rsidRDefault="00E0313E" w:rsidP="00273C49">
          <w:pPr>
            <w:autoSpaceDE w:val="0"/>
            <w:autoSpaceDN w:val="0"/>
            <w:ind w:hanging="480"/>
            <w:divId w:val="1651861436"/>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Terry, M. L., &amp; Leary, M. R. (2011). Self-compassion, self-regulation, and health. </w:t>
          </w:r>
          <w:r w:rsidRPr="00A0511C">
            <w:rPr>
              <w:rFonts w:ascii="Times New Roman" w:eastAsia="Times New Roman" w:hAnsi="Times New Roman" w:cs="Times New Roman"/>
              <w:i/>
              <w:iCs/>
              <w:color w:val="000000" w:themeColor="text1"/>
            </w:rPr>
            <w:t>Self and Identity</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10</w:t>
          </w:r>
          <w:r w:rsidRPr="00A0511C">
            <w:rPr>
              <w:rFonts w:ascii="Times New Roman" w:eastAsia="Times New Roman" w:hAnsi="Times New Roman" w:cs="Times New Roman"/>
              <w:color w:val="000000" w:themeColor="text1"/>
            </w:rPr>
            <w:t>(3), 352–362. https://doi.org/10.1080/15298868.2011.558404</w:t>
          </w:r>
        </w:p>
        <w:p w14:paraId="5248F174" w14:textId="77777777" w:rsidR="00E0313E" w:rsidRPr="00A0511C" w:rsidRDefault="00E0313E" w:rsidP="00273C49">
          <w:pPr>
            <w:autoSpaceDE w:val="0"/>
            <w:autoSpaceDN w:val="0"/>
            <w:ind w:hanging="480"/>
            <w:divId w:val="905722010"/>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van Poppel, M. N. M., </w:t>
          </w:r>
          <w:proofErr w:type="spellStart"/>
          <w:r w:rsidRPr="00A0511C">
            <w:rPr>
              <w:rFonts w:ascii="Times New Roman" w:eastAsia="Times New Roman" w:hAnsi="Times New Roman" w:cs="Times New Roman"/>
              <w:color w:val="000000" w:themeColor="text1"/>
            </w:rPr>
            <w:t>Chinapaw</w:t>
          </w:r>
          <w:proofErr w:type="spellEnd"/>
          <w:r w:rsidRPr="00A0511C">
            <w:rPr>
              <w:rFonts w:ascii="Times New Roman" w:eastAsia="Times New Roman" w:hAnsi="Times New Roman" w:cs="Times New Roman"/>
              <w:color w:val="000000" w:themeColor="text1"/>
            </w:rPr>
            <w:t xml:space="preserve">, M. J. M., </w:t>
          </w:r>
          <w:proofErr w:type="spellStart"/>
          <w:r w:rsidRPr="00A0511C">
            <w:rPr>
              <w:rFonts w:ascii="Times New Roman" w:eastAsia="Times New Roman" w:hAnsi="Times New Roman" w:cs="Times New Roman"/>
              <w:color w:val="000000" w:themeColor="text1"/>
            </w:rPr>
            <w:t>Mokkink</w:t>
          </w:r>
          <w:proofErr w:type="spellEnd"/>
          <w:r w:rsidRPr="00A0511C">
            <w:rPr>
              <w:rFonts w:ascii="Times New Roman" w:eastAsia="Times New Roman" w:hAnsi="Times New Roman" w:cs="Times New Roman"/>
              <w:color w:val="000000" w:themeColor="text1"/>
            </w:rPr>
            <w:t xml:space="preserve">, L. B., van </w:t>
          </w:r>
          <w:proofErr w:type="spellStart"/>
          <w:r w:rsidRPr="00A0511C">
            <w:rPr>
              <w:rFonts w:ascii="Times New Roman" w:eastAsia="Times New Roman" w:hAnsi="Times New Roman" w:cs="Times New Roman"/>
              <w:color w:val="000000" w:themeColor="text1"/>
            </w:rPr>
            <w:t>Mechelen</w:t>
          </w:r>
          <w:proofErr w:type="spellEnd"/>
          <w:r w:rsidRPr="00A0511C">
            <w:rPr>
              <w:rFonts w:ascii="Times New Roman" w:eastAsia="Times New Roman" w:hAnsi="Times New Roman" w:cs="Times New Roman"/>
              <w:color w:val="000000" w:themeColor="text1"/>
            </w:rPr>
            <w:t xml:space="preserve">, W., &amp; </w:t>
          </w:r>
          <w:proofErr w:type="spellStart"/>
          <w:r w:rsidRPr="00A0511C">
            <w:rPr>
              <w:rFonts w:ascii="Times New Roman" w:eastAsia="Times New Roman" w:hAnsi="Times New Roman" w:cs="Times New Roman"/>
              <w:color w:val="000000" w:themeColor="text1"/>
            </w:rPr>
            <w:t>Terwee</w:t>
          </w:r>
          <w:proofErr w:type="spellEnd"/>
          <w:r w:rsidRPr="00A0511C">
            <w:rPr>
              <w:rFonts w:ascii="Times New Roman" w:eastAsia="Times New Roman" w:hAnsi="Times New Roman" w:cs="Times New Roman"/>
              <w:color w:val="000000" w:themeColor="text1"/>
            </w:rPr>
            <w:t xml:space="preserve">, C. B. (2010). Physical activity questionnaires for adults: A systematic review of measurement properties. </w:t>
          </w:r>
          <w:r w:rsidRPr="00A0511C">
            <w:rPr>
              <w:rFonts w:ascii="Times New Roman" w:eastAsia="Times New Roman" w:hAnsi="Times New Roman" w:cs="Times New Roman"/>
              <w:i/>
              <w:iCs/>
              <w:color w:val="000000" w:themeColor="text1"/>
            </w:rPr>
            <w:t>Sports Medicine</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40</w:t>
          </w:r>
          <w:r w:rsidRPr="00A0511C">
            <w:rPr>
              <w:rFonts w:ascii="Times New Roman" w:eastAsia="Times New Roman" w:hAnsi="Times New Roman" w:cs="Times New Roman"/>
              <w:color w:val="000000" w:themeColor="text1"/>
            </w:rPr>
            <w:t>, 565–600. https://doi.org/10.2165/11531930-000000000-00000</w:t>
          </w:r>
        </w:p>
        <w:p w14:paraId="5363D68A" w14:textId="77777777" w:rsidR="00E0313E" w:rsidRPr="00A0511C" w:rsidRDefault="00E0313E" w:rsidP="00273C49">
          <w:pPr>
            <w:autoSpaceDE w:val="0"/>
            <w:autoSpaceDN w:val="0"/>
            <w:ind w:hanging="480"/>
            <w:divId w:val="2079011316"/>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Walton, C. C., Osborne, M. S., Gilbert, P., &amp; Kirby, J. (2022). Nurturing self-compassionate performers. </w:t>
          </w:r>
          <w:r w:rsidRPr="00A0511C">
            <w:rPr>
              <w:rFonts w:ascii="Times New Roman" w:eastAsia="Times New Roman" w:hAnsi="Times New Roman" w:cs="Times New Roman"/>
              <w:i/>
              <w:iCs/>
              <w:color w:val="000000" w:themeColor="text1"/>
            </w:rPr>
            <w:t>Australian Psychologist</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57</w:t>
          </w:r>
          <w:r w:rsidRPr="00A0511C">
            <w:rPr>
              <w:rFonts w:ascii="Times New Roman" w:eastAsia="Times New Roman" w:hAnsi="Times New Roman" w:cs="Times New Roman"/>
              <w:color w:val="000000" w:themeColor="text1"/>
            </w:rPr>
            <w:t>(2), 77–85. https://doi.org/10.1080/00050067.2022.2033952</w:t>
          </w:r>
        </w:p>
        <w:p w14:paraId="382A5F73" w14:textId="77777777" w:rsidR="00E0313E" w:rsidRPr="00A0511C" w:rsidRDefault="00E0313E" w:rsidP="00273C49">
          <w:pPr>
            <w:autoSpaceDE w:val="0"/>
            <w:autoSpaceDN w:val="0"/>
            <w:ind w:hanging="480"/>
            <w:divId w:val="23558384"/>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Wong, M.-Y., Chung, P.-K., &amp; Leung, K.-M. (2021). The Relationship Between Physical Activity and Self-Compassion: </w:t>
          </w:r>
          <w:proofErr w:type="gramStart"/>
          <w:r w:rsidRPr="00A0511C">
            <w:rPr>
              <w:rFonts w:ascii="Times New Roman" w:eastAsia="Times New Roman" w:hAnsi="Times New Roman" w:cs="Times New Roman"/>
              <w:color w:val="000000" w:themeColor="text1"/>
            </w:rPr>
            <w:t>a</w:t>
          </w:r>
          <w:proofErr w:type="gramEnd"/>
          <w:r w:rsidRPr="00A0511C">
            <w:rPr>
              <w:rFonts w:ascii="Times New Roman" w:eastAsia="Times New Roman" w:hAnsi="Times New Roman" w:cs="Times New Roman"/>
              <w:color w:val="000000" w:themeColor="text1"/>
            </w:rPr>
            <w:t xml:space="preserve"> Systematic Review and Meta-analysis. </w:t>
          </w:r>
          <w:r w:rsidRPr="00A0511C">
            <w:rPr>
              <w:rFonts w:ascii="Times New Roman" w:eastAsia="Times New Roman" w:hAnsi="Times New Roman" w:cs="Times New Roman"/>
              <w:i/>
              <w:iCs/>
              <w:color w:val="000000" w:themeColor="text1"/>
            </w:rPr>
            <w:t>Mindfulness</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12</w:t>
          </w:r>
          <w:r w:rsidRPr="00A0511C">
            <w:rPr>
              <w:rFonts w:ascii="Times New Roman" w:eastAsia="Times New Roman" w:hAnsi="Times New Roman" w:cs="Times New Roman"/>
              <w:color w:val="000000" w:themeColor="text1"/>
            </w:rPr>
            <w:t>, 547–563. https://doi.org/10.1007/s12671-020-01513-4/Published</w:t>
          </w:r>
        </w:p>
        <w:p w14:paraId="4C9C8728" w14:textId="77777777" w:rsidR="00E0313E" w:rsidRPr="00A0511C" w:rsidRDefault="00E0313E" w:rsidP="00273C49">
          <w:pPr>
            <w:autoSpaceDE w:val="0"/>
            <w:autoSpaceDN w:val="0"/>
            <w:ind w:hanging="480"/>
            <w:divId w:val="938634239"/>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Zhang, S., &amp; Boardley, I. (2022). The ‘selves’ in banned performance enhancement: Investigating narcissism and compassion in the context of doping. </w:t>
          </w:r>
          <w:r w:rsidRPr="00A0511C">
            <w:rPr>
              <w:rFonts w:ascii="Times New Roman" w:eastAsia="Times New Roman" w:hAnsi="Times New Roman" w:cs="Times New Roman"/>
              <w:i/>
              <w:iCs/>
              <w:color w:val="000000" w:themeColor="text1"/>
            </w:rPr>
            <w:t>Performance Enhancement and Health</w:t>
          </w:r>
          <w:r w:rsidRPr="00A0511C">
            <w:rPr>
              <w:rFonts w:ascii="Times New Roman" w:eastAsia="Times New Roman" w:hAnsi="Times New Roman" w:cs="Times New Roman"/>
              <w:color w:val="000000" w:themeColor="text1"/>
            </w:rPr>
            <w:t>. https://doi.org/10.1016/j.peh.2022.100243</w:t>
          </w:r>
        </w:p>
        <w:p w14:paraId="2BF9F534" w14:textId="77777777" w:rsidR="00E0313E" w:rsidRPr="00A0511C" w:rsidRDefault="00E0313E" w:rsidP="00273C49">
          <w:pPr>
            <w:autoSpaceDE w:val="0"/>
            <w:autoSpaceDN w:val="0"/>
            <w:ind w:hanging="480"/>
            <w:divId w:val="1189296738"/>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Zhang, S., Roberts, R., Akehurst, S., &amp; Woodman, T. (2024). Narcissism and antisocial behaviour in sport: The moderating role of self-compassion. </w:t>
          </w:r>
          <w:r w:rsidRPr="00A0511C">
            <w:rPr>
              <w:rFonts w:ascii="Times New Roman" w:eastAsia="Times New Roman" w:hAnsi="Times New Roman" w:cs="Times New Roman"/>
              <w:i/>
              <w:iCs/>
              <w:color w:val="000000" w:themeColor="text1"/>
            </w:rPr>
            <w:t>Psychology of Sport and Exercise</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70</w:t>
          </w:r>
          <w:r w:rsidRPr="00A0511C">
            <w:rPr>
              <w:rFonts w:ascii="Times New Roman" w:eastAsia="Times New Roman" w:hAnsi="Times New Roman" w:cs="Times New Roman"/>
              <w:color w:val="000000" w:themeColor="text1"/>
            </w:rPr>
            <w:t>, 102528. https://doi.org/10.1016/j.psychsport.2023.102528</w:t>
          </w:r>
        </w:p>
        <w:p w14:paraId="2F40A668" w14:textId="77777777" w:rsidR="00E0313E" w:rsidRPr="00A0511C" w:rsidRDefault="00E0313E" w:rsidP="00273C49">
          <w:pPr>
            <w:autoSpaceDE w:val="0"/>
            <w:autoSpaceDN w:val="0"/>
            <w:ind w:hanging="480"/>
            <w:divId w:val="1643149608"/>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Zhang, S., Roscoe, C., &amp; Pringle, A. (2023). Self-compassion and physical activity: The underpinning role of psychological distress and barrier self-efficacy. </w:t>
          </w:r>
          <w:r w:rsidRPr="00A0511C">
            <w:rPr>
              <w:rFonts w:ascii="Times New Roman" w:eastAsia="Times New Roman" w:hAnsi="Times New Roman" w:cs="Times New Roman"/>
              <w:i/>
              <w:iCs/>
              <w:color w:val="000000" w:themeColor="text1"/>
            </w:rPr>
            <w:t>International Journal of Environmental Research and Public Health</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20</w:t>
          </w:r>
          <w:r w:rsidRPr="00A0511C">
            <w:rPr>
              <w:rFonts w:ascii="Times New Roman" w:eastAsia="Times New Roman" w:hAnsi="Times New Roman" w:cs="Times New Roman"/>
              <w:color w:val="000000" w:themeColor="text1"/>
            </w:rPr>
            <w:t>(2), 1480. https://doi.org/10.3390/ijerph20021480</w:t>
          </w:r>
        </w:p>
        <w:p w14:paraId="5E3CA771" w14:textId="77777777" w:rsidR="00E0313E" w:rsidRPr="00A0511C" w:rsidRDefault="00E0313E" w:rsidP="00273C49">
          <w:pPr>
            <w:autoSpaceDE w:val="0"/>
            <w:autoSpaceDN w:val="0"/>
            <w:ind w:hanging="480"/>
            <w:divId w:val="618032908"/>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Zhang, S., Wang, J., &amp; </w:t>
          </w:r>
          <w:proofErr w:type="spellStart"/>
          <w:r w:rsidRPr="00A0511C">
            <w:rPr>
              <w:rFonts w:ascii="Times New Roman" w:eastAsia="Times New Roman" w:hAnsi="Times New Roman" w:cs="Times New Roman"/>
              <w:color w:val="000000" w:themeColor="text1"/>
            </w:rPr>
            <w:t>Pitkethly</w:t>
          </w:r>
          <w:proofErr w:type="spellEnd"/>
          <w:r w:rsidRPr="00A0511C">
            <w:rPr>
              <w:rFonts w:ascii="Times New Roman" w:eastAsia="Times New Roman" w:hAnsi="Times New Roman" w:cs="Times New Roman"/>
              <w:color w:val="000000" w:themeColor="text1"/>
            </w:rPr>
            <w:t xml:space="preserve">, A. (2021). Task-efficacy predicts perceived enjoyment and subsequently barrier-efficacy: investigating a psychological process underpinning schoolchildren’s physical activity. </w:t>
          </w:r>
          <w:r w:rsidRPr="00A0511C">
            <w:rPr>
              <w:rFonts w:ascii="Times New Roman" w:eastAsia="Times New Roman" w:hAnsi="Times New Roman" w:cs="Times New Roman"/>
              <w:i/>
              <w:iCs/>
              <w:color w:val="000000" w:themeColor="text1"/>
            </w:rPr>
            <w:t>International Journal of Sport and Exercise Psychology</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19</w:t>
          </w:r>
          <w:r w:rsidRPr="00A0511C">
            <w:rPr>
              <w:rFonts w:ascii="Times New Roman" w:eastAsia="Times New Roman" w:hAnsi="Times New Roman" w:cs="Times New Roman"/>
              <w:color w:val="000000" w:themeColor="text1"/>
            </w:rPr>
            <w:t>, 943–956. https://doi.org/10.1080/1612197X.2020.1849352</w:t>
          </w:r>
        </w:p>
        <w:p w14:paraId="57F074B6" w14:textId="77777777" w:rsidR="00E0313E" w:rsidRPr="00A0511C" w:rsidRDefault="00E0313E" w:rsidP="00273C49">
          <w:pPr>
            <w:autoSpaceDE w:val="0"/>
            <w:autoSpaceDN w:val="0"/>
            <w:ind w:hanging="480"/>
            <w:divId w:val="1244727874"/>
            <w:rPr>
              <w:rFonts w:ascii="Times New Roman" w:eastAsia="Times New Roman" w:hAnsi="Times New Roman" w:cs="Times New Roman"/>
              <w:color w:val="000000" w:themeColor="text1"/>
            </w:rPr>
          </w:pPr>
          <w:r w:rsidRPr="00A0511C">
            <w:rPr>
              <w:rFonts w:ascii="Times New Roman" w:eastAsia="Times New Roman" w:hAnsi="Times New Roman" w:cs="Times New Roman"/>
              <w:color w:val="000000" w:themeColor="text1"/>
            </w:rPr>
            <w:t xml:space="preserve">Zhang, Z. (2014). Monte Carlo based statistical power analysis for mediation models: methods and software. </w:t>
          </w:r>
          <w:proofErr w:type="spellStart"/>
          <w:r w:rsidRPr="00A0511C">
            <w:rPr>
              <w:rFonts w:ascii="Times New Roman" w:eastAsia="Times New Roman" w:hAnsi="Times New Roman" w:cs="Times New Roman"/>
              <w:i/>
              <w:iCs/>
              <w:color w:val="000000" w:themeColor="text1"/>
            </w:rPr>
            <w:t>Behavior</w:t>
          </w:r>
          <w:proofErr w:type="spellEnd"/>
          <w:r w:rsidRPr="00A0511C">
            <w:rPr>
              <w:rFonts w:ascii="Times New Roman" w:eastAsia="Times New Roman" w:hAnsi="Times New Roman" w:cs="Times New Roman"/>
              <w:i/>
              <w:iCs/>
              <w:color w:val="000000" w:themeColor="text1"/>
            </w:rPr>
            <w:t xml:space="preserve"> Research Methods</w:t>
          </w:r>
          <w:r w:rsidRPr="00A0511C">
            <w:rPr>
              <w:rFonts w:ascii="Times New Roman" w:eastAsia="Times New Roman" w:hAnsi="Times New Roman" w:cs="Times New Roman"/>
              <w:color w:val="000000" w:themeColor="text1"/>
            </w:rPr>
            <w:t xml:space="preserve">, </w:t>
          </w:r>
          <w:r w:rsidRPr="00A0511C">
            <w:rPr>
              <w:rFonts w:ascii="Times New Roman" w:eastAsia="Times New Roman" w:hAnsi="Times New Roman" w:cs="Times New Roman"/>
              <w:i/>
              <w:iCs/>
              <w:color w:val="000000" w:themeColor="text1"/>
            </w:rPr>
            <w:t>46</w:t>
          </w:r>
          <w:r w:rsidRPr="00A0511C">
            <w:rPr>
              <w:rFonts w:ascii="Times New Roman" w:eastAsia="Times New Roman" w:hAnsi="Times New Roman" w:cs="Times New Roman"/>
              <w:color w:val="000000" w:themeColor="text1"/>
            </w:rPr>
            <w:t>(4), 1184–1198. https://doi.org/10.3758/s13428-013-0424-0</w:t>
          </w:r>
        </w:p>
        <w:p w14:paraId="562AE268" w14:textId="796B4785" w:rsidR="00BE541A" w:rsidRPr="00A0511C" w:rsidRDefault="00E0313E" w:rsidP="00273C49">
          <w:pPr>
            <w:spacing w:line="480" w:lineRule="auto"/>
            <w:contextualSpacing/>
            <w:rPr>
              <w:rFonts w:ascii="Times New Roman" w:hAnsi="Times New Roman" w:cs="Times New Roman"/>
              <w:b/>
              <w:bCs/>
              <w:color w:val="000000" w:themeColor="text1"/>
            </w:rPr>
          </w:pPr>
          <w:r w:rsidRPr="00A0511C">
            <w:rPr>
              <w:rFonts w:ascii="Times New Roman" w:eastAsia="Times New Roman" w:hAnsi="Times New Roman" w:cs="Times New Roman"/>
              <w:color w:val="000000" w:themeColor="text1"/>
            </w:rPr>
            <w:t> </w:t>
          </w:r>
        </w:p>
      </w:sdtContent>
    </w:sdt>
    <w:p w14:paraId="3CBACD6E" w14:textId="77777777" w:rsidR="00BE541A" w:rsidRPr="00A0511C" w:rsidRDefault="00BE541A" w:rsidP="00A376C5">
      <w:pPr>
        <w:spacing w:line="480" w:lineRule="auto"/>
        <w:rPr>
          <w:rFonts w:ascii="Times New Roman" w:hAnsi="Times New Roman" w:cs="Times New Roman"/>
          <w:b/>
          <w:bCs/>
          <w:color w:val="000000" w:themeColor="text1"/>
        </w:rPr>
        <w:sectPr w:rsidR="00BE541A" w:rsidRPr="00A0511C" w:rsidSect="00DE4C0A">
          <w:pgSz w:w="11906" w:h="16838"/>
          <w:pgMar w:top="1440" w:right="1440" w:bottom="1440" w:left="1440" w:header="708" w:footer="708" w:gutter="0"/>
          <w:lnNumType w:countBy="1" w:restart="continuous"/>
          <w:cols w:space="708"/>
          <w:docGrid w:linePitch="360"/>
        </w:sectPr>
      </w:pPr>
    </w:p>
    <w:p w14:paraId="568AAC1A" w14:textId="77777777" w:rsidR="00B74C8D" w:rsidRPr="00A0511C" w:rsidRDefault="00B74C8D" w:rsidP="00325B37">
      <w:pPr>
        <w:rPr>
          <w:rFonts w:ascii="Times New Roman" w:hAnsi="Times New Roman" w:cs="Times New Roman"/>
          <w:b/>
          <w:bCs/>
          <w:color w:val="000000" w:themeColor="text1"/>
        </w:rPr>
      </w:pPr>
      <w:r w:rsidRPr="00A0511C">
        <w:rPr>
          <w:rFonts w:ascii="Times New Roman" w:hAnsi="Times New Roman" w:cs="Times New Roman"/>
          <w:b/>
          <w:bCs/>
          <w:color w:val="000000" w:themeColor="text1"/>
        </w:rPr>
        <w:t>Table 1</w:t>
      </w:r>
    </w:p>
    <w:p w14:paraId="20F957AF" w14:textId="77777777" w:rsidR="00B74C8D" w:rsidRPr="00A0511C" w:rsidRDefault="00B74C8D" w:rsidP="00325B37">
      <w:pPr>
        <w:rPr>
          <w:rFonts w:ascii="Times New Roman" w:hAnsi="Times New Roman" w:cs="Times New Roman"/>
          <w:color w:val="000000" w:themeColor="text1"/>
        </w:rPr>
      </w:pPr>
      <w:r w:rsidRPr="00A0511C">
        <w:rPr>
          <w:rFonts w:ascii="Times New Roman" w:hAnsi="Times New Roman" w:cs="Times New Roman"/>
          <w:color w:val="000000" w:themeColor="text1"/>
        </w:rPr>
        <w:t>Descriptive statistics and zero-order correlations of study variables.</w:t>
      </w:r>
    </w:p>
    <w:p w14:paraId="18A5A02E" w14:textId="77777777" w:rsidR="00B74C8D" w:rsidRPr="00A0511C" w:rsidRDefault="00B74C8D" w:rsidP="00325B37">
      <w:pPr>
        <w:rPr>
          <w:rFonts w:ascii="Times New Roman" w:hAnsi="Times New Roman" w:cs="Times New Roman"/>
          <w:color w:val="000000" w:themeColor="text1"/>
        </w:rPr>
      </w:pPr>
    </w:p>
    <w:tbl>
      <w:tblPr>
        <w:tblStyle w:val="TableGrid"/>
        <w:tblW w:w="15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850"/>
        <w:gridCol w:w="851"/>
        <w:gridCol w:w="841"/>
        <w:gridCol w:w="841"/>
        <w:gridCol w:w="841"/>
        <w:gridCol w:w="841"/>
        <w:gridCol w:w="841"/>
        <w:gridCol w:w="841"/>
        <w:gridCol w:w="841"/>
        <w:gridCol w:w="841"/>
        <w:gridCol w:w="841"/>
        <w:gridCol w:w="841"/>
        <w:gridCol w:w="841"/>
        <w:gridCol w:w="841"/>
        <w:gridCol w:w="841"/>
        <w:gridCol w:w="841"/>
        <w:gridCol w:w="842"/>
      </w:tblGrid>
      <w:tr w:rsidR="00A0511C" w:rsidRPr="00A0511C" w14:paraId="2217F4F8" w14:textId="77777777" w:rsidTr="00E41926">
        <w:trPr>
          <w:trHeight w:val="527"/>
        </w:trPr>
        <w:tc>
          <w:tcPr>
            <w:tcW w:w="1134" w:type="dxa"/>
            <w:tcBorders>
              <w:top w:val="single" w:sz="4" w:space="0" w:color="auto"/>
            </w:tcBorders>
          </w:tcPr>
          <w:p w14:paraId="24FEC2C1" w14:textId="77777777" w:rsidR="00B74C8D" w:rsidRPr="00A0511C" w:rsidRDefault="00B74C8D" w:rsidP="00325B37">
            <w:pPr>
              <w:ind w:left="-53" w:right="-43"/>
              <w:rPr>
                <w:rFonts w:ascii="Times New Roman" w:hAnsi="Times New Roman" w:cs="Times New Roman"/>
                <w:color w:val="000000" w:themeColor="text1"/>
                <w:sz w:val="22"/>
                <w:szCs w:val="22"/>
              </w:rPr>
            </w:pPr>
          </w:p>
        </w:tc>
        <w:tc>
          <w:tcPr>
            <w:tcW w:w="850" w:type="dxa"/>
            <w:tcBorders>
              <w:top w:val="single" w:sz="4" w:space="0" w:color="auto"/>
              <w:bottom w:val="single" w:sz="4" w:space="0" w:color="auto"/>
            </w:tcBorders>
          </w:tcPr>
          <w:p w14:paraId="5C8228DF" w14:textId="77777777" w:rsidR="00B74C8D" w:rsidRPr="00A0511C" w:rsidRDefault="00B74C8D" w:rsidP="00325B37">
            <w:pPr>
              <w:jc w:val="center"/>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Mean</w:t>
            </w:r>
          </w:p>
        </w:tc>
        <w:tc>
          <w:tcPr>
            <w:tcW w:w="851" w:type="dxa"/>
            <w:tcBorders>
              <w:top w:val="single" w:sz="4" w:space="0" w:color="auto"/>
              <w:bottom w:val="single" w:sz="4" w:space="0" w:color="auto"/>
            </w:tcBorders>
          </w:tcPr>
          <w:p w14:paraId="0866ED26" w14:textId="77777777" w:rsidR="00B74C8D" w:rsidRPr="00A0511C" w:rsidRDefault="00B74C8D" w:rsidP="00325B37">
            <w:pPr>
              <w:jc w:val="center"/>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SD</w:t>
            </w:r>
          </w:p>
        </w:tc>
        <w:tc>
          <w:tcPr>
            <w:tcW w:w="841" w:type="dxa"/>
            <w:tcBorders>
              <w:top w:val="single" w:sz="4" w:space="0" w:color="auto"/>
              <w:left w:val="nil"/>
              <w:bottom w:val="single" w:sz="4" w:space="0" w:color="auto"/>
            </w:tcBorders>
          </w:tcPr>
          <w:p w14:paraId="6FA48120" w14:textId="77777777" w:rsidR="00B74C8D" w:rsidRPr="00A0511C" w:rsidRDefault="00B74C8D" w:rsidP="00325B37">
            <w:pPr>
              <w:tabs>
                <w:tab w:val="left" w:pos="129"/>
                <w:tab w:val="left" w:pos="271"/>
              </w:tabs>
              <w:jc w:val="center"/>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T1</w:t>
            </w:r>
          </w:p>
          <w:p w14:paraId="14FA9CEB" w14:textId="77777777" w:rsidR="00B74C8D" w:rsidRPr="00A0511C" w:rsidRDefault="00B74C8D" w:rsidP="00325B37">
            <w:pPr>
              <w:tabs>
                <w:tab w:val="left" w:pos="129"/>
                <w:tab w:val="left" w:pos="271"/>
              </w:tabs>
              <w:jc w:val="center"/>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SSC</w:t>
            </w:r>
          </w:p>
        </w:tc>
        <w:tc>
          <w:tcPr>
            <w:tcW w:w="841" w:type="dxa"/>
            <w:tcBorders>
              <w:top w:val="single" w:sz="4" w:space="0" w:color="auto"/>
              <w:bottom w:val="single" w:sz="4" w:space="0" w:color="auto"/>
            </w:tcBorders>
          </w:tcPr>
          <w:p w14:paraId="6D62933F" w14:textId="77777777" w:rsidR="00B74C8D" w:rsidRPr="00A0511C" w:rsidRDefault="00B74C8D" w:rsidP="00325B37">
            <w:pPr>
              <w:tabs>
                <w:tab w:val="left" w:pos="129"/>
                <w:tab w:val="left" w:pos="271"/>
              </w:tabs>
              <w:jc w:val="center"/>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T1</w:t>
            </w:r>
          </w:p>
          <w:p w14:paraId="79B7DAB5" w14:textId="77777777" w:rsidR="00B74C8D" w:rsidRPr="00A0511C" w:rsidRDefault="00B74C8D" w:rsidP="00325B37">
            <w:pPr>
              <w:tabs>
                <w:tab w:val="left" w:pos="129"/>
                <w:tab w:val="left" w:pos="271"/>
              </w:tabs>
              <w:jc w:val="center"/>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BSE</w:t>
            </w:r>
          </w:p>
        </w:tc>
        <w:tc>
          <w:tcPr>
            <w:tcW w:w="841" w:type="dxa"/>
            <w:tcBorders>
              <w:top w:val="single" w:sz="4" w:space="0" w:color="auto"/>
              <w:bottom w:val="single" w:sz="4" w:space="0" w:color="auto"/>
            </w:tcBorders>
          </w:tcPr>
          <w:p w14:paraId="1D4E5781" w14:textId="77777777" w:rsidR="00B74C8D" w:rsidRPr="00A0511C" w:rsidRDefault="00B74C8D" w:rsidP="00325B37">
            <w:pPr>
              <w:tabs>
                <w:tab w:val="left" w:pos="129"/>
                <w:tab w:val="left" w:pos="271"/>
              </w:tabs>
              <w:jc w:val="center"/>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T1</w:t>
            </w:r>
          </w:p>
          <w:p w14:paraId="617FAC2E" w14:textId="77777777" w:rsidR="00B74C8D" w:rsidRPr="00A0511C" w:rsidRDefault="00B74C8D" w:rsidP="00325B37">
            <w:pPr>
              <w:tabs>
                <w:tab w:val="left" w:pos="129"/>
                <w:tab w:val="left" w:pos="271"/>
              </w:tabs>
              <w:jc w:val="center"/>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MVPA</w:t>
            </w:r>
          </w:p>
        </w:tc>
        <w:tc>
          <w:tcPr>
            <w:tcW w:w="841" w:type="dxa"/>
            <w:tcBorders>
              <w:top w:val="single" w:sz="4" w:space="0" w:color="auto"/>
              <w:bottom w:val="single" w:sz="4" w:space="0" w:color="auto"/>
            </w:tcBorders>
          </w:tcPr>
          <w:p w14:paraId="79FD4303" w14:textId="77777777" w:rsidR="00B74C8D" w:rsidRPr="00A0511C" w:rsidRDefault="00B74C8D" w:rsidP="00325B37">
            <w:pPr>
              <w:tabs>
                <w:tab w:val="left" w:pos="129"/>
                <w:tab w:val="left" w:pos="271"/>
              </w:tabs>
              <w:jc w:val="center"/>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T1</w:t>
            </w:r>
          </w:p>
          <w:p w14:paraId="0400D649" w14:textId="77777777" w:rsidR="00B74C8D" w:rsidRPr="00A0511C" w:rsidRDefault="00B74C8D" w:rsidP="00325B37">
            <w:pPr>
              <w:tabs>
                <w:tab w:val="left" w:pos="129"/>
                <w:tab w:val="left" w:pos="271"/>
              </w:tabs>
              <w:jc w:val="center"/>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LPA</w:t>
            </w:r>
          </w:p>
        </w:tc>
        <w:tc>
          <w:tcPr>
            <w:tcW w:w="841" w:type="dxa"/>
            <w:tcBorders>
              <w:top w:val="single" w:sz="4" w:space="0" w:color="auto"/>
              <w:bottom w:val="single" w:sz="4" w:space="0" w:color="auto"/>
            </w:tcBorders>
          </w:tcPr>
          <w:p w14:paraId="2F295C4D" w14:textId="77777777" w:rsidR="00B74C8D" w:rsidRPr="00A0511C" w:rsidRDefault="00B74C8D" w:rsidP="00325B37">
            <w:pPr>
              <w:tabs>
                <w:tab w:val="left" w:pos="129"/>
                <w:tab w:val="left" w:pos="271"/>
              </w:tabs>
              <w:jc w:val="center"/>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T1</w:t>
            </w:r>
          </w:p>
          <w:p w14:paraId="60C6CF23" w14:textId="77777777" w:rsidR="00B74C8D" w:rsidRPr="00A0511C" w:rsidRDefault="00B74C8D" w:rsidP="00325B37">
            <w:pPr>
              <w:tabs>
                <w:tab w:val="left" w:pos="129"/>
                <w:tab w:val="left" w:pos="271"/>
              </w:tabs>
              <w:jc w:val="center"/>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SB</w:t>
            </w:r>
          </w:p>
        </w:tc>
        <w:tc>
          <w:tcPr>
            <w:tcW w:w="841" w:type="dxa"/>
            <w:tcBorders>
              <w:top w:val="single" w:sz="4" w:space="0" w:color="auto"/>
              <w:bottom w:val="single" w:sz="4" w:space="0" w:color="auto"/>
            </w:tcBorders>
          </w:tcPr>
          <w:p w14:paraId="46055166" w14:textId="77777777" w:rsidR="00B74C8D" w:rsidRPr="00A0511C" w:rsidRDefault="00B74C8D" w:rsidP="00325B37">
            <w:pPr>
              <w:tabs>
                <w:tab w:val="left" w:pos="129"/>
                <w:tab w:val="left" w:pos="271"/>
              </w:tabs>
              <w:jc w:val="center"/>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T2</w:t>
            </w:r>
          </w:p>
          <w:p w14:paraId="55108E2B" w14:textId="77777777" w:rsidR="00B74C8D" w:rsidRPr="00A0511C" w:rsidRDefault="00B74C8D" w:rsidP="00325B37">
            <w:pPr>
              <w:tabs>
                <w:tab w:val="left" w:pos="129"/>
                <w:tab w:val="left" w:pos="271"/>
              </w:tabs>
              <w:jc w:val="center"/>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SSC</w:t>
            </w:r>
          </w:p>
        </w:tc>
        <w:tc>
          <w:tcPr>
            <w:tcW w:w="841" w:type="dxa"/>
            <w:tcBorders>
              <w:top w:val="single" w:sz="4" w:space="0" w:color="auto"/>
              <w:bottom w:val="single" w:sz="4" w:space="0" w:color="auto"/>
            </w:tcBorders>
          </w:tcPr>
          <w:p w14:paraId="772AF8D6" w14:textId="77777777" w:rsidR="00B74C8D" w:rsidRPr="00A0511C" w:rsidRDefault="00B74C8D" w:rsidP="00325B37">
            <w:pPr>
              <w:tabs>
                <w:tab w:val="left" w:pos="129"/>
                <w:tab w:val="left" w:pos="271"/>
              </w:tabs>
              <w:jc w:val="center"/>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T2</w:t>
            </w:r>
          </w:p>
          <w:p w14:paraId="46991530" w14:textId="77777777" w:rsidR="00B74C8D" w:rsidRPr="00A0511C" w:rsidRDefault="00B74C8D" w:rsidP="00325B37">
            <w:pPr>
              <w:tabs>
                <w:tab w:val="left" w:pos="129"/>
                <w:tab w:val="left" w:pos="271"/>
              </w:tabs>
              <w:jc w:val="center"/>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BSE</w:t>
            </w:r>
          </w:p>
        </w:tc>
        <w:tc>
          <w:tcPr>
            <w:tcW w:w="841" w:type="dxa"/>
            <w:tcBorders>
              <w:top w:val="single" w:sz="4" w:space="0" w:color="auto"/>
              <w:bottom w:val="single" w:sz="4" w:space="0" w:color="auto"/>
            </w:tcBorders>
          </w:tcPr>
          <w:p w14:paraId="79CEBE68" w14:textId="77777777" w:rsidR="00B74C8D" w:rsidRPr="00A0511C" w:rsidRDefault="00B74C8D" w:rsidP="00325B37">
            <w:pPr>
              <w:tabs>
                <w:tab w:val="left" w:pos="129"/>
                <w:tab w:val="left" w:pos="271"/>
              </w:tabs>
              <w:jc w:val="center"/>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T2</w:t>
            </w:r>
          </w:p>
          <w:p w14:paraId="0B6B922C" w14:textId="77777777" w:rsidR="00B74C8D" w:rsidRPr="00A0511C" w:rsidRDefault="00B74C8D" w:rsidP="00325B37">
            <w:pPr>
              <w:tabs>
                <w:tab w:val="left" w:pos="129"/>
                <w:tab w:val="left" w:pos="271"/>
              </w:tabs>
              <w:jc w:val="center"/>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MVPA</w:t>
            </w:r>
          </w:p>
        </w:tc>
        <w:tc>
          <w:tcPr>
            <w:tcW w:w="841" w:type="dxa"/>
            <w:tcBorders>
              <w:top w:val="single" w:sz="4" w:space="0" w:color="auto"/>
              <w:bottom w:val="single" w:sz="4" w:space="0" w:color="auto"/>
            </w:tcBorders>
          </w:tcPr>
          <w:p w14:paraId="38D35529" w14:textId="77777777" w:rsidR="00B74C8D" w:rsidRPr="00A0511C" w:rsidRDefault="00B74C8D" w:rsidP="00325B37">
            <w:pPr>
              <w:tabs>
                <w:tab w:val="left" w:pos="129"/>
                <w:tab w:val="left" w:pos="271"/>
              </w:tabs>
              <w:jc w:val="center"/>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T2</w:t>
            </w:r>
          </w:p>
          <w:p w14:paraId="1E76E20F" w14:textId="77777777" w:rsidR="00B74C8D" w:rsidRPr="00A0511C" w:rsidRDefault="00B74C8D" w:rsidP="00325B37">
            <w:pPr>
              <w:tabs>
                <w:tab w:val="left" w:pos="129"/>
                <w:tab w:val="left" w:pos="271"/>
              </w:tabs>
              <w:jc w:val="center"/>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LPA</w:t>
            </w:r>
          </w:p>
        </w:tc>
        <w:tc>
          <w:tcPr>
            <w:tcW w:w="841" w:type="dxa"/>
            <w:tcBorders>
              <w:top w:val="single" w:sz="4" w:space="0" w:color="auto"/>
              <w:bottom w:val="single" w:sz="4" w:space="0" w:color="auto"/>
            </w:tcBorders>
          </w:tcPr>
          <w:p w14:paraId="51CB1CF5" w14:textId="77777777" w:rsidR="00B74C8D" w:rsidRPr="00A0511C" w:rsidRDefault="00B74C8D" w:rsidP="00325B37">
            <w:pPr>
              <w:tabs>
                <w:tab w:val="left" w:pos="129"/>
                <w:tab w:val="left" w:pos="271"/>
              </w:tabs>
              <w:jc w:val="center"/>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T2</w:t>
            </w:r>
          </w:p>
          <w:p w14:paraId="7822D617" w14:textId="77777777" w:rsidR="00B74C8D" w:rsidRPr="00A0511C" w:rsidRDefault="00B74C8D" w:rsidP="00325B37">
            <w:pPr>
              <w:tabs>
                <w:tab w:val="left" w:pos="129"/>
                <w:tab w:val="left" w:pos="271"/>
              </w:tabs>
              <w:jc w:val="center"/>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SB</w:t>
            </w:r>
          </w:p>
        </w:tc>
        <w:tc>
          <w:tcPr>
            <w:tcW w:w="841" w:type="dxa"/>
            <w:tcBorders>
              <w:top w:val="single" w:sz="4" w:space="0" w:color="auto"/>
              <w:bottom w:val="single" w:sz="4" w:space="0" w:color="auto"/>
            </w:tcBorders>
          </w:tcPr>
          <w:p w14:paraId="6B7C308E" w14:textId="77777777" w:rsidR="00B74C8D" w:rsidRPr="00A0511C" w:rsidRDefault="00B74C8D" w:rsidP="00325B37">
            <w:pPr>
              <w:tabs>
                <w:tab w:val="left" w:pos="129"/>
                <w:tab w:val="left" w:pos="271"/>
              </w:tabs>
              <w:jc w:val="center"/>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T3</w:t>
            </w:r>
          </w:p>
          <w:p w14:paraId="165FAFB3" w14:textId="77777777" w:rsidR="00B74C8D" w:rsidRPr="00A0511C" w:rsidRDefault="00B74C8D" w:rsidP="00325B37">
            <w:pPr>
              <w:tabs>
                <w:tab w:val="left" w:pos="129"/>
                <w:tab w:val="left" w:pos="271"/>
              </w:tabs>
              <w:jc w:val="center"/>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SSC</w:t>
            </w:r>
          </w:p>
        </w:tc>
        <w:tc>
          <w:tcPr>
            <w:tcW w:w="841" w:type="dxa"/>
            <w:tcBorders>
              <w:top w:val="single" w:sz="4" w:space="0" w:color="auto"/>
              <w:bottom w:val="single" w:sz="4" w:space="0" w:color="auto"/>
            </w:tcBorders>
          </w:tcPr>
          <w:p w14:paraId="6FE42018" w14:textId="77777777" w:rsidR="00B74C8D" w:rsidRPr="00A0511C" w:rsidRDefault="00B74C8D" w:rsidP="00325B37">
            <w:pPr>
              <w:tabs>
                <w:tab w:val="left" w:pos="129"/>
                <w:tab w:val="left" w:pos="271"/>
              </w:tabs>
              <w:jc w:val="center"/>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T3</w:t>
            </w:r>
          </w:p>
          <w:p w14:paraId="1DB03028" w14:textId="77777777" w:rsidR="00B74C8D" w:rsidRPr="00A0511C" w:rsidRDefault="00B74C8D" w:rsidP="00325B37">
            <w:pPr>
              <w:tabs>
                <w:tab w:val="left" w:pos="129"/>
                <w:tab w:val="left" w:pos="271"/>
              </w:tabs>
              <w:jc w:val="center"/>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BSE</w:t>
            </w:r>
          </w:p>
        </w:tc>
        <w:tc>
          <w:tcPr>
            <w:tcW w:w="841" w:type="dxa"/>
            <w:tcBorders>
              <w:top w:val="single" w:sz="4" w:space="0" w:color="auto"/>
              <w:bottom w:val="single" w:sz="4" w:space="0" w:color="auto"/>
            </w:tcBorders>
          </w:tcPr>
          <w:p w14:paraId="0B34368A" w14:textId="77777777" w:rsidR="00B74C8D" w:rsidRPr="00A0511C" w:rsidRDefault="00B74C8D" w:rsidP="00325B37">
            <w:pPr>
              <w:tabs>
                <w:tab w:val="left" w:pos="129"/>
                <w:tab w:val="left" w:pos="271"/>
              </w:tabs>
              <w:jc w:val="center"/>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T3</w:t>
            </w:r>
          </w:p>
          <w:p w14:paraId="6D1D14F6" w14:textId="77777777" w:rsidR="00B74C8D" w:rsidRPr="00A0511C" w:rsidRDefault="00B74C8D" w:rsidP="00325B37">
            <w:pPr>
              <w:tabs>
                <w:tab w:val="left" w:pos="129"/>
                <w:tab w:val="left" w:pos="271"/>
              </w:tabs>
              <w:jc w:val="center"/>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MVPA</w:t>
            </w:r>
          </w:p>
        </w:tc>
        <w:tc>
          <w:tcPr>
            <w:tcW w:w="841" w:type="dxa"/>
            <w:tcBorders>
              <w:top w:val="single" w:sz="4" w:space="0" w:color="auto"/>
              <w:bottom w:val="single" w:sz="4" w:space="0" w:color="auto"/>
            </w:tcBorders>
          </w:tcPr>
          <w:p w14:paraId="0FBA107D" w14:textId="77777777" w:rsidR="00B74C8D" w:rsidRPr="00A0511C" w:rsidRDefault="00B74C8D" w:rsidP="00325B37">
            <w:pPr>
              <w:tabs>
                <w:tab w:val="left" w:pos="129"/>
                <w:tab w:val="left" w:pos="271"/>
              </w:tabs>
              <w:jc w:val="center"/>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T3</w:t>
            </w:r>
          </w:p>
          <w:p w14:paraId="70174D45" w14:textId="77777777" w:rsidR="00B74C8D" w:rsidRPr="00A0511C" w:rsidRDefault="00B74C8D" w:rsidP="00325B37">
            <w:pPr>
              <w:tabs>
                <w:tab w:val="left" w:pos="129"/>
                <w:tab w:val="left" w:pos="271"/>
              </w:tabs>
              <w:jc w:val="center"/>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LPA</w:t>
            </w:r>
          </w:p>
        </w:tc>
        <w:tc>
          <w:tcPr>
            <w:tcW w:w="842" w:type="dxa"/>
            <w:tcBorders>
              <w:top w:val="single" w:sz="4" w:space="0" w:color="auto"/>
              <w:bottom w:val="single" w:sz="4" w:space="0" w:color="auto"/>
            </w:tcBorders>
          </w:tcPr>
          <w:p w14:paraId="48FC434E" w14:textId="77777777" w:rsidR="00B74C8D" w:rsidRPr="00A0511C" w:rsidRDefault="00B74C8D" w:rsidP="00325B37">
            <w:pPr>
              <w:tabs>
                <w:tab w:val="left" w:pos="129"/>
                <w:tab w:val="left" w:pos="271"/>
              </w:tabs>
              <w:jc w:val="center"/>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T3</w:t>
            </w:r>
          </w:p>
          <w:p w14:paraId="10AEEF1D" w14:textId="77777777" w:rsidR="00B74C8D" w:rsidRPr="00A0511C" w:rsidRDefault="00B74C8D" w:rsidP="00325B37">
            <w:pPr>
              <w:tabs>
                <w:tab w:val="left" w:pos="129"/>
                <w:tab w:val="left" w:pos="271"/>
              </w:tabs>
              <w:jc w:val="center"/>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SB</w:t>
            </w:r>
          </w:p>
        </w:tc>
      </w:tr>
      <w:tr w:rsidR="00A0511C" w:rsidRPr="00A0511C" w14:paraId="5795480C" w14:textId="77777777" w:rsidTr="00E41926">
        <w:trPr>
          <w:trHeight w:val="263"/>
        </w:trPr>
        <w:tc>
          <w:tcPr>
            <w:tcW w:w="1134" w:type="dxa"/>
            <w:tcBorders>
              <w:right w:val="single" w:sz="4" w:space="0" w:color="auto"/>
            </w:tcBorders>
          </w:tcPr>
          <w:p w14:paraId="0C1D81DF" w14:textId="77777777" w:rsidR="00B74C8D" w:rsidRPr="00A0511C" w:rsidRDefault="00B74C8D" w:rsidP="00325B37">
            <w:pPr>
              <w:ind w:left="-53" w:right="-43"/>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T1 SSC</w:t>
            </w:r>
          </w:p>
        </w:tc>
        <w:tc>
          <w:tcPr>
            <w:tcW w:w="850" w:type="dxa"/>
            <w:tcBorders>
              <w:top w:val="single" w:sz="4" w:space="0" w:color="auto"/>
              <w:left w:val="single" w:sz="4" w:space="0" w:color="auto"/>
            </w:tcBorders>
          </w:tcPr>
          <w:p w14:paraId="630C0F31" w14:textId="77777777" w:rsidR="00B74C8D" w:rsidRPr="00A0511C" w:rsidRDefault="00B74C8D" w:rsidP="00325B37">
            <w:pPr>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3.30</w:t>
            </w:r>
          </w:p>
        </w:tc>
        <w:tc>
          <w:tcPr>
            <w:tcW w:w="851" w:type="dxa"/>
            <w:tcBorders>
              <w:top w:val="single" w:sz="4" w:space="0" w:color="auto"/>
            </w:tcBorders>
          </w:tcPr>
          <w:p w14:paraId="60AFBA11" w14:textId="77777777" w:rsidR="00B74C8D" w:rsidRPr="00A0511C" w:rsidRDefault="00B74C8D" w:rsidP="00325B37">
            <w:pPr>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.83</w:t>
            </w:r>
          </w:p>
        </w:tc>
        <w:tc>
          <w:tcPr>
            <w:tcW w:w="841" w:type="dxa"/>
            <w:tcBorders>
              <w:top w:val="single" w:sz="4" w:space="0" w:color="auto"/>
              <w:left w:val="nil"/>
            </w:tcBorders>
          </w:tcPr>
          <w:p w14:paraId="50821443"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(.81)</w:t>
            </w:r>
          </w:p>
        </w:tc>
        <w:tc>
          <w:tcPr>
            <w:tcW w:w="841" w:type="dxa"/>
            <w:tcBorders>
              <w:top w:val="single" w:sz="4" w:space="0" w:color="auto"/>
            </w:tcBorders>
          </w:tcPr>
          <w:p w14:paraId="2950325F"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Borders>
              <w:top w:val="single" w:sz="4" w:space="0" w:color="auto"/>
            </w:tcBorders>
          </w:tcPr>
          <w:p w14:paraId="04A92CCC"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Borders>
              <w:top w:val="single" w:sz="4" w:space="0" w:color="auto"/>
            </w:tcBorders>
          </w:tcPr>
          <w:p w14:paraId="6928501E"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Borders>
              <w:top w:val="single" w:sz="4" w:space="0" w:color="auto"/>
            </w:tcBorders>
          </w:tcPr>
          <w:p w14:paraId="4A969013"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Borders>
              <w:top w:val="single" w:sz="4" w:space="0" w:color="auto"/>
            </w:tcBorders>
          </w:tcPr>
          <w:p w14:paraId="0D220870"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Borders>
              <w:top w:val="single" w:sz="4" w:space="0" w:color="auto"/>
            </w:tcBorders>
          </w:tcPr>
          <w:p w14:paraId="6DAA7ADD"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Borders>
              <w:top w:val="single" w:sz="4" w:space="0" w:color="auto"/>
            </w:tcBorders>
          </w:tcPr>
          <w:p w14:paraId="403869BF"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Borders>
              <w:top w:val="single" w:sz="4" w:space="0" w:color="auto"/>
            </w:tcBorders>
          </w:tcPr>
          <w:p w14:paraId="4F3D88CC"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Borders>
              <w:top w:val="single" w:sz="4" w:space="0" w:color="auto"/>
            </w:tcBorders>
          </w:tcPr>
          <w:p w14:paraId="06B5CDBC"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Borders>
              <w:top w:val="single" w:sz="4" w:space="0" w:color="auto"/>
            </w:tcBorders>
          </w:tcPr>
          <w:p w14:paraId="07A24DB0"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Borders>
              <w:top w:val="single" w:sz="4" w:space="0" w:color="auto"/>
            </w:tcBorders>
          </w:tcPr>
          <w:p w14:paraId="788B08BD"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Borders>
              <w:top w:val="single" w:sz="4" w:space="0" w:color="auto"/>
            </w:tcBorders>
          </w:tcPr>
          <w:p w14:paraId="08DB3685"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Borders>
              <w:top w:val="single" w:sz="4" w:space="0" w:color="auto"/>
            </w:tcBorders>
          </w:tcPr>
          <w:p w14:paraId="5CC74988"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2" w:type="dxa"/>
            <w:tcBorders>
              <w:top w:val="single" w:sz="4" w:space="0" w:color="auto"/>
            </w:tcBorders>
          </w:tcPr>
          <w:p w14:paraId="645CCF9B"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r>
      <w:tr w:rsidR="00A0511C" w:rsidRPr="00A0511C" w14:paraId="3964BE92" w14:textId="77777777" w:rsidTr="00E41926">
        <w:trPr>
          <w:trHeight w:val="263"/>
        </w:trPr>
        <w:tc>
          <w:tcPr>
            <w:tcW w:w="1134" w:type="dxa"/>
            <w:tcBorders>
              <w:right w:val="single" w:sz="4" w:space="0" w:color="auto"/>
            </w:tcBorders>
          </w:tcPr>
          <w:p w14:paraId="14F9CCED" w14:textId="77777777" w:rsidR="00B74C8D" w:rsidRPr="00A0511C" w:rsidRDefault="00B74C8D" w:rsidP="00325B37">
            <w:pPr>
              <w:ind w:left="-53" w:right="-43"/>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T1 BSE</w:t>
            </w:r>
          </w:p>
        </w:tc>
        <w:tc>
          <w:tcPr>
            <w:tcW w:w="850" w:type="dxa"/>
            <w:tcBorders>
              <w:left w:val="single" w:sz="4" w:space="0" w:color="auto"/>
            </w:tcBorders>
          </w:tcPr>
          <w:p w14:paraId="4E376E66" w14:textId="77777777" w:rsidR="00B74C8D" w:rsidRPr="00A0511C" w:rsidRDefault="00B74C8D" w:rsidP="00325B37">
            <w:pPr>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5.61</w:t>
            </w:r>
          </w:p>
        </w:tc>
        <w:tc>
          <w:tcPr>
            <w:tcW w:w="851" w:type="dxa"/>
          </w:tcPr>
          <w:p w14:paraId="3F9311C7" w14:textId="77777777" w:rsidR="00B74C8D" w:rsidRPr="00A0511C" w:rsidRDefault="00B74C8D" w:rsidP="00325B37">
            <w:pPr>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2.29</w:t>
            </w:r>
          </w:p>
        </w:tc>
        <w:tc>
          <w:tcPr>
            <w:tcW w:w="841" w:type="dxa"/>
            <w:tcBorders>
              <w:left w:val="nil"/>
            </w:tcBorders>
          </w:tcPr>
          <w:p w14:paraId="081DC727"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.20**</w:t>
            </w:r>
          </w:p>
        </w:tc>
        <w:tc>
          <w:tcPr>
            <w:tcW w:w="841" w:type="dxa"/>
          </w:tcPr>
          <w:p w14:paraId="796DDE0F"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(.89)</w:t>
            </w:r>
          </w:p>
        </w:tc>
        <w:tc>
          <w:tcPr>
            <w:tcW w:w="841" w:type="dxa"/>
          </w:tcPr>
          <w:p w14:paraId="06ECDCD0"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47DFD8AD"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718838C4"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11F6A1D4"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3DAB07C6"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655614E3"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326C4020"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7DE4E888"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51B9B299"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5C0587E6"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5B3B671B"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10EF6DDF"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2" w:type="dxa"/>
          </w:tcPr>
          <w:p w14:paraId="4C56CF8A"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r>
      <w:tr w:rsidR="00A0511C" w:rsidRPr="00A0511C" w14:paraId="3E53217B" w14:textId="77777777" w:rsidTr="00E41926">
        <w:trPr>
          <w:trHeight w:val="263"/>
        </w:trPr>
        <w:tc>
          <w:tcPr>
            <w:tcW w:w="1134" w:type="dxa"/>
            <w:tcBorders>
              <w:right w:val="single" w:sz="4" w:space="0" w:color="auto"/>
            </w:tcBorders>
          </w:tcPr>
          <w:p w14:paraId="68EFADEB" w14:textId="77777777" w:rsidR="00B74C8D" w:rsidRPr="00A0511C" w:rsidRDefault="00B74C8D" w:rsidP="00325B37">
            <w:pPr>
              <w:ind w:left="-53" w:right="-43"/>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T1 MVPA</w:t>
            </w:r>
          </w:p>
        </w:tc>
        <w:tc>
          <w:tcPr>
            <w:tcW w:w="850" w:type="dxa"/>
            <w:tcBorders>
              <w:left w:val="single" w:sz="4" w:space="0" w:color="auto"/>
            </w:tcBorders>
          </w:tcPr>
          <w:p w14:paraId="4DF00A21" w14:textId="77777777" w:rsidR="00B74C8D" w:rsidRPr="00A0511C" w:rsidRDefault="00B74C8D" w:rsidP="00325B37">
            <w:pPr>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26.22</w:t>
            </w:r>
          </w:p>
        </w:tc>
        <w:tc>
          <w:tcPr>
            <w:tcW w:w="851" w:type="dxa"/>
          </w:tcPr>
          <w:p w14:paraId="0CC17433" w14:textId="77777777" w:rsidR="00B74C8D" w:rsidRPr="00A0511C" w:rsidRDefault="00B74C8D" w:rsidP="00325B37">
            <w:pPr>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26.08</w:t>
            </w:r>
          </w:p>
        </w:tc>
        <w:tc>
          <w:tcPr>
            <w:tcW w:w="841" w:type="dxa"/>
            <w:tcBorders>
              <w:left w:val="nil"/>
            </w:tcBorders>
          </w:tcPr>
          <w:p w14:paraId="749384B1"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.12**</w:t>
            </w:r>
          </w:p>
        </w:tc>
        <w:tc>
          <w:tcPr>
            <w:tcW w:w="841" w:type="dxa"/>
          </w:tcPr>
          <w:p w14:paraId="5A567508"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.45**</w:t>
            </w:r>
          </w:p>
        </w:tc>
        <w:tc>
          <w:tcPr>
            <w:tcW w:w="841" w:type="dxa"/>
          </w:tcPr>
          <w:p w14:paraId="41D4A1FA"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w:t>
            </w:r>
          </w:p>
        </w:tc>
        <w:tc>
          <w:tcPr>
            <w:tcW w:w="841" w:type="dxa"/>
          </w:tcPr>
          <w:p w14:paraId="1556C725"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3D228951"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70FACF13"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60E70642"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19E803A5"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74E09978"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676C8A33"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49FEBF3D"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4CFB528A"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609A47A1"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19BAE0FA"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2" w:type="dxa"/>
          </w:tcPr>
          <w:p w14:paraId="3155A978"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r>
      <w:tr w:rsidR="00A0511C" w:rsidRPr="00A0511C" w14:paraId="2C59F700" w14:textId="77777777" w:rsidTr="00E41926">
        <w:trPr>
          <w:trHeight w:val="263"/>
        </w:trPr>
        <w:tc>
          <w:tcPr>
            <w:tcW w:w="1134" w:type="dxa"/>
            <w:tcBorders>
              <w:right w:val="single" w:sz="4" w:space="0" w:color="auto"/>
            </w:tcBorders>
          </w:tcPr>
          <w:p w14:paraId="16385110" w14:textId="77777777" w:rsidR="00B74C8D" w:rsidRPr="00A0511C" w:rsidRDefault="00B74C8D" w:rsidP="00325B37">
            <w:pPr>
              <w:ind w:left="-53" w:right="-43"/>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T1 LPA</w:t>
            </w:r>
          </w:p>
        </w:tc>
        <w:tc>
          <w:tcPr>
            <w:tcW w:w="850" w:type="dxa"/>
            <w:tcBorders>
              <w:left w:val="single" w:sz="4" w:space="0" w:color="auto"/>
            </w:tcBorders>
          </w:tcPr>
          <w:p w14:paraId="098AA370" w14:textId="77777777" w:rsidR="00B74C8D" w:rsidRPr="00A0511C" w:rsidRDefault="00B74C8D" w:rsidP="00325B37">
            <w:pPr>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36.61</w:t>
            </w:r>
          </w:p>
        </w:tc>
        <w:tc>
          <w:tcPr>
            <w:tcW w:w="851" w:type="dxa"/>
          </w:tcPr>
          <w:p w14:paraId="26ACC440" w14:textId="77777777" w:rsidR="00B74C8D" w:rsidRPr="00A0511C" w:rsidRDefault="00B74C8D" w:rsidP="00325B37">
            <w:pPr>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29.75</w:t>
            </w:r>
          </w:p>
        </w:tc>
        <w:tc>
          <w:tcPr>
            <w:tcW w:w="841" w:type="dxa"/>
            <w:tcBorders>
              <w:left w:val="nil"/>
            </w:tcBorders>
          </w:tcPr>
          <w:p w14:paraId="4CF18671"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.08</w:t>
            </w:r>
          </w:p>
        </w:tc>
        <w:tc>
          <w:tcPr>
            <w:tcW w:w="841" w:type="dxa"/>
          </w:tcPr>
          <w:p w14:paraId="68BF89EB"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.10*</w:t>
            </w:r>
          </w:p>
        </w:tc>
        <w:tc>
          <w:tcPr>
            <w:tcW w:w="841" w:type="dxa"/>
          </w:tcPr>
          <w:p w14:paraId="171AF9A7"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.28**</w:t>
            </w:r>
          </w:p>
        </w:tc>
        <w:tc>
          <w:tcPr>
            <w:tcW w:w="841" w:type="dxa"/>
          </w:tcPr>
          <w:p w14:paraId="00E84A1F"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w:t>
            </w:r>
          </w:p>
        </w:tc>
        <w:tc>
          <w:tcPr>
            <w:tcW w:w="841" w:type="dxa"/>
          </w:tcPr>
          <w:p w14:paraId="6A70418E"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6F8FCA90"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7A5AE3C8"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0BE15809"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5EFB05CB"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5F1A233F"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08C71450"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5862EE2B"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6657CECC"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51A54685"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2" w:type="dxa"/>
          </w:tcPr>
          <w:p w14:paraId="4C8F310F"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r>
      <w:tr w:rsidR="00A0511C" w:rsidRPr="00A0511C" w14:paraId="2A35205B" w14:textId="77777777" w:rsidTr="00E41926">
        <w:trPr>
          <w:trHeight w:val="263"/>
        </w:trPr>
        <w:tc>
          <w:tcPr>
            <w:tcW w:w="1134" w:type="dxa"/>
            <w:tcBorders>
              <w:right w:val="single" w:sz="4" w:space="0" w:color="auto"/>
            </w:tcBorders>
          </w:tcPr>
          <w:p w14:paraId="126579B8" w14:textId="77777777" w:rsidR="00B74C8D" w:rsidRPr="00A0511C" w:rsidRDefault="00B74C8D" w:rsidP="00325B37">
            <w:pPr>
              <w:ind w:left="-53" w:right="-43"/>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T1 SB</w:t>
            </w:r>
          </w:p>
        </w:tc>
        <w:tc>
          <w:tcPr>
            <w:tcW w:w="850" w:type="dxa"/>
            <w:tcBorders>
              <w:left w:val="single" w:sz="4" w:space="0" w:color="auto"/>
            </w:tcBorders>
          </w:tcPr>
          <w:p w14:paraId="59FB3C98" w14:textId="77777777" w:rsidR="00B74C8D" w:rsidRPr="00A0511C" w:rsidRDefault="00B74C8D" w:rsidP="00325B37">
            <w:pPr>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427.72</w:t>
            </w:r>
          </w:p>
        </w:tc>
        <w:tc>
          <w:tcPr>
            <w:tcW w:w="851" w:type="dxa"/>
          </w:tcPr>
          <w:p w14:paraId="16506844" w14:textId="77777777" w:rsidR="00B74C8D" w:rsidRPr="00A0511C" w:rsidRDefault="00B74C8D" w:rsidP="00325B37">
            <w:pPr>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204.02</w:t>
            </w:r>
          </w:p>
        </w:tc>
        <w:tc>
          <w:tcPr>
            <w:tcW w:w="841" w:type="dxa"/>
            <w:tcBorders>
              <w:left w:val="nil"/>
            </w:tcBorders>
          </w:tcPr>
          <w:p w14:paraId="25BCB266"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-.07</w:t>
            </w:r>
          </w:p>
        </w:tc>
        <w:tc>
          <w:tcPr>
            <w:tcW w:w="841" w:type="dxa"/>
          </w:tcPr>
          <w:p w14:paraId="5314C7A6"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-.07</w:t>
            </w:r>
          </w:p>
        </w:tc>
        <w:tc>
          <w:tcPr>
            <w:tcW w:w="841" w:type="dxa"/>
          </w:tcPr>
          <w:p w14:paraId="5F3C07EA"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-.07</w:t>
            </w:r>
          </w:p>
        </w:tc>
        <w:tc>
          <w:tcPr>
            <w:tcW w:w="841" w:type="dxa"/>
          </w:tcPr>
          <w:p w14:paraId="1D088955"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-.15**</w:t>
            </w:r>
          </w:p>
        </w:tc>
        <w:tc>
          <w:tcPr>
            <w:tcW w:w="841" w:type="dxa"/>
          </w:tcPr>
          <w:p w14:paraId="6B8935E0"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w:t>
            </w:r>
          </w:p>
        </w:tc>
        <w:tc>
          <w:tcPr>
            <w:tcW w:w="841" w:type="dxa"/>
          </w:tcPr>
          <w:p w14:paraId="09E4D4D4"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2AC585A2"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76A46FAA"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1D5CC878"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0B8352E1"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480F2674"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08430A22"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0EE8739A"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06A785BC"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2" w:type="dxa"/>
          </w:tcPr>
          <w:p w14:paraId="63C225E8"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r>
      <w:tr w:rsidR="00A0511C" w:rsidRPr="00A0511C" w14:paraId="751A5E5F" w14:textId="77777777" w:rsidTr="00E41926">
        <w:trPr>
          <w:trHeight w:val="263"/>
        </w:trPr>
        <w:tc>
          <w:tcPr>
            <w:tcW w:w="1134" w:type="dxa"/>
            <w:tcBorders>
              <w:right w:val="single" w:sz="4" w:space="0" w:color="auto"/>
            </w:tcBorders>
          </w:tcPr>
          <w:p w14:paraId="53270C30" w14:textId="77777777" w:rsidR="00B74C8D" w:rsidRPr="00A0511C" w:rsidRDefault="00B74C8D" w:rsidP="00325B37">
            <w:pPr>
              <w:ind w:left="-53" w:right="-43"/>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T2 SSC</w:t>
            </w:r>
          </w:p>
        </w:tc>
        <w:tc>
          <w:tcPr>
            <w:tcW w:w="850" w:type="dxa"/>
            <w:tcBorders>
              <w:left w:val="single" w:sz="4" w:space="0" w:color="auto"/>
            </w:tcBorders>
          </w:tcPr>
          <w:p w14:paraId="1C0B7212" w14:textId="77777777" w:rsidR="00B74C8D" w:rsidRPr="00A0511C" w:rsidRDefault="00B74C8D" w:rsidP="00325B37">
            <w:pPr>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3.37</w:t>
            </w:r>
          </w:p>
        </w:tc>
        <w:tc>
          <w:tcPr>
            <w:tcW w:w="851" w:type="dxa"/>
          </w:tcPr>
          <w:p w14:paraId="7E23CDD7" w14:textId="77777777" w:rsidR="00B74C8D" w:rsidRPr="00A0511C" w:rsidRDefault="00B74C8D" w:rsidP="00325B37">
            <w:pPr>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.86</w:t>
            </w:r>
          </w:p>
        </w:tc>
        <w:tc>
          <w:tcPr>
            <w:tcW w:w="841" w:type="dxa"/>
            <w:tcBorders>
              <w:left w:val="nil"/>
            </w:tcBorders>
          </w:tcPr>
          <w:p w14:paraId="3E9C9EE0"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.76**</w:t>
            </w:r>
          </w:p>
        </w:tc>
        <w:tc>
          <w:tcPr>
            <w:tcW w:w="841" w:type="dxa"/>
          </w:tcPr>
          <w:p w14:paraId="1987D543"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.18**</w:t>
            </w:r>
          </w:p>
        </w:tc>
        <w:tc>
          <w:tcPr>
            <w:tcW w:w="841" w:type="dxa"/>
          </w:tcPr>
          <w:p w14:paraId="0B0D35AC"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.10*</w:t>
            </w:r>
          </w:p>
        </w:tc>
        <w:tc>
          <w:tcPr>
            <w:tcW w:w="841" w:type="dxa"/>
          </w:tcPr>
          <w:p w14:paraId="14D0C228"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.03</w:t>
            </w:r>
          </w:p>
        </w:tc>
        <w:tc>
          <w:tcPr>
            <w:tcW w:w="841" w:type="dxa"/>
          </w:tcPr>
          <w:p w14:paraId="27B534A0"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-.06</w:t>
            </w:r>
          </w:p>
        </w:tc>
        <w:tc>
          <w:tcPr>
            <w:tcW w:w="841" w:type="dxa"/>
          </w:tcPr>
          <w:p w14:paraId="6DB0AB86"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(.82)</w:t>
            </w:r>
          </w:p>
        </w:tc>
        <w:tc>
          <w:tcPr>
            <w:tcW w:w="841" w:type="dxa"/>
          </w:tcPr>
          <w:p w14:paraId="2DB125DF"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0006AEF6"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1B72C9C5"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1DB3391A"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7FA253D6"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11773E31"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2699A49C"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6F4CC119"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2" w:type="dxa"/>
          </w:tcPr>
          <w:p w14:paraId="6E98C069"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r>
      <w:tr w:rsidR="00A0511C" w:rsidRPr="00A0511C" w14:paraId="3610AC28" w14:textId="77777777" w:rsidTr="00E41926">
        <w:trPr>
          <w:trHeight w:val="274"/>
        </w:trPr>
        <w:tc>
          <w:tcPr>
            <w:tcW w:w="1134" w:type="dxa"/>
            <w:tcBorders>
              <w:right w:val="single" w:sz="4" w:space="0" w:color="auto"/>
            </w:tcBorders>
          </w:tcPr>
          <w:p w14:paraId="0FA367D0" w14:textId="77777777" w:rsidR="00B74C8D" w:rsidRPr="00A0511C" w:rsidRDefault="00B74C8D" w:rsidP="00325B37">
            <w:pPr>
              <w:ind w:left="-53" w:right="-43"/>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T2 BSE</w:t>
            </w:r>
          </w:p>
        </w:tc>
        <w:tc>
          <w:tcPr>
            <w:tcW w:w="850" w:type="dxa"/>
            <w:tcBorders>
              <w:left w:val="single" w:sz="4" w:space="0" w:color="auto"/>
            </w:tcBorders>
          </w:tcPr>
          <w:p w14:paraId="0AD24F70" w14:textId="77777777" w:rsidR="00B74C8D" w:rsidRPr="00A0511C" w:rsidRDefault="00B74C8D" w:rsidP="00325B37">
            <w:pPr>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4.14</w:t>
            </w:r>
          </w:p>
        </w:tc>
        <w:tc>
          <w:tcPr>
            <w:tcW w:w="851" w:type="dxa"/>
          </w:tcPr>
          <w:p w14:paraId="413E29FE" w14:textId="77777777" w:rsidR="00B74C8D" w:rsidRPr="00A0511C" w:rsidRDefault="00B74C8D" w:rsidP="00325B37">
            <w:pPr>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1.51</w:t>
            </w:r>
          </w:p>
        </w:tc>
        <w:tc>
          <w:tcPr>
            <w:tcW w:w="841" w:type="dxa"/>
            <w:tcBorders>
              <w:left w:val="nil"/>
            </w:tcBorders>
          </w:tcPr>
          <w:p w14:paraId="08DDD8DB"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.23**</w:t>
            </w:r>
          </w:p>
        </w:tc>
        <w:tc>
          <w:tcPr>
            <w:tcW w:w="841" w:type="dxa"/>
          </w:tcPr>
          <w:p w14:paraId="41D50C65"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.76**</w:t>
            </w:r>
          </w:p>
        </w:tc>
        <w:tc>
          <w:tcPr>
            <w:tcW w:w="841" w:type="dxa"/>
          </w:tcPr>
          <w:p w14:paraId="2549596E"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.44**</w:t>
            </w:r>
          </w:p>
        </w:tc>
        <w:tc>
          <w:tcPr>
            <w:tcW w:w="841" w:type="dxa"/>
          </w:tcPr>
          <w:p w14:paraId="09F8A988"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.14**</w:t>
            </w:r>
          </w:p>
        </w:tc>
        <w:tc>
          <w:tcPr>
            <w:tcW w:w="841" w:type="dxa"/>
          </w:tcPr>
          <w:p w14:paraId="238C6E58"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-.10*</w:t>
            </w:r>
          </w:p>
        </w:tc>
        <w:tc>
          <w:tcPr>
            <w:tcW w:w="841" w:type="dxa"/>
          </w:tcPr>
          <w:p w14:paraId="5D71F8B0"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.24**</w:t>
            </w:r>
          </w:p>
        </w:tc>
        <w:tc>
          <w:tcPr>
            <w:tcW w:w="841" w:type="dxa"/>
          </w:tcPr>
          <w:p w14:paraId="785E6627"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(.88)</w:t>
            </w:r>
          </w:p>
        </w:tc>
        <w:tc>
          <w:tcPr>
            <w:tcW w:w="841" w:type="dxa"/>
          </w:tcPr>
          <w:p w14:paraId="5881EDC9"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0B8C2F62"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1C0283A4"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2780F788"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19A4E4CA"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65E9DEB1"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581106D0"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2" w:type="dxa"/>
          </w:tcPr>
          <w:p w14:paraId="203F4397"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r>
      <w:tr w:rsidR="00A0511C" w:rsidRPr="00A0511C" w14:paraId="5AAA603F" w14:textId="77777777" w:rsidTr="00E41926">
        <w:trPr>
          <w:trHeight w:val="263"/>
        </w:trPr>
        <w:tc>
          <w:tcPr>
            <w:tcW w:w="1134" w:type="dxa"/>
            <w:tcBorders>
              <w:right w:val="single" w:sz="4" w:space="0" w:color="auto"/>
            </w:tcBorders>
          </w:tcPr>
          <w:p w14:paraId="38A94C21" w14:textId="77777777" w:rsidR="00B74C8D" w:rsidRPr="00A0511C" w:rsidRDefault="00B74C8D" w:rsidP="00325B37">
            <w:pPr>
              <w:ind w:left="-53" w:right="-43"/>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T2 MVPA</w:t>
            </w:r>
          </w:p>
        </w:tc>
        <w:tc>
          <w:tcPr>
            <w:tcW w:w="850" w:type="dxa"/>
            <w:tcBorders>
              <w:left w:val="single" w:sz="4" w:space="0" w:color="auto"/>
            </w:tcBorders>
          </w:tcPr>
          <w:p w14:paraId="51DA6069" w14:textId="77777777" w:rsidR="00B74C8D" w:rsidRPr="00A0511C" w:rsidRDefault="00B74C8D" w:rsidP="00325B37">
            <w:pPr>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30.17</w:t>
            </w:r>
          </w:p>
        </w:tc>
        <w:tc>
          <w:tcPr>
            <w:tcW w:w="851" w:type="dxa"/>
          </w:tcPr>
          <w:p w14:paraId="41B16E7E" w14:textId="77777777" w:rsidR="00B74C8D" w:rsidRPr="00A0511C" w:rsidRDefault="00B74C8D" w:rsidP="00325B37">
            <w:pPr>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28.30</w:t>
            </w:r>
          </w:p>
        </w:tc>
        <w:tc>
          <w:tcPr>
            <w:tcW w:w="841" w:type="dxa"/>
            <w:tcBorders>
              <w:left w:val="nil"/>
            </w:tcBorders>
          </w:tcPr>
          <w:p w14:paraId="4EE8A327"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.10*</w:t>
            </w:r>
          </w:p>
        </w:tc>
        <w:tc>
          <w:tcPr>
            <w:tcW w:w="841" w:type="dxa"/>
          </w:tcPr>
          <w:p w14:paraId="4DC7DEAB"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.42**</w:t>
            </w:r>
          </w:p>
        </w:tc>
        <w:tc>
          <w:tcPr>
            <w:tcW w:w="841" w:type="dxa"/>
          </w:tcPr>
          <w:p w14:paraId="07B61540"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.46**</w:t>
            </w:r>
          </w:p>
        </w:tc>
        <w:tc>
          <w:tcPr>
            <w:tcW w:w="841" w:type="dxa"/>
          </w:tcPr>
          <w:p w14:paraId="6F59E488"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.23**</w:t>
            </w:r>
          </w:p>
        </w:tc>
        <w:tc>
          <w:tcPr>
            <w:tcW w:w="841" w:type="dxa"/>
          </w:tcPr>
          <w:p w14:paraId="66A11CA8"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-.12**</w:t>
            </w:r>
          </w:p>
        </w:tc>
        <w:tc>
          <w:tcPr>
            <w:tcW w:w="841" w:type="dxa"/>
          </w:tcPr>
          <w:p w14:paraId="4DD53E69"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.09</w:t>
            </w:r>
          </w:p>
        </w:tc>
        <w:tc>
          <w:tcPr>
            <w:tcW w:w="841" w:type="dxa"/>
          </w:tcPr>
          <w:p w14:paraId="08C812C5"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.38**</w:t>
            </w:r>
          </w:p>
        </w:tc>
        <w:tc>
          <w:tcPr>
            <w:tcW w:w="841" w:type="dxa"/>
          </w:tcPr>
          <w:p w14:paraId="7E84D41F"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w:t>
            </w:r>
          </w:p>
        </w:tc>
        <w:tc>
          <w:tcPr>
            <w:tcW w:w="841" w:type="dxa"/>
          </w:tcPr>
          <w:p w14:paraId="48CAB12E"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22FC1E95"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3D2E110C"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2B50C7D0"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550E30DB"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1C75278A"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2" w:type="dxa"/>
          </w:tcPr>
          <w:p w14:paraId="557A94C6"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r>
      <w:tr w:rsidR="00A0511C" w:rsidRPr="00A0511C" w14:paraId="26B44E27" w14:textId="77777777" w:rsidTr="00E41926">
        <w:trPr>
          <w:trHeight w:val="263"/>
        </w:trPr>
        <w:tc>
          <w:tcPr>
            <w:tcW w:w="1134" w:type="dxa"/>
            <w:tcBorders>
              <w:right w:val="single" w:sz="4" w:space="0" w:color="auto"/>
            </w:tcBorders>
          </w:tcPr>
          <w:p w14:paraId="553B3571" w14:textId="77777777" w:rsidR="00B74C8D" w:rsidRPr="00A0511C" w:rsidRDefault="00B74C8D" w:rsidP="00325B37">
            <w:pPr>
              <w:ind w:left="-53" w:right="-43"/>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T2 LPA</w:t>
            </w:r>
          </w:p>
        </w:tc>
        <w:tc>
          <w:tcPr>
            <w:tcW w:w="850" w:type="dxa"/>
            <w:tcBorders>
              <w:left w:val="single" w:sz="4" w:space="0" w:color="auto"/>
            </w:tcBorders>
          </w:tcPr>
          <w:p w14:paraId="5B7E00BF" w14:textId="77777777" w:rsidR="00B74C8D" w:rsidRPr="00A0511C" w:rsidRDefault="00B74C8D" w:rsidP="00325B37">
            <w:pPr>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36.68</w:t>
            </w:r>
          </w:p>
        </w:tc>
        <w:tc>
          <w:tcPr>
            <w:tcW w:w="851" w:type="dxa"/>
          </w:tcPr>
          <w:p w14:paraId="0BEF9148" w14:textId="77777777" w:rsidR="00B74C8D" w:rsidRPr="00A0511C" w:rsidRDefault="00B74C8D" w:rsidP="00325B37">
            <w:pPr>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29.53</w:t>
            </w:r>
          </w:p>
        </w:tc>
        <w:tc>
          <w:tcPr>
            <w:tcW w:w="841" w:type="dxa"/>
            <w:tcBorders>
              <w:left w:val="nil"/>
            </w:tcBorders>
          </w:tcPr>
          <w:p w14:paraId="00A52E3C"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.11*</w:t>
            </w:r>
          </w:p>
        </w:tc>
        <w:tc>
          <w:tcPr>
            <w:tcW w:w="841" w:type="dxa"/>
          </w:tcPr>
          <w:p w14:paraId="5BEB5450"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.14*</w:t>
            </w:r>
          </w:p>
        </w:tc>
        <w:tc>
          <w:tcPr>
            <w:tcW w:w="841" w:type="dxa"/>
          </w:tcPr>
          <w:p w14:paraId="6E0E7AD2"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.22**</w:t>
            </w:r>
          </w:p>
        </w:tc>
        <w:tc>
          <w:tcPr>
            <w:tcW w:w="841" w:type="dxa"/>
          </w:tcPr>
          <w:p w14:paraId="3C8AB5F6"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.54**</w:t>
            </w:r>
          </w:p>
        </w:tc>
        <w:tc>
          <w:tcPr>
            <w:tcW w:w="841" w:type="dxa"/>
          </w:tcPr>
          <w:p w14:paraId="307378F5"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-.13**</w:t>
            </w:r>
          </w:p>
        </w:tc>
        <w:tc>
          <w:tcPr>
            <w:tcW w:w="841" w:type="dxa"/>
          </w:tcPr>
          <w:p w14:paraId="58F419A2"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.06</w:t>
            </w:r>
          </w:p>
        </w:tc>
        <w:tc>
          <w:tcPr>
            <w:tcW w:w="841" w:type="dxa"/>
          </w:tcPr>
          <w:p w14:paraId="27883265"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.15**</w:t>
            </w:r>
          </w:p>
        </w:tc>
        <w:tc>
          <w:tcPr>
            <w:tcW w:w="841" w:type="dxa"/>
          </w:tcPr>
          <w:p w14:paraId="2F021EAA"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.28**</w:t>
            </w:r>
          </w:p>
        </w:tc>
        <w:tc>
          <w:tcPr>
            <w:tcW w:w="841" w:type="dxa"/>
          </w:tcPr>
          <w:p w14:paraId="7F5F2EA7"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w:t>
            </w:r>
          </w:p>
        </w:tc>
        <w:tc>
          <w:tcPr>
            <w:tcW w:w="841" w:type="dxa"/>
          </w:tcPr>
          <w:p w14:paraId="018DC724"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371D56F7"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7B9E25FB"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7D241B32"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6D344785"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2" w:type="dxa"/>
          </w:tcPr>
          <w:p w14:paraId="09A8AAFC"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r>
      <w:tr w:rsidR="00A0511C" w:rsidRPr="00A0511C" w14:paraId="2799E602" w14:textId="77777777" w:rsidTr="00E41926">
        <w:trPr>
          <w:trHeight w:val="263"/>
        </w:trPr>
        <w:tc>
          <w:tcPr>
            <w:tcW w:w="1134" w:type="dxa"/>
            <w:tcBorders>
              <w:right w:val="single" w:sz="4" w:space="0" w:color="auto"/>
            </w:tcBorders>
          </w:tcPr>
          <w:p w14:paraId="6E270861" w14:textId="77777777" w:rsidR="00B74C8D" w:rsidRPr="00A0511C" w:rsidRDefault="00B74C8D" w:rsidP="00325B37">
            <w:pPr>
              <w:ind w:left="-53" w:right="-43"/>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T2 SB</w:t>
            </w:r>
          </w:p>
        </w:tc>
        <w:tc>
          <w:tcPr>
            <w:tcW w:w="850" w:type="dxa"/>
            <w:tcBorders>
              <w:left w:val="single" w:sz="4" w:space="0" w:color="auto"/>
            </w:tcBorders>
          </w:tcPr>
          <w:p w14:paraId="6A7965C0" w14:textId="77777777" w:rsidR="00B74C8D" w:rsidRPr="00A0511C" w:rsidRDefault="00B74C8D" w:rsidP="00325B37">
            <w:pPr>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419.57</w:t>
            </w:r>
          </w:p>
        </w:tc>
        <w:tc>
          <w:tcPr>
            <w:tcW w:w="851" w:type="dxa"/>
          </w:tcPr>
          <w:p w14:paraId="4E4161F9" w14:textId="77777777" w:rsidR="00B74C8D" w:rsidRPr="00A0511C" w:rsidRDefault="00B74C8D" w:rsidP="00325B37">
            <w:pPr>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205.38</w:t>
            </w:r>
          </w:p>
        </w:tc>
        <w:tc>
          <w:tcPr>
            <w:tcW w:w="841" w:type="dxa"/>
            <w:tcBorders>
              <w:left w:val="nil"/>
            </w:tcBorders>
          </w:tcPr>
          <w:p w14:paraId="3D586486"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-.04</w:t>
            </w:r>
          </w:p>
        </w:tc>
        <w:tc>
          <w:tcPr>
            <w:tcW w:w="841" w:type="dxa"/>
          </w:tcPr>
          <w:p w14:paraId="03154512"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-.09</w:t>
            </w:r>
          </w:p>
        </w:tc>
        <w:tc>
          <w:tcPr>
            <w:tcW w:w="841" w:type="dxa"/>
          </w:tcPr>
          <w:p w14:paraId="62077597"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-.05</w:t>
            </w:r>
          </w:p>
        </w:tc>
        <w:tc>
          <w:tcPr>
            <w:tcW w:w="841" w:type="dxa"/>
          </w:tcPr>
          <w:p w14:paraId="53370895"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-.14**</w:t>
            </w:r>
          </w:p>
        </w:tc>
        <w:tc>
          <w:tcPr>
            <w:tcW w:w="841" w:type="dxa"/>
          </w:tcPr>
          <w:p w14:paraId="01512E19"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.46**</w:t>
            </w:r>
          </w:p>
        </w:tc>
        <w:tc>
          <w:tcPr>
            <w:tcW w:w="841" w:type="dxa"/>
          </w:tcPr>
          <w:p w14:paraId="22623320"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-.07</w:t>
            </w:r>
          </w:p>
        </w:tc>
        <w:tc>
          <w:tcPr>
            <w:tcW w:w="841" w:type="dxa"/>
          </w:tcPr>
          <w:p w14:paraId="2C501564"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-.13**</w:t>
            </w:r>
          </w:p>
        </w:tc>
        <w:tc>
          <w:tcPr>
            <w:tcW w:w="841" w:type="dxa"/>
          </w:tcPr>
          <w:p w14:paraId="1751563D"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-.09</w:t>
            </w:r>
          </w:p>
        </w:tc>
        <w:tc>
          <w:tcPr>
            <w:tcW w:w="841" w:type="dxa"/>
          </w:tcPr>
          <w:p w14:paraId="26662722"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-.15**</w:t>
            </w:r>
          </w:p>
        </w:tc>
        <w:tc>
          <w:tcPr>
            <w:tcW w:w="841" w:type="dxa"/>
          </w:tcPr>
          <w:p w14:paraId="37F811B1"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w:t>
            </w:r>
          </w:p>
        </w:tc>
        <w:tc>
          <w:tcPr>
            <w:tcW w:w="841" w:type="dxa"/>
          </w:tcPr>
          <w:p w14:paraId="42CB7653"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1287272C"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65F66E5E"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39F4EC82"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2" w:type="dxa"/>
          </w:tcPr>
          <w:p w14:paraId="04220156"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r>
      <w:tr w:rsidR="00A0511C" w:rsidRPr="00A0511C" w14:paraId="086794F4" w14:textId="77777777" w:rsidTr="00E41926">
        <w:trPr>
          <w:trHeight w:val="263"/>
        </w:trPr>
        <w:tc>
          <w:tcPr>
            <w:tcW w:w="1134" w:type="dxa"/>
            <w:tcBorders>
              <w:right w:val="single" w:sz="4" w:space="0" w:color="auto"/>
            </w:tcBorders>
          </w:tcPr>
          <w:p w14:paraId="5619A32E" w14:textId="77777777" w:rsidR="00B74C8D" w:rsidRPr="00A0511C" w:rsidRDefault="00B74C8D" w:rsidP="00325B37">
            <w:pPr>
              <w:ind w:left="-53" w:right="-43"/>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T3 SSC</w:t>
            </w:r>
          </w:p>
        </w:tc>
        <w:tc>
          <w:tcPr>
            <w:tcW w:w="850" w:type="dxa"/>
            <w:tcBorders>
              <w:left w:val="single" w:sz="4" w:space="0" w:color="auto"/>
            </w:tcBorders>
          </w:tcPr>
          <w:p w14:paraId="30960E5A" w14:textId="77777777" w:rsidR="00B74C8D" w:rsidRPr="00A0511C" w:rsidRDefault="00B74C8D" w:rsidP="00325B37">
            <w:pPr>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3.23</w:t>
            </w:r>
          </w:p>
        </w:tc>
        <w:tc>
          <w:tcPr>
            <w:tcW w:w="851" w:type="dxa"/>
          </w:tcPr>
          <w:p w14:paraId="07B16917" w14:textId="77777777" w:rsidR="00B74C8D" w:rsidRPr="00A0511C" w:rsidRDefault="00B74C8D" w:rsidP="00325B37">
            <w:pPr>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.86</w:t>
            </w:r>
          </w:p>
        </w:tc>
        <w:tc>
          <w:tcPr>
            <w:tcW w:w="841" w:type="dxa"/>
            <w:tcBorders>
              <w:left w:val="nil"/>
            </w:tcBorders>
          </w:tcPr>
          <w:p w14:paraId="3C195B64"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.72**</w:t>
            </w:r>
          </w:p>
        </w:tc>
        <w:tc>
          <w:tcPr>
            <w:tcW w:w="841" w:type="dxa"/>
          </w:tcPr>
          <w:p w14:paraId="33D3E279"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.14**</w:t>
            </w:r>
          </w:p>
        </w:tc>
        <w:tc>
          <w:tcPr>
            <w:tcW w:w="841" w:type="dxa"/>
          </w:tcPr>
          <w:p w14:paraId="62A3F8F2"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.11*</w:t>
            </w:r>
          </w:p>
        </w:tc>
        <w:tc>
          <w:tcPr>
            <w:tcW w:w="841" w:type="dxa"/>
          </w:tcPr>
          <w:p w14:paraId="47925692"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.07</w:t>
            </w:r>
          </w:p>
        </w:tc>
        <w:tc>
          <w:tcPr>
            <w:tcW w:w="841" w:type="dxa"/>
          </w:tcPr>
          <w:p w14:paraId="54100624"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-.04</w:t>
            </w:r>
          </w:p>
        </w:tc>
        <w:tc>
          <w:tcPr>
            <w:tcW w:w="841" w:type="dxa"/>
          </w:tcPr>
          <w:p w14:paraId="05C86A86"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.72**</w:t>
            </w:r>
          </w:p>
        </w:tc>
        <w:tc>
          <w:tcPr>
            <w:tcW w:w="841" w:type="dxa"/>
          </w:tcPr>
          <w:p w14:paraId="74AB492E"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.18**</w:t>
            </w:r>
          </w:p>
        </w:tc>
        <w:tc>
          <w:tcPr>
            <w:tcW w:w="841" w:type="dxa"/>
          </w:tcPr>
          <w:p w14:paraId="6A2353E2"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.07</w:t>
            </w:r>
          </w:p>
        </w:tc>
        <w:tc>
          <w:tcPr>
            <w:tcW w:w="841" w:type="dxa"/>
          </w:tcPr>
          <w:p w14:paraId="6855EDC6"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.06</w:t>
            </w:r>
          </w:p>
        </w:tc>
        <w:tc>
          <w:tcPr>
            <w:tcW w:w="841" w:type="dxa"/>
          </w:tcPr>
          <w:p w14:paraId="438FBB9E"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-.03</w:t>
            </w:r>
          </w:p>
        </w:tc>
        <w:tc>
          <w:tcPr>
            <w:tcW w:w="841" w:type="dxa"/>
          </w:tcPr>
          <w:p w14:paraId="7C1D6B72"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(.84)</w:t>
            </w:r>
          </w:p>
        </w:tc>
        <w:tc>
          <w:tcPr>
            <w:tcW w:w="841" w:type="dxa"/>
          </w:tcPr>
          <w:p w14:paraId="0FAFE675"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6A28DB83"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3C7A1598"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2" w:type="dxa"/>
          </w:tcPr>
          <w:p w14:paraId="329B3C5D"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r>
      <w:tr w:rsidR="00A0511C" w:rsidRPr="00A0511C" w14:paraId="7B32E6B6" w14:textId="77777777" w:rsidTr="00E41926">
        <w:trPr>
          <w:trHeight w:val="263"/>
        </w:trPr>
        <w:tc>
          <w:tcPr>
            <w:tcW w:w="1134" w:type="dxa"/>
            <w:tcBorders>
              <w:right w:val="single" w:sz="4" w:space="0" w:color="auto"/>
            </w:tcBorders>
          </w:tcPr>
          <w:p w14:paraId="08CA0DF7" w14:textId="77777777" w:rsidR="00B74C8D" w:rsidRPr="00A0511C" w:rsidRDefault="00B74C8D" w:rsidP="00325B37">
            <w:pPr>
              <w:ind w:left="-53" w:right="-43"/>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T3 BSE</w:t>
            </w:r>
          </w:p>
        </w:tc>
        <w:tc>
          <w:tcPr>
            <w:tcW w:w="850" w:type="dxa"/>
            <w:tcBorders>
              <w:left w:val="single" w:sz="4" w:space="0" w:color="auto"/>
            </w:tcBorders>
          </w:tcPr>
          <w:p w14:paraId="4A866E7C" w14:textId="77777777" w:rsidR="00B74C8D" w:rsidRPr="00A0511C" w:rsidRDefault="00B74C8D" w:rsidP="00325B37">
            <w:pPr>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4.14</w:t>
            </w:r>
          </w:p>
        </w:tc>
        <w:tc>
          <w:tcPr>
            <w:tcW w:w="851" w:type="dxa"/>
          </w:tcPr>
          <w:p w14:paraId="224955E7" w14:textId="77777777" w:rsidR="00B74C8D" w:rsidRPr="00A0511C" w:rsidRDefault="00B74C8D" w:rsidP="00325B37">
            <w:pPr>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1.56</w:t>
            </w:r>
          </w:p>
        </w:tc>
        <w:tc>
          <w:tcPr>
            <w:tcW w:w="841" w:type="dxa"/>
            <w:tcBorders>
              <w:left w:val="nil"/>
            </w:tcBorders>
          </w:tcPr>
          <w:p w14:paraId="72714400"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.23**</w:t>
            </w:r>
          </w:p>
        </w:tc>
        <w:tc>
          <w:tcPr>
            <w:tcW w:w="841" w:type="dxa"/>
          </w:tcPr>
          <w:p w14:paraId="7E4A9FF8"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.58**</w:t>
            </w:r>
          </w:p>
        </w:tc>
        <w:tc>
          <w:tcPr>
            <w:tcW w:w="841" w:type="dxa"/>
          </w:tcPr>
          <w:p w14:paraId="0FE7E38F"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.44**</w:t>
            </w:r>
          </w:p>
        </w:tc>
        <w:tc>
          <w:tcPr>
            <w:tcW w:w="841" w:type="dxa"/>
          </w:tcPr>
          <w:p w14:paraId="4E119F2B"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.16**</w:t>
            </w:r>
          </w:p>
        </w:tc>
        <w:tc>
          <w:tcPr>
            <w:tcW w:w="841" w:type="dxa"/>
          </w:tcPr>
          <w:p w14:paraId="151413A2"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-.19**</w:t>
            </w:r>
          </w:p>
        </w:tc>
        <w:tc>
          <w:tcPr>
            <w:tcW w:w="841" w:type="dxa"/>
          </w:tcPr>
          <w:p w14:paraId="3E41ED9E"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.23**</w:t>
            </w:r>
          </w:p>
        </w:tc>
        <w:tc>
          <w:tcPr>
            <w:tcW w:w="841" w:type="dxa"/>
          </w:tcPr>
          <w:p w14:paraId="02458FFB"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.71**</w:t>
            </w:r>
          </w:p>
        </w:tc>
        <w:tc>
          <w:tcPr>
            <w:tcW w:w="841" w:type="dxa"/>
          </w:tcPr>
          <w:p w14:paraId="41B151E5"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.38**</w:t>
            </w:r>
          </w:p>
        </w:tc>
        <w:tc>
          <w:tcPr>
            <w:tcW w:w="841" w:type="dxa"/>
          </w:tcPr>
          <w:p w14:paraId="4A9FA37F"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.15**</w:t>
            </w:r>
          </w:p>
        </w:tc>
        <w:tc>
          <w:tcPr>
            <w:tcW w:w="841" w:type="dxa"/>
          </w:tcPr>
          <w:p w14:paraId="69501FCB"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-.16**</w:t>
            </w:r>
          </w:p>
        </w:tc>
        <w:tc>
          <w:tcPr>
            <w:tcW w:w="841" w:type="dxa"/>
          </w:tcPr>
          <w:p w14:paraId="41E094B9"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.20**</w:t>
            </w:r>
          </w:p>
        </w:tc>
        <w:tc>
          <w:tcPr>
            <w:tcW w:w="841" w:type="dxa"/>
          </w:tcPr>
          <w:p w14:paraId="5FB65F36"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(.89)</w:t>
            </w:r>
          </w:p>
        </w:tc>
        <w:tc>
          <w:tcPr>
            <w:tcW w:w="841" w:type="dxa"/>
          </w:tcPr>
          <w:p w14:paraId="726F8AEF"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1" w:type="dxa"/>
          </w:tcPr>
          <w:p w14:paraId="3C31D761"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2" w:type="dxa"/>
          </w:tcPr>
          <w:p w14:paraId="5F2074EF"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r>
      <w:tr w:rsidR="00A0511C" w:rsidRPr="00A0511C" w14:paraId="360E7FEC" w14:textId="77777777" w:rsidTr="00E41926">
        <w:trPr>
          <w:trHeight w:val="263"/>
        </w:trPr>
        <w:tc>
          <w:tcPr>
            <w:tcW w:w="1134" w:type="dxa"/>
            <w:tcBorders>
              <w:right w:val="single" w:sz="4" w:space="0" w:color="auto"/>
            </w:tcBorders>
          </w:tcPr>
          <w:p w14:paraId="6AC9D7EA" w14:textId="77777777" w:rsidR="00B74C8D" w:rsidRPr="00A0511C" w:rsidRDefault="00B74C8D" w:rsidP="00325B37">
            <w:pPr>
              <w:ind w:left="-53" w:right="-43"/>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T3 MVPA</w:t>
            </w:r>
          </w:p>
        </w:tc>
        <w:tc>
          <w:tcPr>
            <w:tcW w:w="850" w:type="dxa"/>
            <w:tcBorders>
              <w:left w:val="single" w:sz="4" w:space="0" w:color="auto"/>
            </w:tcBorders>
          </w:tcPr>
          <w:p w14:paraId="5C6D1954" w14:textId="77777777" w:rsidR="00B74C8D" w:rsidRPr="00A0511C" w:rsidRDefault="00B74C8D" w:rsidP="00325B37">
            <w:pPr>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27.39</w:t>
            </w:r>
          </w:p>
        </w:tc>
        <w:tc>
          <w:tcPr>
            <w:tcW w:w="851" w:type="dxa"/>
          </w:tcPr>
          <w:p w14:paraId="607185F4" w14:textId="77777777" w:rsidR="00B74C8D" w:rsidRPr="00A0511C" w:rsidRDefault="00B74C8D" w:rsidP="00325B37">
            <w:pPr>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26.39</w:t>
            </w:r>
          </w:p>
        </w:tc>
        <w:tc>
          <w:tcPr>
            <w:tcW w:w="841" w:type="dxa"/>
            <w:tcBorders>
              <w:left w:val="nil"/>
            </w:tcBorders>
          </w:tcPr>
          <w:p w14:paraId="7E2CC4B1"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.11*</w:t>
            </w:r>
          </w:p>
        </w:tc>
        <w:tc>
          <w:tcPr>
            <w:tcW w:w="841" w:type="dxa"/>
          </w:tcPr>
          <w:p w14:paraId="1682BF74"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.36**</w:t>
            </w:r>
          </w:p>
        </w:tc>
        <w:tc>
          <w:tcPr>
            <w:tcW w:w="841" w:type="dxa"/>
          </w:tcPr>
          <w:p w14:paraId="30F77013"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.44**</w:t>
            </w:r>
          </w:p>
        </w:tc>
        <w:tc>
          <w:tcPr>
            <w:tcW w:w="841" w:type="dxa"/>
          </w:tcPr>
          <w:p w14:paraId="1F9365D1"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.17**</w:t>
            </w:r>
          </w:p>
        </w:tc>
        <w:tc>
          <w:tcPr>
            <w:tcW w:w="841" w:type="dxa"/>
          </w:tcPr>
          <w:p w14:paraId="74B5BF64"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-.12**</w:t>
            </w:r>
          </w:p>
        </w:tc>
        <w:tc>
          <w:tcPr>
            <w:tcW w:w="841" w:type="dxa"/>
          </w:tcPr>
          <w:p w14:paraId="7B7C4F91"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.10*</w:t>
            </w:r>
          </w:p>
        </w:tc>
        <w:tc>
          <w:tcPr>
            <w:tcW w:w="841" w:type="dxa"/>
          </w:tcPr>
          <w:p w14:paraId="6B05719F"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.33**</w:t>
            </w:r>
          </w:p>
        </w:tc>
        <w:tc>
          <w:tcPr>
            <w:tcW w:w="841" w:type="dxa"/>
          </w:tcPr>
          <w:p w14:paraId="4AE4DC05"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.49**</w:t>
            </w:r>
          </w:p>
        </w:tc>
        <w:tc>
          <w:tcPr>
            <w:tcW w:w="841" w:type="dxa"/>
          </w:tcPr>
          <w:p w14:paraId="48D97E03"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.20**</w:t>
            </w:r>
          </w:p>
        </w:tc>
        <w:tc>
          <w:tcPr>
            <w:tcW w:w="841" w:type="dxa"/>
          </w:tcPr>
          <w:p w14:paraId="5AC41CE5"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-.07</w:t>
            </w:r>
          </w:p>
        </w:tc>
        <w:tc>
          <w:tcPr>
            <w:tcW w:w="841" w:type="dxa"/>
          </w:tcPr>
          <w:p w14:paraId="309554EF"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.08</w:t>
            </w:r>
          </w:p>
        </w:tc>
        <w:tc>
          <w:tcPr>
            <w:tcW w:w="841" w:type="dxa"/>
          </w:tcPr>
          <w:p w14:paraId="6BE82332"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.40**</w:t>
            </w:r>
          </w:p>
        </w:tc>
        <w:tc>
          <w:tcPr>
            <w:tcW w:w="841" w:type="dxa"/>
          </w:tcPr>
          <w:p w14:paraId="439B3537"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w:t>
            </w:r>
          </w:p>
        </w:tc>
        <w:tc>
          <w:tcPr>
            <w:tcW w:w="841" w:type="dxa"/>
          </w:tcPr>
          <w:p w14:paraId="34556928"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c>
          <w:tcPr>
            <w:tcW w:w="842" w:type="dxa"/>
          </w:tcPr>
          <w:p w14:paraId="4BAFE5C4"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r>
      <w:tr w:rsidR="00A0511C" w:rsidRPr="00A0511C" w14:paraId="56FF5C43" w14:textId="77777777" w:rsidTr="00E41926">
        <w:trPr>
          <w:trHeight w:val="263"/>
        </w:trPr>
        <w:tc>
          <w:tcPr>
            <w:tcW w:w="1134" w:type="dxa"/>
            <w:tcBorders>
              <w:right w:val="single" w:sz="4" w:space="0" w:color="auto"/>
            </w:tcBorders>
          </w:tcPr>
          <w:p w14:paraId="654E53E7" w14:textId="77777777" w:rsidR="00B74C8D" w:rsidRPr="00A0511C" w:rsidRDefault="00B74C8D" w:rsidP="00325B37">
            <w:pPr>
              <w:ind w:left="-53" w:right="-43"/>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T3 LPA</w:t>
            </w:r>
          </w:p>
        </w:tc>
        <w:tc>
          <w:tcPr>
            <w:tcW w:w="850" w:type="dxa"/>
            <w:tcBorders>
              <w:left w:val="single" w:sz="4" w:space="0" w:color="auto"/>
            </w:tcBorders>
          </w:tcPr>
          <w:p w14:paraId="08F5B696" w14:textId="77777777" w:rsidR="00B74C8D" w:rsidRPr="00A0511C" w:rsidRDefault="00B74C8D" w:rsidP="00325B37">
            <w:pPr>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37.56</w:t>
            </w:r>
          </w:p>
        </w:tc>
        <w:tc>
          <w:tcPr>
            <w:tcW w:w="851" w:type="dxa"/>
          </w:tcPr>
          <w:p w14:paraId="556A6106" w14:textId="77777777" w:rsidR="00B74C8D" w:rsidRPr="00A0511C" w:rsidRDefault="00B74C8D" w:rsidP="00325B37">
            <w:pPr>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29.99</w:t>
            </w:r>
          </w:p>
        </w:tc>
        <w:tc>
          <w:tcPr>
            <w:tcW w:w="841" w:type="dxa"/>
            <w:tcBorders>
              <w:left w:val="nil"/>
            </w:tcBorders>
          </w:tcPr>
          <w:p w14:paraId="6D18F66C"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.10*</w:t>
            </w:r>
          </w:p>
        </w:tc>
        <w:tc>
          <w:tcPr>
            <w:tcW w:w="841" w:type="dxa"/>
          </w:tcPr>
          <w:p w14:paraId="71B285DE"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.17**</w:t>
            </w:r>
          </w:p>
        </w:tc>
        <w:tc>
          <w:tcPr>
            <w:tcW w:w="841" w:type="dxa"/>
          </w:tcPr>
          <w:p w14:paraId="68C6806B"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.24*</w:t>
            </w:r>
          </w:p>
        </w:tc>
        <w:tc>
          <w:tcPr>
            <w:tcW w:w="841" w:type="dxa"/>
          </w:tcPr>
          <w:p w14:paraId="223982EE"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.55**</w:t>
            </w:r>
          </w:p>
        </w:tc>
        <w:tc>
          <w:tcPr>
            <w:tcW w:w="841" w:type="dxa"/>
          </w:tcPr>
          <w:p w14:paraId="1360BA2F"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-.12**</w:t>
            </w:r>
          </w:p>
        </w:tc>
        <w:tc>
          <w:tcPr>
            <w:tcW w:w="841" w:type="dxa"/>
          </w:tcPr>
          <w:p w14:paraId="00D348C3"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.05</w:t>
            </w:r>
          </w:p>
        </w:tc>
        <w:tc>
          <w:tcPr>
            <w:tcW w:w="841" w:type="dxa"/>
          </w:tcPr>
          <w:p w14:paraId="449B1058"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.17**</w:t>
            </w:r>
          </w:p>
        </w:tc>
        <w:tc>
          <w:tcPr>
            <w:tcW w:w="841" w:type="dxa"/>
          </w:tcPr>
          <w:p w14:paraId="0BCEDFF5"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.25**</w:t>
            </w:r>
          </w:p>
        </w:tc>
        <w:tc>
          <w:tcPr>
            <w:tcW w:w="841" w:type="dxa"/>
          </w:tcPr>
          <w:p w14:paraId="1A726CBC"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.57**</w:t>
            </w:r>
          </w:p>
        </w:tc>
        <w:tc>
          <w:tcPr>
            <w:tcW w:w="841" w:type="dxa"/>
          </w:tcPr>
          <w:p w14:paraId="32C21AA6"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-.11*</w:t>
            </w:r>
          </w:p>
        </w:tc>
        <w:tc>
          <w:tcPr>
            <w:tcW w:w="841" w:type="dxa"/>
          </w:tcPr>
          <w:p w14:paraId="5B852E8A"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.07</w:t>
            </w:r>
          </w:p>
        </w:tc>
        <w:tc>
          <w:tcPr>
            <w:tcW w:w="841" w:type="dxa"/>
          </w:tcPr>
          <w:p w14:paraId="1F5754FA"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.24**</w:t>
            </w:r>
          </w:p>
        </w:tc>
        <w:tc>
          <w:tcPr>
            <w:tcW w:w="841" w:type="dxa"/>
          </w:tcPr>
          <w:p w14:paraId="7463C36C"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.30**</w:t>
            </w:r>
          </w:p>
        </w:tc>
        <w:tc>
          <w:tcPr>
            <w:tcW w:w="841" w:type="dxa"/>
          </w:tcPr>
          <w:p w14:paraId="324D06D0"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w:t>
            </w:r>
          </w:p>
        </w:tc>
        <w:tc>
          <w:tcPr>
            <w:tcW w:w="842" w:type="dxa"/>
          </w:tcPr>
          <w:p w14:paraId="500B27B6"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p>
        </w:tc>
      </w:tr>
      <w:tr w:rsidR="00A0511C" w:rsidRPr="00A0511C" w14:paraId="1958E0BD" w14:textId="77777777" w:rsidTr="00E41926">
        <w:trPr>
          <w:trHeight w:val="263"/>
        </w:trPr>
        <w:tc>
          <w:tcPr>
            <w:tcW w:w="1134" w:type="dxa"/>
            <w:tcBorders>
              <w:bottom w:val="single" w:sz="4" w:space="0" w:color="auto"/>
              <w:right w:val="single" w:sz="4" w:space="0" w:color="auto"/>
            </w:tcBorders>
          </w:tcPr>
          <w:p w14:paraId="1D836CCE" w14:textId="77777777" w:rsidR="00B74C8D" w:rsidRPr="00A0511C" w:rsidRDefault="00B74C8D" w:rsidP="00325B37">
            <w:pPr>
              <w:ind w:left="-53" w:right="-43"/>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T3 SB</w:t>
            </w:r>
          </w:p>
        </w:tc>
        <w:tc>
          <w:tcPr>
            <w:tcW w:w="850" w:type="dxa"/>
            <w:tcBorders>
              <w:left w:val="single" w:sz="4" w:space="0" w:color="auto"/>
              <w:bottom w:val="single" w:sz="4" w:space="0" w:color="auto"/>
            </w:tcBorders>
          </w:tcPr>
          <w:p w14:paraId="55F1D4FB" w14:textId="77777777" w:rsidR="00B74C8D" w:rsidRPr="00A0511C" w:rsidRDefault="00B74C8D" w:rsidP="00325B37">
            <w:pPr>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425.60</w:t>
            </w:r>
          </w:p>
        </w:tc>
        <w:tc>
          <w:tcPr>
            <w:tcW w:w="851" w:type="dxa"/>
            <w:tcBorders>
              <w:bottom w:val="single" w:sz="4" w:space="0" w:color="auto"/>
            </w:tcBorders>
          </w:tcPr>
          <w:p w14:paraId="3984793A" w14:textId="77777777" w:rsidR="00B74C8D" w:rsidRPr="00A0511C" w:rsidRDefault="00B74C8D" w:rsidP="00325B37">
            <w:pPr>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204.34</w:t>
            </w:r>
          </w:p>
        </w:tc>
        <w:tc>
          <w:tcPr>
            <w:tcW w:w="841" w:type="dxa"/>
            <w:tcBorders>
              <w:left w:val="nil"/>
              <w:bottom w:val="single" w:sz="4" w:space="0" w:color="auto"/>
            </w:tcBorders>
          </w:tcPr>
          <w:p w14:paraId="2A2B69F5"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-.06</w:t>
            </w:r>
          </w:p>
        </w:tc>
        <w:tc>
          <w:tcPr>
            <w:tcW w:w="841" w:type="dxa"/>
            <w:tcBorders>
              <w:bottom w:val="single" w:sz="4" w:space="0" w:color="auto"/>
            </w:tcBorders>
          </w:tcPr>
          <w:p w14:paraId="5E8CA535"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-.11*</w:t>
            </w:r>
          </w:p>
        </w:tc>
        <w:tc>
          <w:tcPr>
            <w:tcW w:w="841" w:type="dxa"/>
            <w:tcBorders>
              <w:bottom w:val="single" w:sz="4" w:space="0" w:color="auto"/>
            </w:tcBorders>
          </w:tcPr>
          <w:p w14:paraId="54AACDDA"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-.06</w:t>
            </w:r>
          </w:p>
        </w:tc>
        <w:tc>
          <w:tcPr>
            <w:tcW w:w="841" w:type="dxa"/>
            <w:tcBorders>
              <w:bottom w:val="single" w:sz="4" w:space="0" w:color="auto"/>
            </w:tcBorders>
          </w:tcPr>
          <w:p w14:paraId="37A7F7BE"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-.15**</w:t>
            </w:r>
          </w:p>
        </w:tc>
        <w:tc>
          <w:tcPr>
            <w:tcW w:w="841" w:type="dxa"/>
            <w:tcBorders>
              <w:bottom w:val="single" w:sz="4" w:space="0" w:color="auto"/>
            </w:tcBorders>
          </w:tcPr>
          <w:p w14:paraId="41D7FBCE"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.45**</w:t>
            </w:r>
          </w:p>
        </w:tc>
        <w:tc>
          <w:tcPr>
            <w:tcW w:w="841" w:type="dxa"/>
            <w:tcBorders>
              <w:bottom w:val="single" w:sz="4" w:space="0" w:color="auto"/>
            </w:tcBorders>
          </w:tcPr>
          <w:p w14:paraId="15E3E821"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-.07</w:t>
            </w:r>
          </w:p>
        </w:tc>
        <w:tc>
          <w:tcPr>
            <w:tcW w:w="841" w:type="dxa"/>
            <w:tcBorders>
              <w:bottom w:val="single" w:sz="4" w:space="0" w:color="auto"/>
            </w:tcBorders>
          </w:tcPr>
          <w:p w14:paraId="634CE8BE"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-.11*</w:t>
            </w:r>
          </w:p>
        </w:tc>
        <w:tc>
          <w:tcPr>
            <w:tcW w:w="841" w:type="dxa"/>
            <w:tcBorders>
              <w:bottom w:val="single" w:sz="4" w:space="0" w:color="auto"/>
            </w:tcBorders>
          </w:tcPr>
          <w:p w14:paraId="1889A80D"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-.11*</w:t>
            </w:r>
          </w:p>
        </w:tc>
        <w:tc>
          <w:tcPr>
            <w:tcW w:w="841" w:type="dxa"/>
            <w:tcBorders>
              <w:bottom w:val="single" w:sz="4" w:space="0" w:color="auto"/>
            </w:tcBorders>
          </w:tcPr>
          <w:p w14:paraId="7400CB31"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-.10*</w:t>
            </w:r>
          </w:p>
        </w:tc>
        <w:tc>
          <w:tcPr>
            <w:tcW w:w="841" w:type="dxa"/>
            <w:tcBorders>
              <w:bottom w:val="single" w:sz="4" w:space="0" w:color="auto"/>
            </w:tcBorders>
          </w:tcPr>
          <w:p w14:paraId="5D801A26"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.45**</w:t>
            </w:r>
          </w:p>
        </w:tc>
        <w:tc>
          <w:tcPr>
            <w:tcW w:w="841" w:type="dxa"/>
            <w:tcBorders>
              <w:bottom w:val="single" w:sz="4" w:space="0" w:color="auto"/>
            </w:tcBorders>
          </w:tcPr>
          <w:p w14:paraId="16780DAE"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-.04</w:t>
            </w:r>
          </w:p>
        </w:tc>
        <w:tc>
          <w:tcPr>
            <w:tcW w:w="841" w:type="dxa"/>
            <w:tcBorders>
              <w:bottom w:val="single" w:sz="4" w:space="0" w:color="auto"/>
            </w:tcBorders>
          </w:tcPr>
          <w:p w14:paraId="16B198F1"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-.19**</w:t>
            </w:r>
          </w:p>
        </w:tc>
        <w:tc>
          <w:tcPr>
            <w:tcW w:w="841" w:type="dxa"/>
            <w:tcBorders>
              <w:bottom w:val="single" w:sz="4" w:space="0" w:color="auto"/>
            </w:tcBorders>
          </w:tcPr>
          <w:p w14:paraId="36450907"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-.12**</w:t>
            </w:r>
          </w:p>
        </w:tc>
        <w:tc>
          <w:tcPr>
            <w:tcW w:w="841" w:type="dxa"/>
            <w:tcBorders>
              <w:bottom w:val="single" w:sz="4" w:space="0" w:color="auto"/>
            </w:tcBorders>
          </w:tcPr>
          <w:p w14:paraId="11782338"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-.17**</w:t>
            </w:r>
          </w:p>
        </w:tc>
        <w:tc>
          <w:tcPr>
            <w:tcW w:w="842" w:type="dxa"/>
            <w:tcBorders>
              <w:bottom w:val="single" w:sz="4" w:space="0" w:color="auto"/>
            </w:tcBorders>
          </w:tcPr>
          <w:p w14:paraId="48EBCE5F" w14:textId="77777777" w:rsidR="00B74C8D" w:rsidRPr="00A0511C" w:rsidRDefault="00B74C8D" w:rsidP="00325B37">
            <w:pPr>
              <w:tabs>
                <w:tab w:val="left" w:pos="129"/>
                <w:tab w:val="left" w:pos="271"/>
              </w:tabs>
              <w:jc w:val="right"/>
              <w:rPr>
                <w:rFonts w:ascii="Times New Roman" w:hAnsi="Times New Roman" w:cs="Times New Roman"/>
                <w:color w:val="000000" w:themeColor="text1"/>
                <w:sz w:val="22"/>
                <w:szCs w:val="22"/>
              </w:rPr>
            </w:pPr>
            <w:r w:rsidRPr="00A0511C">
              <w:rPr>
                <w:rFonts w:ascii="Times New Roman" w:hAnsi="Times New Roman" w:cs="Times New Roman"/>
                <w:color w:val="000000" w:themeColor="text1"/>
                <w:sz w:val="22"/>
                <w:szCs w:val="22"/>
              </w:rPr>
              <w:t>–</w:t>
            </w:r>
          </w:p>
        </w:tc>
      </w:tr>
    </w:tbl>
    <w:p w14:paraId="01B27E6B" w14:textId="77777777" w:rsidR="00B74C8D" w:rsidRPr="00A0511C" w:rsidRDefault="00B74C8D" w:rsidP="00325B37">
      <w:pPr>
        <w:rPr>
          <w:rFonts w:ascii="Times New Roman" w:hAnsi="Times New Roman" w:cs="Times New Roman"/>
          <w:color w:val="000000" w:themeColor="text1"/>
        </w:rPr>
      </w:pPr>
    </w:p>
    <w:p w14:paraId="2B00D7AB" w14:textId="77777777" w:rsidR="00E41926" w:rsidRPr="00A0511C" w:rsidRDefault="00B74C8D" w:rsidP="00325B37">
      <w:pPr>
        <w:jc w:val="both"/>
        <w:rPr>
          <w:rFonts w:ascii="Times New Roman" w:hAnsi="Times New Roman" w:cs="Times New Roman"/>
          <w:color w:val="000000" w:themeColor="text1"/>
        </w:rPr>
      </w:pPr>
      <w:r w:rsidRPr="00A0511C">
        <w:rPr>
          <w:rFonts w:ascii="Times New Roman" w:hAnsi="Times New Roman" w:cs="Times New Roman"/>
          <w:i/>
          <w:iCs/>
          <w:color w:val="000000" w:themeColor="text1"/>
        </w:rPr>
        <w:t>Note</w:t>
      </w:r>
      <w:r w:rsidRPr="00A0511C">
        <w:rPr>
          <w:rFonts w:ascii="Times New Roman" w:hAnsi="Times New Roman" w:cs="Times New Roman"/>
          <w:color w:val="000000" w:themeColor="text1"/>
        </w:rPr>
        <w:t xml:space="preserve">. The range of score is </w:t>
      </w:r>
      <w:r w:rsidRPr="00A0511C">
        <w:rPr>
          <w:rFonts w:ascii="Times New Roman" w:hAnsi="Times New Roman" w:cs="Times New Roman"/>
          <w:i/>
          <w:iCs/>
          <w:color w:val="000000" w:themeColor="text1"/>
        </w:rPr>
        <w:t>1-5</w:t>
      </w:r>
      <w:r w:rsidRPr="00A0511C">
        <w:rPr>
          <w:rFonts w:ascii="Times New Roman" w:hAnsi="Times New Roman" w:cs="Times New Roman"/>
          <w:color w:val="000000" w:themeColor="text1"/>
        </w:rPr>
        <w:t xml:space="preserve"> for SSC (state self-compassion) and </w:t>
      </w:r>
      <w:r w:rsidRPr="00A0511C">
        <w:rPr>
          <w:rFonts w:ascii="Times New Roman" w:hAnsi="Times New Roman" w:cs="Times New Roman"/>
          <w:i/>
          <w:iCs/>
          <w:color w:val="000000" w:themeColor="text1"/>
        </w:rPr>
        <w:t>0-10</w:t>
      </w:r>
      <w:r w:rsidRPr="00A0511C">
        <w:rPr>
          <w:rFonts w:ascii="Times New Roman" w:hAnsi="Times New Roman" w:cs="Times New Roman"/>
          <w:color w:val="000000" w:themeColor="text1"/>
        </w:rPr>
        <w:t xml:space="preserve"> for BSE (barrier self-efficacy). The unit is </w:t>
      </w:r>
      <w:r w:rsidRPr="00A0511C">
        <w:rPr>
          <w:rFonts w:ascii="Times New Roman" w:hAnsi="Times New Roman" w:cs="Times New Roman"/>
          <w:i/>
          <w:iCs/>
          <w:color w:val="000000" w:themeColor="text1"/>
        </w:rPr>
        <w:t>minutes per day</w:t>
      </w:r>
      <w:r w:rsidRPr="00A0511C">
        <w:rPr>
          <w:rFonts w:ascii="Times New Roman" w:hAnsi="Times New Roman" w:cs="Times New Roman"/>
          <w:color w:val="000000" w:themeColor="text1"/>
        </w:rPr>
        <w:t xml:space="preserve"> for MVPA (moderate-to-vigorous physical activity), LPA (light physical activity), and SB (sedentary behaviour). T1, T2, T3 refers to Time 1, 2, and 3, respectively, with a three-month time interval in each pair of contiguous timepoints. </w:t>
      </w:r>
      <w:r w:rsidR="00E41926" w:rsidRPr="00A0511C">
        <w:rPr>
          <w:rFonts w:ascii="Times New Roman" w:hAnsi="Times New Roman" w:cs="Times New Roman"/>
          <w:color w:val="000000" w:themeColor="text1"/>
        </w:rPr>
        <w:t xml:space="preserve">Cronbach’s alpha of a study measure (when appropriate) is displayed within the parenthesis. </w:t>
      </w:r>
    </w:p>
    <w:p w14:paraId="37A8747C" w14:textId="0E353A0E" w:rsidR="00B74C8D" w:rsidRPr="00A0511C" w:rsidRDefault="00B74C8D" w:rsidP="00325B37">
      <w:pPr>
        <w:jc w:val="both"/>
        <w:rPr>
          <w:rFonts w:ascii="Times New Roman" w:hAnsi="Times New Roman" w:cs="Times New Roman"/>
          <w:color w:val="000000" w:themeColor="text1"/>
        </w:rPr>
      </w:pPr>
      <w:r w:rsidRPr="00A0511C">
        <w:rPr>
          <w:rFonts w:ascii="Times New Roman" w:hAnsi="Times New Roman" w:cs="Times New Roman"/>
          <w:color w:val="000000" w:themeColor="text1"/>
        </w:rPr>
        <w:t xml:space="preserve">* </w:t>
      </w:r>
      <w:r w:rsidRPr="00A0511C">
        <w:rPr>
          <w:rFonts w:ascii="Times New Roman" w:hAnsi="Times New Roman" w:cs="Times New Roman"/>
          <w:i/>
          <w:iCs/>
          <w:color w:val="000000" w:themeColor="text1"/>
        </w:rPr>
        <w:t>p</w:t>
      </w:r>
      <w:r w:rsidRPr="00A0511C">
        <w:rPr>
          <w:rFonts w:ascii="Times New Roman" w:hAnsi="Times New Roman" w:cs="Times New Roman"/>
          <w:color w:val="000000" w:themeColor="text1"/>
        </w:rPr>
        <w:t xml:space="preserve"> &lt; .05, ** </w:t>
      </w:r>
      <w:r w:rsidRPr="00A0511C">
        <w:rPr>
          <w:rFonts w:ascii="Times New Roman" w:hAnsi="Times New Roman" w:cs="Times New Roman"/>
          <w:i/>
          <w:iCs/>
          <w:color w:val="000000" w:themeColor="text1"/>
        </w:rPr>
        <w:t>p</w:t>
      </w:r>
      <w:r w:rsidRPr="00A0511C">
        <w:rPr>
          <w:rFonts w:ascii="Times New Roman" w:hAnsi="Times New Roman" w:cs="Times New Roman"/>
          <w:color w:val="000000" w:themeColor="text1"/>
        </w:rPr>
        <w:t xml:space="preserve"> &lt; .01.</w:t>
      </w:r>
    </w:p>
    <w:p w14:paraId="548999EE" w14:textId="77777777" w:rsidR="00B74C8D" w:rsidRPr="00A0511C" w:rsidRDefault="00B74C8D" w:rsidP="00A376C5">
      <w:pPr>
        <w:spacing w:line="480" w:lineRule="auto"/>
        <w:jc w:val="both"/>
        <w:rPr>
          <w:rFonts w:ascii="Times New Roman" w:hAnsi="Times New Roman" w:cs="Times New Roman"/>
          <w:color w:val="000000" w:themeColor="text1"/>
        </w:rPr>
      </w:pPr>
    </w:p>
    <w:p w14:paraId="3DE32AFC" w14:textId="77777777" w:rsidR="00B74C8D" w:rsidRPr="00A0511C" w:rsidRDefault="00B74C8D" w:rsidP="00325B37">
      <w:pPr>
        <w:rPr>
          <w:rFonts w:ascii="Times New Roman" w:hAnsi="Times New Roman" w:cs="Times New Roman"/>
          <w:color w:val="000000" w:themeColor="text1"/>
        </w:rPr>
        <w:sectPr w:rsidR="00B74C8D" w:rsidRPr="00A0511C" w:rsidSect="00DE4C0A">
          <w:pgSz w:w="16838" w:h="11906" w:orient="landscape"/>
          <w:pgMar w:top="1440" w:right="720" w:bottom="1440" w:left="720" w:header="709" w:footer="709" w:gutter="0"/>
          <w:cols w:space="708"/>
          <w:docGrid w:linePitch="360"/>
        </w:sectPr>
      </w:pPr>
    </w:p>
    <w:p w14:paraId="4EF4D21F" w14:textId="77777777" w:rsidR="00B74C8D" w:rsidRPr="00A0511C" w:rsidRDefault="00B74C8D" w:rsidP="00325B37">
      <w:pPr>
        <w:rPr>
          <w:rFonts w:ascii="Times New Roman" w:hAnsi="Times New Roman" w:cs="Times New Roman"/>
          <w:color w:val="000000" w:themeColor="text1"/>
        </w:rPr>
      </w:pPr>
      <w:r w:rsidRPr="00A0511C">
        <w:rPr>
          <w:rFonts w:ascii="Times New Roman" w:hAnsi="Times New Roman" w:cs="Times New Roman"/>
          <w:noProof/>
          <w:color w:val="000000" w:themeColor="text1"/>
        </w:rPr>
        <w:drawing>
          <wp:inline distT="0" distB="0" distL="0" distR="0" wp14:anchorId="0757BED8" wp14:editId="4C4112C6">
            <wp:extent cx="8863330" cy="4986655"/>
            <wp:effectExtent l="0" t="0" r="1270" b="4445"/>
            <wp:docPr id="375859782" name="Picture 1" descr="A diagram of a computer algorith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59782" name="Picture 1" descr="A diagram of a computer algorith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63330" cy="4986655"/>
                    </a:xfrm>
                    <a:prstGeom prst="rect">
                      <a:avLst/>
                    </a:prstGeom>
                  </pic:spPr>
                </pic:pic>
              </a:graphicData>
            </a:graphic>
          </wp:inline>
        </w:drawing>
      </w:r>
    </w:p>
    <w:p w14:paraId="212DE188" w14:textId="77777777" w:rsidR="00B74C8D" w:rsidRPr="00A0511C" w:rsidRDefault="00B74C8D" w:rsidP="00325B37">
      <w:pPr>
        <w:jc w:val="both"/>
        <w:rPr>
          <w:rFonts w:ascii="Times New Roman" w:hAnsi="Times New Roman" w:cs="Times New Roman"/>
          <w:b/>
          <w:bCs/>
          <w:color w:val="000000" w:themeColor="text1"/>
        </w:rPr>
      </w:pPr>
      <w:r w:rsidRPr="00A0511C">
        <w:rPr>
          <w:rFonts w:ascii="Times New Roman" w:hAnsi="Times New Roman" w:cs="Times New Roman"/>
          <w:b/>
          <w:bCs/>
          <w:color w:val="000000" w:themeColor="text1"/>
        </w:rPr>
        <w:t>Figure 1</w:t>
      </w:r>
    </w:p>
    <w:p w14:paraId="7831D1F4" w14:textId="77777777" w:rsidR="00B74C8D" w:rsidRPr="00A0511C" w:rsidRDefault="00B74C8D" w:rsidP="00325B37">
      <w:pPr>
        <w:jc w:val="both"/>
        <w:rPr>
          <w:rFonts w:ascii="Times New Roman" w:hAnsi="Times New Roman" w:cs="Times New Roman"/>
          <w:color w:val="000000" w:themeColor="text1"/>
        </w:rPr>
        <w:sectPr w:rsidR="00B74C8D" w:rsidRPr="00A0511C" w:rsidSect="00DE4C0A">
          <w:pgSz w:w="16838" w:h="11906" w:orient="landscape"/>
          <w:pgMar w:top="1440" w:right="1440" w:bottom="1440" w:left="1440" w:header="709" w:footer="709" w:gutter="0"/>
          <w:cols w:space="708"/>
          <w:docGrid w:linePitch="360"/>
        </w:sectPr>
      </w:pPr>
      <w:r w:rsidRPr="00A0511C">
        <w:rPr>
          <w:rFonts w:ascii="Times New Roman" w:hAnsi="Times New Roman" w:cs="Times New Roman"/>
          <w:color w:val="000000" w:themeColor="text1"/>
        </w:rPr>
        <w:t xml:space="preserve">Panel analysis of longitudinal mediation of barrier self-efficacy (BSE) in the effect of state self-compassion (SSC) on daily moderate-to-vigorous physical activity (MVPA) over three timepoints across nine months (T1, T2, T3). Dotted line indicates a non-significant effect, whilst solid line indicates a significant effect. All effects are standardised, with 95% confidence interval presented in bracket. </w:t>
      </w:r>
    </w:p>
    <w:p w14:paraId="2A507CA5" w14:textId="77777777" w:rsidR="00B74C8D" w:rsidRPr="00A0511C" w:rsidRDefault="00B74C8D" w:rsidP="00325B37">
      <w:pPr>
        <w:rPr>
          <w:rFonts w:ascii="Times New Roman" w:hAnsi="Times New Roman" w:cs="Times New Roman"/>
          <w:color w:val="000000" w:themeColor="text1"/>
        </w:rPr>
      </w:pPr>
      <w:r w:rsidRPr="00A0511C">
        <w:rPr>
          <w:rFonts w:ascii="Times New Roman" w:hAnsi="Times New Roman" w:cs="Times New Roman"/>
          <w:noProof/>
          <w:color w:val="000000" w:themeColor="text1"/>
        </w:rPr>
        <w:drawing>
          <wp:inline distT="0" distB="0" distL="0" distR="0" wp14:anchorId="777A1982" wp14:editId="2231796E">
            <wp:extent cx="8863330" cy="4986655"/>
            <wp:effectExtent l="0" t="0" r="1270" b="4445"/>
            <wp:docPr id="2083315691" name="Picture 2" descr="A picture containing diagram, line, text,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15691" name="Picture 2" descr="A picture containing diagram, line, text, pla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63330" cy="4986655"/>
                    </a:xfrm>
                    <a:prstGeom prst="rect">
                      <a:avLst/>
                    </a:prstGeom>
                  </pic:spPr>
                </pic:pic>
              </a:graphicData>
            </a:graphic>
          </wp:inline>
        </w:drawing>
      </w:r>
      <w:r w:rsidRPr="00A0511C">
        <w:rPr>
          <w:rFonts w:ascii="Times New Roman" w:hAnsi="Times New Roman" w:cs="Times New Roman"/>
          <w:b/>
          <w:bCs/>
          <w:color w:val="000000" w:themeColor="text1"/>
        </w:rPr>
        <w:t>Figure 2</w:t>
      </w:r>
    </w:p>
    <w:p w14:paraId="6CCA9B48" w14:textId="77777777" w:rsidR="00B74C8D" w:rsidRPr="00A0511C" w:rsidRDefault="00B74C8D" w:rsidP="00325B37">
      <w:pPr>
        <w:rPr>
          <w:rFonts w:ascii="Times New Roman" w:hAnsi="Times New Roman" w:cs="Times New Roman"/>
          <w:color w:val="000000" w:themeColor="text1"/>
        </w:rPr>
        <w:sectPr w:rsidR="00B74C8D" w:rsidRPr="00A0511C" w:rsidSect="00DE4C0A">
          <w:pgSz w:w="16838" w:h="11906" w:orient="landscape"/>
          <w:pgMar w:top="1440" w:right="1440" w:bottom="1440" w:left="1440" w:header="709" w:footer="709" w:gutter="0"/>
          <w:cols w:space="708"/>
          <w:docGrid w:linePitch="360"/>
        </w:sectPr>
      </w:pPr>
      <w:r w:rsidRPr="00A0511C">
        <w:rPr>
          <w:rFonts w:ascii="Times New Roman" w:hAnsi="Times New Roman" w:cs="Times New Roman"/>
          <w:color w:val="000000" w:themeColor="text1"/>
        </w:rPr>
        <w:t>Panel analysis of longitudinal mediation of barrier self-efficacy (BSE) in the effect of state self-compassion (SSC) on daily light physical activity (LPA) over three timepoints across nine months (T1, T2, T3). Dotted line indicates a non-significant effect, whilst solid line indicates a significant effect. All effects are standardised, with 95% confidence interval presented in bracket.</w:t>
      </w:r>
    </w:p>
    <w:p w14:paraId="33B41517" w14:textId="77777777" w:rsidR="00B74C8D" w:rsidRPr="00A0511C" w:rsidRDefault="00B74C8D" w:rsidP="00325B37">
      <w:pPr>
        <w:rPr>
          <w:rFonts w:ascii="Times New Roman" w:hAnsi="Times New Roman" w:cs="Times New Roman"/>
          <w:color w:val="000000" w:themeColor="text1"/>
        </w:rPr>
      </w:pPr>
      <w:r w:rsidRPr="00A0511C">
        <w:rPr>
          <w:rFonts w:ascii="Times New Roman" w:hAnsi="Times New Roman" w:cs="Times New Roman"/>
          <w:noProof/>
          <w:color w:val="000000" w:themeColor="text1"/>
        </w:rPr>
        <w:drawing>
          <wp:inline distT="0" distB="0" distL="0" distR="0" wp14:anchorId="5F0C2556" wp14:editId="70012CCE">
            <wp:extent cx="8863330" cy="4986655"/>
            <wp:effectExtent l="0" t="0" r="1270" b="4445"/>
            <wp:docPr id="1095540791" name="Picture 1" descr="A picture containing diagram, text, line,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40791" name="Picture 1" descr="A picture containing diagram, text, line, pla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63330" cy="4986655"/>
                    </a:xfrm>
                    <a:prstGeom prst="rect">
                      <a:avLst/>
                    </a:prstGeom>
                  </pic:spPr>
                </pic:pic>
              </a:graphicData>
            </a:graphic>
          </wp:inline>
        </w:drawing>
      </w:r>
    </w:p>
    <w:p w14:paraId="1E99D778" w14:textId="77777777" w:rsidR="00B74C8D" w:rsidRPr="00A0511C" w:rsidRDefault="00B74C8D" w:rsidP="00325B37">
      <w:pPr>
        <w:rPr>
          <w:rFonts w:ascii="Times New Roman" w:hAnsi="Times New Roman" w:cs="Times New Roman"/>
          <w:b/>
          <w:bCs/>
          <w:color w:val="000000" w:themeColor="text1"/>
        </w:rPr>
      </w:pPr>
      <w:r w:rsidRPr="00A0511C">
        <w:rPr>
          <w:rFonts w:ascii="Times New Roman" w:hAnsi="Times New Roman" w:cs="Times New Roman"/>
          <w:b/>
          <w:bCs/>
          <w:color w:val="000000" w:themeColor="text1"/>
        </w:rPr>
        <w:t>Figure 3</w:t>
      </w:r>
    </w:p>
    <w:p w14:paraId="05781B0C" w14:textId="16223CBE" w:rsidR="00BE541A" w:rsidRPr="00A0511C" w:rsidRDefault="00B74C8D" w:rsidP="00325B37">
      <w:pPr>
        <w:jc w:val="both"/>
        <w:rPr>
          <w:rFonts w:ascii="Times New Roman" w:hAnsi="Times New Roman" w:cs="Times New Roman"/>
          <w:color w:val="000000" w:themeColor="text1"/>
        </w:rPr>
      </w:pPr>
      <w:r w:rsidRPr="00A0511C">
        <w:rPr>
          <w:rFonts w:ascii="Times New Roman" w:hAnsi="Times New Roman" w:cs="Times New Roman"/>
          <w:color w:val="000000" w:themeColor="text1"/>
        </w:rPr>
        <w:t xml:space="preserve">Panel analysis of longitudinal mediation of barrier self-efficacy (BSE) in the effect of state self-compassion (SSC) on daily sedentary behaviour (SB) over three timepoints across nine months (T1, T2, T3). Dotted line indicates a non-significant effect, whilst solid line indicates a significant effect. All effects are standardised, with 95% confidence interval presented in bracket. </w:t>
      </w:r>
    </w:p>
    <w:sectPr w:rsidR="00BE541A" w:rsidRPr="00A0511C" w:rsidSect="00DE4C0A">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A14B53" w14:textId="77777777" w:rsidR="003B328B" w:rsidRDefault="003B328B" w:rsidP="00807774">
      <w:r>
        <w:separator/>
      </w:r>
    </w:p>
  </w:endnote>
  <w:endnote w:type="continuationSeparator" w:id="0">
    <w:p w14:paraId="32B1FE32" w14:textId="77777777" w:rsidR="003B328B" w:rsidRDefault="003B328B" w:rsidP="00807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3881F0" w14:textId="77777777" w:rsidR="003B328B" w:rsidRDefault="003B328B" w:rsidP="00807774">
      <w:r>
        <w:separator/>
      </w:r>
    </w:p>
  </w:footnote>
  <w:footnote w:type="continuationSeparator" w:id="0">
    <w:p w14:paraId="0931705B" w14:textId="77777777" w:rsidR="003B328B" w:rsidRDefault="003B328B" w:rsidP="00807774">
      <w:r>
        <w:continuationSeparator/>
      </w:r>
    </w:p>
  </w:footnote>
  <w:footnote w:id="1">
    <w:p w14:paraId="301A12E0" w14:textId="1F0D7C6B" w:rsidR="00807774" w:rsidRPr="00807774" w:rsidRDefault="00807774" w:rsidP="00CE105A">
      <w:pPr>
        <w:pStyle w:val="FootnoteText"/>
        <w:jc w:val="both"/>
        <w:rPr>
          <w:rFonts w:ascii="Times New Roman" w:hAnsi="Times New Roman" w:cs="Times New Roman"/>
          <w:sz w:val="24"/>
          <w:szCs w:val="24"/>
        </w:rPr>
      </w:pPr>
      <w:r w:rsidRPr="00807774">
        <w:rPr>
          <w:rStyle w:val="FootnoteReference"/>
          <w:rFonts w:ascii="Times New Roman" w:hAnsi="Times New Roman" w:cs="Times New Roman"/>
          <w:sz w:val="24"/>
          <w:szCs w:val="24"/>
        </w:rPr>
        <w:footnoteRef/>
      </w:r>
      <w:r w:rsidRPr="00807774">
        <w:rPr>
          <w:rFonts w:ascii="Times New Roman" w:hAnsi="Times New Roman" w:cs="Times New Roman"/>
          <w:sz w:val="24"/>
          <w:szCs w:val="24"/>
        </w:rPr>
        <w:t xml:space="preserve"> </w:t>
      </w:r>
      <w:r>
        <w:rPr>
          <w:rFonts w:ascii="Times New Roman" w:hAnsi="Times New Roman" w:cs="Times New Roman"/>
          <w:sz w:val="24"/>
          <w:szCs w:val="24"/>
        </w:rPr>
        <w:t xml:space="preserve">All dropouts </w:t>
      </w:r>
      <w:r w:rsidR="00E0722F">
        <w:rPr>
          <w:rFonts w:ascii="Times New Roman" w:hAnsi="Times New Roman" w:cs="Times New Roman"/>
          <w:sz w:val="24"/>
          <w:szCs w:val="24"/>
        </w:rPr>
        <w:t>occurred at the second wave of data collection</w:t>
      </w:r>
      <w:r w:rsidR="00707EC5">
        <w:rPr>
          <w:rFonts w:ascii="Times New Roman" w:hAnsi="Times New Roman" w:cs="Times New Roman"/>
          <w:sz w:val="24"/>
          <w:szCs w:val="24"/>
        </w:rPr>
        <w:t xml:space="preserve"> (from Time 1 to Time 2), </w:t>
      </w:r>
      <w:r w:rsidR="002A1E12">
        <w:rPr>
          <w:rFonts w:ascii="Times New Roman" w:hAnsi="Times New Roman" w:cs="Times New Roman"/>
          <w:sz w:val="24"/>
          <w:szCs w:val="24"/>
        </w:rPr>
        <w:t>and no dropout was observed at the third/final wave of data collection (from Time 2 to Time 3).</w:t>
      </w:r>
    </w:p>
  </w:footnote>
  <w:footnote w:id="2">
    <w:p w14:paraId="5B831F8B" w14:textId="416E687D" w:rsidR="004F645E" w:rsidRPr="004F645E" w:rsidRDefault="004F645E" w:rsidP="00CE105A">
      <w:pPr>
        <w:pStyle w:val="FootnoteText"/>
        <w:jc w:val="both"/>
        <w:rPr>
          <w:rFonts w:ascii="Times New Roman" w:hAnsi="Times New Roman" w:cs="Times New Roman"/>
          <w:sz w:val="24"/>
          <w:szCs w:val="24"/>
        </w:rPr>
      </w:pPr>
      <w:r w:rsidRPr="004F645E">
        <w:rPr>
          <w:rStyle w:val="FootnoteReference"/>
          <w:rFonts w:ascii="Times New Roman" w:hAnsi="Times New Roman" w:cs="Times New Roman"/>
          <w:sz w:val="24"/>
          <w:szCs w:val="24"/>
        </w:rPr>
        <w:footnoteRef/>
      </w:r>
      <w:r w:rsidRPr="004F645E">
        <w:rPr>
          <w:rFonts w:ascii="Times New Roman" w:hAnsi="Times New Roman" w:cs="Times New Roman"/>
          <w:sz w:val="24"/>
          <w:szCs w:val="24"/>
        </w:rPr>
        <w:t xml:space="preserve"> </w:t>
      </w:r>
      <w:r w:rsidRPr="004F645E">
        <w:rPr>
          <w:rFonts w:ascii="Times New Roman" w:hAnsi="Times New Roman" w:cs="Times New Roman"/>
          <w:color w:val="000000"/>
          <w:sz w:val="24"/>
          <w:szCs w:val="24"/>
        </w:rPr>
        <w:t>After accounting for dropouts, the final sample (i.e., 654 completed data collection at Time 1, of which 475 also completed Time 2 and Time 3) remains sufficient to detect a relatively small, lagged effect (standardised coefficient = .15, power = .91), despite being marginal in statistical power for detecting an indirect effect of .02 (power = .72).</w:t>
      </w:r>
      <w:r>
        <w:rPr>
          <w:rFonts w:ascii="Times New Roman" w:hAnsi="Times New Roman" w:cs="Times New Roman"/>
          <w:color w:val="000000"/>
          <w:sz w:val="24"/>
          <w:szCs w:val="24"/>
        </w:rPr>
        <w:t xml:space="preserve"> In </w:t>
      </w:r>
      <w:r w:rsidR="00CE105A">
        <w:rPr>
          <w:rFonts w:ascii="Times New Roman" w:hAnsi="Times New Roman" w:cs="Times New Roman"/>
          <w:color w:val="000000"/>
          <w:sz w:val="24"/>
          <w:szCs w:val="24"/>
        </w:rPr>
        <w:t xml:space="preserve">reality, </w:t>
      </w:r>
      <w:r w:rsidR="005D0D5D">
        <w:rPr>
          <w:rFonts w:ascii="Times New Roman" w:hAnsi="Times New Roman" w:cs="Times New Roman"/>
          <w:color w:val="000000"/>
          <w:sz w:val="24"/>
          <w:szCs w:val="24"/>
        </w:rPr>
        <w:t>the</w:t>
      </w:r>
      <w:r w:rsidR="00CE105A">
        <w:rPr>
          <w:rFonts w:ascii="Times New Roman" w:hAnsi="Times New Roman" w:cs="Times New Roman"/>
          <w:color w:val="000000"/>
          <w:sz w:val="24"/>
          <w:szCs w:val="24"/>
        </w:rPr>
        <w:t xml:space="preserve"> finally achieved power for detecting </w:t>
      </w:r>
      <w:r w:rsidR="003C4149">
        <w:rPr>
          <w:rFonts w:ascii="Times New Roman" w:hAnsi="Times New Roman" w:cs="Times New Roman"/>
          <w:color w:val="000000"/>
          <w:sz w:val="24"/>
          <w:szCs w:val="24"/>
        </w:rPr>
        <w:t xml:space="preserve">a .02 standardised indirect effect would be close to </w:t>
      </w:r>
      <w:r w:rsidR="00882535">
        <w:rPr>
          <w:rFonts w:ascii="Times New Roman" w:hAnsi="Times New Roman" w:cs="Times New Roman"/>
          <w:color w:val="000000"/>
          <w:sz w:val="24"/>
          <w:szCs w:val="24"/>
        </w:rPr>
        <w:t>that obtained</w:t>
      </w:r>
      <w:r w:rsidR="00496337">
        <w:rPr>
          <w:rFonts w:ascii="Times New Roman" w:hAnsi="Times New Roman" w:cs="Times New Roman"/>
          <w:color w:val="000000"/>
          <w:sz w:val="24"/>
          <w:szCs w:val="24"/>
        </w:rPr>
        <w:t xml:space="preserve"> from the a priori power analysis</w:t>
      </w:r>
      <w:r w:rsidR="00882535">
        <w:rPr>
          <w:rFonts w:ascii="Times New Roman" w:hAnsi="Times New Roman" w:cs="Times New Roman"/>
          <w:color w:val="000000"/>
          <w:sz w:val="24"/>
          <w:szCs w:val="24"/>
        </w:rPr>
        <w:t xml:space="preserve"> (i.e., .92)</w:t>
      </w:r>
      <w:r w:rsidR="00496337">
        <w:rPr>
          <w:rFonts w:ascii="Times New Roman" w:hAnsi="Times New Roman" w:cs="Times New Roman"/>
          <w:color w:val="000000"/>
          <w:sz w:val="24"/>
          <w:szCs w:val="24"/>
        </w:rPr>
        <w:t xml:space="preserve">, because we used the </w:t>
      </w:r>
      <w:r w:rsidR="00496337" w:rsidRPr="00882535">
        <w:rPr>
          <w:rFonts w:ascii="Times New Roman" w:hAnsi="Times New Roman" w:cs="Times New Roman"/>
          <w:i/>
          <w:iCs/>
          <w:color w:val="000000"/>
          <w:sz w:val="24"/>
          <w:szCs w:val="24"/>
        </w:rPr>
        <w:t xml:space="preserve">Full </w:t>
      </w:r>
      <w:r w:rsidR="003C169F" w:rsidRPr="00882535">
        <w:rPr>
          <w:rFonts w:ascii="Times New Roman" w:hAnsi="Times New Roman" w:cs="Times New Roman"/>
          <w:i/>
          <w:iCs/>
          <w:color w:val="000000"/>
          <w:sz w:val="24"/>
          <w:szCs w:val="24"/>
        </w:rPr>
        <w:t xml:space="preserve">Information </w:t>
      </w:r>
      <w:r w:rsidR="00496337" w:rsidRPr="00882535">
        <w:rPr>
          <w:rFonts w:ascii="Times New Roman" w:hAnsi="Times New Roman" w:cs="Times New Roman"/>
          <w:i/>
          <w:iCs/>
          <w:color w:val="000000"/>
          <w:sz w:val="24"/>
          <w:szCs w:val="24"/>
        </w:rPr>
        <w:t xml:space="preserve">Maximum </w:t>
      </w:r>
      <w:r w:rsidR="003C169F" w:rsidRPr="00882535">
        <w:rPr>
          <w:rFonts w:ascii="Times New Roman" w:hAnsi="Times New Roman" w:cs="Times New Roman"/>
          <w:i/>
          <w:iCs/>
          <w:color w:val="000000"/>
          <w:sz w:val="24"/>
          <w:szCs w:val="24"/>
        </w:rPr>
        <w:t>Likelihood</w:t>
      </w:r>
      <w:r w:rsidR="003C169F">
        <w:rPr>
          <w:rFonts w:ascii="Times New Roman" w:hAnsi="Times New Roman" w:cs="Times New Roman"/>
          <w:color w:val="000000"/>
          <w:sz w:val="24"/>
          <w:szCs w:val="24"/>
        </w:rPr>
        <w:t xml:space="preserve"> approach</w:t>
      </w:r>
      <w:r w:rsidR="00A10987">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"/>
          <w:id w:val="-1613898629"/>
          <w:placeholder>
            <w:docPart w:val="DefaultPlaceholder_-1854013440"/>
          </w:placeholder>
        </w:sdtPr>
        <w:sdtEndPr/>
        <w:sdtContent>
          <w:r w:rsidR="00E0313E" w:rsidRPr="00E0313E">
            <w:rPr>
              <w:rFonts w:ascii="Times New Roman" w:hAnsi="Times New Roman" w:cs="Times New Roman"/>
              <w:color w:val="000000"/>
              <w:sz w:val="24"/>
              <w:szCs w:val="24"/>
            </w:rPr>
            <w:t>(Hirose et al., 2015)</w:t>
          </w:r>
        </w:sdtContent>
      </w:sdt>
      <w:r w:rsidR="003C169F">
        <w:rPr>
          <w:rFonts w:ascii="Times New Roman" w:hAnsi="Times New Roman" w:cs="Times New Roman"/>
          <w:color w:val="000000"/>
          <w:sz w:val="24"/>
          <w:szCs w:val="24"/>
        </w:rPr>
        <w:t xml:space="preserve"> </w:t>
      </w:r>
      <w:r w:rsidR="00A10987">
        <w:rPr>
          <w:rFonts w:ascii="Times New Roman" w:hAnsi="Times New Roman" w:cs="Times New Roman"/>
          <w:color w:val="000000"/>
          <w:sz w:val="24"/>
          <w:szCs w:val="24"/>
        </w:rPr>
        <w:t>to address missing data</w:t>
      </w:r>
      <w:r w:rsidR="00882535">
        <w:rPr>
          <w:rFonts w:ascii="Times New Roman" w:hAnsi="Times New Roman" w:cs="Times New Roman"/>
          <w:color w:val="000000"/>
          <w:sz w:val="24"/>
          <w:szCs w:val="24"/>
        </w:rPr>
        <w:t xml:space="preserve"> (see Data Analysis section for details).</w:t>
      </w:r>
    </w:p>
  </w:footnote>
  <w:footnote w:id="3">
    <w:p w14:paraId="745148D3" w14:textId="0D43CC4F" w:rsidR="00927D4C" w:rsidRPr="00E0313E" w:rsidRDefault="00927D4C" w:rsidP="00E0313E">
      <w:pPr>
        <w:pStyle w:val="FootnoteText"/>
        <w:jc w:val="both"/>
        <w:rPr>
          <w:rFonts w:ascii="Times New Roman" w:hAnsi="Times New Roman" w:cs="Times New Roman"/>
          <w:sz w:val="24"/>
          <w:szCs w:val="24"/>
        </w:rPr>
      </w:pPr>
      <w:r w:rsidRPr="00E0313E">
        <w:rPr>
          <w:rStyle w:val="FootnoteReference"/>
          <w:rFonts w:ascii="Times New Roman" w:hAnsi="Times New Roman" w:cs="Times New Roman"/>
          <w:sz w:val="24"/>
          <w:szCs w:val="24"/>
        </w:rPr>
        <w:footnoteRef/>
      </w:r>
      <w:r w:rsidRPr="00E0313E">
        <w:rPr>
          <w:rFonts w:ascii="Times New Roman" w:hAnsi="Times New Roman" w:cs="Times New Roman"/>
          <w:sz w:val="24"/>
          <w:szCs w:val="24"/>
        </w:rPr>
        <w:t xml:space="preserve"> </w:t>
      </w:r>
      <w:r w:rsidR="00AC1613">
        <w:rPr>
          <w:rFonts w:ascii="Times New Roman" w:hAnsi="Times New Roman" w:cs="Times New Roman"/>
          <w:color w:val="00B050"/>
          <w:sz w:val="24"/>
          <w:szCs w:val="24"/>
        </w:rPr>
        <w:t>W</w:t>
      </w:r>
      <w:r w:rsidR="00AC1613" w:rsidRPr="00E0313E">
        <w:rPr>
          <w:rFonts w:ascii="Times New Roman" w:hAnsi="Times New Roman" w:cs="Times New Roman"/>
          <w:color w:val="00B050"/>
          <w:sz w:val="24"/>
          <w:szCs w:val="24"/>
        </w:rPr>
        <w:t>e used the term “self-compassionate mind” adapting from Gilbert’s compassionate mind but only focusing that an individual directs towards oneself (thus “self-compassionate”) rather than that giving to or receiving from others</w:t>
      </w:r>
      <w:r w:rsidR="00B46D65" w:rsidRPr="00B46D65">
        <w:rPr>
          <w:rFonts w:ascii="Times New Roman" w:hAnsi="Times New Roman" w:cs="Times New Roman"/>
          <w:color w:val="00B050"/>
          <w:sz w:val="24"/>
          <w:szCs w:val="24"/>
        </w:rPr>
        <w:t xml:space="preserve"> (see </w:t>
      </w:r>
      <w:r w:rsidR="00B46D65" w:rsidRPr="00550946">
        <w:rPr>
          <w:rFonts w:ascii="Times New Roman" w:hAnsi="Times New Roman" w:cs="Times New Roman"/>
          <w:color w:val="00B050"/>
          <w:sz w:val="24"/>
          <w:szCs w:val="24"/>
        </w:rPr>
        <w:t xml:space="preserve">also </w:t>
      </w:r>
      <w:sdt>
        <w:sdtPr>
          <w:rPr>
            <w:rFonts w:ascii="Times New Roman" w:hAnsi="Times New Roman" w:cs="Times New Roman"/>
            <w:color w:val="00B050"/>
            <w:sz w:val="24"/>
            <w:szCs w:val="24"/>
          </w:rPr>
          <w:tag w:val="MENDELEY_CITATION_v3_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"/>
          <w:id w:val="-1368442181"/>
          <w:placeholder>
            <w:docPart w:val="DefaultPlaceholder_-1854013440"/>
          </w:placeholder>
        </w:sdtPr>
        <w:sdtEndPr/>
        <w:sdtContent>
          <w:r w:rsidR="00E0313E" w:rsidRPr="00CD5744">
            <w:rPr>
              <w:rFonts w:ascii="Times New Roman" w:eastAsia="Times New Roman" w:hAnsi="Times New Roman" w:cs="Times New Roman"/>
              <w:color w:val="00B050"/>
              <w:sz w:val="24"/>
              <w:szCs w:val="24"/>
            </w:rPr>
            <w:t>Zhang et al., 2024; Zhang &amp; Boardley, 2022)</w:t>
          </w:r>
        </w:sdtContent>
      </w:sdt>
      <w:r w:rsidR="00B46D65" w:rsidRPr="00550946">
        <w:rPr>
          <w:rFonts w:ascii="Times New Roman" w:hAnsi="Times New Roman" w:cs="Times New Roman"/>
          <w:color w:val="00B050"/>
          <w:sz w:val="24"/>
          <w:szCs w:val="24"/>
        </w:rPr>
        <w:t>.</w:t>
      </w:r>
    </w:p>
  </w:footnote>
  <w:footnote w:id="4">
    <w:p w14:paraId="20017437" w14:textId="0A3B6553" w:rsidR="00B05763" w:rsidRPr="00913A5A" w:rsidRDefault="00B05763">
      <w:pPr>
        <w:pStyle w:val="FootnoteText"/>
        <w:rPr>
          <w:rFonts w:ascii="Times New Roman" w:hAnsi="Times New Roman" w:cs="Times New Roman"/>
          <w:sz w:val="24"/>
          <w:szCs w:val="24"/>
        </w:rPr>
      </w:pPr>
      <w:r w:rsidRPr="00E0313E">
        <w:rPr>
          <w:rStyle w:val="FootnoteReference"/>
          <w:rFonts w:ascii="Times New Roman" w:hAnsi="Times New Roman" w:cs="Times New Roman"/>
          <w:color w:val="00B050"/>
          <w:sz w:val="24"/>
          <w:szCs w:val="24"/>
        </w:rPr>
        <w:footnoteRef/>
      </w:r>
      <w:r w:rsidRPr="00E0313E">
        <w:rPr>
          <w:rFonts w:ascii="Times New Roman" w:hAnsi="Times New Roman" w:cs="Times New Roman"/>
          <w:color w:val="00B050"/>
          <w:sz w:val="24"/>
          <w:szCs w:val="24"/>
        </w:rPr>
        <w:t xml:space="preserve"> </w:t>
      </w:r>
      <w:r w:rsidR="007279BF" w:rsidRPr="00E0313E">
        <w:rPr>
          <w:rFonts w:ascii="Times New Roman" w:hAnsi="Times New Roman" w:cs="Times New Roman"/>
          <w:color w:val="00B050"/>
          <w:sz w:val="24"/>
          <w:szCs w:val="24"/>
        </w:rPr>
        <w:t xml:space="preserve">According to Neff </w:t>
      </w:r>
      <w:r w:rsidR="007279BF">
        <w:rPr>
          <w:rFonts w:ascii="Times New Roman" w:hAnsi="Times New Roman" w:cs="Times New Roman"/>
          <w:color w:val="00B050"/>
          <w:sz w:val="24"/>
          <w:szCs w:val="24"/>
        </w:rPr>
        <w:t>et al.</w:t>
      </w:r>
      <w:r w:rsidR="00211C58">
        <w:rPr>
          <w:rFonts w:ascii="Times New Roman" w:hAnsi="Times New Roman" w:cs="Times New Roman"/>
          <w:color w:val="00B050"/>
          <w:sz w:val="24"/>
          <w:szCs w:val="24"/>
        </w:rPr>
        <w:t>’s</w:t>
      </w:r>
      <w:r w:rsidR="007279BF">
        <w:rPr>
          <w:rFonts w:ascii="Times New Roman" w:hAnsi="Times New Roman" w:cs="Times New Roman"/>
          <w:color w:val="00B050"/>
          <w:sz w:val="24"/>
          <w:szCs w:val="24"/>
        </w:rPr>
        <w:t xml:space="preserve"> (2021</w:t>
      </w:r>
      <w:r w:rsidR="007C62CD">
        <w:rPr>
          <w:rFonts w:ascii="Times New Roman" w:hAnsi="Times New Roman" w:cs="Times New Roman"/>
          <w:color w:val="00B050"/>
          <w:sz w:val="24"/>
          <w:szCs w:val="24"/>
        </w:rPr>
        <w:t xml:space="preserve">, </w:t>
      </w:r>
      <w:r w:rsidR="007C62CD" w:rsidRPr="00E0313E">
        <w:rPr>
          <w:rFonts w:ascii="Times New Roman" w:hAnsi="Times New Roman" w:cs="Times New Roman"/>
          <w:i/>
          <w:iCs/>
          <w:color w:val="00B050"/>
          <w:sz w:val="24"/>
          <w:szCs w:val="24"/>
        </w:rPr>
        <w:t>p</w:t>
      </w:r>
      <w:r w:rsidR="007C62CD">
        <w:rPr>
          <w:rFonts w:ascii="Times New Roman" w:hAnsi="Times New Roman" w:cs="Times New Roman"/>
          <w:color w:val="00B050"/>
          <w:sz w:val="24"/>
          <w:szCs w:val="24"/>
        </w:rPr>
        <w:t>.</w:t>
      </w:r>
      <w:r w:rsidR="007C62CD" w:rsidRPr="00E0313E">
        <w:rPr>
          <w:rFonts w:ascii="Times New Roman" w:hAnsi="Times New Roman" w:cs="Times New Roman"/>
          <w:i/>
          <w:iCs/>
          <w:color w:val="00B050"/>
          <w:sz w:val="24"/>
          <w:szCs w:val="24"/>
        </w:rPr>
        <w:t>124</w:t>
      </w:r>
      <w:r w:rsidR="007279BF">
        <w:rPr>
          <w:rFonts w:ascii="Times New Roman" w:hAnsi="Times New Roman" w:cs="Times New Roman"/>
          <w:color w:val="00B050"/>
          <w:sz w:val="24"/>
          <w:szCs w:val="24"/>
        </w:rPr>
        <w:t>)</w:t>
      </w:r>
      <w:r w:rsidR="007279BF" w:rsidRPr="00E0313E">
        <w:rPr>
          <w:rFonts w:ascii="Times New Roman" w:hAnsi="Times New Roman" w:cs="Times New Roman"/>
          <w:color w:val="00B050"/>
          <w:sz w:val="24"/>
          <w:szCs w:val="24"/>
        </w:rPr>
        <w:t xml:space="preserve">, the assessment of state self-compassion “… </w:t>
      </w:r>
      <w:r w:rsidR="007279BF" w:rsidRPr="00E0313E">
        <w:rPr>
          <w:rFonts w:ascii="Times New Roman" w:hAnsi="Times New Roman" w:cs="Times New Roman"/>
          <w:i/>
          <w:iCs/>
          <w:color w:val="00B050"/>
          <w:sz w:val="24"/>
          <w:szCs w:val="24"/>
        </w:rPr>
        <w:t>was necessary that responses to items be focused on a single instance of suffering occurring in the moment (given that self-compassion is a response to suffering)…</w:t>
      </w:r>
      <w:r w:rsidR="007279BF" w:rsidRPr="00E0313E">
        <w:rPr>
          <w:rFonts w:ascii="Times New Roman" w:hAnsi="Times New Roman" w:cs="Times New Roman"/>
          <w:color w:val="00B050"/>
          <w:sz w:val="24"/>
          <w:szCs w:val="24"/>
        </w:rPr>
        <w:t>”.</w:t>
      </w:r>
      <w:r w:rsidR="00211C58">
        <w:rPr>
          <w:rFonts w:ascii="Times New Roman" w:hAnsi="Times New Roman" w:cs="Times New Roman"/>
          <w:color w:val="00B050"/>
          <w:sz w:val="24"/>
          <w:szCs w:val="24"/>
        </w:rPr>
        <w:t xml:space="preserve"> We </w:t>
      </w:r>
      <w:r w:rsidR="002A0385">
        <w:rPr>
          <w:rFonts w:ascii="Times New Roman" w:hAnsi="Times New Roman" w:cs="Times New Roman"/>
          <w:color w:val="00B050"/>
          <w:sz w:val="24"/>
          <w:szCs w:val="24"/>
        </w:rPr>
        <w:t xml:space="preserve">made this adaption of instructions to better tackle </w:t>
      </w:r>
      <w:r w:rsidR="000B6FCE">
        <w:rPr>
          <w:rFonts w:ascii="Times New Roman" w:hAnsi="Times New Roman" w:cs="Times New Roman"/>
          <w:color w:val="00B050"/>
          <w:sz w:val="24"/>
          <w:szCs w:val="24"/>
        </w:rPr>
        <w:t>state self-compassion</w:t>
      </w:r>
      <w:r w:rsidR="007C62CD">
        <w:rPr>
          <w:rFonts w:ascii="Times New Roman" w:hAnsi="Times New Roman" w:cs="Times New Roman"/>
          <w:color w:val="00B050"/>
          <w:sz w:val="24"/>
          <w:szCs w:val="24"/>
        </w:rPr>
        <w:t xml:space="preserve"> in the context of physical activity.</w:t>
      </w:r>
    </w:p>
  </w:footnote>
  <w:footnote w:id="5">
    <w:p w14:paraId="7F856A9E" w14:textId="4666BBBB" w:rsidR="00E221DD" w:rsidRPr="00E221DD" w:rsidRDefault="00E221DD" w:rsidP="000215A1">
      <w:pPr>
        <w:pStyle w:val="FootnoteText"/>
        <w:jc w:val="both"/>
        <w:rPr>
          <w:rFonts w:ascii="Times New Roman" w:hAnsi="Times New Roman" w:cs="Times New Roman"/>
          <w:sz w:val="24"/>
          <w:szCs w:val="24"/>
        </w:rPr>
      </w:pPr>
      <w:r w:rsidRPr="00E0313E">
        <w:rPr>
          <w:rStyle w:val="FootnoteReference"/>
          <w:rFonts w:ascii="Times New Roman" w:hAnsi="Times New Roman" w:cs="Times New Roman"/>
          <w:color w:val="00B050"/>
          <w:sz w:val="24"/>
          <w:szCs w:val="24"/>
        </w:rPr>
        <w:footnoteRef/>
      </w:r>
      <w:r w:rsidRPr="00E0313E">
        <w:rPr>
          <w:rFonts w:ascii="Times New Roman" w:hAnsi="Times New Roman" w:cs="Times New Roman"/>
          <w:color w:val="00B050"/>
          <w:sz w:val="24"/>
          <w:szCs w:val="24"/>
        </w:rPr>
        <w:t xml:space="preserve"> </w:t>
      </w:r>
      <w:r w:rsidRPr="00905FB7">
        <w:rPr>
          <w:rFonts w:ascii="Times New Roman" w:hAnsi="Times New Roman" w:cs="Times New Roman"/>
          <w:color w:val="00B050"/>
          <w:sz w:val="24"/>
          <w:szCs w:val="24"/>
        </w:rPr>
        <w:t xml:space="preserve">Despite using the representative sample </w:t>
      </w:r>
      <w:r w:rsidR="00026EB2" w:rsidRPr="00905FB7">
        <w:rPr>
          <w:rFonts w:ascii="Times New Roman" w:hAnsi="Times New Roman" w:cs="Times New Roman"/>
          <w:color w:val="00B050"/>
          <w:sz w:val="24"/>
          <w:szCs w:val="24"/>
        </w:rPr>
        <w:t>screening</w:t>
      </w:r>
      <w:r w:rsidRPr="00905FB7">
        <w:rPr>
          <w:rFonts w:ascii="Times New Roman" w:hAnsi="Times New Roman" w:cs="Times New Roman"/>
          <w:color w:val="00B050"/>
          <w:sz w:val="24"/>
          <w:szCs w:val="24"/>
        </w:rPr>
        <w:t xml:space="preserve"> </w:t>
      </w:r>
      <w:r w:rsidR="008A37F8" w:rsidRPr="00905FB7">
        <w:rPr>
          <w:rFonts w:ascii="Times New Roman" w:hAnsi="Times New Roman" w:cs="Times New Roman"/>
          <w:color w:val="00B050"/>
          <w:sz w:val="24"/>
          <w:szCs w:val="24"/>
        </w:rPr>
        <w:t xml:space="preserve">function </w:t>
      </w:r>
      <w:r w:rsidR="00357465">
        <w:rPr>
          <w:rFonts w:ascii="Times New Roman" w:hAnsi="Times New Roman" w:cs="Times New Roman"/>
          <w:color w:val="00B050"/>
          <w:sz w:val="24"/>
          <w:szCs w:val="24"/>
        </w:rPr>
        <w:t xml:space="preserve">empowered </w:t>
      </w:r>
      <w:r w:rsidR="008A37F8" w:rsidRPr="00905FB7">
        <w:rPr>
          <w:rFonts w:ascii="Times New Roman" w:hAnsi="Times New Roman" w:cs="Times New Roman"/>
          <w:color w:val="00B050"/>
          <w:sz w:val="24"/>
          <w:szCs w:val="24"/>
        </w:rPr>
        <w:t>by</w:t>
      </w:r>
      <w:r w:rsidR="00026EB2" w:rsidRPr="00905FB7">
        <w:rPr>
          <w:rFonts w:ascii="Times New Roman" w:hAnsi="Times New Roman" w:cs="Times New Roman"/>
          <w:color w:val="00B050"/>
          <w:sz w:val="24"/>
          <w:szCs w:val="24"/>
        </w:rPr>
        <w:t xml:space="preserve"> </w:t>
      </w:r>
      <w:r w:rsidRPr="00905FB7">
        <w:rPr>
          <w:rFonts w:ascii="Times New Roman" w:hAnsi="Times New Roman" w:cs="Times New Roman"/>
          <w:color w:val="00B050"/>
          <w:sz w:val="24"/>
          <w:szCs w:val="24"/>
        </w:rPr>
        <w:t>Prolific</w:t>
      </w:r>
      <w:r w:rsidR="00026EB2" w:rsidRPr="00905FB7">
        <w:rPr>
          <w:rFonts w:ascii="Times New Roman" w:hAnsi="Times New Roman" w:cs="Times New Roman"/>
          <w:color w:val="00B050"/>
          <w:sz w:val="24"/>
          <w:szCs w:val="24"/>
        </w:rPr>
        <w:t xml:space="preserve">, we acknowledge that </w:t>
      </w:r>
      <w:r w:rsidR="001D67F8" w:rsidRPr="00905FB7">
        <w:rPr>
          <w:rFonts w:ascii="Times New Roman" w:hAnsi="Times New Roman" w:cs="Times New Roman"/>
          <w:color w:val="00B050"/>
          <w:sz w:val="24"/>
          <w:szCs w:val="24"/>
        </w:rPr>
        <w:t xml:space="preserve">we were restricted to collect data </w:t>
      </w:r>
      <w:r w:rsidR="008A37F8" w:rsidRPr="00905FB7">
        <w:rPr>
          <w:rFonts w:ascii="Times New Roman" w:hAnsi="Times New Roman" w:cs="Times New Roman"/>
          <w:color w:val="00B050"/>
          <w:sz w:val="24"/>
          <w:szCs w:val="24"/>
        </w:rPr>
        <w:t>in</w:t>
      </w:r>
      <w:r w:rsidR="001D67F8" w:rsidRPr="00905FB7">
        <w:rPr>
          <w:rFonts w:ascii="Times New Roman" w:hAnsi="Times New Roman" w:cs="Times New Roman"/>
          <w:color w:val="00B050"/>
          <w:sz w:val="24"/>
          <w:szCs w:val="24"/>
        </w:rPr>
        <w:t xml:space="preserve"> adult population and </w:t>
      </w:r>
      <w:r w:rsidR="008A37F8" w:rsidRPr="00905FB7">
        <w:rPr>
          <w:rFonts w:ascii="Times New Roman" w:hAnsi="Times New Roman" w:cs="Times New Roman"/>
          <w:color w:val="00B050"/>
          <w:sz w:val="24"/>
          <w:szCs w:val="24"/>
        </w:rPr>
        <w:t xml:space="preserve">those who were not prevented from physical activity due to illness or any health concern(s). </w:t>
      </w:r>
      <w:r w:rsidR="004C126A">
        <w:rPr>
          <w:rFonts w:ascii="Times New Roman" w:hAnsi="Times New Roman" w:cs="Times New Roman"/>
          <w:color w:val="00B050"/>
          <w:sz w:val="24"/>
          <w:szCs w:val="24"/>
        </w:rPr>
        <w:t xml:space="preserve">Nevertheless, we </w:t>
      </w:r>
      <w:r w:rsidR="009503F9">
        <w:rPr>
          <w:rFonts w:ascii="Times New Roman" w:hAnsi="Times New Roman" w:cs="Times New Roman"/>
          <w:color w:val="00B050"/>
          <w:sz w:val="24"/>
          <w:szCs w:val="24"/>
        </w:rPr>
        <w:t xml:space="preserve">had built in </w:t>
      </w:r>
      <w:r w:rsidR="004C126A">
        <w:rPr>
          <w:rFonts w:ascii="Times New Roman" w:hAnsi="Times New Roman" w:cs="Times New Roman"/>
          <w:color w:val="00B050"/>
          <w:sz w:val="24"/>
          <w:szCs w:val="24"/>
        </w:rPr>
        <w:t>the five</w:t>
      </w:r>
      <w:r w:rsidR="00AD065F">
        <w:rPr>
          <w:rFonts w:ascii="Times New Roman" w:hAnsi="Times New Roman" w:cs="Times New Roman"/>
          <w:color w:val="00B050"/>
          <w:sz w:val="24"/>
          <w:szCs w:val="24"/>
        </w:rPr>
        <w:t xml:space="preserve"> ethnicity groups</w:t>
      </w:r>
      <w:r w:rsidR="00444A23">
        <w:rPr>
          <w:rFonts w:ascii="Times New Roman" w:hAnsi="Times New Roman" w:cs="Times New Roman"/>
          <w:color w:val="00B050"/>
          <w:sz w:val="24"/>
          <w:szCs w:val="24"/>
        </w:rPr>
        <w:t xml:space="preserve"> (i.e., Asian, Black, Mixed, White, Other</w:t>
      </w:r>
      <w:r w:rsidR="007C2BAF">
        <w:rPr>
          <w:rFonts w:ascii="Times New Roman" w:hAnsi="Times New Roman" w:cs="Times New Roman"/>
          <w:color w:val="00B050"/>
          <w:sz w:val="24"/>
          <w:szCs w:val="24"/>
        </w:rPr>
        <w:t xml:space="preserve">; see </w:t>
      </w:r>
      <w:hyperlink r:id="rId1" w:history="1">
        <w:r w:rsidR="007C2BAF" w:rsidRPr="008F22B5">
          <w:rPr>
            <w:rStyle w:val="Hyperlink"/>
            <w:rFonts w:ascii="Times New Roman" w:hAnsi="Times New Roman" w:cs="Times New Roman"/>
            <w:sz w:val="24"/>
            <w:szCs w:val="24"/>
          </w:rPr>
          <w:t>https://www.ethnicity-facts-figures.service.gov.uk/uk-population-by-ethnicity/national-and-regional-populations/population-of-england-and-wales/latest/</w:t>
        </w:r>
      </w:hyperlink>
      <w:r w:rsidR="007C2BAF">
        <w:rPr>
          <w:rFonts w:ascii="Times New Roman" w:hAnsi="Times New Roman" w:cs="Times New Roman"/>
          <w:color w:val="00B050"/>
          <w:sz w:val="24"/>
          <w:szCs w:val="24"/>
        </w:rPr>
        <w:t>)</w:t>
      </w:r>
      <w:r w:rsidR="00AD065F">
        <w:rPr>
          <w:rFonts w:ascii="Times New Roman" w:hAnsi="Times New Roman" w:cs="Times New Roman"/>
          <w:color w:val="00B050"/>
          <w:sz w:val="24"/>
          <w:szCs w:val="24"/>
        </w:rPr>
        <w:t xml:space="preserve"> </w:t>
      </w:r>
      <w:r w:rsidR="00E17DDD">
        <w:rPr>
          <w:rFonts w:ascii="Times New Roman" w:hAnsi="Times New Roman" w:cs="Times New Roman"/>
          <w:color w:val="00B050"/>
          <w:sz w:val="24"/>
          <w:szCs w:val="24"/>
        </w:rPr>
        <w:t xml:space="preserve">adopted in the England and Wales </w:t>
      </w:r>
      <w:r w:rsidR="00444A23">
        <w:rPr>
          <w:rFonts w:ascii="Times New Roman" w:hAnsi="Times New Roman" w:cs="Times New Roman"/>
          <w:color w:val="00B050"/>
          <w:sz w:val="24"/>
          <w:szCs w:val="24"/>
        </w:rPr>
        <w:t>2021 Census to guide data collection</w:t>
      </w:r>
      <w:r w:rsidR="008E6E83">
        <w:rPr>
          <w:rFonts w:ascii="Times New Roman" w:hAnsi="Times New Roman" w:cs="Times New Roman"/>
          <w:color w:val="00B050"/>
          <w:sz w:val="24"/>
          <w:szCs w:val="24"/>
        </w:rPr>
        <w:t xml:space="preserve">, and our final sample by </w:t>
      </w:r>
      <w:r w:rsidR="009934A8">
        <w:rPr>
          <w:rFonts w:ascii="Times New Roman" w:hAnsi="Times New Roman" w:cs="Times New Roman"/>
          <w:color w:val="00B050"/>
          <w:sz w:val="24"/>
          <w:szCs w:val="24"/>
        </w:rPr>
        <w:t>ethnicity was close to that of the England and Wales 2021 Census.</w:t>
      </w:r>
      <w:r w:rsidR="008F2E1C">
        <w:rPr>
          <w:rFonts w:ascii="Times New Roman" w:hAnsi="Times New Roman" w:cs="Times New Roman"/>
          <w:color w:val="00B050"/>
          <w:sz w:val="24"/>
          <w:szCs w:val="24"/>
        </w:rPr>
        <w:t xml:space="preserve"> </w:t>
      </w:r>
      <w:r w:rsidR="00F55D4A">
        <w:rPr>
          <w:rFonts w:ascii="Times New Roman" w:hAnsi="Times New Roman" w:cs="Times New Roman"/>
          <w:color w:val="00B050"/>
          <w:sz w:val="24"/>
          <w:szCs w:val="24"/>
        </w:rPr>
        <w:t>We encourage future research</w:t>
      </w:r>
      <w:r w:rsidR="003B4CB2">
        <w:rPr>
          <w:rFonts w:ascii="Times New Roman" w:hAnsi="Times New Roman" w:cs="Times New Roman"/>
          <w:color w:val="00B050"/>
          <w:sz w:val="24"/>
          <w:szCs w:val="24"/>
        </w:rPr>
        <w:t>ers</w:t>
      </w:r>
      <w:r w:rsidR="00F55D4A">
        <w:rPr>
          <w:rFonts w:ascii="Times New Roman" w:hAnsi="Times New Roman" w:cs="Times New Roman"/>
          <w:color w:val="00B050"/>
          <w:sz w:val="24"/>
          <w:szCs w:val="24"/>
        </w:rPr>
        <w:t xml:space="preserve"> using online or </w:t>
      </w:r>
      <w:r w:rsidR="00B030F6">
        <w:rPr>
          <w:rFonts w:ascii="Times New Roman" w:hAnsi="Times New Roman" w:cs="Times New Roman"/>
          <w:color w:val="00B050"/>
          <w:sz w:val="24"/>
          <w:szCs w:val="24"/>
        </w:rPr>
        <w:t>cloud-sourcing</w:t>
      </w:r>
      <w:r w:rsidR="00F55D4A">
        <w:rPr>
          <w:rFonts w:ascii="Times New Roman" w:hAnsi="Times New Roman" w:cs="Times New Roman"/>
          <w:color w:val="00B050"/>
          <w:sz w:val="24"/>
          <w:szCs w:val="24"/>
        </w:rPr>
        <w:t xml:space="preserve"> data collection methods </w:t>
      </w:r>
      <w:r w:rsidR="00B030F6">
        <w:rPr>
          <w:rFonts w:ascii="Times New Roman" w:hAnsi="Times New Roman" w:cs="Times New Roman"/>
          <w:color w:val="00B050"/>
          <w:sz w:val="24"/>
          <w:szCs w:val="24"/>
        </w:rPr>
        <w:t>to select and collect appropriate data on demographics</w:t>
      </w:r>
      <w:r w:rsidR="00072CA8">
        <w:rPr>
          <w:rFonts w:ascii="Times New Roman" w:hAnsi="Times New Roman" w:cs="Times New Roman"/>
          <w:color w:val="00B050"/>
          <w:sz w:val="24"/>
          <w:szCs w:val="24"/>
        </w:rPr>
        <w:t xml:space="preserve"> for monitoring and checking, or at least do not rely purely on the </w:t>
      </w:r>
      <w:r w:rsidR="00C474FF">
        <w:rPr>
          <w:rFonts w:ascii="Times New Roman" w:hAnsi="Times New Roman" w:cs="Times New Roman"/>
          <w:color w:val="00B050"/>
          <w:sz w:val="24"/>
          <w:szCs w:val="24"/>
        </w:rPr>
        <w:t xml:space="preserve">representative sample screening integrated in online and cloud-sourcing </w:t>
      </w:r>
      <w:r w:rsidR="007A2B3A">
        <w:rPr>
          <w:rFonts w:ascii="Times New Roman" w:hAnsi="Times New Roman" w:cs="Times New Roman"/>
          <w:color w:val="00B050"/>
          <w:sz w:val="24"/>
          <w:szCs w:val="24"/>
        </w:rPr>
        <w:t>platform</w:t>
      </w:r>
      <w:r w:rsidR="00905FB7">
        <w:rPr>
          <w:rFonts w:ascii="Times New Roman" w:hAnsi="Times New Roman" w:cs="Times New Roman"/>
          <w:color w:val="00B050"/>
          <w:sz w:val="24"/>
          <w:szCs w:val="24"/>
        </w:rPr>
        <w:t>.</w:t>
      </w:r>
      <w:r w:rsidR="00072CA8">
        <w:rPr>
          <w:rFonts w:ascii="Times New Roman" w:hAnsi="Times New Roman" w:cs="Times New Roman"/>
          <w:color w:val="00B050"/>
          <w:sz w:val="24"/>
          <w:szCs w:val="24"/>
        </w:rPr>
        <w:t xml:space="preserve"> </w:t>
      </w:r>
    </w:p>
  </w:footnote>
  <w:footnote w:id="6">
    <w:p w14:paraId="6F60F261" w14:textId="707BD791" w:rsidR="007B12B8" w:rsidRPr="007B12B8" w:rsidRDefault="007B12B8" w:rsidP="000215A1">
      <w:pPr>
        <w:pStyle w:val="FootnoteText"/>
        <w:jc w:val="both"/>
        <w:rPr>
          <w:rFonts w:ascii="Times New Roman" w:hAnsi="Times New Roman" w:cs="Times New Roman"/>
          <w:sz w:val="24"/>
          <w:szCs w:val="24"/>
        </w:rPr>
      </w:pPr>
      <w:r w:rsidRPr="007B12B8">
        <w:rPr>
          <w:rStyle w:val="FootnoteReference"/>
          <w:rFonts w:ascii="Times New Roman" w:hAnsi="Times New Roman" w:cs="Times New Roman"/>
          <w:sz w:val="24"/>
          <w:szCs w:val="24"/>
        </w:rPr>
        <w:footnoteRef/>
      </w:r>
      <w:r w:rsidRPr="007B12B8">
        <w:rPr>
          <w:rFonts w:ascii="Times New Roman" w:hAnsi="Times New Roman" w:cs="Times New Roman"/>
          <w:sz w:val="24"/>
          <w:szCs w:val="24"/>
        </w:rPr>
        <w:t xml:space="preserve"> </w:t>
      </w:r>
      <w:r w:rsidR="006B64DC">
        <w:rPr>
          <w:rFonts w:ascii="Times New Roman" w:hAnsi="Times New Roman" w:cs="Times New Roman"/>
          <w:sz w:val="24"/>
          <w:szCs w:val="24"/>
        </w:rPr>
        <w:t>Payment to participant is mandatory in Prolific</w:t>
      </w:r>
      <w:r w:rsidR="00067B40">
        <w:rPr>
          <w:rFonts w:ascii="Times New Roman" w:hAnsi="Times New Roman" w:cs="Times New Roman"/>
          <w:sz w:val="24"/>
          <w:szCs w:val="24"/>
        </w:rPr>
        <w:t xml:space="preserve">, and we had constrained </w:t>
      </w:r>
      <w:r w:rsidR="00EA5FA0">
        <w:rPr>
          <w:rFonts w:ascii="Times New Roman" w:hAnsi="Times New Roman" w:cs="Times New Roman"/>
          <w:sz w:val="24"/>
          <w:szCs w:val="24"/>
        </w:rPr>
        <w:t xml:space="preserve">the payment to a minimum level based on average completion time (i.e., approximately 10 minutes) and </w:t>
      </w:r>
      <w:r w:rsidR="000215A1">
        <w:rPr>
          <w:rFonts w:ascii="Times New Roman" w:hAnsi="Times New Roman" w:cs="Times New Roman"/>
          <w:sz w:val="24"/>
          <w:szCs w:val="24"/>
        </w:rPr>
        <w:t xml:space="preserve">the </w:t>
      </w:r>
      <w:r w:rsidR="00EA5FA0">
        <w:rPr>
          <w:rFonts w:ascii="Times New Roman" w:hAnsi="Times New Roman" w:cs="Times New Roman"/>
          <w:sz w:val="24"/>
          <w:szCs w:val="24"/>
        </w:rPr>
        <w:t xml:space="preserve">minimum </w:t>
      </w:r>
      <w:r w:rsidR="000215A1">
        <w:rPr>
          <w:rFonts w:ascii="Times New Roman" w:hAnsi="Times New Roman" w:cs="Times New Roman"/>
          <w:sz w:val="24"/>
          <w:szCs w:val="24"/>
        </w:rPr>
        <w:t xml:space="preserve">hourly rate (i.e., £6). </w:t>
      </w:r>
      <w:r w:rsidR="008E135A">
        <w:rPr>
          <w:rFonts w:ascii="Times New Roman" w:hAnsi="Times New Roman" w:cs="Times New Roman"/>
          <w:sz w:val="24"/>
          <w:szCs w:val="24"/>
        </w:rPr>
        <w:t>We</w:t>
      </w:r>
      <w:r w:rsidR="00CD0BE6">
        <w:rPr>
          <w:rFonts w:ascii="Times New Roman" w:hAnsi="Times New Roman" w:cs="Times New Roman"/>
          <w:sz w:val="24"/>
          <w:szCs w:val="24"/>
        </w:rPr>
        <w:t xml:space="preserve"> exclude</w:t>
      </w:r>
      <w:r w:rsidR="00B02F55">
        <w:rPr>
          <w:rFonts w:ascii="Times New Roman" w:hAnsi="Times New Roman" w:cs="Times New Roman"/>
          <w:sz w:val="24"/>
          <w:szCs w:val="24"/>
        </w:rPr>
        <w:t>d</w:t>
      </w:r>
      <w:r w:rsidR="00CD0BE6">
        <w:rPr>
          <w:rFonts w:ascii="Times New Roman" w:hAnsi="Times New Roman" w:cs="Times New Roman"/>
          <w:sz w:val="24"/>
          <w:szCs w:val="24"/>
        </w:rPr>
        <w:t xml:space="preserve"> any participants </w:t>
      </w:r>
      <w:r w:rsidR="00F6622E">
        <w:rPr>
          <w:rFonts w:ascii="Times New Roman" w:hAnsi="Times New Roman" w:cs="Times New Roman"/>
          <w:sz w:val="24"/>
          <w:szCs w:val="24"/>
        </w:rPr>
        <w:t>who completed the survey to</w:t>
      </w:r>
      <w:r w:rsidR="008E135A">
        <w:rPr>
          <w:rFonts w:ascii="Times New Roman" w:hAnsi="Times New Roman" w:cs="Times New Roman"/>
          <w:sz w:val="24"/>
          <w:szCs w:val="24"/>
        </w:rPr>
        <w:t>o</w:t>
      </w:r>
      <w:r w:rsidR="00F6622E">
        <w:rPr>
          <w:rFonts w:ascii="Times New Roman" w:hAnsi="Times New Roman" w:cs="Times New Roman"/>
          <w:sz w:val="24"/>
          <w:szCs w:val="24"/>
        </w:rPr>
        <w:t xml:space="preserve"> fast or stayed in the survey for too long time (i.e., </w:t>
      </w:r>
      <w:r w:rsidR="007C2469">
        <w:rPr>
          <w:rFonts w:ascii="Times New Roman" w:hAnsi="Times New Roman" w:cs="Times New Roman"/>
          <w:sz w:val="24"/>
          <w:szCs w:val="24"/>
        </w:rPr>
        <w:t xml:space="preserve">3SDs or more </w:t>
      </w:r>
      <w:r w:rsidR="008E135A">
        <w:rPr>
          <w:rFonts w:ascii="Times New Roman" w:hAnsi="Times New Roman" w:cs="Times New Roman"/>
          <w:sz w:val="24"/>
          <w:szCs w:val="24"/>
        </w:rPr>
        <w:t xml:space="preserve">deviated </w:t>
      </w:r>
      <w:r w:rsidR="007C2469">
        <w:rPr>
          <w:rFonts w:ascii="Times New Roman" w:hAnsi="Times New Roman" w:cs="Times New Roman"/>
          <w:sz w:val="24"/>
          <w:szCs w:val="24"/>
        </w:rPr>
        <w:t>away from the mean completion time)</w:t>
      </w:r>
      <w:r w:rsidR="00B02F55">
        <w:rPr>
          <w:rFonts w:ascii="Times New Roman" w:hAnsi="Times New Roman" w:cs="Times New Roman"/>
          <w:sz w:val="24"/>
          <w:szCs w:val="24"/>
        </w:rPr>
        <w:t xml:space="preserve">. These excluded participants </w:t>
      </w:r>
      <w:r w:rsidR="00BA792D">
        <w:rPr>
          <w:rFonts w:ascii="Times New Roman" w:hAnsi="Times New Roman" w:cs="Times New Roman"/>
          <w:sz w:val="24"/>
          <w:szCs w:val="24"/>
        </w:rPr>
        <w:t xml:space="preserve">would not receive the incentive. </w:t>
      </w:r>
    </w:p>
  </w:footnote>
  <w:footnote w:id="7">
    <w:p w14:paraId="03099BF1" w14:textId="20BBD87B" w:rsidR="001F0E89" w:rsidRPr="00E0313E" w:rsidRDefault="001F0E89" w:rsidP="00E0313E">
      <w:pPr>
        <w:pStyle w:val="FootnoteText"/>
        <w:jc w:val="both"/>
        <w:rPr>
          <w:rFonts w:ascii="Times New Roman" w:hAnsi="Times New Roman" w:cs="Times New Roman"/>
          <w:sz w:val="24"/>
          <w:szCs w:val="24"/>
        </w:rPr>
      </w:pPr>
      <w:r w:rsidRPr="00E0313E">
        <w:rPr>
          <w:rStyle w:val="FootnoteReference"/>
          <w:rFonts w:ascii="Times New Roman" w:hAnsi="Times New Roman" w:cs="Times New Roman"/>
          <w:color w:val="00B050"/>
          <w:sz w:val="24"/>
          <w:szCs w:val="24"/>
        </w:rPr>
        <w:footnoteRef/>
      </w:r>
      <w:r w:rsidRPr="00E0313E">
        <w:rPr>
          <w:rFonts w:ascii="Times New Roman" w:hAnsi="Times New Roman" w:cs="Times New Roman"/>
          <w:color w:val="00B050"/>
          <w:sz w:val="24"/>
          <w:szCs w:val="24"/>
        </w:rPr>
        <w:t xml:space="preserve"> </w:t>
      </w:r>
      <w:r w:rsidR="009B7D8F" w:rsidRPr="00E0313E">
        <w:rPr>
          <w:rFonts w:ascii="Times New Roman" w:hAnsi="Times New Roman" w:cs="Times New Roman"/>
          <w:color w:val="00B050"/>
          <w:sz w:val="24"/>
          <w:szCs w:val="24"/>
        </w:rPr>
        <w:t xml:space="preserve">Thanks to the comment from an anonymised reviewer, we would like to take </w:t>
      </w:r>
      <w:r w:rsidR="00743CF8" w:rsidRPr="00E0313E">
        <w:rPr>
          <w:rFonts w:ascii="Times New Roman" w:hAnsi="Times New Roman" w:cs="Times New Roman"/>
          <w:color w:val="00B050"/>
          <w:sz w:val="24"/>
          <w:szCs w:val="24"/>
        </w:rPr>
        <w:t>the</w:t>
      </w:r>
      <w:r w:rsidR="009B7D8F" w:rsidRPr="00E0313E">
        <w:rPr>
          <w:rFonts w:ascii="Times New Roman" w:hAnsi="Times New Roman" w:cs="Times New Roman"/>
          <w:color w:val="00B050"/>
          <w:sz w:val="24"/>
          <w:szCs w:val="24"/>
        </w:rPr>
        <w:t xml:space="preserve"> opportunity </w:t>
      </w:r>
      <w:r w:rsidR="002A3BEE" w:rsidRPr="00E0313E">
        <w:rPr>
          <w:rFonts w:ascii="Times New Roman" w:hAnsi="Times New Roman" w:cs="Times New Roman"/>
          <w:color w:val="00B050"/>
          <w:sz w:val="24"/>
          <w:szCs w:val="24"/>
        </w:rPr>
        <w:t xml:space="preserve">to clarity for readers less familiar with </w:t>
      </w:r>
      <w:r w:rsidR="002A3BEE" w:rsidRPr="00E0313E">
        <w:rPr>
          <w:rFonts w:ascii="Times New Roman" w:hAnsi="Times New Roman" w:cs="Times New Roman"/>
          <w:i/>
          <w:iCs/>
          <w:color w:val="00B050"/>
          <w:sz w:val="24"/>
          <w:szCs w:val="24"/>
        </w:rPr>
        <w:t>χ</w:t>
      </w:r>
      <w:r w:rsidR="002A3BEE" w:rsidRPr="00E0313E">
        <w:rPr>
          <w:rFonts w:ascii="Times New Roman" w:hAnsi="Times New Roman" w:cs="Times New Roman"/>
          <w:color w:val="00B050"/>
          <w:sz w:val="24"/>
          <w:szCs w:val="24"/>
          <w:vertAlign w:val="superscript"/>
        </w:rPr>
        <w:t>2</w:t>
      </w:r>
      <w:r w:rsidR="002A3BEE" w:rsidRPr="004D0DD2">
        <w:rPr>
          <w:rFonts w:ascii="Times New Roman" w:hAnsi="Times New Roman" w:cs="Times New Roman"/>
          <w:color w:val="00B050"/>
          <w:sz w:val="24"/>
          <w:szCs w:val="24"/>
        </w:rPr>
        <w:t xml:space="preserve"> as a </w:t>
      </w:r>
      <w:r w:rsidR="00E64131" w:rsidRPr="004D0DD2">
        <w:rPr>
          <w:rFonts w:ascii="Times New Roman" w:hAnsi="Times New Roman" w:cs="Times New Roman"/>
          <w:color w:val="00B050"/>
          <w:sz w:val="24"/>
          <w:szCs w:val="24"/>
        </w:rPr>
        <w:t>goodness-of-fit measure</w:t>
      </w:r>
      <w:r w:rsidR="0075239E" w:rsidRPr="004D0DD2">
        <w:rPr>
          <w:rFonts w:ascii="Times New Roman" w:hAnsi="Times New Roman" w:cs="Times New Roman"/>
          <w:color w:val="00B050"/>
          <w:sz w:val="24"/>
          <w:szCs w:val="24"/>
        </w:rPr>
        <w:t xml:space="preserve"> in case of any confusion. Specifically, </w:t>
      </w:r>
      <w:r w:rsidR="003F3030" w:rsidRPr="004D0DD2">
        <w:rPr>
          <w:rFonts w:ascii="Times New Roman" w:hAnsi="Times New Roman" w:cs="Times New Roman"/>
          <w:color w:val="00B050"/>
          <w:sz w:val="24"/>
          <w:szCs w:val="24"/>
        </w:rPr>
        <w:t>a non-signific</w:t>
      </w:r>
      <w:r w:rsidR="0075239E" w:rsidRPr="004D0DD2">
        <w:rPr>
          <w:rFonts w:ascii="Times New Roman" w:hAnsi="Times New Roman" w:cs="Times New Roman"/>
          <w:color w:val="00B050"/>
          <w:sz w:val="24"/>
          <w:szCs w:val="24"/>
        </w:rPr>
        <w:t>a</w:t>
      </w:r>
      <w:r w:rsidR="003F3030" w:rsidRPr="004D0DD2">
        <w:rPr>
          <w:rFonts w:ascii="Times New Roman" w:hAnsi="Times New Roman" w:cs="Times New Roman"/>
          <w:color w:val="00B050"/>
          <w:sz w:val="24"/>
          <w:szCs w:val="24"/>
        </w:rPr>
        <w:t xml:space="preserve">nt </w:t>
      </w:r>
      <w:r w:rsidR="003F3030" w:rsidRPr="004D0DD2">
        <w:rPr>
          <w:rFonts w:ascii="Times New Roman" w:hAnsi="Times New Roman" w:cs="Times New Roman"/>
          <w:i/>
          <w:iCs/>
          <w:color w:val="00B050"/>
          <w:sz w:val="24"/>
          <w:szCs w:val="24"/>
        </w:rPr>
        <w:t>χ</w:t>
      </w:r>
      <w:r w:rsidR="003F3030" w:rsidRPr="004D0DD2">
        <w:rPr>
          <w:rFonts w:ascii="Times New Roman" w:hAnsi="Times New Roman" w:cs="Times New Roman"/>
          <w:color w:val="00B050"/>
          <w:sz w:val="24"/>
          <w:szCs w:val="24"/>
          <w:vertAlign w:val="superscript"/>
        </w:rPr>
        <w:t>2</w:t>
      </w:r>
      <w:r w:rsidR="003F3030" w:rsidRPr="004D0DD2">
        <w:rPr>
          <w:rFonts w:ascii="Times New Roman" w:hAnsi="Times New Roman" w:cs="Times New Roman"/>
          <w:color w:val="00B050"/>
          <w:sz w:val="24"/>
          <w:szCs w:val="24"/>
        </w:rPr>
        <w:t xml:space="preserve"> value is </w:t>
      </w:r>
      <w:r w:rsidR="00AE4DFA" w:rsidRPr="004D0DD2">
        <w:rPr>
          <w:rFonts w:ascii="Times New Roman" w:hAnsi="Times New Roman" w:cs="Times New Roman"/>
          <w:color w:val="00B050"/>
          <w:sz w:val="24"/>
          <w:szCs w:val="24"/>
        </w:rPr>
        <w:t>commonly considered as evidence of good-fit model. However,</w:t>
      </w:r>
      <w:r w:rsidR="003F3030" w:rsidRPr="004D0DD2">
        <w:rPr>
          <w:rFonts w:ascii="Times New Roman" w:hAnsi="Times New Roman" w:cs="Times New Roman"/>
          <w:color w:val="00B050"/>
          <w:sz w:val="24"/>
          <w:szCs w:val="24"/>
        </w:rPr>
        <w:t xml:space="preserve"> </w:t>
      </w:r>
      <w:r w:rsidR="00AE4DFA" w:rsidRPr="004D0DD2">
        <w:rPr>
          <w:rFonts w:ascii="Times New Roman" w:hAnsi="Times New Roman" w:cs="Times New Roman"/>
          <w:color w:val="00B050"/>
          <w:sz w:val="24"/>
          <w:szCs w:val="24"/>
        </w:rPr>
        <w:t>a significant</w:t>
      </w:r>
      <w:r w:rsidR="006418B0" w:rsidRPr="004D0DD2">
        <w:rPr>
          <w:rFonts w:ascii="Times New Roman" w:hAnsi="Times New Roman" w:cs="Times New Roman"/>
          <w:color w:val="00B050"/>
          <w:sz w:val="24"/>
          <w:szCs w:val="24"/>
        </w:rPr>
        <w:t xml:space="preserve"> </w:t>
      </w:r>
      <w:r w:rsidR="006418B0" w:rsidRPr="004D0DD2">
        <w:rPr>
          <w:rFonts w:ascii="Times New Roman" w:hAnsi="Times New Roman" w:cs="Times New Roman"/>
          <w:i/>
          <w:iCs/>
          <w:color w:val="00B050"/>
          <w:sz w:val="24"/>
          <w:szCs w:val="24"/>
        </w:rPr>
        <w:t>χ</w:t>
      </w:r>
      <w:r w:rsidR="006418B0" w:rsidRPr="004D0DD2">
        <w:rPr>
          <w:rFonts w:ascii="Times New Roman" w:hAnsi="Times New Roman" w:cs="Times New Roman"/>
          <w:color w:val="00B050"/>
          <w:sz w:val="24"/>
          <w:szCs w:val="24"/>
          <w:vertAlign w:val="superscript"/>
        </w:rPr>
        <w:t>2</w:t>
      </w:r>
      <w:r w:rsidR="006418B0" w:rsidRPr="004D0DD2">
        <w:rPr>
          <w:rFonts w:ascii="Times New Roman" w:hAnsi="Times New Roman" w:cs="Times New Roman"/>
          <w:color w:val="00B050"/>
          <w:sz w:val="24"/>
          <w:szCs w:val="24"/>
        </w:rPr>
        <w:t xml:space="preserve"> is </w:t>
      </w:r>
      <w:r w:rsidR="00AE4DFA" w:rsidRPr="004D0DD2">
        <w:rPr>
          <w:rFonts w:ascii="Times New Roman" w:hAnsi="Times New Roman" w:cs="Times New Roman"/>
          <w:color w:val="00B050"/>
          <w:sz w:val="24"/>
          <w:szCs w:val="24"/>
        </w:rPr>
        <w:t>not necessarily</w:t>
      </w:r>
      <w:r w:rsidR="00AB4908" w:rsidRPr="004D0DD2">
        <w:rPr>
          <w:rFonts w:ascii="Times New Roman" w:hAnsi="Times New Roman" w:cs="Times New Roman"/>
          <w:color w:val="00B050"/>
          <w:sz w:val="24"/>
          <w:szCs w:val="24"/>
        </w:rPr>
        <w:t xml:space="preserve"> evidence for poor model fit because the </w:t>
      </w:r>
      <w:r w:rsidR="00AB4908" w:rsidRPr="004D0DD2">
        <w:rPr>
          <w:rFonts w:ascii="Times New Roman" w:hAnsi="Times New Roman" w:cs="Times New Roman"/>
          <w:i/>
          <w:iCs/>
          <w:color w:val="00B050"/>
          <w:sz w:val="24"/>
          <w:szCs w:val="24"/>
        </w:rPr>
        <w:t>χ</w:t>
      </w:r>
      <w:r w:rsidR="00AB4908" w:rsidRPr="004D0DD2">
        <w:rPr>
          <w:rFonts w:ascii="Times New Roman" w:hAnsi="Times New Roman" w:cs="Times New Roman"/>
          <w:color w:val="00B050"/>
          <w:sz w:val="24"/>
          <w:szCs w:val="24"/>
          <w:vertAlign w:val="superscript"/>
        </w:rPr>
        <w:t>2</w:t>
      </w:r>
      <w:r w:rsidR="00AB4908" w:rsidRPr="004D0DD2">
        <w:rPr>
          <w:rFonts w:ascii="Times New Roman" w:hAnsi="Times New Roman" w:cs="Times New Roman"/>
          <w:color w:val="00B050"/>
          <w:sz w:val="24"/>
          <w:szCs w:val="24"/>
        </w:rPr>
        <w:t xml:space="preserve"> is </w:t>
      </w:r>
      <w:r w:rsidR="006418B0" w:rsidRPr="004D0DD2">
        <w:rPr>
          <w:rFonts w:ascii="Times New Roman" w:hAnsi="Times New Roman" w:cs="Times New Roman"/>
          <w:color w:val="00B050"/>
          <w:sz w:val="24"/>
          <w:szCs w:val="24"/>
        </w:rPr>
        <w:t xml:space="preserve">prone to </w:t>
      </w:r>
      <w:r w:rsidR="005B419A" w:rsidRPr="004D0DD2">
        <w:rPr>
          <w:rFonts w:ascii="Times New Roman" w:hAnsi="Times New Roman" w:cs="Times New Roman"/>
          <w:color w:val="00B050"/>
          <w:sz w:val="24"/>
          <w:szCs w:val="24"/>
        </w:rPr>
        <w:t>fals</w:t>
      </w:r>
      <w:r w:rsidR="0046618F" w:rsidRPr="004D0DD2">
        <w:rPr>
          <w:rFonts w:ascii="Times New Roman" w:hAnsi="Times New Roman" w:cs="Times New Roman"/>
          <w:color w:val="00B050"/>
          <w:sz w:val="24"/>
          <w:szCs w:val="24"/>
        </w:rPr>
        <w:t>e</w:t>
      </w:r>
      <w:r w:rsidR="004F61E4" w:rsidRPr="004D0DD2">
        <w:rPr>
          <w:rFonts w:ascii="Times New Roman" w:hAnsi="Times New Roman" w:cs="Times New Roman"/>
          <w:color w:val="00B050"/>
          <w:sz w:val="24"/>
          <w:szCs w:val="24"/>
        </w:rPr>
        <w:t>-positive or Type 1 error</w:t>
      </w:r>
      <w:r w:rsidR="0046618F" w:rsidRPr="004D0DD2">
        <w:rPr>
          <w:rFonts w:ascii="Times New Roman" w:hAnsi="Times New Roman" w:cs="Times New Roman"/>
          <w:color w:val="00B050"/>
          <w:sz w:val="24"/>
          <w:szCs w:val="24"/>
        </w:rPr>
        <w:t xml:space="preserve"> </w:t>
      </w:r>
      <w:r w:rsidR="004F61E4" w:rsidRPr="004D0DD2">
        <w:rPr>
          <w:rFonts w:ascii="Times New Roman" w:hAnsi="Times New Roman" w:cs="Times New Roman"/>
          <w:color w:val="00B050"/>
          <w:sz w:val="24"/>
          <w:szCs w:val="24"/>
        </w:rPr>
        <w:t xml:space="preserve">as </w:t>
      </w:r>
      <w:r w:rsidR="00AB4908" w:rsidRPr="004D0DD2">
        <w:rPr>
          <w:rFonts w:ascii="Times New Roman" w:hAnsi="Times New Roman" w:cs="Times New Roman"/>
          <w:color w:val="00B050"/>
          <w:sz w:val="24"/>
          <w:szCs w:val="24"/>
        </w:rPr>
        <w:t>sample size</w:t>
      </w:r>
      <w:r w:rsidR="004F61E4" w:rsidRPr="004D0DD2">
        <w:rPr>
          <w:rFonts w:ascii="Times New Roman" w:hAnsi="Times New Roman" w:cs="Times New Roman"/>
          <w:color w:val="00B050"/>
          <w:sz w:val="24"/>
          <w:szCs w:val="24"/>
        </w:rPr>
        <w:t xml:space="preserve"> increases</w:t>
      </w:r>
      <w:r w:rsidR="00D437DB" w:rsidRPr="004D0DD2">
        <w:rPr>
          <w:rFonts w:ascii="Times New Roman" w:hAnsi="Times New Roman" w:cs="Times New Roman"/>
          <w:color w:val="00B050"/>
          <w:sz w:val="24"/>
          <w:szCs w:val="24"/>
        </w:rPr>
        <w:t xml:space="preserve">. As such, guidance (e.g., Hu &amp; Bentler, 1999) </w:t>
      </w:r>
      <w:r w:rsidR="002452EE" w:rsidRPr="004D0DD2">
        <w:rPr>
          <w:rFonts w:ascii="Times New Roman" w:hAnsi="Times New Roman" w:cs="Times New Roman"/>
          <w:color w:val="00B050"/>
          <w:sz w:val="24"/>
          <w:szCs w:val="24"/>
        </w:rPr>
        <w:t xml:space="preserve">does not recommend </w:t>
      </w:r>
      <w:r w:rsidR="0010670C" w:rsidRPr="004D0DD2">
        <w:rPr>
          <w:rFonts w:ascii="Times New Roman" w:hAnsi="Times New Roman" w:cs="Times New Roman"/>
          <w:color w:val="00B050"/>
          <w:sz w:val="24"/>
          <w:szCs w:val="24"/>
        </w:rPr>
        <w:t>relying on</w:t>
      </w:r>
      <w:r w:rsidR="002452EE" w:rsidRPr="004D0DD2">
        <w:rPr>
          <w:rFonts w:ascii="Times New Roman" w:hAnsi="Times New Roman" w:cs="Times New Roman"/>
          <w:color w:val="00B050"/>
          <w:sz w:val="24"/>
          <w:szCs w:val="24"/>
        </w:rPr>
        <w:t xml:space="preserve"> </w:t>
      </w:r>
      <w:r w:rsidR="002452EE" w:rsidRPr="004D0DD2">
        <w:rPr>
          <w:rFonts w:ascii="Times New Roman" w:hAnsi="Times New Roman" w:cs="Times New Roman"/>
          <w:i/>
          <w:iCs/>
          <w:color w:val="00B050"/>
          <w:sz w:val="24"/>
          <w:szCs w:val="24"/>
        </w:rPr>
        <w:t>χ</w:t>
      </w:r>
      <w:r w:rsidR="002452EE" w:rsidRPr="004D0DD2">
        <w:rPr>
          <w:rFonts w:ascii="Times New Roman" w:hAnsi="Times New Roman" w:cs="Times New Roman"/>
          <w:color w:val="00B050"/>
          <w:sz w:val="24"/>
          <w:szCs w:val="24"/>
          <w:vertAlign w:val="superscript"/>
        </w:rPr>
        <w:t>2</w:t>
      </w:r>
      <w:r w:rsidR="00CA69B3" w:rsidRPr="004D0DD2">
        <w:rPr>
          <w:rFonts w:ascii="Times New Roman" w:hAnsi="Times New Roman" w:cs="Times New Roman"/>
          <w:color w:val="00B050"/>
          <w:sz w:val="24"/>
          <w:szCs w:val="24"/>
        </w:rPr>
        <w:t xml:space="preserve"> </w:t>
      </w:r>
      <w:r w:rsidR="0010670C" w:rsidRPr="004D0DD2">
        <w:rPr>
          <w:rFonts w:ascii="Times New Roman" w:hAnsi="Times New Roman" w:cs="Times New Roman"/>
          <w:color w:val="00B050"/>
          <w:sz w:val="24"/>
          <w:szCs w:val="24"/>
        </w:rPr>
        <w:t xml:space="preserve">to determine model fit but assess CFI, SRMR, and RMSEA instead. </w:t>
      </w:r>
      <w:r w:rsidR="001D2A95" w:rsidRPr="004D0DD2">
        <w:rPr>
          <w:rFonts w:ascii="Times New Roman" w:hAnsi="Times New Roman" w:cs="Times New Roman"/>
          <w:color w:val="00B050"/>
          <w:sz w:val="24"/>
          <w:szCs w:val="24"/>
        </w:rPr>
        <w:t xml:space="preserve">Nevertheless, it is still a common practice to report </w:t>
      </w:r>
      <w:r w:rsidR="001D2A95" w:rsidRPr="004D0DD2">
        <w:rPr>
          <w:rFonts w:ascii="Times New Roman" w:hAnsi="Times New Roman" w:cs="Times New Roman"/>
          <w:i/>
          <w:iCs/>
          <w:color w:val="00B050"/>
          <w:sz w:val="24"/>
          <w:szCs w:val="24"/>
        </w:rPr>
        <w:t>χ</w:t>
      </w:r>
      <w:r w:rsidR="001D2A95" w:rsidRPr="004D0DD2">
        <w:rPr>
          <w:rFonts w:ascii="Times New Roman" w:hAnsi="Times New Roman" w:cs="Times New Roman"/>
          <w:color w:val="00B050"/>
          <w:sz w:val="24"/>
          <w:szCs w:val="24"/>
          <w:vertAlign w:val="superscript"/>
        </w:rPr>
        <w:t>2</w:t>
      </w:r>
      <w:r w:rsidR="001D2A95" w:rsidRPr="004D0DD2">
        <w:rPr>
          <w:rFonts w:ascii="Times New Roman" w:hAnsi="Times New Roman" w:cs="Times New Roman"/>
          <w:color w:val="00B050"/>
          <w:sz w:val="24"/>
          <w:szCs w:val="24"/>
        </w:rPr>
        <w:t xml:space="preserve"> </w:t>
      </w:r>
      <w:r w:rsidR="00AE3D32" w:rsidRPr="004D0DD2">
        <w:rPr>
          <w:rFonts w:ascii="Times New Roman" w:hAnsi="Times New Roman" w:cs="Times New Roman"/>
          <w:color w:val="00B050"/>
          <w:sz w:val="24"/>
          <w:szCs w:val="24"/>
        </w:rPr>
        <w:t xml:space="preserve">as it can be particularly useful for comparing model fits </w:t>
      </w:r>
      <w:r w:rsidR="00F657DE" w:rsidRPr="004D0DD2">
        <w:rPr>
          <w:rFonts w:ascii="Times New Roman" w:hAnsi="Times New Roman" w:cs="Times New Roman"/>
          <w:color w:val="00B050"/>
          <w:sz w:val="24"/>
          <w:szCs w:val="24"/>
        </w:rPr>
        <w:t>such as via a Chi-square difference test if needed</w:t>
      </w:r>
      <w:r w:rsidR="004D0DD2" w:rsidRPr="004D0DD2">
        <w:rPr>
          <w:rFonts w:ascii="Times New Roman" w:hAnsi="Times New Roman" w:cs="Times New Roman"/>
          <w:color w:val="00B050"/>
          <w:sz w:val="24"/>
          <w:szCs w:val="24"/>
        </w:rPr>
        <w:t>. We direct interest</w:t>
      </w:r>
      <w:r w:rsidR="002507B1">
        <w:rPr>
          <w:rFonts w:ascii="Times New Roman" w:hAnsi="Times New Roman" w:cs="Times New Roman"/>
          <w:color w:val="00B050"/>
          <w:sz w:val="24"/>
          <w:szCs w:val="24"/>
        </w:rPr>
        <w:t>ed</w:t>
      </w:r>
      <w:r w:rsidR="004D0DD2" w:rsidRPr="004D0DD2">
        <w:rPr>
          <w:rFonts w:ascii="Times New Roman" w:hAnsi="Times New Roman" w:cs="Times New Roman"/>
          <w:color w:val="00B050"/>
          <w:sz w:val="24"/>
          <w:szCs w:val="24"/>
        </w:rPr>
        <w:t xml:space="preserve"> readers to Kline (2016) for further reading.</w:t>
      </w:r>
    </w:p>
  </w:footnote>
  <w:footnote w:id="8">
    <w:p w14:paraId="471507DC" w14:textId="0EA45D74" w:rsidR="007A4E21" w:rsidRPr="00DE0216" w:rsidRDefault="007A4E21" w:rsidP="0017317C">
      <w:pPr>
        <w:pStyle w:val="FootnoteText"/>
        <w:jc w:val="both"/>
        <w:rPr>
          <w:rFonts w:ascii="Times New Roman" w:hAnsi="Times New Roman" w:cs="Times New Roman"/>
          <w:sz w:val="24"/>
          <w:szCs w:val="24"/>
        </w:rPr>
      </w:pPr>
      <w:r w:rsidRPr="007A4E21">
        <w:rPr>
          <w:rStyle w:val="FootnoteReference"/>
          <w:rFonts w:ascii="Times New Roman" w:hAnsi="Times New Roman" w:cs="Times New Roman"/>
          <w:sz w:val="24"/>
          <w:szCs w:val="24"/>
        </w:rPr>
        <w:footnoteRef/>
      </w:r>
      <w:r w:rsidRPr="007A4E21">
        <w:rPr>
          <w:rFonts w:ascii="Times New Roman" w:hAnsi="Times New Roman" w:cs="Times New Roman"/>
          <w:sz w:val="24"/>
          <w:szCs w:val="24"/>
        </w:rPr>
        <w:t xml:space="preserve"> </w:t>
      </w:r>
      <w:r w:rsidR="0057016E">
        <w:rPr>
          <w:rFonts w:ascii="Times New Roman" w:hAnsi="Times New Roman" w:cs="Times New Roman"/>
          <w:sz w:val="24"/>
          <w:szCs w:val="24"/>
        </w:rPr>
        <w:t>The shared property of</w:t>
      </w:r>
      <w:r w:rsidR="00BF37BA">
        <w:rPr>
          <w:rFonts w:ascii="Times New Roman" w:hAnsi="Times New Roman" w:cs="Times New Roman"/>
          <w:sz w:val="24"/>
          <w:szCs w:val="24"/>
        </w:rPr>
        <w:t xml:space="preserve"> a lagged/direct effect (i.e., </w:t>
      </w:r>
      <w:r w:rsidR="00F516BD">
        <w:rPr>
          <w:rFonts w:ascii="Times New Roman" w:hAnsi="Times New Roman" w:cs="Times New Roman"/>
          <w:sz w:val="24"/>
          <w:szCs w:val="24"/>
        </w:rPr>
        <w:t xml:space="preserve">assessed by </w:t>
      </w:r>
      <w:r w:rsidR="00DE0216">
        <w:rPr>
          <w:rFonts w:ascii="Times New Roman" w:hAnsi="Times New Roman" w:cs="Times New Roman"/>
          <w:sz w:val="24"/>
          <w:szCs w:val="24"/>
        </w:rPr>
        <w:t xml:space="preserve">the regression </w:t>
      </w:r>
      <w:r w:rsidR="00F516BD">
        <w:rPr>
          <w:rFonts w:ascii="Times New Roman" w:hAnsi="Times New Roman" w:cs="Times New Roman"/>
          <w:sz w:val="24"/>
          <w:szCs w:val="24"/>
        </w:rPr>
        <w:t>coefficient)</w:t>
      </w:r>
      <w:r w:rsidR="00BF37BA">
        <w:rPr>
          <w:rFonts w:ascii="Times New Roman" w:hAnsi="Times New Roman" w:cs="Times New Roman"/>
          <w:sz w:val="24"/>
          <w:szCs w:val="24"/>
        </w:rPr>
        <w:t xml:space="preserve"> and a</w:t>
      </w:r>
      <w:r w:rsidR="00F516BD">
        <w:rPr>
          <w:rFonts w:ascii="Times New Roman" w:hAnsi="Times New Roman" w:cs="Times New Roman"/>
          <w:sz w:val="24"/>
          <w:szCs w:val="24"/>
        </w:rPr>
        <w:t>n indirect effect (i.e., assessed by the mul</w:t>
      </w:r>
      <w:r w:rsidR="0057016E">
        <w:rPr>
          <w:rFonts w:ascii="Times New Roman" w:hAnsi="Times New Roman" w:cs="Times New Roman"/>
          <w:sz w:val="24"/>
          <w:szCs w:val="24"/>
        </w:rPr>
        <w:t xml:space="preserve">tiplication of two </w:t>
      </w:r>
      <w:r w:rsidR="00DE0216">
        <w:rPr>
          <w:rFonts w:ascii="Times New Roman" w:hAnsi="Times New Roman" w:cs="Times New Roman"/>
          <w:sz w:val="24"/>
          <w:szCs w:val="24"/>
        </w:rPr>
        <w:t xml:space="preserve">regression </w:t>
      </w:r>
      <w:r w:rsidR="0057016E">
        <w:rPr>
          <w:rFonts w:ascii="Times New Roman" w:hAnsi="Times New Roman" w:cs="Times New Roman"/>
          <w:sz w:val="24"/>
          <w:szCs w:val="24"/>
        </w:rPr>
        <w:t xml:space="preserve">coefficients for an indirect effect via one </w:t>
      </w:r>
      <w:r w:rsidR="0057016E" w:rsidRPr="008E4471">
        <w:rPr>
          <w:rFonts w:ascii="Times New Roman" w:hAnsi="Times New Roman" w:cs="Times New Roman"/>
          <w:sz w:val="24"/>
          <w:szCs w:val="24"/>
        </w:rPr>
        <w:t xml:space="preserve">mediator) </w:t>
      </w:r>
      <w:r w:rsidR="0017317C" w:rsidRPr="008E4471">
        <w:rPr>
          <w:rFonts w:ascii="Times New Roman" w:hAnsi="Times New Roman" w:cs="Times New Roman"/>
          <w:sz w:val="24"/>
          <w:szCs w:val="24"/>
        </w:rPr>
        <w:t xml:space="preserve">is noteworthy. </w:t>
      </w:r>
      <w:r w:rsidR="0017317C" w:rsidRPr="00DE0216">
        <w:rPr>
          <w:rFonts w:ascii="Times New Roman" w:hAnsi="Times New Roman" w:cs="Times New Roman"/>
          <w:sz w:val="24"/>
          <w:szCs w:val="24"/>
        </w:rPr>
        <w:t>However, we acknowledge that the completed</w:t>
      </w:r>
      <w:r w:rsidR="00A62119">
        <w:rPr>
          <w:rFonts w:ascii="Times New Roman" w:hAnsi="Times New Roman" w:cs="Times New Roman"/>
          <w:sz w:val="24"/>
          <w:szCs w:val="24"/>
        </w:rPr>
        <w:t>ly</w:t>
      </w:r>
      <w:r w:rsidR="0017317C" w:rsidRPr="00DE0216">
        <w:rPr>
          <w:rFonts w:ascii="Times New Roman" w:hAnsi="Times New Roman" w:cs="Times New Roman"/>
          <w:sz w:val="24"/>
          <w:szCs w:val="24"/>
        </w:rPr>
        <w:t xml:space="preserve"> standardised estimate approach </w:t>
      </w:r>
      <w:r w:rsidR="00E46BE2" w:rsidRPr="00DE0216">
        <w:rPr>
          <w:rFonts w:ascii="Times New Roman" w:hAnsi="Times New Roman" w:cs="Times New Roman"/>
          <w:sz w:val="24"/>
          <w:szCs w:val="24"/>
        </w:rPr>
        <w:t xml:space="preserve">is not suitable when </w:t>
      </w:r>
      <w:r w:rsidR="00BB6C43" w:rsidRPr="00DE0216">
        <w:rPr>
          <w:rFonts w:ascii="Times New Roman" w:hAnsi="Times New Roman" w:cs="Times New Roman"/>
          <w:sz w:val="24"/>
          <w:szCs w:val="24"/>
        </w:rPr>
        <w:t xml:space="preserve">one or more binary/categorical variables are involved in a mediation model, and there are </w:t>
      </w:r>
      <w:r w:rsidR="008E4471" w:rsidRPr="00DE0216">
        <w:rPr>
          <w:rFonts w:ascii="Times New Roman" w:hAnsi="Times New Roman" w:cs="Times New Roman"/>
          <w:sz w:val="24"/>
          <w:szCs w:val="24"/>
        </w:rPr>
        <w:t xml:space="preserve">alternative effect size estimators for assessing </w:t>
      </w:r>
      <w:r w:rsidR="008E4471" w:rsidRPr="00A62119">
        <w:rPr>
          <w:rFonts w:ascii="Times New Roman" w:hAnsi="Times New Roman" w:cs="Times New Roman"/>
          <w:sz w:val="24"/>
          <w:szCs w:val="24"/>
        </w:rPr>
        <w:t xml:space="preserve">mediation </w:t>
      </w:r>
      <w:sdt>
        <w:sdtPr>
          <w:rPr>
            <w:rFonts w:ascii="Times New Roman" w:hAnsi="Times New Roman" w:cs="Times New Roman"/>
            <w:color w:val="000000"/>
            <w:sz w:val="24"/>
            <w:szCs w:val="24"/>
          </w:rPr>
          <w:tag w:val="MENDELEY_CITATION_v3_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"/>
          <w:id w:val="-468509261"/>
          <w:placeholder>
            <w:docPart w:val="DefaultPlaceholder_-1854013440"/>
          </w:placeholder>
        </w:sdtPr>
        <w:sdtEndPr/>
        <w:sdtContent>
          <w:r w:rsidR="00E0313E" w:rsidRPr="00467C60">
            <w:rPr>
              <w:rFonts w:ascii="Times New Roman" w:eastAsia="Times New Roman" w:hAnsi="Times New Roman" w:cs="Times New Roman"/>
              <w:sz w:val="24"/>
              <w:szCs w:val="24"/>
            </w:rPr>
            <w:t>(see Preacher &amp; Kelley, 2011)</w:t>
          </w:r>
        </w:sdtContent>
      </w:sdt>
      <w:r w:rsidR="008E4471" w:rsidRPr="00A62119">
        <w:rPr>
          <w:rFonts w:ascii="Times New Roman" w:hAnsi="Times New Roman" w:cs="Times New Roman"/>
          <w:color w:val="000000"/>
          <w:sz w:val="24"/>
          <w:szCs w:val="24"/>
        </w:rPr>
        <w:t>.</w:t>
      </w:r>
    </w:p>
  </w:footnote>
  <w:footnote w:id="9">
    <w:p w14:paraId="0DFA3579" w14:textId="5864F513" w:rsidR="000B4533" w:rsidRPr="000B4533" w:rsidRDefault="000B4533" w:rsidP="00000735">
      <w:pPr>
        <w:pStyle w:val="FootnoteText"/>
        <w:jc w:val="both"/>
        <w:rPr>
          <w:rFonts w:ascii="Times New Roman" w:hAnsi="Times New Roman" w:cs="Times New Roman"/>
          <w:sz w:val="24"/>
          <w:szCs w:val="24"/>
        </w:rPr>
      </w:pPr>
      <w:r w:rsidRPr="000B4533">
        <w:rPr>
          <w:rStyle w:val="FootnoteReference"/>
          <w:rFonts w:ascii="Times New Roman" w:hAnsi="Times New Roman" w:cs="Times New Roman"/>
          <w:sz w:val="24"/>
          <w:szCs w:val="24"/>
        </w:rPr>
        <w:footnoteRef/>
      </w:r>
      <w:r w:rsidRPr="000B4533">
        <w:rPr>
          <w:rFonts w:ascii="Times New Roman" w:hAnsi="Times New Roman" w:cs="Times New Roman"/>
          <w:sz w:val="24"/>
          <w:szCs w:val="24"/>
        </w:rPr>
        <w:t xml:space="preserve"> </w:t>
      </w:r>
      <w:r w:rsidR="00F9031E">
        <w:rPr>
          <w:rFonts w:ascii="Times New Roman" w:hAnsi="Times New Roman" w:cs="Times New Roman"/>
          <w:sz w:val="24"/>
          <w:szCs w:val="24"/>
        </w:rPr>
        <w:t>For parsimony and focus on the main parameter</w:t>
      </w:r>
      <w:r w:rsidR="0070309D">
        <w:rPr>
          <w:rFonts w:ascii="Times New Roman" w:hAnsi="Times New Roman" w:cs="Times New Roman"/>
          <w:sz w:val="24"/>
          <w:szCs w:val="24"/>
        </w:rPr>
        <w:t xml:space="preserve"> </w:t>
      </w:r>
      <w:r w:rsidR="0070309D" w:rsidRPr="00000735">
        <w:rPr>
          <w:rFonts w:ascii="Times New Roman" w:hAnsi="Times New Roman" w:cs="Times New Roman"/>
          <w:sz w:val="24"/>
          <w:szCs w:val="24"/>
        </w:rPr>
        <w:t xml:space="preserve">estimations (i.e., lagged effect and indirect effect involved in the longitudinal mediation), we </w:t>
      </w:r>
      <w:r w:rsidR="00E93A70">
        <w:rPr>
          <w:rFonts w:ascii="Times New Roman" w:hAnsi="Times New Roman" w:cs="Times New Roman"/>
          <w:sz w:val="24"/>
          <w:szCs w:val="24"/>
        </w:rPr>
        <w:t>did not discuss details of</w:t>
      </w:r>
      <w:r w:rsidR="00000735" w:rsidRPr="00000735">
        <w:rPr>
          <w:rFonts w:ascii="Times New Roman" w:hAnsi="Times New Roman" w:cs="Times New Roman"/>
          <w:sz w:val="24"/>
          <w:szCs w:val="24"/>
        </w:rPr>
        <w:t xml:space="preserve"> </w:t>
      </w:r>
      <w:r w:rsidR="00000735" w:rsidRPr="00000735">
        <w:rPr>
          <w:rFonts w:ascii="Times New Roman" w:hAnsi="Times New Roman" w:cs="Times New Roman"/>
          <w:color w:val="000000"/>
          <w:sz w:val="24"/>
          <w:szCs w:val="24"/>
        </w:rPr>
        <w:t>standardised coefficient</w:t>
      </w:r>
      <w:r w:rsidR="00000735">
        <w:rPr>
          <w:rFonts w:ascii="Times New Roman" w:hAnsi="Times New Roman" w:cs="Times New Roman"/>
          <w:color w:val="000000"/>
          <w:sz w:val="24"/>
          <w:szCs w:val="24"/>
        </w:rPr>
        <w:t xml:space="preserve"> and its 95% CI </w:t>
      </w:r>
      <w:r w:rsidR="00C41AA0">
        <w:rPr>
          <w:rFonts w:ascii="Times New Roman" w:hAnsi="Times New Roman" w:cs="Times New Roman"/>
          <w:color w:val="000000"/>
          <w:sz w:val="24"/>
          <w:szCs w:val="24"/>
        </w:rPr>
        <w:t xml:space="preserve">of autoregressive effects and synchronous correlations </w:t>
      </w:r>
      <w:r w:rsidR="001667A4">
        <w:rPr>
          <w:rFonts w:ascii="Times New Roman" w:hAnsi="Times New Roman" w:cs="Times New Roman"/>
          <w:color w:val="000000"/>
          <w:sz w:val="24"/>
          <w:szCs w:val="24"/>
        </w:rPr>
        <w:t xml:space="preserve">in the main texts but display them </w:t>
      </w:r>
      <w:r w:rsidR="00270200">
        <w:rPr>
          <w:rFonts w:ascii="Times New Roman" w:hAnsi="Times New Roman" w:cs="Times New Roman"/>
          <w:color w:val="000000"/>
          <w:sz w:val="24"/>
          <w:szCs w:val="24"/>
        </w:rPr>
        <w:t xml:space="preserve">in </w:t>
      </w:r>
      <w:r w:rsidR="003D5A5B">
        <w:rPr>
          <w:rFonts w:ascii="Times New Roman" w:hAnsi="Times New Roman" w:cs="Times New Roman"/>
          <w:color w:val="000000"/>
          <w:sz w:val="24"/>
          <w:szCs w:val="24"/>
        </w:rPr>
        <w:t xml:space="preserve">the figure </w:t>
      </w:r>
      <w:r w:rsidR="00CF406C">
        <w:rPr>
          <w:rFonts w:ascii="Times New Roman" w:hAnsi="Times New Roman" w:cs="Times New Roman"/>
          <w:color w:val="000000"/>
          <w:sz w:val="24"/>
          <w:szCs w:val="24"/>
        </w:rPr>
        <w:t>of</w:t>
      </w:r>
      <w:r w:rsidR="003D5A5B">
        <w:rPr>
          <w:rFonts w:ascii="Times New Roman" w:hAnsi="Times New Roman" w:cs="Times New Roman"/>
          <w:color w:val="000000"/>
          <w:sz w:val="24"/>
          <w:szCs w:val="24"/>
        </w:rPr>
        <w:t xml:space="preserve"> the tested models (i.e., Figures 1-3).</w:t>
      </w:r>
    </w:p>
  </w:footnote>
  <w:footnote w:id="10">
    <w:p w14:paraId="40F75A81" w14:textId="773E076B" w:rsidR="000C642D" w:rsidRPr="000E7D7B" w:rsidRDefault="000C642D" w:rsidP="000E7D7B">
      <w:pPr>
        <w:pStyle w:val="FootnoteText"/>
        <w:jc w:val="both"/>
        <w:rPr>
          <w:rFonts w:ascii="Times New Roman" w:hAnsi="Times New Roman" w:cs="Times New Roman"/>
        </w:rPr>
      </w:pPr>
      <w:r w:rsidRPr="000E7D7B">
        <w:rPr>
          <w:rStyle w:val="FootnoteReference"/>
          <w:rFonts w:ascii="Times New Roman" w:hAnsi="Times New Roman" w:cs="Times New Roman"/>
          <w:color w:val="C00000"/>
        </w:rPr>
        <w:footnoteRef/>
      </w:r>
      <w:r w:rsidRPr="000E7D7B">
        <w:rPr>
          <w:rFonts w:ascii="Times New Roman" w:hAnsi="Times New Roman" w:cs="Times New Roman"/>
          <w:color w:val="C00000"/>
        </w:rPr>
        <w:t xml:space="preserve"> </w:t>
      </w:r>
      <w:r w:rsidRPr="000E7D7B">
        <w:rPr>
          <w:rFonts w:ascii="Times New Roman" w:hAnsi="Times New Roman" w:cs="Times New Roman"/>
          <w:color w:val="C00000"/>
          <w:sz w:val="24"/>
          <w:szCs w:val="24"/>
        </w:rPr>
        <w:t xml:space="preserve">Thanks to the insight from an anonymised reviewer that </w:t>
      </w:r>
      <w:r w:rsidR="00641D90" w:rsidRPr="000E7D7B">
        <w:rPr>
          <w:rFonts w:ascii="Times New Roman" w:hAnsi="Times New Roman" w:cs="Times New Roman"/>
          <w:color w:val="C00000"/>
          <w:sz w:val="24"/>
          <w:szCs w:val="24"/>
        </w:rPr>
        <w:t xml:space="preserve">regarding the conceptual position of self-compassion (derived from Neff’s perspective) and self-compassionate mind (adapted from Gilbert’s perspective). We would like to make a further note to our proposition of the two. In the present study and as a recommendation for future research, we argued that researchers and practitioners should acknowledge more fully not only the trait (relatively commonly known) but also </w:t>
      </w:r>
      <w:r w:rsidR="000E7D7B">
        <w:rPr>
          <w:rFonts w:ascii="Times New Roman" w:hAnsi="Times New Roman" w:cs="Times New Roman"/>
          <w:color w:val="C00000"/>
          <w:sz w:val="24"/>
          <w:szCs w:val="24"/>
        </w:rPr>
        <w:t xml:space="preserve">the </w:t>
      </w:r>
      <w:r w:rsidR="00641D90" w:rsidRPr="000E7D7B">
        <w:rPr>
          <w:rFonts w:ascii="Times New Roman" w:hAnsi="Times New Roman" w:cs="Times New Roman"/>
          <w:color w:val="C00000"/>
          <w:sz w:val="24"/>
          <w:szCs w:val="24"/>
        </w:rPr>
        <w:t xml:space="preserve">state (relatively overlooked) aspects of self-compassion (see also Neff et al., 2021). In this context, the </w:t>
      </w:r>
      <w:r w:rsidR="00641D90" w:rsidRPr="000E7D7B">
        <w:rPr>
          <w:rFonts w:ascii="Times New Roman" w:hAnsi="Times New Roman" w:cs="Times New Roman"/>
          <w:i/>
          <w:iCs/>
          <w:color w:val="C00000"/>
          <w:sz w:val="24"/>
          <w:szCs w:val="24"/>
        </w:rPr>
        <w:t>self-compassionate mind</w:t>
      </w:r>
      <w:r w:rsidR="00BF1822" w:rsidRPr="000E7D7B">
        <w:rPr>
          <w:rFonts w:ascii="Times New Roman" w:hAnsi="Times New Roman" w:cs="Times New Roman"/>
          <w:color w:val="C00000"/>
          <w:sz w:val="24"/>
          <w:szCs w:val="24"/>
        </w:rPr>
        <w:t xml:space="preserve"> is not only linked to one’s trait self-compassion but also can be fostered through</w:t>
      </w:r>
      <w:r w:rsidR="00641D90" w:rsidRPr="000E7D7B">
        <w:rPr>
          <w:rFonts w:ascii="Times New Roman" w:hAnsi="Times New Roman" w:cs="Times New Roman"/>
          <w:color w:val="C00000"/>
          <w:sz w:val="24"/>
          <w:szCs w:val="24"/>
        </w:rPr>
        <w:t xml:space="preserve"> </w:t>
      </w:r>
      <w:r w:rsidR="00BF1822" w:rsidRPr="000E7D7B">
        <w:rPr>
          <w:rFonts w:ascii="Times New Roman" w:hAnsi="Times New Roman" w:cs="Times New Roman"/>
          <w:color w:val="C00000"/>
          <w:sz w:val="24"/>
          <w:szCs w:val="24"/>
        </w:rPr>
        <w:t>proper training, education or intervention on the state aspects of self-compassion</w:t>
      </w:r>
      <w:r w:rsidR="00641D90" w:rsidRPr="000E7D7B">
        <w:rPr>
          <w:rFonts w:ascii="Times New Roman" w:hAnsi="Times New Roman" w:cs="Times New Roman"/>
          <w:color w:val="C00000"/>
          <w:sz w:val="24"/>
          <w:szCs w:val="24"/>
        </w:rPr>
        <w:t xml:space="preserve">, recognising </w:t>
      </w:r>
      <w:r w:rsidR="00BF1822" w:rsidRPr="000E7D7B">
        <w:rPr>
          <w:rFonts w:ascii="Times New Roman" w:hAnsi="Times New Roman" w:cs="Times New Roman"/>
          <w:color w:val="C00000"/>
          <w:sz w:val="24"/>
          <w:szCs w:val="24"/>
        </w:rPr>
        <w:t xml:space="preserve">the social dynamic and the ‘skill’ nature or approach of the </w:t>
      </w:r>
      <w:r w:rsidR="00641D90" w:rsidRPr="000E7D7B">
        <w:rPr>
          <w:rFonts w:ascii="Times New Roman" w:hAnsi="Times New Roman" w:cs="Times New Roman"/>
          <w:color w:val="C00000"/>
          <w:sz w:val="24"/>
          <w:szCs w:val="24"/>
        </w:rPr>
        <w:t xml:space="preserve">compassion towards oneself </w:t>
      </w:r>
      <w:r w:rsidR="00BF1822" w:rsidRPr="000E7D7B">
        <w:rPr>
          <w:rFonts w:ascii="Times New Roman" w:hAnsi="Times New Roman" w:cs="Times New Roman"/>
          <w:color w:val="C00000"/>
          <w:sz w:val="24"/>
          <w:szCs w:val="24"/>
        </w:rPr>
        <w:t xml:space="preserve">(see also Gilbert &amp; Gordon, 2023). We argue that the use or incorporation of a self-compassionate mind </w:t>
      </w:r>
      <w:r w:rsidR="000E7D7B" w:rsidRPr="000E7D7B">
        <w:rPr>
          <w:rFonts w:ascii="Times New Roman" w:hAnsi="Times New Roman" w:cs="Times New Roman"/>
          <w:color w:val="C00000"/>
          <w:sz w:val="24"/>
          <w:szCs w:val="24"/>
        </w:rPr>
        <w:t>reflects more precisely Gilbert and Gordon’s perspective of compassion as a skill and captures the state self-compassion in Neff et al.’s conceptualisation, which can be a particularly useful coping or regulation strategy.</w:t>
      </w:r>
    </w:p>
  </w:footnote>
  <w:footnote w:id="11">
    <w:p w14:paraId="4454A0FE" w14:textId="2C55DFCD" w:rsidR="00C23CAB" w:rsidRPr="00E0313E" w:rsidRDefault="00C23CAB">
      <w:pPr>
        <w:pStyle w:val="FootnoteText"/>
        <w:rPr>
          <w:rFonts w:ascii="Times New Roman" w:hAnsi="Times New Roman" w:cs="Times New Roman"/>
          <w:sz w:val="24"/>
          <w:szCs w:val="24"/>
        </w:rPr>
      </w:pPr>
      <w:r w:rsidRPr="00E0313E">
        <w:rPr>
          <w:rStyle w:val="FootnoteReference"/>
          <w:rFonts w:ascii="Times New Roman" w:hAnsi="Times New Roman" w:cs="Times New Roman"/>
          <w:color w:val="00B050"/>
          <w:sz w:val="24"/>
          <w:szCs w:val="24"/>
        </w:rPr>
        <w:footnoteRef/>
      </w:r>
      <w:r w:rsidRPr="00E0313E">
        <w:rPr>
          <w:rFonts w:ascii="Times New Roman" w:hAnsi="Times New Roman" w:cs="Times New Roman"/>
          <w:color w:val="00B050"/>
          <w:sz w:val="24"/>
          <w:szCs w:val="24"/>
        </w:rPr>
        <w:t xml:space="preserve"> </w:t>
      </w:r>
      <w:r w:rsidR="007A60C6" w:rsidRPr="00E0313E">
        <w:rPr>
          <w:rFonts w:ascii="Times New Roman" w:hAnsi="Times New Roman" w:cs="Times New Roman"/>
          <w:color w:val="00B050"/>
          <w:sz w:val="24"/>
          <w:szCs w:val="24"/>
        </w:rPr>
        <w:t xml:space="preserve">It is noteworthy that accelerometer-based measures are not without limitations. We direct interested </w:t>
      </w:r>
      <w:r w:rsidR="00EB1B0E" w:rsidRPr="00E0313E">
        <w:rPr>
          <w:rFonts w:ascii="Times New Roman" w:hAnsi="Times New Roman" w:cs="Times New Roman"/>
          <w:color w:val="00B050"/>
          <w:sz w:val="24"/>
          <w:szCs w:val="24"/>
        </w:rPr>
        <w:t xml:space="preserve">readers to </w:t>
      </w:r>
      <w:sdt>
        <w:sdtPr>
          <w:rPr>
            <w:rFonts w:ascii="Times New Roman" w:hAnsi="Times New Roman" w:cs="Times New Roman"/>
            <w:color w:val="000000"/>
            <w:sz w:val="24"/>
            <w:szCs w:val="24"/>
          </w:rPr>
          <w:tag w:val="MENDELEY_CITATION_v3_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"/>
          <w:id w:val="109630453"/>
          <w:placeholder>
            <w:docPart w:val="DefaultPlaceholder_-1854013440"/>
          </w:placeholder>
        </w:sdtPr>
        <w:sdtEndPr/>
        <w:sdtContent>
          <w:r w:rsidR="00E0313E" w:rsidRPr="00E0313E">
            <w:rPr>
              <w:rFonts w:ascii="Times New Roman" w:hAnsi="Times New Roman" w:cs="Times New Roman"/>
              <w:color w:val="000000"/>
              <w:sz w:val="24"/>
              <w:szCs w:val="24"/>
            </w:rPr>
            <w:t>Albrecht et al.’s (2022)</w:t>
          </w:r>
        </w:sdtContent>
      </w:sdt>
      <w:r w:rsidR="005C7DD7" w:rsidRPr="00E0313E">
        <w:rPr>
          <w:rFonts w:ascii="Times New Roman" w:hAnsi="Times New Roman" w:cs="Times New Roman"/>
          <w:color w:val="00B050"/>
          <w:sz w:val="24"/>
          <w:szCs w:val="24"/>
        </w:rPr>
        <w:t xml:space="preserve"> </w:t>
      </w:r>
      <w:r w:rsidR="00CF5174" w:rsidRPr="00E0313E">
        <w:rPr>
          <w:rFonts w:ascii="Times New Roman" w:hAnsi="Times New Roman" w:cs="Times New Roman"/>
          <w:color w:val="00B050"/>
          <w:sz w:val="24"/>
          <w:szCs w:val="24"/>
        </w:rPr>
        <w:t xml:space="preserve">study for an understanding of common issues and problems experienced by health researchers </w:t>
      </w:r>
      <w:r w:rsidR="008E0FE0" w:rsidRPr="00E0313E">
        <w:rPr>
          <w:rFonts w:ascii="Times New Roman" w:hAnsi="Times New Roman" w:cs="Times New Roman"/>
          <w:color w:val="00B050"/>
          <w:sz w:val="24"/>
          <w:szCs w:val="24"/>
        </w:rPr>
        <w:t>with experience of using accelerometers.</w:t>
      </w:r>
    </w:p>
  </w:footnote>
  <w:footnote w:id="12">
    <w:p w14:paraId="0BE5CD7A" w14:textId="67DC2297" w:rsidR="00A00F02" w:rsidRPr="00647455" w:rsidRDefault="00A00F02" w:rsidP="00647455">
      <w:pPr>
        <w:pStyle w:val="FootnoteText"/>
        <w:jc w:val="both"/>
        <w:rPr>
          <w:rFonts w:ascii="Times New Roman" w:hAnsi="Times New Roman" w:cs="Times New Roman"/>
          <w:sz w:val="24"/>
          <w:szCs w:val="24"/>
        </w:rPr>
      </w:pPr>
      <w:r w:rsidRPr="00647455">
        <w:rPr>
          <w:rStyle w:val="FootnoteReference"/>
          <w:rFonts w:ascii="Times New Roman" w:hAnsi="Times New Roman" w:cs="Times New Roman"/>
          <w:color w:val="C00000"/>
          <w:sz w:val="24"/>
          <w:szCs w:val="24"/>
        </w:rPr>
        <w:footnoteRef/>
      </w:r>
      <w:r w:rsidRPr="00647455">
        <w:rPr>
          <w:rFonts w:ascii="Times New Roman" w:hAnsi="Times New Roman" w:cs="Times New Roman"/>
          <w:color w:val="C00000"/>
          <w:sz w:val="24"/>
          <w:szCs w:val="24"/>
        </w:rPr>
        <w:t xml:space="preserve"> </w:t>
      </w:r>
      <w:r>
        <w:rPr>
          <w:rFonts w:ascii="Times New Roman" w:hAnsi="Times New Roman" w:cs="Times New Roman"/>
          <w:color w:val="C00000"/>
          <w:sz w:val="24"/>
          <w:szCs w:val="24"/>
        </w:rPr>
        <w:t>For further reassurance, we did a post-hoc test to check for any potential disparity in results when using the completed sample (removing missing data at Times 2 and 3) compared to retaining the missing participants using the recommended full information maximum likelihood (FIML) approach. On this occasion, the statistical results generating from the two varied approaches were considerably identical (i.e., leading to the same conclusion of findings with similar magnitude of any observed effects). Nevertheless, we encourage future researchers to adopt the FIML approach or other validated missing data strategies when possible, as such practices generate greater statistical power thus</w:t>
      </w:r>
      <w:r w:rsidR="008A4B17">
        <w:rPr>
          <w:rFonts w:ascii="Times New Roman" w:hAnsi="Times New Roman" w:cs="Times New Roman"/>
          <w:color w:val="C00000"/>
          <w:sz w:val="24"/>
          <w:szCs w:val="24"/>
        </w:rPr>
        <w:t xml:space="preserve"> the analysis is likely to produce</w:t>
      </w:r>
      <w:r>
        <w:rPr>
          <w:rFonts w:ascii="Times New Roman" w:hAnsi="Times New Roman" w:cs="Times New Roman"/>
          <w:color w:val="C00000"/>
          <w:sz w:val="24"/>
          <w:szCs w:val="24"/>
        </w:rPr>
        <w:t xml:space="preserve"> more replicable and trustworthy results. However, specifical attention should be paid to situations when </w:t>
      </w:r>
      <w:r w:rsidR="00647455">
        <w:rPr>
          <w:rFonts w:ascii="Times New Roman" w:hAnsi="Times New Roman" w:cs="Times New Roman"/>
          <w:color w:val="C00000"/>
          <w:sz w:val="24"/>
          <w:szCs w:val="24"/>
        </w:rPr>
        <w:t xml:space="preserve">the analysis of complete dataset and the analysis of data with missing yielded meaningfully contradicting results.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19095041"/>
      <w:docPartObj>
        <w:docPartGallery w:val="Page Numbers (Top of Page)"/>
        <w:docPartUnique/>
      </w:docPartObj>
    </w:sdtPr>
    <w:sdtEndPr>
      <w:rPr>
        <w:rStyle w:val="PageNumber"/>
      </w:rPr>
    </w:sdtEndPr>
    <w:sdtContent>
      <w:p w14:paraId="783CE4C6" w14:textId="440A2EE2" w:rsidR="00A23B2A" w:rsidRDefault="00A23B2A" w:rsidP="00547C0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860363" w14:textId="77777777" w:rsidR="00A23B2A" w:rsidRDefault="00A23B2A" w:rsidP="00A23B2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Times New Roman" w:hAnsi="Times New Roman" w:cs="Times New Roman"/>
      </w:rPr>
      <w:id w:val="-710803442"/>
      <w:docPartObj>
        <w:docPartGallery w:val="Page Numbers (Top of Page)"/>
        <w:docPartUnique/>
      </w:docPartObj>
    </w:sdtPr>
    <w:sdtEndPr>
      <w:rPr>
        <w:rStyle w:val="PageNumber"/>
      </w:rPr>
    </w:sdtEndPr>
    <w:sdtContent>
      <w:p w14:paraId="25C43F8C" w14:textId="052F297A" w:rsidR="00A23B2A" w:rsidRPr="003174AE" w:rsidRDefault="00A23B2A" w:rsidP="00547C0D">
        <w:pPr>
          <w:pStyle w:val="Header"/>
          <w:framePr w:wrap="none" w:vAnchor="text" w:hAnchor="margin" w:xAlign="right" w:y="1"/>
          <w:rPr>
            <w:rStyle w:val="PageNumber"/>
            <w:rFonts w:ascii="Times New Roman" w:hAnsi="Times New Roman" w:cs="Times New Roman"/>
          </w:rPr>
        </w:pPr>
        <w:r w:rsidRPr="003174AE">
          <w:rPr>
            <w:rStyle w:val="PageNumber"/>
            <w:rFonts w:ascii="Times New Roman" w:hAnsi="Times New Roman" w:cs="Times New Roman"/>
          </w:rPr>
          <w:fldChar w:fldCharType="begin"/>
        </w:r>
        <w:r w:rsidRPr="003174AE">
          <w:rPr>
            <w:rStyle w:val="PageNumber"/>
            <w:rFonts w:ascii="Times New Roman" w:hAnsi="Times New Roman" w:cs="Times New Roman"/>
          </w:rPr>
          <w:instrText xml:space="preserve"> PAGE </w:instrText>
        </w:r>
        <w:r w:rsidRPr="003174AE">
          <w:rPr>
            <w:rStyle w:val="PageNumber"/>
            <w:rFonts w:ascii="Times New Roman" w:hAnsi="Times New Roman" w:cs="Times New Roman"/>
          </w:rPr>
          <w:fldChar w:fldCharType="separate"/>
        </w:r>
        <w:r w:rsidRPr="003174AE">
          <w:rPr>
            <w:rStyle w:val="PageNumber"/>
            <w:rFonts w:ascii="Times New Roman" w:hAnsi="Times New Roman" w:cs="Times New Roman"/>
            <w:noProof/>
          </w:rPr>
          <w:t>1</w:t>
        </w:r>
        <w:r w:rsidRPr="003174AE">
          <w:rPr>
            <w:rStyle w:val="PageNumber"/>
            <w:rFonts w:ascii="Times New Roman" w:hAnsi="Times New Roman" w:cs="Times New Roman"/>
          </w:rPr>
          <w:fldChar w:fldCharType="end"/>
        </w:r>
      </w:p>
    </w:sdtContent>
  </w:sdt>
  <w:p w14:paraId="0CBC1026" w14:textId="7D46DDD8" w:rsidR="00A23B2A" w:rsidRPr="003174AE" w:rsidRDefault="00A23B2A" w:rsidP="00A23B2A">
    <w:pPr>
      <w:pStyle w:val="Header"/>
      <w:ind w:right="360"/>
      <w:rPr>
        <w:rFonts w:ascii="Times New Roman" w:hAnsi="Times New Roman" w:cs="Times New Roman"/>
      </w:rPr>
    </w:pPr>
    <w:r w:rsidRPr="003174AE">
      <w:rPr>
        <w:rFonts w:ascii="Times New Roman" w:hAnsi="Times New Roman" w:cs="Times New Roman"/>
      </w:rPr>
      <w:t>SELF-</w:t>
    </w:r>
    <w:r w:rsidR="003174AE" w:rsidRPr="003174AE">
      <w:rPr>
        <w:rFonts w:ascii="Times New Roman" w:hAnsi="Times New Roman" w:cs="Times New Roman"/>
      </w:rPr>
      <w:t>COMPASSION, SELF-EFFICACY, PHYSICAL ACTIVITY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C9231" w14:textId="77777777" w:rsidR="003174AE" w:rsidRPr="003174AE" w:rsidRDefault="003174AE" w:rsidP="003174AE">
    <w:pPr>
      <w:pStyle w:val="Header"/>
      <w:ind w:right="360"/>
      <w:rPr>
        <w:rFonts w:ascii="Times New Roman" w:hAnsi="Times New Roman" w:cs="Times New Roman"/>
      </w:rPr>
    </w:pPr>
    <w:r w:rsidRPr="003174AE">
      <w:rPr>
        <w:rFonts w:ascii="Times New Roman" w:hAnsi="Times New Roman" w:cs="Times New Roman"/>
      </w:rPr>
      <w:t>SELF-COMPASSION, SELF-EFFICACY, PHYSICAL ACTIVITY</w:t>
    </w:r>
  </w:p>
  <w:p w14:paraId="3E25671D" w14:textId="77777777" w:rsidR="003174AE" w:rsidRDefault="003174A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5D7"/>
    <w:rsid w:val="00000735"/>
    <w:rsid w:val="00005756"/>
    <w:rsid w:val="00012F04"/>
    <w:rsid w:val="000170C9"/>
    <w:rsid w:val="000215A1"/>
    <w:rsid w:val="00021E8D"/>
    <w:rsid w:val="00022D2A"/>
    <w:rsid w:val="000244D9"/>
    <w:rsid w:val="000259EA"/>
    <w:rsid w:val="00026EB2"/>
    <w:rsid w:val="00032355"/>
    <w:rsid w:val="00034A9F"/>
    <w:rsid w:val="000402E9"/>
    <w:rsid w:val="00041135"/>
    <w:rsid w:val="000609C5"/>
    <w:rsid w:val="000617B2"/>
    <w:rsid w:val="00062E46"/>
    <w:rsid w:val="00066869"/>
    <w:rsid w:val="00067B40"/>
    <w:rsid w:val="00072CA8"/>
    <w:rsid w:val="00074B82"/>
    <w:rsid w:val="00076DC9"/>
    <w:rsid w:val="000878DD"/>
    <w:rsid w:val="00090F97"/>
    <w:rsid w:val="00094C4D"/>
    <w:rsid w:val="000957DA"/>
    <w:rsid w:val="000974FA"/>
    <w:rsid w:val="000B03B4"/>
    <w:rsid w:val="000B4533"/>
    <w:rsid w:val="000B4F25"/>
    <w:rsid w:val="000B6FCE"/>
    <w:rsid w:val="000B7BCB"/>
    <w:rsid w:val="000C4479"/>
    <w:rsid w:val="000C4E66"/>
    <w:rsid w:val="000C5D7A"/>
    <w:rsid w:val="000C642D"/>
    <w:rsid w:val="000D23E1"/>
    <w:rsid w:val="000D26EF"/>
    <w:rsid w:val="000D587F"/>
    <w:rsid w:val="000D6BAF"/>
    <w:rsid w:val="000E00B4"/>
    <w:rsid w:val="000E1253"/>
    <w:rsid w:val="000E21DF"/>
    <w:rsid w:val="000E4A64"/>
    <w:rsid w:val="000E7D7B"/>
    <w:rsid w:val="00100948"/>
    <w:rsid w:val="0010670C"/>
    <w:rsid w:val="00110D90"/>
    <w:rsid w:val="0011321E"/>
    <w:rsid w:val="001234DB"/>
    <w:rsid w:val="00125255"/>
    <w:rsid w:val="001260B9"/>
    <w:rsid w:val="00130A05"/>
    <w:rsid w:val="001325EE"/>
    <w:rsid w:val="00135ACA"/>
    <w:rsid w:val="00151491"/>
    <w:rsid w:val="00155246"/>
    <w:rsid w:val="00161CB9"/>
    <w:rsid w:val="001667A4"/>
    <w:rsid w:val="00167414"/>
    <w:rsid w:val="00167561"/>
    <w:rsid w:val="00172DC9"/>
    <w:rsid w:val="0017317C"/>
    <w:rsid w:val="00182127"/>
    <w:rsid w:val="001822E7"/>
    <w:rsid w:val="0018367A"/>
    <w:rsid w:val="00183DFB"/>
    <w:rsid w:val="0018714C"/>
    <w:rsid w:val="001950A3"/>
    <w:rsid w:val="0019585E"/>
    <w:rsid w:val="001B0D9B"/>
    <w:rsid w:val="001B3419"/>
    <w:rsid w:val="001B7DD3"/>
    <w:rsid w:val="001C02FB"/>
    <w:rsid w:val="001D2A95"/>
    <w:rsid w:val="001D67F8"/>
    <w:rsid w:val="001F0411"/>
    <w:rsid w:val="001F0E89"/>
    <w:rsid w:val="00201401"/>
    <w:rsid w:val="00201CC1"/>
    <w:rsid w:val="00203143"/>
    <w:rsid w:val="002055AE"/>
    <w:rsid w:val="00211C58"/>
    <w:rsid w:val="002151E2"/>
    <w:rsid w:val="00221B1A"/>
    <w:rsid w:val="00223A8A"/>
    <w:rsid w:val="002304CE"/>
    <w:rsid w:val="00235787"/>
    <w:rsid w:val="002373B3"/>
    <w:rsid w:val="00243685"/>
    <w:rsid w:val="00244EEF"/>
    <w:rsid w:val="002452EE"/>
    <w:rsid w:val="0024551E"/>
    <w:rsid w:val="00245764"/>
    <w:rsid w:val="002507B1"/>
    <w:rsid w:val="00250B3D"/>
    <w:rsid w:val="00260DC2"/>
    <w:rsid w:val="00262793"/>
    <w:rsid w:val="00262AD0"/>
    <w:rsid w:val="00266EE9"/>
    <w:rsid w:val="002679E9"/>
    <w:rsid w:val="00270200"/>
    <w:rsid w:val="00273C49"/>
    <w:rsid w:val="0028182D"/>
    <w:rsid w:val="002851CA"/>
    <w:rsid w:val="00285CD7"/>
    <w:rsid w:val="00287971"/>
    <w:rsid w:val="00293F91"/>
    <w:rsid w:val="002941D6"/>
    <w:rsid w:val="002A0385"/>
    <w:rsid w:val="002A1683"/>
    <w:rsid w:val="002A1E12"/>
    <w:rsid w:val="002A3BEE"/>
    <w:rsid w:val="002A5CBF"/>
    <w:rsid w:val="002A69AC"/>
    <w:rsid w:val="002B5182"/>
    <w:rsid w:val="002B6A8B"/>
    <w:rsid w:val="002B701E"/>
    <w:rsid w:val="002C01A3"/>
    <w:rsid w:val="002C157E"/>
    <w:rsid w:val="002C2474"/>
    <w:rsid w:val="002C321E"/>
    <w:rsid w:val="002C4445"/>
    <w:rsid w:val="002D08F5"/>
    <w:rsid w:val="002D2AFB"/>
    <w:rsid w:val="002D405F"/>
    <w:rsid w:val="002E3784"/>
    <w:rsid w:val="002E5727"/>
    <w:rsid w:val="002E744F"/>
    <w:rsid w:val="002F02FA"/>
    <w:rsid w:val="002F759E"/>
    <w:rsid w:val="0030482B"/>
    <w:rsid w:val="00304A02"/>
    <w:rsid w:val="003050F7"/>
    <w:rsid w:val="00313E90"/>
    <w:rsid w:val="00315133"/>
    <w:rsid w:val="00315321"/>
    <w:rsid w:val="003174AE"/>
    <w:rsid w:val="00320AD2"/>
    <w:rsid w:val="00322D24"/>
    <w:rsid w:val="00325B37"/>
    <w:rsid w:val="00340BA8"/>
    <w:rsid w:val="00352496"/>
    <w:rsid w:val="00355C14"/>
    <w:rsid w:val="00357465"/>
    <w:rsid w:val="003713DE"/>
    <w:rsid w:val="00374662"/>
    <w:rsid w:val="003753D2"/>
    <w:rsid w:val="00376063"/>
    <w:rsid w:val="003763C9"/>
    <w:rsid w:val="00384957"/>
    <w:rsid w:val="003850D0"/>
    <w:rsid w:val="0038766E"/>
    <w:rsid w:val="00390130"/>
    <w:rsid w:val="003A2D29"/>
    <w:rsid w:val="003B2628"/>
    <w:rsid w:val="003B328B"/>
    <w:rsid w:val="003B4CB2"/>
    <w:rsid w:val="003B6930"/>
    <w:rsid w:val="003C169F"/>
    <w:rsid w:val="003C381D"/>
    <w:rsid w:val="003C4149"/>
    <w:rsid w:val="003C6437"/>
    <w:rsid w:val="003C6643"/>
    <w:rsid w:val="003D54B7"/>
    <w:rsid w:val="003D5A5B"/>
    <w:rsid w:val="003D6FDC"/>
    <w:rsid w:val="003D764F"/>
    <w:rsid w:val="003D77A9"/>
    <w:rsid w:val="003E0BAB"/>
    <w:rsid w:val="003E4BAA"/>
    <w:rsid w:val="003E50DA"/>
    <w:rsid w:val="003E57EA"/>
    <w:rsid w:val="003E6055"/>
    <w:rsid w:val="003F1652"/>
    <w:rsid w:val="003F2297"/>
    <w:rsid w:val="003F2744"/>
    <w:rsid w:val="003F3030"/>
    <w:rsid w:val="00407B05"/>
    <w:rsid w:val="00420E67"/>
    <w:rsid w:val="00421060"/>
    <w:rsid w:val="00433BC9"/>
    <w:rsid w:val="00444A23"/>
    <w:rsid w:val="00454333"/>
    <w:rsid w:val="00456CE3"/>
    <w:rsid w:val="00464147"/>
    <w:rsid w:val="0046618F"/>
    <w:rsid w:val="00467C60"/>
    <w:rsid w:val="0047435D"/>
    <w:rsid w:val="00475F0F"/>
    <w:rsid w:val="00483BBE"/>
    <w:rsid w:val="00485F21"/>
    <w:rsid w:val="00486313"/>
    <w:rsid w:val="0049290A"/>
    <w:rsid w:val="00496337"/>
    <w:rsid w:val="00496C57"/>
    <w:rsid w:val="004A2CE7"/>
    <w:rsid w:val="004C126A"/>
    <w:rsid w:val="004D0DD2"/>
    <w:rsid w:val="004D264C"/>
    <w:rsid w:val="004D3960"/>
    <w:rsid w:val="004D56FC"/>
    <w:rsid w:val="004E55B6"/>
    <w:rsid w:val="004F61E4"/>
    <w:rsid w:val="004F645E"/>
    <w:rsid w:val="00507637"/>
    <w:rsid w:val="00507738"/>
    <w:rsid w:val="00511FE9"/>
    <w:rsid w:val="005125FB"/>
    <w:rsid w:val="00517A4A"/>
    <w:rsid w:val="00525C79"/>
    <w:rsid w:val="00533383"/>
    <w:rsid w:val="005365AD"/>
    <w:rsid w:val="00542A45"/>
    <w:rsid w:val="00543140"/>
    <w:rsid w:val="0054625F"/>
    <w:rsid w:val="00550946"/>
    <w:rsid w:val="00552394"/>
    <w:rsid w:val="0057016E"/>
    <w:rsid w:val="00570988"/>
    <w:rsid w:val="00572906"/>
    <w:rsid w:val="005735E9"/>
    <w:rsid w:val="00576A96"/>
    <w:rsid w:val="00577C0B"/>
    <w:rsid w:val="00577D12"/>
    <w:rsid w:val="00581372"/>
    <w:rsid w:val="00582641"/>
    <w:rsid w:val="005857A2"/>
    <w:rsid w:val="005935CC"/>
    <w:rsid w:val="0059437C"/>
    <w:rsid w:val="005A7CE7"/>
    <w:rsid w:val="005B419A"/>
    <w:rsid w:val="005C613E"/>
    <w:rsid w:val="005C7DD7"/>
    <w:rsid w:val="005D0D5D"/>
    <w:rsid w:val="005D2FD1"/>
    <w:rsid w:val="005D31CC"/>
    <w:rsid w:val="005D3D29"/>
    <w:rsid w:val="005D61C5"/>
    <w:rsid w:val="005D65D7"/>
    <w:rsid w:val="005E36A1"/>
    <w:rsid w:val="005E43B2"/>
    <w:rsid w:val="005F058C"/>
    <w:rsid w:val="005F42BC"/>
    <w:rsid w:val="0060242E"/>
    <w:rsid w:val="006138E3"/>
    <w:rsid w:val="006155B8"/>
    <w:rsid w:val="006169BD"/>
    <w:rsid w:val="00624426"/>
    <w:rsid w:val="006257F5"/>
    <w:rsid w:val="00630376"/>
    <w:rsid w:val="0063300E"/>
    <w:rsid w:val="00633CDD"/>
    <w:rsid w:val="006418B0"/>
    <w:rsid w:val="00641D90"/>
    <w:rsid w:val="00642E8F"/>
    <w:rsid w:val="00646D48"/>
    <w:rsid w:val="00647455"/>
    <w:rsid w:val="00650BD4"/>
    <w:rsid w:val="00655785"/>
    <w:rsid w:val="00657302"/>
    <w:rsid w:val="00660695"/>
    <w:rsid w:val="0067410E"/>
    <w:rsid w:val="0067436B"/>
    <w:rsid w:val="00675AC3"/>
    <w:rsid w:val="00675D3E"/>
    <w:rsid w:val="00677BF6"/>
    <w:rsid w:val="006802D9"/>
    <w:rsid w:val="00681D4C"/>
    <w:rsid w:val="0068338A"/>
    <w:rsid w:val="00684F80"/>
    <w:rsid w:val="006A1D00"/>
    <w:rsid w:val="006B1DC9"/>
    <w:rsid w:val="006B2D98"/>
    <w:rsid w:val="006B3502"/>
    <w:rsid w:val="006B6305"/>
    <w:rsid w:val="006B64DC"/>
    <w:rsid w:val="006C31E6"/>
    <w:rsid w:val="006C592A"/>
    <w:rsid w:val="006C5E74"/>
    <w:rsid w:val="006D0C15"/>
    <w:rsid w:val="006E04EA"/>
    <w:rsid w:val="006E15A7"/>
    <w:rsid w:val="006E269B"/>
    <w:rsid w:val="006E2BAA"/>
    <w:rsid w:val="006E5027"/>
    <w:rsid w:val="006E5E16"/>
    <w:rsid w:val="006F0004"/>
    <w:rsid w:val="006F4593"/>
    <w:rsid w:val="0070012B"/>
    <w:rsid w:val="00702211"/>
    <w:rsid w:val="0070309D"/>
    <w:rsid w:val="00706079"/>
    <w:rsid w:val="00707EC5"/>
    <w:rsid w:val="00710AFA"/>
    <w:rsid w:val="007125E0"/>
    <w:rsid w:val="00713936"/>
    <w:rsid w:val="00715F7A"/>
    <w:rsid w:val="007161C9"/>
    <w:rsid w:val="007279BF"/>
    <w:rsid w:val="007305BC"/>
    <w:rsid w:val="00740550"/>
    <w:rsid w:val="00743CF8"/>
    <w:rsid w:val="00750084"/>
    <w:rsid w:val="0075239E"/>
    <w:rsid w:val="00753822"/>
    <w:rsid w:val="0075521E"/>
    <w:rsid w:val="00755B7A"/>
    <w:rsid w:val="007636D0"/>
    <w:rsid w:val="00763D2C"/>
    <w:rsid w:val="00764B29"/>
    <w:rsid w:val="0078624F"/>
    <w:rsid w:val="007A1BB1"/>
    <w:rsid w:val="007A2890"/>
    <w:rsid w:val="007A2B3A"/>
    <w:rsid w:val="007A4E21"/>
    <w:rsid w:val="007A560A"/>
    <w:rsid w:val="007A60C6"/>
    <w:rsid w:val="007B080F"/>
    <w:rsid w:val="007B12B8"/>
    <w:rsid w:val="007B4E07"/>
    <w:rsid w:val="007C2469"/>
    <w:rsid w:val="007C2BAF"/>
    <w:rsid w:val="007C62CD"/>
    <w:rsid w:val="007D3ABD"/>
    <w:rsid w:val="007F0BB7"/>
    <w:rsid w:val="007F22B6"/>
    <w:rsid w:val="007F5062"/>
    <w:rsid w:val="007F70DB"/>
    <w:rsid w:val="00800E67"/>
    <w:rsid w:val="00807774"/>
    <w:rsid w:val="008214E2"/>
    <w:rsid w:val="00821CF8"/>
    <w:rsid w:val="00827B7A"/>
    <w:rsid w:val="0083739D"/>
    <w:rsid w:val="00837A91"/>
    <w:rsid w:val="00840700"/>
    <w:rsid w:val="0084110C"/>
    <w:rsid w:val="00846AB0"/>
    <w:rsid w:val="008570E0"/>
    <w:rsid w:val="0086148A"/>
    <w:rsid w:val="00861944"/>
    <w:rsid w:val="00864DED"/>
    <w:rsid w:val="0087053B"/>
    <w:rsid w:val="00875727"/>
    <w:rsid w:val="008764B4"/>
    <w:rsid w:val="00882535"/>
    <w:rsid w:val="0088553A"/>
    <w:rsid w:val="00887F72"/>
    <w:rsid w:val="00892A69"/>
    <w:rsid w:val="00897497"/>
    <w:rsid w:val="008A37F8"/>
    <w:rsid w:val="008A4B17"/>
    <w:rsid w:val="008A727B"/>
    <w:rsid w:val="008A77A8"/>
    <w:rsid w:val="008A79BB"/>
    <w:rsid w:val="008B14B6"/>
    <w:rsid w:val="008B682B"/>
    <w:rsid w:val="008C4C59"/>
    <w:rsid w:val="008C5FAD"/>
    <w:rsid w:val="008C70C0"/>
    <w:rsid w:val="008D1A2E"/>
    <w:rsid w:val="008D2959"/>
    <w:rsid w:val="008D41DD"/>
    <w:rsid w:val="008D7036"/>
    <w:rsid w:val="008E0FE0"/>
    <w:rsid w:val="008E135A"/>
    <w:rsid w:val="008E181E"/>
    <w:rsid w:val="008E4471"/>
    <w:rsid w:val="008E6E83"/>
    <w:rsid w:val="008F2E1C"/>
    <w:rsid w:val="008F6091"/>
    <w:rsid w:val="008F76A4"/>
    <w:rsid w:val="009026DF"/>
    <w:rsid w:val="00902E3A"/>
    <w:rsid w:val="00903CD0"/>
    <w:rsid w:val="00905FB7"/>
    <w:rsid w:val="00910538"/>
    <w:rsid w:val="00913A5A"/>
    <w:rsid w:val="00927399"/>
    <w:rsid w:val="00927D4C"/>
    <w:rsid w:val="009303DC"/>
    <w:rsid w:val="00930DFF"/>
    <w:rsid w:val="009341FB"/>
    <w:rsid w:val="00941340"/>
    <w:rsid w:val="009415D7"/>
    <w:rsid w:val="009503F9"/>
    <w:rsid w:val="009633F5"/>
    <w:rsid w:val="0096548C"/>
    <w:rsid w:val="00966AC6"/>
    <w:rsid w:val="009708CE"/>
    <w:rsid w:val="009711E1"/>
    <w:rsid w:val="009764D3"/>
    <w:rsid w:val="0098053E"/>
    <w:rsid w:val="00983CA6"/>
    <w:rsid w:val="00987114"/>
    <w:rsid w:val="00991DF6"/>
    <w:rsid w:val="009934A8"/>
    <w:rsid w:val="00997D5C"/>
    <w:rsid w:val="009A0CF1"/>
    <w:rsid w:val="009B0C60"/>
    <w:rsid w:val="009B1079"/>
    <w:rsid w:val="009B1BBC"/>
    <w:rsid w:val="009B27A4"/>
    <w:rsid w:val="009B7138"/>
    <w:rsid w:val="009B7D8F"/>
    <w:rsid w:val="009C01F9"/>
    <w:rsid w:val="009C6D98"/>
    <w:rsid w:val="009D2BBC"/>
    <w:rsid w:val="009D7182"/>
    <w:rsid w:val="009D719A"/>
    <w:rsid w:val="009E651A"/>
    <w:rsid w:val="009F358C"/>
    <w:rsid w:val="009F7440"/>
    <w:rsid w:val="00A003C5"/>
    <w:rsid w:val="00A00F02"/>
    <w:rsid w:val="00A02A5D"/>
    <w:rsid w:val="00A0511C"/>
    <w:rsid w:val="00A10987"/>
    <w:rsid w:val="00A1529C"/>
    <w:rsid w:val="00A23B2A"/>
    <w:rsid w:val="00A24775"/>
    <w:rsid w:val="00A27E18"/>
    <w:rsid w:val="00A376C5"/>
    <w:rsid w:val="00A41DDD"/>
    <w:rsid w:val="00A511A3"/>
    <w:rsid w:val="00A538CD"/>
    <w:rsid w:val="00A553CE"/>
    <w:rsid w:val="00A62119"/>
    <w:rsid w:val="00A6665B"/>
    <w:rsid w:val="00A66886"/>
    <w:rsid w:val="00A67B2F"/>
    <w:rsid w:val="00A70247"/>
    <w:rsid w:val="00A7154B"/>
    <w:rsid w:val="00A71D89"/>
    <w:rsid w:val="00A80354"/>
    <w:rsid w:val="00A80B2C"/>
    <w:rsid w:val="00A86D75"/>
    <w:rsid w:val="00A87E8F"/>
    <w:rsid w:val="00A941BB"/>
    <w:rsid w:val="00A95FA8"/>
    <w:rsid w:val="00AA2E22"/>
    <w:rsid w:val="00AA3A54"/>
    <w:rsid w:val="00AB10DB"/>
    <w:rsid w:val="00AB1968"/>
    <w:rsid w:val="00AB2CF3"/>
    <w:rsid w:val="00AB4908"/>
    <w:rsid w:val="00AB77D0"/>
    <w:rsid w:val="00AC1613"/>
    <w:rsid w:val="00AC19E7"/>
    <w:rsid w:val="00AC6486"/>
    <w:rsid w:val="00AC70BB"/>
    <w:rsid w:val="00AC74D6"/>
    <w:rsid w:val="00AC74DE"/>
    <w:rsid w:val="00AD065F"/>
    <w:rsid w:val="00AD15EF"/>
    <w:rsid w:val="00AD6F8E"/>
    <w:rsid w:val="00AE3D32"/>
    <w:rsid w:val="00AE4DFA"/>
    <w:rsid w:val="00AE58ED"/>
    <w:rsid w:val="00AF3351"/>
    <w:rsid w:val="00AF3CF3"/>
    <w:rsid w:val="00AF6ECC"/>
    <w:rsid w:val="00B0184F"/>
    <w:rsid w:val="00B02F55"/>
    <w:rsid w:val="00B030F6"/>
    <w:rsid w:val="00B05763"/>
    <w:rsid w:val="00B13C95"/>
    <w:rsid w:val="00B2196C"/>
    <w:rsid w:val="00B3185A"/>
    <w:rsid w:val="00B32422"/>
    <w:rsid w:val="00B46D65"/>
    <w:rsid w:val="00B65E66"/>
    <w:rsid w:val="00B67207"/>
    <w:rsid w:val="00B70B30"/>
    <w:rsid w:val="00B7172E"/>
    <w:rsid w:val="00B74C8D"/>
    <w:rsid w:val="00B75FF3"/>
    <w:rsid w:val="00B77648"/>
    <w:rsid w:val="00B90E0E"/>
    <w:rsid w:val="00B9684A"/>
    <w:rsid w:val="00BA1A00"/>
    <w:rsid w:val="00BA792D"/>
    <w:rsid w:val="00BB1A1D"/>
    <w:rsid w:val="00BB2C13"/>
    <w:rsid w:val="00BB420E"/>
    <w:rsid w:val="00BB6600"/>
    <w:rsid w:val="00BB6C43"/>
    <w:rsid w:val="00BB7A1C"/>
    <w:rsid w:val="00BB7B6D"/>
    <w:rsid w:val="00BC4CE2"/>
    <w:rsid w:val="00BD15C6"/>
    <w:rsid w:val="00BD1F43"/>
    <w:rsid w:val="00BD4C91"/>
    <w:rsid w:val="00BD5C5E"/>
    <w:rsid w:val="00BE235A"/>
    <w:rsid w:val="00BE2E60"/>
    <w:rsid w:val="00BE3203"/>
    <w:rsid w:val="00BE541A"/>
    <w:rsid w:val="00BF1822"/>
    <w:rsid w:val="00BF37BA"/>
    <w:rsid w:val="00C001F4"/>
    <w:rsid w:val="00C00C76"/>
    <w:rsid w:val="00C04048"/>
    <w:rsid w:val="00C06067"/>
    <w:rsid w:val="00C0624B"/>
    <w:rsid w:val="00C13E47"/>
    <w:rsid w:val="00C1496B"/>
    <w:rsid w:val="00C14E5B"/>
    <w:rsid w:val="00C212DB"/>
    <w:rsid w:val="00C2257D"/>
    <w:rsid w:val="00C23CAB"/>
    <w:rsid w:val="00C35560"/>
    <w:rsid w:val="00C375AE"/>
    <w:rsid w:val="00C41AA0"/>
    <w:rsid w:val="00C474FF"/>
    <w:rsid w:val="00C6304F"/>
    <w:rsid w:val="00C75BBB"/>
    <w:rsid w:val="00C77A5D"/>
    <w:rsid w:val="00C81544"/>
    <w:rsid w:val="00C85CAD"/>
    <w:rsid w:val="00C86709"/>
    <w:rsid w:val="00C94327"/>
    <w:rsid w:val="00C96051"/>
    <w:rsid w:val="00C97831"/>
    <w:rsid w:val="00CA6356"/>
    <w:rsid w:val="00CA69B3"/>
    <w:rsid w:val="00CB0A23"/>
    <w:rsid w:val="00CB57B5"/>
    <w:rsid w:val="00CC02A7"/>
    <w:rsid w:val="00CC5C8B"/>
    <w:rsid w:val="00CD008B"/>
    <w:rsid w:val="00CD0BE6"/>
    <w:rsid w:val="00CD5744"/>
    <w:rsid w:val="00CD6BFD"/>
    <w:rsid w:val="00CE0993"/>
    <w:rsid w:val="00CE105A"/>
    <w:rsid w:val="00CE3272"/>
    <w:rsid w:val="00CE4A2C"/>
    <w:rsid w:val="00CE5660"/>
    <w:rsid w:val="00CF406C"/>
    <w:rsid w:val="00CF5174"/>
    <w:rsid w:val="00D006F6"/>
    <w:rsid w:val="00D06C04"/>
    <w:rsid w:val="00D071A6"/>
    <w:rsid w:val="00D11362"/>
    <w:rsid w:val="00D17DC5"/>
    <w:rsid w:val="00D25223"/>
    <w:rsid w:val="00D33643"/>
    <w:rsid w:val="00D35F3A"/>
    <w:rsid w:val="00D42EEC"/>
    <w:rsid w:val="00D437DB"/>
    <w:rsid w:val="00D45372"/>
    <w:rsid w:val="00D500A3"/>
    <w:rsid w:val="00D514ED"/>
    <w:rsid w:val="00D52944"/>
    <w:rsid w:val="00D54271"/>
    <w:rsid w:val="00D60DEC"/>
    <w:rsid w:val="00D71C60"/>
    <w:rsid w:val="00D73CE8"/>
    <w:rsid w:val="00D83F15"/>
    <w:rsid w:val="00D86E25"/>
    <w:rsid w:val="00D9642F"/>
    <w:rsid w:val="00D97C61"/>
    <w:rsid w:val="00DA08B3"/>
    <w:rsid w:val="00DA103C"/>
    <w:rsid w:val="00DB6ED6"/>
    <w:rsid w:val="00DB7633"/>
    <w:rsid w:val="00DC1FF9"/>
    <w:rsid w:val="00DC40C8"/>
    <w:rsid w:val="00DC76C9"/>
    <w:rsid w:val="00DD5DA3"/>
    <w:rsid w:val="00DE0216"/>
    <w:rsid w:val="00DE28AF"/>
    <w:rsid w:val="00DE297B"/>
    <w:rsid w:val="00DE2AB5"/>
    <w:rsid w:val="00DE4C0A"/>
    <w:rsid w:val="00DE61BD"/>
    <w:rsid w:val="00DE6D34"/>
    <w:rsid w:val="00DF3B4A"/>
    <w:rsid w:val="00DF4E86"/>
    <w:rsid w:val="00DF71E4"/>
    <w:rsid w:val="00DF7E2A"/>
    <w:rsid w:val="00E01042"/>
    <w:rsid w:val="00E0313E"/>
    <w:rsid w:val="00E0722F"/>
    <w:rsid w:val="00E11FB8"/>
    <w:rsid w:val="00E1392F"/>
    <w:rsid w:val="00E17909"/>
    <w:rsid w:val="00E17DDD"/>
    <w:rsid w:val="00E2013E"/>
    <w:rsid w:val="00E20B63"/>
    <w:rsid w:val="00E221DD"/>
    <w:rsid w:val="00E2586B"/>
    <w:rsid w:val="00E25D88"/>
    <w:rsid w:val="00E271C7"/>
    <w:rsid w:val="00E31D83"/>
    <w:rsid w:val="00E41781"/>
    <w:rsid w:val="00E41926"/>
    <w:rsid w:val="00E4551B"/>
    <w:rsid w:val="00E46BE2"/>
    <w:rsid w:val="00E47B7B"/>
    <w:rsid w:val="00E521EA"/>
    <w:rsid w:val="00E52358"/>
    <w:rsid w:val="00E558CF"/>
    <w:rsid w:val="00E61135"/>
    <w:rsid w:val="00E62DF8"/>
    <w:rsid w:val="00E6314E"/>
    <w:rsid w:val="00E64131"/>
    <w:rsid w:val="00E67530"/>
    <w:rsid w:val="00E72887"/>
    <w:rsid w:val="00E761C3"/>
    <w:rsid w:val="00E805AA"/>
    <w:rsid w:val="00E82C68"/>
    <w:rsid w:val="00E93A70"/>
    <w:rsid w:val="00E94420"/>
    <w:rsid w:val="00E949F3"/>
    <w:rsid w:val="00E96AD6"/>
    <w:rsid w:val="00EA5FA0"/>
    <w:rsid w:val="00EB0C19"/>
    <w:rsid w:val="00EB1B0E"/>
    <w:rsid w:val="00EB1EA7"/>
    <w:rsid w:val="00EB3663"/>
    <w:rsid w:val="00EB6794"/>
    <w:rsid w:val="00EB77F4"/>
    <w:rsid w:val="00EC16C3"/>
    <w:rsid w:val="00EC1AD8"/>
    <w:rsid w:val="00EC7BAE"/>
    <w:rsid w:val="00EC7FCB"/>
    <w:rsid w:val="00ED3BF2"/>
    <w:rsid w:val="00ED4A1B"/>
    <w:rsid w:val="00EE1B27"/>
    <w:rsid w:val="00EE79B2"/>
    <w:rsid w:val="00EF33AA"/>
    <w:rsid w:val="00EF7AC0"/>
    <w:rsid w:val="00F03138"/>
    <w:rsid w:val="00F048DE"/>
    <w:rsid w:val="00F05AD4"/>
    <w:rsid w:val="00F10D47"/>
    <w:rsid w:val="00F15DE9"/>
    <w:rsid w:val="00F16718"/>
    <w:rsid w:val="00F22C7D"/>
    <w:rsid w:val="00F50604"/>
    <w:rsid w:val="00F516BD"/>
    <w:rsid w:val="00F53258"/>
    <w:rsid w:val="00F55493"/>
    <w:rsid w:val="00F55D4A"/>
    <w:rsid w:val="00F60AA4"/>
    <w:rsid w:val="00F657DE"/>
    <w:rsid w:val="00F6622E"/>
    <w:rsid w:val="00F84152"/>
    <w:rsid w:val="00F85B21"/>
    <w:rsid w:val="00F87EAC"/>
    <w:rsid w:val="00F9031E"/>
    <w:rsid w:val="00F90BDD"/>
    <w:rsid w:val="00F93EF3"/>
    <w:rsid w:val="00F945E0"/>
    <w:rsid w:val="00F955CE"/>
    <w:rsid w:val="00FA4162"/>
    <w:rsid w:val="00FA6430"/>
    <w:rsid w:val="00FA6A94"/>
    <w:rsid w:val="00FA7F74"/>
    <w:rsid w:val="00FB2B80"/>
    <w:rsid w:val="00FB4F69"/>
    <w:rsid w:val="00FB6578"/>
    <w:rsid w:val="00FB7164"/>
    <w:rsid w:val="00FC34B1"/>
    <w:rsid w:val="00FC7276"/>
    <w:rsid w:val="00FD49E5"/>
    <w:rsid w:val="00FE0F66"/>
    <w:rsid w:val="00FE716F"/>
    <w:rsid w:val="00FE71F0"/>
    <w:rsid w:val="00FF31F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BA52C"/>
  <w15:chartTrackingRefBased/>
  <w15:docId w15:val="{D1FB6130-35FF-BE45-8204-52119A3F4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65D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D65D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D65D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D65D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D65D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D65D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65D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65D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65D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65D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D65D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D65D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D65D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D65D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D65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65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65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65D7"/>
    <w:rPr>
      <w:rFonts w:eastAsiaTheme="majorEastAsia" w:cstheme="majorBidi"/>
      <w:color w:val="272727" w:themeColor="text1" w:themeTint="D8"/>
    </w:rPr>
  </w:style>
  <w:style w:type="paragraph" w:styleId="Title">
    <w:name w:val="Title"/>
    <w:basedOn w:val="Normal"/>
    <w:next w:val="Normal"/>
    <w:link w:val="TitleChar"/>
    <w:uiPriority w:val="10"/>
    <w:qFormat/>
    <w:rsid w:val="005D65D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65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65D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65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65D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D65D7"/>
    <w:rPr>
      <w:i/>
      <w:iCs/>
      <w:color w:val="404040" w:themeColor="text1" w:themeTint="BF"/>
    </w:rPr>
  </w:style>
  <w:style w:type="paragraph" w:styleId="ListParagraph">
    <w:name w:val="List Paragraph"/>
    <w:basedOn w:val="Normal"/>
    <w:uiPriority w:val="34"/>
    <w:qFormat/>
    <w:rsid w:val="005D65D7"/>
    <w:pPr>
      <w:ind w:left="720"/>
      <w:contextualSpacing/>
    </w:pPr>
  </w:style>
  <w:style w:type="character" w:styleId="IntenseEmphasis">
    <w:name w:val="Intense Emphasis"/>
    <w:basedOn w:val="DefaultParagraphFont"/>
    <w:uiPriority w:val="21"/>
    <w:qFormat/>
    <w:rsid w:val="005D65D7"/>
    <w:rPr>
      <w:i/>
      <w:iCs/>
      <w:color w:val="2F5496" w:themeColor="accent1" w:themeShade="BF"/>
    </w:rPr>
  </w:style>
  <w:style w:type="paragraph" w:styleId="IntenseQuote">
    <w:name w:val="Intense Quote"/>
    <w:basedOn w:val="Normal"/>
    <w:next w:val="Normal"/>
    <w:link w:val="IntenseQuoteChar"/>
    <w:uiPriority w:val="30"/>
    <w:qFormat/>
    <w:rsid w:val="005D65D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D65D7"/>
    <w:rPr>
      <w:i/>
      <w:iCs/>
      <w:color w:val="2F5496" w:themeColor="accent1" w:themeShade="BF"/>
    </w:rPr>
  </w:style>
  <w:style w:type="character" w:styleId="IntenseReference">
    <w:name w:val="Intense Reference"/>
    <w:basedOn w:val="DefaultParagraphFont"/>
    <w:uiPriority w:val="32"/>
    <w:qFormat/>
    <w:rsid w:val="005D65D7"/>
    <w:rPr>
      <w:b/>
      <w:bCs/>
      <w:smallCaps/>
      <w:color w:val="2F5496" w:themeColor="accent1" w:themeShade="BF"/>
      <w:spacing w:val="5"/>
    </w:rPr>
  </w:style>
  <w:style w:type="character" w:styleId="Hyperlink">
    <w:name w:val="Hyperlink"/>
    <w:basedOn w:val="DefaultParagraphFont"/>
    <w:uiPriority w:val="99"/>
    <w:unhideWhenUsed/>
    <w:rsid w:val="00AD15EF"/>
    <w:rPr>
      <w:color w:val="0563C1" w:themeColor="hyperlink"/>
      <w:u w:val="single"/>
    </w:rPr>
  </w:style>
  <w:style w:type="character" w:styleId="UnresolvedMention">
    <w:name w:val="Unresolved Mention"/>
    <w:basedOn w:val="DefaultParagraphFont"/>
    <w:uiPriority w:val="99"/>
    <w:semiHidden/>
    <w:unhideWhenUsed/>
    <w:rsid w:val="00AD15EF"/>
    <w:rPr>
      <w:color w:val="605E5C"/>
      <w:shd w:val="clear" w:color="auto" w:fill="E1DFDD"/>
    </w:rPr>
  </w:style>
  <w:style w:type="character" w:styleId="PlaceholderText">
    <w:name w:val="Placeholder Text"/>
    <w:basedOn w:val="DefaultParagraphFont"/>
    <w:uiPriority w:val="99"/>
    <w:semiHidden/>
    <w:rsid w:val="002B6A8B"/>
    <w:rPr>
      <w:color w:val="666666"/>
    </w:rPr>
  </w:style>
  <w:style w:type="paragraph" w:styleId="FootnoteText">
    <w:name w:val="footnote text"/>
    <w:basedOn w:val="Normal"/>
    <w:link w:val="FootnoteTextChar"/>
    <w:uiPriority w:val="99"/>
    <w:semiHidden/>
    <w:unhideWhenUsed/>
    <w:rsid w:val="00807774"/>
    <w:rPr>
      <w:sz w:val="20"/>
      <w:szCs w:val="20"/>
    </w:rPr>
  </w:style>
  <w:style w:type="character" w:customStyle="1" w:styleId="FootnoteTextChar">
    <w:name w:val="Footnote Text Char"/>
    <w:basedOn w:val="DefaultParagraphFont"/>
    <w:link w:val="FootnoteText"/>
    <w:uiPriority w:val="99"/>
    <w:semiHidden/>
    <w:rsid w:val="00807774"/>
    <w:rPr>
      <w:sz w:val="20"/>
      <w:szCs w:val="20"/>
    </w:rPr>
  </w:style>
  <w:style w:type="character" w:styleId="FootnoteReference">
    <w:name w:val="footnote reference"/>
    <w:basedOn w:val="DefaultParagraphFont"/>
    <w:uiPriority w:val="99"/>
    <w:semiHidden/>
    <w:unhideWhenUsed/>
    <w:rsid w:val="00807774"/>
    <w:rPr>
      <w:vertAlign w:val="superscript"/>
    </w:rPr>
  </w:style>
  <w:style w:type="paragraph" w:styleId="Header">
    <w:name w:val="header"/>
    <w:basedOn w:val="Normal"/>
    <w:link w:val="HeaderChar"/>
    <w:uiPriority w:val="99"/>
    <w:unhideWhenUsed/>
    <w:rsid w:val="00A23B2A"/>
    <w:pPr>
      <w:tabs>
        <w:tab w:val="center" w:pos="4513"/>
        <w:tab w:val="right" w:pos="9026"/>
      </w:tabs>
    </w:pPr>
  </w:style>
  <w:style w:type="character" w:customStyle="1" w:styleId="HeaderChar">
    <w:name w:val="Header Char"/>
    <w:basedOn w:val="DefaultParagraphFont"/>
    <w:link w:val="Header"/>
    <w:uiPriority w:val="99"/>
    <w:rsid w:val="00A23B2A"/>
  </w:style>
  <w:style w:type="paragraph" w:styleId="Footer">
    <w:name w:val="footer"/>
    <w:basedOn w:val="Normal"/>
    <w:link w:val="FooterChar"/>
    <w:uiPriority w:val="99"/>
    <w:unhideWhenUsed/>
    <w:rsid w:val="00A23B2A"/>
    <w:pPr>
      <w:tabs>
        <w:tab w:val="center" w:pos="4513"/>
        <w:tab w:val="right" w:pos="9026"/>
      </w:tabs>
    </w:pPr>
  </w:style>
  <w:style w:type="character" w:customStyle="1" w:styleId="FooterChar">
    <w:name w:val="Footer Char"/>
    <w:basedOn w:val="DefaultParagraphFont"/>
    <w:link w:val="Footer"/>
    <w:uiPriority w:val="99"/>
    <w:rsid w:val="00A23B2A"/>
  </w:style>
  <w:style w:type="character" w:styleId="PageNumber">
    <w:name w:val="page number"/>
    <w:basedOn w:val="DefaultParagraphFont"/>
    <w:uiPriority w:val="99"/>
    <w:semiHidden/>
    <w:unhideWhenUsed/>
    <w:rsid w:val="00A23B2A"/>
  </w:style>
  <w:style w:type="character" w:styleId="LineNumber">
    <w:name w:val="line number"/>
    <w:basedOn w:val="DefaultParagraphFont"/>
    <w:uiPriority w:val="99"/>
    <w:semiHidden/>
    <w:unhideWhenUsed/>
    <w:rsid w:val="00517A4A"/>
  </w:style>
  <w:style w:type="table" w:styleId="TableGrid">
    <w:name w:val="Table Grid"/>
    <w:basedOn w:val="TableNormal"/>
    <w:uiPriority w:val="39"/>
    <w:rsid w:val="00B74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70B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45382">
      <w:bodyDiv w:val="1"/>
      <w:marLeft w:val="0"/>
      <w:marRight w:val="0"/>
      <w:marTop w:val="0"/>
      <w:marBottom w:val="0"/>
      <w:divBdr>
        <w:top w:val="none" w:sz="0" w:space="0" w:color="auto"/>
        <w:left w:val="none" w:sz="0" w:space="0" w:color="auto"/>
        <w:bottom w:val="none" w:sz="0" w:space="0" w:color="auto"/>
        <w:right w:val="none" w:sz="0" w:space="0" w:color="auto"/>
      </w:divBdr>
    </w:div>
    <w:div w:id="11346615">
      <w:bodyDiv w:val="1"/>
      <w:marLeft w:val="0"/>
      <w:marRight w:val="0"/>
      <w:marTop w:val="0"/>
      <w:marBottom w:val="0"/>
      <w:divBdr>
        <w:top w:val="none" w:sz="0" w:space="0" w:color="auto"/>
        <w:left w:val="none" w:sz="0" w:space="0" w:color="auto"/>
        <w:bottom w:val="none" w:sz="0" w:space="0" w:color="auto"/>
        <w:right w:val="none" w:sz="0" w:space="0" w:color="auto"/>
      </w:divBdr>
    </w:div>
    <w:div w:id="27611745">
      <w:bodyDiv w:val="1"/>
      <w:marLeft w:val="0"/>
      <w:marRight w:val="0"/>
      <w:marTop w:val="0"/>
      <w:marBottom w:val="0"/>
      <w:divBdr>
        <w:top w:val="none" w:sz="0" w:space="0" w:color="auto"/>
        <w:left w:val="none" w:sz="0" w:space="0" w:color="auto"/>
        <w:bottom w:val="none" w:sz="0" w:space="0" w:color="auto"/>
        <w:right w:val="none" w:sz="0" w:space="0" w:color="auto"/>
      </w:divBdr>
    </w:div>
    <w:div w:id="30307047">
      <w:bodyDiv w:val="1"/>
      <w:marLeft w:val="0"/>
      <w:marRight w:val="0"/>
      <w:marTop w:val="0"/>
      <w:marBottom w:val="0"/>
      <w:divBdr>
        <w:top w:val="none" w:sz="0" w:space="0" w:color="auto"/>
        <w:left w:val="none" w:sz="0" w:space="0" w:color="auto"/>
        <w:bottom w:val="none" w:sz="0" w:space="0" w:color="auto"/>
        <w:right w:val="none" w:sz="0" w:space="0" w:color="auto"/>
      </w:divBdr>
    </w:div>
    <w:div w:id="46687628">
      <w:bodyDiv w:val="1"/>
      <w:marLeft w:val="0"/>
      <w:marRight w:val="0"/>
      <w:marTop w:val="0"/>
      <w:marBottom w:val="0"/>
      <w:divBdr>
        <w:top w:val="none" w:sz="0" w:space="0" w:color="auto"/>
        <w:left w:val="none" w:sz="0" w:space="0" w:color="auto"/>
        <w:bottom w:val="none" w:sz="0" w:space="0" w:color="auto"/>
        <w:right w:val="none" w:sz="0" w:space="0" w:color="auto"/>
      </w:divBdr>
      <w:divsChild>
        <w:div w:id="1551529385">
          <w:marLeft w:val="480"/>
          <w:marRight w:val="0"/>
          <w:marTop w:val="0"/>
          <w:marBottom w:val="0"/>
          <w:divBdr>
            <w:top w:val="none" w:sz="0" w:space="0" w:color="auto"/>
            <w:left w:val="none" w:sz="0" w:space="0" w:color="auto"/>
            <w:bottom w:val="none" w:sz="0" w:space="0" w:color="auto"/>
            <w:right w:val="none" w:sz="0" w:space="0" w:color="auto"/>
          </w:divBdr>
        </w:div>
        <w:div w:id="203371511">
          <w:marLeft w:val="480"/>
          <w:marRight w:val="0"/>
          <w:marTop w:val="0"/>
          <w:marBottom w:val="0"/>
          <w:divBdr>
            <w:top w:val="none" w:sz="0" w:space="0" w:color="auto"/>
            <w:left w:val="none" w:sz="0" w:space="0" w:color="auto"/>
            <w:bottom w:val="none" w:sz="0" w:space="0" w:color="auto"/>
            <w:right w:val="none" w:sz="0" w:space="0" w:color="auto"/>
          </w:divBdr>
        </w:div>
        <w:div w:id="725298420">
          <w:marLeft w:val="480"/>
          <w:marRight w:val="0"/>
          <w:marTop w:val="0"/>
          <w:marBottom w:val="0"/>
          <w:divBdr>
            <w:top w:val="none" w:sz="0" w:space="0" w:color="auto"/>
            <w:left w:val="none" w:sz="0" w:space="0" w:color="auto"/>
            <w:bottom w:val="none" w:sz="0" w:space="0" w:color="auto"/>
            <w:right w:val="none" w:sz="0" w:space="0" w:color="auto"/>
          </w:divBdr>
        </w:div>
        <w:div w:id="336806739">
          <w:marLeft w:val="480"/>
          <w:marRight w:val="0"/>
          <w:marTop w:val="0"/>
          <w:marBottom w:val="0"/>
          <w:divBdr>
            <w:top w:val="none" w:sz="0" w:space="0" w:color="auto"/>
            <w:left w:val="none" w:sz="0" w:space="0" w:color="auto"/>
            <w:bottom w:val="none" w:sz="0" w:space="0" w:color="auto"/>
            <w:right w:val="none" w:sz="0" w:space="0" w:color="auto"/>
          </w:divBdr>
        </w:div>
        <w:div w:id="1438216393">
          <w:marLeft w:val="480"/>
          <w:marRight w:val="0"/>
          <w:marTop w:val="0"/>
          <w:marBottom w:val="0"/>
          <w:divBdr>
            <w:top w:val="none" w:sz="0" w:space="0" w:color="auto"/>
            <w:left w:val="none" w:sz="0" w:space="0" w:color="auto"/>
            <w:bottom w:val="none" w:sz="0" w:space="0" w:color="auto"/>
            <w:right w:val="none" w:sz="0" w:space="0" w:color="auto"/>
          </w:divBdr>
        </w:div>
        <w:div w:id="188564746">
          <w:marLeft w:val="480"/>
          <w:marRight w:val="0"/>
          <w:marTop w:val="0"/>
          <w:marBottom w:val="0"/>
          <w:divBdr>
            <w:top w:val="none" w:sz="0" w:space="0" w:color="auto"/>
            <w:left w:val="none" w:sz="0" w:space="0" w:color="auto"/>
            <w:bottom w:val="none" w:sz="0" w:space="0" w:color="auto"/>
            <w:right w:val="none" w:sz="0" w:space="0" w:color="auto"/>
          </w:divBdr>
        </w:div>
        <w:div w:id="735708295">
          <w:marLeft w:val="480"/>
          <w:marRight w:val="0"/>
          <w:marTop w:val="0"/>
          <w:marBottom w:val="0"/>
          <w:divBdr>
            <w:top w:val="none" w:sz="0" w:space="0" w:color="auto"/>
            <w:left w:val="none" w:sz="0" w:space="0" w:color="auto"/>
            <w:bottom w:val="none" w:sz="0" w:space="0" w:color="auto"/>
            <w:right w:val="none" w:sz="0" w:space="0" w:color="auto"/>
          </w:divBdr>
        </w:div>
        <w:div w:id="1154684700">
          <w:marLeft w:val="480"/>
          <w:marRight w:val="0"/>
          <w:marTop w:val="0"/>
          <w:marBottom w:val="0"/>
          <w:divBdr>
            <w:top w:val="none" w:sz="0" w:space="0" w:color="auto"/>
            <w:left w:val="none" w:sz="0" w:space="0" w:color="auto"/>
            <w:bottom w:val="none" w:sz="0" w:space="0" w:color="auto"/>
            <w:right w:val="none" w:sz="0" w:space="0" w:color="auto"/>
          </w:divBdr>
        </w:div>
        <w:div w:id="509216664">
          <w:marLeft w:val="480"/>
          <w:marRight w:val="0"/>
          <w:marTop w:val="0"/>
          <w:marBottom w:val="0"/>
          <w:divBdr>
            <w:top w:val="none" w:sz="0" w:space="0" w:color="auto"/>
            <w:left w:val="none" w:sz="0" w:space="0" w:color="auto"/>
            <w:bottom w:val="none" w:sz="0" w:space="0" w:color="auto"/>
            <w:right w:val="none" w:sz="0" w:space="0" w:color="auto"/>
          </w:divBdr>
        </w:div>
        <w:div w:id="1276524456">
          <w:marLeft w:val="480"/>
          <w:marRight w:val="0"/>
          <w:marTop w:val="0"/>
          <w:marBottom w:val="0"/>
          <w:divBdr>
            <w:top w:val="none" w:sz="0" w:space="0" w:color="auto"/>
            <w:left w:val="none" w:sz="0" w:space="0" w:color="auto"/>
            <w:bottom w:val="none" w:sz="0" w:space="0" w:color="auto"/>
            <w:right w:val="none" w:sz="0" w:space="0" w:color="auto"/>
          </w:divBdr>
        </w:div>
        <w:div w:id="932977431">
          <w:marLeft w:val="480"/>
          <w:marRight w:val="0"/>
          <w:marTop w:val="0"/>
          <w:marBottom w:val="0"/>
          <w:divBdr>
            <w:top w:val="none" w:sz="0" w:space="0" w:color="auto"/>
            <w:left w:val="none" w:sz="0" w:space="0" w:color="auto"/>
            <w:bottom w:val="none" w:sz="0" w:space="0" w:color="auto"/>
            <w:right w:val="none" w:sz="0" w:space="0" w:color="auto"/>
          </w:divBdr>
        </w:div>
        <w:div w:id="1614557050">
          <w:marLeft w:val="480"/>
          <w:marRight w:val="0"/>
          <w:marTop w:val="0"/>
          <w:marBottom w:val="0"/>
          <w:divBdr>
            <w:top w:val="none" w:sz="0" w:space="0" w:color="auto"/>
            <w:left w:val="none" w:sz="0" w:space="0" w:color="auto"/>
            <w:bottom w:val="none" w:sz="0" w:space="0" w:color="auto"/>
            <w:right w:val="none" w:sz="0" w:space="0" w:color="auto"/>
          </w:divBdr>
        </w:div>
        <w:div w:id="34475148">
          <w:marLeft w:val="480"/>
          <w:marRight w:val="0"/>
          <w:marTop w:val="0"/>
          <w:marBottom w:val="0"/>
          <w:divBdr>
            <w:top w:val="none" w:sz="0" w:space="0" w:color="auto"/>
            <w:left w:val="none" w:sz="0" w:space="0" w:color="auto"/>
            <w:bottom w:val="none" w:sz="0" w:space="0" w:color="auto"/>
            <w:right w:val="none" w:sz="0" w:space="0" w:color="auto"/>
          </w:divBdr>
        </w:div>
        <w:div w:id="1375495556">
          <w:marLeft w:val="480"/>
          <w:marRight w:val="0"/>
          <w:marTop w:val="0"/>
          <w:marBottom w:val="0"/>
          <w:divBdr>
            <w:top w:val="none" w:sz="0" w:space="0" w:color="auto"/>
            <w:left w:val="none" w:sz="0" w:space="0" w:color="auto"/>
            <w:bottom w:val="none" w:sz="0" w:space="0" w:color="auto"/>
            <w:right w:val="none" w:sz="0" w:space="0" w:color="auto"/>
          </w:divBdr>
        </w:div>
        <w:div w:id="478037572">
          <w:marLeft w:val="480"/>
          <w:marRight w:val="0"/>
          <w:marTop w:val="0"/>
          <w:marBottom w:val="0"/>
          <w:divBdr>
            <w:top w:val="none" w:sz="0" w:space="0" w:color="auto"/>
            <w:left w:val="none" w:sz="0" w:space="0" w:color="auto"/>
            <w:bottom w:val="none" w:sz="0" w:space="0" w:color="auto"/>
            <w:right w:val="none" w:sz="0" w:space="0" w:color="auto"/>
          </w:divBdr>
        </w:div>
        <w:div w:id="1097940169">
          <w:marLeft w:val="480"/>
          <w:marRight w:val="0"/>
          <w:marTop w:val="0"/>
          <w:marBottom w:val="0"/>
          <w:divBdr>
            <w:top w:val="none" w:sz="0" w:space="0" w:color="auto"/>
            <w:left w:val="none" w:sz="0" w:space="0" w:color="auto"/>
            <w:bottom w:val="none" w:sz="0" w:space="0" w:color="auto"/>
            <w:right w:val="none" w:sz="0" w:space="0" w:color="auto"/>
          </w:divBdr>
        </w:div>
        <w:div w:id="184558658">
          <w:marLeft w:val="480"/>
          <w:marRight w:val="0"/>
          <w:marTop w:val="0"/>
          <w:marBottom w:val="0"/>
          <w:divBdr>
            <w:top w:val="none" w:sz="0" w:space="0" w:color="auto"/>
            <w:left w:val="none" w:sz="0" w:space="0" w:color="auto"/>
            <w:bottom w:val="none" w:sz="0" w:space="0" w:color="auto"/>
            <w:right w:val="none" w:sz="0" w:space="0" w:color="auto"/>
          </w:divBdr>
        </w:div>
        <w:div w:id="285502748">
          <w:marLeft w:val="480"/>
          <w:marRight w:val="0"/>
          <w:marTop w:val="0"/>
          <w:marBottom w:val="0"/>
          <w:divBdr>
            <w:top w:val="none" w:sz="0" w:space="0" w:color="auto"/>
            <w:left w:val="none" w:sz="0" w:space="0" w:color="auto"/>
            <w:bottom w:val="none" w:sz="0" w:space="0" w:color="auto"/>
            <w:right w:val="none" w:sz="0" w:space="0" w:color="auto"/>
          </w:divBdr>
        </w:div>
        <w:div w:id="36205115">
          <w:marLeft w:val="480"/>
          <w:marRight w:val="0"/>
          <w:marTop w:val="0"/>
          <w:marBottom w:val="0"/>
          <w:divBdr>
            <w:top w:val="none" w:sz="0" w:space="0" w:color="auto"/>
            <w:left w:val="none" w:sz="0" w:space="0" w:color="auto"/>
            <w:bottom w:val="none" w:sz="0" w:space="0" w:color="auto"/>
            <w:right w:val="none" w:sz="0" w:space="0" w:color="auto"/>
          </w:divBdr>
        </w:div>
        <w:div w:id="1642806733">
          <w:marLeft w:val="480"/>
          <w:marRight w:val="0"/>
          <w:marTop w:val="0"/>
          <w:marBottom w:val="0"/>
          <w:divBdr>
            <w:top w:val="none" w:sz="0" w:space="0" w:color="auto"/>
            <w:left w:val="none" w:sz="0" w:space="0" w:color="auto"/>
            <w:bottom w:val="none" w:sz="0" w:space="0" w:color="auto"/>
            <w:right w:val="none" w:sz="0" w:space="0" w:color="auto"/>
          </w:divBdr>
        </w:div>
        <w:div w:id="187066159">
          <w:marLeft w:val="480"/>
          <w:marRight w:val="0"/>
          <w:marTop w:val="0"/>
          <w:marBottom w:val="0"/>
          <w:divBdr>
            <w:top w:val="none" w:sz="0" w:space="0" w:color="auto"/>
            <w:left w:val="none" w:sz="0" w:space="0" w:color="auto"/>
            <w:bottom w:val="none" w:sz="0" w:space="0" w:color="auto"/>
            <w:right w:val="none" w:sz="0" w:space="0" w:color="auto"/>
          </w:divBdr>
        </w:div>
        <w:div w:id="533008224">
          <w:marLeft w:val="480"/>
          <w:marRight w:val="0"/>
          <w:marTop w:val="0"/>
          <w:marBottom w:val="0"/>
          <w:divBdr>
            <w:top w:val="none" w:sz="0" w:space="0" w:color="auto"/>
            <w:left w:val="none" w:sz="0" w:space="0" w:color="auto"/>
            <w:bottom w:val="none" w:sz="0" w:space="0" w:color="auto"/>
            <w:right w:val="none" w:sz="0" w:space="0" w:color="auto"/>
          </w:divBdr>
        </w:div>
        <w:div w:id="1741829356">
          <w:marLeft w:val="480"/>
          <w:marRight w:val="0"/>
          <w:marTop w:val="0"/>
          <w:marBottom w:val="0"/>
          <w:divBdr>
            <w:top w:val="none" w:sz="0" w:space="0" w:color="auto"/>
            <w:left w:val="none" w:sz="0" w:space="0" w:color="auto"/>
            <w:bottom w:val="none" w:sz="0" w:space="0" w:color="auto"/>
            <w:right w:val="none" w:sz="0" w:space="0" w:color="auto"/>
          </w:divBdr>
        </w:div>
        <w:div w:id="1606377433">
          <w:marLeft w:val="480"/>
          <w:marRight w:val="0"/>
          <w:marTop w:val="0"/>
          <w:marBottom w:val="0"/>
          <w:divBdr>
            <w:top w:val="none" w:sz="0" w:space="0" w:color="auto"/>
            <w:left w:val="none" w:sz="0" w:space="0" w:color="auto"/>
            <w:bottom w:val="none" w:sz="0" w:space="0" w:color="auto"/>
            <w:right w:val="none" w:sz="0" w:space="0" w:color="auto"/>
          </w:divBdr>
        </w:div>
        <w:div w:id="672295960">
          <w:marLeft w:val="480"/>
          <w:marRight w:val="0"/>
          <w:marTop w:val="0"/>
          <w:marBottom w:val="0"/>
          <w:divBdr>
            <w:top w:val="none" w:sz="0" w:space="0" w:color="auto"/>
            <w:left w:val="none" w:sz="0" w:space="0" w:color="auto"/>
            <w:bottom w:val="none" w:sz="0" w:space="0" w:color="auto"/>
            <w:right w:val="none" w:sz="0" w:space="0" w:color="auto"/>
          </w:divBdr>
        </w:div>
        <w:div w:id="116143278">
          <w:marLeft w:val="480"/>
          <w:marRight w:val="0"/>
          <w:marTop w:val="0"/>
          <w:marBottom w:val="0"/>
          <w:divBdr>
            <w:top w:val="none" w:sz="0" w:space="0" w:color="auto"/>
            <w:left w:val="none" w:sz="0" w:space="0" w:color="auto"/>
            <w:bottom w:val="none" w:sz="0" w:space="0" w:color="auto"/>
            <w:right w:val="none" w:sz="0" w:space="0" w:color="auto"/>
          </w:divBdr>
        </w:div>
        <w:div w:id="234629242">
          <w:marLeft w:val="480"/>
          <w:marRight w:val="0"/>
          <w:marTop w:val="0"/>
          <w:marBottom w:val="0"/>
          <w:divBdr>
            <w:top w:val="none" w:sz="0" w:space="0" w:color="auto"/>
            <w:left w:val="none" w:sz="0" w:space="0" w:color="auto"/>
            <w:bottom w:val="none" w:sz="0" w:space="0" w:color="auto"/>
            <w:right w:val="none" w:sz="0" w:space="0" w:color="auto"/>
          </w:divBdr>
        </w:div>
        <w:div w:id="1443112010">
          <w:marLeft w:val="480"/>
          <w:marRight w:val="0"/>
          <w:marTop w:val="0"/>
          <w:marBottom w:val="0"/>
          <w:divBdr>
            <w:top w:val="none" w:sz="0" w:space="0" w:color="auto"/>
            <w:left w:val="none" w:sz="0" w:space="0" w:color="auto"/>
            <w:bottom w:val="none" w:sz="0" w:space="0" w:color="auto"/>
            <w:right w:val="none" w:sz="0" w:space="0" w:color="auto"/>
          </w:divBdr>
        </w:div>
        <w:div w:id="1021662066">
          <w:marLeft w:val="480"/>
          <w:marRight w:val="0"/>
          <w:marTop w:val="0"/>
          <w:marBottom w:val="0"/>
          <w:divBdr>
            <w:top w:val="none" w:sz="0" w:space="0" w:color="auto"/>
            <w:left w:val="none" w:sz="0" w:space="0" w:color="auto"/>
            <w:bottom w:val="none" w:sz="0" w:space="0" w:color="auto"/>
            <w:right w:val="none" w:sz="0" w:space="0" w:color="auto"/>
          </w:divBdr>
        </w:div>
        <w:div w:id="1767995468">
          <w:marLeft w:val="480"/>
          <w:marRight w:val="0"/>
          <w:marTop w:val="0"/>
          <w:marBottom w:val="0"/>
          <w:divBdr>
            <w:top w:val="none" w:sz="0" w:space="0" w:color="auto"/>
            <w:left w:val="none" w:sz="0" w:space="0" w:color="auto"/>
            <w:bottom w:val="none" w:sz="0" w:space="0" w:color="auto"/>
            <w:right w:val="none" w:sz="0" w:space="0" w:color="auto"/>
          </w:divBdr>
        </w:div>
        <w:div w:id="353389161">
          <w:marLeft w:val="480"/>
          <w:marRight w:val="0"/>
          <w:marTop w:val="0"/>
          <w:marBottom w:val="0"/>
          <w:divBdr>
            <w:top w:val="none" w:sz="0" w:space="0" w:color="auto"/>
            <w:left w:val="none" w:sz="0" w:space="0" w:color="auto"/>
            <w:bottom w:val="none" w:sz="0" w:space="0" w:color="auto"/>
            <w:right w:val="none" w:sz="0" w:space="0" w:color="auto"/>
          </w:divBdr>
        </w:div>
        <w:div w:id="1182011151">
          <w:marLeft w:val="480"/>
          <w:marRight w:val="0"/>
          <w:marTop w:val="0"/>
          <w:marBottom w:val="0"/>
          <w:divBdr>
            <w:top w:val="none" w:sz="0" w:space="0" w:color="auto"/>
            <w:left w:val="none" w:sz="0" w:space="0" w:color="auto"/>
            <w:bottom w:val="none" w:sz="0" w:space="0" w:color="auto"/>
            <w:right w:val="none" w:sz="0" w:space="0" w:color="auto"/>
          </w:divBdr>
        </w:div>
        <w:div w:id="879365572">
          <w:marLeft w:val="480"/>
          <w:marRight w:val="0"/>
          <w:marTop w:val="0"/>
          <w:marBottom w:val="0"/>
          <w:divBdr>
            <w:top w:val="none" w:sz="0" w:space="0" w:color="auto"/>
            <w:left w:val="none" w:sz="0" w:space="0" w:color="auto"/>
            <w:bottom w:val="none" w:sz="0" w:space="0" w:color="auto"/>
            <w:right w:val="none" w:sz="0" w:space="0" w:color="auto"/>
          </w:divBdr>
        </w:div>
        <w:div w:id="918365026">
          <w:marLeft w:val="480"/>
          <w:marRight w:val="0"/>
          <w:marTop w:val="0"/>
          <w:marBottom w:val="0"/>
          <w:divBdr>
            <w:top w:val="none" w:sz="0" w:space="0" w:color="auto"/>
            <w:left w:val="none" w:sz="0" w:space="0" w:color="auto"/>
            <w:bottom w:val="none" w:sz="0" w:space="0" w:color="auto"/>
            <w:right w:val="none" w:sz="0" w:space="0" w:color="auto"/>
          </w:divBdr>
        </w:div>
        <w:div w:id="2068990014">
          <w:marLeft w:val="480"/>
          <w:marRight w:val="0"/>
          <w:marTop w:val="0"/>
          <w:marBottom w:val="0"/>
          <w:divBdr>
            <w:top w:val="none" w:sz="0" w:space="0" w:color="auto"/>
            <w:left w:val="none" w:sz="0" w:space="0" w:color="auto"/>
            <w:bottom w:val="none" w:sz="0" w:space="0" w:color="auto"/>
            <w:right w:val="none" w:sz="0" w:space="0" w:color="auto"/>
          </w:divBdr>
        </w:div>
      </w:divsChild>
    </w:div>
    <w:div w:id="51973866">
      <w:bodyDiv w:val="1"/>
      <w:marLeft w:val="0"/>
      <w:marRight w:val="0"/>
      <w:marTop w:val="0"/>
      <w:marBottom w:val="0"/>
      <w:divBdr>
        <w:top w:val="none" w:sz="0" w:space="0" w:color="auto"/>
        <w:left w:val="none" w:sz="0" w:space="0" w:color="auto"/>
        <w:bottom w:val="none" w:sz="0" w:space="0" w:color="auto"/>
        <w:right w:val="none" w:sz="0" w:space="0" w:color="auto"/>
      </w:divBdr>
    </w:div>
    <w:div w:id="58865444">
      <w:bodyDiv w:val="1"/>
      <w:marLeft w:val="0"/>
      <w:marRight w:val="0"/>
      <w:marTop w:val="0"/>
      <w:marBottom w:val="0"/>
      <w:divBdr>
        <w:top w:val="none" w:sz="0" w:space="0" w:color="auto"/>
        <w:left w:val="none" w:sz="0" w:space="0" w:color="auto"/>
        <w:bottom w:val="none" w:sz="0" w:space="0" w:color="auto"/>
        <w:right w:val="none" w:sz="0" w:space="0" w:color="auto"/>
      </w:divBdr>
    </w:div>
    <w:div w:id="70782279">
      <w:bodyDiv w:val="1"/>
      <w:marLeft w:val="0"/>
      <w:marRight w:val="0"/>
      <w:marTop w:val="0"/>
      <w:marBottom w:val="0"/>
      <w:divBdr>
        <w:top w:val="none" w:sz="0" w:space="0" w:color="auto"/>
        <w:left w:val="none" w:sz="0" w:space="0" w:color="auto"/>
        <w:bottom w:val="none" w:sz="0" w:space="0" w:color="auto"/>
        <w:right w:val="none" w:sz="0" w:space="0" w:color="auto"/>
      </w:divBdr>
      <w:divsChild>
        <w:div w:id="1341810067">
          <w:marLeft w:val="480"/>
          <w:marRight w:val="0"/>
          <w:marTop w:val="0"/>
          <w:marBottom w:val="0"/>
          <w:divBdr>
            <w:top w:val="none" w:sz="0" w:space="0" w:color="auto"/>
            <w:left w:val="none" w:sz="0" w:space="0" w:color="auto"/>
            <w:bottom w:val="none" w:sz="0" w:space="0" w:color="auto"/>
            <w:right w:val="none" w:sz="0" w:space="0" w:color="auto"/>
          </w:divBdr>
        </w:div>
        <w:div w:id="1452899792">
          <w:marLeft w:val="480"/>
          <w:marRight w:val="0"/>
          <w:marTop w:val="0"/>
          <w:marBottom w:val="0"/>
          <w:divBdr>
            <w:top w:val="none" w:sz="0" w:space="0" w:color="auto"/>
            <w:left w:val="none" w:sz="0" w:space="0" w:color="auto"/>
            <w:bottom w:val="none" w:sz="0" w:space="0" w:color="auto"/>
            <w:right w:val="none" w:sz="0" w:space="0" w:color="auto"/>
          </w:divBdr>
        </w:div>
        <w:div w:id="1010529183">
          <w:marLeft w:val="480"/>
          <w:marRight w:val="0"/>
          <w:marTop w:val="0"/>
          <w:marBottom w:val="0"/>
          <w:divBdr>
            <w:top w:val="none" w:sz="0" w:space="0" w:color="auto"/>
            <w:left w:val="none" w:sz="0" w:space="0" w:color="auto"/>
            <w:bottom w:val="none" w:sz="0" w:space="0" w:color="auto"/>
            <w:right w:val="none" w:sz="0" w:space="0" w:color="auto"/>
          </w:divBdr>
        </w:div>
        <w:div w:id="1309673733">
          <w:marLeft w:val="480"/>
          <w:marRight w:val="0"/>
          <w:marTop w:val="0"/>
          <w:marBottom w:val="0"/>
          <w:divBdr>
            <w:top w:val="none" w:sz="0" w:space="0" w:color="auto"/>
            <w:left w:val="none" w:sz="0" w:space="0" w:color="auto"/>
            <w:bottom w:val="none" w:sz="0" w:space="0" w:color="auto"/>
            <w:right w:val="none" w:sz="0" w:space="0" w:color="auto"/>
          </w:divBdr>
        </w:div>
        <w:div w:id="214396280">
          <w:marLeft w:val="480"/>
          <w:marRight w:val="0"/>
          <w:marTop w:val="0"/>
          <w:marBottom w:val="0"/>
          <w:divBdr>
            <w:top w:val="none" w:sz="0" w:space="0" w:color="auto"/>
            <w:left w:val="none" w:sz="0" w:space="0" w:color="auto"/>
            <w:bottom w:val="none" w:sz="0" w:space="0" w:color="auto"/>
            <w:right w:val="none" w:sz="0" w:space="0" w:color="auto"/>
          </w:divBdr>
        </w:div>
        <w:div w:id="1315183709">
          <w:marLeft w:val="480"/>
          <w:marRight w:val="0"/>
          <w:marTop w:val="0"/>
          <w:marBottom w:val="0"/>
          <w:divBdr>
            <w:top w:val="none" w:sz="0" w:space="0" w:color="auto"/>
            <w:left w:val="none" w:sz="0" w:space="0" w:color="auto"/>
            <w:bottom w:val="none" w:sz="0" w:space="0" w:color="auto"/>
            <w:right w:val="none" w:sz="0" w:space="0" w:color="auto"/>
          </w:divBdr>
        </w:div>
        <w:div w:id="800877082">
          <w:marLeft w:val="480"/>
          <w:marRight w:val="0"/>
          <w:marTop w:val="0"/>
          <w:marBottom w:val="0"/>
          <w:divBdr>
            <w:top w:val="none" w:sz="0" w:space="0" w:color="auto"/>
            <w:left w:val="none" w:sz="0" w:space="0" w:color="auto"/>
            <w:bottom w:val="none" w:sz="0" w:space="0" w:color="auto"/>
            <w:right w:val="none" w:sz="0" w:space="0" w:color="auto"/>
          </w:divBdr>
        </w:div>
        <w:div w:id="131026715">
          <w:marLeft w:val="480"/>
          <w:marRight w:val="0"/>
          <w:marTop w:val="0"/>
          <w:marBottom w:val="0"/>
          <w:divBdr>
            <w:top w:val="none" w:sz="0" w:space="0" w:color="auto"/>
            <w:left w:val="none" w:sz="0" w:space="0" w:color="auto"/>
            <w:bottom w:val="none" w:sz="0" w:space="0" w:color="auto"/>
            <w:right w:val="none" w:sz="0" w:space="0" w:color="auto"/>
          </w:divBdr>
        </w:div>
        <w:div w:id="1360204960">
          <w:marLeft w:val="480"/>
          <w:marRight w:val="0"/>
          <w:marTop w:val="0"/>
          <w:marBottom w:val="0"/>
          <w:divBdr>
            <w:top w:val="none" w:sz="0" w:space="0" w:color="auto"/>
            <w:left w:val="none" w:sz="0" w:space="0" w:color="auto"/>
            <w:bottom w:val="none" w:sz="0" w:space="0" w:color="auto"/>
            <w:right w:val="none" w:sz="0" w:space="0" w:color="auto"/>
          </w:divBdr>
        </w:div>
        <w:div w:id="1448815863">
          <w:marLeft w:val="480"/>
          <w:marRight w:val="0"/>
          <w:marTop w:val="0"/>
          <w:marBottom w:val="0"/>
          <w:divBdr>
            <w:top w:val="none" w:sz="0" w:space="0" w:color="auto"/>
            <w:left w:val="none" w:sz="0" w:space="0" w:color="auto"/>
            <w:bottom w:val="none" w:sz="0" w:space="0" w:color="auto"/>
            <w:right w:val="none" w:sz="0" w:space="0" w:color="auto"/>
          </w:divBdr>
        </w:div>
        <w:div w:id="583419537">
          <w:marLeft w:val="480"/>
          <w:marRight w:val="0"/>
          <w:marTop w:val="0"/>
          <w:marBottom w:val="0"/>
          <w:divBdr>
            <w:top w:val="none" w:sz="0" w:space="0" w:color="auto"/>
            <w:left w:val="none" w:sz="0" w:space="0" w:color="auto"/>
            <w:bottom w:val="none" w:sz="0" w:space="0" w:color="auto"/>
            <w:right w:val="none" w:sz="0" w:space="0" w:color="auto"/>
          </w:divBdr>
        </w:div>
        <w:div w:id="1078595160">
          <w:marLeft w:val="480"/>
          <w:marRight w:val="0"/>
          <w:marTop w:val="0"/>
          <w:marBottom w:val="0"/>
          <w:divBdr>
            <w:top w:val="none" w:sz="0" w:space="0" w:color="auto"/>
            <w:left w:val="none" w:sz="0" w:space="0" w:color="auto"/>
            <w:bottom w:val="none" w:sz="0" w:space="0" w:color="auto"/>
            <w:right w:val="none" w:sz="0" w:space="0" w:color="auto"/>
          </w:divBdr>
        </w:div>
        <w:div w:id="1200121829">
          <w:marLeft w:val="480"/>
          <w:marRight w:val="0"/>
          <w:marTop w:val="0"/>
          <w:marBottom w:val="0"/>
          <w:divBdr>
            <w:top w:val="none" w:sz="0" w:space="0" w:color="auto"/>
            <w:left w:val="none" w:sz="0" w:space="0" w:color="auto"/>
            <w:bottom w:val="none" w:sz="0" w:space="0" w:color="auto"/>
            <w:right w:val="none" w:sz="0" w:space="0" w:color="auto"/>
          </w:divBdr>
        </w:div>
        <w:div w:id="1558786720">
          <w:marLeft w:val="480"/>
          <w:marRight w:val="0"/>
          <w:marTop w:val="0"/>
          <w:marBottom w:val="0"/>
          <w:divBdr>
            <w:top w:val="none" w:sz="0" w:space="0" w:color="auto"/>
            <w:left w:val="none" w:sz="0" w:space="0" w:color="auto"/>
            <w:bottom w:val="none" w:sz="0" w:space="0" w:color="auto"/>
            <w:right w:val="none" w:sz="0" w:space="0" w:color="auto"/>
          </w:divBdr>
        </w:div>
        <w:div w:id="993875540">
          <w:marLeft w:val="480"/>
          <w:marRight w:val="0"/>
          <w:marTop w:val="0"/>
          <w:marBottom w:val="0"/>
          <w:divBdr>
            <w:top w:val="none" w:sz="0" w:space="0" w:color="auto"/>
            <w:left w:val="none" w:sz="0" w:space="0" w:color="auto"/>
            <w:bottom w:val="none" w:sz="0" w:space="0" w:color="auto"/>
            <w:right w:val="none" w:sz="0" w:space="0" w:color="auto"/>
          </w:divBdr>
        </w:div>
        <w:div w:id="1862890496">
          <w:marLeft w:val="480"/>
          <w:marRight w:val="0"/>
          <w:marTop w:val="0"/>
          <w:marBottom w:val="0"/>
          <w:divBdr>
            <w:top w:val="none" w:sz="0" w:space="0" w:color="auto"/>
            <w:left w:val="none" w:sz="0" w:space="0" w:color="auto"/>
            <w:bottom w:val="none" w:sz="0" w:space="0" w:color="auto"/>
            <w:right w:val="none" w:sz="0" w:space="0" w:color="auto"/>
          </w:divBdr>
        </w:div>
        <w:div w:id="1355766678">
          <w:marLeft w:val="480"/>
          <w:marRight w:val="0"/>
          <w:marTop w:val="0"/>
          <w:marBottom w:val="0"/>
          <w:divBdr>
            <w:top w:val="none" w:sz="0" w:space="0" w:color="auto"/>
            <w:left w:val="none" w:sz="0" w:space="0" w:color="auto"/>
            <w:bottom w:val="none" w:sz="0" w:space="0" w:color="auto"/>
            <w:right w:val="none" w:sz="0" w:space="0" w:color="auto"/>
          </w:divBdr>
        </w:div>
        <w:div w:id="637996228">
          <w:marLeft w:val="480"/>
          <w:marRight w:val="0"/>
          <w:marTop w:val="0"/>
          <w:marBottom w:val="0"/>
          <w:divBdr>
            <w:top w:val="none" w:sz="0" w:space="0" w:color="auto"/>
            <w:left w:val="none" w:sz="0" w:space="0" w:color="auto"/>
            <w:bottom w:val="none" w:sz="0" w:space="0" w:color="auto"/>
            <w:right w:val="none" w:sz="0" w:space="0" w:color="auto"/>
          </w:divBdr>
        </w:div>
        <w:div w:id="1168517464">
          <w:marLeft w:val="480"/>
          <w:marRight w:val="0"/>
          <w:marTop w:val="0"/>
          <w:marBottom w:val="0"/>
          <w:divBdr>
            <w:top w:val="none" w:sz="0" w:space="0" w:color="auto"/>
            <w:left w:val="none" w:sz="0" w:space="0" w:color="auto"/>
            <w:bottom w:val="none" w:sz="0" w:space="0" w:color="auto"/>
            <w:right w:val="none" w:sz="0" w:space="0" w:color="auto"/>
          </w:divBdr>
        </w:div>
        <w:div w:id="895580383">
          <w:marLeft w:val="480"/>
          <w:marRight w:val="0"/>
          <w:marTop w:val="0"/>
          <w:marBottom w:val="0"/>
          <w:divBdr>
            <w:top w:val="none" w:sz="0" w:space="0" w:color="auto"/>
            <w:left w:val="none" w:sz="0" w:space="0" w:color="auto"/>
            <w:bottom w:val="none" w:sz="0" w:space="0" w:color="auto"/>
            <w:right w:val="none" w:sz="0" w:space="0" w:color="auto"/>
          </w:divBdr>
        </w:div>
        <w:div w:id="530919437">
          <w:marLeft w:val="480"/>
          <w:marRight w:val="0"/>
          <w:marTop w:val="0"/>
          <w:marBottom w:val="0"/>
          <w:divBdr>
            <w:top w:val="none" w:sz="0" w:space="0" w:color="auto"/>
            <w:left w:val="none" w:sz="0" w:space="0" w:color="auto"/>
            <w:bottom w:val="none" w:sz="0" w:space="0" w:color="auto"/>
            <w:right w:val="none" w:sz="0" w:space="0" w:color="auto"/>
          </w:divBdr>
        </w:div>
        <w:div w:id="1870291097">
          <w:marLeft w:val="480"/>
          <w:marRight w:val="0"/>
          <w:marTop w:val="0"/>
          <w:marBottom w:val="0"/>
          <w:divBdr>
            <w:top w:val="none" w:sz="0" w:space="0" w:color="auto"/>
            <w:left w:val="none" w:sz="0" w:space="0" w:color="auto"/>
            <w:bottom w:val="none" w:sz="0" w:space="0" w:color="auto"/>
            <w:right w:val="none" w:sz="0" w:space="0" w:color="auto"/>
          </w:divBdr>
        </w:div>
        <w:div w:id="78330959">
          <w:marLeft w:val="480"/>
          <w:marRight w:val="0"/>
          <w:marTop w:val="0"/>
          <w:marBottom w:val="0"/>
          <w:divBdr>
            <w:top w:val="none" w:sz="0" w:space="0" w:color="auto"/>
            <w:left w:val="none" w:sz="0" w:space="0" w:color="auto"/>
            <w:bottom w:val="none" w:sz="0" w:space="0" w:color="auto"/>
            <w:right w:val="none" w:sz="0" w:space="0" w:color="auto"/>
          </w:divBdr>
        </w:div>
        <w:div w:id="1070349122">
          <w:marLeft w:val="480"/>
          <w:marRight w:val="0"/>
          <w:marTop w:val="0"/>
          <w:marBottom w:val="0"/>
          <w:divBdr>
            <w:top w:val="none" w:sz="0" w:space="0" w:color="auto"/>
            <w:left w:val="none" w:sz="0" w:space="0" w:color="auto"/>
            <w:bottom w:val="none" w:sz="0" w:space="0" w:color="auto"/>
            <w:right w:val="none" w:sz="0" w:space="0" w:color="auto"/>
          </w:divBdr>
        </w:div>
        <w:div w:id="1525634338">
          <w:marLeft w:val="480"/>
          <w:marRight w:val="0"/>
          <w:marTop w:val="0"/>
          <w:marBottom w:val="0"/>
          <w:divBdr>
            <w:top w:val="none" w:sz="0" w:space="0" w:color="auto"/>
            <w:left w:val="none" w:sz="0" w:space="0" w:color="auto"/>
            <w:bottom w:val="none" w:sz="0" w:space="0" w:color="auto"/>
            <w:right w:val="none" w:sz="0" w:space="0" w:color="auto"/>
          </w:divBdr>
        </w:div>
        <w:div w:id="208345477">
          <w:marLeft w:val="480"/>
          <w:marRight w:val="0"/>
          <w:marTop w:val="0"/>
          <w:marBottom w:val="0"/>
          <w:divBdr>
            <w:top w:val="none" w:sz="0" w:space="0" w:color="auto"/>
            <w:left w:val="none" w:sz="0" w:space="0" w:color="auto"/>
            <w:bottom w:val="none" w:sz="0" w:space="0" w:color="auto"/>
            <w:right w:val="none" w:sz="0" w:space="0" w:color="auto"/>
          </w:divBdr>
        </w:div>
        <w:div w:id="603221449">
          <w:marLeft w:val="480"/>
          <w:marRight w:val="0"/>
          <w:marTop w:val="0"/>
          <w:marBottom w:val="0"/>
          <w:divBdr>
            <w:top w:val="none" w:sz="0" w:space="0" w:color="auto"/>
            <w:left w:val="none" w:sz="0" w:space="0" w:color="auto"/>
            <w:bottom w:val="none" w:sz="0" w:space="0" w:color="auto"/>
            <w:right w:val="none" w:sz="0" w:space="0" w:color="auto"/>
          </w:divBdr>
        </w:div>
        <w:div w:id="1677073300">
          <w:marLeft w:val="480"/>
          <w:marRight w:val="0"/>
          <w:marTop w:val="0"/>
          <w:marBottom w:val="0"/>
          <w:divBdr>
            <w:top w:val="none" w:sz="0" w:space="0" w:color="auto"/>
            <w:left w:val="none" w:sz="0" w:space="0" w:color="auto"/>
            <w:bottom w:val="none" w:sz="0" w:space="0" w:color="auto"/>
            <w:right w:val="none" w:sz="0" w:space="0" w:color="auto"/>
          </w:divBdr>
        </w:div>
        <w:div w:id="188879656">
          <w:marLeft w:val="480"/>
          <w:marRight w:val="0"/>
          <w:marTop w:val="0"/>
          <w:marBottom w:val="0"/>
          <w:divBdr>
            <w:top w:val="none" w:sz="0" w:space="0" w:color="auto"/>
            <w:left w:val="none" w:sz="0" w:space="0" w:color="auto"/>
            <w:bottom w:val="none" w:sz="0" w:space="0" w:color="auto"/>
            <w:right w:val="none" w:sz="0" w:space="0" w:color="auto"/>
          </w:divBdr>
        </w:div>
        <w:div w:id="81925100">
          <w:marLeft w:val="480"/>
          <w:marRight w:val="0"/>
          <w:marTop w:val="0"/>
          <w:marBottom w:val="0"/>
          <w:divBdr>
            <w:top w:val="none" w:sz="0" w:space="0" w:color="auto"/>
            <w:left w:val="none" w:sz="0" w:space="0" w:color="auto"/>
            <w:bottom w:val="none" w:sz="0" w:space="0" w:color="auto"/>
            <w:right w:val="none" w:sz="0" w:space="0" w:color="auto"/>
          </w:divBdr>
        </w:div>
        <w:div w:id="1396391151">
          <w:marLeft w:val="480"/>
          <w:marRight w:val="0"/>
          <w:marTop w:val="0"/>
          <w:marBottom w:val="0"/>
          <w:divBdr>
            <w:top w:val="none" w:sz="0" w:space="0" w:color="auto"/>
            <w:left w:val="none" w:sz="0" w:space="0" w:color="auto"/>
            <w:bottom w:val="none" w:sz="0" w:space="0" w:color="auto"/>
            <w:right w:val="none" w:sz="0" w:space="0" w:color="auto"/>
          </w:divBdr>
        </w:div>
        <w:div w:id="1093086834">
          <w:marLeft w:val="480"/>
          <w:marRight w:val="0"/>
          <w:marTop w:val="0"/>
          <w:marBottom w:val="0"/>
          <w:divBdr>
            <w:top w:val="none" w:sz="0" w:space="0" w:color="auto"/>
            <w:left w:val="none" w:sz="0" w:space="0" w:color="auto"/>
            <w:bottom w:val="none" w:sz="0" w:space="0" w:color="auto"/>
            <w:right w:val="none" w:sz="0" w:space="0" w:color="auto"/>
          </w:divBdr>
        </w:div>
        <w:div w:id="1486778313">
          <w:marLeft w:val="480"/>
          <w:marRight w:val="0"/>
          <w:marTop w:val="0"/>
          <w:marBottom w:val="0"/>
          <w:divBdr>
            <w:top w:val="none" w:sz="0" w:space="0" w:color="auto"/>
            <w:left w:val="none" w:sz="0" w:space="0" w:color="auto"/>
            <w:bottom w:val="none" w:sz="0" w:space="0" w:color="auto"/>
            <w:right w:val="none" w:sz="0" w:space="0" w:color="auto"/>
          </w:divBdr>
        </w:div>
        <w:div w:id="548493591">
          <w:marLeft w:val="480"/>
          <w:marRight w:val="0"/>
          <w:marTop w:val="0"/>
          <w:marBottom w:val="0"/>
          <w:divBdr>
            <w:top w:val="none" w:sz="0" w:space="0" w:color="auto"/>
            <w:left w:val="none" w:sz="0" w:space="0" w:color="auto"/>
            <w:bottom w:val="none" w:sz="0" w:space="0" w:color="auto"/>
            <w:right w:val="none" w:sz="0" w:space="0" w:color="auto"/>
          </w:divBdr>
        </w:div>
        <w:div w:id="1647971426">
          <w:marLeft w:val="480"/>
          <w:marRight w:val="0"/>
          <w:marTop w:val="0"/>
          <w:marBottom w:val="0"/>
          <w:divBdr>
            <w:top w:val="none" w:sz="0" w:space="0" w:color="auto"/>
            <w:left w:val="none" w:sz="0" w:space="0" w:color="auto"/>
            <w:bottom w:val="none" w:sz="0" w:space="0" w:color="auto"/>
            <w:right w:val="none" w:sz="0" w:space="0" w:color="auto"/>
          </w:divBdr>
        </w:div>
        <w:div w:id="109327578">
          <w:marLeft w:val="480"/>
          <w:marRight w:val="0"/>
          <w:marTop w:val="0"/>
          <w:marBottom w:val="0"/>
          <w:divBdr>
            <w:top w:val="none" w:sz="0" w:space="0" w:color="auto"/>
            <w:left w:val="none" w:sz="0" w:space="0" w:color="auto"/>
            <w:bottom w:val="none" w:sz="0" w:space="0" w:color="auto"/>
            <w:right w:val="none" w:sz="0" w:space="0" w:color="auto"/>
          </w:divBdr>
        </w:div>
        <w:div w:id="958728911">
          <w:marLeft w:val="480"/>
          <w:marRight w:val="0"/>
          <w:marTop w:val="0"/>
          <w:marBottom w:val="0"/>
          <w:divBdr>
            <w:top w:val="none" w:sz="0" w:space="0" w:color="auto"/>
            <w:left w:val="none" w:sz="0" w:space="0" w:color="auto"/>
            <w:bottom w:val="none" w:sz="0" w:space="0" w:color="auto"/>
            <w:right w:val="none" w:sz="0" w:space="0" w:color="auto"/>
          </w:divBdr>
        </w:div>
        <w:div w:id="1055397506">
          <w:marLeft w:val="480"/>
          <w:marRight w:val="0"/>
          <w:marTop w:val="0"/>
          <w:marBottom w:val="0"/>
          <w:divBdr>
            <w:top w:val="none" w:sz="0" w:space="0" w:color="auto"/>
            <w:left w:val="none" w:sz="0" w:space="0" w:color="auto"/>
            <w:bottom w:val="none" w:sz="0" w:space="0" w:color="auto"/>
            <w:right w:val="none" w:sz="0" w:space="0" w:color="auto"/>
          </w:divBdr>
        </w:div>
        <w:div w:id="325667712">
          <w:marLeft w:val="480"/>
          <w:marRight w:val="0"/>
          <w:marTop w:val="0"/>
          <w:marBottom w:val="0"/>
          <w:divBdr>
            <w:top w:val="none" w:sz="0" w:space="0" w:color="auto"/>
            <w:left w:val="none" w:sz="0" w:space="0" w:color="auto"/>
            <w:bottom w:val="none" w:sz="0" w:space="0" w:color="auto"/>
            <w:right w:val="none" w:sz="0" w:space="0" w:color="auto"/>
          </w:divBdr>
        </w:div>
        <w:div w:id="182211192">
          <w:marLeft w:val="480"/>
          <w:marRight w:val="0"/>
          <w:marTop w:val="0"/>
          <w:marBottom w:val="0"/>
          <w:divBdr>
            <w:top w:val="none" w:sz="0" w:space="0" w:color="auto"/>
            <w:left w:val="none" w:sz="0" w:space="0" w:color="auto"/>
            <w:bottom w:val="none" w:sz="0" w:space="0" w:color="auto"/>
            <w:right w:val="none" w:sz="0" w:space="0" w:color="auto"/>
          </w:divBdr>
        </w:div>
        <w:div w:id="1523283847">
          <w:marLeft w:val="480"/>
          <w:marRight w:val="0"/>
          <w:marTop w:val="0"/>
          <w:marBottom w:val="0"/>
          <w:divBdr>
            <w:top w:val="none" w:sz="0" w:space="0" w:color="auto"/>
            <w:left w:val="none" w:sz="0" w:space="0" w:color="auto"/>
            <w:bottom w:val="none" w:sz="0" w:space="0" w:color="auto"/>
            <w:right w:val="none" w:sz="0" w:space="0" w:color="auto"/>
          </w:divBdr>
        </w:div>
        <w:div w:id="741415523">
          <w:marLeft w:val="480"/>
          <w:marRight w:val="0"/>
          <w:marTop w:val="0"/>
          <w:marBottom w:val="0"/>
          <w:divBdr>
            <w:top w:val="none" w:sz="0" w:space="0" w:color="auto"/>
            <w:left w:val="none" w:sz="0" w:space="0" w:color="auto"/>
            <w:bottom w:val="none" w:sz="0" w:space="0" w:color="auto"/>
            <w:right w:val="none" w:sz="0" w:space="0" w:color="auto"/>
          </w:divBdr>
        </w:div>
        <w:div w:id="1371345221">
          <w:marLeft w:val="480"/>
          <w:marRight w:val="0"/>
          <w:marTop w:val="0"/>
          <w:marBottom w:val="0"/>
          <w:divBdr>
            <w:top w:val="none" w:sz="0" w:space="0" w:color="auto"/>
            <w:left w:val="none" w:sz="0" w:space="0" w:color="auto"/>
            <w:bottom w:val="none" w:sz="0" w:space="0" w:color="auto"/>
            <w:right w:val="none" w:sz="0" w:space="0" w:color="auto"/>
          </w:divBdr>
        </w:div>
        <w:div w:id="593167924">
          <w:marLeft w:val="480"/>
          <w:marRight w:val="0"/>
          <w:marTop w:val="0"/>
          <w:marBottom w:val="0"/>
          <w:divBdr>
            <w:top w:val="none" w:sz="0" w:space="0" w:color="auto"/>
            <w:left w:val="none" w:sz="0" w:space="0" w:color="auto"/>
            <w:bottom w:val="none" w:sz="0" w:space="0" w:color="auto"/>
            <w:right w:val="none" w:sz="0" w:space="0" w:color="auto"/>
          </w:divBdr>
        </w:div>
        <w:div w:id="182598249">
          <w:marLeft w:val="480"/>
          <w:marRight w:val="0"/>
          <w:marTop w:val="0"/>
          <w:marBottom w:val="0"/>
          <w:divBdr>
            <w:top w:val="none" w:sz="0" w:space="0" w:color="auto"/>
            <w:left w:val="none" w:sz="0" w:space="0" w:color="auto"/>
            <w:bottom w:val="none" w:sz="0" w:space="0" w:color="auto"/>
            <w:right w:val="none" w:sz="0" w:space="0" w:color="auto"/>
          </w:divBdr>
        </w:div>
        <w:div w:id="1870798727">
          <w:marLeft w:val="480"/>
          <w:marRight w:val="0"/>
          <w:marTop w:val="0"/>
          <w:marBottom w:val="0"/>
          <w:divBdr>
            <w:top w:val="none" w:sz="0" w:space="0" w:color="auto"/>
            <w:left w:val="none" w:sz="0" w:space="0" w:color="auto"/>
            <w:bottom w:val="none" w:sz="0" w:space="0" w:color="auto"/>
            <w:right w:val="none" w:sz="0" w:space="0" w:color="auto"/>
          </w:divBdr>
        </w:div>
        <w:div w:id="478040712">
          <w:marLeft w:val="480"/>
          <w:marRight w:val="0"/>
          <w:marTop w:val="0"/>
          <w:marBottom w:val="0"/>
          <w:divBdr>
            <w:top w:val="none" w:sz="0" w:space="0" w:color="auto"/>
            <w:left w:val="none" w:sz="0" w:space="0" w:color="auto"/>
            <w:bottom w:val="none" w:sz="0" w:space="0" w:color="auto"/>
            <w:right w:val="none" w:sz="0" w:space="0" w:color="auto"/>
          </w:divBdr>
        </w:div>
        <w:div w:id="1098715288">
          <w:marLeft w:val="480"/>
          <w:marRight w:val="0"/>
          <w:marTop w:val="0"/>
          <w:marBottom w:val="0"/>
          <w:divBdr>
            <w:top w:val="none" w:sz="0" w:space="0" w:color="auto"/>
            <w:left w:val="none" w:sz="0" w:space="0" w:color="auto"/>
            <w:bottom w:val="none" w:sz="0" w:space="0" w:color="auto"/>
            <w:right w:val="none" w:sz="0" w:space="0" w:color="auto"/>
          </w:divBdr>
        </w:div>
        <w:div w:id="372462034">
          <w:marLeft w:val="480"/>
          <w:marRight w:val="0"/>
          <w:marTop w:val="0"/>
          <w:marBottom w:val="0"/>
          <w:divBdr>
            <w:top w:val="none" w:sz="0" w:space="0" w:color="auto"/>
            <w:left w:val="none" w:sz="0" w:space="0" w:color="auto"/>
            <w:bottom w:val="none" w:sz="0" w:space="0" w:color="auto"/>
            <w:right w:val="none" w:sz="0" w:space="0" w:color="auto"/>
          </w:divBdr>
        </w:div>
        <w:div w:id="2123839965">
          <w:marLeft w:val="480"/>
          <w:marRight w:val="0"/>
          <w:marTop w:val="0"/>
          <w:marBottom w:val="0"/>
          <w:divBdr>
            <w:top w:val="none" w:sz="0" w:space="0" w:color="auto"/>
            <w:left w:val="none" w:sz="0" w:space="0" w:color="auto"/>
            <w:bottom w:val="none" w:sz="0" w:space="0" w:color="auto"/>
            <w:right w:val="none" w:sz="0" w:space="0" w:color="auto"/>
          </w:divBdr>
        </w:div>
        <w:div w:id="2070615725">
          <w:marLeft w:val="480"/>
          <w:marRight w:val="0"/>
          <w:marTop w:val="0"/>
          <w:marBottom w:val="0"/>
          <w:divBdr>
            <w:top w:val="none" w:sz="0" w:space="0" w:color="auto"/>
            <w:left w:val="none" w:sz="0" w:space="0" w:color="auto"/>
            <w:bottom w:val="none" w:sz="0" w:space="0" w:color="auto"/>
            <w:right w:val="none" w:sz="0" w:space="0" w:color="auto"/>
          </w:divBdr>
        </w:div>
      </w:divsChild>
    </w:div>
    <w:div w:id="72316577">
      <w:bodyDiv w:val="1"/>
      <w:marLeft w:val="0"/>
      <w:marRight w:val="0"/>
      <w:marTop w:val="0"/>
      <w:marBottom w:val="0"/>
      <w:divBdr>
        <w:top w:val="none" w:sz="0" w:space="0" w:color="auto"/>
        <w:left w:val="none" w:sz="0" w:space="0" w:color="auto"/>
        <w:bottom w:val="none" w:sz="0" w:space="0" w:color="auto"/>
        <w:right w:val="none" w:sz="0" w:space="0" w:color="auto"/>
      </w:divBdr>
      <w:divsChild>
        <w:div w:id="398794071">
          <w:marLeft w:val="480"/>
          <w:marRight w:val="0"/>
          <w:marTop w:val="0"/>
          <w:marBottom w:val="0"/>
          <w:divBdr>
            <w:top w:val="none" w:sz="0" w:space="0" w:color="auto"/>
            <w:left w:val="none" w:sz="0" w:space="0" w:color="auto"/>
            <w:bottom w:val="none" w:sz="0" w:space="0" w:color="auto"/>
            <w:right w:val="none" w:sz="0" w:space="0" w:color="auto"/>
          </w:divBdr>
        </w:div>
        <w:div w:id="742214375">
          <w:marLeft w:val="480"/>
          <w:marRight w:val="0"/>
          <w:marTop w:val="0"/>
          <w:marBottom w:val="0"/>
          <w:divBdr>
            <w:top w:val="none" w:sz="0" w:space="0" w:color="auto"/>
            <w:left w:val="none" w:sz="0" w:space="0" w:color="auto"/>
            <w:bottom w:val="none" w:sz="0" w:space="0" w:color="auto"/>
            <w:right w:val="none" w:sz="0" w:space="0" w:color="auto"/>
          </w:divBdr>
        </w:div>
        <w:div w:id="657226353">
          <w:marLeft w:val="480"/>
          <w:marRight w:val="0"/>
          <w:marTop w:val="0"/>
          <w:marBottom w:val="0"/>
          <w:divBdr>
            <w:top w:val="none" w:sz="0" w:space="0" w:color="auto"/>
            <w:left w:val="none" w:sz="0" w:space="0" w:color="auto"/>
            <w:bottom w:val="none" w:sz="0" w:space="0" w:color="auto"/>
            <w:right w:val="none" w:sz="0" w:space="0" w:color="auto"/>
          </w:divBdr>
        </w:div>
        <w:div w:id="9376748">
          <w:marLeft w:val="480"/>
          <w:marRight w:val="0"/>
          <w:marTop w:val="0"/>
          <w:marBottom w:val="0"/>
          <w:divBdr>
            <w:top w:val="none" w:sz="0" w:space="0" w:color="auto"/>
            <w:left w:val="none" w:sz="0" w:space="0" w:color="auto"/>
            <w:bottom w:val="none" w:sz="0" w:space="0" w:color="auto"/>
            <w:right w:val="none" w:sz="0" w:space="0" w:color="auto"/>
          </w:divBdr>
        </w:div>
        <w:div w:id="1466779969">
          <w:marLeft w:val="480"/>
          <w:marRight w:val="0"/>
          <w:marTop w:val="0"/>
          <w:marBottom w:val="0"/>
          <w:divBdr>
            <w:top w:val="none" w:sz="0" w:space="0" w:color="auto"/>
            <w:left w:val="none" w:sz="0" w:space="0" w:color="auto"/>
            <w:bottom w:val="none" w:sz="0" w:space="0" w:color="auto"/>
            <w:right w:val="none" w:sz="0" w:space="0" w:color="auto"/>
          </w:divBdr>
        </w:div>
        <w:div w:id="1340426832">
          <w:marLeft w:val="480"/>
          <w:marRight w:val="0"/>
          <w:marTop w:val="0"/>
          <w:marBottom w:val="0"/>
          <w:divBdr>
            <w:top w:val="none" w:sz="0" w:space="0" w:color="auto"/>
            <w:left w:val="none" w:sz="0" w:space="0" w:color="auto"/>
            <w:bottom w:val="none" w:sz="0" w:space="0" w:color="auto"/>
            <w:right w:val="none" w:sz="0" w:space="0" w:color="auto"/>
          </w:divBdr>
        </w:div>
        <w:div w:id="19363198">
          <w:marLeft w:val="480"/>
          <w:marRight w:val="0"/>
          <w:marTop w:val="0"/>
          <w:marBottom w:val="0"/>
          <w:divBdr>
            <w:top w:val="none" w:sz="0" w:space="0" w:color="auto"/>
            <w:left w:val="none" w:sz="0" w:space="0" w:color="auto"/>
            <w:bottom w:val="none" w:sz="0" w:space="0" w:color="auto"/>
            <w:right w:val="none" w:sz="0" w:space="0" w:color="auto"/>
          </w:divBdr>
        </w:div>
        <w:div w:id="489448087">
          <w:marLeft w:val="480"/>
          <w:marRight w:val="0"/>
          <w:marTop w:val="0"/>
          <w:marBottom w:val="0"/>
          <w:divBdr>
            <w:top w:val="none" w:sz="0" w:space="0" w:color="auto"/>
            <w:left w:val="none" w:sz="0" w:space="0" w:color="auto"/>
            <w:bottom w:val="none" w:sz="0" w:space="0" w:color="auto"/>
            <w:right w:val="none" w:sz="0" w:space="0" w:color="auto"/>
          </w:divBdr>
        </w:div>
        <w:div w:id="1882595394">
          <w:marLeft w:val="480"/>
          <w:marRight w:val="0"/>
          <w:marTop w:val="0"/>
          <w:marBottom w:val="0"/>
          <w:divBdr>
            <w:top w:val="none" w:sz="0" w:space="0" w:color="auto"/>
            <w:left w:val="none" w:sz="0" w:space="0" w:color="auto"/>
            <w:bottom w:val="none" w:sz="0" w:space="0" w:color="auto"/>
            <w:right w:val="none" w:sz="0" w:space="0" w:color="auto"/>
          </w:divBdr>
        </w:div>
        <w:div w:id="111557198">
          <w:marLeft w:val="480"/>
          <w:marRight w:val="0"/>
          <w:marTop w:val="0"/>
          <w:marBottom w:val="0"/>
          <w:divBdr>
            <w:top w:val="none" w:sz="0" w:space="0" w:color="auto"/>
            <w:left w:val="none" w:sz="0" w:space="0" w:color="auto"/>
            <w:bottom w:val="none" w:sz="0" w:space="0" w:color="auto"/>
            <w:right w:val="none" w:sz="0" w:space="0" w:color="auto"/>
          </w:divBdr>
        </w:div>
        <w:div w:id="1429697541">
          <w:marLeft w:val="480"/>
          <w:marRight w:val="0"/>
          <w:marTop w:val="0"/>
          <w:marBottom w:val="0"/>
          <w:divBdr>
            <w:top w:val="none" w:sz="0" w:space="0" w:color="auto"/>
            <w:left w:val="none" w:sz="0" w:space="0" w:color="auto"/>
            <w:bottom w:val="none" w:sz="0" w:space="0" w:color="auto"/>
            <w:right w:val="none" w:sz="0" w:space="0" w:color="auto"/>
          </w:divBdr>
        </w:div>
        <w:div w:id="325982059">
          <w:marLeft w:val="480"/>
          <w:marRight w:val="0"/>
          <w:marTop w:val="0"/>
          <w:marBottom w:val="0"/>
          <w:divBdr>
            <w:top w:val="none" w:sz="0" w:space="0" w:color="auto"/>
            <w:left w:val="none" w:sz="0" w:space="0" w:color="auto"/>
            <w:bottom w:val="none" w:sz="0" w:space="0" w:color="auto"/>
            <w:right w:val="none" w:sz="0" w:space="0" w:color="auto"/>
          </w:divBdr>
        </w:div>
        <w:div w:id="1698694555">
          <w:marLeft w:val="480"/>
          <w:marRight w:val="0"/>
          <w:marTop w:val="0"/>
          <w:marBottom w:val="0"/>
          <w:divBdr>
            <w:top w:val="none" w:sz="0" w:space="0" w:color="auto"/>
            <w:left w:val="none" w:sz="0" w:space="0" w:color="auto"/>
            <w:bottom w:val="none" w:sz="0" w:space="0" w:color="auto"/>
            <w:right w:val="none" w:sz="0" w:space="0" w:color="auto"/>
          </w:divBdr>
        </w:div>
        <w:div w:id="602151659">
          <w:marLeft w:val="480"/>
          <w:marRight w:val="0"/>
          <w:marTop w:val="0"/>
          <w:marBottom w:val="0"/>
          <w:divBdr>
            <w:top w:val="none" w:sz="0" w:space="0" w:color="auto"/>
            <w:left w:val="none" w:sz="0" w:space="0" w:color="auto"/>
            <w:bottom w:val="none" w:sz="0" w:space="0" w:color="auto"/>
            <w:right w:val="none" w:sz="0" w:space="0" w:color="auto"/>
          </w:divBdr>
        </w:div>
        <w:div w:id="803891830">
          <w:marLeft w:val="480"/>
          <w:marRight w:val="0"/>
          <w:marTop w:val="0"/>
          <w:marBottom w:val="0"/>
          <w:divBdr>
            <w:top w:val="none" w:sz="0" w:space="0" w:color="auto"/>
            <w:left w:val="none" w:sz="0" w:space="0" w:color="auto"/>
            <w:bottom w:val="none" w:sz="0" w:space="0" w:color="auto"/>
            <w:right w:val="none" w:sz="0" w:space="0" w:color="auto"/>
          </w:divBdr>
        </w:div>
        <w:div w:id="1441335405">
          <w:marLeft w:val="480"/>
          <w:marRight w:val="0"/>
          <w:marTop w:val="0"/>
          <w:marBottom w:val="0"/>
          <w:divBdr>
            <w:top w:val="none" w:sz="0" w:space="0" w:color="auto"/>
            <w:left w:val="none" w:sz="0" w:space="0" w:color="auto"/>
            <w:bottom w:val="none" w:sz="0" w:space="0" w:color="auto"/>
            <w:right w:val="none" w:sz="0" w:space="0" w:color="auto"/>
          </w:divBdr>
        </w:div>
        <w:div w:id="1406337461">
          <w:marLeft w:val="480"/>
          <w:marRight w:val="0"/>
          <w:marTop w:val="0"/>
          <w:marBottom w:val="0"/>
          <w:divBdr>
            <w:top w:val="none" w:sz="0" w:space="0" w:color="auto"/>
            <w:left w:val="none" w:sz="0" w:space="0" w:color="auto"/>
            <w:bottom w:val="none" w:sz="0" w:space="0" w:color="auto"/>
            <w:right w:val="none" w:sz="0" w:space="0" w:color="auto"/>
          </w:divBdr>
        </w:div>
        <w:div w:id="2133132412">
          <w:marLeft w:val="480"/>
          <w:marRight w:val="0"/>
          <w:marTop w:val="0"/>
          <w:marBottom w:val="0"/>
          <w:divBdr>
            <w:top w:val="none" w:sz="0" w:space="0" w:color="auto"/>
            <w:left w:val="none" w:sz="0" w:space="0" w:color="auto"/>
            <w:bottom w:val="none" w:sz="0" w:space="0" w:color="auto"/>
            <w:right w:val="none" w:sz="0" w:space="0" w:color="auto"/>
          </w:divBdr>
        </w:div>
        <w:div w:id="310989728">
          <w:marLeft w:val="480"/>
          <w:marRight w:val="0"/>
          <w:marTop w:val="0"/>
          <w:marBottom w:val="0"/>
          <w:divBdr>
            <w:top w:val="none" w:sz="0" w:space="0" w:color="auto"/>
            <w:left w:val="none" w:sz="0" w:space="0" w:color="auto"/>
            <w:bottom w:val="none" w:sz="0" w:space="0" w:color="auto"/>
            <w:right w:val="none" w:sz="0" w:space="0" w:color="auto"/>
          </w:divBdr>
        </w:div>
        <w:div w:id="811362038">
          <w:marLeft w:val="480"/>
          <w:marRight w:val="0"/>
          <w:marTop w:val="0"/>
          <w:marBottom w:val="0"/>
          <w:divBdr>
            <w:top w:val="none" w:sz="0" w:space="0" w:color="auto"/>
            <w:left w:val="none" w:sz="0" w:space="0" w:color="auto"/>
            <w:bottom w:val="none" w:sz="0" w:space="0" w:color="auto"/>
            <w:right w:val="none" w:sz="0" w:space="0" w:color="auto"/>
          </w:divBdr>
        </w:div>
        <w:div w:id="375935153">
          <w:marLeft w:val="480"/>
          <w:marRight w:val="0"/>
          <w:marTop w:val="0"/>
          <w:marBottom w:val="0"/>
          <w:divBdr>
            <w:top w:val="none" w:sz="0" w:space="0" w:color="auto"/>
            <w:left w:val="none" w:sz="0" w:space="0" w:color="auto"/>
            <w:bottom w:val="none" w:sz="0" w:space="0" w:color="auto"/>
            <w:right w:val="none" w:sz="0" w:space="0" w:color="auto"/>
          </w:divBdr>
        </w:div>
        <w:div w:id="725450306">
          <w:marLeft w:val="480"/>
          <w:marRight w:val="0"/>
          <w:marTop w:val="0"/>
          <w:marBottom w:val="0"/>
          <w:divBdr>
            <w:top w:val="none" w:sz="0" w:space="0" w:color="auto"/>
            <w:left w:val="none" w:sz="0" w:space="0" w:color="auto"/>
            <w:bottom w:val="none" w:sz="0" w:space="0" w:color="auto"/>
            <w:right w:val="none" w:sz="0" w:space="0" w:color="auto"/>
          </w:divBdr>
        </w:div>
        <w:div w:id="1385644499">
          <w:marLeft w:val="480"/>
          <w:marRight w:val="0"/>
          <w:marTop w:val="0"/>
          <w:marBottom w:val="0"/>
          <w:divBdr>
            <w:top w:val="none" w:sz="0" w:space="0" w:color="auto"/>
            <w:left w:val="none" w:sz="0" w:space="0" w:color="auto"/>
            <w:bottom w:val="none" w:sz="0" w:space="0" w:color="auto"/>
            <w:right w:val="none" w:sz="0" w:space="0" w:color="auto"/>
          </w:divBdr>
        </w:div>
        <w:div w:id="1462109842">
          <w:marLeft w:val="480"/>
          <w:marRight w:val="0"/>
          <w:marTop w:val="0"/>
          <w:marBottom w:val="0"/>
          <w:divBdr>
            <w:top w:val="none" w:sz="0" w:space="0" w:color="auto"/>
            <w:left w:val="none" w:sz="0" w:space="0" w:color="auto"/>
            <w:bottom w:val="none" w:sz="0" w:space="0" w:color="auto"/>
            <w:right w:val="none" w:sz="0" w:space="0" w:color="auto"/>
          </w:divBdr>
        </w:div>
        <w:div w:id="283074435">
          <w:marLeft w:val="480"/>
          <w:marRight w:val="0"/>
          <w:marTop w:val="0"/>
          <w:marBottom w:val="0"/>
          <w:divBdr>
            <w:top w:val="none" w:sz="0" w:space="0" w:color="auto"/>
            <w:left w:val="none" w:sz="0" w:space="0" w:color="auto"/>
            <w:bottom w:val="none" w:sz="0" w:space="0" w:color="auto"/>
            <w:right w:val="none" w:sz="0" w:space="0" w:color="auto"/>
          </w:divBdr>
        </w:div>
        <w:div w:id="963802897">
          <w:marLeft w:val="480"/>
          <w:marRight w:val="0"/>
          <w:marTop w:val="0"/>
          <w:marBottom w:val="0"/>
          <w:divBdr>
            <w:top w:val="none" w:sz="0" w:space="0" w:color="auto"/>
            <w:left w:val="none" w:sz="0" w:space="0" w:color="auto"/>
            <w:bottom w:val="none" w:sz="0" w:space="0" w:color="auto"/>
            <w:right w:val="none" w:sz="0" w:space="0" w:color="auto"/>
          </w:divBdr>
        </w:div>
        <w:div w:id="2049797279">
          <w:marLeft w:val="480"/>
          <w:marRight w:val="0"/>
          <w:marTop w:val="0"/>
          <w:marBottom w:val="0"/>
          <w:divBdr>
            <w:top w:val="none" w:sz="0" w:space="0" w:color="auto"/>
            <w:left w:val="none" w:sz="0" w:space="0" w:color="auto"/>
            <w:bottom w:val="none" w:sz="0" w:space="0" w:color="auto"/>
            <w:right w:val="none" w:sz="0" w:space="0" w:color="auto"/>
          </w:divBdr>
        </w:div>
        <w:div w:id="1185553502">
          <w:marLeft w:val="480"/>
          <w:marRight w:val="0"/>
          <w:marTop w:val="0"/>
          <w:marBottom w:val="0"/>
          <w:divBdr>
            <w:top w:val="none" w:sz="0" w:space="0" w:color="auto"/>
            <w:left w:val="none" w:sz="0" w:space="0" w:color="auto"/>
            <w:bottom w:val="none" w:sz="0" w:space="0" w:color="auto"/>
            <w:right w:val="none" w:sz="0" w:space="0" w:color="auto"/>
          </w:divBdr>
        </w:div>
        <w:div w:id="1477794668">
          <w:marLeft w:val="480"/>
          <w:marRight w:val="0"/>
          <w:marTop w:val="0"/>
          <w:marBottom w:val="0"/>
          <w:divBdr>
            <w:top w:val="none" w:sz="0" w:space="0" w:color="auto"/>
            <w:left w:val="none" w:sz="0" w:space="0" w:color="auto"/>
            <w:bottom w:val="none" w:sz="0" w:space="0" w:color="auto"/>
            <w:right w:val="none" w:sz="0" w:space="0" w:color="auto"/>
          </w:divBdr>
        </w:div>
        <w:div w:id="1484128542">
          <w:marLeft w:val="480"/>
          <w:marRight w:val="0"/>
          <w:marTop w:val="0"/>
          <w:marBottom w:val="0"/>
          <w:divBdr>
            <w:top w:val="none" w:sz="0" w:space="0" w:color="auto"/>
            <w:left w:val="none" w:sz="0" w:space="0" w:color="auto"/>
            <w:bottom w:val="none" w:sz="0" w:space="0" w:color="auto"/>
            <w:right w:val="none" w:sz="0" w:space="0" w:color="auto"/>
          </w:divBdr>
        </w:div>
        <w:div w:id="1724983656">
          <w:marLeft w:val="480"/>
          <w:marRight w:val="0"/>
          <w:marTop w:val="0"/>
          <w:marBottom w:val="0"/>
          <w:divBdr>
            <w:top w:val="none" w:sz="0" w:space="0" w:color="auto"/>
            <w:left w:val="none" w:sz="0" w:space="0" w:color="auto"/>
            <w:bottom w:val="none" w:sz="0" w:space="0" w:color="auto"/>
            <w:right w:val="none" w:sz="0" w:space="0" w:color="auto"/>
          </w:divBdr>
        </w:div>
        <w:div w:id="533346237">
          <w:marLeft w:val="480"/>
          <w:marRight w:val="0"/>
          <w:marTop w:val="0"/>
          <w:marBottom w:val="0"/>
          <w:divBdr>
            <w:top w:val="none" w:sz="0" w:space="0" w:color="auto"/>
            <w:left w:val="none" w:sz="0" w:space="0" w:color="auto"/>
            <w:bottom w:val="none" w:sz="0" w:space="0" w:color="auto"/>
            <w:right w:val="none" w:sz="0" w:space="0" w:color="auto"/>
          </w:divBdr>
        </w:div>
        <w:div w:id="1845048706">
          <w:marLeft w:val="480"/>
          <w:marRight w:val="0"/>
          <w:marTop w:val="0"/>
          <w:marBottom w:val="0"/>
          <w:divBdr>
            <w:top w:val="none" w:sz="0" w:space="0" w:color="auto"/>
            <w:left w:val="none" w:sz="0" w:space="0" w:color="auto"/>
            <w:bottom w:val="none" w:sz="0" w:space="0" w:color="auto"/>
            <w:right w:val="none" w:sz="0" w:space="0" w:color="auto"/>
          </w:divBdr>
        </w:div>
        <w:div w:id="1620339050">
          <w:marLeft w:val="480"/>
          <w:marRight w:val="0"/>
          <w:marTop w:val="0"/>
          <w:marBottom w:val="0"/>
          <w:divBdr>
            <w:top w:val="none" w:sz="0" w:space="0" w:color="auto"/>
            <w:left w:val="none" w:sz="0" w:space="0" w:color="auto"/>
            <w:bottom w:val="none" w:sz="0" w:space="0" w:color="auto"/>
            <w:right w:val="none" w:sz="0" w:space="0" w:color="auto"/>
          </w:divBdr>
        </w:div>
        <w:div w:id="973410126">
          <w:marLeft w:val="480"/>
          <w:marRight w:val="0"/>
          <w:marTop w:val="0"/>
          <w:marBottom w:val="0"/>
          <w:divBdr>
            <w:top w:val="none" w:sz="0" w:space="0" w:color="auto"/>
            <w:left w:val="none" w:sz="0" w:space="0" w:color="auto"/>
            <w:bottom w:val="none" w:sz="0" w:space="0" w:color="auto"/>
            <w:right w:val="none" w:sz="0" w:space="0" w:color="auto"/>
          </w:divBdr>
        </w:div>
        <w:div w:id="1037392662">
          <w:marLeft w:val="480"/>
          <w:marRight w:val="0"/>
          <w:marTop w:val="0"/>
          <w:marBottom w:val="0"/>
          <w:divBdr>
            <w:top w:val="none" w:sz="0" w:space="0" w:color="auto"/>
            <w:left w:val="none" w:sz="0" w:space="0" w:color="auto"/>
            <w:bottom w:val="none" w:sz="0" w:space="0" w:color="auto"/>
            <w:right w:val="none" w:sz="0" w:space="0" w:color="auto"/>
          </w:divBdr>
        </w:div>
        <w:div w:id="1813130886">
          <w:marLeft w:val="480"/>
          <w:marRight w:val="0"/>
          <w:marTop w:val="0"/>
          <w:marBottom w:val="0"/>
          <w:divBdr>
            <w:top w:val="none" w:sz="0" w:space="0" w:color="auto"/>
            <w:left w:val="none" w:sz="0" w:space="0" w:color="auto"/>
            <w:bottom w:val="none" w:sz="0" w:space="0" w:color="auto"/>
            <w:right w:val="none" w:sz="0" w:space="0" w:color="auto"/>
          </w:divBdr>
        </w:div>
        <w:div w:id="1814327899">
          <w:marLeft w:val="480"/>
          <w:marRight w:val="0"/>
          <w:marTop w:val="0"/>
          <w:marBottom w:val="0"/>
          <w:divBdr>
            <w:top w:val="none" w:sz="0" w:space="0" w:color="auto"/>
            <w:left w:val="none" w:sz="0" w:space="0" w:color="auto"/>
            <w:bottom w:val="none" w:sz="0" w:space="0" w:color="auto"/>
            <w:right w:val="none" w:sz="0" w:space="0" w:color="auto"/>
          </w:divBdr>
        </w:div>
        <w:div w:id="875507125">
          <w:marLeft w:val="480"/>
          <w:marRight w:val="0"/>
          <w:marTop w:val="0"/>
          <w:marBottom w:val="0"/>
          <w:divBdr>
            <w:top w:val="none" w:sz="0" w:space="0" w:color="auto"/>
            <w:left w:val="none" w:sz="0" w:space="0" w:color="auto"/>
            <w:bottom w:val="none" w:sz="0" w:space="0" w:color="auto"/>
            <w:right w:val="none" w:sz="0" w:space="0" w:color="auto"/>
          </w:divBdr>
        </w:div>
        <w:div w:id="467865944">
          <w:marLeft w:val="480"/>
          <w:marRight w:val="0"/>
          <w:marTop w:val="0"/>
          <w:marBottom w:val="0"/>
          <w:divBdr>
            <w:top w:val="none" w:sz="0" w:space="0" w:color="auto"/>
            <w:left w:val="none" w:sz="0" w:space="0" w:color="auto"/>
            <w:bottom w:val="none" w:sz="0" w:space="0" w:color="auto"/>
            <w:right w:val="none" w:sz="0" w:space="0" w:color="auto"/>
          </w:divBdr>
        </w:div>
        <w:div w:id="1586647891">
          <w:marLeft w:val="480"/>
          <w:marRight w:val="0"/>
          <w:marTop w:val="0"/>
          <w:marBottom w:val="0"/>
          <w:divBdr>
            <w:top w:val="none" w:sz="0" w:space="0" w:color="auto"/>
            <w:left w:val="none" w:sz="0" w:space="0" w:color="auto"/>
            <w:bottom w:val="none" w:sz="0" w:space="0" w:color="auto"/>
            <w:right w:val="none" w:sz="0" w:space="0" w:color="auto"/>
          </w:divBdr>
        </w:div>
        <w:div w:id="1088231021">
          <w:marLeft w:val="480"/>
          <w:marRight w:val="0"/>
          <w:marTop w:val="0"/>
          <w:marBottom w:val="0"/>
          <w:divBdr>
            <w:top w:val="none" w:sz="0" w:space="0" w:color="auto"/>
            <w:left w:val="none" w:sz="0" w:space="0" w:color="auto"/>
            <w:bottom w:val="none" w:sz="0" w:space="0" w:color="auto"/>
            <w:right w:val="none" w:sz="0" w:space="0" w:color="auto"/>
          </w:divBdr>
        </w:div>
        <w:div w:id="1546598096">
          <w:marLeft w:val="480"/>
          <w:marRight w:val="0"/>
          <w:marTop w:val="0"/>
          <w:marBottom w:val="0"/>
          <w:divBdr>
            <w:top w:val="none" w:sz="0" w:space="0" w:color="auto"/>
            <w:left w:val="none" w:sz="0" w:space="0" w:color="auto"/>
            <w:bottom w:val="none" w:sz="0" w:space="0" w:color="auto"/>
            <w:right w:val="none" w:sz="0" w:space="0" w:color="auto"/>
          </w:divBdr>
        </w:div>
        <w:div w:id="1924217004">
          <w:marLeft w:val="480"/>
          <w:marRight w:val="0"/>
          <w:marTop w:val="0"/>
          <w:marBottom w:val="0"/>
          <w:divBdr>
            <w:top w:val="none" w:sz="0" w:space="0" w:color="auto"/>
            <w:left w:val="none" w:sz="0" w:space="0" w:color="auto"/>
            <w:bottom w:val="none" w:sz="0" w:space="0" w:color="auto"/>
            <w:right w:val="none" w:sz="0" w:space="0" w:color="auto"/>
          </w:divBdr>
        </w:div>
        <w:div w:id="618879892">
          <w:marLeft w:val="480"/>
          <w:marRight w:val="0"/>
          <w:marTop w:val="0"/>
          <w:marBottom w:val="0"/>
          <w:divBdr>
            <w:top w:val="none" w:sz="0" w:space="0" w:color="auto"/>
            <w:left w:val="none" w:sz="0" w:space="0" w:color="auto"/>
            <w:bottom w:val="none" w:sz="0" w:space="0" w:color="auto"/>
            <w:right w:val="none" w:sz="0" w:space="0" w:color="auto"/>
          </w:divBdr>
        </w:div>
        <w:div w:id="1744571111">
          <w:marLeft w:val="480"/>
          <w:marRight w:val="0"/>
          <w:marTop w:val="0"/>
          <w:marBottom w:val="0"/>
          <w:divBdr>
            <w:top w:val="none" w:sz="0" w:space="0" w:color="auto"/>
            <w:left w:val="none" w:sz="0" w:space="0" w:color="auto"/>
            <w:bottom w:val="none" w:sz="0" w:space="0" w:color="auto"/>
            <w:right w:val="none" w:sz="0" w:space="0" w:color="auto"/>
          </w:divBdr>
        </w:div>
        <w:div w:id="1223827028">
          <w:marLeft w:val="480"/>
          <w:marRight w:val="0"/>
          <w:marTop w:val="0"/>
          <w:marBottom w:val="0"/>
          <w:divBdr>
            <w:top w:val="none" w:sz="0" w:space="0" w:color="auto"/>
            <w:left w:val="none" w:sz="0" w:space="0" w:color="auto"/>
            <w:bottom w:val="none" w:sz="0" w:space="0" w:color="auto"/>
            <w:right w:val="none" w:sz="0" w:space="0" w:color="auto"/>
          </w:divBdr>
        </w:div>
        <w:div w:id="269287481">
          <w:marLeft w:val="480"/>
          <w:marRight w:val="0"/>
          <w:marTop w:val="0"/>
          <w:marBottom w:val="0"/>
          <w:divBdr>
            <w:top w:val="none" w:sz="0" w:space="0" w:color="auto"/>
            <w:left w:val="none" w:sz="0" w:space="0" w:color="auto"/>
            <w:bottom w:val="none" w:sz="0" w:space="0" w:color="auto"/>
            <w:right w:val="none" w:sz="0" w:space="0" w:color="auto"/>
          </w:divBdr>
        </w:div>
      </w:divsChild>
    </w:div>
    <w:div w:id="130952311">
      <w:bodyDiv w:val="1"/>
      <w:marLeft w:val="0"/>
      <w:marRight w:val="0"/>
      <w:marTop w:val="0"/>
      <w:marBottom w:val="0"/>
      <w:divBdr>
        <w:top w:val="none" w:sz="0" w:space="0" w:color="auto"/>
        <w:left w:val="none" w:sz="0" w:space="0" w:color="auto"/>
        <w:bottom w:val="none" w:sz="0" w:space="0" w:color="auto"/>
        <w:right w:val="none" w:sz="0" w:space="0" w:color="auto"/>
      </w:divBdr>
    </w:div>
    <w:div w:id="160780726">
      <w:bodyDiv w:val="1"/>
      <w:marLeft w:val="0"/>
      <w:marRight w:val="0"/>
      <w:marTop w:val="0"/>
      <w:marBottom w:val="0"/>
      <w:divBdr>
        <w:top w:val="none" w:sz="0" w:space="0" w:color="auto"/>
        <w:left w:val="none" w:sz="0" w:space="0" w:color="auto"/>
        <w:bottom w:val="none" w:sz="0" w:space="0" w:color="auto"/>
        <w:right w:val="none" w:sz="0" w:space="0" w:color="auto"/>
      </w:divBdr>
    </w:div>
    <w:div w:id="171770512">
      <w:bodyDiv w:val="1"/>
      <w:marLeft w:val="0"/>
      <w:marRight w:val="0"/>
      <w:marTop w:val="0"/>
      <w:marBottom w:val="0"/>
      <w:divBdr>
        <w:top w:val="none" w:sz="0" w:space="0" w:color="auto"/>
        <w:left w:val="none" w:sz="0" w:space="0" w:color="auto"/>
        <w:bottom w:val="none" w:sz="0" w:space="0" w:color="auto"/>
        <w:right w:val="none" w:sz="0" w:space="0" w:color="auto"/>
      </w:divBdr>
    </w:div>
    <w:div w:id="188834707">
      <w:bodyDiv w:val="1"/>
      <w:marLeft w:val="0"/>
      <w:marRight w:val="0"/>
      <w:marTop w:val="0"/>
      <w:marBottom w:val="0"/>
      <w:divBdr>
        <w:top w:val="none" w:sz="0" w:space="0" w:color="auto"/>
        <w:left w:val="none" w:sz="0" w:space="0" w:color="auto"/>
        <w:bottom w:val="none" w:sz="0" w:space="0" w:color="auto"/>
        <w:right w:val="none" w:sz="0" w:space="0" w:color="auto"/>
      </w:divBdr>
    </w:div>
    <w:div w:id="206796718">
      <w:bodyDiv w:val="1"/>
      <w:marLeft w:val="0"/>
      <w:marRight w:val="0"/>
      <w:marTop w:val="0"/>
      <w:marBottom w:val="0"/>
      <w:divBdr>
        <w:top w:val="none" w:sz="0" w:space="0" w:color="auto"/>
        <w:left w:val="none" w:sz="0" w:space="0" w:color="auto"/>
        <w:bottom w:val="none" w:sz="0" w:space="0" w:color="auto"/>
        <w:right w:val="none" w:sz="0" w:space="0" w:color="auto"/>
      </w:divBdr>
      <w:divsChild>
        <w:div w:id="1577082452">
          <w:marLeft w:val="480"/>
          <w:marRight w:val="0"/>
          <w:marTop w:val="0"/>
          <w:marBottom w:val="0"/>
          <w:divBdr>
            <w:top w:val="none" w:sz="0" w:space="0" w:color="auto"/>
            <w:left w:val="none" w:sz="0" w:space="0" w:color="auto"/>
            <w:bottom w:val="none" w:sz="0" w:space="0" w:color="auto"/>
            <w:right w:val="none" w:sz="0" w:space="0" w:color="auto"/>
          </w:divBdr>
        </w:div>
        <w:div w:id="1871066511">
          <w:marLeft w:val="480"/>
          <w:marRight w:val="0"/>
          <w:marTop w:val="0"/>
          <w:marBottom w:val="0"/>
          <w:divBdr>
            <w:top w:val="none" w:sz="0" w:space="0" w:color="auto"/>
            <w:left w:val="none" w:sz="0" w:space="0" w:color="auto"/>
            <w:bottom w:val="none" w:sz="0" w:space="0" w:color="auto"/>
            <w:right w:val="none" w:sz="0" w:space="0" w:color="auto"/>
          </w:divBdr>
        </w:div>
        <w:div w:id="1271620301">
          <w:marLeft w:val="480"/>
          <w:marRight w:val="0"/>
          <w:marTop w:val="0"/>
          <w:marBottom w:val="0"/>
          <w:divBdr>
            <w:top w:val="none" w:sz="0" w:space="0" w:color="auto"/>
            <w:left w:val="none" w:sz="0" w:space="0" w:color="auto"/>
            <w:bottom w:val="none" w:sz="0" w:space="0" w:color="auto"/>
            <w:right w:val="none" w:sz="0" w:space="0" w:color="auto"/>
          </w:divBdr>
        </w:div>
        <w:div w:id="1886408905">
          <w:marLeft w:val="480"/>
          <w:marRight w:val="0"/>
          <w:marTop w:val="0"/>
          <w:marBottom w:val="0"/>
          <w:divBdr>
            <w:top w:val="none" w:sz="0" w:space="0" w:color="auto"/>
            <w:left w:val="none" w:sz="0" w:space="0" w:color="auto"/>
            <w:bottom w:val="none" w:sz="0" w:space="0" w:color="auto"/>
            <w:right w:val="none" w:sz="0" w:space="0" w:color="auto"/>
          </w:divBdr>
        </w:div>
        <w:div w:id="1257980960">
          <w:marLeft w:val="480"/>
          <w:marRight w:val="0"/>
          <w:marTop w:val="0"/>
          <w:marBottom w:val="0"/>
          <w:divBdr>
            <w:top w:val="none" w:sz="0" w:space="0" w:color="auto"/>
            <w:left w:val="none" w:sz="0" w:space="0" w:color="auto"/>
            <w:bottom w:val="none" w:sz="0" w:space="0" w:color="auto"/>
            <w:right w:val="none" w:sz="0" w:space="0" w:color="auto"/>
          </w:divBdr>
        </w:div>
        <w:div w:id="493380037">
          <w:marLeft w:val="480"/>
          <w:marRight w:val="0"/>
          <w:marTop w:val="0"/>
          <w:marBottom w:val="0"/>
          <w:divBdr>
            <w:top w:val="none" w:sz="0" w:space="0" w:color="auto"/>
            <w:left w:val="none" w:sz="0" w:space="0" w:color="auto"/>
            <w:bottom w:val="none" w:sz="0" w:space="0" w:color="auto"/>
            <w:right w:val="none" w:sz="0" w:space="0" w:color="auto"/>
          </w:divBdr>
        </w:div>
        <w:div w:id="1953635522">
          <w:marLeft w:val="480"/>
          <w:marRight w:val="0"/>
          <w:marTop w:val="0"/>
          <w:marBottom w:val="0"/>
          <w:divBdr>
            <w:top w:val="none" w:sz="0" w:space="0" w:color="auto"/>
            <w:left w:val="none" w:sz="0" w:space="0" w:color="auto"/>
            <w:bottom w:val="none" w:sz="0" w:space="0" w:color="auto"/>
            <w:right w:val="none" w:sz="0" w:space="0" w:color="auto"/>
          </w:divBdr>
        </w:div>
        <w:div w:id="1272738525">
          <w:marLeft w:val="480"/>
          <w:marRight w:val="0"/>
          <w:marTop w:val="0"/>
          <w:marBottom w:val="0"/>
          <w:divBdr>
            <w:top w:val="none" w:sz="0" w:space="0" w:color="auto"/>
            <w:left w:val="none" w:sz="0" w:space="0" w:color="auto"/>
            <w:bottom w:val="none" w:sz="0" w:space="0" w:color="auto"/>
            <w:right w:val="none" w:sz="0" w:space="0" w:color="auto"/>
          </w:divBdr>
        </w:div>
        <w:div w:id="683362854">
          <w:marLeft w:val="480"/>
          <w:marRight w:val="0"/>
          <w:marTop w:val="0"/>
          <w:marBottom w:val="0"/>
          <w:divBdr>
            <w:top w:val="none" w:sz="0" w:space="0" w:color="auto"/>
            <w:left w:val="none" w:sz="0" w:space="0" w:color="auto"/>
            <w:bottom w:val="none" w:sz="0" w:space="0" w:color="auto"/>
            <w:right w:val="none" w:sz="0" w:space="0" w:color="auto"/>
          </w:divBdr>
        </w:div>
        <w:div w:id="799957720">
          <w:marLeft w:val="480"/>
          <w:marRight w:val="0"/>
          <w:marTop w:val="0"/>
          <w:marBottom w:val="0"/>
          <w:divBdr>
            <w:top w:val="none" w:sz="0" w:space="0" w:color="auto"/>
            <w:left w:val="none" w:sz="0" w:space="0" w:color="auto"/>
            <w:bottom w:val="none" w:sz="0" w:space="0" w:color="auto"/>
            <w:right w:val="none" w:sz="0" w:space="0" w:color="auto"/>
          </w:divBdr>
        </w:div>
        <w:div w:id="676232066">
          <w:marLeft w:val="480"/>
          <w:marRight w:val="0"/>
          <w:marTop w:val="0"/>
          <w:marBottom w:val="0"/>
          <w:divBdr>
            <w:top w:val="none" w:sz="0" w:space="0" w:color="auto"/>
            <w:left w:val="none" w:sz="0" w:space="0" w:color="auto"/>
            <w:bottom w:val="none" w:sz="0" w:space="0" w:color="auto"/>
            <w:right w:val="none" w:sz="0" w:space="0" w:color="auto"/>
          </w:divBdr>
        </w:div>
        <w:div w:id="1266306547">
          <w:marLeft w:val="480"/>
          <w:marRight w:val="0"/>
          <w:marTop w:val="0"/>
          <w:marBottom w:val="0"/>
          <w:divBdr>
            <w:top w:val="none" w:sz="0" w:space="0" w:color="auto"/>
            <w:left w:val="none" w:sz="0" w:space="0" w:color="auto"/>
            <w:bottom w:val="none" w:sz="0" w:space="0" w:color="auto"/>
            <w:right w:val="none" w:sz="0" w:space="0" w:color="auto"/>
          </w:divBdr>
        </w:div>
        <w:div w:id="1876577155">
          <w:marLeft w:val="480"/>
          <w:marRight w:val="0"/>
          <w:marTop w:val="0"/>
          <w:marBottom w:val="0"/>
          <w:divBdr>
            <w:top w:val="none" w:sz="0" w:space="0" w:color="auto"/>
            <w:left w:val="none" w:sz="0" w:space="0" w:color="auto"/>
            <w:bottom w:val="none" w:sz="0" w:space="0" w:color="auto"/>
            <w:right w:val="none" w:sz="0" w:space="0" w:color="auto"/>
          </w:divBdr>
        </w:div>
        <w:div w:id="1923097119">
          <w:marLeft w:val="480"/>
          <w:marRight w:val="0"/>
          <w:marTop w:val="0"/>
          <w:marBottom w:val="0"/>
          <w:divBdr>
            <w:top w:val="none" w:sz="0" w:space="0" w:color="auto"/>
            <w:left w:val="none" w:sz="0" w:space="0" w:color="auto"/>
            <w:bottom w:val="none" w:sz="0" w:space="0" w:color="auto"/>
            <w:right w:val="none" w:sz="0" w:space="0" w:color="auto"/>
          </w:divBdr>
        </w:div>
        <w:div w:id="530147391">
          <w:marLeft w:val="480"/>
          <w:marRight w:val="0"/>
          <w:marTop w:val="0"/>
          <w:marBottom w:val="0"/>
          <w:divBdr>
            <w:top w:val="none" w:sz="0" w:space="0" w:color="auto"/>
            <w:left w:val="none" w:sz="0" w:space="0" w:color="auto"/>
            <w:bottom w:val="none" w:sz="0" w:space="0" w:color="auto"/>
            <w:right w:val="none" w:sz="0" w:space="0" w:color="auto"/>
          </w:divBdr>
        </w:div>
        <w:div w:id="1603757850">
          <w:marLeft w:val="480"/>
          <w:marRight w:val="0"/>
          <w:marTop w:val="0"/>
          <w:marBottom w:val="0"/>
          <w:divBdr>
            <w:top w:val="none" w:sz="0" w:space="0" w:color="auto"/>
            <w:left w:val="none" w:sz="0" w:space="0" w:color="auto"/>
            <w:bottom w:val="none" w:sz="0" w:space="0" w:color="auto"/>
            <w:right w:val="none" w:sz="0" w:space="0" w:color="auto"/>
          </w:divBdr>
        </w:div>
        <w:div w:id="1906645595">
          <w:marLeft w:val="480"/>
          <w:marRight w:val="0"/>
          <w:marTop w:val="0"/>
          <w:marBottom w:val="0"/>
          <w:divBdr>
            <w:top w:val="none" w:sz="0" w:space="0" w:color="auto"/>
            <w:left w:val="none" w:sz="0" w:space="0" w:color="auto"/>
            <w:bottom w:val="none" w:sz="0" w:space="0" w:color="auto"/>
            <w:right w:val="none" w:sz="0" w:space="0" w:color="auto"/>
          </w:divBdr>
        </w:div>
        <w:div w:id="878198472">
          <w:marLeft w:val="480"/>
          <w:marRight w:val="0"/>
          <w:marTop w:val="0"/>
          <w:marBottom w:val="0"/>
          <w:divBdr>
            <w:top w:val="none" w:sz="0" w:space="0" w:color="auto"/>
            <w:left w:val="none" w:sz="0" w:space="0" w:color="auto"/>
            <w:bottom w:val="none" w:sz="0" w:space="0" w:color="auto"/>
            <w:right w:val="none" w:sz="0" w:space="0" w:color="auto"/>
          </w:divBdr>
        </w:div>
        <w:div w:id="704672919">
          <w:marLeft w:val="480"/>
          <w:marRight w:val="0"/>
          <w:marTop w:val="0"/>
          <w:marBottom w:val="0"/>
          <w:divBdr>
            <w:top w:val="none" w:sz="0" w:space="0" w:color="auto"/>
            <w:left w:val="none" w:sz="0" w:space="0" w:color="auto"/>
            <w:bottom w:val="none" w:sz="0" w:space="0" w:color="auto"/>
            <w:right w:val="none" w:sz="0" w:space="0" w:color="auto"/>
          </w:divBdr>
        </w:div>
        <w:div w:id="2044864151">
          <w:marLeft w:val="480"/>
          <w:marRight w:val="0"/>
          <w:marTop w:val="0"/>
          <w:marBottom w:val="0"/>
          <w:divBdr>
            <w:top w:val="none" w:sz="0" w:space="0" w:color="auto"/>
            <w:left w:val="none" w:sz="0" w:space="0" w:color="auto"/>
            <w:bottom w:val="none" w:sz="0" w:space="0" w:color="auto"/>
            <w:right w:val="none" w:sz="0" w:space="0" w:color="auto"/>
          </w:divBdr>
        </w:div>
        <w:div w:id="298191408">
          <w:marLeft w:val="480"/>
          <w:marRight w:val="0"/>
          <w:marTop w:val="0"/>
          <w:marBottom w:val="0"/>
          <w:divBdr>
            <w:top w:val="none" w:sz="0" w:space="0" w:color="auto"/>
            <w:left w:val="none" w:sz="0" w:space="0" w:color="auto"/>
            <w:bottom w:val="none" w:sz="0" w:space="0" w:color="auto"/>
            <w:right w:val="none" w:sz="0" w:space="0" w:color="auto"/>
          </w:divBdr>
        </w:div>
        <w:div w:id="1505626914">
          <w:marLeft w:val="480"/>
          <w:marRight w:val="0"/>
          <w:marTop w:val="0"/>
          <w:marBottom w:val="0"/>
          <w:divBdr>
            <w:top w:val="none" w:sz="0" w:space="0" w:color="auto"/>
            <w:left w:val="none" w:sz="0" w:space="0" w:color="auto"/>
            <w:bottom w:val="none" w:sz="0" w:space="0" w:color="auto"/>
            <w:right w:val="none" w:sz="0" w:space="0" w:color="auto"/>
          </w:divBdr>
        </w:div>
        <w:div w:id="582837267">
          <w:marLeft w:val="480"/>
          <w:marRight w:val="0"/>
          <w:marTop w:val="0"/>
          <w:marBottom w:val="0"/>
          <w:divBdr>
            <w:top w:val="none" w:sz="0" w:space="0" w:color="auto"/>
            <w:left w:val="none" w:sz="0" w:space="0" w:color="auto"/>
            <w:bottom w:val="none" w:sz="0" w:space="0" w:color="auto"/>
            <w:right w:val="none" w:sz="0" w:space="0" w:color="auto"/>
          </w:divBdr>
        </w:div>
        <w:div w:id="1257326276">
          <w:marLeft w:val="480"/>
          <w:marRight w:val="0"/>
          <w:marTop w:val="0"/>
          <w:marBottom w:val="0"/>
          <w:divBdr>
            <w:top w:val="none" w:sz="0" w:space="0" w:color="auto"/>
            <w:left w:val="none" w:sz="0" w:space="0" w:color="auto"/>
            <w:bottom w:val="none" w:sz="0" w:space="0" w:color="auto"/>
            <w:right w:val="none" w:sz="0" w:space="0" w:color="auto"/>
          </w:divBdr>
        </w:div>
        <w:div w:id="2064018256">
          <w:marLeft w:val="480"/>
          <w:marRight w:val="0"/>
          <w:marTop w:val="0"/>
          <w:marBottom w:val="0"/>
          <w:divBdr>
            <w:top w:val="none" w:sz="0" w:space="0" w:color="auto"/>
            <w:left w:val="none" w:sz="0" w:space="0" w:color="auto"/>
            <w:bottom w:val="none" w:sz="0" w:space="0" w:color="auto"/>
            <w:right w:val="none" w:sz="0" w:space="0" w:color="auto"/>
          </w:divBdr>
        </w:div>
        <w:div w:id="203060240">
          <w:marLeft w:val="480"/>
          <w:marRight w:val="0"/>
          <w:marTop w:val="0"/>
          <w:marBottom w:val="0"/>
          <w:divBdr>
            <w:top w:val="none" w:sz="0" w:space="0" w:color="auto"/>
            <w:left w:val="none" w:sz="0" w:space="0" w:color="auto"/>
            <w:bottom w:val="none" w:sz="0" w:space="0" w:color="auto"/>
            <w:right w:val="none" w:sz="0" w:space="0" w:color="auto"/>
          </w:divBdr>
        </w:div>
        <w:div w:id="959532780">
          <w:marLeft w:val="480"/>
          <w:marRight w:val="0"/>
          <w:marTop w:val="0"/>
          <w:marBottom w:val="0"/>
          <w:divBdr>
            <w:top w:val="none" w:sz="0" w:space="0" w:color="auto"/>
            <w:left w:val="none" w:sz="0" w:space="0" w:color="auto"/>
            <w:bottom w:val="none" w:sz="0" w:space="0" w:color="auto"/>
            <w:right w:val="none" w:sz="0" w:space="0" w:color="auto"/>
          </w:divBdr>
        </w:div>
        <w:div w:id="1096825353">
          <w:marLeft w:val="480"/>
          <w:marRight w:val="0"/>
          <w:marTop w:val="0"/>
          <w:marBottom w:val="0"/>
          <w:divBdr>
            <w:top w:val="none" w:sz="0" w:space="0" w:color="auto"/>
            <w:left w:val="none" w:sz="0" w:space="0" w:color="auto"/>
            <w:bottom w:val="none" w:sz="0" w:space="0" w:color="auto"/>
            <w:right w:val="none" w:sz="0" w:space="0" w:color="auto"/>
          </w:divBdr>
        </w:div>
        <w:div w:id="221983776">
          <w:marLeft w:val="480"/>
          <w:marRight w:val="0"/>
          <w:marTop w:val="0"/>
          <w:marBottom w:val="0"/>
          <w:divBdr>
            <w:top w:val="none" w:sz="0" w:space="0" w:color="auto"/>
            <w:left w:val="none" w:sz="0" w:space="0" w:color="auto"/>
            <w:bottom w:val="none" w:sz="0" w:space="0" w:color="auto"/>
            <w:right w:val="none" w:sz="0" w:space="0" w:color="auto"/>
          </w:divBdr>
        </w:div>
        <w:div w:id="1454448495">
          <w:marLeft w:val="480"/>
          <w:marRight w:val="0"/>
          <w:marTop w:val="0"/>
          <w:marBottom w:val="0"/>
          <w:divBdr>
            <w:top w:val="none" w:sz="0" w:space="0" w:color="auto"/>
            <w:left w:val="none" w:sz="0" w:space="0" w:color="auto"/>
            <w:bottom w:val="none" w:sz="0" w:space="0" w:color="auto"/>
            <w:right w:val="none" w:sz="0" w:space="0" w:color="auto"/>
          </w:divBdr>
        </w:div>
        <w:div w:id="1956252214">
          <w:marLeft w:val="480"/>
          <w:marRight w:val="0"/>
          <w:marTop w:val="0"/>
          <w:marBottom w:val="0"/>
          <w:divBdr>
            <w:top w:val="none" w:sz="0" w:space="0" w:color="auto"/>
            <w:left w:val="none" w:sz="0" w:space="0" w:color="auto"/>
            <w:bottom w:val="none" w:sz="0" w:space="0" w:color="auto"/>
            <w:right w:val="none" w:sz="0" w:space="0" w:color="auto"/>
          </w:divBdr>
        </w:div>
        <w:div w:id="875777774">
          <w:marLeft w:val="480"/>
          <w:marRight w:val="0"/>
          <w:marTop w:val="0"/>
          <w:marBottom w:val="0"/>
          <w:divBdr>
            <w:top w:val="none" w:sz="0" w:space="0" w:color="auto"/>
            <w:left w:val="none" w:sz="0" w:space="0" w:color="auto"/>
            <w:bottom w:val="none" w:sz="0" w:space="0" w:color="auto"/>
            <w:right w:val="none" w:sz="0" w:space="0" w:color="auto"/>
          </w:divBdr>
        </w:div>
        <w:div w:id="227033049">
          <w:marLeft w:val="480"/>
          <w:marRight w:val="0"/>
          <w:marTop w:val="0"/>
          <w:marBottom w:val="0"/>
          <w:divBdr>
            <w:top w:val="none" w:sz="0" w:space="0" w:color="auto"/>
            <w:left w:val="none" w:sz="0" w:space="0" w:color="auto"/>
            <w:bottom w:val="none" w:sz="0" w:space="0" w:color="auto"/>
            <w:right w:val="none" w:sz="0" w:space="0" w:color="auto"/>
          </w:divBdr>
        </w:div>
        <w:div w:id="2023705583">
          <w:marLeft w:val="480"/>
          <w:marRight w:val="0"/>
          <w:marTop w:val="0"/>
          <w:marBottom w:val="0"/>
          <w:divBdr>
            <w:top w:val="none" w:sz="0" w:space="0" w:color="auto"/>
            <w:left w:val="none" w:sz="0" w:space="0" w:color="auto"/>
            <w:bottom w:val="none" w:sz="0" w:space="0" w:color="auto"/>
            <w:right w:val="none" w:sz="0" w:space="0" w:color="auto"/>
          </w:divBdr>
        </w:div>
        <w:div w:id="521624367">
          <w:marLeft w:val="480"/>
          <w:marRight w:val="0"/>
          <w:marTop w:val="0"/>
          <w:marBottom w:val="0"/>
          <w:divBdr>
            <w:top w:val="none" w:sz="0" w:space="0" w:color="auto"/>
            <w:left w:val="none" w:sz="0" w:space="0" w:color="auto"/>
            <w:bottom w:val="none" w:sz="0" w:space="0" w:color="auto"/>
            <w:right w:val="none" w:sz="0" w:space="0" w:color="auto"/>
          </w:divBdr>
        </w:div>
        <w:div w:id="1023744852">
          <w:marLeft w:val="480"/>
          <w:marRight w:val="0"/>
          <w:marTop w:val="0"/>
          <w:marBottom w:val="0"/>
          <w:divBdr>
            <w:top w:val="none" w:sz="0" w:space="0" w:color="auto"/>
            <w:left w:val="none" w:sz="0" w:space="0" w:color="auto"/>
            <w:bottom w:val="none" w:sz="0" w:space="0" w:color="auto"/>
            <w:right w:val="none" w:sz="0" w:space="0" w:color="auto"/>
          </w:divBdr>
        </w:div>
        <w:div w:id="2041590257">
          <w:marLeft w:val="480"/>
          <w:marRight w:val="0"/>
          <w:marTop w:val="0"/>
          <w:marBottom w:val="0"/>
          <w:divBdr>
            <w:top w:val="none" w:sz="0" w:space="0" w:color="auto"/>
            <w:left w:val="none" w:sz="0" w:space="0" w:color="auto"/>
            <w:bottom w:val="none" w:sz="0" w:space="0" w:color="auto"/>
            <w:right w:val="none" w:sz="0" w:space="0" w:color="auto"/>
          </w:divBdr>
        </w:div>
        <w:div w:id="334193947">
          <w:marLeft w:val="480"/>
          <w:marRight w:val="0"/>
          <w:marTop w:val="0"/>
          <w:marBottom w:val="0"/>
          <w:divBdr>
            <w:top w:val="none" w:sz="0" w:space="0" w:color="auto"/>
            <w:left w:val="none" w:sz="0" w:space="0" w:color="auto"/>
            <w:bottom w:val="none" w:sz="0" w:space="0" w:color="auto"/>
            <w:right w:val="none" w:sz="0" w:space="0" w:color="auto"/>
          </w:divBdr>
        </w:div>
        <w:div w:id="1393315239">
          <w:marLeft w:val="480"/>
          <w:marRight w:val="0"/>
          <w:marTop w:val="0"/>
          <w:marBottom w:val="0"/>
          <w:divBdr>
            <w:top w:val="none" w:sz="0" w:space="0" w:color="auto"/>
            <w:left w:val="none" w:sz="0" w:space="0" w:color="auto"/>
            <w:bottom w:val="none" w:sz="0" w:space="0" w:color="auto"/>
            <w:right w:val="none" w:sz="0" w:space="0" w:color="auto"/>
          </w:divBdr>
        </w:div>
        <w:div w:id="412118996">
          <w:marLeft w:val="480"/>
          <w:marRight w:val="0"/>
          <w:marTop w:val="0"/>
          <w:marBottom w:val="0"/>
          <w:divBdr>
            <w:top w:val="none" w:sz="0" w:space="0" w:color="auto"/>
            <w:left w:val="none" w:sz="0" w:space="0" w:color="auto"/>
            <w:bottom w:val="none" w:sz="0" w:space="0" w:color="auto"/>
            <w:right w:val="none" w:sz="0" w:space="0" w:color="auto"/>
          </w:divBdr>
        </w:div>
        <w:div w:id="1166550876">
          <w:marLeft w:val="480"/>
          <w:marRight w:val="0"/>
          <w:marTop w:val="0"/>
          <w:marBottom w:val="0"/>
          <w:divBdr>
            <w:top w:val="none" w:sz="0" w:space="0" w:color="auto"/>
            <w:left w:val="none" w:sz="0" w:space="0" w:color="auto"/>
            <w:bottom w:val="none" w:sz="0" w:space="0" w:color="auto"/>
            <w:right w:val="none" w:sz="0" w:space="0" w:color="auto"/>
          </w:divBdr>
        </w:div>
      </w:divsChild>
    </w:div>
    <w:div w:id="222252951">
      <w:bodyDiv w:val="1"/>
      <w:marLeft w:val="0"/>
      <w:marRight w:val="0"/>
      <w:marTop w:val="0"/>
      <w:marBottom w:val="0"/>
      <w:divBdr>
        <w:top w:val="none" w:sz="0" w:space="0" w:color="auto"/>
        <w:left w:val="none" w:sz="0" w:space="0" w:color="auto"/>
        <w:bottom w:val="none" w:sz="0" w:space="0" w:color="auto"/>
        <w:right w:val="none" w:sz="0" w:space="0" w:color="auto"/>
      </w:divBdr>
      <w:divsChild>
        <w:div w:id="653410460">
          <w:marLeft w:val="480"/>
          <w:marRight w:val="0"/>
          <w:marTop w:val="0"/>
          <w:marBottom w:val="0"/>
          <w:divBdr>
            <w:top w:val="none" w:sz="0" w:space="0" w:color="auto"/>
            <w:left w:val="none" w:sz="0" w:space="0" w:color="auto"/>
            <w:bottom w:val="none" w:sz="0" w:space="0" w:color="auto"/>
            <w:right w:val="none" w:sz="0" w:space="0" w:color="auto"/>
          </w:divBdr>
        </w:div>
        <w:div w:id="1325889018">
          <w:marLeft w:val="480"/>
          <w:marRight w:val="0"/>
          <w:marTop w:val="0"/>
          <w:marBottom w:val="0"/>
          <w:divBdr>
            <w:top w:val="none" w:sz="0" w:space="0" w:color="auto"/>
            <w:left w:val="none" w:sz="0" w:space="0" w:color="auto"/>
            <w:bottom w:val="none" w:sz="0" w:space="0" w:color="auto"/>
            <w:right w:val="none" w:sz="0" w:space="0" w:color="auto"/>
          </w:divBdr>
        </w:div>
        <w:div w:id="404767020">
          <w:marLeft w:val="480"/>
          <w:marRight w:val="0"/>
          <w:marTop w:val="0"/>
          <w:marBottom w:val="0"/>
          <w:divBdr>
            <w:top w:val="none" w:sz="0" w:space="0" w:color="auto"/>
            <w:left w:val="none" w:sz="0" w:space="0" w:color="auto"/>
            <w:bottom w:val="none" w:sz="0" w:space="0" w:color="auto"/>
            <w:right w:val="none" w:sz="0" w:space="0" w:color="auto"/>
          </w:divBdr>
        </w:div>
        <w:div w:id="1324816170">
          <w:marLeft w:val="480"/>
          <w:marRight w:val="0"/>
          <w:marTop w:val="0"/>
          <w:marBottom w:val="0"/>
          <w:divBdr>
            <w:top w:val="none" w:sz="0" w:space="0" w:color="auto"/>
            <w:left w:val="none" w:sz="0" w:space="0" w:color="auto"/>
            <w:bottom w:val="none" w:sz="0" w:space="0" w:color="auto"/>
            <w:right w:val="none" w:sz="0" w:space="0" w:color="auto"/>
          </w:divBdr>
        </w:div>
        <w:div w:id="1168793001">
          <w:marLeft w:val="480"/>
          <w:marRight w:val="0"/>
          <w:marTop w:val="0"/>
          <w:marBottom w:val="0"/>
          <w:divBdr>
            <w:top w:val="none" w:sz="0" w:space="0" w:color="auto"/>
            <w:left w:val="none" w:sz="0" w:space="0" w:color="auto"/>
            <w:bottom w:val="none" w:sz="0" w:space="0" w:color="auto"/>
            <w:right w:val="none" w:sz="0" w:space="0" w:color="auto"/>
          </w:divBdr>
        </w:div>
        <w:div w:id="1245652720">
          <w:marLeft w:val="480"/>
          <w:marRight w:val="0"/>
          <w:marTop w:val="0"/>
          <w:marBottom w:val="0"/>
          <w:divBdr>
            <w:top w:val="none" w:sz="0" w:space="0" w:color="auto"/>
            <w:left w:val="none" w:sz="0" w:space="0" w:color="auto"/>
            <w:bottom w:val="none" w:sz="0" w:space="0" w:color="auto"/>
            <w:right w:val="none" w:sz="0" w:space="0" w:color="auto"/>
          </w:divBdr>
        </w:div>
        <w:div w:id="1265698179">
          <w:marLeft w:val="480"/>
          <w:marRight w:val="0"/>
          <w:marTop w:val="0"/>
          <w:marBottom w:val="0"/>
          <w:divBdr>
            <w:top w:val="none" w:sz="0" w:space="0" w:color="auto"/>
            <w:left w:val="none" w:sz="0" w:space="0" w:color="auto"/>
            <w:bottom w:val="none" w:sz="0" w:space="0" w:color="auto"/>
            <w:right w:val="none" w:sz="0" w:space="0" w:color="auto"/>
          </w:divBdr>
        </w:div>
        <w:div w:id="2034573595">
          <w:marLeft w:val="480"/>
          <w:marRight w:val="0"/>
          <w:marTop w:val="0"/>
          <w:marBottom w:val="0"/>
          <w:divBdr>
            <w:top w:val="none" w:sz="0" w:space="0" w:color="auto"/>
            <w:left w:val="none" w:sz="0" w:space="0" w:color="auto"/>
            <w:bottom w:val="none" w:sz="0" w:space="0" w:color="auto"/>
            <w:right w:val="none" w:sz="0" w:space="0" w:color="auto"/>
          </w:divBdr>
        </w:div>
        <w:div w:id="726730935">
          <w:marLeft w:val="480"/>
          <w:marRight w:val="0"/>
          <w:marTop w:val="0"/>
          <w:marBottom w:val="0"/>
          <w:divBdr>
            <w:top w:val="none" w:sz="0" w:space="0" w:color="auto"/>
            <w:left w:val="none" w:sz="0" w:space="0" w:color="auto"/>
            <w:bottom w:val="none" w:sz="0" w:space="0" w:color="auto"/>
            <w:right w:val="none" w:sz="0" w:space="0" w:color="auto"/>
          </w:divBdr>
        </w:div>
        <w:div w:id="1544555617">
          <w:marLeft w:val="480"/>
          <w:marRight w:val="0"/>
          <w:marTop w:val="0"/>
          <w:marBottom w:val="0"/>
          <w:divBdr>
            <w:top w:val="none" w:sz="0" w:space="0" w:color="auto"/>
            <w:left w:val="none" w:sz="0" w:space="0" w:color="auto"/>
            <w:bottom w:val="none" w:sz="0" w:space="0" w:color="auto"/>
            <w:right w:val="none" w:sz="0" w:space="0" w:color="auto"/>
          </w:divBdr>
        </w:div>
        <w:div w:id="40636478">
          <w:marLeft w:val="480"/>
          <w:marRight w:val="0"/>
          <w:marTop w:val="0"/>
          <w:marBottom w:val="0"/>
          <w:divBdr>
            <w:top w:val="none" w:sz="0" w:space="0" w:color="auto"/>
            <w:left w:val="none" w:sz="0" w:space="0" w:color="auto"/>
            <w:bottom w:val="none" w:sz="0" w:space="0" w:color="auto"/>
            <w:right w:val="none" w:sz="0" w:space="0" w:color="auto"/>
          </w:divBdr>
        </w:div>
        <w:div w:id="854660556">
          <w:marLeft w:val="480"/>
          <w:marRight w:val="0"/>
          <w:marTop w:val="0"/>
          <w:marBottom w:val="0"/>
          <w:divBdr>
            <w:top w:val="none" w:sz="0" w:space="0" w:color="auto"/>
            <w:left w:val="none" w:sz="0" w:space="0" w:color="auto"/>
            <w:bottom w:val="none" w:sz="0" w:space="0" w:color="auto"/>
            <w:right w:val="none" w:sz="0" w:space="0" w:color="auto"/>
          </w:divBdr>
        </w:div>
        <w:div w:id="1131249488">
          <w:marLeft w:val="480"/>
          <w:marRight w:val="0"/>
          <w:marTop w:val="0"/>
          <w:marBottom w:val="0"/>
          <w:divBdr>
            <w:top w:val="none" w:sz="0" w:space="0" w:color="auto"/>
            <w:left w:val="none" w:sz="0" w:space="0" w:color="auto"/>
            <w:bottom w:val="none" w:sz="0" w:space="0" w:color="auto"/>
            <w:right w:val="none" w:sz="0" w:space="0" w:color="auto"/>
          </w:divBdr>
        </w:div>
        <w:div w:id="1003705529">
          <w:marLeft w:val="480"/>
          <w:marRight w:val="0"/>
          <w:marTop w:val="0"/>
          <w:marBottom w:val="0"/>
          <w:divBdr>
            <w:top w:val="none" w:sz="0" w:space="0" w:color="auto"/>
            <w:left w:val="none" w:sz="0" w:space="0" w:color="auto"/>
            <w:bottom w:val="none" w:sz="0" w:space="0" w:color="auto"/>
            <w:right w:val="none" w:sz="0" w:space="0" w:color="auto"/>
          </w:divBdr>
        </w:div>
        <w:div w:id="1561937358">
          <w:marLeft w:val="480"/>
          <w:marRight w:val="0"/>
          <w:marTop w:val="0"/>
          <w:marBottom w:val="0"/>
          <w:divBdr>
            <w:top w:val="none" w:sz="0" w:space="0" w:color="auto"/>
            <w:left w:val="none" w:sz="0" w:space="0" w:color="auto"/>
            <w:bottom w:val="none" w:sz="0" w:space="0" w:color="auto"/>
            <w:right w:val="none" w:sz="0" w:space="0" w:color="auto"/>
          </w:divBdr>
        </w:div>
        <w:div w:id="131020648">
          <w:marLeft w:val="480"/>
          <w:marRight w:val="0"/>
          <w:marTop w:val="0"/>
          <w:marBottom w:val="0"/>
          <w:divBdr>
            <w:top w:val="none" w:sz="0" w:space="0" w:color="auto"/>
            <w:left w:val="none" w:sz="0" w:space="0" w:color="auto"/>
            <w:bottom w:val="none" w:sz="0" w:space="0" w:color="auto"/>
            <w:right w:val="none" w:sz="0" w:space="0" w:color="auto"/>
          </w:divBdr>
        </w:div>
        <w:div w:id="912472281">
          <w:marLeft w:val="480"/>
          <w:marRight w:val="0"/>
          <w:marTop w:val="0"/>
          <w:marBottom w:val="0"/>
          <w:divBdr>
            <w:top w:val="none" w:sz="0" w:space="0" w:color="auto"/>
            <w:left w:val="none" w:sz="0" w:space="0" w:color="auto"/>
            <w:bottom w:val="none" w:sz="0" w:space="0" w:color="auto"/>
            <w:right w:val="none" w:sz="0" w:space="0" w:color="auto"/>
          </w:divBdr>
        </w:div>
        <w:div w:id="1989699105">
          <w:marLeft w:val="480"/>
          <w:marRight w:val="0"/>
          <w:marTop w:val="0"/>
          <w:marBottom w:val="0"/>
          <w:divBdr>
            <w:top w:val="none" w:sz="0" w:space="0" w:color="auto"/>
            <w:left w:val="none" w:sz="0" w:space="0" w:color="auto"/>
            <w:bottom w:val="none" w:sz="0" w:space="0" w:color="auto"/>
            <w:right w:val="none" w:sz="0" w:space="0" w:color="auto"/>
          </w:divBdr>
        </w:div>
        <w:div w:id="526334484">
          <w:marLeft w:val="480"/>
          <w:marRight w:val="0"/>
          <w:marTop w:val="0"/>
          <w:marBottom w:val="0"/>
          <w:divBdr>
            <w:top w:val="none" w:sz="0" w:space="0" w:color="auto"/>
            <w:left w:val="none" w:sz="0" w:space="0" w:color="auto"/>
            <w:bottom w:val="none" w:sz="0" w:space="0" w:color="auto"/>
            <w:right w:val="none" w:sz="0" w:space="0" w:color="auto"/>
          </w:divBdr>
        </w:div>
        <w:div w:id="946960789">
          <w:marLeft w:val="480"/>
          <w:marRight w:val="0"/>
          <w:marTop w:val="0"/>
          <w:marBottom w:val="0"/>
          <w:divBdr>
            <w:top w:val="none" w:sz="0" w:space="0" w:color="auto"/>
            <w:left w:val="none" w:sz="0" w:space="0" w:color="auto"/>
            <w:bottom w:val="none" w:sz="0" w:space="0" w:color="auto"/>
            <w:right w:val="none" w:sz="0" w:space="0" w:color="auto"/>
          </w:divBdr>
        </w:div>
        <w:div w:id="1723823387">
          <w:marLeft w:val="480"/>
          <w:marRight w:val="0"/>
          <w:marTop w:val="0"/>
          <w:marBottom w:val="0"/>
          <w:divBdr>
            <w:top w:val="none" w:sz="0" w:space="0" w:color="auto"/>
            <w:left w:val="none" w:sz="0" w:space="0" w:color="auto"/>
            <w:bottom w:val="none" w:sz="0" w:space="0" w:color="auto"/>
            <w:right w:val="none" w:sz="0" w:space="0" w:color="auto"/>
          </w:divBdr>
        </w:div>
        <w:div w:id="909802436">
          <w:marLeft w:val="480"/>
          <w:marRight w:val="0"/>
          <w:marTop w:val="0"/>
          <w:marBottom w:val="0"/>
          <w:divBdr>
            <w:top w:val="none" w:sz="0" w:space="0" w:color="auto"/>
            <w:left w:val="none" w:sz="0" w:space="0" w:color="auto"/>
            <w:bottom w:val="none" w:sz="0" w:space="0" w:color="auto"/>
            <w:right w:val="none" w:sz="0" w:space="0" w:color="auto"/>
          </w:divBdr>
        </w:div>
        <w:div w:id="1003053313">
          <w:marLeft w:val="480"/>
          <w:marRight w:val="0"/>
          <w:marTop w:val="0"/>
          <w:marBottom w:val="0"/>
          <w:divBdr>
            <w:top w:val="none" w:sz="0" w:space="0" w:color="auto"/>
            <w:left w:val="none" w:sz="0" w:space="0" w:color="auto"/>
            <w:bottom w:val="none" w:sz="0" w:space="0" w:color="auto"/>
            <w:right w:val="none" w:sz="0" w:space="0" w:color="auto"/>
          </w:divBdr>
        </w:div>
        <w:div w:id="359208687">
          <w:marLeft w:val="480"/>
          <w:marRight w:val="0"/>
          <w:marTop w:val="0"/>
          <w:marBottom w:val="0"/>
          <w:divBdr>
            <w:top w:val="none" w:sz="0" w:space="0" w:color="auto"/>
            <w:left w:val="none" w:sz="0" w:space="0" w:color="auto"/>
            <w:bottom w:val="none" w:sz="0" w:space="0" w:color="auto"/>
            <w:right w:val="none" w:sz="0" w:space="0" w:color="auto"/>
          </w:divBdr>
        </w:div>
        <w:div w:id="1564213625">
          <w:marLeft w:val="480"/>
          <w:marRight w:val="0"/>
          <w:marTop w:val="0"/>
          <w:marBottom w:val="0"/>
          <w:divBdr>
            <w:top w:val="none" w:sz="0" w:space="0" w:color="auto"/>
            <w:left w:val="none" w:sz="0" w:space="0" w:color="auto"/>
            <w:bottom w:val="none" w:sz="0" w:space="0" w:color="auto"/>
            <w:right w:val="none" w:sz="0" w:space="0" w:color="auto"/>
          </w:divBdr>
        </w:div>
        <w:div w:id="201987750">
          <w:marLeft w:val="480"/>
          <w:marRight w:val="0"/>
          <w:marTop w:val="0"/>
          <w:marBottom w:val="0"/>
          <w:divBdr>
            <w:top w:val="none" w:sz="0" w:space="0" w:color="auto"/>
            <w:left w:val="none" w:sz="0" w:space="0" w:color="auto"/>
            <w:bottom w:val="none" w:sz="0" w:space="0" w:color="auto"/>
            <w:right w:val="none" w:sz="0" w:space="0" w:color="auto"/>
          </w:divBdr>
        </w:div>
        <w:div w:id="1526942540">
          <w:marLeft w:val="480"/>
          <w:marRight w:val="0"/>
          <w:marTop w:val="0"/>
          <w:marBottom w:val="0"/>
          <w:divBdr>
            <w:top w:val="none" w:sz="0" w:space="0" w:color="auto"/>
            <w:left w:val="none" w:sz="0" w:space="0" w:color="auto"/>
            <w:bottom w:val="none" w:sz="0" w:space="0" w:color="auto"/>
            <w:right w:val="none" w:sz="0" w:space="0" w:color="auto"/>
          </w:divBdr>
        </w:div>
        <w:div w:id="1037896405">
          <w:marLeft w:val="480"/>
          <w:marRight w:val="0"/>
          <w:marTop w:val="0"/>
          <w:marBottom w:val="0"/>
          <w:divBdr>
            <w:top w:val="none" w:sz="0" w:space="0" w:color="auto"/>
            <w:left w:val="none" w:sz="0" w:space="0" w:color="auto"/>
            <w:bottom w:val="none" w:sz="0" w:space="0" w:color="auto"/>
            <w:right w:val="none" w:sz="0" w:space="0" w:color="auto"/>
          </w:divBdr>
        </w:div>
        <w:div w:id="462191096">
          <w:marLeft w:val="480"/>
          <w:marRight w:val="0"/>
          <w:marTop w:val="0"/>
          <w:marBottom w:val="0"/>
          <w:divBdr>
            <w:top w:val="none" w:sz="0" w:space="0" w:color="auto"/>
            <w:left w:val="none" w:sz="0" w:space="0" w:color="auto"/>
            <w:bottom w:val="none" w:sz="0" w:space="0" w:color="auto"/>
            <w:right w:val="none" w:sz="0" w:space="0" w:color="auto"/>
          </w:divBdr>
        </w:div>
        <w:div w:id="1215502064">
          <w:marLeft w:val="480"/>
          <w:marRight w:val="0"/>
          <w:marTop w:val="0"/>
          <w:marBottom w:val="0"/>
          <w:divBdr>
            <w:top w:val="none" w:sz="0" w:space="0" w:color="auto"/>
            <w:left w:val="none" w:sz="0" w:space="0" w:color="auto"/>
            <w:bottom w:val="none" w:sz="0" w:space="0" w:color="auto"/>
            <w:right w:val="none" w:sz="0" w:space="0" w:color="auto"/>
          </w:divBdr>
        </w:div>
        <w:div w:id="309946948">
          <w:marLeft w:val="480"/>
          <w:marRight w:val="0"/>
          <w:marTop w:val="0"/>
          <w:marBottom w:val="0"/>
          <w:divBdr>
            <w:top w:val="none" w:sz="0" w:space="0" w:color="auto"/>
            <w:left w:val="none" w:sz="0" w:space="0" w:color="auto"/>
            <w:bottom w:val="none" w:sz="0" w:space="0" w:color="auto"/>
            <w:right w:val="none" w:sz="0" w:space="0" w:color="auto"/>
          </w:divBdr>
        </w:div>
        <w:div w:id="1711303119">
          <w:marLeft w:val="480"/>
          <w:marRight w:val="0"/>
          <w:marTop w:val="0"/>
          <w:marBottom w:val="0"/>
          <w:divBdr>
            <w:top w:val="none" w:sz="0" w:space="0" w:color="auto"/>
            <w:left w:val="none" w:sz="0" w:space="0" w:color="auto"/>
            <w:bottom w:val="none" w:sz="0" w:space="0" w:color="auto"/>
            <w:right w:val="none" w:sz="0" w:space="0" w:color="auto"/>
          </w:divBdr>
        </w:div>
        <w:div w:id="1207790183">
          <w:marLeft w:val="480"/>
          <w:marRight w:val="0"/>
          <w:marTop w:val="0"/>
          <w:marBottom w:val="0"/>
          <w:divBdr>
            <w:top w:val="none" w:sz="0" w:space="0" w:color="auto"/>
            <w:left w:val="none" w:sz="0" w:space="0" w:color="auto"/>
            <w:bottom w:val="none" w:sz="0" w:space="0" w:color="auto"/>
            <w:right w:val="none" w:sz="0" w:space="0" w:color="auto"/>
          </w:divBdr>
        </w:div>
        <w:div w:id="129127737">
          <w:marLeft w:val="480"/>
          <w:marRight w:val="0"/>
          <w:marTop w:val="0"/>
          <w:marBottom w:val="0"/>
          <w:divBdr>
            <w:top w:val="none" w:sz="0" w:space="0" w:color="auto"/>
            <w:left w:val="none" w:sz="0" w:space="0" w:color="auto"/>
            <w:bottom w:val="none" w:sz="0" w:space="0" w:color="auto"/>
            <w:right w:val="none" w:sz="0" w:space="0" w:color="auto"/>
          </w:divBdr>
        </w:div>
        <w:div w:id="2126533198">
          <w:marLeft w:val="480"/>
          <w:marRight w:val="0"/>
          <w:marTop w:val="0"/>
          <w:marBottom w:val="0"/>
          <w:divBdr>
            <w:top w:val="none" w:sz="0" w:space="0" w:color="auto"/>
            <w:left w:val="none" w:sz="0" w:space="0" w:color="auto"/>
            <w:bottom w:val="none" w:sz="0" w:space="0" w:color="auto"/>
            <w:right w:val="none" w:sz="0" w:space="0" w:color="auto"/>
          </w:divBdr>
        </w:div>
        <w:div w:id="243610373">
          <w:marLeft w:val="480"/>
          <w:marRight w:val="0"/>
          <w:marTop w:val="0"/>
          <w:marBottom w:val="0"/>
          <w:divBdr>
            <w:top w:val="none" w:sz="0" w:space="0" w:color="auto"/>
            <w:left w:val="none" w:sz="0" w:space="0" w:color="auto"/>
            <w:bottom w:val="none" w:sz="0" w:space="0" w:color="auto"/>
            <w:right w:val="none" w:sz="0" w:space="0" w:color="auto"/>
          </w:divBdr>
        </w:div>
        <w:div w:id="1338460508">
          <w:marLeft w:val="480"/>
          <w:marRight w:val="0"/>
          <w:marTop w:val="0"/>
          <w:marBottom w:val="0"/>
          <w:divBdr>
            <w:top w:val="none" w:sz="0" w:space="0" w:color="auto"/>
            <w:left w:val="none" w:sz="0" w:space="0" w:color="auto"/>
            <w:bottom w:val="none" w:sz="0" w:space="0" w:color="auto"/>
            <w:right w:val="none" w:sz="0" w:space="0" w:color="auto"/>
          </w:divBdr>
        </w:div>
        <w:div w:id="1835027238">
          <w:marLeft w:val="480"/>
          <w:marRight w:val="0"/>
          <w:marTop w:val="0"/>
          <w:marBottom w:val="0"/>
          <w:divBdr>
            <w:top w:val="none" w:sz="0" w:space="0" w:color="auto"/>
            <w:left w:val="none" w:sz="0" w:space="0" w:color="auto"/>
            <w:bottom w:val="none" w:sz="0" w:space="0" w:color="auto"/>
            <w:right w:val="none" w:sz="0" w:space="0" w:color="auto"/>
          </w:divBdr>
        </w:div>
        <w:div w:id="195044395">
          <w:marLeft w:val="480"/>
          <w:marRight w:val="0"/>
          <w:marTop w:val="0"/>
          <w:marBottom w:val="0"/>
          <w:divBdr>
            <w:top w:val="none" w:sz="0" w:space="0" w:color="auto"/>
            <w:left w:val="none" w:sz="0" w:space="0" w:color="auto"/>
            <w:bottom w:val="none" w:sz="0" w:space="0" w:color="auto"/>
            <w:right w:val="none" w:sz="0" w:space="0" w:color="auto"/>
          </w:divBdr>
        </w:div>
        <w:div w:id="211621789">
          <w:marLeft w:val="480"/>
          <w:marRight w:val="0"/>
          <w:marTop w:val="0"/>
          <w:marBottom w:val="0"/>
          <w:divBdr>
            <w:top w:val="none" w:sz="0" w:space="0" w:color="auto"/>
            <w:left w:val="none" w:sz="0" w:space="0" w:color="auto"/>
            <w:bottom w:val="none" w:sz="0" w:space="0" w:color="auto"/>
            <w:right w:val="none" w:sz="0" w:space="0" w:color="auto"/>
          </w:divBdr>
        </w:div>
        <w:div w:id="2066563021">
          <w:marLeft w:val="480"/>
          <w:marRight w:val="0"/>
          <w:marTop w:val="0"/>
          <w:marBottom w:val="0"/>
          <w:divBdr>
            <w:top w:val="none" w:sz="0" w:space="0" w:color="auto"/>
            <w:left w:val="none" w:sz="0" w:space="0" w:color="auto"/>
            <w:bottom w:val="none" w:sz="0" w:space="0" w:color="auto"/>
            <w:right w:val="none" w:sz="0" w:space="0" w:color="auto"/>
          </w:divBdr>
        </w:div>
        <w:div w:id="1160539090">
          <w:marLeft w:val="480"/>
          <w:marRight w:val="0"/>
          <w:marTop w:val="0"/>
          <w:marBottom w:val="0"/>
          <w:divBdr>
            <w:top w:val="none" w:sz="0" w:space="0" w:color="auto"/>
            <w:left w:val="none" w:sz="0" w:space="0" w:color="auto"/>
            <w:bottom w:val="none" w:sz="0" w:space="0" w:color="auto"/>
            <w:right w:val="none" w:sz="0" w:space="0" w:color="auto"/>
          </w:divBdr>
        </w:div>
        <w:div w:id="2137331198">
          <w:marLeft w:val="480"/>
          <w:marRight w:val="0"/>
          <w:marTop w:val="0"/>
          <w:marBottom w:val="0"/>
          <w:divBdr>
            <w:top w:val="none" w:sz="0" w:space="0" w:color="auto"/>
            <w:left w:val="none" w:sz="0" w:space="0" w:color="auto"/>
            <w:bottom w:val="none" w:sz="0" w:space="0" w:color="auto"/>
            <w:right w:val="none" w:sz="0" w:space="0" w:color="auto"/>
          </w:divBdr>
        </w:div>
        <w:div w:id="1081677083">
          <w:marLeft w:val="480"/>
          <w:marRight w:val="0"/>
          <w:marTop w:val="0"/>
          <w:marBottom w:val="0"/>
          <w:divBdr>
            <w:top w:val="none" w:sz="0" w:space="0" w:color="auto"/>
            <w:left w:val="none" w:sz="0" w:space="0" w:color="auto"/>
            <w:bottom w:val="none" w:sz="0" w:space="0" w:color="auto"/>
            <w:right w:val="none" w:sz="0" w:space="0" w:color="auto"/>
          </w:divBdr>
        </w:div>
        <w:div w:id="1172380146">
          <w:marLeft w:val="480"/>
          <w:marRight w:val="0"/>
          <w:marTop w:val="0"/>
          <w:marBottom w:val="0"/>
          <w:divBdr>
            <w:top w:val="none" w:sz="0" w:space="0" w:color="auto"/>
            <w:left w:val="none" w:sz="0" w:space="0" w:color="auto"/>
            <w:bottom w:val="none" w:sz="0" w:space="0" w:color="auto"/>
            <w:right w:val="none" w:sz="0" w:space="0" w:color="auto"/>
          </w:divBdr>
        </w:div>
        <w:div w:id="1788499410">
          <w:marLeft w:val="480"/>
          <w:marRight w:val="0"/>
          <w:marTop w:val="0"/>
          <w:marBottom w:val="0"/>
          <w:divBdr>
            <w:top w:val="none" w:sz="0" w:space="0" w:color="auto"/>
            <w:left w:val="none" w:sz="0" w:space="0" w:color="auto"/>
            <w:bottom w:val="none" w:sz="0" w:space="0" w:color="auto"/>
            <w:right w:val="none" w:sz="0" w:space="0" w:color="auto"/>
          </w:divBdr>
        </w:div>
        <w:div w:id="72631466">
          <w:marLeft w:val="480"/>
          <w:marRight w:val="0"/>
          <w:marTop w:val="0"/>
          <w:marBottom w:val="0"/>
          <w:divBdr>
            <w:top w:val="none" w:sz="0" w:space="0" w:color="auto"/>
            <w:left w:val="none" w:sz="0" w:space="0" w:color="auto"/>
            <w:bottom w:val="none" w:sz="0" w:space="0" w:color="auto"/>
            <w:right w:val="none" w:sz="0" w:space="0" w:color="auto"/>
          </w:divBdr>
        </w:div>
        <w:div w:id="1038047369">
          <w:marLeft w:val="480"/>
          <w:marRight w:val="0"/>
          <w:marTop w:val="0"/>
          <w:marBottom w:val="0"/>
          <w:divBdr>
            <w:top w:val="none" w:sz="0" w:space="0" w:color="auto"/>
            <w:left w:val="none" w:sz="0" w:space="0" w:color="auto"/>
            <w:bottom w:val="none" w:sz="0" w:space="0" w:color="auto"/>
            <w:right w:val="none" w:sz="0" w:space="0" w:color="auto"/>
          </w:divBdr>
        </w:div>
        <w:div w:id="632636171">
          <w:marLeft w:val="480"/>
          <w:marRight w:val="0"/>
          <w:marTop w:val="0"/>
          <w:marBottom w:val="0"/>
          <w:divBdr>
            <w:top w:val="none" w:sz="0" w:space="0" w:color="auto"/>
            <w:left w:val="none" w:sz="0" w:space="0" w:color="auto"/>
            <w:bottom w:val="none" w:sz="0" w:space="0" w:color="auto"/>
            <w:right w:val="none" w:sz="0" w:space="0" w:color="auto"/>
          </w:divBdr>
        </w:div>
      </w:divsChild>
    </w:div>
    <w:div w:id="223300981">
      <w:bodyDiv w:val="1"/>
      <w:marLeft w:val="0"/>
      <w:marRight w:val="0"/>
      <w:marTop w:val="0"/>
      <w:marBottom w:val="0"/>
      <w:divBdr>
        <w:top w:val="none" w:sz="0" w:space="0" w:color="auto"/>
        <w:left w:val="none" w:sz="0" w:space="0" w:color="auto"/>
        <w:bottom w:val="none" w:sz="0" w:space="0" w:color="auto"/>
        <w:right w:val="none" w:sz="0" w:space="0" w:color="auto"/>
      </w:divBdr>
    </w:div>
    <w:div w:id="226842479">
      <w:bodyDiv w:val="1"/>
      <w:marLeft w:val="0"/>
      <w:marRight w:val="0"/>
      <w:marTop w:val="0"/>
      <w:marBottom w:val="0"/>
      <w:divBdr>
        <w:top w:val="none" w:sz="0" w:space="0" w:color="auto"/>
        <w:left w:val="none" w:sz="0" w:space="0" w:color="auto"/>
        <w:bottom w:val="none" w:sz="0" w:space="0" w:color="auto"/>
        <w:right w:val="none" w:sz="0" w:space="0" w:color="auto"/>
      </w:divBdr>
    </w:div>
    <w:div w:id="245186473">
      <w:bodyDiv w:val="1"/>
      <w:marLeft w:val="0"/>
      <w:marRight w:val="0"/>
      <w:marTop w:val="0"/>
      <w:marBottom w:val="0"/>
      <w:divBdr>
        <w:top w:val="none" w:sz="0" w:space="0" w:color="auto"/>
        <w:left w:val="none" w:sz="0" w:space="0" w:color="auto"/>
        <w:bottom w:val="none" w:sz="0" w:space="0" w:color="auto"/>
        <w:right w:val="none" w:sz="0" w:space="0" w:color="auto"/>
      </w:divBdr>
    </w:div>
    <w:div w:id="252015371">
      <w:bodyDiv w:val="1"/>
      <w:marLeft w:val="0"/>
      <w:marRight w:val="0"/>
      <w:marTop w:val="0"/>
      <w:marBottom w:val="0"/>
      <w:divBdr>
        <w:top w:val="none" w:sz="0" w:space="0" w:color="auto"/>
        <w:left w:val="none" w:sz="0" w:space="0" w:color="auto"/>
        <w:bottom w:val="none" w:sz="0" w:space="0" w:color="auto"/>
        <w:right w:val="none" w:sz="0" w:space="0" w:color="auto"/>
      </w:divBdr>
      <w:divsChild>
        <w:div w:id="1096754068">
          <w:marLeft w:val="480"/>
          <w:marRight w:val="0"/>
          <w:marTop w:val="0"/>
          <w:marBottom w:val="0"/>
          <w:divBdr>
            <w:top w:val="none" w:sz="0" w:space="0" w:color="auto"/>
            <w:left w:val="none" w:sz="0" w:space="0" w:color="auto"/>
            <w:bottom w:val="none" w:sz="0" w:space="0" w:color="auto"/>
            <w:right w:val="none" w:sz="0" w:space="0" w:color="auto"/>
          </w:divBdr>
        </w:div>
        <w:div w:id="1954626532">
          <w:marLeft w:val="480"/>
          <w:marRight w:val="0"/>
          <w:marTop w:val="0"/>
          <w:marBottom w:val="0"/>
          <w:divBdr>
            <w:top w:val="none" w:sz="0" w:space="0" w:color="auto"/>
            <w:left w:val="none" w:sz="0" w:space="0" w:color="auto"/>
            <w:bottom w:val="none" w:sz="0" w:space="0" w:color="auto"/>
            <w:right w:val="none" w:sz="0" w:space="0" w:color="auto"/>
          </w:divBdr>
        </w:div>
        <w:div w:id="836768468">
          <w:marLeft w:val="480"/>
          <w:marRight w:val="0"/>
          <w:marTop w:val="0"/>
          <w:marBottom w:val="0"/>
          <w:divBdr>
            <w:top w:val="none" w:sz="0" w:space="0" w:color="auto"/>
            <w:left w:val="none" w:sz="0" w:space="0" w:color="auto"/>
            <w:bottom w:val="none" w:sz="0" w:space="0" w:color="auto"/>
            <w:right w:val="none" w:sz="0" w:space="0" w:color="auto"/>
          </w:divBdr>
        </w:div>
        <w:div w:id="1786150566">
          <w:marLeft w:val="480"/>
          <w:marRight w:val="0"/>
          <w:marTop w:val="0"/>
          <w:marBottom w:val="0"/>
          <w:divBdr>
            <w:top w:val="none" w:sz="0" w:space="0" w:color="auto"/>
            <w:left w:val="none" w:sz="0" w:space="0" w:color="auto"/>
            <w:bottom w:val="none" w:sz="0" w:space="0" w:color="auto"/>
            <w:right w:val="none" w:sz="0" w:space="0" w:color="auto"/>
          </w:divBdr>
        </w:div>
        <w:div w:id="1099638907">
          <w:marLeft w:val="480"/>
          <w:marRight w:val="0"/>
          <w:marTop w:val="0"/>
          <w:marBottom w:val="0"/>
          <w:divBdr>
            <w:top w:val="none" w:sz="0" w:space="0" w:color="auto"/>
            <w:left w:val="none" w:sz="0" w:space="0" w:color="auto"/>
            <w:bottom w:val="none" w:sz="0" w:space="0" w:color="auto"/>
            <w:right w:val="none" w:sz="0" w:space="0" w:color="auto"/>
          </w:divBdr>
        </w:div>
        <w:div w:id="463933525">
          <w:marLeft w:val="480"/>
          <w:marRight w:val="0"/>
          <w:marTop w:val="0"/>
          <w:marBottom w:val="0"/>
          <w:divBdr>
            <w:top w:val="none" w:sz="0" w:space="0" w:color="auto"/>
            <w:left w:val="none" w:sz="0" w:space="0" w:color="auto"/>
            <w:bottom w:val="none" w:sz="0" w:space="0" w:color="auto"/>
            <w:right w:val="none" w:sz="0" w:space="0" w:color="auto"/>
          </w:divBdr>
        </w:div>
        <w:div w:id="517695324">
          <w:marLeft w:val="480"/>
          <w:marRight w:val="0"/>
          <w:marTop w:val="0"/>
          <w:marBottom w:val="0"/>
          <w:divBdr>
            <w:top w:val="none" w:sz="0" w:space="0" w:color="auto"/>
            <w:left w:val="none" w:sz="0" w:space="0" w:color="auto"/>
            <w:bottom w:val="none" w:sz="0" w:space="0" w:color="auto"/>
            <w:right w:val="none" w:sz="0" w:space="0" w:color="auto"/>
          </w:divBdr>
        </w:div>
        <w:div w:id="1842547874">
          <w:marLeft w:val="480"/>
          <w:marRight w:val="0"/>
          <w:marTop w:val="0"/>
          <w:marBottom w:val="0"/>
          <w:divBdr>
            <w:top w:val="none" w:sz="0" w:space="0" w:color="auto"/>
            <w:left w:val="none" w:sz="0" w:space="0" w:color="auto"/>
            <w:bottom w:val="none" w:sz="0" w:space="0" w:color="auto"/>
            <w:right w:val="none" w:sz="0" w:space="0" w:color="auto"/>
          </w:divBdr>
        </w:div>
        <w:div w:id="651101917">
          <w:marLeft w:val="480"/>
          <w:marRight w:val="0"/>
          <w:marTop w:val="0"/>
          <w:marBottom w:val="0"/>
          <w:divBdr>
            <w:top w:val="none" w:sz="0" w:space="0" w:color="auto"/>
            <w:left w:val="none" w:sz="0" w:space="0" w:color="auto"/>
            <w:bottom w:val="none" w:sz="0" w:space="0" w:color="auto"/>
            <w:right w:val="none" w:sz="0" w:space="0" w:color="auto"/>
          </w:divBdr>
        </w:div>
        <w:div w:id="1469668155">
          <w:marLeft w:val="480"/>
          <w:marRight w:val="0"/>
          <w:marTop w:val="0"/>
          <w:marBottom w:val="0"/>
          <w:divBdr>
            <w:top w:val="none" w:sz="0" w:space="0" w:color="auto"/>
            <w:left w:val="none" w:sz="0" w:space="0" w:color="auto"/>
            <w:bottom w:val="none" w:sz="0" w:space="0" w:color="auto"/>
            <w:right w:val="none" w:sz="0" w:space="0" w:color="auto"/>
          </w:divBdr>
        </w:div>
        <w:div w:id="2105832765">
          <w:marLeft w:val="480"/>
          <w:marRight w:val="0"/>
          <w:marTop w:val="0"/>
          <w:marBottom w:val="0"/>
          <w:divBdr>
            <w:top w:val="none" w:sz="0" w:space="0" w:color="auto"/>
            <w:left w:val="none" w:sz="0" w:space="0" w:color="auto"/>
            <w:bottom w:val="none" w:sz="0" w:space="0" w:color="auto"/>
            <w:right w:val="none" w:sz="0" w:space="0" w:color="auto"/>
          </w:divBdr>
        </w:div>
        <w:div w:id="1636376172">
          <w:marLeft w:val="480"/>
          <w:marRight w:val="0"/>
          <w:marTop w:val="0"/>
          <w:marBottom w:val="0"/>
          <w:divBdr>
            <w:top w:val="none" w:sz="0" w:space="0" w:color="auto"/>
            <w:left w:val="none" w:sz="0" w:space="0" w:color="auto"/>
            <w:bottom w:val="none" w:sz="0" w:space="0" w:color="auto"/>
            <w:right w:val="none" w:sz="0" w:space="0" w:color="auto"/>
          </w:divBdr>
        </w:div>
        <w:div w:id="540240521">
          <w:marLeft w:val="480"/>
          <w:marRight w:val="0"/>
          <w:marTop w:val="0"/>
          <w:marBottom w:val="0"/>
          <w:divBdr>
            <w:top w:val="none" w:sz="0" w:space="0" w:color="auto"/>
            <w:left w:val="none" w:sz="0" w:space="0" w:color="auto"/>
            <w:bottom w:val="none" w:sz="0" w:space="0" w:color="auto"/>
            <w:right w:val="none" w:sz="0" w:space="0" w:color="auto"/>
          </w:divBdr>
        </w:div>
        <w:div w:id="710149315">
          <w:marLeft w:val="480"/>
          <w:marRight w:val="0"/>
          <w:marTop w:val="0"/>
          <w:marBottom w:val="0"/>
          <w:divBdr>
            <w:top w:val="none" w:sz="0" w:space="0" w:color="auto"/>
            <w:left w:val="none" w:sz="0" w:space="0" w:color="auto"/>
            <w:bottom w:val="none" w:sz="0" w:space="0" w:color="auto"/>
            <w:right w:val="none" w:sz="0" w:space="0" w:color="auto"/>
          </w:divBdr>
        </w:div>
        <w:div w:id="762578182">
          <w:marLeft w:val="480"/>
          <w:marRight w:val="0"/>
          <w:marTop w:val="0"/>
          <w:marBottom w:val="0"/>
          <w:divBdr>
            <w:top w:val="none" w:sz="0" w:space="0" w:color="auto"/>
            <w:left w:val="none" w:sz="0" w:space="0" w:color="auto"/>
            <w:bottom w:val="none" w:sz="0" w:space="0" w:color="auto"/>
            <w:right w:val="none" w:sz="0" w:space="0" w:color="auto"/>
          </w:divBdr>
        </w:div>
        <w:div w:id="1326276451">
          <w:marLeft w:val="480"/>
          <w:marRight w:val="0"/>
          <w:marTop w:val="0"/>
          <w:marBottom w:val="0"/>
          <w:divBdr>
            <w:top w:val="none" w:sz="0" w:space="0" w:color="auto"/>
            <w:left w:val="none" w:sz="0" w:space="0" w:color="auto"/>
            <w:bottom w:val="none" w:sz="0" w:space="0" w:color="auto"/>
            <w:right w:val="none" w:sz="0" w:space="0" w:color="auto"/>
          </w:divBdr>
        </w:div>
        <w:div w:id="1831017198">
          <w:marLeft w:val="480"/>
          <w:marRight w:val="0"/>
          <w:marTop w:val="0"/>
          <w:marBottom w:val="0"/>
          <w:divBdr>
            <w:top w:val="none" w:sz="0" w:space="0" w:color="auto"/>
            <w:left w:val="none" w:sz="0" w:space="0" w:color="auto"/>
            <w:bottom w:val="none" w:sz="0" w:space="0" w:color="auto"/>
            <w:right w:val="none" w:sz="0" w:space="0" w:color="auto"/>
          </w:divBdr>
        </w:div>
        <w:div w:id="711616161">
          <w:marLeft w:val="480"/>
          <w:marRight w:val="0"/>
          <w:marTop w:val="0"/>
          <w:marBottom w:val="0"/>
          <w:divBdr>
            <w:top w:val="none" w:sz="0" w:space="0" w:color="auto"/>
            <w:left w:val="none" w:sz="0" w:space="0" w:color="auto"/>
            <w:bottom w:val="none" w:sz="0" w:space="0" w:color="auto"/>
            <w:right w:val="none" w:sz="0" w:space="0" w:color="auto"/>
          </w:divBdr>
        </w:div>
        <w:div w:id="1309280476">
          <w:marLeft w:val="480"/>
          <w:marRight w:val="0"/>
          <w:marTop w:val="0"/>
          <w:marBottom w:val="0"/>
          <w:divBdr>
            <w:top w:val="none" w:sz="0" w:space="0" w:color="auto"/>
            <w:left w:val="none" w:sz="0" w:space="0" w:color="auto"/>
            <w:bottom w:val="none" w:sz="0" w:space="0" w:color="auto"/>
            <w:right w:val="none" w:sz="0" w:space="0" w:color="auto"/>
          </w:divBdr>
        </w:div>
        <w:div w:id="2017078787">
          <w:marLeft w:val="480"/>
          <w:marRight w:val="0"/>
          <w:marTop w:val="0"/>
          <w:marBottom w:val="0"/>
          <w:divBdr>
            <w:top w:val="none" w:sz="0" w:space="0" w:color="auto"/>
            <w:left w:val="none" w:sz="0" w:space="0" w:color="auto"/>
            <w:bottom w:val="none" w:sz="0" w:space="0" w:color="auto"/>
            <w:right w:val="none" w:sz="0" w:space="0" w:color="auto"/>
          </w:divBdr>
        </w:div>
        <w:div w:id="1248156261">
          <w:marLeft w:val="480"/>
          <w:marRight w:val="0"/>
          <w:marTop w:val="0"/>
          <w:marBottom w:val="0"/>
          <w:divBdr>
            <w:top w:val="none" w:sz="0" w:space="0" w:color="auto"/>
            <w:left w:val="none" w:sz="0" w:space="0" w:color="auto"/>
            <w:bottom w:val="none" w:sz="0" w:space="0" w:color="auto"/>
            <w:right w:val="none" w:sz="0" w:space="0" w:color="auto"/>
          </w:divBdr>
        </w:div>
        <w:div w:id="1813870037">
          <w:marLeft w:val="480"/>
          <w:marRight w:val="0"/>
          <w:marTop w:val="0"/>
          <w:marBottom w:val="0"/>
          <w:divBdr>
            <w:top w:val="none" w:sz="0" w:space="0" w:color="auto"/>
            <w:left w:val="none" w:sz="0" w:space="0" w:color="auto"/>
            <w:bottom w:val="none" w:sz="0" w:space="0" w:color="auto"/>
            <w:right w:val="none" w:sz="0" w:space="0" w:color="auto"/>
          </w:divBdr>
        </w:div>
        <w:div w:id="705106964">
          <w:marLeft w:val="480"/>
          <w:marRight w:val="0"/>
          <w:marTop w:val="0"/>
          <w:marBottom w:val="0"/>
          <w:divBdr>
            <w:top w:val="none" w:sz="0" w:space="0" w:color="auto"/>
            <w:left w:val="none" w:sz="0" w:space="0" w:color="auto"/>
            <w:bottom w:val="none" w:sz="0" w:space="0" w:color="auto"/>
            <w:right w:val="none" w:sz="0" w:space="0" w:color="auto"/>
          </w:divBdr>
        </w:div>
        <w:div w:id="1139109492">
          <w:marLeft w:val="480"/>
          <w:marRight w:val="0"/>
          <w:marTop w:val="0"/>
          <w:marBottom w:val="0"/>
          <w:divBdr>
            <w:top w:val="none" w:sz="0" w:space="0" w:color="auto"/>
            <w:left w:val="none" w:sz="0" w:space="0" w:color="auto"/>
            <w:bottom w:val="none" w:sz="0" w:space="0" w:color="auto"/>
            <w:right w:val="none" w:sz="0" w:space="0" w:color="auto"/>
          </w:divBdr>
        </w:div>
        <w:div w:id="2045862232">
          <w:marLeft w:val="480"/>
          <w:marRight w:val="0"/>
          <w:marTop w:val="0"/>
          <w:marBottom w:val="0"/>
          <w:divBdr>
            <w:top w:val="none" w:sz="0" w:space="0" w:color="auto"/>
            <w:left w:val="none" w:sz="0" w:space="0" w:color="auto"/>
            <w:bottom w:val="none" w:sz="0" w:space="0" w:color="auto"/>
            <w:right w:val="none" w:sz="0" w:space="0" w:color="auto"/>
          </w:divBdr>
        </w:div>
        <w:div w:id="385498169">
          <w:marLeft w:val="480"/>
          <w:marRight w:val="0"/>
          <w:marTop w:val="0"/>
          <w:marBottom w:val="0"/>
          <w:divBdr>
            <w:top w:val="none" w:sz="0" w:space="0" w:color="auto"/>
            <w:left w:val="none" w:sz="0" w:space="0" w:color="auto"/>
            <w:bottom w:val="none" w:sz="0" w:space="0" w:color="auto"/>
            <w:right w:val="none" w:sz="0" w:space="0" w:color="auto"/>
          </w:divBdr>
        </w:div>
        <w:div w:id="1928688881">
          <w:marLeft w:val="480"/>
          <w:marRight w:val="0"/>
          <w:marTop w:val="0"/>
          <w:marBottom w:val="0"/>
          <w:divBdr>
            <w:top w:val="none" w:sz="0" w:space="0" w:color="auto"/>
            <w:left w:val="none" w:sz="0" w:space="0" w:color="auto"/>
            <w:bottom w:val="none" w:sz="0" w:space="0" w:color="auto"/>
            <w:right w:val="none" w:sz="0" w:space="0" w:color="auto"/>
          </w:divBdr>
        </w:div>
        <w:div w:id="1664817713">
          <w:marLeft w:val="480"/>
          <w:marRight w:val="0"/>
          <w:marTop w:val="0"/>
          <w:marBottom w:val="0"/>
          <w:divBdr>
            <w:top w:val="none" w:sz="0" w:space="0" w:color="auto"/>
            <w:left w:val="none" w:sz="0" w:space="0" w:color="auto"/>
            <w:bottom w:val="none" w:sz="0" w:space="0" w:color="auto"/>
            <w:right w:val="none" w:sz="0" w:space="0" w:color="auto"/>
          </w:divBdr>
        </w:div>
        <w:div w:id="1793474795">
          <w:marLeft w:val="480"/>
          <w:marRight w:val="0"/>
          <w:marTop w:val="0"/>
          <w:marBottom w:val="0"/>
          <w:divBdr>
            <w:top w:val="none" w:sz="0" w:space="0" w:color="auto"/>
            <w:left w:val="none" w:sz="0" w:space="0" w:color="auto"/>
            <w:bottom w:val="none" w:sz="0" w:space="0" w:color="auto"/>
            <w:right w:val="none" w:sz="0" w:space="0" w:color="auto"/>
          </w:divBdr>
        </w:div>
        <w:div w:id="86077951">
          <w:marLeft w:val="480"/>
          <w:marRight w:val="0"/>
          <w:marTop w:val="0"/>
          <w:marBottom w:val="0"/>
          <w:divBdr>
            <w:top w:val="none" w:sz="0" w:space="0" w:color="auto"/>
            <w:left w:val="none" w:sz="0" w:space="0" w:color="auto"/>
            <w:bottom w:val="none" w:sz="0" w:space="0" w:color="auto"/>
            <w:right w:val="none" w:sz="0" w:space="0" w:color="auto"/>
          </w:divBdr>
        </w:div>
        <w:div w:id="2088571860">
          <w:marLeft w:val="480"/>
          <w:marRight w:val="0"/>
          <w:marTop w:val="0"/>
          <w:marBottom w:val="0"/>
          <w:divBdr>
            <w:top w:val="none" w:sz="0" w:space="0" w:color="auto"/>
            <w:left w:val="none" w:sz="0" w:space="0" w:color="auto"/>
            <w:bottom w:val="none" w:sz="0" w:space="0" w:color="auto"/>
            <w:right w:val="none" w:sz="0" w:space="0" w:color="auto"/>
          </w:divBdr>
        </w:div>
        <w:div w:id="1207569062">
          <w:marLeft w:val="480"/>
          <w:marRight w:val="0"/>
          <w:marTop w:val="0"/>
          <w:marBottom w:val="0"/>
          <w:divBdr>
            <w:top w:val="none" w:sz="0" w:space="0" w:color="auto"/>
            <w:left w:val="none" w:sz="0" w:space="0" w:color="auto"/>
            <w:bottom w:val="none" w:sz="0" w:space="0" w:color="auto"/>
            <w:right w:val="none" w:sz="0" w:space="0" w:color="auto"/>
          </w:divBdr>
        </w:div>
        <w:div w:id="264994788">
          <w:marLeft w:val="480"/>
          <w:marRight w:val="0"/>
          <w:marTop w:val="0"/>
          <w:marBottom w:val="0"/>
          <w:divBdr>
            <w:top w:val="none" w:sz="0" w:space="0" w:color="auto"/>
            <w:left w:val="none" w:sz="0" w:space="0" w:color="auto"/>
            <w:bottom w:val="none" w:sz="0" w:space="0" w:color="auto"/>
            <w:right w:val="none" w:sz="0" w:space="0" w:color="auto"/>
          </w:divBdr>
        </w:div>
      </w:divsChild>
    </w:div>
    <w:div w:id="295184789">
      <w:bodyDiv w:val="1"/>
      <w:marLeft w:val="0"/>
      <w:marRight w:val="0"/>
      <w:marTop w:val="0"/>
      <w:marBottom w:val="0"/>
      <w:divBdr>
        <w:top w:val="none" w:sz="0" w:space="0" w:color="auto"/>
        <w:left w:val="none" w:sz="0" w:space="0" w:color="auto"/>
        <w:bottom w:val="none" w:sz="0" w:space="0" w:color="auto"/>
        <w:right w:val="none" w:sz="0" w:space="0" w:color="auto"/>
      </w:divBdr>
    </w:div>
    <w:div w:id="308486662">
      <w:bodyDiv w:val="1"/>
      <w:marLeft w:val="0"/>
      <w:marRight w:val="0"/>
      <w:marTop w:val="0"/>
      <w:marBottom w:val="0"/>
      <w:divBdr>
        <w:top w:val="none" w:sz="0" w:space="0" w:color="auto"/>
        <w:left w:val="none" w:sz="0" w:space="0" w:color="auto"/>
        <w:bottom w:val="none" w:sz="0" w:space="0" w:color="auto"/>
        <w:right w:val="none" w:sz="0" w:space="0" w:color="auto"/>
      </w:divBdr>
    </w:div>
    <w:div w:id="315032352">
      <w:bodyDiv w:val="1"/>
      <w:marLeft w:val="0"/>
      <w:marRight w:val="0"/>
      <w:marTop w:val="0"/>
      <w:marBottom w:val="0"/>
      <w:divBdr>
        <w:top w:val="none" w:sz="0" w:space="0" w:color="auto"/>
        <w:left w:val="none" w:sz="0" w:space="0" w:color="auto"/>
        <w:bottom w:val="none" w:sz="0" w:space="0" w:color="auto"/>
        <w:right w:val="none" w:sz="0" w:space="0" w:color="auto"/>
      </w:divBdr>
    </w:div>
    <w:div w:id="317804229">
      <w:bodyDiv w:val="1"/>
      <w:marLeft w:val="0"/>
      <w:marRight w:val="0"/>
      <w:marTop w:val="0"/>
      <w:marBottom w:val="0"/>
      <w:divBdr>
        <w:top w:val="none" w:sz="0" w:space="0" w:color="auto"/>
        <w:left w:val="none" w:sz="0" w:space="0" w:color="auto"/>
        <w:bottom w:val="none" w:sz="0" w:space="0" w:color="auto"/>
        <w:right w:val="none" w:sz="0" w:space="0" w:color="auto"/>
      </w:divBdr>
    </w:div>
    <w:div w:id="320042334">
      <w:bodyDiv w:val="1"/>
      <w:marLeft w:val="0"/>
      <w:marRight w:val="0"/>
      <w:marTop w:val="0"/>
      <w:marBottom w:val="0"/>
      <w:divBdr>
        <w:top w:val="none" w:sz="0" w:space="0" w:color="auto"/>
        <w:left w:val="none" w:sz="0" w:space="0" w:color="auto"/>
        <w:bottom w:val="none" w:sz="0" w:space="0" w:color="auto"/>
        <w:right w:val="none" w:sz="0" w:space="0" w:color="auto"/>
      </w:divBdr>
    </w:div>
    <w:div w:id="338579394">
      <w:bodyDiv w:val="1"/>
      <w:marLeft w:val="0"/>
      <w:marRight w:val="0"/>
      <w:marTop w:val="0"/>
      <w:marBottom w:val="0"/>
      <w:divBdr>
        <w:top w:val="none" w:sz="0" w:space="0" w:color="auto"/>
        <w:left w:val="none" w:sz="0" w:space="0" w:color="auto"/>
        <w:bottom w:val="none" w:sz="0" w:space="0" w:color="auto"/>
        <w:right w:val="none" w:sz="0" w:space="0" w:color="auto"/>
      </w:divBdr>
      <w:divsChild>
        <w:div w:id="1204752823">
          <w:marLeft w:val="480"/>
          <w:marRight w:val="0"/>
          <w:marTop w:val="0"/>
          <w:marBottom w:val="0"/>
          <w:divBdr>
            <w:top w:val="none" w:sz="0" w:space="0" w:color="auto"/>
            <w:left w:val="none" w:sz="0" w:space="0" w:color="auto"/>
            <w:bottom w:val="none" w:sz="0" w:space="0" w:color="auto"/>
            <w:right w:val="none" w:sz="0" w:space="0" w:color="auto"/>
          </w:divBdr>
        </w:div>
        <w:div w:id="365909045">
          <w:marLeft w:val="480"/>
          <w:marRight w:val="0"/>
          <w:marTop w:val="0"/>
          <w:marBottom w:val="0"/>
          <w:divBdr>
            <w:top w:val="none" w:sz="0" w:space="0" w:color="auto"/>
            <w:left w:val="none" w:sz="0" w:space="0" w:color="auto"/>
            <w:bottom w:val="none" w:sz="0" w:space="0" w:color="auto"/>
            <w:right w:val="none" w:sz="0" w:space="0" w:color="auto"/>
          </w:divBdr>
        </w:div>
        <w:div w:id="410666531">
          <w:marLeft w:val="480"/>
          <w:marRight w:val="0"/>
          <w:marTop w:val="0"/>
          <w:marBottom w:val="0"/>
          <w:divBdr>
            <w:top w:val="none" w:sz="0" w:space="0" w:color="auto"/>
            <w:left w:val="none" w:sz="0" w:space="0" w:color="auto"/>
            <w:bottom w:val="none" w:sz="0" w:space="0" w:color="auto"/>
            <w:right w:val="none" w:sz="0" w:space="0" w:color="auto"/>
          </w:divBdr>
        </w:div>
        <w:div w:id="1304772808">
          <w:marLeft w:val="480"/>
          <w:marRight w:val="0"/>
          <w:marTop w:val="0"/>
          <w:marBottom w:val="0"/>
          <w:divBdr>
            <w:top w:val="none" w:sz="0" w:space="0" w:color="auto"/>
            <w:left w:val="none" w:sz="0" w:space="0" w:color="auto"/>
            <w:bottom w:val="none" w:sz="0" w:space="0" w:color="auto"/>
            <w:right w:val="none" w:sz="0" w:space="0" w:color="auto"/>
          </w:divBdr>
        </w:div>
        <w:div w:id="1401756053">
          <w:marLeft w:val="480"/>
          <w:marRight w:val="0"/>
          <w:marTop w:val="0"/>
          <w:marBottom w:val="0"/>
          <w:divBdr>
            <w:top w:val="none" w:sz="0" w:space="0" w:color="auto"/>
            <w:left w:val="none" w:sz="0" w:space="0" w:color="auto"/>
            <w:bottom w:val="none" w:sz="0" w:space="0" w:color="auto"/>
            <w:right w:val="none" w:sz="0" w:space="0" w:color="auto"/>
          </w:divBdr>
        </w:div>
        <w:div w:id="43915102">
          <w:marLeft w:val="480"/>
          <w:marRight w:val="0"/>
          <w:marTop w:val="0"/>
          <w:marBottom w:val="0"/>
          <w:divBdr>
            <w:top w:val="none" w:sz="0" w:space="0" w:color="auto"/>
            <w:left w:val="none" w:sz="0" w:space="0" w:color="auto"/>
            <w:bottom w:val="none" w:sz="0" w:space="0" w:color="auto"/>
            <w:right w:val="none" w:sz="0" w:space="0" w:color="auto"/>
          </w:divBdr>
        </w:div>
        <w:div w:id="2075278033">
          <w:marLeft w:val="480"/>
          <w:marRight w:val="0"/>
          <w:marTop w:val="0"/>
          <w:marBottom w:val="0"/>
          <w:divBdr>
            <w:top w:val="none" w:sz="0" w:space="0" w:color="auto"/>
            <w:left w:val="none" w:sz="0" w:space="0" w:color="auto"/>
            <w:bottom w:val="none" w:sz="0" w:space="0" w:color="auto"/>
            <w:right w:val="none" w:sz="0" w:space="0" w:color="auto"/>
          </w:divBdr>
        </w:div>
        <w:div w:id="123741451">
          <w:marLeft w:val="480"/>
          <w:marRight w:val="0"/>
          <w:marTop w:val="0"/>
          <w:marBottom w:val="0"/>
          <w:divBdr>
            <w:top w:val="none" w:sz="0" w:space="0" w:color="auto"/>
            <w:left w:val="none" w:sz="0" w:space="0" w:color="auto"/>
            <w:bottom w:val="none" w:sz="0" w:space="0" w:color="auto"/>
            <w:right w:val="none" w:sz="0" w:space="0" w:color="auto"/>
          </w:divBdr>
        </w:div>
        <w:div w:id="490828614">
          <w:marLeft w:val="480"/>
          <w:marRight w:val="0"/>
          <w:marTop w:val="0"/>
          <w:marBottom w:val="0"/>
          <w:divBdr>
            <w:top w:val="none" w:sz="0" w:space="0" w:color="auto"/>
            <w:left w:val="none" w:sz="0" w:space="0" w:color="auto"/>
            <w:bottom w:val="none" w:sz="0" w:space="0" w:color="auto"/>
            <w:right w:val="none" w:sz="0" w:space="0" w:color="auto"/>
          </w:divBdr>
        </w:div>
        <w:div w:id="1629969254">
          <w:marLeft w:val="480"/>
          <w:marRight w:val="0"/>
          <w:marTop w:val="0"/>
          <w:marBottom w:val="0"/>
          <w:divBdr>
            <w:top w:val="none" w:sz="0" w:space="0" w:color="auto"/>
            <w:left w:val="none" w:sz="0" w:space="0" w:color="auto"/>
            <w:bottom w:val="none" w:sz="0" w:space="0" w:color="auto"/>
            <w:right w:val="none" w:sz="0" w:space="0" w:color="auto"/>
          </w:divBdr>
        </w:div>
        <w:div w:id="69665236">
          <w:marLeft w:val="480"/>
          <w:marRight w:val="0"/>
          <w:marTop w:val="0"/>
          <w:marBottom w:val="0"/>
          <w:divBdr>
            <w:top w:val="none" w:sz="0" w:space="0" w:color="auto"/>
            <w:left w:val="none" w:sz="0" w:space="0" w:color="auto"/>
            <w:bottom w:val="none" w:sz="0" w:space="0" w:color="auto"/>
            <w:right w:val="none" w:sz="0" w:space="0" w:color="auto"/>
          </w:divBdr>
        </w:div>
        <w:div w:id="893932929">
          <w:marLeft w:val="480"/>
          <w:marRight w:val="0"/>
          <w:marTop w:val="0"/>
          <w:marBottom w:val="0"/>
          <w:divBdr>
            <w:top w:val="none" w:sz="0" w:space="0" w:color="auto"/>
            <w:left w:val="none" w:sz="0" w:space="0" w:color="auto"/>
            <w:bottom w:val="none" w:sz="0" w:space="0" w:color="auto"/>
            <w:right w:val="none" w:sz="0" w:space="0" w:color="auto"/>
          </w:divBdr>
        </w:div>
        <w:div w:id="1208568909">
          <w:marLeft w:val="480"/>
          <w:marRight w:val="0"/>
          <w:marTop w:val="0"/>
          <w:marBottom w:val="0"/>
          <w:divBdr>
            <w:top w:val="none" w:sz="0" w:space="0" w:color="auto"/>
            <w:left w:val="none" w:sz="0" w:space="0" w:color="auto"/>
            <w:bottom w:val="none" w:sz="0" w:space="0" w:color="auto"/>
            <w:right w:val="none" w:sz="0" w:space="0" w:color="auto"/>
          </w:divBdr>
        </w:div>
        <w:div w:id="1342852521">
          <w:marLeft w:val="480"/>
          <w:marRight w:val="0"/>
          <w:marTop w:val="0"/>
          <w:marBottom w:val="0"/>
          <w:divBdr>
            <w:top w:val="none" w:sz="0" w:space="0" w:color="auto"/>
            <w:left w:val="none" w:sz="0" w:space="0" w:color="auto"/>
            <w:bottom w:val="none" w:sz="0" w:space="0" w:color="auto"/>
            <w:right w:val="none" w:sz="0" w:space="0" w:color="auto"/>
          </w:divBdr>
        </w:div>
        <w:div w:id="1615288400">
          <w:marLeft w:val="480"/>
          <w:marRight w:val="0"/>
          <w:marTop w:val="0"/>
          <w:marBottom w:val="0"/>
          <w:divBdr>
            <w:top w:val="none" w:sz="0" w:space="0" w:color="auto"/>
            <w:left w:val="none" w:sz="0" w:space="0" w:color="auto"/>
            <w:bottom w:val="none" w:sz="0" w:space="0" w:color="auto"/>
            <w:right w:val="none" w:sz="0" w:space="0" w:color="auto"/>
          </w:divBdr>
        </w:div>
        <w:div w:id="578369130">
          <w:marLeft w:val="480"/>
          <w:marRight w:val="0"/>
          <w:marTop w:val="0"/>
          <w:marBottom w:val="0"/>
          <w:divBdr>
            <w:top w:val="none" w:sz="0" w:space="0" w:color="auto"/>
            <w:left w:val="none" w:sz="0" w:space="0" w:color="auto"/>
            <w:bottom w:val="none" w:sz="0" w:space="0" w:color="auto"/>
            <w:right w:val="none" w:sz="0" w:space="0" w:color="auto"/>
          </w:divBdr>
        </w:div>
        <w:div w:id="476387249">
          <w:marLeft w:val="480"/>
          <w:marRight w:val="0"/>
          <w:marTop w:val="0"/>
          <w:marBottom w:val="0"/>
          <w:divBdr>
            <w:top w:val="none" w:sz="0" w:space="0" w:color="auto"/>
            <w:left w:val="none" w:sz="0" w:space="0" w:color="auto"/>
            <w:bottom w:val="none" w:sz="0" w:space="0" w:color="auto"/>
            <w:right w:val="none" w:sz="0" w:space="0" w:color="auto"/>
          </w:divBdr>
        </w:div>
        <w:div w:id="2042853310">
          <w:marLeft w:val="480"/>
          <w:marRight w:val="0"/>
          <w:marTop w:val="0"/>
          <w:marBottom w:val="0"/>
          <w:divBdr>
            <w:top w:val="none" w:sz="0" w:space="0" w:color="auto"/>
            <w:left w:val="none" w:sz="0" w:space="0" w:color="auto"/>
            <w:bottom w:val="none" w:sz="0" w:space="0" w:color="auto"/>
            <w:right w:val="none" w:sz="0" w:space="0" w:color="auto"/>
          </w:divBdr>
        </w:div>
        <w:div w:id="1545293527">
          <w:marLeft w:val="480"/>
          <w:marRight w:val="0"/>
          <w:marTop w:val="0"/>
          <w:marBottom w:val="0"/>
          <w:divBdr>
            <w:top w:val="none" w:sz="0" w:space="0" w:color="auto"/>
            <w:left w:val="none" w:sz="0" w:space="0" w:color="auto"/>
            <w:bottom w:val="none" w:sz="0" w:space="0" w:color="auto"/>
            <w:right w:val="none" w:sz="0" w:space="0" w:color="auto"/>
          </w:divBdr>
        </w:div>
        <w:div w:id="847602841">
          <w:marLeft w:val="480"/>
          <w:marRight w:val="0"/>
          <w:marTop w:val="0"/>
          <w:marBottom w:val="0"/>
          <w:divBdr>
            <w:top w:val="none" w:sz="0" w:space="0" w:color="auto"/>
            <w:left w:val="none" w:sz="0" w:space="0" w:color="auto"/>
            <w:bottom w:val="none" w:sz="0" w:space="0" w:color="auto"/>
            <w:right w:val="none" w:sz="0" w:space="0" w:color="auto"/>
          </w:divBdr>
        </w:div>
        <w:div w:id="1915818873">
          <w:marLeft w:val="480"/>
          <w:marRight w:val="0"/>
          <w:marTop w:val="0"/>
          <w:marBottom w:val="0"/>
          <w:divBdr>
            <w:top w:val="none" w:sz="0" w:space="0" w:color="auto"/>
            <w:left w:val="none" w:sz="0" w:space="0" w:color="auto"/>
            <w:bottom w:val="none" w:sz="0" w:space="0" w:color="auto"/>
            <w:right w:val="none" w:sz="0" w:space="0" w:color="auto"/>
          </w:divBdr>
        </w:div>
        <w:div w:id="290215509">
          <w:marLeft w:val="480"/>
          <w:marRight w:val="0"/>
          <w:marTop w:val="0"/>
          <w:marBottom w:val="0"/>
          <w:divBdr>
            <w:top w:val="none" w:sz="0" w:space="0" w:color="auto"/>
            <w:left w:val="none" w:sz="0" w:space="0" w:color="auto"/>
            <w:bottom w:val="none" w:sz="0" w:space="0" w:color="auto"/>
            <w:right w:val="none" w:sz="0" w:space="0" w:color="auto"/>
          </w:divBdr>
        </w:div>
        <w:div w:id="342586055">
          <w:marLeft w:val="480"/>
          <w:marRight w:val="0"/>
          <w:marTop w:val="0"/>
          <w:marBottom w:val="0"/>
          <w:divBdr>
            <w:top w:val="none" w:sz="0" w:space="0" w:color="auto"/>
            <w:left w:val="none" w:sz="0" w:space="0" w:color="auto"/>
            <w:bottom w:val="none" w:sz="0" w:space="0" w:color="auto"/>
            <w:right w:val="none" w:sz="0" w:space="0" w:color="auto"/>
          </w:divBdr>
        </w:div>
        <w:div w:id="1841578196">
          <w:marLeft w:val="480"/>
          <w:marRight w:val="0"/>
          <w:marTop w:val="0"/>
          <w:marBottom w:val="0"/>
          <w:divBdr>
            <w:top w:val="none" w:sz="0" w:space="0" w:color="auto"/>
            <w:left w:val="none" w:sz="0" w:space="0" w:color="auto"/>
            <w:bottom w:val="none" w:sz="0" w:space="0" w:color="auto"/>
            <w:right w:val="none" w:sz="0" w:space="0" w:color="auto"/>
          </w:divBdr>
        </w:div>
        <w:div w:id="280308750">
          <w:marLeft w:val="480"/>
          <w:marRight w:val="0"/>
          <w:marTop w:val="0"/>
          <w:marBottom w:val="0"/>
          <w:divBdr>
            <w:top w:val="none" w:sz="0" w:space="0" w:color="auto"/>
            <w:left w:val="none" w:sz="0" w:space="0" w:color="auto"/>
            <w:bottom w:val="none" w:sz="0" w:space="0" w:color="auto"/>
            <w:right w:val="none" w:sz="0" w:space="0" w:color="auto"/>
          </w:divBdr>
        </w:div>
        <w:div w:id="795026586">
          <w:marLeft w:val="480"/>
          <w:marRight w:val="0"/>
          <w:marTop w:val="0"/>
          <w:marBottom w:val="0"/>
          <w:divBdr>
            <w:top w:val="none" w:sz="0" w:space="0" w:color="auto"/>
            <w:left w:val="none" w:sz="0" w:space="0" w:color="auto"/>
            <w:bottom w:val="none" w:sz="0" w:space="0" w:color="auto"/>
            <w:right w:val="none" w:sz="0" w:space="0" w:color="auto"/>
          </w:divBdr>
        </w:div>
        <w:div w:id="826629409">
          <w:marLeft w:val="480"/>
          <w:marRight w:val="0"/>
          <w:marTop w:val="0"/>
          <w:marBottom w:val="0"/>
          <w:divBdr>
            <w:top w:val="none" w:sz="0" w:space="0" w:color="auto"/>
            <w:left w:val="none" w:sz="0" w:space="0" w:color="auto"/>
            <w:bottom w:val="none" w:sz="0" w:space="0" w:color="auto"/>
            <w:right w:val="none" w:sz="0" w:space="0" w:color="auto"/>
          </w:divBdr>
        </w:div>
        <w:div w:id="1816291266">
          <w:marLeft w:val="480"/>
          <w:marRight w:val="0"/>
          <w:marTop w:val="0"/>
          <w:marBottom w:val="0"/>
          <w:divBdr>
            <w:top w:val="none" w:sz="0" w:space="0" w:color="auto"/>
            <w:left w:val="none" w:sz="0" w:space="0" w:color="auto"/>
            <w:bottom w:val="none" w:sz="0" w:space="0" w:color="auto"/>
            <w:right w:val="none" w:sz="0" w:space="0" w:color="auto"/>
          </w:divBdr>
        </w:div>
        <w:div w:id="822702530">
          <w:marLeft w:val="480"/>
          <w:marRight w:val="0"/>
          <w:marTop w:val="0"/>
          <w:marBottom w:val="0"/>
          <w:divBdr>
            <w:top w:val="none" w:sz="0" w:space="0" w:color="auto"/>
            <w:left w:val="none" w:sz="0" w:space="0" w:color="auto"/>
            <w:bottom w:val="none" w:sz="0" w:space="0" w:color="auto"/>
            <w:right w:val="none" w:sz="0" w:space="0" w:color="auto"/>
          </w:divBdr>
        </w:div>
        <w:div w:id="1489663622">
          <w:marLeft w:val="480"/>
          <w:marRight w:val="0"/>
          <w:marTop w:val="0"/>
          <w:marBottom w:val="0"/>
          <w:divBdr>
            <w:top w:val="none" w:sz="0" w:space="0" w:color="auto"/>
            <w:left w:val="none" w:sz="0" w:space="0" w:color="auto"/>
            <w:bottom w:val="none" w:sz="0" w:space="0" w:color="auto"/>
            <w:right w:val="none" w:sz="0" w:space="0" w:color="auto"/>
          </w:divBdr>
        </w:div>
        <w:div w:id="213395767">
          <w:marLeft w:val="480"/>
          <w:marRight w:val="0"/>
          <w:marTop w:val="0"/>
          <w:marBottom w:val="0"/>
          <w:divBdr>
            <w:top w:val="none" w:sz="0" w:space="0" w:color="auto"/>
            <w:left w:val="none" w:sz="0" w:space="0" w:color="auto"/>
            <w:bottom w:val="none" w:sz="0" w:space="0" w:color="auto"/>
            <w:right w:val="none" w:sz="0" w:space="0" w:color="auto"/>
          </w:divBdr>
        </w:div>
        <w:div w:id="629825030">
          <w:marLeft w:val="480"/>
          <w:marRight w:val="0"/>
          <w:marTop w:val="0"/>
          <w:marBottom w:val="0"/>
          <w:divBdr>
            <w:top w:val="none" w:sz="0" w:space="0" w:color="auto"/>
            <w:left w:val="none" w:sz="0" w:space="0" w:color="auto"/>
            <w:bottom w:val="none" w:sz="0" w:space="0" w:color="auto"/>
            <w:right w:val="none" w:sz="0" w:space="0" w:color="auto"/>
          </w:divBdr>
        </w:div>
        <w:div w:id="571934597">
          <w:marLeft w:val="480"/>
          <w:marRight w:val="0"/>
          <w:marTop w:val="0"/>
          <w:marBottom w:val="0"/>
          <w:divBdr>
            <w:top w:val="none" w:sz="0" w:space="0" w:color="auto"/>
            <w:left w:val="none" w:sz="0" w:space="0" w:color="auto"/>
            <w:bottom w:val="none" w:sz="0" w:space="0" w:color="auto"/>
            <w:right w:val="none" w:sz="0" w:space="0" w:color="auto"/>
          </w:divBdr>
        </w:div>
        <w:div w:id="1976177790">
          <w:marLeft w:val="480"/>
          <w:marRight w:val="0"/>
          <w:marTop w:val="0"/>
          <w:marBottom w:val="0"/>
          <w:divBdr>
            <w:top w:val="none" w:sz="0" w:space="0" w:color="auto"/>
            <w:left w:val="none" w:sz="0" w:space="0" w:color="auto"/>
            <w:bottom w:val="none" w:sz="0" w:space="0" w:color="auto"/>
            <w:right w:val="none" w:sz="0" w:space="0" w:color="auto"/>
          </w:divBdr>
        </w:div>
        <w:div w:id="947275892">
          <w:marLeft w:val="480"/>
          <w:marRight w:val="0"/>
          <w:marTop w:val="0"/>
          <w:marBottom w:val="0"/>
          <w:divBdr>
            <w:top w:val="none" w:sz="0" w:space="0" w:color="auto"/>
            <w:left w:val="none" w:sz="0" w:space="0" w:color="auto"/>
            <w:bottom w:val="none" w:sz="0" w:space="0" w:color="auto"/>
            <w:right w:val="none" w:sz="0" w:space="0" w:color="auto"/>
          </w:divBdr>
        </w:div>
        <w:div w:id="775251042">
          <w:marLeft w:val="480"/>
          <w:marRight w:val="0"/>
          <w:marTop w:val="0"/>
          <w:marBottom w:val="0"/>
          <w:divBdr>
            <w:top w:val="none" w:sz="0" w:space="0" w:color="auto"/>
            <w:left w:val="none" w:sz="0" w:space="0" w:color="auto"/>
            <w:bottom w:val="none" w:sz="0" w:space="0" w:color="auto"/>
            <w:right w:val="none" w:sz="0" w:space="0" w:color="auto"/>
          </w:divBdr>
        </w:div>
        <w:div w:id="663824186">
          <w:marLeft w:val="480"/>
          <w:marRight w:val="0"/>
          <w:marTop w:val="0"/>
          <w:marBottom w:val="0"/>
          <w:divBdr>
            <w:top w:val="none" w:sz="0" w:space="0" w:color="auto"/>
            <w:left w:val="none" w:sz="0" w:space="0" w:color="auto"/>
            <w:bottom w:val="none" w:sz="0" w:space="0" w:color="auto"/>
            <w:right w:val="none" w:sz="0" w:space="0" w:color="auto"/>
          </w:divBdr>
        </w:div>
        <w:div w:id="1779325253">
          <w:marLeft w:val="480"/>
          <w:marRight w:val="0"/>
          <w:marTop w:val="0"/>
          <w:marBottom w:val="0"/>
          <w:divBdr>
            <w:top w:val="none" w:sz="0" w:space="0" w:color="auto"/>
            <w:left w:val="none" w:sz="0" w:space="0" w:color="auto"/>
            <w:bottom w:val="none" w:sz="0" w:space="0" w:color="auto"/>
            <w:right w:val="none" w:sz="0" w:space="0" w:color="auto"/>
          </w:divBdr>
        </w:div>
        <w:div w:id="1023558709">
          <w:marLeft w:val="480"/>
          <w:marRight w:val="0"/>
          <w:marTop w:val="0"/>
          <w:marBottom w:val="0"/>
          <w:divBdr>
            <w:top w:val="none" w:sz="0" w:space="0" w:color="auto"/>
            <w:left w:val="none" w:sz="0" w:space="0" w:color="auto"/>
            <w:bottom w:val="none" w:sz="0" w:space="0" w:color="auto"/>
            <w:right w:val="none" w:sz="0" w:space="0" w:color="auto"/>
          </w:divBdr>
        </w:div>
        <w:div w:id="1191340959">
          <w:marLeft w:val="480"/>
          <w:marRight w:val="0"/>
          <w:marTop w:val="0"/>
          <w:marBottom w:val="0"/>
          <w:divBdr>
            <w:top w:val="none" w:sz="0" w:space="0" w:color="auto"/>
            <w:left w:val="none" w:sz="0" w:space="0" w:color="auto"/>
            <w:bottom w:val="none" w:sz="0" w:space="0" w:color="auto"/>
            <w:right w:val="none" w:sz="0" w:space="0" w:color="auto"/>
          </w:divBdr>
        </w:div>
        <w:div w:id="1303776349">
          <w:marLeft w:val="480"/>
          <w:marRight w:val="0"/>
          <w:marTop w:val="0"/>
          <w:marBottom w:val="0"/>
          <w:divBdr>
            <w:top w:val="none" w:sz="0" w:space="0" w:color="auto"/>
            <w:left w:val="none" w:sz="0" w:space="0" w:color="auto"/>
            <w:bottom w:val="none" w:sz="0" w:space="0" w:color="auto"/>
            <w:right w:val="none" w:sz="0" w:space="0" w:color="auto"/>
          </w:divBdr>
        </w:div>
        <w:div w:id="1551958970">
          <w:marLeft w:val="480"/>
          <w:marRight w:val="0"/>
          <w:marTop w:val="0"/>
          <w:marBottom w:val="0"/>
          <w:divBdr>
            <w:top w:val="none" w:sz="0" w:space="0" w:color="auto"/>
            <w:left w:val="none" w:sz="0" w:space="0" w:color="auto"/>
            <w:bottom w:val="none" w:sz="0" w:space="0" w:color="auto"/>
            <w:right w:val="none" w:sz="0" w:space="0" w:color="auto"/>
          </w:divBdr>
        </w:div>
        <w:div w:id="105316643">
          <w:marLeft w:val="480"/>
          <w:marRight w:val="0"/>
          <w:marTop w:val="0"/>
          <w:marBottom w:val="0"/>
          <w:divBdr>
            <w:top w:val="none" w:sz="0" w:space="0" w:color="auto"/>
            <w:left w:val="none" w:sz="0" w:space="0" w:color="auto"/>
            <w:bottom w:val="none" w:sz="0" w:space="0" w:color="auto"/>
            <w:right w:val="none" w:sz="0" w:space="0" w:color="auto"/>
          </w:divBdr>
        </w:div>
        <w:div w:id="510337879">
          <w:marLeft w:val="480"/>
          <w:marRight w:val="0"/>
          <w:marTop w:val="0"/>
          <w:marBottom w:val="0"/>
          <w:divBdr>
            <w:top w:val="none" w:sz="0" w:space="0" w:color="auto"/>
            <w:left w:val="none" w:sz="0" w:space="0" w:color="auto"/>
            <w:bottom w:val="none" w:sz="0" w:space="0" w:color="auto"/>
            <w:right w:val="none" w:sz="0" w:space="0" w:color="auto"/>
          </w:divBdr>
        </w:div>
        <w:div w:id="1359506979">
          <w:marLeft w:val="480"/>
          <w:marRight w:val="0"/>
          <w:marTop w:val="0"/>
          <w:marBottom w:val="0"/>
          <w:divBdr>
            <w:top w:val="none" w:sz="0" w:space="0" w:color="auto"/>
            <w:left w:val="none" w:sz="0" w:space="0" w:color="auto"/>
            <w:bottom w:val="none" w:sz="0" w:space="0" w:color="auto"/>
            <w:right w:val="none" w:sz="0" w:space="0" w:color="auto"/>
          </w:divBdr>
        </w:div>
        <w:div w:id="1470128957">
          <w:marLeft w:val="480"/>
          <w:marRight w:val="0"/>
          <w:marTop w:val="0"/>
          <w:marBottom w:val="0"/>
          <w:divBdr>
            <w:top w:val="none" w:sz="0" w:space="0" w:color="auto"/>
            <w:left w:val="none" w:sz="0" w:space="0" w:color="auto"/>
            <w:bottom w:val="none" w:sz="0" w:space="0" w:color="auto"/>
            <w:right w:val="none" w:sz="0" w:space="0" w:color="auto"/>
          </w:divBdr>
        </w:div>
        <w:div w:id="1223449762">
          <w:marLeft w:val="480"/>
          <w:marRight w:val="0"/>
          <w:marTop w:val="0"/>
          <w:marBottom w:val="0"/>
          <w:divBdr>
            <w:top w:val="none" w:sz="0" w:space="0" w:color="auto"/>
            <w:left w:val="none" w:sz="0" w:space="0" w:color="auto"/>
            <w:bottom w:val="none" w:sz="0" w:space="0" w:color="auto"/>
            <w:right w:val="none" w:sz="0" w:space="0" w:color="auto"/>
          </w:divBdr>
        </w:div>
        <w:div w:id="1324745179">
          <w:marLeft w:val="480"/>
          <w:marRight w:val="0"/>
          <w:marTop w:val="0"/>
          <w:marBottom w:val="0"/>
          <w:divBdr>
            <w:top w:val="none" w:sz="0" w:space="0" w:color="auto"/>
            <w:left w:val="none" w:sz="0" w:space="0" w:color="auto"/>
            <w:bottom w:val="none" w:sz="0" w:space="0" w:color="auto"/>
            <w:right w:val="none" w:sz="0" w:space="0" w:color="auto"/>
          </w:divBdr>
        </w:div>
        <w:div w:id="1189180360">
          <w:marLeft w:val="480"/>
          <w:marRight w:val="0"/>
          <w:marTop w:val="0"/>
          <w:marBottom w:val="0"/>
          <w:divBdr>
            <w:top w:val="none" w:sz="0" w:space="0" w:color="auto"/>
            <w:left w:val="none" w:sz="0" w:space="0" w:color="auto"/>
            <w:bottom w:val="none" w:sz="0" w:space="0" w:color="auto"/>
            <w:right w:val="none" w:sz="0" w:space="0" w:color="auto"/>
          </w:divBdr>
        </w:div>
        <w:div w:id="1466698245">
          <w:marLeft w:val="480"/>
          <w:marRight w:val="0"/>
          <w:marTop w:val="0"/>
          <w:marBottom w:val="0"/>
          <w:divBdr>
            <w:top w:val="none" w:sz="0" w:space="0" w:color="auto"/>
            <w:left w:val="none" w:sz="0" w:space="0" w:color="auto"/>
            <w:bottom w:val="none" w:sz="0" w:space="0" w:color="auto"/>
            <w:right w:val="none" w:sz="0" w:space="0" w:color="auto"/>
          </w:divBdr>
        </w:div>
        <w:div w:id="2109347337">
          <w:marLeft w:val="480"/>
          <w:marRight w:val="0"/>
          <w:marTop w:val="0"/>
          <w:marBottom w:val="0"/>
          <w:divBdr>
            <w:top w:val="none" w:sz="0" w:space="0" w:color="auto"/>
            <w:left w:val="none" w:sz="0" w:space="0" w:color="auto"/>
            <w:bottom w:val="none" w:sz="0" w:space="0" w:color="auto"/>
            <w:right w:val="none" w:sz="0" w:space="0" w:color="auto"/>
          </w:divBdr>
        </w:div>
        <w:div w:id="1435782827">
          <w:marLeft w:val="480"/>
          <w:marRight w:val="0"/>
          <w:marTop w:val="0"/>
          <w:marBottom w:val="0"/>
          <w:divBdr>
            <w:top w:val="none" w:sz="0" w:space="0" w:color="auto"/>
            <w:left w:val="none" w:sz="0" w:space="0" w:color="auto"/>
            <w:bottom w:val="none" w:sz="0" w:space="0" w:color="auto"/>
            <w:right w:val="none" w:sz="0" w:space="0" w:color="auto"/>
          </w:divBdr>
        </w:div>
      </w:divsChild>
    </w:div>
    <w:div w:id="358942336">
      <w:bodyDiv w:val="1"/>
      <w:marLeft w:val="0"/>
      <w:marRight w:val="0"/>
      <w:marTop w:val="0"/>
      <w:marBottom w:val="0"/>
      <w:divBdr>
        <w:top w:val="none" w:sz="0" w:space="0" w:color="auto"/>
        <w:left w:val="none" w:sz="0" w:space="0" w:color="auto"/>
        <w:bottom w:val="none" w:sz="0" w:space="0" w:color="auto"/>
        <w:right w:val="none" w:sz="0" w:space="0" w:color="auto"/>
      </w:divBdr>
    </w:div>
    <w:div w:id="371879578">
      <w:bodyDiv w:val="1"/>
      <w:marLeft w:val="0"/>
      <w:marRight w:val="0"/>
      <w:marTop w:val="0"/>
      <w:marBottom w:val="0"/>
      <w:divBdr>
        <w:top w:val="none" w:sz="0" w:space="0" w:color="auto"/>
        <w:left w:val="none" w:sz="0" w:space="0" w:color="auto"/>
        <w:bottom w:val="none" w:sz="0" w:space="0" w:color="auto"/>
        <w:right w:val="none" w:sz="0" w:space="0" w:color="auto"/>
      </w:divBdr>
    </w:div>
    <w:div w:id="374235088">
      <w:bodyDiv w:val="1"/>
      <w:marLeft w:val="0"/>
      <w:marRight w:val="0"/>
      <w:marTop w:val="0"/>
      <w:marBottom w:val="0"/>
      <w:divBdr>
        <w:top w:val="none" w:sz="0" w:space="0" w:color="auto"/>
        <w:left w:val="none" w:sz="0" w:space="0" w:color="auto"/>
        <w:bottom w:val="none" w:sz="0" w:space="0" w:color="auto"/>
        <w:right w:val="none" w:sz="0" w:space="0" w:color="auto"/>
      </w:divBdr>
      <w:divsChild>
        <w:div w:id="1626962720">
          <w:marLeft w:val="480"/>
          <w:marRight w:val="0"/>
          <w:marTop w:val="0"/>
          <w:marBottom w:val="0"/>
          <w:divBdr>
            <w:top w:val="none" w:sz="0" w:space="0" w:color="auto"/>
            <w:left w:val="none" w:sz="0" w:space="0" w:color="auto"/>
            <w:bottom w:val="none" w:sz="0" w:space="0" w:color="auto"/>
            <w:right w:val="none" w:sz="0" w:space="0" w:color="auto"/>
          </w:divBdr>
        </w:div>
        <w:div w:id="767967831">
          <w:marLeft w:val="480"/>
          <w:marRight w:val="0"/>
          <w:marTop w:val="0"/>
          <w:marBottom w:val="0"/>
          <w:divBdr>
            <w:top w:val="none" w:sz="0" w:space="0" w:color="auto"/>
            <w:left w:val="none" w:sz="0" w:space="0" w:color="auto"/>
            <w:bottom w:val="none" w:sz="0" w:space="0" w:color="auto"/>
            <w:right w:val="none" w:sz="0" w:space="0" w:color="auto"/>
          </w:divBdr>
        </w:div>
        <w:div w:id="692465304">
          <w:marLeft w:val="480"/>
          <w:marRight w:val="0"/>
          <w:marTop w:val="0"/>
          <w:marBottom w:val="0"/>
          <w:divBdr>
            <w:top w:val="none" w:sz="0" w:space="0" w:color="auto"/>
            <w:left w:val="none" w:sz="0" w:space="0" w:color="auto"/>
            <w:bottom w:val="none" w:sz="0" w:space="0" w:color="auto"/>
            <w:right w:val="none" w:sz="0" w:space="0" w:color="auto"/>
          </w:divBdr>
        </w:div>
        <w:div w:id="261036874">
          <w:marLeft w:val="480"/>
          <w:marRight w:val="0"/>
          <w:marTop w:val="0"/>
          <w:marBottom w:val="0"/>
          <w:divBdr>
            <w:top w:val="none" w:sz="0" w:space="0" w:color="auto"/>
            <w:left w:val="none" w:sz="0" w:space="0" w:color="auto"/>
            <w:bottom w:val="none" w:sz="0" w:space="0" w:color="auto"/>
            <w:right w:val="none" w:sz="0" w:space="0" w:color="auto"/>
          </w:divBdr>
        </w:div>
        <w:div w:id="1873304333">
          <w:marLeft w:val="480"/>
          <w:marRight w:val="0"/>
          <w:marTop w:val="0"/>
          <w:marBottom w:val="0"/>
          <w:divBdr>
            <w:top w:val="none" w:sz="0" w:space="0" w:color="auto"/>
            <w:left w:val="none" w:sz="0" w:space="0" w:color="auto"/>
            <w:bottom w:val="none" w:sz="0" w:space="0" w:color="auto"/>
            <w:right w:val="none" w:sz="0" w:space="0" w:color="auto"/>
          </w:divBdr>
        </w:div>
        <w:div w:id="442269596">
          <w:marLeft w:val="480"/>
          <w:marRight w:val="0"/>
          <w:marTop w:val="0"/>
          <w:marBottom w:val="0"/>
          <w:divBdr>
            <w:top w:val="none" w:sz="0" w:space="0" w:color="auto"/>
            <w:left w:val="none" w:sz="0" w:space="0" w:color="auto"/>
            <w:bottom w:val="none" w:sz="0" w:space="0" w:color="auto"/>
            <w:right w:val="none" w:sz="0" w:space="0" w:color="auto"/>
          </w:divBdr>
        </w:div>
        <w:div w:id="629408516">
          <w:marLeft w:val="480"/>
          <w:marRight w:val="0"/>
          <w:marTop w:val="0"/>
          <w:marBottom w:val="0"/>
          <w:divBdr>
            <w:top w:val="none" w:sz="0" w:space="0" w:color="auto"/>
            <w:left w:val="none" w:sz="0" w:space="0" w:color="auto"/>
            <w:bottom w:val="none" w:sz="0" w:space="0" w:color="auto"/>
            <w:right w:val="none" w:sz="0" w:space="0" w:color="auto"/>
          </w:divBdr>
        </w:div>
        <w:div w:id="939918539">
          <w:marLeft w:val="480"/>
          <w:marRight w:val="0"/>
          <w:marTop w:val="0"/>
          <w:marBottom w:val="0"/>
          <w:divBdr>
            <w:top w:val="none" w:sz="0" w:space="0" w:color="auto"/>
            <w:left w:val="none" w:sz="0" w:space="0" w:color="auto"/>
            <w:bottom w:val="none" w:sz="0" w:space="0" w:color="auto"/>
            <w:right w:val="none" w:sz="0" w:space="0" w:color="auto"/>
          </w:divBdr>
        </w:div>
        <w:div w:id="1942105318">
          <w:marLeft w:val="480"/>
          <w:marRight w:val="0"/>
          <w:marTop w:val="0"/>
          <w:marBottom w:val="0"/>
          <w:divBdr>
            <w:top w:val="none" w:sz="0" w:space="0" w:color="auto"/>
            <w:left w:val="none" w:sz="0" w:space="0" w:color="auto"/>
            <w:bottom w:val="none" w:sz="0" w:space="0" w:color="auto"/>
            <w:right w:val="none" w:sz="0" w:space="0" w:color="auto"/>
          </w:divBdr>
        </w:div>
        <w:div w:id="451097088">
          <w:marLeft w:val="480"/>
          <w:marRight w:val="0"/>
          <w:marTop w:val="0"/>
          <w:marBottom w:val="0"/>
          <w:divBdr>
            <w:top w:val="none" w:sz="0" w:space="0" w:color="auto"/>
            <w:left w:val="none" w:sz="0" w:space="0" w:color="auto"/>
            <w:bottom w:val="none" w:sz="0" w:space="0" w:color="auto"/>
            <w:right w:val="none" w:sz="0" w:space="0" w:color="auto"/>
          </w:divBdr>
        </w:div>
        <w:div w:id="1397895424">
          <w:marLeft w:val="480"/>
          <w:marRight w:val="0"/>
          <w:marTop w:val="0"/>
          <w:marBottom w:val="0"/>
          <w:divBdr>
            <w:top w:val="none" w:sz="0" w:space="0" w:color="auto"/>
            <w:left w:val="none" w:sz="0" w:space="0" w:color="auto"/>
            <w:bottom w:val="none" w:sz="0" w:space="0" w:color="auto"/>
            <w:right w:val="none" w:sz="0" w:space="0" w:color="auto"/>
          </w:divBdr>
        </w:div>
        <w:div w:id="1990210547">
          <w:marLeft w:val="480"/>
          <w:marRight w:val="0"/>
          <w:marTop w:val="0"/>
          <w:marBottom w:val="0"/>
          <w:divBdr>
            <w:top w:val="none" w:sz="0" w:space="0" w:color="auto"/>
            <w:left w:val="none" w:sz="0" w:space="0" w:color="auto"/>
            <w:bottom w:val="none" w:sz="0" w:space="0" w:color="auto"/>
            <w:right w:val="none" w:sz="0" w:space="0" w:color="auto"/>
          </w:divBdr>
        </w:div>
      </w:divsChild>
    </w:div>
    <w:div w:id="385763588">
      <w:bodyDiv w:val="1"/>
      <w:marLeft w:val="0"/>
      <w:marRight w:val="0"/>
      <w:marTop w:val="0"/>
      <w:marBottom w:val="0"/>
      <w:divBdr>
        <w:top w:val="none" w:sz="0" w:space="0" w:color="auto"/>
        <w:left w:val="none" w:sz="0" w:space="0" w:color="auto"/>
        <w:bottom w:val="none" w:sz="0" w:space="0" w:color="auto"/>
        <w:right w:val="none" w:sz="0" w:space="0" w:color="auto"/>
      </w:divBdr>
    </w:div>
    <w:div w:id="392000585">
      <w:bodyDiv w:val="1"/>
      <w:marLeft w:val="0"/>
      <w:marRight w:val="0"/>
      <w:marTop w:val="0"/>
      <w:marBottom w:val="0"/>
      <w:divBdr>
        <w:top w:val="none" w:sz="0" w:space="0" w:color="auto"/>
        <w:left w:val="none" w:sz="0" w:space="0" w:color="auto"/>
        <w:bottom w:val="none" w:sz="0" w:space="0" w:color="auto"/>
        <w:right w:val="none" w:sz="0" w:space="0" w:color="auto"/>
      </w:divBdr>
    </w:div>
    <w:div w:id="397943114">
      <w:bodyDiv w:val="1"/>
      <w:marLeft w:val="0"/>
      <w:marRight w:val="0"/>
      <w:marTop w:val="0"/>
      <w:marBottom w:val="0"/>
      <w:divBdr>
        <w:top w:val="none" w:sz="0" w:space="0" w:color="auto"/>
        <w:left w:val="none" w:sz="0" w:space="0" w:color="auto"/>
        <w:bottom w:val="none" w:sz="0" w:space="0" w:color="auto"/>
        <w:right w:val="none" w:sz="0" w:space="0" w:color="auto"/>
      </w:divBdr>
      <w:divsChild>
        <w:div w:id="361126932">
          <w:marLeft w:val="480"/>
          <w:marRight w:val="0"/>
          <w:marTop w:val="0"/>
          <w:marBottom w:val="0"/>
          <w:divBdr>
            <w:top w:val="none" w:sz="0" w:space="0" w:color="auto"/>
            <w:left w:val="none" w:sz="0" w:space="0" w:color="auto"/>
            <w:bottom w:val="none" w:sz="0" w:space="0" w:color="auto"/>
            <w:right w:val="none" w:sz="0" w:space="0" w:color="auto"/>
          </w:divBdr>
        </w:div>
        <w:div w:id="151262545">
          <w:marLeft w:val="480"/>
          <w:marRight w:val="0"/>
          <w:marTop w:val="0"/>
          <w:marBottom w:val="0"/>
          <w:divBdr>
            <w:top w:val="none" w:sz="0" w:space="0" w:color="auto"/>
            <w:left w:val="none" w:sz="0" w:space="0" w:color="auto"/>
            <w:bottom w:val="none" w:sz="0" w:space="0" w:color="auto"/>
            <w:right w:val="none" w:sz="0" w:space="0" w:color="auto"/>
          </w:divBdr>
        </w:div>
        <w:div w:id="1327516180">
          <w:marLeft w:val="480"/>
          <w:marRight w:val="0"/>
          <w:marTop w:val="0"/>
          <w:marBottom w:val="0"/>
          <w:divBdr>
            <w:top w:val="none" w:sz="0" w:space="0" w:color="auto"/>
            <w:left w:val="none" w:sz="0" w:space="0" w:color="auto"/>
            <w:bottom w:val="none" w:sz="0" w:space="0" w:color="auto"/>
            <w:right w:val="none" w:sz="0" w:space="0" w:color="auto"/>
          </w:divBdr>
        </w:div>
        <w:div w:id="2134903778">
          <w:marLeft w:val="480"/>
          <w:marRight w:val="0"/>
          <w:marTop w:val="0"/>
          <w:marBottom w:val="0"/>
          <w:divBdr>
            <w:top w:val="none" w:sz="0" w:space="0" w:color="auto"/>
            <w:left w:val="none" w:sz="0" w:space="0" w:color="auto"/>
            <w:bottom w:val="none" w:sz="0" w:space="0" w:color="auto"/>
            <w:right w:val="none" w:sz="0" w:space="0" w:color="auto"/>
          </w:divBdr>
        </w:div>
        <w:div w:id="1571573713">
          <w:marLeft w:val="480"/>
          <w:marRight w:val="0"/>
          <w:marTop w:val="0"/>
          <w:marBottom w:val="0"/>
          <w:divBdr>
            <w:top w:val="none" w:sz="0" w:space="0" w:color="auto"/>
            <w:left w:val="none" w:sz="0" w:space="0" w:color="auto"/>
            <w:bottom w:val="none" w:sz="0" w:space="0" w:color="auto"/>
            <w:right w:val="none" w:sz="0" w:space="0" w:color="auto"/>
          </w:divBdr>
        </w:div>
        <w:div w:id="831063262">
          <w:marLeft w:val="480"/>
          <w:marRight w:val="0"/>
          <w:marTop w:val="0"/>
          <w:marBottom w:val="0"/>
          <w:divBdr>
            <w:top w:val="none" w:sz="0" w:space="0" w:color="auto"/>
            <w:left w:val="none" w:sz="0" w:space="0" w:color="auto"/>
            <w:bottom w:val="none" w:sz="0" w:space="0" w:color="auto"/>
            <w:right w:val="none" w:sz="0" w:space="0" w:color="auto"/>
          </w:divBdr>
        </w:div>
        <w:div w:id="803814546">
          <w:marLeft w:val="480"/>
          <w:marRight w:val="0"/>
          <w:marTop w:val="0"/>
          <w:marBottom w:val="0"/>
          <w:divBdr>
            <w:top w:val="none" w:sz="0" w:space="0" w:color="auto"/>
            <w:left w:val="none" w:sz="0" w:space="0" w:color="auto"/>
            <w:bottom w:val="none" w:sz="0" w:space="0" w:color="auto"/>
            <w:right w:val="none" w:sz="0" w:space="0" w:color="auto"/>
          </w:divBdr>
        </w:div>
        <w:div w:id="1253125318">
          <w:marLeft w:val="480"/>
          <w:marRight w:val="0"/>
          <w:marTop w:val="0"/>
          <w:marBottom w:val="0"/>
          <w:divBdr>
            <w:top w:val="none" w:sz="0" w:space="0" w:color="auto"/>
            <w:left w:val="none" w:sz="0" w:space="0" w:color="auto"/>
            <w:bottom w:val="none" w:sz="0" w:space="0" w:color="auto"/>
            <w:right w:val="none" w:sz="0" w:space="0" w:color="auto"/>
          </w:divBdr>
        </w:div>
        <w:div w:id="793212194">
          <w:marLeft w:val="480"/>
          <w:marRight w:val="0"/>
          <w:marTop w:val="0"/>
          <w:marBottom w:val="0"/>
          <w:divBdr>
            <w:top w:val="none" w:sz="0" w:space="0" w:color="auto"/>
            <w:left w:val="none" w:sz="0" w:space="0" w:color="auto"/>
            <w:bottom w:val="none" w:sz="0" w:space="0" w:color="auto"/>
            <w:right w:val="none" w:sz="0" w:space="0" w:color="auto"/>
          </w:divBdr>
        </w:div>
        <w:div w:id="844127382">
          <w:marLeft w:val="480"/>
          <w:marRight w:val="0"/>
          <w:marTop w:val="0"/>
          <w:marBottom w:val="0"/>
          <w:divBdr>
            <w:top w:val="none" w:sz="0" w:space="0" w:color="auto"/>
            <w:left w:val="none" w:sz="0" w:space="0" w:color="auto"/>
            <w:bottom w:val="none" w:sz="0" w:space="0" w:color="auto"/>
            <w:right w:val="none" w:sz="0" w:space="0" w:color="auto"/>
          </w:divBdr>
        </w:div>
        <w:div w:id="398868576">
          <w:marLeft w:val="480"/>
          <w:marRight w:val="0"/>
          <w:marTop w:val="0"/>
          <w:marBottom w:val="0"/>
          <w:divBdr>
            <w:top w:val="none" w:sz="0" w:space="0" w:color="auto"/>
            <w:left w:val="none" w:sz="0" w:space="0" w:color="auto"/>
            <w:bottom w:val="none" w:sz="0" w:space="0" w:color="auto"/>
            <w:right w:val="none" w:sz="0" w:space="0" w:color="auto"/>
          </w:divBdr>
        </w:div>
        <w:div w:id="1348480287">
          <w:marLeft w:val="480"/>
          <w:marRight w:val="0"/>
          <w:marTop w:val="0"/>
          <w:marBottom w:val="0"/>
          <w:divBdr>
            <w:top w:val="none" w:sz="0" w:space="0" w:color="auto"/>
            <w:left w:val="none" w:sz="0" w:space="0" w:color="auto"/>
            <w:bottom w:val="none" w:sz="0" w:space="0" w:color="auto"/>
            <w:right w:val="none" w:sz="0" w:space="0" w:color="auto"/>
          </w:divBdr>
        </w:div>
      </w:divsChild>
    </w:div>
    <w:div w:id="404301380">
      <w:bodyDiv w:val="1"/>
      <w:marLeft w:val="0"/>
      <w:marRight w:val="0"/>
      <w:marTop w:val="0"/>
      <w:marBottom w:val="0"/>
      <w:divBdr>
        <w:top w:val="none" w:sz="0" w:space="0" w:color="auto"/>
        <w:left w:val="none" w:sz="0" w:space="0" w:color="auto"/>
        <w:bottom w:val="none" w:sz="0" w:space="0" w:color="auto"/>
        <w:right w:val="none" w:sz="0" w:space="0" w:color="auto"/>
      </w:divBdr>
    </w:div>
    <w:div w:id="411437361">
      <w:bodyDiv w:val="1"/>
      <w:marLeft w:val="0"/>
      <w:marRight w:val="0"/>
      <w:marTop w:val="0"/>
      <w:marBottom w:val="0"/>
      <w:divBdr>
        <w:top w:val="none" w:sz="0" w:space="0" w:color="auto"/>
        <w:left w:val="none" w:sz="0" w:space="0" w:color="auto"/>
        <w:bottom w:val="none" w:sz="0" w:space="0" w:color="auto"/>
        <w:right w:val="none" w:sz="0" w:space="0" w:color="auto"/>
      </w:divBdr>
    </w:div>
    <w:div w:id="425198000">
      <w:bodyDiv w:val="1"/>
      <w:marLeft w:val="0"/>
      <w:marRight w:val="0"/>
      <w:marTop w:val="0"/>
      <w:marBottom w:val="0"/>
      <w:divBdr>
        <w:top w:val="none" w:sz="0" w:space="0" w:color="auto"/>
        <w:left w:val="none" w:sz="0" w:space="0" w:color="auto"/>
        <w:bottom w:val="none" w:sz="0" w:space="0" w:color="auto"/>
        <w:right w:val="none" w:sz="0" w:space="0" w:color="auto"/>
      </w:divBdr>
    </w:div>
    <w:div w:id="434404474">
      <w:bodyDiv w:val="1"/>
      <w:marLeft w:val="0"/>
      <w:marRight w:val="0"/>
      <w:marTop w:val="0"/>
      <w:marBottom w:val="0"/>
      <w:divBdr>
        <w:top w:val="none" w:sz="0" w:space="0" w:color="auto"/>
        <w:left w:val="none" w:sz="0" w:space="0" w:color="auto"/>
        <w:bottom w:val="none" w:sz="0" w:space="0" w:color="auto"/>
        <w:right w:val="none" w:sz="0" w:space="0" w:color="auto"/>
      </w:divBdr>
      <w:divsChild>
        <w:div w:id="1681080210">
          <w:marLeft w:val="480"/>
          <w:marRight w:val="0"/>
          <w:marTop w:val="0"/>
          <w:marBottom w:val="0"/>
          <w:divBdr>
            <w:top w:val="none" w:sz="0" w:space="0" w:color="auto"/>
            <w:left w:val="none" w:sz="0" w:space="0" w:color="auto"/>
            <w:bottom w:val="none" w:sz="0" w:space="0" w:color="auto"/>
            <w:right w:val="none" w:sz="0" w:space="0" w:color="auto"/>
          </w:divBdr>
        </w:div>
        <w:div w:id="1314682656">
          <w:marLeft w:val="480"/>
          <w:marRight w:val="0"/>
          <w:marTop w:val="0"/>
          <w:marBottom w:val="0"/>
          <w:divBdr>
            <w:top w:val="none" w:sz="0" w:space="0" w:color="auto"/>
            <w:left w:val="none" w:sz="0" w:space="0" w:color="auto"/>
            <w:bottom w:val="none" w:sz="0" w:space="0" w:color="auto"/>
            <w:right w:val="none" w:sz="0" w:space="0" w:color="auto"/>
          </w:divBdr>
        </w:div>
        <w:div w:id="1093935424">
          <w:marLeft w:val="480"/>
          <w:marRight w:val="0"/>
          <w:marTop w:val="0"/>
          <w:marBottom w:val="0"/>
          <w:divBdr>
            <w:top w:val="none" w:sz="0" w:space="0" w:color="auto"/>
            <w:left w:val="none" w:sz="0" w:space="0" w:color="auto"/>
            <w:bottom w:val="none" w:sz="0" w:space="0" w:color="auto"/>
            <w:right w:val="none" w:sz="0" w:space="0" w:color="auto"/>
          </w:divBdr>
        </w:div>
        <w:div w:id="788007354">
          <w:marLeft w:val="480"/>
          <w:marRight w:val="0"/>
          <w:marTop w:val="0"/>
          <w:marBottom w:val="0"/>
          <w:divBdr>
            <w:top w:val="none" w:sz="0" w:space="0" w:color="auto"/>
            <w:left w:val="none" w:sz="0" w:space="0" w:color="auto"/>
            <w:bottom w:val="none" w:sz="0" w:space="0" w:color="auto"/>
            <w:right w:val="none" w:sz="0" w:space="0" w:color="auto"/>
          </w:divBdr>
        </w:div>
        <w:div w:id="1094011869">
          <w:marLeft w:val="480"/>
          <w:marRight w:val="0"/>
          <w:marTop w:val="0"/>
          <w:marBottom w:val="0"/>
          <w:divBdr>
            <w:top w:val="none" w:sz="0" w:space="0" w:color="auto"/>
            <w:left w:val="none" w:sz="0" w:space="0" w:color="auto"/>
            <w:bottom w:val="none" w:sz="0" w:space="0" w:color="auto"/>
            <w:right w:val="none" w:sz="0" w:space="0" w:color="auto"/>
          </w:divBdr>
        </w:div>
        <w:div w:id="147476920">
          <w:marLeft w:val="480"/>
          <w:marRight w:val="0"/>
          <w:marTop w:val="0"/>
          <w:marBottom w:val="0"/>
          <w:divBdr>
            <w:top w:val="none" w:sz="0" w:space="0" w:color="auto"/>
            <w:left w:val="none" w:sz="0" w:space="0" w:color="auto"/>
            <w:bottom w:val="none" w:sz="0" w:space="0" w:color="auto"/>
            <w:right w:val="none" w:sz="0" w:space="0" w:color="auto"/>
          </w:divBdr>
        </w:div>
        <w:div w:id="565648417">
          <w:marLeft w:val="480"/>
          <w:marRight w:val="0"/>
          <w:marTop w:val="0"/>
          <w:marBottom w:val="0"/>
          <w:divBdr>
            <w:top w:val="none" w:sz="0" w:space="0" w:color="auto"/>
            <w:left w:val="none" w:sz="0" w:space="0" w:color="auto"/>
            <w:bottom w:val="none" w:sz="0" w:space="0" w:color="auto"/>
            <w:right w:val="none" w:sz="0" w:space="0" w:color="auto"/>
          </w:divBdr>
        </w:div>
        <w:div w:id="692069420">
          <w:marLeft w:val="480"/>
          <w:marRight w:val="0"/>
          <w:marTop w:val="0"/>
          <w:marBottom w:val="0"/>
          <w:divBdr>
            <w:top w:val="none" w:sz="0" w:space="0" w:color="auto"/>
            <w:left w:val="none" w:sz="0" w:space="0" w:color="auto"/>
            <w:bottom w:val="none" w:sz="0" w:space="0" w:color="auto"/>
            <w:right w:val="none" w:sz="0" w:space="0" w:color="auto"/>
          </w:divBdr>
        </w:div>
        <w:div w:id="1115713570">
          <w:marLeft w:val="480"/>
          <w:marRight w:val="0"/>
          <w:marTop w:val="0"/>
          <w:marBottom w:val="0"/>
          <w:divBdr>
            <w:top w:val="none" w:sz="0" w:space="0" w:color="auto"/>
            <w:left w:val="none" w:sz="0" w:space="0" w:color="auto"/>
            <w:bottom w:val="none" w:sz="0" w:space="0" w:color="auto"/>
            <w:right w:val="none" w:sz="0" w:space="0" w:color="auto"/>
          </w:divBdr>
        </w:div>
        <w:div w:id="2061896647">
          <w:marLeft w:val="480"/>
          <w:marRight w:val="0"/>
          <w:marTop w:val="0"/>
          <w:marBottom w:val="0"/>
          <w:divBdr>
            <w:top w:val="none" w:sz="0" w:space="0" w:color="auto"/>
            <w:left w:val="none" w:sz="0" w:space="0" w:color="auto"/>
            <w:bottom w:val="none" w:sz="0" w:space="0" w:color="auto"/>
            <w:right w:val="none" w:sz="0" w:space="0" w:color="auto"/>
          </w:divBdr>
        </w:div>
        <w:div w:id="1729918042">
          <w:marLeft w:val="480"/>
          <w:marRight w:val="0"/>
          <w:marTop w:val="0"/>
          <w:marBottom w:val="0"/>
          <w:divBdr>
            <w:top w:val="none" w:sz="0" w:space="0" w:color="auto"/>
            <w:left w:val="none" w:sz="0" w:space="0" w:color="auto"/>
            <w:bottom w:val="none" w:sz="0" w:space="0" w:color="auto"/>
            <w:right w:val="none" w:sz="0" w:space="0" w:color="auto"/>
          </w:divBdr>
        </w:div>
        <w:div w:id="1157649743">
          <w:marLeft w:val="480"/>
          <w:marRight w:val="0"/>
          <w:marTop w:val="0"/>
          <w:marBottom w:val="0"/>
          <w:divBdr>
            <w:top w:val="none" w:sz="0" w:space="0" w:color="auto"/>
            <w:left w:val="none" w:sz="0" w:space="0" w:color="auto"/>
            <w:bottom w:val="none" w:sz="0" w:space="0" w:color="auto"/>
            <w:right w:val="none" w:sz="0" w:space="0" w:color="auto"/>
          </w:divBdr>
        </w:div>
        <w:div w:id="1468086380">
          <w:marLeft w:val="480"/>
          <w:marRight w:val="0"/>
          <w:marTop w:val="0"/>
          <w:marBottom w:val="0"/>
          <w:divBdr>
            <w:top w:val="none" w:sz="0" w:space="0" w:color="auto"/>
            <w:left w:val="none" w:sz="0" w:space="0" w:color="auto"/>
            <w:bottom w:val="none" w:sz="0" w:space="0" w:color="auto"/>
            <w:right w:val="none" w:sz="0" w:space="0" w:color="auto"/>
          </w:divBdr>
        </w:div>
        <w:div w:id="835263728">
          <w:marLeft w:val="480"/>
          <w:marRight w:val="0"/>
          <w:marTop w:val="0"/>
          <w:marBottom w:val="0"/>
          <w:divBdr>
            <w:top w:val="none" w:sz="0" w:space="0" w:color="auto"/>
            <w:left w:val="none" w:sz="0" w:space="0" w:color="auto"/>
            <w:bottom w:val="none" w:sz="0" w:space="0" w:color="auto"/>
            <w:right w:val="none" w:sz="0" w:space="0" w:color="auto"/>
          </w:divBdr>
        </w:div>
        <w:div w:id="1047142319">
          <w:marLeft w:val="480"/>
          <w:marRight w:val="0"/>
          <w:marTop w:val="0"/>
          <w:marBottom w:val="0"/>
          <w:divBdr>
            <w:top w:val="none" w:sz="0" w:space="0" w:color="auto"/>
            <w:left w:val="none" w:sz="0" w:space="0" w:color="auto"/>
            <w:bottom w:val="none" w:sz="0" w:space="0" w:color="auto"/>
            <w:right w:val="none" w:sz="0" w:space="0" w:color="auto"/>
          </w:divBdr>
        </w:div>
        <w:div w:id="108547334">
          <w:marLeft w:val="480"/>
          <w:marRight w:val="0"/>
          <w:marTop w:val="0"/>
          <w:marBottom w:val="0"/>
          <w:divBdr>
            <w:top w:val="none" w:sz="0" w:space="0" w:color="auto"/>
            <w:left w:val="none" w:sz="0" w:space="0" w:color="auto"/>
            <w:bottom w:val="none" w:sz="0" w:space="0" w:color="auto"/>
            <w:right w:val="none" w:sz="0" w:space="0" w:color="auto"/>
          </w:divBdr>
        </w:div>
        <w:div w:id="181433933">
          <w:marLeft w:val="480"/>
          <w:marRight w:val="0"/>
          <w:marTop w:val="0"/>
          <w:marBottom w:val="0"/>
          <w:divBdr>
            <w:top w:val="none" w:sz="0" w:space="0" w:color="auto"/>
            <w:left w:val="none" w:sz="0" w:space="0" w:color="auto"/>
            <w:bottom w:val="none" w:sz="0" w:space="0" w:color="auto"/>
            <w:right w:val="none" w:sz="0" w:space="0" w:color="auto"/>
          </w:divBdr>
        </w:div>
        <w:div w:id="386607232">
          <w:marLeft w:val="480"/>
          <w:marRight w:val="0"/>
          <w:marTop w:val="0"/>
          <w:marBottom w:val="0"/>
          <w:divBdr>
            <w:top w:val="none" w:sz="0" w:space="0" w:color="auto"/>
            <w:left w:val="none" w:sz="0" w:space="0" w:color="auto"/>
            <w:bottom w:val="none" w:sz="0" w:space="0" w:color="auto"/>
            <w:right w:val="none" w:sz="0" w:space="0" w:color="auto"/>
          </w:divBdr>
        </w:div>
        <w:div w:id="1015233510">
          <w:marLeft w:val="480"/>
          <w:marRight w:val="0"/>
          <w:marTop w:val="0"/>
          <w:marBottom w:val="0"/>
          <w:divBdr>
            <w:top w:val="none" w:sz="0" w:space="0" w:color="auto"/>
            <w:left w:val="none" w:sz="0" w:space="0" w:color="auto"/>
            <w:bottom w:val="none" w:sz="0" w:space="0" w:color="auto"/>
            <w:right w:val="none" w:sz="0" w:space="0" w:color="auto"/>
          </w:divBdr>
        </w:div>
        <w:div w:id="279531199">
          <w:marLeft w:val="480"/>
          <w:marRight w:val="0"/>
          <w:marTop w:val="0"/>
          <w:marBottom w:val="0"/>
          <w:divBdr>
            <w:top w:val="none" w:sz="0" w:space="0" w:color="auto"/>
            <w:left w:val="none" w:sz="0" w:space="0" w:color="auto"/>
            <w:bottom w:val="none" w:sz="0" w:space="0" w:color="auto"/>
            <w:right w:val="none" w:sz="0" w:space="0" w:color="auto"/>
          </w:divBdr>
        </w:div>
        <w:div w:id="609435988">
          <w:marLeft w:val="480"/>
          <w:marRight w:val="0"/>
          <w:marTop w:val="0"/>
          <w:marBottom w:val="0"/>
          <w:divBdr>
            <w:top w:val="none" w:sz="0" w:space="0" w:color="auto"/>
            <w:left w:val="none" w:sz="0" w:space="0" w:color="auto"/>
            <w:bottom w:val="none" w:sz="0" w:space="0" w:color="auto"/>
            <w:right w:val="none" w:sz="0" w:space="0" w:color="auto"/>
          </w:divBdr>
        </w:div>
        <w:div w:id="1582177268">
          <w:marLeft w:val="480"/>
          <w:marRight w:val="0"/>
          <w:marTop w:val="0"/>
          <w:marBottom w:val="0"/>
          <w:divBdr>
            <w:top w:val="none" w:sz="0" w:space="0" w:color="auto"/>
            <w:left w:val="none" w:sz="0" w:space="0" w:color="auto"/>
            <w:bottom w:val="none" w:sz="0" w:space="0" w:color="auto"/>
            <w:right w:val="none" w:sz="0" w:space="0" w:color="auto"/>
          </w:divBdr>
        </w:div>
        <w:div w:id="1921712679">
          <w:marLeft w:val="480"/>
          <w:marRight w:val="0"/>
          <w:marTop w:val="0"/>
          <w:marBottom w:val="0"/>
          <w:divBdr>
            <w:top w:val="none" w:sz="0" w:space="0" w:color="auto"/>
            <w:left w:val="none" w:sz="0" w:space="0" w:color="auto"/>
            <w:bottom w:val="none" w:sz="0" w:space="0" w:color="auto"/>
            <w:right w:val="none" w:sz="0" w:space="0" w:color="auto"/>
          </w:divBdr>
        </w:div>
        <w:div w:id="171262008">
          <w:marLeft w:val="480"/>
          <w:marRight w:val="0"/>
          <w:marTop w:val="0"/>
          <w:marBottom w:val="0"/>
          <w:divBdr>
            <w:top w:val="none" w:sz="0" w:space="0" w:color="auto"/>
            <w:left w:val="none" w:sz="0" w:space="0" w:color="auto"/>
            <w:bottom w:val="none" w:sz="0" w:space="0" w:color="auto"/>
            <w:right w:val="none" w:sz="0" w:space="0" w:color="auto"/>
          </w:divBdr>
        </w:div>
        <w:div w:id="1322848620">
          <w:marLeft w:val="480"/>
          <w:marRight w:val="0"/>
          <w:marTop w:val="0"/>
          <w:marBottom w:val="0"/>
          <w:divBdr>
            <w:top w:val="none" w:sz="0" w:space="0" w:color="auto"/>
            <w:left w:val="none" w:sz="0" w:space="0" w:color="auto"/>
            <w:bottom w:val="none" w:sz="0" w:space="0" w:color="auto"/>
            <w:right w:val="none" w:sz="0" w:space="0" w:color="auto"/>
          </w:divBdr>
        </w:div>
        <w:div w:id="1905944128">
          <w:marLeft w:val="480"/>
          <w:marRight w:val="0"/>
          <w:marTop w:val="0"/>
          <w:marBottom w:val="0"/>
          <w:divBdr>
            <w:top w:val="none" w:sz="0" w:space="0" w:color="auto"/>
            <w:left w:val="none" w:sz="0" w:space="0" w:color="auto"/>
            <w:bottom w:val="none" w:sz="0" w:space="0" w:color="auto"/>
            <w:right w:val="none" w:sz="0" w:space="0" w:color="auto"/>
          </w:divBdr>
        </w:div>
        <w:div w:id="1181705409">
          <w:marLeft w:val="480"/>
          <w:marRight w:val="0"/>
          <w:marTop w:val="0"/>
          <w:marBottom w:val="0"/>
          <w:divBdr>
            <w:top w:val="none" w:sz="0" w:space="0" w:color="auto"/>
            <w:left w:val="none" w:sz="0" w:space="0" w:color="auto"/>
            <w:bottom w:val="none" w:sz="0" w:space="0" w:color="auto"/>
            <w:right w:val="none" w:sz="0" w:space="0" w:color="auto"/>
          </w:divBdr>
        </w:div>
        <w:div w:id="1509322705">
          <w:marLeft w:val="480"/>
          <w:marRight w:val="0"/>
          <w:marTop w:val="0"/>
          <w:marBottom w:val="0"/>
          <w:divBdr>
            <w:top w:val="none" w:sz="0" w:space="0" w:color="auto"/>
            <w:left w:val="none" w:sz="0" w:space="0" w:color="auto"/>
            <w:bottom w:val="none" w:sz="0" w:space="0" w:color="auto"/>
            <w:right w:val="none" w:sz="0" w:space="0" w:color="auto"/>
          </w:divBdr>
        </w:div>
        <w:div w:id="1183862849">
          <w:marLeft w:val="480"/>
          <w:marRight w:val="0"/>
          <w:marTop w:val="0"/>
          <w:marBottom w:val="0"/>
          <w:divBdr>
            <w:top w:val="none" w:sz="0" w:space="0" w:color="auto"/>
            <w:left w:val="none" w:sz="0" w:space="0" w:color="auto"/>
            <w:bottom w:val="none" w:sz="0" w:space="0" w:color="auto"/>
            <w:right w:val="none" w:sz="0" w:space="0" w:color="auto"/>
          </w:divBdr>
        </w:div>
        <w:div w:id="2106918010">
          <w:marLeft w:val="480"/>
          <w:marRight w:val="0"/>
          <w:marTop w:val="0"/>
          <w:marBottom w:val="0"/>
          <w:divBdr>
            <w:top w:val="none" w:sz="0" w:space="0" w:color="auto"/>
            <w:left w:val="none" w:sz="0" w:space="0" w:color="auto"/>
            <w:bottom w:val="none" w:sz="0" w:space="0" w:color="auto"/>
            <w:right w:val="none" w:sz="0" w:space="0" w:color="auto"/>
          </w:divBdr>
        </w:div>
        <w:div w:id="1008941804">
          <w:marLeft w:val="480"/>
          <w:marRight w:val="0"/>
          <w:marTop w:val="0"/>
          <w:marBottom w:val="0"/>
          <w:divBdr>
            <w:top w:val="none" w:sz="0" w:space="0" w:color="auto"/>
            <w:left w:val="none" w:sz="0" w:space="0" w:color="auto"/>
            <w:bottom w:val="none" w:sz="0" w:space="0" w:color="auto"/>
            <w:right w:val="none" w:sz="0" w:space="0" w:color="auto"/>
          </w:divBdr>
        </w:div>
        <w:div w:id="374236505">
          <w:marLeft w:val="480"/>
          <w:marRight w:val="0"/>
          <w:marTop w:val="0"/>
          <w:marBottom w:val="0"/>
          <w:divBdr>
            <w:top w:val="none" w:sz="0" w:space="0" w:color="auto"/>
            <w:left w:val="none" w:sz="0" w:space="0" w:color="auto"/>
            <w:bottom w:val="none" w:sz="0" w:space="0" w:color="auto"/>
            <w:right w:val="none" w:sz="0" w:space="0" w:color="auto"/>
          </w:divBdr>
        </w:div>
        <w:div w:id="669915474">
          <w:marLeft w:val="480"/>
          <w:marRight w:val="0"/>
          <w:marTop w:val="0"/>
          <w:marBottom w:val="0"/>
          <w:divBdr>
            <w:top w:val="none" w:sz="0" w:space="0" w:color="auto"/>
            <w:left w:val="none" w:sz="0" w:space="0" w:color="auto"/>
            <w:bottom w:val="none" w:sz="0" w:space="0" w:color="auto"/>
            <w:right w:val="none" w:sz="0" w:space="0" w:color="auto"/>
          </w:divBdr>
        </w:div>
        <w:div w:id="1634483093">
          <w:marLeft w:val="480"/>
          <w:marRight w:val="0"/>
          <w:marTop w:val="0"/>
          <w:marBottom w:val="0"/>
          <w:divBdr>
            <w:top w:val="none" w:sz="0" w:space="0" w:color="auto"/>
            <w:left w:val="none" w:sz="0" w:space="0" w:color="auto"/>
            <w:bottom w:val="none" w:sz="0" w:space="0" w:color="auto"/>
            <w:right w:val="none" w:sz="0" w:space="0" w:color="auto"/>
          </w:divBdr>
        </w:div>
        <w:div w:id="1391271336">
          <w:marLeft w:val="480"/>
          <w:marRight w:val="0"/>
          <w:marTop w:val="0"/>
          <w:marBottom w:val="0"/>
          <w:divBdr>
            <w:top w:val="none" w:sz="0" w:space="0" w:color="auto"/>
            <w:left w:val="none" w:sz="0" w:space="0" w:color="auto"/>
            <w:bottom w:val="none" w:sz="0" w:space="0" w:color="auto"/>
            <w:right w:val="none" w:sz="0" w:space="0" w:color="auto"/>
          </w:divBdr>
        </w:div>
        <w:div w:id="1259287444">
          <w:marLeft w:val="480"/>
          <w:marRight w:val="0"/>
          <w:marTop w:val="0"/>
          <w:marBottom w:val="0"/>
          <w:divBdr>
            <w:top w:val="none" w:sz="0" w:space="0" w:color="auto"/>
            <w:left w:val="none" w:sz="0" w:space="0" w:color="auto"/>
            <w:bottom w:val="none" w:sz="0" w:space="0" w:color="auto"/>
            <w:right w:val="none" w:sz="0" w:space="0" w:color="auto"/>
          </w:divBdr>
        </w:div>
        <w:div w:id="1129513239">
          <w:marLeft w:val="480"/>
          <w:marRight w:val="0"/>
          <w:marTop w:val="0"/>
          <w:marBottom w:val="0"/>
          <w:divBdr>
            <w:top w:val="none" w:sz="0" w:space="0" w:color="auto"/>
            <w:left w:val="none" w:sz="0" w:space="0" w:color="auto"/>
            <w:bottom w:val="none" w:sz="0" w:space="0" w:color="auto"/>
            <w:right w:val="none" w:sz="0" w:space="0" w:color="auto"/>
          </w:divBdr>
        </w:div>
        <w:div w:id="1435248165">
          <w:marLeft w:val="480"/>
          <w:marRight w:val="0"/>
          <w:marTop w:val="0"/>
          <w:marBottom w:val="0"/>
          <w:divBdr>
            <w:top w:val="none" w:sz="0" w:space="0" w:color="auto"/>
            <w:left w:val="none" w:sz="0" w:space="0" w:color="auto"/>
            <w:bottom w:val="none" w:sz="0" w:space="0" w:color="auto"/>
            <w:right w:val="none" w:sz="0" w:space="0" w:color="auto"/>
          </w:divBdr>
        </w:div>
        <w:div w:id="1666517792">
          <w:marLeft w:val="480"/>
          <w:marRight w:val="0"/>
          <w:marTop w:val="0"/>
          <w:marBottom w:val="0"/>
          <w:divBdr>
            <w:top w:val="none" w:sz="0" w:space="0" w:color="auto"/>
            <w:left w:val="none" w:sz="0" w:space="0" w:color="auto"/>
            <w:bottom w:val="none" w:sz="0" w:space="0" w:color="auto"/>
            <w:right w:val="none" w:sz="0" w:space="0" w:color="auto"/>
          </w:divBdr>
        </w:div>
        <w:div w:id="1755391427">
          <w:marLeft w:val="480"/>
          <w:marRight w:val="0"/>
          <w:marTop w:val="0"/>
          <w:marBottom w:val="0"/>
          <w:divBdr>
            <w:top w:val="none" w:sz="0" w:space="0" w:color="auto"/>
            <w:left w:val="none" w:sz="0" w:space="0" w:color="auto"/>
            <w:bottom w:val="none" w:sz="0" w:space="0" w:color="auto"/>
            <w:right w:val="none" w:sz="0" w:space="0" w:color="auto"/>
          </w:divBdr>
        </w:div>
        <w:div w:id="1056471186">
          <w:marLeft w:val="480"/>
          <w:marRight w:val="0"/>
          <w:marTop w:val="0"/>
          <w:marBottom w:val="0"/>
          <w:divBdr>
            <w:top w:val="none" w:sz="0" w:space="0" w:color="auto"/>
            <w:left w:val="none" w:sz="0" w:space="0" w:color="auto"/>
            <w:bottom w:val="none" w:sz="0" w:space="0" w:color="auto"/>
            <w:right w:val="none" w:sz="0" w:space="0" w:color="auto"/>
          </w:divBdr>
        </w:div>
        <w:div w:id="692920184">
          <w:marLeft w:val="480"/>
          <w:marRight w:val="0"/>
          <w:marTop w:val="0"/>
          <w:marBottom w:val="0"/>
          <w:divBdr>
            <w:top w:val="none" w:sz="0" w:space="0" w:color="auto"/>
            <w:left w:val="none" w:sz="0" w:space="0" w:color="auto"/>
            <w:bottom w:val="none" w:sz="0" w:space="0" w:color="auto"/>
            <w:right w:val="none" w:sz="0" w:space="0" w:color="auto"/>
          </w:divBdr>
        </w:div>
        <w:div w:id="1258440124">
          <w:marLeft w:val="480"/>
          <w:marRight w:val="0"/>
          <w:marTop w:val="0"/>
          <w:marBottom w:val="0"/>
          <w:divBdr>
            <w:top w:val="none" w:sz="0" w:space="0" w:color="auto"/>
            <w:left w:val="none" w:sz="0" w:space="0" w:color="auto"/>
            <w:bottom w:val="none" w:sz="0" w:space="0" w:color="auto"/>
            <w:right w:val="none" w:sz="0" w:space="0" w:color="auto"/>
          </w:divBdr>
        </w:div>
        <w:div w:id="1739283528">
          <w:marLeft w:val="480"/>
          <w:marRight w:val="0"/>
          <w:marTop w:val="0"/>
          <w:marBottom w:val="0"/>
          <w:divBdr>
            <w:top w:val="none" w:sz="0" w:space="0" w:color="auto"/>
            <w:left w:val="none" w:sz="0" w:space="0" w:color="auto"/>
            <w:bottom w:val="none" w:sz="0" w:space="0" w:color="auto"/>
            <w:right w:val="none" w:sz="0" w:space="0" w:color="auto"/>
          </w:divBdr>
        </w:div>
        <w:div w:id="1651861436">
          <w:marLeft w:val="480"/>
          <w:marRight w:val="0"/>
          <w:marTop w:val="0"/>
          <w:marBottom w:val="0"/>
          <w:divBdr>
            <w:top w:val="none" w:sz="0" w:space="0" w:color="auto"/>
            <w:left w:val="none" w:sz="0" w:space="0" w:color="auto"/>
            <w:bottom w:val="none" w:sz="0" w:space="0" w:color="auto"/>
            <w:right w:val="none" w:sz="0" w:space="0" w:color="auto"/>
          </w:divBdr>
        </w:div>
        <w:div w:id="905722010">
          <w:marLeft w:val="480"/>
          <w:marRight w:val="0"/>
          <w:marTop w:val="0"/>
          <w:marBottom w:val="0"/>
          <w:divBdr>
            <w:top w:val="none" w:sz="0" w:space="0" w:color="auto"/>
            <w:left w:val="none" w:sz="0" w:space="0" w:color="auto"/>
            <w:bottom w:val="none" w:sz="0" w:space="0" w:color="auto"/>
            <w:right w:val="none" w:sz="0" w:space="0" w:color="auto"/>
          </w:divBdr>
        </w:div>
        <w:div w:id="2079011316">
          <w:marLeft w:val="480"/>
          <w:marRight w:val="0"/>
          <w:marTop w:val="0"/>
          <w:marBottom w:val="0"/>
          <w:divBdr>
            <w:top w:val="none" w:sz="0" w:space="0" w:color="auto"/>
            <w:left w:val="none" w:sz="0" w:space="0" w:color="auto"/>
            <w:bottom w:val="none" w:sz="0" w:space="0" w:color="auto"/>
            <w:right w:val="none" w:sz="0" w:space="0" w:color="auto"/>
          </w:divBdr>
        </w:div>
        <w:div w:id="23558384">
          <w:marLeft w:val="480"/>
          <w:marRight w:val="0"/>
          <w:marTop w:val="0"/>
          <w:marBottom w:val="0"/>
          <w:divBdr>
            <w:top w:val="none" w:sz="0" w:space="0" w:color="auto"/>
            <w:left w:val="none" w:sz="0" w:space="0" w:color="auto"/>
            <w:bottom w:val="none" w:sz="0" w:space="0" w:color="auto"/>
            <w:right w:val="none" w:sz="0" w:space="0" w:color="auto"/>
          </w:divBdr>
        </w:div>
        <w:div w:id="938634239">
          <w:marLeft w:val="480"/>
          <w:marRight w:val="0"/>
          <w:marTop w:val="0"/>
          <w:marBottom w:val="0"/>
          <w:divBdr>
            <w:top w:val="none" w:sz="0" w:space="0" w:color="auto"/>
            <w:left w:val="none" w:sz="0" w:space="0" w:color="auto"/>
            <w:bottom w:val="none" w:sz="0" w:space="0" w:color="auto"/>
            <w:right w:val="none" w:sz="0" w:space="0" w:color="auto"/>
          </w:divBdr>
        </w:div>
        <w:div w:id="1189296738">
          <w:marLeft w:val="480"/>
          <w:marRight w:val="0"/>
          <w:marTop w:val="0"/>
          <w:marBottom w:val="0"/>
          <w:divBdr>
            <w:top w:val="none" w:sz="0" w:space="0" w:color="auto"/>
            <w:left w:val="none" w:sz="0" w:space="0" w:color="auto"/>
            <w:bottom w:val="none" w:sz="0" w:space="0" w:color="auto"/>
            <w:right w:val="none" w:sz="0" w:space="0" w:color="auto"/>
          </w:divBdr>
        </w:div>
        <w:div w:id="1643149608">
          <w:marLeft w:val="480"/>
          <w:marRight w:val="0"/>
          <w:marTop w:val="0"/>
          <w:marBottom w:val="0"/>
          <w:divBdr>
            <w:top w:val="none" w:sz="0" w:space="0" w:color="auto"/>
            <w:left w:val="none" w:sz="0" w:space="0" w:color="auto"/>
            <w:bottom w:val="none" w:sz="0" w:space="0" w:color="auto"/>
            <w:right w:val="none" w:sz="0" w:space="0" w:color="auto"/>
          </w:divBdr>
        </w:div>
        <w:div w:id="618032908">
          <w:marLeft w:val="480"/>
          <w:marRight w:val="0"/>
          <w:marTop w:val="0"/>
          <w:marBottom w:val="0"/>
          <w:divBdr>
            <w:top w:val="none" w:sz="0" w:space="0" w:color="auto"/>
            <w:left w:val="none" w:sz="0" w:space="0" w:color="auto"/>
            <w:bottom w:val="none" w:sz="0" w:space="0" w:color="auto"/>
            <w:right w:val="none" w:sz="0" w:space="0" w:color="auto"/>
          </w:divBdr>
        </w:div>
        <w:div w:id="1244727874">
          <w:marLeft w:val="480"/>
          <w:marRight w:val="0"/>
          <w:marTop w:val="0"/>
          <w:marBottom w:val="0"/>
          <w:divBdr>
            <w:top w:val="none" w:sz="0" w:space="0" w:color="auto"/>
            <w:left w:val="none" w:sz="0" w:space="0" w:color="auto"/>
            <w:bottom w:val="none" w:sz="0" w:space="0" w:color="auto"/>
            <w:right w:val="none" w:sz="0" w:space="0" w:color="auto"/>
          </w:divBdr>
        </w:div>
      </w:divsChild>
    </w:div>
    <w:div w:id="444885721">
      <w:bodyDiv w:val="1"/>
      <w:marLeft w:val="0"/>
      <w:marRight w:val="0"/>
      <w:marTop w:val="0"/>
      <w:marBottom w:val="0"/>
      <w:divBdr>
        <w:top w:val="none" w:sz="0" w:space="0" w:color="auto"/>
        <w:left w:val="none" w:sz="0" w:space="0" w:color="auto"/>
        <w:bottom w:val="none" w:sz="0" w:space="0" w:color="auto"/>
        <w:right w:val="none" w:sz="0" w:space="0" w:color="auto"/>
      </w:divBdr>
      <w:divsChild>
        <w:div w:id="1934122326">
          <w:marLeft w:val="480"/>
          <w:marRight w:val="0"/>
          <w:marTop w:val="0"/>
          <w:marBottom w:val="0"/>
          <w:divBdr>
            <w:top w:val="none" w:sz="0" w:space="0" w:color="auto"/>
            <w:left w:val="none" w:sz="0" w:space="0" w:color="auto"/>
            <w:bottom w:val="none" w:sz="0" w:space="0" w:color="auto"/>
            <w:right w:val="none" w:sz="0" w:space="0" w:color="auto"/>
          </w:divBdr>
        </w:div>
        <w:div w:id="1182476763">
          <w:marLeft w:val="480"/>
          <w:marRight w:val="0"/>
          <w:marTop w:val="0"/>
          <w:marBottom w:val="0"/>
          <w:divBdr>
            <w:top w:val="none" w:sz="0" w:space="0" w:color="auto"/>
            <w:left w:val="none" w:sz="0" w:space="0" w:color="auto"/>
            <w:bottom w:val="none" w:sz="0" w:space="0" w:color="auto"/>
            <w:right w:val="none" w:sz="0" w:space="0" w:color="auto"/>
          </w:divBdr>
        </w:div>
        <w:div w:id="960457388">
          <w:marLeft w:val="480"/>
          <w:marRight w:val="0"/>
          <w:marTop w:val="0"/>
          <w:marBottom w:val="0"/>
          <w:divBdr>
            <w:top w:val="none" w:sz="0" w:space="0" w:color="auto"/>
            <w:left w:val="none" w:sz="0" w:space="0" w:color="auto"/>
            <w:bottom w:val="none" w:sz="0" w:space="0" w:color="auto"/>
            <w:right w:val="none" w:sz="0" w:space="0" w:color="auto"/>
          </w:divBdr>
        </w:div>
        <w:div w:id="2003196660">
          <w:marLeft w:val="480"/>
          <w:marRight w:val="0"/>
          <w:marTop w:val="0"/>
          <w:marBottom w:val="0"/>
          <w:divBdr>
            <w:top w:val="none" w:sz="0" w:space="0" w:color="auto"/>
            <w:left w:val="none" w:sz="0" w:space="0" w:color="auto"/>
            <w:bottom w:val="none" w:sz="0" w:space="0" w:color="auto"/>
            <w:right w:val="none" w:sz="0" w:space="0" w:color="auto"/>
          </w:divBdr>
        </w:div>
        <w:div w:id="1400712284">
          <w:marLeft w:val="480"/>
          <w:marRight w:val="0"/>
          <w:marTop w:val="0"/>
          <w:marBottom w:val="0"/>
          <w:divBdr>
            <w:top w:val="none" w:sz="0" w:space="0" w:color="auto"/>
            <w:left w:val="none" w:sz="0" w:space="0" w:color="auto"/>
            <w:bottom w:val="none" w:sz="0" w:space="0" w:color="auto"/>
            <w:right w:val="none" w:sz="0" w:space="0" w:color="auto"/>
          </w:divBdr>
        </w:div>
        <w:div w:id="1652365966">
          <w:marLeft w:val="480"/>
          <w:marRight w:val="0"/>
          <w:marTop w:val="0"/>
          <w:marBottom w:val="0"/>
          <w:divBdr>
            <w:top w:val="none" w:sz="0" w:space="0" w:color="auto"/>
            <w:left w:val="none" w:sz="0" w:space="0" w:color="auto"/>
            <w:bottom w:val="none" w:sz="0" w:space="0" w:color="auto"/>
            <w:right w:val="none" w:sz="0" w:space="0" w:color="auto"/>
          </w:divBdr>
        </w:div>
        <w:div w:id="1487815240">
          <w:marLeft w:val="480"/>
          <w:marRight w:val="0"/>
          <w:marTop w:val="0"/>
          <w:marBottom w:val="0"/>
          <w:divBdr>
            <w:top w:val="none" w:sz="0" w:space="0" w:color="auto"/>
            <w:left w:val="none" w:sz="0" w:space="0" w:color="auto"/>
            <w:bottom w:val="none" w:sz="0" w:space="0" w:color="auto"/>
            <w:right w:val="none" w:sz="0" w:space="0" w:color="auto"/>
          </w:divBdr>
        </w:div>
        <w:div w:id="1402364119">
          <w:marLeft w:val="480"/>
          <w:marRight w:val="0"/>
          <w:marTop w:val="0"/>
          <w:marBottom w:val="0"/>
          <w:divBdr>
            <w:top w:val="none" w:sz="0" w:space="0" w:color="auto"/>
            <w:left w:val="none" w:sz="0" w:space="0" w:color="auto"/>
            <w:bottom w:val="none" w:sz="0" w:space="0" w:color="auto"/>
            <w:right w:val="none" w:sz="0" w:space="0" w:color="auto"/>
          </w:divBdr>
        </w:div>
        <w:div w:id="1061487834">
          <w:marLeft w:val="480"/>
          <w:marRight w:val="0"/>
          <w:marTop w:val="0"/>
          <w:marBottom w:val="0"/>
          <w:divBdr>
            <w:top w:val="none" w:sz="0" w:space="0" w:color="auto"/>
            <w:left w:val="none" w:sz="0" w:space="0" w:color="auto"/>
            <w:bottom w:val="none" w:sz="0" w:space="0" w:color="auto"/>
            <w:right w:val="none" w:sz="0" w:space="0" w:color="auto"/>
          </w:divBdr>
        </w:div>
        <w:div w:id="593515952">
          <w:marLeft w:val="480"/>
          <w:marRight w:val="0"/>
          <w:marTop w:val="0"/>
          <w:marBottom w:val="0"/>
          <w:divBdr>
            <w:top w:val="none" w:sz="0" w:space="0" w:color="auto"/>
            <w:left w:val="none" w:sz="0" w:space="0" w:color="auto"/>
            <w:bottom w:val="none" w:sz="0" w:space="0" w:color="auto"/>
            <w:right w:val="none" w:sz="0" w:space="0" w:color="auto"/>
          </w:divBdr>
        </w:div>
        <w:div w:id="1441224427">
          <w:marLeft w:val="480"/>
          <w:marRight w:val="0"/>
          <w:marTop w:val="0"/>
          <w:marBottom w:val="0"/>
          <w:divBdr>
            <w:top w:val="none" w:sz="0" w:space="0" w:color="auto"/>
            <w:left w:val="none" w:sz="0" w:space="0" w:color="auto"/>
            <w:bottom w:val="none" w:sz="0" w:space="0" w:color="auto"/>
            <w:right w:val="none" w:sz="0" w:space="0" w:color="auto"/>
          </w:divBdr>
        </w:div>
        <w:div w:id="96220581">
          <w:marLeft w:val="480"/>
          <w:marRight w:val="0"/>
          <w:marTop w:val="0"/>
          <w:marBottom w:val="0"/>
          <w:divBdr>
            <w:top w:val="none" w:sz="0" w:space="0" w:color="auto"/>
            <w:left w:val="none" w:sz="0" w:space="0" w:color="auto"/>
            <w:bottom w:val="none" w:sz="0" w:space="0" w:color="auto"/>
            <w:right w:val="none" w:sz="0" w:space="0" w:color="auto"/>
          </w:divBdr>
        </w:div>
      </w:divsChild>
    </w:div>
    <w:div w:id="471866671">
      <w:bodyDiv w:val="1"/>
      <w:marLeft w:val="0"/>
      <w:marRight w:val="0"/>
      <w:marTop w:val="0"/>
      <w:marBottom w:val="0"/>
      <w:divBdr>
        <w:top w:val="none" w:sz="0" w:space="0" w:color="auto"/>
        <w:left w:val="none" w:sz="0" w:space="0" w:color="auto"/>
        <w:bottom w:val="none" w:sz="0" w:space="0" w:color="auto"/>
        <w:right w:val="none" w:sz="0" w:space="0" w:color="auto"/>
      </w:divBdr>
      <w:divsChild>
        <w:div w:id="1702895730">
          <w:marLeft w:val="480"/>
          <w:marRight w:val="0"/>
          <w:marTop w:val="0"/>
          <w:marBottom w:val="0"/>
          <w:divBdr>
            <w:top w:val="none" w:sz="0" w:space="0" w:color="auto"/>
            <w:left w:val="none" w:sz="0" w:space="0" w:color="auto"/>
            <w:bottom w:val="none" w:sz="0" w:space="0" w:color="auto"/>
            <w:right w:val="none" w:sz="0" w:space="0" w:color="auto"/>
          </w:divBdr>
        </w:div>
        <w:div w:id="993292125">
          <w:marLeft w:val="480"/>
          <w:marRight w:val="0"/>
          <w:marTop w:val="0"/>
          <w:marBottom w:val="0"/>
          <w:divBdr>
            <w:top w:val="none" w:sz="0" w:space="0" w:color="auto"/>
            <w:left w:val="none" w:sz="0" w:space="0" w:color="auto"/>
            <w:bottom w:val="none" w:sz="0" w:space="0" w:color="auto"/>
            <w:right w:val="none" w:sz="0" w:space="0" w:color="auto"/>
          </w:divBdr>
        </w:div>
        <w:div w:id="1987126880">
          <w:marLeft w:val="480"/>
          <w:marRight w:val="0"/>
          <w:marTop w:val="0"/>
          <w:marBottom w:val="0"/>
          <w:divBdr>
            <w:top w:val="none" w:sz="0" w:space="0" w:color="auto"/>
            <w:left w:val="none" w:sz="0" w:space="0" w:color="auto"/>
            <w:bottom w:val="none" w:sz="0" w:space="0" w:color="auto"/>
            <w:right w:val="none" w:sz="0" w:space="0" w:color="auto"/>
          </w:divBdr>
        </w:div>
        <w:div w:id="1364939634">
          <w:marLeft w:val="480"/>
          <w:marRight w:val="0"/>
          <w:marTop w:val="0"/>
          <w:marBottom w:val="0"/>
          <w:divBdr>
            <w:top w:val="none" w:sz="0" w:space="0" w:color="auto"/>
            <w:left w:val="none" w:sz="0" w:space="0" w:color="auto"/>
            <w:bottom w:val="none" w:sz="0" w:space="0" w:color="auto"/>
            <w:right w:val="none" w:sz="0" w:space="0" w:color="auto"/>
          </w:divBdr>
        </w:div>
        <w:div w:id="1251547199">
          <w:marLeft w:val="480"/>
          <w:marRight w:val="0"/>
          <w:marTop w:val="0"/>
          <w:marBottom w:val="0"/>
          <w:divBdr>
            <w:top w:val="none" w:sz="0" w:space="0" w:color="auto"/>
            <w:left w:val="none" w:sz="0" w:space="0" w:color="auto"/>
            <w:bottom w:val="none" w:sz="0" w:space="0" w:color="auto"/>
            <w:right w:val="none" w:sz="0" w:space="0" w:color="auto"/>
          </w:divBdr>
        </w:div>
        <w:div w:id="971982560">
          <w:marLeft w:val="480"/>
          <w:marRight w:val="0"/>
          <w:marTop w:val="0"/>
          <w:marBottom w:val="0"/>
          <w:divBdr>
            <w:top w:val="none" w:sz="0" w:space="0" w:color="auto"/>
            <w:left w:val="none" w:sz="0" w:space="0" w:color="auto"/>
            <w:bottom w:val="none" w:sz="0" w:space="0" w:color="auto"/>
            <w:right w:val="none" w:sz="0" w:space="0" w:color="auto"/>
          </w:divBdr>
        </w:div>
        <w:div w:id="235632182">
          <w:marLeft w:val="480"/>
          <w:marRight w:val="0"/>
          <w:marTop w:val="0"/>
          <w:marBottom w:val="0"/>
          <w:divBdr>
            <w:top w:val="none" w:sz="0" w:space="0" w:color="auto"/>
            <w:left w:val="none" w:sz="0" w:space="0" w:color="auto"/>
            <w:bottom w:val="none" w:sz="0" w:space="0" w:color="auto"/>
            <w:right w:val="none" w:sz="0" w:space="0" w:color="auto"/>
          </w:divBdr>
        </w:div>
        <w:div w:id="836847171">
          <w:marLeft w:val="480"/>
          <w:marRight w:val="0"/>
          <w:marTop w:val="0"/>
          <w:marBottom w:val="0"/>
          <w:divBdr>
            <w:top w:val="none" w:sz="0" w:space="0" w:color="auto"/>
            <w:left w:val="none" w:sz="0" w:space="0" w:color="auto"/>
            <w:bottom w:val="none" w:sz="0" w:space="0" w:color="auto"/>
            <w:right w:val="none" w:sz="0" w:space="0" w:color="auto"/>
          </w:divBdr>
        </w:div>
        <w:div w:id="627784264">
          <w:marLeft w:val="480"/>
          <w:marRight w:val="0"/>
          <w:marTop w:val="0"/>
          <w:marBottom w:val="0"/>
          <w:divBdr>
            <w:top w:val="none" w:sz="0" w:space="0" w:color="auto"/>
            <w:left w:val="none" w:sz="0" w:space="0" w:color="auto"/>
            <w:bottom w:val="none" w:sz="0" w:space="0" w:color="auto"/>
            <w:right w:val="none" w:sz="0" w:space="0" w:color="auto"/>
          </w:divBdr>
        </w:div>
        <w:div w:id="1735198695">
          <w:marLeft w:val="480"/>
          <w:marRight w:val="0"/>
          <w:marTop w:val="0"/>
          <w:marBottom w:val="0"/>
          <w:divBdr>
            <w:top w:val="none" w:sz="0" w:space="0" w:color="auto"/>
            <w:left w:val="none" w:sz="0" w:space="0" w:color="auto"/>
            <w:bottom w:val="none" w:sz="0" w:space="0" w:color="auto"/>
            <w:right w:val="none" w:sz="0" w:space="0" w:color="auto"/>
          </w:divBdr>
        </w:div>
        <w:div w:id="830097682">
          <w:marLeft w:val="480"/>
          <w:marRight w:val="0"/>
          <w:marTop w:val="0"/>
          <w:marBottom w:val="0"/>
          <w:divBdr>
            <w:top w:val="none" w:sz="0" w:space="0" w:color="auto"/>
            <w:left w:val="none" w:sz="0" w:space="0" w:color="auto"/>
            <w:bottom w:val="none" w:sz="0" w:space="0" w:color="auto"/>
            <w:right w:val="none" w:sz="0" w:space="0" w:color="auto"/>
          </w:divBdr>
        </w:div>
        <w:div w:id="1378161555">
          <w:marLeft w:val="480"/>
          <w:marRight w:val="0"/>
          <w:marTop w:val="0"/>
          <w:marBottom w:val="0"/>
          <w:divBdr>
            <w:top w:val="none" w:sz="0" w:space="0" w:color="auto"/>
            <w:left w:val="none" w:sz="0" w:space="0" w:color="auto"/>
            <w:bottom w:val="none" w:sz="0" w:space="0" w:color="auto"/>
            <w:right w:val="none" w:sz="0" w:space="0" w:color="auto"/>
          </w:divBdr>
        </w:div>
        <w:div w:id="1773818986">
          <w:marLeft w:val="480"/>
          <w:marRight w:val="0"/>
          <w:marTop w:val="0"/>
          <w:marBottom w:val="0"/>
          <w:divBdr>
            <w:top w:val="none" w:sz="0" w:space="0" w:color="auto"/>
            <w:left w:val="none" w:sz="0" w:space="0" w:color="auto"/>
            <w:bottom w:val="none" w:sz="0" w:space="0" w:color="auto"/>
            <w:right w:val="none" w:sz="0" w:space="0" w:color="auto"/>
          </w:divBdr>
        </w:div>
        <w:div w:id="2107069312">
          <w:marLeft w:val="480"/>
          <w:marRight w:val="0"/>
          <w:marTop w:val="0"/>
          <w:marBottom w:val="0"/>
          <w:divBdr>
            <w:top w:val="none" w:sz="0" w:space="0" w:color="auto"/>
            <w:left w:val="none" w:sz="0" w:space="0" w:color="auto"/>
            <w:bottom w:val="none" w:sz="0" w:space="0" w:color="auto"/>
            <w:right w:val="none" w:sz="0" w:space="0" w:color="auto"/>
          </w:divBdr>
        </w:div>
        <w:div w:id="1890065407">
          <w:marLeft w:val="480"/>
          <w:marRight w:val="0"/>
          <w:marTop w:val="0"/>
          <w:marBottom w:val="0"/>
          <w:divBdr>
            <w:top w:val="none" w:sz="0" w:space="0" w:color="auto"/>
            <w:left w:val="none" w:sz="0" w:space="0" w:color="auto"/>
            <w:bottom w:val="none" w:sz="0" w:space="0" w:color="auto"/>
            <w:right w:val="none" w:sz="0" w:space="0" w:color="auto"/>
          </w:divBdr>
        </w:div>
        <w:div w:id="480930736">
          <w:marLeft w:val="480"/>
          <w:marRight w:val="0"/>
          <w:marTop w:val="0"/>
          <w:marBottom w:val="0"/>
          <w:divBdr>
            <w:top w:val="none" w:sz="0" w:space="0" w:color="auto"/>
            <w:left w:val="none" w:sz="0" w:space="0" w:color="auto"/>
            <w:bottom w:val="none" w:sz="0" w:space="0" w:color="auto"/>
            <w:right w:val="none" w:sz="0" w:space="0" w:color="auto"/>
          </w:divBdr>
        </w:div>
        <w:div w:id="1965883724">
          <w:marLeft w:val="480"/>
          <w:marRight w:val="0"/>
          <w:marTop w:val="0"/>
          <w:marBottom w:val="0"/>
          <w:divBdr>
            <w:top w:val="none" w:sz="0" w:space="0" w:color="auto"/>
            <w:left w:val="none" w:sz="0" w:space="0" w:color="auto"/>
            <w:bottom w:val="none" w:sz="0" w:space="0" w:color="auto"/>
            <w:right w:val="none" w:sz="0" w:space="0" w:color="auto"/>
          </w:divBdr>
        </w:div>
        <w:div w:id="1496409373">
          <w:marLeft w:val="480"/>
          <w:marRight w:val="0"/>
          <w:marTop w:val="0"/>
          <w:marBottom w:val="0"/>
          <w:divBdr>
            <w:top w:val="none" w:sz="0" w:space="0" w:color="auto"/>
            <w:left w:val="none" w:sz="0" w:space="0" w:color="auto"/>
            <w:bottom w:val="none" w:sz="0" w:space="0" w:color="auto"/>
            <w:right w:val="none" w:sz="0" w:space="0" w:color="auto"/>
          </w:divBdr>
        </w:div>
        <w:div w:id="694500125">
          <w:marLeft w:val="480"/>
          <w:marRight w:val="0"/>
          <w:marTop w:val="0"/>
          <w:marBottom w:val="0"/>
          <w:divBdr>
            <w:top w:val="none" w:sz="0" w:space="0" w:color="auto"/>
            <w:left w:val="none" w:sz="0" w:space="0" w:color="auto"/>
            <w:bottom w:val="none" w:sz="0" w:space="0" w:color="auto"/>
            <w:right w:val="none" w:sz="0" w:space="0" w:color="auto"/>
          </w:divBdr>
        </w:div>
        <w:div w:id="1937859010">
          <w:marLeft w:val="480"/>
          <w:marRight w:val="0"/>
          <w:marTop w:val="0"/>
          <w:marBottom w:val="0"/>
          <w:divBdr>
            <w:top w:val="none" w:sz="0" w:space="0" w:color="auto"/>
            <w:left w:val="none" w:sz="0" w:space="0" w:color="auto"/>
            <w:bottom w:val="none" w:sz="0" w:space="0" w:color="auto"/>
            <w:right w:val="none" w:sz="0" w:space="0" w:color="auto"/>
          </w:divBdr>
        </w:div>
        <w:div w:id="1642147309">
          <w:marLeft w:val="480"/>
          <w:marRight w:val="0"/>
          <w:marTop w:val="0"/>
          <w:marBottom w:val="0"/>
          <w:divBdr>
            <w:top w:val="none" w:sz="0" w:space="0" w:color="auto"/>
            <w:left w:val="none" w:sz="0" w:space="0" w:color="auto"/>
            <w:bottom w:val="none" w:sz="0" w:space="0" w:color="auto"/>
            <w:right w:val="none" w:sz="0" w:space="0" w:color="auto"/>
          </w:divBdr>
        </w:div>
        <w:div w:id="1765177473">
          <w:marLeft w:val="480"/>
          <w:marRight w:val="0"/>
          <w:marTop w:val="0"/>
          <w:marBottom w:val="0"/>
          <w:divBdr>
            <w:top w:val="none" w:sz="0" w:space="0" w:color="auto"/>
            <w:left w:val="none" w:sz="0" w:space="0" w:color="auto"/>
            <w:bottom w:val="none" w:sz="0" w:space="0" w:color="auto"/>
            <w:right w:val="none" w:sz="0" w:space="0" w:color="auto"/>
          </w:divBdr>
        </w:div>
        <w:div w:id="191765082">
          <w:marLeft w:val="480"/>
          <w:marRight w:val="0"/>
          <w:marTop w:val="0"/>
          <w:marBottom w:val="0"/>
          <w:divBdr>
            <w:top w:val="none" w:sz="0" w:space="0" w:color="auto"/>
            <w:left w:val="none" w:sz="0" w:space="0" w:color="auto"/>
            <w:bottom w:val="none" w:sz="0" w:space="0" w:color="auto"/>
            <w:right w:val="none" w:sz="0" w:space="0" w:color="auto"/>
          </w:divBdr>
        </w:div>
        <w:div w:id="2003392877">
          <w:marLeft w:val="480"/>
          <w:marRight w:val="0"/>
          <w:marTop w:val="0"/>
          <w:marBottom w:val="0"/>
          <w:divBdr>
            <w:top w:val="none" w:sz="0" w:space="0" w:color="auto"/>
            <w:left w:val="none" w:sz="0" w:space="0" w:color="auto"/>
            <w:bottom w:val="none" w:sz="0" w:space="0" w:color="auto"/>
            <w:right w:val="none" w:sz="0" w:space="0" w:color="auto"/>
          </w:divBdr>
        </w:div>
        <w:div w:id="1075279658">
          <w:marLeft w:val="480"/>
          <w:marRight w:val="0"/>
          <w:marTop w:val="0"/>
          <w:marBottom w:val="0"/>
          <w:divBdr>
            <w:top w:val="none" w:sz="0" w:space="0" w:color="auto"/>
            <w:left w:val="none" w:sz="0" w:space="0" w:color="auto"/>
            <w:bottom w:val="none" w:sz="0" w:space="0" w:color="auto"/>
            <w:right w:val="none" w:sz="0" w:space="0" w:color="auto"/>
          </w:divBdr>
        </w:div>
        <w:div w:id="607390690">
          <w:marLeft w:val="480"/>
          <w:marRight w:val="0"/>
          <w:marTop w:val="0"/>
          <w:marBottom w:val="0"/>
          <w:divBdr>
            <w:top w:val="none" w:sz="0" w:space="0" w:color="auto"/>
            <w:left w:val="none" w:sz="0" w:space="0" w:color="auto"/>
            <w:bottom w:val="none" w:sz="0" w:space="0" w:color="auto"/>
            <w:right w:val="none" w:sz="0" w:space="0" w:color="auto"/>
          </w:divBdr>
        </w:div>
        <w:div w:id="1914974849">
          <w:marLeft w:val="480"/>
          <w:marRight w:val="0"/>
          <w:marTop w:val="0"/>
          <w:marBottom w:val="0"/>
          <w:divBdr>
            <w:top w:val="none" w:sz="0" w:space="0" w:color="auto"/>
            <w:left w:val="none" w:sz="0" w:space="0" w:color="auto"/>
            <w:bottom w:val="none" w:sz="0" w:space="0" w:color="auto"/>
            <w:right w:val="none" w:sz="0" w:space="0" w:color="auto"/>
          </w:divBdr>
        </w:div>
        <w:div w:id="298582023">
          <w:marLeft w:val="480"/>
          <w:marRight w:val="0"/>
          <w:marTop w:val="0"/>
          <w:marBottom w:val="0"/>
          <w:divBdr>
            <w:top w:val="none" w:sz="0" w:space="0" w:color="auto"/>
            <w:left w:val="none" w:sz="0" w:space="0" w:color="auto"/>
            <w:bottom w:val="none" w:sz="0" w:space="0" w:color="auto"/>
            <w:right w:val="none" w:sz="0" w:space="0" w:color="auto"/>
          </w:divBdr>
        </w:div>
        <w:div w:id="199320197">
          <w:marLeft w:val="480"/>
          <w:marRight w:val="0"/>
          <w:marTop w:val="0"/>
          <w:marBottom w:val="0"/>
          <w:divBdr>
            <w:top w:val="none" w:sz="0" w:space="0" w:color="auto"/>
            <w:left w:val="none" w:sz="0" w:space="0" w:color="auto"/>
            <w:bottom w:val="none" w:sz="0" w:space="0" w:color="auto"/>
            <w:right w:val="none" w:sz="0" w:space="0" w:color="auto"/>
          </w:divBdr>
        </w:div>
        <w:div w:id="784424300">
          <w:marLeft w:val="480"/>
          <w:marRight w:val="0"/>
          <w:marTop w:val="0"/>
          <w:marBottom w:val="0"/>
          <w:divBdr>
            <w:top w:val="none" w:sz="0" w:space="0" w:color="auto"/>
            <w:left w:val="none" w:sz="0" w:space="0" w:color="auto"/>
            <w:bottom w:val="none" w:sz="0" w:space="0" w:color="auto"/>
            <w:right w:val="none" w:sz="0" w:space="0" w:color="auto"/>
          </w:divBdr>
        </w:div>
        <w:div w:id="390421762">
          <w:marLeft w:val="480"/>
          <w:marRight w:val="0"/>
          <w:marTop w:val="0"/>
          <w:marBottom w:val="0"/>
          <w:divBdr>
            <w:top w:val="none" w:sz="0" w:space="0" w:color="auto"/>
            <w:left w:val="none" w:sz="0" w:space="0" w:color="auto"/>
            <w:bottom w:val="none" w:sz="0" w:space="0" w:color="auto"/>
            <w:right w:val="none" w:sz="0" w:space="0" w:color="auto"/>
          </w:divBdr>
        </w:div>
        <w:div w:id="984162271">
          <w:marLeft w:val="480"/>
          <w:marRight w:val="0"/>
          <w:marTop w:val="0"/>
          <w:marBottom w:val="0"/>
          <w:divBdr>
            <w:top w:val="none" w:sz="0" w:space="0" w:color="auto"/>
            <w:left w:val="none" w:sz="0" w:space="0" w:color="auto"/>
            <w:bottom w:val="none" w:sz="0" w:space="0" w:color="auto"/>
            <w:right w:val="none" w:sz="0" w:space="0" w:color="auto"/>
          </w:divBdr>
        </w:div>
        <w:div w:id="1261714757">
          <w:marLeft w:val="480"/>
          <w:marRight w:val="0"/>
          <w:marTop w:val="0"/>
          <w:marBottom w:val="0"/>
          <w:divBdr>
            <w:top w:val="none" w:sz="0" w:space="0" w:color="auto"/>
            <w:left w:val="none" w:sz="0" w:space="0" w:color="auto"/>
            <w:bottom w:val="none" w:sz="0" w:space="0" w:color="auto"/>
            <w:right w:val="none" w:sz="0" w:space="0" w:color="auto"/>
          </w:divBdr>
        </w:div>
        <w:div w:id="485780499">
          <w:marLeft w:val="480"/>
          <w:marRight w:val="0"/>
          <w:marTop w:val="0"/>
          <w:marBottom w:val="0"/>
          <w:divBdr>
            <w:top w:val="none" w:sz="0" w:space="0" w:color="auto"/>
            <w:left w:val="none" w:sz="0" w:space="0" w:color="auto"/>
            <w:bottom w:val="none" w:sz="0" w:space="0" w:color="auto"/>
            <w:right w:val="none" w:sz="0" w:space="0" w:color="auto"/>
          </w:divBdr>
        </w:div>
        <w:div w:id="1192567265">
          <w:marLeft w:val="480"/>
          <w:marRight w:val="0"/>
          <w:marTop w:val="0"/>
          <w:marBottom w:val="0"/>
          <w:divBdr>
            <w:top w:val="none" w:sz="0" w:space="0" w:color="auto"/>
            <w:left w:val="none" w:sz="0" w:space="0" w:color="auto"/>
            <w:bottom w:val="none" w:sz="0" w:space="0" w:color="auto"/>
            <w:right w:val="none" w:sz="0" w:space="0" w:color="auto"/>
          </w:divBdr>
        </w:div>
        <w:div w:id="1255476982">
          <w:marLeft w:val="480"/>
          <w:marRight w:val="0"/>
          <w:marTop w:val="0"/>
          <w:marBottom w:val="0"/>
          <w:divBdr>
            <w:top w:val="none" w:sz="0" w:space="0" w:color="auto"/>
            <w:left w:val="none" w:sz="0" w:space="0" w:color="auto"/>
            <w:bottom w:val="none" w:sz="0" w:space="0" w:color="auto"/>
            <w:right w:val="none" w:sz="0" w:space="0" w:color="auto"/>
          </w:divBdr>
        </w:div>
        <w:div w:id="108281472">
          <w:marLeft w:val="480"/>
          <w:marRight w:val="0"/>
          <w:marTop w:val="0"/>
          <w:marBottom w:val="0"/>
          <w:divBdr>
            <w:top w:val="none" w:sz="0" w:space="0" w:color="auto"/>
            <w:left w:val="none" w:sz="0" w:space="0" w:color="auto"/>
            <w:bottom w:val="none" w:sz="0" w:space="0" w:color="auto"/>
            <w:right w:val="none" w:sz="0" w:space="0" w:color="auto"/>
          </w:divBdr>
        </w:div>
        <w:div w:id="1607224922">
          <w:marLeft w:val="480"/>
          <w:marRight w:val="0"/>
          <w:marTop w:val="0"/>
          <w:marBottom w:val="0"/>
          <w:divBdr>
            <w:top w:val="none" w:sz="0" w:space="0" w:color="auto"/>
            <w:left w:val="none" w:sz="0" w:space="0" w:color="auto"/>
            <w:bottom w:val="none" w:sz="0" w:space="0" w:color="auto"/>
            <w:right w:val="none" w:sz="0" w:space="0" w:color="auto"/>
          </w:divBdr>
        </w:div>
        <w:div w:id="1818648968">
          <w:marLeft w:val="480"/>
          <w:marRight w:val="0"/>
          <w:marTop w:val="0"/>
          <w:marBottom w:val="0"/>
          <w:divBdr>
            <w:top w:val="none" w:sz="0" w:space="0" w:color="auto"/>
            <w:left w:val="none" w:sz="0" w:space="0" w:color="auto"/>
            <w:bottom w:val="none" w:sz="0" w:space="0" w:color="auto"/>
            <w:right w:val="none" w:sz="0" w:space="0" w:color="auto"/>
          </w:divBdr>
        </w:div>
        <w:div w:id="972099575">
          <w:marLeft w:val="480"/>
          <w:marRight w:val="0"/>
          <w:marTop w:val="0"/>
          <w:marBottom w:val="0"/>
          <w:divBdr>
            <w:top w:val="none" w:sz="0" w:space="0" w:color="auto"/>
            <w:left w:val="none" w:sz="0" w:space="0" w:color="auto"/>
            <w:bottom w:val="none" w:sz="0" w:space="0" w:color="auto"/>
            <w:right w:val="none" w:sz="0" w:space="0" w:color="auto"/>
          </w:divBdr>
        </w:div>
        <w:div w:id="4485121">
          <w:marLeft w:val="480"/>
          <w:marRight w:val="0"/>
          <w:marTop w:val="0"/>
          <w:marBottom w:val="0"/>
          <w:divBdr>
            <w:top w:val="none" w:sz="0" w:space="0" w:color="auto"/>
            <w:left w:val="none" w:sz="0" w:space="0" w:color="auto"/>
            <w:bottom w:val="none" w:sz="0" w:space="0" w:color="auto"/>
            <w:right w:val="none" w:sz="0" w:space="0" w:color="auto"/>
          </w:divBdr>
        </w:div>
        <w:div w:id="138152311">
          <w:marLeft w:val="480"/>
          <w:marRight w:val="0"/>
          <w:marTop w:val="0"/>
          <w:marBottom w:val="0"/>
          <w:divBdr>
            <w:top w:val="none" w:sz="0" w:space="0" w:color="auto"/>
            <w:left w:val="none" w:sz="0" w:space="0" w:color="auto"/>
            <w:bottom w:val="none" w:sz="0" w:space="0" w:color="auto"/>
            <w:right w:val="none" w:sz="0" w:space="0" w:color="auto"/>
          </w:divBdr>
        </w:div>
        <w:div w:id="904488180">
          <w:marLeft w:val="480"/>
          <w:marRight w:val="0"/>
          <w:marTop w:val="0"/>
          <w:marBottom w:val="0"/>
          <w:divBdr>
            <w:top w:val="none" w:sz="0" w:space="0" w:color="auto"/>
            <w:left w:val="none" w:sz="0" w:space="0" w:color="auto"/>
            <w:bottom w:val="none" w:sz="0" w:space="0" w:color="auto"/>
            <w:right w:val="none" w:sz="0" w:space="0" w:color="auto"/>
          </w:divBdr>
        </w:div>
      </w:divsChild>
    </w:div>
    <w:div w:id="476148853">
      <w:bodyDiv w:val="1"/>
      <w:marLeft w:val="0"/>
      <w:marRight w:val="0"/>
      <w:marTop w:val="0"/>
      <w:marBottom w:val="0"/>
      <w:divBdr>
        <w:top w:val="none" w:sz="0" w:space="0" w:color="auto"/>
        <w:left w:val="none" w:sz="0" w:space="0" w:color="auto"/>
        <w:bottom w:val="none" w:sz="0" w:space="0" w:color="auto"/>
        <w:right w:val="none" w:sz="0" w:space="0" w:color="auto"/>
      </w:divBdr>
    </w:div>
    <w:div w:id="492840288">
      <w:bodyDiv w:val="1"/>
      <w:marLeft w:val="0"/>
      <w:marRight w:val="0"/>
      <w:marTop w:val="0"/>
      <w:marBottom w:val="0"/>
      <w:divBdr>
        <w:top w:val="none" w:sz="0" w:space="0" w:color="auto"/>
        <w:left w:val="none" w:sz="0" w:space="0" w:color="auto"/>
        <w:bottom w:val="none" w:sz="0" w:space="0" w:color="auto"/>
        <w:right w:val="none" w:sz="0" w:space="0" w:color="auto"/>
      </w:divBdr>
      <w:divsChild>
        <w:div w:id="1331569029">
          <w:marLeft w:val="480"/>
          <w:marRight w:val="0"/>
          <w:marTop w:val="0"/>
          <w:marBottom w:val="0"/>
          <w:divBdr>
            <w:top w:val="none" w:sz="0" w:space="0" w:color="auto"/>
            <w:left w:val="none" w:sz="0" w:space="0" w:color="auto"/>
            <w:bottom w:val="none" w:sz="0" w:space="0" w:color="auto"/>
            <w:right w:val="none" w:sz="0" w:space="0" w:color="auto"/>
          </w:divBdr>
        </w:div>
        <w:div w:id="1888837422">
          <w:marLeft w:val="480"/>
          <w:marRight w:val="0"/>
          <w:marTop w:val="0"/>
          <w:marBottom w:val="0"/>
          <w:divBdr>
            <w:top w:val="none" w:sz="0" w:space="0" w:color="auto"/>
            <w:left w:val="none" w:sz="0" w:space="0" w:color="auto"/>
            <w:bottom w:val="none" w:sz="0" w:space="0" w:color="auto"/>
            <w:right w:val="none" w:sz="0" w:space="0" w:color="auto"/>
          </w:divBdr>
        </w:div>
        <w:div w:id="36244110">
          <w:marLeft w:val="480"/>
          <w:marRight w:val="0"/>
          <w:marTop w:val="0"/>
          <w:marBottom w:val="0"/>
          <w:divBdr>
            <w:top w:val="none" w:sz="0" w:space="0" w:color="auto"/>
            <w:left w:val="none" w:sz="0" w:space="0" w:color="auto"/>
            <w:bottom w:val="none" w:sz="0" w:space="0" w:color="auto"/>
            <w:right w:val="none" w:sz="0" w:space="0" w:color="auto"/>
          </w:divBdr>
        </w:div>
        <w:div w:id="2012104839">
          <w:marLeft w:val="480"/>
          <w:marRight w:val="0"/>
          <w:marTop w:val="0"/>
          <w:marBottom w:val="0"/>
          <w:divBdr>
            <w:top w:val="none" w:sz="0" w:space="0" w:color="auto"/>
            <w:left w:val="none" w:sz="0" w:space="0" w:color="auto"/>
            <w:bottom w:val="none" w:sz="0" w:space="0" w:color="auto"/>
            <w:right w:val="none" w:sz="0" w:space="0" w:color="auto"/>
          </w:divBdr>
        </w:div>
        <w:div w:id="2035299381">
          <w:marLeft w:val="480"/>
          <w:marRight w:val="0"/>
          <w:marTop w:val="0"/>
          <w:marBottom w:val="0"/>
          <w:divBdr>
            <w:top w:val="none" w:sz="0" w:space="0" w:color="auto"/>
            <w:left w:val="none" w:sz="0" w:space="0" w:color="auto"/>
            <w:bottom w:val="none" w:sz="0" w:space="0" w:color="auto"/>
            <w:right w:val="none" w:sz="0" w:space="0" w:color="auto"/>
          </w:divBdr>
        </w:div>
        <w:div w:id="1544518585">
          <w:marLeft w:val="480"/>
          <w:marRight w:val="0"/>
          <w:marTop w:val="0"/>
          <w:marBottom w:val="0"/>
          <w:divBdr>
            <w:top w:val="none" w:sz="0" w:space="0" w:color="auto"/>
            <w:left w:val="none" w:sz="0" w:space="0" w:color="auto"/>
            <w:bottom w:val="none" w:sz="0" w:space="0" w:color="auto"/>
            <w:right w:val="none" w:sz="0" w:space="0" w:color="auto"/>
          </w:divBdr>
        </w:div>
        <w:div w:id="570775569">
          <w:marLeft w:val="480"/>
          <w:marRight w:val="0"/>
          <w:marTop w:val="0"/>
          <w:marBottom w:val="0"/>
          <w:divBdr>
            <w:top w:val="none" w:sz="0" w:space="0" w:color="auto"/>
            <w:left w:val="none" w:sz="0" w:space="0" w:color="auto"/>
            <w:bottom w:val="none" w:sz="0" w:space="0" w:color="auto"/>
            <w:right w:val="none" w:sz="0" w:space="0" w:color="auto"/>
          </w:divBdr>
        </w:div>
        <w:div w:id="727461518">
          <w:marLeft w:val="480"/>
          <w:marRight w:val="0"/>
          <w:marTop w:val="0"/>
          <w:marBottom w:val="0"/>
          <w:divBdr>
            <w:top w:val="none" w:sz="0" w:space="0" w:color="auto"/>
            <w:left w:val="none" w:sz="0" w:space="0" w:color="auto"/>
            <w:bottom w:val="none" w:sz="0" w:space="0" w:color="auto"/>
            <w:right w:val="none" w:sz="0" w:space="0" w:color="auto"/>
          </w:divBdr>
        </w:div>
        <w:div w:id="643777036">
          <w:marLeft w:val="480"/>
          <w:marRight w:val="0"/>
          <w:marTop w:val="0"/>
          <w:marBottom w:val="0"/>
          <w:divBdr>
            <w:top w:val="none" w:sz="0" w:space="0" w:color="auto"/>
            <w:left w:val="none" w:sz="0" w:space="0" w:color="auto"/>
            <w:bottom w:val="none" w:sz="0" w:space="0" w:color="auto"/>
            <w:right w:val="none" w:sz="0" w:space="0" w:color="auto"/>
          </w:divBdr>
        </w:div>
        <w:div w:id="1702970919">
          <w:marLeft w:val="480"/>
          <w:marRight w:val="0"/>
          <w:marTop w:val="0"/>
          <w:marBottom w:val="0"/>
          <w:divBdr>
            <w:top w:val="none" w:sz="0" w:space="0" w:color="auto"/>
            <w:left w:val="none" w:sz="0" w:space="0" w:color="auto"/>
            <w:bottom w:val="none" w:sz="0" w:space="0" w:color="auto"/>
            <w:right w:val="none" w:sz="0" w:space="0" w:color="auto"/>
          </w:divBdr>
        </w:div>
        <w:div w:id="1772166350">
          <w:marLeft w:val="480"/>
          <w:marRight w:val="0"/>
          <w:marTop w:val="0"/>
          <w:marBottom w:val="0"/>
          <w:divBdr>
            <w:top w:val="none" w:sz="0" w:space="0" w:color="auto"/>
            <w:left w:val="none" w:sz="0" w:space="0" w:color="auto"/>
            <w:bottom w:val="none" w:sz="0" w:space="0" w:color="auto"/>
            <w:right w:val="none" w:sz="0" w:space="0" w:color="auto"/>
          </w:divBdr>
        </w:div>
        <w:div w:id="448085620">
          <w:marLeft w:val="480"/>
          <w:marRight w:val="0"/>
          <w:marTop w:val="0"/>
          <w:marBottom w:val="0"/>
          <w:divBdr>
            <w:top w:val="none" w:sz="0" w:space="0" w:color="auto"/>
            <w:left w:val="none" w:sz="0" w:space="0" w:color="auto"/>
            <w:bottom w:val="none" w:sz="0" w:space="0" w:color="auto"/>
            <w:right w:val="none" w:sz="0" w:space="0" w:color="auto"/>
          </w:divBdr>
        </w:div>
        <w:div w:id="209540325">
          <w:marLeft w:val="480"/>
          <w:marRight w:val="0"/>
          <w:marTop w:val="0"/>
          <w:marBottom w:val="0"/>
          <w:divBdr>
            <w:top w:val="none" w:sz="0" w:space="0" w:color="auto"/>
            <w:left w:val="none" w:sz="0" w:space="0" w:color="auto"/>
            <w:bottom w:val="none" w:sz="0" w:space="0" w:color="auto"/>
            <w:right w:val="none" w:sz="0" w:space="0" w:color="auto"/>
          </w:divBdr>
        </w:div>
        <w:div w:id="102308500">
          <w:marLeft w:val="480"/>
          <w:marRight w:val="0"/>
          <w:marTop w:val="0"/>
          <w:marBottom w:val="0"/>
          <w:divBdr>
            <w:top w:val="none" w:sz="0" w:space="0" w:color="auto"/>
            <w:left w:val="none" w:sz="0" w:space="0" w:color="auto"/>
            <w:bottom w:val="none" w:sz="0" w:space="0" w:color="auto"/>
            <w:right w:val="none" w:sz="0" w:space="0" w:color="auto"/>
          </w:divBdr>
        </w:div>
        <w:div w:id="963730642">
          <w:marLeft w:val="480"/>
          <w:marRight w:val="0"/>
          <w:marTop w:val="0"/>
          <w:marBottom w:val="0"/>
          <w:divBdr>
            <w:top w:val="none" w:sz="0" w:space="0" w:color="auto"/>
            <w:left w:val="none" w:sz="0" w:space="0" w:color="auto"/>
            <w:bottom w:val="none" w:sz="0" w:space="0" w:color="auto"/>
            <w:right w:val="none" w:sz="0" w:space="0" w:color="auto"/>
          </w:divBdr>
        </w:div>
        <w:div w:id="440077317">
          <w:marLeft w:val="480"/>
          <w:marRight w:val="0"/>
          <w:marTop w:val="0"/>
          <w:marBottom w:val="0"/>
          <w:divBdr>
            <w:top w:val="none" w:sz="0" w:space="0" w:color="auto"/>
            <w:left w:val="none" w:sz="0" w:space="0" w:color="auto"/>
            <w:bottom w:val="none" w:sz="0" w:space="0" w:color="auto"/>
            <w:right w:val="none" w:sz="0" w:space="0" w:color="auto"/>
          </w:divBdr>
        </w:div>
        <w:div w:id="732198565">
          <w:marLeft w:val="480"/>
          <w:marRight w:val="0"/>
          <w:marTop w:val="0"/>
          <w:marBottom w:val="0"/>
          <w:divBdr>
            <w:top w:val="none" w:sz="0" w:space="0" w:color="auto"/>
            <w:left w:val="none" w:sz="0" w:space="0" w:color="auto"/>
            <w:bottom w:val="none" w:sz="0" w:space="0" w:color="auto"/>
            <w:right w:val="none" w:sz="0" w:space="0" w:color="auto"/>
          </w:divBdr>
        </w:div>
        <w:div w:id="1275747940">
          <w:marLeft w:val="480"/>
          <w:marRight w:val="0"/>
          <w:marTop w:val="0"/>
          <w:marBottom w:val="0"/>
          <w:divBdr>
            <w:top w:val="none" w:sz="0" w:space="0" w:color="auto"/>
            <w:left w:val="none" w:sz="0" w:space="0" w:color="auto"/>
            <w:bottom w:val="none" w:sz="0" w:space="0" w:color="auto"/>
            <w:right w:val="none" w:sz="0" w:space="0" w:color="auto"/>
          </w:divBdr>
        </w:div>
        <w:div w:id="945700052">
          <w:marLeft w:val="480"/>
          <w:marRight w:val="0"/>
          <w:marTop w:val="0"/>
          <w:marBottom w:val="0"/>
          <w:divBdr>
            <w:top w:val="none" w:sz="0" w:space="0" w:color="auto"/>
            <w:left w:val="none" w:sz="0" w:space="0" w:color="auto"/>
            <w:bottom w:val="none" w:sz="0" w:space="0" w:color="auto"/>
            <w:right w:val="none" w:sz="0" w:space="0" w:color="auto"/>
          </w:divBdr>
        </w:div>
      </w:divsChild>
    </w:div>
    <w:div w:id="500047971">
      <w:bodyDiv w:val="1"/>
      <w:marLeft w:val="0"/>
      <w:marRight w:val="0"/>
      <w:marTop w:val="0"/>
      <w:marBottom w:val="0"/>
      <w:divBdr>
        <w:top w:val="none" w:sz="0" w:space="0" w:color="auto"/>
        <w:left w:val="none" w:sz="0" w:space="0" w:color="auto"/>
        <w:bottom w:val="none" w:sz="0" w:space="0" w:color="auto"/>
        <w:right w:val="none" w:sz="0" w:space="0" w:color="auto"/>
      </w:divBdr>
      <w:divsChild>
        <w:div w:id="396635368">
          <w:marLeft w:val="480"/>
          <w:marRight w:val="0"/>
          <w:marTop w:val="0"/>
          <w:marBottom w:val="0"/>
          <w:divBdr>
            <w:top w:val="none" w:sz="0" w:space="0" w:color="auto"/>
            <w:left w:val="none" w:sz="0" w:space="0" w:color="auto"/>
            <w:bottom w:val="none" w:sz="0" w:space="0" w:color="auto"/>
            <w:right w:val="none" w:sz="0" w:space="0" w:color="auto"/>
          </w:divBdr>
        </w:div>
        <w:div w:id="1221818619">
          <w:marLeft w:val="480"/>
          <w:marRight w:val="0"/>
          <w:marTop w:val="0"/>
          <w:marBottom w:val="0"/>
          <w:divBdr>
            <w:top w:val="none" w:sz="0" w:space="0" w:color="auto"/>
            <w:left w:val="none" w:sz="0" w:space="0" w:color="auto"/>
            <w:bottom w:val="none" w:sz="0" w:space="0" w:color="auto"/>
            <w:right w:val="none" w:sz="0" w:space="0" w:color="auto"/>
          </w:divBdr>
        </w:div>
        <w:div w:id="1398439349">
          <w:marLeft w:val="480"/>
          <w:marRight w:val="0"/>
          <w:marTop w:val="0"/>
          <w:marBottom w:val="0"/>
          <w:divBdr>
            <w:top w:val="none" w:sz="0" w:space="0" w:color="auto"/>
            <w:left w:val="none" w:sz="0" w:space="0" w:color="auto"/>
            <w:bottom w:val="none" w:sz="0" w:space="0" w:color="auto"/>
            <w:right w:val="none" w:sz="0" w:space="0" w:color="auto"/>
          </w:divBdr>
        </w:div>
        <w:div w:id="1203134990">
          <w:marLeft w:val="480"/>
          <w:marRight w:val="0"/>
          <w:marTop w:val="0"/>
          <w:marBottom w:val="0"/>
          <w:divBdr>
            <w:top w:val="none" w:sz="0" w:space="0" w:color="auto"/>
            <w:left w:val="none" w:sz="0" w:space="0" w:color="auto"/>
            <w:bottom w:val="none" w:sz="0" w:space="0" w:color="auto"/>
            <w:right w:val="none" w:sz="0" w:space="0" w:color="auto"/>
          </w:divBdr>
        </w:div>
        <w:div w:id="1609777198">
          <w:marLeft w:val="480"/>
          <w:marRight w:val="0"/>
          <w:marTop w:val="0"/>
          <w:marBottom w:val="0"/>
          <w:divBdr>
            <w:top w:val="none" w:sz="0" w:space="0" w:color="auto"/>
            <w:left w:val="none" w:sz="0" w:space="0" w:color="auto"/>
            <w:bottom w:val="none" w:sz="0" w:space="0" w:color="auto"/>
            <w:right w:val="none" w:sz="0" w:space="0" w:color="auto"/>
          </w:divBdr>
        </w:div>
        <w:div w:id="1028796918">
          <w:marLeft w:val="480"/>
          <w:marRight w:val="0"/>
          <w:marTop w:val="0"/>
          <w:marBottom w:val="0"/>
          <w:divBdr>
            <w:top w:val="none" w:sz="0" w:space="0" w:color="auto"/>
            <w:left w:val="none" w:sz="0" w:space="0" w:color="auto"/>
            <w:bottom w:val="none" w:sz="0" w:space="0" w:color="auto"/>
            <w:right w:val="none" w:sz="0" w:space="0" w:color="auto"/>
          </w:divBdr>
        </w:div>
        <w:div w:id="1074428511">
          <w:marLeft w:val="480"/>
          <w:marRight w:val="0"/>
          <w:marTop w:val="0"/>
          <w:marBottom w:val="0"/>
          <w:divBdr>
            <w:top w:val="none" w:sz="0" w:space="0" w:color="auto"/>
            <w:left w:val="none" w:sz="0" w:space="0" w:color="auto"/>
            <w:bottom w:val="none" w:sz="0" w:space="0" w:color="auto"/>
            <w:right w:val="none" w:sz="0" w:space="0" w:color="auto"/>
          </w:divBdr>
        </w:div>
        <w:div w:id="1184901820">
          <w:marLeft w:val="480"/>
          <w:marRight w:val="0"/>
          <w:marTop w:val="0"/>
          <w:marBottom w:val="0"/>
          <w:divBdr>
            <w:top w:val="none" w:sz="0" w:space="0" w:color="auto"/>
            <w:left w:val="none" w:sz="0" w:space="0" w:color="auto"/>
            <w:bottom w:val="none" w:sz="0" w:space="0" w:color="auto"/>
            <w:right w:val="none" w:sz="0" w:space="0" w:color="auto"/>
          </w:divBdr>
        </w:div>
        <w:div w:id="190916550">
          <w:marLeft w:val="480"/>
          <w:marRight w:val="0"/>
          <w:marTop w:val="0"/>
          <w:marBottom w:val="0"/>
          <w:divBdr>
            <w:top w:val="none" w:sz="0" w:space="0" w:color="auto"/>
            <w:left w:val="none" w:sz="0" w:space="0" w:color="auto"/>
            <w:bottom w:val="none" w:sz="0" w:space="0" w:color="auto"/>
            <w:right w:val="none" w:sz="0" w:space="0" w:color="auto"/>
          </w:divBdr>
        </w:div>
        <w:div w:id="2085058851">
          <w:marLeft w:val="480"/>
          <w:marRight w:val="0"/>
          <w:marTop w:val="0"/>
          <w:marBottom w:val="0"/>
          <w:divBdr>
            <w:top w:val="none" w:sz="0" w:space="0" w:color="auto"/>
            <w:left w:val="none" w:sz="0" w:space="0" w:color="auto"/>
            <w:bottom w:val="none" w:sz="0" w:space="0" w:color="auto"/>
            <w:right w:val="none" w:sz="0" w:space="0" w:color="auto"/>
          </w:divBdr>
        </w:div>
        <w:div w:id="1920825712">
          <w:marLeft w:val="480"/>
          <w:marRight w:val="0"/>
          <w:marTop w:val="0"/>
          <w:marBottom w:val="0"/>
          <w:divBdr>
            <w:top w:val="none" w:sz="0" w:space="0" w:color="auto"/>
            <w:left w:val="none" w:sz="0" w:space="0" w:color="auto"/>
            <w:bottom w:val="none" w:sz="0" w:space="0" w:color="auto"/>
            <w:right w:val="none" w:sz="0" w:space="0" w:color="auto"/>
          </w:divBdr>
        </w:div>
        <w:div w:id="1857189771">
          <w:marLeft w:val="480"/>
          <w:marRight w:val="0"/>
          <w:marTop w:val="0"/>
          <w:marBottom w:val="0"/>
          <w:divBdr>
            <w:top w:val="none" w:sz="0" w:space="0" w:color="auto"/>
            <w:left w:val="none" w:sz="0" w:space="0" w:color="auto"/>
            <w:bottom w:val="none" w:sz="0" w:space="0" w:color="auto"/>
            <w:right w:val="none" w:sz="0" w:space="0" w:color="auto"/>
          </w:divBdr>
        </w:div>
        <w:div w:id="676342972">
          <w:marLeft w:val="480"/>
          <w:marRight w:val="0"/>
          <w:marTop w:val="0"/>
          <w:marBottom w:val="0"/>
          <w:divBdr>
            <w:top w:val="none" w:sz="0" w:space="0" w:color="auto"/>
            <w:left w:val="none" w:sz="0" w:space="0" w:color="auto"/>
            <w:bottom w:val="none" w:sz="0" w:space="0" w:color="auto"/>
            <w:right w:val="none" w:sz="0" w:space="0" w:color="auto"/>
          </w:divBdr>
        </w:div>
        <w:div w:id="1171485538">
          <w:marLeft w:val="480"/>
          <w:marRight w:val="0"/>
          <w:marTop w:val="0"/>
          <w:marBottom w:val="0"/>
          <w:divBdr>
            <w:top w:val="none" w:sz="0" w:space="0" w:color="auto"/>
            <w:left w:val="none" w:sz="0" w:space="0" w:color="auto"/>
            <w:bottom w:val="none" w:sz="0" w:space="0" w:color="auto"/>
            <w:right w:val="none" w:sz="0" w:space="0" w:color="auto"/>
          </w:divBdr>
        </w:div>
        <w:div w:id="538512207">
          <w:marLeft w:val="480"/>
          <w:marRight w:val="0"/>
          <w:marTop w:val="0"/>
          <w:marBottom w:val="0"/>
          <w:divBdr>
            <w:top w:val="none" w:sz="0" w:space="0" w:color="auto"/>
            <w:left w:val="none" w:sz="0" w:space="0" w:color="auto"/>
            <w:bottom w:val="none" w:sz="0" w:space="0" w:color="auto"/>
            <w:right w:val="none" w:sz="0" w:space="0" w:color="auto"/>
          </w:divBdr>
        </w:div>
        <w:div w:id="1720669475">
          <w:marLeft w:val="480"/>
          <w:marRight w:val="0"/>
          <w:marTop w:val="0"/>
          <w:marBottom w:val="0"/>
          <w:divBdr>
            <w:top w:val="none" w:sz="0" w:space="0" w:color="auto"/>
            <w:left w:val="none" w:sz="0" w:space="0" w:color="auto"/>
            <w:bottom w:val="none" w:sz="0" w:space="0" w:color="auto"/>
            <w:right w:val="none" w:sz="0" w:space="0" w:color="auto"/>
          </w:divBdr>
        </w:div>
        <w:div w:id="1187986146">
          <w:marLeft w:val="480"/>
          <w:marRight w:val="0"/>
          <w:marTop w:val="0"/>
          <w:marBottom w:val="0"/>
          <w:divBdr>
            <w:top w:val="none" w:sz="0" w:space="0" w:color="auto"/>
            <w:left w:val="none" w:sz="0" w:space="0" w:color="auto"/>
            <w:bottom w:val="none" w:sz="0" w:space="0" w:color="auto"/>
            <w:right w:val="none" w:sz="0" w:space="0" w:color="auto"/>
          </w:divBdr>
        </w:div>
        <w:div w:id="2003926958">
          <w:marLeft w:val="480"/>
          <w:marRight w:val="0"/>
          <w:marTop w:val="0"/>
          <w:marBottom w:val="0"/>
          <w:divBdr>
            <w:top w:val="none" w:sz="0" w:space="0" w:color="auto"/>
            <w:left w:val="none" w:sz="0" w:space="0" w:color="auto"/>
            <w:bottom w:val="none" w:sz="0" w:space="0" w:color="auto"/>
            <w:right w:val="none" w:sz="0" w:space="0" w:color="auto"/>
          </w:divBdr>
        </w:div>
        <w:div w:id="1507939790">
          <w:marLeft w:val="480"/>
          <w:marRight w:val="0"/>
          <w:marTop w:val="0"/>
          <w:marBottom w:val="0"/>
          <w:divBdr>
            <w:top w:val="none" w:sz="0" w:space="0" w:color="auto"/>
            <w:left w:val="none" w:sz="0" w:space="0" w:color="auto"/>
            <w:bottom w:val="none" w:sz="0" w:space="0" w:color="auto"/>
            <w:right w:val="none" w:sz="0" w:space="0" w:color="auto"/>
          </w:divBdr>
        </w:div>
        <w:div w:id="1844739939">
          <w:marLeft w:val="480"/>
          <w:marRight w:val="0"/>
          <w:marTop w:val="0"/>
          <w:marBottom w:val="0"/>
          <w:divBdr>
            <w:top w:val="none" w:sz="0" w:space="0" w:color="auto"/>
            <w:left w:val="none" w:sz="0" w:space="0" w:color="auto"/>
            <w:bottom w:val="none" w:sz="0" w:space="0" w:color="auto"/>
            <w:right w:val="none" w:sz="0" w:space="0" w:color="auto"/>
          </w:divBdr>
        </w:div>
        <w:div w:id="344790205">
          <w:marLeft w:val="480"/>
          <w:marRight w:val="0"/>
          <w:marTop w:val="0"/>
          <w:marBottom w:val="0"/>
          <w:divBdr>
            <w:top w:val="none" w:sz="0" w:space="0" w:color="auto"/>
            <w:left w:val="none" w:sz="0" w:space="0" w:color="auto"/>
            <w:bottom w:val="none" w:sz="0" w:space="0" w:color="auto"/>
            <w:right w:val="none" w:sz="0" w:space="0" w:color="auto"/>
          </w:divBdr>
        </w:div>
      </w:divsChild>
    </w:div>
    <w:div w:id="500586648">
      <w:bodyDiv w:val="1"/>
      <w:marLeft w:val="0"/>
      <w:marRight w:val="0"/>
      <w:marTop w:val="0"/>
      <w:marBottom w:val="0"/>
      <w:divBdr>
        <w:top w:val="none" w:sz="0" w:space="0" w:color="auto"/>
        <w:left w:val="none" w:sz="0" w:space="0" w:color="auto"/>
        <w:bottom w:val="none" w:sz="0" w:space="0" w:color="auto"/>
        <w:right w:val="none" w:sz="0" w:space="0" w:color="auto"/>
      </w:divBdr>
    </w:div>
    <w:div w:id="522131611">
      <w:bodyDiv w:val="1"/>
      <w:marLeft w:val="0"/>
      <w:marRight w:val="0"/>
      <w:marTop w:val="0"/>
      <w:marBottom w:val="0"/>
      <w:divBdr>
        <w:top w:val="none" w:sz="0" w:space="0" w:color="auto"/>
        <w:left w:val="none" w:sz="0" w:space="0" w:color="auto"/>
        <w:bottom w:val="none" w:sz="0" w:space="0" w:color="auto"/>
        <w:right w:val="none" w:sz="0" w:space="0" w:color="auto"/>
      </w:divBdr>
    </w:div>
    <w:div w:id="530536597">
      <w:bodyDiv w:val="1"/>
      <w:marLeft w:val="0"/>
      <w:marRight w:val="0"/>
      <w:marTop w:val="0"/>
      <w:marBottom w:val="0"/>
      <w:divBdr>
        <w:top w:val="none" w:sz="0" w:space="0" w:color="auto"/>
        <w:left w:val="none" w:sz="0" w:space="0" w:color="auto"/>
        <w:bottom w:val="none" w:sz="0" w:space="0" w:color="auto"/>
        <w:right w:val="none" w:sz="0" w:space="0" w:color="auto"/>
      </w:divBdr>
    </w:div>
    <w:div w:id="551039082">
      <w:bodyDiv w:val="1"/>
      <w:marLeft w:val="0"/>
      <w:marRight w:val="0"/>
      <w:marTop w:val="0"/>
      <w:marBottom w:val="0"/>
      <w:divBdr>
        <w:top w:val="none" w:sz="0" w:space="0" w:color="auto"/>
        <w:left w:val="none" w:sz="0" w:space="0" w:color="auto"/>
        <w:bottom w:val="none" w:sz="0" w:space="0" w:color="auto"/>
        <w:right w:val="none" w:sz="0" w:space="0" w:color="auto"/>
      </w:divBdr>
    </w:div>
    <w:div w:id="558441873">
      <w:bodyDiv w:val="1"/>
      <w:marLeft w:val="0"/>
      <w:marRight w:val="0"/>
      <w:marTop w:val="0"/>
      <w:marBottom w:val="0"/>
      <w:divBdr>
        <w:top w:val="none" w:sz="0" w:space="0" w:color="auto"/>
        <w:left w:val="none" w:sz="0" w:space="0" w:color="auto"/>
        <w:bottom w:val="none" w:sz="0" w:space="0" w:color="auto"/>
        <w:right w:val="none" w:sz="0" w:space="0" w:color="auto"/>
      </w:divBdr>
    </w:div>
    <w:div w:id="577326932">
      <w:bodyDiv w:val="1"/>
      <w:marLeft w:val="0"/>
      <w:marRight w:val="0"/>
      <w:marTop w:val="0"/>
      <w:marBottom w:val="0"/>
      <w:divBdr>
        <w:top w:val="none" w:sz="0" w:space="0" w:color="auto"/>
        <w:left w:val="none" w:sz="0" w:space="0" w:color="auto"/>
        <w:bottom w:val="none" w:sz="0" w:space="0" w:color="auto"/>
        <w:right w:val="none" w:sz="0" w:space="0" w:color="auto"/>
      </w:divBdr>
    </w:div>
    <w:div w:id="577792569">
      <w:bodyDiv w:val="1"/>
      <w:marLeft w:val="0"/>
      <w:marRight w:val="0"/>
      <w:marTop w:val="0"/>
      <w:marBottom w:val="0"/>
      <w:divBdr>
        <w:top w:val="none" w:sz="0" w:space="0" w:color="auto"/>
        <w:left w:val="none" w:sz="0" w:space="0" w:color="auto"/>
        <w:bottom w:val="none" w:sz="0" w:space="0" w:color="auto"/>
        <w:right w:val="none" w:sz="0" w:space="0" w:color="auto"/>
      </w:divBdr>
    </w:div>
    <w:div w:id="577832316">
      <w:bodyDiv w:val="1"/>
      <w:marLeft w:val="0"/>
      <w:marRight w:val="0"/>
      <w:marTop w:val="0"/>
      <w:marBottom w:val="0"/>
      <w:divBdr>
        <w:top w:val="none" w:sz="0" w:space="0" w:color="auto"/>
        <w:left w:val="none" w:sz="0" w:space="0" w:color="auto"/>
        <w:bottom w:val="none" w:sz="0" w:space="0" w:color="auto"/>
        <w:right w:val="none" w:sz="0" w:space="0" w:color="auto"/>
      </w:divBdr>
      <w:divsChild>
        <w:div w:id="1955138622">
          <w:marLeft w:val="480"/>
          <w:marRight w:val="0"/>
          <w:marTop w:val="0"/>
          <w:marBottom w:val="0"/>
          <w:divBdr>
            <w:top w:val="none" w:sz="0" w:space="0" w:color="auto"/>
            <w:left w:val="none" w:sz="0" w:space="0" w:color="auto"/>
            <w:bottom w:val="none" w:sz="0" w:space="0" w:color="auto"/>
            <w:right w:val="none" w:sz="0" w:space="0" w:color="auto"/>
          </w:divBdr>
        </w:div>
        <w:div w:id="806122669">
          <w:marLeft w:val="480"/>
          <w:marRight w:val="0"/>
          <w:marTop w:val="0"/>
          <w:marBottom w:val="0"/>
          <w:divBdr>
            <w:top w:val="none" w:sz="0" w:space="0" w:color="auto"/>
            <w:left w:val="none" w:sz="0" w:space="0" w:color="auto"/>
            <w:bottom w:val="none" w:sz="0" w:space="0" w:color="auto"/>
            <w:right w:val="none" w:sz="0" w:space="0" w:color="auto"/>
          </w:divBdr>
        </w:div>
        <w:div w:id="792559487">
          <w:marLeft w:val="480"/>
          <w:marRight w:val="0"/>
          <w:marTop w:val="0"/>
          <w:marBottom w:val="0"/>
          <w:divBdr>
            <w:top w:val="none" w:sz="0" w:space="0" w:color="auto"/>
            <w:left w:val="none" w:sz="0" w:space="0" w:color="auto"/>
            <w:bottom w:val="none" w:sz="0" w:space="0" w:color="auto"/>
            <w:right w:val="none" w:sz="0" w:space="0" w:color="auto"/>
          </w:divBdr>
        </w:div>
        <w:div w:id="1724328120">
          <w:marLeft w:val="480"/>
          <w:marRight w:val="0"/>
          <w:marTop w:val="0"/>
          <w:marBottom w:val="0"/>
          <w:divBdr>
            <w:top w:val="none" w:sz="0" w:space="0" w:color="auto"/>
            <w:left w:val="none" w:sz="0" w:space="0" w:color="auto"/>
            <w:bottom w:val="none" w:sz="0" w:space="0" w:color="auto"/>
            <w:right w:val="none" w:sz="0" w:space="0" w:color="auto"/>
          </w:divBdr>
        </w:div>
        <w:div w:id="722337983">
          <w:marLeft w:val="480"/>
          <w:marRight w:val="0"/>
          <w:marTop w:val="0"/>
          <w:marBottom w:val="0"/>
          <w:divBdr>
            <w:top w:val="none" w:sz="0" w:space="0" w:color="auto"/>
            <w:left w:val="none" w:sz="0" w:space="0" w:color="auto"/>
            <w:bottom w:val="none" w:sz="0" w:space="0" w:color="auto"/>
            <w:right w:val="none" w:sz="0" w:space="0" w:color="auto"/>
          </w:divBdr>
        </w:div>
        <w:div w:id="383794504">
          <w:marLeft w:val="480"/>
          <w:marRight w:val="0"/>
          <w:marTop w:val="0"/>
          <w:marBottom w:val="0"/>
          <w:divBdr>
            <w:top w:val="none" w:sz="0" w:space="0" w:color="auto"/>
            <w:left w:val="none" w:sz="0" w:space="0" w:color="auto"/>
            <w:bottom w:val="none" w:sz="0" w:space="0" w:color="auto"/>
            <w:right w:val="none" w:sz="0" w:space="0" w:color="auto"/>
          </w:divBdr>
        </w:div>
        <w:div w:id="142428524">
          <w:marLeft w:val="480"/>
          <w:marRight w:val="0"/>
          <w:marTop w:val="0"/>
          <w:marBottom w:val="0"/>
          <w:divBdr>
            <w:top w:val="none" w:sz="0" w:space="0" w:color="auto"/>
            <w:left w:val="none" w:sz="0" w:space="0" w:color="auto"/>
            <w:bottom w:val="none" w:sz="0" w:space="0" w:color="auto"/>
            <w:right w:val="none" w:sz="0" w:space="0" w:color="auto"/>
          </w:divBdr>
        </w:div>
        <w:div w:id="1114251213">
          <w:marLeft w:val="480"/>
          <w:marRight w:val="0"/>
          <w:marTop w:val="0"/>
          <w:marBottom w:val="0"/>
          <w:divBdr>
            <w:top w:val="none" w:sz="0" w:space="0" w:color="auto"/>
            <w:left w:val="none" w:sz="0" w:space="0" w:color="auto"/>
            <w:bottom w:val="none" w:sz="0" w:space="0" w:color="auto"/>
            <w:right w:val="none" w:sz="0" w:space="0" w:color="auto"/>
          </w:divBdr>
        </w:div>
        <w:div w:id="108822497">
          <w:marLeft w:val="480"/>
          <w:marRight w:val="0"/>
          <w:marTop w:val="0"/>
          <w:marBottom w:val="0"/>
          <w:divBdr>
            <w:top w:val="none" w:sz="0" w:space="0" w:color="auto"/>
            <w:left w:val="none" w:sz="0" w:space="0" w:color="auto"/>
            <w:bottom w:val="none" w:sz="0" w:space="0" w:color="auto"/>
            <w:right w:val="none" w:sz="0" w:space="0" w:color="auto"/>
          </w:divBdr>
        </w:div>
        <w:div w:id="89132989">
          <w:marLeft w:val="480"/>
          <w:marRight w:val="0"/>
          <w:marTop w:val="0"/>
          <w:marBottom w:val="0"/>
          <w:divBdr>
            <w:top w:val="none" w:sz="0" w:space="0" w:color="auto"/>
            <w:left w:val="none" w:sz="0" w:space="0" w:color="auto"/>
            <w:bottom w:val="none" w:sz="0" w:space="0" w:color="auto"/>
            <w:right w:val="none" w:sz="0" w:space="0" w:color="auto"/>
          </w:divBdr>
        </w:div>
        <w:div w:id="1554734333">
          <w:marLeft w:val="480"/>
          <w:marRight w:val="0"/>
          <w:marTop w:val="0"/>
          <w:marBottom w:val="0"/>
          <w:divBdr>
            <w:top w:val="none" w:sz="0" w:space="0" w:color="auto"/>
            <w:left w:val="none" w:sz="0" w:space="0" w:color="auto"/>
            <w:bottom w:val="none" w:sz="0" w:space="0" w:color="auto"/>
            <w:right w:val="none" w:sz="0" w:space="0" w:color="auto"/>
          </w:divBdr>
        </w:div>
        <w:div w:id="51275863">
          <w:marLeft w:val="480"/>
          <w:marRight w:val="0"/>
          <w:marTop w:val="0"/>
          <w:marBottom w:val="0"/>
          <w:divBdr>
            <w:top w:val="none" w:sz="0" w:space="0" w:color="auto"/>
            <w:left w:val="none" w:sz="0" w:space="0" w:color="auto"/>
            <w:bottom w:val="none" w:sz="0" w:space="0" w:color="auto"/>
            <w:right w:val="none" w:sz="0" w:space="0" w:color="auto"/>
          </w:divBdr>
        </w:div>
        <w:div w:id="1896044930">
          <w:marLeft w:val="480"/>
          <w:marRight w:val="0"/>
          <w:marTop w:val="0"/>
          <w:marBottom w:val="0"/>
          <w:divBdr>
            <w:top w:val="none" w:sz="0" w:space="0" w:color="auto"/>
            <w:left w:val="none" w:sz="0" w:space="0" w:color="auto"/>
            <w:bottom w:val="none" w:sz="0" w:space="0" w:color="auto"/>
            <w:right w:val="none" w:sz="0" w:space="0" w:color="auto"/>
          </w:divBdr>
        </w:div>
        <w:div w:id="1662729987">
          <w:marLeft w:val="480"/>
          <w:marRight w:val="0"/>
          <w:marTop w:val="0"/>
          <w:marBottom w:val="0"/>
          <w:divBdr>
            <w:top w:val="none" w:sz="0" w:space="0" w:color="auto"/>
            <w:left w:val="none" w:sz="0" w:space="0" w:color="auto"/>
            <w:bottom w:val="none" w:sz="0" w:space="0" w:color="auto"/>
            <w:right w:val="none" w:sz="0" w:space="0" w:color="auto"/>
          </w:divBdr>
        </w:div>
        <w:div w:id="1996914041">
          <w:marLeft w:val="480"/>
          <w:marRight w:val="0"/>
          <w:marTop w:val="0"/>
          <w:marBottom w:val="0"/>
          <w:divBdr>
            <w:top w:val="none" w:sz="0" w:space="0" w:color="auto"/>
            <w:left w:val="none" w:sz="0" w:space="0" w:color="auto"/>
            <w:bottom w:val="none" w:sz="0" w:space="0" w:color="auto"/>
            <w:right w:val="none" w:sz="0" w:space="0" w:color="auto"/>
          </w:divBdr>
        </w:div>
        <w:div w:id="849104846">
          <w:marLeft w:val="480"/>
          <w:marRight w:val="0"/>
          <w:marTop w:val="0"/>
          <w:marBottom w:val="0"/>
          <w:divBdr>
            <w:top w:val="none" w:sz="0" w:space="0" w:color="auto"/>
            <w:left w:val="none" w:sz="0" w:space="0" w:color="auto"/>
            <w:bottom w:val="none" w:sz="0" w:space="0" w:color="auto"/>
            <w:right w:val="none" w:sz="0" w:space="0" w:color="auto"/>
          </w:divBdr>
        </w:div>
        <w:div w:id="1016229586">
          <w:marLeft w:val="480"/>
          <w:marRight w:val="0"/>
          <w:marTop w:val="0"/>
          <w:marBottom w:val="0"/>
          <w:divBdr>
            <w:top w:val="none" w:sz="0" w:space="0" w:color="auto"/>
            <w:left w:val="none" w:sz="0" w:space="0" w:color="auto"/>
            <w:bottom w:val="none" w:sz="0" w:space="0" w:color="auto"/>
            <w:right w:val="none" w:sz="0" w:space="0" w:color="auto"/>
          </w:divBdr>
        </w:div>
        <w:div w:id="75712292">
          <w:marLeft w:val="480"/>
          <w:marRight w:val="0"/>
          <w:marTop w:val="0"/>
          <w:marBottom w:val="0"/>
          <w:divBdr>
            <w:top w:val="none" w:sz="0" w:space="0" w:color="auto"/>
            <w:left w:val="none" w:sz="0" w:space="0" w:color="auto"/>
            <w:bottom w:val="none" w:sz="0" w:space="0" w:color="auto"/>
            <w:right w:val="none" w:sz="0" w:space="0" w:color="auto"/>
          </w:divBdr>
        </w:div>
        <w:div w:id="974532253">
          <w:marLeft w:val="480"/>
          <w:marRight w:val="0"/>
          <w:marTop w:val="0"/>
          <w:marBottom w:val="0"/>
          <w:divBdr>
            <w:top w:val="none" w:sz="0" w:space="0" w:color="auto"/>
            <w:left w:val="none" w:sz="0" w:space="0" w:color="auto"/>
            <w:bottom w:val="none" w:sz="0" w:space="0" w:color="auto"/>
            <w:right w:val="none" w:sz="0" w:space="0" w:color="auto"/>
          </w:divBdr>
        </w:div>
        <w:div w:id="1539052953">
          <w:marLeft w:val="480"/>
          <w:marRight w:val="0"/>
          <w:marTop w:val="0"/>
          <w:marBottom w:val="0"/>
          <w:divBdr>
            <w:top w:val="none" w:sz="0" w:space="0" w:color="auto"/>
            <w:left w:val="none" w:sz="0" w:space="0" w:color="auto"/>
            <w:bottom w:val="none" w:sz="0" w:space="0" w:color="auto"/>
            <w:right w:val="none" w:sz="0" w:space="0" w:color="auto"/>
          </w:divBdr>
        </w:div>
      </w:divsChild>
    </w:div>
    <w:div w:id="604386116">
      <w:bodyDiv w:val="1"/>
      <w:marLeft w:val="0"/>
      <w:marRight w:val="0"/>
      <w:marTop w:val="0"/>
      <w:marBottom w:val="0"/>
      <w:divBdr>
        <w:top w:val="none" w:sz="0" w:space="0" w:color="auto"/>
        <w:left w:val="none" w:sz="0" w:space="0" w:color="auto"/>
        <w:bottom w:val="none" w:sz="0" w:space="0" w:color="auto"/>
        <w:right w:val="none" w:sz="0" w:space="0" w:color="auto"/>
      </w:divBdr>
    </w:div>
    <w:div w:id="608319016">
      <w:bodyDiv w:val="1"/>
      <w:marLeft w:val="0"/>
      <w:marRight w:val="0"/>
      <w:marTop w:val="0"/>
      <w:marBottom w:val="0"/>
      <w:divBdr>
        <w:top w:val="none" w:sz="0" w:space="0" w:color="auto"/>
        <w:left w:val="none" w:sz="0" w:space="0" w:color="auto"/>
        <w:bottom w:val="none" w:sz="0" w:space="0" w:color="auto"/>
        <w:right w:val="none" w:sz="0" w:space="0" w:color="auto"/>
      </w:divBdr>
      <w:divsChild>
        <w:div w:id="1182166185">
          <w:marLeft w:val="480"/>
          <w:marRight w:val="0"/>
          <w:marTop w:val="0"/>
          <w:marBottom w:val="0"/>
          <w:divBdr>
            <w:top w:val="none" w:sz="0" w:space="0" w:color="auto"/>
            <w:left w:val="none" w:sz="0" w:space="0" w:color="auto"/>
            <w:bottom w:val="none" w:sz="0" w:space="0" w:color="auto"/>
            <w:right w:val="none" w:sz="0" w:space="0" w:color="auto"/>
          </w:divBdr>
        </w:div>
        <w:div w:id="985743143">
          <w:marLeft w:val="480"/>
          <w:marRight w:val="0"/>
          <w:marTop w:val="0"/>
          <w:marBottom w:val="0"/>
          <w:divBdr>
            <w:top w:val="none" w:sz="0" w:space="0" w:color="auto"/>
            <w:left w:val="none" w:sz="0" w:space="0" w:color="auto"/>
            <w:bottom w:val="none" w:sz="0" w:space="0" w:color="auto"/>
            <w:right w:val="none" w:sz="0" w:space="0" w:color="auto"/>
          </w:divBdr>
        </w:div>
        <w:div w:id="1445349057">
          <w:marLeft w:val="480"/>
          <w:marRight w:val="0"/>
          <w:marTop w:val="0"/>
          <w:marBottom w:val="0"/>
          <w:divBdr>
            <w:top w:val="none" w:sz="0" w:space="0" w:color="auto"/>
            <w:left w:val="none" w:sz="0" w:space="0" w:color="auto"/>
            <w:bottom w:val="none" w:sz="0" w:space="0" w:color="auto"/>
            <w:right w:val="none" w:sz="0" w:space="0" w:color="auto"/>
          </w:divBdr>
        </w:div>
        <w:div w:id="1876116473">
          <w:marLeft w:val="480"/>
          <w:marRight w:val="0"/>
          <w:marTop w:val="0"/>
          <w:marBottom w:val="0"/>
          <w:divBdr>
            <w:top w:val="none" w:sz="0" w:space="0" w:color="auto"/>
            <w:left w:val="none" w:sz="0" w:space="0" w:color="auto"/>
            <w:bottom w:val="none" w:sz="0" w:space="0" w:color="auto"/>
            <w:right w:val="none" w:sz="0" w:space="0" w:color="auto"/>
          </w:divBdr>
        </w:div>
        <w:div w:id="1236011604">
          <w:marLeft w:val="480"/>
          <w:marRight w:val="0"/>
          <w:marTop w:val="0"/>
          <w:marBottom w:val="0"/>
          <w:divBdr>
            <w:top w:val="none" w:sz="0" w:space="0" w:color="auto"/>
            <w:left w:val="none" w:sz="0" w:space="0" w:color="auto"/>
            <w:bottom w:val="none" w:sz="0" w:space="0" w:color="auto"/>
            <w:right w:val="none" w:sz="0" w:space="0" w:color="auto"/>
          </w:divBdr>
        </w:div>
        <w:div w:id="1258490280">
          <w:marLeft w:val="480"/>
          <w:marRight w:val="0"/>
          <w:marTop w:val="0"/>
          <w:marBottom w:val="0"/>
          <w:divBdr>
            <w:top w:val="none" w:sz="0" w:space="0" w:color="auto"/>
            <w:left w:val="none" w:sz="0" w:space="0" w:color="auto"/>
            <w:bottom w:val="none" w:sz="0" w:space="0" w:color="auto"/>
            <w:right w:val="none" w:sz="0" w:space="0" w:color="auto"/>
          </w:divBdr>
        </w:div>
        <w:div w:id="103618524">
          <w:marLeft w:val="480"/>
          <w:marRight w:val="0"/>
          <w:marTop w:val="0"/>
          <w:marBottom w:val="0"/>
          <w:divBdr>
            <w:top w:val="none" w:sz="0" w:space="0" w:color="auto"/>
            <w:left w:val="none" w:sz="0" w:space="0" w:color="auto"/>
            <w:bottom w:val="none" w:sz="0" w:space="0" w:color="auto"/>
            <w:right w:val="none" w:sz="0" w:space="0" w:color="auto"/>
          </w:divBdr>
        </w:div>
        <w:div w:id="1962105941">
          <w:marLeft w:val="480"/>
          <w:marRight w:val="0"/>
          <w:marTop w:val="0"/>
          <w:marBottom w:val="0"/>
          <w:divBdr>
            <w:top w:val="none" w:sz="0" w:space="0" w:color="auto"/>
            <w:left w:val="none" w:sz="0" w:space="0" w:color="auto"/>
            <w:bottom w:val="none" w:sz="0" w:space="0" w:color="auto"/>
            <w:right w:val="none" w:sz="0" w:space="0" w:color="auto"/>
          </w:divBdr>
        </w:div>
        <w:div w:id="1262223769">
          <w:marLeft w:val="480"/>
          <w:marRight w:val="0"/>
          <w:marTop w:val="0"/>
          <w:marBottom w:val="0"/>
          <w:divBdr>
            <w:top w:val="none" w:sz="0" w:space="0" w:color="auto"/>
            <w:left w:val="none" w:sz="0" w:space="0" w:color="auto"/>
            <w:bottom w:val="none" w:sz="0" w:space="0" w:color="auto"/>
            <w:right w:val="none" w:sz="0" w:space="0" w:color="auto"/>
          </w:divBdr>
        </w:div>
        <w:div w:id="1301766224">
          <w:marLeft w:val="480"/>
          <w:marRight w:val="0"/>
          <w:marTop w:val="0"/>
          <w:marBottom w:val="0"/>
          <w:divBdr>
            <w:top w:val="none" w:sz="0" w:space="0" w:color="auto"/>
            <w:left w:val="none" w:sz="0" w:space="0" w:color="auto"/>
            <w:bottom w:val="none" w:sz="0" w:space="0" w:color="auto"/>
            <w:right w:val="none" w:sz="0" w:space="0" w:color="auto"/>
          </w:divBdr>
        </w:div>
        <w:div w:id="2118793948">
          <w:marLeft w:val="480"/>
          <w:marRight w:val="0"/>
          <w:marTop w:val="0"/>
          <w:marBottom w:val="0"/>
          <w:divBdr>
            <w:top w:val="none" w:sz="0" w:space="0" w:color="auto"/>
            <w:left w:val="none" w:sz="0" w:space="0" w:color="auto"/>
            <w:bottom w:val="none" w:sz="0" w:space="0" w:color="auto"/>
            <w:right w:val="none" w:sz="0" w:space="0" w:color="auto"/>
          </w:divBdr>
        </w:div>
        <w:div w:id="895822521">
          <w:marLeft w:val="480"/>
          <w:marRight w:val="0"/>
          <w:marTop w:val="0"/>
          <w:marBottom w:val="0"/>
          <w:divBdr>
            <w:top w:val="none" w:sz="0" w:space="0" w:color="auto"/>
            <w:left w:val="none" w:sz="0" w:space="0" w:color="auto"/>
            <w:bottom w:val="none" w:sz="0" w:space="0" w:color="auto"/>
            <w:right w:val="none" w:sz="0" w:space="0" w:color="auto"/>
          </w:divBdr>
        </w:div>
        <w:div w:id="244612992">
          <w:marLeft w:val="480"/>
          <w:marRight w:val="0"/>
          <w:marTop w:val="0"/>
          <w:marBottom w:val="0"/>
          <w:divBdr>
            <w:top w:val="none" w:sz="0" w:space="0" w:color="auto"/>
            <w:left w:val="none" w:sz="0" w:space="0" w:color="auto"/>
            <w:bottom w:val="none" w:sz="0" w:space="0" w:color="auto"/>
            <w:right w:val="none" w:sz="0" w:space="0" w:color="auto"/>
          </w:divBdr>
        </w:div>
        <w:div w:id="2110226176">
          <w:marLeft w:val="480"/>
          <w:marRight w:val="0"/>
          <w:marTop w:val="0"/>
          <w:marBottom w:val="0"/>
          <w:divBdr>
            <w:top w:val="none" w:sz="0" w:space="0" w:color="auto"/>
            <w:left w:val="none" w:sz="0" w:space="0" w:color="auto"/>
            <w:bottom w:val="none" w:sz="0" w:space="0" w:color="auto"/>
            <w:right w:val="none" w:sz="0" w:space="0" w:color="auto"/>
          </w:divBdr>
        </w:div>
        <w:div w:id="1616713559">
          <w:marLeft w:val="480"/>
          <w:marRight w:val="0"/>
          <w:marTop w:val="0"/>
          <w:marBottom w:val="0"/>
          <w:divBdr>
            <w:top w:val="none" w:sz="0" w:space="0" w:color="auto"/>
            <w:left w:val="none" w:sz="0" w:space="0" w:color="auto"/>
            <w:bottom w:val="none" w:sz="0" w:space="0" w:color="auto"/>
            <w:right w:val="none" w:sz="0" w:space="0" w:color="auto"/>
          </w:divBdr>
        </w:div>
        <w:div w:id="1638485965">
          <w:marLeft w:val="480"/>
          <w:marRight w:val="0"/>
          <w:marTop w:val="0"/>
          <w:marBottom w:val="0"/>
          <w:divBdr>
            <w:top w:val="none" w:sz="0" w:space="0" w:color="auto"/>
            <w:left w:val="none" w:sz="0" w:space="0" w:color="auto"/>
            <w:bottom w:val="none" w:sz="0" w:space="0" w:color="auto"/>
            <w:right w:val="none" w:sz="0" w:space="0" w:color="auto"/>
          </w:divBdr>
        </w:div>
        <w:div w:id="2109034682">
          <w:marLeft w:val="480"/>
          <w:marRight w:val="0"/>
          <w:marTop w:val="0"/>
          <w:marBottom w:val="0"/>
          <w:divBdr>
            <w:top w:val="none" w:sz="0" w:space="0" w:color="auto"/>
            <w:left w:val="none" w:sz="0" w:space="0" w:color="auto"/>
            <w:bottom w:val="none" w:sz="0" w:space="0" w:color="auto"/>
            <w:right w:val="none" w:sz="0" w:space="0" w:color="auto"/>
          </w:divBdr>
        </w:div>
        <w:div w:id="41909044">
          <w:marLeft w:val="480"/>
          <w:marRight w:val="0"/>
          <w:marTop w:val="0"/>
          <w:marBottom w:val="0"/>
          <w:divBdr>
            <w:top w:val="none" w:sz="0" w:space="0" w:color="auto"/>
            <w:left w:val="none" w:sz="0" w:space="0" w:color="auto"/>
            <w:bottom w:val="none" w:sz="0" w:space="0" w:color="auto"/>
            <w:right w:val="none" w:sz="0" w:space="0" w:color="auto"/>
          </w:divBdr>
        </w:div>
        <w:div w:id="726299846">
          <w:marLeft w:val="480"/>
          <w:marRight w:val="0"/>
          <w:marTop w:val="0"/>
          <w:marBottom w:val="0"/>
          <w:divBdr>
            <w:top w:val="none" w:sz="0" w:space="0" w:color="auto"/>
            <w:left w:val="none" w:sz="0" w:space="0" w:color="auto"/>
            <w:bottom w:val="none" w:sz="0" w:space="0" w:color="auto"/>
            <w:right w:val="none" w:sz="0" w:space="0" w:color="auto"/>
          </w:divBdr>
        </w:div>
        <w:div w:id="79183018">
          <w:marLeft w:val="480"/>
          <w:marRight w:val="0"/>
          <w:marTop w:val="0"/>
          <w:marBottom w:val="0"/>
          <w:divBdr>
            <w:top w:val="none" w:sz="0" w:space="0" w:color="auto"/>
            <w:left w:val="none" w:sz="0" w:space="0" w:color="auto"/>
            <w:bottom w:val="none" w:sz="0" w:space="0" w:color="auto"/>
            <w:right w:val="none" w:sz="0" w:space="0" w:color="auto"/>
          </w:divBdr>
        </w:div>
        <w:div w:id="1431313160">
          <w:marLeft w:val="480"/>
          <w:marRight w:val="0"/>
          <w:marTop w:val="0"/>
          <w:marBottom w:val="0"/>
          <w:divBdr>
            <w:top w:val="none" w:sz="0" w:space="0" w:color="auto"/>
            <w:left w:val="none" w:sz="0" w:space="0" w:color="auto"/>
            <w:bottom w:val="none" w:sz="0" w:space="0" w:color="auto"/>
            <w:right w:val="none" w:sz="0" w:space="0" w:color="auto"/>
          </w:divBdr>
        </w:div>
        <w:div w:id="45689370">
          <w:marLeft w:val="480"/>
          <w:marRight w:val="0"/>
          <w:marTop w:val="0"/>
          <w:marBottom w:val="0"/>
          <w:divBdr>
            <w:top w:val="none" w:sz="0" w:space="0" w:color="auto"/>
            <w:left w:val="none" w:sz="0" w:space="0" w:color="auto"/>
            <w:bottom w:val="none" w:sz="0" w:space="0" w:color="auto"/>
            <w:right w:val="none" w:sz="0" w:space="0" w:color="auto"/>
          </w:divBdr>
        </w:div>
        <w:div w:id="806512066">
          <w:marLeft w:val="480"/>
          <w:marRight w:val="0"/>
          <w:marTop w:val="0"/>
          <w:marBottom w:val="0"/>
          <w:divBdr>
            <w:top w:val="none" w:sz="0" w:space="0" w:color="auto"/>
            <w:left w:val="none" w:sz="0" w:space="0" w:color="auto"/>
            <w:bottom w:val="none" w:sz="0" w:space="0" w:color="auto"/>
            <w:right w:val="none" w:sz="0" w:space="0" w:color="auto"/>
          </w:divBdr>
        </w:div>
        <w:div w:id="1933659034">
          <w:marLeft w:val="480"/>
          <w:marRight w:val="0"/>
          <w:marTop w:val="0"/>
          <w:marBottom w:val="0"/>
          <w:divBdr>
            <w:top w:val="none" w:sz="0" w:space="0" w:color="auto"/>
            <w:left w:val="none" w:sz="0" w:space="0" w:color="auto"/>
            <w:bottom w:val="none" w:sz="0" w:space="0" w:color="auto"/>
            <w:right w:val="none" w:sz="0" w:space="0" w:color="auto"/>
          </w:divBdr>
        </w:div>
        <w:div w:id="22902291">
          <w:marLeft w:val="480"/>
          <w:marRight w:val="0"/>
          <w:marTop w:val="0"/>
          <w:marBottom w:val="0"/>
          <w:divBdr>
            <w:top w:val="none" w:sz="0" w:space="0" w:color="auto"/>
            <w:left w:val="none" w:sz="0" w:space="0" w:color="auto"/>
            <w:bottom w:val="none" w:sz="0" w:space="0" w:color="auto"/>
            <w:right w:val="none" w:sz="0" w:space="0" w:color="auto"/>
          </w:divBdr>
        </w:div>
        <w:div w:id="1527716950">
          <w:marLeft w:val="480"/>
          <w:marRight w:val="0"/>
          <w:marTop w:val="0"/>
          <w:marBottom w:val="0"/>
          <w:divBdr>
            <w:top w:val="none" w:sz="0" w:space="0" w:color="auto"/>
            <w:left w:val="none" w:sz="0" w:space="0" w:color="auto"/>
            <w:bottom w:val="none" w:sz="0" w:space="0" w:color="auto"/>
            <w:right w:val="none" w:sz="0" w:space="0" w:color="auto"/>
          </w:divBdr>
        </w:div>
        <w:div w:id="436364052">
          <w:marLeft w:val="480"/>
          <w:marRight w:val="0"/>
          <w:marTop w:val="0"/>
          <w:marBottom w:val="0"/>
          <w:divBdr>
            <w:top w:val="none" w:sz="0" w:space="0" w:color="auto"/>
            <w:left w:val="none" w:sz="0" w:space="0" w:color="auto"/>
            <w:bottom w:val="none" w:sz="0" w:space="0" w:color="auto"/>
            <w:right w:val="none" w:sz="0" w:space="0" w:color="auto"/>
          </w:divBdr>
        </w:div>
      </w:divsChild>
    </w:div>
    <w:div w:id="644357252">
      <w:bodyDiv w:val="1"/>
      <w:marLeft w:val="0"/>
      <w:marRight w:val="0"/>
      <w:marTop w:val="0"/>
      <w:marBottom w:val="0"/>
      <w:divBdr>
        <w:top w:val="none" w:sz="0" w:space="0" w:color="auto"/>
        <w:left w:val="none" w:sz="0" w:space="0" w:color="auto"/>
        <w:bottom w:val="none" w:sz="0" w:space="0" w:color="auto"/>
        <w:right w:val="none" w:sz="0" w:space="0" w:color="auto"/>
      </w:divBdr>
    </w:div>
    <w:div w:id="649411243">
      <w:bodyDiv w:val="1"/>
      <w:marLeft w:val="0"/>
      <w:marRight w:val="0"/>
      <w:marTop w:val="0"/>
      <w:marBottom w:val="0"/>
      <w:divBdr>
        <w:top w:val="none" w:sz="0" w:space="0" w:color="auto"/>
        <w:left w:val="none" w:sz="0" w:space="0" w:color="auto"/>
        <w:bottom w:val="none" w:sz="0" w:space="0" w:color="auto"/>
        <w:right w:val="none" w:sz="0" w:space="0" w:color="auto"/>
      </w:divBdr>
    </w:div>
    <w:div w:id="657656680">
      <w:bodyDiv w:val="1"/>
      <w:marLeft w:val="0"/>
      <w:marRight w:val="0"/>
      <w:marTop w:val="0"/>
      <w:marBottom w:val="0"/>
      <w:divBdr>
        <w:top w:val="none" w:sz="0" w:space="0" w:color="auto"/>
        <w:left w:val="none" w:sz="0" w:space="0" w:color="auto"/>
        <w:bottom w:val="none" w:sz="0" w:space="0" w:color="auto"/>
        <w:right w:val="none" w:sz="0" w:space="0" w:color="auto"/>
      </w:divBdr>
    </w:div>
    <w:div w:id="657684220">
      <w:bodyDiv w:val="1"/>
      <w:marLeft w:val="0"/>
      <w:marRight w:val="0"/>
      <w:marTop w:val="0"/>
      <w:marBottom w:val="0"/>
      <w:divBdr>
        <w:top w:val="none" w:sz="0" w:space="0" w:color="auto"/>
        <w:left w:val="none" w:sz="0" w:space="0" w:color="auto"/>
        <w:bottom w:val="none" w:sz="0" w:space="0" w:color="auto"/>
        <w:right w:val="none" w:sz="0" w:space="0" w:color="auto"/>
      </w:divBdr>
    </w:div>
    <w:div w:id="679966643">
      <w:bodyDiv w:val="1"/>
      <w:marLeft w:val="0"/>
      <w:marRight w:val="0"/>
      <w:marTop w:val="0"/>
      <w:marBottom w:val="0"/>
      <w:divBdr>
        <w:top w:val="none" w:sz="0" w:space="0" w:color="auto"/>
        <w:left w:val="none" w:sz="0" w:space="0" w:color="auto"/>
        <w:bottom w:val="none" w:sz="0" w:space="0" w:color="auto"/>
        <w:right w:val="none" w:sz="0" w:space="0" w:color="auto"/>
      </w:divBdr>
      <w:divsChild>
        <w:div w:id="973291974">
          <w:marLeft w:val="480"/>
          <w:marRight w:val="0"/>
          <w:marTop w:val="0"/>
          <w:marBottom w:val="0"/>
          <w:divBdr>
            <w:top w:val="none" w:sz="0" w:space="0" w:color="auto"/>
            <w:left w:val="none" w:sz="0" w:space="0" w:color="auto"/>
            <w:bottom w:val="none" w:sz="0" w:space="0" w:color="auto"/>
            <w:right w:val="none" w:sz="0" w:space="0" w:color="auto"/>
          </w:divBdr>
        </w:div>
        <w:div w:id="1840804168">
          <w:marLeft w:val="480"/>
          <w:marRight w:val="0"/>
          <w:marTop w:val="0"/>
          <w:marBottom w:val="0"/>
          <w:divBdr>
            <w:top w:val="none" w:sz="0" w:space="0" w:color="auto"/>
            <w:left w:val="none" w:sz="0" w:space="0" w:color="auto"/>
            <w:bottom w:val="none" w:sz="0" w:space="0" w:color="auto"/>
            <w:right w:val="none" w:sz="0" w:space="0" w:color="auto"/>
          </w:divBdr>
        </w:div>
        <w:div w:id="2028360289">
          <w:marLeft w:val="480"/>
          <w:marRight w:val="0"/>
          <w:marTop w:val="0"/>
          <w:marBottom w:val="0"/>
          <w:divBdr>
            <w:top w:val="none" w:sz="0" w:space="0" w:color="auto"/>
            <w:left w:val="none" w:sz="0" w:space="0" w:color="auto"/>
            <w:bottom w:val="none" w:sz="0" w:space="0" w:color="auto"/>
            <w:right w:val="none" w:sz="0" w:space="0" w:color="auto"/>
          </w:divBdr>
        </w:div>
        <w:div w:id="1974946185">
          <w:marLeft w:val="480"/>
          <w:marRight w:val="0"/>
          <w:marTop w:val="0"/>
          <w:marBottom w:val="0"/>
          <w:divBdr>
            <w:top w:val="none" w:sz="0" w:space="0" w:color="auto"/>
            <w:left w:val="none" w:sz="0" w:space="0" w:color="auto"/>
            <w:bottom w:val="none" w:sz="0" w:space="0" w:color="auto"/>
            <w:right w:val="none" w:sz="0" w:space="0" w:color="auto"/>
          </w:divBdr>
        </w:div>
        <w:div w:id="1035618459">
          <w:marLeft w:val="480"/>
          <w:marRight w:val="0"/>
          <w:marTop w:val="0"/>
          <w:marBottom w:val="0"/>
          <w:divBdr>
            <w:top w:val="none" w:sz="0" w:space="0" w:color="auto"/>
            <w:left w:val="none" w:sz="0" w:space="0" w:color="auto"/>
            <w:bottom w:val="none" w:sz="0" w:space="0" w:color="auto"/>
            <w:right w:val="none" w:sz="0" w:space="0" w:color="auto"/>
          </w:divBdr>
        </w:div>
        <w:div w:id="159780923">
          <w:marLeft w:val="480"/>
          <w:marRight w:val="0"/>
          <w:marTop w:val="0"/>
          <w:marBottom w:val="0"/>
          <w:divBdr>
            <w:top w:val="none" w:sz="0" w:space="0" w:color="auto"/>
            <w:left w:val="none" w:sz="0" w:space="0" w:color="auto"/>
            <w:bottom w:val="none" w:sz="0" w:space="0" w:color="auto"/>
            <w:right w:val="none" w:sz="0" w:space="0" w:color="auto"/>
          </w:divBdr>
        </w:div>
        <w:div w:id="1196583394">
          <w:marLeft w:val="480"/>
          <w:marRight w:val="0"/>
          <w:marTop w:val="0"/>
          <w:marBottom w:val="0"/>
          <w:divBdr>
            <w:top w:val="none" w:sz="0" w:space="0" w:color="auto"/>
            <w:left w:val="none" w:sz="0" w:space="0" w:color="auto"/>
            <w:bottom w:val="none" w:sz="0" w:space="0" w:color="auto"/>
            <w:right w:val="none" w:sz="0" w:space="0" w:color="auto"/>
          </w:divBdr>
        </w:div>
        <w:div w:id="807823252">
          <w:marLeft w:val="480"/>
          <w:marRight w:val="0"/>
          <w:marTop w:val="0"/>
          <w:marBottom w:val="0"/>
          <w:divBdr>
            <w:top w:val="none" w:sz="0" w:space="0" w:color="auto"/>
            <w:left w:val="none" w:sz="0" w:space="0" w:color="auto"/>
            <w:bottom w:val="none" w:sz="0" w:space="0" w:color="auto"/>
            <w:right w:val="none" w:sz="0" w:space="0" w:color="auto"/>
          </w:divBdr>
        </w:div>
        <w:div w:id="888806212">
          <w:marLeft w:val="480"/>
          <w:marRight w:val="0"/>
          <w:marTop w:val="0"/>
          <w:marBottom w:val="0"/>
          <w:divBdr>
            <w:top w:val="none" w:sz="0" w:space="0" w:color="auto"/>
            <w:left w:val="none" w:sz="0" w:space="0" w:color="auto"/>
            <w:bottom w:val="none" w:sz="0" w:space="0" w:color="auto"/>
            <w:right w:val="none" w:sz="0" w:space="0" w:color="auto"/>
          </w:divBdr>
        </w:div>
        <w:div w:id="487330853">
          <w:marLeft w:val="480"/>
          <w:marRight w:val="0"/>
          <w:marTop w:val="0"/>
          <w:marBottom w:val="0"/>
          <w:divBdr>
            <w:top w:val="none" w:sz="0" w:space="0" w:color="auto"/>
            <w:left w:val="none" w:sz="0" w:space="0" w:color="auto"/>
            <w:bottom w:val="none" w:sz="0" w:space="0" w:color="auto"/>
            <w:right w:val="none" w:sz="0" w:space="0" w:color="auto"/>
          </w:divBdr>
        </w:div>
        <w:div w:id="1365641517">
          <w:marLeft w:val="480"/>
          <w:marRight w:val="0"/>
          <w:marTop w:val="0"/>
          <w:marBottom w:val="0"/>
          <w:divBdr>
            <w:top w:val="none" w:sz="0" w:space="0" w:color="auto"/>
            <w:left w:val="none" w:sz="0" w:space="0" w:color="auto"/>
            <w:bottom w:val="none" w:sz="0" w:space="0" w:color="auto"/>
            <w:right w:val="none" w:sz="0" w:space="0" w:color="auto"/>
          </w:divBdr>
        </w:div>
        <w:div w:id="2100246330">
          <w:marLeft w:val="480"/>
          <w:marRight w:val="0"/>
          <w:marTop w:val="0"/>
          <w:marBottom w:val="0"/>
          <w:divBdr>
            <w:top w:val="none" w:sz="0" w:space="0" w:color="auto"/>
            <w:left w:val="none" w:sz="0" w:space="0" w:color="auto"/>
            <w:bottom w:val="none" w:sz="0" w:space="0" w:color="auto"/>
            <w:right w:val="none" w:sz="0" w:space="0" w:color="auto"/>
          </w:divBdr>
        </w:div>
        <w:div w:id="1158962104">
          <w:marLeft w:val="480"/>
          <w:marRight w:val="0"/>
          <w:marTop w:val="0"/>
          <w:marBottom w:val="0"/>
          <w:divBdr>
            <w:top w:val="none" w:sz="0" w:space="0" w:color="auto"/>
            <w:left w:val="none" w:sz="0" w:space="0" w:color="auto"/>
            <w:bottom w:val="none" w:sz="0" w:space="0" w:color="auto"/>
            <w:right w:val="none" w:sz="0" w:space="0" w:color="auto"/>
          </w:divBdr>
        </w:div>
        <w:div w:id="944851874">
          <w:marLeft w:val="480"/>
          <w:marRight w:val="0"/>
          <w:marTop w:val="0"/>
          <w:marBottom w:val="0"/>
          <w:divBdr>
            <w:top w:val="none" w:sz="0" w:space="0" w:color="auto"/>
            <w:left w:val="none" w:sz="0" w:space="0" w:color="auto"/>
            <w:bottom w:val="none" w:sz="0" w:space="0" w:color="auto"/>
            <w:right w:val="none" w:sz="0" w:space="0" w:color="auto"/>
          </w:divBdr>
        </w:div>
        <w:div w:id="930242656">
          <w:marLeft w:val="480"/>
          <w:marRight w:val="0"/>
          <w:marTop w:val="0"/>
          <w:marBottom w:val="0"/>
          <w:divBdr>
            <w:top w:val="none" w:sz="0" w:space="0" w:color="auto"/>
            <w:left w:val="none" w:sz="0" w:space="0" w:color="auto"/>
            <w:bottom w:val="none" w:sz="0" w:space="0" w:color="auto"/>
            <w:right w:val="none" w:sz="0" w:space="0" w:color="auto"/>
          </w:divBdr>
        </w:div>
        <w:div w:id="1423529306">
          <w:marLeft w:val="480"/>
          <w:marRight w:val="0"/>
          <w:marTop w:val="0"/>
          <w:marBottom w:val="0"/>
          <w:divBdr>
            <w:top w:val="none" w:sz="0" w:space="0" w:color="auto"/>
            <w:left w:val="none" w:sz="0" w:space="0" w:color="auto"/>
            <w:bottom w:val="none" w:sz="0" w:space="0" w:color="auto"/>
            <w:right w:val="none" w:sz="0" w:space="0" w:color="auto"/>
          </w:divBdr>
        </w:div>
        <w:div w:id="264651147">
          <w:marLeft w:val="480"/>
          <w:marRight w:val="0"/>
          <w:marTop w:val="0"/>
          <w:marBottom w:val="0"/>
          <w:divBdr>
            <w:top w:val="none" w:sz="0" w:space="0" w:color="auto"/>
            <w:left w:val="none" w:sz="0" w:space="0" w:color="auto"/>
            <w:bottom w:val="none" w:sz="0" w:space="0" w:color="auto"/>
            <w:right w:val="none" w:sz="0" w:space="0" w:color="auto"/>
          </w:divBdr>
        </w:div>
        <w:div w:id="390813898">
          <w:marLeft w:val="480"/>
          <w:marRight w:val="0"/>
          <w:marTop w:val="0"/>
          <w:marBottom w:val="0"/>
          <w:divBdr>
            <w:top w:val="none" w:sz="0" w:space="0" w:color="auto"/>
            <w:left w:val="none" w:sz="0" w:space="0" w:color="auto"/>
            <w:bottom w:val="none" w:sz="0" w:space="0" w:color="auto"/>
            <w:right w:val="none" w:sz="0" w:space="0" w:color="auto"/>
          </w:divBdr>
        </w:div>
        <w:div w:id="1620646209">
          <w:marLeft w:val="480"/>
          <w:marRight w:val="0"/>
          <w:marTop w:val="0"/>
          <w:marBottom w:val="0"/>
          <w:divBdr>
            <w:top w:val="none" w:sz="0" w:space="0" w:color="auto"/>
            <w:left w:val="none" w:sz="0" w:space="0" w:color="auto"/>
            <w:bottom w:val="none" w:sz="0" w:space="0" w:color="auto"/>
            <w:right w:val="none" w:sz="0" w:space="0" w:color="auto"/>
          </w:divBdr>
        </w:div>
        <w:div w:id="1418403796">
          <w:marLeft w:val="480"/>
          <w:marRight w:val="0"/>
          <w:marTop w:val="0"/>
          <w:marBottom w:val="0"/>
          <w:divBdr>
            <w:top w:val="none" w:sz="0" w:space="0" w:color="auto"/>
            <w:left w:val="none" w:sz="0" w:space="0" w:color="auto"/>
            <w:bottom w:val="none" w:sz="0" w:space="0" w:color="auto"/>
            <w:right w:val="none" w:sz="0" w:space="0" w:color="auto"/>
          </w:divBdr>
        </w:div>
        <w:div w:id="264307393">
          <w:marLeft w:val="480"/>
          <w:marRight w:val="0"/>
          <w:marTop w:val="0"/>
          <w:marBottom w:val="0"/>
          <w:divBdr>
            <w:top w:val="none" w:sz="0" w:space="0" w:color="auto"/>
            <w:left w:val="none" w:sz="0" w:space="0" w:color="auto"/>
            <w:bottom w:val="none" w:sz="0" w:space="0" w:color="auto"/>
            <w:right w:val="none" w:sz="0" w:space="0" w:color="auto"/>
          </w:divBdr>
        </w:div>
        <w:div w:id="641037971">
          <w:marLeft w:val="480"/>
          <w:marRight w:val="0"/>
          <w:marTop w:val="0"/>
          <w:marBottom w:val="0"/>
          <w:divBdr>
            <w:top w:val="none" w:sz="0" w:space="0" w:color="auto"/>
            <w:left w:val="none" w:sz="0" w:space="0" w:color="auto"/>
            <w:bottom w:val="none" w:sz="0" w:space="0" w:color="auto"/>
            <w:right w:val="none" w:sz="0" w:space="0" w:color="auto"/>
          </w:divBdr>
        </w:div>
        <w:div w:id="2112973559">
          <w:marLeft w:val="480"/>
          <w:marRight w:val="0"/>
          <w:marTop w:val="0"/>
          <w:marBottom w:val="0"/>
          <w:divBdr>
            <w:top w:val="none" w:sz="0" w:space="0" w:color="auto"/>
            <w:left w:val="none" w:sz="0" w:space="0" w:color="auto"/>
            <w:bottom w:val="none" w:sz="0" w:space="0" w:color="auto"/>
            <w:right w:val="none" w:sz="0" w:space="0" w:color="auto"/>
          </w:divBdr>
        </w:div>
        <w:div w:id="551384027">
          <w:marLeft w:val="480"/>
          <w:marRight w:val="0"/>
          <w:marTop w:val="0"/>
          <w:marBottom w:val="0"/>
          <w:divBdr>
            <w:top w:val="none" w:sz="0" w:space="0" w:color="auto"/>
            <w:left w:val="none" w:sz="0" w:space="0" w:color="auto"/>
            <w:bottom w:val="none" w:sz="0" w:space="0" w:color="auto"/>
            <w:right w:val="none" w:sz="0" w:space="0" w:color="auto"/>
          </w:divBdr>
        </w:div>
        <w:div w:id="1299645154">
          <w:marLeft w:val="480"/>
          <w:marRight w:val="0"/>
          <w:marTop w:val="0"/>
          <w:marBottom w:val="0"/>
          <w:divBdr>
            <w:top w:val="none" w:sz="0" w:space="0" w:color="auto"/>
            <w:left w:val="none" w:sz="0" w:space="0" w:color="auto"/>
            <w:bottom w:val="none" w:sz="0" w:space="0" w:color="auto"/>
            <w:right w:val="none" w:sz="0" w:space="0" w:color="auto"/>
          </w:divBdr>
        </w:div>
      </w:divsChild>
    </w:div>
    <w:div w:id="689838457">
      <w:bodyDiv w:val="1"/>
      <w:marLeft w:val="0"/>
      <w:marRight w:val="0"/>
      <w:marTop w:val="0"/>
      <w:marBottom w:val="0"/>
      <w:divBdr>
        <w:top w:val="none" w:sz="0" w:space="0" w:color="auto"/>
        <w:left w:val="none" w:sz="0" w:space="0" w:color="auto"/>
        <w:bottom w:val="none" w:sz="0" w:space="0" w:color="auto"/>
        <w:right w:val="none" w:sz="0" w:space="0" w:color="auto"/>
      </w:divBdr>
      <w:divsChild>
        <w:div w:id="614675928">
          <w:marLeft w:val="480"/>
          <w:marRight w:val="0"/>
          <w:marTop w:val="0"/>
          <w:marBottom w:val="0"/>
          <w:divBdr>
            <w:top w:val="none" w:sz="0" w:space="0" w:color="auto"/>
            <w:left w:val="none" w:sz="0" w:space="0" w:color="auto"/>
            <w:bottom w:val="none" w:sz="0" w:space="0" w:color="auto"/>
            <w:right w:val="none" w:sz="0" w:space="0" w:color="auto"/>
          </w:divBdr>
        </w:div>
        <w:div w:id="656343079">
          <w:marLeft w:val="480"/>
          <w:marRight w:val="0"/>
          <w:marTop w:val="0"/>
          <w:marBottom w:val="0"/>
          <w:divBdr>
            <w:top w:val="none" w:sz="0" w:space="0" w:color="auto"/>
            <w:left w:val="none" w:sz="0" w:space="0" w:color="auto"/>
            <w:bottom w:val="none" w:sz="0" w:space="0" w:color="auto"/>
            <w:right w:val="none" w:sz="0" w:space="0" w:color="auto"/>
          </w:divBdr>
        </w:div>
        <w:div w:id="1912421496">
          <w:marLeft w:val="480"/>
          <w:marRight w:val="0"/>
          <w:marTop w:val="0"/>
          <w:marBottom w:val="0"/>
          <w:divBdr>
            <w:top w:val="none" w:sz="0" w:space="0" w:color="auto"/>
            <w:left w:val="none" w:sz="0" w:space="0" w:color="auto"/>
            <w:bottom w:val="none" w:sz="0" w:space="0" w:color="auto"/>
            <w:right w:val="none" w:sz="0" w:space="0" w:color="auto"/>
          </w:divBdr>
        </w:div>
        <w:div w:id="1744333461">
          <w:marLeft w:val="480"/>
          <w:marRight w:val="0"/>
          <w:marTop w:val="0"/>
          <w:marBottom w:val="0"/>
          <w:divBdr>
            <w:top w:val="none" w:sz="0" w:space="0" w:color="auto"/>
            <w:left w:val="none" w:sz="0" w:space="0" w:color="auto"/>
            <w:bottom w:val="none" w:sz="0" w:space="0" w:color="auto"/>
            <w:right w:val="none" w:sz="0" w:space="0" w:color="auto"/>
          </w:divBdr>
        </w:div>
        <w:div w:id="1867979611">
          <w:marLeft w:val="480"/>
          <w:marRight w:val="0"/>
          <w:marTop w:val="0"/>
          <w:marBottom w:val="0"/>
          <w:divBdr>
            <w:top w:val="none" w:sz="0" w:space="0" w:color="auto"/>
            <w:left w:val="none" w:sz="0" w:space="0" w:color="auto"/>
            <w:bottom w:val="none" w:sz="0" w:space="0" w:color="auto"/>
            <w:right w:val="none" w:sz="0" w:space="0" w:color="auto"/>
          </w:divBdr>
        </w:div>
        <w:div w:id="348987880">
          <w:marLeft w:val="480"/>
          <w:marRight w:val="0"/>
          <w:marTop w:val="0"/>
          <w:marBottom w:val="0"/>
          <w:divBdr>
            <w:top w:val="none" w:sz="0" w:space="0" w:color="auto"/>
            <w:left w:val="none" w:sz="0" w:space="0" w:color="auto"/>
            <w:bottom w:val="none" w:sz="0" w:space="0" w:color="auto"/>
            <w:right w:val="none" w:sz="0" w:space="0" w:color="auto"/>
          </w:divBdr>
        </w:div>
        <w:div w:id="1330866548">
          <w:marLeft w:val="480"/>
          <w:marRight w:val="0"/>
          <w:marTop w:val="0"/>
          <w:marBottom w:val="0"/>
          <w:divBdr>
            <w:top w:val="none" w:sz="0" w:space="0" w:color="auto"/>
            <w:left w:val="none" w:sz="0" w:space="0" w:color="auto"/>
            <w:bottom w:val="none" w:sz="0" w:space="0" w:color="auto"/>
            <w:right w:val="none" w:sz="0" w:space="0" w:color="auto"/>
          </w:divBdr>
        </w:div>
        <w:div w:id="561676045">
          <w:marLeft w:val="480"/>
          <w:marRight w:val="0"/>
          <w:marTop w:val="0"/>
          <w:marBottom w:val="0"/>
          <w:divBdr>
            <w:top w:val="none" w:sz="0" w:space="0" w:color="auto"/>
            <w:left w:val="none" w:sz="0" w:space="0" w:color="auto"/>
            <w:bottom w:val="none" w:sz="0" w:space="0" w:color="auto"/>
            <w:right w:val="none" w:sz="0" w:space="0" w:color="auto"/>
          </w:divBdr>
        </w:div>
        <w:div w:id="1197768516">
          <w:marLeft w:val="480"/>
          <w:marRight w:val="0"/>
          <w:marTop w:val="0"/>
          <w:marBottom w:val="0"/>
          <w:divBdr>
            <w:top w:val="none" w:sz="0" w:space="0" w:color="auto"/>
            <w:left w:val="none" w:sz="0" w:space="0" w:color="auto"/>
            <w:bottom w:val="none" w:sz="0" w:space="0" w:color="auto"/>
            <w:right w:val="none" w:sz="0" w:space="0" w:color="auto"/>
          </w:divBdr>
        </w:div>
        <w:div w:id="1890651248">
          <w:marLeft w:val="480"/>
          <w:marRight w:val="0"/>
          <w:marTop w:val="0"/>
          <w:marBottom w:val="0"/>
          <w:divBdr>
            <w:top w:val="none" w:sz="0" w:space="0" w:color="auto"/>
            <w:left w:val="none" w:sz="0" w:space="0" w:color="auto"/>
            <w:bottom w:val="none" w:sz="0" w:space="0" w:color="auto"/>
            <w:right w:val="none" w:sz="0" w:space="0" w:color="auto"/>
          </w:divBdr>
        </w:div>
        <w:div w:id="577597960">
          <w:marLeft w:val="480"/>
          <w:marRight w:val="0"/>
          <w:marTop w:val="0"/>
          <w:marBottom w:val="0"/>
          <w:divBdr>
            <w:top w:val="none" w:sz="0" w:space="0" w:color="auto"/>
            <w:left w:val="none" w:sz="0" w:space="0" w:color="auto"/>
            <w:bottom w:val="none" w:sz="0" w:space="0" w:color="auto"/>
            <w:right w:val="none" w:sz="0" w:space="0" w:color="auto"/>
          </w:divBdr>
        </w:div>
        <w:div w:id="1395548514">
          <w:marLeft w:val="480"/>
          <w:marRight w:val="0"/>
          <w:marTop w:val="0"/>
          <w:marBottom w:val="0"/>
          <w:divBdr>
            <w:top w:val="none" w:sz="0" w:space="0" w:color="auto"/>
            <w:left w:val="none" w:sz="0" w:space="0" w:color="auto"/>
            <w:bottom w:val="none" w:sz="0" w:space="0" w:color="auto"/>
            <w:right w:val="none" w:sz="0" w:space="0" w:color="auto"/>
          </w:divBdr>
        </w:div>
        <w:div w:id="298533618">
          <w:marLeft w:val="480"/>
          <w:marRight w:val="0"/>
          <w:marTop w:val="0"/>
          <w:marBottom w:val="0"/>
          <w:divBdr>
            <w:top w:val="none" w:sz="0" w:space="0" w:color="auto"/>
            <w:left w:val="none" w:sz="0" w:space="0" w:color="auto"/>
            <w:bottom w:val="none" w:sz="0" w:space="0" w:color="auto"/>
            <w:right w:val="none" w:sz="0" w:space="0" w:color="auto"/>
          </w:divBdr>
        </w:div>
        <w:div w:id="1571380605">
          <w:marLeft w:val="480"/>
          <w:marRight w:val="0"/>
          <w:marTop w:val="0"/>
          <w:marBottom w:val="0"/>
          <w:divBdr>
            <w:top w:val="none" w:sz="0" w:space="0" w:color="auto"/>
            <w:left w:val="none" w:sz="0" w:space="0" w:color="auto"/>
            <w:bottom w:val="none" w:sz="0" w:space="0" w:color="auto"/>
            <w:right w:val="none" w:sz="0" w:space="0" w:color="auto"/>
          </w:divBdr>
        </w:div>
        <w:div w:id="450519682">
          <w:marLeft w:val="480"/>
          <w:marRight w:val="0"/>
          <w:marTop w:val="0"/>
          <w:marBottom w:val="0"/>
          <w:divBdr>
            <w:top w:val="none" w:sz="0" w:space="0" w:color="auto"/>
            <w:left w:val="none" w:sz="0" w:space="0" w:color="auto"/>
            <w:bottom w:val="none" w:sz="0" w:space="0" w:color="auto"/>
            <w:right w:val="none" w:sz="0" w:space="0" w:color="auto"/>
          </w:divBdr>
        </w:div>
        <w:div w:id="1299608349">
          <w:marLeft w:val="480"/>
          <w:marRight w:val="0"/>
          <w:marTop w:val="0"/>
          <w:marBottom w:val="0"/>
          <w:divBdr>
            <w:top w:val="none" w:sz="0" w:space="0" w:color="auto"/>
            <w:left w:val="none" w:sz="0" w:space="0" w:color="auto"/>
            <w:bottom w:val="none" w:sz="0" w:space="0" w:color="auto"/>
            <w:right w:val="none" w:sz="0" w:space="0" w:color="auto"/>
          </w:divBdr>
        </w:div>
        <w:div w:id="1406611385">
          <w:marLeft w:val="480"/>
          <w:marRight w:val="0"/>
          <w:marTop w:val="0"/>
          <w:marBottom w:val="0"/>
          <w:divBdr>
            <w:top w:val="none" w:sz="0" w:space="0" w:color="auto"/>
            <w:left w:val="none" w:sz="0" w:space="0" w:color="auto"/>
            <w:bottom w:val="none" w:sz="0" w:space="0" w:color="auto"/>
            <w:right w:val="none" w:sz="0" w:space="0" w:color="auto"/>
          </w:divBdr>
        </w:div>
        <w:div w:id="1422290017">
          <w:marLeft w:val="480"/>
          <w:marRight w:val="0"/>
          <w:marTop w:val="0"/>
          <w:marBottom w:val="0"/>
          <w:divBdr>
            <w:top w:val="none" w:sz="0" w:space="0" w:color="auto"/>
            <w:left w:val="none" w:sz="0" w:space="0" w:color="auto"/>
            <w:bottom w:val="none" w:sz="0" w:space="0" w:color="auto"/>
            <w:right w:val="none" w:sz="0" w:space="0" w:color="auto"/>
          </w:divBdr>
        </w:div>
        <w:div w:id="1708791796">
          <w:marLeft w:val="480"/>
          <w:marRight w:val="0"/>
          <w:marTop w:val="0"/>
          <w:marBottom w:val="0"/>
          <w:divBdr>
            <w:top w:val="none" w:sz="0" w:space="0" w:color="auto"/>
            <w:left w:val="none" w:sz="0" w:space="0" w:color="auto"/>
            <w:bottom w:val="none" w:sz="0" w:space="0" w:color="auto"/>
            <w:right w:val="none" w:sz="0" w:space="0" w:color="auto"/>
          </w:divBdr>
        </w:div>
        <w:div w:id="2065987328">
          <w:marLeft w:val="480"/>
          <w:marRight w:val="0"/>
          <w:marTop w:val="0"/>
          <w:marBottom w:val="0"/>
          <w:divBdr>
            <w:top w:val="none" w:sz="0" w:space="0" w:color="auto"/>
            <w:left w:val="none" w:sz="0" w:space="0" w:color="auto"/>
            <w:bottom w:val="none" w:sz="0" w:space="0" w:color="auto"/>
            <w:right w:val="none" w:sz="0" w:space="0" w:color="auto"/>
          </w:divBdr>
        </w:div>
        <w:div w:id="1619019888">
          <w:marLeft w:val="480"/>
          <w:marRight w:val="0"/>
          <w:marTop w:val="0"/>
          <w:marBottom w:val="0"/>
          <w:divBdr>
            <w:top w:val="none" w:sz="0" w:space="0" w:color="auto"/>
            <w:left w:val="none" w:sz="0" w:space="0" w:color="auto"/>
            <w:bottom w:val="none" w:sz="0" w:space="0" w:color="auto"/>
            <w:right w:val="none" w:sz="0" w:space="0" w:color="auto"/>
          </w:divBdr>
        </w:div>
        <w:div w:id="155804885">
          <w:marLeft w:val="480"/>
          <w:marRight w:val="0"/>
          <w:marTop w:val="0"/>
          <w:marBottom w:val="0"/>
          <w:divBdr>
            <w:top w:val="none" w:sz="0" w:space="0" w:color="auto"/>
            <w:left w:val="none" w:sz="0" w:space="0" w:color="auto"/>
            <w:bottom w:val="none" w:sz="0" w:space="0" w:color="auto"/>
            <w:right w:val="none" w:sz="0" w:space="0" w:color="auto"/>
          </w:divBdr>
        </w:div>
        <w:div w:id="1839728597">
          <w:marLeft w:val="480"/>
          <w:marRight w:val="0"/>
          <w:marTop w:val="0"/>
          <w:marBottom w:val="0"/>
          <w:divBdr>
            <w:top w:val="none" w:sz="0" w:space="0" w:color="auto"/>
            <w:left w:val="none" w:sz="0" w:space="0" w:color="auto"/>
            <w:bottom w:val="none" w:sz="0" w:space="0" w:color="auto"/>
            <w:right w:val="none" w:sz="0" w:space="0" w:color="auto"/>
          </w:divBdr>
        </w:div>
        <w:div w:id="1890023093">
          <w:marLeft w:val="480"/>
          <w:marRight w:val="0"/>
          <w:marTop w:val="0"/>
          <w:marBottom w:val="0"/>
          <w:divBdr>
            <w:top w:val="none" w:sz="0" w:space="0" w:color="auto"/>
            <w:left w:val="none" w:sz="0" w:space="0" w:color="auto"/>
            <w:bottom w:val="none" w:sz="0" w:space="0" w:color="auto"/>
            <w:right w:val="none" w:sz="0" w:space="0" w:color="auto"/>
          </w:divBdr>
        </w:div>
        <w:div w:id="432482429">
          <w:marLeft w:val="480"/>
          <w:marRight w:val="0"/>
          <w:marTop w:val="0"/>
          <w:marBottom w:val="0"/>
          <w:divBdr>
            <w:top w:val="none" w:sz="0" w:space="0" w:color="auto"/>
            <w:left w:val="none" w:sz="0" w:space="0" w:color="auto"/>
            <w:bottom w:val="none" w:sz="0" w:space="0" w:color="auto"/>
            <w:right w:val="none" w:sz="0" w:space="0" w:color="auto"/>
          </w:divBdr>
        </w:div>
        <w:div w:id="1664627206">
          <w:marLeft w:val="480"/>
          <w:marRight w:val="0"/>
          <w:marTop w:val="0"/>
          <w:marBottom w:val="0"/>
          <w:divBdr>
            <w:top w:val="none" w:sz="0" w:space="0" w:color="auto"/>
            <w:left w:val="none" w:sz="0" w:space="0" w:color="auto"/>
            <w:bottom w:val="none" w:sz="0" w:space="0" w:color="auto"/>
            <w:right w:val="none" w:sz="0" w:space="0" w:color="auto"/>
          </w:divBdr>
        </w:div>
        <w:div w:id="591937230">
          <w:marLeft w:val="480"/>
          <w:marRight w:val="0"/>
          <w:marTop w:val="0"/>
          <w:marBottom w:val="0"/>
          <w:divBdr>
            <w:top w:val="none" w:sz="0" w:space="0" w:color="auto"/>
            <w:left w:val="none" w:sz="0" w:space="0" w:color="auto"/>
            <w:bottom w:val="none" w:sz="0" w:space="0" w:color="auto"/>
            <w:right w:val="none" w:sz="0" w:space="0" w:color="auto"/>
          </w:divBdr>
        </w:div>
        <w:div w:id="211581502">
          <w:marLeft w:val="480"/>
          <w:marRight w:val="0"/>
          <w:marTop w:val="0"/>
          <w:marBottom w:val="0"/>
          <w:divBdr>
            <w:top w:val="none" w:sz="0" w:space="0" w:color="auto"/>
            <w:left w:val="none" w:sz="0" w:space="0" w:color="auto"/>
            <w:bottom w:val="none" w:sz="0" w:space="0" w:color="auto"/>
            <w:right w:val="none" w:sz="0" w:space="0" w:color="auto"/>
          </w:divBdr>
        </w:div>
        <w:div w:id="1008361767">
          <w:marLeft w:val="480"/>
          <w:marRight w:val="0"/>
          <w:marTop w:val="0"/>
          <w:marBottom w:val="0"/>
          <w:divBdr>
            <w:top w:val="none" w:sz="0" w:space="0" w:color="auto"/>
            <w:left w:val="none" w:sz="0" w:space="0" w:color="auto"/>
            <w:bottom w:val="none" w:sz="0" w:space="0" w:color="auto"/>
            <w:right w:val="none" w:sz="0" w:space="0" w:color="auto"/>
          </w:divBdr>
        </w:div>
        <w:div w:id="1214345526">
          <w:marLeft w:val="480"/>
          <w:marRight w:val="0"/>
          <w:marTop w:val="0"/>
          <w:marBottom w:val="0"/>
          <w:divBdr>
            <w:top w:val="none" w:sz="0" w:space="0" w:color="auto"/>
            <w:left w:val="none" w:sz="0" w:space="0" w:color="auto"/>
            <w:bottom w:val="none" w:sz="0" w:space="0" w:color="auto"/>
            <w:right w:val="none" w:sz="0" w:space="0" w:color="auto"/>
          </w:divBdr>
        </w:div>
        <w:div w:id="1580138789">
          <w:marLeft w:val="480"/>
          <w:marRight w:val="0"/>
          <w:marTop w:val="0"/>
          <w:marBottom w:val="0"/>
          <w:divBdr>
            <w:top w:val="none" w:sz="0" w:space="0" w:color="auto"/>
            <w:left w:val="none" w:sz="0" w:space="0" w:color="auto"/>
            <w:bottom w:val="none" w:sz="0" w:space="0" w:color="auto"/>
            <w:right w:val="none" w:sz="0" w:space="0" w:color="auto"/>
          </w:divBdr>
        </w:div>
        <w:div w:id="1966037463">
          <w:marLeft w:val="480"/>
          <w:marRight w:val="0"/>
          <w:marTop w:val="0"/>
          <w:marBottom w:val="0"/>
          <w:divBdr>
            <w:top w:val="none" w:sz="0" w:space="0" w:color="auto"/>
            <w:left w:val="none" w:sz="0" w:space="0" w:color="auto"/>
            <w:bottom w:val="none" w:sz="0" w:space="0" w:color="auto"/>
            <w:right w:val="none" w:sz="0" w:space="0" w:color="auto"/>
          </w:divBdr>
        </w:div>
        <w:div w:id="851921526">
          <w:marLeft w:val="480"/>
          <w:marRight w:val="0"/>
          <w:marTop w:val="0"/>
          <w:marBottom w:val="0"/>
          <w:divBdr>
            <w:top w:val="none" w:sz="0" w:space="0" w:color="auto"/>
            <w:left w:val="none" w:sz="0" w:space="0" w:color="auto"/>
            <w:bottom w:val="none" w:sz="0" w:space="0" w:color="auto"/>
            <w:right w:val="none" w:sz="0" w:space="0" w:color="auto"/>
          </w:divBdr>
        </w:div>
        <w:div w:id="467671924">
          <w:marLeft w:val="480"/>
          <w:marRight w:val="0"/>
          <w:marTop w:val="0"/>
          <w:marBottom w:val="0"/>
          <w:divBdr>
            <w:top w:val="none" w:sz="0" w:space="0" w:color="auto"/>
            <w:left w:val="none" w:sz="0" w:space="0" w:color="auto"/>
            <w:bottom w:val="none" w:sz="0" w:space="0" w:color="auto"/>
            <w:right w:val="none" w:sz="0" w:space="0" w:color="auto"/>
          </w:divBdr>
        </w:div>
        <w:div w:id="1171872410">
          <w:marLeft w:val="480"/>
          <w:marRight w:val="0"/>
          <w:marTop w:val="0"/>
          <w:marBottom w:val="0"/>
          <w:divBdr>
            <w:top w:val="none" w:sz="0" w:space="0" w:color="auto"/>
            <w:left w:val="none" w:sz="0" w:space="0" w:color="auto"/>
            <w:bottom w:val="none" w:sz="0" w:space="0" w:color="auto"/>
            <w:right w:val="none" w:sz="0" w:space="0" w:color="auto"/>
          </w:divBdr>
        </w:div>
        <w:div w:id="1950506042">
          <w:marLeft w:val="480"/>
          <w:marRight w:val="0"/>
          <w:marTop w:val="0"/>
          <w:marBottom w:val="0"/>
          <w:divBdr>
            <w:top w:val="none" w:sz="0" w:space="0" w:color="auto"/>
            <w:left w:val="none" w:sz="0" w:space="0" w:color="auto"/>
            <w:bottom w:val="none" w:sz="0" w:space="0" w:color="auto"/>
            <w:right w:val="none" w:sz="0" w:space="0" w:color="auto"/>
          </w:divBdr>
        </w:div>
        <w:div w:id="1364013784">
          <w:marLeft w:val="480"/>
          <w:marRight w:val="0"/>
          <w:marTop w:val="0"/>
          <w:marBottom w:val="0"/>
          <w:divBdr>
            <w:top w:val="none" w:sz="0" w:space="0" w:color="auto"/>
            <w:left w:val="none" w:sz="0" w:space="0" w:color="auto"/>
            <w:bottom w:val="none" w:sz="0" w:space="0" w:color="auto"/>
            <w:right w:val="none" w:sz="0" w:space="0" w:color="auto"/>
          </w:divBdr>
        </w:div>
        <w:div w:id="351684886">
          <w:marLeft w:val="480"/>
          <w:marRight w:val="0"/>
          <w:marTop w:val="0"/>
          <w:marBottom w:val="0"/>
          <w:divBdr>
            <w:top w:val="none" w:sz="0" w:space="0" w:color="auto"/>
            <w:left w:val="none" w:sz="0" w:space="0" w:color="auto"/>
            <w:bottom w:val="none" w:sz="0" w:space="0" w:color="auto"/>
            <w:right w:val="none" w:sz="0" w:space="0" w:color="auto"/>
          </w:divBdr>
        </w:div>
        <w:div w:id="1701586622">
          <w:marLeft w:val="480"/>
          <w:marRight w:val="0"/>
          <w:marTop w:val="0"/>
          <w:marBottom w:val="0"/>
          <w:divBdr>
            <w:top w:val="none" w:sz="0" w:space="0" w:color="auto"/>
            <w:left w:val="none" w:sz="0" w:space="0" w:color="auto"/>
            <w:bottom w:val="none" w:sz="0" w:space="0" w:color="auto"/>
            <w:right w:val="none" w:sz="0" w:space="0" w:color="auto"/>
          </w:divBdr>
        </w:div>
        <w:div w:id="1625889071">
          <w:marLeft w:val="480"/>
          <w:marRight w:val="0"/>
          <w:marTop w:val="0"/>
          <w:marBottom w:val="0"/>
          <w:divBdr>
            <w:top w:val="none" w:sz="0" w:space="0" w:color="auto"/>
            <w:left w:val="none" w:sz="0" w:space="0" w:color="auto"/>
            <w:bottom w:val="none" w:sz="0" w:space="0" w:color="auto"/>
            <w:right w:val="none" w:sz="0" w:space="0" w:color="auto"/>
          </w:divBdr>
        </w:div>
        <w:div w:id="1083916635">
          <w:marLeft w:val="480"/>
          <w:marRight w:val="0"/>
          <w:marTop w:val="0"/>
          <w:marBottom w:val="0"/>
          <w:divBdr>
            <w:top w:val="none" w:sz="0" w:space="0" w:color="auto"/>
            <w:left w:val="none" w:sz="0" w:space="0" w:color="auto"/>
            <w:bottom w:val="none" w:sz="0" w:space="0" w:color="auto"/>
            <w:right w:val="none" w:sz="0" w:space="0" w:color="auto"/>
          </w:divBdr>
        </w:div>
        <w:div w:id="1729300423">
          <w:marLeft w:val="480"/>
          <w:marRight w:val="0"/>
          <w:marTop w:val="0"/>
          <w:marBottom w:val="0"/>
          <w:divBdr>
            <w:top w:val="none" w:sz="0" w:space="0" w:color="auto"/>
            <w:left w:val="none" w:sz="0" w:space="0" w:color="auto"/>
            <w:bottom w:val="none" w:sz="0" w:space="0" w:color="auto"/>
            <w:right w:val="none" w:sz="0" w:space="0" w:color="auto"/>
          </w:divBdr>
        </w:div>
        <w:div w:id="2052730280">
          <w:marLeft w:val="480"/>
          <w:marRight w:val="0"/>
          <w:marTop w:val="0"/>
          <w:marBottom w:val="0"/>
          <w:divBdr>
            <w:top w:val="none" w:sz="0" w:space="0" w:color="auto"/>
            <w:left w:val="none" w:sz="0" w:space="0" w:color="auto"/>
            <w:bottom w:val="none" w:sz="0" w:space="0" w:color="auto"/>
            <w:right w:val="none" w:sz="0" w:space="0" w:color="auto"/>
          </w:divBdr>
        </w:div>
        <w:div w:id="648939535">
          <w:marLeft w:val="480"/>
          <w:marRight w:val="0"/>
          <w:marTop w:val="0"/>
          <w:marBottom w:val="0"/>
          <w:divBdr>
            <w:top w:val="none" w:sz="0" w:space="0" w:color="auto"/>
            <w:left w:val="none" w:sz="0" w:space="0" w:color="auto"/>
            <w:bottom w:val="none" w:sz="0" w:space="0" w:color="auto"/>
            <w:right w:val="none" w:sz="0" w:space="0" w:color="auto"/>
          </w:divBdr>
        </w:div>
        <w:div w:id="620722981">
          <w:marLeft w:val="480"/>
          <w:marRight w:val="0"/>
          <w:marTop w:val="0"/>
          <w:marBottom w:val="0"/>
          <w:divBdr>
            <w:top w:val="none" w:sz="0" w:space="0" w:color="auto"/>
            <w:left w:val="none" w:sz="0" w:space="0" w:color="auto"/>
            <w:bottom w:val="none" w:sz="0" w:space="0" w:color="auto"/>
            <w:right w:val="none" w:sz="0" w:space="0" w:color="auto"/>
          </w:divBdr>
        </w:div>
        <w:div w:id="1653171075">
          <w:marLeft w:val="480"/>
          <w:marRight w:val="0"/>
          <w:marTop w:val="0"/>
          <w:marBottom w:val="0"/>
          <w:divBdr>
            <w:top w:val="none" w:sz="0" w:space="0" w:color="auto"/>
            <w:left w:val="none" w:sz="0" w:space="0" w:color="auto"/>
            <w:bottom w:val="none" w:sz="0" w:space="0" w:color="auto"/>
            <w:right w:val="none" w:sz="0" w:space="0" w:color="auto"/>
          </w:divBdr>
        </w:div>
        <w:div w:id="1364475138">
          <w:marLeft w:val="480"/>
          <w:marRight w:val="0"/>
          <w:marTop w:val="0"/>
          <w:marBottom w:val="0"/>
          <w:divBdr>
            <w:top w:val="none" w:sz="0" w:space="0" w:color="auto"/>
            <w:left w:val="none" w:sz="0" w:space="0" w:color="auto"/>
            <w:bottom w:val="none" w:sz="0" w:space="0" w:color="auto"/>
            <w:right w:val="none" w:sz="0" w:space="0" w:color="auto"/>
          </w:divBdr>
        </w:div>
        <w:div w:id="155267483">
          <w:marLeft w:val="480"/>
          <w:marRight w:val="0"/>
          <w:marTop w:val="0"/>
          <w:marBottom w:val="0"/>
          <w:divBdr>
            <w:top w:val="none" w:sz="0" w:space="0" w:color="auto"/>
            <w:left w:val="none" w:sz="0" w:space="0" w:color="auto"/>
            <w:bottom w:val="none" w:sz="0" w:space="0" w:color="auto"/>
            <w:right w:val="none" w:sz="0" w:space="0" w:color="auto"/>
          </w:divBdr>
        </w:div>
        <w:div w:id="484857762">
          <w:marLeft w:val="480"/>
          <w:marRight w:val="0"/>
          <w:marTop w:val="0"/>
          <w:marBottom w:val="0"/>
          <w:divBdr>
            <w:top w:val="none" w:sz="0" w:space="0" w:color="auto"/>
            <w:left w:val="none" w:sz="0" w:space="0" w:color="auto"/>
            <w:bottom w:val="none" w:sz="0" w:space="0" w:color="auto"/>
            <w:right w:val="none" w:sz="0" w:space="0" w:color="auto"/>
          </w:divBdr>
        </w:div>
        <w:div w:id="2129740897">
          <w:marLeft w:val="480"/>
          <w:marRight w:val="0"/>
          <w:marTop w:val="0"/>
          <w:marBottom w:val="0"/>
          <w:divBdr>
            <w:top w:val="none" w:sz="0" w:space="0" w:color="auto"/>
            <w:left w:val="none" w:sz="0" w:space="0" w:color="auto"/>
            <w:bottom w:val="none" w:sz="0" w:space="0" w:color="auto"/>
            <w:right w:val="none" w:sz="0" w:space="0" w:color="auto"/>
          </w:divBdr>
        </w:div>
        <w:div w:id="1403329864">
          <w:marLeft w:val="480"/>
          <w:marRight w:val="0"/>
          <w:marTop w:val="0"/>
          <w:marBottom w:val="0"/>
          <w:divBdr>
            <w:top w:val="none" w:sz="0" w:space="0" w:color="auto"/>
            <w:left w:val="none" w:sz="0" w:space="0" w:color="auto"/>
            <w:bottom w:val="none" w:sz="0" w:space="0" w:color="auto"/>
            <w:right w:val="none" w:sz="0" w:space="0" w:color="auto"/>
          </w:divBdr>
        </w:div>
        <w:div w:id="1413626762">
          <w:marLeft w:val="480"/>
          <w:marRight w:val="0"/>
          <w:marTop w:val="0"/>
          <w:marBottom w:val="0"/>
          <w:divBdr>
            <w:top w:val="none" w:sz="0" w:space="0" w:color="auto"/>
            <w:left w:val="none" w:sz="0" w:space="0" w:color="auto"/>
            <w:bottom w:val="none" w:sz="0" w:space="0" w:color="auto"/>
            <w:right w:val="none" w:sz="0" w:space="0" w:color="auto"/>
          </w:divBdr>
        </w:div>
      </w:divsChild>
    </w:div>
    <w:div w:id="698895119">
      <w:bodyDiv w:val="1"/>
      <w:marLeft w:val="0"/>
      <w:marRight w:val="0"/>
      <w:marTop w:val="0"/>
      <w:marBottom w:val="0"/>
      <w:divBdr>
        <w:top w:val="none" w:sz="0" w:space="0" w:color="auto"/>
        <w:left w:val="none" w:sz="0" w:space="0" w:color="auto"/>
        <w:bottom w:val="none" w:sz="0" w:space="0" w:color="auto"/>
        <w:right w:val="none" w:sz="0" w:space="0" w:color="auto"/>
      </w:divBdr>
      <w:divsChild>
        <w:div w:id="309987215">
          <w:marLeft w:val="480"/>
          <w:marRight w:val="0"/>
          <w:marTop w:val="0"/>
          <w:marBottom w:val="0"/>
          <w:divBdr>
            <w:top w:val="none" w:sz="0" w:space="0" w:color="auto"/>
            <w:left w:val="none" w:sz="0" w:space="0" w:color="auto"/>
            <w:bottom w:val="none" w:sz="0" w:space="0" w:color="auto"/>
            <w:right w:val="none" w:sz="0" w:space="0" w:color="auto"/>
          </w:divBdr>
        </w:div>
        <w:div w:id="188185578">
          <w:marLeft w:val="480"/>
          <w:marRight w:val="0"/>
          <w:marTop w:val="0"/>
          <w:marBottom w:val="0"/>
          <w:divBdr>
            <w:top w:val="none" w:sz="0" w:space="0" w:color="auto"/>
            <w:left w:val="none" w:sz="0" w:space="0" w:color="auto"/>
            <w:bottom w:val="none" w:sz="0" w:space="0" w:color="auto"/>
            <w:right w:val="none" w:sz="0" w:space="0" w:color="auto"/>
          </w:divBdr>
        </w:div>
        <w:div w:id="1776636555">
          <w:marLeft w:val="480"/>
          <w:marRight w:val="0"/>
          <w:marTop w:val="0"/>
          <w:marBottom w:val="0"/>
          <w:divBdr>
            <w:top w:val="none" w:sz="0" w:space="0" w:color="auto"/>
            <w:left w:val="none" w:sz="0" w:space="0" w:color="auto"/>
            <w:bottom w:val="none" w:sz="0" w:space="0" w:color="auto"/>
            <w:right w:val="none" w:sz="0" w:space="0" w:color="auto"/>
          </w:divBdr>
        </w:div>
        <w:div w:id="785082433">
          <w:marLeft w:val="480"/>
          <w:marRight w:val="0"/>
          <w:marTop w:val="0"/>
          <w:marBottom w:val="0"/>
          <w:divBdr>
            <w:top w:val="none" w:sz="0" w:space="0" w:color="auto"/>
            <w:left w:val="none" w:sz="0" w:space="0" w:color="auto"/>
            <w:bottom w:val="none" w:sz="0" w:space="0" w:color="auto"/>
            <w:right w:val="none" w:sz="0" w:space="0" w:color="auto"/>
          </w:divBdr>
        </w:div>
        <w:div w:id="836185908">
          <w:marLeft w:val="480"/>
          <w:marRight w:val="0"/>
          <w:marTop w:val="0"/>
          <w:marBottom w:val="0"/>
          <w:divBdr>
            <w:top w:val="none" w:sz="0" w:space="0" w:color="auto"/>
            <w:left w:val="none" w:sz="0" w:space="0" w:color="auto"/>
            <w:bottom w:val="none" w:sz="0" w:space="0" w:color="auto"/>
            <w:right w:val="none" w:sz="0" w:space="0" w:color="auto"/>
          </w:divBdr>
        </w:div>
        <w:div w:id="1777678924">
          <w:marLeft w:val="480"/>
          <w:marRight w:val="0"/>
          <w:marTop w:val="0"/>
          <w:marBottom w:val="0"/>
          <w:divBdr>
            <w:top w:val="none" w:sz="0" w:space="0" w:color="auto"/>
            <w:left w:val="none" w:sz="0" w:space="0" w:color="auto"/>
            <w:bottom w:val="none" w:sz="0" w:space="0" w:color="auto"/>
            <w:right w:val="none" w:sz="0" w:space="0" w:color="auto"/>
          </w:divBdr>
        </w:div>
        <w:div w:id="363560175">
          <w:marLeft w:val="480"/>
          <w:marRight w:val="0"/>
          <w:marTop w:val="0"/>
          <w:marBottom w:val="0"/>
          <w:divBdr>
            <w:top w:val="none" w:sz="0" w:space="0" w:color="auto"/>
            <w:left w:val="none" w:sz="0" w:space="0" w:color="auto"/>
            <w:bottom w:val="none" w:sz="0" w:space="0" w:color="auto"/>
            <w:right w:val="none" w:sz="0" w:space="0" w:color="auto"/>
          </w:divBdr>
        </w:div>
        <w:div w:id="370692513">
          <w:marLeft w:val="480"/>
          <w:marRight w:val="0"/>
          <w:marTop w:val="0"/>
          <w:marBottom w:val="0"/>
          <w:divBdr>
            <w:top w:val="none" w:sz="0" w:space="0" w:color="auto"/>
            <w:left w:val="none" w:sz="0" w:space="0" w:color="auto"/>
            <w:bottom w:val="none" w:sz="0" w:space="0" w:color="auto"/>
            <w:right w:val="none" w:sz="0" w:space="0" w:color="auto"/>
          </w:divBdr>
        </w:div>
        <w:div w:id="683167316">
          <w:marLeft w:val="480"/>
          <w:marRight w:val="0"/>
          <w:marTop w:val="0"/>
          <w:marBottom w:val="0"/>
          <w:divBdr>
            <w:top w:val="none" w:sz="0" w:space="0" w:color="auto"/>
            <w:left w:val="none" w:sz="0" w:space="0" w:color="auto"/>
            <w:bottom w:val="none" w:sz="0" w:space="0" w:color="auto"/>
            <w:right w:val="none" w:sz="0" w:space="0" w:color="auto"/>
          </w:divBdr>
        </w:div>
        <w:div w:id="122310927">
          <w:marLeft w:val="480"/>
          <w:marRight w:val="0"/>
          <w:marTop w:val="0"/>
          <w:marBottom w:val="0"/>
          <w:divBdr>
            <w:top w:val="none" w:sz="0" w:space="0" w:color="auto"/>
            <w:left w:val="none" w:sz="0" w:space="0" w:color="auto"/>
            <w:bottom w:val="none" w:sz="0" w:space="0" w:color="auto"/>
            <w:right w:val="none" w:sz="0" w:space="0" w:color="auto"/>
          </w:divBdr>
        </w:div>
        <w:div w:id="1121074462">
          <w:marLeft w:val="480"/>
          <w:marRight w:val="0"/>
          <w:marTop w:val="0"/>
          <w:marBottom w:val="0"/>
          <w:divBdr>
            <w:top w:val="none" w:sz="0" w:space="0" w:color="auto"/>
            <w:left w:val="none" w:sz="0" w:space="0" w:color="auto"/>
            <w:bottom w:val="none" w:sz="0" w:space="0" w:color="auto"/>
            <w:right w:val="none" w:sz="0" w:space="0" w:color="auto"/>
          </w:divBdr>
        </w:div>
        <w:div w:id="853348583">
          <w:marLeft w:val="480"/>
          <w:marRight w:val="0"/>
          <w:marTop w:val="0"/>
          <w:marBottom w:val="0"/>
          <w:divBdr>
            <w:top w:val="none" w:sz="0" w:space="0" w:color="auto"/>
            <w:left w:val="none" w:sz="0" w:space="0" w:color="auto"/>
            <w:bottom w:val="none" w:sz="0" w:space="0" w:color="auto"/>
            <w:right w:val="none" w:sz="0" w:space="0" w:color="auto"/>
          </w:divBdr>
        </w:div>
        <w:div w:id="1870948050">
          <w:marLeft w:val="480"/>
          <w:marRight w:val="0"/>
          <w:marTop w:val="0"/>
          <w:marBottom w:val="0"/>
          <w:divBdr>
            <w:top w:val="none" w:sz="0" w:space="0" w:color="auto"/>
            <w:left w:val="none" w:sz="0" w:space="0" w:color="auto"/>
            <w:bottom w:val="none" w:sz="0" w:space="0" w:color="auto"/>
            <w:right w:val="none" w:sz="0" w:space="0" w:color="auto"/>
          </w:divBdr>
        </w:div>
        <w:div w:id="480199564">
          <w:marLeft w:val="480"/>
          <w:marRight w:val="0"/>
          <w:marTop w:val="0"/>
          <w:marBottom w:val="0"/>
          <w:divBdr>
            <w:top w:val="none" w:sz="0" w:space="0" w:color="auto"/>
            <w:left w:val="none" w:sz="0" w:space="0" w:color="auto"/>
            <w:bottom w:val="none" w:sz="0" w:space="0" w:color="auto"/>
            <w:right w:val="none" w:sz="0" w:space="0" w:color="auto"/>
          </w:divBdr>
        </w:div>
        <w:div w:id="2008943449">
          <w:marLeft w:val="480"/>
          <w:marRight w:val="0"/>
          <w:marTop w:val="0"/>
          <w:marBottom w:val="0"/>
          <w:divBdr>
            <w:top w:val="none" w:sz="0" w:space="0" w:color="auto"/>
            <w:left w:val="none" w:sz="0" w:space="0" w:color="auto"/>
            <w:bottom w:val="none" w:sz="0" w:space="0" w:color="auto"/>
            <w:right w:val="none" w:sz="0" w:space="0" w:color="auto"/>
          </w:divBdr>
        </w:div>
        <w:div w:id="1863591042">
          <w:marLeft w:val="480"/>
          <w:marRight w:val="0"/>
          <w:marTop w:val="0"/>
          <w:marBottom w:val="0"/>
          <w:divBdr>
            <w:top w:val="none" w:sz="0" w:space="0" w:color="auto"/>
            <w:left w:val="none" w:sz="0" w:space="0" w:color="auto"/>
            <w:bottom w:val="none" w:sz="0" w:space="0" w:color="auto"/>
            <w:right w:val="none" w:sz="0" w:space="0" w:color="auto"/>
          </w:divBdr>
        </w:div>
        <w:div w:id="459761079">
          <w:marLeft w:val="480"/>
          <w:marRight w:val="0"/>
          <w:marTop w:val="0"/>
          <w:marBottom w:val="0"/>
          <w:divBdr>
            <w:top w:val="none" w:sz="0" w:space="0" w:color="auto"/>
            <w:left w:val="none" w:sz="0" w:space="0" w:color="auto"/>
            <w:bottom w:val="none" w:sz="0" w:space="0" w:color="auto"/>
            <w:right w:val="none" w:sz="0" w:space="0" w:color="auto"/>
          </w:divBdr>
        </w:div>
        <w:div w:id="1207108135">
          <w:marLeft w:val="480"/>
          <w:marRight w:val="0"/>
          <w:marTop w:val="0"/>
          <w:marBottom w:val="0"/>
          <w:divBdr>
            <w:top w:val="none" w:sz="0" w:space="0" w:color="auto"/>
            <w:left w:val="none" w:sz="0" w:space="0" w:color="auto"/>
            <w:bottom w:val="none" w:sz="0" w:space="0" w:color="auto"/>
            <w:right w:val="none" w:sz="0" w:space="0" w:color="auto"/>
          </w:divBdr>
        </w:div>
        <w:div w:id="351764451">
          <w:marLeft w:val="480"/>
          <w:marRight w:val="0"/>
          <w:marTop w:val="0"/>
          <w:marBottom w:val="0"/>
          <w:divBdr>
            <w:top w:val="none" w:sz="0" w:space="0" w:color="auto"/>
            <w:left w:val="none" w:sz="0" w:space="0" w:color="auto"/>
            <w:bottom w:val="none" w:sz="0" w:space="0" w:color="auto"/>
            <w:right w:val="none" w:sz="0" w:space="0" w:color="auto"/>
          </w:divBdr>
        </w:div>
        <w:div w:id="1282146997">
          <w:marLeft w:val="480"/>
          <w:marRight w:val="0"/>
          <w:marTop w:val="0"/>
          <w:marBottom w:val="0"/>
          <w:divBdr>
            <w:top w:val="none" w:sz="0" w:space="0" w:color="auto"/>
            <w:left w:val="none" w:sz="0" w:space="0" w:color="auto"/>
            <w:bottom w:val="none" w:sz="0" w:space="0" w:color="auto"/>
            <w:right w:val="none" w:sz="0" w:space="0" w:color="auto"/>
          </w:divBdr>
        </w:div>
        <w:div w:id="1853449496">
          <w:marLeft w:val="480"/>
          <w:marRight w:val="0"/>
          <w:marTop w:val="0"/>
          <w:marBottom w:val="0"/>
          <w:divBdr>
            <w:top w:val="none" w:sz="0" w:space="0" w:color="auto"/>
            <w:left w:val="none" w:sz="0" w:space="0" w:color="auto"/>
            <w:bottom w:val="none" w:sz="0" w:space="0" w:color="auto"/>
            <w:right w:val="none" w:sz="0" w:space="0" w:color="auto"/>
          </w:divBdr>
        </w:div>
        <w:div w:id="2059237718">
          <w:marLeft w:val="480"/>
          <w:marRight w:val="0"/>
          <w:marTop w:val="0"/>
          <w:marBottom w:val="0"/>
          <w:divBdr>
            <w:top w:val="none" w:sz="0" w:space="0" w:color="auto"/>
            <w:left w:val="none" w:sz="0" w:space="0" w:color="auto"/>
            <w:bottom w:val="none" w:sz="0" w:space="0" w:color="auto"/>
            <w:right w:val="none" w:sz="0" w:space="0" w:color="auto"/>
          </w:divBdr>
        </w:div>
        <w:div w:id="283970753">
          <w:marLeft w:val="480"/>
          <w:marRight w:val="0"/>
          <w:marTop w:val="0"/>
          <w:marBottom w:val="0"/>
          <w:divBdr>
            <w:top w:val="none" w:sz="0" w:space="0" w:color="auto"/>
            <w:left w:val="none" w:sz="0" w:space="0" w:color="auto"/>
            <w:bottom w:val="none" w:sz="0" w:space="0" w:color="auto"/>
            <w:right w:val="none" w:sz="0" w:space="0" w:color="auto"/>
          </w:divBdr>
        </w:div>
        <w:div w:id="1265116192">
          <w:marLeft w:val="480"/>
          <w:marRight w:val="0"/>
          <w:marTop w:val="0"/>
          <w:marBottom w:val="0"/>
          <w:divBdr>
            <w:top w:val="none" w:sz="0" w:space="0" w:color="auto"/>
            <w:left w:val="none" w:sz="0" w:space="0" w:color="auto"/>
            <w:bottom w:val="none" w:sz="0" w:space="0" w:color="auto"/>
            <w:right w:val="none" w:sz="0" w:space="0" w:color="auto"/>
          </w:divBdr>
        </w:div>
        <w:div w:id="1664702211">
          <w:marLeft w:val="480"/>
          <w:marRight w:val="0"/>
          <w:marTop w:val="0"/>
          <w:marBottom w:val="0"/>
          <w:divBdr>
            <w:top w:val="none" w:sz="0" w:space="0" w:color="auto"/>
            <w:left w:val="none" w:sz="0" w:space="0" w:color="auto"/>
            <w:bottom w:val="none" w:sz="0" w:space="0" w:color="auto"/>
            <w:right w:val="none" w:sz="0" w:space="0" w:color="auto"/>
          </w:divBdr>
        </w:div>
        <w:div w:id="846482099">
          <w:marLeft w:val="480"/>
          <w:marRight w:val="0"/>
          <w:marTop w:val="0"/>
          <w:marBottom w:val="0"/>
          <w:divBdr>
            <w:top w:val="none" w:sz="0" w:space="0" w:color="auto"/>
            <w:left w:val="none" w:sz="0" w:space="0" w:color="auto"/>
            <w:bottom w:val="none" w:sz="0" w:space="0" w:color="auto"/>
            <w:right w:val="none" w:sz="0" w:space="0" w:color="auto"/>
          </w:divBdr>
        </w:div>
        <w:div w:id="1579973826">
          <w:marLeft w:val="480"/>
          <w:marRight w:val="0"/>
          <w:marTop w:val="0"/>
          <w:marBottom w:val="0"/>
          <w:divBdr>
            <w:top w:val="none" w:sz="0" w:space="0" w:color="auto"/>
            <w:left w:val="none" w:sz="0" w:space="0" w:color="auto"/>
            <w:bottom w:val="none" w:sz="0" w:space="0" w:color="auto"/>
            <w:right w:val="none" w:sz="0" w:space="0" w:color="auto"/>
          </w:divBdr>
        </w:div>
        <w:div w:id="1280146466">
          <w:marLeft w:val="480"/>
          <w:marRight w:val="0"/>
          <w:marTop w:val="0"/>
          <w:marBottom w:val="0"/>
          <w:divBdr>
            <w:top w:val="none" w:sz="0" w:space="0" w:color="auto"/>
            <w:left w:val="none" w:sz="0" w:space="0" w:color="auto"/>
            <w:bottom w:val="none" w:sz="0" w:space="0" w:color="auto"/>
            <w:right w:val="none" w:sz="0" w:space="0" w:color="auto"/>
          </w:divBdr>
        </w:div>
        <w:div w:id="1350059682">
          <w:marLeft w:val="480"/>
          <w:marRight w:val="0"/>
          <w:marTop w:val="0"/>
          <w:marBottom w:val="0"/>
          <w:divBdr>
            <w:top w:val="none" w:sz="0" w:space="0" w:color="auto"/>
            <w:left w:val="none" w:sz="0" w:space="0" w:color="auto"/>
            <w:bottom w:val="none" w:sz="0" w:space="0" w:color="auto"/>
            <w:right w:val="none" w:sz="0" w:space="0" w:color="auto"/>
          </w:divBdr>
        </w:div>
        <w:div w:id="1131443250">
          <w:marLeft w:val="480"/>
          <w:marRight w:val="0"/>
          <w:marTop w:val="0"/>
          <w:marBottom w:val="0"/>
          <w:divBdr>
            <w:top w:val="none" w:sz="0" w:space="0" w:color="auto"/>
            <w:left w:val="none" w:sz="0" w:space="0" w:color="auto"/>
            <w:bottom w:val="none" w:sz="0" w:space="0" w:color="auto"/>
            <w:right w:val="none" w:sz="0" w:space="0" w:color="auto"/>
          </w:divBdr>
        </w:div>
        <w:div w:id="1544319616">
          <w:marLeft w:val="480"/>
          <w:marRight w:val="0"/>
          <w:marTop w:val="0"/>
          <w:marBottom w:val="0"/>
          <w:divBdr>
            <w:top w:val="none" w:sz="0" w:space="0" w:color="auto"/>
            <w:left w:val="none" w:sz="0" w:space="0" w:color="auto"/>
            <w:bottom w:val="none" w:sz="0" w:space="0" w:color="auto"/>
            <w:right w:val="none" w:sz="0" w:space="0" w:color="auto"/>
          </w:divBdr>
        </w:div>
        <w:div w:id="1384865981">
          <w:marLeft w:val="480"/>
          <w:marRight w:val="0"/>
          <w:marTop w:val="0"/>
          <w:marBottom w:val="0"/>
          <w:divBdr>
            <w:top w:val="none" w:sz="0" w:space="0" w:color="auto"/>
            <w:left w:val="none" w:sz="0" w:space="0" w:color="auto"/>
            <w:bottom w:val="none" w:sz="0" w:space="0" w:color="auto"/>
            <w:right w:val="none" w:sz="0" w:space="0" w:color="auto"/>
          </w:divBdr>
        </w:div>
        <w:div w:id="1578982227">
          <w:marLeft w:val="480"/>
          <w:marRight w:val="0"/>
          <w:marTop w:val="0"/>
          <w:marBottom w:val="0"/>
          <w:divBdr>
            <w:top w:val="none" w:sz="0" w:space="0" w:color="auto"/>
            <w:left w:val="none" w:sz="0" w:space="0" w:color="auto"/>
            <w:bottom w:val="none" w:sz="0" w:space="0" w:color="auto"/>
            <w:right w:val="none" w:sz="0" w:space="0" w:color="auto"/>
          </w:divBdr>
        </w:div>
        <w:div w:id="810177916">
          <w:marLeft w:val="480"/>
          <w:marRight w:val="0"/>
          <w:marTop w:val="0"/>
          <w:marBottom w:val="0"/>
          <w:divBdr>
            <w:top w:val="none" w:sz="0" w:space="0" w:color="auto"/>
            <w:left w:val="none" w:sz="0" w:space="0" w:color="auto"/>
            <w:bottom w:val="none" w:sz="0" w:space="0" w:color="auto"/>
            <w:right w:val="none" w:sz="0" w:space="0" w:color="auto"/>
          </w:divBdr>
        </w:div>
        <w:div w:id="699357230">
          <w:marLeft w:val="480"/>
          <w:marRight w:val="0"/>
          <w:marTop w:val="0"/>
          <w:marBottom w:val="0"/>
          <w:divBdr>
            <w:top w:val="none" w:sz="0" w:space="0" w:color="auto"/>
            <w:left w:val="none" w:sz="0" w:space="0" w:color="auto"/>
            <w:bottom w:val="none" w:sz="0" w:space="0" w:color="auto"/>
            <w:right w:val="none" w:sz="0" w:space="0" w:color="auto"/>
          </w:divBdr>
        </w:div>
        <w:div w:id="1815294257">
          <w:marLeft w:val="480"/>
          <w:marRight w:val="0"/>
          <w:marTop w:val="0"/>
          <w:marBottom w:val="0"/>
          <w:divBdr>
            <w:top w:val="none" w:sz="0" w:space="0" w:color="auto"/>
            <w:left w:val="none" w:sz="0" w:space="0" w:color="auto"/>
            <w:bottom w:val="none" w:sz="0" w:space="0" w:color="auto"/>
            <w:right w:val="none" w:sz="0" w:space="0" w:color="auto"/>
          </w:divBdr>
        </w:div>
        <w:div w:id="924454290">
          <w:marLeft w:val="480"/>
          <w:marRight w:val="0"/>
          <w:marTop w:val="0"/>
          <w:marBottom w:val="0"/>
          <w:divBdr>
            <w:top w:val="none" w:sz="0" w:space="0" w:color="auto"/>
            <w:left w:val="none" w:sz="0" w:space="0" w:color="auto"/>
            <w:bottom w:val="none" w:sz="0" w:space="0" w:color="auto"/>
            <w:right w:val="none" w:sz="0" w:space="0" w:color="auto"/>
          </w:divBdr>
        </w:div>
        <w:div w:id="426849345">
          <w:marLeft w:val="480"/>
          <w:marRight w:val="0"/>
          <w:marTop w:val="0"/>
          <w:marBottom w:val="0"/>
          <w:divBdr>
            <w:top w:val="none" w:sz="0" w:space="0" w:color="auto"/>
            <w:left w:val="none" w:sz="0" w:space="0" w:color="auto"/>
            <w:bottom w:val="none" w:sz="0" w:space="0" w:color="auto"/>
            <w:right w:val="none" w:sz="0" w:space="0" w:color="auto"/>
          </w:divBdr>
        </w:div>
        <w:div w:id="1182478971">
          <w:marLeft w:val="480"/>
          <w:marRight w:val="0"/>
          <w:marTop w:val="0"/>
          <w:marBottom w:val="0"/>
          <w:divBdr>
            <w:top w:val="none" w:sz="0" w:space="0" w:color="auto"/>
            <w:left w:val="none" w:sz="0" w:space="0" w:color="auto"/>
            <w:bottom w:val="none" w:sz="0" w:space="0" w:color="auto"/>
            <w:right w:val="none" w:sz="0" w:space="0" w:color="auto"/>
          </w:divBdr>
        </w:div>
        <w:div w:id="1056858317">
          <w:marLeft w:val="480"/>
          <w:marRight w:val="0"/>
          <w:marTop w:val="0"/>
          <w:marBottom w:val="0"/>
          <w:divBdr>
            <w:top w:val="none" w:sz="0" w:space="0" w:color="auto"/>
            <w:left w:val="none" w:sz="0" w:space="0" w:color="auto"/>
            <w:bottom w:val="none" w:sz="0" w:space="0" w:color="auto"/>
            <w:right w:val="none" w:sz="0" w:space="0" w:color="auto"/>
          </w:divBdr>
        </w:div>
        <w:div w:id="1288045509">
          <w:marLeft w:val="480"/>
          <w:marRight w:val="0"/>
          <w:marTop w:val="0"/>
          <w:marBottom w:val="0"/>
          <w:divBdr>
            <w:top w:val="none" w:sz="0" w:space="0" w:color="auto"/>
            <w:left w:val="none" w:sz="0" w:space="0" w:color="auto"/>
            <w:bottom w:val="none" w:sz="0" w:space="0" w:color="auto"/>
            <w:right w:val="none" w:sz="0" w:space="0" w:color="auto"/>
          </w:divBdr>
        </w:div>
        <w:div w:id="646016507">
          <w:marLeft w:val="480"/>
          <w:marRight w:val="0"/>
          <w:marTop w:val="0"/>
          <w:marBottom w:val="0"/>
          <w:divBdr>
            <w:top w:val="none" w:sz="0" w:space="0" w:color="auto"/>
            <w:left w:val="none" w:sz="0" w:space="0" w:color="auto"/>
            <w:bottom w:val="none" w:sz="0" w:space="0" w:color="auto"/>
            <w:right w:val="none" w:sz="0" w:space="0" w:color="auto"/>
          </w:divBdr>
        </w:div>
        <w:div w:id="1385905713">
          <w:marLeft w:val="480"/>
          <w:marRight w:val="0"/>
          <w:marTop w:val="0"/>
          <w:marBottom w:val="0"/>
          <w:divBdr>
            <w:top w:val="none" w:sz="0" w:space="0" w:color="auto"/>
            <w:left w:val="none" w:sz="0" w:space="0" w:color="auto"/>
            <w:bottom w:val="none" w:sz="0" w:space="0" w:color="auto"/>
            <w:right w:val="none" w:sz="0" w:space="0" w:color="auto"/>
          </w:divBdr>
        </w:div>
        <w:div w:id="2125073780">
          <w:marLeft w:val="480"/>
          <w:marRight w:val="0"/>
          <w:marTop w:val="0"/>
          <w:marBottom w:val="0"/>
          <w:divBdr>
            <w:top w:val="none" w:sz="0" w:space="0" w:color="auto"/>
            <w:left w:val="none" w:sz="0" w:space="0" w:color="auto"/>
            <w:bottom w:val="none" w:sz="0" w:space="0" w:color="auto"/>
            <w:right w:val="none" w:sz="0" w:space="0" w:color="auto"/>
          </w:divBdr>
        </w:div>
        <w:div w:id="862984465">
          <w:marLeft w:val="480"/>
          <w:marRight w:val="0"/>
          <w:marTop w:val="0"/>
          <w:marBottom w:val="0"/>
          <w:divBdr>
            <w:top w:val="none" w:sz="0" w:space="0" w:color="auto"/>
            <w:left w:val="none" w:sz="0" w:space="0" w:color="auto"/>
            <w:bottom w:val="none" w:sz="0" w:space="0" w:color="auto"/>
            <w:right w:val="none" w:sz="0" w:space="0" w:color="auto"/>
          </w:divBdr>
        </w:div>
        <w:div w:id="917248447">
          <w:marLeft w:val="480"/>
          <w:marRight w:val="0"/>
          <w:marTop w:val="0"/>
          <w:marBottom w:val="0"/>
          <w:divBdr>
            <w:top w:val="none" w:sz="0" w:space="0" w:color="auto"/>
            <w:left w:val="none" w:sz="0" w:space="0" w:color="auto"/>
            <w:bottom w:val="none" w:sz="0" w:space="0" w:color="auto"/>
            <w:right w:val="none" w:sz="0" w:space="0" w:color="auto"/>
          </w:divBdr>
        </w:div>
        <w:div w:id="1364208259">
          <w:marLeft w:val="480"/>
          <w:marRight w:val="0"/>
          <w:marTop w:val="0"/>
          <w:marBottom w:val="0"/>
          <w:divBdr>
            <w:top w:val="none" w:sz="0" w:space="0" w:color="auto"/>
            <w:left w:val="none" w:sz="0" w:space="0" w:color="auto"/>
            <w:bottom w:val="none" w:sz="0" w:space="0" w:color="auto"/>
            <w:right w:val="none" w:sz="0" w:space="0" w:color="auto"/>
          </w:divBdr>
        </w:div>
        <w:div w:id="1772316401">
          <w:marLeft w:val="480"/>
          <w:marRight w:val="0"/>
          <w:marTop w:val="0"/>
          <w:marBottom w:val="0"/>
          <w:divBdr>
            <w:top w:val="none" w:sz="0" w:space="0" w:color="auto"/>
            <w:left w:val="none" w:sz="0" w:space="0" w:color="auto"/>
            <w:bottom w:val="none" w:sz="0" w:space="0" w:color="auto"/>
            <w:right w:val="none" w:sz="0" w:space="0" w:color="auto"/>
          </w:divBdr>
        </w:div>
        <w:div w:id="1470704627">
          <w:marLeft w:val="480"/>
          <w:marRight w:val="0"/>
          <w:marTop w:val="0"/>
          <w:marBottom w:val="0"/>
          <w:divBdr>
            <w:top w:val="none" w:sz="0" w:space="0" w:color="auto"/>
            <w:left w:val="none" w:sz="0" w:space="0" w:color="auto"/>
            <w:bottom w:val="none" w:sz="0" w:space="0" w:color="auto"/>
            <w:right w:val="none" w:sz="0" w:space="0" w:color="auto"/>
          </w:divBdr>
        </w:div>
      </w:divsChild>
    </w:div>
    <w:div w:id="705522922">
      <w:bodyDiv w:val="1"/>
      <w:marLeft w:val="0"/>
      <w:marRight w:val="0"/>
      <w:marTop w:val="0"/>
      <w:marBottom w:val="0"/>
      <w:divBdr>
        <w:top w:val="none" w:sz="0" w:space="0" w:color="auto"/>
        <w:left w:val="none" w:sz="0" w:space="0" w:color="auto"/>
        <w:bottom w:val="none" w:sz="0" w:space="0" w:color="auto"/>
        <w:right w:val="none" w:sz="0" w:space="0" w:color="auto"/>
      </w:divBdr>
    </w:div>
    <w:div w:id="736392372">
      <w:bodyDiv w:val="1"/>
      <w:marLeft w:val="0"/>
      <w:marRight w:val="0"/>
      <w:marTop w:val="0"/>
      <w:marBottom w:val="0"/>
      <w:divBdr>
        <w:top w:val="none" w:sz="0" w:space="0" w:color="auto"/>
        <w:left w:val="none" w:sz="0" w:space="0" w:color="auto"/>
        <w:bottom w:val="none" w:sz="0" w:space="0" w:color="auto"/>
        <w:right w:val="none" w:sz="0" w:space="0" w:color="auto"/>
      </w:divBdr>
    </w:div>
    <w:div w:id="747457765">
      <w:bodyDiv w:val="1"/>
      <w:marLeft w:val="0"/>
      <w:marRight w:val="0"/>
      <w:marTop w:val="0"/>
      <w:marBottom w:val="0"/>
      <w:divBdr>
        <w:top w:val="none" w:sz="0" w:space="0" w:color="auto"/>
        <w:left w:val="none" w:sz="0" w:space="0" w:color="auto"/>
        <w:bottom w:val="none" w:sz="0" w:space="0" w:color="auto"/>
        <w:right w:val="none" w:sz="0" w:space="0" w:color="auto"/>
      </w:divBdr>
    </w:div>
    <w:div w:id="757990358">
      <w:bodyDiv w:val="1"/>
      <w:marLeft w:val="0"/>
      <w:marRight w:val="0"/>
      <w:marTop w:val="0"/>
      <w:marBottom w:val="0"/>
      <w:divBdr>
        <w:top w:val="none" w:sz="0" w:space="0" w:color="auto"/>
        <w:left w:val="none" w:sz="0" w:space="0" w:color="auto"/>
        <w:bottom w:val="none" w:sz="0" w:space="0" w:color="auto"/>
        <w:right w:val="none" w:sz="0" w:space="0" w:color="auto"/>
      </w:divBdr>
    </w:div>
    <w:div w:id="761072059">
      <w:bodyDiv w:val="1"/>
      <w:marLeft w:val="0"/>
      <w:marRight w:val="0"/>
      <w:marTop w:val="0"/>
      <w:marBottom w:val="0"/>
      <w:divBdr>
        <w:top w:val="none" w:sz="0" w:space="0" w:color="auto"/>
        <w:left w:val="none" w:sz="0" w:space="0" w:color="auto"/>
        <w:bottom w:val="none" w:sz="0" w:space="0" w:color="auto"/>
        <w:right w:val="none" w:sz="0" w:space="0" w:color="auto"/>
      </w:divBdr>
    </w:div>
    <w:div w:id="770122091">
      <w:bodyDiv w:val="1"/>
      <w:marLeft w:val="0"/>
      <w:marRight w:val="0"/>
      <w:marTop w:val="0"/>
      <w:marBottom w:val="0"/>
      <w:divBdr>
        <w:top w:val="none" w:sz="0" w:space="0" w:color="auto"/>
        <w:left w:val="none" w:sz="0" w:space="0" w:color="auto"/>
        <w:bottom w:val="none" w:sz="0" w:space="0" w:color="auto"/>
        <w:right w:val="none" w:sz="0" w:space="0" w:color="auto"/>
      </w:divBdr>
    </w:div>
    <w:div w:id="782962693">
      <w:bodyDiv w:val="1"/>
      <w:marLeft w:val="0"/>
      <w:marRight w:val="0"/>
      <w:marTop w:val="0"/>
      <w:marBottom w:val="0"/>
      <w:divBdr>
        <w:top w:val="none" w:sz="0" w:space="0" w:color="auto"/>
        <w:left w:val="none" w:sz="0" w:space="0" w:color="auto"/>
        <w:bottom w:val="none" w:sz="0" w:space="0" w:color="auto"/>
        <w:right w:val="none" w:sz="0" w:space="0" w:color="auto"/>
      </w:divBdr>
    </w:div>
    <w:div w:id="788551623">
      <w:bodyDiv w:val="1"/>
      <w:marLeft w:val="0"/>
      <w:marRight w:val="0"/>
      <w:marTop w:val="0"/>
      <w:marBottom w:val="0"/>
      <w:divBdr>
        <w:top w:val="none" w:sz="0" w:space="0" w:color="auto"/>
        <w:left w:val="none" w:sz="0" w:space="0" w:color="auto"/>
        <w:bottom w:val="none" w:sz="0" w:space="0" w:color="auto"/>
        <w:right w:val="none" w:sz="0" w:space="0" w:color="auto"/>
      </w:divBdr>
      <w:divsChild>
        <w:div w:id="251158504">
          <w:marLeft w:val="480"/>
          <w:marRight w:val="0"/>
          <w:marTop w:val="0"/>
          <w:marBottom w:val="0"/>
          <w:divBdr>
            <w:top w:val="none" w:sz="0" w:space="0" w:color="auto"/>
            <w:left w:val="none" w:sz="0" w:space="0" w:color="auto"/>
            <w:bottom w:val="none" w:sz="0" w:space="0" w:color="auto"/>
            <w:right w:val="none" w:sz="0" w:space="0" w:color="auto"/>
          </w:divBdr>
        </w:div>
        <w:div w:id="1891113819">
          <w:marLeft w:val="480"/>
          <w:marRight w:val="0"/>
          <w:marTop w:val="0"/>
          <w:marBottom w:val="0"/>
          <w:divBdr>
            <w:top w:val="none" w:sz="0" w:space="0" w:color="auto"/>
            <w:left w:val="none" w:sz="0" w:space="0" w:color="auto"/>
            <w:bottom w:val="none" w:sz="0" w:space="0" w:color="auto"/>
            <w:right w:val="none" w:sz="0" w:space="0" w:color="auto"/>
          </w:divBdr>
        </w:div>
        <w:div w:id="63531001">
          <w:marLeft w:val="480"/>
          <w:marRight w:val="0"/>
          <w:marTop w:val="0"/>
          <w:marBottom w:val="0"/>
          <w:divBdr>
            <w:top w:val="none" w:sz="0" w:space="0" w:color="auto"/>
            <w:left w:val="none" w:sz="0" w:space="0" w:color="auto"/>
            <w:bottom w:val="none" w:sz="0" w:space="0" w:color="auto"/>
            <w:right w:val="none" w:sz="0" w:space="0" w:color="auto"/>
          </w:divBdr>
        </w:div>
        <w:div w:id="1472748438">
          <w:marLeft w:val="480"/>
          <w:marRight w:val="0"/>
          <w:marTop w:val="0"/>
          <w:marBottom w:val="0"/>
          <w:divBdr>
            <w:top w:val="none" w:sz="0" w:space="0" w:color="auto"/>
            <w:left w:val="none" w:sz="0" w:space="0" w:color="auto"/>
            <w:bottom w:val="none" w:sz="0" w:space="0" w:color="auto"/>
            <w:right w:val="none" w:sz="0" w:space="0" w:color="auto"/>
          </w:divBdr>
        </w:div>
        <w:div w:id="721951836">
          <w:marLeft w:val="480"/>
          <w:marRight w:val="0"/>
          <w:marTop w:val="0"/>
          <w:marBottom w:val="0"/>
          <w:divBdr>
            <w:top w:val="none" w:sz="0" w:space="0" w:color="auto"/>
            <w:left w:val="none" w:sz="0" w:space="0" w:color="auto"/>
            <w:bottom w:val="none" w:sz="0" w:space="0" w:color="auto"/>
            <w:right w:val="none" w:sz="0" w:space="0" w:color="auto"/>
          </w:divBdr>
        </w:div>
        <w:div w:id="20211766">
          <w:marLeft w:val="480"/>
          <w:marRight w:val="0"/>
          <w:marTop w:val="0"/>
          <w:marBottom w:val="0"/>
          <w:divBdr>
            <w:top w:val="none" w:sz="0" w:space="0" w:color="auto"/>
            <w:left w:val="none" w:sz="0" w:space="0" w:color="auto"/>
            <w:bottom w:val="none" w:sz="0" w:space="0" w:color="auto"/>
            <w:right w:val="none" w:sz="0" w:space="0" w:color="auto"/>
          </w:divBdr>
        </w:div>
        <w:div w:id="297801357">
          <w:marLeft w:val="480"/>
          <w:marRight w:val="0"/>
          <w:marTop w:val="0"/>
          <w:marBottom w:val="0"/>
          <w:divBdr>
            <w:top w:val="none" w:sz="0" w:space="0" w:color="auto"/>
            <w:left w:val="none" w:sz="0" w:space="0" w:color="auto"/>
            <w:bottom w:val="none" w:sz="0" w:space="0" w:color="auto"/>
            <w:right w:val="none" w:sz="0" w:space="0" w:color="auto"/>
          </w:divBdr>
        </w:div>
        <w:div w:id="886063806">
          <w:marLeft w:val="480"/>
          <w:marRight w:val="0"/>
          <w:marTop w:val="0"/>
          <w:marBottom w:val="0"/>
          <w:divBdr>
            <w:top w:val="none" w:sz="0" w:space="0" w:color="auto"/>
            <w:left w:val="none" w:sz="0" w:space="0" w:color="auto"/>
            <w:bottom w:val="none" w:sz="0" w:space="0" w:color="auto"/>
            <w:right w:val="none" w:sz="0" w:space="0" w:color="auto"/>
          </w:divBdr>
        </w:div>
        <w:div w:id="296420378">
          <w:marLeft w:val="480"/>
          <w:marRight w:val="0"/>
          <w:marTop w:val="0"/>
          <w:marBottom w:val="0"/>
          <w:divBdr>
            <w:top w:val="none" w:sz="0" w:space="0" w:color="auto"/>
            <w:left w:val="none" w:sz="0" w:space="0" w:color="auto"/>
            <w:bottom w:val="none" w:sz="0" w:space="0" w:color="auto"/>
            <w:right w:val="none" w:sz="0" w:space="0" w:color="auto"/>
          </w:divBdr>
        </w:div>
        <w:div w:id="1835759857">
          <w:marLeft w:val="480"/>
          <w:marRight w:val="0"/>
          <w:marTop w:val="0"/>
          <w:marBottom w:val="0"/>
          <w:divBdr>
            <w:top w:val="none" w:sz="0" w:space="0" w:color="auto"/>
            <w:left w:val="none" w:sz="0" w:space="0" w:color="auto"/>
            <w:bottom w:val="none" w:sz="0" w:space="0" w:color="auto"/>
            <w:right w:val="none" w:sz="0" w:space="0" w:color="auto"/>
          </w:divBdr>
        </w:div>
        <w:div w:id="1700425612">
          <w:marLeft w:val="480"/>
          <w:marRight w:val="0"/>
          <w:marTop w:val="0"/>
          <w:marBottom w:val="0"/>
          <w:divBdr>
            <w:top w:val="none" w:sz="0" w:space="0" w:color="auto"/>
            <w:left w:val="none" w:sz="0" w:space="0" w:color="auto"/>
            <w:bottom w:val="none" w:sz="0" w:space="0" w:color="auto"/>
            <w:right w:val="none" w:sz="0" w:space="0" w:color="auto"/>
          </w:divBdr>
        </w:div>
        <w:div w:id="1843931960">
          <w:marLeft w:val="480"/>
          <w:marRight w:val="0"/>
          <w:marTop w:val="0"/>
          <w:marBottom w:val="0"/>
          <w:divBdr>
            <w:top w:val="none" w:sz="0" w:space="0" w:color="auto"/>
            <w:left w:val="none" w:sz="0" w:space="0" w:color="auto"/>
            <w:bottom w:val="none" w:sz="0" w:space="0" w:color="auto"/>
            <w:right w:val="none" w:sz="0" w:space="0" w:color="auto"/>
          </w:divBdr>
        </w:div>
        <w:div w:id="284969090">
          <w:marLeft w:val="480"/>
          <w:marRight w:val="0"/>
          <w:marTop w:val="0"/>
          <w:marBottom w:val="0"/>
          <w:divBdr>
            <w:top w:val="none" w:sz="0" w:space="0" w:color="auto"/>
            <w:left w:val="none" w:sz="0" w:space="0" w:color="auto"/>
            <w:bottom w:val="none" w:sz="0" w:space="0" w:color="auto"/>
            <w:right w:val="none" w:sz="0" w:space="0" w:color="auto"/>
          </w:divBdr>
        </w:div>
        <w:div w:id="1230842663">
          <w:marLeft w:val="480"/>
          <w:marRight w:val="0"/>
          <w:marTop w:val="0"/>
          <w:marBottom w:val="0"/>
          <w:divBdr>
            <w:top w:val="none" w:sz="0" w:space="0" w:color="auto"/>
            <w:left w:val="none" w:sz="0" w:space="0" w:color="auto"/>
            <w:bottom w:val="none" w:sz="0" w:space="0" w:color="auto"/>
            <w:right w:val="none" w:sz="0" w:space="0" w:color="auto"/>
          </w:divBdr>
        </w:div>
        <w:div w:id="472412647">
          <w:marLeft w:val="480"/>
          <w:marRight w:val="0"/>
          <w:marTop w:val="0"/>
          <w:marBottom w:val="0"/>
          <w:divBdr>
            <w:top w:val="none" w:sz="0" w:space="0" w:color="auto"/>
            <w:left w:val="none" w:sz="0" w:space="0" w:color="auto"/>
            <w:bottom w:val="none" w:sz="0" w:space="0" w:color="auto"/>
            <w:right w:val="none" w:sz="0" w:space="0" w:color="auto"/>
          </w:divBdr>
        </w:div>
        <w:div w:id="1615819943">
          <w:marLeft w:val="480"/>
          <w:marRight w:val="0"/>
          <w:marTop w:val="0"/>
          <w:marBottom w:val="0"/>
          <w:divBdr>
            <w:top w:val="none" w:sz="0" w:space="0" w:color="auto"/>
            <w:left w:val="none" w:sz="0" w:space="0" w:color="auto"/>
            <w:bottom w:val="none" w:sz="0" w:space="0" w:color="auto"/>
            <w:right w:val="none" w:sz="0" w:space="0" w:color="auto"/>
          </w:divBdr>
        </w:div>
        <w:div w:id="1431200214">
          <w:marLeft w:val="480"/>
          <w:marRight w:val="0"/>
          <w:marTop w:val="0"/>
          <w:marBottom w:val="0"/>
          <w:divBdr>
            <w:top w:val="none" w:sz="0" w:space="0" w:color="auto"/>
            <w:left w:val="none" w:sz="0" w:space="0" w:color="auto"/>
            <w:bottom w:val="none" w:sz="0" w:space="0" w:color="auto"/>
            <w:right w:val="none" w:sz="0" w:space="0" w:color="auto"/>
          </w:divBdr>
        </w:div>
        <w:div w:id="2007704576">
          <w:marLeft w:val="480"/>
          <w:marRight w:val="0"/>
          <w:marTop w:val="0"/>
          <w:marBottom w:val="0"/>
          <w:divBdr>
            <w:top w:val="none" w:sz="0" w:space="0" w:color="auto"/>
            <w:left w:val="none" w:sz="0" w:space="0" w:color="auto"/>
            <w:bottom w:val="none" w:sz="0" w:space="0" w:color="auto"/>
            <w:right w:val="none" w:sz="0" w:space="0" w:color="auto"/>
          </w:divBdr>
        </w:div>
        <w:div w:id="429398980">
          <w:marLeft w:val="480"/>
          <w:marRight w:val="0"/>
          <w:marTop w:val="0"/>
          <w:marBottom w:val="0"/>
          <w:divBdr>
            <w:top w:val="none" w:sz="0" w:space="0" w:color="auto"/>
            <w:left w:val="none" w:sz="0" w:space="0" w:color="auto"/>
            <w:bottom w:val="none" w:sz="0" w:space="0" w:color="auto"/>
            <w:right w:val="none" w:sz="0" w:space="0" w:color="auto"/>
          </w:divBdr>
        </w:div>
        <w:div w:id="1301768059">
          <w:marLeft w:val="480"/>
          <w:marRight w:val="0"/>
          <w:marTop w:val="0"/>
          <w:marBottom w:val="0"/>
          <w:divBdr>
            <w:top w:val="none" w:sz="0" w:space="0" w:color="auto"/>
            <w:left w:val="none" w:sz="0" w:space="0" w:color="auto"/>
            <w:bottom w:val="none" w:sz="0" w:space="0" w:color="auto"/>
            <w:right w:val="none" w:sz="0" w:space="0" w:color="auto"/>
          </w:divBdr>
        </w:div>
        <w:div w:id="121584418">
          <w:marLeft w:val="480"/>
          <w:marRight w:val="0"/>
          <w:marTop w:val="0"/>
          <w:marBottom w:val="0"/>
          <w:divBdr>
            <w:top w:val="none" w:sz="0" w:space="0" w:color="auto"/>
            <w:left w:val="none" w:sz="0" w:space="0" w:color="auto"/>
            <w:bottom w:val="none" w:sz="0" w:space="0" w:color="auto"/>
            <w:right w:val="none" w:sz="0" w:space="0" w:color="auto"/>
          </w:divBdr>
        </w:div>
        <w:div w:id="733310171">
          <w:marLeft w:val="480"/>
          <w:marRight w:val="0"/>
          <w:marTop w:val="0"/>
          <w:marBottom w:val="0"/>
          <w:divBdr>
            <w:top w:val="none" w:sz="0" w:space="0" w:color="auto"/>
            <w:left w:val="none" w:sz="0" w:space="0" w:color="auto"/>
            <w:bottom w:val="none" w:sz="0" w:space="0" w:color="auto"/>
            <w:right w:val="none" w:sz="0" w:space="0" w:color="auto"/>
          </w:divBdr>
        </w:div>
        <w:div w:id="639387685">
          <w:marLeft w:val="480"/>
          <w:marRight w:val="0"/>
          <w:marTop w:val="0"/>
          <w:marBottom w:val="0"/>
          <w:divBdr>
            <w:top w:val="none" w:sz="0" w:space="0" w:color="auto"/>
            <w:left w:val="none" w:sz="0" w:space="0" w:color="auto"/>
            <w:bottom w:val="none" w:sz="0" w:space="0" w:color="auto"/>
            <w:right w:val="none" w:sz="0" w:space="0" w:color="auto"/>
          </w:divBdr>
        </w:div>
        <w:div w:id="1625118293">
          <w:marLeft w:val="480"/>
          <w:marRight w:val="0"/>
          <w:marTop w:val="0"/>
          <w:marBottom w:val="0"/>
          <w:divBdr>
            <w:top w:val="none" w:sz="0" w:space="0" w:color="auto"/>
            <w:left w:val="none" w:sz="0" w:space="0" w:color="auto"/>
            <w:bottom w:val="none" w:sz="0" w:space="0" w:color="auto"/>
            <w:right w:val="none" w:sz="0" w:space="0" w:color="auto"/>
          </w:divBdr>
        </w:div>
        <w:div w:id="295573399">
          <w:marLeft w:val="480"/>
          <w:marRight w:val="0"/>
          <w:marTop w:val="0"/>
          <w:marBottom w:val="0"/>
          <w:divBdr>
            <w:top w:val="none" w:sz="0" w:space="0" w:color="auto"/>
            <w:left w:val="none" w:sz="0" w:space="0" w:color="auto"/>
            <w:bottom w:val="none" w:sz="0" w:space="0" w:color="auto"/>
            <w:right w:val="none" w:sz="0" w:space="0" w:color="auto"/>
          </w:divBdr>
        </w:div>
        <w:div w:id="191723152">
          <w:marLeft w:val="480"/>
          <w:marRight w:val="0"/>
          <w:marTop w:val="0"/>
          <w:marBottom w:val="0"/>
          <w:divBdr>
            <w:top w:val="none" w:sz="0" w:space="0" w:color="auto"/>
            <w:left w:val="none" w:sz="0" w:space="0" w:color="auto"/>
            <w:bottom w:val="none" w:sz="0" w:space="0" w:color="auto"/>
            <w:right w:val="none" w:sz="0" w:space="0" w:color="auto"/>
          </w:divBdr>
        </w:div>
      </w:divsChild>
    </w:div>
    <w:div w:id="792096539">
      <w:bodyDiv w:val="1"/>
      <w:marLeft w:val="0"/>
      <w:marRight w:val="0"/>
      <w:marTop w:val="0"/>
      <w:marBottom w:val="0"/>
      <w:divBdr>
        <w:top w:val="none" w:sz="0" w:space="0" w:color="auto"/>
        <w:left w:val="none" w:sz="0" w:space="0" w:color="auto"/>
        <w:bottom w:val="none" w:sz="0" w:space="0" w:color="auto"/>
        <w:right w:val="none" w:sz="0" w:space="0" w:color="auto"/>
      </w:divBdr>
    </w:div>
    <w:div w:id="801466392">
      <w:bodyDiv w:val="1"/>
      <w:marLeft w:val="0"/>
      <w:marRight w:val="0"/>
      <w:marTop w:val="0"/>
      <w:marBottom w:val="0"/>
      <w:divBdr>
        <w:top w:val="none" w:sz="0" w:space="0" w:color="auto"/>
        <w:left w:val="none" w:sz="0" w:space="0" w:color="auto"/>
        <w:bottom w:val="none" w:sz="0" w:space="0" w:color="auto"/>
        <w:right w:val="none" w:sz="0" w:space="0" w:color="auto"/>
      </w:divBdr>
      <w:divsChild>
        <w:div w:id="28648270">
          <w:marLeft w:val="480"/>
          <w:marRight w:val="0"/>
          <w:marTop w:val="0"/>
          <w:marBottom w:val="0"/>
          <w:divBdr>
            <w:top w:val="none" w:sz="0" w:space="0" w:color="auto"/>
            <w:left w:val="none" w:sz="0" w:space="0" w:color="auto"/>
            <w:bottom w:val="none" w:sz="0" w:space="0" w:color="auto"/>
            <w:right w:val="none" w:sz="0" w:space="0" w:color="auto"/>
          </w:divBdr>
        </w:div>
        <w:div w:id="1737820593">
          <w:marLeft w:val="480"/>
          <w:marRight w:val="0"/>
          <w:marTop w:val="0"/>
          <w:marBottom w:val="0"/>
          <w:divBdr>
            <w:top w:val="none" w:sz="0" w:space="0" w:color="auto"/>
            <w:left w:val="none" w:sz="0" w:space="0" w:color="auto"/>
            <w:bottom w:val="none" w:sz="0" w:space="0" w:color="auto"/>
            <w:right w:val="none" w:sz="0" w:space="0" w:color="auto"/>
          </w:divBdr>
        </w:div>
        <w:div w:id="1536962249">
          <w:marLeft w:val="480"/>
          <w:marRight w:val="0"/>
          <w:marTop w:val="0"/>
          <w:marBottom w:val="0"/>
          <w:divBdr>
            <w:top w:val="none" w:sz="0" w:space="0" w:color="auto"/>
            <w:left w:val="none" w:sz="0" w:space="0" w:color="auto"/>
            <w:bottom w:val="none" w:sz="0" w:space="0" w:color="auto"/>
            <w:right w:val="none" w:sz="0" w:space="0" w:color="auto"/>
          </w:divBdr>
        </w:div>
        <w:div w:id="1704791883">
          <w:marLeft w:val="480"/>
          <w:marRight w:val="0"/>
          <w:marTop w:val="0"/>
          <w:marBottom w:val="0"/>
          <w:divBdr>
            <w:top w:val="none" w:sz="0" w:space="0" w:color="auto"/>
            <w:left w:val="none" w:sz="0" w:space="0" w:color="auto"/>
            <w:bottom w:val="none" w:sz="0" w:space="0" w:color="auto"/>
            <w:right w:val="none" w:sz="0" w:space="0" w:color="auto"/>
          </w:divBdr>
        </w:div>
        <w:div w:id="873032758">
          <w:marLeft w:val="480"/>
          <w:marRight w:val="0"/>
          <w:marTop w:val="0"/>
          <w:marBottom w:val="0"/>
          <w:divBdr>
            <w:top w:val="none" w:sz="0" w:space="0" w:color="auto"/>
            <w:left w:val="none" w:sz="0" w:space="0" w:color="auto"/>
            <w:bottom w:val="none" w:sz="0" w:space="0" w:color="auto"/>
            <w:right w:val="none" w:sz="0" w:space="0" w:color="auto"/>
          </w:divBdr>
        </w:div>
        <w:div w:id="204760093">
          <w:marLeft w:val="480"/>
          <w:marRight w:val="0"/>
          <w:marTop w:val="0"/>
          <w:marBottom w:val="0"/>
          <w:divBdr>
            <w:top w:val="none" w:sz="0" w:space="0" w:color="auto"/>
            <w:left w:val="none" w:sz="0" w:space="0" w:color="auto"/>
            <w:bottom w:val="none" w:sz="0" w:space="0" w:color="auto"/>
            <w:right w:val="none" w:sz="0" w:space="0" w:color="auto"/>
          </w:divBdr>
        </w:div>
        <w:div w:id="1410228279">
          <w:marLeft w:val="480"/>
          <w:marRight w:val="0"/>
          <w:marTop w:val="0"/>
          <w:marBottom w:val="0"/>
          <w:divBdr>
            <w:top w:val="none" w:sz="0" w:space="0" w:color="auto"/>
            <w:left w:val="none" w:sz="0" w:space="0" w:color="auto"/>
            <w:bottom w:val="none" w:sz="0" w:space="0" w:color="auto"/>
            <w:right w:val="none" w:sz="0" w:space="0" w:color="auto"/>
          </w:divBdr>
        </w:div>
        <w:div w:id="993946042">
          <w:marLeft w:val="480"/>
          <w:marRight w:val="0"/>
          <w:marTop w:val="0"/>
          <w:marBottom w:val="0"/>
          <w:divBdr>
            <w:top w:val="none" w:sz="0" w:space="0" w:color="auto"/>
            <w:left w:val="none" w:sz="0" w:space="0" w:color="auto"/>
            <w:bottom w:val="none" w:sz="0" w:space="0" w:color="auto"/>
            <w:right w:val="none" w:sz="0" w:space="0" w:color="auto"/>
          </w:divBdr>
        </w:div>
        <w:div w:id="609551447">
          <w:marLeft w:val="480"/>
          <w:marRight w:val="0"/>
          <w:marTop w:val="0"/>
          <w:marBottom w:val="0"/>
          <w:divBdr>
            <w:top w:val="none" w:sz="0" w:space="0" w:color="auto"/>
            <w:left w:val="none" w:sz="0" w:space="0" w:color="auto"/>
            <w:bottom w:val="none" w:sz="0" w:space="0" w:color="auto"/>
            <w:right w:val="none" w:sz="0" w:space="0" w:color="auto"/>
          </w:divBdr>
        </w:div>
        <w:div w:id="1975021496">
          <w:marLeft w:val="480"/>
          <w:marRight w:val="0"/>
          <w:marTop w:val="0"/>
          <w:marBottom w:val="0"/>
          <w:divBdr>
            <w:top w:val="none" w:sz="0" w:space="0" w:color="auto"/>
            <w:left w:val="none" w:sz="0" w:space="0" w:color="auto"/>
            <w:bottom w:val="none" w:sz="0" w:space="0" w:color="auto"/>
            <w:right w:val="none" w:sz="0" w:space="0" w:color="auto"/>
          </w:divBdr>
        </w:div>
        <w:div w:id="2080983735">
          <w:marLeft w:val="480"/>
          <w:marRight w:val="0"/>
          <w:marTop w:val="0"/>
          <w:marBottom w:val="0"/>
          <w:divBdr>
            <w:top w:val="none" w:sz="0" w:space="0" w:color="auto"/>
            <w:left w:val="none" w:sz="0" w:space="0" w:color="auto"/>
            <w:bottom w:val="none" w:sz="0" w:space="0" w:color="auto"/>
            <w:right w:val="none" w:sz="0" w:space="0" w:color="auto"/>
          </w:divBdr>
        </w:div>
        <w:div w:id="1708870541">
          <w:marLeft w:val="480"/>
          <w:marRight w:val="0"/>
          <w:marTop w:val="0"/>
          <w:marBottom w:val="0"/>
          <w:divBdr>
            <w:top w:val="none" w:sz="0" w:space="0" w:color="auto"/>
            <w:left w:val="none" w:sz="0" w:space="0" w:color="auto"/>
            <w:bottom w:val="none" w:sz="0" w:space="0" w:color="auto"/>
            <w:right w:val="none" w:sz="0" w:space="0" w:color="auto"/>
          </w:divBdr>
        </w:div>
        <w:div w:id="54210019">
          <w:marLeft w:val="480"/>
          <w:marRight w:val="0"/>
          <w:marTop w:val="0"/>
          <w:marBottom w:val="0"/>
          <w:divBdr>
            <w:top w:val="none" w:sz="0" w:space="0" w:color="auto"/>
            <w:left w:val="none" w:sz="0" w:space="0" w:color="auto"/>
            <w:bottom w:val="none" w:sz="0" w:space="0" w:color="auto"/>
            <w:right w:val="none" w:sz="0" w:space="0" w:color="auto"/>
          </w:divBdr>
        </w:div>
        <w:div w:id="1618173431">
          <w:marLeft w:val="480"/>
          <w:marRight w:val="0"/>
          <w:marTop w:val="0"/>
          <w:marBottom w:val="0"/>
          <w:divBdr>
            <w:top w:val="none" w:sz="0" w:space="0" w:color="auto"/>
            <w:left w:val="none" w:sz="0" w:space="0" w:color="auto"/>
            <w:bottom w:val="none" w:sz="0" w:space="0" w:color="auto"/>
            <w:right w:val="none" w:sz="0" w:space="0" w:color="auto"/>
          </w:divBdr>
        </w:div>
        <w:div w:id="1611818418">
          <w:marLeft w:val="480"/>
          <w:marRight w:val="0"/>
          <w:marTop w:val="0"/>
          <w:marBottom w:val="0"/>
          <w:divBdr>
            <w:top w:val="none" w:sz="0" w:space="0" w:color="auto"/>
            <w:left w:val="none" w:sz="0" w:space="0" w:color="auto"/>
            <w:bottom w:val="none" w:sz="0" w:space="0" w:color="auto"/>
            <w:right w:val="none" w:sz="0" w:space="0" w:color="auto"/>
          </w:divBdr>
        </w:div>
        <w:div w:id="2075657094">
          <w:marLeft w:val="480"/>
          <w:marRight w:val="0"/>
          <w:marTop w:val="0"/>
          <w:marBottom w:val="0"/>
          <w:divBdr>
            <w:top w:val="none" w:sz="0" w:space="0" w:color="auto"/>
            <w:left w:val="none" w:sz="0" w:space="0" w:color="auto"/>
            <w:bottom w:val="none" w:sz="0" w:space="0" w:color="auto"/>
            <w:right w:val="none" w:sz="0" w:space="0" w:color="auto"/>
          </w:divBdr>
        </w:div>
        <w:div w:id="677997821">
          <w:marLeft w:val="480"/>
          <w:marRight w:val="0"/>
          <w:marTop w:val="0"/>
          <w:marBottom w:val="0"/>
          <w:divBdr>
            <w:top w:val="none" w:sz="0" w:space="0" w:color="auto"/>
            <w:left w:val="none" w:sz="0" w:space="0" w:color="auto"/>
            <w:bottom w:val="none" w:sz="0" w:space="0" w:color="auto"/>
            <w:right w:val="none" w:sz="0" w:space="0" w:color="auto"/>
          </w:divBdr>
        </w:div>
        <w:div w:id="1358775797">
          <w:marLeft w:val="480"/>
          <w:marRight w:val="0"/>
          <w:marTop w:val="0"/>
          <w:marBottom w:val="0"/>
          <w:divBdr>
            <w:top w:val="none" w:sz="0" w:space="0" w:color="auto"/>
            <w:left w:val="none" w:sz="0" w:space="0" w:color="auto"/>
            <w:bottom w:val="none" w:sz="0" w:space="0" w:color="auto"/>
            <w:right w:val="none" w:sz="0" w:space="0" w:color="auto"/>
          </w:divBdr>
        </w:div>
        <w:div w:id="1436561902">
          <w:marLeft w:val="480"/>
          <w:marRight w:val="0"/>
          <w:marTop w:val="0"/>
          <w:marBottom w:val="0"/>
          <w:divBdr>
            <w:top w:val="none" w:sz="0" w:space="0" w:color="auto"/>
            <w:left w:val="none" w:sz="0" w:space="0" w:color="auto"/>
            <w:bottom w:val="none" w:sz="0" w:space="0" w:color="auto"/>
            <w:right w:val="none" w:sz="0" w:space="0" w:color="auto"/>
          </w:divBdr>
        </w:div>
        <w:div w:id="324356480">
          <w:marLeft w:val="480"/>
          <w:marRight w:val="0"/>
          <w:marTop w:val="0"/>
          <w:marBottom w:val="0"/>
          <w:divBdr>
            <w:top w:val="none" w:sz="0" w:space="0" w:color="auto"/>
            <w:left w:val="none" w:sz="0" w:space="0" w:color="auto"/>
            <w:bottom w:val="none" w:sz="0" w:space="0" w:color="auto"/>
            <w:right w:val="none" w:sz="0" w:space="0" w:color="auto"/>
          </w:divBdr>
        </w:div>
        <w:div w:id="1673871970">
          <w:marLeft w:val="480"/>
          <w:marRight w:val="0"/>
          <w:marTop w:val="0"/>
          <w:marBottom w:val="0"/>
          <w:divBdr>
            <w:top w:val="none" w:sz="0" w:space="0" w:color="auto"/>
            <w:left w:val="none" w:sz="0" w:space="0" w:color="auto"/>
            <w:bottom w:val="none" w:sz="0" w:space="0" w:color="auto"/>
            <w:right w:val="none" w:sz="0" w:space="0" w:color="auto"/>
          </w:divBdr>
        </w:div>
        <w:div w:id="963385610">
          <w:marLeft w:val="480"/>
          <w:marRight w:val="0"/>
          <w:marTop w:val="0"/>
          <w:marBottom w:val="0"/>
          <w:divBdr>
            <w:top w:val="none" w:sz="0" w:space="0" w:color="auto"/>
            <w:left w:val="none" w:sz="0" w:space="0" w:color="auto"/>
            <w:bottom w:val="none" w:sz="0" w:space="0" w:color="auto"/>
            <w:right w:val="none" w:sz="0" w:space="0" w:color="auto"/>
          </w:divBdr>
        </w:div>
        <w:div w:id="842277785">
          <w:marLeft w:val="480"/>
          <w:marRight w:val="0"/>
          <w:marTop w:val="0"/>
          <w:marBottom w:val="0"/>
          <w:divBdr>
            <w:top w:val="none" w:sz="0" w:space="0" w:color="auto"/>
            <w:left w:val="none" w:sz="0" w:space="0" w:color="auto"/>
            <w:bottom w:val="none" w:sz="0" w:space="0" w:color="auto"/>
            <w:right w:val="none" w:sz="0" w:space="0" w:color="auto"/>
          </w:divBdr>
        </w:div>
      </w:divsChild>
    </w:div>
    <w:div w:id="838349354">
      <w:bodyDiv w:val="1"/>
      <w:marLeft w:val="0"/>
      <w:marRight w:val="0"/>
      <w:marTop w:val="0"/>
      <w:marBottom w:val="0"/>
      <w:divBdr>
        <w:top w:val="none" w:sz="0" w:space="0" w:color="auto"/>
        <w:left w:val="none" w:sz="0" w:space="0" w:color="auto"/>
        <w:bottom w:val="none" w:sz="0" w:space="0" w:color="auto"/>
        <w:right w:val="none" w:sz="0" w:space="0" w:color="auto"/>
      </w:divBdr>
    </w:div>
    <w:div w:id="838692436">
      <w:bodyDiv w:val="1"/>
      <w:marLeft w:val="0"/>
      <w:marRight w:val="0"/>
      <w:marTop w:val="0"/>
      <w:marBottom w:val="0"/>
      <w:divBdr>
        <w:top w:val="none" w:sz="0" w:space="0" w:color="auto"/>
        <w:left w:val="none" w:sz="0" w:space="0" w:color="auto"/>
        <w:bottom w:val="none" w:sz="0" w:space="0" w:color="auto"/>
        <w:right w:val="none" w:sz="0" w:space="0" w:color="auto"/>
      </w:divBdr>
    </w:div>
    <w:div w:id="840972726">
      <w:bodyDiv w:val="1"/>
      <w:marLeft w:val="0"/>
      <w:marRight w:val="0"/>
      <w:marTop w:val="0"/>
      <w:marBottom w:val="0"/>
      <w:divBdr>
        <w:top w:val="none" w:sz="0" w:space="0" w:color="auto"/>
        <w:left w:val="none" w:sz="0" w:space="0" w:color="auto"/>
        <w:bottom w:val="none" w:sz="0" w:space="0" w:color="auto"/>
        <w:right w:val="none" w:sz="0" w:space="0" w:color="auto"/>
      </w:divBdr>
      <w:divsChild>
        <w:div w:id="93482294">
          <w:marLeft w:val="480"/>
          <w:marRight w:val="0"/>
          <w:marTop w:val="0"/>
          <w:marBottom w:val="0"/>
          <w:divBdr>
            <w:top w:val="none" w:sz="0" w:space="0" w:color="auto"/>
            <w:left w:val="none" w:sz="0" w:space="0" w:color="auto"/>
            <w:bottom w:val="none" w:sz="0" w:space="0" w:color="auto"/>
            <w:right w:val="none" w:sz="0" w:space="0" w:color="auto"/>
          </w:divBdr>
        </w:div>
        <w:div w:id="1329554443">
          <w:marLeft w:val="480"/>
          <w:marRight w:val="0"/>
          <w:marTop w:val="0"/>
          <w:marBottom w:val="0"/>
          <w:divBdr>
            <w:top w:val="none" w:sz="0" w:space="0" w:color="auto"/>
            <w:left w:val="none" w:sz="0" w:space="0" w:color="auto"/>
            <w:bottom w:val="none" w:sz="0" w:space="0" w:color="auto"/>
            <w:right w:val="none" w:sz="0" w:space="0" w:color="auto"/>
          </w:divBdr>
        </w:div>
        <w:div w:id="631132650">
          <w:marLeft w:val="480"/>
          <w:marRight w:val="0"/>
          <w:marTop w:val="0"/>
          <w:marBottom w:val="0"/>
          <w:divBdr>
            <w:top w:val="none" w:sz="0" w:space="0" w:color="auto"/>
            <w:left w:val="none" w:sz="0" w:space="0" w:color="auto"/>
            <w:bottom w:val="none" w:sz="0" w:space="0" w:color="auto"/>
            <w:right w:val="none" w:sz="0" w:space="0" w:color="auto"/>
          </w:divBdr>
        </w:div>
        <w:div w:id="719669054">
          <w:marLeft w:val="480"/>
          <w:marRight w:val="0"/>
          <w:marTop w:val="0"/>
          <w:marBottom w:val="0"/>
          <w:divBdr>
            <w:top w:val="none" w:sz="0" w:space="0" w:color="auto"/>
            <w:left w:val="none" w:sz="0" w:space="0" w:color="auto"/>
            <w:bottom w:val="none" w:sz="0" w:space="0" w:color="auto"/>
            <w:right w:val="none" w:sz="0" w:space="0" w:color="auto"/>
          </w:divBdr>
        </w:div>
        <w:div w:id="794639467">
          <w:marLeft w:val="480"/>
          <w:marRight w:val="0"/>
          <w:marTop w:val="0"/>
          <w:marBottom w:val="0"/>
          <w:divBdr>
            <w:top w:val="none" w:sz="0" w:space="0" w:color="auto"/>
            <w:left w:val="none" w:sz="0" w:space="0" w:color="auto"/>
            <w:bottom w:val="none" w:sz="0" w:space="0" w:color="auto"/>
            <w:right w:val="none" w:sz="0" w:space="0" w:color="auto"/>
          </w:divBdr>
        </w:div>
        <w:div w:id="858636">
          <w:marLeft w:val="480"/>
          <w:marRight w:val="0"/>
          <w:marTop w:val="0"/>
          <w:marBottom w:val="0"/>
          <w:divBdr>
            <w:top w:val="none" w:sz="0" w:space="0" w:color="auto"/>
            <w:left w:val="none" w:sz="0" w:space="0" w:color="auto"/>
            <w:bottom w:val="none" w:sz="0" w:space="0" w:color="auto"/>
            <w:right w:val="none" w:sz="0" w:space="0" w:color="auto"/>
          </w:divBdr>
        </w:div>
        <w:div w:id="1050225431">
          <w:marLeft w:val="480"/>
          <w:marRight w:val="0"/>
          <w:marTop w:val="0"/>
          <w:marBottom w:val="0"/>
          <w:divBdr>
            <w:top w:val="none" w:sz="0" w:space="0" w:color="auto"/>
            <w:left w:val="none" w:sz="0" w:space="0" w:color="auto"/>
            <w:bottom w:val="none" w:sz="0" w:space="0" w:color="auto"/>
            <w:right w:val="none" w:sz="0" w:space="0" w:color="auto"/>
          </w:divBdr>
        </w:div>
        <w:div w:id="901214285">
          <w:marLeft w:val="480"/>
          <w:marRight w:val="0"/>
          <w:marTop w:val="0"/>
          <w:marBottom w:val="0"/>
          <w:divBdr>
            <w:top w:val="none" w:sz="0" w:space="0" w:color="auto"/>
            <w:left w:val="none" w:sz="0" w:space="0" w:color="auto"/>
            <w:bottom w:val="none" w:sz="0" w:space="0" w:color="auto"/>
            <w:right w:val="none" w:sz="0" w:space="0" w:color="auto"/>
          </w:divBdr>
        </w:div>
        <w:div w:id="1765346499">
          <w:marLeft w:val="480"/>
          <w:marRight w:val="0"/>
          <w:marTop w:val="0"/>
          <w:marBottom w:val="0"/>
          <w:divBdr>
            <w:top w:val="none" w:sz="0" w:space="0" w:color="auto"/>
            <w:left w:val="none" w:sz="0" w:space="0" w:color="auto"/>
            <w:bottom w:val="none" w:sz="0" w:space="0" w:color="auto"/>
            <w:right w:val="none" w:sz="0" w:space="0" w:color="auto"/>
          </w:divBdr>
        </w:div>
        <w:div w:id="817527605">
          <w:marLeft w:val="480"/>
          <w:marRight w:val="0"/>
          <w:marTop w:val="0"/>
          <w:marBottom w:val="0"/>
          <w:divBdr>
            <w:top w:val="none" w:sz="0" w:space="0" w:color="auto"/>
            <w:left w:val="none" w:sz="0" w:space="0" w:color="auto"/>
            <w:bottom w:val="none" w:sz="0" w:space="0" w:color="auto"/>
            <w:right w:val="none" w:sz="0" w:space="0" w:color="auto"/>
          </w:divBdr>
        </w:div>
        <w:div w:id="1077744864">
          <w:marLeft w:val="480"/>
          <w:marRight w:val="0"/>
          <w:marTop w:val="0"/>
          <w:marBottom w:val="0"/>
          <w:divBdr>
            <w:top w:val="none" w:sz="0" w:space="0" w:color="auto"/>
            <w:left w:val="none" w:sz="0" w:space="0" w:color="auto"/>
            <w:bottom w:val="none" w:sz="0" w:space="0" w:color="auto"/>
            <w:right w:val="none" w:sz="0" w:space="0" w:color="auto"/>
          </w:divBdr>
        </w:div>
        <w:div w:id="1938292979">
          <w:marLeft w:val="480"/>
          <w:marRight w:val="0"/>
          <w:marTop w:val="0"/>
          <w:marBottom w:val="0"/>
          <w:divBdr>
            <w:top w:val="none" w:sz="0" w:space="0" w:color="auto"/>
            <w:left w:val="none" w:sz="0" w:space="0" w:color="auto"/>
            <w:bottom w:val="none" w:sz="0" w:space="0" w:color="auto"/>
            <w:right w:val="none" w:sz="0" w:space="0" w:color="auto"/>
          </w:divBdr>
        </w:div>
        <w:div w:id="2111315760">
          <w:marLeft w:val="480"/>
          <w:marRight w:val="0"/>
          <w:marTop w:val="0"/>
          <w:marBottom w:val="0"/>
          <w:divBdr>
            <w:top w:val="none" w:sz="0" w:space="0" w:color="auto"/>
            <w:left w:val="none" w:sz="0" w:space="0" w:color="auto"/>
            <w:bottom w:val="none" w:sz="0" w:space="0" w:color="auto"/>
            <w:right w:val="none" w:sz="0" w:space="0" w:color="auto"/>
          </w:divBdr>
        </w:div>
        <w:div w:id="28454186">
          <w:marLeft w:val="480"/>
          <w:marRight w:val="0"/>
          <w:marTop w:val="0"/>
          <w:marBottom w:val="0"/>
          <w:divBdr>
            <w:top w:val="none" w:sz="0" w:space="0" w:color="auto"/>
            <w:left w:val="none" w:sz="0" w:space="0" w:color="auto"/>
            <w:bottom w:val="none" w:sz="0" w:space="0" w:color="auto"/>
            <w:right w:val="none" w:sz="0" w:space="0" w:color="auto"/>
          </w:divBdr>
        </w:div>
        <w:div w:id="1044214669">
          <w:marLeft w:val="480"/>
          <w:marRight w:val="0"/>
          <w:marTop w:val="0"/>
          <w:marBottom w:val="0"/>
          <w:divBdr>
            <w:top w:val="none" w:sz="0" w:space="0" w:color="auto"/>
            <w:left w:val="none" w:sz="0" w:space="0" w:color="auto"/>
            <w:bottom w:val="none" w:sz="0" w:space="0" w:color="auto"/>
            <w:right w:val="none" w:sz="0" w:space="0" w:color="auto"/>
          </w:divBdr>
        </w:div>
        <w:div w:id="402796786">
          <w:marLeft w:val="480"/>
          <w:marRight w:val="0"/>
          <w:marTop w:val="0"/>
          <w:marBottom w:val="0"/>
          <w:divBdr>
            <w:top w:val="none" w:sz="0" w:space="0" w:color="auto"/>
            <w:left w:val="none" w:sz="0" w:space="0" w:color="auto"/>
            <w:bottom w:val="none" w:sz="0" w:space="0" w:color="auto"/>
            <w:right w:val="none" w:sz="0" w:space="0" w:color="auto"/>
          </w:divBdr>
        </w:div>
        <w:div w:id="1409890060">
          <w:marLeft w:val="480"/>
          <w:marRight w:val="0"/>
          <w:marTop w:val="0"/>
          <w:marBottom w:val="0"/>
          <w:divBdr>
            <w:top w:val="none" w:sz="0" w:space="0" w:color="auto"/>
            <w:left w:val="none" w:sz="0" w:space="0" w:color="auto"/>
            <w:bottom w:val="none" w:sz="0" w:space="0" w:color="auto"/>
            <w:right w:val="none" w:sz="0" w:space="0" w:color="auto"/>
          </w:divBdr>
        </w:div>
        <w:div w:id="1698504282">
          <w:marLeft w:val="480"/>
          <w:marRight w:val="0"/>
          <w:marTop w:val="0"/>
          <w:marBottom w:val="0"/>
          <w:divBdr>
            <w:top w:val="none" w:sz="0" w:space="0" w:color="auto"/>
            <w:left w:val="none" w:sz="0" w:space="0" w:color="auto"/>
            <w:bottom w:val="none" w:sz="0" w:space="0" w:color="auto"/>
            <w:right w:val="none" w:sz="0" w:space="0" w:color="auto"/>
          </w:divBdr>
        </w:div>
        <w:div w:id="1653631766">
          <w:marLeft w:val="480"/>
          <w:marRight w:val="0"/>
          <w:marTop w:val="0"/>
          <w:marBottom w:val="0"/>
          <w:divBdr>
            <w:top w:val="none" w:sz="0" w:space="0" w:color="auto"/>
            <w:left w:val="none" w:sz="0" w:space="0" w:color="auto"/>
            <w:bottom w:val="none" w:sz="0" w:space="0" w:color="auto"/>
            <w:right w:val="none" w:sz="0" w:space="0" w:color="auto"/>
          </w:divBdr>
        </w:div>
        <w:div w:id="1446660135">
          <w:marLeft w:val="480"/>
          <w:marRight w:val="0"/>
          <w:marTop w:val="0"/>
          <w:marBottom w:val="0"/>
          <w:divBdr>
            <w:top w:val="none" w:sz="0" w:space="0" w:color="auto"/>
            <w:left w:val="none" w:sz="0" w:space="0" w:color="auto"/>
            <w:bottom w:val="none" w:sz="0" w:space="0" w:color="auto"/>
            <w:right w:val="none" w:sz="0" w:space="0" w:color="auto"/>
          </w:divBdr>
        </w:div>
        <w:div w:id="391275912">
          <w:marLeft w:val="480"/>
          <w:marRight w:val="0"/>
          <w:marTop w:val="0"/>
          <w:marBottom w:val="0"/>
          <w:divBdr>
            <w:top w:val="none" w:sz="0" w:space="0" w:color="auto"/>
            <w:left w:val="none" w:sz="0" w:space="0" w:color="auto"/>
            <w:bottom w:val="none" w:sz="0" w:space="0" w:color="auto"/>
            <w:right w:val="none" w:sz="0" w:space="0" w:color="auto"/>
          </w:divBdr>
        </w:div>
        <w:div w:id="817576620">
          <w:marLeft w:val="480"/>
          <w:marRight w:val="0"/>
          <w:marTop w:val="0"/>
          <w:marBottom w:val="0"/>
          <w:divBdr>
            <w:top w:val="none" w:sz="0" w:space="0" w:color="auto"/>
            <w:left w:val="none" w:sz="0" w:space="0" w:color="auto"/>
            <w:bottom w:val="none" w:sz="0" w:space="0" w:color="auto"/>
            <w:right w:val="none" w:sz="0" w:space="0" w:color="auto"/>
          </w:divBdr>
        </w:div>
        <w:div w:id="1763381087">
          <w:marLeft w:val="480"/>
          <w:marRight w:val="0"/>
          <w:marTop w:val="0"/>
          <w:marBottom w:val="0"/>
          <w:divBdr>
            <w:top w:val="none" w:sz="0" w:space="0" w:color="auto"/>
            <w:left w:val="none" w:sz="0" w:space="0" w:color="auto"/>
            <w:bottom w:val="none" w:sz="0" w:space="0" w:color="auto"/>
            <w:right w:val="none" w:sz="0" w:space="0" w:color="auto"/>
          </w:divBdr>
        </w:div>
        <w:div w:id="1320383982">
          <w:marLeft w:val="480"/>
          <w:marRight w:val="0"/>
          <w:marTop w:val="0"/>
          <w:marBottom w:val="0"/>
          <w:divBdr>
            <w:top w:val="none" w:sz="0" w:space="0" w:color="auto"/>
            <w:left w:val="none" w:sz="0" w:space="0" w:color="auto"/>
            <w:bottom w:val="none" w:sz="0" w:space="0" w:color="auto"/>
            <w:right w:val="none" w:sz="0" w:space="0" w:color="auto"/>
          </w:divBdr>
        </w:div>
        <w:div w:id="1450658503">
          <w:marLeft w:val="480"/>
          <w:marRight w:val="0"/>
          <w:marTop w:val="0"/>
          <w:marBottom w:val="0"/>
          <w:divBdr>
            <w:top w:val="none" w:sz="0" w:space="0" w:color="auto"/>
            <w:left w:val="none" w:sz="0" w:space="0" w:color="auto"/>
            <w:bottom w:val="none" w:sz="0" w:space="0" w:color="auto"/>
            <w:right w:val="none" w:sz="0" w:space="0" w:color="auto"/>
          </w:divBdr>
        </w:div>
        <w:div w:id="1325281535">
          <w:marLeft w:val="480"/>
          <w:marRight w:val="0"/>
          <w:marTop w:val="0"/>
          <w:marBottom w:val="0"/>
          <w:divBdr>
            <w:top w:val="none" w:sz="0" w:space="0" w:color="auto"/>
            <w:left w:val="none" w:sz="0" w:space="0" w:color="auto"/>
            <w:bottom w:val="none" w:sz="0" w:space="0" w:color="auto"/>
            <w:right w:val="none" w:sz="0" w:space="0" w:color="auto"/>
          </w:divBdr>
        </w:div>
        <w:div w:id="1219585575">
          <w:marLeft w:val="480"/>
          <w:marRight w:val="0"/>
          <w:marTop w:val="0"/>
          <w:marBottom w:val="0"/>
          <w:divBdr>
            <w:top w:val="none" w:sz="0" w:space="0" w:color="auto"/>
            <w:left w:val="none" w:sz="0" w:space="0" w:color="auto"/>
            <w:bottom w:val="none" w:sz="0" w:space="0" w:color="auto"/>
            <w:right w:val="none" w:sz="0" w:space="0" w:color="auto"/>
          </w:divBdr>
        </w:div>
        <w:div w:id="491798825">
          <w:marLeft w:val="480"/>
          <w:marRight w:val="0"/>
          <w:marTop w:val="0"/>
          <w:marBottom w:val="0"/>
          <w:divBdr>
            <w:top w:val="none" w:sz="0" w:space="0" w:color="auto"/>
            <w:left w:val="none" w:sz="0" w:space="0" w:color="auto"/>
            <w:bottom w:val="none" w:sz="0" w:space="0" w:color="auto"/>
            <w:right w:val="none" w:sz="0" w:space="0" w:color="auto"/>
          </w:divBdr>
        </w:div>
        <w:div w:id="1358387315">
          <w:marLeft w:val="480"/>
          <w:marRight w:val="0"/>
          <w:marTop w:val="0"/>
          <w:marBottom w:val="0"/>
          <w:divBdr>
            <w:top w:val="none" w:sz="0" w:space="0" w:color="auto"/>
            <w:left w:val="none" w:sz="0" w:space="0" w:color="auto"/>
            <w:bottom w:val="none" w:sz="0" w:space="0" w:color="auto"/>
            <w:right w:val="none" w:sz="0" w:space="0" w:color="auto"/>
          </w:divBdr>
        </w:div>
        <w:div w:id="1316569224">
          <w:marLeft w:val="480"/>
          <w:marRight w:val="0"/>
          <w:marTop w:val="0"/>
          <w:marBottom w:val="0"/>
          <w:divBdr>
            <w:top w:val="none" w:sz="0" w:space="0" w:color="auto"/>
            <w:left w:val="none" w:sz="0" w:space="0" w:color="auto"/>
            <w:bottom w:val="none" w:sz="0" w:space="0" w:color="auto"/>
            <w:right w:val="none" w:sz="0" w:space="0" w:color="auto"/>
          </w:divBdr>
        </w:div>
        <w:div w:id="1017661449">
          <w:marLeft w:val="480"/>
          <w:marRight w:val="0"/>
          <w:marTop w:val="0"/>
          <w:marBottom w:val="0"/>
          <w:divBdr>
            <w:top w:val="none" w:sz="0" w:space="0" w:color="auto"/>
            <w:left w:val="none" w:sz="0" w:space="0" w:color="auto"/>
            <w:bottom w:val="none" w:sz="0" w:space="0" w:color="auto"/>
            <w:right w:val="none" w:sz="0" w:space="0" w:color="auto"/>
          </w:divBdr>
        </w:div>
        <w:div w:id="716273077">
          <w:marLeft w:val="480"/>
          <w:marRight w:val="0"/>
          <w:marTop w:val="0"/>
          <w:marBottom w:val="0"/>
          <w:divBdr>
            <w:top w:val="none" w:sz="0" w:space="0" w:color="auto"/>
            <w:left w:val="none" w:sz="0" w:space="0" w:color="auto"/>
            <w:bottom w:val="none" w:sz="0" w:space="0" w:color="auto"/>
            <w:right w:val="none" w:sz="0" w:space="0" w:color="auto"/>
          </w:divBdr>
        </w:div>
        <w:div w:id="1470049458">
          <w:marLeft w:val="480"/>
          <w:marRight w:val="0"/>
          <w:marTop w:val="0"/>
          <w:marBottom w:val="0"/>
          <w:divBdr>
            <w:top w:val="none" w:sz="0" w:space="0" w:color="auto"/>
            <w:left w:val="none" w:sz="0" w:space="0" w:color="auto"/>
            <w:bottom w:val="none" w:sz="0" w:space="0" w:color="auto"/>
            <w:right w:val="none" w:sz="0" w:space="0" w:color="auto"/>
          </w:divBdr>
        </w:div>
        <w:div w:id="1043217994">
          <w:marLeft w:val="480"/>
          <w:marRight w:val="0"/>
          <w:marTop w:val="0"/>
          <w:marBottom w:val="0"/>
          <w:divBdr>
            <w:top w:val="none" w:sz="0" w:space="0" w:color="auto"/>
            <w:left w:val="none" w:sz="0" w:space="0" w:color="auto"/>
            <w:bottom w:val="none" w:sz="0" w:space="0" w:color="auto"/>
            <w:right w:val="none" w:sz="0" w:space="0" w:color="auto"/>
          </w:divBdr>
        </w:div>
        <w:div w:id="1054234173">
          <w:marLeft w:val="480"/>
          <w:marRight w:val="0"/>
          <w:marTop w:val="0"/>
          <w:marBottom w:val="0"/>
          <w:divBdr>
            <w:top w:val="none" w:sz="0" w:space="0" w:color="auto"/>
            <w:left w:val="none" w:sz="0" w:space="0" w:color="auto"/>
            <w:bottom w:val="none" w:sz="0" w:space="0" w:color="auto"/>
            <w:right w:val="none" w:sz="0" w:space="0" w:color="auto"/>
          </w:divBdr>
        </w:div>
        <w:div w:id="152336422">
          <w:marLeft w:val="480"/>
          <w:marRight w:val="0"/>
          <w:marTop w:val="0"/>
          <w:marBottom w:val="0"/>
          <w:divBdr>
            <w:top w:val="none" w:sz="0" w:space="0" w:color="auto"/>
            <w:left w:val="none" w:sz="0" w:space="0" w:color="auto"/>
            <w:bottom w:val="none" w:sz="0" w:space="0" w:color="auto"/>
            <w:right w:val="none" w:sz="0" w:space="0" w:color="auto"/>
          </w:divBdr>
        </w:div>
        <w:div w:id="57435280">
          <w:marLeft w:val="480"/>
          <w:marRight w:val="0"/>
          <w:marTop w:val="0"/>
          <w:marBottom w:val="0"/>
          <w:divBdr>
            <w:top w:val="none" w:sz="0" w:space="0" w:color="auto"/>
            <w:left w:val="none" w:sz="0" w:space="0" w:color="auto"/>
            <w:bottom w:val="none" w:sz="0" w:space="0" w:color="auto"/>
            <w:right w:val="none" w:sz="0" w:space="0" w:color="auto"/>
          </w:divBdr>
        </w:div>
        <w:div w:id="170342799">
          <w:marLeft w:val="480"/>
          <w:marRight w:val="0"/>
          <w:marTop w:val="0"/>
          <w:marBottom w:val="0"/>
          <w:divBdr>
            <w:top w:val="none" w:sz="0" w:space="0" w:color="auto"/>
            <w:left w:val="none" w:sz="0" w:space="0" w:color="auto"/>
            <w:bottom w:val="none" w:sz="0" w:space="0" w:color="auto"/>
            <w:right w:val="none" w:sz="0" w:space="0" w:color="auto"/>
          </w:divBdr>
        </w:div>
        <w:div w:id="765422316">
          <w:marLeft w:val="480"/>
          <w:marRight w:val="0"/>
          <w:marTop w:val="0"/>
          <w:marBottom w:val="0"/>
          <w:divBdr>
            <w:top w:val="none" w:sz="0" w:space="0" w:color="auto"/>
            <w:left w:val="none" w:sz="0" w:space="0" w:color="auto"/>
            <w:bottom w:val="none" w:sz="0" w:space="0" w:color="auto"/>
            <w:right w:val="none" w:sz="0" w:space="0" w:color="auto"/>
          </w:divBdr>
        </w:div>
        <w:div w:id="77674040">
          <w:marLeft w:val="480"/>
          <w:marRight w:val="0"/>
          <w:marTop w:val="0"/>
          <w:marBottom w:val="0"/>
          <w:divBdr>
            <w:top w:val="none" w:sz="0" w:space="0" w:color="auto"/>
            <w:left w:val="none" w:sz="0" w:space="0" w:color="auto"/>
            <w:bottom w:val="none" w:sz="0" w:space="0" w:color="auto"/>
            <w:right w:val="none" w:sz="0" w:space="0" w:color="auto"/>
          </w:divBdr>
        </w:div>
        <w:div w:id="286666613">
          <w:marLeft w:val="480"/>
          <w:marRight w:val="0"/>
          <w:marTop w:val="0"/>
          <w:marBottom w:val="0"/>
          <w:divBdr>
            <w:top w:val="none" w:sz="0" w:space="0" w:color="auto"/>
            <w:left w:val="none" w:sz="0" w:space="0" w:color="auto"/>
            <w:bottom w:val="none" w:sz="0" w:space="0" w:color="auto"/>
            <w:right w:val="none" w:sz="0" w:space="0" w:color="auto"/>
          </w:divBdr>
        </w:div>
        <w:div w:id="667948960">
          <w:marLeft w:val="480"/>
          <w:marRight w:val="0"/>
          <w:marTop w:val="0"/>
          <w:marBottom w:val="0"/>
          <w:divBdr>
            <w:top w:val="none" w:sz="0" w:space="0" w:color="auto"/>
            <w:left w:val="none" w:sz="0" w:space="0" w:color="auto"/>
            <w:bottom w:val="none" w:sz="0" w:space="0" w:color="auto"/>
            <w:right w:val="none" w:sz="0" w:space="0" w:color="auto"/>
          </w:divBdr>
        </w:div>
        <w:div w:id="2000378117">
          <w:marLeft w:val="480"/>
          <w:marRight w:val="0"/>
          <w:marTop w:val="0"/>
          <w:marBottom w:val="0"/>
          <w:divBdr>
            <w:top w:val="none" w:sz="0" w:space="0" w:color="auto"/>
            <w:left w:val="none" w:sz="0" w:space="0" w:color="auto"/>
            <w:bottom w:val="none" w:sz="0" w:space="0" w:color="auto"/>
            <w:right w:val="none" w:sz="0" w:space="0" w:color="auto"/>
          </w:divBdr>
        </w:div>
        <w:div w:id="1209495826">
          <w:marLeft w:val="480"/>
          <w:marRight w:val="0"/>
          <w:marTop w:val="0"/>
          <w:marBottom w:val="0"/>
          <w:divBdr>
            <w:top w:val="none" w:sz="0" w:space="0" w:color="auto"/>
            <w:left w:val="none" w:sz="0" w:space="0" w:color="auto"/>
            <w:bottom w:val="none" w:sz="0" w:space="0" w:color="auto"/>
            <w:right w:val="none" w:sz="0" w:space="0" w:color="auto"/>
          </w:divBdr>
        </w:div>
        <w:div w:id="2022706152">
          <w:marLeft w:val="480"/>
          <w:marRight w:val="0"/>
          <w:marTop w:val="0"/>
          <w:marBottom w:val="0"/>
          <w:divBdr>
            <w:top w:val="none" w:sz="0" w:space="0" w:color="auto"/>
            <w:left w:val="none" w:sz="0" w:space="0" w:color="auto"/>
            <w:bottom w:val="none" w:sz="0" w:space="0" w:color="auto"/>
            <w:right w:val="none" w:sz="0" w:space="0" w:color="auto"/>
          </w:divBdr>
        </w:div>
        <w:div w:id="1239755393">
          <w:marLeft w:val="480"/>
          <w:marRight w:val="0"/>
          <w:marTop w:val="0"/>
          <w:marBottom w:val="0"/>
          <w:divBdr>
            <w:top w:val="none" w:sz="0" w:space="0" w:color="auto"/>
            <w:left w:val="none" w:sz="0" w:space="0" w:color="auto"/>
            <w:bottom w:val="none" w:sz="0" w:space="0" w:color="auto"/>
            <w:right w:val="none" w:sz="0" w:space="0" w:color="auto"/>
          </w:divBdr>
        </w:div>
        <w:div w:id="801457564">
          <w:marLeft w:val="480"/>
          <w:marRight w:val="0"/>
          <w:marTop w:val="0"/>
          <w:marBottom w:val="0"/>
          <w:divBdr>
            <w:top w:val="none" w:sz="0" w:space="0" w:color="auto"/>
            <w:left w:val="none" w:sz="0" w:space="0" w:color="auto"/>
            <w:bottom w:val="none" w:sz="0" w:space="0" w:color="auto"/>
            <w:right w:val="none" w:sz="0" w:space="0" w:color="auto"/>
          </w:divBdr>
        </w:div>
        <w:div w:id="2119443875">
          <w:marLeft w:val="480"/>
          <w:marRight w:val="0"/>
          <w:marTop w:val="0"/>
          <w:marBottom w:val="0"/>
          <w:divBdr>
            <w:top w:val="none" w:sz="0" w:space="0" w:color="auto"/>
            <w:left w:val="none" w:sz="0" w:space="0" w:color="auto"/>
            <w:bottom w:val="none" w:sz="0" w:space="0" w:color="auto"/>
            <w:right w:val="none" w:sz="0" w:space="0" w:color="auto"/>
          </w:divBdr>
        </w:div>
        <w:div w:id="1926912994">
          <w:marLeft w:val="480"/>
          <w:marRight w:val="0"/>
          <w:marTop w:val="0"/>
          <w:marBottom w:val="0"/>
          <w:divBdr>
            <w:top w:val="none" w:sz="0" w:space="0" w:color="auto"/>
            <w:left w:val="none" w:sz="0" w:space="0" w:color="auto"/>
            <w:bottom w:val="none" w:sz="0" w:space="0" w:color="auto"/>
            <w:right w:val="none" w:sz="0" w:space="0" w:color="auto"/>
          </w:divBdr>
        </w:div>
        <w:div w:id="448166860">
          <w:marLeft w:val="480"/>
          <w:marRight w:val="0"/>
          <w:marTop w:val="0"/>
          <w:marBottom w:val="0"/>
          <w:divBdr>
            <w:top w:val="none" w:sz="0" w:space="0" w:color="auto"/>
            <w:left w:val="none" w:sz="0" w:space="0" w:color="auto"/>
            <w:bottom w:val="none" w:sz="0" w:space="0" w:color="auto"/>
            <w:right w:val="none" w:sz="0" w:space="0" w:color="auto"/>
          </w:divBdr>
        </w:div>
        <w:div w:id="1598369650">
          <w:marLeft w:val="480"/>
          <w:marRight w:val="0"/>
          <w:marTop w:val="0"/>
          <w:marBottom w:val="0"/>
          <w:divBdr>
            <w:top w:val="none" w:sz="0" w:space="0" w:color="auto"/>
            <w:left w:val="none" w:sz="0" w:space="0" w:color="auto"/>
            <w:bottom w:val="none" w:sz="0" w:space="0" w:color="auto"/>
            <w:right w:val="none" w:sz="0" w:space="0" w:color="auto"/>
          </w:divBdr>
        </w:div>
        <w:div w:id="1354918825">
          <w:marLeft w:val="480"/>
          <w:marRight w:val="0"/>
          <w:marTop w:val="0"/>
          <w:marBottom w:val="0"/>
          <w:divBdr>
            <w:top w:val="none" w:sz="0" w:space="0" w:color="auto"/>
            <w:left w:val="none" w:sz="0" w:space="0" w:color="auto"/>
            <w:bottom w:val="none" w:sz="0" w:space="0" w:color="auto"/>
            <w:right w:val="none" w:sz="0" w:space="0" w:color="auto"/>
          </w:divBdr>
        </w:div>
        <w:div w:id="1524635677">
          <w:marLeft w:val="480"/>
          <w:marRight w:val="0"/>
          <w:marTop w:val="0"/>
          <w:marBottom w:val="0"/>
          <w:divBdr>
            <w:top w:val="none" w:sz="0" w:space="0" w:color="auto"/>
            <w:left w:val="none" w:sz="0" w:space="0" w:color="auto"/>
            <w:bottom w:val="none" w:sz="0" w:space="0" w:color="auto"/>
            <w:right w:val="none" w:sz="0" w:space="0" w:color="auto"/>
          </w:divBdr>
        </w:div>
      </w:divsChild>
    </w:div>
    <w:div w:id="859003133">
      <w:bodyDiv w:val="1"/>
      <w:marLeft w:val="0"/>
      <w:marRight w:val="0"/>
      <w:marTop w:val="0"/>
      <w:marBottom w:val="0"/>
      <w:divBdr>
        <w:top w:val="none" w:sz="0" w:space="0" w:color="auto"/>
        <w:left w:val="none" w:sz="0" w:space="0" w:color="auto"/>
        <w:bottom w:val="none" w:sz="0" w:space="0" w:color="auto"/>
        <w:right w:val="none" w:sz="0" w:space="0" w:color="auto"/>
      </w:divBdr>
      <w:divsChild>
        <w:div w:id="1075274453">
          <w:marLeft w:val="480"/>
          <w:marRight w:val="0"/>
          <w:marTop w:val="0"/>
          <w:marBottom w:val="0"/>
          <w:divBdr>
            <w:top w:val="none" w:sz="0" w:space="0" w:color="auto"/>
            <w:left w:val="none" w:sz="0" w:space="0" w:color="auto"/>
            <w:bottom w:val="none" w:sz="0" w:space="0" w:color="auto"/>
            <w:right w:val="none" w:sz="0" w:space="0" w:color="auto"/>
          </w:divBdr>
        </w:div>
        <w:div w:id="615214927">
          <w:marLeft w:val="480"/>
          <w:marRight w:val="0"/>
          <w:marTop w:val="0"/>
          <w:marBottom w:val="0"/>
          <w:divBdr>
            <w:top w:val="none" w:sz="0" w:space="0" w:color="auto"/>
            <w:left w:val="none" w:sz="0" w:space="0" w:color="auto"/>
            <w:bottom w:val="none" w:sz="0" w:space="0" w:color="auto"/>
            <w:right w:val="none" w:sz="0" w:space="0" w:color="auto"/>
          </w:divBdr>
        </w:div>
        <w:div w:id="1531184237">
          <w:marLeft w:val="480"/>
          <w:marRight w:val="0"/>
          <w:marTop w:val="0"/>
          <w:marBottom w:val="0"/>
          <w:divBdr>
            <w:top w:val="none" w:sz="0" w:space="0" w:color="auto"/>
            <w:left w:val="none" w:sz="0" w:space="0" w:color="auto"/>
            <w:bottom w:val="none" w:sz="0" w:space="0" w:color="auto"/>
            <w:right w:val="none" w:sz="0" w:space="0" w:color="auto"/>
          </w:divBdr>
        </w:div>
        <w:div w:id="1673072094">
          <w:marLeft w:val="480"/>
          <w:marRight w:val="0"/>
          <w:marTop w:val="0"/>
          <w:marBottom w:val="0"/>
          <w:divBdr>
            <w:top w:val="none" w:sz="0" w:space="0" w:color="auto"/>
            <w:left w:val="none" w:sz="0" w:space="0" w:color="auto"/>
            <w:bottom w:val="none" w:sz="0" w:space="0" w:color="auto"/>
            <w:right w:val="none" w:sz="0" w:space="0" w:color="auto"/>
          </w:divBdr>
        </w:div>
        <w:div w:id="2112554019">
          <w:marLeft w:val="480"/>
          <w:marRight w:val="0"/>
          <w:marTop w:val="0"/>
          <w:marBottom w:val="0"/>
          <w:divBdr>
            <w:top w:val="none" w:sz="0" w:space="0" w:color="auto"/>
            <w:left w:val="none" w:sz="0" w:space="0" w:color="auto"/>
            <w:bottom w:val="none" w:sz="0" w:space="0" w:color="auto"/>
            <w:right w:val="none" w:sz="0" w:space="0" w:color="auto"/>
          </w:divBdr>
        </w:div>
        <w:div w:id="751395808">
          <w:marLeft w:val="480"/>
          <w:marRight w:val="0"/>
          <w:marTop w:val="0"/>
          <w:marBottom w:val="0"/>
          <w:divBdr>
            <w:top w:val="none" w:sz="0" w:space="0" w:color="auto"/>
            <w:left w:val="none" w:sz="0" w:space="0" w:color="auto"/>
            <w:bottom w:val="none" w:sz="0" w:space="0" w:color="auto"/>
            <w:right w:val="none" w:sz="0" w:space="0" w:color="auto"/>
          </w:divBdr>
        </w:div>
        <w:div w:id="678315277">
          <w:marLeft w:val="480"/>
          <w:marRight w:val="0"/>
          <w:marTop w:val="0"/>
          <w:marBottom w:val="0"/>
          <w:divBdr>
            <w:top w:val="none" w:sz="0" w:space="0" w:color="auto"/>
            <w:left w:val="none" w:sz="0" w:space="0" w:color="auto"/>
            <w:bottom w:val="none" w:sz="0" w:space="0" w:color="auto"/>
            <w:right w:val="none" w:sz="0" w:space="0" w:color="auto"/>
          </w:divBdr>
        </w:div>
        <w:div w:id="291985398">
          <w:marLeft w:val="480"/>
          <w:marRight w:val="0"/>
          <w:marTop w:val="0"/>
          <w:marBottom w:val="0"/>
          <w:divBdr>
            <w:top w:val="none" w:sz="0" w:space="0" w:color="auto"/>
            <w:left w:val="none" w:sz="0" w:space="0" w:color="auto"/>
            <w:bottom w:val="none" w:sz="0" w:space="0" w:color="auto"/>
            <w:right w:val="none" w:sz="0" w:space="0" w:color="auto"/>
          </w:divBdr>
        </w:div>
        <w:div w:id="153955476">
          <w:marLeft w:val="480"/>
          <w:marRight w:val="0"/>
          <w:marTop w:val="0"/>
          <w:marBottom w:val="0"/>
          <w:divBdr>
            <w:top w:val="none" w:sz="0" w:space="0" w:color="auto"/>
            <w:left w:val="none" w:sz="0" w:space="0" w:color="auto"/>
            <w:bottom w:val="none" w:sz="0" w:space="0" w:color="auto"/>
            <w:right w:val="none" w:sz="0" w:space="0" w:color="auto"/>
          </w:divBdr>
        </w:div>
        <w:div w:id="1015955887">
          <w:marLeft w:val="480"/>
          <w:marRight w:val="0"/>
          <w:marTop w:val="0"/>
          <w:marBottom w:val="0"/>
          <w:divBdr>
            <w:top w:val="none" w:sz="0" w:space="0" w:color="auto"/>
            <w:left w:val="none" w:sz="0" w:space="0" w:color="auto"/>
            <w:bottom w:val="none" w:sz="0" w:space="0" w:color="auto"/>
            <w:right w:val="none" w:sz="0" w:space="0" w:color="auto"/>
          </w:divBdr>
        </w:div>
        <w:div w:id="2058124174">
          <w:marLeft w:val="480"/>
          <w:marRight w:val="0"/>
          <w:marTop w:val="0"/>
          <w:marBottom w:val="0"/>
          <w:divBdr>
            <w:top w:val="none" w:sz="0" w:space="0" w:color="auto"/>
            <w:left w:val="none" w:sz="0" w:space="0" w:color="auto"/>
            <w:bottom w:val="none" w:sz="0" w:space="0" w:color="auto"/>
            <w:right w:val="none" w:sz="0" w:space="0" w:color="auto"/>
          </w:divBdr>
        </w:div>
        <w:div w:id="757598363">
          <w:marLeft w:val="480"/>
          <w:marRight w:val="0"/>
          <w:marTop w:val="0"/>
          <w:marBottom w:val="0"/>
          <w:divBdr>
            <w:top w:val="none" w:sz="0" w:space="0" w:color="auto"/>
            <w:left w:val="none" w:sz="0" w:space="0" w:color="auto"/>
            <w:bottom w:val="none" w:sz="0" w:space="0" w:color="auto"/>
            <w:right w:val="none" w:sz="0" w:space="0" w:color="auto"/>
          </w:divBdr>
        </w:div>
        <w:div w:id="698235513">
          <w:marLeft w:val="480"/>
          <w:marRight w:val="0"/>
          <w:marTop w:val="0"/>
          <w:marBottom w:val="0"/>
          <w:divBdr>
            <w:top w:val="none" w:sz="0" w:space="0" w:color="auto"/>
            <w:left w:val="none" w:sz="0" w:space="0" w:color="auto"/>
            <w:bottom w:val="none" w:sz="0" w:space="0" w:color="auto"/>
            <w:right w:val="none" w:sz="0" w:space="0" w:color="auto"/>
          </w:divBdr>
        </w:div>
        <w:div w:id="1217548674">
          <w:marLeft w:val="480"/>
          <w:marRight w:val="0"/>
          <w:marTop w:val="0"/>
          <w:marBottom w:val="0"/>
          <w:divBdr>
            <w:top w:val="none" w:sz="0" w:space="0" w:color="auto"/>
            <w:left w:val="none" w:sz="0" w:space="0" w:color="auto"/>
            <w:bottom w:val="none" w:sz="0" w:space="0" w:color="auto"/>
            <w:right w:val="none" w:sz="0" w:space="0" w:color="auto"/>
          </w:divBdr>
        </w:div>
        <w:div w:id="302582242">
          <w:marLeft w:val="480"/>
          <w:marRight w:val="0"/>
          <w:marTop w:val="0"/>
          <w:marBottom w:val="0"/>
          <w:divBdr>
            <w:top w:val="none" w:sz="0" w:space="0" w:color="auto"/>
            <w:left w:val="none" w:sz="0" w:space="0" w:color="auto"/>
            <w:bottom w:val="none" w:sz="0" w:space="0" w:color="auto"/>
            <w:right w:val="none" w:sz="0" w:space="0" w:color="auto"/>
          </w:divBdr>
        </w:div>
        <w:div w:id="661353206">
          <w:marLeft w:val="480"/>
          <w:marRight w:val="0"/>
          <w:marTop w:val="0"/>
          <w:marBottom w:val="0"/>
          <w:divBdr>
            <w:top w:val="none" w:sz="0" w:space="0" w:color="auto"/>
            <w:left w:val="none" w:sz="0" w:space="0" w:color="auto"/>
            <w:bottom w:val="none" w:sz="0" w:space="0" w:color="auto"/>
            <w:right w:val="none" w:sz="0" w:space="0" w:color="auto"/>
          </w:divBdr>
        </w:div>
        <w:div w:id="1753547634">
          <w:marLeft w:val="480"/>
          <w:marRight w:val="0"/>
          <w:marTop w:val="0"/>
          <w:marBottom w:val="0"/>
          <w:divBdr>
            <w:top w:val="none" w:sz="0" w:space="0" w:color="auto"/>
            <w:left w:val="none" w:sz="0" w:space="0" w:color="auto"/>
            <w:bottom w:val="none" w:sz="0" w:space="0" w:color="auto"/>
            <w:right w:val="none" w:sz="0" w:space="0" w:color="auto"/>
          </w:divBdr>
        </w:div>
        <w:div w:id="1186138037">
          <w:marLeft w:val="480"/>
          <w:marRight w:val="0"/>
          <w:marTop w:val="0"/>
          <w:marBottom w:val="0"/>
          <w:divBdr>
            <w:top w:val="none" w:sz="0" w:space="0" w:color="auto"/>
            <w:left w:val="none" w:sz="0" w:space="0" w:color="auto"/>
            <w:bottom w:val="none" w:sz="0" w:space="0" w:color="auto"/>
            <w:right w:val="none" w:sz="0" w:space="0" w:color="auto"/>
          </w:divBdr>
        </w:div>
        <w:div w:id="733547517">
          <w:marLeft w:val="480"/>
          <w:marRight w:val="0"/>
          <w:marTop w:val="0"/>
          <w:marBottom w:val="0"/>
          <w:divBdr>
            <w:top w:val="none" w:sz="0" w:space="0" w:color="auto"/>
            <w:left w:val="none" w:sz="0" w:space="0" w:color="auto"/>
            <w:bottom w:val="none" w:sz="0" w:space="0" w:color="auto"/>
            <w:right w:val="none" w:sz="0" w:space="0" w:color="auto"/>
          </w:divBdr>
        </w:div>
        <w:div w:id="1632128562">
          <w:marLeft w:val="480"/>
          <w:marRight w:val="0"/>
          <w:marTop w:val="0"/>
          <w:marBottom w:val="0"/>
          <w:divBdr>
            <w:top w:val="none" w:sz="0" w:space="0" w:color="auto"/>
            <w:left w:val="none" w:sz="0" w:space="0" w:color="auto"/>
            <w:bottom w:val="none" w:sz="0" w:space="0" w:color="auto"/>
            <w:right w:val="none" w:sz="0" w:space="0" w:color="auto"/>
          </w:divBdr>
        </w:div>
        <w:div w:id="1798374923">
          <w:marLeft w:val="480"/>
          <w:marRight w:val="0"/>
          <w:marTop w:val="0"/>
          <w:marBottom w:val="0"/>
          <w:divBdr>
            <w:top w:val="none" w:sz="0" w:space="0" w:color="auto"/>
            <w:left w:val="none" w:sz="0" w:space="0" w:color="auto"/>
            <w:bottom w:val="none" w:sz="0" w:space="0" w:color="auto"/>
            <w:right w:val="none" w:sz="0" w:space="0" w:color="auto"/>
          </w:divBdr>
        </w:div>
        <w:div w:id="1647390738">
          <w:marLeft w:val="480"/>
          <w:marRight w:val="0"/>
          <w:marTop w:val="0"/>
          <w:marBottom w:val="0"/>
          <w:divBdr>
            <w:top w:val="none" w:sz="0" w:space="0" w:color="auto"/>
            <w:left w:val="none" w:sz="0" w:space="0" w:color="auto"/>
            <w:bottom w:val="none" w:sz="0" w:space="0" w:color="auto"/>
            <w:right w:val="none" w:sz="0" w:space="0" w:color="auto"/>
          </w:divBdr>
        </w:div>
        <w:div w:id="730154050">
          <w:marLeft w:val="480"/>
          <w:marRight w:val="0"/>
          <w:marTop w:val="0"/>
          <w:marBottom w:val="0"/>
          <w:divBdr>
            <w:top w:val="none" w:sz="0" w:space="0" w:color="auto"/>
            <w:left w:val="none" w:sz="0" w:space="0" w:color="auto"/>
            <w:bottom w:val="none" w:sz="0" w:space="0" w:color="auto"/>
            <w:right w:val="none" w:sz="0" w:space="0" w:color="auto"/>
          </w:divBdr>
        </w:div>
        <w:div w:id="735323061">
          <w:marLeft w:val="480"/>
          <w:marRight w:val="0"/>
          <w:marTop w:val="0"/>
          <w:marBottom w:val="0"/>
          <w:divBdr>
            <w:top w:val="none" w:sz="0" w:space="0" w:color="auto"/>
            <w:left w:val="none" w:sz="0" w:space="0" w:color="auto"/>
            <w:bottom w:val="none" w:sz="0" w:space="0" w:color="auto"/>
            <w:right w:val="none" w:sz="0" w:space="0" w:color="auto"/>
          </w:divBdr>
        </w:div>
        <w:div w:id="1731465067">
          <w:marLeft w:val="480"/>
          <w:marRight w:val="0"/>
          <w:marTop w:val="0"/>
          <w:marBottom w:val="0"/>
          <w:divBdr>
            <w:top w:val="none" w:sz="0" w:space="0" w:color="auto"/>
            <w:left w:val="none" w:sz="0" w:space="0" w:color="auto"/>
            <w:bottom w:val="none" w:sz="0" w:space="0" w:color="auto"/>
            <w:right w:val="none" w:sz="0" w:space="0" w:color="auto"/>
          </w:divBdr>
        </w:div>
        <w:div w:id="161435965">
          <w:marLeft w:val="480"/>
          <w:marRight w:val="0"/>
          <w:marTop w:val="0"/>
          <w:marBottom w:val="0"/>
          <w:divBdr>
            <w:top w:val="none" w:sz="0" w:space="0" w:color="auto"/>
            <w:left w:val="none" w:sz="0" w:space="0" w:color="auto"/>
            <w:bottom w:val="none" w:sz="0" w:space="0" w:color="auto"/>
            <w:right w:val="none" w:sz="0" w:space="0" w:color="auto"/>
          </w:divBdr>
        </w:div>
        <w:div w:id="1097629367">
          <w:marLeft w:val="480"/>
          <w:marRight w:val="0"/>
          <w:marTop w:val="0"/>
          <w:marBottom w:val="0"/>
          <w:divBdr>
            <w:top w:val="none" w:sz="0" w:space="0" w:color="auto"/>
            <w:left w:val="none" w:sz="0" w:space="0" w:color="auto"/>
            <w:bottom w:val="none" w:sz="0" w:space="0" w:color="auto"/>
            <w:right w:val="none" w:sz="0" w:space="0" w:color="auto"/>
          </w:divBdr>
        </w:div>
        <w:div w:id="1560821275">
          <w:marLeft w:val="480"/>
          <w:marRight w:val="0"/>
          <w:marTop w:val="0"/>
          <w:marBottom w:val="0"/>
          <w:divBdr>
            <w:top w:val="none" w:sz="0" w:space="0" w:color="auto"/>
            <w:left w:val="none" w:sz="0" w:space="0" w:color="auto"/>
            <w:bottom w:val="none" w:sz="0" w:space="0" w:color="auto"/>
            <w:right w:val="none" w:sz="0" w:space="0" w:color="auto"/>
          </w:divBdr>
        </w:div>
        <w:div w:id="657617398">
          <w:marLeft w:val="480"/>
          <w:marRight w:val="0"/>
          <w:marTop w:val="0"/>
          <w:marBottom w:val="0"/>
          <w:divBdr>
            <w:top w:val="none" w:sz="0" w:space="0" w:color="auto"/>
            <w:left w:val="none" w:sz="0" w:space="0" w:color="auto"/>
            <w:bottom w:val="none" w:sz="0" w:space="0" w:color="auto"/>
            <w:right w:val="none" w:sz="0" w:space="0" w:color="auto"/>
          </w:divBdr>
        </w:div>
        <w:div w:id="170024894">
          <w:marLeft w:val="480"/>
          <w:marRight w:val="0"/>
          <w:marTop w:val="0"/>
          <w:marBottom w:val="0"/>
          <w:divBdr>
            <w:top w:val="none" w:sz="0" w:space="0" w:color="auto"/>
            <w:left w:val="none" w:sz="0" w:space="0" w:color="auto"/>
            <w:bottom w:val="none" w:sz="0" w:space="0" w:color="auto"/>
            <w:right w:val="none" w:sz="0" w:space="0" w:color="auto"/>
          </w:divBdr>
        </w:div>
        <w:div w:id="706489802">
          <w:marLeft w:val="480"/>
          <w:marRight w:val="0"/>
          <w:marTop w:val="0"/>
          <w:marBottom w:val="0"/>
          <w:divBdr>
            <w:top w:val="none" w:sz="0" w:space="0" w:color="auto"/>
            <w:left w:val="none" w:sz="0" w:space="0" w:color="auto"/>
            <w:bottom w:val="none" w:sz="0" w:space="0" w:color="auto"/>
            <w:right w:val="none" w:sz="0" w:space="0" w:color="auto"/>
          </w:divBdr>
        </w:div>
      </w:divsChild>
    </w:div>
    <w:div w:id="863635186">
      <w:bodyDiv w:val="1"/>
      <w:marLeft w:val="0"/>
      <w:marRight w:val="0"/>
      <w:marTop w:val="0"/>
      <w:marBottom w:val="0"/>
      <w:divBdr>
        <w:top w:val="none" w:sz="0" w:space="0" w:color="auto"/>
        <w:left w:val="none" w:sz="0" w:space="0" w:color="auto"/>
        <w:bottom w:val="none" w:sz="0" w:space="0" w:color="auto"/>
        <w:right w:val="none" w:sz="0" w:space="0" w:color="auto"/>
      </w:divBdr>
      <w:divsChild>
        <w:div w:id="1030644997">
          <w:marLeft w:val="480"/>
          <w:marRight w:val="0"/>
          <w:marTop w:val="0"/>
          <w:marBottom w:val="0"/>
          <w:divBdr>
            <w:top w:val="none" w:sz="0" w:space="0" w:color="auto"/>
            <w:left w:val="none" w:sz="0" w:space="0" w:color="auto"/>
            <w:bottom w:val="none" w:sz="0" w:space="0" w:color="auto"/>
            <w:right w:val="none" w:sz="0" w:space="0" w:color="auto"/>
          </w:divBdr>
        </w:div>
        <w:div w:id="520628915">
          <w:marLeft w:val="480"/>
          <w:marRight w:val="0"/>
          <w:marTop w:val="0"/>
          <w:marBottom w:val="0"/>
          <w:divBdr>
            <w:top w:val="none" w:sz="0" w:space="0" w:color="auto"/>
            <w:left w:val="none" w:sz="0" w:space="0" w:color="auto"/>
            <w:bottom w:val="none" w:sz="0" w:space="0" w:color="auto"/>
            <w:right w:val="none" w:sz="0" w:space="0" w:color="auto"/>
          </w:divBdr>
        </w:div>
        <w:div w:id="386219217">
          <w:marLeft w:val="480"/>
          <w:marRight w:val="0"/>
          <w:marTop w:val="0"/>
          <w:marBottom w:val="0"/>
          <w:divBdr>
            <w:top w:val="none" w:sz="0" w:space="0" w:color="auto"/>
            <w:left w:val="none" w:sz="0" w:space="0" w:color="auto"/>
            <w:bottom w:val="none" w:sz="0" w:space="0" w:color="auto"/>
            <w:right w:val="none" w:sz="0" w:space="0" w:color="auto"/>
          </w:divBdr>
        </w:div>
        <w:div w:id="914165379">
          <w:marLeft w:val="480"/>
          <w:marRight w:val="0"/>
          <w:marTop w:val="0"/>
          <w:marBottom w:val="0"/>
          <w:divBdr>
            <w:top w:val="none" w:sz="0" w:space="0" w:color="auto"/>
            <w:left w:val="none" w:sz="0" w:space="0" w:color="auto"/>
            <w:bottom w:val="none" w:sz="0" w:space="0" w:color="auto"/>
            <w:right w:val="none" w:sz="0" w:space="0" w:color="auto"/>
          </w:divBdr>
        </w:div>
        <w:div w:id="1402408781">
          <w:marLeft w:val="480"/>
          <w:marRight w:val="0"/>
          <w:marTop w:val="0"/>
          <w:marBottom w:val="0"/>
          <w:divBdr>
            <w:top w:val="none" w:sz="0" w:space="0" w:color="auto"/>
            <w:left w:val="none" w:sz="0" w:space="0" w:color="auto"/>
            <w:bottom w:val="none" w:sz="0" w:space="0" w:color="auto"/>
            <w:right w:val="none" w:sz="0" w:space="0" w:color="auto"/>
          </w:divBdr>
        </w:div>
        <w:div w:id="450438898">
          <w:marLeft w:val="480"/>
          <w:marRight w:val="0"/>
          <w:marTop w:val="0"/>
          <w:marBottom w:val="0"/>
          <w:divBdr>
            <w:top w:val="none" w:sz="0" w:space="0" w:color="auto"/>
            <w:left w:val="none" w:sz="0" w:space="0" w:color="auto"/>
            <w:bottom w:val="none" w:sz="0" w:space="0" w:color="auto"/>
            <w:right w:val="none" w:sz="0" w:space="0" w:color="auto"/>
          </w:divBdr>
        </w:div>
        <w:div w:id="365450469">
          <w:marLeft w:val="480"/>
          <w:marRight w:val="0"/>
          <w:marTop w:val="0"/>
          <w:marBottom w:val="0"/>
          <w:divBdr>
            <w:top w:val="none" w:sz="0" w:space="0" w:color="auto"/>
            <w:left w:val="none" w:sz="0" w:space="0" w:color="auto"/>
            <w:bottom w:val="none" w:sz="0" w:space="0" w:color="auto"/>
            <w:right w:val="none" w:sz="0" w:space="0" w:color="auto"/>
          </w:divBdr>
        </w:div>
        <w:div w:id="2090227087">
          <w:marLeft w:val="480"/>
          <w:marRight w:val="0"/>
          <w:marTop w:val="0"/>
          <w:marBottom w:val="0"/>
          <w:divBdr>
            <w:top w:val="none" w:sz="0" w:space="0" w:color="auto"/>
            <w:left w:val="none" w:sz="0" w:space="0" w:color="auto"/>
            <w:bottom w:val="none" w:sz="0" w:space="0" w:color="auto"/>
            <w:right w:val="none" w:sz="0" w:space="0" w:color="auto"/>
          </w:divBdr>
        </w:div>
        <w:div w:id="1940790902">
          <w:marLeft w:val="480"/>
          <w:marRight w:val="0"/>
          <w:marTop w:val="0"/>
          <w:marBottom w:val="0"/>
          <w:divBdr>
            <w:top w:val="none" w:sz="0" w:space="0" w:color="auto"/>
            <w:left w:val="none" w:sz="0" w:space="0" w:color="auto"/>
            <w:bottom w:val="none" w:sz="0" w:space="0" w:color="auto"/>
            <w:right w:val="none" w:sz="0" w:space="0" w:color="auto"/>
          </w:divBdr>
        </w:div>
        <w:div w:id="477575834">
          <w:marLeft w:val="480"/>
          <w:marRight w:val="0"/>
          <w:marTop w:val="0"/>
          <w:marBottom w:val="0"/>
          <w:divBdr>
            <w:top w:val="none" w:sz="0" w:space="0" w:color="auto"/>
            <w:left w:val="none" w:sz="0" w:space="0" w:color="auto"/>
            <w:bottom w:val="none" w:sz="0" w:space="0" w:color="auto"/>
            <w:right w:val="none" w:sz="0" w:space="0" w:color="auto"/>
          </w:divBdr>
        </w:div>
        <w:div w:id="1222597733">
          <w:marLeft w:val="480"/>
          <w:marRight w:val="0"/>
          <w:marTop w:val="0"/>
          <w:marBottom w:val="0"/>
          <w:divBdr>
            <w:top w:val="none" w:sz="0" w:space="0" w:color="auto"/>
            <w:left w:val="none" w:sz="0" w:space="0" w:color="auto"/>
            <w:bottom w:val="none" w:sz="0" w:space="0" w:color="auto"/>
            <w:right w:val="none" w:sz="0" w:space="0" w:color="auto"/>
          </w:divBdr>
        </w:div>
        <w:div w:id="810831386">
          <w:marLeft w:val="480"/>
          <w:marRight w:val="0"/>
          <w:marTop w:val="0"/>
          <w:marBottom w:val="0"/>
          <w:divBdr>
            <w:top w:val="none" w:sz="0" w:space="0" w:color="auto"/>
            <w:left w:val="none" w:sz="0" w:space="0" w:color="auto"/>
            <w:bottom w:val="none" w:sz="0" w:space="0" w:color="auto"/>
            <w:right w:val="none" w:sz="0" w:space="0" w:color="auto"/>
          </w:divBdr>
        </w:div>
        <w:div w:id="1825078349">
          <w:marLeft w:val="480"/>
          <w:marRight w:val="0"/>
          <w:marTop w:val="0"/>
          <w:marBottom w:val="0"/>
          <w:divBdr>
            <w:top w:val="none" w:sz="0" w:space="0" w:color="auto"/>
            <w:left w:val="none" w:sz="0" w:space="0" w:color="auto"/>
            <w:bottom w:val="none" w:sz="0" w:space="0" w:color="auto"/>
            <w:right w:val="none" w:sz="0" w:space="0" w:color="auto"/>
          </w:divBdr>
        </w:div>
        <w:div w:id="1178500260">
          <w:marLeft w:val="480"/>
          <w:marRight w:val="0"/>
          <w:marTop w:val="0"/>
          <w:marBottom w:val="0"/>
          <w:divBdr>
            <w:top w:val="none" w:sz="0" w:space="0" w:color="auto"/>
            <w:left w:val="none" w:sz="0" w:space="0" w:color="auto"/>
            <w:bottom w:val="none" w:sz="0" w:space="0" w:color="auto"/>
            <w:right w:val="none" w:sz="0" w:space="0" w:color="auto"/>
          </w:divBdr>
        </w:div>
        <w:div w:id="1407650219">
          <w:marLeft w:val="480"/>
          <w:marRight w:val="0"/>
          <w:marTop w:val="0"/>
          <w:marBottom w:val="0"/>
          <w:divBdr>
            <w:top w:val="none" w:sz="0" w:space="0" w:color="auto"/>
            <w:left w:val="none" w:sz="0" w:space="0" w:color="auto"/>
            <w:bottom w:val="none" w:sz="0" w:space="0" w:color="auto"/>
            <w:right w:val="none" w:sz="0" w:space="0" w:color="auto"/>
          </w:divBdr>
        </w:div>
        <w:div w:id="1617591276">
          <w:marLeft w:val="480"/>
          <w:marRight w:val="0"/>
          <w:marTop w:val="0"/>
          <w:marBottom w:val="0"/>
          <w:divBdr>
            <w:top w:val="none" w:sz="0" w:space="0" w:color="auto"/>
            <w:left w:val="none" w:sz="0" w:space="0" w:color="auto"/>
            <w:bottom w:val="none" w:sz="0" w:space="0" w:color="auto"/>
            <w:right w:val="none" w:sz="0" w:space="0" w:color="auto"/>
          </w:divBdr>
        </w:div>
        <w:div w:id="1287587804">
          <w:marLeft w:val="480"/>
          <w:marRight w:val="0"/>
          <w:marTop w:val="0"/>
          <w:marBottom w:val="0"/>
          <w:divBdr>
            <w:top w:val="none" w:sz="0" w:space="0" w:color="auto"/>
            <w:left w:val="none" w:sz="0" w:space="0" w:color="auto"/>
            <w:bottom w:val="none" w:sz="0" w:space="0" w:color="auto"/>
            <w:right w:val="none" w:sz="0" w:space="0" w:color="auto"/>
          </w:divBdr>
        </w:div>
        <w:div w:id="2101170230">
          <w:marLeft w:val="480"/>
          <w:marRight w:val="0"/>
          <w:marTop w:val="0"/>
          <w:marBottom w:val="0"/>
          <w:divBdr>
            <w:top w:val="none" w:sz="0" w:space="0" w:color="auto"/>
            <w:left w:val="none" w:sz="0" w:space="0" w:color="auto"/>
            <w:bottom w:val="none" w:sz="0" w:space="0" w:color="auto"/>
            <w:right w:val="none" w:sz="0" w:space="0" w:color="auto"/>
          </w:divBdr>
        </w:div>
        <w:div w:id="1458840462">
          <w:marLeft w:val="480"/>
          <w:marRight w:val="0"/>
          <w:marTop w:val="0"/>
          <w:marBottom w:val="0"/>
          <w:divBdr>
            <w:top w:val="none" w:sz="0" w:space="0" w:color="auto"/>
            <w:left w:val="none" w:sz="0" w:space="0" w:color="auto"/>
            <w:bottom w:val="none" w:sz="0" w:space="0" w:color="auto"/>
            <w:right w:val="none" w:sz="0" w:space="0" w:color="auto"/>
          </w:divBdr>
        </w:div>
        <w:div w:id="54206369">
          <w:marLeft w:val="480"/>
          <w:marRight w:val="0"/>
          <w:marTop w:val="0"/>
          <w:marBottom w:val="0"/>
          <w:divBdr>
            <w:top w:val="none" w:sz="0" w:space="0" w:color="auto"/>
            <w:left w:val="none" w:sz="0" w:space="0" w:color="auto"/>
            <w:bottom w:val="none" w:sz="0" w:space="0" w:color="auto"/>
            <w:right w:val="none" w:sz="0" w:space="0" w:color="auto"/>
          </w:divBdr>
        </w:div>
        <w:div w:id="88548272">
          <w:marLeft w:val="480"/>
          <w:marRight w:val="0"/>
          <w:marTop w:val="0"/>
          <w:marBottom w:val="0"/>
          <w:divBdr>
            <w:top w:val="none" w:sz="0" w:space="0" w:color="auto"/>
            <w:left w:val="none" w:sz="0" w:space="0" w:color="auto"/>
            <w:bottom w:val="none" w:sz="0" w:space="0" w:color="auto"/>
            <w:right w:val="none" w:sz="0" w:space="0" w:color="auto"/>
          </w:divBdr>
        </w:div>
        <w:div w:id="496309243">
          <w:marLeft w:val="480"/>
          <w:marRight w:val="0"/>
          <w:marTop w:val="0"/>
          <w:marBottom w:val="0"/>
          <w:divBdr>
            <w:top w:val="none" w:sz="0" w:space="0" w:color="auto"/>
            <w:left w:val="none" w:sz="0" w:space="0" w:color="auto"/>
            <w:bottom w:val="none" w:sz="0" w:space="0" w:color="auto"/>
            <w:right w:val="none" w:sz="0" w:space="0" w:color="auto"/>
          </w:divBdr>
        </w:div>
        <w:div w:id="418872476">
          <w:marLeft w:val="480"/>
          <w:marRight w:val="0"/>
          <w:marTop w:val="0"/>
          <w:marBottom w:val="0"/>
          <w:divBdr>
            <w:top w:val="none" w:sz="0" w:space="0" w:color="auto"/>
            <w:left w:val="none" w:sz="0" w:space="0" w:color="auto"/>
            <w:bottom w:val="none" w:sz="0" w:space="0" w:color="auto"/>
            <w:right w:val="none" w:sz="0" w:space="0" w:color="auto"/>
          </w:divBdr>
        </w:div>
        <w:div w:id="617639522">
          <w:marLeft w:val="480"/>
          <w:marRight w:val="0"/>
          <w:marTop w:val="0"/>
          <w:marBottom w:val="0"/>
          <w:divBdr>
            <w:top w:val="none" w:sz="0" w:space="0" w:color="auto"/>
            <w:left w:val="none" w:sz="0" w:space="0" w:color="auto"/>
            <w:bottom w:val="none" w:sz="0" w:space="0" w:color="auto"/>
            <w:right w:val="none" w:sz="0" w:space="0" w:color="auto"/>
          </w:divBdr>
        </w:div>
        <w:div w:id="1478062248">
          <w:marLeft w:val="480"/>
          <w:marRight w:val="0"/>
          <w:marTop w:val="0"/>
          <w:marBottom w:val="0"/>
          <w:divBdr>
            <w:top w:val="none" w:sz="0" w:space="0" w:color="auto"/>
            <w:left w:val="none" w:sz="0" w:space="0" w:color="auto"/>
            <w:bottom w:val="none" w:sz="0" w:space="0" w:color="auto"/>
            <w:right w:val="none" w:sz="0" w:space="0" w:color="auto"/>
          </w:divBdr>
        </w:div>
        <w:div w:id="1976443571">
          <w:marLeft w:val="480"/>
          <w:marRight w:val="0"/>
          <w:marTop w:val="0"/>
          <w:marBottom w:val="0"/>
          <w:divBdr>
            <w:top w:val="none" w:sz="0" w:space="0" w:color="auto"/>
            <w:left w:val="none" w:sz="0" w:space="0" w:color="auto"/>
            <w:bottom w:val="none" w:sz="0" w:space="0" w:color="auto"/>
            <w:right w:val="none" w:sz="0" w:space="0" w:color="auto"/>
          </w:divBdr>
        </w:div>
        <w:div w:id="1178276953">
          <w:marLeft w:val="480"/>
          <w:marRight w:val="0"/>
          <w:marTop w:val="0"/>
          <w:marBottom w:val="0"/>
          <w:divBdr>
            <w:top w:val="none" w:sz="0" w:space="0" w:color="auto"/>
            <w:left w:val="none" w:sz="0" w:space="0" w:color="auto"/>
            <w:bottom w:val="none" w:sz="0" w:space="0" w:color="auto"/>
            <w:right w:val="none" w:sz="0" w:space="0" w:color="auto"/>
          </w:divBdr>
        </w:div>
        <w:div w:id="364840564">
          <w:marLeft w:val="480"/>
          <w:marRight w:val="0"/>
          <w:marTop w:val="0"/>
          <w:marBottom w:val="0"/>
          <w:divBdr>
            <w:top w:val="none" w:sz="0" w:space="0" w:color="auto"/>
            <w:left w:val="none" w:sz="0" w:space="0" w:color="auto"/>
            <w:bottom w:val="none" w:sz="0" w:space="0" w:color="auto"/>
            <w:right w:val="none" w:sz="0" w:space="0" w:color="auto"/>
          </w:divBdr>
        </w:div>
        <w:div w:id="572475828">
          <w:marLeft w:val="480"/>
          <w:marRight w:val="0"/>
          <w:marTop w:val="0"/>
          <w:marBottom w:val="0"/>
          <w:divBdr>
            <w:top w:val="none" w:sz="0" w:space="0" w:color="auto"/>
            <w:left w:val="none" w:sz="0" w:space="0" w:color="auto"/>
            <w:bottom w:val="none" w:sz="0" w:space="0" w:color="auto"/>
            <w:right w:val="none" w:sz="0" w:space="0" w:color="auto"/>
          </w:divBdr>
        </w:div>
        <w:div w:id="582420898">
          <w:marLeft w:val="480"/>
          <w:marRight w:val="0"/>
          <w:marTop w:val="0"/>
          <w:marBottom w:val="0"/>
          <w:divBdr>
            <w:top w:val="none" w:sz="0" w:space="0" w:color="auto"/>
            <w:left w:val="none" w:sz="0" w:space="0" w:color="auto"/>
            <w:bottom w:val="none" w:sz="0" w:space="0" w:color="auto"/>
            <w:right w:val="none" w:sz="0" w:space="0" w:color="auto"/>
          </w:divBdr>
        </w:div>
        <w:div w:id="682127447">
          <w:marLeft w:val="480"/>
          <w:marRight w:val="0"/>
          <w:marTop w:val="0"/>
          <w:marBottom w:val="0"/>
          <w:divBdr>
            <w:top w:val="none" w:sz="0" w:space="0" w:color="auto"/>
            <w:left w:val="none" w:sz="0" w:space="0" w:color="auto"/>
            <w:bottom w:val="none" w:sz="0" w:space="0" w:color="auto"/>
            <w:right w:val="none" w:sz="0" w:space="0" w:color="auto"/>
          </w:divBdr>
        </w:div>
        <w:div w:id="1864051431">
          <w:marLeft w:val="480"/>
          <w:marRight w:val="0"/>
          <w:marTop w:val="0"/>
          <w:marBottom w:val="0"/>
          <w:divBdr>
            <w:top w:val="none" w:sz="0" w:space="0" w:color="auto"/>
            <w:left w:val="none" w:sz="0" w:space="0" w:color="auto"/>
            <w:bottom w:val="none" w:sz="0" w:space="0" w:color="auto"/>
            <w:right w:val="none" w:sz="0" w:space="0" w:color="auto"/>
          </w:divBdr>
        </w:div>
        <w:div w:id="2025937975">
          <w:marLeft w:val="480"/>
          <w:marRight w:val="0"/>
          <w:marTop w:val="0"/>
          <w:marBottom w:val="0"/>
          <w:divBdr>
            <w:top w:val="none" w:sz="0" w:space="0" w:color="auto"/>
            <w:left w:val="none" w:sz="0" w:space="0" w:color="auto"/>
            <w:bottom w:val="none" w:sz="0" w:space="0" w:color="auto"/>
            <w:right w:val="none" w:sz="0" w:space="0" w:color="auto"/>
          </w:divBdr>
        </w:div>
        <w:div w:id="1000742231">
          <w:marLeft w:val="480"/>
          <w:marRight w:val="0"/>
          <w:marTop w:val="0"/>
          <w:marBottom w:val="0"/>
          <w:divBdr>
            <w:top w:val="none" w:sz="0" w:space="0" w:color="auto"/>
            <w:left w:val="none" w:sz="0" w:space="0" w:color="auto"/>
            <w:bottom w:val="none" w:sz="0" w:space="0" w:color="auto"/>
            <w:right w:val="none" w:sz="0" w:space="0" w:color="auto"/>
          </w:divBdr>
        </w:div>
        <w:div w:id="868764538">
          <w:marLeft w:val="480"/>
          <w:marRight w:val="0"/>
          <w:marTop w:val="0"/>
          <w:marBottom w:val="0"/>
          <w:divBdr>
            <w:top w:val="none" w:sz="0" w:space="0" w:color="auto"/>
            <w:left w:val="none" w:sz="0" w:space="0" w:color="auto"/>
            <w:bottom w:val="none" w:sz="0" w:space="0" w:color="auto"/>
            <w:right w:val="none" w:sz="0" w:space="0" w:color="auto"/>
          </w:divBdr>
        </w:div>
        <w:div w:id="453132555">
          <w:marLeft w:val="480"/>
          <w:marRight w:val="0"/>
          <w:marTop w:val="0"/>
          <w:marBottom w:val="0"/>
          <w:divBdr>
            <w:top w:val="none" w:sz="0" w:space="0" w:color="auto"/>
            <w:left w:val="none" w:sz="0" w:space="0" w:color="auto"/>
            <w:bottom w:val="none" w:sz="0" w:space="0" w:color="auto"/>
            <w:right w:val="none" w:sz="0" w:space="0" w:color="auto"/>
          </w:divBdr>
        </w:div>
        <w:div w:id="1675691423">
          <w:marLeft w:val="480"/>
          <w:marRight w:val="0"/>
          <w:marTop w:val="0"/>
          <w:marBottom w:val="0"/>
          <w:divBdr>
            <w:top w:val="none" w:sz="0" w:space="0" w:color="auto"/>
            <w:left w:val="none" w:sz="0" w:space="0" w:color="auto"/>
            <w:bottom w:val="none" w:sz="0" w:space="0" w:color="auto"/>
            <w:right w:val="none" w:sz="0" w:space="0" w:color="auto"/>
          </w:divBdr>
        </w:div>
        <w:div w:id="594362956">
          <w:marLeft w:val="480"/>
          <w:marRight w:val="0"/>
          <w:marTop w:val="0"/>
          <w:marBottom w:val="0"/>
          <w:divBdr>
            <w:top w:val="none" w:sz="0" w:space="0" w:color="auto"/>
            <w:left w:val="none" w:sz="0" w:space="0" w:color="auto"/>
            <w:bottom w:val="none" w:sz="0" w:space="0" w:color="auto"/>
            <w:right w:val="none" w:sz="0" w:space="0" w:color="auto"/>
          </w:divBdr>
        </w:div>
        <w:div w:id="19666034">
          <w:marLeft w:val="480"/>
          <w:marRight w:val="0"/>
          <w:marTop w:val="0"/>
          <w:marBottom w:val="0"/>
          <w:divBdr>
            <w:top w:val="none" w:sz="0" w:space="0" w:color="auto"/>
            <w:left w:val="none" w:sz="0" w:space="0" w:color="auto"/>
            <w:bottom w:val="none" w:sz="0" w:space="0" w:color="auto"/>
            <w:right w:val="none" w:sz="0" w:space="0" w:color="auto"/>
          </w:divBdr>
        </w:div>
        <w:div w:id="1452430421">
          <w:marLeft w:val="480"/>
          <w:marRight w:val="0"/>
          <w:marTop w:val="0"/>
          <w:marBottom w:val="0"/>
          <w:divBdr>
            <w:top w:val="none" w:sz="0" w:space="0" w:color="auto"/>
            <w:left w:val="none" w:sz="0" w:space="0" w:color="auto"/>
            <w:bottom w:val="none" w:sz="0" w:space="0" w:color="auto"/>
            <w:right w:val="none" w:sz="0" w:space="0" w:color="auto"/>
          </w:divBdr>
        </w:div>
        <w:div w:id="1554728223">
          <w:marLeft w:val="480"/>
          <w:marRight w:val="0"/>
          <w:marTop w:val="0"/>
          <w:marBottom w:val="0"/>
          <w:divBdr>
            <w:top w:val="none" w:sz="0" w:space="0" w:color="auto"/>
            <w:left w:val="none" w:sz="0" w:space="0" w:color="auto"/>
            <w:bottom w:val="none" w:sz="0" w:space="0" w:color="auto"/>
            <w:right w:val="none" w:sz="0" w:space="0" w:color="auto"/>
          </w:divBdr>
        </w:div>
        <w:div w:id="1236937395">
          <w:marLeft w:val="480"/>
          <w:marRight w:val="0"/>
          <w:marTop w:val="0"/>
          <w:marBottom w:val="0"/>
          <w:divBdr>
            <w:top w:val="none" w:sz="0" w:space="0" w:color="auto"/>
            <w:left w:val="none" w:sz="0" w:space="0" w:color="auto"/>
            <w:bottom w:val="none" w:sz="0" w:space="0" w:color="auto"/>
            <w:right w:val="none" w:sz="0" w:space="0" w:color="auto"/>
          </w:divBdr>
        </w:div>
        <w:div w:id="843672018">
          <w:marLeft w:val="480"/>
          <w:marRight w:val="0"/>
          <w:marTop w:val="0"/>
          <w:marBottom w:val="0"/>
          <w:divBdr>
            <w:top w:val="none" w:sz="0" w:space="0" w:color="auto"/>
            <w:left w:val="none" w:sz="0" w:space="0" w:color="auto"/>
            <w:bottom w:val="none" w:sz="0" w:space="0" w:color="auto"/>
            <w:right w:val="none" w:sz="0" w:space="0" w:color="auto"/>
          </w:divBdr>
        </w:div>
        <w:div w:id="1154179507">
          <w:marLeft w:val="480"/>
          <w:marRight w:val="0"/>
          <w:marTop w:val="0"/>
          <w:marBottom w:val="0"/>
          <w:divBdr>
            <w:top w:val="none" w:sz="0" w:space="0" w:color="auto"/>
            <w:left w:val="none" w:sz="0" w:space="0" w:color="auto"/>
            <w:bottom w:val="none" w:sz="0" w:space="0" w:color="auto"/>
            <w:right w:val="none" w:sz="0" w:space="0" w:color="auto"/>
          </w:divBdr>
        </w:div>
        <w:div w:id="973372256">
          <w:marLeft w:val="480"/>
          <w:marRight w:val="0"/>
          <w:marTop w:val="0"/>
          <w:marBottom w:val="0"/>
          <w:divBdr>
            <w:top w:val="none" w:sz="0" w:space="0" w:color="auto"/>
            <w:left w:val="none" w:sz="0" w:space="0" w:color="auto"/>
            <w:bottom w:val="none" w:sz="0" w:space="0" w:color="auto"/>
            <w:right w:val="none" w:sz="0" w:space="0" w:color="auto"/>
          </w:divBdr>
        </w:div>
        <w:div w:id="1254362642">
          <w:marLeft w:val="480"/>
          <w:marRight w:val="0"/>
          <w:marTop w:val="0"/>
          <w:marBottom w:val="0"/>
          <w:divBdr>
            <w:top w:val="none" w:sz="0" w:space="0" w:color="auto"/>
            <w:left w:val="none" w:sz="0" w:space="0" w:color="auto"/>
            <w:bottom w:val="none" w:sz="0" w:space="0" w:color="auto"/>
            <w:right w:val="none" w:sz="0" w:space="0" w:color="auto"/>
          </w:divBdr>
        </w:div>
        <w:div w:id="1666738328">
          <w:marLeft w:val="480"/>
          <w:marRight w:val="0"/>
          <w:marTop w:val="0"/>
          <w:marBottom w:val="0"/>
          <w:divBdr>
            <w:top w:val="none" w:sz="0" w:space="0" w:color="auto"/>
            <w:left w:val="none" w:sz="0" w:space="0" w:color="auto"/>
            <w:bottom w:val="none" w:sz="0" w:space="0" w:color="auto"/>
            <w:right w:val="none" w:sz="0" w:space="0" w:color="auto"/>
          </w:divBdr>
        </w:div>
      </w:divsChild>
    </w:div>
    <w:div w:id="866068547">
      <w:bodyDiv w:val="1"/>
      <w:marLeft w:val="0"/>
      <w:marRight w:val="0"/>
      <w:marTop w:val="0"/>
      <w:marBottom w:val="0"/>
      <w:divBdr>
        <w:top w:val="none" w:sz="0" w:space="0" w:color="auto"/>
        <w:left w:val="none" w:sz="0" w:space="0" w:color="auto"/>
        <w:bottom w:val="none" w:sz="0" w:space="0" w:color="auto"/>
        <w:right w:val="none" w:sz="0" w:space="0" w:color="auto"/>
      </w:divBdr>
    </w:div>
    <w:div w:id="885870700">
      <w:bodyDiv w:val="1"/>
      <w:marLeft w:val="0"/>
      <w:marRight w:val="0"/>
      <w:marTop w:val="0"/>
      <w:marBottom w:val="0"/>
      <w:divBdr>
        <w:top w:val="none" w:sz="0" w:space="0" w:color="auto"/>
        <w:left w:val="none" w:sz="0" w:space="0" w:color="auto"/>
        <w:bottom w:val="none" w:sz="0" w:space="0" w:color="auto"/>
        <w:right w:val="none" w:sz="0" w:space="0" w:color="auto"/>
      </w:divBdr>
    </w:div>
    <w:div w:id="887648073">
      <w:bodyDiv w:val="1"/>
      <w:marLeft w:val="0"/>
      <w:marRight w:val="0"/>
      <w:marTop w:val="0"/>
      <w:marBottom w:val="0"/>
      <w:divBdr>
        <w:top w:val="none" w:sz="0" w:space="0" w:color="auto"/>
        <w:left w:val="none" w:sz="0" w:space="0" w:color="auto"/>
        <w:bottom w:val="none" w:sz="0" w:space="0" w:color="auto"/>
        <w:right w:val="none" w:sz="0" w:space="0" w:color="auto"/>
      </w:divBdr>
    </w:div>
    <w:div w:id="894462915">
      <w:bodyDiv w:val="1"/>
      <w:marLeft w:val="0"/>
      <w:marRight w:val="0"/>
      <w:marTop w:val="0"/>
      <w:marBottom w:val="0"/>
      <w:divBdr>
        <w:top w:val="none" w:sz="0" w:space="0" w:color="auto"/>
        <w:left w:val="none" w:sz="0" w:space="0" w:color="auto"/>
        <w:bottom w:val="none" w:sz="0" w:space="0" w:color="auto"/>
        <w:right w:val="none" w:sz="0" w:space="0" w:color="auto"/>
      </w:divBdr>
    </w:div>
    <w:div w:id="910580821">
      <w:bodyDiv w:val="1"/>
      <w:marLeft w:val="0"/>
      <w:marRight w:val="0"/>
      <w:marTop w:val="0"/>
      <w:marBottom w:val="0"/>
      <w:divBdr>
        <w:top w:val="none" w:sz="0" w:space="0" w:color="auto"/>
        <w:left w:val="none" w:sz="0" w:space="0" w:color="auto"/>
        <w:bottom w:val="none" w:sz="0" w:space="0" w:color="auto"/>
        <w:right w:val="none" w:sz="0" w:space="0" w:color="auto"/>
      </w:divBdr>
    </w:div>
    <w:div w:id="911233557">
      <w:bodyDiv w:val="1"/>
      <w:marLeft w:val="0"/>
      <w:marRight w:val="0"/>
      <w:marTop w:val="0"/>
      <w:marBottom w:val="0"/>
      <w:divBdr>
        <w:top w:val="none" w:sz="0" w:space="0" w:color="auto"/>
        <w:left w:val="none" w:sz="0" w:space="0" w:color="auto"/>
        <w:bottom w:val="none" w:sz="0" w:space="0" w:color="auto"/>
        <w:right w:val="none" w:sz="0" w:space="0" w:color="auto"/>
      </w:divBdr>
      <w:divsChild>
        <w:div w:id="1421297253">
          <w:marLeft w:val="480"/>
          <w:marRight w:val="0"/>
          <w:marTop w:val="0"/>
          <w:marBottom w:val="0"/>
          <w:divBdr>
            <w:top w:val="none" w:sz="0" w:space="0" w:color="auto"/>
            <w:left w:val="none" w:sz="0" w:space="0" w:color="auto"/>
            <w:bottom w:val="none" w:sz="0" w:space="0" w:color="auto"/>
            <w:right w:val="none" w:sz="0" w:space="0" w:color="auto"/>
          </w:divBdr>
        </w:div>
        <w:div w:id="808471405">
          <w:marLeft w:val="480"/>
          <w:marRight w:val="0"/>
          <w:marTop w:val="0"/>
          <w:marBottom w:val="0"/>
          <w:divBdr>
            <w:top w:val="none" w:sz="0" w:space="0" w:color="auto"/>
            <w:left w:val="none" w:sz="0" w:space="0" w:color="auto"/>
            <w:bottom w:val="none" w:sz="0" w:space="0" w:color="auto"/>
            <w:right w:val="none" w:sz="0" w:space="0" w:color="auto"/>
          </w:divBdr>
        </w:div>
        <w:div w:id="1045980168">
          <w:marLeft w:val="480"/>
          <w:marRight w:val="0"/>
          <w:marTop w:val="0"/>
          <w:marBottom w:val="0"/>
          <w:divBdr>
            <w:top w:val="none" w:sz="0" w:space="0" w:color="auto"/>
            <w:left w:val="none" w:sz="0" w:space="0" w:color="auto"/>
            <w:bottom w:val="none" w:sz="0" w:space="0" w:color="auto"/>
            <w:right w:val="none" w:sz="0" w:space="0" w:color="auto"/>
          </w:divBdr>
        </w:div>
        <w:div w:id="529879267">
          <w:marLeft w:val="480"/>
          <w:marRight w:val="0"/>
          <w:marTop w:val="0"/>
          <w:marBottom w:val="0"/>
          <w:divBdr>
            <w:top w:val="none" w:sz="0" w:space="0" w:color="auto"/>
            <w:left w:val="none" w:sz="0" w:space="0" w:color="auto"/>
            <w:bottom w:val="none" w:sz="0" w:space="0" w:color="auto"/>
            <w:right w:val="none" w:sz="0" w:space="0" w:color="auto"/>
          </w:divBdr>
        </w:div>
        <w:div w:id="643631064">
          <w:marLeft w:val="480"/>
          <w:marRight w:val="0"/>
          <w:marTop w:val="0"/>
          <w:marBottom w:val="0"/>
          <w:divBdr>
            <w:top w:val="none" w:sz="0" w:space="0" w:color="auto"/>
            <w:left w:val="none" w:sz="0" w:space="0" w:color="auto"/>
            <w:bottom w:val="none" w:sz="0" w:space="0" w:color="auto"/>
            <w:right w:val="none" w:sz="0" w:space="0" w:color="auto"/>
          </w:divBdr>
        </w:div>
        <w:div w:id="1824271316">
          <w:marLeft w:val="480"/>
          <w:marRight w:val="0"/>
          <w:marTop w:val="0"/>
          <w:marBottom w:val="0"/>
          <w:divBdr>
            <w:top w:val="none" w:sz="0" w:space="0" w:color="auto"/>
            <w:left w:val="none" w:sz="0" w:space="0" w:color="auto"/>
            <w:bottom w:val="none" w:sz="0" w:space="0" w:color="auto"/>
            <w:right w:val="none" w:sz="0" w:space="0" w:color="auto"/>
          </w:divBdr>
        </w:div>
        <w:div w:id="2133093087">
          <w:marLeft w:val="480"/>
          <w:marRight w:val="0"/>
          <w:marTop w:val="0"/>
          <w:marBottom w:val="0"/>
          <w:divBdr>
            <w:top w:val="none" w:sz="0" w:space="0" w:color="auto"/>
            <w:left w:val="none" w:sz="0" w:space="0" w:color="auto"/>
            <w:bottom w:val="none" w:sz="0" w:space="0" w:color="auto"/>
            <w:right w:val="none" w:sz="0" w:space="0" w:color="auto"/>
          </w:divBdr>
        </w:div>
        <w:div w:id="33115537">
          <w:marLeft w:val="480"/>
          <w:marRight w:val="0"/>
          <w:marTop w:val="0"/>
          <w:marBottom w:val="0"/>
          <w:divBdr>
            <w:top w:val="none" w:sz="0" w:space="0" w:color="auto"/>
            <w:left w:val="none" w:sz="0" w:space="0" w:color="auto"/>
            <w:bottom w:val="none" w:sz="0" w:space="0" w:color="auto"/>
            <w:right w:val="none" w:sz="0" w:space="0" w:color="auto"/>
          </w:divBdr>
        </w:div>
        <w:div w:id="1457337357">
          <w:marLeft w:val="480"/>
          <w:marRight w:val="0"/>
          <w:marTop w:val="0"/>
          <w:marBottom w:val="0"/>
          <w:divBdr>
            <w:top w:val="none" w:sz="0" w:space="0" w:color="auto"/>
            <w:left w:val="none" w:sz="0" w:space="0" w:color="auto"/>
            <w:bottom w:val="none" w:sz="0" w:space="0" w:color="auto"/>
            <w:right w:val="none" w:sz="0" w:space="0" w:color="auto"/>
          </w:divBdr>
        </w:div>
        <w:div w:id="1810827381">
          <w:marLeft w:val="480"/>
          <w:marRight w:val="0"/>
          <w:marTop w:val="0"/>
          <w:marBottom w:val="0"/>
          <w:divBdr>
            <w:top w:val="none" w:sz="0" w:space="0" w:color="auto"/>
            <w:left w:val="none" w:sz="0" w:space="0" w:color="auto"/>
            <w:bottom w:val="none" w:sz="0" w:space="0" w:color="auto"/>
            <w:right w:val="none" w:sz="0" w:space="0" w:color="auto"/>
          </w:divBdr>
        </w:div>
        <w:div w:id="1829859798">
          <w:marLeft w:val="480"/>
          <w:marRight w:val="0"/>
          <w:marTop w:val="0"/>
          <w:marBottom w:val="0"/>
          <w:divBdr>
            <w:top w:val="none" w:sz="0" w:space="0" w:color="auto"/>
            <w:left w:val="none" w:sz="0" w:space="0" w:color="auto"/>
            <w:bottom w:val="none" w:sz="0" w:space="0" w:color="auto"/>
            <w:right w:val="none" w:sz="0" w:space="0" w:color="auto"/>
          </w:divBdr>
        </w:div>
        <w:div w:id="1307006496">
          <w:marLeft w:val="480"/>
          <w:marRight w:val="0"/>
          <w:marTop w:val="0"/>
          <w:marBottom w:val="0"/>
          <w:divBdr>
            <w:top w:val="none" w:sz="0" w:space="0" w:color="auto"/>
            <w:left w:val="none" w:sz="0" w:space="0" w:color="auto"/>
            <w:bottom w:val="none" w:sz="0" w:space="0" w:color="auto"/>
            <w:right w:val="none" w:sz="0" w:space="0" w:color="auto"/>
          </w:divBdr>
        </w:div>
        <w:div w:id="655571330">
          <w:marLeft w:val="480"/>
          <w:marRight w:val="0"/>
          <w:marTop w:val="0"/>
          <w:marBottom w:val="0"/>
          <w:divBdr>
            <w:top w:val="none" w:sz="0" w:space="0" w:color="auto"/>
            <w:left w:val="none" w:sz="0" w:space="0" w:color="auto"/>
            <w:bottom w:val="none" w:sz="0" w:space="0" w:color="auto"/>
            <w:right w:val="none" w:sz="0" w:space="0" w:color="auto"/>
          </w:divBdr>
        </w:div>
        <w:div w:id="1444349761">
          <w:marLeft w:val="480"/>
          <w:marRight w:val="0"/>
          <w:marTop w:val="0"/>
          <w:marBottom w:val="0"/>
          <w:divBdr>
            <w:top w:val="none" w:sz="0" w:space="0" w:color="auto"/>
            <w:left w:val="none" w:sz="0" w:space="0" w:color="auto"/>
            <w:bottom w:val="none" w:sz="0" w:space="0" w:color="auto"/>
            <w:right w:val="none" w:sz="0" w:space="0" w:color="auto"/>
          </w:divBdr>
        </w:div>
        <w:div w:id="1504860568">
          <w:marLeft w:val="480"/>
          <w:marRight w:val="0"/>
          <w:marTop w:val="0"/>
          <w:marBottom w:val="0"/>
          <w:divBdr>
            <w:top w:val="none" w:sz="0" w:space="0" w:color="auto"/>
            <w:left w:val="none" w:sz="0" w:space="0" w:color="auto"/>
            <w:bottom w:val="none" w:sz="0" w:space="0" w:color="auto"/>
            <w:right w:val="none" w:sz="0" w:space="0" w:color="auto"/>
          </w:divBdr>
        </w:div>
        <w:div w:id="759253917">
          <w:marLeft w:val="480"/>
          <w:marRight w:val="0"/>
          <w:marTop w:val="0"/>
          <w:marBottom w:val="0"/>
          <w:divBdr>
            <w:top w:val="none" w:sz="0" w:space="0" w:color="auto"/>
            <w:left w:val="none" w:sz="0" w:space="0" w:color="auto"/>
            <w:bottom w:val="none" w:sz="0" w:space="0" w:color="auto"/>
            <w:right w:val="none" w:sz="0" w:space="0" w:color="auto"/>
          </w:divBdr>
        </w:div>
        <w:div w:id="1482309248">
          <w:marLeft w:val="480"/>
          <w:marRight w:val="0"/>
          <w:marTop w:val="0"/>
          <w:marBottom w:val="0"/>
          <w:divBdr>
            <w:top w:val="none" w:sz="0" w:space="0" w:color="auto"/>
            <w:left w:val="none" w:sz="0" w:space="0" w:color="auto"/>
            <w:bottom w:val="none" w:sz="0" w:space="0" w:color="auto"/>
            <w:right w:val="none" w:sz="0" w:space="0" w:color="auto"/>
          </w:divBdr>
        </w:div>
        <w:div w:id="1630549219">
          <w:marLeft w:val="480"/>
          <w:marRight w:val="0"/>
          <w:marTop w:val="0"/>
          <w:marBottom w:val="0"/>
          <w:divBdr>
            <w:top w:val="none" w:sz="0" w:space="0" w:color="auto"/>
            <w:left w:val="none" w:sz="0" w:space="0" w:color="auto"/>
            <w:bottom w:val="none" w:sz="0" w:space="0" w:color="auto"/>
            <w:right w:val="none" w:sz="0" w:space="0" w:color="auto"/>
          </w:divBdr>
        </w:div>
        <w:div w:id="166100644">
          <w:marLeft w:val="480"/>
          <w:marRight w:val="0"/>
          <w:marTop w:val="0"/>
          <w:marBottom w:val="0"/>
          <w:divBdr>
            <w:top w:val="none" w:sz="0" w:space="0" w:color="auto"/>
            <w:left w:val="none" w:sz="0" w:space="0" w:color="auto"/>
            <w:bottom w:val="none" w:sz="0" w:space="0" w:color="auto"/>
            <w:right w:val="none" w:sz="0" w:space="0" w:color="auto"/>
          </w:divBdr>
        </w:div>
        <w:div w:id="263077626">
          <w:marLeft w:val="480"/>
          <w:marRight w:val="0"/>
          <w:marTop w:val="0"/>
          <w:marBottom w:val="0"/>
          <w:divBdr>
            <w:top w:val="none" w:sz="0" w:space="0" w:color="auto"/>
            <w:left w:val="none" w:sz="0" w:space="0" w:color="auto"/>
            <w:bottom w:val="none" w:sz="0" w:space="0" w:color="auto"/>
            <w:right w:val="none" w:sz="0" w:space="0" w:color="auto"/>
          </w:divBdr>
        </w:div>
        <w:div w:id="164592699">
          <w:marLeft w:val="480"/>
          <w:marRight w:val="0"/>
          <w:marTop w:val="0"/>
          <w:marBottom w:val="0"/>
          <w:divBdr>
            <w:top w:val="none" w:sz="0" w:space="0" w:color="auto"/>
            <w:left w:val="none" w:sz="0" w:space="0" w:color="auto"/>
            <w:bottom w:val="none" w:sz="0" w:space="0" w:color="auto"/>
            <w:right w:val="none" w:sz="0" w:space="0" w:color="auto"/>
          </w:divBdr>
        </w:div>
        <w:div w:id="481047272">
          <w:marLeft w:val="480"/>
          <w:marRight w:val="0"/>
          <w:marTop w:val="0"/>
          <w:marBottom w:val="0"/>
          <w:divBdr>
            <w:top w:val="none" w:sz="0" w:space="0" w:color="auto"/>
            <w:left w:val="none" w:sz="0" w:space="0" w:color="auto"/>
            <w:bottom w:val="none" w:sz="0" w:space="0" w:color="auto"/>
            <w:right w:val="none" w:sz="0" w:space="0" w:color="auto"/>
          </w:divBdr>
        </w:div>
        <w:div w:id="37322702">
          <w:marLeft w:val="480"/>
          <w:marRight w:val="0"/>
          <w:marTop w:val="0"/>
          <w:marBottom w:val="0"/>
          <w:divBdr>
            <w:top w:val="none" w:sz="0" w:space="0" w:color="auto"/>
            <w:left w:val="none" w:sz="0" w:space="0" w:color="auto"/>
            <w:bottom w:val="none" w:sz="0" w:space="0" w:color="auto"/>
            <w:right w:val="none" w:sz="0" w:space="0" w:color="auto"/>
          </w:divBdr>
        </w:div>
        <w:div w:id="875580728">
          <w:marLeft w:val="480"/>
          <w:marRight w:val="0"/>
          <w:marTop w:val="0"/>
          <w:marBottom w:val="0"/>
          <w:divBdr>
            <w:top w:val="none" w:sz="0" w:space="0" w:color="auto"/>
            <w:left w:val="none" w:sz="0" w:space="0" w:color="auto"/>
            <w:bottom w:val="none" w:sz="0" w:space="0" w:color="auto"/>
            <w:right w:val="none" w:sz="0" w:space="0" w:color="auto"/>
          </w:divBdr>
        </w:div>
        <w:div w:id="1841459835">
          <w:marLeft w:val="480"/>
          <w:marRight w:val="0"/>
          <w:marTop w:val="0"/>
          <w:marBottom w:val="0"/>
          <w:divBdr>
            <w:top w:val="none" w:sz="0" w:space="0" w:color="auto"/>
            <w:left w:val="none" w:sz="0" w:space="0" w:color="auto"/>
            <w:bottom w:val="none" w:sz="0" w:space="0" w:color="auto"/>
            <w:right w:val="none" w:sz="0" w:space="0" w:color="auto"/>
          </w:divBdr>
        </w:div>
        <w:div w:id="1874461466">
          <w:marLeft w:val="480"/>
          <w:marRight w:val="0"/>
          <w:marTop w:val="0"/>
          <w:marBottom w:val="0"/>
          <w:divBdr>
            <w:top w:val="none" w:sz="0" w:space="0" w:color="auto"/>
            <w:left w:val="none" w:sz="0" w:space="0" w:color="auto"/>
            <w:bottom w:val="none" w:sz="0" w:space="0" w:color="auto"/>
            <w:right w:val="none" w:sz="0" w:space="0" w:color="auto"/>
          </w:divBdr>
        </w:div>
        <w:div w:id="1948461067">
          <w:marLeft w:val="480"/>
          <w:marRight w:val="0"/>
          <w:marTop w:val="0"/>
          <w:marBottom w:val="0"/>
          <w:divBdr>
            <w:top w:val="none" w:sz="0" w:space="0" w:color="auto"/>
            <w:left w:val="none" w:sz="0" w:space="0" w:color="auto"/>
            <w:bottom w:val="none" w:sz="0" w:space="0" w:color="auto"/>
            <w:right w:val="none" w:sz="0" w:space="0" w:color="auto"/>
          </w:divBdr>
        </w:div>
        <w:div w:id="852496995">
          <w:marLeft w:val="480"/>
          <w:marRight w:val="0"/>
          <w:marTop w:val="0"/>
          <w:marBottom w:val="0"/>
          <w:divBdr>
            <w:top w:val="none" w:sz="0" w:space="0" w:color="auto"/>
            <w:left w:val="none" w:sz="0" w:space="0" w:color="auto"/>
            <w:bottom w:val="none" w:sz="0" w:space="0" w:color="auto"/>
            <w:right w:val="none" w:sz="0" w:space="0" w:color="auto"/>
          </w:divBdr>
        </w:div>
        <w:div w:id="2037198018">
          <w:marLeft w:val="480"/>
          <w:marRight w:val="0"/>
          <w:marTop w:val="0"/>
          <w:marBottom w:val="0"/>
          <w:divBdr>
            <w:top w:val="none" w:sz="0" w:space="0" w:color="auto"/>
            <w:left w:val="none" w:sz="0" w:space="0" w:color="auto"/>
            <w:bottom w:val="none" w:sz="0" w:space="0" w:color="auto"/>
            <w:right w:val="none" w:sz="0" w:space="0" w:color="auto"/>
          </w:divBdr>
        </w:div>
        <w:div w:id="789132843">
          <w:marLeft w:val="480"/>
          <w:marRight w:val="0"/>
          <w:marTop w:val="0"/>
          <w:marBottom w:val="0"/>
          <w:divBdr>
            <w:top w:val="none" w:sz="0" w:space="0" w:color="auto"/>
            <w:left w:val="none" w:sz="0" w:space="0" w:color="auto"/>
            <w:bottom w:val="none" w:sz="0" w:space="0" w:color="auto"/>
            <w:right w:val="none" w:sz="0" w:space="0" w:color="auto"/>
          </w:divBdr>
        </w:div>
        <w:div w:id="620497623">
          <w:marLeft w:val="480"/>
          <w:marRight w:val="0"/>
          <w:marTop w:val="0"/>
          <w:marBottom w:val="0"/>
          <w:divBdr>
            <w:top w:val="none" w:sz="0" w:space="0" w:color="auto"/>
            <w:left w:val="none" w:sz="0" w:space="0" w:color="auto"/>
            <w:bottom w:val="none" w:sz="0" w:space="0" w:color="auto"/>
            <w:right w:val="none" w:sz="0" w:space="0" w:color="auto"/>
          </w:divBdr>
        </w:div>
        <w:div w:id="1528761836">
          <w:marLeft w:val="480"/>
          <w:marRight w:val="0"/>
          <w:marTop w:val="0"/>
          <w:marBottom w:val="0"/>
          <w:divBdr>
            <w:top w:val="none" w:sz="0" w:space="0" w:color="auto"/>
            <w:left w:val="none" w:sz="0" w:space="0" w:color="auto"/>
            <w:bottom w:val="none" w:sz="0" w:space="0" w:color="auto"/>
            <w:right w:val="none" w:sz="0" w:space="0" w:color="auto"/>
          </w:divBdr>
        </w:div>
        <w:div w:id="870462846">
          <w:marLeft w:val="480"/>
          <w:marRight w:val="0"/>
          <w:marTop w:val="0"/>
          <w:marBottom w:val="0"/>
          <w:divBdr>
            <w:top w:val="none" w:sz="0" w:space="0" w:color="auto"/>
            <w:left w:val="none" w:sz="0" w:space="0" w:color="auto"/>
            <w:bottom w:val="none" w:sz="0" w:space="0" w:color="auto"/>
            <w:right w:val="none" w:sz="0" w:space="0" w:color="auto"/>
          </w:divBdr>
        </w:div>
        <w:div w:id="782113160">
          <w:marLeft w:val="480"/>
          <w:marRight w:val="0"/>
          <w:marTop w:val="0"/>
          <w:marBottom w:val="0"/>
          <w:divBdr>
            <w:top w:val="none" w:sz="0" w:space="0" w:color="auto"/>
            <w:left w:val="none" w:sz="0" w:space="0" w:color="auto"/>
            <w:bottom w:val="none" w:sz="0" w:space="0" w:color="auto"/>
            <w:right w:val="none" w:sz="0" w:space="0" w:color="auto"/>
          </w:divBdr>
        </w:div>
        <w:div w:id="96099457">
          <w:marLeft w:val="480"/>
          <w:marRight w:val="0"/>
          <w:marTop w:val="0"/>
          <w:marBottom w:val="0"/>
          <w:divBdr>
            <w:top w:val="none" w:sz="0" w:space="0" w:color="auto"/>
            <w:left w:val="none" w:sz="0" w:space="0" w:color="auto"/>
            <w:bottom w:val="none" w:sz="0" w:space="0" w:color="auto"/>
            <w:right w:val="none" w:sz="0" w:space="0" w:color="auto"/>
          </w:divBdr>
        </w:div>
        <w:div w:id="1392197905">
          <w:marLeft w:val="480"/>
          <w:marRight w:val="0"/>
          <w:marTop w:val="0"/>
          <w:marBottom w:val="0"/>
          <w:divBdr>
            <w:top w:val="none" w:sz="0" w:space="0" w:color="auto"/>
            <w:left w:val="none" w:sz="0" w:space="0" w:color="auto"/>
            <w:bottom w:val="none" w:sz="0" w:space="0" w:color="auto"/>
            <w:right w:val="none" w:sz="0" w:space="0" w:color="auto"/>
          </w:divBdr>
        </w:div>
      </w:divsChild>
    </w:div>
    <w:div w:id="938489285">
      <w:bodyDiv w:val="1"/>
      <w:marLeft w:val="0"/>
      <w:marRight w:val="0"/>
      <w:marTop w:val="0"/>
      <w:marBottom w:val="0"/>
      <w:divBdr>
        <w:top w:val="none" w:sz="0" w:space="0" w:color="auto"/>
        <w:left w:val="none" w:sz="0" w:space="0" w:color="auto"/>
        <w:bottom w:val="none" w:sz="0" w:space="0" w:color="auto"/>
        <w:right w:val="none" w:sz="0" w:space="0" w:color="auto"/>
      </w:divBdr>
      <w:divsChild>
        <w:div w:id="2095004478">
          <w:marLeft w:val="480"/>
          <w:marRight w:val="0"/>
          <w:marTop w:val="0"/>
          <w:marBottom w:val="0"/>
          <w:divBdr>
            <w:top w:val="none" w:sz="0" w:space="0" w:color="auto"/>
            <w:left w:val="none" w:sz="0" w:space="0" w:color="auto"/>
            <w:bottom w:val="none" w:sz="0" w:space="0" w:color="auto"/>
            <w:right w:val="none" w:sz="0" w:space="0" w:color="auto"/>
          </w:divBdr>
        </w:div>
        <w:div w:id="1540511209">
          <w:marLeft w:val="480"/>
          <w:marRight w:val="0"/>
          <w:marTop w:val="0"/>
          <w:marBottom w:val="0"/>
          <w:divBdr>
            <w:top w:val="none" w:sz="0" w:space="0" w:color="auto"/>
            <w:left w:val="none" w:sz="0" w:space="0" w:color="auto"/>
            <w:bottom w:val="none" w:sz="0" w:space="0" w:color="auto"/>
            <w:right w:val="none" w:sz="0" w:space="0" w:color="auto"/>
          </w:divBdr>
        </w:div>
        <w:div w:id="2090541340">
          <w:marLeft w:val="480"/>
          <w:marRight w:val="0"/>
          <w:marTop w:val="0"/>
          <w:marBottom w:val="0"/>
          <w:divBdr>
            <w:top w:val="none" w:sz="0" w:space="0" w:color="auto"/>
            <w:left w:val="none" w:sz="0" w:space="0" w:color="auto"/>
            <w:bottom w:val="none" w:sz="0" w:space="0" w:color="auto"/>
            <w:right w:val="none" w:sz="0" w:space="0" w:color="auto"/>
          </w:divBdr>
        </w:div>
        <w:div w:id="850723733">
          <w:marLeft w:val="480"/>
          <w:marRight w:val="0"/>
          <w:marTop w:val="0"/>
          <w:marBottom w:val="0"/>
          <w:divBdr>
            <w:top w:val="none" w:sz="0" w:space="0" w:color="auto"/>
            <w:left w:val="none" w:sz="0" w:space="0" w:color="auto"/>
            <w:bottom w:val="none" w:sz="0" w:space="0" w:color="auto"/>
            <w:right w:val="none" w:sz="0" w:space="0" w:color="auto"/>
          </w:divBdr>
        </w:div>
        <w:div w:id="1749183518">
          <w:marLeft w:val="480"/>
          <w:marRight w:val="0"/>
          <w:marTop w:val="0"/>
          <w:marBottom w:val="0"/>
          <w:divBdr>
            <w:top w:val="none" w:sz="0" w:space="0" w:color="auto"/>
            <w:left w:val="none" w:sz="0" w:space="0" w:color="auto"/>
            <w:bottom w:val="none" w:sz="0" w:space="0" w:color="auto"/>
            <w:right w:val="none" w:sz="0" w:space="0" w:color="auto"/>
          </w:divBdr>
        </w:div>
        <w:div w:id="1646742298">
          <w:marLeft w:val="480"/>
          <w:marRight w:val="0"/>
          <w:marTop w:val="0"/>
          <w:marBottom w:val="0"/>
          <w:divBdr>
            <w:top w:val="none" w:sz="0" w:space="0" w:color="auto"/>
            <w:left w:val="none" w:sz="0" w:space="0" w:color="auto"/>
            <w:bottom w:val="none" w:sz="0" w:space="0" w:color="auto"/>
            <w:right w:val="none" w:sz="0" w:space="0" w:color="auto"/>
          </w:divBdr>
        </w:div>
        <w:div w:id="949168315">
          <w:marLeft w:val="480"/>
          <w:marRight w:val="0"/>
          <w:marTop w:val="0"/>
          <w:marBottom w:val="0"/>
          <w:divBdr>
            <w:top w:val="none" w:sz="0" w:space="0" w:color="auto"/>
            <w:left w:val="none" w:sz="0" w:space="0" w:color="auto"/>
            <w:bottom w:val="none" w:sz="0" w:space="0" w:color="auto"/>
            <w:right w:val="none" w:sz="0" w:space="0" w:color="auto"/>
          </w:divBdr>
        </w:div>
        <w:div w:id="764497161">
          <w:marLeft w:val="480"/>
          <w:marRight w:val="0"/>
          <w:marTop w:val="0"/>
          <w:marBottom w:val="0"/>
          <w:divBdr>
            <w:top w:val="none" w:sz="0" w:space="0" w:color="auto"/>
            <w:left w:val="none" w:sz="0" w:space="0" w:color="auto"/>
            <w:bottom w:val="none" w:sz="0" w:space="0" w:color="auto"/>
            <w:right w:val="none" w:sz="0" w:space="0" w:color="auto"/>
          </w:divBdr>
        </w:div>
        <w:div w:id="28802890">
          <w:marLeft w:val="480"/>
          <w:marRight w:val="0"/>
          <w:marTop w:val="0"/>
          <w:marBottom w:val="0"/>
          <w:divBdr>
            <w:top w:val="none" w:sz="0" w:space="0" w:color="auto"/>
            <w:left w:val="none" w:sz="0" w:space="0" w:color="auto"/>
            <w:bottom w:val="none" w:sz="0" w:space="0" w:color="auto"/>
            <w:right w:val="none" w:sz="0" w:space="0" w:color="auto"/>
          </w:divBdr>
        </w:div>
        <w:div w:id="1819030984">
          <w:marLeft w:val="480"/>
          <w:marRight w:val="0"/>
          <w:marTop w:val="0"/>
          <w:marBottom w:val="0"/>
          <w:divBdr>
            <w:top w:val="none" w:sz="0" w:space="0" w:color="auto"/>
            <w:left w:val="none" w:sz="0" w:space="0" w:color="auto"/>
            <w:bottom w:val="none" w:sz="0" w:space="0" w:color="auto"/>
            <w:right w:val="none" w:sz="0" w:space="0" w:color="auto"/>
          </w:divBdr>
        </w:div>
        <w:div w:id="1119109160">
          <w:marLeft w:val="480"/>
          <w:marRight w:val="0"/>
          <w:marTop w:val="0"/>
          <w:marBottom w:val="0"/>
          <w:divBdr>
            <w:top w:val="none" w:sz="0" w:space="0" w:color="auto"/>
            <w:left w:val="none" w:sz="0" w:space="0" w:color="auto"/>
            <w:bottom w:val="none" w:sz="0" w:space="0" w:color="auto"/>
            <w:right w:val="none" w:sz="0" w:space="0" w:color="auto"/>
          </w:divBdr>
        </w:div>
        <w:div w:id="1656445688">
          <w:marLeft w:val="480"/>
          <w:marRight w:val="0"/>
          <w:marTop w:val="0"/>
          <w:marBottom w:val="0"/>
          <w:divBdr>
            <w:top w:val="none" w:sz="0" w:space="0" w:color="auto"/>
            <w:left w:val="none" w:sz="0" w:space="0" w:color="auto"/>
            <w:bottom w:val="none" w:sz="0" w:space="0" w:color="auto"/>
            <w:right w:val="none" w:sz="0" w:space="0" w:color="auto"/>
          </w:divBdr>
        </w:div>
        <w:div w:id="104232980">
          <w:marLeft w:val="480"/>
          <w:marRight w:val="0"/>
          <w:marTop w:val="0"/>
          <w:marBottom w:val="0"/>
          <w:divBdr>
            <w:top w:val="none" w:sz="0" w:space="0" w:color="auto"/>
            <w:left w:val="none" w:sz="0" w:space="0" w:color="auto"/>
            <w:bottom w:val="none" w:sz="0" w:space="0" w:color="auto"/>
            <w:right w:val="none" w:sz="0" w:space="0" w:color="auto"/>
          </w:divBdr>
        </w:div>
        <w:div w:id="1259606588">
          <w:marLeft w:val="480"/>
          <w:marRight w:val="0"/>
          <w:marTop w:val="0"/>
          <w:marBottom w:val="0"/>
          <w:divBdr>
            <w:top w:val="none" w:sz="0" w:space="0" w:color="auto"/>
            <w:left w:val="none" w:sz="0" w:space="0" w:color="auto"/>
            <w:bottom w:val="none" w:sz="0" w:space="0" w:color="auto"/>
            <w:right w:val="none" w:sz="0" w:space="0" w:color="auto"/>
          </w:divBdr>
        </w:div>
        <w:div w:id="564069963">
          <w:marLeft w:val="480"/>
          <w:marRight w:val="0"/>
          <w:marTop w:val="0"/>
          <w:marBottom w:val="0"/>
          <w:divBdr>
            <w:top w:val="none" w:sz="0" w:space="0" w:color="auto"/>
            <w:left w:val="none" w:sz="0" w:space="0" w:color="auto"/>
            <w:bottom w:val="none" w:sz="0" w:space="0" w:color="auto"/>
            <w:right w:val="none" w:sz="0" w:space="0" w:color="auto"/>
          </w:divBdr>
        </w:div>
        <w:div w:id="1937129085">
          <w:marLeft w:val="480"/>
          <w:marRight w:val="0"/>
          <w:marTop w:val="0"/>
          <w:marBottom w:val="0"/>
          <w:divBdr>
            <w:top w:val="none" w:sz="0" w:space="0" w:color="auto"/>
            <w:left w:val="none" w:sz="0" w:space="0" w:color="auto"/>
            <w:bottom w:val="none" w:sz="0" w:space="0" w:color="auto"/>
            <w:right w:val="none" w:sz="0" w:space="0" w:color="auto"/>
          </w:divBdr>
        </w:div>
        <w:div w:id="1671592116">
          <w:marLeft w:val="480"/>
          <w:marRight w:val="0"/>
          <w:marTop w:val="0"/>
          <w:marBottom w:val="0"/>
          <w:divBdr>
            <w:top w:val="none" w:sz="0" w:space="0" w:color="auto"/>
            <w:left w:val="none" w:sz="0" w:space="0" w:color="auto"/>
            <w:bottom w:val="none" w:sz="0" w:space="0" w:color="auto"/>
            <w:right w:val="none" w:sz="0" w:space="0" w:color="auto"/>
          </w:divBdr>
        </w:div>
        <w:div w:id="1231233154">
          <w:marLeft w:val="480"/>
          <w:marRight w:val="0"/>
          <w:marTop w:val="0"/>
          <w:marBottom w:val="0"/>
          <w:divBdr>
            <w:top w:val="none" w:sz="0" w:space="0" w:color="auto"/>
            <w:left w:val="none" w:sz="0" w:space="0" w:color="auto"/>
            <w:bottom w:val="none" w:sz="0" w:space="0" w:color="auto"/>
            <w:right w:val="none" w:sz="0" w:space="0" w:color="auto"/>
          </w:divBdr>
        </w:div>
        <w:div w:id="476924088">
          <w:marLeft w:val="480"/>
          <w:marRight w:val="0"/>
          <w:marTop w:val="0"/>
          <w:marBottom w:val="0"/>
          <w:divBdr>
            <w:top w:val="none" w:sz="0" w:space="0" w:color="auto"/>
            <w:left w:val="none" w:sz="0" w:space="0" w:color="auto"/>
            <w:bottom w:val="none" w:sz="0" w:space="0" w:color="auto"/>
            <w:right w:val="none" w:sz="0" w:space="0" w:color="auto"/>
          </w:divBdr>
        </w:div>
        <w:div w:id="1210726052">
          <w:marLeft w:val="480"/>
          <w:marRight w:val="0"/>
          <w:marTop w:val="0"/>
          <w:marBottom w:val="0"/>
          <w:divBdr>
            <w:top w:val="none" w:sz="0" w:space="0" w:color="auto"/>
            <w:left w:val="none" w:sz="0" w:space="0" w:color="auto"/>
            <w:bottom w:val="none" w:sz="0" w:space="0" w:color="auto"/>
            <w:right w:val="none" w:sz="0" w:space="0" w:color="auto"/>
          </w:divBdr>
        </w:div>
        <w:div w:id="1154837697">
          <w:marLeft w:val="480"/>
          <w:marRight w:val="0"/>
          <w:marTop w:val="0"/>
          <w:marBottom w:val="0"/>
          <w:divBdr>
            <w:top w:val="none" w:sz="0" w:space="0" w:color="auto"/>
            <w:left w:val="none" w:sz="0" w:space="0" w:color="auto"/>
            <w:bottom w:val="none" w:sz="0" w:space="0" w:color="auto"/>
            <w:right w:val="none" w:sz="0" w:space="0" w:color="auto"/>
          </w:divBdr>
        </w:div>
        <w:div w:id="1326515109">
          <w:marLeft w:val="480"/>
          <w:marRight w:val="0"/>
          <w:marTop w:val="0"/>
          <w:marBottom w:val="0"/>
          <w:divBdr>
            <w:top w:val="none" w:sz="0" w:space="0" w:color="auto"/>
            <w:left w:val="none" w:sz="0" w:space="0" w:color="auto"/>
            <w:bottom w:val="none" w:sz="0" w:space="0" w:color="auto"/>
            <w:right w:val="none" w:sz="0" w:space="0" w:color="auto"/>
          </w:divBdr>
        </w:div>
        <w:div w:id="1339887325">
          <w:marLeft w:val="480"/>
          <w:marRight w:val="0"/>
          <w:marTop w:val="0"/>
          <w:marBottom w:val="0"/>
          <w:divBdr>
            <w:top w:val="none" w:sz="0" w:space="0" w:color="auto"/>
            <w:left w:val="none" w:sz="0" w:space="0" w:color="auto"/>
            <w:bottom w:val="none" w:sz="0" w:space="0" w:color="auto"/>
            <w:right w:val="none" w:sz="0" w:space="0" w:color="auto"/>
          </w:divBdr>
        </w:div>
        <w:div w:id="897713509">
          <w:marLeft w:val="480"/>
          <w:marRight w:val="0"/>
          <w:marTop w:val="0"/>
          <w:marBottom w:val="0"/>
          <w:divBdr>
            <w:top w:val="none" w:sz="0" w:space="0" w:color="auto"/>
            <w:left w:val="none" w:sz="0" w:space="0" w:color="auto"/>
            <w:bottom w:val="none" w:sz="0" w:space="0" w:color="auto"/>
            <w:right w:val="none" w:sz="0" w:space="0" w:color="auto"/>
          </w:divBdr>
        </w:div>
        <w:div w:id="211312438">
          <w:marLeft w:val="480"/>
          <w:marRight w:val="0"/>
          <w:marTop w:val="0"/>
          <w:marBottom w:val="0"/>
          <w:divBdr>
            <w:top w:val="none" w:sz="0" w:space="0" w:color="auto"/>
            <w:left w:val="none" w:sz="0" w:space="0" w:color="auto"/>
            <w:bottom w:val="none" w:sz="0" w:space="0" w:color="auto"/>
            <w:right w:val="none" w:sz="0" w:space="0" w:color="auto"/>
          </w:divBdr>
        </w:div>
        <w:div w:id="1095514430">
          <w:marLeft w:val="480"/>
          <w:marRight w:val="0"/>
          <w:marTop w:val="0"/>
          <w:marBottom w:val="0"/>
          <w:divBdr>
            <w:top w:val="none" w:sz="0" w:space="0" w:color="auto"/>
            <w:left w:val="none" w:sz="0" w:space="0" w:color="auto"/>
            <w:bottom w:val="none" w:sz="0" w:space="0" w:color="auto"/>
            <w:right w:val="none" w:sz="0" w:space="0" w:color="auto"/>
          </w:divBdr>
        </w:div>
        <w:div w:id="200561479">
          <w:marLeft w:val="480"/>
          <w:marRight w:val="0"/>
          <w:marTop w:val="0"/>
          <w:marBottom w:val="0"/>
          <w:divBdr>
            <w:top w:val="none" w:sz="0" w:space="0" w:color="auto"/>
            <w:left w:val="none" w:sz="0" w:space="0" w:color="auto"/>
            <w:bottom w:val="none" w:sz="0" w:space="0" w:color="auto"/>
            <w:right w:val="none" w:sz="0" w:space="0" w:color="auto"/>
          </w:divBdr>
        </w:div>
        <w:div w:id="2070490757">
          <w:marLeft w:val="480"/>
          <w:marRight w:val="0"/>
          <w:marTop w:val="0"/>
          <w:marBottom w:val="0"/>
          <w:divBdr>
            <w:top w:val="none" w:sz="0" w:space="0" w:color="auto"/>
            <w:left w:val="none" w:sz="0" w:space="0" w:color="auto"/>
            <w:bottom w:val="none" w:sz="0" w:space="0" w:color="auto"/>
            <w:right w:val="none" w:sz="0" w:space="0" w:color="auto"/>
          </w:divBdr>
        </w:div>
        <w:div w:id="872306129">
          <w:marLeft w:val="480"/>
          <w:marRight w:val="0"/>
          <w:marTop w:val="0"/>
          <w:marBottom w:val="0"/>
          <w:divBdr>
            <w:top w:val="none" w:sz="0" w:space="0" w:color="auto"/>
            <w:left w:val="none" w:sz="0" w:space="0" w:color="auto"/>
            <w:bottom w:val="none" w:sz="0" w:space="0" w:color="auto"/>
            <w:right w:val="none" w:sz="0" w:space="0" w:color="auto"/>
          </w:divBdr>
        </w:div>
        <w:div w:id="1220939459">
          <w:marLeft w:val="480"/>
          <w:marRight w:val="0"/>
          <w:marTop w:val="0"/>
          <w:marBottom w:val="0"/>
          <w:divBdr>
            <w:top w:val="none" w:sz="0" w:space="0" w:color="auto"/>
            <w:left w:val="none" w:sz="0" w:space="0" w:color="auto"/>
            <w:bottom w:val="none" w:sz="0" w:space="0" w:color="auto"/>
            <w:right w:val="none" w:sz="0" w:space="0" w:color="auto"/>
          </w:divBdr>
        </w:div>
        <w:div w:id="1589078197">
          <w:marLeft w:val="480"/>
          <w:marRight w:val="0"/>
          <w:marTop w:val="0"/>
          <w:marBottom w:val="0"/>
          <w:divBdr>
            <w:top w:val="none" w:sz="0" w:space="0" w:color="auto"/>
            <w:left w:val="none" w:sz="0" w:space="0" w:color="auto"/>
            <w:bottom w:val="none" w:sz="0" w:space="0" w:color="auto"/>
            <w:right w:val="none" w:sz="0" w:space="0" w:color="auto"/>
          </w:divBdr>
        </w:div>
        <w:div w:id="222763748">
          <w:marLeft w:val="480"/>
          <w:marRight w:val="0"/>
          <w:marTop w:val="0"/>
          <w:marBottom w:val="0"/>
          <w:divBdr>
            <w:top w:val="none" w:sz="0" w:space="0" w:color="auto"/>
            <w:left w:val="none" w:sz="0" w:space="0" w:color="auto"/>
            <w:bottom w:val="none" w:sz="0" w:space="0" w:color="auto"/>
            <w:right w:val="none" w:sz="0" w:space="0" w:color="auto"/>
          </w:divBdr>
        </w:div>
        <w:div w:id="707493286">
          <w:marLeft w:val="480"/>
          <w:marRight w:val="0"/>
          <w:marTop w:val="0"/>
          <w:marBottom w:val="0"/>
          <w:divBdr>
            <w:top w:val="none" w:sz="0" w:space="0" w:color="auto"/>
            <w:left w:val="none" w:sz="0" w:space="0" w:color="auto"/>
            <w:bottom w:val="none" w:sz="0" w:space="0" w:color="auto"/>
            <w:right w:val="none" w:sz="0" w:space="0" w:color="auto"/>
          </w:divBdr>
        </w:div>
        <w:div w:id="2000841874">
          <w:marLeft w:val="480"/>
          <w:marRight w:val="0"/>
          <w:marTop w:val="0"/>
          <w:marBottom w:val="0"/>
          <w:divBdr>
            <w:top w:val="none" w:sz="0" w:space="0" w:color="auto"/>
            <w:left w:val="none" w:sz="0" w:space="0" w:color="auto"/>
            <w:bottom w:val="none" w:sz="0" w:space="0" w:color="auto"/>
            <w:right w:val="none" w:sz="0" w:space="0" w:color="auto"/>
          </w:divBdr>
        </w:div>
        <w:div w:id="1422288039">
          <w:marLeft w:val="480"/>
          <w:marRight w:val="0"/>
          <w:marTop w:val="0"/>
          <w:marBottom w:val="0"/>
          <w:divBdr>
            <w:top w:val="none" w:sz="0" w:space="0" w:color="auto"/>
            <w:left w:val="none" w:sz="0" w:space="0" w:color="auto"/>
            <w:bottom w:val="none" w:sz="0" w:space="0" w:color="auto"/>
            <w:right w:val="none" w:sz="0" w:space="0" w:color="auto"/>
          </w:divBdr>
        </w:div>
        <w:div w:id="1958561796">
          <w:marLeft w:val="480"/>
          <w:marRight w:val="0"/>
          <w:marTop w:val="0"/>
          <w:marBottom w:val="0"/>
          <w:divBdr>
            <w:top w:val="none" w:sz="0" w:space="0" w:color="auto"/>
            <w:left w:val="none" w:sz="0" w:space="0" w:color="auto"/>
            <w:bottom w:val="none" w:sz="0" w:space="0" w:color="auto"/>
            <w:right w:val="none" w:sz="0" w:space="0" w:color="auto"/>
          </w:divBdr>
        </w:div>
        <w:div w:id="1564413983">
          <w:marLeft w:val="480"/>
          <w:marRight w:val="0"/>
          <w:marTop w:val="0"/>
          <w:marBottom w:val="0"/>
          <w:divBdr>
            <w:top w:val="none" w:sz="0" w:space="0" w:color="auto"/>
            <w:left w:val="none" w:sz="0" w:space="0" w:color="auto"/>
            <w:bottom w:val="none" w:sz="0" w:space="0" w:color="auto"/>
            <w:right w:val="none" w:sz="0" w:space="0" w:color="auto"/>
          </w:divBdr>
        </w:div>
        <w:div w:id="1945572384">
          <w:marLeft w:val="480"/>
          <w:marRight w:val="0"/>
          <w:marTop w:val="0"/>
          <w:marBottom w:val="0"/>
          <w:divBdr>
            <w:top w:val="none" w:sz="0" w:space="0" w:color="auto"/>
            <w:left w:val="none" w:sz="0" w:space="0" w:color="auto"/>
            <w:bottom w:val="none" w:sz="0" w:space="0" w:color="auto"/>
            <w:right w:val="none" w:sz="0" w:space="0" w:color="auto"/>
          </w:divBdr>
        </w:div>
        <w:div w:id="764766886">
          <w:marLeft w:val="480"/>
          <w:marRight w:val="0"/>
          <w:marTop w:val="0"/>
          <w:marBottom w:val="0"/>
          <w:divBdr>
            <w:top w:val="none" w:sz="0" w:space="0" w:color="auto"/>
            <w:left w:val="none" w:sz="0" w:space="0" w:color="auto"/>
            <w:bottom w:val="none" w:sz="0" w:space="0" w:color="auto"/>
            <w:right w:val="none" w:sz="0" w:space="0" w:color="auto"/>
          </w:divBdr>
        </w:div>
        <w:div w:id="387802976">
          <w:marLeft w:val="480"/>
          <w:marRight w:val="0"/>
          <w:marTop w:val="0"/>
          <w:marBottom w:val="0"/>
          <w:divBdr>
            <w:top w:val="none" w:sz="0" w:space="0" w:color="auto"/>
            <w:left w:val="none" w:sz="0" w:space="0" w:color="auto"/>
            <w:bottom w:val="none" w:sz="0" w:space="0" w:color="auto"/>
            <w:right w:val="none" w:sz="0" w:space="0" w:color="auto"/>
          </w:divBdr>
        </w:div>
        <w:div w:id="117721052">
          <w:marLeft w:val="480"/>
          <w:marRight w:val="0"/>
          <w:marTop w:val="0"/>
          <w:marBottom w:val="0"/>
          <w:divBdr>
            <w:top w:val="none" w:sz="0" w:space="0" w:color="auto"/>
            <w:left w:val="none" w:sz="0" w:space="0" w:color="auto"/>
            <w:bottom w:val="none" w:sz="0" w:space="0" w:color="auto"/>
            <w:right w:val="none" w:sz="0" w:space="0" w:color="auto"/>
          </w:divBdr>
        </w:div>
        <w:div w:id="1669867166">
          <w:marLeft w:val="480"/>
          <w:marRight w:val="0"/>
          <w:marTop w:val="0"/>
          <w:marBottom w:val="0"/>
          <w:divBdr>
            <w:top w:val="none" w:sz="0" w:space="0" w:color="auto"/>
            <w:left w:val="none" w:sz="0" w:space="0" w:color="auto"/>
            <w:bottom w:val="none" w:sz="0" w:space="0" w:color="auto"/>
            <w:right w:val="none" w:sz="0" w:space="0" w:color="auto"/>
          </w:divBdr>
        </w:div>
        <w:div w:id="518081508">
          <w:marLeft w:val="480"/>
          <w:marRight w:val="0"/>
          <w:marTop w:val="0"/>
          <w:marBottom w:val="0"/>
          <w:divBdr>
            <w:top w:val="none" w:sz="0" w:space="0" w:color="auto"/>
            <w:left w:val="none" w:sz="0" w:space="0" w:color="auto"/>
            <w:bottom w:val="none" w:sz="0" w:space="0" w:color="auto"/>
            <w:right w:val="none" w:sz="0" w:space="0" w:color="auto"/>
          </w:divBdr>
        </w:div>
        <w:div w:id="2104179507">
          <w:marLeft w:val="480"/>
          <w:marRight w:val="0"/>
          <w:marTop w:val="0"/>
          <w:marBottom w:val="0"/>
          <w:divBdr>
            <w:top w:val="none" w:sz="0" w:space="0" w:color="auto"/>
            <w:left w:val="none" w:sz="0" w:space="0" w:color="auto"/>
            <w:bottom w:val="none" w:sz="0" w:space="0" w:color="auto"/>
            <w:right w:val="none" w:sz="0" w:space="0" w:color="auto"/>
          </w:divBdr>
        </w:div>
        <w:div w:id="576743437">
          <w:marLeft w:val="480"/>
          <w:marRight w:val="0"/>
          <w:marTop w:val="0"/>
          <w:marBottom w:val="0"/>
          <w:divBdr>
            <w:top w:val="none" w:sz="0" w:space="0" w:color="auto"/>
            <w:left w:val="none" w:sz="0" w:space="0" w:color="auto"/>
            <w:bottom w:val="none" w:sz="0" w:space="0" w:color="auto"/>
            <w:right w:val="none" w:sz="0" w:space="0" w:color="auto"/>
          </w:divBdr>
        </w:div>
        <w:div w:id="1533421049">
          <w:marLeft w:val="480"/>
          <w:marRight w:val="0"/>
          <w:marTop w:val="0"/>
          <w:marBottom w:val="0"/>
          <w:divBdr>
            <w:top w:val="none" w:sz="0" w:space="0" w:color="auto"/>
            <w:left w:val="none" w:sz="0" w:space="0" w:color="auto"/>
            <w:bottom w:val="none" w:sz="0" w:space="0" w:color="auto"/>
            <w:right w:val="none" w:sz="0" w:space="0" w:color="auto"/>
          </w:divBdr>
        </w:div>
        <w:div w:id="1481850193">
          <w:marLeft w:val="480"/>
          <w:marRight w:val="0"/>
          <w:marTop w:val="0"/>
          <w:marBottom w:val="0"/>
          <w:divBdr>
            <w:top w:val="none" w:sz="0" w:space="0" w:color="auto"/>
            <w:left w:val="none" w:sz="0" w:space="0" w:color="auto"/>
            <w:bottom w:val="none" w:sz="0" w:space="0" w:color="auto"/>
            <w:right w:val="none" w:sz="0" w:space="0" w:color="auto"/>
          </w:divBdr>
        </w:div>
        <w:div w:id="1922107121">
          <w:marLeft w:val="480"/>
          <w:marRight w:val="0"/>
          <w:marTop w:val="0"/>
          <w:marBottom w:val="0"/>
          <w:divBdr>
            <w:top w:val="none" w:sz="0" w:space="0" w:color="auto"/>
            <w:left w:val="none" w:sz="0" w:space="0" w:color="auto"/>
            <w:bottom w:val="none" w:sz="0" w:space="0" w:color="auto"/>
            <w:right w:val="none" w:sz="0" w:space="0" w:color="auto"/>
          </w:divBdr>
        </w:div>
        <w:div w:id="1597864389">
          <w:marLeft w:val="480"/>
          <w:marRight w:val="0"/>
          <w:marTop w:val="0"/>
          <w:marBottom w:val="0"/>
          <w:divBdr>
            <w:top w:val="none" w:sz="0" w:space="0" w:color="auto"/>
            <w:left w:val="none" w:sz="0" w:space="0" w:color="auto"/>
            <w:bottom w:val="none" w:sz="0" w:space="0" w:color="auto"/>
            <w:right w:val="none" w:sz="0" w:space="0" w:color="auto"/>
          </w:divBdr>
        </w:div>
        <w:div w:id="918907725">
          <w:marLeft w:val="480"/>
          <w:marRight w:val="0"/>
          <w:marTop w:val="0"/>
          <w:marBottom w:val="0"/>
          <w:divBdr>
            <w:top w:val="none" w:sz="0" w:space="0" w:color="auto"/>
            <w:left w:val="none" w:sz="0" w:space="0" w:color="auto"/>
            <w:bottom w:val="none" w:sz="0" w:space="0" w:color="auto"/>
            <w:right w:val="none" w:sz="0" w:space="0" w:color="auto"/>
          </w:divBdr>
        </w:div>
        <w:div w:id="119343772">
          <w:marLeft w:val="480"/>
          <w:marRight w:val="0"/>
          <w:marTop w:val="0"/>
          <w:marBottom w:val="0"/>
          <w:divBdr>
            <w:top w:val="none" w:sz="0" w:space="0" w:color="auto"/>
            <w:left w:val="none" w:sz="0" w:space="0" w:color="auto"/>
            <w:bottom w:val="none" w:sz="0" w:space="0" w:color="auto"/>
            <w:right w:val="none" w:sz="0" w:space="0" w:color="auto"/>
          </w:divBdr>
        </w:div>
        <w:div w:id="456603116">
          <w:marLeft w:val="480"/>
          <w:marRight w:val="0"/>
          <w:marTop w:val="0"/>
          <w:marBottom w:val="0"/>
          <w:divBdr>
            <w:top w:val="none" w:sz="0" w:space="0" w:color="auto"/>
            <w:left w:val="none" w:sz="0" w:space="0" w:color="auto"/>
            <w:bottom w:val="none" w:sz="0" w:space="0" w:color="auto"/>
            <w:right w:val="none" w:sz="0" w:space="0" w:color="auto"/>
          </w:divBdr>
        </w:div>
      </w:divsChild>
    </w:div>
    <w:div w:id="949434686">
      <w:bodyDiv w:val="1"/>
      <w:marLeft w:val="0"/>
      <w:marRight w:val="0"/>
      <w:marTop w:val="0"/>
      <w:marBottom w:val="0"/>
      <w:divBdr>
        <w:top w:val="none" w:sz="0" w:space="0" w:color="auto"/>
        <w:left w:val="none" w:sz="0" w:space="0" w:color="auto"/>
        <w:bottom w:val="none" w:sz="0" w:space="0" w:color="auto"/>
        <w:right w:val="none" w:sz="0" w:space="0" w:color="auto"/>
      </w:divBdr>
    </w:div>
    <w:div w:id="959456042">
      <w:bodyDiv w:val="1"/>
      <w:marLeft w:val="0"/>
      <w:marRight w:val="0"/>
      <w:marTop w:val="0"/>
      <w:marBottom w:val="0"/>
      <w:divBdr>
        <w:top w:val="none" w:sz="0" w:space="0" w:color="auto"/>
        <w:left w:val="none" w:sz="0" w:space="0" w:color="auto"/>
        <w:bottom w:val="none" w:sz="0" w:space="0" w:color="auto"/>
        <w:right w:val="none" w:sz="0" w:space="0" w:color="auto"/>
      </w:divBdr>
    </w:div>
    <w:div w:id="1000231677">
      <w:bodyDiv w:val="1"/>
      <w:marLeft w:val="0"/>
      <w:marRight w:val="0"/>
      <w:marTop w:val="0"/>
      <w:marBottom w:val="0"/>
      <w:divBdr>
        <w:top w:val="none" w:sz="0" w:space="0" w:color="auto"/>
        <w:left w:val="none" w:sz="0" w:space="0" w:color="auto"/>
        <w:bottom w:val="none" w:sz="0" w:space="0" w:color="auto"/>
        <w:right w:val="none" w:sz="0" w:space="0" w:color="auto"/>
      </w:divBdr>
    </w:div>
    <w:div w:id="1008025936">
      <w:bodyDiv w:val="1"/>
      <w:marLeft w:val="0"/>
      <w:marRight w:val="0"/>
      <w:marTop w:val="0"/>
      <w:marBottom w:val="0"/>
      <w:divBdr>
        <w:top w:val="none" w:sz="0" w:space="0" w:color="auto"/>
        <w:left w:val="none" w:sz="0" w:space="0" w:color="auto"/>
        <w:bottom w:val="none" w:sz="0" w:space="0" w:color="auto"/>
        <w:right w:val="none" w:sz="0" w:space="0" w:color="auto"/>
      </w:divBdr>
      <w:divsChild>
        <w:div w:id="1929076736">
          <w:marLeft w:val="480"/>
          <w:marRight w:val="0"/>
          <w:marTop w:val="0"/>
          <w:marBottom w:val="0"/>
          <w:divBdr>
            <w:top w:val="none" w:sz="0" w:space="0" w:color="auto"/>
            <w:left w:val="none" w:sz="0" w:space="0" w:color="auto"/>
            <w:bottom w:val="none" w:sz="0" w:space="0" w:color="auto"/>
            <w:right w:val="none" w:sz="0" w:space="0" w:color="auto"/>
          </w:divBdr>
        </w:div>
        <w:div w:id="119618013">
          <w:marLeft w:val="480"/>
          <w:marRight w:val="0"/>
          <w:marTop w:val="0"/>
          <w:marBottom w:val="0"/>
          <w:divBdr>
            <w:top w:val="none" w:sz="0" w:space="0" w:color="auto"/>
            <w:left w:val="none" w:sz="0" w:space="0" w:color="auto"/>
            <w:bottom w:val="none" w:sz="0" w:space="0" w:color="auto"/>
            <w:right w:val="none" w:sz="0" w:space="0" w:color="auto"/>
          </w:divBdr>
        </w:div>
        <w:div w:id="1891961236">
          <w:marLeft w:val="480"/>
          <w:marRight w:val="0"/>
          <w:marTop w:val="0"/>
          <w:marBottom w:val="0"/>
          <w:divBdr>
            <w:top w:val="none" w:sz="0" w:space="0" w:color="auto"/>
            <w:left w:val="none" w:sz="0" w:space="0" w:color="auto"/>
            <w:bottom w:val="none" w:sz="0" w:space="0" w:color="auto"/>
            <w:right w:val="none" w:sz="0" w:space="0" w:color="auto"/>
          </w:divBdr>
        </w:div>
        <w:div w:id="1899825164">
          <w:marLeft w:val="480"/>
          <w:marRight w:val="0"/>
          <w:marTop w:val="0"/>
          <w:marBottom w:val="0"/>
          <w:divBdr>
            <w:top w:val="none" w:sz="0" w:space="0" w:color="auto"/>
            <w:left w:val="none" w:sz="0" w:space="0" w:color="auto"/>
            <w:bottom w:val="none" w:sz="0" w:space="0" w:color="auto"/>
            <w:right w:val="none" w:sz="0" w:space="0" w:color="auto"/>
          </w:divBdr>
        </w:div>
        <w:div w:id="1044259771">
          <w:marLeft w:val="480"/>
          <w:marRight w:val="0"/>
          <w:marTop w:val="0"/>
          <w:marBottom w:val="0"/>
          <w:divBdr>
            <w:top w:val="none" w:sz="0" w:space="0" w:color="auto"/>
            <w:left w:val="none" w:sz="0" w:space="0" w:color="auto"/>
            <w:bottom w:val="none" w:sz="0" w:space="0" w:color="auto"/>
            <w:right w:val="none" w:sz="0" w:space="0" w:color="auto"/>
          </w:divBdr>
        </w:div>
        <w:div w:id="1370380576">
          <w:marLeft w:val="480"/>
          <w:marRight w:val="0"/>
          <w:marTop w:val="0"/>
          <w:marBottom w:val="0"/>
          <w:divBdr>
            <w:top w:val="none" w:sz="0" w:space="0" w:color="auto"/>
            <w:left w:val="none" w:sz="0" w:space="0" w:color="auto"/>
            <w:bottom w:val="none" w:sz="0" w:space="0" w:color="auto"/>
            <w:right w:val="none" w:sz="0" w:space="0" w:color="auto"/>
          </w:divBdr>
        </w:div>
        <w:div w:id="1217427155">
          <w:marLeft w:val="480"/>
          <w:marRight w:val="0"/>
          <w:marTop w:val="0"/>
          <w:marBottom w:val="0"/>
          <w:divBdr>
            <w:top w:val="none" w:sz="0" w:space="0" w:color="auto"/>
            <w:left w:val="none" w:sz="0" w:space="0" w:color="auto"/>
            <w:bottom w:val="none" w:sz="0" w:space="0" w:color="auto"/>
            <w:right w:val="none" w:sz="0" w:space="0" w:color="auto"/>
          </w:divBdr>
        </w:div>
        <w:div w:id="808783437">
          <w:marLeft w:val="480"/>
          <w:marRight w:val="0"/>
          <w:marTop w:val="0"/>
          <w:marBottom w:val="0"/>
          <w:divBdr>
            <w:top w:val="none" w:sz="0" w:space="0" w:color="auto"/>
            <w:left w:val="none" w:sz="0" w:space="0" w:color="auto"/>
            <w:bottom w:val="none" w:sz="0" w:space="0" w:color="auto"/>
            <w:right w:val="none" w:sz="0" w:space="0" w:color="auto"/>
          </w:divBdr>
        </w:div>
        <w:div w:id="916133358">
          <w:marLeft w:val="480"/>
          <w:marRight w:val="0"/>
          <w:marTop w:val="0"/>
          <w:marBottom w:val="0"/>
          <w:divBdr>
            <w:top w:val="none" w:sz="0" w:space="0" w:color="auto"/>
            <w:left w:val="none" w:sz="0" w:space="0" w:color="auto"/>
            <w:bottom w:val="none" w:sz="0" w:space="0" w:color="auto"/>
            <w:right w:val="none" w:sz="0" w:space="0" w:color="auto"/>
          </w:divBdr>
        </w:div>
        <w:div w:id="1419475544">
          <w:marLeft w:val="480"/>
          <w:marRight w:val="0"/>
          <w:marTop w:val="0"/>
          <w:marBottom w:val="0"/>
          <w:divBdr>
            <w:top w:val="none" w:sz="0" w:space="0" w:color="auto"/>
            <w:left w:val="none" w:sz="0" w:space="0" w:color="auto"/>
            <w:bottom w:val="none" w:sz="0" w:space="0" w:color="auto"/>
            <w:right w:val="none" w:sz="0" w:space="0" w:color="auto"/>
          </w:divBdr>
        </w:div>
        <w:div w:id="626089199">
          <w:marLeft w:val="480"/>
          <w:marRight w:val="0"/>
          <w:marTop w:val="0"/>
          <w:marBottom w:val="0"/>
          <w:divBdr>
            <w:top w:val="none" w:sz="0" w:space="0" w:color="auto"/>
            <w:left w:val="none" w:sz="0" w:space="0" w:color="auto"/>
            <w:bottom w:val="none" w:sz="0" w:space="0" w:color="auto"/>
            <w:right w:val="none" w:sz="0" w:space="0" w:color="auto"/>
          </w:divBdr>
        </w:div>
        <w:div w:id="1750079575">
          <w:marLeft w:val="480"/>
          <w:marRight w:val="0"/>
          <w:marTop w:val="0"/>
          <w:marBottom w:val="0"/>
          <w:divBdr>
            <w:top w:val="none" w:sz="0" w:space="0" w:color="auto"/>
            <w:left w:val="none" w:sz="0" w:space="0" w:color="auto"/>
            <w:bottom w:val="none" w:sz="0" w:space="0" w:color="auto"/>
            <w:right w:val="none" w:sz="0" w:space="0" w:color="auto"/>
          </w:divBdr>
        </w:div>
        <w:div w:id="1374229519">
          <w:marLeft w:val="480"/>
          <w:marRight w:val="0"/>
          <w:marTop w:val="0"/>
          <w:marBottom w:val="0"/>
          <w:divBdr>
            <w:top w:val="none" w:sz="0" w:space="0" w:color="auto"/>
            <w:left w:val="none" w:sz="0" w:space="0" w:color="auto"/>
            <w:bottom w:val="none" w:sz="0" w:space="0" w:color="auto"/>
            <w:right w:val="none" w:sz="0" w:space="0" w:color="auto"/>
          </w:divBdr>
        </w:div>
        <w:div w:id="318583211">
          <w:marLeft w:val="480"/>
          <w:marRight w:val="0"/>
          <w:marTop w:val="0"/>
          <w:marBottom w:val="0"/>
          <w:divBdr>
            <w:top w:val="none" w:sz="0" w:space="0" w:color="auto"/>
            <w:left w:val="none" w:sz="0" w:space="0" w:color="auto"/>
            <w:bottom w:val="none" w:sz="0" w:space="0" w:color="auto"/>
            <w:right w:val="none" w:sz="0" w:space="0" w:color="auto"/>
          </w:divBdr>
        </w:div>
        <w:div w:id="2081521051">
          <w:marLeft w:val="480"/>
          <w:marRight w:val="0"/>
          <w:marTop w:val="0"/>
          <w:marBottom w:val="0"/>
          <w:divBdr>
            <w:top w:val="none" w:sz="0" w:space="0" w:color="auto"/>
            <w:left w:val="none" w:sz="0" w:space="0" w:color="auto"/>
            <w:bottom w:val="none" w:sz="0" w:space="0" w:color="auto"/>
            <w:right w:val="none" w:sz="0" w:space="0" w:color="auto"/>
          </w:divBdr>
        </w:div>
        <w:div w:id="1046833049">
          <w:marLeft w:val="480"/>
          <w:marRight w:val="0"/>
          <w:marTop w:val="0"/>
          <w:marBottom w:val="0"/>
          <w:divBdr>
            <w:top w:val="none" w:sz="0" w:space="0" w:color="auto"/>
            <w:left w:val="none" w:sz="0" w:space="0" w:color="auto"/>
            <w:bottom w:val="none" w:sz="0" w:space="0" w:color="auto"/>
            <w:right w:val="none" w:sz="0" w:space="0" w:color="auto"/>
          </w:divBdr>
        </w:div>
        <w:div w:id="1918056637">
          <w:marLeft w:val="480"/>
          <w:marRight w:val="0"/>
          <w:marTop w:val="0"/>
          <w:marBottom w:val="0"/>
          <w:divBdr>
            <w:top w:val="none" w:sz="0" w:space="0" w:color="auto"/>
            <w:left w:val="none" w:sz="0" w:space="0" w:color="auto"/>
            <w:bottom w:val="none" w:sz="0" w:space="0" w:color="auto"/>
            <w:right w:val="none" w:sz="0" w:space="0" w:color="auto"/>
          </w:divBdr>
        </w:div>
        <w:div w:id="1431968841">
          <w:marLeft w:val="480"/>
          <w:marRight w:val="0"/>
          <w:marTop w:val="0"/>
          <w:marBottom w:val="0"/>
          <w:divBdr>
            <w:top w:val="none" w:sz="0" w:space="0" w:color="auto"/>
            <w:left w:val="none" w:sz="0" w:space="0" w:color="auto"/>
            <w:bottom w:val="none" w:sz="0" w:space="0" w:color="auto"/>
            <w:right w:val="none" w:sz="0" w:space="0" w:color="auto"/>
          </w:divBdr>
        </w:div>
        <w:div w:id="532496935">
          <w:marLeft w:val="480"/>
          <w:marRight w:val="0"/>
          <w:marTop w:val="0"/>
          <w:marBottom w:val="0"/>
          <w:divBdr>
            <w:top w:val="none" w:sz="0" w:space="0" w:color="auto"/>
            <w:left w:val="none" w:sz="0" w:space="0" w:color="auto"/>
            <w:bottom w:val="none" w:sz="0" w:space="0" w:color="auto"/>
            <w:right w:val="none" w:sz="0" w:space="0" w:color="auto"/>
          </w:divBdr>
        </w:div>
        <w:div w:id="1913155497">
          <w:marLeft w:val="480"/>
          <w:marRight w:val="0"/>
          <w:marTop w:val="0"/>
          <w:marBottom w:val="0"/>
          <w:divBdr>
            <w:top w:val="none" w:sz="0" w:space="0" w:color="auto"/>
            <w:left w:val="none" w:sz="0" w:space="0" w:color="auto"/>
            <w:bottom w:val="none" w:sz="0" w:space="0" w:color="auto"/>
            <w:right w:val="none" w:sz="0" w:space="0" w:color="auto"/>
          </w:divBdr>
        </w:div>
        <w:div w:id="1374966840">
          <w:marLeft w:val="480"/>
          <w:marRight w:val="0"/>
          <w:marTop w:val="0"/>
          <w:marBottom w:val="0"/>
          <w:divBdr>
            <w:top w:val="none" w:sz="0" w:space="0" w:color="auto"/>
            <w:left w:val="none" w:sz="0" w:space="0" w:color="auto"/>
            <w:bottom w:val="none" w:sz="0" w:space="0" w:color="auto"/>
            <w:right w:val="none" w:sz="0" w:space="0" w:color="auto"/>
          </w:divBdr>
        </w:div>
        <w:div w:id="300693914">
          <w:marLeft w:val="480"/>
          <w:marRight w:val="0"/>
          <w:marTop w:val="0"/>
          <w:marBottom w:val="0"/>
          <w:divBdr>
            <w:top w:val="none" w:sz="0" w:space="0" w:color="auto"/>
            <w:left w:val="none" w:sz="0" w:space="0" w:color="auto"/>
            <w:bottom w:val="none" w:sz="0" w:space="0" w:color="auto"/>
            <w:right w:val="none" w:sz="0" w:space="0" w:color="auto"/>
          </w:divBdr>
        </w:div>
        <w:div w:id="1915510833">
          <w:marLeft w:val="480"/>
          <w:marRight w:val="0"/>
          <w:marTop w:val="0"/>
          <w:marBottom w:val="0"/>
          <w:divBdr>
            <w:top w:val="none" w:sz="0" w:space="0" w:color="auto"/>
            <w:left w:val="none" w:sz="0" w:space="0" w:color="auto"/>
            <w:bottom w:val="none" w:sz="0" w:space="0" w:color="auto"/>
            <w:right w:val="none" w:sz="0" w:space="0" w:color="auto"/>
          </w:divBdr>
        </w:div>
        <w:div w:id="1601987175">
          <w:marLeft w:val="480"/>
          <w:marRight w:val="0"/>
          <w:marTop w:val="0"/>
          <w:marBottom w:val="0"/>
          <w:divBdr>
            <w:top w:val="none" w:sz="0" w:space="0" w:color="auto"/>
            <w:left w:val="none" w:sz="0" w:space="0" w:color="auto"/>
            <w:bottom w:val="none" w:sz="0" w:space="0" w:color="auto"/>
            <w:right w:val="none" w:sz="0" w:space="0" w:color="auto"/>
          </w:divBdr>
        </w:div>
      </w:divsChild>
    </w:div>
    <w:div w:id="1009866661">
      <w:bodyDiv w:val="1"/>
      <w:marLeft w:val="0"/>
      <w:marRight w:val="0"/>
      <w:marTop w:val="0"/>
      <w:marBottom w:val="0"/>
      <w:divBdr>
        <w:top w:val="none" w:sz="0" w:space="0" w:color="auto"/>
        <w:left w:val="none" w:sz="0" w:space="0" w:color="auto"/>
        <w:bottom w:val="none" w:sz="0" w:space="0" w:color="auto"/>
        <w:right w:val="none" w:sz="0" w:space="0" w:color="auto"/>
      </w:divBdr>
    </w:div>
    <w:div w:id="1009868154">
      <w:bodyDiv w:val="1"/>
      <w:marLeft w:val="0"/>
      <w:marRight w:val="0"/>
      <w:marTop w:val="0"/>
      <w:marBottom w:val="0"/>
      <w:divBdr>
        <w:top w:val="none" w:sz="0" w:space="0" w:color="auto"/>
        <w:left w:val="none" w:sz="0" w:space="0" w:color="auto"/>
        <w:bottom w:val="none" w:sz="0" w:space="0" w:color="auto"/>
        <w:right w:val="none" w:sz="0" w:space="0" w:color="auto"/>
      </w:divBdr>
      <w:divsChild>
        <w:div w:id="82457078">
          <w:marLeft w:val="480"/>
          <w:marRight w:val="0"/>
          <w:marTop w:val="0"/>
          <w:marBottom w:val="0"/>
          <w:divBdr>
            <w:top w:val="none" w:sz="0" w:space="0" w:color="auto"/>
            <w:left w:val="none" w:sz="0" w:space="0" w:color="auto"/>
            <w:bottom w:val="none" w:sz="0" w:space="0" w:color="auto"/>
            <w:right w:val="none" w:sz="0" w:space="0" w:color="auto"/>
          </w:divBdr>
        </w:div>
        <w:div w:id="890731984">
          <w:marLeft w:val="480"/>
          <w:marRight w:val="0"/>
          <w:marTop w:val="0"/>
          <w:marBottom w:val="0"/>
          <w:divBdr>
            <w:top w:val="none" w:sz="0" w:space="0" w:color="auto"/>
            <w:left w:val="none" w:sz="0" w:space="0" w:color="auto"/>
            <w:bottom w:val="none" w:sz="0" w:space="0" w:color="auto"/>
            <w:right w:val="none" w:sz="0" w:space="0" w:color="auto"/>
          </w:divBdr>
        </w:div>
        <w:div w:id="1050035989">
          <w:marLeft w:val="480"/>
          <w:marRight w:val="0"/>
          <w:marTop w:val="0"/>
          <w:marBottom w:val="0"/>
          <w:divBdr>
            <w:top w:val="none" w:sz="0" w:space="0" w:color="auto"/>
            <w:left w:val="none" w:sz="0" w:space="0" w:color="auto"/>
            <w:bottom w:val="none" w:sz="0" w:space="0" w:color="auto"/>
            <w:right w:val="none" w:sz="0" w:space="0" w:color="auto"/>
          </w:divBdr>
        </w:div>
        <w:div w:id="140774283">
          <w:marLeft w:val="480"/>
          <w:marRight w:val="0"/>
          <w:marTop w:val="0"/>
          <w:marBottom w:val="0"/>
          <w:divBdr>
            <w:top w:val="none" w:sz="0" w:space="0" w:color="auto"/>
            <w:left w:val="none" w:sz="0" w:space="0" w:color="auto"/>
            <w:bottom w:val="none" w:sz="0" w:space="0" w:color="auto"/>
            <w:right w:val="none" w:sz="0" w:space="0" w:color="auto"/>
          </w:divBdr>
        </w:div>
        <w:div w:id="1519152838">
          <w:marLeft w:val="480"/>
          <w:marRight w:val="0"/>
          <w:marTop w:val="0"/>
          <w:marBottom w:val="0"/>
          <w:divBdr>
            <w:top w:val="none" w:sz="0" w:space="0" w:color="auto"/>
            <w:left w:val="none" w:sz="0" w:space="0" w:color="auto"/>
            <w:bottom w:val="none" w:sz="0" w:space="0" w:color="auto"/>
            <w:right w:val="none" w:sz="0" w:space="0" w:color="auto"/>
          </w:divBdr>
        </w:div>
        <w:div w:id="1560630165">
          <w:marLeft w:val="480"/>
          <w:marRight w:val="0"/>
          <w:marTop w:val="0"/>
          <w:marBottom w:val="0"/>
          <w:divBdr>
            <w:top w:val="none" w:sz="0" w:space="0" w:color="auto"/>
            <w:left w:val="none" w:sz="0" w:space="0" w:color="auto"/>
            <w:bottom w:val="none" w:sz="0" w:space="0" w:color="auto"/>
            <w:right w:val="none" w:sz="0" w:space="0" w:color="auto"/>
          </w:divBdr>
        </w:div>
        <w:div w:id="679427737">
          <w:marLeft w:val="480"/>
          <w:marRight w:val="0"/>
          <w:marTop w:val="0"/>
          <w:marBottom w:val="0"/>
          <w:divBdr>
            <w:top w:val="none" w:sz="0" w:space="0" w:color="auto"/>
            <w:left w:val="none" w:sz="0" w:space="0" w:color="auto"/>
            <w:bottom w:val="none" w:sz="0" w:space="0" w:color="auto"/>
            <w:right w:val="none" w:sz="0" w:space="0" w:color="auto"/>
          </w:divBdr>
        </w:div>
        <w:div w:id="195627829">
          <w:marLeft w:val="480"/>
          <w:marRight w:val="0"/>
          <w:marTop w:val="0"/>
          <w:marBottom w:val="0"/>
          <w:divBdr>
            <w:top w:val="none" w:sz="0" w:space="0" w:color="auto"/>
            <w:left w:val="none" w:sz="0" w:space="0" w:color="auto"/>
            <w:bottom w:val="none" w:sz="0" w:space="0" w:color="auto"/>
            <w:right w:val="none" w:sz="0" w:space="0" w:color="auto"/>
          </w:divBdr>
        </w:div>
        <w:div w:id="113256964">
          <w:marLeft w:val="480"/>
          <w:marRight w:val="0"/>
          <w:marTop w:val="0"/>
          <w:marBottom w:val="0"/>
          <w:divBdr>
            <w:top w:val="none" w:sz="0" w:space="0" w:color="auto"/>
            <w:left w:val="none" w:sz="0" w:space="0" w:color="auto"/>
            <w:bottom w:val="none" w:sz="0" w:space="0" w:color="auto"/>
            <w:right w:val="none" w:sz="0" w:space="0" w:color="auto"/>
          </w:divBdr>
        </w:div>
        <w:div w:id="1842693515">
          <w:marLeft w:val="480"/>
          <w:marRight w:val="0"/>
          <w:marTop w:val="0"/>
          <w:marBottom w:val="0"/>
          <w:divBdr>
            <w:top w:val="none" w:sz="0" w:space="0" w:color="auto"/>
            <w:left w:val="none" w:sz="0" w:space="0" w:color="auto"/>
            <w:bottom w:val="none" w:sz="0" w:space="0" w:color="auto"/>
            <w:right w:val="none" w:sz="0" w:space="0" w:color="auto"/>
          </w:divBdr>
        </w:div>
        <w:div w:id="158929491">
          <w:marLeft w:val="480"/>
          <w:marRight w:val="0"/>
          <w:marTop w:val="0"/>
          <w:marBottom w:val="0"/>
          <w:divBdr>
            <w:top w:val="none" w:sz="0" w:space="0" w:color="auto"/>
            <w:left w:val="none" w:sz="0" w:space="0" w:color="auto"/>
            <w:bottom w:val="none" w:sz="0" w:space="0" w:color="auto"/>
            <w:right w:val="none" w:sz="0" w:space="0" w:color="auto"/>
          </w:divBdr>
        </w:div>
        <w:div w:id="2007319350">
          <w:marLeft w:val="480"/>
          <w:marRight w:val="0"/>
          <w:marTop w:val="0"/>
          <w:marBottom w:val="0"/>
          <w:divBdr>
            <w:top w:val="none" w:sz="0" w:space="0" w:color="auto"/>
            <w:left w:val="none" w:sz="0" w:space="0" w:color="auto"/>
            <w:bottom w:val="none" w:sz="0" w:space="0" w:color="auto"/>
            <w:right w:val="none" w:sz="0" w:space="0" w:color="auto"/>
          </w:divBdr>
        </w:div>
        <w:div w:id="107547221">
          <w:marLeft w:val="480"/>
          <w:marRight w:val="0"/>
          <w:marTop w:val="0"/>
          <w:marBottom w:val="0"/>
          <w:divBdr>
            <w:top w:val="none" w:sz="0" w:space="0" w:color="auto"/>
            <w:left w:val="none" w:sz="0" w:space="0" w:color="auto"/>
            <w:bottom w:val="none" w:sz="0" w:space="0" w:color="auto"/>
            <w:right w:val="none" w:sz="0" w:space="0" w:color="auto"/>
          </w:divBdr>
        </w:div>
        <w:div w:id="1795825419">
          <w:marLeft w:val="480"/>
          <w:marRight w:val="0"/>
          <w:marTop w:val="0"/>
          <w:marBottom w:val="0"/>
          <w:divBdr>
            <w:top w:val="none" w:sz="0" w:space="0" w:color="auto"/>
            <w:left w:val="none" w:sz="0" w:space="0" w:color="auto"/>
            <w:bottom w:val="none" w:sz="0" w:space="0" w:color="auto"/>
            <w:right w:val="none" w:sz="0" w:space="0" w:color="auto"/>
          </w:divBdr>
        </w:div>
        <w:div w:id="20399908">
          <w:marLeft w:val="480"/>
          <w:marRight w:val="0"/>
          <w:marTop w:val="0"/>
          <w:marBottom w:val="0"/>
          <w:divBdr>
            <w:top w:val="none" w:sz="0" w:space="0" w:color="auto"/>
            <w:left w:val="none" w:sz="0" w:space="0" w:color="auto"/>
            <w:bottom w:val="none" w:sz="0" w:space="0" w:color="auto"/>
            <w:right w:val="none" w:sz="0" w:space="0" w:color="auto"/>
          </w:divBdr>
        </w:div>
        <w:div w:id="1543396271">
          <w:marLeft w:val="480"/>
          <w:marRight w:val="0"/>
          <w:marTop w:val="0"/>
          <w:marBottom w:val="0"/>
          <w:divBdr>
            <w:top w:val="none" w:sz="0" w:space="0" w:color="auto"/>
            <w:left w:val="none" w:sz="0" w:space="0" w:color="auto"/>
            <w:bottom w:val="none" w:sz="0" w:space="0" w:color="auto"/>
            <w:right w:val="none" w:sz="0" w:space="0" w:color="auto"/>
          </w:divBdr>
        </w:div>
        <w:div w:id="1693915944">
          <w:marLeft w:val="480"/>
          <w:marRight w:val="0"/>
          <w:marTop w:val="0"/>
          <w:marBottom w:val="0"/>
          <w:divBdr>
            <w:top w:val="none" w:sz="0" w:space="0" w:color="auto"/>
            <w:left w:val="none" w:sz="0" w:space="0" w:color="auto"/>
            <w:bottom w:val="none" w:sz="0" w:space="0" w:color="auto"/>
            <w:right w:val="none" w:sz="0" w:space="0" w:color="auto"/>
          </w:divBdr>
        </w:div>
        <w:div w:id="1693412244">
          <w:marLeft w:val="480"/>
          <w:marRight w:val="0"/>
          <w:marTop w:val="0"/>
          <w:marBottom w:val="0"/>
          <w:divBdr>
            <w:top w:val="none" w:sz="0" w:space="0" w:color="auto"/>
            <w:left w:val="none" w:sz="0" w:space="0" w:color="auto"/>
            <w:bottom w:val="none" w:sz="0" w:space="0" w:color="auto"/>
            <w:right w:val="none" w:sz="0" w:space="0" w:color="auto"/>
          </w:divBdr>
        </w:div>
        <w:div w:id="1054891557">
          <w:marLeft w:val="480"/>
          <w:marRight w:val="0"/>
          <w:marTop w:val="0"/>
          <w:marBottom w:val="0"/>
          <w:divBdr>
            <w:top w:val="none" w:sz="0" w:space="0" w:color="auto"/>
            <w:left w:val="none" w:sz="0" w:space="0" w:color="auto"/>
            <w:bottom w:val="none" w:sz="0" w:space="0" w:color="auto"/>
            <w:right w:val="none" w:sz="0" w:space="0" w:color="auto"/>
          </w:divBdr>
        </w:div>
        <w:div w:id="1746957044">
          <w:marLeft w:val="480"/>
          <w:marRight w:val="0"/>
          <w:marTop w:val="0"/>
          <w:marBottom w:val="0"/>
          <w:divBdr>
            <w:top w:val="none" w:sz="0" w:space="0" w:color="auto"/>
            <w:left w:val="none" w:sz="0" w:space="0" w:color="auto"/>
            <w:bottom w:val="none" w:sz="0" w:space="0" w:color="auto"/>
            <w:right w:val="none" w:sz="0" w:space="0" w:color="auto"/>
          </w:divBdr>
        </w:div>
        <w:div w:id="508762514">
          <w:marLeft w:val="480"/>
          <w:marRight w:val="0"/>
          <w:marTop w:val="0"/>
          <w:marBottom w:val="0"/>
          <w:divBdr>
            <w:top w:val="none" w:sz="0" w:space="0" w:color="auto"/>
            <w:left w:val="none" w:sz="0" w:space="0" w:color="auto"/>
            <w:bottom w:val="none" w:sz="0" w:space="0" w:color="auto"/>
            <w:right w:val="none" w:sz="0" w:space="0" w:color="auto"/>
          </w:divBdr>
        </w:div>
        <w:div w:id="2094427170">
          <w:marLeft w:val="480"/>
          <w:marRight w:val="0"/>
          <w:marTop w:val="0"/>
          <w:marBottom w:val="0"/>
          <w:divBdr>
            <w:top w:val="none" w:sz="0" w:space="0" w:color="auto"/>
            <w:left w:val="none" w:sz="0" w:space="0" w:color="auto"/>
            <w:bottom w:val="none" w:sz="0" w:space="0" w:color="auto"/>
            <w:right w:val="none" w:sz="0" w:space="0" w:color="auto"/>
          </w:divBdr>
        </w:div>
        <w:div w:id="20009476">
          <w:marLeft w:val="480"/>
          <w:marRight w:val="0"/>
          <w:marTop w:val="0"/>
          <w:marBottom w:val="0"/>
          <w:divBdr>
            <w:top w:val="none" w:sz="0" w:space="0" w:color="auto"/>
            <w:left w:val="none" w:sz="0" w:space="0" w:color="auto"/>
            <w:bottom w:val="none" w:sz="0" w:space="0" w:color="auto"/>
            <w:right w:val="none" w:sz="0" w:space="0" w:color="auto"/>
          </w:divBdr>
        </w:div>
        <w:div w:id="2014917460">
          <w:marLeft w:val="480"/>
          <w:marRight w:val="0"/>
          <w:marTop w:val="0"/>
          <w:marBottom w:val="0"/>
          <w:divBdr>
            <w:top w:val="none" w:sz="0" w:space="0" w:color="auto"/>
            <w:left w:val="none" w:sz="0" w:space="0" w:color="auto"/>
            <w:bottom w:val="none" w:sz="0" w:space="0" w:color="auto"/>
            <w:right w:val="none" w:sz="0" w:space="0" w:color="auto"/>
          </w:divBdr>
        </w:div>
        <w:div w:id="937257556">
          <w:marLeft w:val="480"/>
          <w:marRight w:val="0"/>
          <w:marTop w:val="0"/>
          <w:marBottom w:val="0"/>
          <w:divBdr>
            <w:top w:val="none" w:sz="0" w:space="0" w:color="auto"/>
            <w:left w:val="none" w:sz="0" w:space="0" w:color="auto"/>
            <w:bottom w:val="none" w:sz="0" w:space="0" w:color="auto"/>
            <w:right w:val="none" w:sz="0" w:space="0" w:color="auto"/>
          </w:divBdr>
        </w:div>
        <w:div w:id="1259486082">
          <w:marLeft w:val="480"/>
          <w:marRight w:val="0"/>
          <w:marTop w:val="0"/>
          <w:marBottom w:val="0"/>
          <w:divBdr>
            <w:top w:val="none" w:sz="0" w:space="0" w:color="auto"/>
            <w:left w:val="none" w:sz="0" w:space="0" w:color="auto"/>
            <w:bottom w:val="none" w:sz="0" w:space="0" w:color="auto"/>
            <w:right w:val="none" w:sz="0" w:space="0" w:color="auto"/>
          </w:divBdr>
        </w:div>
        <w:div w:id="2035302594">
          <w:marLeft w:val="480"/>
          <w:marRight w:val="0"/>
          <w:marTop w:val="0"/>
          <w:marBottom w:val="0"/>
          <w:divBdr>
            <w:top w:val="none" w:sz="0" w:space="0" w:color="auto"/>
            <w:left w:val="none" w:sz="0" w:space="0" w:color="auto"/>
            <w:bottom w:val="none" w:sz="0" w:space="0" w:color="auto"/>
            <w:right w:val="none" w:sz="0" w:space="0" w:color="auto"/>
          </w:divBdr>
        </w:div>
        <w:div w:id="2006742533">
          <w:marLeft w:val="480"/>
          <w:marRight w:val="0"/>
          <w:marTop w:val="0"/>
          <w:marBottom w:val="0"/>
          <w:divBdr>
            <w:top w:val="none" w:sz="0" w:space="0" w:color="auto"/>
            <w:left w:val="none" w:sz="0" w:space="0" w:color="auto"/>
            <w:bottom w:val="none" w:sz="0" w:space="0" w:color="auto"/>
            <w:right w:val="none" w:sz="0" w:space="0" w:color="auto"/>
          </w:divBdr>
        </w:div>
        <w:div w:id="935483608">
          <w:marLeft w:val="480"/>
          <w:marRight w:val="0"/>
          <w:marTop w:val="0"/>
          <w:marBottom w:val="0"/>
          <w:divBdr>
            <w:top w:val="none" w:sz="0" w:space="0" w:color="auto"/>
            <w:left w:val="none" w:sz="0" w:space="0" w:color="auto"/>
            <w:bottom w:val="none" w:sz="0" w:space="0" w:color="auto"/>
            <w:right w:val="none" w:sz="0" w:space="0" w:color="auto"/>
          </w:divBdr>
        </w:div>
        <w:div w:id="2143883826">
          <w:marLeft w:val="480"/>
          <w:marRight w:val="0"/>
          <w:marTop w:val="0"/>
          <w:marBottom w:val="0"/>
          <w:divBdr>
            <w:top w:val="none" w:sz="0" w:space="0" w:color="auto"/>
            <w:left w:val="none" w:sz="0" w:space="0" w:color="auto"/>
            <w:bottom w:val="none" w:sz="0" w:space="0" w:color="auto"/>
            <w:right w:val="none" w:sz="0" w:space="0" w:color="auto"/>
          </w:divBdr>
        </w:div>
        <w:div w:id="438181529">
          <w:marLeft w:val="480"/>
          <w:marRight w:val="0"/>
          <w:marTop w:val="0"/>
          <w:marBottom w:val="0"/>
          <w:divBdr>
            <w:top w:val="none" w:sz="0" w:space="0" w:color="auto"/>
            <w:left w:val="none" w:sz="0" w:space="0" w:color="auto"/>
            <w:bottom w:val="none" w:sz="0" w:space="0" w:color="auto"/>
            <w:right w:val="none" w:sz="0" w:space="0" w:color="auto"/>
          </w:divBdr>
        </w:div>
        <w:div w:id="1931311433">
          <w:marLeft w:val="480"/>
          <w:marRight w:val="0"/>
          <w:marTop w:val="0"/>
          <w:marBottom w:val="0"/>
          <w:divBdr>
            <w:top w:val="none" w:sz="0" w:space="0" w:color="auto"/>
            <w:left w:val="none" w:sz="0" w:space="0" w:color="auto"/>
            <w:bottom w:val="none" w:sz="0" w:space="0" w:color="auto"/>
            <w:right w:val="none" w:sz="0" w:space="0" w:color="auto"/>
          </w:divBdr>
        </w:div>
        <w:div w:id="218908118">
          <w:marLeft w:val="480"/>
          <w:marRight w:val="0"/>
          <w:marTop w:val="0"/>
          <w:marBottom w:val="0"/>
          <w:divBdr>
            <w:top w:val="none" w:sz="0" w:space="0" w:color="auto"/>
            <w:left w:val="none" w:sz="0" w:space="0" w:color="auto"/>
            <w:bottom w:val="none" w:sz="0" w:space="0" w:color="auto"/>
            <w:right w:val="none" w:sz="0" w:space="0" w:color="auto"/>
          </w:divBdr>
        </w:div>
        <w:div w:id="1101222523">
          <w:marLeft w:val="480"/>
          <w:marRight w:val="0"/>
          <w:marTop w:val="0"/>
          <w:marBottom w:val="0"/>
          <w:divBdr>
            <w:top w:val="none" w:sz="0" w:space="0" w:color="auto"/>
            <w:left w:val="none" w:sz="0" w:space="0" w:color="auto"/>
            <w:bottom w:val="none" w:sz="0" w:space="0" w:color="auto"/>
            <w:right w:val="none" w:sz="0" w:space="0" w:color="auto"/>
          </w:divBdr>
        </w:div>
        <w:div w:id="1613434749">
          <w:marLeft w:val="480"/>
          <w:marRight w:val="0"/>
          <w:marTop w:val="0"/>
          <w:marBottom w:val="0"/>
          <w:divBdr>
            <w:top w:val="none" w:sz="0" w:space="0" w:color="auto"/>
            <w:left w:val="none" w:sz="0" w:space="0" w:color="auto"/>
            <w:bottom w:val="none" w:sz="0" w:space="0" w:color="auto"/>
            <w:right w:val="none" w:sz="0" w:space="0" w:color="auto"/>
          </w:divBdr>
        </w:div>
        <w:div w:id="1282877036">
          <w:marLeft w:val="480"/>
          <w:marRight w:val="0"/>
          <w:marTop w:val="0"/>
          <w:marBottom w:val="0"/>
          <w:divBdr>
            <w:top w:val="none" w:sz="0" w:space="0" w:color="auto"/>
            <w:left w:val="none" w:sz="0" w:space="0" w:color="auto"/>
            <w:bottom w:val="none" w:sz="0" w:space="0" w:color="auto"/>
            <w:right w:val="none" w:sz="0" w:space="0" w:color="auto"/>
          </w:divBdr>
        </w:div>
        <w:div w:id="260334905">
          <w:marLeft w:val="480"/>
          <w:marRight w:val="0"/>
          <w:marTop w:val="0"/>
          <w:marBottom w:val="0"/>
          <w:divBdr>
            <w:top w:val="none" w:sz="0" w:space="0" w:color="auto"/>
            <w:left w:val="none" w:sz="0" w:space="0" w:color="auto"/>
            <w:bottom w:val="none" w:sz="0" w:space="0" w:color="auto"/>
            <w:right w:val="none" w:sz="0" w:space="0" w:color="auto"/>
          </w:divBdr>
        </w:div>
        <w:div w:id="1560169289">
          <w:marLeft w:val="480"/>
          <w:marRight w:val="0"/>
          <w:marTop w:val="0"/>
          <w:marBottom w:val="0"/>
          <w:divBdr>
            <w:top w:val="none" w:sz="0" w:space="0" w:color="auto"/>
            <w:left w:val="none" w:sz="0" w:space="0" w:color="auto"/>
            <w:bottom w:val="none" w:sz="0" w:space="0" w:color="auto"/>
            <w:right w:val="none" w:sz="0" w:space="0" w:color="auto"/>
          </w:divBdr>
        </w:div>
        <w:div w:id="1065451477">
          <w:marLeft w:val="480"/>
          <w:marRight w:val="0"/>
          <w:marTop w:val="0"/>
          <w:marBottom w:val="0"/>
          <w:divBdr>
            <w:top w:val="none" w:sz="0" w:space="0" w:color="auto"/>
            <w:left w:val="none" w:sz="0" w:space="0" w:color="auto"/>
            <w:bottom w:val="none" w:sz="0" w:space="0" w:color="auto"/>
            <w:right w:val="none" w:sz="0" w:space="0" w:color="auto"/>
          </w:divBdr>
        </w:div>
        <w:div w:id="831261267">
          <w:marLeft w:val="480"/>
          <w:marRight w:val="0"/>
          <w:marTop w:val="0"/>
          <w:marBottom w:val="0"/>
          <w:divBdr>
            <w:top w:val="none" w:sz="0" w:space="0" w:color="auto"/>
            <w:left w:val="none" w:sz="0" w:space="0" w:color="auto"/>
            <w:bottom w:val="none" w:sz="0" w:space="0" w:color="auto"/>
            <w:right w:val="none" w:sz="0" w:space="0" w:color="auto"/>
          </w:divBdr>
        </w:div>
        <w:div w:id="659499421">
          <w:marLeft w:val="480"/>
          <w:marRight w:val="0"/>
          <w:marTop w:val="0"/>
          <w:marBottom w:val="0"/>
          <w:divBdr>
            <w:top w:val="none" w:sz="0" w:space="0" w:color="auto"/>
            <w:left w:val="none" w:sz="0" w:space="0" w:color="auto"/>
            <w:bottom w:val="none" w:sz="0" w:space="0" w:color="auto"/>
            <w:right w:val="none" w:sz="0" w:space="0" w:color="auto"/>
          </w:divBdr>
        </w:div>
        <w:div w:id="77752799">
          <w:marLeft w:val="480"/>
          <w:marRight w:val="0"/>
          <w:marTop w:val="0"/>
          <w:marBottom w:val="0"/>
          <w:divBdr>
            <w:top w:val="none" w:sz="0" w:space="0" w:color="auto"/>
            <w:left w:val="none" w:sz="0" w:space="0" w:color="auto"/>
            <w:bottom w:val="none" w:sz="0" w:space="0" w:color="auto"/>
            <w:right w:val="none" w:sz="0" w:space="0" w:color="auto"/>
          </w:divBdr>
        </w:div>
        <w:div w:id="1214390993">
          <w:marLeft w:val="480"/>
          <w:marRight w:val="0"/>
          <w:marTop w:val="0"/>
          <w:marBottom w:val="0"/>
          <w:divBdr>
            <w:top w:val="none" w:sz="0" w:space="0" w:color="auto"/>
            <w:left w:val="none" w:sz="0" w:space="0" w:color="auto"/>
            <w:bottom w:val="none" w:sz="0" w:space="0" w:color="auto"/>
            <w:right w:val="none" w:sz="0" w:space="0" w:color="auto"/>
          </w:divBdr>
        </w:div>
        <w:div w:id="1190799797">
          <w:marLeft w:val="480"/>
          <w:marRight w:val="0"/>
          <w:marTop w:val="0"/>
          <w:marBottom w:val="0"/>
          <w:divBdr>
            <w:top w:val="none" w:sz="0" w:space="0" w:color="auto"/>
            <w:left w:val="none" w:sz="0" w:space="0" w:color="auto"/>
            <w:bottom w:val="none" w:sz="0" w:space="0" w:color="auto"/>
            <w:right w:val="none" w:sz="0" w:space="0" w:color="auto"/>
          </w:divBdr>
        </w:div>
        <w:div w:id="118954727">
          <w:marLeft w:val="480"/>
          <w:marRight w:val="0"/>
          <w:marTop w:val="0"/>
          <w:marBottom w:val="0"/>
          <w:divBdr>
            <w:top w:val="none" w:sz="0" w:space="0" w:color="auto"/>
            <w:left w:val="none" w:sz="0" w:space="0" w:color="auto"/>
            <w:bottom w:val="none" w:sz="0" w:space="0" w:color="auto"/>
            <w:right w:val="none" w:sz="0" w:space="0" w:color="auto"/>
          </w:divBdr>
        </w:div>
        <w:div w:id="236939643">
          <w:marLeft w:val="480"/>
          <w:marRight w:val="0"/>
          <w:marTop w:val="0"/>
          <w:marBottom w:val="0"/>
          <w:divBdr>
            <w:top w:val="none" w:sz="0" w:space="0" w:color="auto"/>
            <w:left w:val="none" w:sz="0" w:space="0" w:color="auto"/>
            <w:bottom w:val="none" w:sz="0" w:space="0" w:color="auto"/>
            <w:right w:val="none" w:sz="0" w:space="0" w:color="auto"/>
          </w:divBdr>
        </w:div>
      </w:divsChild>
    </w:div>
    <w:div w:id="1018846463">
      <w:bodyDiv w:val="1"/>
      <w:marLeft w:val="0"/>
      <w:marRight w:val="0"/>
      <w:marTop w:val="0"/>
      <w:marBottom w:val="0"/>
      <w:divBdr>
        <w:top w:val="none" w:sz="0" w:space="0" w:color="auto"/>
        <w:left w:val="none" w:sz="0" w:space="0" w:color="auto"/>
        <w:bottom w:val="none" w:sz="0" w:space="0" w:color="auto"/>
        <w:right w:val="none" w:sz="0" w:space="0" w:color="auto"/>
      </w:divBdr>
    </w:div>
    <w:div w:id="1029405462">
      <w:bodyDiv w:val="1"/>
      <w:marLeft w:val="0"/>
      <w:marRight w:val="0"/>
      <w:marTop w:val="0"/>
      <w:marBottom w:val="0"/>
      <w:divBdr>
        <w:top w:val="none" w:sz="0" w:space="0" w:color="auto"/>
        <w:left w:val="none" w:sz="0" w:space="0" w:color="auto"/>
        <w:bottom w:val="none" w:sz="0" w:space="0" w:color="auto"/>
        <w:right w:val="none" w:sz="0" w:space="0" w:color="auto"/>
      </w:divBdr>
    </w:div>
    <w:div w:id="1031878273">
      <w:bodyDiv w:val="1"/>
      <w:marLeft w:val="0"/>
      <w:marRight w:val="0"/>
      <w:marTop w:val="0"/>
      <w:marBottom w:val="0"/>
      <w:divBdr>
        <w:top w:val="none" w:sz="0" w:space="0" w:color="auto"/>
        <w:left w:val="none" w:sz="0" w:space="0" w:color="auto"/>
        <w:bottom w:val="none" w:sz="0" w:space="0" w:color="auto"/>
        <w:right w:val="none" w:sz="0" w:space="0" w:color="auto"/>
      </w:divBdr>
    </w:div>
    <w:div w:id="1040009685">
      <w:bodyDiv w:val="1"/>
      <w:marLeft w:val="0"/>
      <w:marRight w:val="0"/>
      <w:marTop w:val="0"/>
      <w:marBottom w:val="0"/>
      <w:divBdr>
        <w:top w:val="none" w:sz="0" w:space="0" w:color="auto"/>
        <w:left w:val="none" w:sz="0" w:space="0" w:color="auto"/>
        <w:bottom w:val="none" w:sz="0" w:space="0" w:color="auto"/>
        <w:right w:val="none" w:sz="0" w:space="0" w:color="auto"/>
      </w:divBdr>
    </w:div>
    <w:div w:id="1052071658">
      <w:bodyDiv w:val="1"/>
      <w:marLeft w:val="0"/>
      <w:marRight w:val="0"/>
      <w:marTop w:val="0"/>
      <w:marBottom w:val="0"/>
      <w:divBdr>
        <w:top w:val="none" w:sz="0" w:space="0" w:color="auto"/>
        <w:left w:val="none" w:sz="0" w:space="0" w:color="auto"/>
        <w:bottom w:val="none" w:sz="0" w:space="0" w:color="auto"/>
        <w:right w:val="none" w:sz="0" w:space="0" w:color="auto"/>
      </w:divBdr>
    </w:div>
    <w:div w:id="1059744718">
      <w:bodyDiv w:val="1"/>
      <w:marLeft w:val="0"/>
      <w:marRight w:val="0"/>
      <w:marTop w:val="0"/>
      <w:marBottom w:val="0"/>
      <w:divBdr>
        <w:top w:val="none" w:sz="0" w:space="0" w:color="auto"/>
        <w:left w:val="none" w:sz="0" w:space="0" w:color="auto"/>
        <w:bottom w:val="none" w:sz="0" w:space="0" w:color="auto"/>
        <w:right w:val="none" w:sz="0" w:space="0" w:color="auto"/>
      </w:divBdr>
    </w:div>
    <w:div w:id="1070693471">
      <w:bodyDiv w:val="1"/>
      <w:marLeft w:val="0"/>
      <w:marRight w:val="0"/>
      <w:marTop w:val="0"/>
      <w:marBottom w:val="0"/>
      <w:divBdr>
        <w:top w:val="none" w:sz="0" w:space="0" w:color="auto"/>
        <w:left w:val="none" w:sz="0" w:space="0" w:color="auto"/>
        <w:bottom w:val="none" w:sz="0" w:space="0" w:color="auto"/>
        <w:right w:val="none" w:sz="0" w:space="0" w:color="auto"/>
      </w:divBdr>
      <w:divsChild>
        <w:div w:id="1141771560">
          <w:marLeft w:val="480"/>
          <w:marRight w:val="0"/>
          <w:marTop w:val="0"/>
          <w:marBottom w:val="0"/>
          <w:divBdr>
            <w:top w:val="none" w:sz="0" w:space="0" w:color="auto"/>
            <w:left w:val="none" w:sz="0" w:space="0" w:color="auto"/>
            <w:bottom w:val="none" w:sz="0" w:space="0" w:color="auto"/>
            <w:right w:val="none" w:sz="0" w:space="0" w:color="auto"/>
          </w:divBdr>
        </w:div>
        <w:div w:id="1140224379">
          <w:marLeft w:val="480"/>
          <w:marRight w:val="0"/>
          <w:marTop w:val="0"/>
          <w:marBottom w:val="0"/>
          <w:divBdr>
            <w:top w:val="none" w:sz="0" w:space="0" w:color="auto"/>
            <w:left w:val="none" w:sz="0" w:space="0" w:color="auto"/>
            <w:bottom w:val="none" w:sz="0" w:space="0" w:color="auto"/>
            <w:right w:val="none" w:sz="0" w:space="0" w:color="auto"/>
          </w:divBdr>
        </w:div>
        <w:div w:id="690838108">
          <w:marLeft w:val="480"/>
          <w:marRight w:val="0"/>
          <w:marTop w:val="0"/>
          <w:marBottom w:val="0"/>
          <w:divBdr>
            <w:top w:val="none" w:sz="0" w:space="0" w:color="auto"/>
            <w:left w:val="none" w:sz="0" w:space="0" w:color="auto"/>
            <w:bottom w:val="none" w:sz="0" w:space="0" w:color="auto"/>
            <w:right w:val="none" w:sz="0" w:space="0" w:color="auto"/>
          </w:divBdr>
        </w:div>
        <w:div w:id="815416793">
          <w:marLeft w:val="480"/>
          <w:marRight w:val="0"/>
          <w:marTop w:val="0"/>
          <w:marBottom w:val="0"/>
          <w:divBdr>
            <w:top w:val="none" w:sz="0" w:space="0" w:color="auto"/>
            <w:left w:val="none" w:sz="0" w:space="0" w:color="auto"/>
            <w:bottom w:val="none" w:sz="0" w:space="0" w:color="auto"/>
            <w:right w:val="none" w:sz="0" w:space="0" w:color="auto"/>
          </w:divBdr>
        </w:div>
        <w:div w:id="535195053">
          <w:marLeft w:val="480"/>
          <w:marRight w:val="0"/>
          <w:marTop w:val="0"/>
          <w:marBottom w:val="0"/>
          <w:divBdr>
            <w:top w:val="none" w:sz="0" w:space="0" w:color="auto"/>
            <w:left w:val="none" w:sz="0" w:space="0" w:color="auto"/>
            <w:bottom w:val="none" w:sz="0" w:space="0" w:color="auto"/>
            <w:right w:val="none" w:sz="0" w:space="0" w:color="auto"/>
          </w:divBdr>
        </w:div>
        <w:div w:id="1055474311">
          <w:marLeft w:val="480"/>
          <w:marRight w:val="0"/>
          <w:marTop w:val="0"/>
          <w:marBottom w:val="0"/>
          <w:divBdr>
            <w:top w:val="none" w:sz="0" w:space="0" w:color="auto"/>
            <w:left w:val="none" w:sz="0" w:space="0" w:color="auto"/>
            <w:bottom w:val="none" w:sz="0" w:space="0" w:color="auto"/>
            <w:right w:val="none" w:sz="0" w:space="0" w:color="auto"/>
          </w:divBdr>
        </w:div>
        <w:div w:id="1149977504">
          <w:marLeft w:val="480"/>
          <w:marRight w:val="0"/>
          <w:marTop w:val="0"/>
          <w:marBottom w:val="0"/>
          <w:divBdr>
            <w:top w:val="none" w:sz="0" w:space="0" w:color="auto"/>
            <w:left w:val="none" w:sz="0" w:space="0" w:color="auto"/>
            <w:bottom w:val="none" w:sz="0" w:space="0" w:color="auto"/>
            <w:right w:val="none" w:sz="0" w:space="0" w:color="auto"/>
          </w:divBdr>
        </w:div>
        <w:div w:id="1855260410">
          <w:marLeft w:val="480"/>
          <w:marRight w:val="0"/>
          <w:marTop w:val="0"/>
          <w:marBottom w:val="0"/>
          <w:divBdr>
            <w:top w:val="none" w:sz="0" w:space="0" w:color="auto"/>
            <w:left w:val="none" w:sz="0" w:space="0" w:color="auto"/>
            <w:bottom w:val="none" w:sz="0" w:space="0" w:color="auto"/>
            <w:right w:val="none" w:sz="0" w:space="0" w:color="auto"/>
          </w:divBdr>
        </w:div>
        <w:div w:id="913392626">
          <w:marLeft w:val="480"/>
          <w:marRight w:val="0"/>
          <w:marTop w:val="0"/>
          <w:marBottom w:val="0"/>
          <w:divBdr>
            <w:top w:val="none" w:sz="0" w:space="0" w:color="auto"/>
            <w:left w:val="none" w:sz="0" w:space="0" w:color="auto"/>
            <w:bottom w:val="none" w:sz="0" w:space="0" w:color="auto"/>
            <w:right w:val="none" w:sz="0" w:space="0" w:color="auto"/>
          </w:divBdr>
        </w:div>
        <w:div w:id="1171024266">
          <w:marLeft w:val="480"/>
          <w:marRight w:val="0"/>
          <w:marTop w:val="0"/>
          <w:marBottom w:val="0"/>
          <w:divBdr>
            <w:top w:val="none" w:sz="0" w:space="0" w:color="auto"/>
            <w:left w:val="none" w:sz="0" w:space="0" w:color="auto"/>
            <w:bottom w:val="none" w:sz="0" w:space="0" w:color="auto"/>
            <w:right w:val="none" w:sz="0" w:space="0" w:color="auto"/>
          </w:divBdr>
        </w:div>
        <w:div w:id="2139491689">
          <w:marLeft w:val="480"/>
          <w:marRight w:val="0"/>
          <w:marTop w:val="0"/>
          <w:marBottom w:val="0"/>
          <w:divBdr>
            <w:top w:val="none" w:sz="0" w:space="0" w:color="auto"/>
            <w:left w:val="none" w:sz="0" w:space="0" w:color="auto"/>
            <w:bottom w:val="none" w:sz="0" w:space="0" w:color="auto"/>
            <w:right w:val="none" w:sz="0" w:space="0" w:color="auto"/>
          </w:divBdr>
        </w:div>
        <w:div w:id="1955555735">
          <w:marLeft w:val="480"/>
          <w:marRight w:val="0"/>
          <w:marTop w:val="0"/>
          <w:marBottom w:val="0"/>
          <w:divBdr>
            <w:top w:val="none" w:sz="0" w:space="0" w:color="auto"/>
            <w:left w:val="none" w:sz="0" w:space="0" w:color="auto"/>
            <w:bottom w:val="none" w:sz="0" w:space="0" w:color="auto"/>
            <w:right w:val="none" w:sz="0" w:space="0" w:color="auto"/>
          </w:divBdr>
        </w:div>
        <w:div w:id="1660378738">
          <w:marLeft w:val="480"/>
          <w:marRight w:val="0"/>
          <w:marTop w:val="0"/>
          <w:marBottom w:val="0"/>
          <w:divBdr>
            <w:top w:val="none" w:sz="0" w:space="0" w:color="auto"/>
            <w:left w:val="none" w:sz="0" w:space="0" w:color="auto"/>
            <w:bottom w:val="none" w:sz="0" w:space="0" w:color="auto"/>
            <w:right w:val="none" w:sz="0" w:space="0" w:color="auto"/>
          </w:divBdr>
        </w:div>
        <w:div w:id="1333990950">
          <w:marLeft w:val="480"/>
          <w:marRight w:val="0"/>
          <w:marTop w:val="0"/>
          <w:marBottom w:val="0"/>
          <w:divBdr>
            <w:top w:val="none" w:sz="0" w:space="0" w:color="auto"/>
            <w:left w:val="none" w:sz="0" w:space="0" w:color="auto"/>
            <w:bottom w:val="none" w:sz="0" w:space="0" w:color="auto"/>
            <w:right w:val="none" w:sz="0" w:space="0" w:color="auto"/>
          </w:divBdr>
        </w:div>
        <w:div w:id="871068329">
          <w:marLeft w:val="480"/>
          <w:marRight w:val="0"/>
          <w:marTop w:val="0"/>
          <w:marBottom w:val="0"/>
          <w:divBdr>
            <w:top w:val="none" w:sz="0" w:space="0" w:color="auto"/>
            <w:left w:val="none" w:sz="0" w:space="0" w:color="auto"/>
            <w:bottom w:val="none" w:sz="0" w:space="0" w:color="auto"/>
            <w:right w:val="none" w:sz="0" w:space="0" w:color="auto"/>
          </w:divBdr>
        </w:div>
        <w:div w:id="1819615248">
          <w:marLeft w:val="480"/>
          <w:marRight w:val="0"/>
          <w:marTop w:val="0"/>
          <w:marBottom w:val="0"/>
          <w:divBdr>
            <w:top w:val="none" w:sz="0" w:space="0" w:color="auto"/>
            <w:left w:val="none" w:sz="0" w:space="0" w:color="auto"/>
            <w:bottom w:val="none" w:sz="0" w:space="0" w:color="auto"/>
            <w:right w:val="none" w:sz="0" w:space="0" w:color="auto"/>
          </w:divBdr>
        </w:div>
        <w:div w:id="671639391">
          <w:marLeft w:val="480"/>
          <w:marRight w:val="0"/>
          <w:marTop w:val="0"/>
          <w:marBottom w:val="0"/>
          <w:divBdr>
            <w:top w:val="none" w:sz="0" w:space="0" w:color="auto"/>
            <w:left w:val="none" w:sz="0" w:space="0" w:color="auto"/>
            <w:bottom w:val="none" w:sz="0" w:space="0" w:color="auto"/>
            <w:right w:val="none" w:sz="0" w:space="0" w:color="auto"/>
          </w:divBdr>
        </w:div>
        <w:div w:id="1359964172">
          <w:marLeft w:val="480"/>
          <w:marRight w:val="0"/>
          <w:marTop w:val="0"/>
          <w:marBottom w:val="0"/>
          <w:divBdr>
            <w:top w:val="none" w:sz="0" w:space="0" w:color="auto"/>
            <w:left w:val="none" w:sz="0" w:space="0" w:color="auto"/>
            <w:bottom w:val="none" w:sz="0" w:space="0" w:color="auto"/>
            <w:right w:val="none" w:sz="0" w:space="0" w:color="auto"/>
          </w:divBdr>
        </w:div>
        <w:div w:id="1104227621">
          <w:marLeft w:val="480"/>
          <w:marRight w:val="0"/>
          <w:marTop w:val="0"/>
          <w:marBottom w:val="0"/>
          <w:divBdr>
            <w:top w:val="none" w:sz="0" w:space="0" w:color="auto"/>
            <w:left w:val="none" w:sz="0" w:space="0" w:color="auto"/>
            <w:bottom w:val="none" w:sz="0" w:space="0" w:color="auto"/>
            <w:right w:val="none" w:sz="0" w:space="0" w:color="auto"/>
          </w:divBdr>
        </w:div>
        <w:div w:id="1746802635">
          <w:marLeft w:val="480"/>
          <w:marRight w:val="0"/>
          <w:marTop w:val="0"/>
          <w:marBottom w:val="0"/>
          <w:divBdr>
            <w:top w:val="none" w:sz="0" w:space="0" w:color="auto"/>
            <w:left w:val="none" w:sz="0" w:space="0" w:color="auto"/>
            <w:bottom w:val="none" w:sz="0" w:space="0" w:color="auto"/>
            <w:right w:val="none" w:sz="0" w:space="0" w:color="auto"/>
          </w:divBdr>
        </w:div>
        <w:div w:id="1348825169">
          <w:marLeft w:val="480"/>
          <w:marRight w:val="0"/>
          <w:marTop w:val="0"/>
          <w:marBottom w:val="0"/>
          <w:divBdr>
            <w:top w:val="none" w:sz="0" w:space="0" w:color="auto"/>
            <w:left w:val="none" w:sz="0" w:space="0" w:color="auto"/>
            <w:bottom w:val="none" w:sz="0" w:space="0" w:color="auto"/>
            <w:right w:val="none" w:sz="0" w:space="0" w:color="auto"/>
          </w:divBdr>
        </w:div>
        <w:div w:id="1928415501">
          <w:marLeft w:val="480"/>
          <w:marRight w:val="0"/>
          <w:marTop w:val="0"/>
          <w:marBottom w:val="0"/>
          <w:divBdr>
            <w:top w:val="none" w:sz="0" w:space="0" w:color="auto"/>
            <w:left w:val="none" w:sz="0" w:space="0" w:color="auto"/>
            <w:bottom w:val="none" w:sz="0" w:space="0" w:color="auto"/>
            <w:right w:val="none" w:sz="0" w:space="0" w:color="auto"/>
          </w:divBdr>
        </w:div>
        <w:div w:id="682168226">
          <w:marLeft w:val="480"/>
          <w:marRight w:val="0"/>
          <w:marTop w:val="0"/>
          <w:marBottom w:val="0"/>
          <w:divBdr>
            <w:top w:val="none" w:sz="0" w:space="0" w:color="auto"/>
            <w:left w:val="none" w:sz="0" w:space="0" w:color="auto"/>
            <w:bottom w:val="none" w:sz="0" w:space="0" w:color="auto"/>
            <w:right w:val="none" w:sz="0" w:space="0" w:color="auto"/>
          </w:divBdr>
        </w:div>
        <w:div w:id="927541062">
          <w:marLeft w:val="480"/>
          <w:marRight w:val="0"/>
          <w:marTop w:val="0"/>
          <w:marBottom w:val="0"/>
          <w:divBdr>
            <w:top w:val="none" w:sz="0" w:space="0" w:color="auto"/>
            <w:left w:val="none" w:sz="0" w:space="0" w:color="auto"/>
            <w:bottom w:val="none" w:sz="0" w:space="0" w:color="auto"/>
            <w:right w:val="none" w:sz="0" w:space="0" w:color="auto"/>
          </w:divBdr>
        </w:div>
        <w:div w:id="1060053503">
          <w:marLeft w:val="480"/>
          <w:marRight w:val="0"/>
          <w:marTop w:val="0"/>
          <w:marBottom w:val="0"/>
          <w:divBdr>
            <w:top w:val="none" w:sz="0" w:space="0" w:color="auto"/>
            <w:left w:val="none" w:sz="0" w:space="0" w:color="auto"/>
            <w:bottom w:val="none" w:sz="0" w:space="0" w:color="auto"/>
            <w:right w:val="none" w:sz="0" w:space="0" w:color="auto"/>
          </w:divBdr>
        </w:div>
        <w:div w:id="1377268020">
          <w:marLeft w:val="480"/>
          <w:marRight w:val="0"/>
          <w:marTop w:val="0"/>
          <w:marBottom w:val="0"/>
          <w:divBdr>
            <w:top w:val="none" w:sz="0" w:space="0" w:color="auto"/>
            <w:left w:val="none" w:sz="0" w:space="0" w:color="auto"/>
            <w:bottom w:val="none" w:sz="0" w:space="0" w:color="auto"/>
            <w:right w:val="none" w:sz="0" w:space="0" w:color="auto"/>
          </w:divBdr>
        </w:div>
        <w:div w:id="334504130">
          <w:marLeft w:val="480"/>
          <w:marRight w:val="0"/>
          <w:marTop w:val="0"/>
          <w:marBottom w:val="0"/>
          <w:divBdr>
            <w:top w:val="none" w:sz="0" w:space="0" w:color="auto"/>
            <w:left w:val="none" w:sz="0" w:space="0" w:color="auto"/>
            <w:bottom w:val="none" w:sz="0" w:space="0" w:color="auto"/>
            <w:right w:val="none" w:sz="0" w:space="0" w:color="auto"/>
          </w:divBdr>
        </w:div>
        <w:div w:id="1205869755">
          <w:marLeft w:val="480"/>
          <w:marRight w:val="0"/>
          <w:marTop w:val="0"/>
          <w:marBottom w:val="0"/>
          <w:divBdr>
            <w:top w:val="none" w:sz="0" w:space="0" w:color="auto"/>
            <w:left w:val="none" w:sz="0" w:space="0" w:color="auto"/>
            <w:bottom w:val="none" w:sz="0" w:space="0" w:color="auto"/>
            <w:right w:val="none" w:sz="0" w:space="0" w:color="auto"/>
          </w:divBdr>
        </w:div>
        <w:div w:id="1339652205">
          <w:marLeft w:val="480"/>
          <w:marRight w:val="0"/>
          <w:marTop w:val="0"/>
          <w:marBottom w:val="0"/>
          <w:divBdr>
            <w:top w:val="none" w:sz="0" w:space="0" w:color="auto"/>
            <w:left w:val="none" w:sz="0" w:space="0" w:color="auto"/>
            <w:bottom w:val="none" w:sz="0" w:space="0" w:color="auto"/>
            <w:right w:val="none" w:sz="0" w:space="0" w:color="auto"/>
          </w:divBdr>
        </w:div>
        <w:div w:id="237904423">
          <w:marLeft w:val="480"/>
          <w:marRight w:val="0"/>
          <w:marTop w:val="0"/>
          <w:marBottom w:val="0"/>
          <w:divBdr>
            <w:top w:val="none" w:sz="0" w:space="0" w:color="auto"/>
            <w:left w:val="none" w:sz="0" w:space="0" w:color="auto"/>
            <w:bottom w:val="none" w:sz="0" w:space="0" w:color="auto"/>
            <w:right w:val="none" w:sz="0" w:space="0" w:color="auto"/>
          </w:divBdr>
        </w:div>
        <w:div w:id="1405562778">
          <w:marLeft w:val="480"/>
          <w:marRight w:val="0"/>
          <w:marTop w:val="0"/>
          <w:marBottom w:val="0"/>
          <w:divBdr>
            <w:top w:val="none" w:sz="0" w:space="0" w:color="auto"/>
            <w:left w:val="none" w:sz="0" w:space="0" w:color="auto"/>
            <w:bottom w:val="none" w:sz="0" w:space="0" w:color="auto"/>
            <w:right w:val="none" w:sz="0" w:space="0" w:color="auto"/>
          </w:divBdr>
        </w:div>
        <w:div w:id="1310133397">
          <w:marLeft w:val="480"/>
          <w:marRight w:val="0"/>
          <w:marTop w:val="0"/>
          <w:marBottom w:val="0"/>
          <w:divBdr>
            <w:top w:val="none" w:sz="0" w:space="0" w:color="auto"/>
            <w:left w:val="none" w:sz="0" w:space="0" w:color="auto"/>
            <w:bottom w:val="none" w:sz="0" w:space="0" w:color="auto"/>
            <w:right w:val="none" w:sz="0" w:space="0" w:color="auto"/>
          </w:divBdr>
        </w:div>
      </w:divsChild>
    </w:div>
    <w:div w:id="1086027401">
      <w:bodyDiv w:val="1"/>
      <w:marLeft w:val="0"/>
      <w:marRight w:val="0"/>
      <w:marTop w:val="0"/>
      <w:marBottom w:val="0"/>
      <w:divBdr>
        <w:top w:val="none" w:sz="0" w:space="0" w:color="auto"/>
        <w:left w:val="none" w:sz="0" w:space="0" w:color="auto"/>
        <w:bottom w:val="none" w:sz="0" w:space="0" w:color="auto"/>
        <w:right w:val="none" w:sz="0" w:space="0" w:color="auto"/>
      </w:divBdr>
    </w:div>
    <w:div w:id="1088035969">
      <w:bodyDiv w:val="1"/>
      <w:marLeft w:val="0"/>
      <w:marRight w:val="0"/>
      <w:marTop w:val="0"/>
      <w:marBottom w:val="0"/>
      <w:divBdr>
        <w:top w:val="none" w:sz="0" w:space="0" w:color="auto"/>
        <w:left w:val="none" w:sz="0" w:space="0" w:color="auto"/>
        <w:bottom w:val="none" w:sz="0" w:space="0" w:color="auto"/>
        <w:right w:val="none" w:sz="0" w:space="0" w:color="auto"/>
      </w:divBdr>
    </w:div>
    <w:div w:id="1227647386">
      <w:bodyDiv w:val="1"/>
      <w:marLeft w:val="0"/>
      <w:marRight w:val="0"/>
      <w:marTop w:val="0"/>
      <w:marBottom w:val="0"/>
      <w:divBdr>
        <w:top w:val="none" w:sz="0" w:space="0" w:color="auto"/>
        <w:left w:val="none" w:sz="0" w:space="0" w:color="auto"/>
        <w:bottom w:val="none" w:sz="0" w:space="0" w:color="auto"/>
        <w:right w:val="none" w:sz="0" w:space="0" w:color="auto"/>
      </w:divBdr>
    </w:div>
    <w:div w:id="1229420295">
      <w:bodyDiv w:val="1"/>
      <w:marLeft w:val="0"/>
      <w:marRight w:val="0"/>
      <w:marTop w:val="0"/>
      <w:marBottom w:val="0"/>
      <w:divBdr>
        <w:top w:val="none" w:sz="0" w:space="0" w:color="auto"/>
        <w:left w:val="none" w:sz="0" w:space="0" w:color="auto"/>
        <w:bottom w:val="none" w:sz="0" w:space="0" w:color="auto"/>
        <w:right w:val="none" w:sz="0" w:space="0" w:color="auto"/>
      </w:divBdr>
    </w:div>
    <w:div w:id="1248536119">
      <w:bodyDiv w:val="1"/>
      <w:marLeft w:val="0"/>
      <w:marRight w:val="0"/>
      <w:marTop w:val="0"/>
      <w:marBottom w:val="0"/>
      <w:divBdr>
        <w:top w:val="none" w:sz="0" w:space="0" w:color="auto"/>
        <w:left w:val="none" w:sz="0" w:space="0" w:color="auto"/>
        <w:bottom w:val="none" w:sz="0" w:space="0" w:color="auto"/>
        <w:right w:val="none" w:sz="0" w:space="0" w:color="auto"/>
      </w:divBdr>
      <w:divsChild>
        <w:div w:id="334846705">
          <w:marLeft w:val="480"/>
          <w:marRight w:val="0"/>
          <w:marTop w:val="0"/>
          <w:marBottom w:val="0"/>
          <w:divBdr>
            <w:top w:val="none" w:sz="0" w:space="0" w:color="auto"/>
            <w:left w:val="none" w:sz="0" w:space="0" w:color="auto"/>
            <w:bottom w:val="none" w:sz="0" w:space="0" w:color="auto"/>
            <w:right w:val="none" w:sz="0" w:space="0" w:color="auto"/>
          </w:divBdr>
        </w:div>
        <w:div w:id="2017417288">
          <w:marLeft w:val="480"/>
          <w:marRight w:val="0"/>
          <w:marTop w:val="0"/>
          <w:marBottom w:val="0"/>
          <w:divBdr>
            <w:top w:val="none" w:sz="0" w:space="0" w:color="auto"/>
            <w:left w:val="none" w:sz="0" w:space="0" w:color="auto"/>
            <w:bottom w:val="none" w:sz="0" w:space="0" w:color="auto"/>
            <w:right w:val="none" w:sz="0" w:space="0" w:color="auto"/>
          </w:divBdr>
        </w:div>
        <w:div w:id="1471173949">
          <w:marLeft w:val="480"/>
          <w:marRight w:val="0"/>
          <w:marTop w:val="0"/>
          <w:marBottom w:val="0"/>
          <w:divBdr>
            <w:top w:val="none" w:sz="0" w:space="0" w:color="auto"/>
            <w:left w:val="none" w:sz="0" w:space="0" w:color="auto"/>
            <w:bottom w:val="none" w:sz="0" w:space="0" w:color="auto"/>
            <w:right w:val="none" w:sz="0" w:space="0" w:color="auto"/>
          </w:divBdr>
        </w:div>
        <w:div w:id="442961173">
          <w:marLeft w:val="480"/>
          <w:marRight w:val="0"/>
          <w:marTop w:val="0"/>
          <w:marBottom w:val="0"/>
          <w:divBdr>
            <w:top w:val="none" w:sz="0" w:space="0" w:color="auto"/>
            <w:left w:val="none" w:sz="0" w:space="0" w:color="auto"/>
            <w:bottom w:val="none" w:sz="0" w:space="0" w:color="auto"/>
            <w:right w:val="none" w:sz="0" w:space="0" w:color="auto"/>
          </w:divBdr>
        </w:div>
        <w:div w:id="1668441107">
          <w:marLeft w:val="480"/>
          <w:marRight w:val="0"/>
          <w:marTop w:val="0"/>
          <w:marBottom w:val="0"/>
          <w:divBdr>
            <w:top w:val="none" w:sz="0" w:space="0" w:color="auto"/>
            <w:left w:val="none" w:sz="0" w:space="0" w:color="auto"/>
            <w:bottom w:val="none" w:sz="0" w:space="0" w:color="auto"/>
            <w:right w:val="none" w:sz="0" w:space="0" w:color="auto"/>
          </w:divBdr>
        </w:div>
        <w:div w:id="1207990880">
          <w:marLeft w:val="480"/>
          <w:marRight w:val="0"/>
          <w:marTop w:val="0"/>
          <w:marBottom w:val="0"/>
          <w:divBdr>
            <w:top w:val="none" w:sz="0" w:space="0" w:color="auto"/>
            <w:left w:val="none" w:sz="0" w:space="0" w:color="auto"/>
            <w:bottom w:val="none" w:sz="0" w:space="0" w:color="auto"/>
            <w:right w:val="none" w:sz="0" w:space="0" w:color="auto"/>
          </w:divBdr>
        </w:div>
        <w:div w:id="1927618266">
          <w:marLeft w:val="480"/>
          <w:marRight w:val="0"/>
          <w:marTop w:val="0"/>
          <w:marBottom w:val="0"/>
          <w:divBdr>
            <w:top w:val="none" w:sz="0" w:space="0" w:color="auto"/>
            <w:left w:val="none" w:sz="0" w:space="0" w:color="auto"/>
            <w:bottom w:val="none" w:sz="0" w:space="0" w:color="auto"/>
            <w:right w:val="none" w:sz="0" w:space="0" w:color="auto"/>
          </w:divBdr>
        </w:div>
        <w:div w:id="411777218">
          <w:marLeft w:val="480"/>
          <w:marRight w:val="0"/>
          <w:marTop w:val="0"/>
          <w:marBottom w:val="0"/>
          <w:divBdr>
            <w:top w:val="none" w:sz="0" w:space="0" w:color="auto"/>
            <w:left w:val="none" w:sz="0" w:space="0" w:color="auto"/>
            <w:bottom w:val="none" w:sz="0" w:space="0" w:color="auto"/>
            <w:right w:val="none" w:sz="0" w:space="0" w:color="auto"/>
          </w:divBdr>
        </w:div>
        <w:div w:id="98454778">
          <w:marLeft w:val="480"/>
          <w:marRight w:val="0"/>
          <w:marTop w:val="0"/>
          <w:marBottom w:val="0"/>
          <w:divBdr>
            <w:top w:val="none" w:sz="0" w:space="0" w:color="auto"/>
            <w:left w:val="none" w:sz="0" w:space="0" w:color="auto"/>
            <w:bottom w:val="none" w:sz="0" w:space="0" w:color="auto"/>
            <w:right w:val="none" w:sz="0" w:space="0" w:color="auto"/>
          </w:divBdr>
        </w:div>
        <w:div w:id="884826861">
          <w:marLeft w:val="480"/>
          <w:marRight w:val="0"/>
          <w:marTop w:val="0"/>
          <w:marBottom w:val="0"/>
          <w:divBdr>
            <w:top w:val="none" w:sz="0" w:space="0" w:color="auto"/>
            <w:left w:val="none" w:sz="0" w:space="0" w:color="auto"/>
            <w:bottom w:val="none" w:sz="0" w:space="0" w:color="auto"/>
            <w:right w:val="none" w:sz="0" w:space="0" w:color="auto"/>
          </w:divBdr>
        </w:div>
        <w:div w:id="1144468605">
          <w:marLeft w:val="480"/>
          <w:marRight w:val="0"/>
          <w:marTop w:val="0"/>
          <w:marBottom w:val="0"/>
          <w:divBdr>
            <w:top w:val="none" w:sz="0" w:space="0" w:color="auto"/>
            <w:left w:val="none" w:sz="0" w:space="0" w:color="auto"/>
            <w:bottom w:val="none" w:sz="0" w:space="0" w:color="auto"/>
            <w:right w:val="none" w:sz="0" w:space="0" w:color="auto"/>
          </w:divBdr>
        </w:div>
        <w:div w:id="718825493">
          <w:marLeft w:val="480"/>
          <w:marRight w:val="0"/>
          <w:marTop w:val="0"/>
          <w:marBottom w:val="0"/>
          <w:divBdr>
            <w:top w:val="none" w:sz="0" w:space="0" w:color="auto"/>
            <w:left w:val="none" w:sz="0" w:space="0" w:color="auto"/>
            <w:bottom w:val="none" w:sz="0" w:space="0" w:color="auto"/>
            <w:right w:val="none" w:sz="0" w:space="0" w:color="auto"/>
          </w:divBdr>
        </w:div>
        <w:div w:id="394817784">
          <w:marLeft w:val="480"/>
          <w:marRight w:val="0"/>
          <w:marTop w:val="0"/>
          <w:marBottom w:val="0"/>
          <w:divBdr>
            <w:top w:val="none" w:sz="0" w:space="0" w:color="auto"/>
            <w:left w:val="none" w:sz="0" w:space="0" w:color="auto"/>
            <w:bottom w:val="none" w:sz="0" w:space="0" w:color="auto"/>
            <w:right w:val="none" w:sz="0" w:space="0" w:color="auto"/>
          </w:divBdr>
        </w:div>
        <w:div w:id="2113892100">
          <w:marLeft w:val="480"/>
          <w:marRight w:val="0"/>
          <w:marTop w:val="0"/>
          <w:marBottom w:val="0"/>
          <w:divBdr>
            <w:top w:val="none" w:sz="0" w:space="0" w:color="auto"/>
            <w:left w:val="none" w:sz="0" w:space="0" w:color="auto"/>
            <w:bottom w:val="none" w:sz="0" w:space="0" w:color="auto"/>
            <w:right w:val="none" w:sz="0" w:space="0" w:color="auto"/>
          </w:divBdr>
        </w:div>
        <w:div w:id="63766888">
          <w:marLeft w:val="480"/>
          <w:marRight w:val="0"/>
          <w:marTop w:val="0"/>
          <w:marBottom w:val="0"/>
          <w:divBdr>
            <w:top w:val="none" w:sz="0" w:space="0" w:color="auto"/>
            <w:left w:val="none" w:sz="0" w:space="0" w:color="auto"/>
            <w:bottom w:val="none" w:sz="0" w:space="0" w:color="auto"/>
            <w:right w:val="none" w:sz="0" w:space="0" w:color="auto"/>
          </w:divBdr>
        </w:div>
        <w:div w:id="2107385446">
          <w:marLeft w:val="480"/>
          <w:marRight w:val="0"/>
          <w:marTop w:val="0"/>
          <w:marBottom w:val="0"/>
          <w:divBdr>
            <w:top w:val="none" w:sz="0" w:space="0" w:color="auto"/>
            <w:left w:val="none" w:sz="0" w:space="0" w:color="auto"/>
            <w:bottom w:val="none" w:sz="0" w:space="0" w:color="auto"/>
            <w:right w:val="none" w:sz="0" w:space="0" w:color="auto"/>
          </w:divBdr>
        </w:div>
        <w:div w:id="577792997">
          <w:marLeft w:val="480"/>
          <w:marRight w:val="0"/>
          <w:marTop w:val="0"/>
          <w:marBottom w:val="0"/>
          <w:divBdr>
            <w:top w:val="none" w:sz="0" w:space="0" w:color="auto"/>
            <w:left w:val="none" w:sz="0" w:space="0" w:color="auto"/>
            <w:bottom w:val="none" w:sz="0" w:space="0" w:color="auto"/>
            <w:right w:val="none" w:sz="0" w:space="0" w:color="auto"/>
          </w:divBdr>
        </w:div>
        <w:div w:id="1264536362">
          <w:marLeft w:val="480"/>
          <w:marRight w:val="0"/>
          <w:marTop w:val="0"/>
          <w:marBottom w:val="0"/>
          <w:divBdr>
            <w:top w:val="none" w:sz="0" w:space="0" w:color="auto"/>
            <w:left w:val="none" w:sz="0" w:space="0" w:color="auto"/>
            <w:bottom w:val="none" w:sz="0" w:space="0" w:color="auto"/>
            <w:right w:val="none" w:sz="0" w:space="0" w:color="auto"/>
          </w:divBdr>
        </w:div>
        <w:div w:id="972564332">
          <w:marLeft w:val="480"/>
          <w:marRight w:val="0"/>
          <w:marTop w:val="0"/>
          <w:marBottom w:val="0"/>
          <w:divBdr>
            <w:top w:val="none" w:sz="0" w:space="0" w:color="auto"/>
            <w:left w:val="none" w:sz="0" w:space="0" w:color="auto"/>
            <w:bottom w:val="none" w:sz="0" w:space="0" w:color="auto"/>
            <w:right w:val="none" w:sz="0" w:space="0" w:color="auto"/>
          </w:divBdr>
        </w:div>
        <w:div w:id="2071615560">
          <w:marLeft w:val="480"/>
          <w:marRight w:val="0"/>
          <w:marTop w:val="0"/>
          <w:marBottom w:val="0"/>
          <w:divBdr>
            <w:top w:val="none" w:sz="0" w:space="0" w:color="auto"/>
            <w:left w:val="none" w:sz="0" w:space="0" w:color="auto"/>
            <w:bottom w:val="none" w:sz="0" w:space="0" w:color="auto"/>
            <w:right w:val="none" w:sz="0" w:space="0" w:color="auto"/>
          </w:divBdr>
        </w:div>
        <w:div w:id="1492941233">
          <w:marLeft w:val="480"/>
          <w:marRight w:val="0"/>
          <w:marTop w:val="0"/>
          <w:marBottom w:val="0"/>
          <w:divBdr>
            <w:top w:val="none" w:sz="0" w:space="0" w:color="auto"/>
            <w:left w:val="none" w:sz="0" w:space="0" w:color="auto"/>
            <w:bottom w:val="none" w:sz="0" w:space="0" w:color="auto"/>
            <w:right w:val="none" w:sz="0" w:space="0" w:color="auto"/>
          </w:divBdr>
        </w:div>
        <w:div w:id="751390334">
          <w:marLeft w:val="480"/>
          <w:marRight w:val="0"/>
          <w:marTop w:val="0"/>
          <w:marBottom w:val="0"/>
          <w:divBdr>
            <w:top w:val="none" w:sz="0" w:space="0" w:color="auto"/>
            <w:left w:val="none" w:sz="0" w:space="0" w:color="auto"/>
            <w:bottom w:val="none" w:sz="0" w:space="0" w:color="auto"/>
            <w:right w:val="none" w:sz="0" w:space="0" w:color="auto"/>
          </w:divBdr>
        </w:div>
        <w:div w:id="1147092730">
          <w:marLeft w:val="480"/>
          <w:marRight w:val="0"/>
          <w:marTop w:val="0"/>
          <w:marBottom w:val="0"/>
          <w:divBdr>
            <w:top w:val="none" w:sz="0" w:space="0" w:color="auto"/>
            <w:left w:val="none" w:sz="0" w:space="0" w:color="auto"/>
            <w:bottom w:val="none" w:sz="0" w:space="0" w:color="auto"/>
            <w:right w:val="none" w:sz="0" w:space="0" w:color="auto"/>
          </w:divBdr>
        </w:div>
        <w:div w:id="469593093">
          <w:marLeft w:val="480"/>
          <w:marRight w:val="0"/>
          <w:marTop w:val="0"/>
          <w:marBottom w:val="0"/>
          <w:divBdr>
            <w:top w:val="none" w:sz="0" w:space="0" w:color="auto"/>
            <w:left w:val="none" w:sz="0" w:space="0" w:color="auto"/>
            <w:bottom w:val="none" w:sz="0" w:space="0" w:color="auto"/>
            <w:right w:val="none" w:sz="0" w:space="0" w:color="auto"/>
          </w:divBdr>
        </w:div>
        <w:div w:id="838228010">
          <w:marLeft w:val="480"/>
          <w:marRight w:val="0"/>
          <w:marTop w:val="0"/>
          <w:marBottom w:val="0"/>
          <w:divBdr>
            <w:top w:val="none" w:sz="0" w:space="0" w:color="auto"/>
            <w:left w:val="none" w:sz="0" w:space="0" w:color="auto"/>
            <w:bottom w:val="none" w:sz="0" w:space="0" w:color="auto"/>
            <w:right w:val="none" w:sz="0" w:space="0" w:color="auto"/>
          </w:divBdr>
        </w:div>
        <w:div w:id="1833789857">
          <w:marLeft w:val="480"/>
          <w:marRight w:val="0"/>
          <w:marTop w:val="0"/>
          <w:marBottom w:val="0"/>
          <w:divBdr>
            <w:top w:val="none" w:sz="0" w:space="0" w:color="auto"/>
            <w:left w:val="none" w:sz="0" w:space="0" w:color="auto"/>
            <w:bottom w:val="none" w:sz="0" w:space="0" w:color="auto"/>
            <w:right w:val="none" w:sz="0" w:space="0" w:color="auto"/>
          </w:divBdr>
        </w:div>
        <w:div w:id="1720008695">
          <w:marLeft w:val="480"/>
          <w:marRight w:val="0"/>
          <w:marTop w:val="0"/>
          <w:marBottom w:val="0"/>
          <w:divBdr>
            <w:top w:val="none" w:sz="0" w:space="0" w:color="auto"/>
            <w:left w:val="none" w:sz="0" w:space="0" w:color="auto"/>
            <w:bottom w:val="none" w:sz="0" w:space="0" w:color="auto"/>
            <w:right w:val="none" w:sz="0" w:space="0" w:color="auto"/>
          </w:divBdr>
        </w:div>
        <w:div w:id="2040549524">
          <w:marLeft w:val="480"/>
          <w:marRight w:val="0"/>
          <w:marTop w:val="0"/>
          <w:marBottom w:val="0"/>
          <w:divBdr>
            <w:top w:val="none" w:sz="0" w:space="0" w:color="auto"/>
            <w:left w:val="none" w:sz="0" w:space="0" w:color="auto"/>
            <w:bottom w:val="none" w:sz="0" w:space="0" w:color="auto"/>
            <w:right w:val="none" w:sz="0" w:space="0" w:color="auto"/>
          </w:divBdr>
        </w:div>
        <w:div w:id="1859192040">
          <w:marLeft w:val="480"/>
          <w:marRight w:val="0"/>
          <w:marTop w:val="0"/>
          <w:marBottom w:val="0"/>
          <w:divBdr>
            <w:top w:val="none" w:sz="0" w:space="0" w:color="auto"/>
            <w:left w:val="none" w:sz="0" w:space="0" w:color="auto"/>
            <w:bottom w:val="none" w:sz="0" w:space="0" w:color="auto"/>
            <w:right w:val="none" w:sz="0" w:space="0" w:color="auto"/>
          </w:divBdr>
        </w:div>
        <w:div w:id="935207330">
          <w:marLeft w:val="480"/>
          <w:marRight w:val="0"/>
          <w:marTop w:val="0"/>
          <w:marBottom w:val="0"/>
          <w:divBdr>
            <w:top w:val="none" w:sz="0" w:space="0" w:color="auto"/>
            <w:left w:val="none" w:sz="0" w:space="0" w:color="auto"/>
            <w:bottom w:val="none" w:sz="0" w:space="0" w:color="auto"/>
            <w:right w:val="none" w:sz="0" w:space="0" w:color="auto"/>
          </w:divBdr>
        </w:div>
        <w:div w:id="1741946905">
          <w:marLeft w:val="480"/>
          <w:marRight w:val="0"/>
          <w:marTop w:val="0"/>
          <w:marBottom w:val="0"/>
          <w:divBdr>
            <w:top w:val="none" w:sz="0" w:space="0" w:color="auto"/>
            <w:left w:val="none" w:sz="0" w:space="0" w:color="auto"/>
            <w:bottom w:val="none" w:sz="0" w:space="0" w:color="auto"/>
            <w:right w:val="none" w:sz="0" w:space="0" w:color="auto"/>
          </w:divBdr>
        </w:div>
        <w:div w:id="1401246661">
          <w:marLeft w:val="480"/>
          <w:marRight w:val="0"/>
          <w:marTop w:val="0"/>
          <w:marBottom w:val="0"/>
          <w:divBdr>
            <w:top w:val="none" w:sz="0" w:space="0" w:color="auto"/>
            <w:left w:val="none" w:sz="0" w:space="0" w:color="auto"/>
            <w:bottom w:val="none" w:sz="0" w:space="0" w:color="auto"/>
            <w:right w:val="none" w:sz="0" w:space="0" w:color="auto"/>
          </w:divBdr>
        </w:div>
        <w:div w:id="1446118618">
          <w:marLeft w:val="480"/>
          <w:marRight w:val="0"/>
          <w:marTop w:val="0"/>
          <w:marBottom w:val="0"/>
          <w:divBdr>
            <w:top w:val="none" w:sz="0" w:space="0" w:color="auto"/>
            <w:left w:val="none" w:sz="0" w:space="0" w:color="auto"/>
            <w:bottom w:val="none" w:sz="0" w:space="0" w:color="auto"/>
            <w:right w:val="none" w:sz="0" w:space="0" w:color="auto"/>
          </w:divBdr>
        </w:div>
        <w:div w:id="587928574">
          <w:marLeft w:val="480"/>
          <w:marRight w:val="0"/>
          <w:marTop w:val="0"/>
          <w:marBottom w:val="0"/>
          <w:divBdr>
            <w:top w:val="none" w:sz="0" w:space="0" w:color="auto"/>
            <w:left w:val="none" w:sz="0" w:space="0" w:color="auto"/>
            <w:bottom w:val="none" w:sz="0" w:space="0" w:color="auto"/>
            <w:right w:val="none" w:sz="0" w:space="0" w:color="auto"/>
          </w:divBdr>
        </w:div>
        <w:div w:id="157967325">
          <w:marLeft w:val="480"/>
          <w:marRight w:val="0"/>
          <w:marTop w:val="0"/>
          <w:marBottom w:val="0"/>
          <w:divBdr>
            <w:top w:val="none" w:sz="0" w:space="0" w:color="auto"/>
            <w:left w:val="none" w:sz="0" w:space="0" w:color="auto"/>
            <w:bottom w:val="none" w:sz="0" w:space="0" w:color="auto"/>
            <w:right w:val="none" w:sz="0" w:space="0" w:color="auto"/>
          </w:divBdr>
        </w:div>
        <w:div w:id="720708393">
          <w:marLeft w:val="480"/>
          <w:marRight w:val="0"/>
          <w:marTop w:val="0"/>
          <w:marBottom w:val="0"/>
          <w:divBdr>
            <w:top w:val="none" w:sz="0" w:space="0" w:color="auto"/>
            <w:left w:val="none" w:sz="0" w:space="0" w:color="auto"/>
            <w:bottom w:val="none" w:sz="0" w:space="0" w:color="auto"/>
            <w:right w:val="none" w:sz="0" w:space="0" w:color="auto"/>
          </w:divBdr>
        </w:div>
        <w:div w:id="2078429704">
          <w:marLeft w:val="480"/>
          <w:marRight w:val="0"/>
          <w:marTop w:val="0"/>
          <w:marBottom w:val="0"/>
          <w:divBdr>
            <w:top w:val="none" w:sz="0" w:space="0" w:color="auto"/>
            <w:left w:val="none" w:sz="0" w:space="0" w:color="auto"/>
            <w:bottom w:val="none" w:sz="0" w:space="0" w:color="auto"/>
            <w:right w:val="none" w:sz="0" w:space="0" w:color="auto"/>
          </w:divBdr>
        </w:div>
        <w:div w:id="608239958">
          <w:marLeft w:val="480"/>
          <w:marRight w:val="0"/>
          <w:marTop w:val="0"/>
          <w:marBottom w:val="0"/>
          <w:divBdr>
            <w:top w:val="none" w:sz="0" w:space="0" w:color="auto"/>
            <w:left w:val="none" w:sz="0" w:space="0" w:color="auto"/>
            <w:bottom w:val="none" w:sz="0" w:space="0" w:color="auto"/>
            <w:right w:val="none" w:sz="0" w:space="0" w:color="auto"/>
          </w:divBdr>
        </w:div>
        <w:div w:id="1048719866">
          <w:marLeft w:val="480"/>
          <w:marRight w:val="0"/>
          <w:marTop w:val="0"/>
          <w:marBottom w:val="0"/>
          <w:divBdr>
            <w:top w:val="none" w:sz="0" w:space="0" w:color="auto"/>
            <w:left w:val="none" w:sz="0" w:space="0" w:color="auto"/>
            <w:bottom w:val="none" w:sz="0" w:space="0" w:color="auto"/>
            <w:right w:val="none" w:sz="0" w:space="0" w:color="auto"/>
          </w:divBdr>
        </w:div>
        <w:div w:id="1749963970">
          <w:marLeft w:val="480"/>
          <w:marRight w:val="0"/>
          <w:marTop w:val="0"/>
          <w:marBottom w:val="0"/>
          <w:divBdr>
            <w:top w:val="none" w:sz="0" w:space="0" w:color="auto"/>
            <w:left w:val="none" w:sz="0" w:space="0" w:color="auto"/>
            <w:bottom w:val="none" w:sz="0" w:space="0" w:color="auto"/>
            <w:right w:val="none" w:sz="0" w:space="0" w:color="auto"/>
          </w:divBdr>
        </w:div>
        <w:div w:id="681666865">
          <w:marLeft w:val="480"/>
          <w:marRight w:val="0"/>
          <w:marTop w:val="0"/>
          <w:marBottom w:val="0"/>
          <w:divBdr>
            <w:top w:val="none" w:sz="0" w:space="0" w:color="auto"/>
            <w:left w:val="none" w:sz="0" w:space="0" w:color="auto"/>
            <w:bottom w:val="none" w:sz="0" w:space="0" w:color="auto"/>
            <w:right w:val="none" w:sz="0" w:space="0" w:color="auto"/>
          </w:divBdr>
        </w:div>
        <w:div w:id="310864141">
          <w:marLeft w:val="480"/>
          <w:marRight w:val="0"/>
          <w:marTop w:val="0"/>
          <w:marBottom w:val="0"/>
          <w:divBdr>
            <w:top w:val="none" w:sz="0" w:space="0" w:color="auto"/>
            <w:left w:val="none" w:sz="0" w:space="0" w:color="auto"/>
            <w:bottom w:val="none" w:sz="0" w:space="0" w:color="auto"/>
            <w:right w:val="none" w:sz="0" w:space="0" w:color="auto"/>
          </w:divBdr>
        </w:div>
      </w:divsChild>
    </w:div>
    <w:div w:id="1252199834">
      <w:bodyDiv w:val="1"/>
      <w:marLeft w:val="0"/>
      <w:marRight w:val="0"/>
      <w:marTop w:val="0"/>
      <w:marBottom w:val="0"/>
      <w:divBdr>
        <w:top w:val="none" w:sz="0" w:space="0" w:color="auto"/>
        <w:left w:val="none" w:sz="0" w:space="0" w:color="auto"/>
        <w:bottom w:val="none" w:sz="0" w:space="0" w:color="auto"/>
        <w:right w:val="none" w:sz="0" w:space="0" w:color="auto"/>
      </w:divBdr>
    </w:div>
    <w:div w:id="1253785231">
      <w:bodyDiv w:val="1"/>
      <w:marLeft w:val="0"/>
      <w:marRight w:val="0"/>
      <w:marTop w:val="0"/>
      <w:marBottom w:val="0"/>
      <w:divBdr>
        <w:top w:val="none" w:sz="0" w:space="0" w:color="auto"/>
        <w:left w:val="none" w:sz="0" w:space="0" w:color="auto"/>
        <w:bottom w:val="none" w:sz="0" w:space="0" w:color="auto"/>
        <w:right w:val="none" w:sz="0" w:space="0" w:color="auto"/>
      </w:divBdr>
    </w:div>
    <w:div w:id="1260144816">
      <w:bodyDiv w:val="1"/>
      <w:marLeft w:val="0"/>
      <w:marRight w:val="0"/>
      <w:marTop w:val="0"/>
      <w:marBottom w:val="0"/>
      <w:divBdr>
        <w:top w:val="none" w:sz="0" w:space="0" w:color="auto"/>
        <w:left w:val="none" w:sz="0" w:space="0" w:color="auto"/>
        <w:bottom w:val="none" w:sz="0" w:space="0" w:color="auto"/>
        <w:right w:val="none" w:sz="0" w:space="0" w:color="auto"/>
      </w:divBdr>
    </w:div>
    <w:div w:id="1298684375">
      <w:bodyDiv w:val="1"/>
      <w:marLeft w:val="0"/>
      <w:marRight w:val="0"/>
      <w:marTop w:val="0"/>
      <w:marBottom w:val="0"/>
      <w:divBdr>
        <w:top w:val="none" w:sz="0" w:space="0" w:color="auto"/>
        <w:left w:val="none" w:sz="0" w:space="0" w:color="auto"/>
        <w:bottom w:val="none" w:sz="0" w:space="0" w:color="auto"/>
        <w:right w:val="none" w:sz="0" w:space="0" w:color="auto"/>
      </w:divBdr>
      <w:divsChild>
        <w:div w:id="1753046247">
          <w:marLeft w:val="480"/>
          <w:marRight w:val="0"/>
          <w:marTop w:val="0"/>
          <w:marBottom w:val="0"/>
          <w:divBdr>
            <w:top w:val="none" w:sz="0" w:space="0" w:color="auto"/>
            <w:left w:val="none" w:sz="0" w:space="0" w:color="auto"/>
            <w:bottom w:val="none" w:sz="0" w:space="0" w:color="auto"/>
            <w:right w:val="none" w:sz="0" w:space="0" w:color="auto"/>
          </w:divBdr>
        </w:div>
        <w:div w:id="621889073">
          <w:marLeft w:val="480"/>
          <w:marRight w:val="0"/>
          <w:marTop w:val="0"/>
          <w:marBottom w:val="0"/>
          <w:divBdr>
            <w:top w:val="none" w:sz="0" w:space="0" w:color="auto"/>
            <w:left w:val="none" w:sz="0" w:space="0" w:color="auto"/>
            <w:bottom w:val="none" w:sz="0" w:space="0" w:color="auto"/>
            <w:right w:val="none" w:sz="0" w:space="0" w:color="auto"/>
          </w:divBdr>
        </w:div>
        <w:div w:id="1718159788">
          <w:marLeft w:val="480"/>
          <w:marRight w:val="0"/>
          <w:marTop w:val="0"/>
          <w:marBottom w:val="0"/>
          <w:divBdr>
            <w:top w:val="none" w:sz="0" w:space="0" w:color="auto"/>
            <w:left w:val="none" w:sz="0" w:space="0" w:color="auto"/>
            <w:bottom w:val="none" w:sz="0" w:space="0" w:color="auto"/>
            <w:right w:val="none" w:sz="0" w:space="0" w:color="auto"/>
          </w:divBdr>
        </w:div>
        <w:div w:id="247810143">
          <w:marLeft w:val="480"/>
          <w:marRight w:val="0"/>
          <w:marTop w:val="0"/>
          <w:marBottom w:val="0"/>
          <w:divBdr>
            <w:top w:val="none" w:sz="0" w:space="0" w:color="auto"/>
            <w:left w:val="none" w:sz="0" w:space="0" w:color="auto"/>
            <w:bottom w:val="none" w:sz="0" w:space="0" w:color="auto"/>
            <w:right w:val="none" w:sz="0" w:space="0" w:color="auto"/>
          </w:divBdr>
        </w:div>
        <w:div w:id="5256962">
          <w:marLeft w:val="480"/>
          <w:marRight w:val="0"/>
          <w:marTop w:val="0"/>
          <w:marBottom w:val="0"/>
          <w:divBdr>
            <w:top w:val="none" w:sz="0" w:space="0" w:color="auto"/>
            <w:left w:val="none" w:sz="0" w:space="0" w:color="auto"/>
            <w:bottom w:val="none" w:sz="0" w:space="0" w:color="auto"/>
            <w:right w:val="none" w:sz="0" w:space="0" w:color="auto"/>
          </w:divBdr>
        </w:div>
        <w:div w:id="1548881771">
          <w:marLeft w:val="480"/>
          <w:marRight w:val="0"/>
          <w:marTop w:val="0"/>
          <w:marBottom w:val="0"/>
          <w:divBdr>
            <w:top w:val="none" w:sz="0" w:space="0" w:color="auto"/>
            <w:left w:val="none" w:sz="0" w:space="0" w:color="auto"/>
            <w:bottom w:val="none" w:sz="0" w:space="0" w:color="auto"/>
            <w:right w:val="none" w:sz="0" w:space="0" w:color="auto"/>
          </w:divBdr>
        </w:div>
        <w:div w:id="174728093">
          <w:marLeft w:val="480"/>
          <w:marRight w:val="0"/>
          <w:marTop w:val="0"/>
          <w:marBottom w:val="0"/>
          <w:divBdr>
            <w:top w:val="none" w:sz="0" w:space="0" w:color="auto"/>
            <w:left w:val="none" w:sz="0" w:space="0" w:color="auto"/>
            <w:bottom w:val="none" w:sz="0" w:space="0" w:color="auto"/>
            <w:right w:val="none" w:sz="0" w:space="0" w:color="auto"/>
          </w:divBdr>
        </w:div>
        <w:div w:id="1216235365">
          <w:marLeft w:val="480"/>
          <w:marRight w:val="0"/>
          <w:marTop w:val="0"/>
          <w:marBottom w:val="0"/>
          <w:divBdr>
            <w:top w:val="none" w:sz="0" w:space="0" w:color="auto"/>
            <w:left w:val="none" w:sz="0" w:space="0" w:color="auto"/>
            <w:bottom w:val="none" w:sz="0" w:space="0" w:color="auto"/>
            <w:right w:val="none" w:sz="0" w:space="0" w:color="auto"/>
          </w:divBdr>
        </w:div>
        <w:div w:id="362636211">
          <w:marLeft w:val="480"/>
          <w:marRight w:val="0"/>
          <w:marTop w:val="0"/>
          <w:marBottom w:val="0"/>
          <w:divBdr>
            <w:top w:val="none" w:sz="0" w:space="0" w:color="auto"/>
            <w:left w:val="none" w:sz="0" w:space="0" w:color="auto"/>
            <w:bottom w:val="none" w:sz="0" w:space="0" w:color="auto"/>
            <w:right w:val="none" w:sz="0" w:space="0" w:color="auto"/>
          </w:divBdr>
        </w:div>
        <w:div w:id="1689983033">
          <w:marLeft w:val="480"/>
          <w:marRight w:val="0"/>
          <w:marTop w:val="0"/>
          <w:marBottom w:val="0"/>
          <w:divBdr>
            <w:top w:val="none" w:sz="0" w:space="0" w:color="auto"/>
            <w:left w:val="none" w:sz="0" w:space="0" w:color="auto"/>
            <w:bottom w:val="none" w:sz="0" w:space="0" w:color="auto"/>
            <w:right w:val="none" w:sz="0" w:space="0" w:color="auto"/>
          </w:divBdr>
        </w:div>
        <w:div w:id="1181119011">
          <w:marLeft w:val="480"/>
          <w:marRight w:val="0"/>
          <w:marTop w:val="0"/>
          <w:marBottom w:val="0"/>
          <w:divBdr>
            <w:top w:val="none" w:sz="0" w:space="0" w:color="auto"/>
            <w:left w:val="none" w:sz="0" w:space="0" w:color="auto"/>
            <w:bottom w:val="none" w:sz="0" w:space="0" w:color="auto"/>
            <w:right w:val="none" w:sz="0" w:space="0" w:color="auto"/>
          </w:divBdr>
        </w:div>
        <w:div w:id="1216508558">
          <w:marLeft w:val="480"/>
          <w:marRight w:val="0"/>
          <w:marTop w:val="0"/>
          <w:marBottom w:val="0"/>
          <w:divBdr>
            <w:top w:val="none" w:sz="0" w:space="0" w:color="auto"/>
            <w:left w:val="none" w:sz="0" w:space="0" w:color="auto"/>
            <w:bottom w:val="none" w:sz="0" w:space="0" w:color="auto"/>
            <w:right w:val="none" w:sz="0" w:space="0" w:color="auto"/>
          </w:divBdr>
        </w:div>
        <w:div w:id="1384060808">
          <w:marLeft w:val="480"/>
          <w:marRight w:val="0"/>
          <w:marTop w:val="0"/>
          <w:marBottom w:val="0"/>
          <w:divBdr>
            <w:top w:val="none" w:sz="0" w:space="0" w:color="auto"/>
            <w:left w:val="none" w:sz="0" w:space="0" w:color="auto"/>
            <w:bottom w:val="none" w:sz="0" w:space="0" w:color="auto"/>
            <w:right w:val="none" w:sz="0" w:space="0" w:color="auto"/>
          </w:divBdr>
        </w:div>
        <w:div w:id="1525051760">
          <w:marLeft w:val="480"/>
          <w:marRight w:val="0"/>
          <w:marTop w:val="0"/>
          <w:marBottom w:val="0"/>
          <w:divBdr>
            <w:top w:val="none" w:sz="0" w:space="0" w:color="auto"/>
            <w:left w:val="none" w:sz="0" w:space="0" w:color="auto"/>
            <w:bottom w:val="none" w:sz="0" w:space="0" w:color="auto"/>
            <w:right w:val="none" w:sz="0" w:space="0" w:color="auto"/>
          </w:divBdr>
        </w:div>
        <w:div w:id="1967928762">
          <w:marLeft w:val="480"/>
          <w:marRight w:val="0"/>
          <w:marTop w:val="0"/>
          <w:marBottom w:val="0"/>
          <w:divBdr>
            <w:top w:val="none" w:sz="0" w:space="0" w:color="auto"/>
            <w:left w:val="none" w:sz="0" w:space="0" w:color="auto"/>
            <w:bottom w:val="none" w:sz="0" w:space="0" w:color="auto"/>
            <w:right w:val="none" w:sz="0" w:space="0" w:color="auto"/>
          </w:divBdr>
        </w:div>
        <w:div w:id="883709395">
          <w:marLeft w:val="480"/>
          <w:marRight w:val="0"/>
          <w:marTop w:val="0"/>
          <w:marBottom w:val="0"/>
          <w:divBdr>
            <w:top w:val="none" w:sz="0" w:space="0" w:color="auto"/>
            <w:left w:val="none" w:sz="0" w:space="0" w:color="auto"/>
            <w:bottom w:val="none" w:sz="0" w:space="0" w:color="auto"/>
            <w:right w:val="none" w:sz="0" w:space="0" w:color="auto"/>
          </w:divBdr>
        </w:div>
        <w:div w:id="400175900">
          <w:marLeft w:val="480"/>
          <w:marRight w:val="0"/>
          <w:marTop w:val="0"/>
          <w:marBottom w:val="0"/>
          <w:divBdr>
            <w:top w:val="none" w:sz="0" w:space="0" w:color="auto"/>
            <w:left w:val="none" w:sz="0" w:space="0" w:color="auto"/>
            <w:bottom w:val="none" w:sz="0" w:space="0" w:color="auto"/>
            <w:right w:val="none" w:sz="0" w:space="0" w:color="auto"/>
          </w:divBdr>
        </w:div>
        <w:div w:id="1435980932">
          <w:marLeft w:val="480"/>
          <w:marRight w:val="0"/>
          <w:marTop w:val="0"/>
          <w:marBottom w:val="0"/>
          <w:divBdr>
            <w:top w:val="none" w:sz="0" w:space="0" w:color="auto"/>
            <w:left w:val="none" w:sz="0" w:space="0" w:color="auto"/>
            <w:bottom w:val="none" w:sz="0" w:space="0" w:color="auto"/>
            <w:right w:val="none" w:sz="0" w:space="0" w:color="auto"/>
          </w:divBdr>
        </w:div>
        <w:div w:id="1736195947">
          <w:marLeft w:val="480"/>
          <w:marRight w:val="0"/>
          <w:marTop w:val="0"/>
          <w:marBottom w:val="0"/>
          <w:divBdr>
            <w:top w:val="none" w:sz="0" w:space="0" w:color="auto"/>
            <w:left w:val="none" w:sz="0" w:space="0" w:color="auto"/>
            <w:bottom w:val="none" w:sz="0" w:space="0" w:color="auto"/>
            <w:right w:val="none" w:sz="0" w:space="0" w:color="auto"/>
          </w:divBdr>
        </w:div>
        <w:div w:id="393703246">
          <w:marLeft w:val="480"/>
          <w:marRight w:val="0"/>
          <w:marTop w:val="0"/>
          <w:marBottom w:val="0"/>
          <w:divBdr>
            <w:top w:val="none" w:sz="0" w:space="0" w:color="auto"/>
            <w:left w:val="none" w:sz="0" w:space="0" w:color="auto"/>
            <w:bottom w:val="none" w:sz="0" w:space="0" w:color="auto"/>
            <w:right w:val="none" w:sz="0" w:space="0" w:color="auto"/>
          </w:divBdr>
        </w:div>
        <w:div w:id="446702856">
          <w:marLeft w:val="480"/>
          <w:marRight w:val="0"/>
          <w:marTop w:val="0"/>
          <w:marBottom w:val="0"/>
          <w:divBdr>
            <w:top w:val="none" w:sz="0" w:space="0" w:color="auto"/>
            <w:left w:val="none" w:sz="0" w:space="0" w:color="auto"/>
            <w:bottom w:val="none" w:sz="0" w:space="0" w:color="auto"/>
            <w:right w:val="none" w:sz="0" w:space="0" w:color="auto"/>
          </w:divBdr>
        </w:div>
        <w:div w:id="833185962">
          <w:marLeft w:val="480"/>
          <w:marRight w:val="0"/>
          <w:marTop w:val="0"/>
          <w:marBottom w:val="0"/>
          <w:divBdr>
            <w:top w:val="none" w:sz="0" w:space="0" w:color="auto"/>
            <w:left w:val="none" w:sz="0" w:space="0" w:color="auto"/>
            <w:bottom w:val="none" w:sz="0" w:space="0" w:color="auto"/>
            <w:right w:val="none" w:sz="0" w:space="0" w:color="auto"/>
          </w:divBdr>
        </w:div>
        <w:div w:id="1712419231">
          <w:marLeft w:val="480"/>
          <w:marRight w:val="0"/>
          <w:marTop w:val="0"/>
          <w:marBottom w:val="0"/>
          <w:divBdr>
            <w:top w:val="none" w:sz="0" w:space="0" w:color="auto"/>
            <w:left w:val="none" w:sz="0" w:space="0" w:color="auto"/>
            <w:bottom w:val="none" w:sz="0" w:space="0" w:color="auto"/>
            <w:right w:val="none" w:sz="0" w:space="0" w:color="auto"/>
          </w:divBdr>
        </w:div>
        <w:div w:id="194734342">
          <w:marLeft w:val="480"/>
          <w:marRight w:val="0"/>
          <w:marTop w:val="0"/>
          <w:marBottom w:val="0"/>
          <w:divBdr>
            <w:top w:val="none" w:sz="0" w:space="0" w:color="auto"/>
            <w:left w:val="none" w:sz="0" w:space="0" w:color="auto"/>
            <w:bottom w:val="none" w:sz="0" w:space="0" w:color="auto"/>
            <w:right w:val="none" w:sz="0" w:space="0" w:color="auto"/>
          </w:divBdr>
        </w:div>
        <w:div w:id="872495040">
          <w:marLeft w:val="480"/>
          <w:marRight w:val="0"/>
          <w:marTop w:val="0"/>
          <w:marBottom w:val="0"/>
          <w:divBdr>
            <w:top w:val="none" w:sz="0" w:space="0" w:color="auto"/>
            <w:left w:val="none" w:sz="0" w:space="0" w:color="auto"/>
            <w:bottom w:val="none" w:sz="0" w:space="0" w:color="auto"/>
            <w:right w:val="none" w:sz="0" w:space="0" w:color="auto"/>
          </w:divBdr>
        </w:div>
        <w:div w:id="1252740988">
          <w:marLeft w:val="480"/>
          <w:marRight w:val="0"/>
          <w:marTop w:val="0"/>
          <w:marBottom w:val="0"/>
          <w:divBdr>
            <w:top w:val="none" w:sz="0" w:space="0" w:color="auto"/>
            <w:left w:val="none" w:sz="0" w:space="0" w:color="auto"/>
            <w:bottom w:val="none" w:sz="0" w:space="0" w:color="auto"/>
            <w:right w:val="none" w:sz="0" w:space="0" w:color="auto"/>
          </w:divBdr>
        </w:div>
        <w:div w:id="1623730511">
          <w:marLeft w:val="480"/>
          <w:marRight w:val="0"/>
          <w:marTop w:val="0"/>
          <w:marBottom w:val="0"/>
          <w:divBdr>
            <w:top w:val="none" w:sz="0" w:space="0" w:color="auto"/>
            <w:left w:val="none" w:sz="0" w:space="0" w:color="auto"/>
            <w:bottom w:val="none" w:sz="0" w:space="0" w:color="auto"/>
            <w:right w:val="none" w:sz="0" w:space="0" w:color="auto"/>
          </w:divBdr>
        </w:div>
        <w:div w:id="1353413282">
          <w:marLeft w:val="480"/>
          <w:marRight w:val="0"/>
          <w:marTop w:val="0"/>
          <w:marBottom w:val="0"/>
          <w:divBdr>
            <w:top w:val="none" w:sz="0" w:space="0" w:color="auto"/>
            <w:left w:val="none" w:sz="0" w:space="0" w:color="auto"/>
            <w:bottom w:val="none" w:sz="0" w:space="0" w:color="auto"/>
            <w:right w:val="none" w:sz="0" w:space="0" w:color="auto"/>
          </w:divBdr>
        </w:div>
        <w:div w:id="1329483903">
          <w:marLeft w:val="480"/>
          <w:marRight w:val="0"/>
          <w:marTop w:val="0"/>
          <w:marBottom w:val="0"/>
          <w:divBdr>
            <w:top w:val="none" w:sz="0" w:space="0" w:color="auto"/>
            <w:left w:val="none" w:sz="0" w:space="0" w:color="auto"/>
            <w:bottom w:val="none" w:sz="0" w:space="0" w:color="auto"/>
            <w:right w:val="none" w:sz="0" w:space="0" w:color="auto"/>
          </w:divBdr>
        </w:div>
        <w:div w:id="856118723">
          <w:marLeft w:val="480"/>
          <w:marRight w:val="0"/>
          <w:marTop w:val="0"/>
          <w:marBottom w:val="0"/>
          <w:divBdr>
            <w:top w:val="none" w:sz="0" w:space="0" w:color="auto"/>
            <w:left w:val="none" w:sz="0" w:space="0" w:color="auto"/>
            <w:bottom w:val="none" w:sz="0" w:space="0" w:color="auto"/>
            <w:right w:val="none" w:sz="0" w:space="0" w:color="auto"/>
          </w:divBdr>
        </w:div>
        <w:div w:id="881862996">
          <w:marLeft w:val="480"/>
          <w:marRight w:val="0"/>
          <w:marTop w:val="0"/>
          <w:marBottom w:val="0"/>
          <w:divBdr>
            <w:top w:val="none" w:sz="0" w:space="0" w:color="auto"/>
            <w:left w:val="none" w:sz="0" w:space="0" w:color="auto"/>
            <w:bottom w:val="none" w:sz="0" w:space="0" w:color="auto"/>
            <w:right w:val="none" w:sz="0" w:space="0" w:color="auto"/>
          </w:divBdr>
        </w:div>
        <w:div w:id="206920773">
          <w:marLeft w:val="480"/>
          <w:marRight w:val="0"/>
          <w:marTop w:val="0"/>
          <w:marBottom w:val="0"/>
          <w:divBdr>
            <w:top w:val="none" w:sz="0" w:space="0" w:color="auto"/>
            <w:left w:val="none" w:sz="0" w:space="0" w:color="auto"/>
            <w:bottom w:val="none" w:sz="0" w:space="0" w:color="auto"/>
            <w:right w:val="none" w:sz="0" w:space="0" w:color="auto"/>
          </w:divBdr>
        </w:div>
        <w:div w:id="1437797864">
          <w:marLeft w:val="480"/>
          <w:marRight w:val="0"/>
          <w:marTop w:val="0"/>
          <w:marBottom w:val="0"/>
          <w:divBdr>
            <w:top w:val="none" w:sz="0" w:space="0" w:color="auto"/>
            <w:left w:val="none" w:sz="0" w:space="0" w:color="auto"/>
            <w:bottom w:val="none" w:sz="0" w:space="0" w:color="auto"/>
            <w:right w:val="none" w:sz="0" w:space="0" w:color="auto"/>
          </w:divBdr>
        </w:div>
        <w:div w:id="363868666">
          <w:marLeft w:val="480"/>
          <w:marRight w:val="0"/>
          <w:marTop w:val="0"/>
          <w:marBottom w:val="0"/>
          <w:divBdr>
            <w:top w:val="none" w:sz="0" w:space="0" w:color="auto"/>
            <w:left w:val="none" w:sz="0" w:space="0" w:color="auto"/>
            <w:bottom w:val="none" w:sz="0" w:space="0" w:color="auto"/>
            <w:right w:val="none" w:sz="0" w:space="0" w:color="auto"/>
          </w:divBdr>
        </w:div>
        <w:div w:id="1268199115">
          <w:marLeft w:val="480"/>
          <w:marRight w:val="0"/>
          <w:marTop w:val="0"/>
          <w:marBottom w:val="0"/>
          <w:divBdr>
            <w:top w:val="none" w:sz="0" w:space="0" w:color="auto"/>
            <w:left w:val="none" w:sz="0" w:space="0" w:color="auto"/>
            <w:bottom w:val="none" w:sz="0" w:space="0" w:color="auto"/>
            <w:right w:val="none" w:sz="0" w:space="0" w:color="auto"/>
          </w:divBdr>
        </w:div>
        <w:div w:id="966156800">
          <w:marLeft w:val="480"/>
          <w:marRight w:val="0"/>
          <w:marTop w:val="0"/>
          <w:marBottom w:val="0"/>
          <w:divBdr>
            <w:top w:val="none" w:sz="0" w:space="0" w:color="auto"/>
            <w:left w:val="none" w:sz="0" w:space="0" w:color="auto"/>
            <w:bottom w:val="none" w:sz="0" w:space="0" w:color="auto"/>
            <w:right w:val="none" w:sz="0" w:space="0" w:color="auto"/>
          </w:divBdr>
        </w:div>
        <w:div w:id="1019158512">
          <w:marLeft w:val="480"/>
          <w:marRight w:val="0"/>
          <w:marTop w:val="0"/>
          <w:marBottom w:val="0"/>
          <w:divBdr>
            <w:top w:val="none" w:sz="0" w:space="0" w:color="auto"/>
            <w:left w:val="none" w:sz="0" w:space="0" w:color="auto"/>
            <w:bottom w:val="none" w:sz="0" w:space="0" w:color="auto"/>
            <w:right w:val="none" w:sz="0" w:space="0" w:color="auto"/>
          </w:divBdr>
        </w:div>
        <w:div w:id="1352685057">
          <w:marLeft w:val="480"/>
          <w:marRight w:val="0"/>
          <w:marTop w:val="0"/>
          <w:marBottom w:val="0"/>
          <w:divBdr>
            <w:top w:val="none" w:sz="0" w:space="0" w:color="auto"/>
            <w:left w:val="none" w:sz="0" w:space="0" w:color="auto"/>
            <w:bottom w:val="none" w:sz="0" w:space="0" w:color="auto"/>
            <w:right w:val="none" w:sz="0" w:space="0" w:color="auto"/>
          </w:divBdr>
        </w:div>
        <w:div w:id="113408969">
          <w:marLeft w:val="480"/>
          <w:marRight w:val="0"/>
          <w:marTop w:val="0"/>
          <w:marBottom w:val="0"/>
          <w:divBdr>
            <w:top w:val="none" w:sz="0" w:space="0" w:color="auto"/>
            <w:left w:val="none" w:sz="0" w:space="0" w:color="auto"/>
            <w:bottom w:val="none" w:sz="0" w:space="0" w:color="auto"/>
            <w:right w:val="none" w:sz="0" w:space="0" w:color="auto"/>
          </w:divBdr>
        </w:div>
        <w:div w:id="2029990319">
          <w:marLeft w:val="480"/>
          <w:marRight w:val="0"/>
          <w:marTop w:val="0"/>
          <w:marBottom w:val="0"/>
          <w:divBdr>
            <w:top w:val="none" w:sz="0" w:space="0" w:color="auto"/>
            <w:left w:val="none" w:sz="0" w:space="0" w:color="auto"/>
            <w:bottom w:val="none" w:sz="0" w:space="0" w:color="auto"/>
            <w:right w:val="none" w:sz="0" w:space="0" w:color="auto"/>
          </w:divBdr>
        </w:div>
        <w:div w:id="799498574">
          <w:marLeft w:val="480"/>
          <w:marRight w:val="0"/>
          <w:marTop w:val="0"/>
          <w:marBottom w:val="0"/>
          <w:divBdr>
            <w:top w:val="none" w:sz="0" w:space="0" w:color="auto"/>
            <w:left w:val="none" w:sz="0" w:space="0" w:color="auto"/>
            <w:bottom w:val="none" w:sz="0" w:space="0" w:color="auto"/>
            <w:right w:val="none" w:sz="0" w:space="0" w:color="auto"/>
          </w:divBdr>
        </w:div>
        <w:div w:id="177886693">
          <w:marLeft w:val="480"/>
          <w:marRight w:val="0"/>
          <w:marTop w:val="0"/>
          <w:marBottom w:val="0"/>
          <w:divBdr>
            <w:top w:val="none" w:sz="0" w:space="0" w:color="auto"/>
            <w:left w:val="none" w:sz="0" w:space="0" w:color="auto"/>
            <w:bottom w:val="none" w:sz="0" w:space="0" w:color="auto"/>
            <w:right w:val="none" w:sz="0" w:space="0" w:color="auto"/>
          </w:divBdr>
        </w:div>
        <w:div w:id="1297876754">
          <w:marLeft w:val="480"/>
          <w:marRight w:val="0"/>
          <w:marTop w:val="0"/>
          <w:marBottom w:val="0"/>
          <w:divBdr>
            <w:top w:val="none" w:sz="0" w:space="0" w:color="auto"/>
            <w:left w:val="none" w:sz="0" w:space="0" w:color="auto"/>
            <w:bottom w:val="none" w:sz="0" w:space="0" w:color="auto"/>
            <w:right w:val="none" w:sz="0" w:space="0" w:color="auto"/>
          </w:divBdr>
        </w:div>
        <w:div w:id="1461458304">
          <w:marLeft w:val="480"/>
          <w:marRight w:val="0"/>
          <w:marTop w:val="0"/>
          <w:marBottom w:val="0"/>
          <w:divBdr>
            <w:top w:val="none" w:sz="0" w:space="0" w:color="auto"/>
            <w:left w:val="none" w:sz="0" w:space="0" w:color="auto"/>
            <w:bottom w:val="none" w:sz="0" w:space="0" w:color="auto"/>
            <w:right w:val="none" w:sz="0" w:space="0" w:color="auto"/>
          </w:divBdr>
        </w:div>
        <w:div w:id="1451701692">
          <w:marLeft w:val="480"/>
          <w:marRight w:val="0"/>
          <w:marTop w:val="0"/>
          <w:marBottom w:val="0"/>
          <w:divBdr>
            <w:top w:val="none" w:sz="0" w:space="0" w:color="auto"/>
            <w:left w:val="none" w:sz="0" w:space="0" w:color="auto"/>
            <w:bottom w:val="none" w:sz="0" w:space="0" w:color="auto"/>
            <w:right w:val="none" w:sz="0" w:space="0" w:color="auto"/>
          </w:divBdr>
        </w:div>
        <w:div w:id="173108982">
          <w:marLeft w:val="480"/>
          <w:marRight w:val="0"/>
          <w:marTop w:val="0"/>
          <w:marBottom w:val="0"/>
          <w:divBdr>
            <w:top w:val="none" w:sz="0" w:space="0" w:color="auto"/>
            <w:left w:val="none" w:sz="0" w:space="0" w:color="auto"/>
            <w:bottom w:val="none" w:sz="0" w:space="0" w:color="auto"/>
            <w:right w:val="none" w:sz="0" w:space="0" w:color="auto"/>
          </w:divBdr>
        </w:div>
        <w:div w:id="2051680481">
          <w:marLeft w:val="480"/>
          <w:marRight w:val="0"/>
          <w:marTop w:val="0"/>
          <w:marBottom w:val="0"/>
          <w:divBdr>
            <w:top w:val="none" w:sz="0" w:space="0" w:color="auto"/>
            <w:left w:val="none" w:sz="0" w:space="0" w:color="auto"/>
            <w:bottom w:val="none" w:sz="0" w:space="0" w:color="auto"/>
            <w:right w:val="none" w:sz="0" w:space="0" w:color="auto"/>
          </w:divBdr>
        </w:div>
      </w:divsChild>
    </w:div>
    <w:div w:id="1308976950">
      <w:bodyDiv w:val="1"/>
      <w:marLeft w:val="0"/>
      <w:marRight w:val="0"/>
      <w:marTop w:val="0"/>
      <w:marBottom w:val="0"/>
      <w:divBdr>
        <w:top w:val="none" w:sz="0" w:space="0" w:color="auto"/>
        <w:left w:val="none" w:sz="0" w:space="0" w:color="auto"/>
        <w:bottom w:val="none" w:sz="0" w:space="0" w:color="auto"/>
        <w:right w:val="none" w:sz="0" w:space="0" w:color="auto"/>
      </w:divBdr>
    </w:div>
    <w:div w:id="1319650159">
      <w:bodyDiv w:val="1"/>
      <w:marLeft w:val="0"/>
      <w:marRight w:val="0"/>
      <w:marTop w:val="0"/>
      <w:marBottom w:val="0"/>
      <w:divBdr>
        <w:top w:val="none" w:sz="0" w:space="0" w:color="auto"/>
        <w:left w:val="none" w:sz="0" w:space="0" w:color="auto"/>
        <w:bottom w:val="none" w:sz="0" w:space="0" w:color="auto"/>
        <w:right w:val="none" w:sz="0" w:space="0" w:color="auto"/>
      </w:divBdr>
    </w:div>
    <w:div w:id="1352103578">
      <w:bodyDiv w:val="1"/>
      <w:marLeft w:val="0"/>
      <w:marRight w:val="0"/>
      <w:marTop w:val="0"/>
      <w:marBottom w:val="0"/>
      <w:divBdr>
        <w:top w:val="none" w:sz="0" w:space="0" w:color="auto"/>
        <w:left w:val="none" w:sz="0" w:space="0" w:color="auto"/>
        <w:bottom w:val="none" w:sz="0" w:space="0" w:color="auto"/>
        <w:right w:val="none" w:sz="0" w:space="0" w:color="auto"/>
      </w:divBdr>
    </w:div>
    <w:div w:id="1357999691">
      <w:bodyDiv w:val="1"/>
      <w:marLeft w:val="0"/>
      <w:marRight w:val="0"/>
      <w:marTop w:val="0"/>
      <w:marBottom w:val="0"/>
      <w:divBdr>
        <w:top w:val="none" w:sz="0" w:space="0" w:color="auto"/>
        <w:left w:val="none" w:sz="0" w:space="0" w:color="auto"/>
        <w:bottom w:val="none" w:sz="0" w:space="0" w:color="auto"/>
        <w:right w:val="none" w:sz="0" w:space="0" w:color="auto"/>
      </w:divBdr>
    </w:div>
    <w:div w:id="1360928879">
      <w:bodyDiv w:val="1"/>
      <w:marLeft w:val="0"/>
      <w:marRight w:val="0"/>
      <w:marTop w:val="0"/>
      <w:marBottom w:val="0"/>
      <w:divBdr>
        <w:top w:val="none" w:sz="0" w:space="0" w:color="auto"/>
        <w:left w:val="none" w:sz="0" w:space="0" w:color="auto"/>
        <w:bottom w:val="none" w:sz="0" w:space="0" w:color="auto"/>
        <w:right w:val="none" w:sz="0" w:space="0" w:color="auto"/>
      </w:divBdr>
    </w:div>
    <w:div w:id="1363896897">
      <w:bodyDiv w:val="1"/>
      <w:marLeft w:val="0"/>
      <w:marRight w:val="0"/>
      <w:marTop w:val="0"/>
      <w:marBottom w:val="0"/>
      <w:divBdr>
        <w:top w:val="none" w:sz="0" w:space="0" w:color="auto"/>
        <w:left w:val="none" w:sz="0" w:space="0" w:color="auto"/>
        <w:bottom w:val="none" w:sz="0" w:space="0" w:color="auto"/>
        <w:right w:val="none" w:sz="0" w:space="0" w:color="auto"/>
      </w:divBdr>
    </w:div>
    <w:div w:id="1378319060">
      <w:bodyDiv w:val="1"/>
      <w:marLeft w:val="0"/>
      <w:marRight w:val="0"/>
      <w:marTop w:val="0"/>
      <w:marBottom w:val="0"/>
      <w:divBdr>
        <w:top w:val="none" w:sz="0" w:space="0" w:color="auto"/>
        <w:left w:val="none" w:sz="0" w:space="0" w:color="auto"/>
        <w:bottom w:val="none" w:sz="0" w:space="0" w:color="auto"/>
        <w:right w:val="none" w:sz="0" w:space="0" w:color="auto"/>
      </w:divBdr>
    </w:div>
    <w:div w:id="1381711104">
      <w:bodyDiv w:val="1"/>
      <w:marLeft w:val="0"/>
      <w:marRight w:val="0"/>
      <w:marTop w:val="0"/>
      <w:marBottom w:val="0"/>
      <w:divBdr>
        <w:top w:val="none" w:sz="0" w:space="0" w:color="auto"/>
        <w:left w:val="none" w:sz="0" w:space="0" w:color="auto"/>
        <w:bottom w:val="none" w:sz="0" w:space="0" w:color="auto"/>
        <w:right w:val="none" w:sz="0" w:space="0" w:color="auto"/>
      </w:divBdr>
    </w:div>
    <w:div w:id="1398239498">
      <w:bodyDiv w:val="1"/>
      <w:marLeft w:val="0"/>
      <w:marRight w:val="0"/>
      <w:marTop w:val="0"/>
      <w:marBottom w:val="0"/>
      <w:divBdr>
        <w:top w:val="none" w:sz="0" w:space="0" w:color="auto"/>
        <w:left w:val="none" w:sz="0" w:space="0" w:color="auto"/>
        <w:bottom w:val="none" w:sz="0" w:space="0" w:color="auto"/>
        <w:right w:val="none" w:sz="0" w:space="0" w:color="auto"/>
      </w:divBdr>
    </w:div>
    <w:div w:id="1402681625">
      <w:bodyDiv w:val="1"/>
      <w:marLeft w:val="0"/>
      <w:marRight w:val="0"/>
      <w:marTop w:val="0"/>
      <w:marBottom w:val="0"/>
      <w:divBdr>
        <w:top w:val="none" w:sz="0" w:space="0" w:color="auto"/>
        <w:left w:val="none" w:sz="0" w:space="0" w:color="auto"/>
        <w:bottom w:val="none" w:sz="0" w:space="0" w:color="auto"/>
        <w:right w:val="none" w:sz="0" w:space="0" w:color="auto"/>
      </w:divBdr>
    </w:div>
    <w:div w:id="1405106859">
      <w:bodyDiv w:val="1"/>
      <w:marLeft w:val="0"/>
      <w:marRight w:val="0"/>
      <w:marTop w:val="0"/>
      <w:marBottom w:val="0"/>
      <w:divBdr>
        <w:top w:val="none" w:sz="0" w:space="0" w:color="auto"/>
        <w:left w:val="none" w:sz="0" w:space="0" w:color="auto"/>
        <w:bottom w:val="none" w:sz="0" w:space="0" w:color="auto"/>
        <w:right w:val="none" w:sz="0" w:space="0" w:color="auto"/>
      </w:divBdr>
    </w:div>
    <w:div w:id="1415781727">
      <w:bodyDiv w:val="1"/>
      <w:marLeft w:val="0"/>
      <w:marRight w:val="0"/>
      <w:marTop w:val="0"/>
      <w:marBottom w:val="0"/>
      <w:divBdr>
        <w:top w:val="none" w:sz="0" w:space="0" w:color="auto"/>
        <w:left w:val="none" w:sz="0" w:space="0" w:color="auto"/>
        <w:bottom w:val="none" w:sz="0" w:space="0" w:color="auto"/>
        <w:right w:val="none" w:sz="0" w:space="0" w:color="auto"/>
      </w:divBdr>
    </w:div>
    <w:div w:id="1418013340">
      <w:bodyDiv w:val="1"/>
      <w:marLeft w:val="0"/>
      <w:marRight w:val="0"/>
      <w:marTop w:val="0"/>
      <w:marBottom w:val="0"/>
      <w:divBdr>
        <w:top w:val="none" w:sz="0" w:space="0" w:color="auto"/>
        <w:left w:val="none" w:sz="0" w:space="0" w:color="auto"/>
        <w:bottom w:val="none" w:sz="0" w:space="0" w:color="auto"/>
        <w:right w:val="none" w:sz="0" w:space="0" w:color="auto"/>
      </w:divBdr>
    </w:div>
    <w:div w:id="1451625121">
      <w:bodyDiv w:val="1"/>
      <w:marLeft w:val="0"/>
      <w:marRight w:val="0"/>
      <w:marTop w:val="0"/>
      <w:marBottom w:val="0"/>
      <w:divBdr>
        <w:top w:val="none" w:sz="0" w:space="0" w:color="auto"/>
        <w:left w:val="none" w:sz="0" w:space="0" w:color="auto"/>
        <w:bottom w:val="none" w:sz="0" w:space="0" w:color="auto"/>
        <w:right w:val="none" w:sz="0" w:space="0" w:color="auto"/>
      </w:divBdr>
    </w:div>
    <w:div w:id="1454179388">
      <w:bodyDiv w:val="1"/>
      <w:marLeft w:val="0"/>
      <w:marRight w:val="0"/>
      <w:marTop w:val="0"/>
      <w:marBottom w:val="0"/>
      <w:divBdr>
        <w:top w:val="none" w:sz="0" w:space="0" w:color="auto"/>
        <w:left w:val="none" w:sz="0" w:space="0" w:color="auto"/>
        <w:bottom w:val="none" w:sz="0" w:space="0" w:color="auto"/>
        <w:right w:val="none" w:sz="0" w:space="0" w:color="auto"/>
      </w:divBdr>
      <w:divsChild>
        <w:div w:id="1013923186">
          <w:marLeft w:val="480"/>
          <w:marRight w:val="0"/>
          <w:marTop w:val="0"/>
          <w:marBottom w:val="0"/>
          <w:divBdr>
            <w:top w:val="none" w:sz="0" w:space="0" w:color="auto"/>
            <w:left w:val="none" w:sz="0" w:space="0" w:color="auto"/>
            <w:bottom w:val="none" w:sz="0" w:space="0" w:color="auto"/>
            <w:right w:val="none" w:sz="0" w:space="0" w:color="auto"/>
          </w:divBdr>
        </w:div>
        <w:div w:id="1609042642">
          <w:marLeft w:val="480"/>
          <w:marRight w:val="0"/>
          <w:marTop w:val="0"/>
          <w:marBottom w:val="0"/>
          <w:divBdr>
            <w:top w:val="none" w:sz="0" w:space="0" w:color="auto"/>
            <w:left w:val="none" w:sz="0" w:space="0" w:color="auto"/>
            <w:bottom w:val="none" w:sz="0" w:space="0" w:color="auto"/>
            <w:right w:val="none" w:sz="0" w:space="0" w:color="auto"/>
          </w:divBdr>
        </w:div>
        <w:div w:id="573124209">
          <w:marLeft w:val="480"/>
          <w:marRight w:val="0"/>
          <w:marTop w:val="0"/>
          <w:marBottom w:val="0"/>
          <w:divBdr>
            <w:top w:val="none" w:sz="0" w:space="0" w:color="auto"/>
            <w:left w:val="none" w:sz="0" w:space="0" w:color="auto"/>
            <w:bottom w:val="none" w:sz="0" w:space="0" w:color="auto"/>
            <w:right w:val="none" w:sz="0" w:space="0" w:color="auto"/>
          </w:divBdr>
        </w:div>
        <w:div w:id="1044987283">
          <w:marLeft w:val="480"/>
          <w:marRight w:val="0"/>
          <w:marTop w:val="0"/>
          <w:marBottom w:val="0"/>
          <w:divBdr>
            <w:top w:val="none" w:sz="0" w:space="0" w:color="auto"/>
            <w:left w:val="none" w:sz="0" w:space="0" w:color="auto"/>
            <w:bottom w:val="none" w:sz="0" w:space="0" w:color="auto"/>
            <w:right w:val="none" w:sz="0" w:space="0" w:color="auto"/>
          </w:divBdr>
        </w:div>
        <w:div w:id="1005858006">
          <w:marLeft w:val="480"/>
          <w:marRight w:val="0"/>
          <w:marTop w:val="0"/>
          <w:marBottom w:val="0"/>
          <w:divBdr>
            <w:top w:val="none" w:sz="0" w:space="0" w:color="auto"/>
            <w:left w:val="none" w:sz="0" w:space="0" w:color="auto"/>
            <w:bottom w:val="none" w:sz="0" w:space="0" w:color="auto"/>
            <w:right w:val="none" w:sz="0" w:space="0" w:color="auto"/>
          </w:divBdr>
        </w:div>
        <w:div w:id="472606217">
          <w:marLeft w:val="480"/>
          <w:marRight w:val="0"/>
          <w:marTop w:val="0"/>
          <w:marBottom w:val="0"/>
          <w:divBdr>
            <w:top w:val="none" w:sz="0" w:space="0" w:color="auto"/>
            <w:left w:val="none" w:sz="0" w:space="0" w:color="auto"/>
            <w:bottom w:val="none" w:sz="0" w:space="0" w:color="auto"/>
            <w:right w:val="none" w:sz="0" w:space="0" w:color="auto"/>
          </w:divBdr>
        </w:div>
        <w:div w:id="2098675181">
          <w:marLeft w:val="480"/>
          <w:marRight w:val="0"/>
          <w:marTop w:val="0"/>
          <w:marBottom w:val="0"/>
          <w:divBdr>
            <w:top w:val="none" w:sz="0" w:space="0" w:color="auto"/>
            <w:left w:val="none" w:sz="0" w:space="0" w:color="auto"/>
            <w:bottom w:val="none" w:sz="0" w:space="0" w:color="auto"/>
            <w:right w:val="none" w:sz="0" w:space="0" w:color="auto"/>
          </w:divBdr>
        </w:div>
        <w:div w:id="1292708116">
          <w:marLeft w:val="480"/>
          <w:marRight w:val="0"/>
          <w:marTop w:val="0"/>
          <w:marBottom w:val="0"/>
          <w:divBdr>
            <w:top w:val="none" w:sz="0" w:space="0" w:color="auto"/>
            <w:left w:val="none" w:sz="0" w:space="0" w:color="auto"/>
            <w:bottom w:val="none" w:sz="0" w:space="0" w:color="auto"/>
            <w:right w:val="none" w:sz="0" w:space="0" w:color="auto"/>
          </w:divBdr>
        </w:div>
        <w:div w:id="114253796">
          <w:marLeft w:val="480"/>
          <w:marRight w:val="0"/>
          <w:marTop w:val="0"/>
          <w:marBottom w:val="0"/>
          <w:divBdr>
            <w:top w:val="none" w:sz="0" w:space="0" w:color="auto"/>
            <w:left w:val="none" w:sz="0" w:space="0" w:color="auto"/>
            <w:bottom w:val="none" w:sz="0" w:space="0" w:color="auto"/>
            <w:right w:val="none" w:sz="0" w:space="0" w:color="auto"/>
          </w:divBdr>
        </w:div>
        <w:div w:id="1454442122">
          <w:marLeft w:val="480"/>
          <w:marRight w:val="0"/>
          <w:marTop w:val="0"/>
          <w:marBottom w:val="0"/>
          <w:divBdr>
            <w:top w:val="none" w:sz="0" w:space="0" w:color="auto"/>
            <w:left w:val="none" w:sz="0" w:space="0" w:color="auto"/>
            <w:bottom w:val="none" w:sz="0" w:space="0" w:color="auto"/>
            <w:right w:val="none" w:sz="0" w:space="0" w:color="auto"/>
          </w:divBdr>
        </w:div>
        <w:div w:id="1665090596">
          <w:marLeft w:val="480"/>
          <w:marRight w:val="0"/>
          <w:marTop w:val="0"/>
          <w:marBottom w:val="0"/>
          <w:divBdr>
            <w:top w:val="none" w:sz="0" w:space="0" w:color="auto"/>
            <w:left w:val="none" w:sz="0" w:space="0" w:color="auto"/>
            <w:bottom w:val="none" w:sz="0" w:space="0" w:color="auto"/>
            <w:right w:val="none" w:sz="0" w:space="0" w:color="auto"/>
          </w:divBdr>
        </w:div>
        <w:div w:id="655381165">
          <w:marLeft w:val="480"/>
          <w:marRight w:val="0"/>
          <w:marTop w:val="0"/>
          <w:marBottom w:val="0"/>
          <w:divBdr>
            <w:top w:val="none" w:sz="0" w:space="0" w:color="auto"/>
            <w:left w:val="none" w:sz="0" w:space="0" w:color="auto"/>
            <w:bottom w:val="none" w:sz="0" w:space="0" w:color="auto"/>
            <w:right w:val="none" w:sz="0" w:space="0" w:color="auto"/>
          </w:divBdr>
        </w:div>
        <w:div w:id="1741438726">
          <w:marLeft w:val="480"/>
          <w:marRight w:val="0"/>
          <w:marTop w:val="0"/>
          <w:marBottom w:val="0"/>
          <w:divBdr>
            <w:top w:val="none" w:sz="0" w:space="0" w:color="auto"/>
            <w:left w:val="none" w:sz="0" w:space="0" w:color="auto"/>
            <w:bottom w:val="none" w:sz="0" w:space="0" w:color="auto"/>
            <w:right w:val="none" w:sz="0" w:space="0" w:color="auto"/>
          </w:divBdr>
        </w:div>
        <w:div w:id="1639457151">
          <w:marLeft w:val="480"/>
          <w:marRight w:val="0"/>
          <w:marTop w:val="0"/>
          <w:marBottom w:val="0"/>
          <w:divBdr>
            <w:top w:val="none" w:sz="0" w:space="0" w:color="auto"/>
            <w:left w:val="none" w:sz="0" w:space="0" w:color="auto"/>
            <w:bottom w:val="none" w:sz="0" w:space="0" w:color="auto"/>
            <w:right w:val="none" w:sz="0" w:space="0" w:color="auto"/>
          </w:divBdr>
        </w:div>
        <w:div w:id="360667036">
          <w:marLeft w:val="480"/>
          <w:marRight w:val="0"/>
          <w:marTop w:val="0"/>
          <w:marBottom w:val="0"/>
          <w:divBdr>
            <w:top w:val="none" w:sz="0" w:space="0" w:color="auto"/>
            <w:left w:val="none" w:sz="0" w:space="0" w:color="auto"/>
            <w:bottom w:val="none" w:sz="0" w:space="0" w:color="auto"/>
            <w:right w:val="none" w:sz="0" w:space="0" w:color="auto"/>
          </w:divBdr>
        </w:div>
        <w:div w:id="566690060">
          <w:marLeft w:val="480"/>
          <w:marRight w:val="0"/>
          <w:marTop w:val="0"/>
          <w:marBottom w:val="0"/>
          <w:divBdr>
            <w:top w:val="none" w:sz="0" w:space="0" w:color="auto"/>
            <w:left w:val="none" w:sz="0" w:space="0" w:color="auto"/>
            <w:bottom w:val="none" w:sz="0" w:space="0" w:color="auto"/>
            <w:right w:val="none" w:sz="0" w:space="0" w:color="auto"/>
          </w:divBdr>
        </w:div>
        <w:div w:id="680938926">
          <w:marLeft w:val="480"/>
          <w:marRight w:val="0"/>
          <w:marTop w:val="0"/>
          <w:marBottom w:val="0"/>
          <w:divBdr>
            <w:top w:val="none" w:sz="0" w:space="0" w:color="auto"/>
            <w:left w:val="none" w:sz="0" w:space="0" w:color="auto"/>
            <w:bottom w:val="none" w:sz="0" w:space="0" w:color="auto"/>
            <w:right w:val="none" w:sz="0" w:space="0" w:color="auto"/>
          </w:divBdr>
        </w:div>
        <w:div w:id="473253208">
          <w:marLeft w:val="480"/>
          <w:marRight w:val="0"/>
          <w:marTop w:val="0"/>
          <w:marBottom w:val="0"/>
          <w:divBdr>
            <w:top w:val="none" w:sz="0" w:space="0" w:color="auto"/>
            <w:left w:val="none" w:sz="0" w:space="0" w:color="auto"/>
            <w:bottom w:val="none" w:sz="0" w:space="0" w:color="auto"/>
            <w:right w:val="none" w:sz="0" w:space="0" w:color="auto"/>
          </w:divBdr>
        </w:div>
        <w:div w:id="1322193275">
          <w:marLeft w:val="480"/>
          <w:marRight w:val="0"/>
          <w:marTop w:val="0"/>
          <w:marBottom w:val="0"/>
          <w:divBdr>
            <w:top w:val="none" w:sz="0" w:space="0" w:color="auto"/>
            <w:left w:val="none" w:sz="0" w:space="0" w:color="auto"/>
            <w:bottom w:val="none" w:sz="0" w:space="0" w:color="auto"/>
            <w:right w:val="none" w:sz="0" w:space="0" w:color="auto"/>
          </w:divBdr>
        </w:div>
        <w:div w:id="727727354">
          <w:marLeft w:val="480"/>
          <w:marRight w:val="0"/>
          <w:marTop w:val="0"/>
          <w:marBottom w:val="0"/>
          <w:divBdr>
            <w:top w:val="none" w:sz="0" w:space="0" w:color="auto"/>
            <w:left w:val="none" w:sz="0" w:space="0" w:color="auto"/>
            <w:bottom w:val="none" w:sz="0" w:space="0" w:color="auto"/>
            <w:right w:val="none" w:sz="0" w:space="0" w:color="auto"/>
          </w:divBdr>
        </w:div>
        <w:div w:id="1649046066">
          <w:marLeft w:val="480"/>
          <w:marRight w:val="0"/>
          <w:marTop w:val="0"/>
          <w:marBottom w:val="0"/>
          <w:divBdr>
            <w:top w:val="none" w:sz="0" w:space="0" w:color="auto"/>
            <w:left w:val="none" w:sz="0" w:space="0" w:color="auto"/>
            <w:bottom w:val="none" w:sz="0" w:space="0" w:color="auto"/>
            <w:right w:val="none" w:sz="0" w:space="0" w:color="auto"/>
          </w:divBdr>
        </w:div>
        <w:div w:id="240995199">
          <w:marLeft w:val="480"/>
          <w:marRight w:val="0"/>
          <w:marTop w:val="0"/>
          <w:marBottom w:val="0"/>
          <w:divBdr>
            <w:top w:val="none" w:sz="0" w:space="0" w:color="auto"/>
            <w:left w:val="none" w:sz="0" w:space="0" w:color="auto"/>
            <w:bottom w:val="none" w:sz="0" w:space="0" w:color="auto"/>
            <w:right w:val="none" w:sz="0" w:space="0" w:color="auto"/>
          </w:divBdr>
        </w:div>
        <w:div w:id="1617172465">
          <w:marLeft w:val="480"/>
          <w:marRight w:val="0"/>
          <w:marTop w:val="0"/>
          <w:marBottom w:val="0"/>
          <w:divBdr>
            <w:top w:val="none" w:sz="0" w:space="0" w:color="auto"/>
            <w:left w:val="none" w:sz="0" w:space="0" w:color="auto"/>
            <w:bottom w:val="none" w:sz="0" w:space="0" w:color="auto"/>
            <w:right w:val="none" w:sz="0" w:space="0" w:color="auto"/>
          </w:divBdr>
        </w:div>
        <w:div w:id="2142141420">
          <w:marLeft w:val="480"/>
          <w:marRight w:val="0"/>
          <w:marTop w:val="0"/>
          <w:marBottom w:val="0"/>
          <w:divBdr>
            <w:top w:val="none" w:sz="0" w:space="0" w:color="auto"/>
            <w:left w:val="none" w:sz="0" w:space="0" w:color="auto"/>
            <w:bottom w:val="none" w:sz="0" w:space="0" w:color="auto"/>
            <w:right w:val="none" w:sz="0" w:space="0" w:color="auto"/>
          </w:divBdr>
        </w:div>
        <w:div w:id="921447760">
          <w:marLeft w:val="480"/>
          <w:marRight w:val="0"/>
          <w:marTop w:val="0"/>
          <w:marBottom w:val="0"/>
          <w:divBdr>
            <w:top w:val="none" w:sz="0" w:space="0" w:color="auto"/>
            <w:left w:val="none" w:sz="0" w:space="0" w:color="auto"/>
            <w:bottom w:val="none" w:sz="0" w:space="0" w:color="auto"/>
            <w:right w:val="none" w:sz="0" w:space="0" w:color="auto"/>
          </w:divBdr>
        </w:div>
        <w:div w:id="1973443825">
          <w:marLeft w:val="480"/>
          <w:marRight w:val="0"/>
          <w:marTop w:val="0"/>
          <w:marBottom w:val="0"/>
          <w:divBdr>
            <w:top w:val="none" w:sz="0" w:space="0" w:color="auto"/>
            <w:left w:val="none" w:sz="0" w:space="0" w:color="auto"/>
            <w:bottom w:val="none" w:sz="0" w:space="0" w:color="auto"/>
            <w:right w:val="none" w:sz="0" w:space="0" w:color="auto"/>
          </w:divBdr>
        </w:div>
        <w:div w:id="472141112">
          <w:marLeft w:val="480"/>
          <w:marRight w:val="0"/>
          <w:marTop w:val="0"/>
          <w:marBottom w:val="0"/>
          <w:divBdr>
            <w:top w:val="none" w:sz="0" w:space="0" w:color="auto"/>
            <w:left w:val="none" w:sz="0" w:space="0" w:color="auto"/>
            <w:bottom w:val="none" w:sz="0" w:space="0" w:color="auto"/>
            <w:right w:val="none" w:sz="0" w:space="0" w:color="auto"/>
          </w:divBdr>
        </w:div>
        <w:div w:id="2103452822">
          <w:marLeft w:val="480"/>
          <w:marRight w:val="0"/>
          <w:marTop w:val="0"/>
          <w:marBottom w:val="0"/>
          <w:divBdr>
            <w:top w:val="none" w:sz="0" w:space="0" w:color="auto"/>
            <w:left w:val="none" w:sz="0" w:space="0" w:color="auto"/>
            <w:bottom w:val="none" w:sz="0" w:space="0" w:color="auto"/>
            <w:right w:val="none" w:sz="0" w:space="0" w:color="auto"/>
          </w:divBdr>
        </w:div>
        <w:div w:id="339624186">
          <w:marLeft w:val="480"/>
          <w:marRight w:val="0"/>
          <w:marTop w:val="0"/>
          <w:marBottom w:val="0"/>
          <w:divBdr>
            <w:top w:val="none" w:sz="0" w:space="0" w:color="auto"/>
            <w:left w:val="none" w:sz="0" w:space="0" w:color="auto"/>
            <w:bottom w:val="none" w:sz="0" w:space="0" w:color="auto"/>
            <w:right w:val="none" w:sz="0" w:space="0" w:color="auto"/>
          </w:divBdr>
        </w:div>
        <w:div w:id="1638949308">
          <w:marLeft w:val="480"/>
          <w:marRight w:val="0"/>
          <w:marTop w:val="0"/>
          <w:marBottom w:val="0"/>
          <w:divBdr>
            <w:top w:val="none" w:sz="0" w:space="0" w:color="auto"/>
            <w:left w:val="none" w:sz="0" w:space="0" w:color="auto"/>
            <w:bottom w:val="none" w:sz="0" w:space="0" w:color="auto"/>
            <w:right w:val="none" w:sz="0" w:space="0" w:color="auto"/>
          </w:divBdr>
        </w:div>
        <w:div w:id="27682713">
          <w:marLeft w:val="480"/>
          <w:marRight w:val="0"/>
          <w:marTop w:val="0"/>
          <w:marBottom w:val="0"/>
          <w:divBdr>
            <w:top w:val="none" w:sz="0" w:space="0" w:color="auto"/>
            <w:left w:val="none" w:sz="0" w:space="0" w:color="auto"/>
            <w:bottom w:val="none" w:sz="0" w:space="0" w:color="auto"/>
            <w:right w:val="none" w:sz="0" w:space="0" w:color="auto"/>
          </w:divBdr>
        </w:div>
        <w:div w:id="1997763085">
          <w:marLeft w:val="480"/>
          <w:marRight w:val="0"/>
          <w:marTop w:val="0"/>
          <w:marBottom w:val="0"/>
          <w:divBdr>
            <w:top w:val="none" w:sz="0" w:space="0" w:color="auto"/>
            <w:left w:val="none" w:sz="0" w:space="0" w:color="auto"/>
            <w:bottom w:val="none" w:sz="0" w:space="0" w:color="auto"/>
            <w:right w:val="none" w:sz="0" w:space="0" w:color="auto"/>
          </w:divBdr>
        </w:div>
        <w:div w:id="46685908">
          <w:marLeft w:val="480"/>
          <w:marRight w:val="0"/>
          <w:marTop w:val="0"/>
          <w:marBottom w:val="0"/>
          <w:divBdr>
            <w:top w:val="none" w:sz="0" w:space="0" w:color="auto"/>
            <w:left w:val="none" w:sz="0" w:space="0" w:color="auto"/>
            <w:bottom w:val="none" w:sz="0" w:space="0" w:color="auto"/>
            <w:right w:val="none" w:sz="0" w:space="0" w:color="auto"/>
          </w:divBdr>
        </w:div>
        <w:div w:id="254947149">
          <w:marLeft w:val="480"/>
          <w:marRight w:val="0"/>
          <w:marTop w:val="0"/>
          <w:marBottom w:val="0"/>
          <w:divBdr>
            <w:top w:val="none" w:sz="0" w:space="0" w:color="auto"/>
            <w:left w:val="none" w:sz="0" w:space="0" w:color="auto"/>
            <w:bottom w:val="none" w:sz="0" w:space="0" w:color="auto"/>
            <w:right w:val="none" w:sz="0" w:space="0" w:color="auto"/>
          </w:divBdr>
        </w:div>
        <w:div w:id="842165708">
          <w:marLeft w:val="480"/>
          <w:marRight w:val="0"/>
          <w:marTop w:val="0"/>
          <w:marBottom w:val="0"/>
          <w:divBdr>
            <w:top w:val="none" w:sz="0" w:space="0" w:color="auto"/>
            <w:left w:val="none" w:sz="0" w:space="0" w:color="auto"/>
            <w:bottom w:val="none" w:sz="0" w:space="0" w:color="auto"/>
            <w:right w:val="none" w:sz="0" w:space="0" w:color="auto"/>
          </w:divBdr>
        </w:div>
        <w:div w:id="1262031416">
          <w:marLeft w:val="480"/>
          <w:marRight w:val="0"/>
          <w:marTop w:val="0"/>
          <w:marBottom w:val="0"/>
          <w:divBdr>
            <w:top w:val="none" w:sz="0" w:space="0" w:color="auto"/>
            <w:left w:val="none" w:sz="0" w:space="0" w:color="auto"/>
            <w:bottom w:val="none" w:sz="0" w:space="0" w:color="auto"/>
            <w:right w:val="none" w:sz="0" w:space="0" w:color="auto"/>
          </w:divBdr>
        </w:div>
        <w:div w:id="2097748023">
          <w:marLeft w:val="480"/>
          <w:marRight w:val="0"/>
          <w:marTop w:val="0"/>
          <w:marBottom w:val="0"/>
          <w:divBdr>
            <w:top w:val="none" w:sz="0" w:space="0" w:color="auto"/>
            <w:left w:val="none" w:sz="0" w:space="0" w:color="auto"/>
            <w:bottom w:val="none" w:sz="0" w:space="0" w:color="auto"/>
            <w:right w:val="none" w:sz="0" w:space="0" w:color="auto"/>
          </w:divBdr>
        </w:div>
        <w:div w:id="374086439">
          <w:marLeft w:val="480"/>
          <w:marRight w:val="0"/>
          <w:marTop w:val="0"/>
          <w:marBottom w:val="0"/>
          <w:divBdr>
            <w:top w:val="none" w:sz="0" w:space="0" w:color="auto"/>
            <w:left w:val="none" w:sz="0" w:space="0" w:color="auto"/>
            <w:bottom w:val="none" w:sz="0" w:space="0" w:color="auto"/>
            <w:right w:val="none" w:sz="0" w:space="0" w:color="auto"/>
          </w:divBdr>
        </w:div>
        <w:div w:id="692193807">
          <w:marLeft w:val="480"/>
          <w:marRight w:val="0"/>
          <w:marTop w:val="0"/>
          <w:marBottom w:val="0"/>
          <w:divBdr>
            <w:top w:val="none" w:sz="0" w:space="0" w:color="auto"/>
            <w:left w:val="none" w:sz="0" w:space="0" w:color="auto"/>
            <w:bottom w:val="none" w:sz="0" w:space="0" w:color="auto"/>
            <w:right w:val="none" w:sz="0" w:space="0" w:color="auto"/>
          </w:divBdr>
        </w:div>
        <w:div w:id="1774591350">
          <w:marLeft w:val="480"/>
          <w:marRight w:val="0"/>
          <w:marTop w:val="0"/>
          <w:marBottom w:val="0"/>
          <w:divBdr>
            <w:top w:val="none" w:sz="0" w:space="0" w:color="auto"/>
            <w:left w:val="none" w:sz="0" w:space="0" w:color="auto"/>
            <w:bottom w:val="none" w:sz="0" w:space="0" w:color="auto"/>
            <w:right w:val="none" w:sz="0" w:space="0" w:color="auto"/>
          </w:divBdr>
        </w:div>
        <w:div w:id="1428577298">
          <w:marLeft w:val="480"/>
          <w:marRight w:val="0"/>
          <w:marTop w:val="0"/>
          <w:marBottom w:val="0"/>
          <w:divBdr>
            <w:top w:val="none" w:sz="0" w:space="0" w:color="auto"/>
            <w:left w:val="none" w:sz="0" w:space="0" w:color="auto"/>
            <w:bottom w:val="none" w:sz="0" w:space="0" w:color="auto"/>
            <w:right w:val="none" w:sz="0" w:space="0" w:color="auto"/>
          </w:divBdr>
        </w:div>
        <w:div w:id="959919244">
          <w:marLeft w:val="480"/>
          <w:marRight w:val="0"/>
          <w:marTop w:val="0"/>
          <w:marBottom w:val="0"/>
          <w:divBdr>
            <w:top w:val="none" w:sz="0" w:space="0" w:color="auto"/>
            <w:left w:val="none" w:sz="0" w:space="0" w:color="auto"/>
            <w:bottom w:val="none" w:sz="0" w:space="0" w:color="auto"/>
            <w:right w:val="none" w:sz="0" w:space="0" w:color="auto"/>
          </w:divBdr>
        </w:div>
        <w:div w:id="107353705">
          <w:marLeft w:val="480"/>
          <w:marRight w:val="0"/>
          <w:marTop w:val="0"/>
          <w:marBottom w:val="0"/>
          <w:divBdr>
            <w:top w:val="none" w:sz="0" w:space="0" w:color="auto"/>
            <w:left w:val="none" w:sz="0" w:space="0" w:color="auto"/>
            <w:bottom w:val="none" w:sz="0" w:space="0" w:color="auto"/>
            <w:right w:val="none" w:sz="0" w:space="0" w:color="auto"/>
          </w:divBdr>
        </w:div>
        <w:div w:id="1372800775">
          <w:marLeft w:val="480"/>
          <w:marRight w:val="0"/>
          <w:marTop w:val="0"/>
          <w:marBottom w:val="0"/>
          <w:divBdr>
            <w:top w:val="none" w:sz="0" w:space="0" w:color="auto"/>
            <w:left w:val="none" w:sz="0" w:space="0" w:color="auto"/>
            <w:bottom w:val="none" w:sz="0" w:space="0" w:color="auto"/>
            <w:right w:val="none" w:sz="0" w:space="0" w:color="auto"/>
          </w:divBdr>
        </w:div>
        <w:div w:id="1885554291">
          <w:marLeft w:val="480"/>
          <w:marRight w:val="0"/>
          <w:marTop w:val="0"/>
          <w:marBottom w:val="0"/>
          <w:divBdr>
            <w:top w:val="none" w:sz="0" w:space="0" w:color="auto"/>
            <w:left w:val="none" w:sz="0" w:space="0" w:color="auto"/>
            <w:bottom w:val="none" w:sz="0" w:space="0" w:color="auto"/>
            <w:right w:val="none" w:sz="0" w:space="0" w:color="auto"/>
          </w:divBdr>
        </w:div>
        <w:div w:id="1229415289">
          <w:marLeft w:val="480"/>
          <w:marRight w:val="0"/>
          <w:marTop w:val="0"/>
          <w:marBottom w:val="0"/>
          <w:divBdr>
            <w:top w:val="none" w:sz="0" w:space="0" w:color="auto"/>
            <w:left w:val="none" w:sz="0" w:space="0" w:color="auto"/>
            <w:bottom w:val="none" w:sz="0" w:space="0" w:color="auto"/>
            <w:right w:val="none" w:sz="0" w:space="0" w:color="auto"/>
          </w:divBdr>
        </w:div>
        <w:div w:id="892615690">
          <w:marLeft w:val="480"/>
          <w:marRight w:val="0"/>
          <w:marTop w:val="0"/>
          <w:marBottom w:val="0"/>
          <w:divBdr>
            <w:top w:val="none" w:sz="0" w:space="0" w:color="auto"/>
            <w:left w:val="none" w:sz="0" w:space="0" w:color="auto"/>
            <w:bottom w:val="none" w:sz="0" w:space="0" w:color="auto"/>
            <w:right w:val="none" w:sz="0" w:space="0" w:color="auto"/>
          </w:divBdr>
        </w:div>
        <w:div w:id="1728532684">
          <w:marLeft w:val="480"/>
          <w:marRight w:val="0"/>
          <w:marTop w:val="0"/>
          <w:marBottom w:val="0"/>
          <w:divBdr>
            <w:top w:val="none" w:sz="0" w:space="0" w:color="auto"/>
            <w:left w:val="none" w:sz="0" w:space="0" w:color="auto"/>
            <w:bottom w:val="none" w:sz="0" w:space="0" w:color="auto"/>
            <w:right w:val="none" w:sz="0" w:space="0" w:color="auto"/>
          </w:divBdr>
        </w:div>
        <w:div w:id="1139767774">
          <w:marLeft w:val="480"/>
          <w:marRight w:val="0"/>
          <w:marTop w:val="0"/>
          <w:marBottom w:val="0"/>
          <w:divBdr>
            <w:top w:val="none" w:sz="0" w:space="0" w:color="auto"/>
            <w:left w:val="none" w:sz="0" w:space="0" w:color="auto"/>
            <w:bottom w:val="none" w:sz="0" w:space="0" w:color="auto"/>
            <w:right w:val="none" w:sz="0" w:space="0" w:color="auto"/>
          </w:divBdr>
        </w:div>
        <w:div w:id="1590116923">
          <w:marLeft w:val="480"/>
          <w:marRight w:val="0"/>
          <w:marTop w:val="0"/>
          <w:marBottom w:val="0"/>
          <w:divBdr>
            <w:top w:val="none" w:sz="0" w:space="0" w:color="auto"/>
            <w:left w:val="none" w:sz="0" w:space="0" w:color="auto"/>
            <w:bottom w:val="none" w:sz="0" w:space="0" w:color="auto"/>
            <w:right w:val="none" w:sz="0" w:space="0" w:color="auto"/>
          </w:divBdr>
        </w:div>
        <w:div w:id="1939559130">
          <w:marLeft w:val="480"/>
          <w:marRight w:val="0"/>
          <w:marTop w:val="0"/>
          <w:marBottom w:val="0"/>
          <w:divBdr>
            <w:top w:val="none" w:sz="0" w:space="0" w:color="auto"/>
            <w:left w:val="none" w:sz="0" w:space="0" w:color="auto"/>
            <w:bottom w:val="none" w:sz="0" w:space="0" w:color="auto"/>
            <w:right w:val="none" w:sz="0" w:space="0" w:color="auto"/>
          </w:divBdr>
        </w:div>
        <w:div w:id="624390588">
          <w:marLeft w:val="480"/>
          <w:marRight w:val="0"/>
          <w:marTop w:val="0"/>
          <w:marBottom w:val="0"/>
          <w:divBdr>
            <w:top w:val="none" w:sz="0" w:space="0" w:color="auto"/>
            <w:left w:val="none" w:sz="0" w:space="0" w:color="auto"/>
            <w:bottom w:val="none" w:sz="0" w:space="0" w:color="auto"/>
            <w:right w:val="none" w:sz="0" w:space="0" w:color="auto"/>
          </w:divBdr>
        </w:div>
        <w:div w:id="1533303873">
          <w:marLeft w:val="480"/>
          <w:marRight w:val="0"/>
          <w:marTop w:val="0"/>
          <w:marBottom w:val="0"/>
          <w:divBdr>
            <w:top w:val="none" w:sz="0" w:space="0" w:color="auto"/>
            <w:left w:val="none" w:sz="0" w:space="0" w:color="auto"/>
            <w:bottom w:val="none" w:sz="0" w:space="0" w:color="auto"/>
            <w:right w:val="none" w:sz="0" w:space="0" w:color="auto"/>
          </w:divBdr>
        </w:div>
      </w:divsChild>
    </w:div>
    <w:div w:id="1459060659">
      <w:bodyDiv w:val="1"/>
      <w:marLeft w:val="0"/>
      <w:marRight w:val="0"/>
      <w:marTop w:val="0"/>
      <w:marBottom w:val="0"/>
      <w:divBdr>
        <w:top w:val="none" w:sz="0" w:space="0" w:color="auto"/>
        <w:left w:val="none" w:sz="0" w:space="0" w:color="auto"/>
        <w:bottom w:val="none" w:sz="0" w:space="0" w:color="auto"/>
        <w:right w:val="none" w:sz="0" w:space="0" w:color="auto"/>
      </w:divBdr>
    </w:div>
    <w:div w:id="1483235510">
      <w:bodyDiv w:val="1"/>
      <w:marLeft w:val="0"/>
      <w:marRight w:val="0"/>
      <w:marTop w:val="0"/>
      <w:marBottom w:val="0"/>
      <w:divBdr>
        <w:top w:val="none" w:sz="0" w:space="0" w:color="auto"/>
        <w:left w:val="none" w:sz="0" w:space="0" w:color="auto"/>
        <w:bottom w:val="none" w:sz="0" w:space="0" w:color="auto"/>
        <w:right w:val="none" w:sz="0" w:space="0" w:color="auto"/>
      </w:divBdr>
      <w:divsChild>
        <w:div w:id="1419907334">
          <w:marLeft w:val="480"/>
          <w:marRight w:val="0"/>
          <w:marTop w:val="0"/>
          <w:marBottom w:val="0"/>
          <w:divBdr>
            <w:top w:val="none" w:sz="0" w:space="0" w:color="auto"/>
            <w:left w:val="none" w:sz="0" w:space="0" w:color="auto"/>
            <w:bottom w:val="none" w:sz="0" w:space="0" w:color="auto"/>
            <w:right w:val="none" w:sz="0" w:space="0" w:color="auto"/>
          </w:divBdr>
        </w:div>
        <w:div w:id="781656140">
          <w:marLeft w:val="480"/>
          <w:marRight w:val="0"/>
          <w:marTop w:val="0"/>
          <w:marBottom w:val="0"/>
          <w:divBdr>
            <w:top w:val="none" w:sz="0" w:space="0" w:color="auto"/>
            <w:left w:val="none" w:sz="0" w:space="0" w:color="auto"/>
            <w:bottom w:val="none" w:sz="0" w:space="0" w:color="auto"/>
            <w:right w:val="none" w:sz="0" w:space="0" w:color="auto"/>
          </w:divBdr>
        </w:div>
        <w:div w:id="343288755">
          <w:marLeft w:val="480"/>
          <w:marRight w:val="0"/>
          <w:marTop w:val="0"/>
          <w:marBottom w:val="0"/>
          <w:divBdr>
            <w:top w:val="none" w:sz="0" w:space="0" w:color="auto"/>
            <w:left w:val="none" w:sz="0" w:space="0" w:color="auto"/>
            <w:bottom w:val="none" w:sz="0" w:space="0" w:color="auto"/>
            <w:right w:val="none" w:sz="0" w:space="0" w:color="auto"/>
          </w:divBdr>
        </w:div>
        <w:div w:id="2107342694">
          <w:marLeft w:val="480"/>
          <w:marRight w:val="0"/>
          <w:marTop w:val="0"/>
          <w:marBottom w:val="0"/>
          <w:divBdr>
            <w:top w:val="none" w:sz="0" w:space="0" w:color="auto"/>
            <w:left w:val="none" w:sz="0" w:space="0" w:color="auto"/>
            <w:bottom w:val="none" w:sz="0" w:space="0" w:color="auto"/>
            <w:right w:val="none" w:sz="0" w:space="0" w:color="auto"/>
          </w:divBdr>
        </w:div>
        <w:div w:id="668867494">
          <w:marLeft w:val="480"/>
          <w:marRight w:val="0"/>
          <w:marTop w:val="0"/>
          <w:marBottom w:val="0"/>
          <w:divBdr>
            <w:top w:val="none" w:sz="0" w:space="0" w:color="auto"/>
            <w:left w:val="none" w:sz="0" w:space="0" w:color="auto"/>
            <w:bottom w:val="none" w:sz="0" w:space="0" w:color="auto"/>
            <w:right w:val="none" w:sz="0" w:space="0" w:color="auto"/>
          </w:divBdr>
        </w:div>
        <w:div w:id="1361931087">
          <w:marLeft w:val="480"/>
          <w:marRight w:val="0"/>
          <w:marTop w:val="0"/>
          <w:marBottom w:val="0"/>
          <w:divBdr>
            <w:top w:val="none" w:sz="0" w:space="0" w:color="auto"/>
            <w:left w:val="none" w:sz="0" w:space="0" w:color="auto"/>
            <w:bottom w:val="none" w:sz="0" w:space="0" w:color="auto"/>
            <w:right w:val="none" w:sz="0" w:space="0" w:color="auto"/>
          </w:divBdr>
        </w:div>
        <w:div w:id="1830553862">
          <w:marLeft w:val="480"/>
          <w:marRight w:val="0"/>
          <w:marTop w:val="0"/>
          <w:marBottom w:val="0"/>
          <w:divBdr>
            <w:top w:val="none" w:sz="0" w:space="0" w:color="auto"/>
            <w:left w:val="none" w:sz="0" w:space="0" w:color="auto"/>
            <w:bottom w:val="none" w:sz="0" w:space="0" w:color="auto"/>
            <w:right w:val="none" w:sz="0" w:space="0" w:color="auto"/>
          </w:divBdr>
        </w:div>
        <w:div w:id="821850661">
          <w:marLeft w:val="480"/>
          <w:marRight w:val="0"/>
          <w:marTop w:val="0"/>
          <w:marBottom w:val="0"/>
          <w:divBdr>
            <w:top w:val="none" w:sz="0" w:space="0" w:color="auto"/>
            <w:left w:val="none" w:sz="0" w:space="0" w:color="auto"/>
            <w:bottom w:val="none" w:sz="0" w:space="0" w:color="auto"/>
            <w:right w:val="none" w:sz="0" w:space="0" w:color="auto"/>
          </w:divBdr>
        </w:div>
        <w:div w:id="567614561">
          <w:marLeft w:val="480"/>
          <w:marRight w:val="0"/>
          <w:marTop w:val="0"/>
          <w:marBottom w:val="0"/>
          <w:divBdr>
            <w:top w:val="none" w:sz="0" w:space="0" w:color="auto"/>
            <w:left w:val="none" w:sz="0" w:space="0" w:color="auto"/>
            <w:bottom w:val="none" w:sz="0" w:space="0" w:color="auto"/>
            <w:right w:val="none" w:sz="0" w:space="0" w:color="auto"/>
          </w:divBdr>
        </w:div>
        <w:div w:id="894896108">
          <w:marLeft w:val="480"/>
          <w:marRight w:val="0"/>
          <w:marTop w:val="0"/>
          <w:marBottom w:val="0"/>
          <w:divBdr>
            <w:top w:val="none" w:sz="0" w:space="0" w:color="auto"/>
            <w:left w:val="none" w:sz="0" w:space="0" w:color="auto"/>
            <w:bottom w:val="none" w:sz="0" w:space="0" w:color="auto"/>
            <w:right w:val="none" w:sz="0" w:space="0" w:color="auto"/>
          </w:divBdr>
        </w:div>
        <w:div w:id="1784880189">
          <w:marLeft w:val="480"/>
          <w:marRight w:val="0"/>
          <w:marTop w:val="0"/>
          <w:marBottom w:val="0"/>
          <w:divBdr>
            <w:top w:val="none" w:sz="0" w:space="0" w:color="auto"/>
            <w:left w:val="none" w:sz="0" w:space="0" w:color="auto"/>
            <w:bottom w:val="none" w:sz="0" w:space="0" w:color="auto"/>
            <w:right w:val="none" w:sz="0" w:space="0" w:color="auto"/>
          </w:divBdr>
        </w:div>
        <w:div w:id="1512142532">
          <w:marLeft w:val="480"/>
          <w:marRight w:val="0"/>
          <w:marTop w:val="0"/>
          <w:marBottom w:val="0"/>
          <w:divBdr>
            <w:top w:val="none" w:sz="0" w:space="0" w:color="auto"/>
            <w:left w:val="none" w:sz="0" w:space="0" w:color="auto"/>
            <w:bottom w:val="none" w:sz="0" w:space="0" w:color="auto"/>
            <w:right w:val="none" w:sz="0" w:space="0" w:color="auto"/>
          </w:divBdr>
        </w:div>
        <w:div w:id="1485925478">
          <w:marLeft w:val="480"/>
          <w:marRight w:val="0"/>
          <w:marTop w:val="0"/>
          <w:marBottom w:val="0"/>
          <w:divBdr>
            <w:top w:val="none" w:sz="0" w:space="0" w:color="auto"/>
            <w:left w:val="none" w:sz="0" w:space="0" w:color="auto"/>
            <w:bottom w:val="none" w:sz="0" w:space="0" w:color="auto"/>
            <w:right w:val="none" w:sz="0" w:space="0" w:color="auto"/>
          </w:divBdr>
        </w:div>
        <w:div w:id="556822969">
          <w:marLeft w:val="480"/>
          <w:marRight w:val="0"/>
          <w:marTop w:val="0"/>
          <w:marBottom w:val="0"/>
          <w:divBdr>
            <w:top w:val="none" w:sz="0" w:space="0" w:color="auto"/>
            <w:left w:val="none" w:sz="0" w:space="0" w:color="auto"/>
            <w:bottom w:val="none" w:sz="0" w:space="0" w:color="auto"/>
            <w:right w:val="none" w:sz="0" w:space="0" w:color="auto"/>
          </w:divBdr>
        </w:div>
        <w:div w:id="1842114129">
          <w:marLeft w:val="480"/>
          <w:marRight w:val="0"/>
          <w:marTop w:val="0"/>
          <w:marBottom w:val="0"/>
          <w:divBdr>
            <w:top w:val="none" w:sz="0" w:space="0" w:color="auto"/>
            <w:left w:val="none" w:sz="0" w:space="0" w:color="auto"/>
            <w:bottom w:val="none" w:sz="0" w:space="0" w:color="auto"/>
            <w:right w:val="none" w:sz="0" w:space="0" w:color="auto"/>
          </w:divBdr>
        </w:div>
        <w:div w:id="1354116854">
          <w:marLeft w:val="480"/>
          <w:marRight w:val="0"/>
          <w:marTop w:val="0"/>
          <w:marBottom w:val="0"/>
          <w:divBdr>
            <w:top w:val="none" w:sz="0" w:space="0" w:color="auto"/>
            <w:left w:val="none" w:sz="0" w:space="0" w:color="auto"/>
            <w:bottom w:val="none" w:sz="0" w:space="0" w:color="auto"/>
            <w:right w:val="none" w:sz="0" w:space="0" w:color="auto"/>
          </w:divBdr>
        </w:div>
        <w:div w:id="996807484">
          <w:marLeft w:val="480"/>
          <w:marRight w:val="0"/>
          <w:marTop w:val="0"/>
          <w:marBottom w:val="0"/>
          <w:divBdr>
            <w:top w:val="none" w:sz="0" w:space="0" w:color="auto"/>
            <w:left w:val="none" w:sz="0" w:space="0" w:color="auto"/>
            <w:bottom w:val="none" w:sz="0" w:space="0" w:color="auto"/>
            <w:right w:val="none" w:sz="0" w:space="0" w:color="auto"/>
          </w:divBdr>
        </w:div>
        <w:div w:id="1894808067">
          <w:marLeft w:val="480"/>
          <w:marRight w:val="0"/>
          <w:marTop w:val="0"/>
          <w:marBottom w:val="0"/>
          <w:divBdr>
            <w:top w:val="none" w:sz="0" w:space="0" w:color="auto"/>
            <w:left w:val="none" w:sz="0" w:space="0" w:color="auto"/>
            <w:bottom w:val="none" w:sz="0" w:space="0" w:color="auto"/>
            <w:right w:val="none" w:sz="0" w:space="0" w:color="auto"/>
          </w:divBdr>
        </w:div>
        <w:div w:id="1678968885">
          <w:marLeft w:val="480"/>
          <w:marRight w:val="0"/>
          <w:marTop w:val="0"/>
          <w:marBottom w:val="0"/>
          <w:divBdr>
            <w:top w:val="none" w:sz="0" w:space="0" w:color="auto"/>
            <w:left w:val="none" w:sz="0" w:space="0" w:color="auto"/>
            <w:bottom w:val="none" w:sz="0" w:space="0" w:color="auto"/>
            <w:right w:val="none" w:sz="0" w:space="0" w:color="auto"/>
          </w:divBdr>
        </w:div>
        <w:div w:id="1401055994">
          <w:marLeft w:val="480"/>
          <w:marRight w:val="0"/>
          <w:marTop w:val="0"/>
          <w:marBottom w:val="0"/>
          <w:divBdr>
            <w:top w:val="none" w:sz="0" w:space="0" w:color="auto"/>
            <w:left w:val="none" w:sz="0" w:space="0" w:color="auto"/>
            <w:bottom w:val="none" w:sz="0" w:space="0" w:color="auto"/>
            <w:right w:val="none" w:sz="0" w:space="0" w:color="auto"/>
          </w:divBdr>
        </w:div>
        <w:div w:id="744227013">
          <w:marLeft w:val="480"/>
          <w:marRight w:val="0"/>
          <w:marTop w:val="0"/>
          <w:marBottom w:val="0"/>
          <w:divBdr>
            <w:top w:val="none" w:sz="0" w:space="0" w:color="auto"/>
            <w:left w:val="none" w:sz="0" w:space="0" w:color="auto"/>
            <w:bottom w:val="none" w:sz="0" w:space="0" w:color="auto"/>
            <w:right w:val="none" w:sz="0" w:space="0" w:color="auto"/>
          </w:divBdr>
        </w:div>
        <w:div w:id="77529896">
          <w:marLeft w:val="480"/>
          <w:marRight w:val="0"/>
          <w:marTop w:val="0"/>
          <w:marBottom w:val="0"/>
          <w:divBdr>
            <w:top w:val="none" w:sz="0" w:space="0" w:color="auto"/>
            <w:left w:val="none" w:sz="0" w:space="0" w:color="auto"/>
            <w:bottom w:val="none" w:sz="0" w:space="0" w:color="auto"/>
            <w:right w:val="none" w:sz="0" w:space="0" w:color="auto"/>
          </w:divBdr>
        </w:div>
        <w:div w:id="487595715">
          <w:marLeft w:val="480"/>
          <w:marRight w:val="0"/>
          <w:marTop w:val="0"/>
          <w:marBottom w:val="0"/>
          <w:divBdr>
            <w:top w:val="none" w:sz="0" w:space="0" w:color="auto"/>
            <w:left w:val="none" w:sz="0" w:space="0" w:color="auto"/>
            <w:bottom w:val="none" w:sz="0" w:space="0" w:color="auto"/>
            <w:right w:val="none" w:sz="0" w:space="0" w:color="auto"/>
          </w:divBdr>
        </w:div>
        <w:div w:id="751589948">
          <w:marLeft w:val="480"/>
          <w:marRight w:val="0"/>
          <w:marTop w:val="0"/>
          <w:marBottom w:val="0"/>
          <w:divBdr>
            <w:top w:val="none" w:sz="0" w:space="0" w:color="auto"/>
            <w:left w:val="none" w:sz="0" w:space="0" w:color="auto"/>
            <w:bottom w:val="none" w:sz="0" w:space="0" w:color="auto"/>
            <w:right w:val="none" w:sz="0" w:space="0" w:color="auto"/>
          </w:divBdr>
        </w:div>
        <w:div w:id="1258101585">
          <w:marLeft w:val="480"/>
          <w:marRight w:val="0"/>
          <w:marTop w:val="0"/>
          <w:marBottom w:val="0"/>
          <w:divBdr>
            <w:top w:val="none" w:sz="0" w:space="0" w:color="auto"/>
            <w:left w:val="none" w:sz="0" w:space="0" w:color="auto"/>
            <w:bottom w:val="none" w:sz="0" w:space="0" w:color="auto"/>
            <w:right w:val="none" w:sz="0" w:space="0" w:color="auto"/>
          </w:divBdr>
        </w:div>
        <w:div w:id="2009401759">
          <w:marLeft w:val="480"/>
          <w:marRight w:val="0"/>
          <w:marTop w:val="0"/>
          <w:marBottom w:val="0"/>
          <w:divBdr>
            <w:top w:val="none" w:sz="0" w:space="0" w:color="auto"/>
            <w:left w:val="none" w:sz="0" w:space="0" w:color="auto"/>
            <w:bottom w:val="none" w:sz="0" w:space="0" w:color="auto"/>
            <w:right w:val="none" w:sz="0" w:space="0" w:color="auto"/>
          </w:divBdr>
        </w:div>
        <w:div w:id="321666284">
          <w:marLeft w:val="480"/>
          <w:marRight w:val="0"/>
          <w:marTop w:val="0"/>
          <w:marBottom w:val="0"/>
          <w:divBdr>
            <w:top w:val="none" w:sz="0" w:space="0" w:color="auto"/>
            <w:left w:val="none" w:sz="0" w:space="0" w:color="auto"/>
            <w:bottom w:val="none" w:sz="0" w:space="0" w:color="auto"/>
            <w:right w:val="none" w:sz="0" w:space="0" w:color="auto"/>
          </w:divBdr>
        </w:div>
        <w:div w:id="1450054045">
          <w:marLeft w:val="480"/>
          <w:marRight w:val="0"/>
          <w:marTop w:val="0"/>
          <w:marBottom w:val="0"/>
          <w:divBdr>
            <w:top w:val="none" w:sz="0" w:space="0" w:color="auto"/>
            <w:left w:val="none" w:sz="0" w:space="0" w:color="auto"/>
            <w:bottom w:val="none" w:sz="0" w:space="0" w:color="auto"/>
            <w:right w:val="none" w:sz="0" w:space="0" w:color="auto"/>
          </w:divBdr>
        </w:div>
        <w:div w:id="886336873">
          <w:marLeft w:val="480"/>
          <w:marRight w:val="0"/>
          <w:marTop w:val="0"/>
          <w:marBottom w:val="0"/>
          <w:divBdr>
            <w:top w:val="none" w:sz="0" w:space="0" w:color="auto"/>
            <w:left w:val="none" w:sz="0" w:space="0" w:color="auto"/>
            <w:bottom w:val="none" w:sz="0" w:space="0" w:color="auto"/>
            <w:right w:val="none" w:sz="0" w:space="0" w:color="auto"/>
          </w:divBdr>
        </w:div>
        <w:div w:id="2135362814">
          <w:marLeft w:val="480"/>
          <w:marRight w:val="0"/>
          <w:marTop w:val="0"/>
          <w:marBottom w:val="0"/>
          <w:divBdr>
            <w:top w:val="none" w:sz="0" w:space="0" w:color="auto"/>
            <w:left w:val="none" w:sz="0" w:space="0" w:color="auto"/>
            <w:bottom w:val="none" w:sz="0" w:space="0" w:color="auto"/>
            <w:right w:val="none" w:sz="0" w:space="0" w:color="auto"/>
          </w:divBdr>
        </w:div>
        <w:div w:id="28916647">
          <w:marLeft w:val="480"/>
          <w:marRight w:val="0"/>
          <w:marTop w:val="0"/>
          <w:marBottom w:val="0"/>
          <w:divBdr>
            <w:top w:val="none" w:sz="0" w:space="0" w:color="auto"/>
            <w:left w:val="none" w:sz="0" w:space="0" w:color="auto"/>
            <w:bottom w:val="none" w:sz="0" w:space="0" w:color="auto"/>
            <w:right w:val="none" w:sz="0" w:space="0" w:color="auto"/>
          </w:divBdr>
        </w:div>
        <w:div w:id="2088456249">
          <w:marLeft w:val="480"/>
          <w:marRight w:val="0"/>
          <w:marTop w:val="0"/>
          <w:marBottom w:val="0"/>
          <w:divBdr>
            <w:top w:val="none" w:sz="0" w:space="0" w:color="auto"/>
            <w:left w:val="none" w:sz="0" w:space="0" w:color="auto"/>
            <w:bottom w:val="none" w:sz="0" w:space="0" w:color="auto"/>
            <w:right w:val="none" w:sz="0" w:space="0" w:color="auto"/>
          </w:divBdr>
        </w:div>
        <w:div w:id="1193417551">
          <w:marLeft w:val="480"/>
          <w:marRight w:val="0"/>
          <w:marTop w:val="0"/>
          <w:marBottom w:val="0"/>
          <w:divBdr>
            <w:top w:val="none" w:sz="0" w:space="0" w:color="auto"/>
            <w:left w:val="none" w:sz="0" w:space="0" w:color="auto"/>
            <w:bottom w:val="none" w:sz="0" w:space="0" w:color="auto"/>
            <w:right w:val="none" w:sz="0" w:space="0" w:color="auto"/>
          </w:divBdr>
        </w:div>
        <w:div w:id="980231537">
          <w:marLeft w:val="480"/>
          <w:marRight w:val="0"/>
          <w:marTop w:val="0"/>
          <w:marBottom w:val="0"/>
          <w:divBdr>
            <w:top w:val="none" w:sz="0" w:space="0" w:color="auto"/>
            <w:left w:val="none" w:sz="0" w:space="0" w:color="auto"/>
            <w:bottom w:val="none" w:sz="0" w:space="0" w:color="auto"/>
            <w:right w:val="none" w:sz="0" w:space="0" w:color="auto"/>
          </w:divBdr>
        </w:div>
        <w:div w:id="2022735236">
          <w:marLeft w:val="480"/>
          <w:marRight w:val="0"/>
          <w:marTop w:val="0"/>
          <w:marBottom w:val="0"/>
          <w:divBdr>
            <w:top w:val="none" w:sz="0" w:space="0" w:color="auto"/>
            <w:left w:val="none" w:sz="0" w:space="0" w:color="auto"/>
            <w:bottom w:val="none" w:sz="0" w:space="0" w:color="auto"/>
            <w:right w:val="none" w:sz="0" w:space="0" w:color="auto"/>
          </w:divBdr>
        </w:div>
      </w:divsChild>
    </w:div>
    <w:div w:id="1520000949">
      <w:bodyDiv w:val="1"/>
      <w:marLeft w:val="0"/>
      <w:marRight w:val="0"/>
      <w:marTop w:val="0"/>
      <w:marBottom w:val="0"/>
      <w:divBdr>
        <w:top w:val="none" w:sz="0" w:space="0" w:color="auto"/>
        <w:left w:val="none" w:sz="0" w:space="0" w:color="auto"/>
        <w:bottom w:val="none" w:sz="0" w:space="0" w:color="auto"/>
        <w:right w:val="none" w:sz="0" w:space="0" w:color="auto"/>
      </w:divBdr>
    </w:div>
    <w:div w:id="1533954630">
      <w:bodyDiv w:val="1"/>
      <w:marLeft w:val="0"/>
      <w:marRight w:val="0"/>
      <w:marTop w:val="0"/>
      <w:marBottom w:val="0"/>
      <w:divBdr>
        <w:top w:val="none" w:sz="0" w:space="0" w:color="auto"/>
        <w:left w:val="none" w:sz="0" w:space="0" w:color="auto"/>
        <w:bottom w:val="none" w:sz="0" w:space="0" w:color="auto"/>
        <w:right w:val="none" w:sz="0" w:space="0" w:color="auto"/>
      </w:divBdr>
    </w:div>
    <w:div w:id="1537815549">
      <w:bodyDiv w:val="1"/>
      <w:marLeft w:val="0"/>
      <w:marRight w:val="0"/>
      <w:marTop w:val="0"/>
      <w:marBottom w:val="0"/>
      <w:divBdr>
        <w:top w:val="none" w:sz="0" w:space="0" w:color="auto"/>
        <w:left w:val="none" w:sz="0" w:space="0" w:color="auto"/>
        <w:bottom w:val="none" w:sz="0" w:space="0" w:color="auto"/>
        <w:right w:val="none" w:sz="0" w:space="0" w:color="auto"/>
      </w:divBdr>
    </w:div>
    <w:div w:id="1551528521">
      <w:bodyDiv w:val="1"/>
      <w:marLeft w:val="0"/>
      <w:marRight w:val="0"/>
      <w:marTop w:val="0"/>
      <w:marBottom w:val="0"/>
      <w:divBdr>
        <w:top w:val="none" w:sz="0" w:space="0" w:color="auto"/>
        <w:left w:val="none" w:sz="0" w:space="0" w:color="auto"/>
        <w:bottom w:val="none" w:sz="0" w:space="0" w:color="auto"/>
        <w:right w:val="none" w:sz="0" w:space="0" w:color="auto"/>
      </w:divBdr>
    </w:div>
    <w:div w:id="1552768409">
      <w:bodyDiv w:val="1"/>
      <w:marLeft w:val="0"/>
      <w:marRight w:val="0"/>
      <w:marTop w:val="0"/>
      <w:marBottom w:val="0"/>
      <w:divBdr>
        <w:top w:val="none" w:sz="0" w:space="0" w:color="auto"/>
        <w:left w:val="none" w:sz="0" w:space="0" w:color="auto"/>
        <w:bottom w:val="none" w:sz="0" w:space="0" w:color="auto"/>
        <w:right w:val="none" w:sz="0" w:space="0" w:color="auto"/>
      </w:divBdr>
    </w:div>
    <w:div w:id="1556701286">
      <w:bodyDiv w:val="1"/>
      <w:marLeft w:val="0"/>
      <w:marRight w:val="0"/>
      <w:marTop w:val="0"/>
      <w:marBottom w:val="0"/>
      <w:divBdr>
        <w:top w:val="none" w:sz="0" w:space="0" w:color="auto"/>
        <w:left w:val="none" w:sz="0" w:space="0" w:color="auto"/>
        <w:bottom w:val="none" w:sz="0" w:space="0" w:color="auto"/>
        <w:right w:val="none" w:sz="0" w:space="0" w:color="auto"/>
      </w:divBdr>
      <w:divsChild>
        <w:div w:id="1044453000">
          <w:marLeft w:val="480"/>
          <w:marRight w:val="0"/>
          <w:marTop w:val="0"/>
          <w:marBottom w:val="0"/>
          <w:divBdr>
            <w:top w:val="none" w:sz="0" w:space="0" w:color="auto"/>
            <w:left w:val="none" w:sz="0" w:space="0" w:color="auto"/>
            <w:bottom w:val="none" w:sz="0" w:space="0" w:color="auto"/>
            <w:right w:val="none" w:sz="0" w:space="0" w:color="auto"/>
          </w:divBdr>
        </w:div>
        <w:div w:id="1643846837">
          <w:marLeft w:val="480"/>
          <w:marRight w:val="0"/>
          <w:marTop w:val="0"/>
          <w:marBottom w:val="0"/>
          <w:divBdr>
            <w:top w:val="none" w:sz="0" w:space="0" w:color="auto"/>
            <w:left w:val="none" w:sz="0" w:space="0" w:color="auto"/>
            <w:bottom w:val="none" w:sz="0" w:space="0" w:color="auto"/>
            <w:right w:val="none" w:sz="0" w:space="0" w:color="auto"/>
          </w:divBdr>
        </w:div>
        <w:div w:id="1755978252">
          <w:marLeft w:val="480"/>
          <w:marRight w:val="0"/>
          <w:marTop w:val="0"/>
          <w:marBottom w:val="0"/>
          <w:divBdr>
            <w:top w:val="none" w:sz="0" w:space="0" w:color="auto"/>
            <w:left w:val="none" w:sz="0" w:space="0" w:color="auto"/>
            <w:bottom w:val="none" w:sz="0" w:space="0" w:color="auto"/>
            <w:right w:val="none" w:sz="0" w:space="0" w:color="auto"/>
          </w:divBdr>
        </w:div>
        <w:div w:id="1602295251">
          <w:marLeft w:val="480"/>
          <w:marRight w:val="0"/>
          <w:marTop w:val="0"/>
          <w:marBottom w:val="0"/>
          <w:divBdr>
            <w:top w:val="none" w:sz="0" w:space="0" w:color="auto"/>
            <w:left w:val="none" w:sz="0" w:space="0" w:color="auto"/>
            <w:bottom w:val="none" w:sz="0" w:space="0" w:color="auto"/>
            <w:right w:val="none" w:sz="0" w:space="0" w:color="auto"/>
          </w:divBdr>
        </w:div>
        <w:div w:id="1595431686">
          <w:marLeft w:val="480"/>
          <w:marRight w:val="0"/>
          <w:marTop w:val="0"/>
          <w:marBottom w:val="0"/>
          <w:divBdr>
            <w:top w:val="none" w:sz="0" w:space="0" w:color="auto"/>
            <w:left w:val="none" w:sz="0" w:space="0" w:color="auto"/>
            <w:bottom w:val="none" w:sz="0" w:space="0" w:color="auto"/>
            <w:right w:val="none" w:sz="0" w:space="0" w:color="auto"/>
          </w:divBdr>
        </w:div>
        <w:div w:id="489830391">
          <w:marLeft w:val="480"/>
          <w:marRight w:val="0"/>
          <w:marTop w:val="0"/>
          <w:marBottom w:val="0"/>
          <w:divBdr>
            <w:top w:val="none" w:sz="0" w:space="0" w:color="auto"/>
            <w:left w:val="none" w:sz="0" w:space="0" w:color="auto"/>
            <w:bottom w:val="none" w:sz="0" w:space="0" w:color="auto"/>
            <w:right w:val="none" w:sz="0" w:space="0" w:color="auto"/>
          </w:divBdr>
        </w:div>
        <w:div w:id="548885992">
          <w:marLeft w:val="480"/>
          <w:marRight w:val="0"/>
          <w:marTop w:val="0"/>
          <w:marBottom w:val="0"/>
          <w:divBdr>
            <w:top w:val="none" w:sz="0" w:space="0" w:color="auto"/>
            <w:left w:val="none" w:sz="0" w:space="0" w:color="auto"/>
            <w:bottom w:val="none" w:sz="0" w:space="0" w:color="auto"/>
            <w:right w:val="none" w:sz="0" w:space="0" w:color="auto"/>
          </w:divBdr>
        </w:div>
        <w:div w:id="924652896">
          <w:marLeft w:val="480"/>
          <w:marRight w:val="0"/>
          <w:marTop w:val="0"/>
          <w:marBottom w:val="0"/>
          <w:divBdr>
            <w:top w:val="none" w:sz="0" w:space="0" w:color="auto"/>
            <w:left w:val="none" w:sz="0" w:space="0" w:color="auto"/>
            <w:bottom w:val="none" w:sz="0" w:space="0" w:color="auto"/>
            <w:right w:val="none" w:sz="0" w:space="0" w:color="auto"/>
          </w:divBdr>
        </w:div>
        <w:div w:id="416944519">
          <w:marLeft w:val="480"/>
          <w:marRight w:val="0"/>
          <w:marTop w:val="0"/>
          <w:marBottom w:val="0"/>
          <w:divBdr>
            <w:top w:val="none" w:sz="0" w:space="0" w:color="auto"/>
            <w:left w:val="none" w:sz="0" w:space="0" w:color="auto"/>
            <w:bottom w:val="none" w:sz="0" w:space="0" w:color="auto"/>
            <w:right w:val="none" w:sz="0" w:space="0" w:color="auto"/>
          </w:divBdr>
        </w:div>
        <w:div w:id="79643290">
          <w:marLeft w:val="480"/>
          <w:marRight w:val="0"/>
          <w:marTop w:val="0"/>
          <w:marBottom w:val="0"/>
          <w:divBdr>
            <w:top w:val="none" w:sz="0" w:space="0" w:color="auto"/>
            <w:left w:val="none" w:sz="0" w:space="0" w:color="auto"/>
            <w:bottom w:val="none" w:sz="0" w:space="0" w:color="auto"/>
            <w:right w:val="none" w:sz="0" w:space="0" w:color="auto"/>
          </w:divBdr>
        </w:div>
        <w:div w:id="517041944">
          <w:marLeft w:val="480"/>
          <w:marRight w:val="0"/>
          <w:marTop w:val="0"/>
          <w:marBottom w:val="0"/>
          <w:divBdr>
            <w:top w:val="none" w:sz="0" w:space="0" w:color="auto"/>
            <w:left w:val="none" w:sz="0" w:space="0" w:color="auto"/>
            <w:bottom w:val="none" w:sz="0" w:space="0" w:color="auto"/>
            <w:right w:val="none" w:sz="0" w:space="0" w:color="auto"/>
          </w:divBdr>
        </w:div>
        <w:div w:id="220794979">
          <w:marLeft w:val="480"/>
          <w:marRight w:val="0"/>
          <w:marTop w:val="0"/>
          <w:marBottom w:val="0"/>
          <w:divBdr>
            <w:top w:val="none" w:sz="0" w:space="0" w:color="auto"/>
            <w:left w:val="none" w:sz="0" w:space="0" w:color="auto"/>
            <w:bottom w:val="none" w:sz="0" w:space="0" w:color="auto"/>
            <w:right w:val="none" w:sz="0" w:space="0" w:color="auto"/>
          </w:divBdr>
        </w:div>
        <w:div w:id="739981848">
          <w:marLeft w:val="480"/>
          <w:marRight w:val="0"/>
          <w:marTop w:val="0"/>
          <w:marBottom w:val="0"/>
          <w:divBdr>
            <w:top w:val="none" w:sz="0" w:space="0" w:color="auto"/>
            <w:left w:val="none" w:sz="0" w:space="0" w:color="auto"/>
            <w:bottom w:val="none" w:sz="0" w:space="0" w:color="auto"/>
            <w:right w:val="none" w:sz="0" w:space="0" w:color="auto"/>
          </w:divBdr>
        </w:div>
        <w:div w:id="1296259599">
          <w:marLeft w:val="480"/>
          <w:marRight w:val="0"/>
          <w:marTop w:val="0"/>
          <w:marBottom w:val="0"/>
          <w:divBdr>
            <w:top w:val="none" w:sz="0" w:space="0" w:color="auto"/>
            <w:left w:val="none" w:sz="0" w:space="0" w:color="auto"/>
            <w:bottom w:val="none" w:sz="0" w:space="0" w:color="auto"/>
            <w:right w:val="none" w:sz="0" w:space="0" w:color="auto"/>
          </w:divBdr>
        </w:div>
        <w:div w:id="592134038">
          <w:marLeft w:val="480"/>
          <w:marRight w:val="0"/>
          <w:marTop w:val="0"/>
          <w:marBottom w:val="0"/>
          <w:divBdr>
            <w:top w:val="none" w:sz="0" w:space="0" w:color="auto"/>
            <w:left w:val="none" w:sz="0" w:space="0" w:color="auto"/>
            <w:bottom w:val="none" w:sz="0" w:space="0" w:color="auto"/>
            <w:right w:val="none" w:sz="0" w:space="0" w:color="auto"/>
          </w:divBdr>
        </w:div>
        <w:div w:id="2107653300">
          <w:marLeft w:val="480"/>
          <w:marRight w:val="0"/>
          <w:marTop w:val="0"/>
          <w:marBottom w:val="0"/>
          <w:divBdr>
            <w:top w:val="none" w:sz="0" w:space="0" w:color="auto"/>
            <w:left w:val="none" w:sz="0" w:space="0" w:color="auto"/>
            <w:bottom w:val="none" w:sz="0" w:space="0" w:color="auto"/>
            <w:right w:val="none" w:sz="0" w:space="0" w:color="auto"/>
          </w:divBdr>
        </w:div>
      </w:divsChild>
    </w:div>
    <w:div w:id="1565409946">
      <w:bodyDiv w:val="1"/>
      <w:marLeft w:val="0"/>
      <w:marRight w:val="0"/>
      <w:marTop w:val="0"/>
      <w:marBottom w:val="0"/>
      <w:divBdr>
        <w:top w:val="none" w:sz="0" w:space="0" w:color="auto"/>
        <w:left w:val="none" w:sz="0" w:space="0" w:color="auto"/>
        <w:bottom w:val="none" w:sz="0" w:space="0" w:color="auto"/>
        <w:right w:val="none" w:sz="0" w:space="0" w:color="auto"/>
      </w:divBdr>
    </w:div>
    <w:div w:id="1565599634">
      <w:bodyDiv w:val="1"/>
      <w:marLeft w:val="0"/>
      <w:marRight w:val="0"/>
      <w:marTop w:val="0"/>
      <w:marBottom w:val="0"/>
      <w:divBdr>
        <w:top w:val="none" w:sz="0" w:space="0" w:color="auto"/>
        <w:left w:val="none" w:sz="0" w:space="0" w:color="auto"/>
        <w:bottom w:val="none" w:sz="0" w:space="0" w:color="auto"/>
        <w:right w:val="none" w:sz="0" w:space="0" w:color="auto"/>
      </w:divBdr>
    </w:div>
    <w:div w:id="1595359478">
      <w:bodyDiv w:val="1"/>
      <w:marLeft w:val="0"/>
      <w:marRight w:val="0"/>
      <w:marTop w:val="0"/>
      <w:marBottom w:val="0"/>
      <w:divBdr>
        <w:top w:val="none" w:sz="0" w:space="0" w:color="auto"/>
        <w:left w:val="none" w:sz="0" w:space="0" w:color="auto"/>
        <w:bottom w:val="none" w:sz="0" w:space="0" w:color="auto"/>
        <w:right w:val="none" w:sz="0" w:space="0" w:color="auto"/>
      </w:divBdr>
    </w:div>
    <w:div w:id="1599480504">
      <w:bodyDiv w:val="1"/>
      <w:marLeft w:val="0"/>
      <w:marRight w:val="0"/>
      <w:marTop w:val="0"/>
      <w:marBottom w:val="0"/>
      <w:divBdr>
        <w:top w:val="none" w:sz="0" w:space="0" w:color="auto"/>
        <w:left w:val="none" w:sz="0" w:space="0" w:color="auto"/>
        <w:bottom w:val="none" w:sz="0" w:space="0" w:color="auto"/>
        <w:right w:val="none" w:sz="0" w:space="0" w:color="auto"/>
      </w:divBdr>
    </w:div>
    <w:div w:id="1612282167">
      <w:bodyDiv w:val="1"/>
      <w:marLeft w:val="0"/>
      <w:marRight w:val="0"/>
      <w:marTop w:val="0"/>
      <w:marBottom w:val="0"/>
      <w:divBdr>
        <w:top w:val="none" w:sz="0" w:space="0" w:color="auto"/>
        <w:left w:val="none" w:sz="0" w:space="0" w:color="auto"/>
        <w:bottom w:val="none" w:sz="0" w:space="0" w:color="auto"/>
        <w:right w:val="none" w:sz="0" w:space="0" w:color="auto"/>
      </w:divBdr>
    </w:div>
    <w:div w:id="1615481100">
      <w:bodyDiv w:val="1"/>
      <w:marLeft w:val="0"/>
      <w:marRight w:val="0"/>
      <w:marTop w:val="0"/>
      <w:marBottom w:val="0"/>
      <w:divBdr>
        <w:top w:val="none" w:sz="0" w:space="0" w:color="auto"/>
        <w:left w:val="none" w:sz="0" w:space="0" w:color="auto"/>
        <w:bottom w:val="none" w:sz="0" w:space="0" w:color="auto"/>
        <w:right w:val="none" w:sz="0" w:space="0" w:color="auto"/>
      </w:divBdr>
    </w:div>
    <w:div w:id="1619486103">
      <w:bodyDiv w:val="1"/>
      <w:marLeft w:val="0"/>
      <w:marRight w:val="0"/>
      <w:marTop w:val="0"/>
      <w:marBottom w:val="0"/>
      <w:divBdr>
        <w:top w:val="none" w:sz="0" w:space="0" w:color="auto"/>
        <w:left w:val="none" w:sz="0" w:space="0" w:color="auto"/>
        <w:bottom w:val="none" w:sz="0" w:space="0" w:color="auto"/>
        <w:right w:val="none" w:sz="0" w:space="0" w:color="auto"/>
      </w:divBdr>
    </w:div>
    <w:div w:id="1630628519">
      <w:bodyDiv w:val="1"/>
      <w:marLeft w:val="0"/>
      <w:marRight w:val="0"/>
      <w:marTop w:val="0"/>
      <w:marBottom w:val="0"/>
      <w:divBdr>
        <w:top w:val="none" w:sz="0" w:space="0" w:color="auto"/>
        <w:left w:val="none" w:sz="0" w:space="0" w:color="auto"/>
        <w:bottom w:val="none" w:sz="0" w:space="0" w:color="auto"/>
        <w:right w:val="none" w:sz="0" w:space="0" w:color="auto"/>
      </w:divBdr>
    </w:div>
    <w:div w:id="1635792410">
      <w:bodyDiv w:val="1"/>
      <w:marLeft w:val="0"/>
      <w:marRight w:val="0"/>
      <w:marTop w:val="0"/>
      <w:marBottom w:val="0"/>
      <w:divBdr>
        <w:top w:val="none" w:sz="0" w:space="0" w:color="auto"/>
        <w:left w:val="none" w:sz="0" w:space="0" w:color="auto"/>
        <w:bottom w:val="none" w:sz="0" w:space="0" w:color="auto"/>
        <w:right w:val="none" w:sz="0" w:space="0" w:color="auto"/>
      </w:divBdr>
    </w:div>
    <w:div w:id="1637373576">
      <w:bodyDiv w:val="1"/>
      <w:marLeft w:val="0"/>
      <w:marRight w:val="0"/>
      <w:marTop w:val="0"/>
      <w:marBottom w:val="0"/>
      <w:divBdr>
        <w:top w:val="none" w:sz="0" w:space="0" w:color="auto"/>
        <w:left w:val="none" w:sz="0" w:space="0" w:color="auto"/>
        <w:bottom w:val="none" w:sz="0" w:space="0" w:color="auto"/>
        <w:right w:val="none" w:sz="0" w:space="0" w:color="auto"/>
      </w:divBdr>
    </w:div>
    <w:div w:id="1655985045">
      <w:bodyDiv w:val="1"/>
      <w:marLeft w:val="0"/>
      <w:marRight w:val="0"/>
      <w:marTop w:val="0"/>
      <w:marBottom w:val="0"/>
      <w:divBdr>
        <w:top w:val="none" w:sz="0" w:space="0" w:color="auto"/>
        <w:left w:val="none" w:sz="0" w:space="0" w:color="auto"/>
        <w:bottom w:val="none" w:sz="0" w:space="0" w:color="auto"/>
        <w:right w:val="none" w:sz="0" w:space="0" w:color="auto"/>
      </w:divBdr>
    </w:div>
    <w:div w:id="1669284034">
      <w:bodyDiv w:val="1"/>
      <w:marLeft w:val="0"/>
      <w:marRight w:val="0"/>
      <w:marTop w:val="0"/>
      <w:marBottom w:val="0"/>
      <w:divBdr>
        <w:top w:val="none" w:sz="0" w:space="0" w:color="auto"/>
        <w:left w:val="none" w:sz="0" w:space="0" w:color="auto"/>
        <w:bottom w:val="none" w:sz="0" w:space="0" w:color="auto"/>
        <w:right w:val="none" w:sz="0" w:space="0" w:color="auto"/>
      </w:divBdr>
    </w:div>
    <w:div w:id="1670524765">
      <w:bodyDiv w:val="1"/>
      <w:marLeft w:val="0"/>
      <w:marRight w:val="0"/>
      <w:marTop w:val="0"/>
      <w:marBottom w:val="0"/>
      <w:divBdr>
        <w:top w:val="none" w:sz="0" w:space="0" w:color="auto"/>
        <w:left w:val="none" w:sz="0" w:space="0" w:color="auto"/>
        <w:bottom w:val="none" w:sz="0" w:space="0" w:color="auto"/>
        <w:right w:val="none" w:sz="0" w:space="0" w:color="auto"/>
      </w:divBdr>
      <w:divsChild>
        <w:div w:id="640961105">
          <w:marLeft w:val="480"/>
          <w:marRight w:val="0"/>
          <w:marTop w:val="0"/>
          <w:marBottom w:val="0"/>
          <w:divBdr>
            <w:top w:val="none" w:sz="0" w:space="0" w:color="auto"/>
            <w:left w:val="none" w:sz="0" w:space="0" w:color="auto"/>
            <w:bottom w:val="none" w:sz="0" w:space="0" w:color="auto"/>
            <w:right w:val="none" w:sz="0" w:space="0" w:color="auto"/>
          </w:divBdr>
        </w:div>
        <w:div w:id="822310817">
          <w:marLeft w:val="480"/>
          <w:marRight w:val="0"/>
          <w:marTop w:val="0"/>
          <w:marBottom w:val="0"/>
          <w:divBdr>
            <w:top w:val="none" w:sz="0" w:space="0" w:color="auto"/>
            <w:left w:val="none" w:sz="0" w:space="0" w:color="auto"/>
            <w:bottom w:val="none" w:sz="0" w:space="0" w:color="auto"/>
            <w:right w:val="none" w:sz="0" w:space="0" w:color="auto"/>
          </w:divBdr>
        </w:div>
        <w:div w:id="287205342">
          <w:marLeft w:val="480"/>
          <w:marRight w:val="0"/>
          <w:marTop w:val="0"/>
          <w:marBottom w:val="0"/>
          <w:divBdr>
            <w:top w:val="none" w:sz="0" w:space="0" w:color="auto"/>
            <w:left w:val="none" w:sz="0" w:space="0" w:color="auto"/>
            <w:bottom w:val="none" w:sz="0" w:space="0" w:color="auto"/>
            <w:right w:val="none" w:sz="0" w:space="0" w:color="auto"/>
          </w:divBdr>
        </w:div>
        <w:div w:id="1710105495">
          <w:marLeft w:val="480"/>
          <w:marRight w:val="0"/>
          <w:marTop w:val="0"/>
          <w:marBottom w:val="0"/>
          <w:divBdr>
            <w:top w:val="none" w:sz="0" w:space="0" w:color="auto"/>
            <w:left w:val="none" w:sz="0" w:space="0" w:color="auto"/>
            <w:bottom w:val="none" w:sz="0" w:space="0" w:color="auto"/>
            <w:right w:val="none" w:sz="0" w:space="0" w:color="auto"/>
          </w:divBdr>
        </w:div>
        <w:div w:id="1957634249">
          <w:marLeft w:val="480"/>
          <w:marRight w:val="0"/>
          <w:marTop w:val="0"/>
          <w:marBottom w:val="0"/>
          <w:divBdr>
            <w:top w:val="none" w:sz="0" w:space="0" w:color="auto"/>
            <w:left w:val="none" w:sz="0" w:space="0" w:color="auto"/>
            <w:bottom w:val="none" w:sz="0" w:space="0" w:color="auto"/>
            <w:right w:val="none" w:sz="0" w:space="0" w:color="auto"/>
          </w:divBdr>
        </w:div>
        <w:div w:id="1255741574">
          <w:marLeft w:val="480"/>
          <w:marRight w:val="0"/>
          <w:marTop w:val="0"/>
          <w:marBottom w:val="0"/>
          <w:divBdr>
            <w:top w:val="none" w:sz="0" w:space="0" w:color="auto"/>
            <w:left w:val="none" w:sz="0" w:space="0" w:color="auto"/>
            <w:bottom w:val="none" w:sz="0" w:space="0" w:color="auto"/>
            <w:right w:val="none" w:sz="0" w:space="0" w:color="auto"/>
          </w:divBdr>
        </w:div>
        <w:div w:id="1449424862">
          <w:marLeft w:val="480"/>
          <w:marRight w:val="0"/>
          <w:marTop w:val="0"/>
          <w:marBottom w:val="0"/>
          <w:divBdr>
            <w:top w:val="none" w:sz="0" w:space="0" w:color="auto"/>
            <w:left w:val="none" w:sz="0" w:space="0" w:color="auto"/>
            <w:bottom w:val="none" w:sz="0" w:space="0" w:color="auto"/>
            <w:right w:val="none" w:sz="0" w:space="0" w:color="auto"/>
          </w:divBdr>
        </w:div>
        <w:div w:id="611666484">
          <w:marLeft w:val="480"/>
          <w:marRight w:val="0"/>
          <w:marTop w:val="0"/>
          <w:marBottom w:val="0"/>
          <w:divBdr>
            <w:top w:val="none" w:sz="0" w:space="0" w:color="auto"/>
            <w:left w:val="none" w:sz="0" w:space="0" w:color="auto"/>
            <w:bottom w:val="none" w:sz="0" w:space="0" w:color="auto"/>
            <w:right w:val="none" w:sz="0" w:space="0" w:color="auto"/>
          </w:divBdr>
        </w:div>
        <w:div w:id="1520855930">
          <w:marLeft w:val="480"/>
          <w:marRight w:val="0"/>
          <w:marTop w:val="0"/>
          <w:marBottom w:val="0"/>
          <w:divBdr>
            <w:top w:val="none" w:sz="0" w:space="0" w:color="auto"/>
            <w:left w:val="none" w:sz="0" w:space="0" w:color="auto"/>
            <w:bottom w:val="none" w:sz="0" w:space="0" w:color="auto"/>
            <w:right w:val="none" w:sz="0" w:space="0" w:color="auto"/>
          </w:divBdr>
        </w:div>
        <w:div w:id="1371802219">
          <w:marLeft w:val="480"/>
          <w:marRight w:val="0"/>
          <w:marTop w:val="0"/>
          <w:marBottom w:val="0"/>
          <w:divBdr>
            <w:top w:val="none" w:sz="0" w:space="0" w:color="auto"/>
            <w:left w:val="none" w:sz="0" w:space="0" w:color="auto"/>
            <w:bottom w:val="none" w:sz="0" w:space="0" w:color="auto"/>
            <w:right w:val="none" w:sz="0" w:space="0" w:color="auto"/>
          </w:divBdr>
        </w:div>
        <w:div w:id="1178353163">
          <w:marLeft w:val="480"/>
          <w:marRight w:val="0"/>
          <w:marTop w:val="0"/>
          <w:marBottom w:val="0"/>
          <w:divBdr>
            <w:top w:val="none" w:sz="0" w:space="0" w:color="auto"/>
            <w:left w:val="none" w:sz="0" w:space="0" w:color="auto"/>
            <w:bottom w:val="none" w:sz="0" w:space="0" w:color="auto"/>
            <w:right w:val="none" w:sz="0" w:space="0" w:color="auto"/>
          </w:divBdr>
        </w:div>
        <w:div w:id="1143623964">
          <w:marLeft w:val="480"/>
          <w:marRight w:val="0"/>
          <w:marTop w:val="0"/>
          <w:marBottom w:val="0"/>
          <w:divBdr>
            <w:top w:val="none" w:sz="0" w:space="0" w:color="auto"/>
            <w:left w:val="none" w:sz="0" w:space="0" w:color="auto"/>
            <w:bottom w:val="none" w:sz="0" w:space="0" w:color="auto"/>
            <w:right w:val="none" w:sz="0" w:space="0" w:color="auto"/>
          </w:divBdr>
        </w:div>
        <w:div w:id="1335112204">
          <w:marLeft w:val="480"/>
          <w:marRight w:val="0"/>
          <w:marTop w:val="0"/>
          <w:marBottom w:val="0"/>
          <w:divBdr>
            <w:top w:val="none" w:sz="0" w:space="0" w:color="auto"/>
            <w:left w:val="none" w:sz="0" w:space="0" w:color="auto"/>
            <w:bottom w:val="none" w:sz="0" w:space="0" w:color="auto"/>
            <w:right w:val="none" w:sz="0" w:space="0" w:color="auto"/>
          </w:divBdr>
        </w:div>
        <w:div w:id="2138067126">
          <w:marLeft w:val="480"/>
          <w:marRight w:val="0"/>
          <w:marTop w:val="0"/>
          <w:marBottom w:val="0"/>
          <w:divBdr>
            <w:top w:val="none" w:sz="0" w:space="0" w:color="auto"/>
            <w:left w:val="none" w:sz="0" w:space="0" w:color="auto"/>
            <w:bottom w:val="none" w:sz="0" w:space="0" w:color="auto"/>
            <w:right w:val="none" w:sz="0" w:space="0" w:color="auto"/>
          </w:divBdr>
        </w:div>
        <w:div w:id="1714692435">
          <w:marLeft w:val="480"/>
          <w:marRight w:val="0"/>
          <w:marTop w:val="0"/>
          <w:marBottom w:val="0"/>
          <w:divBdr>
            <w:top w:val="none" w:sz="0" w:space="0" w:color="auto"/>
            <w:left w:val="none" w:sz="0" w:space="0" w:color="auto"/>
            <w:bottom w:val="none" w:sz="0" w:space="0" w:color="auto"/>
            <w:right w:val="none" w:sz="0" w:space="0" w:color="auto"/>
          </w:divBdr>
        </w:div>
        <w:div w:id="259803967">
          <w:marLeft w:val="480"/>
          <w:marRight w:val="0"/>
          <w:marTop w:val="0"/>
          <w:marBottom w:val="0"/>
          <w:divBdr>
            <w:top w:val="none" w:sz="0" w:space="0" w:color="auto"/>
            <w:left w:val="none" w:sz="0" w:space="0" w:color="auto"/>
            <w:bottom w:val="none" w:sz="0" w:space="0" w:color="auto"/>
            <w:right w:val="none" w:sz="0" w:space="0" w:color="auto"/>
          </w:divBdr>
        </w:div>
        <w:div w:id="1290237523">
          <w:marLeft w:val="480"/>
          <w:marRight w:val="0"/>
          <w:marTop w:val="0"/>
          <w:marBottom w:val="0"/>
          <w:divBdr>
            <w:top w:val="none" w:sz="0" w:space="0" w:color="auto"/>
            <w:left w:val="none" w:sz="0" w:space="0" w:color="auto"/>
            <w:bottom w:val="none" w:sz="0" w:space="0" w:color="auto"/>
            <w:right w:val="none" w:sz="0" w:space="0" w:color="auto"/>
          </w:divBdr>
        </w:div>
        <w:div w:id="1885016148">
          <w:marLeft w:val="480"/>
          <w:marRight w:val="0"/>
          <w:marTop w:val="0"/>
          <w:marBottom w:val="0"/>
          <w:divBdr>
            <w:top w:val="none" w:sz="0" w:space="0" w:color="auto"/>
            <w:left w:val="none" w:sz="0" w:space="0" w:color="auto"/>
            <w:bottom w:val="none" w:sz="0" w:space="0" w:color="auto"/>
            <w:right w:val="none" w:sz="0" w:space="0" w:color="auto"/>
          </w:divBdr>
        </w:div>
        <w:div w:id="2029678124">
          <w:marLeft w:val="480"/>
          <w:marRight w:val="0"/>
          <w:marTop w:val="0"/>
          <w:marBottom w:val="0"/>
          <w:divBdr>
            <w:top w:val="none" w:sz="0" w:space="0" w:color="auto"/>
            <w:left w:val="none" w:sz="0" w:space="0" w:color="auto"/>
            <w:bottom w:val="none" w:sz="0" w:space="0" w:color="auto"/>
            <w:right w:val="none" w:sz="0" w:space="0" w:color="auto"/>
          </w:divBdr>
        </w:div>
        <w:div w:id="690767412">
          <w:marLeft w:val="480"/>
          <w:marRight w:val="0"/>
          <w:marTop w:val="0"/>
          <w:marBottom w:val="0"/>
          <w:divBdr>
            <w:top w:val="none" w:sz="0" w:space="0" w:color="auto"/>
            <w:left w:val="none" w:sz="0" w:space="0" w:color="auto"/>
            <w:bottom w:val="none" w:sz="0" w:space="0" w:color="auto"/>
            <w:right w:val="none" w:sz="0" w:space="0" w:color="auto"/>
          </w:divBdr>
        </w:div>
        <w:div w:id="1328560764">
          <w:marLeft w:val="480"/>
          <w:marRight w:val="0"/>
          <w:marTop w:val="0"/>
          <w:marBottom w:val="0"/>
          <w:divBdr>
            <w:top w:val="none" w:sz="0" w:space="0" w:color="auto"/>
            <w:left w:val="none" w:sz="0" w:space="0" w:color="auto"/>
            <w:bottom w:val="none" w:sz="0" w:space="0" w:color="auto"/>
            <w:right w:val="none" w:sz="0" w:space="0" w:color="auto"/>
          </w:divBdr>
        </w:div>
        <w:div w:id="1346905555">
          <w:marLeft w:val="480"/>
          <w:marRight w:val="0"/>
          <w:marTop w:val="0"/>
          <w:marBottom w:val="0"/>
          <w:divBdr>
            <w:top w:val="none" w:sz="0" w:space="0" w:color="auto"/>
            <w:left w:val="none" w:sz="0" w:space="0" w:color="auto"/>
            <w:bottom w:val="none" w:sz="0" w:space="0" w:color="auto"/>
            <w:right w:val="none" w:sz="0" w:space="0" w:color="auto"/>
          </w:divBdr>
        </w:div>
        <w:div w:id="691686310">
          <w:marLeft w:val="480"/>
          <w:marRight w:val="0"/>
          <w:marTop w:val="0"/>
          <w:marBottom w:val="0"/>
          <w:divBdr>
            <w:top w:val="none" w:sz="0" w:space="0" w:color="auto"/>
            <w:left w:val="none" w:sz="0" w:space="0" w:color="auto"/>
            <w:bottom w:val="none" w:sz="0" w:space="0" w:color="auto"/>
            <w:right w:val="none" w:sz="0" w:space="0" w:color="auto"/>
          </w:divBdr>
        </w:div>
        <w:div w:id="1120958996">
          <w:marLeft w:val="480"/>
          <w:marRight w:val="0"/>
          <w:marTop w:val="0"/>
          <w:marBottom w:val="0"/>
          <w:divBdr>
            <w:top w:val="none" w:sz="0" w:space="0" w:color="auto"/>
            <w:left w:val="none" w:sz="0" w:space="0" w:color="auto"/>
            <w:bottom w:val="none" w:sz="0" w:space="0" w:color="auto"/>
            <w:right w:val="none" w:sz="0" w:space="0" w:color="auto"/>
          </w:divBdr>
        </w:div>
        <w:div w:id="2056999338">
          <w:marLeft w:val="480"/>
          <w:marRight w:val="0"/>
          <w:marTop w:val="0"/>
          <w:marBottom w:val="0"/>
          <w:divBdr>
            <w:top w:val="none" w:sz="0" w:space="0" w:color="auto"/>
            <w:left w:val="none" w:sz="0" w:space="0" w:color="auto"/>
            <w:bottom w:val="none" w:sz="0" w:space="0" w:color="auto"/>
            <w:right w:val="none" w:sz="0" w:space="0" w:color="auto"/>
          </w:divBdr>
        </w:div>
        <w:div w:id="2109346878">
          <w:marLeft w:val="480"/>
          <w:marRight w:val="0"/>
          <w:marTop w:val="0"/>
          <w:marBottom w:val="0"/>
          <w:divBdr>
            <w:top w:val="none" w:sz="0" w:space="0" w:color="auto"/>
            <w:left w:val="none" w:sz="0" w:space="0" w:color="auto"/>
            <w:bottom w:val="none" w:sz="0" w:space="0" w:color="auto"/>
            <w:right w:val="none" w:sz="0" w:space="0" w:color="auto"/>
          </w:divBdr>
        </w:div>
        <w:div w:id="433943543">
          <w:marLeft w:val="480"/>
          <w:marRight w:val="0"/>
          <w:marTop w:val="0"/>
          <w:marBottom w:val="0"/>
          <w:divBdr>
            <w:top w:val="none" w:sz="0" w:space="0" w:color="auto"/>
            <w:left w:val="none" w:sz="0" w:space="0" w:color="auto"/>
            <w:bottom w:val="none" w:sz="0" w:space="0" w:color="auto"/>
            <w:right w:val="none" w:sz="0" w:space="0" w:color="auto"/>
          </w:divBdr>
        </w:div>
        <w:div w:id="1786734798">
          <w:marLeft w:val="480"/>
          <w:marRight w:val="0"/>
          <w:marTop w:val="0"/>
          <w:marBottom w:val="0"/>
          <w:divBdr>
            <w:top w:val="none" w:sz="0" w:space="0" w:color="auto"/>
            <w:left w:val="none" w:sz="0" w:space="0" w:color="auto"/>
            <w:bottom w:val="none" w:sz="0" w:space="0" w:color="auto"/>
            <w:right w:val="none" w:sz="0" w:space="0" w:color="auto"/>
          </w:divBdr>
        </w:div>
        <w:div w:id="1295015291">
          <w:marLeft w:val="480"/>
          <w:marRight w:val="0"/>
          <w:marTop w:val="0"/>
          <w:marBottom w:val="0"/>
          <w:divBdr>
            <w:top w:val="none" w:sz="0" w:space="0" w:color="auto"/>
            <w:left w:val="none" w:sz="0" w:space="0" w:color="auto"/>
            <w:bottom w:val="none" w:sz="0" w:space="0" w:color="auto"/>
            <w:right w:val="none" w:sz="0" w:space="0" w:color="auto"/>
          </w:divBdr>
        </w:div>
        <w:div w:id="1615822682">
          <w:marLeft w:val="480"/>
          <w:marRight w:val="0"/>
          <w:marTop w:val="0"/>
          <w:marBottom w:val="0"/>
          <w:divBdr>
            <w:top w:val="none" w:sz="0" w:space="0" w:color="auto"/>
            <w:left w:val="none" w:sz="0" w:space="0" w:color="auto"/>
            <w:bottom w:val="none" w:sz="0" w:space="0" w:color="auto"/>
            <w:right w:val="none" w:sz="0" w:space="0" w:color="auto"/>
          </w:divBdr>
        </w:div>
        <w:div w:id="1373267267">
          <w:marLeft w:val="480"/>
          <w:marRight w:val="0"/>
          <w:marTop w:val="0"/>
          <w:marBottom w:val="0"/>
          <w:divBdr>
            <w:top w:val="none" w:sz="0" w:space="0" w:color="auto"/>
            <w:left w:val="none" w:sz="0" w:space="0" w:color="auto"/>
            <w:bottom w:val="none" w:sz="0" w:space="0" w:color="auto"/>
            <w:right w:val="none" w:sz="0" w:space="0" w:color="auto"/>
          </w:divBdr>
        </w:div>
        <w:div w:id="1916087959">
          <w:marLeft w:val="480"/>
          <w:marRight w:val="0"/>
          <w:marTop w:val="0"/>
          <w:marBottom w:val="0"/>
          <w:divBdr>
            <w:top w:val="none" w:sz="0" w:space="0" w:color="auto"/>
            <w:left w:val="none" w:sz="0" w:space="0" w:color="auto"/>
            <w:bottom w:val="none" w:sz="0" w:space="0" w:color="auto"/>
            <w:right w:val="none" w:sz="0" w:space="0" w:color="auto"/>
          </w:divBdr>
        </w:div>
        <w:div w:id="1681195369">
          <w:marLeft w:val="480"/>
          <w:marRight w:val="0"/>
          <w:marTop w:val="0"/>
          <w:marBottom w:val="0"/>
          <w:divBdr>
            <w:top w:val="none" w:sz="0" w:space="0" w:color="auto"/>
            <w:left w:val="none" w:sz="0" w:space="0" w:color="auto"/>
            <w:bottom w:val="none" w:sz="0" w:space="0" w:color="auto"/>
            <w:right w:val="none" w:sz="0" w:space="0" w:color="auto"/>
          </w:divBdr>
        </w:div>
        <w:div w:id="353773510">
          <w:marLeft w:val="480"/>
          <w:marRight w:val="0"/>
          <w:marTop w:val="0"/>
          <w:marBottom w:val="0"/>
          <w:divBdr>
            <w:top w:val="none" w:sz="0" w:space="0" w:color="auto"/>
            <w:left w:val="none" w:sz="0" w:space="0" w:color="auto"/>
            <w:bottom w:val="none" w:sz="0" w:space="0" w:color="auto"/>
            <w:right w:val="none" w:sz="0" w:space="0" w:color="auto"/>
          </w:divBdr>
        </w:div>
        <w:div w:id="1759057226">
          <w:marLeft w:val="480"/>
          <w:marRight w:val="0"/>
          <w:marTop w:val="0"/>
          <w:marBottom w:val="0"/>
          <w:divBdr>
            <w:top w:val="none" w:sz="0" w:space="0" w:color="auto"/>
            <w:left w:val="none" w:sz="0" w:space="0" w:color="auto"/>
            <w:bottom w:val="none" w:sz="0" w:space="0" w:color="auto"/>
            <w:right w:val="none" w:sz="0" w:space="0" w:color="auto"/>
          </w:divBdr>
        </w:div>
        <w:div w:id="1236627353">
          <w:marLeft w:val="480"/>
          <w:marRight w:val="0"/>
          <w:marTop w:val="0"/>
          <w:marBottom w:val="0"/>
          <w:divBdr>
            <w:top w:val="none" w:sz="0" w:space="0" w:color="auto"/>
            <w:left w:val="none" w:sz="0" w:space="0" w:color="auto"/>
            <w:bottom w:val="none" w:sz="0" w:space="0" w:color="auto"/>
            <w:right w:val="none" w:sz="0" w:space="0" w:color="auto"/>
          </w:divBdr>
        </w:div>
        <w:div w:id="2028604340">
          <w:marLeft w:val="480"/>
          <w:marRight w:val="0"/>
          <w:marTop w:val="0"/>
          <w:marBottom w:val="0"/>
          <w:divBdr>
            <w:top w:val="none" w:sz="0" w:space="0" w:color="auto"/>
            <w:left w:val="none" w:sz="0" w:space="0" w:color="auto"/>
            <w:bottom w:val="none" w:sz="0" w:space="0" w:color="auto"/>
            <w:right w:val="none" w:sz="0" w:space="0" w:color="auto"/>
          </w:divBdr>
        </w:div>
        <w:div w:id="55205971">
          <w:marLeft w:val="480"/>
          <w:marRight w:val="0"/>
          <w:marTop w:val="0"/>
          <w:marBottom w:val="0"/>
          <w:divBdr>
            <w:top w:val="none" w:sz="0" w:space="0" w:color="auto"/>
            <w:left w:val="none" w:sz="0" w:space="0" w:color="auto"/>
            <w:bottom w:val="none" w:sz="0" w:space="0" w:color="auto"/>
            <w:right w:val="none" w:sz="0" w:space="0" w:color="auto"/>
          </w:divBdr>
        </w:div>
      </w:divsChild>
    </w:div>
    <w:div w:id="1671635385">
      <w:bodyDiv w:val="1"/>
      <w:marLeft w:val="0"/>
      <w:marRight w:val="0"/>
      <w:marTop w:val="0"/>
      <w:marBottom w:val="0"/>
      <w:divBdr>
        <w:top w:val="none" w:sz="0" w:space="0" w:color="auto"/>
        <w:left w:val="none" w:sz="0" w:space="0" w:color="auto"/>
        <w:bottom w:val="none" w:sz="0" w:space="0" w:color="auto"/>
        <w:right w:val="none" w:sz="0" w:space="0" w:color="auto"/>
      </w:divBdr>
      <w:divsChild>
        <w:div w:id="1403483254">
          <w:marLeft w:val="480"/>
          <w:marRight w:val="0"/>
          <w:marTop w:val="0"/>
          <w:marBottom w:val="0"/>
          <w:divBdr>
            <w:top w:val="none" w:sz="0" w:space="0" w:color="auto"/>
            <w:left w:val="none" w:sz="0" w:space="0" w:color="auto"/>
            <w:bottom w:val="none" w:sz="0" w:space="0" w:color="auto"/>
            <w:right w:val="none" w:sz="0" w:space="0" w:color="auto"/>
          </w:divBdr>
        </w:div>
        <w:div w:id="1818448600">
          <w:marLeft w:val="480"/>
          <w:marRight w:val="0"/>
          <w:marTop w:val="0"/>
          <w:marBottom w:val="0"/>
          <w:divBdr>
            <w:top w:val="none" w:sz="0" w:space="0" w:color="auto"/>
            <w:left w:val="none" w:sz="0" w:space="0" w:color="auto"/>
            <w:bottom w:val="none" w:sz="0" w:space="0" w:color="auto"/>
            <w:right w:val="none" w:sz="0" w:space="0" w:color="auto"/>
          </w:divBdr>
        </w:div>
        <w:div w:id="1213955428">
          <w:marLeft w:val="480"/>
          <w:marRight w:val="0"/>
          <w:marTop w:val="0"/>
          <w:marBottom w:val="0"/>
          <w:divBdr>
            <w:top w:val="none" w:sz="0" w:space="0" w:color="auto"/>
            <w:left w:val="none" w:sz="0" w:space="0" w:color="auto"/>
            <w:bottom w:val="none" w:sz="0" w:space="0" w:color="auto"/>
            <w:right w:val="none" w:sz="0" w:space="0" w:color="auto"/>
          </w:divBdr>
        </w:div>
        <w:div w:id="27726295">
          <w:marLeft w:val="480"/>
          <w:marRight w:val="0"/>
          <w:marTop w:val="0"/>
          <w:marBottom w:val="0"/>
          <w:divBdr>
            <w:top w:val="none" w:sz="0" w:space="0" w:color="auto"/>
            <w:left w:val="none" w:sz="0" w:space="0" w:color="auto"/>
            <w:bottom w:val="none" w:sz="0" w:space="0" w:color="auto"/>
            <w:right w:val="none" w:sz="0" w:space="0" w:color="auto"/>
          </w:divBdr>
        </w:div>
        <w:div w:id="53085735">
          <w:marLeft w:val="480"/>
          <w:marRight w:val="0"/>
          <w:marTop w:val="0"/>
          <w:marBottom w:val="0"/>
          <w:divBdr>
            <w:top w:val="none" w:sz="0" w:space="0" w:color="auto"/>
            <w:left w:val="none" w:sz="0" w:space="0" w:color="auto"/>
            <w:bottom w:val="none" w:sz="0" w:space="0" w:color="auto"/>
            <w:right w:val="none" w:sz="0" w:space="0" w:color="auto"/>
          </w:divBdr>
        </w:div>
        <w:div w:id="150950183">
          <w:marLeft w:val="480"/>
          <w:marRight w:val="0"/>
          <w:marTop w:val="0"/>
          <w:marBottom w:val="0"/>
          <w:divBdr>
            <w:top w:val="none" w:sz="0" w:space="0" w:color="auto"/>
            <w:left w:val="none" w:sz="0" w:space="0" w:color="auto"/>
            <w:bottom w:val="none" w:sz="0" w:space="0" w:color="auto"/>
            <w:right w:val="none" w:sz="0" w:space="0" w:color="auto"/>
          </w:divBdr>
        </w:div>
        <w:div w:id="1924097139">
          <w:marLeft w:val="480"/>
          <w:marRight w:val="0"/>
          <w:marTop w:val="0"/>
          <w:marBottom w:val="0"/>
          <w:divBdr>
            <w:top w:val="none" w:sz="0" w:space="0" w:color="auto"/>
            <w:left w:val="none" w:sz="0" w:space="0" w:color="auto"/>
            <w:bottom w:val="none" w:sz="0" w:space="0" w:color="auto"/>
            <w:right w:val="none" w:sz="0" w:space="0" w:color="auto"/>
          </w:divBdr>
        </w:div>
        <w:div w:id="662244482">
          <w:marLeft w:val="480"/>
          <w:marRight w:val="0"/>
          <w:marTop w:val="0"/>
          <w:marBottom w:val="0"/>
          <w:divBdr>
            <w:top w:val="none" w:sz="0" w:space="0" w:color="auto"/>
            <w:left w:val="none" w:sz="0" w:space="0" w:color="auto"/>
            <w:bottom w:val="none" w:sz="0" w:space="0" w:color="auto"/>
            <w:right w:val="none" w:sz="0" w:space="0" w:color="auto"/>
          </w:divBdr>
        </w:div>
        <w:div w:id="1338465619">
          <w:marLeft w:val="480"/>
          <w:marRight w:val="0"/>
          <w:marTop w:val="0"/>
          <w:marBottom w:val="0"/>
          <w:divBdr>
            <w:top w:val="none" w:sz="0" w:space="0" w:color="auto"/>
            <w:left w:val="none" w:sz="0" w:space="0" w:color="auto"/>
            <w:bottom w:val="none" w:sz="0" w:space="0" w:color="auto"/>
            <w:right w:val="none" w:sz="0" w:space="0" w:color="auto"/>
          </w:divBdr>
        </w:div>
        <w:div w:id="1483422220">
          <w:marLeft w:val="480"/>
          <w:marRight w:val="0"/>
          <w:marTop w:val="0"/>
          <w:marBottom w:val="0"/>
          <w:divBdr>
            <w:top w:val="none" w:sz="0" w:space="0" w:color="auto"/>
            <w:left w:val="none" w:sz="0" w:space="0" w:color="auto"/>
            <w:bottom w:val="none" w:sz="0" w:space="0" w:color="auto"/>
            <w:right w:val="none" w:sz="0" w:space="0" w:color="auto"/>
          </w:divBdr>
        </w:div>
        <w:div w:id="1978027496">
          <w:marLeft w:val="480"/>
          <w:marRight w:val="0"/>
          <w:marTop w:val="0"/>
          <w:marBottom w:val="0"/>
          <w:divBdr>
            <w:top w:val="none" w:sz="0" w:space="0" w:color="auto"/>
            <w:left w:val="none" w:sz="0" w:space="0" w:color="auto"/>
            <w:bottom w:val="none" w:sz="0" w:space="0" w:color="auto"/>
            <w:right w:val="none" w:sz="0" w:space="0" w:color="auto"/>
          </w:divBdr>
        </w:div>
        <w:div w:id="1745496005">
          <w:marLeft w:val="480"/>
          <w:marRight w:val="0"/>
          <w:marTop w:val="0"/>
          <w:marBottom w:val="0"/>
          <w:divBdr>
            <w:top w:val="none" w:sz="0" w:space="0" w:color="auto"/>
            <w:left w:val="none" w:sz="0" w:space="0" w:color="auto"/>
            <w:bottom w:val="none" w:sz="0" w:space="0" w:color="auto"/>
            <w:right w:val="none" w:sz="0" w:space="0" w:color="auto"/>
          </w:divBdr>
        </w:div>
        <w:div w:id="1125391911">
          <w:marLeft w:val="480"/>
          <w:marRight w:val="0"/>
          <w:marTop w:val="0"/>
          <w:marBottom w:val="0"/>
          <w:divBdr>
            <w:top w:val="none" w:sz="0" w:space="0" w:color="auto"/>
            <w:left w:val="none" w:sz="0" w:space="0" w:color="auto"/>
            <w:bottom w:val="none" w:sz="0" w:space="0" w:color="auto"/>
            <w:right w:val="none" w:sz="0" w:space="0" w:color="auto"/>
          </w:divBdr>
        </w:div>
        <w:div w:id="1414081481">
          <w:marLeft w:val="480"/>
          <w:marRight w:val="0"/>
          <w:marTop w:val="0"/>
          <w:marBottom w:val="0"/>
          <w:divBdr>
            <w:top w:val="none" w:sz="0" w:space="0" w:color="auto"/>
            <w:left w:val="none" w:sz="0" w:space="0" w:color="auto"/>
            <w:bottom w:val="none" w:sz="0" w:space="0" w:color="auto"/>
            <w:right w:val="none" w:sz="0" w:space="0" w:color="auto"/>
          </w:divBdr>
        </w:div>
      </w:divsChild>
    </w:div>
    <w:div w:id="1689715875">
      <w:bodyDiv w:val="1"/>
      <w:marLeft w:val="0"/>
      <w:marRight w:val="0"/>
      <w:marTop w:val="0"/>
      <w:marBottom w:val="0"/>
      <w:divBdr>
        <w:top w:val="none" w:sz="0" w:space="0" w:color="auto"/>
        <w:left w:val="none" w:sz="0" w:space="0" w:color="auto"/>
        <w:bottom w:val="none" w:sz="0" w:space="0" w:color="auto"/>
        <w:right w:val="none" w:sz="0" w:space="0" w:color="auto"/>
      </w:divBdr>
    </w:div>
    <w:div w:id="1697928649">
      <w:bodyDiv w:val="1"/>
      <w:marLeft w:val="0"/>
      <w:marRight w:val="0"/>
      <w:marTop w:val="0"/>
      <w:marBottom w:val="0"/>
      <w:divBdr>
        <w:top w:val="none" w:sz="0" w:space="0" w:color="auto"/>
        <w:left w:val="none" w:sz="0" w:space="0" w:color="auto"/>
        <w:bottom w:val="none" w:sz="0" w:space="0" w:color="auto"/>
        <w:right w:val="none" w:sz="0" w:space="0" w:color="auto"/>
      </w:divBdr>
    </w:div>
    <w:div w:id="1702893854">
      <w:bodyDiv w:val="1"/>
      <w:marLeft w:val="0"/>
      <w:marRight w:val="0"/>
      <w:marTop w:val="0"/>
      <w:marBottom w:val="0"/>
      <w:divBdr>
        <w:top w:val="none" w:sz="0" w:space="0" w:color="auto"/>
        <w:left w:val="none" w:sz="0" w:space="0" w:color="auto"/>
        <w:bottom w:val="none" w:sz="0" w:space="0" w:color="auto"/>
        <w:right w:val="none" w:sz="0" w:space="0" w:color="auto"/>
      </w:divBdr>
      <w:divsChild>
        <w:div w:id="2065641526">
          <w:marLeft w:val="480"/>
          <w:marRight w:val="0"/>
          <w:marTop w:val="0"/>
          <w:marBottom w:val="0"/>
          <w:divBdr>
            <w:top w:val="none" w:sz="0" w:space="0" w:color="auto"/>
            <w:left w:val="none" w:sz="0" w:space="0" w:color="auto"/>
            <w:bottom w:val="none" w:sz="0" w:space="0" w:color="auto"/>
            <w:right w:val="none" w:sz="0" w:space="0" w:color="auto"/>
          </w:divBdr>
        </w:div>
        <w:div w:id="419714908">
          <w:marLeft w:val="480"/>
          <w:marRight w:val="0"/>
          <w:marTop w:val="0"/>
          <w:marBottom w:val="0"/>
          <w:divBdr>
            <w:top w:val="none" w:sz="0" w:space="0" w:color="auto"/>
            <w:left w:val="none" w:sz="0" w:space="0" w:color="auto"/>
            <w:bottom w:val="none" w:sz="0" w:space="0" w:color="auto"/>
            <w:right w:val="none" w:sz="0" w:space="0" w:color="auto"/>
          </w:divBdr>
        </w:div>
        <w:div w:id="263927436">
          <w:marLeft w:val="480"/>
          <w:marRight w:val="0"/>
          <w:marTop w:val="0"/>
          <w:marBottom w:val="0"/>
          <w:divBdr>
            <w:top w:val="none" w:sz="0" w:space="0" w:color="auto"/>
            <w:left w:val="none" w:sz="0" w:space="0" w:color="auto"/>
            <w:bottom w:val="none" w:sz="0" w:space="0" w:color="auto"/>
            <w:right w:val="none" w:sz="0" w:space="0" w:color="auto"/>
          </w:divBdr>
        </w:div>
        <w:div w:id="687751581">
          <w:marLeft w:val="480"/>
          <w:marRight w:val="0"/>
          <w:marTop w:val="0"/>
          <w:marBottom w:val="0"/>
          <w:divBdr>
            <w:top w:val="none" w:sz="0" w:space="0" w:color="auto"/>
            <w:left w:val="none" w:sz="0" w:space="0" w:color="auto"/>
            <w:bottom w:val="none" w:sz="0" w:space="0" w:color="auto"/>
            <w:right w:val="none" w:sz="0" w:space="0" w:color="auto"/>
          </w:divBdr>
        </w:div>
        <w:div w:id="1140002631">
          <w:marLeft w:val="480"/>
          <w:marRight w:val="0"/>
          <w:marTop w:val="0"/>
          <w:marBottom w:val="0"/>
          <w:divBdr>
            <w:top w:val="none" w:sz="0" w:space="0" w:color="auto"/>
            <w:left w:val="none" w:sz="0" w:space="0" w:color="auto"/>
            <w:bottom w:val="none" w:sz="0" w:space="0" w:color="auto"/>
            <w:right w:val="none" w:sz="0" w:space="0" w:color="auto"/>
          </w:divBdr>
        </w:div>
        <w:div w:id="325590917">
          <w:marLeft w:val="480"/>
          <w:marRight w:val="0"/>
          <w:marTop w:val="0"/>
          <w:marBottom w:val="0"/>
          <w:divBdr>
            <w:top w:val="none" w:sz="0" w:space="0" w:color="auto"/>
            <w:left w:val="none" w:sz="0" w:space="0" w:color="auto"/>
            <w:bottom w:val="none" w:sz="0" w:space="0" w:color="auto"/>
            <w:right w:val="none" w:sz="0" w:space="0" w:color="auto"/>
          </w:divBdr>
        </w:div>
        <w:div w:id="1102578388">
          <w:marLeft w:val="480"/>
          <w:marRight w:val="0"/>
          <w:marTop w:val="0"/>
          <w:marBottom w:val="0"/>
          <w:divBdr>
            <w:top w:val="none" w:sz="0" w:space="0" w:color="auto"/>
            <w:left w:val="none" w:sz="0" w:space="0" w:color="auto"/>
            <w:bottom w:val="none" w:sz="0" w:space="0" w:color="auto"/>
            <w:right w:val="none" w:sz="0" w:space="0" w:color="auto"/>
          </w:divBdr>
        </w:div>
        <w:div w:id="57368706">
          <w:marLeft w:val="480"/>
          <w:marRight w:val="0"/>
          <w:marTop w:val="0"/>
          <w:marBottom w:val="0"/>
          <w:divBdr>
            <w:top w:val="none" w:sz="0" w:space="0" w:color="auto"/>
            <w:left w:val="none" w:sz="0" w:space="0" w:color="auto"/>
            <w:bottom w:val="none" w:sz="0" w:space="0" w:color="auto"/>
            <w:right w:val="none" w:sz="0" w:space="0" w:color="auto"/>
          </w:divBdr>
        </w:div>
        <w:div w:id="2140489522">
          <w:marLeft w:val="480"/>
          <w:marRight w:val="0"/>
          <w:marTop w:val="0"/>
          <w:marBottom w:val="0"/>
          <w:divBdr>
            <w:top w:val="none" w:sz="0" w:space="0" w:color="auto"/>
            <w:left w:val="none" w:sz="0" w:space="0" w:color="auto"/>
            <w:bottom w:val="none" w:sz="0" w:space="0" w:color="auto"/>
            <w:right w:val="none" w:sz="0" w:space="0" w:color="auto"/>
          </w:divBdr>
        </w:div>
        <w:div w:id="1746954086">
          <w:marLeft w:val="480"/>
          <w:marRight w:val="0"/>
          <w:marTop w:val="0"/>
          <w:marBottom w:val="0"/>
          <w:divBdr>
            <w:top w:val="none" w:sz="0" w:space="0" w:color="auto"/>
            <w:left w:val="none" w:sz="0" w:space="0" w:color="auto"/>
            <w:bottom w:val="none" w:sz="0" w:space="0" w:color="auto"/>
            <w:right w:val="none" w:sz="0" w:space="0" w:color="auto"/>
          </w:divBdr>
        </w:div>
        <w:div w:id="1384787027">
          <w:marLeft w:val="480"/>
          <w:marRight w:val="0"/>
          <w:marTop w:val="0"/>
          <w:marBottom w:val="0"/>
          <w:divBdr>
            <w:top w:val="none" w:sz="0" w:space="0" w:color="auto"/>
            <w:left w:val="none" w:sz="0" w:space="0" w:color="auto"/>
            <w:bottom w:val="none" w:sz="0" w:space="0" w:color="auto"/>
            <w:right w:val="none" w:sz="0" w:space="0" w:color="auto"/>
          </w:divBdr>
        </w:div>
        <w:div w:id="12655410">
          <w:marLeft w:val="480"/>
          <w:marRight w:val="0"/>
          <w:marTop w:val="0"/>
          <w:marBottom w:val="0"/>
          <w:divBdr>
            <w:top w:val="none" w:sz="0" w:space="0" w:color="auto"/>
            <w:left w:val="none" w:sz="0" w:space="0" w:color="auto"/>
            <w:bottom w:val="none" w:sz="0" w:space="0" w:color="auto"/>
            <w:right w:val="none" w:sz="0" w:space="0" w:color="auto"/>
          </w:divBdr>
        </w:div>
        <w:div w:id="1478034520">
          <w:marLeft w:val="480"/>
          <w:marRight w:val="0"/>
          <w:marTop w:val="0"/>
          <w:marBottom w:val="0"/>
          <w:divBdr>
            <w:top w:val="none" w:sz="0" w:space="0" w:color="auto"/>
            <w:left w:val="none" w:sz="0" w:space="0" w:color="auto"/>
            <w:bottom w:val="none" w:sz="0" w:space="0" w:color="auto"/>
            <w:right w:val="none" w:sz="0" w:space="0" w:color="auto"/>
          </w:divBdr>
        </w:div>
        <w:div w:id="964235995">
          <w:marLeft w:val="480"/>
          <w:marRight w:val="0"/>
          <w:marTop w:val="0"/>
          <w:marBottom w:val="0"/>
          <w:divBdr>
            <w:top w:val="none" w:sz="0" w:space="0" w:color="auto"/>
            <w:left w:val="none" w:sz="0" w:space="0" w:color="auto"/>
            <w:bottom w:val="none" w:sz="0" w:space="0" w:color="auto"/>
            <w:right w:val="none" w:sz="0" w:space="0" w:color="auto"/>
          </w:divBdr>
        </w:div>
        <w:div w:id="1538422159">
          <w:marLeft w:val="480"/>
          <w:marRight w:val="0"/>
          <w:marTop w:val="0"/>
          <w:marBottom w:val="0"/>
          <w:divBdr>
            <w:top w:val="none" w:sz="0" w:space="0" w:color="auto"/>
            <w:left w:val="none" w:sz="0" w:space="0" w:color="auto"/>
            <w:bottom w:val="none" w:sz="0" w:space="0" w:color="auto"/>
            <w:right w:val="none" w:sz="0" w:space="0" w:color="auto"/>
          </w:divBdr>
        </w:div>
        <w:div w:id="382019189">
          <w:marLeft w:val="480"/>
          <w:marRight w:val="0"/>
          <w:marTop w:val="0"/>
          <w:marBottom w:val="0"/>
          <w:divBdr>
            <w:top w:val="none" w:sz="0" w:space="0" w:color="auto"/>
            <w:left w:val="none" w:sz="0" w:space="0" w:color="auto"/>
            <w:bottom w:val="none" w:sz="0" w:space="0" w:color="auto"/>
            <w:right w:val="none" w:sz="0" w:space="0" w:color="auto"/>
          </w:divBdr>
        </w:div>
        <w:div w:id="1732460663">
          <w:marLeft w:val="480"/>
          <w:marRight w:val="0"/>
          <w:marTop w:val="0"/>
          <w:marBottom w:val="0"/>
          <w:divBdr>
            <w:top w:val="none" w:sz="0" w:space="0" w:color="auto"/>
            <w:left w:val="none" w:sz="0" w:space="0" w:color="auto"/>
            <w:bottom w:val="none" w:sz="0" w:space="0" w:color="auto"/>
            <w:right w:val="none" w:sz="0" w:space="0" w:color="auto"/>
          </w:divBdr>
        </w:div>
        <w:div w:id="1017584889">
          <w:marLeft w:val="480"/>
          <w:marRight w:val="0"/>
          <w:marTop w:val="0"/>
          <w:marBottom w:val="0"/>
          <w:divBdr>
            <w:top w:val="none" w:sz="0" w:space="0" w:color="auto"/>
            <w:left w:val="none" w:sz="0" w:space="0" w:color="auto"/>
            <w:bottom w:val="none" w:sz="0" w:space="0" w:color="auto"/>
            <w:right w:val="none" w:sz="0" w:space="0" w:color="auto"/>
          </w:divBdr>
        </w:div>
        <w:div w:id="320230804">
          <w:marLeft w:val="480"/>
          <w:marRight w:val="0"/>
          <w:marTop w:val="0"/>
          <w:marBottom w:val="0"/>
          <w:divBdr>
            <w:top w:val="none" w:sz="0" w:space="0" w:color="auto"/>
            <w:left w:val="none" w:sz="0" w:space="0" w:color="auto"/>
            <w:bottom w:val="none" w:sz="0" w:space="0" w:color="auto"/>
            <w:right w:val="none" w:sz="0" w:space="0" w:color="auto"/>
          </w:divBdr>
        </w:div>
        <w:div w:id="1007558820">
          <w:marLeft w:val="480"/>
          <w:marRight w:val="0"/>
          <w:marTop w:val="0"/>
          <w:marBottom w:val="0"/>
          <w:divBdr>
            <w:top w:val="none" w:sz="0" w:space="0" w:color="auto"/>
            <w:left w:val="none" w:sz="0" w:space="0" w:color="auto"/>
            <w:bottom w:val="none" w:sz="0" w:space="0" w:color="auto"/>
            <w:right w:val="none" w:sz="0" w:space="0" w:color="auto"/>
          </w:divBdr>
        </w:div>
        <w:div w:id="1063941449">
          <w:marLeft w:val="480"/>
          <w:marRight w:val="0"/>
          <w:marTop w:val="0"/>
          <w:marBottom w:val="0"/>
          <w:divBdr>
            <w:top w:val="none" w:sz="0" w:space="0" w:color="auto"/>
            <w:left w:val="none" w:sz="0" w:space="0" w:color="auto"/>
            <w:bottom w:val="none" w:sz="0" w:space="0" w:color="auto"/>
            <w:right w:val="none" w:sz="0" w:space="0" w:color="auto"/>
          </w:divBdr>
        </w:div>
        <w:div w:id="408505829">
          <w:marLeft w:val="480"/>
          <w:marRight w:val="0"/>
          <w:marTop w:val="0"/>
          <w:marBottom w:val="0"/>
          <w:divBdr>
            <w:top w:val="none" w:sz="0" w:space="0" w:color="auto"/>
            <w:left w:val="none" w:sz="0" w:space="0" w:color="auto"/>
            <w:bottom w:val="none" w:sz="0" w:space="0" w:color="auto"/>
            <w:right w:val="none" w:sz="0" w:space="0" w:color="auto"/>
          </w:divBdr>
        </w:div>
        <w:div w:id="1517884463">
          <w:marLeft w:val="480"/>
          <w:marRight w:val="0"/>
          <w:marTop w:val="0"/>
          <w:marBottom w:val="0"/>
          <w:divBdr>
            <w:top w:val="none" w:sz="0" w:space="0" w:color="auto"/>
            <w:left w:val="none" w:sz="0" w:space="0" w:color="auto"/>
            <w:bottom w:val="none" w:sz="0" w:space="0" w:color="auto"/>
            <w:right w:val="none" w:sz="0" w:space="0" w:color="auto"/>
          </w:divBdr>
        </w:div>
        <w:div w:id="1706054381">
          <w:marLeft w:val="480"/>
          <w:marRight w:val="0"/>
          <w:marTop w:val="0"/>
          <w:marBottom w:val="0"/>
          <w:divBdr>
            <w:top w:val="none" w:sz="0" w:space="0" w:color="auto"/>
            <w:left w:val="none" w:sz="0" w:space="0" w:color="auto"/>
            <w:bottom w:val="none" w:sz="0" w:space="0" w:color="auto"/>
            <w:right w:val="none" w:sz="0" w:space="0" w:color="auto"/>
          </w:divBdr>
        </w:div>
        <w:div w:id="1581720420">
          <w:marLeft w:val="480"/>
          <w:marRight w:val="0"/>
          <w:marTop w:val="0"/>
          <w:marBottom w:val="0"/>
          <w:divBdr>
            <w:top w:val="none" w:sz="0" w:space="0" w:color="auto"/>
            <w:left w:val="none" w:sz="0" w:space="0" w:color="auto"/>
            <w:bottom w:val="none" w:sz="0" w:space="0" w:color="auto"/>
            <w:right w:val="none" w:sz="0" w:space="0" w:color="auto"/>
          </w:divBdr>
        </w:div>
        <w:div w:id="1391416178">
          <w:marLeft w:val="480"/>
          <w:marRight w:val="0"/>
          <w:marTop w:val="0"/>
          <w:marBottom w:val="0"/>
          <w:divBdr>
            <w:top w:val="none" w:sz="0" w:space="0" w:color="auto"/>
            <w:left w:val="none" w:sz="0" w:space="0" w:color="auto"/>
            <w:bottom w:val="none" w:sz="0" w:space="0" w:color="auto"/>
            <w:right w:val="none" w:sz="0" w:space="0" w:color="auto"/>
          </w:divBdr>
        </w:div>
        <w:div w:id="1722821442">
          <w:marLeft w:val="480"/>
          <w:marRight w:val="0"/>
          <w:marTop w:val="0"/>
          <w:marBottom w:val="0"/>
          <w:divBdr>
            <w:top w:val="none" w:sz="0" w:space="0" w:color="auto"/>
            <w:left w:val="none" w:sz="0" w:space="0" w:color="auto"/>
            <w:bottom w:val="none" w:sz="0" w:space="0" w:color="auto"/>
            <w:right w:val="none" w:sz="0" w:space="0" w:color="auto"/>
          </w:divBdr>
        </w:div>
        <w:div w:id="659694713">
          <w:marLeft w:val="480"/>
          <w:marRight w:val="0"/>
          <w:marTop w:val="0"/>
          <w:marBottom w:val="0"/>
          <w:divBdr>
            <w:top w:val="none" w:sz="0" w:space="0" w:color="auto"/>
            <w:left w:val="none" w:sz="0" w:space="0" w:color="auto"/>
            <w:bottom w:val="none" w:sz="0" w:space="0" w:color="auto"/>
            <w:right w:val="none" w:sz="0" w:space="0" w:color="auto"/>
          </w:divBdr>
        </w:div>
        <w:div w:id="1144616394">
          <w:marLeft w:val="480"/>
          <w:marRight w:val="0"/>
          <w:marTop w:val="0"/>
          <w:marBottom w:val="0"/>
          <w:divBdr>
            <w:top w:val="none" w:sz="0" w:space="0" w:color="auto"/>
            <w:left w:val="none" w:sz="0" w:space="0" w:color="auto"/>
            <w:bottom w:val="none" w:sz="0" w:space="0" w:color="auto"/>
            <w:right w:val="none" w:sz="0" w:space="0" w:color="auto"/>
          </w:divBdr>
        </w:div>
        <w:div w:id="1898081550">
          <w:marLeft w:val="480"/>
          <w:marRight w:val="0"/>
          <w:marTop w:val="0"/>
          <w:marBottom w:val="0"/>
          <w:divBdr>
            <w:top w:val="none" w:sz="0" w:space="0" w:color="auto"/>
            <w:left w:val="none" w:sz="0" w:space="0" w:color="auto"/>
            <w:bottom w:val="none" w:sz="0" w:space="0" w:color="auto"/>
            <w:right w:val="none" w:sz="0" w:space="0" w:color="auto"/>
          </w:divBdr>
        </w:div>
        <w:div w:id="1586039578">
          <w:marLeft w:val="480"/>
          <w:marRight w:val="0"/>
          <w:marTop w:val="0"/>
          <w:marBottom w:val="0"/>
          <w:divBdr>
            <w:top w:val="none" w:sz="0" w:space="0" w:color="auto"/>
            <w:left w:val="none" w:sz="0" w:space="0" w:color="auto"/>
            <w:bottom w:val="none" w:sz="0" w:space="0" w:color="auto"/>
            <w:right w:val="none" w:sz="0" w:space="0" w:color="auto"/>
          </w:divBdr>
        </w:div>
        <w:div w:id="1687243701">
          <w:marLeft w:val="480"/>
          <w:marRight w:val="0"/>
          <w:marTop w:val="0"/>
          <w:marBottom w:val="0"/>
          <w:divBdr>
            <w:top w:val="none" w:sz="0" w:space="0" w:color="auto"/>
            <w:left w:val="none" w:sz="0" w:space="0" w:color="auto"/>
            <w:bottom w:val="none" w:sz="0" w:space="0" w:color="auto"/>
            <w:right w:val="none" w:sz="0" w:space="0" w:color="auto"/>
          </w:divBdr>
        </w:div>
        <w:div w:id="198980414">
          <w:marLeft w:val="480"/>
          <w:marRight w:val="0"/>
          <w:marTop w:val="0"/>
          <w:marBottom w:val="0"/>
          <w:divBdr>
            <w:top w:val="none" w:sz="0" w:space="0" w:color="auto"/>
            <w:left w:val="none" w:sz="0" w:space="0" w:color="auto"/>
            <w:bottom w:val="none" w:sz="0" w:space="0" w:color="auto"/>
            <w:right w:val="none" w:sz="0" w:space="0" w:color="auto"/>
          </w:divBdr>
        </w:div>
        <w:div w:id="1622492363">
          <w:marLeft w:val="480"/>
          <w:marRight w:val="0"/>
          <w:marTop w:val="0"/>
          <w:marBottom w:val="0"/>
          <w:divBdr>
            <w:top w:val="none" w:sz="0" w:space="0" w:color="auto"/>
            <w:left w:val="none" w:sz="0" w:space="0" w:color="auto"/>
            <w:bottom w:val="none" w:sz="0" w:space="0" w:color="auto"/>
            <w:right w:val="none" w:sz="0" w:space="0" w:color="auto"/>
          </w:divBdr>
        </w:div>
        <w:div w:id="1097478463">
          <w:marLeft w:val="480"/>
          <w:marRight w:val="0"/>
          <w:marTop w:val="0"/>
          <w:marBottom w:val="0"/>
          <w:divBdr>
            <w:top w:val="none" w:sz="0" w:space="0" w:color="auto"/>
            <w:left w:val="none" w:sz="0" w:space="0" w:color="auto"/>
            <w:bottom w:val="none" w:sz="0" w:space="0" w:color="auto"/>
            <w:right w:val="none" w:sz="0" w:space="0" w:color="auto"/>
          </w:divBdr>
        </w:div>
        <w:div w:id="1737314921">
          <w:marLeft w:val="480"/>
          <w:marRight w:val="0"/>
          <w:marTop w:val="0"/>
          <w:marBottom w:val="0"/>
          <w:divBdr>
            <w:top w:val="none" w:sz="0" w:space="0" w:color="auto"/>
            <w:left w:val="none" w:sz="0" w:space="0" w:color="auto"/>
            <w:bottom w:val="none" w:sz="0" w:space="0" w:color="auto"/>
            <w:right w:val="none" w:sz="0" w:space="0" w:color="auto"/>
          </w:divBdr>
        </w:div>
        <w:div w:id="620381096">
          <w:marLeft w:val="480"/>
          <w:marRight w:val="0"/>
          <w:marTop w:val="0"/>
          <w:marBottom w:val="0"/>
          <w:divBdr>
            <w:top w:val="none" w:sz="0" w:space="0" w:color="auto"/>
            <w:left w:val="none" w:sz="0" w:space="0" w:color="auto"/>
            <w:bottom w:val="none" w:sz="0" w:space="0" w:color="auto"/>
            <w:right w:val="none" w:sz="0" w:space="0" w:color="auto"/>
          </w:divBdr>
        </w:div>
        <w:div w:id="286162699">
          <w:marLeft w:val="480"/>
          <w:marRight w:val="0"/>
          <w:marTop w:val="0"/>
          <w:marBottom w:val="0"/>
          <w:divBdr>
            <w:top w:val="none" w:sz="0" w:space="0" w:color="auto"/>
            <w:left w:val="none" w:sz="0" w:space="0" w:color="auto"/>
            <w:bottom w:val="none" w:sz="0" w:space="0" w:color="auto"/>
            <w:right w:val="none" w:sz="0" w:space="0" w:color="auto"/>
          </w:divBdr>
        </w:div>
        <w:div w:id="1801723681">
          <w:marLeft w:val="480"/>
          <w:marRight w:val="0"/>
          <w:marTop w:val="0"/>
          <w:marBottom w:val="0"/>
          <w:divBdr>
            <w:top w:val="none" w:sz="0" w:space="0" w:color="auto"/>
            <w:left w:val="none" w:sz="0" w:space="0" w:color="auto"/>
            <w:bottom w:val="none" w:sz="0" w:space="0" w:color="auto"/>
            <w:right w:val="none" w:sz="0" w:space="0" w:color="auto"/>
          </w:divBdr>
        </w:div>
        <w:div w:id="1042511417">
          <w:marLeft w:val="480"/>
          <w:marRight w:val="0"/>
          <w:marTop w:val="0"/>
          <w:marBottom w:val="0"/>
          <w:divBdr>
            <w:top w:val="none" w:sz="0" w:space="0" w:color="auto"/>
            <w:left w:val="none" w:sz="0" w:space="0" w:color="auto"/>
            <w:bottom w:val="none" w:sz="0" w:space="0" w:color="auto"/>
            <w:right w:val="none" w:sz="0" w:space="0" w:color="auto"/>
          </w:divBdr>
        </w:div>
        <w:div w:id="120345743">
          <w:marLeft w:val="480"/>
          <w:marRight w:val="0"/>
          <w:marTop w:val="0"/>
          <w:marBottom w:val="0"/>
          <w:divBdr>
            <w:top w:val="none" w:sz="0" w:space="0" w:color="auto"/>
            <w:left w:val="none" w:sz="0" w:space="0" w:color="auto"/>
            <w:bottom w:val="none" w:sz="0" w:space="0" w:color="auto"/>
            <w:right w:val="none" w:sz="0" w:space="0" w:color="auto"/>
          </w:divBdr>
        </w:div>
        <w:div w:id="269513434">
          <w:marLeft w:val="480"/>
          <w:marRight w:val="0"/>
          <w:marTop w:val="0"/>
          <w:marBottom w:val="0"/>
          <w:divBdr>
            <w:top w:val="none" w:sz="0" w:space="0" w:color="auto"/>
            <w:left w:val="none" w:sz="0" w:space="0" w:color="auto"/>
            <w:bottom w:val="none" w:sz="0" w:space="0" w:color="auto"/>
            <w:right w:val="none" w:sz="0" w:space="0" w:color="auto"/>
          </w:divBdr>
        </w:div>
        <w:div w:id="827672718">
          <w:marLeft w:val="480"/>
          <w:marRight w:val="0"/>
          <w:marTop w:val="0"/>
          <w:marBottom w:val="0"/>
          <w:divBdr>
            <w:top w:val="none" w:sz="0" w:space="0" w:color="auto"/>
            <w:left w:val="none" w:sz="0" w:space="0" w:color="auto"/>
            <w:bottom w:val="none" w:sz="0" w:space="0" w:color="auto"/>
            <w:right w:val="none" w:sz="0" w:space="0" w:color="auto"/>
          </w:divBdr>
        </w:div>
        <w:div w:id="216013084">
          <w:marLeft w:val="480"/>
          <w:marRight w:val="0"/>
          <w:marTop w:val="0"/>
          <w:marBottom w:val="0"/>
          <w:divBdr>
            <w:top w:val="none" w:sz="0" w:space="0" w:color="auto"/>
            <w:left w:val="none" w:sz="0" w:space="0" w:color="auto"/>
            <w:bottom w:val="none" w:sz="0" w:space="0" w:color="auto"/>
            <w:right w:val="none" w:sz="0" w:space="0" w:color="auto"/>
          </w:divBdr>
        </w:div>
        <w:div w:id="1320890637">
          <w:marLeft w:val="480"/>
          <w:marRight w:val="0"/>
          <w:marTop w:val="0"/>
          <w:marBottom w:val="0"/>
          <w:divBdr>
            <w:top w:val="none" w:sz="0" w:space="0" w:color="auto"/>
            <w:left w:val="none" w:sz="0" w:space="0" w:color="auto"/>
            <w:bottom w:val="none" w:sz="0" w:space="0" w:color="auto"/>
            <w:right w:val="none" w:sz="0" w:space="0" w:color="auto"/>
          </w:divBdr>
        </w:div>
        <w:div w:id="1582133933">
          <w:marLeft w:val="480"/>
          <w:marRight w:val="0"/>
          <w:marTop w:val="0"/>
          <w:marBottom w:val="0"/>
          <w:divBdr>
            <w:top w:val="none" w:sz="0" w:space="0" w:color="auto"/>
            <w:left w:val="none" w:sz="0" w:space="0" w:color="auto"/>
            <w:bottom w:val="none" w:sz="0" w:space="0" w:color="auto"/>
            <w:right w:val="none" w:sz="0" w:space="0" w:color="auto"/>
          </w:divBdr>
        </w:div>
        <w:div w:id="8027003">
          <w:marLeft w:val="480"/>
          <w:marRight w:val="0"/>
          <w:marTop w:val="0"/>
          <w:marBottom w:val="0"/>
          <w:divBdr>
            <w:top w:val="none" w:sz="0" w:space="0" w:color="auto"/>
            <w:left w:val="none" w:sz="0" w:space="0" w:color="auto"/>
            <w:bottom w:val="none" w:sz="0" w:space="0" w:color="auto"/>
            <w:right w:val="none" w:sz="0" w:space="0" w:color="auto"/>
          </w:divBdr>
        </w:div>
        <w:div w:id="944534769">
          <w:marLeft w:val="480"/>
          <w:marRight w:val="0"/>
          <w:marTop w:val="0"/>
          <w:marBottom w:val="0"/>
          <w:divBdr>
            <w:top w:val="none" w:sz="0" w:space="0" w:color="auto"/>
            <w:left w:val="none" w:sz="0" w:space="0" w:color="auto"/>
            <w:bottom w:val="none" w:sz="0" w:space="0" w:color="auto"/>
            <w:right w:val="none" w:sz="0" w:space="0" w:color="auto"/>
          </w:divBdr>
        </w:div>
      </w:divsChild>
    </w:div>
    <w:div w:id="1703893748">
      <w:bodyDiv w:val="1"/>
      <w:marLeft w:val="0"/>
      <w:marRight w:val="0"/>
      <w:marTop w:val="0"/>
      <w:marBottom w:val="0"/>
      <w:divBdr>
        <w:top w:val="none" w:sz="0" w:space="0" w:color="auto"/>
        <w:left w:val="none" w:sz="0" w:space="0" w:color="auto"/>
        <w:bottom w:val="none" w:sz="0" w:space="0" w:color="auto"/>
        <w:right w:val="none" w:sz="0" w:space="0" w:color="auto"/>
      </w:divBdr>
    </w:div>
    <w:div w:id="1733044786">
      <w:bodyDiv w:val="1"/>
      <w:marLeft w:val="0"/>
      <w:marRight w:val="0"/>
      <w:marTop w:val="0"/>
      <w:marBottom w:val="0"/>
      <w:divBdr>
        <w:top w:val="none" w:sz="0" w:space="0" w:color="auto"/>
        <w:left w:val="none" w:sz="0" w:space="0" w:color="auto"/>
        <w:bottom w:val="none" w:sz="0" w:space="0" w:color="auto"/>
        <w:right w:val="none" w:sz="0" w:space="0" w:color="auto"/>
      </w:divBdr>
    </w:div>
    <w:div w:id="1733968678">
      <w:bodyDiv w:val="1"/>
      <w:marLeft w:val="0"/>
      <w:marRight w:val="0"/>
      <w:marTop w:val="0"/>
      <w:marBottom w:val="0"/>
      <w:divBdr>
        <w:top w:val="none" w:sz="0" w:space="0" w:color="auto"/>
        <w:left w:val="none" w:sz="0" w:space="0" w:color="auto"/>
        <w:bottom w:val="none" w:sz="0" w:space="0" w:color="auto"/>
        <w:right w:val="none" w:sz="0" w:space="0" w:color="auto"/>
      </w:divBdr>
    </w:div>
    <w:div w:id="1738240737">
      <w:bodyDiv w:val="1"/>
      <w:marLeft w:val="0"/>
      <w:marRight w:val="0"/>
      <w:marTop w:val="0"/>
      <w:marBottom w:val="0"/>
      <w:divBdr>
        <w:top w:val="none" w:sz="0" w:space="0" w:color="auto"/>
        <w:left w:val="none" w:sz="0" w:space="0" w:color="auto"/>
        <w:bottom w:val="none" w:sz="0" w:space="0" w:color="auto"/>
        <w:right w:val="none" w:sz="0" w:space="0" w:color="auto"/>
      </w:divBdr>
    </w:div>
    <w:div w:id="1743674225">
      <w:bodyDiv w:val="1"/>
      <w:marLeft w:val="0"/>
      <w:marRight w:val="0"/>
      <w:marTop w:val="0"/>
      <w:marBottom w:val="0"/>
      <w:divBdr>
        <w:top w:val="none" w:sz="0" w:space="0" w:color="auto"/>
        <w:left w:val="none" w:sz="0" w:space="0" w:color="auto"/>
        <w:bottom w:val="none" w:sz="0" w:space="0" w:color="auto"/>
        <w:right w:val="none" w:sz="0" w:space="0" w:color="auto"/>
      </w:divBdr>
    </w:div>
    <w:div w:id="1746537864">
      <w:bodyDiv w:val="1"/>
      <w:marLeft w:val="0"/>
      <w:marRight w:val="0"/>
      <w:marTop w:val="0"/>
      <w:marBottom w:val="0"/>
      <w:divBdr>
        <w:top w:val="none" w:sz="0" w:space="0" w:color="auto"/>
        <w:left w:val="none" w:sz="0" w:space="0" w:color="auto"/>
        <w:bottom w:val="none" w:sz="0" w:space="0" w:color="auto"/>
        <w:right w:val="none" w:sz="0" w:space="0" w:color="auto"/>
      </w:divBdr>
      <w:divsChild>
        <w:div w:id="1599175604">
          <w:marLeft w:val="480"/>
          <w:marRight w:val="0"/>
          <w:marTop w:val="0"/>
          <w:marBottom w:val="0"/>
          <w:divBdr>
            <w:top w:val="none" w:sz="0" w:space="0" w:color="auto"/>
            <w:left w:val="none" w:sz="0" w:space="0" w:color="auto"/>
            <w:bottom w:val="none" w:sz="0" w:space="0" w:color="auto"/>
            <w:right w:val="none" w:sz="0" w:space="0" w:color="auto"/>
          </w:divBdr>
        </w:div>
        <w:div w:id="1541094641">
          <w:marLeft w:val="480"/>
          <w:marRight w:val="0"/>
          <w:marTop w:val="0"/>
          <w:marBottom w:val="0"/>
          <w:divBdr>
            <w:top w:val="none" w:sz="0" w:space="0" w:color="auto"/>
            <w:left w:val="none" w:sz="0" w:space="0" w:color="auto"/>
            <w:bottom w:val="none" w:sz="0" w:space="0" w:color="auto"/>
            <w:right w:val="none" w:sz="0" w:space="0" w:color="auto"/>
          </w:divBdr>
        </w:div>
        <w:div w:id="207881781">
          <w:marLeft w:val="480"/>
          <w:marRight w:val="0"/>
          <w:marTop w:val="0"/>
          <w:marBottom w:val="0"/>
          <w:divBdr>
            <w:top w:val="none" w:sz="0" w:space="0" w:color="auto"/>
            <w:left w:val="none" w:sz="0" w:space="0" w:color="auto"/>
            <w:bottom w:val="none" w:sz="0" w:space="0" w:color="auto"/>
            <w:right w:val="none" w:sz="0" w:space="0" w:color="auto"/>
          </w:divBdr>
        </w:div>
        <w:div w:id="499468849">
          <w:marLeft w:val="480"/>
          <w:marRight w:val="0"/>
          <w:marTop w:val="0"/>
          <w:marBottom w:val="0"/>
          <w:divBdr>
            <w:top w:val="none" w:sz="0" w:space="0" w:color="auto"/>
            <w:left w:val="none" w:sz="0" w:space="0" w:color="auto"/>
            <w:bottom w:val="none" w:sz="0" w:space="0" w:color="auto"/>
            <w:right w:val="none" w:sz="0" w:space="0" w:color="auto"/>
          </w:divBdr>
        </w:div>
        <w:div w:id="1692603094">
          <w:marLeft w:val="480"/>
          <w:marRight w:val="0"/>
          <w:marTop w:val="0"/>
          <w:marBottom w:val="0"/>
          <w:divBdr>
            <w:top w:val="none" w:sz="0" w:space="0" w:color="auto"/>
            <w:left w:val="none" w:sz="0" w:space="0" w:color="auto"/>
            <w:bottom w:val="none" w:sz="0" w:space="0" w:color="auto"/>
            <w:right w:val="none" w:sz="0" w:space="0" w:color="auto"/>
          </w:divBdr>
        </w:div>
        <w:div w:id="673384400">
          <w:marLeft w:val="480"/>
          <w:marRight w:val="0"/>
          <w:marTop w:val="0"/>
          <w:marBottom w:val="0"/>
          <w:divBdr>
            <w:top w:val="none" w:sz="0" w:space="0" w:color="auto"/>
            <w:left w:val="none" w:sz="0" w:space="0" w:color="auto"/>
            <w:bottom w:val="none" w:sz="0" w:space="0" w:color="auto"/>
            <w:right w:val="none" w:sz="0" w:space="0" w:color="auto"/>
          </w:divBdr>
        </w:div>
        <w:div w:id="861170100">
          <w:marLeft w:val="480"/>
          <w:marRight w:val="0"/>
          <w:marTop w:val="0"/>
          <w:marBottom w:val="0"/>
          <w:divBdr>
            <w:top w:val="none" w:sz="0" w:space="0" w:color="auto"/>
            <w:left w:val="none" w:sz="0" w:space="0" w:color="auto"/>
            <w:bottom w:val="none" w:sz="0" w:space="0" w:color="auto"/>
            <w:right w:val="none" w:sz="0" w:space="0" w:color="auto"/>
          </w:divBdr>
        </w:div>
        <w:div w:id="1072316422">
          <w:marLeft w:val="480"/>
          <w:marRight w:val="0"/>
          <w:marTop w:val="0"/>
          <w:marBottom w:val="0"/>
          <w:divBdr>
            <w:top w:val="none" w:sz="0" w:space="0" w:color="auto"/>
            <w:left w:val="none" w:sz="0" w:space="0" w:color="auto"/>
            <w:bottom w:val="none" w:sz="0" w:space="0" w:color="auto"/>
            <w:right w:val="none" w:sz="0" w:space="0" w:color="auto"/>
          </w:divBdr>
        </w:div>
        <w:div w:id="1294285651">
          <w:marLeft w:val="480"/>
          <w:marRight w:val="0"/>
          <w:marTop w:val="0"/>
          <w:marBottom w:val="0"/>
          <w:divBdr>
            <w:top w:val="none" w:sz="0" w:space="0" w:color="auto"/>
            <w:left w:val="none" w:sz="0" w:space="0" w:color="auto"/>
            <w:bottom w:val="none" w:sz="0" w:space="0" w:color="auto"/>
            <w:right w:val="none" w:sz="0" w:space="0" w:color="auto"/>
          </w:divBdr>
        </w:div>
        <w:div w:id="1857111041">
          <w:marLeft w:val="480"/>
          <w:marRight w:val="0"/>
          <w:marTop w:val="0"/>
          <w:marBottom w:val="0"/>
          <w:divBdr>
            <w:top w:val="none" w:sz="0" w:space="0" w:color="auto"/>
            <w:left w:val="none" w:sz="0" w:space="0" w:color="auto"/>
            <w:bottom w:val="none" w:sz="0" w:space="0" w:color="auto"/>
            <w:right w:val="none" w:sz="0" w:space="0" w:color="auto"/>
          </w:divBdr>
        </w:div>
        <w:div w:id="135877183">
          <w:marLeft w:val="480"/>
          <w:marRight w:val="0"/>
          <w:marTop w:val="0"/>
          <w:marBottom w:val="0"/>
          <w:divBdr>
            <w:top w:val="none" w:sz="0" w:space="0" w:color="auto"/>
            <w:left w:val="none" w:sz="0" w:space="0" w:color="auto"/>
            <w:bottom w:val="none" w:sz="0" w:space="0" w:color="auto"/>
            <w:right w:val="none" w:sz="0" w:space="0" w:color="auto"/>
          </w:divBdr>
        </w:div>
        <w:div w:id="1732776562">
          <w:marLeft w:val="480"/>
          <w:marRight w:val="0"/>
          <w:marTop w:val="0"/>
          <w:marBottom w:val="0"/>
          <w:divBdr>
            <w:top w:val="none" w:sz="0" w:space="0" w:color="auto"/>
            <w:left w:val="none" w:sz="0" w:space="0" w:color="auto"/>
            <w:bottom w:val="none" w:sz="0" w:space="0" w:color="auto"/>
            <w:right w:val="none" w:sz="0" w:space="0" w:color="auto"/>
          </w:divBdr>
        </w:div>
        <w:div w:id="957376917">
          <w:marLeft w:val="480"/>
          <w:marRight w:val="0"/>
          <w:marTop w:val="0"/>
          <w:marBottom w:val="0"/>
          <w:divBdr>
            <w:top w:val="none" w:sz="0" w:space="0" w:color="auto"/>
            <w:left w:val="none" w:sz="0" w:space="0" w:color="auto"/>
            <w:bottom w:val="none" w:sz="0" w:space="0" w:color="auto"/>
            <w:right w:val="none" w:sz="0" w:space="0" w:color="auto"/>
          </w:divBdr>
        </w:div>
        <w:div w:id="607738344">
          <w:marLeft w:val="480"/>
          <w:marRight w:val="0"/>
          <w:marTop w:val="0"/>
          <w:marBottom w:val="0"/>
          <w:divBdr>
            <w:top w:val="none" w:sz="0" w:space="0" w:color="auto"/>
            <w:left w:val="none" w:sz="0" w:space="0" w:color="auto"/>
            <w:bottom w:val="none" w:sz="0" w:space="0" w:color="auto"/>
            <w:right w:val="none" w:sz="0" w:space="0" w:color="auto"/>
          </w:divBdr>
        </w:div>
        <w:div w:id="719478891">
          <w:marLeft w:val="480"/>
          <w:marRight w:val="0"/>
          <w:marTop w:val="0"/>
          <w:marBottom w:val="0"/>
          <w:divBdr>
            <w:top w:val="none" w:sz="0" w:space="0" w:color="auto"/>
            <w:left w:val="none" w:sz="0" w:space="0" w:color="auto"/>
            <w:bottom w:val="none" w:sz="0" w:space="0" w:color="auto"/>
            <w:right w:val="none" w:sz="0" w:space="0" w:color="auto"/>
          </w:divBdr>
        </w:div>
        <w:div w:id="142285192">
          <w:marLeft w:val="480"/>
          <w:marRight w:val="0"/>
          <w:marTop w:val="0"/>
          <w:marBottom w:val="0"/>
          <w:divBdr>
            <w:top w:val="none" w:sz="0" w:space="0" w:color="auto"/>
            <w:left w:val="none" w:sz="0" w:space="0" w:color="auto"/>
            <w:bottom w:val="none" w:sz="0" w:space="0" w:color="auto"/>
            <w:right w:val="none" w:sz="0" w:space="0" w:color="auto"/>
          </w:divBdr>
        </w:div>
        <w:div w:id="2012876249">
          <w:marLeft w:val="480"/>
          <w:marRight w:val="0"/>
          <w:marTop w:val="0"/>
          <w:marBottom w:val="0"/>
          <w:divBdr>
            <w:top w:val="none" w:sz="0" w:space="0" w:color="auto"/>
            <w:left w:val="none" w:sz="0" w:space="0" w:color="auto"/>
            <w:bottom w:val="none" w:sz="0" w:space="0" w:color="auto"/>
            <w:right w:val="none" w:sz="0" w:space="0" w:color="auto"/>
          </w:divBdr>
        </w:div>
        <w:div w:id="1399128733">
          <w:marLeft w:val="480"/>
          <w:marRight w:val="0"/>
          <w:marTop w:val="0"/>
          <w:marBottom w:val="0"/>
          <w:divBdr>
            <w:top w:val="none" w:sz="0" w:space="0" w:color="auto"/>
            <w:left w:val="none" w:sz="0" w:space="0" w:color="auto"/>
            <w:bottom w:val="none" w:sz="0" w:space="0" w:color="auto"/>
            <w:right w:val="none" w:sz="0" w:space="0" w:color="auto"/>
          </w:divBdr>
        </w:div>
        <w:div w:id="1250456869">
          <w:marLeft w:val="480"/>
          <w:marRight w:val="0"/>
          <w:marTop w:val="0"/>
          <w:marBottom w:val="0"/>
          <w:divBdr>
            <w:top w:val="none" w:sz="0" w:space="0" w:color="auto"/>
            <w:left w:val="none" w:sz="0" w:space="0" w:color="auto"/>
            <w:bottom w:val="none" w:sz="0" w:space="0" w:color="auto"/>
            <w:right w:val="none" w:sz="0" w:space="0" w:color="auto"/>
          </w:divBdr>
        </w:div>
        <w:div w:id="800994685">
          <w:marLeft w:val="480"/>
          <w:marRight w:val="0"/>
          <w:marTop w:val="0"/>
          <w:marBottom w:val="0"/>
          <w:divBdr>
            <w:top w:val="none" w:sz="0" w:space="0" w:color="auto"/>
            <w:left w:val="none" w:sz="0" w:space="0" w:color="auto"/>
            <w:bottom w:val="none" w:sz="0" w:space="0" w:color="auto"/>
            <w:right w:val="none" w:sz="0" w:space="0" w:color="auto"/>
          </w:divBdr>
        </w:div>
        <w:div w:id="417530549">
          <w:marLeft w:val="480"/>
          <w:marRight w:val="0"/>
          <w:marTop w:val="0"/>
          <w:marBottom w:val="0"/>
          <w:divBdr>
            <w:top w:val="none" w:sz="0" w:space="0" w:color="auto"/>
            <w:left w:val="none" w:sz="0" w:space="0" w:color="auto"/>
            <w:bottom w:val="none" w:sz="0" w:space="0" w:color="auto"/>
            <w:right w:val="none" w:sz="0" w:space="0" w:color="auto"/>
          </w:divBdr>
        </w:div>
        <w:div w:id="1835022382">
          <w:marLeft w:val="480"/>
          <w:marRight w:val="0"/>
          <w:marTop w:val="0"/>
          <w:marBottom w:val="0"/>
          <w:divBdr>
            <w:top w:val="none" w:sz="0" w:space="0" w:color="auto"/>
            <w:left w:val="none" w:sz="0" w:space="0" w:color="auto"/>
            <w:bottom w:val="none" w:sz="0" w:space="0" w:color="auto"/>
            <w:right w:val="none" w:sz="0" w:space="0" w:color="auto"/>
          </w:divBdr>
        </w:div>
        <w:div w:id="1366062148">
          <w:marLeft w:val="480"/>
          <w:marRight w:val="0"/>
          <w:marTop w:val="0"/>
          <w:marBottom w:val="0"/>
          <w:divBdr>
            <w:top w:val="none" w:sz="0" w:space="0" w:color="auto"/>
            <w:left w:val="none" w:sz="0" w:space="0" w:color="auto"/>
            <w:bottom w:val="none" w:sz="0" w:space="0" w:color="auto"/>
            <w:right w:val="none" w:sz="0" w:space="0" w:color="auto"/>
          </w:divBdr>
        </w:div>
        <w:div w:id="2138522604">
          <w:marLeft w:val="480"/>
          <w:marRight w:val="0"/>
          <w:marTop w:val="0"/>
          <w:marBottom w:val="0"/>
          <w:divBdr>
            <w:top w:val="none" w:sz="0" w:space="0" w:color="auto"/>
            <w:left w:val="none" w:sz="0" w:space="0" w:color="auto"/>
            <w:bottom w:val="none" w:sz="0" w:space="0" w:color="auto"/>
            <w:right w:val="none" w:sz="0" w:space="0" w:color="auto"/>
          </w:divBdr>
        </w:div>
        <w:div w:id="1642033488">
          <w:marLeft w:val="480"/>
          <w:marRight w:val="0"/>
          <w:marTop w:val="0"/>
          <w:marBottom w:val="0"/>
          <w:divBdr>
            <w:top w:val="none" w:sz="0" w:space="0" w:color="auto"/>
            <w:left w:val="none" w:sz="0" w:space="0" w:color="auto"/>
            <w:bottom w:val="none" w:sz="0" w:space="0" w:color="auto"/>
            <w:right w:val="none" w:sz="0" w:space="0" w:color="auto"/>
          </w:divBdr>
        </w:div>
        <w:div w:id="734401084">
          <w:marLeft w:val="480"/>
          <w:marRight w:val="0"/>
          <w:marTop w:val="0"/>
          <w:marBottom w:val="0"/>
          <w:divBdr>
            <w:top w:val="none" w:sz="0" w:space="0" w:color="auto"/>
            <w:left w:val="none" w:sz="0" w:space="0" w:color="auto"/>
            <w:bottom w:val="none" w:sz="0" w:space="0" w:color="auto"/>
            <w:right w:val="none" w:sz="0" w:space="0" w:color="auto"/>
          </w:divBdr>
        </w:div>
        <w:div w:id="295110929">
          <w:marLeft w:val="480"/>
          <w:marRight w:val="0"/>
          <w:marTop w:val="0"/>
          <w:marBottom w:val="0"/>
          <w:divBdr>
            <w:top w:val="none" w:sz="0" w:space="0" w:color="auto"/>
            <w:left w:val="none" w:sz="0" w:space="0" w:color="auto"/>
            <w:bottom w:val="none" w:sz="0" w:space="0" w:color="auto"/>
            <w:right w:val="none" w:sz="0" w:space="0" w:color="auto"/>
          </w:divBdr>
        </w:div>
        <w:div w:id="1486360340">
          <w:marLeft w:val="480"/>
          <w:marRight w:val="0"/>
          <w:marTop w:val="0"/>
          <w:marBottom w:val="0"/>
          <w:divBdr>
            <w:top w:val="none" w:sz="0" w:space="0" w:color="auto"/>
            <w:left w:val="none" w:sz="0" w:space="0" w:color="auto"/>
            <w:bottom w:val="none" w:sz="0" w:space="0" w:color="auto"/>
            <w:right w:val="none" w:sz="0" w:space="0" w:color="auto"/>
          </w:divBdr>
        </w:div>
        <w:div w:id="39668129">
          <w:marLeft w:val="480"/>
          <w:marRight w:val="0"/>
          <w:marTop w:val="0"/>
          <w:marBottom w:val="0"/>
          <w:divBdr>
            <w:top w:val="none" w:sz="0" w:space="0" w:color="auto"/>
            <w:left w:val="none" w:sz="0" w:space="0" w:color="auto"/>
            <w:bottom w:val="none" w:sz="0" w:space="0" w:color="auto"/>
            <w:right w:val="none" w:sz="0" w:space="0" w:color="auto"/>
          </w:divBdr>
        </w:div>
        <w:div w:id="1380713184">
          <w:marLeft w:val="480"/>
          <w:marRight w:val="0"/>
          <w:marTop w:val="0"/>
          <w:marBottom w:val="0"/>
          <w:divBdr>
            <w:top w:val="none" w:sz="0" w:space="0" w:color="auto"/>
            <w:left w:val="none" w:sz="0" w:space="0" w:color="auto"/>
            <w:bottom w:val="none" w:sz="0" w:space="0" w:color="auto"/>
            <w:right w:val="none" w:sz="0" w:space="0" w:color="auto"/>
          </w:divBdr>
        </w:div>
        <w:div w:id="1611472475">
          <w:marLeft w:val="480"/>
          <w:marRight w:val="0"/>
          <w:marTop w:val="0"/>
          <w:marBottom w:val="0"/>
          <w:divBdr>
            <w:top w:val="none" w:sz="0" w:space="0" w:color="auto"/>
            <w:left w:val="none" w:sz="0" w:space="0" w:color="auto"/>
            <w:bottom w:val="none" w:sz="0" w:space="0" w:color="auto"/>
            <w:right w:val="none" w:sz="0" w:space="0" w:color="auto"/>
          </w:divBdr>
        </w:div>
        <w:div w:id="124157709">
          <w:marLeft w:val="480"/>
          <w:marRight w:val="0"/>
          <w:marTop w:val="0"/>
          <w:marBottom w:val="0"/>
          <w:divBdr>
            <w:top w:val="none" w:sz="0" w:space="0" w:color="auto"/>
            <w:left w:val="none" w:sz="0" w:space="0" w:color="auto"/>
            <w:bottom w:val="none" w:sz="0" w:space="0" w:color="auto"/>
            <w:right w:val="none" w:sz="0" w:space="0" w:color="auto"/>
          </w:divBdr>
        </w:div>
        <w:div w:id="1034501780">
          <w:marLeft w:val="480"/>
          <w:marRight w:val="0"/>
          <w:marTop w:val="0"/>
          <w:marBottom w:val="0"/>
          <w:divBdr>
            <w:top w:val="none" w:sz="0" w:space="0" w:color="auto"/>
            <w:left w:val="none" w:sz="0" w:space="0" w:color="auto"/>
            <w:bottom w:val="none" w:sz="0" w:space="0" w:color="auto"/>
            <w:right w:val="none" w:sz="0" w:space="0" w:color="auto"/>
          </w:divBdr>
        </w:div>
        <w:div w:id="1269967972">
          <w:marLeft w:val="480"/>
          <w:marRight w:val="0"/>
          <w:marTop w:val="0"/>
          <w:marBottom w:val="0"/>
          <w:divBdr>
            <w:top w:val="none" w:sz="0" w:space="0" w:color="auto"/>
            <w:left w:val="none" w:sz="0" w:space="0" w:color="auto"/>
            <w:bottom w:val="none" w:sz="0" w:space="0" w:color="auto"/>
            <w:right w:val="none" w:sz="0" w:space="0" w:color="auto"/>
          </w:divBdr>
        </w:div>
        <w:div w:id="236983457">
          <w:marLeft w:val="480"/>
          <w:marRight w:val="0"/>
          <w:marTop w:val="0"/>
          <w:marBottom w:val="0"/>
          <w:divBdr>
            <w:top w:val="none" w:sz="0" w:space="0" w:color="auto"/>
            <w:left w:val="none" w:sz="0" w:space="0" w:color="auto"/>
            <w:bottom w:val="none" w:sz="0" w:space="0" w:color="auto"/>
            <w:right w:val="none" w:sz="0" w:space="0" w:color="auto"/>
          </w:divBdr>
        </w:div>
        <w:div w:id="1897662615">
          <w:marLeft w:val="480"/>
          <w:marRight w:val="0"/>
          <w:marTop w:val="0"/>
          <w:marBottom w:val="0"/>
          <w:divBdr>
            <w:top w:val="none" w:sz="0" w:space="0" w:color="auto"/>
            <w:left w:val="none" w:sz="0" w:space="0" w:color="auto"/>
            <w:bottom w:val="none" w:sz="0" w:space="0" w:color="auto"/>
            <w:right w:val="none" w:sz="0" w:space="0" w:color="auto"/>
          </w:divBdr>
        </w:div>
        <w:div w:id="427627133">
          <w:marLeft w:val="480"/>
          <w:marRight w:val="0"/>
          <w:marTop w:val="0"/>
          <w:marBottom w:val="0"/>
          <w:divBdr>
            <w:top w:val="none" w:sz="0" w:space="0" w:color="auto"/>
            <w:left w:val="none" w:sz="0" w:space="0" w:color="auto"/>
            <w:bottom w:val="none" w:sz="0" w:space="0" w:color="auto"/>
            <w:right w:val="none" w:sz="0" w:space="0" w:color="auto"/>
          </w:divBdr>
        </w:div>
        <w:div w:id="1673952773">
          <w:marLeft w:val="480"/>
          <w:marRight w:val="0"/>
          <w:marTop w:val="0"/>
          <w:marBottom w:val="0"/>
          <w:divBdr>
            <w:top w:val="none" w:sz="0" w:space="0" w:color="auto"/>
            <w:left w:val="none" w:sz="0" w:space="0" w:color="auto"/>
            <w:bottom w:val="none" w:sz="0" w:space="0" w:color="auto"/>
            <w:right w:val="none" w:sz="0" w:space="0" w:color="auto"/>
          </w:divBdr>
        </w:div>
        <w:div w:id="1090463680">
          <w:marLeft w:val="480"/>
          <w:marRight w:val="0"/>
          <w:marTop w:val="0"/>
          <w:marBottom w:val="0"/>
          <w:divBdr>
            <w:top w:val="none" w:sz="0" w:space="0" w:color="auto"/>
            <w:left w:val="none" w:sz="0" w:space="0" w:color="auto"/>
            <w:bottom w:val="none" w:sz="0" w:space="0" w:color="auto"/>
            <w:right w:val="none" w:sz="0" w:space="0" w:color="auto"/>
          </w:divBdr>
        </w:div>
        <w:div w:id="75131737">
          <w:marLeft w:val="480"/>
          <w:marRight w:val="0"/>
          <w:marTop w:val="0"/>
          <w:marBottom w:val="0"/>
          <w:divBdr>
            <w:top w:val="none" w:sz="0" w:space="0" w:color="auto"/>
            <w:left w:val="none" w:sz="0" w:space="0" w:color="auto"/>
            <w:bottom w:val="none" w:sz="0" w:space="0" w:color="auto"/>
            <w:right w:val="none" w:sz="0" w:space="0" w:color="auto"/>
          </w:divBdr>
        </w:div>
        <w:div w:id="1721980023">
          <w:marLeft w:val="480"/>
          <w:marRight w:val="0"/>
          <w:marTop w:val="0"/>
          <w:marBottom w:val="0"/>
          <w:divBdr>
            <w:top w:val="none" w:sz="0" w:space="0" w:color="auto"/>
            <w:left w:val="none" w:sz="0" w:space="0" w:color="auto"/>
            <w:bottom w:val="none" w:sz="0" w:space="0" w:color="auto"/>
            <w:right w:val="none" w:sz="0" w:space="0" w:color="auto"/>
          </w:divBdr>
        </w:div>
        <w:div w:id="2075739792">
          <w:marLeft w:val="480"/>
          <w:marRight w:val="0"/>
          <w:marTop w:val="0"/>
          <w:marBottom w:val="0"/>
          <w:divBdr>
            <w:top w:val="none" w:sz="0" w:space="0" w:color="auto"/>
            <w:left w:val="none" w:sz="0" w:space="0" w:color="auto"/>
            <w:bottom w:val="none" w:sz="0" w:space="0" w:color="auto"/>
            <w:right w:val="none" w:sz="0" w:space="0" w:color="auto"/>
          </w:divBdr>
        </w:div>
        <w:div w:id="292293250">
          <w:marLeft w:val="480"/>
          <w:marRight w:val="0"/>
          <w:marTop w:val="0"/>
          <w:marBottom w:val="0"/>
          <w:divBdr>
            <w:top w:val="none" w:sz="0" w:space="0" w:color="auto"/>
            <w:left w:val="none" w:sz="0" w:space="0" w:color="auto"/>
            <w:bottom w:val="none" w:sz="0" w:space="0" w:color="auto"/>
            <w:right w:val="none" w:sz="0" w:space="0" w:color="auto"/>
          </w:divBdr>
        </w:div>
        <w:div w:id="857736337">
          <w:marLeft w:val="480"/>
          <w:marRight w:val="0"/>
          <w:marTop w:val="0"/>
          <w:marBottom w:val="0"/>
          <w:divBdr>
            <w:top w:val="none" w:sz="0" w:space="0" w:color="auto"/>
            <w:left w:val="none" w:sz="0" w:space="0" w:color="auto"/>
            <w:bottom w:val="none" w:sz="0" w:space="0" w:color="auto"/>
            <w:right w:val="none" w:sz="0" w:space="0" w:color="auto"/>
          </w:divBdr>
        </w:div>
        <w:div w:id="1025058938">
          <w:marLeft w:val="480"/>
          <w:marRight w:val="0"/>
          <w:marTop w:val="0"/>
          <w:marBottom w:val="0"/>
          <w:divBdr>
            <w:top w:val="none" w:sz="0" w:space="0" w:color="auto"/>
            <w:left w:val="none" w:sz="0" w:space="0" w:color="auto"/>
            <w:bottom w:val="none" w:sz="0" w:space="0" w:color="auto"/>
            <w:right w:val="none" w:sz="0" w:space="0" w:color="auto"/>
          </w:divBdr>
        </w:div>
        <w:div w:id="1367368230">
          <w:marLeft w:val="480"/>
          <w:marRight w:val="0"/>
          <w:marTop w:val="0"/>
          <w:marBottom w:val="0"/>
          <w:divBdr>
            <w:top w:val="none" w:sz="0" w:space="0" w:color="auto"/>
            <w:left w:val="none" w:sz="0" w:space="0" w:color="auto"/>
            <w:bottom w:val="none" w:sz="0" w:space="0" w:color="auto"/>
            <w:right w:val="none" w:sz="0" w:space="0" w:color="auto"/>
          </w:divBdr>
        </w:div>
        <w:div w:id="1673027626">
          <w:marLeft w:val="480"/>
          <w:marRight w:val="0"/>
          <w:marTop w:val="0"/>
          <w:marBottom w:val="0"/>
          <w:divBdr>
            <w:top w:val="none" w:sz="0" w:space="0" w:color="auto"/>
            <w:left w:val="none" w:sz="0" w:space="0" w:color="auto"/>
            <w:bottom w:val="none" w:sz="0" w:space="0" w:color="auto"/>
            <w:right w:val="none" w:sz="0" w:space="0" w:color="auto"/>
          </w:divBdr>
        </w:div>
        <w:div w:id="1611010880">
          <w:marLeft w:val="480"/>
          <w:marRight w:val="0"/>
          <w:marTop w:val="0"/>
          <w:marBottom w:val="0"/>
          <w:divBdr>
            <w:top w:val="none" w:sz="0" w:space="0" w:color="auto"/>
            <w:left w:val="none" w:sz="0" w:space="0" w:color="auto"/>
            <w:bottom w:val="none" w:sz="0" w:space="0" w:color="auto"/>
            <w:right w:val="none" w:sz="0" w:space="0" w:color="auto"/>
          </w:divBdr>
        </w:div>
        <w:div w:id="189732610">
          <w:marLeft w:val="480"/>
          <w:marRight w:val="0"/>
          <w:marTop w:val="0"/>
          <w:marBottom w:val="0"/>
          <w:divBdr>
            <w:top w:val="none" w:sz="0" w:space="0" w:color="auto"/>
            <w:left w:val="none" w:sz="0" w:space="0" w:color="auto"/>
            <w:bottom w:val="none" w:sz="0" w:space="0" w:color="auto"/>
            <w:right w:val="none" w:sz="0" w:space="0" w:color="auto"/>
          </w:divBdr>
        </w:div>
        <w:div w:id="899513663">
          <w:marLeft w:val="480"/>
          <w:marRight w:val="0"/>
          <w:marTop w:val="0"/>
          <w:marBottom w:val="0"/>
          <w:divBdr>
            <w:top w:val="none" w:sz="0" w:space="0" w:color="auto"/>
            <w:left w:val="none" w:sz="0" w:space="0" w:color="auto"/>
            <w:bottom w:val="none" w:sz="0" w:space="0" w:color="auto"/>
            <w:right w:val="none" w:sz="0" w:space="0" w:color="auto"/>
          </w:divBdr>
        </w:div>
        <w:div w:id="1987659827">
          <w:marLeft w:val="480"/>
          <w:marRight w:val="0"/>
          <w:marTop w:val="0"/>
          <w:marBottom w:val="0"/>
          <w:divBdr>
            <w:top w:val="none" w:sz="0" w:space="0" w:color="auto"/>
            <w:left w:val="none" w:sz="0" w:space="0" w:color="auto"/>
            <w:bottom w:val="none" w:sz="0" w:space="0" w:color="auto"/>
            <w:right w:val="none" w:sz="0" w:space="0" w:color="auto"/>
          </w:divBdr>
        </w:div>
      </w:divsChild>
    </w:div>
    <w:div w:id="1747219579">
      <w:bodyDiv w:val="1"/>
      <w:marLeft w:val="0"/>
      <w:marRight w:val="0"/>
      <w:marTop w:val="0"/>
      <w:marBottom w:val="0"/>
      <w:divBdr>
        <w:top w:val="none" w:sz="0" w:space="0" w:color="auto"/>
        <w:left w:val="none" w:sz="0" w:space="0" w:color="auto"/>
        <w:bottom w:val="none" w:sz="0" w:space="0" w:color="auto"/>
        <w:right w:val="none" w:sz="0" w:space="0" w:color="auto"/>
      </w:divBdr>
      <w:divsChild>
        <w:div w:id="1873032178">
          <w:marLeft w:val="480"/>
          <w:marRight w:val="0"/>
          <w:marTop w:val="0"/>
          <w:marBottom w:val="0"/>
          <w:divBdr>
            <w:top w:val="none" w:sz="0" w:space="0" w:color="auto"/>
            <w:left w:val="none" w:sz="0" w:space="0" w:color="auto"/>
            <w:bottom w:val="none" w:sz="0" w:space="0" w:color="auto"/>
            <w:right w:val="none" w:sz="0" w:space="0" w:color="auto"/>
          </w:divBdr>
        </w:div>
        <w:div w:id="1658151414">
          <w:marLeft w:val="480"/>
          <w:marRight w:val="0"/>
          <w:marTop w:val="0"/>
          <w:marBottom w:val="0"/>
          <w:divBdr>
            <w:top w:val="none" w:sz="0" w:space="0" w:color="auto"/>
            <w:left w:val="none" w:sz="0" w:space="0" w:color="auto"/>
            <w:bottom w:val="none" w:sz="0" w:space="0" w:color="auto"/>
            <w:right w:val="none" w:sz="0" w:space="0" w:color="auto"/>
          </w:divBdr>
        </w:div>
        <w:div w:id="840049009">
          <w:marLeft w:val="480"/>
          <w:marRight w:val="0"/>
          <w:marTop w:val="0"/>
          <w:marBottom w:val="0"/>
          <w:divBdr>
            <w:top w:val="none" w:sz="0" w:space="0" w:color="auto"/>
            <w:left w:val="none" w:sz="0" w:space="0" w:color="auto"/>
            <w:bottom w:val="none" w:sz="0" w:space="0" w:color="auto"/>
            <w:right w:val="none" w:sz="0" w:space="0" w:color="auto"/>
          </w:divBdr>
        </w:div>
        <w:div w:id="2046441312">
          <w:marLeft w:val="480"/>
          <w:marRight w:val="0"/>
          <w:marTop w:val="0"/>
          <w:marBottom w:val="0"/>
          <w:divBdr>
            <w:top w:val="none" w:sz="0" w:space="0" w:color="auto"/>
            <w:left w:val="none" w:sz="0" w:space="0" w:color="auto"/>
            <w:bottom w:val="none" w:sz="0" w:space="0" w:color="auto"/>
            <w:right w:val="none" w:sz="0" w:space="0" w:color="auto"/>
          </w:divBdr>
        </w:div>
        <w:div w:id="58213345">
          <w:marLeft w:val="480"/>
          <w:marRight w:val="0"/>
          <w:marTop w:val="0"/>
          <w:marBottom w:val="0"/>
          <w:divBdr>
            <w:top w:val="none" w:sz="0" w:space="0" w:color="auto"/>
            <w:left w:val="none" w:sz="0" w:space="0" w:color="auto"/>
            <w:bottom w:val="none" w:sz="0" w:space="0" w:color="auto"/>
            <w:right w:val="none" w:sz="0" w:space="0" w:color="auto"/>
          </w:divBdr>
        </w:div>
        <w:div w:id="959192807">
          <w:marLeft w:val="480"/>
          <w:marRight w:val="0"/>
          <w:marTop w:val="0"/>
          <w:marBottom w:val="0"/>
          <w:divBdr>
            <w:top w:val="none" w:sz="0" w:space="0" w:color="auto"/>
            <w:left w:val="none" w:sz="0" w:space="0" w:color="auto"/>
            <w:bottom w:val="none" w:sz="0" w:space="0" w:color="auto"/>
            <w:right w:val="none" w:sz="0" w:space="0" w:color="auto"/>
          </w:divBdr>
        </w:div>
        <w:div w:id="632056264">
          <w:marLeft w:val="480"/>
          <w:marRight w:val="0"/>
          <w:marTop w:val="0"/>
          <w:marBottom w:val="0"/>
          <w:divBdr>
            <w:top w:val="none" w:sz="0" w:space="0" w:color="auto"/>
            <w:left w:val="none" w:sz="0" w:space="0" w:color="auto"/>
            <w:bottom w:val="none" w:sz="0" w:space="0" w:color="auto"/>
            <w:right w:val="none" w:sz="0" w:space="0" w:color="auto"/>
          </w:divBdr>
        </w:div>
        <w:div w:id="1278945734">
          <w:marLeft w:val="480"/>
          <w:marRight w:val="0"/>
          <w:marTop w:val="0"/>
          <w:marBottom w:val="0"/>
          <w:divBdr>
            <w:top w:val="none" w:sz="0" w:space="0" w:color="auto"/>
            <w:left w:val="none" w:sz="0" w:space="0" w:color="auto"/>
            <w:bottom w:val="none" w:sz="0" w:space="0" w:color="auto"/>
            <w:right w:val="none" w:sz="0" w:space="0" w:color="auto"/>
          </w:divBdr>
        </w:div>
        <w:div w:id="326329767">
          <w:marLeft w:val="480"/>
          <w:marRight w:val="0"/>
          <w:marTop w:val="0"/>
          <w:marBottom w:val="0"/>
          <w:divBdr>
            <w:top w:val="none" w:sz="0" w:space="0" w:color="auto"/>
            <w:left w:val="none" w:sz="0" w:space="0" w:color="auto"/>
            <w:bottom w:val="none" w:sz="0" w:space="0" w:color="auto"/>
            <w:right w:val="none" w:sz="0" w:space="0" w:color="auto"/>
          </w:divBdr>
        </w:div>
        <w:div w:id="1594780990">
          <w:marLeft w:val="480"/>
          <w:marRight w:val="0"/>
          <w:marTop w:val="0"/>
          <w:marBottom w:val="0"/>
          <w:divBdr>
            <w:top w:val="none" w:sz="0" w:space="0" w:color="auto"/>
            <w:left w:val="none" w:sz="0" w:space="0" w:color="auto"/>
            <w:bottom w:val="none" w:sz="0" w:space="0" w:color="auto"/>
            <w:right w:val="none" w:sz="0" w:space="0" w:color="auto"/>
          </w:divBdr>
        </w:div>
        <w:div w:id="288438366">
          <w:marLeft w:val="480"/>
          <w:marRight w:val="0"/>
          <w:marTop w:val="0"/>
          <w:marBottom w:val="0"/>
          <w:divBdr>
            <w:top w:val="none" w:sz="0" w:space="0" w:color="auto"/>
            <w:left w:val="none" w:sz="0" w:space="0" w:color="auto"/>
            <w:bottom w:val="none" w:sz="0" w:space="0" w:color="auto"/>
            <w:right w:val="none" w:sz="0" w:space="0" w:color="auto"/>
          </w:divBdr>
        </w:div>
        <w:div w:id="261493075">
          <w:marLeft w:val="480"/>
          <w:marRight w:val="0"/>
          <w:marTop w:val="0"/>
          <w:marBottom w:val="0"/>
          <w:divBdr>
            <w:top w:val="none" w:sz="0" w:space="0" w:color="auto"/>
            <w:left w:val="none" w:sz="0" w:space="0" w:color="auto"/>
            <w:bottom w:val="none" w:sz="0" w:space="0" w:color="auto"/>
            <w:right w:val="none" w:sz="0" w:space="0" w:color="auto"/>
          </w:divBdr>
        </w:div>
        <w:div w:id="1001087135">
          <w:marLeft w:val="480"/>
          <w:marRight w:val="0"/>
          <w:marTop w:val="0"/>
          <w:marBottom w:val="0"/>
          <w:divBdr>
            <w:top w:val="none" w:sz="0" w:space="0" w:color="auto"/>
            <w:left w:val="none" w:sz="0" w:space="0" w:color="auto"/>
            <w:bottom w:val="none" w:sz="0" w:space="0" w:color="auto"/>
            <w:right w:val="none" w:sz="0" w:space="0" w:color="auto"/>
          </w:divBdr>
        </w:div>
        <w:div w:id="1213035431">
          <w:marLeft w:val="480"/>
          <w:marRight w:val="0"/>
          <w:marTop w:val="0"/>
          <w:marBottom w:val="0"/>
          <w:divBdr>
            <w:top w:val="none" w:sz="0" w:space="0" w:color="auto"/>
            <w:left w:val="none" w:sz="0" w:space="0" w:color="auto"/>
            <w:bottom w:val="none" w:sz="0" w:space="0" w:color="auto"/>
            <w:right w:val="none" w:sz="0" w:space="0" w:color="auto"/>
          </w:divBdr>
        </w:div>
        <w:div w:id="2068340088">
          <w:marLeft w:val="480"/>
          <w:marRight w:val="0"/>
          <w:marTop w:val="0"/>
          <w:marBottom w:val="0"/>
          <w:divBdr>
            <w:top w:val="none" w:sz="0" w:space="0" w:color="auto"/>
            <w:left w:val="none" w:sz="0" w:space="0" w:color="auto"/>
            <w:bottom w:val="none" w:sz="0" w:space="0" w:color="auto"/>
            <w:right w:val="none" w:sz="0" w:space="0" w:color="auto"/>
          </w:divBdr>
        </w:div>
        <w:div w:id="1934118955">
          <w:marLeft w:val="480"/>
          <w:marRight w:val="0"/>
          <w:marTop w:val="0"/>
          <w:marBottom w:val="0"/>
          <w:divBdr>
            <w:top w:val="none" w:sz="0" w:space="0" w:color="auto"/>
            <w:left w:val="none" w:sz="0" w:space="0" w:color="auto"/>
            <w:bottom w:val="none" w:sz="0" w:space="0" w:color="auto"/>
            <w:right w:val="none" w:sz="0" w:space="0" w:color="auto"/>
          </w:divBdr>
        </w:div>
        <w:div w:id="588126387">
          <w:marLeft w:val="480"/>
          <w:marRight w:val="0"/>
          <w:marTop w:val="0"/>
          <w:marBottom w:val="0"/>
          <w:divBdr>
            <w:top w:val="none" w:sz="0" w:space="0" w:color="auto"/>
            <w:left w:val="none" w:sz="0" w:space="0" w:color="auto"/>
            <w:bottom w:val="none" w:sz="0" w:space="0" w:color="auto"/>
            <w:right w:val="none" w:sz="0" w:space="0" w:color="auto"/>
          </w:divBdr>
        </w:div>
        <w:div w:id="501512435">
          <w:marLeft w:val="480"/>
          <w:marRight w:val="0"/>
          <w:marTop w:val="0"/>
          <w:marBottom w:val="0"/>
          <w:divBdr>
            <w:top w:val="none" w:sz="0" w:space="0" w:color="auto"/>
            <w:left w:val="none" w:sz="0" w:space="0" w:color="auto"/>
            <w:bottom w:val="none" w:sz="0" w:space="0" w:color="auto"/>
            <w:right w:val="none" w:sz="0" w:space="0" w:color="auto"/>
          </w:divBdr>
        </w:div>
        <w:div w:id="914323033">
          <w:marLeft w:val="480"/>
          <w:marRight w:val="0"/>
          <w:marTop w:val="0"/>
          <w:marBottom w:val="0"/>
          <w:divBdr>
            <w:top w:val="none" w:sz="0" w:space="0" w:color="auto"/>
            <w:left w:val="none" w:sz="0" w:space="0" w:color="auto"/>
            <w:bottom w:val="none" w:sz="0" w:space="0" w:color="auto"/>
            <w:right w:val="none" w:sz="0" w:space="0" w:color="auto"/>
          </w:divBdr>
        </w:div>
        <w:div w:id="1739547657">
          <w:marLeft w:val="480"/>
          <w:marRight w:val="0"/>
          <w:marTop w:val="0"/>
          <w:marBottom w:val="0"/>
          <w:divBdr>
            <w:top w:val="none" w:sz="0" w:space="0" w:color="auto"/>
            <w:left w:val="none" w:sz="0" w:space="0" w:color="auto"/>
            <w:bottom w:val="none" w:sz="0" w:space="0" w:color="auto"/>
            <w:right w:val="none" w:sz="0" w:space="0" w:color="auto"/>
          </w:divBdr>
        </w:div>
        <w:div w:id="1652715726">
          <w:marLeft w:val="480"/>
          <w:marRight w:val="0"/>
          <w:marTop w:val="0"/>
          <w:marBottom w:val="0"/>
          <w:divBdr>
            <w:top w:val="none" w:sz="0" w:space="0" w:color="auto"/>
            <w:left w:val="none" w:sz="0" w:space="0" w:color="auto"/>
            <w:bottom w:val="none" w:sz="0" w:space="0" w:color="auto"/>
            <w:right w:val="none" w:sz="0" w:space="0" w:color="auto"/>
          </w:divBdr>
        </w:div>
        <w:div w:id="1032267247">
          <w:marLeft w:val="480"/>
          <w:marRight w:val="0"/>
          <w:marTop w:val="0"/>
          <w:marBottom w:val="0"/>
          <w:divBdr>
            <w:top w:val="none" w:sz="0" w:space="0" w:color="auto"/>
            <w:left w:val="none" w:sz="0" w:space="0" w:color="auto"/>
            <w:bottom w:val="none" w:sz="0" w:space="0" w:color="auto"/>
            <w:right w:val="none" w:sz="0" w:space="0" w:color="auto"/>
          </w:divBdr>
        </w:div>
        <w:div w:id="1677807059">
          <w:marLeft w:val="480"/>
          <w:marRight w:val="0"/>
          <w:marTop w:val="0"/>
          <w:marBottom w:val="0"/>
          <w:divBdr>
            <w:top w:val="none" w:sz="0" w:space="0" w:color="auto"/>
            <w:left w:val="none" w:sz="0" w:space="0" w:color="auto"/>
            <w:bottom w:val="none" w:sz="0" w:space="0" w:color="auto"/>
            <w:right w:val="none" w:sz="0" w:space="0" w:color="auto"/>
          </w:divBdr>
        </w:div>
        <w:div w:id="1177845647">
          <w:marLeft w:val="480"/>
          <w:marRight w:val="0"/>
          <w:marTop w:val="0"/>
          <w:marBottom w:val="0"/>
          <w:divBdr>
            <w:top w:val="none" w:sz="0" w:space="0" w:color="auto"/>
            <w:left w:val="none" w:sz="0" w:space="0" w:color="auto"/>
            <w:bottom w:val="none" w:sz="0" w:space="0" w:color="auto"/>
            <w:right w:val="none" w:sz="0" w:space="0" w:color="auto"/>
          </w:divBdr>
        </w:div>
        <w:div w:id="1128670040">
          <w:marLeft w:val="480"/>
          <w:marRight w:val="0"/>
          <w:marTop w:val="0"/>
          <w:marBottom w:val="0"/>
          <w:divBdr>
            <w:top w:val="none" w:sz="0" w:space="0" w:color="auto"/>
            <w:left w:val="none" w:sz="0" w:space="0" w:color="auto"/>
            <w:bottom w:val="none" w:sz="0" w:space="0" w:color="auto"/>
            <w:right w:val="none" w:sz="0" w:space="0" w:color="auto"/>
          </w:divBdr>
        </w:div>
        <w:div w:id="1971782306">
          <w:marLeft w:val="480"/>
          <w:marRight w:val="0"/>
          <w:marTop w:val="0"/>
          <w:marBottom w:val="0"/>
          <w:divBdr>
            <w:top w:val="none" w:sz="0" w:space="0" w:color="auto"/>
            <w:left w:val="none" w:sz="0" w:space="0" w:color="auto"/>
            <w:bottom w:val="none" w:sz="0" w:space="0" w:color="auto"/>
            <w:right w:val="none" w:sz="0" w:space="0" w:color="auto"/>
          </w:divBdr>
        </w:div>
        <w:div w:id="475874848">
          <w:marLeft w:val="480"/>
          <w:marRight w:val="0"/>
          <w:marTop w:val="0"/>
          <w:marBottom w:val="0"/>
          <w:divBdr>
            <w:top w:val="none" w:sz="0" w:space="0" w:color="auto"/>
            <w:left w:val="none" w:sz="0" w:space="0" w:color="auto"/>
            <w:bottom w:val="none" w:sz="0" w:space="0" w:color="auto"/>
            <w:right w:val="none" w:sz="0" w:space="0" w:color="auto"/>
          </w:divBdr>
        </w:div>
      </w:divsChild>
    </w:div>
    <w:div w:id="1789200557">
      <w:bodyDiv w:val="1"/>
      <w:marLeft w:val="0"/>
      <w:marRight w:val="0"/>
      <w:marTop w:val="0"/>
      <w:marBottom w:val="0"/>
      <w:divBdr>
        <w:top w:val="none" w:sz="0" w:space="0" w:color="auto"/>
        <w:left w:val="none" w:sz="0" w:space="0" w:color="auto"/>
        <w:bottom w:val="none" w:sz="0" w:space="0" w:color="auto"/>
        <w:right w:val="none" w:sz="0" w:space="0" w:color="auto"/>
      </w:divBdr>
    </w:div>
    <w:div w:id="1791434064">
      <w:bodyDiv w:val="1"/>
      <w:marLeft w:val="0"/>
      <w:marRight w:val="0"/>
      <w:marTop w:val="0"/>
      <w:marBottom w:val="0"/>
      <w:divBdr>
        <w:top w:val="none" w:sz="0" w:space="0" w:color="auto"/>
        <w:left w:val="none" w:sz="0" w:space="0" w:color="auto"/>
        <w:bottom w:val="none" w:sz="0" w:space="0" w:color="auto"/>
        <w:right w:val="none" w:sz="0" w:space="0" w:color="auto"/>
      </w:divBdr>
    </w:div>
    <w:div w:id="1819111244">
      <w:bodyDiv w:val="1"/>
      <w:marLeft w:val="0"/>
      <w:marRight w:val="0"/>
      <w:marTop w:val="0"/>
      <w:marBottom w:val="0"/>
      <w:divBdr>
        <w:top w:val="none" w:sz="0" w:space="0" w:color="auto"/>
        <w:left w:val="none" w:sz="0" w:space="0" w:color="auto"/>
        <w:bottom w:val="none" w:sz="0" w:space="0" w:color="auto"/>
        <w:right w:val="none" w:sz="0" w:space="0" w:color="auto"/>
      </w:divBdr>
    </w:div>
    <w:div w:id="1835534509">
      <w:bodyDiv w:val="1"/>
      <w:marLeft w:val="0"/>
      <w:marRight w:val="0"/>
      <w:marTop w:val="0"/>
      <w:marBottom w:val="0"/>
      <w:divBdr>
        <w:top w:val="none" w:sz="0" w:space="0" w:color="auto"/>
        <w:left w:val="none" w:sz="0" w:space="0" w:color="auto"/>
        <w:bottom w:val="none" w:sz="0" w:space="0" w:color="auto"/>
        <w:right w:val="none" w:sz="0" w:space="0" w:color="auto"/>
      </w:divBdr>
      <w:divsChild>
        <w:div w:id="253708020">
          <w:marLeft w:val="480"/>
          <w:marRight w:val="0"/>
          <w:marTop w:val="0"/>
          <w:marBottom w:val="0"/>
          <w:divBdr>
            <w:top w:val="none" w:sz="0" w:space="0" w:color="auto"/>
            <w:left w:val="none" w:sz="0" w:space="0" w:color="auto"/>
            <w:bottom w:val="none" w:sz="0" w:space="0" w:color="auto"/>
            <w:right w:val="none" w:sz="0" w:space="0" w:color="auto"/>
          </w:divBdr>
        </w:div>
        <w:div w:id="628245546">
          <w:marLeft w:val="480"/>
          <w:marRight w:val="0"/>
          <w:marTop w:val="0"/>
          <w:marBottom w:val="0"/>
          <w:divBdr>
            <w:top w:val="none" w:sz="0" w:space="0" w:color="auto"/>
            <w:left w:val="none" w:sz="0" w:space="0" w:color="auto"/>
            <w:bottom w:val="none" w:sz="0" w:space="0" w:color="auto"/>
            <w:right w:val="none" w:sz="0" w:space="0" w:color="auto"/>
          </w:divBdr>
        </w:div>
        <w:div w:id="300965829">
          <w:marLeft w:val="480"/>
          <w:marRight w:val="0"/>
          <w:marTop w:val="0"/>
          <w:marBottom w:val="0"/>
          <w:divBdr>
            <w:top w:val="none" w:sz="0" w:space="0" w:color="auto"/>
            <w:left w:val="none" w:sz="0" w:space="0" w:color="auto"/>
            <w:bottom w:val="none" w:sz="0" w:space="0" w:color="auto"/>
            <w:right w:val="none" w:sz="0" w:space="0" w:color="auto"/>
          </w:divBdr>
        </w:div>
        <w:div w:id="569972586">
          <w:marLeft w:val="480"/>
          <w:marRight w:val="0"/>
          <w:marTop w:val="0"/>
          <w:marBottom w:val="0"/>
          <w:divBdr>
            <w:top w:val="none" w:sz="0" w:space="0" w:color="auto"/>
            <w:left w:val="none" w:sz="0" w:space="0" w:color="auto"/>
            <w:bottom w:val="none" w:sz="0" w:space="0" w:color="auto"/>
            <w:right w:val="none" w:sz="0" w:space="0" w:color="auto"/>
          </w:divBdr>
        </w:div>
        <w:div w:id="1419136976">
          <w:marLeft w:val="480"/>
          <w:marRight w:val="0"/>
          <w:marTop w:val="0"/>
          <w:marBottom w:val="0"/>
          <w:divBdr>
            <w:top w:val="none" w:sz="0" w:space="0" w:color="auto"/>
            <w:left w:val="none" w:sz="0" w:space="0" w:color="auto"/>
            <w:bottom w:val="none" w:sz="0" w:space="0" w:color="auto"/>
            <w:right w:val="none" w:sz="0" w:space="0" w:color="auto"/>
          </w:divBdr>
        </w:div>
        <w:div w:id="2045712712">
          <w:marLeft w:val="480"/>
          <w:marRight w:val="0"/>
          <w:marTop w:val="0"/>
          <w:marBottom w:val="0"/>
          <w:divBdr>
            <w:top w:val="none" w:sz="0" w:space="0" w:color="auto"/>
            <w:left w:val="none" w:sz="0" w:space="0" w:color="auto"/>
            <w:bottom w:val="none" w:sz="0" w:space="0" w:color="auto"/>
            <w:right w:val="none" w:sz="0" w:space="0" w:color="auto"/>
          </w:divBdr>
        </w:div>
        <w:div w:id="1917323181">
          <w:marLeft w:val="480"/>
          <w:marRight w:val="0"/>
          <w:marTop w:val="0"/>
          <w:marBottom w:val="0"/>
          <w:divBdr>
            <w:top w:val="none" w:sz="0" w:space="0" w:color="auto"/>
            <w:left w:val="none" w:sz="0" w:space="0" w:color="auto"/>
            <w:bottom w:val="none" w:sz="0" w:space="0" w:color="auto"/>
            <w:right w:val="none" w:sz="0" w:space="0" w:color="auto"/>
          </w:divBdr>
        </w:div>
        <w:div w:id="1896088973">
          <w:marLeft w:val="480"/>
          <w:marRight w:val="0"/>
          <w:marTop w:val="0"/>
          <w:marBottom w:val="0"/>
          <w:divBdr>
            <w:top w:val="none" w:sz="0" w:space="0" w:color="auto"/>
            <w:left w:val="none" w:sz="0" w:space="0" w:color="auto"/>
            <w:bottom w:val="none" w:sz="0" w:space="0" w:color="auto"/>
            <w:right w:val="none" w:sz="0" w:space="0" w:color="auto"/>
          </w:divBdr>
        </w:div>
        <w:div w:id="2102875454">
          <w:marLeft w:val="480"/>
          <w:marRight w:val="0"/>
          <w:marTop w:val="0"/>
          <w:marBottom w:val="0"/>
          <w:divBdr>
            <w:top w:val="none" w:sz="0" w:space="0" w:color="auto"/>
            <w:left w:val="none" w:sz="0" w:space="0" w:color="auto"/>
            <w:bottom w:val="none" w:sz="0" w:space="0" w:color="auto"/>
            <w:right w:val="none" w:sz="0" w:space="0" w:color="auto"/>
          </w:divBdr>
        </w:div>
        <w:div w:id="1330132276">
          <w:marLeft w:val="480"/>
          <w:marRight w:val="0"/>
          <w:marTop w:val="0"/>
          <w:marBottom w:val="0"/>
          <w:divBdr>
            <w:top w:val="none" w:sz="0" w:space="0" w:color="auto"/>
            <w:left w:val="none" w:sz="0" w:space="0" w:color="auto"/>
            <w:bottom w:val="none" w:sz="0" w:space="0" w:color="auto"/>
            <w:right w:val="none" w:sz="0" w:space="0" w:color="auto"/>
          </w:divBdr>
        </w:div>
        <w:div w:id="855848693">
          <w:marLeft w:val="480"/>
          <w:marRight w:val="0"/>
          <w:marTop w:val="0"/>
          <w:marBottom w:val="0"/>
          <w:divBdr>
            <w:top w:val="none" w:sz="0" w:space="0" w:color="auto"/>
            <w:left w:val="none" w:sz="0" w:space="0" w:color="auto"/>
            <w:bottom w:val="none" w:sz="0" w:space="0" w:color="auto"/>
            <w:right w:val="none" w:sz="0" w:space="0" w:color="auto"/>
          </w:divBdr>
        </w:div>
        <w:div w:id="1729264082">
          <w:marLeft w:val="480"/>
          <w:marRight w:val="0"/>
          <w:marTop w:val="0"/>
          <w:marBottom w:val="0"/>
          <w:divBdr>
            <w:top w:val="none" w:sz="0" w:space="0" w:color="auto"/>
            <w:left w:val="none" w:sz="0" w:space="0" w:color="auto"/>
            <w:bottom w:val="none" w:sz="0" w:space="0" w:color="auto"/>
            <w:right w:val="none" w:sz="0" w:space="0" w:color="auto"/>
          </w:divBdr>
        </w:div>
        <w:div w:id="279797817">
          <w:marLeft w:val="480"/>
          <w:marRight w:val="0"/>
          <w:marTop w:val="0"/>
          <w:marBottom w:val="0"/>
          <w:divBdr>
            <w:top w:val="none" w:sz="0" w:space="0" w:color="auto"/>
            <w:left w:val="none" w:sz="0" w:space="0" w:color="auto"/>
            <w:bottom w:val="none" w:sz="0" w:space="0" w:color="auto"/>
            <w:right w:val="none" w:sz="0" w:space="0" w:color="auto"/>
          </w:divBdr>
        </w:div>
        <w:div w:id="395591487">
          <w:marLeft w:val="480"/>
          <w:marRight w:val="0"/>
          <w:marTop w:val="0"/>
          <w:marBottom w:val="0"/>
          <w:divBdr>
            <w:top w:val="none" w:sz="0" w:space="0" w:color="auto"/>
            <w:left w:val="none" w:sz="0" w:space="0" w:color="auto"/>
            <w:bottom w:val="none" w:sz="0" w:space="0" w:color="auto"/>
            <w:right w:val="none" w:sz="0" w:space="0" w:color="auto"/>
          </w:divBdr>
        </w:div>
        <w:div w:id="1869638780">
          <w:marLeft w:val="480"/>
          <w:marRight w:val="0"/>
          <w:marTop w:val="0"/>
          <w:marBottom w:val="0"/>
          <w:divBdr>
            <w:top w:val="none" w:sz="0" w:space="0" w:color="auto"/>
            <w:left w:val="none" w:sz="0" w:space="0" w:color="auto"/>
            <w:bottom w:val="none" w:sz="0" w:space="0" w:color="auto"/>
            <w:right w:val="none" w:sz="0" w:space="0" w:color="auto"/>
          </w:divBdr>
        </w:div>
        <w:div w:id="79454990">
          <w:marLeft w:val="480"/>
          <w:marRight w:val="0"/>
          <w:marTop w:val="0"/>
          <w:marBottom w:val="0"/>
          <w:divBdr>
            <w:top w:val="none" w:sz="0" w:space="0" w:color="auto"/>
            <w:left w:val="none" w:sz="0" w:space="0" w:color="auto"/>
            <w:bottom w:val="none" w:sz="0" w:space="0" w:color="auto"/>
            <w:right w:val="none" w:sz="0" w:space="0" w:color="auto"/>
          </w:divBdr>
        </w:div>
        <w:div w:id="707141318">
          <w:marLeft w:val="480"/>
          <w:marRight w:val="0"/>
          <w:marTop w:val="0"/>
          <w:marBottom w:val="0"/>
          <w:divBdr>
            <w:top w:val="none" w:sz="0" w:space="0" w:color="auto"/>
            <w:left w:val="none" w:sz="0" w:space="0" w:color="auto"/>
            <w:bottom w:val="none" w:sz="0" w:space="0" w:color="auto"/>
            <w:right w:val="none" w:sz="0" w:space="0" w:color="auto"/>
          </w:divBdr>
        </w:div>
        <w:div w:id="560602903">
          <w:marLeft w:val="480"/>
          <w:marRight w:val="0"/>
          <w:marTop w:val="0"/>
          <w:marBottom w:val="0"/>
          <w:divBdr>
            <w:top w:val="none" w:sz="0" w:space="0" w:color="auto"/>
            <w:left w:val="none" w:sz="0" w:space="0" w:color="auto"/>
            <w:bottom w:val="none" w:sz="0" w:space="0" w:color="auto"/>
            <w:right w:val="none" w:sz="0" w:space="0" w:color="auto"/>
          </w:divBdr>
        </w:div>
        <w:div w:id="1037777315">
          <w:marLeft w:val="480"/>
          <w:marRight w:val="0"/>
          <w:marTop w:val="0"/>
          <w:marBottom w:val="0"/>
          <w:divBdr>
            <w:top w:val="none" w:sz="0" w:space="0" w:color="auto"/>
            <w:left w:val="none" w:sz="0" w:space="0" w:color="auto"/>
            <w:bottom w:val="none" w:sz="0" w:space="0" w:color="auto"/>
            <w:right w:val="none" w:sz="0" w:space="0" w:color="auto"/>
          </w:divBdr>
        </w:div>
        <w:div w:id="1265111367">
          <w:marLeft w:val="480"/>
          <w:marRight w:val="0"/>
          <w:marTop w:val="0"/>
          <w:marBottom w:val="0"/>
          <w:divBdr>
            <w:top w:val="none" w:sz="0" w:space="0" w:color="auto"/>
            <w:left w:val="none" w:sz="0" w:space="0" w:color="auto"/>
            <w:bottom w:val="none" w:sz="0" w:space="0" w:color="auto"/>
            <w:right w:val="none" w:sz="0" w:space="0" w:color="auto"/>
          </w:divBdr>
        </w:div>
        <w:div w:id="1410347856">
          <w:marLeft w:val="480"/>
          <w:marRight w:val="0"/>
          <w:marTop w:val="0"/>
          <w:marBottom w:val="0"/>
          <w:divBdr>
            <w:top w:val="none" w:sz="0" w:space="0" w:color="auto"/>
            <w:left w:val="none" w:sz="0" w:space="0" w:color="auto"/>
            <w:bottom w:val="none" w:sz="0" w:space="0" w:color="auto"/>
            <w:right w:val="none" w:sz="0" w:space="0" w:color="auto"/>
          </w:divBdr>
        </w:div>
        <w:div w:id="205071456">
          <w:marLeft w:val="480"/>
          <w:marRight w:val="0"/>
          <w:marTop w:val="0"/>
          <w:marBottom w:val="0"/>
          <w:divBdr>
            <w:top w:val="none" w:sz="0" w:space="0" w:color="auto"/>
            <w:left w:val="none" w:sz="0" w:space="0" w:color="auto"/>
            <w:bottom w:val="none" w:sz="0" w:space="0" w:color="auto"/>
            <w:right w:val="none" w:sz="0" w:space="0" w:color="auto"/>
          </w:divBdr>
        </w:div>
        <w:div w:id="200240939">
          <w:marLeft w:val="480"/>
          <w:marRight w:val="0"/>
          <w:marTop w:val="0"/>
          <w:marBottom w:val="0"/>
          <w:divBdr>
            <w:top w:val="none" w:sz="0" w:space="0" w:color="auto"/>
            <w:left w:val="none" w:sz="0" w:space="0" w:color="auto"/>
            <w:bottom w:val="none" w:sz="0" w:space="0" w:color="auto"/>
            <w:right w:val="none" w:sz="0" w:space="0" w:color="auto"/>
          </w:divBdr>
        </w:div>
        <w:div w:id="2069375470">
          <w:marLeft w:val="480"/>
          <w:marRight w:val="0"/>
          <w:marTop w:val="0"/>
          <w:marBottom w:val="0"/>
          <w:divBdr>
            <w:top w:val="none" w:sz="0" w:space="0" w:color="auto"/>
            <w:left w:val="none" w:sz="0" w:space="0" w:color="auto"/>
            <w:bottom w:val="none" w:sz="0" w:space="0" w:color="auto"/>
            <w:right w:val="none" w:sz="0" w:space="0" w:color="auto"/>
          </w:divBdr>
        </w:div>
        <w:div w:id="636958098">
          <w:marLeft w:val="480"/>
          <w:marRight w:val="0"/>
          <w:marTop w:val="0"/>
          <w:marBottom w:val="0"/>
          <w:divBdr>
            <w:top w:val="none" w:sz="0" w:space="0" w:color="auto"/>
            <w:left w:val="none" w:sz="0" w:space="0" w:color="auto"/>
            <w:bottom w:val="none" w:sz="0" w:space="0" w:color="auto"/>
            <w:right w:val="none" w:sz="0" w:space="0" w:color="auto"/>
          </w:divBdr>
        </w:div>
        <w:div w:id="1006400588">
          <w:marLeft w:val="480"/>
          <w:marRight w:val="0"/>
          <w:marTop w:val="0"/>
          <w:marBottom w:val="0"/>
          <w:divBdr>
            <w:top w:val="none" w:sz="0" w:space="0" w:color="auto"/>
            <w:left w:val="none" w:sz="0" w:space="0" w:color="auto"/>
            <w:bottom w:val="none" w:sz="0" w:space="0" w:color="auto"/>
            <w:right w:val="none" w:sz="0" w:space="0" w:color="auto"/>
          </w:divBdr>
        </w:div>
        <w:div w:id="631979050">
          <w:marLeft w:val="480"/>
          <w:marRight w:val="0"/>
          <w:marTop w:val="0"/>
          <w:marBottom w:val="0"/>
          <w:divBdr>
            <w:top w:val="none" w:sz="0" w:space="0" w:color="auto"/>
            <w:left w:val="none" w:sz="0" w:space="0" w:color="auto"/>
            <w:bottom w:val="none" w:sz="0" w:space="0" w:color="auto"/>
            <w:right w:val="none" w:sz="0" w:space="0" w:color="auto"/>
          </w:divBdr>
        </w:div>
        <w:div w:id="1086802334">
          <w:marLeft w:val="480"/>
          <w:marRight w:val="0"/>
          <w:marTop w:val="0"/>
          <w:marBottom w:val="0"/>
          <w:divBdr>
            <w:top w:val="none" w:sz="0" w:space="0" w:color="auto"/>
            <w:left w:val="none" w:sz="0" w:space="0" w:color="auto"/>
            <w:bottom w:val="none" w:sz="0" w:space="0" w:color="auto"/>
            <w:right w:val="none" w:sz="0" w:space="0" w:color="auto"/>
          </w:divBdr>
        </w:div>
        <w:div w:id="1221594616">
          <w:marLeft w:val="480"/>
          <w:marRight w:val="0"/>
          <w:marTop w:val="0"/>
          <w:marBottom w:val="0"/>
          <w:divBdr>
            <w:top w:val="none" w:sz="0" w:space="0" w:color="auto"/>
            <w:left w:val="none" w:sz="0" w:space="0" w:color="auto"/>
            <w:bottom w:val="none" w:sz="0" w:space="0" w:color="auto"/>
            <w:right w:val="none" w:sz="0" w:space="0" w:color="auto"/>
          </w:divBdr>
        </w:div>
        <w:div w:id="1687444985">
          <w:marLeft w:val="480"/>
          <w:marRight w:val="0"/>
          <w:marTop w:val="0"/>
          <w:marBottom w:val="0"/>
          <w:divBdr>
            <w:top w:val="none" w:sz="0" w:space="0" w:color="auto"/>
            <w:left w:val="none" w:sz="0" w:space="0" w:color="auto"/>
            <w:bottom w:val="none" w:sz="0" w:space="0" w:color="auto"/>
            <w:right w:val="none" w:sz="0" w:space="0" w:color="auto"/>
          </w:divBdr>
        </w:div>
        <w:div w:id="1167751481">
          <w:marLeft w:val="480"/>
          <w:marRight w:val="0"/>
          <w:marTop w:val="0"/>
          <w:marBottom w:val="0"/>
          <w:divBdr>
            <w:top w:val="none" w:sz="0" w:space="0" w:color="auto"/>
            <w:left w:val="none" w:sz="0" w:space="0" w:color="auto"/>
            <w:bottom w:val="none" w:sz="0" w:space="0" w:color="auto"/>
            <w:right w:val="none" w:sz="0" w:space="0" w:color="auto"/>
          </w:divBdr>
        </w:div>
        <w:div w:id="421685550">
          <w:marLeft w:val="480"/>
          <w:marRight w:val="0"/>
          <w:marTop w:val="0"/>
          <w:marBottom w:val="0"/>
          <w:divBdr>
            <w:top w:val="none" w:sz="0" w:space="0" w:color="auto"/>
            <w:left w:val="none" w:sz="0" w:space="0" w:color="auto"/>
            <w:bottom w:val="none" w:sz="0" w:space="0" w:color="auto"/>
            <w:right w:val="none" w:sz="0" w:space="0" w:color="auto"/>
          </w:divBdr>
        </w:div>
        <w:div w:id="1116873710">
          <w:marLeft w:val="480"/>
          <w:marRight w:val="0"/>
          <w:marTop w:val="0"/>
          <w:marBottom w:val="0"/>
          <w:divBdr>
            <w:top w:val="none" w:sz="0" w:space="0" w:color="auto"/>
            <w:left w:val="none" w:sz="0" w:space="0" w:color="auto"/>
            <w:bottom w:val="none" w:sz="0" w:space="0" w:color="auto"/>
            <w:right w:val="none" w:sz="0" w:space="0" w:color="auto"/>
          </w:divBdr>
        </w:div>
        <w:div w:id="1995722506">
          <w:marLeft w:val="480"/>
          <w:marRight w:val="0"/>
          <w:marTop w:val="0"/>
          <w:marBottom w:val="0"/>
          <w:divBdr>
            <w:top w:val="none" w:sz="0" w:space="0" w:color="auto"/>
            <w:left w:val="none" w:sz="0" w:space="0" w:color="auto"/>
            <w:bottom w:val="none" w:sz="0" w:space="0" w:color="auto"/>
            <w:right w:val="none" w:sz="0" w:space="0" w:color="auto"/>
          </w:divBdr>
        </w:div>
        <w:div w:id="1116171683">
          <w:marLeft w:val="480"/>
          <w:marRight w:val="0"/>
          <w:marTop w:val="0"/>
          <w:marBottom w:val="0"/>
          <w:divBdr>
            <w:top w:val="none" w:sz="0" w:space="0" w:color="auto"/>
            <w:left w:val="none" w:sz="0" w:space="0" w:color="auto"/>
            <w:bottom w:val="none" w:sz="0" w:space="0" w:color="auto"/>
            <w:right w:val="none" w:sz="0" w:space="0" w:color="auto"/>
          </w:divBdr>
        </w:div>
        <w:div w:id="864631704">
          <w:marLeft w:val="480"/>
          <w:marRight w:val="0"/>
          <w:marTop w:val="0"/>
          <w:marBottom w:val="0"/>
          <w:divBdr>
            <w:top w:val="none" w:sz="0" w:space="0" w:color="auto"/>
            <w:left w:val="none" w:sz="0" w:space="0" w:color="auto"/>
            <w:bottom w:val="none" w:sz="0" w:space="0" w:color="auto"/>
            <w:right w:val="none" w:sz="0" w:space="0" w:color="auto"/>
          </w:divBdr>
        </w:div>
        <w:div w:id="1256279203">
          <w:marLeft w:val="480"/>
          <w:marRight w:val="0"/>
          <w:marTop w:val="0"/>
          <w:marBottom w:val="0"/>
          <w:divBdr>
            <w:top w:val="none" w:sz="0" w:space="0" w:color="auto"/>
            <w:left w:val="none" w:sz="0" w:space="0" w:color="auto"/>
            <w:bottom w:val="none" w:sz="0" w:space="0" w:color="auto"/>
            <w:right w:val="none" w:sz="0" w:space="0" w:color="auto"/>
          </w:divBdr>
        </w:div>
        <w:div w:id="539779147">
          <w:marLeft w:val="480"/>
          <w:marRight w:val="0"/>
          <w:marTop w:val="0"/>
          <w:marBottom w:val="0"/>
          <w:divBdr>
            <w:top w:val="none" w:sz="0" w:space="0" w:color="auto"/>
            <w:left w:val="none" w:sz="0" w:space="0" w:color="auto"/>
            <w:bottom w:val="none" w:sz="0" w:space="0" w:color="auto"/>
            <w:right w:val="none" w:sz="0" w:space="0" w:color="auto"/>
          </w:divBdr>
        </w:div>
        <w:div w:id="1095395590">
          <w:marLeft w:val="480"/>
          <w:marRight w:val="0"/>
          <w:marTop w:val="0"/>
          <w:marBottom w:val="0"/>
          <w:divBdr>
            <w:top w:val="none" w:sz="0" w:space="0" w:color="auto"/>
            <w:left w:val="none" w:sz="0" w:space="0" w:color="auto"/>
            <w:bottom w:val="none" w:sz="0" w:space="0" w:color="auto"/>
            <w:right w:val="none" w:sz="0" w:space="0" w:color="auto"/>
          </w:divBdr>
        </w:div>
        <w:div w:id="849107655">
          <w:marLeft w:val="480"/>
          <w:marRight w:val="0"/>
          <w:marTop w:val="0"/>
          <w:marBottom w:val="0"/>
          <w:divBdr>
            <w:top w:val="none" w:sz="0" w:space="0" w:color="auto"/>
            <w:left w:val="none" w:sz="0" w:space="0" w:color="auto"/>
            <w:bottom w:val="none" w:sz="0" w:space="0" w:color="auto"/>
            <w:right w:val="none" w:sz="0" w:space="0" w:color="auto"/>
          </w:divBdr>
        </w:div>
        <w:div w:id="797256794">
          <w:marLeft w:val="480"/>
          <w:marRight w:val="0"/>
          <w:marTop w:val="0"/>
          <w:marBottom w:val="0"/>
          <w:divBdr>
            <w:top w:val="none" w:sz="0" w:space="0" w:color="auto"/>
            <w:left w:val="none" w:sz="0" w:space="0" w:color="auto"/>
            <w:bottom w:val="none" w:sz="0" w:space="0" w:color="auto"/>
            <w:right w:val="none" w:sz="0" w:space="0" w:color="auto"/>
          </w:divBdr>
        </w:div>
        <w:div w:id="442068639">
          <w:marLeft w:val="480"/>
          <w:marRight w:val="0"/>
          <w:marTop w:val="0"/>
          <w:marBottom w:val="0"/>
          <w:divBdr>
            <w:top w:val="none" w:sz="0" w:space="0" w:color="auto"/>
            <w:left w:val="none" w:sz="0" w:space="0" w:color="auto"/>
            <w:bottom w:val="none" w:sz="0" w:space="0" w:color="auto"/>
            <w:right w:val="none" w:sz="0" w:space="0" w:color="auto"/>
          </w:divBdr>
        </w:div>
        <w:div w:id="2045326151">
          <w:marLeft w:val="480"/>
          <w:marRight w:val="0"/>
          <w:marTop w:val="0"/>
          <w:marBottom w:val="0"/>
          <w:divBdr>
            <w:top w:val="none" w:sz="0" w:space="0" w:color="auto"/>
            <w:left w:val="none" w:sz="0" w:space="0" w:color="auto"/>
            <w:bottom w:val="none" w:sz="0" w:space="0" w:color="auto"/>
            <w:right w:val="none" w:sz="0" w:space="0" w:color="auto"/>
          </w:divBdr>
        </w:div>
        <w:div w:id="1230648879">
          <w:marLeft w:val="480"/>
          <w:marRight w:val="0"/>
          <w:marTop w:val="0"/>
          <w:marBottom w:val="0"/>
          <w:divBdr>
            <w:top w:val="none" w:sz="0" w:space="0" w:color="auto"/>
            <w:left w:val="none" w:sz="0" w:space="0" w:color="auto"/>
            <w:bottom w:val="none" w:sz="0" w:space="0" w:color="auto"/>
            <w:right w:val="none" w:sz="0" w:space="0" w:color="auto"/>
          </w:divBdr>
        </w:div>
        <w:div w:id="1319648772">
          <w:marLeft w:val="480"/>
          <w:marRight w:val="0"/>
          <w:marTop w:val="0"/>
          <w:marBottom w:val="0"/>
          <w:divBdr>
            <w:top w:val="none" w:sz="0" w:space="0" w:color="auto"/>
            <w:left w:val="none" w:sz="0" w:space="0" w:color="auto"/>
            <w:bottom w:val="none" w:sz="0" w:space="0" w:color="auto"/>
            <w:right w:val="none" w:sz="0" w:space="0" w:color="auto"/>
          </w:divBdr>
        </w:div>
        <w:div w:id="1234240242">
          <w:marLeft w:val="480"/>
          <w:marRight w:val="0"/>
          <w:marTop w:val="0"/>
          <w:marBottom w:val="0"/>
          <w:divBdr>
            <w:top w:val="none" w:sz="0" w:space="0" w:color="auto"/>
            <w:left w:val="none" w:sz="0" w:space="0" w:color="auto"/>
            <w:bottom w:val="none" w:sz="0" w:space="0" w:color="auto"/>
            <w:right w:val="none" w:sz="0" w:space="0" w:color="auto"/>
          </w:divBdr>
        </w:div>
        <w:div w:id="171378351">
          <w:marLeft w:val="480"/>
          <w:marRight w:val="0"/>
          <w:marTop w:val="0"/>
          <w:marBottom w:val="0"/>
          <w:divBdr>
            <w:top w:val="none" w:sz="0" w:space="0" w:color="auto"/>
            <w:left w:val="none" w:sz="0" w:space="0" w:color="auto"/>
            <w:bottom w:val="none" w:sz="0" w:space="0" w:color="auto"/>
            <w:right w:val="none" w:sz="0" w:space="0" w:color="auto"/>
          </w:divBdr>
        </w:div>
      </w:divsChild>
    </w:div>
    <w:div w:id="1881084788">
      <w:bodyDiv w:val="1"/>
      <w:marLeft w:val="0"/>
      <w:marRight w:val="0"/>
      <w:marTop w:val="0"/>
      <w:marBottom w:val="0"/>
      <w:divBdr>
        <w:top w:val="none" w:sz="0" w:space="0" w:color="auto"/>
        <w:left w:val="none" w:sz="0" w:space="0" w:color="auto"/>
        <w:bottom w:val="none" w:sz="0" w:space="0" w:color="auto"/>
        <w:right w:val="none" w:sz="0" w:space="0" w:color="auto"/>
      </w:divBdr>
    </w:div>
    <w:div w:id="1897278929">
      <w:bodyDiv w:val="1"/>
      <w:marLeft w:val="0"/>
      <w:marRight w:val="0"/>
      <w:marTop w:val="0"/>
      <w:marBottom w:val="0"/>
      <w:divBdr>
        <w:top w:val="none" w:sz="0" w:space="0" w:color="auto"/>
        <w:left w:val="none" w:sz="0" w:space="0" w:color="auto"/>
        <w:bottom w:val="none" w:sz="0" w:space="0" w:color="auto"/>
        <w:right w:val="none" w:sz="0" w:space="0" w:color="auto"/>
      </w:divBdr>
    </w:div>
    <w:div w:id="1903176754">
      <w:bodyDiv w:val="1"/>
      <w:marLeft w:val="0"/>
      <w:marRight w:val="0"/>
      <w:marTop w:val="0"/>
      <w:marBottom w:val="0"/>
      <w:divBdr>
        <w:top w:val="none" w:sz="0" w:space="0" w:color="auto"/>
        <w:left w:val="none" w:sz="0" w:space="0" w:color="auto"/>
        <w:bottom w:val="none" w:sz="0" w:space="0" w:color="auto"/>
        <w:right w:val="none" w:sz="0" w:space="0" w:color="auto"/>
      </w:divBdr>
      <w:divsChild>
        <w:div w:id="1933389088">
          <w:marLeft w:val="480"/>
          <w:marRight w:val="0"/>
          <w:marTop w:val="0"/>
          <w:marBottom w:val="0"/>
          <w:divBdr>
            <w:top w:val="none" w:sz="0" w:space="0" w:color="auto"/>
            <w:left w:val="none" w:sz="0" w:space="0" w:color="auto"/>
            <w:bottom w:val="none" w:sz="0" w:space="0" w:color="auto"/>
            <w:right w:val="none" w:sz="0" w:space="0" w:color="auto"/>
          </w:divBdr>
        </w:div>
        <w:div w:id="1112356654">
          <w:marLeft w:val="480"/>
          <w:marRight w:val="0"/>
          <w:marTop w:val="0"/>
          <w:marBottom w:val="0"/>
          <w:divBdr>
            <w:top w:val="none" w:sz="0" w:space="0" w:color="auto"/>
            <w:left w:val="none" w:sz="0" w:space="0" w:color="auto"/>
            <w:bottom w:val="none" w:sz="0" w:space="0" w:color="auto"/>
            <w:right w:val="none" w:sz="0" w:space="0" w:color="auto"/>
          </w:divBdr>
        </w:div>
        <w:div w:id="1838957981">
          <w:marLeft w:val="480"/>
          <w:marRight w:val="0"/>
          <w:marTop w:val="0"/>
          <w:marBottom w:val="0"/>
          <w:divBdr>
            <w:top w:val="none" w:sz="0" w:space="0" w:color="auto"/>
            <w:left w:val="none" w:sz="0" w:space="0" w:color="auto"/>
            <w:bottom w:val="none" w:sz="0" w:space="0" w:color="auto"/>
            <w:right w:val="none" w:sz="0" w:space="0" w:color="auto"/>
          </w:divBdr>
        </w:div>
        <w:div w:id="592863484">
          <w:marLeft w:val="480"/>
          <w:marRight w:val="0"/>
          <w:marTop w:val="0"/>
          <w:marBottom w:val="0"/>
          <w:divBdr>
            <w:top w:val="none" w:sz="0" w:space="0" w:color="auto"/>
            <w:left w:val="none" w:sz="0" w:space="0" w:color="auto"/>
            <w:bottom w:val="none" w:sz="0" w:space="0" w:color="auto"/>
            <w:right w:val="none" w:sz="0" w:space="0" w:color="auto"/>
          </w:divBdr>
        </w:div>
        <w:div w:id="1282030207">
          <w:marLeft w:val="480"/>
          <w:marRight w:val="0"/>
          <w:marTop w:val="0"/>
          <w:marBottom w:val="0"/>
          <w:divBdr>
            <w:top w:val="none" w:sz="0" w:space="0" w:color="auto"/>
            <w:left w:val="none" w:sz="0" w:space="0" w:color="auto"/>
            <w:bottom w:val="none" w:sz="0" w:space="0" w:color="auto"/>
            <w:right w:val="none" w:sz="0" w:space="0" w:color="auto"/>
          </w:divBdr>
        </w:div>
        <w:div w:id="593439052">
          <w:marLeft w:val="480"/>
          <w:marRight w:val="0"/>
          <w:marTop w:val="0"/>
          <w:marBottom w:val="0"/>
          <w:divBdr>
            <w:top w:val="none" w:sz="0" w:space="0" w:color="auto"/>
            <w:left w:val="none" w:sz="0" w:space="0" w:color="auto"/>
            <w:bottom w:val="none" w:sz="0" w:space="0" w:color="auto"/>
            <w:right w:val="none" w:sz="0" w:space="0" w:color="auto"/>
          </w:divBdr>
        </w:div>
        <w:div w:id="1462649977">
          <w:marLeft w:val="480"/>
          <w:marRight w:val="0"/>
          <w:marTop w:val="0"/>
          <w:marBottom w:val="0"/>
          <w:divBdr>
            <w:top w:val="none" w:sz="0" w:space="0" w:color="auto"/>
            <w:left w:val="none" w:sz="0" w:space="0" w:color="auto"/>
            <w:bottom w:val="none" w:sz="0" w:space="0" w:color="auto"/>
            <w:right w:val="none" w:sz="0" w:space="0" w:color="auto"/>
          </w:divBdr>
        </w:div>
        <w:div w:id="1922449982">
          <w:marLeft w:val="480"/>
          <w:marRight w:val="0"/>
          <w:marTop w:val="0"/>
          <w:marBottom w:val="0"/>
          <w:divBdr>
            <w:top w:val="none" w:sz="0" w:space="0" w:color="auto"/>
            <w:left w:val="none" w:sz="0" w:space="0" w:color="auto"/>
            <w:bottom w:val="none" w:sz="0" w:space="0" w:color="auto"/>
            <w:right w:val="none" w:sz="0" w:space="0" w:color="auto"/>
          </w:divBdr>
        </w:div>
        <w:div w:id="1481144295">
          <w:marLeft w:val="480"/>
          <w:marRight w:val="0"/>
          <w:marTop w:val="0"/>
          <w:marBottom w:val="0"/>
          <w:divBdr>
            <w:top w:val="none" w:sz="0" w:space="0" w:color="auto"/>
            <w:left w:val="none" w:sz="0" w:space="0" w:color="auto"/>
            <w:bottom w:val="none" w:sz="0" w:space="0" w:color="auto"/>
            <w:right w:val="none" w:sz="0" w:space="0" w:color="auto"/>
          </w:divBdr>
        </w:div>
        <w:div w:id="2006744711">
          <w:marLeft w:val="480"/>
          <w:marRight w:val="0"/>
          <w:marTop w:val="0"/>
          <w:marBottom w:val="0"/>
          <w:divBdr>
            <w:top w:val="none" w:sz="0" w:space="0" w:color="auto"/>
            <w:left w:val="none" w:sz="0" w:space="0" w:color="auto"/>
            <w:bottom w:val="none" w:sz="0" w:space="0" w:color="auto"/>
            <w:right w:val="none" w:sz="0" w:space="0" w:color="auto"/>
          </w:divBdr>
        </w:div>
        <w:div w:id="957175917">
          <w:marLeft w:val="480"/>
          <w:marRight w:val="0"/>
          <w:marTop w:val="0"/>
          <w:marBottom w:val="0"/>
          <w:divBdr>
            <w:top w:val="none" w:sz="0" w:space="0" w:color="auto"/>
            <w:left w:val="none" w:sz="0" w:space="0" w:color="auto"/>
            <w:bottom w:val="none" w:sz="0" w:space="0" w:color="auto"/>
            <w:right w:val="none" w:sz="0" w:space="0" w:color="auto"/>
          </w:divBdr>
        </w:div>
        <w:div w:id="1649939257">
          <w:marLeft w:val="480"/>
          <w:marRight w:val="0"/>
          <w:marTop w:val="0"/>
          <w:marBottom w:val="0"/>
          <w:divBdr>
            <w:top w:val="none" w:sz="0" w:space="0" w:color="auto"/>
            <w:left w:val="none" w:sz="0" w:space="0" w:color="auto"/>
            <w:bottom w:val="none" w:sz="0" w:space="0" w:color="auto"/>
            <w:right w:val="none" w:sz="0" w:space="0" w:color="auto"/>
          </w:divBdr>
        </w:div>
        <w:div w:id="1985356109">
          <w:marLeft w:val="480"/>
          <w:marRight w:val="0"/>
          <w:marTop w:val="0"/>
          <w:marBottom w:val="0"/>
          <w:divBdr>
            <w:top w:val="none" w:sz="0" w:space="0" w:color="auto"/>
            <w:left w:val="none" w:sz="0" w:space="0" w:color="auto"/>
            <w:bottom w:val="none" w:sz="0" w:space="0" w:color="auto"/>
            <w:right w:val="none" w:sz="0" w:space="0" w:color="auto"/>
          </w:divBdr>
        </w:div>
        <w:div w:id="310988403">
          <w:marLeft w:val="480"/>
          <w:marRight w:val="0"/>
          <w:marTop w:val="0"/>
          <w:marBottom w:val="0"/>
          <w:divBdr>
            <w:top w:val="none" w:sz="0" w:space="0" w:color="auto"/>
            <w:left w:val="none" w:sz="0" w:space="0" w:color="auto"/>
            <w:bottom w:val="none" w:sz="0" w:space="0" w:color="auto"/>
            <w:right w:val="none" w:sz="0" w:space="0" w:color="auto"/>
          </w:divBdr>
        </w:div>
        <w:div w:id="862287994">
          <w:marLeft w:val="480"/>
          <w:marRight w:val="0"/>
          <w:marTop w:val="0"/>
          <w:marBottom w:val="0"/>
          <w:divBdr>
            <w:top w:val="none" w:sz="0" w:space="0" w:color="auto"/>
            <w:left w:val="none" w:sz="0" w:space="0" w:color="auto"/>
            <w:bottom w:val="none" w:sz="0" w:space="0" w:color="auto"/>
            <w:right w:val="none" w:sz="0" w:space="0" w:color="auto"/>
          </w:divBdr>
        </w:div>
        <w:div w:id="10643556">
          <w:marLeft w:val="480"/>
          <w:marRight w:val="0"/>
          <w:marTop w:val="0"/>
          <w:marBottom w:val="0"/>
          <w:divBdr>
            <w:top w:val="none" w:sz="0" w:space="0" w:color="auto"/>
            <w:left w:val="none" w:sz="0" w:space="0" w:color="auto"/>
            <w:bottom w:val="none" w:sz="0" w:space="0" w:color="auto"/>
            <w:right w:val="none" w:sz="0" w:space="0" w:color="auto"/>
          </w:divBdr>
        </w:div>
        <w:div w:id="1861121636">
          <w:marLeft w:val="480"/>
          <w:marRight w:val="0"/>
          <w:marTop w:val="0"/>
          <w:marBottom w:val="0"/>
          <w:divBdr>
            <w:top w:val="none" w:sz="0" w:space="0" w:color="auto"/>
            <w:left w:val="none" w:sz="0" w:space="0" w:color="auto"/>
            <w:bottom w:val="none" w:sz="0" w:space="0" w:color="auto"/>
            <w:right w:val="none" w:sz="0" w:space="0" w:color="auto"/>
          </w:divBdr>
        </w:div>
        <w:div w:id="1934698528">
          <w:marLeft w:val="480"/>
          <w:marRight w:val="0"/>
          <w:marTop w:val="0"/>
          <w:marBottom w:val="0"/>
          <w:divBdr>
            <w:top w:val="none" w:sz="0" w:space="0" w:color="auto"/>
            <w:left w:val="none" w:sz="0" w:space="0" w:color="auto"/>
            <w:bottom w:val="none" w:sz="0" w:space="0" w:color="auto"/>
            <w:right w:val="none" w:sz="0" w:space="0" w:color="auto"/>
          </w:divBdr>
        </w:div>
        <w:div w:id="1618563998">
          <w:marLeft w:val="480"/>
          <w:marRight w:val="0"/>
          <w:marTop w:val="0"/>
          <w:marBottom w:val="0"/>
          <w:divBdr>
            <w:top w:val="none" w:sz="0" w:space="0" w:color="auto"/>
            <w:left w:val="none" w:sz="0" w:space="0" w:color="auto"/>
            <w:bottom w:val="none" w:sz="0" w:space="0" w:color="auto"/>
            <w:right w:val="none" w:sz="0" w:space="0" w:color="auto"/>
          </w:divBdr>
        </w:div>
        <w:div w:id="1950090271">
          <w:marLeft w:val="480"/>
          <w:marRight w:val="0"/>
          <w:marTop w:val="0"/>
          <w:marBottom w:val="0"/>
          <w:divBdr>
            <w:top w:val="none" w:sz="0" w:space="0" w:color="auto"/>
            <w:left w:val="none" w:sz="0" w:space="0" w:color="auto"/>
            <w:bottom w:val="none" w:sz="0" w:space="0" w:color="auto"/>
            <w:right w:val="none" w:sz="0" w:space="0" w:color="auto"/>
          </w:divBdr>
        </w:div>
        <w:div w:id="274019637">
          <w:marLeft w:val="480"/>
          <w:marRight w:val="0"/>
          <w:marTop w:val="0"/>
          <w:marBottom w:val="0"/>
          <w:divBdr>
            <w:top w:val="none" w:sz="0" w:space="0" w:color="auto"/>
            <w:left w:val="none" w:sz="0" w:space="0" w:color="auto"/>
            <w:bottom w:val="none" w:sz="0" w:space="0" w:color="auto"/>
            <w:right w:val="none" w:sz="0" w:space="0" w:color="auto"/>
          </w:divBdr>
        </w:div>
        <w:div w:id="1237940262">
          <w:marLeft w:val="480"/>
          <w:marRight w:val="0"/>
          <w:marTop w:val="0"/>
          <w:marBottom w:val="0"/>
          <w:divBdr>
            <w:top w:val="none" w:sz="0" w:space="0" w:color="auto"/>
            <w:left w:val="none" w:sz="0" w:space="0" w:color="auto"/>
            <w:bottom w:val="none" w:sz="0" w:space="0" w:color="auto"/>
            <w:right w:val="none" w:sz="0" w:space="0" w:color="auto"/>
          </w:divBdr>
        </w:div>
        <w:div w:id="2121024471">
          <w:marLeft w:val="480"/>
          <w:marRight w:val="0"/>
          <w:marTop w:val="0"/>
          <w:marBottom w:val="0"/>
          <w:divBdr>
            <w:top w:val="none" w:sz="0" w:space="0" w:color="auto"/>
            <w:left w:val="none" w:sz="0" w:space="0" w:color="auto"/>
            <w:bottom w:val="none" w:sz="0" w:space="0" w:color="auto"/>
            <w:right w:val="none" w:sz="0" w:space="0" w:color="auto"/>
          </w:divBdr>
        </w:div>
        <w:div w:id="645668455">
          <w:marLeft w:val="480"/>
          <w:marRight w:val="0"/>
          <w:marTop w:val="0"/>
          <w:marBottom w:val="0"/>
          <w:divBdr>
            <w:top w:val="none" w:sz="0" w:space="0" w:color="auto"/>
            <w:left w:val="none" w:sz="0" w:space="0" w:color="auto"/>
            <w:bottom w:val="none" w:sz="0" w:space="0" w:color="auto"/>
            <w:right w:val="none" w:sz="0" w:space="0" w:color="auto"/>
          </w:divBdr>
        </w:div>
        <w:div w:id="1787121516">
          <w:marLeft w:val="480"/>
          <w:marRight w:val="0"/>
          <w:marTop w:val="0"/>
          <w:marBottom w:val="0"/>
          <w:divBdr>
            <w:top w:val="none" w:sz="0" w:space="0" w:color="auto"/>
            <w:left w:val="none" w:sz="0" w:space="0" w:color="auto"/>
            <w:bottom w:val="none" w:sz="0" w:space="0" w:color="auto"/>
            <w:right w:val="none" w:sz="0" w:space="0" w:color="auto"/>
          </w:divBdr>
        </w:div>
        <w:div w:id="110129586">
          <w:marLeft w:val="480"/>
          <w:marRight w:val="0"/>
          <w:marTop w:val="0"/>
          <w:marBottom w:val="0"/>
          <w:divBdr>
            <w:top w:val="none" w:sz="0" w:space="0" w:color="auto"/>
            <w:left w:val="none" w:sz="0" w:space="0" w:color="auto"/>
            <w:bottom w:val="none" w:sz="0" w:space="0" w:color="auto"/>
            <w:right w:val="none" w:sz="0" w:space="0" w:color="auto"/>
          </w:divBdr>
        </w:div>
        <w:div w:id="1555921206">
          <w:marLeft w:val="480"/>
          <w:marRight w:val="0"/>
          <w:marTop w:val="0"/>
          <w:marBottom w:val="0"/>
          <w:divBdr>
            <w:top w:val="none" w:sz="0" w:space="0" w:color="auto"/>
            <w:left w:val="none" w:sz="0" w:space="0" w:color="auto"/>
            <w:bottom w:val="none" w:sz="0" w:space="0" w:color="auto"/>
            <w:right w:val="none" w:sz="0" w:space="0" w:color="auto"/>
          </w:divBdr>
        </w:div>
        <w:div w:id="988249510">
          <w:marLeft w:val="480"/>
          <w:marRight w:val="0"/>
          <w:marTop w:val="0"/>
          <w:marBottom w:val="0"/>
          <w:divBdr>
            <w:top w:val="none" w:sz="0" w:space="0" w:color="auto"/>
            <w:left w:val="none" w:sz="0" w:space="0" w:color="auto"/>
            <w:bottom w:val="none" w:sz="0" w:space="0" w:color="auto"/>
            <w:right w:val="none" w:sz="0" w:space="0" w:color="auto"/>
          </w:divBdr>
        </w:div>
        <w:div w:id="1784568493">
          <w:marLeft w:val="480"/>
          <w:marRight w:val="0"/>
          <w:marTop w:val="0"/>
          <w:marBottom w:val="0"/>
          <w:divBdr>
            <w:top w:val="none" w:sz="0" w:space="0" w:color="auto"/>
            <w:left w:val="none" w:sz="0" w:space="0" w:color="auto"/>
            <w:bottom w:val="none" w:sz="0" w:space="0" w:color="auto"/>
            <w:right w:val="none" w:sz="0" w:space="0" w:color="auto"/>
          </w:divBdr>
        </w:div>
        <w:div w:id="910165194">
          <w:marLeft w:val="480"/>
          <w:marRight w:val="0"/>
          <w:marTop w:val="0"/>
          <w:marBottom w:val="0"/>
          <w:divBdr>
            <w:top w:val="none" w:sz="0" w:space="0" w:color="auto"/>
            <w:left w:val="none" w:sz="0" w:space="0" w:color="auto"/>
            <w:bottom w:val="none" w:sz="0" w:space="0" w:color="auto"/>
            <w:right w:val="none" w:sz="0" w:space="0" w:color="auto"/>
          </w:divBdr>
        </w:div>
        <w:div w:id="1066487768">
          <w:marLeft w:val="480"/>
          <w:marRight w:val="0"/>
          <w:marTop w:val="0"/>
          <w:marBottom w:val="0"/>
          <w:divBdr>
            <w:top w:val="none" w:sz="0" w:space="0" w:color="auto"/>
            <w:left w:val="none" w:sz="0" w:space="0" w:color="auto"/>
            <w:bottom w:val="none" w:sz="0" w:space="0" w:color="auto"/>
            <w:right w:val="none" w:sz="0" w:space="0" w:color="auto"/>
          </w:divBdr>
        </w:div>
        <w:div w:id="563371857">
          <w:marLeft w:val="480"/>
          <w:marRight w:val="0"/>
          <w:marTop w:val="0"/>
          <w:marBottom w:val="0"/>
          <w:divBdr>
            <w:top w:val="none" w:sz="0" w:space="0" w:color="auto"/>
            <w:left w:val="none" w:sz="0" w:space="0" w:color="auto"/>
            <w:bottom w:val="none" w:sz="0" w:space="0" w:color="auto"/>
            <w:right w:val="none" w:sz="0" w:space="0" w:color="auto"/>
          </w:divBdr>
        </w:div>
        <w:div w:id="1486818841">
          <w:marLeft w:val="480"/>
          <w:marRight w:val="0"/>
          <w:marTop w:val="0"/>
          <w:marBottom w:val="0"/>
          <w:divBdr>
            <w:top w:val="none" w:sz="0" w:space="0" w:color="auto"/>
            <w:left w:val="none" w:sz="0" w:space="0" w:color="auto"/>
            <w:bottom w:val="none" w:sz="0" w:space="0" w:color="auto"/>
            <w:right w:val="none" w:sz="0" w:space="0" w:color="auto"/>
          </w:divBdr>
        </w:div>
        <w:div w:id="1686979098">
          <w:marLeft w:val="480"/>
          <w:marRight w:val="0"/>
          <w:marTop w:val="0"/>
          <w:marBottom w:val="0"/>
          <w:divBdr>
            <w:top w:val="none" w:sz="0" w:space="0" w:color="auto"/>
            <w:left w:val="none" w:sz="0" w:space="0" w:color="auto"/>
            <w:bottom w:val="none" w:sz="0" w:space="0" w:color="auto"/>
            <w:right w:val="none" w:sz="0" w:space="0" w:color="auto"/>
          </w:divBdr>
        </w:div>
        <w:div w:id="2101490312">
          <w:marLeft w:val="480"/>
          <w:marRight w:val="0"/>
          <w:marTop w:val="0"/>
          <w:marBottom w:val="0"/>
          <w:divBdr>
            <w:top w:val="none" w:sz="0" w:space="0" w:color="auto"/>
            <w:left w:val="none" w:sz="0" w:space="0" w:color="auto"/>
            <w:bottom w:val="none" w:sz="0" w:space="0" w:color="auto"/>
            <w:right w:val="none" w:sz="0" w:space="0" w:color="auto"/>
          </w:divBdr>
        </w:div>
        <w:div w:id="553277018">
          <w:marLeft w:val="480"/>
          <w:marRight w:val="0"/>
          <w:marTop w:val="0"/>
          <w:marBottom w:val="0"/>
          <w:divBdr>
            <w:top w:val="none" w:sz="0" w:space="0" w:color="auto"/>
            <w:left w:val="none" w:sz="0" w:space="0" w:color="auto"/>
            <w:bottom w:val="none" w:sz="0" w:space="0" w:color="auto"/>
            <w:right w:val="none" w:sz="0" w:space="0" w:color="auto"/>
          </w:divBdr>
        </w:div>
        <w:div w:id="1466199937">
          <w:marLeft w:val="480"/>
          <w:marRight w:val="0"/>
          <w:marTop w:val="0"/>
          <w:marBottom w:val="0"/>
          <w:divBdr>
            <w:top w:val="none" w:sz="0" w:space="0" w:color="auto"/>
            <w:left w:val="none" w:sz="0" w:space="0" w:color="auto"/>
            <w:bottom w:val="none" w:sz="0" w:space="0" w:color="auto"/>
            <w:right w:val="none" w:sz="0" w:space="0" w:color="auto"/>
          </w:divBdr>
        </w:div>
        <w:div w:id="1424260073">
          <w:marLeft w:val="480"/>
          <w:marRight w:val="0"/>
          <w:marTop w:val="0"/>
          <w:marBottom w:val="0"/>
          <w:divBdr>
            <w:top w:val="none" w:sz="0" w:space="0" w:color="auto"/>
            <w:left w:val="none" w:sz="0" w:space="0" w:color="auto"/>
            <w:bottom w:val="none" w:sz="0" w:space="0" w:color="auto"/>
            <w:right w:val="none" w:sz="0" w:space="0" w:color="auto"/>
          </w:divBdr>
        </w:div>
        <w:div w:id="1097557757">
          <w:marLeft w:val="480"/>
          <w:marRight w:val="0"/>
          <w:marTop w:val="0"/>
          <w:marBottom w:val="0"/>
          <w:divBdr>
            <w:top w:val="none" w:sz="0" w:space="0" w:color="auto"/>
            <w:left w:val="none" w:sz="0" w:space="0" w:color="auto"/>
            <w:bottom w:val="none" w:sz="0" w:space="0" w:color="auto"/>
            <w:right w:val="none" w:sz="0" w:space="0" w:color="auto"/>
          </w:divBdr>
        </w:div>
        <w:div w:id="613102438">
          <w:marLeft w:val="480"/>
          <w:marRight w:val="0"/>
          <w:marTop w:val="0"/>
          <w:marBottom w:val="0"/>
          <w:divBdr>
            <w:top w:val="none" w:sz="0" w:space="0" w:color="auto"/>
            <w:left w:val="none" w:sz="0" w:space="0" w:color="auto"/>
            <w:bottom w:val="none" w:sz="0" w:space="0" w:color="auto"/>
            <w:right w:val="none" w:sz="0" w:space="0" w:color="auto"/>
          </w:divBdr>
        </w:div>
        <w:div w:id="1558853396">
          <w:marLeft w:val="480"/>
          <w:marRight w:val="0"/>
          <w:marTop w:val="0"/>
          <w:marBottom w:val="0"/>
          <w:divBdr>
            <w:top w:val="none" w:sz="0" w:space="0" w:color="auto"/>
            <w:left w:val="none" w:sz="0" w:space="0" w:color="auto"/>
            <w:bottom w:val="none" w:sz="0" w:space="0" w:color="auto"/>
            <w:right w:val="none" w:sz="0" w:space="0" w:color="auto"/>
          </w:divBdr>
        </w:div>
        <w:div w:id="604266105">
          <w:marLeft w:val="480"/>
          <w:marRight w:val="0"/>
          <w:marTop w:val="0"/>
          <w:marBottom w:val="0"/>
          <w:divBdr>
            <w:top w:val="none" w:sz="0" w:space="0" w:color="auto"/>
            <w:left w:val="none" w:sz="0" w:space="0" w:color="auto"/>
            <w:bottom w:val="none" w:sz="0" w:space="0" w:color="auto"/>
            <w:right w:val="none" w:sz="0" w:space="0" w:color="auto"/>
          </w:divBdr>
        </w:div>
        <w:div w:id="1711951419">
          <w:marLeft w:val="480"/>
          <w:marRight w:val="0"/>
          <w:marTop w:val="0"/>
          <w:marBottom w:val="0"/>
          <w:divBdr>
            <w:top w:val="none" w:sz="0" w:space="0" w:color="auto"/>
            <w:left w:val="none" w:sz="0" w:space="0" w:color="auto"/>
            <w:bottom w:val="none" w:sz="0" w:space="0" w:color="auto"/>
            <w:right w:val="none" w:sz="0" w:space="0" w:color="auto"/>
          </w:divBdr>
        </w:div>
        <w:div w:id="1007712552">
          <w:marLeft w:val="480"/>
          <w:marRight w:val="0"/>
          <w:marTop w:val="0"/>
          <w:marBottom w:val="0"/>
          <w:divBdr>
            <w:top w:val="none" w:sz="0" w:space="0" w:color="auto"/>
            <w:left w:val="none" w:sz="0" w:space="0" w:color="auto"/>
            <w:bottom w:val="none" w:sz="0" w:space="0" w:color="auto"/>
            <w:right w:val="none" w:sz="0" w:space="0" w:color="auto"/>
          </w:divBdr>
        </w:div>
        <w:div w:id="347752753">
          <w:marLeft w:val="480"/>
          <w:marRight w:val="0"/>
          <w:marTop w:val="0"/>
          <w:marBottom w:val="0"/>
          <w:divBdr>
            <w:top w:val="none" w:sz="0" w:space="0" w:color="auto"/>
            <w:left w:val="none" w:sz="0" w:space="0" w:color="auto"/>
            <w:bottom w:val="none" w:sz="0" w:space="0" w:color="auto"/>
            <w:right w:val="none" w:sz="0" w:space="0" w:color="auto"/>
          </w:divBdr>
        </w:div>
        <w:div w:id="1863782135">
          <w:marLeft w:val="480"/>
          <w:marRight w:val="0"/>
          <w:marTop w:val="0"/>
          <w:marBottom w:val="0"/>
          <w:divBdr>
            <w:top w:val="none" w:sz="0" w:space="0" w:color="auto"/>
            <w:left w:val="none" w:sz="0" w:space="0" w:color="auto"/>
            <w:bottom w:val="none" w:sz="0" w:space="0" w:color="auto"/>
            <w:right w:val="none" w:sz="0" w:space="0" w:color="auto"/>
          </w:divBdr>
        </w:div>
        <w:div w:id="435449351">
          <w:marLeft w:val="480"/>
          <w:marRight w:val="0"/>
          <w:marTop w:val="0"/>
          <w:marBottom w:val="0"/>
          <w:divBdr>
            <w:top w:val="none" w:sz="0" w:space="0" w:color="auto"/>
            <w:left w:val="none" w:sz="0" w:space="0" w:color="auto"/>
            <w:bottom w:val="none" w:sz="0" w:space="0" w:color="auto"/>
            <w:right w:val="none" w:sz="0" w:space="0" w:color="auto"/>
          </w:divBdr>
        </w:div>
        <w:div w:id="952712386">
          <w:marLeft w:val="480"/>
          <w:marRight w:val="0"/>
          <w:marTop w:val="0"/>
          <w:marBottom w:val="0"/>
          <w:divBdr>
            <w:top w:val="none" w:sz="0" w:space="0" w:color="auto"/>
            <w:left w:val="none" w:sz="0" w:space="0" w:color="auto"/>
            <w:bottom w:val="none" w:sz="0" w:space="0" w:color="auto"/>
            <w:right w:val="none" w:sz="0" w:space="0" w:color="auto"/>
          </w:divBdr>
        </w:div>
      </w:divsChild>
    </w:div>
    <w:div w:id="1903783027">
      <w:bodyDiv w:val="1"/>
      <w:marLeft w:val="0"/>
      <w:marRight w:val="0"/>
      <w:marTop w:val="0"/>
      <w:marBottom w:val="0"/>
      <w:divBdr>
        <w:top w:val="none" w:sz="0" w:space="0" w:color="auto"/>
        <w:left w:val="none" w:sz="0" w:space="0" w:color="auto"/>
        <w:bottom w:val="none" w:sz="0" w:space="0" w:color="auto"/>
        <w:right w:val="none" w:sz="0" w:space="0" w:color="auto"/>
      </w:divBdr>
      <w:divsChild>
        <w:div w:id="914126644">
          <w:marLeft w:val="480"/>
          <w:marRight w:val="0"/>
          <w:marTop w:val="0"/>
          <w:marBottom w:val="0"/>
          <w:divBdr>
            <w:top w:val="none" w:sz="0" w:space="0" w:color="auto"/>
            <w:left w:val="none" w:sz="0" w:space="0" w:color="auto"/>
            <w:bottom w:val="none" w:sz="0" w:space="0" w:color="auto"/>
            <w:right w:val="none" w:sz="0" w:space="0" w:color="auto"/>
          </w:divBdr>
        </w:div>
        <w:div w:id="608657124">
          <w:marLeft w:val="480"/>
          <w:marRight w:val="0"/>
          <w:marTop w:val="0"/>
          <w:marBottom w:val="0"/>
          <w:divBdr>
            <w:top w:val="none" w:sz="0" w:space="0" w:color="auto"/>
            <w:left w:val="none" w:sz="0" w:space="0" w:color="auto"/>
            <w:bottom w:val="none" w:sz="0" w:space="0" w:color="auto"/>
            <w:right w:val="none" w:sz="0" w:space="0" w:color="auto"/>
          </w:divBdr>
        </w:div>
        <w:div w:id="1935897518">
          <w:marLeft w:val="480"/>
          <w:marRight w:val="0"/>
          <w:marTop w:val="0"/>
          <w:marBottom w:val="0"/>
          <w:divBdr>
            <w:top w:val="none" w:sz="0" w:space="0" w:color="auto"/>
            <w:left w:val="none" w:sz="0" w:space="0" w:color="auto"/>
            <w:bottom w:val="none" w:sz="0" w:space="0" w:color="auto"/>
            <w:right w:val="none" w:sz="0" w:space="0" w:color="auto"/>
          </w:divBdr>
        </w:div>
        <w:div w:id="103312886">
          <w:marLeft w:val="480"/>
          <w:marRight w:val="0"/>
          <w:marTop w:val="0"/>
          <w:marBottom w:val="0"/>
          <w:divBdr>
            <w:top w:val="none" w:sz="0" w:space="0" w:color="auto"/>
            <w:left w:val="none" w:sz="0" w:space="0" w:color="auto"/>
            <w:bottom w:val="none" w:sz="0" w:space="0" w:color="auto"/>
            <w:right w:val="none" w:sz="0" w:space="0" w:color="auto"/>
          </w:divBdr>
        </w:div>
        <w:div w:id="586115378">
          <w:marLeft w:val="480"/>
          <w:marRight w:val="0"/>
          <w:marTop w:val="0"/>
          <w:marBottom w:val="0"/>
          <w:divBdr>
            <w:top w:val="none" w:sz="0" w:space="0" w:color="auto"/>
            <w:left w:val="none" w:sz="0" w:space="0" w:color="auto"/>
            <w:bottom w:val="none" w:sz="0" w:space="0" w:color="auto"/>
            <w:right w:val="none" w:sz="0" w:space="0" w:color="auto"/>
          </w:divBdr>
        </w:div>
        <w:div w:id="1227648643">
          <w:marLeft w:val="480"/>
          <w:marRight w:val="0"/>
          <w:marTop w:val="0"/>
          <w:marBottom w:val="0"/>
          <w:divBdr>
            <w:top w:val="none" w:sz="0" w:space="0" w:color="auto"/>
            <w:left w:val="none" w:sz="0" w:space="0" w:color="auto"/>
            <w:bottom w:val="none" w:sz="0" w:space="0" w:color="auto"/>
            <w:right w:val="none" w:sz="0" w:space="0" w:color="auto"/>
          </w:divBdr>
        </w:div>
        <w:div w:id="926813607">
          <w:marLeft w:val="480"/>
          <w:marRight w:val="0"/>
          <w:marTop w:val="0"/>
          <w:marBottom w:val="0"/>
          <w:divBdr>
            <w:top w:val="none" w:sz="0" w:space="0" w:color="auto"/>
            <w:left w:val="none" w:sz="0" w:space="0" w:color="auto"/>
            <w:bottom w:val="none" w:sz="0" w:space="0" w:color="auto"/>
            <w:right w:val="none" w:sz="0" w:space="0" w:color="auto"/>
          </w:divBdr>
        </w:div>
        <w:div w:id="1192064510">
          <w:marLeft w:val="480"/>
          <w:marRight w:val="0"/>
          <w:marTop w:val="0"/>
          <w:marBottom w:val="0"/>
          <w:divBdr>
            <w:top w:val="none" w:sz="0" w:space="0" w:color="auto"/>
            <w:left w:val="none" w:sz="0" w:space="0" w:color="auto"/>
            <w:bottom w:val="none" w:sz="0" w:space="0" w:color="auto"/>
            <w:right w:val="none" w:sz="0" w:space="0" w:color="auto"/>
          </w:divBdr>
        </w:div>
        <w:div w:id="1103768460">
          <w:marLeft w:val="480"/>
          <w:marRight w:val="0"/>
          <w:marTop w:val="0"/>
          <w:marBottom w:val="0"/>
          <w:divBdr>
            <w:top w:val="none" w:sz="0" w:space="0" w:color="auto"/>
            <w:left w:val="none" w:sz="0" w:space="0" w:color="auto"/>
            <w:bottom w:val="none" w:sz="0" w:space="0" w:color="auto"/>
            <w:right w:val="none" w:sz="0" w:space="0" w:color="auto"/>
          </w:divBdr>
        </w:div>
        <w:div w:id="771097425">
          <w:marLeft w:val="480"/>
          <w:marRight w:val="0"/>
          <w:marTop w:val="0"/>
          <w:marBottom w:val="0"/>
          <w:divBdr>
            <w:top w:val="none" w:sz="0" w:space="0" w:color="auto"/>
            <w:left w:val="none" w:sz="0" w:space="0" w:color="auto"/>
            <w:bottom w:val="none" w:sz="0" w:space="0" w:color="auto"/>
            <w:right w:val="none" w:sz="0" w:space="0" w:color="auto"/>
          </w:divBdr>
        </w:div>
        <w:div w:id="976253123">
          <w:marLeft w:val="480"/>
          <w:marRight w:val="0"/>
          <w:marTop w:val="0"/>
          <w:marBottom w:val="0"/>
          <w:divBdr>
            <w:top w:val="none" w:sz="0" w:space="0" w:color="auto"/>
            <w:left w:val="none" w:sz="0" w:space="0" w:color="auto"/>
            <w:bottom w:val="none" w:sz="0" w:space="0" w:color="auto"/>
            <w:right w:val="none" w:sz="0" w:space="0" w:color="auto"/>
          </w:divBdr>
        </w:div>
        <w:div w:id="527985932">
          <w:marLeft w:val="480"/>
          <w:marRight w:val="0"/>
          <w:marTop w:val="0"/>
          <w:marBottom w:val="0"/>
          <w:divBdr>
            <w:top w:val="none" w:sz="0" w:space="0" w:color="auto"/>
            <w:left w:val="none" w:sz="0" w:space="0" w:color="auto"/>
            <w:bottom w:val="none" w:sz="0" w:space="0" w:color="auto"/>
            <w:right w:val="none" w:sz="0" w:space="0" w:color="auto"/>
          </w:divBdr>
        </w:div>
        <w:div w:id="465927564">
          <w:marLeft w:val="480"/>
          <w:marRight w:val="0"/>
          <w:marTop w:val="0"/>
          <w:marBottom w:val="0"/>
          <w:divBdr>
            <w:top w:val="none" w:sz="0" w:space="0" w:color="auto"/>
            <w:left w:val="none" w:sz="0" w:space="0" w:color="auto"/>
            <w:bottom w:val="none" w:sz="0" w:space="0" w:color="auto"/>
            <w:right w:val="none" w:sz="0" w:space="0" w:color="auto"/>
          </w:divBdr>
        </w:div>
        <w:div w:id="457846389">
          <w:marLeft w:val="480"/>
          <w:marRight w:val="0"/>
          <w:marTop w:val="0"/>
          <w:marBottom w:val="0"/>
          <w:divBdr>
            <w:top w:val="none" w:sz="0" w:space="0" w:color="auto"/>
            <w:left w:val="none" w:sz="0" w:space="0" w:color="auto"/>
            <w:bottom w:val="none" w:sz="0" w:space="0" w:color="auto"/>
            <w:right w:val="none" w:sz="0" w:space="0" w:color="auto"/>
          </w:divBdr>
        </w:div>
        <w:div w:id="1234584587">
          <w:marLeft w:val="480"/>
          <w:marRight w:val="0"/>
          <w:marTop w:val="0"/>
          <w:marBottom w:val="0"/>
          <w:divBdr>
            <w:top w:val="none" w:sz="0" w:space="0" w:color="auto"/>
            <w:left w:val="none" w:sz="0" w:space="0" w:color="auto"/>
            <w:bottom w:val="none" w:sz="0" w:space="0" w:color="auto"/>
            <w:right w:val="none" w:sz="0" w:space="0" w:color="auto"/>
          </w:divBdr>
        </w:div>
        <w:div w:id="1796097655">
          <w:marLeft w:val="480"/>
          <w:marRight w:val="0"/>
          <w:marTop w:val="0"/>
          <w:marBottom w:val="0"/>
          <w:divBdr>
            <w:top w:val="none" w:sz="0" w:space="0" w:color="auto"/>
            <w:left w:val="none" w:sz="0" w:space="0" w:color="auto"/>
            <w:bottom w:val="none" w:sz="0" w:space="0" w:color="auto"/>
            <w:right w:val="none" w:sz="0" w:space="0" w:color="auto"/>
          </w:divBdr>
        </w:div>
        <w:div w:id="1758405665">
          <w:marLeft w:val="480"/>
          <w:marRight w:val="0"/>
          <w:marTop w:val="0"/>
          <w:marBottom w:val="0"/>
          <w:divBdr>
            <w:top w:val="none" w:sz="0" w:space="0" w:color="auto"/>
            <w:left w:val="none" w:sz="0" w:space="0" w:color="auto"/>
            <w:bottom w:val="none" w:sz="0" w:space="0" w:color="auto"/>
            <w:right w:val="none" w:sz="0" w:space="0" w:color="auto"/>
          </w:divBdr>
        </w:div>
        <w:div w:id="465129751">
          <w:marLeft w:val="480"/>
          <w:marRight w:val="0"/>
          <w:marTop w:val="0"/>
          <w:marBottom w:val="0"/>
          <w:divBdr>
            <w:top w:val="none" w:sz="0" w:space="0" w:color="auto"/>
            <w:left w:val="none" w:sz="0" w:space="0" w:color="auto"/>
            <w:bottom w:val="none" w:sz="0" w:space="0" w:color="auto"/>
            <w:right w:val="none" w:sz="0" w:space="0" w:color="auto"/>
          </w:divBdr>
        </w:div>
        <w:div w:id="1976642308">
          <w:marLeft w:val="480"/>
          <w:marRight w:val="0"/>
          <w:marTop w:val="0"/>
          <w:marBottom w:val="0"/>
          <w:divBdr>
            <w:top w:val="none" w:sz="0" w:space="0" w:color="auto"/>
            <w:left w:val="none" w:sz="0" w:space="0" w:color="auto"/>
            <w:bottom w:val="none" w:sz="0" w:space="0" w:color="auto"/>
            <w:right w:val="none" w:sz="0" w:space="0" w:color="auto"/>
          </w:divBdr>
        </w:div>
        <w:div w:id="1343777199">
          <w:marLeft w:val="480"/>
          <w:marRight w:val="0"/>
          <w:marTop w:val="0"/>
          <w:marBottom w:val="0"/>
          <w:divBdr>
            <w:top w:val="none" w:sz="0" w:space="0" w:color="auto"/>
            <w:left w:val="none" w:sz="0" w:space="0" w:color="auto"/>
            <w:bottom w:val="none" w:sz="0" w:space="0" w:color="auto"/>
            <w:right w:val="none" w:sz="0" w:space="0" w:color="auto"/>
          </w:divBdr>
        </w:div>
        <w:div w:id="183252378">
          <w:marLeft w:val="480"/>
          <w:marRight w:val="0"/>
          <w:marTop w:val="0"/>
          <w:marBottom w:val="0"/>
          <w:divBdr>
            <w:top w:val="none" w:sz="0" w:space="0" w:color="auto"/>
            <w:left w:val="none" w:sz="0" w:space="0" w:color="auto"/>
            <w:bottom w:val="none" w:sz="0" w:space="0" w:color="auto"/>
            <w:right w:val="none" w:sz="0" w:space="0" w:color="auto"/>
          </w:divBdr>
        </w:div>
        <w:div w:id="2007051685">
          <w:marLeft w:val="480"/>
          <w:marRight w:val="0"/>
          <w:marTop w:val="0"/>
          <w:marBottom w:val="0"/>
          <w:divBdr>
            <w:top w:val="none" w:sz="0" w:space="0" w:color="auto"/>
            <w:left w:val="none" w:sz="0" w:space="0" w:color="auto"/>
            <w:bottom w:val="none" w:sz="0" w:space="0" w:color="auto"/>
            <w:right w:val="none" w:sz="0" w:space="0" w:color="auto"/>
          </w:divBdr>
        </w:div>
        <w:div w:id="635650035">
          <w:marLeft w:val="480"/>
          <w:marRight w:val="0"/>
          <w:marTop w:val="0"/>
          <w:marBottom w:val="0"/>
          <w:divBdr>
            <w:top w:val="none" w:sz="0" w:space="0" w:color="auto"/>
            <w:left w:val="none" w:sz="0" w:space="0" w:color="auto"/>
            <w:bottom w:val="none" w:sz="0" w:space="0" w:color="auto"/>
            <w:right w:val="none" w:sz="0" w:space="0" w:color="auto"/>
          </w:divBdr>
        </w:div>
        <w:div w:id="1698197095">
          <w:marLeft w:val="480"/>
          <w:marRight w:val="0"/>
          <w:marTop w:val="0"/>
          <w:marBottom w:val="0"/>
          <w:divBdr>
            <w:top w:val="none" w:sz="0" w:space="0" w:color="auto"/>
            <w:left w:val="none" w:sz="0" w:space="0" w:color="auto"/>
            <w:bottom w:val="none" w:sz="0" w:space="0" w:color="auto"/>
            <w:right w:val="none" w:sz="0" w:space="0" w:color="auto"/>
          </w:divBdr>
        </w:div>
        <w:div w:id="307324077">
          <w:marLeft w:val="480"/>
          <w:marRight w:val="0"/>
          <w:marTop w:val="0"/>
          <w:marBottom w:val="0"/>
          <w:divBdr>
            <w:top w:val="none" w:sz="0" w:space="0" w:color="auto"/>
            <w:left w:val="none" w:sz="0" w:space="0" w:color="auto"/>
            <w:bottom w:val="none" w:sz="0" w:space="0" w:color="auto"/>
            <w:right w:val="none" w:sz="0" w:space="0" w:color="auto"/>
          </w:divBdr>
        </w:div>
        <w:div w:id="2038460727">
          <w:marLeft w:val="480"/>
          <w:marRight w:val="0"/>
          <w:marTop w:val="0"/>
          <w:marBottom w:val="0"/>
          <w:divBdr>
            <w:top w:val="none" w:sz="0" w:space="0" w:color="auto"/>
            <w:left w:val="none" w:sz="0" w:space="0" w:color="auto"/>
            <w:bottom w:val="none" w:sz="0" w:space="0" w:color="auto"/>
            <w:right w:val="none" w:sz="0" w:space="0" w:color="auto"/>
          </w:divBdr>
        </w:div>
        <w:div w:id="1947230511">
          <w:marLeft w:val="480"/>
          <w:marRight w:val="0"/>
          <w:marTop w:val="0"/>
          <w:marBottom w:val="0"/>
          <w:divBdr>
            <w:top w:val="none" w:sz="0" w:space="0" w:color="auto"/>
            <w:left w:val="none" w:sz="0" w:space="0" w:color="auto"/>
            <w:bottom w:val="none" w:sz="0" w:space="0" w:color="auto"/>
            <w:right w:val="none" w:sz="0" w:space="0" w:color="auto"/>
          </w:divBdr>
        </w:div>
      </w:divsChild>
    </w:div>
    <w:div w:id="1907297463">
      <w:bodyDiv w:val="1"/>
      <w:marLeft w:val="0"/>
      <w:marRight w:val="0"/>
      <w:marTop w:val="0"/>
      <w:marBottom w:val="0"/>
      <w:divBdr>
        <w:top w:val="none" w:sz="0" w:space="0" w:color="auto"/>
        <w:left w:val="none" w:sz="0" w:space="0" w:color="auto"/>
        <w:bottom w:val="none" w:sz="0" w:space="0" w:color="auto"/>
        <w:right w:val="none" w:sz="0" w:space="0" w:color="auto"/>
      </w:divBdr>
    </w:div>
    <w:div w:id="1914268963">
      <w:bodyDiv w:val="1"/>
      <w:marLeft w:val="0"/>
      <w:marRight w:val="0"/>
      <w:marTop w:val="0"/>
      <w:marBottom w:val="0"/>
      <w:divBdr>
        <w:top w:val="none" w:sz="0" w:space="0" w:color="auto"/>
        <w:left w:val="none" w:sz="0" w:space="0" w:color="auto"/>
        <w:bottom w:val="none" w:sz="0" w:space="0" w:color="auto"/>
        <w:right w:val="none" w:sz="0" w:space="0" w:color="auto"/>
      </w:divBdr>
      <w:divsChild>
        <w:div w:id="43991406">
          <w:marLeft w:val="480"/>
          <w:marRight w:val="0"/>
          <w:marTop w:val="0"/>
          <w:marBottom w:val="0"/>
          <w:divBdr>
            <w:top w:val="none" w:sz="0" w:space="0" w:color="auto"/>
            <w:left w:val="none" w:sz="0" w:space="0" w:color="auto"/>
            <w:bottom w:val="none" w:sz="0" w:space="0" w:color="auto"/>
            <w:right w:val="none" w:sz="0" w:space="0" w:color="auto"/>
          </w:divBdr>
        </w:div>
        <w:div w:id="862473381">
          <w:marLeft w:val="480"/>
          <w:marRight w:val="0"/>
          <w:marTop w:val="0"/>
          <w:marBottom w:val="0"/>
          <w:divBdr>
            <w:top w:val="none" w:sz="0" w:space="0" w:color="auto"/>
            <w:left w:val="none" w:sz="0" w:space="0" w:color="auto"/>
            <w:bottom w:val="none" w:sz="0" w:space="0" w:color="auto"/>
            <w:right w:val="none" w:sz="0" w:space="0" w:color="auto"/>
          </w:divBdr>
        </w:div>
        <w:div w:id="99372135">
          <w:marLeft w:val="480"/>
          <w:marRight w:val="0"/>
          <w:marTop w:val="0"/>
          <w:marBottom w:val="0"/>
          <w:divBdr>
            <w:top w:val="none" w:sz="0" w:space="0" w:color="auto"/>
            <w:left w:val="none" w:sz="0" w:space="0" w:color="auto"/>
            <w:bottom w:val="none" w:sz="0" w:space="0" w:color="auto"/>
            <w:right w:val="none" w:sz="0" w:space="0" w:color="auto"/>
          </w:divBdr>
        </w:div>
        <w:div w:id="476266374">
          <w:marLeft w:val="480"/>
          <w:marRight w:val="0"/>
          <w:marTop w:val="0"/>
          <w:marBottom w:val="0"/>
          <w:divBdr>
            <w:top w:val="none" w:sz="0" w:space="0" w:color="auto"/>
            <w:left w:val="none" w:sz="0" w:space="0" w:color="auto"/>
            <w:bottom w:val="none" w:sz="0" w:space="0" w:color="auto"/>
            <w:right w:val="none" w:sz="0" w:space="0" w:color="auto"/>
          </w:divBdr>
        </w:div>
        <w:div w:id="140004217">
          <w:marLeft w:val="480"/>
          <w:marRight w:val="0"/>
          <w:marTop w:val="0"/>
          <w:marBottom w:val="0"/>
          <w:divBdr>
            <w:top w:val="none" w:sz="0" w:space="0" w:color="auto"/>
            <w:left w:val="none" w:sz="0" w:space="0" w:color="auto"/>
            <w:bottom w:val="none" w:sz="0" w:space="0" w:color="auto"/>
            <w:right w:val="none" w:sz="0" w:space="0" w:color="auto"/>
          </w:divBdr>
        </w:div>
        <w:div w:id="292907557">
          <w:marLeft w:val="480"/>
          <w:marRight w:val="0"/>
          <w:marTop w:val="0"/>
          <w:marBottom w:val="0"/>
          <w:divBdr>
            <w:top w:val="none" w:sz="0" w:space="0" w:color="auto"/>
            <w:left w:val="none" w:sz="0" w:space="0" w:color="auto"/>
            <w:bottom w:val="none" w:sz="0" w:space="0" w:color="auto"/>
            <w:right w:val="none" w:sz="0" w:space="0" w:color="auto"/>
          </w:divBdr>
        </w:div>
        <w:div w:id="934292733">
          <w:marLeft w:val="480"/>
          <w:marRight w:val="0"/>
          <w:marTop w:val="0"/>
          <w:marBottom w:val="0"/>
          <w:divBdr>
            <w:top w:val="none" w:sz="0" w:space="0" w:color="auto"/>
            <w:left w:val="none" w:sz="0" w:space="0" w:color="auto"/>
            <w:bottom w:val="none" w:sz="0" w:space="0" w:color="auto"/>
            <w:right w:val="none" w:sz="0" w:space="0" w:color="auto"/>
          </w:divBdr>
        </w:div>
        <w:div w:id="107240593">
          <w:marLeft w:val="480"/>
          <w:marRight w:val="0"/>
          <w:marTop w:val="0"/>
          <w:marBottom w:val="0"/>
          <w:divBdr>
            <w:top w:val="none" w:sz="0" w:space="0" w:color="auto"/>
            <w:left w:val="none" w:sz="0" w:space="0" w:color="auto"/>
            <w:bottom w:val="none" w:sz="0" w:space="0" w:color="auto"/>
            <w:right w:val="none" w:sz="0" w:space="0" w:color="auto"/>
          </w:divBdr>
        </w:div>
        <w:div w:id="1302887737">
          <w:marLeft w:val="480"/>
          <w:marRight w:val="0"/>
          <w:marTop w:val="0"/>
          <w:marBottom w:val="0"/>
          <w:divBdr>
            <w:top w:val="none" w:sz="0" w:space="0" w:color="auto"/>
            <w:left w:val="none" w:sz="0" w:space="0" w:color="auto"/>
            <w:bottom w:val="none" w:sz="0" w:space="0" w:color="auto"/>
            <w:right w:val="none" w:sz="0" w:space="0" w:color="auto"/>
          </w:divBdr>
        </w:div>
        <w:div w:id="467935804">
          <w:marLeft w:val="480"/>
          <w:marRight w:val="0"/>
          <w:marTop w:val="0"/>
          <w:marBottom w:val="0"/>
          <w:divBdr>
            <w:top w:val="none" w:sz="0" w:space="0" w:color="auto"/>
            <w:left w:val="none" w:sz="0" w:space="0" w:color="auto"/>
            <w:bottom w:val="none" w:sz="0" w:space="0" w:color="auto"/>
            <w:right w:val="none" w:sz="0" w:space="0" w:color="auto"/>
          </w:divBdr>
        </w:div>
        <w:div w:id="1663392883">
          <w:marLeft w:val="480"/>
          <w:marRight w:val="0"/>
          <w:marTop w:val="0"/>
          <w:marBottom w:val="0"/>
          <w:divBdr>
            <w:top w:val="none" w:sz="0" w:space="0" w:color="auto"/>
            <w:left w:val="none" w:sz="0" w:space="0" w:color="auto"/>
            <w:bottom w:val="none" w:sz="0" w:space="0" w:color="auto"/>
            <w:right w:val="none" w:sz="0" w:space="0" w:color="auto"/>
          </w:divBdr>
        </w:div>
        <w:div w:id="1382752152">
          <w:marLeft w:val="480"/>
          <w:marRight w:val="0"/>
          <w:marTop w:val="0"/>
          <w:marBottom w:val="0"/>
          <w:divBdr>
            <w:top w:val="none" w:sz="0" w:space="0" w:color="auto"/>
            <w:left w:val="none" w:sz="0" w:space="0" w:color="auto"/>
            <w:bottom w:val="none" w:sz="0" w:space="0" w:color="auto"/>
            <w:right w:val="none" w:sz="0" w:space="0" w:color="auto"/>
          </w:divBdr>
        </w:div>
        <w:div w:id="500245425">
          <w:marLeft w:val="480"/>
          <w:marRight w:val="0"/>
          <w:marTop w:val="0"/>
          <w:marBottom w:val="0"/>
          <w:divBdr>
            <w:top w:val="none" w:sz="0" w:space="0" w:color="auto"/>
            <w:left w:val="none" w:sz="0" w:space="0" w:color="auto"/>
            <w:bottom w:val="none" w:sz="0" w:space="0" w:color="auto"/>
            <w:right w:val="none" w:sz="0" w:space="0" w:color="auto"/>
          </w:divBdr>
        </w:div>
        <w:div w:id="1083378947">
          <w:marLeft w:val="480"/>
          <w:marRight w:val="0"/>
          <w:marTop w:val="0"/>
          <w:marBottom w:val="0"/>
          <w:divBdr>
            <w:top w:val="none" w:sz="0" w:space="0" w:color="auto"/>
            <w:left w:val="none" w:sz="0" w:space="0" w:color="auto"/>
            <w:bottom w:val="none" w:sz="0" w:space="0" w:color="auto"/>
            <w:right w:val="none" w:sz="0" w:space="0" w:color="auto"/>
          </w:divBdr>
        </w:div>
        <w:div w:id="682975251">
          <w:marLeft w:val="480"/>
          <w:marRight w:val="0"/>
          <w:marTop w:val="0"/>
          <w:marBottom w:val="0"/>
          <w:divBdr>
            <w:top w:val="none" w:sz="0" w:space="0" w:color="auto"/>
            <w:left w:val="none" w:sz="0" w:space="0" w:color="auto"/>
            <w:bottom w:val="none" w:sz="0" w:space="0" w:color="auto"/>
            <w:right w:val="none" w:sz="0" w:space="0" w:color="auto"/>
          </w:divBdr>
        </w:div>
        <w:div w:id="1827083740">
          <w:marLeft w:val="480"/>
          <w:marRight w:val="0"/>
          <w:marTop w:val="0"/>
          <w:marBottom w:val="0"/>
          <w:divBdr>
            <w:top w:val="none" w:sz="0" w:space="0" w:color="auto"/>
            <w:left w:val="none" w:sz="0" w:space="0" w:color="auto"/>
            <w:bottom w:val="none" w:sz="0" w:space="0" w:color="auto"/>
            <w:right w:val="none" w:sz="0" w:space="0" w:color="auto"/>
          </w:divBdr>
        </w:div>
        <w:div w:id="920867990">
          <w:marLeft w:val="480"/>
          <w:marRight w:val="0"/>
          <w:marTop w:val="0"/>
          <w:marBottom w:val="0"/>
          <w:divBdr>
            <w:top w:val="none" w:sz="0" w:space="0" w:color="auto"/>
            <w:left w:val="none" w:sz="0" w:space="0" w:color="auto"/>
            <w:bottom w:val="none" w:sz="0" w:space="0" w:color="auto"/>
            <w:right w:val="none" w:sz="0" w:space="0" w:color="auto"/>
          </w:divBdr>
        </w:div>
        <w:div w:id="738945587">
          <w:marLeft w:val="480"/>
          <w:marRight w:val="0"/>
          <w:marTop w:val="0"/>
          <w:marBottom w:val="0"/>
          <w:divBdr>
            <w:top w:val="none" w:sz="0" w:space="0" w:color="auto"/>
            <w:left w:val="none" w:sz="0" w:space="0" w:color="auto"/>
            <w:bottom w:val="none" w:sz="0" w:space="0" w:color="auto"/>
            <w:right w:val="none" w:sz="0" w:space="0" w:color="auto"/>
          </w:divBdr>
        </w:div>
        <w:div w:id="1433278277">
          <w:marLeft w:val="480"/>
          <w:marRight w:val="0"/>
          <w:marTop w:val="0"/>
          <w:marBottom w:val="0"/>
          <w:divBdr>
            <w:top w:val="none" w:sz="0" w:space="0" w:color="auto"/>
            <w:left w:val="none" w:sz="0" w:space="0" w:color="auto"/>
            <w:bottom w:val="none" w:sz="0" w:space="0" w:color="auto"/>
            <w:right w:val="none" w:sz="0" w:space="0" w:color="auto"/>
          </w:divBdr>
        </w:div>
        <w:div w:id="1099644954">
          <w:marLeft w:val="480"/>
          <w:marRight w:val="0"/>
          <w:marTop w:val="0"/>
          <w:marBottom w:val="0"/>
          <w:divBdr>
            <w:top w:val="none" w:sz="0" w:space="0" w:color="auto"/>
            <w:left w:val="none" w:sz="0" w:space="0" w:color="auto"/>
            <w:bottom w:val="none" w:sz="0" w:space="0" w:color="auto"/>
            <w:right w:val="none" w:sz="0" w:space="0" w:color="auto"/>
          </w:divBdr>
        </w:div>
        <w:div w:id="1189832517">
          <w:marLeft w:val="480"/>
          <w:marRight w:val="0"/>
          <w:marTop w:val="0"/>
          <w:marBottom w:val="0"/>
          <w:divBdr>
            <w:top w:val="none" w:sz="0" w:space="0" w:color="auto"/>
            <w:left w:val="none" w:sz="0" w:space="0" w:color="auto"/>
            <w:bottom w:val="none" w:sz="0" w:space="0" w:color="auto"/>
            <w:right w:val="none" w:sz="0" w:space="0" w:color="auto"/>
          </w:divBdr>
        </w:div>
        <w:div w:id="1452047015">
          <w:marLeft w:val="480"/>
          <w:marRight w:val="0"/>
          <w:marTop w:val="0"/>
          <w:marBottom w:val="0"/>
          <w:divBdr>
            <w:top w:val="none" w:sz="0" w:space="0" w:color="auto"/>
            <w:left w:val="none" w:sz="0" w:space="0" w:color="auto"/>
            <w:bottom w:val="none" w:sz="0" w:space="0" w:color="auto"/>
            <w:right w:val="none" w:sz="0" w:space="0" w:color="auto"/>
          </w:divBdr>
        </w:div>
        <w:div w:id="2098361781">
          <w:marLeft w:val="480"/>
          <w:marRight w:val="0"/>
          <w:marTop w:val="0"/>
          <w:marBottom w:val="0"/>
          <w:divBdr>
            <w:top w:val="none" w:sz="0" w:space="0" w:color="auto"/>
            <w:left w:val="none" w:sz="0" w:space="0" w:color="auto"/>
            <w:bottom w:val="none" w:sz="0" w:space="0" w:color="auto"/>
            <w:right w:val="none" w:sz="0" w:space="0" w:color="auto"/>
          </w:divBdr>
        </w:div>
        <w:div w:id="1479956686">
          <w:marLeft w:val="480"/>
          <w:marRight w:val="0"/>
          <w:marTop w:val="0"/>
          <w:marBottom w:val="0"/>
          <w:divBdr>
            <w:top w:val="none" w:sz="0" w:space="0" w:color="auto"/>
            <w:left w:val="none" w:sz="0" w:space="0" w:color="auto"/>
            <w:bottom w:val="none" w:sz="0" w:space="0" w:color="auto"/>
            <w:right w:val="none" w:sz="0" w:space="0" w:color="auto"/>
          </w:divBdr>
        </w:div>
        <w:div w:id="1974672772">
          <w:marLeft w:val="480"/>
          <w:marRight w:val="0"/>
          <w:marTop w:val="0"/>
          <w:marBottom w:val="0"/>
          <w:divBdr>
            <w:top w:val="none" w:sz="0" w:space="0" w:color="auto"/>
            <w:left w:val="none" w:sz="0" w:space="0" w:color="auto"/>
            <w:bottom w:val="none" w:sz="0" w:space="0" w:color="auto"/>
            <w:right w:val="none" w:sz="0" w:space="0" w:color="auto"/>
          </w:divBdr>
        </w:div>
        <w:div w:id="1861621895">
          <w:marLeft w:val="480"/>
          <w:marRight w:val="0"/>
          <w:marTop w:val="0"/>
          <w:marBottom w:val="0"/>
          <w:divBdr>
            <w:top w:val="none" w:sz="0" w:space="0" w:color="auto"/>
            <w:left w:val="none" w:sz="0" w:space="0" w:color="auto"/>
            <w:bottom w:val="none" w:sz="0" w:space="0" w:color="auto"/>
            <w:right w:val="none" w:sz="0" w:space="0" w:color="auto"/>
          </w:divBdr>
        </w:div>
        <w:div w:id="165562645">
          <w:marLeft w:val="480"/>
          <w:marRight w:val="0"/>
          <w:marTop w:val="0"/>
          <w:marBottom w:val="0"/>
          <w:divBdr>
            <w:top w:val="none" w:sz="0" w:space="0" w:color="auto"/>
            <w:left w:val="none" w:sz="0" w:space="0" w:color="auto"/>
            <w:bottom w:val="none" w:sz="0" w:space="0" w:color="auto"/>
            <w:right w:val="none" w:sz="0" w:space="0" w:color="auto"/>
          </w:divBdr>
        </w:div>
        <w:div w:id="1170870427">
          <w:marLeft w:val="480"/>
          <w:marRight w:val="0"/>
          <w:marTop w:val="0"/>
          <w:marBottom w:val="0"/>
          <w:divBdr>
            <w:top w:val="none" w:sz="0" w:space="0" w:color="auto"/>
            <w:left w:val="none" w:sz="0" w:space="0" w:color="auto"/>
            <w:bottom w:val="none" w:sz="0" w:space="0" w:color="auto"/>
            <w:right w:val="none" w:sz="0" w:space="0" w:color="auto"/>
          </w:divBdr>
        </w:div>
        <w:div w:id="68579287">
          <w:marLeft w:val="480"/>
          <w:marRight w:val="0"/>
          <w:marTop w:val="0"/>
          <w:marBottom w:val="0"/>
          <w:divBdr>
            <w:top w:val="none" w:sz="0" w:space="0" w:color="auto"/>
            <w:left w:val="none" w:sz="0" w:space="0" w:color="auto"/>
            <w:bottom w:val="none" w:sz="0" w:space="0" w:color="auto"/>
            <w:right w:val="none" w:sz="0" w:space="0" w:color="auto"/>
          </w:divBdr>
        </w:div>
        <w:div w:id="1094011091">
          <w:marLeft w:val="480"/>
          <w:marRight w:val="0"/>
          <w:marTop w:val="0"/>
          <w:marBottom w:val="0"/>
          <w:divBdr>
            <w:top w:val="none" w:sz="0" w:space="0" w:color="auto"/>
            <w:left w:val="none" w:sz="0" w:space="0" w:color="auto"/>
            <w:bottom w:val="none" w:sz="0" w:space="0" w:color="auto"/>
            <w:right w:val="none" w:sz="0" w:space="0" w:color="auto"/>
          </w:divBdr>
        </w:div>
      </w:divsChild>
    </w:div>
    <w:div w:id="1915624490">
      <w:bodyDiv w:val="1"/>
      <w:marLeft w:val="0"/>
      <w:marRight w:val="0"/>
      <w:marTop w:val="0"/>
      <w:marBottom w:val="0"/>
      <w:divBdr>
        <w:top w:val="none" w:sz="0" w:space="0" w:color="auto"/>
        <w:left w:val="none" w:sz="0" w:space="0" w:color="auto"/>
        <w:bottom w:val="none" w:sz="0" w:space="0" w:color="auto"/>
        <w:right w:val="none" w:sz="0" w:space="0" w:color="auto"/>
      </w:divBdr>
    </w:div>
    <w:div w:id="1923373827">
      <w:bodyDiv w:val="1"/>
      <w:marLeft w:val="0"/>
      <w:marRight w:val="0"/>
      <w:marTop w:val="0"/>
      <w:marBottom w:val="0"/>
      <w:divBdr>
        <w:top w:val="none" w:sz="0" w:space="0" w:color="auto"/>
        <w:left w:val="none" w:sz="0" w:space="0" w:color="auto"/>
        <w:bottom w:val="none" w:sz="0" w:space="0" w:color="auto"/>
        <w:right w:val="none" w:sz="0" w:space="0" w:color="auto"/>
      </w:divBdr>
      <w:divsChild>
        <w:div w:id="1153452261">
          <w:marLeft w:val="480"/>
          <w:marRight w:val="0"/>
          <w:marTop w:val="0"/>
          <w:marBottom w:val="0"/>
          <w:divBdr>
            <w:top w:val="none" w:sz="0" w:space="0" w:color="auto"/>
            <w:left w:val="none" w:sz="0" w:space="0" w:color="auto"/>
            <w:bottom w:val="none" w:sz="0" w:space="0" w:color="auto"/>
            <w:right w:val="none" w:sz="0" w:space="0" w:color="auto"/>
          </w:divBdr>
        </w:div>
        <w:div w:id="388922891">
          <w:marLeft w:val="480"/>
          <w:marRight w:val="0"/>
          <w:marTop w:val="0"/>
          <w:marBottom w:val="0"/>
          <w:divBdr>
            <w:top w:val="none" w:sz="0" w:space="0" w:color="auto"/>
            <w:left w:val="none" w:sz="0" w:space="0" w:color="auto"/>
            <w:bottom w:val="none" w:sz="0" w:space="0" w:color="auto"/>
            <w:right w:val="none" w:sz="0" w:space="0" w:color="auto"/>
          </w:divBdr>
        </w:div>
        <w:div w:id="248270747">
          <w:marLeft w:val="480"/>
          <w:marRight w:val="0"/>
          <w:marTop w:val="0"/>
          <w:marBottom w:val="0"/>
          <w:divBdr>
            <w:top w:val="none" w:sz="0" w:space="0" w:color="auto"/>
            <w:left w:val="none" w:sz="0" w:space="0" w:color="auto"/>
            <w:bottom w:val="none" w:sz="0" w:space="0" w:color="auto"/>
            <w:right w:val="none" w:sz="0" w:space="0" w:color="auto"/>
          </w:divBdr>
        </w:div>
        <w:div w:id="496265793">
          <w:marLeft w:val="480"/>
          <w:marRight w:val="0"/>
          <w:marTop w:val="0"/>
          <w:marBottom w:val="0"/>
          <w:divBdr>
            <w:top w:val="none" w:sz="0" w:space="0" w:color="auto"/>
            <w:left w:val="none" w:sz="0" w:space="0" w:color="auto"/>
            <w:bottom w:val="none" w:sz="0" w:space="0" w:color="auto"/>
            <w:right w:val="none" w:sz="0" w:space="0" w:color="auto"/>
          </w:divBdr>
        </w:div>
        <w:div w:id="1863281557">
          <w:marLeft w:val="480"/>
          <w:marRight w:val="0"/>
          <w:marTop w:val="0"/>
          <w:marBottom w:val="0"/>
          <w:divBdr>
            <w:top w:val="none" w:sz="0" w:space="0" w:color="auto"/>
            <w:left w:val="none" w:sz="0" w:space="0" w:color="auto"/>
            <w:bottom w:val="none" w:sz="0" w:space="0" w:color="auto"/>
            <w:right w:val="none" w:sz="0" w:space="0" w:color="auto"/>
          </w:divBdr>
        </w:div>
        <w:div w:id="1809129556">
          <w:marLeft w:val="480"/>
          <w:marRight w:val="0"/>
          <w:marTop w:val="0"/>
          <w:marBottom w:val="0"/>
          <w:divBdr>
            <w:top w:val="none" w:sz="0" w:space="0" w:color="auto"/>
            <w:left w:val="none" w:sz="0" w:space="0" w:color="auto"/>
            <w:bottom w:val="none" w:sz="0" w:space="0" w:color="auto"/>
            <w:right w:val="none" w:sz="0" w:space="0" w:color="auto"/>
          </w:divBdr>
        </w:div>
        <w:div w:id="1325233338">
          <w:marLeft w:val="480"/>
          <w:marRight w:val="0"/>
          <w:marTop w:val="0"/>
          <w:marBottom w:val="0"/>
          <w:divBdr>
            <w:top w:val="none" w:sz="0" w:space="0" w:color="auto"/>
            <w:left w:val="none" w:sz="0" w:space="0" w:color="auto"/>
            <w:bottom w:val="none" w:sz="0" w:space="0" w:color="auto"/>
            <w:right w:val="none" w:sz="0" w:space="0" w:color="auto"/>
          </w:divBdr>
        </w:div>
        <w:div w:id="906644633">
          <w:marLeft w:val="480"/>
          <w:marRight w:val="0"/>
          <w:marTop w:val="0"/>
          <w:marBottom w:val="0"/>
          <w:divBdr>
            <w:top w:val="none" w:sz="0" w:space="0" w:color="auto"/>
            <w:left w:val="none" w:sz="0" w:space="0" w:color="auto"/>
            <w:bottom w:val="none" w:sz="0" w:space="0" w:color="auto"/>
            <w:right w:val="none" w:sz="0" w:space="0" w:color="auto"/>
          </w:divBdr>
        </w:div>
        <w:div w:id="695229640">
          <w:marLeft w:val="480"/>
          <w:marRight w:val="0"/>
          <w:marTop w:val="0"/>
          <w:marBottom w:val="0"/>
          <w:divBdr>
            <w:top w:val="none" w:sz="0" w:space="0" w:color="auto"/>
            <w:left w:val="none" w:sz="0" w:space="0" w:color="auto"/>
            <w:bottom w:val="none" w:sz="0" w:space="0" w:color="auto"/>
            <w:right w:val="none" w:sz="0" w:space="0" w:color="auto"/>
          </w:divBdr>
        </w:div>
        <w:div w:id="388843167">
          <w:marLeft w:val="480"/>
          <w:marRight w:val="0"/>
          <w:marTop w:val="0"/>
          <w:marBottom w:val="0"/>
          <w:divBdr>
            <w:top w:val="none" w:sz="0" w:space="0" w:color="auto"/>
            <w:left w:val="none" w:sz="0" w:space="0" w:color="auto"/>
            <w:bottom w:val="none" w:sz="0" w:space="0" w:color="auto"/>
            <w:right w:val="none" w:sz="0" w:space="0" w:color="auto"/>
          </w:divBdr>
        </w:div>
        <w:div w:id="1324239432">
          <w:marLeft w:val="480"/>
          <w:marRight w:val="0"/>
          <w:marTop w:val="0"/>
          <w:marBottom w:val="0"/>
          <w:divBdr>
            <w:top w:val="none" w:sz="0" w:space="0" w:color="auto"/>
            <w:left w:val="none" w:sz="0" w:space="0" w:color="auto"/>
            <w:bottom w:val="none" w:sz="0" w:space="0" w:color="auto"/>
            <w:right w:val="none" w:sz="0" w:space="0" w:color="auto"/>
          </w:divBdr>
        </w:div>
        <w:div w:id="1240359778">
          <w:marLeft w:val="480"/>
          <w:marRight w:val="0"/>
          <w:marTop w:val="0"/>
          <w:marBottom w:val="0"/>
          <w:divBdr>
            <w:top w:val="none" w:sz="0" w:space="0" w:color="auto"/>
            <w:left w:val="none" w:sz="0" w:space="0" w:color="auto"/>
            <w:bottom w:val="none" w:sz="0" w:space="0" w:color="auto"/>
            <w:right w:val="none" w:sz="0" w:space="0" w:color="auto"/>
          </w:divBdr>
        </w:div>
        <w:div w:id="1487628660">
          <w:marLeft w:val="480"/>
          <w:marRight w:val="0"/>
          <w:marTop w:val="0"/>
          <w:marBottom w:val="0"/>
          <w:divBdr>
            <w:top w:val="none" w:sz="0" w:space="0" w:color="auto"/>
            <w:left w:val="none" w:sz="0" w:space="0" w:color="auto"/>
            <w:bottom w:val="none" w:sz="0" w:space="0" w:color="auto"/>
            <w:right w:val="none" w:sz="0" w:space="0" w:color="auto"/>
          </w:divBdr>
        </w:div>
        <w:div w:id="883299123">
          <w:marLeft w:val="480"/>
          <w:marRight w:val="0"/>
          <w:marTop w:val="0"/>
          <w:marBottom w:val="0"/>
          <w:divBdr>
            <w:top w:val="none" w:sz="0" w:space="0" w:color="auto"/>
            <w:left w:val="none" w:sz="0" w:space="0" w:color="auto"/>
            <w:bottom w:val="none" w:sz="0" w:space="0" w:color="auto"/>
            <w:right w:val="none" w:sz="0" w:space="0" w:color="auto"/>
          </w:divBdr>
        </w:div>
        <w:div w:id="375353275">
          <w:marLeft w:val="480"/>
          <w:marRight w:val="0"/>
          <w:marTop w:val="0"/>
          <w:marBottom w:val="0"/>
          <w:divBdr>
            <w:top w:val="none" w:sz="0" w:space="0" w:color="auto"/>
            <w:left w:val="none" w:sz="0" w:space="0" w:color="auto"/>
            <w:bottom w:val="none" w:sz="0" w:space="0" w:color="auto"/>
            <w:right w:val="none" w:sz="0" w:space="0" w:color="auto"/>
          </w:divBdr>
        </w:div>
      </w:divsChild>
    </w:div>
    <w:div w:id="1924027819">
      <w:bodyDiv w:val="1"/>
      <w:marLeft w:val="0"/>
      <w:marRight w:val="0"/>
      <w:marTop w:val="0"/>
      <w:marBottom w:val="0"/>
      <w:divBdr>
        <w:top w:val="none" w:sz="0" w:space="0" w:color="auto"/>
        <w:left w:val="none" w:sz="0" w:space="0" w:color="auto"/>
        <w:bottom w:val="none" w:sz="0" w:space="0" w:color="auto"/>
        <w:right w:val="none" w:sz="0" w:space="0" w:color="auto"/>
      </w:divBdr>
    </w:div>
    <w:div w:id="1961297318">
      <w:bodyDiv w:val="1"/>
      <w:marLeft w:val="0"/>
      <w:marRight w:val="0"/>
      <w:marTop w:val="0"/>
      <w:marBottom w:val="0"/>
      <w:divBdr>
        <w:top w:val="none" w:sz="0" w:space="0" w:color="auto"/>
        <w:left w:val="none" w:sz="0" w:space="0" w:color="auto"/>
        <w:bottom w:val="none" w:sz="0" w:space="0" w:color="auto"/>
        <w:right w:val="none" w:sz="0" w:space="0" w:color="auto"/>
      </w:divBdr>
      <w:divsChild>
        <w:div w:id="504133051">
          <w:marLeft w:val="480"/>
          <w:marRight w:val="0"/>
          <w:marTop w:val="0"/>
          <w:marBottom w:val="0"/>
          <w:divBdr>
            <w:top w:val="none" w:sz="0" w:space="0" w:color="auto"/>
            <w:left w:val="none" w:sz="0" w:space="0" w:color="auto"/>
            <w:bottom w:val="none" w:sz="0" w:space="0" w:color="auto"/>
            <w:right w:val="none" w:sz="0" w:space="0" w:color="auto"/>
          </w:divBdr>
        </w:div>
        <w:div w:id="879050969">
          <w:marLeft w:val="480"/>
          <w:marRight w:val="0"/>
          <w:marTop w:val="0"/>
          <w:marBottom w:val="0"/>
          <w:divBdr>
            <w:top w:val="none" w:sz="0" w:space="0" w:color="auto"/>
            <w:left w:val="none" w:sz="0" w:space="0" w:color="auto"/>
            <w:bottom w:val="none" w:sz="0" w:space="0" w:color="auto"/>
            <w:right w:val="none" w:sz="0" w:space="0" w:color="auto"/>
          </w:divBdr>
        </w:div>
        <w:div w:id="1590888539">
          <w:marLeft w:val="480"/>
          <w:marRight w:val="0"/>
          <w:marTop w:val="0"/>
          <w:marBottom w:val="0"/>
          <w:divBdr>
            <w:top w:val="none" w:sz="0" w:space="0" w:color="auto"/>
            <w:left w:val="none" w:sz="0" w:space="0" w:color="auto"/>
            <w:bottom w:val="none" w:sz="0" w:space="0" w:color="auto"/>
            <w:right w:val="none" w:sz="0" w:space="0" w:color="auto"/>
          </w:divBdr>
        </w:div>
        <w:div w:id="416445120">
          <w:marLeft w:val="480"/>
          <w:marRight w:val="0"/>
          <w:marTop w:val="0"/>
          <w:marBottom w:val="0"/>
          <w:divBdr>
            <w:top w:val="none" w:sz="0" w:space="0" w:color="auto"/>
            <w:left w:val="none" w:sz="0" w:space="0" w:color="auto"/>
            <w:bottom w:val="none" w:sz="0" w:space="0" w:color="auto"/>
            <w:right w:val="none" w:sz="0" w:space="0" w:color="auto"/>
          </w:divBdr>
        </w:div>
        <w:div w:id="1609387053">
          <w:marLeft w:val="480"/>
          <w:marRight w:val="0"/>
          <w:marTop w:val="0"/>
          <w:marBottom w:val="0"/>
          <w:divBdr>
            <w:top w:val="none" w:sz="0" w:space="0" w:color="auto"/>
            <w:left w:val="none" w:sz="0" w:space="0" w:color="auto"/>
            <w:bottom w:val="none" w:sz="0" w:space="0" w:color="auto"/>
            <w:right w:val="none" w:sz="0" w:space="0" w:color="auto"/>
          </w:divBdr>
        </w:div>
        <w:div w:id="2075346716">
          <w:marLeft w:val="480"/>
          <w:marRight w:val="0"/>
          <w:marTop w:val="0"/>
          <w:marBottom w:val="0"/>
          <w:divBdr>
            <w:top w:val="none" w:sz="0" w:space="0" w:color="auto"/>
            <w:left w:val="none" w:sz="0" w:space="0" w:color="auto"/>
            <w:bottom w:val="none" w:sz="0" w:space="0" w:color="auto"/>
            <w:right w:val="none" w:sz="0" w:space="0" w:color="auto"/>
          </w:divBdr>
        </w:div>
        <w:div w:id="449125812">
          <w:marLeft w:val="480"/>
          <w:marRight w:val="0"/>
          <w:marTop w:val="0"/>
          <w:marBottom w:val="0"/>
          <w:divBdr>
            <w:top w:val="none" w:sz="0" w:space="0" w:color="auto"/>
            <w:left w:val="none" w:sz="0" w:space="0" w:color="auto"/>
            <w:bottom w:val="none" w:sz="0" w:space="0" w:color="auto"/>
            <w:right w:val="none" w:sz="0" w:space="0" w:color="auto"/>
          </w:divBdr>
        </w:div>
        <w:div w:id="342821804">
          <w:marLeft w:val="480"/>
          <w:marRight w:val="0"/>
          <w:marTop w:val="0"/>
          <w:marBottom w:val="0"/>
          <w:divBdr>
            <w:top w:val="none" w:sz="0" w:space="0" w:color="auto"/>
            <w:left w:val="none" w:sz="0" w:space="0" w:color="auto"/>
            <w:bottom w:val="none" w:sz="0" w:space="0" w:color="auto"/>
            <w:right w:val="none" w:sz="0" w:space="0" w:color="auto"/>
          </w:divBdr>
        </w:div>
        <w:div w:id="1648392661">
          <w:marLeft w:val="480"/>
          <w:marRight w:val="0"/>
          <w:marTop w:val="0"/>
          <w:marBottom w:val="0"/>
          <w:divBdr>
            <w:top w:val="none" w:sz="0" w:space="0" w:color="auto"/>
            <w:left w:val="none" w:sz="0" w:space="0" w:color="auto"/>
            <w:bottom w:val="none" w:sz="0" w:space="0" w:color="auto"/>
            <w:right w:val="none" w:sz="0" w:space="0" w:color="auto"/>
          </w:divBdr>
        </w:div>
        <w:div w:id="150104723">
          <w:marLeft w:val="480"/>
          <w:marRight w:val="0"/>
          <w:marTop w:val="0"/>
          <w:marBottom w:val="0"/>
          <w:divBdr>
            <w:top w:val="none" w:sz="0" w:space="0" w:color="auto"/>
            <w:left w:val="none" w:sz="0" w:space="0" w:color="auto"/>
            <w:bottom w:val="none" w:sz="0" w:space="0" w:color="auto"/>
            <w:right w:val="none" w:sz="0" w:space="0" w:color="auto"/>
          </w:divBdr>
        </w:div>
        <w:div w:id="815757169">
          <w:marLeft w:val="480"/>
          <w:marRight w:val="0"/>
          <w:marTop w:val="0"/>
          <w:marBottom w:val="0"/>
          <w:divBdr>
            <w:top w:val="none" w:sz="0" w:space="0" w:color="auto"/>
            <w:left w:val="none" w:sz="0" w:space="0" w:color="auto"/>
            <w:bottom w:val="none" w:sz="0" w:space="0" w:color="auto"/>
            <w:right w:val="none" w:sz="0" w:space="0" w:color="auto"/>
          </w:divBdr>
        </w:div>
        <w:div w:id="1419519653">
          <w:marLeft w:val="480"/>
          <w:marRight w:val="0"/>
          <w:marTop w:val="0"/>
          <w:marBottom w:val="0"/>
          <w:divBdr>
            <w:top w:val="none" w:sz="0" w:space="0" w:color="auto"/>
            <w:left w:val="none" w:sz="0" w:space="0" w:color="auto"/>
            <w:bottom w:val="none" w:sz="0" w:space="0" w:color="auto"/>
            <w:right w:val="none" w:sz="0" w:space="0" w:color="auto"/>
          </w:divBdr>
        </w:div>
        <w:div w:id="448933756">
          <w:marLeft w:val="480"/>
          <w:marRight w:val="0"/>
          <w:marTop w:val="0"/>
          <w:marBottom w:val="0"/>
          <w:divBdr>
            <w:top w:val="none" w:sz="0" w:space="0" w:color="auto"/>
            <w:left w:val="none" w:sz="0" w:space="0" w:color="auto"/>
            <w:bottom w:val="none" w:sz="0" w:space="0" w:color="auto"/>
            <w:right w:val="none" w:sz="0" w:space="0" w:color="auto"/>
          </w:divBdr>
        </w:div>
        <w:div w:id="1233849547">
          <w:marLeft w:val="480"/>
          <w:marRight w:val="0"/>
          <w:marTop w:val="0"/>
          <w:marBottom w:val="0"/>
          <w:divBdr>
            <w:top w:val="none" w:sz="0" w:space="0" w:color="auto"/>
            <w:left w:val="none" w:sz="0" w:space="0" w:color="auto"/>
            <w:bottom w:val="none" w:sz="0" w:space="0" w:color="auto"/>
            <w:right w:val="none" w:sz="0" w:space="0" w:color="auto"/>
          </w:divBdr>
        </w:div>
        <w:div w:id="1177890780">
          <w:marLeft w:val="480"/>
          <w:marRight w:val="0"/>
          <w:marTop w:val="0"/>
          <w:marBottom w:val="0"/>
          <w:divBdr>
            <w:top w:val="none" w:sz="0" w:space="0" w:color="auto"/>
            <w:left w:val="none" w:sz="0" w:space="0" w:color="auto"/>
            <w:bottom w:val="none" w:sz="0" w:space="0" w:color="auto"/>
            <w:right w:val="none" w:sz="0" w:space="0" w:color="auto"/>
          </w:divBdr>
        </w:div>
        <w:div w:id="725951356">
          <w:marLeft w:val="480"/>
          <w:marRight w:val="0"/>
          <w:marTop w:val="0"/>
          <w:marBottom w:val="0"/>
          <w:divBdr>
            <w:top w:val="none" w:sz="0" w:space="0" w:color="auto"/>
            <w:left w:val="none" w:sz="0" w:space="0" w:color="auto"/>
            <w:bottom w:val="none" w:sz="0" w:space="0" w:color="auto"/>
            <w:right w:val="none" w:sz="0" w:space="0" w:color="auto"/>
          </w:divBdr>
        </w:div>
        <w:div w:id="1383363520">
          <w:marLeft w:val="480"/>
          <w:marRight w:val="0"/>
          <w:marTop w:val="0"/>
          <w:marBottom w:val="0"/>
          <w:divBdr>
            <w:top w:val="none" w:sz="0" w:space="0" w:color="auto"/>
            <w:left w:val="none" w:sz="0" w:space="0" w:color="auto"/>
            <w:bottom w:val="none" w:sz="0" w:space="0" w:color="auto"/>
            <w:right w:val="none" w:sz="0" w:space="0" w:color="auto"/>
          </w:divBdr>
        </w:div>
        <w:div w:id="904797071">
          <w:marLeft w:val="480"/>
          <w:marRight w:val="0"/>
          <w:marTop w:val="0"/>
          <w:marBottom w:val="0"/>
          <w:divBdr>
            <w:top w:val="none" w:sz="0" w:space="0" w:color="auto"/>
            <w:left w:val="none" w:sz="0" w:space="0" w:color="auto"/>
            <w:bottom w:val="none" w:sz="0" w:space="0" w:color="auto"/>
            <w:right w:val="none" w:sz="0" w:space="0" w:color="auto"/>
          </w:divBdr>
        </w:div>
        <w:div w:id="1068304736">
          <w:marLeft w:val="480"/>
          <w:marRight w:val="0"/>
          <w:marTop w:val="0"/>
          <w:marBottom w:val="0"/>
          <w:divBdr>
            <w:top w:val="none" w:sz="0" w:space="0" w:color="auto"/>
            <w:left w:val="none" w:sz="0" w:space="0" w:color="auto"/>
            <w:bottom w:val="none" w:sz="0" w:space="0" w:color="auto"/>
            <w:right w:val="none" w:sz="0" w:space="0" w:color="auto"/>
          </w:divBdr>
        </w:div>
        <w:div w:id="729962945">
          <w:marLeft w:val="480"/>
          <w:marRight w:val="0"/>
          <w:marTop w:val="0"/>
          <w:marBottom w:val="0"/>
          <w:divBdr>
            <w:top w:val="none" w:sz="0" w:space="0" w:color="auto"/>
            <w:left w:val="none" w:sz="0" w:space="0" w:color="auto"/>
            <w:bottom w:val="none" w:sz="0" w:space="0" w:color="auto"/>
            <w:right w:val="none" w:sz="0" w:space="0" w:color="auto"/>
          </w:divBdr>
        </w:div>
        <w:div w:id="1828478509">
          <w:marLeft w:val="480"/>
          <w:marRight w:val="0"/>
          <w:marTop w:val="0"/>
          <w:marBottom w:val="0"/>
          <w:divBdr>
            <w:top w:val="none" w:sz="0" w:space="0" w:color="auto"/>
            <w:left w:val="none" w:sz="0" w:space="0" w:color="auto"/>
            <w:bottom w:val="none" w:sz="0" w:space="0" w:color="auto"/>
            <w:right w:val="none" w:sz="0" w:space="0" w:color="auto"/>
          </w:divBdr>
        </w:div>
        <w:div w:id="190456939">
          <w:marLeft w:val="480"/>
          <w:marRight w:val="0"/>
          <w:marTop w:val="0"/>
          <w:marBottom w:val="0"/>
          <w:divBdr>
            <w:top w:val="none" w:sz="0" w:space="0" w:color="auto"/>
            <w:left w:val="none" w:sz="0" w:space="0" w:color="auto"/>
            <w:bottom w:val="none" w:sz="0" w:space="0" w:color="auto"/>
            <w:right w:val="none" w:sz="0" w:space="0" w:color="auto"/>
          </w:divBdr>
        </w:div>
        <w:div w:id="907378377">
          <w:marLeft w:val="480"/>
          <w:marRight w:val="0"/>
          <w:marTop w:val="0"/>
          <w:marBottom w:val="0"/>
          <w:divBdr>
            <w:top w:val="none" w:sz="0" w:space="0" w:color="auto"/>
            <w:left w:val="none" w:sz="0" w:space="0" w:color="auto"/>
            <w:bottom w:val="none" w:sz="0" w:space="0" w:color="auto"/>
            <w:right w:val="none" w:sz="0" w:space="0" w:color="auto"/>
          </w:divBdr>
        </w:div>
        <w:div w:id="234247225">
          <w:marLeft w:val="480"/>
          <w:marRight w:val="0"/>
          <w:marTop w:val="0"/>
          <w:marBottom w:val="0"/>
          <w:divBdr>
            <w:top w:val="none" w:sz="0" w:space="0" w:color="auto"/>
            <w:left w:val="none" w:sz="0" w:space="0" w:color="auto"/>
            <w:bottom w:val="none" w:sz="0" w:space="0" w:color="auto"/>
            <w:right w:val="none" w:sz="0" w:space="0" w:color="auto"/>
          </w:divBdr>
        </w:div>
        <w:div w:id="963075533">
          <w:marLeft w:val="480"/>
          <w:marRight w:val="0"/>
          <w:marTop w:val="0"/>
          <w:marBottom w:val="0"/>
          <w:divBdr>
            <w:top w:val="none" w:sz="0" w:space="0" w:color="auto"/>
            <w:left w:val="none" w:sz="0" w:space="0" w:color="auto"/>
            <w:bottom w:val="none" w:sz="0" w:space="0" w:color="auto"/>
            <w:right w:val="none" w:sz="0" w:space="0" w:color="auto"/>
          </w:divBdr>
        </w:div>
        <w:div w:id="325329325">
          <w:marLeft w:val="480"/>
          <w:marRight w:val="0"/>
          <w:marTop w:val="0"/>
          <w:marBottom w:val="0"/>
          <w:divBdr>
            <w:top w:val="none" w:sz="0" w:space="0" w:color="auto"/>
            <w:left w:val="none" w:sz="0" w:space="0" w:color="auto"/>
            <w:bottom w:val="none" w:sz="0" w:space="0" w:color="auto"/>
            <w:right w:val="none" w:sz="0" w:space="0" w:color="auto"/>
          </w:divBdr>
        </w:div>
        <w:div w:id="1764229728">
          <w:marLeft w:val="480"/>
          <w:marRight w:val="0"/>
          <w:marTop w:val="0"/>
          <w:marBottom w:val="0"/>
          <w:divBdr>
            <w:top w:val="none" w:sz="0" w:space="0" w:color="auto"/>
            <w:left w:val="none" w:sz="0" w:space="0" w:color="auto"/>
            <w:bottom w:val="none" w:sz="0" w:space="0" w:color="auto"/>
            <w:right w:val="none" w:sz="0" w:space="0" w:color="auto"/>
          </w:divBdr>
        </w:div>
        <w:div w:id="427627782">
          <w:marLeft w:val="480"/>
          <w:marRight w:val="0"/>
          <w:marTop w:val="0"/>
          <w:marBottom w:val="0"/>
          <w:divBdr>
            <w:top w:val="none" w:sz="0" w:space="0" w:color="auto"/>
            <w:left w:val="none" w:sz="0" w:space="0" w:color="auto"/>
            <w:bottom w:val="none" w:sz="0" w:space="0" w:color="auto"/>
            <w:right w:val="none" w:sz="0" w:space="0" w:color="auto"/>
          </w:divBdr>
        </w:div>
        <w:div w:id="621570828">
          <w:marLeft w:val="480"/>
          <w:marRight w:val="0"/>
          <w:marTop w:val="0"/>
          <w:marBottom w:val="0"/>
          <w:divBdr>
            <w:top w:val="none" w:sz="0" w:space="0" w:color="auto"/>
            <w:left w:val="none" w:sz="0" w:space="0" w:color="auto"/>
            <w:bottom w:val="none" w:sz="0" w:space="0" w:color="auto"/>
            <w:right w:val="none" w:sz="0" w:space="0" w:color="auto"/>
          </w:divBdr>
        </w:div>
        <w:div w:id="1233854370">
          <w:marLeft w:val="480"/>
          <w:marRight w:val="0"/>
          <w:marTop w:val="0"/>
          <w:marBottom w:val="0"/>
          <w:divBdr>
            <w:top w:val="none" w:sz="0" w:space="0" w:color="auto"/>
            <w:left w:val="none" w:sz="0" w:space="0" w:color="auto"/>
            <w:bottom w:val="none" w:sz="0" w:space="0" w:color="auto"/>
            <w:right w:val="none" w:sz="0" w:space="0" w:color="auto"/>
          </w:divBdr>
        </w:div>
        <w:div w:id="571743007">
          <w:marLeft w:val="480"/>
          <w:marRight w:val="0"/>
          <w:marTop w:val="0"/>
          <w:marBottom w:val="0"/>
          <w:divBdr>
            <w:top w:val="none" w:sz="0" w:space="0" w:color="auto"/>
            <w:left w:val="none" w:sz="0" w:space="0" w:color="auto"/>
            <w:bottom w:val="none" w:sz="0" w:space="0" w:color="auto"/>
            <w:right w:val="none" w:sz="0" w:space="0" w:color="auto"/>
          </w:divBdr>
        </w:div>
        <w:div w:id="2009596876">
          <w:marLeft w:val="480"/>
          <w:marRight w:val="0"/>
          <w:marTop w:val="0"/>
          <w:marBottom w:val="0"/>
          <w:divBdr>
            <w:top w:val="none" w:sz="0" w:space="0" w:color="auto"/>
            <w:left w:val="none" w:sz="0" w:space="0" w:color="auto"/>
            <w:bottom w:val="none" w:sz="0" w:space="0" w:color="auto"/>
            <w:right w:val="none" w:sz="0" w:space="0" w:color="auto"/>
          </w:divBdr>
        </w:div>
        <w:div w:id="1140344597">
          <w:marLeft w:val="480"/>
          <w:marRight w:val="0"/>
          <w:marTop w:val="0"/>
          <w:marBottom w:val="0"/>
          <w:divBdr>
            <w:top w:val="none" w:sz="0" w:space="0" w:color="auto"/>
            <w:left w:val="none" w:sz="0" w:space="0" w:color="auto"/>
            <w:bottom w:val="none" w:sz="0" w:space="0" w:color="auto"/>
            <w:right w:val="none" w:sz="0" w:space="0" w:color="auto"/>
          </w:divBdr>
        </w:div>
        <w:div w:id="359937899">
          <w:marLeft w:val="480"/>
          <w:marRight w:val="0"/>
          <w:marTop w:val="0"/>
          <w:marBottom w:val="0"/>
          <w:divBdr>
            <w:top w:val="none" w:sz="0" w:space="0" w:color="auto"/>
            <w:left w:val="none" w:sz="0" w:space="0" w:color="auto"/>
            <w:bottom w:val="none" w:sz="0" w:space="0" w:color="auto"/>
            <w:right w:val="none" w:sz="0" w:space="0" w:color="auto"/>
          </w:divBdr>
        </w:div>
        <w:div w:id="382101148">
          <w:marLeft w:val="480"/>
          <w:marRight w:val="0"/>
          <w:marTop w:val="0"/>
          <w:marBottom w:val="0"/>
          <w:divBdr>
            <w:top w:val="none" w:sz="0" w:space="0" w:color="auto"/>
            <w:left w:val="none" w:sz="0" w:space="0" w:color="auto"/>
            <w:bottom w:val="none" w:sz="0" w:space="0" w:color="auto"/>
            <w:right w:val="none" w:sz="0" w:space="0" w:color="auto"/>
          </w:divBdr>
        </w:div>
        <w:div w:id="179899710">
          <w:marLeft w:val="480"/>
          <w:marRight w:val="0"/>
          <w:marTop w:val="0"/>
          <w:marBottom w:val="0"/>
          <w:divBdr>
            <w:top w:val="none" w:sz="0" w:space="0" w:color="auto"/>
            <w:left w:val="none" w:sz="0" w:space="0" w:color="auto"/>
            <w:bottom w:val="none" w:sz="0" w:space="0" w:color="auto"/>
            <w:right w:val="none" w:sz="0" w:space="0" w:color="auto"/>
          </w:divBdr>
        </w:div>
        <w:div w:id="496191804">
          <w:marLeft w:val="480"/>
          <w:marRight w:val="0"/>
          <w:marTop w:val="0"/>
          <w:marBottom w:val="0"/>
          <w:divBdr>
            <w:top w:val="none" w:sz="0" w:space="0" w:color="auto"/>
            <w:left w:val="none" w:sz="0" w:space="0" w:color="auto"/>
            <w:bottom w:val="none" w:sz="0" w:space="0" w:color="auto"/>
            <w:right w:val="none" w:sz="0" w:space="0" w:color="auto"/>
          </w:divBdr>
        </w:div>
        <w:div w:id="582958058">
          <w:marLeft w:val="480"/>
          <w:marRight w:val="0"/>
          <w:marTop w:val="0"/>
          <w:marBottom w:val="0"/>
          <w:divBdr>
            <w:top w:val="none" w:sz="0" w:space="0" w:color="auto"/>
            <w:left w:val="none" w:sz="0" w:space="0" w:color="auto"/>
            <w:bottom w:val="none" w:sz="0" w:space="0" w:color="auto"/>
            <w:right w:val="none" w:sz="0" w:space="0" w:color="auto"/>
          </w:divBdr>
        </w:div>
        <w:div w:id="575360821">
          <w:marLeft w:val="480"/>
          <w:marRight w:val="0"/>
          <w:marTop w:val="0"/>
          <w:marBottom w:val="0"/>
          <w:divBdr>
            <w:top w:val="none" w:sz="0" w:space="0" w:color="auto"/>
            <w:left w:val="none" w:sz="0" w:space="0" w:color="auto"/>
            <w:bottom w:val="none" w:sz="0" w:space="0" w:color="auto"/>
            <w:right w:val="none" w:sz="0" w:space="0" w:color="auto"/>
          </w:divBdr>
        </w:div>
        <w:div w:id="1235047540">
          <w:marLeft w:val="480"/>
          <w:marRight w:val="0"/>
          <w:marTop w:val="0"/>
          <w:marBottom w:val="0"/>
          <w:divBdr>
            <w:top w:val="none" w:sz="0" w:space="0" w:color="auto"/>
            <w:left w:val="none" w:sz="0" w:space="0" w:color="auto"/>
            <w:bottom w:val="none" w:sz="0" w:space="0" w:color="auto"/>
            <w:right w:val="none" w:sz="0" w:space="0" w:color="auto"/>
          </w:divBdr>
        </w:div>
        <w:div w:id="2115981266">
          <w:marLeft w:val="480"/>
          <w:marRight w:val="0"/>
          <w:marTop w:val="0"/>
          <w:marBottom w:val="0"/>
          <w:divBdr>
            <w:top w:val="none" w:sz="0" w:space="0" w:color="auto"/>
            <w:left w:val="none" w:sz="0" w:space="0" w:color="auto"/>
            <w:bottom w:val="none" w:sz="0" w:space="0" w:color="auto"/>
            <w:right w:val="none" w:sz="0" w:space="0" w:color="auto"/>
          </w:divBdr>
        </w:div>
        <w:div w:id="1140221207">
          <w:marLeft w:val="480"/>
          <w:marRight w:val="0"/>
          <w:marTop w:val="0"/>
          <w:marBottom w:val="0"/>
          <w:divBdr>
            <w:top w:val="none" w:sz="0" w:space="0" w:color="auto"/>
            <w:left w:val="none" w:sz="0" w:space="0" w:color="auto"/>
            <w:bottom w:val="none" w:sz="0" w:space="0" w:color="auto"/>
            <w:right w:val="none" w:sz="0" w:space="0" w:color="auto"/>
          </w:divBdr>
        </w:div>
        <w:div w:id="1380936827">
          <w:marLeft w:val="480"/>
          <w:marRight w:val="0"/>
          <w:marTop w:val="0"/>
          <w:marBottom w:val="0"/>
          <w:divBdr>
            <w:top w:val="none" w:sz="0" w:space="0" w:color="auto"/>
            <w:left w:val="none" w:sz="0" w:space="0" w:color="auto"/>
            <w:bottom w:val="none" w:sz="0" w:space="0" w:color="auto"/>
            <w:right w:val="none" w:sz="0" w:space="0" w:color="auto"/>
          </w:divBdr>
        </w:div>
        <w:div w:id="1153373297">
          <w:marLeft w:val="480"/>
          <w:marRight w:val="0"/>
          <w:marTop w:val="0"/>
          <w:marBottom w:val="0"/>
          <w:divBdr>
            <w:top w:val="none" w:sz="0" w:space="0" w:color="auto"/>
            <w:left w:val="none" w:sz="0" w:space="0" w:color="auto"/>
            <w:bottom w:val="none" w:sz="0" w:space="0" w:color="auto"/>
            <w:right w:val="none" w:sz="0" w:space="0" w:color="auto"/>
          </w:divBdr>
        </w:div>
        <w:div w:id="1200976310">
          <w:marLeft w:val="480"/>
          <w:marRight w:val="0"/>
          <w:marTop w:val="0"/>
          <w:marBottom w:val="0"/>
          <w:divBdr>
            <w:top w:val="none" w:sz="0" w:space="0" w:color="auto"/>
            <w:left w:val="none" w:sz="0" w:space="0" w:color="auto"/>
            <w:bottom w:val="none" w:sz="0" w:space="0" w:color="auto"/>
            <w:right w:val="none" w:sz="0" w:space="0" w:color="auto"/>
          </w:divBdr>
        </w:div>
      </w:divsChild>
    </w:div>
    <w:div w:id="1964388653">
      <w:bodyDiv w:val="1"/>
      <w:marLeft w:val="0"/>
      <w:marRight w:val="0"/>
      <w:marTop w:val="0"/>
      <w:marBottom w:val="0"/>
      <w:divBdr>
        <w:top w:val="none" w:sz="0" w:space="0" w:color="auto"/>
        <w:left w:val="none" w:sz="0" w:space="0" w:color="auto"/>
        <w:bottom w:val="none" w:sz="0" w:space="0" w:color="auto"/>
        <w:right w:val="none" w:sz="0" w:space="0" w:color="auto"/>
      </w:divBdr>
    </w:div>
    <w:div w:id="1977296419">
      <w:bodyDiv w:val="1"/>
      <w:marLeft w:val="0"/>
      <w:marRight w:val="0"/>
      <w:marTop w:val="0"/>
      <w:marBottom w:val="0"/>
      <w:divBdr>
        <w:top w:val="none" w:sz="0" w:space="0" w:color="auto"/>
        <w:left w:val="none" w:sz="0" w:space="0" w:color="auto"/>
        <w:bottom w:val="none" w:sz="0" w:space="0" w:color="auto"/>
        <w:right w:val="none" w:sz="0" w:space="0" w:color="auto"/>
      </w:divBdr>
    </w:div>
    <w:div w:id="1977442863">
      <w:bodyDiv w:val="1"/>
      <w:marLeft w:val="0"/>
      <w:marRight w:val="0"/>
      <w:marTop w:val="0"/>
      <w:marBottom w:val="0"/>
      <w:divBdr>
        <w:top w:val="none" w:sz="0" w:space="0" w:color="auto"/>
        <w:left w:val="none" w:sz="0" w:space="0" w:color="auto"/>
        <w:bottom w:val="none" w:sz="0" w:space="0" w:color="auto"/>
        <w:right w:val="none" w:sz="0" w:space="0" w:color="auto"/>
      </w:divBdr>
    </w:div>
    <w:div w:id="2016032646">
      <w:bodyDiv w:val="1"/>
      <w:marLeft w:val="0"/>
      <w:marRight w:val="0"/>
      <w:marTop w:val="0"/>
      <w:marBottom w:val="0"/>
      <w:divBdr>
        <w:top w:val="none" w:sz="0" w:space="0" w:color="auto"/>
        <w:left w:val="none" w:sz="0" w:space="0" w:color="auto"/>
        <w:bottom w:val="none" w:sz="0" w:space="0" w:color="auto"/>
        <w:right w:val="none" w:sz="0" w:space="0" w:color="auto"/>
      </w:divBdr>
      <w:divsChild>
        <w:div w:id="746849911">
          <w:marLeft w:val="480"/>
          <w:marRight w:val="0"/>
          <w:marTop w:val="0"/>
          <w:marBottom w:val="0"/>
          <w:divBdr>
            <w:top w:val="none" w:sz="0" w:space="0" w:color="auto"/>
            <w:left w:val="none" w:sz="0" w:space="0" w:color="auto"/>
            <w:bottom w:val="none" w:sz="0" w:space="0" w:color="auto"/>
            <w:right w:val="none" w:sz="0" w:space="0" w:color="auto"/>
          </w:divBdr>
        </w:div>
        <w:div w:id="191919162">
          <w:marLeft w:val="480"/>
          <w:marRight w:val="0"/>
          <w:marTop w:val="0"/>
          <w:marBottom w:val="0"/>
          <w:divBdr>
            <w:top w:val="none" w:sz="0" w:space="0" w:color="auto"/>
            <w:left w:val="none" w:sz="0" w:space="0" w:color="auto"/>
            <w:bottom w:val="none" w:sz="0" w:space="0" w:color="auto"/>
            <w:right w:val="none" w:sz="0" w:space="0" w:color="auto"/>
          </w:divBdr>
        </w:div>
        <w:div w:id="153423914">
          <w:marLeft w:val="480"/>
          <w:marRight w:val="0"/>
          <w:marTop w:val="0"/>
          <w:marBottom w:val="0"/>
          <w:divBdr>
            <w:top w:val="none" w:sz="0" w:space="0" w:color="auto"/>
            <w:left w:val="none" w:sz="0" w:space="0" w:color="auto"/>
            <w:bottom w:val="none" w:sz="0" w:space="0" w:color="auto"/>
            <w:right w:val="none" w:sz="0" w:space="0" w:color="auto"/>
          </w:divBdr>
        </w:div>
        <w:div w:id="661397750">
          <w:marLeft w:val="480"/>
          <w:marRight w:val="0"/>
          <w:marTop w:val="0"/>
          <w:marBottom w:val="0"/>
          <w:divBdr>
            <w:top w:val="none" w:sz="0" w:space="0" w:color="auto"/>
            <w:left w:val="none" w:sz="0" w:space="0" w:color="auto"/>
            <w:bottom w:val="none" w:sz="0" w:space="0" w:color="auto"/>
            <w:right w:val="none" w:sz="0" w:space="0" w:color="auto"/>
          </w:divBdr>
        </w:div>
        <w:div w:id="114294829">
          <w:marLeft w:val="480"/>
          <w:marRight w:val="0"/>
          <w:marTop w:val="0"/>
          <w:marBottom w:val="0"/>
          <w:divBdr>
            <w:top w:val="none" w:sz="0" w:space="0" w:color="auto"/>
            <w:left w:val="none" w:sz="0" w:space="0" w:color="auto"/>
            <w:bottom w:val="none" w:sz="0" w:space="0" w:color="auto"/>
            <w:right w:val="none" w:sz="0" w:space="0" w:color="auto"/>
          </w:divBdr>
        </w:div>
        <w:div w:id="874662638">
          <w:marLeft w:val="480"/>
          <w:marRight w:val="0"/>
          <w:marTop w:val="0"/>
          <w:marBottom w:val="0"/>
          <w:divBdr>
            <w:top w:val="none" w:sz="0" w:space="0" w:color="auto"/>
            <w:left w:val="none" w:sz="0" w:space="0" w:color="auto"/>
            <w:bottom w:val="none" w:sz="0" w:space="0" w:color="auto"/>
            <w:right w:val="none" w:sz="0" w:space="0" w:color="auto"/>
          </w:divBdr>
        </w:div>
        <w:div w:id="608126164">
          <w:marLeft w:val="480"/>
          <w:marRight w:val="0"/>
          <w:marTop w:val="0"/>
          <w:marBottom w:val="0"/>
          <w:divBdr>
            <w:top w:val="none" w:sz="0" w:space="0" w:color="auto"/>
            <w:left w:val="none" w:sz="0" w:space="0" w:color="auto"/>
            <w:bottom w:val="none" w:sz="0" w:space="0" w:color="auto"/>
            <w:right w:val="none" w:sz="0" w:space="0" w:color="auto"/>
          </w:divBdr>
        </w:div>
        <w:div w:id="504126304">
          <w:marLeft w:val="480"/>
          <w:marRight w:val="0"/>
          <w:marTop w:val="0"/>
          <w:marBottom w:val="0"/>
          <w:divBdr>
            <w:top w:val="none" w:sz="0" w:space="0" w:color="auto"/>
            <w:left w:val="none" w:sz="0" w:space="0" w:color="auto"/>
            <w:bottom w:val="none" w:sz="0" w:space="0" w:color="auto"/>
            <w:right w:val="none" w:sz="0" w:space="0" w:color="auto"/>
          </w:divBdr>
        </w:div>
        <w:div w:id="340090951">
          <w:marLeft w:val="480"/>
          <w:marRight w:val="0"/>
          <w:marTop w:val="0"/>
          <w:marBottom w:val="0"/>
          <w:divBdr>
            <w:top w:val="none" w:sz="0" w:space="0" w:color="auto"/>
            <w:left w:val="none" w:sz="0" w:space="0" w:color="auto"/>
            <w:bottom w:val="none" w:sz="0" w:space="0" w:color="auto"/>
            <w:right w:val="none" w:sz="0" w:space="0" w:color="auto"/>
          </w:divBdr>
        </w:div>
        <w:div w:id="980691499">
          <w:marLeft w:val="480"/>
          <w:marRight w:val="0"/>
          <w:marTop w:val="0"/>
          <w:marBottom w:val="0"/>
          <w:divBdr>
            <w:top w:val="none" w:sz="0" w:space="0" w:color="auto"/>
            <w:left w:val="none" w:sz="0" w:space="0" w:color="auto"/>
            <w:bottom w:val="none" w:sz="0" w:space="0" w:color="auto"/>
            <w:right w:val="none" w:sz="0" w:space="0" w:color="auto"/>
          </w:divBdr>
        </w:div>
        <w:div w:id="1119881189">
          <w:marLeft w:val="480"/>
          <w:marRight w:val="0"/>
          <w:marTop w:val="0"/>
          <w:marBottom w:val="0"/>
          <w:divBdr>
            <w:top w:val="none" w:sz="0" w:space="0" w:color="auto"/>
            <w:left w:val="none" w:sz="0" w:space="0" w:color="auto"/>
            <w:bottom w:val="none" w:sz="0" w:space="0" w:color="auto"/>
            <w:right w:val="none" w:sz="0" w:space="0" w:color="auto"/>
          </w:divBdr>
        </w:div>
        <w:div w:id="1805350745">
          <w:marLeft w:val="480"/>
          <w:marRight w:val="0"/>
          <w:marTop w:val="0"/>
          <w:marBottom w:val="0"/>
          <w:divBdr>
            <w:top w:val="none" w:sz="0" w:space="0" w:color="auto"/>
            <w:left w:val="none" w:sz="0" w:space="0" w:color="auto"/>
            <w:bottom w:val="none" w:sz="0" w:space="0" w:color="auto"/>
            <w:right w:val="none" w:sz="0" w:space="0" w:color="auto"/>
          </w:divBdr>
        </w:div>
        <w:div w:id="1043213036">
          <w:marLeft w:val="480"/>
          <w:marRight w:val="0"/>
          <w:marTop w:val="0"/>
          <w:marBottom w:val="0"/>
          <w:divBdr>
            <w:top w:val="none" w:sz="0" w:space="0" w:color="auto"/>
            <w:left w:val="none" w:sz="0" w:space="0" w:color="auto"/>
            <w:bottom w:val="none" w:sz="0" w:space="0" w:color="auto"/>
            <w:right w:val="none" w:sz="0" w:space="0" w:color="auto"/>
          </w:divBdr>
        </w:div>
        <w:div w:id="1022635088">
          <w:marLeft w:val="480"/>
          <w:marRight w:val="0"/>
          <w:marTop w:val="0"/>
          <w:marBottom w:val="0"/>
          <w:divBdr>
            <w:top w:val="none" w:sz="0" w:space="0" w:color="auto"/>
            <w:left w:val="none" w:sz="0" w:space="0" w:color="auto"/>
            <w:bottom w:val="none" w:sz="0" w:space="0" w:color="auto"/>
            <w:right w:val="none" w:sz="0" w:space="0" w:color="auto"/>
          </w:divBdr>
        </w:div>
        <w:div w:id="461652283">
          <w:marLeft w:val="480"/>
          <w:marRight w:val="0"/>
          <w:marTop w:val="0"/>
          <w:marBottom w:val="0"/>
          <w:divBdr>
            <w:top w:val="none" w:sz="0" w:space="0" w:color="auto"/>
            <w:left w:val="none" w:sz="0" w:space="0" w:color="auto"/>
            <w:bottom w:val="none" w:sz="0" w:space="0" w:color="auto"/>
            <w:right w:val="none" w:sz="0" w:space="0" w:color="auto"/>
          </w:divBdr>
        </w:div>
        <w:div w:id="125707835">
          <w:marLeft w:val="480"/>
          <w:marRight w:val="0"/>
          <w:marTop w:val="0"/>
          <w:marBottom w:val="0"/>
          <w:divBdr>
            <w:top w:val="none" w:sz="0" w:space="0" w:color="auto"/>
            <w:left w:val="none" w:sz="0" w:space="0" w:color="auto"/>
            <w:bottom w:val="none" w:sz="0" w:space="0" w:color="auto"/>
            <w:right w:val="none" w:sz="0" w:space="0" w:color="auto"/>
          </w:divBdr>
        </w:div>
        <w:div w:id="1085880544">
          <w:marLeft w:val="480"/>
          <w:marRight w:val="0"/>
          <w:marTop w:val="0"/>
          <w:marBottom w:val="0"/>
          <w:divBdr>
            <w:top w:val="none" w:sz="0" w:space="0" w:color="auto"/>
            <w:left w:val="none" w:sz="0" w:space="0" w:color="auto"/>
            <w:bottom w:val="none" w:sz="0" w:space="0" w:color="auto"/>
            <w:right w:val="none" w:sz="0" w:space="0" w:color="auto"/>
          </w:divBdr>
        </w:div>
        <w:div w:id="2095977341">
          <w:marLeft w:val="480"/>
          <w:marRight w:val="0"/>
          <w:marTop w:val="0"/>
          <w:marBottom w:val="0"/>
          <w:divBdr>
            <w:top w:val="none" w:sz="0" w:space="0" w:color="auto"/>
            <w:left w:val="none" w:sz="0" w:space="0" w:color="auto"/>
            <w:bottom w:val="none" w:sz="0" w:space="0" w:color="auto"/>
            <w:right w:val="none" w:sz="0" w:space="0" w:color="auto"/>
          </w:divBdr>
        </w:div>
        <w:div w:id="840972652">
          <w:marLeft w:val="480"/>
          <w:marRight w:val="0"/>
          <w:marTop w:val="0"/>
          <w:marBottom w:val="0"/>
          <w:divBdr>
            <w:top w:val="none" w:sz="0" w:space="0" w:color="auto"/>
            <w:left w:val="none" w:sz="0" w:space="0" w:color="auto"/>
            <w:bottom w:val="none" w:sz="0" w:space="0" w:color="auto"/>
            <w:right w:val="none" w:sz="0" w:space="0" w:color="auto"/>
          </w:divBdr>
        </w:div>
        <w:div w:id="63993749">
          <w:marLeft w:val="480"/>
          <w:marRight w:val="0"/>
          <w:marTop w:val="0"/>
          <w:marBottom w:val="0"/>
          <w:divBdr>
            <w:top w:val="none" w:sz="0" w:space="0" w:color="auto"/>
            <w:left w:val="none" w:sz="0" w:space="0" w:color="auto"/>
            <w:bottom w:val="none" w:sz="0" w:space="0" w:color="auto"/>
            <w:right w:val="none" w:sz="0" w:space="0" w:color="auto"/>
          </w:divBdr>
        </w:div>
        <w:div w:id="878780357">
          <w:marLeft w:val="480"/>
          <w:marRight w:val="0"/>
          <w:marTop w:val="0"/>
          <w:marBottom w:val="0"/>
          <w:divBdr>
            <w:top w:val="none" w:sz="0" w:space="0" w:color="auto"/>
            <w:left w:val="none" w:sz="0" w:space="0" w:color="auto"/>
            <w:bottom w:val="none" w:sz="0" w:space="0" w:color="auto"/>
            <w:right w:val="none" w:sz="0" w:space="0" w:color="auto"/>
          </w:divBdr>
        </w:div>
        <w:div w:id="1660305371">
          <w:marLeft w:val="480"/>
          <w:marRight w:val="0"/>
          <w:marTop w:val="0"/>
          <w:marBottom w:val="0"/>
          <w:divBdr>
            <w:top w:val="none" w:sz="0" w:space="0" w:color="auto"/>
            <w:left w:val="none" w:sz="0" w:space="0" w:color="auto"/>
            <w:bottom w:val="none" w:sz="0" w:space="0" w:color="auto"/>
            <w:right w:val="none" w:sz="0" w:space="0" w:color="auto"/>
          </w:divBdr>
        </w:div>
        <w:div w:id="1117330525">
          <w:marLeft w:val="480"/>
          <w:marRight w:val="0"/>
          <w:marTop w:val="0"/>
          <w:marBottom w:val="0"/>
          <w:divBdr>
            <w:top w:val="none" w:sz="0" w:space="0" w:color="auto"/>
            <w:left w:val="none" w:sz="0" w:space="0" w:color="auto"/>
            <w:bottom w:val="none" w:sz="0" w:space="0" w:color="auto"/>
            <w:right w:val="none" w:sz="0" w:space="0" w:color="auto"/>
          </w:divBdr>
        </w:div>
        <w:div w:id="675813582">
          <w:marLeft w:val="480"/>
          <w:marRight w:val="0"/>
          <w:marTop w:val="0"/>
          <w:marBottom w:val="0"/>
          <w:divBdr>
            <w:top w:val="none" w:sz="0" w:space="0" w:color="auto"/>
            <w:left w:val="none" w:sz="0" w:space="0" w:color="auto"/>
            <w:bottom w:val="none" w:sz="0" w:space="0" w:color="auto"/>
            <w:right w:val="none" w:sz="0" w:space="0" w:color="auto"/>
          </w:divBdr>
        </w:div>
        <w:div w:id="408965092">
          <w:marLeft w:val="480"/>
          <w:marRight w:val="0"/>
          <w:marTop w:val="0"/>
          <w:marBottom w:val="0"/>
          <w:divBdr>
            <w:top w:val="none" w:sz="0" w:space="0" w:color="auto"/>
            <w:left w:val="none" w:sz="0" w:space="0" w:color="auto"/>
            <w:bottom w:val="none" w:sz="0" w:space="0" w:color="auto"/>
            <w:right w:val="none" w:sz="0" w:space="0" w:color="auto"/>
          </w:divBdr>
        </w:div>
        <w:div w:id="70398011">
          <w:marLeft w:val="480"/>
          <w:marRight w:val="0"/>
          <w:marTop w:val="0"/>
          <w:marBottom w:val="0"/>
          <w:divBdr>
            <w:top w:val="none" w:sz="0" w:space="0" w:color="auto"/>
            <w:left w:val="none" w:sz="0" w:space="0" w:color="auto"/>
            <w:bottom w:val="none" w:sz="0" w:space="0" w:color="auto"/>
            <w:right w:val="none" w:sz="0" w:space="0" w:color="auto"/>
          </w:divBdr>
        </w:div>
        <w:div w:id="1622685918">
          <w:marLeft w:val="480"/>
          <w:marRight w:val="0"/>
          <w:marTop w:val="0"/>
          <w:marBottom w:val="0"/>
          <w:divBdr>
            <w:top w:val="none" w:sz="0" w:space="0" w:color="auto"/>
            <w:left w:val="none" w:sz="0" w:space="0" w:color="auto"/>
            <w:bottom w:val="none" w:sz="0" w:space="0" w:color="auto"/>
            <w:right w:val="none" w:sz="0" w:space="0" w:color="auto"/>
          </w:divBdr>
        </w:div>
        <w:div w:id="744255918">
          <w:marLeft w:val="480"/>
          <w:marRight w:val="0"/>
          <w:marTop w:val="0"/>
          <w:marBottom w:val="0"/>
          <w:divBdr>
            <w:top w:val="none" w:sz="0" w:space="0" w:color="auto"/>
            <w:left w:val="none" w:sz="0" w:space="0" w:color="auto"/>
            <w:bottom w:val="none" w:sz="0" w:space="0" w:color="auto"/>
            <w:right w:val="none" w:sz="0" w:space="0" w:color="auto"/>
          </w:divBdr>
        </w:div>
        <w:div w:id="1012300891">
          <w:marLeft w:val="480"/>
          <w:marRight w:val="0"/>
          <w:marTop w:val="0"/>
          <w:marBottom w:val="0"/>
          <w:divBdr>
            <w:top w:val="none" w:sz="0" w:space="0" w:color="auto"/>
            <w:left w:val="none" w:sz="0" w:space="0" w:color="auto"/>
            <w:bottom w:val="none" w:sz="0" w:space="0" w:color="auto"/>
            <w:right w:val="none" w:sz="0" w:space="0" w:color="auto"/>
          </w:divBdr>
        </w:div>
        <w:div w:id="1299215367">
          <w:marLeft w:val="480"/>
          <w:marRight w:val="0"/>
          <w:marTop w:val="0"/>
          <w:marBottom w:val="0"/>
          <w:divBdr>
            <w:top w:val="none" w:sz="0" w:space="0" w:color="auto"/>
            <w:left w:val="none" w:sz="0" w:space="0" w:color="auto"/>
            <w:bottom w:val="none" w:sz="0" w:space="0" w:color="auto"/>
            <w:right w:val="none" w:sz="0" w:space="0" w:color="auto"/>
          </w:divBdr>
        </w:div>
        <w:div w:id="1359623938">
          <w:marLeft w:val="480"/>
          <w:marRight w:val="0"/>
          <w:marTop w:val="0"/>
          <w:marBottom w:val="0"/>
          <w:divBdr>
            <w:top w:val="none" w:sz="0" w:space="0" w:color="auto"/>
            <w:left w:val="none" w:sz="0" w:space="0" w:color="auto"/>
            <w:bottom w:val="none" w:sz="0" w:space="0" w:color="auto"/>
            <w:right w:val="none" w:sz="0" w:space="0" w:color="auto"/>
          </w:divBdr>
        </w:div>
        <w:div w:id="1863861534">
          <w:marLeft w:val="480"/>
          <w:marRight w:val="0"/>
          <w:marTop w:val="0"/>
          <w:marBottom w:val="0"/>
          <w:divBdr>
            <w:top w:val="none" w:sz="0" w:space="0" w:color="auto"/>
            <w:left w:val="none" w:sz="0" w:space="0" w:color="auto"/>
            <w:bottom w:val="none" w:sz="0" w:space="0" w:color="auto"/>
            <w:right w:val="none" w:sz="0" w:space="0" w:color="auto"/>
          </w:divBdr>
        </w:div>
        <w:div w:id="958341134">
          <w:marLeft w:val="480"/>
          <w:marRight w:val="0"/>
          <w:marTop w:val="0"/>
          <w:marBottom w:val="0"/>
          <w:divBdr>
            <w:top w:val="none" w:sz="0" w:space="0" w:color="auto"/>
            <w:left w:val="none" w:sz="0" w:space="0" w:color="auto"/>
            <w:bottom w:val="none" w:sz="0" w:space="0" w:color="auto"/>
            <w:right w:val="none" w:sz="0" w:space="0" w:color="auto"/>
          </w:divBdr>
        </w:div>
        <w:div w:id="1430084989">
          <w:marLeft w:val="480"/>
          <w:marRight w:val="0"/>
          <w:marTop w:val="0"/>
          <w:marBottom w:val="0"/>
          <w:divBdr>
            <w:top w:val="none" w:sz="0" w:space="0" w:color="auto"/>
            <w:left w:val="none" w:sz="0" w:space="0" w:color="auto"/>
            <w:bottom w:val="none" w:sz="0" w:space="0" w:color="auto"/>
            <w:right w:val="none" w:sz="0" w:space="0" w:color="auto"/>
          </w:divBdr>
        </w:div>
        <w:div w:id="608464008">
          <w:marLeft w:val="480"/>
          <w:marRight w:val="0"/>
          <w:marTop w:val="0"/>
          <w:marBottom w:val="0"/>
          <w:divBdr>
            <w:top w:val="none" w:sz="0" w:space="0" w:color="auto"/>
            <w:left w:val="none" w:sz="0" w:space="0" w:color="auto"/>
            <w:bottom w:val="none" w:sz="0" w:space="0" w:color="auto"/>
            <w:right w:val="none" w:sz="0" w:space="0" w:color="auto"/>
          </w:divBdr>
        </w:div>
        <w:div w:id="1470854884">
          <w:marLeft w:val="480"/>
          <w:marRight w:val="0"/>
          <w:marTop w:val="0"/>
          <w:marBottom w:val="0"/>
          <w:divBdr>
            <w:top w:val="none" w:sz="0" w:space="0" w:color="auto"/>
            <w:left w:val="none" w:sz="0" w:space="0" w:color="auto"/>
            <w:bottom w:val="none" w:sz="0" w:space="0" w:color="auto"/>
            <w:right w:val="none" w:sz="0" w:space="0" w:color="auto"/>
          </w:divBdr>
        </w:div>
        <w:div w:id="562373728">
          <w:marLeft w:val="480"/>
          <w:marRight w:val="0"/>
          <w:marTop w:val="0"/>
          <w:marBottom w:val="0"/>
          <w:divBdr>
            <w:top w:val="none" w:sz="0" w:space="0" w:color="auto"/>
            <w:left w:val="none" w:sz="0" w:space="0" w:color="auto"/>
            <w:bottom w:val="none" w:sz="0" w:space="0" w:color="auto"/>
            <w:right w:val="none" w:sz="0" w:space="0" w:color="auto"/>
          </w:divBdr>
        </w:div>
        <w:div w:id="2054960329">
          <w:marLeft w:val="480"/>
          <w:marRight w:val="0"/>
          <w:marTop w:val="0"/>
          <w:marBottom w:val="0"/>
          <w:divBdr>
            <w:top w:val="none" w:sz="0" w:space="0" w:color="auto"/>
            <w:left w:val="none" w:sz="0" w:space="0" w:color="auto"/>
            <w:bottom w:val="none" w:sz="0" w:space="0" w:color="auto"/>
            <w:right w:val="none" w:sz="0" w:space="0" w:color="auto"/>
          </w:divBdr>
        </w:div>
        <w:div w:id="765271439">
          <w:marLeft w:val="480"/>
          <w:marRight w:val="0"/>
          <w:marTop w:val="0"/>
          <w:marBottom w:val="0"/>
          <w:divBdr>
            <w:top w:val="none" w:sz="0" w:space="0" w:color="auto"/>
            <w:left w:val="none" w:sz="0" w:space="0" w:color="auto"/>
            <w:bottom w:val="none" w:sz="0" w:space="0" w:color="auto"/>
            <w:right w:val="none" w:sz="0" w:space="0" w:color="auto"/>
          </w:divBdr>
        </w:div>
      </w:divsChild>
    </w:div>
    <w:div w:id="2017534631">
      <w:bodyDiv w:val="1"/>
      <w:marLeft w:val="0"/>
      <w:marRight w:val="0"/>
      <w:marTop w:val="0"/>
      <w:marBottom w:val="0"/>
      <w:divBdr>
        <w:top w:val="none" w:sz="0" w:space="0" w:color="auto"/>
        <w:left w:val="none" w:sz="0" w:space="0" w:color="auto"/>
        <w:bottom w:val="none" w:sz="0" w:space="0" w:color="auto"/>
        <w:right w:val="none" w:sz="0" w:space="0" w:color="auto"/>
      </w:divBdr>
    </w:div>
    <w:div w:id="2029331547">
      <w:bodyDiv w:val="1"/>
      <w:marLeft w:val="0"/>
      <w:marRight w:val="0"/>
      <w:marTop w:val="0"/>
      <w:marBottom w:val="0"/>
      <w:divBdr>
        <w:top w:val="none" w:sz="0" w:space="0" w:color="auto"/>
        <w:left w:val="none" w:sz="0" w:space="0" w:color="auto"/>
        <w:bottom w:val="none" w:sz="0" w:space="0" w:color="auto"/>
        <w:right w:val="none" w:sz="0" w:space="0" w:color="auto"/>
      </w:divBdr>
      <w:divsChild>
        <w:div w:id="1216165316">
          <w:marLeft w:val="480"/>
          <w:marRight w:val="0"/>
          <w:marTop w:val="0"/>
          <w:marBottom w:val="0"/>
          <w:divBdr>
            <w:top w:val="none" w:sz="0" w:space="0" w:color="auto"/>
            <w:left w:val="none" w:sz="0" w:space="0" w:color="auto"/>
            <w:bottom w:val="none" w:sz="0" w:space="0" w:color="auto"/>
            <w:right w:val="none" w:sz="0" w:space="0" w:color="auto"/>
          </w:divBdr>
        </w:div>
        <w:div w:id="902714973">
          <w:marLeft w:val="480"/>
          <w:marRight w:val="0"/>
          <w:marTop w:val="0"/>
          <w:marBottom w:val="0"/>
          <w:divBdr>
            <w:top w:val="none" w:sz="0" w:space="0" w:color="auto"/>
            <w:left w:val="none" w:sz="0" w:space="0" w:color="auto"/>
            <w:bottom w:val="none" w:sz="0" w:space="0" w:color="auto"/>
            <w:right w:val="none" w:sz="0" w:space="0" w:color="auto"/>
          </w:divBdr>
        </w:div>
        <w:div w:id="1392575834">
          <w:marLeft w:val="480"/>
          <w:marRight w:val="0"/>
          <w:marTop w:val="0"/>
          <w:marBottom w:val="0"/>
          <w:divBdr>
            <w:top w:val="none" w:sz="0" w:space="0" w:color="auto"/>
            <w:left w:val="none" w:sz="0" w:space="0" w:color="auto"/>
            <w:bottom w:val="none" w:sz="0" w:space="0" w:color="auto"/>
            <w:right w:val="none" w:sz="0" w:space="0" w:color="auto"/>
          </w:divBdr>
        </w:div>
        <w:div w:id="1384139469">
          <w:marLeft w:val="480"/>
          <w:marRight w:val="0"/>
          <w:marTop w:val="0"/>
          <w:marBottom w:val="0"/>
          <w:divBdr>
            <w:top w:val="none" w:sz="0" w:space="0" w:color="auto"/>
            <w:left w:val="none" w:sz="0" w:space="0" w:color="auto"/>
            <w:bottom w:val="none" w:sz="0" w:space="0" w:color="auto"/>
            <w:right w:val="none" w:sz="0" w:space="0" w:color="auto"/>
          </w:divBdr>
        </w:div>
        <w:div w:id="1088043777">
          <w:marLeft w:val="480"/>
          <w:marRight w:val="0"/>
          <w:marTop w:val="0"/>
          <w:marBottom w:val="0"/>
          <w:divBdr>
            <w:top w:val="none" w:sz="0" w:space="0" w:color="auto"/>
            <w:left w:val="none" w:sz="0" w:space="0" w:color="auto"/>
            <w:bottom w:val="none" w:sz="0" w:space="0" w:color="auto"/>
            <w:right w:val="none" w:sz="0" w:space="0" w:color="auto"/>
          </w:divBdr>
        </w:div>
        <w:div w:id="958806169">
          <w:marLeft w:val="480"/>
          <w:marRight w:val="0"/>
          <w:marTop w:val="0"/>
          <w:marBottom w:val="0"/>
          <w:divBdr>
            <w:top w:val="none" w:sz="0" w:space="0" w:color="auto"/>
            <w:left w:val="none" w:sz="0" w:space="0" w:color="auto"/>
            <w:bottom w:val="none" w:sz="0" w:space="0" w:color="auto"/>
            <w:right w:val="none" w:sz="0" w:space="0" w:color="auto"/>
          </w:divBdr>
        </w:div>
        <w:div w:id="1588684807">
          <w:marLeft w:val="480"/>
          <w:marRight w:val="0"/>
          <w:marTop w:val="0"/>
          <w:marBottom w:val="0"/>
          <w:divBdr>
            <w:top w:val="none" w:sz="0" w:space="0" w:color="auto"/>
            <w:left w:val="none" w:sz="0" w:space="0" w:color="auto"/>
            <w:bottom w:val="none" w:sz="0" w:space="0" w:color="auto"/>
            <w:right w:val="none" w:sz="0" w:space="0" w:color="auto"/>
          </w:divBdr>
        </w:div>
        <w:div w:id="1767573317">
          <w:marLeft w:val="480"/>
          <w:marRight w:val="0"/>
          <w:marTop w:val="0"/>
          <w:marBottom w:val="0"/>
          <w:divBdr>
            <w:top w:val="none" w:sz="0" w:space="0" w:color="auto"/>
            <w:left w:val="none" w:sz="0" w:space="0" w:color="auto"/>
            <w:bottom w:val="none" w:sz="0" w:space="0" w:color="auto"/>
            <w:right w:val="none" w:sz="0" w:space="0" w:color="auto"/>
          </w:divBdr>
        </w:div>
        <w:div w:id="2115442611">
          <w:marLeft w:val="480"/>
          <w:marRight w:val="0"/>
          <w:marTop w:val="0"/>
          <w:marBottom w:val="0"/>
          <w:divBdr>
            <w:top w:val="none" w:sz="0" w:space="0" w:color="auto"/>
            <w:left w:val="none" w:sz="0" w:space="0" w:color="auto"/>
            <w:bottom w:val="none" w:sz="0" w:space="0" w:color="auto"/>
            <w:right w:val="none" w:sz="0" w:space="0" w:color="auto"/>
          </w:divBdr>
        </w:div>
        <w:div w:id="1317687479">
          <w:marLeft w:val="480"/>
          <w:marRight w:val="0"/>
          <w:marTop w:val="0"/>
          <w:marBottom w:val="0"/>
          <w:divBdr>
            <w:top w:val="none" w:sz="0" w:space="0" w:color="auto"/>
            <w:left w:val="none" w:sz="0" w:space="0" w:color="auto"/>
            <w:bottom w:val="none" w:sz="0" w:space="0" w:color="auto"/>
            <w:right w:val="none" w:sz="0" w:space="0" w:color="auto"/>
          </w:divBdr>
        </w:div>
        <w:div w:id="679817750">
          <w:marLeft w:val="480"/>
          <w:marRight w:val="0"/>
          <w:marTop w:val="0"/>
          <w:marBottom w:val="0"/>
          <w:divBdr>
            <w:top w:val="none" w:sz="0" w:space="0" w:color="auto"/>
            <w:left w:val="none" w:sz="0" w:space="0" w:color="auto"/>
            <w:bottom w:val="none" w:sz="0" w:space="0" w:color="auto"/>
            <w:right w:val="none" w:sz="0" w:space="0" w:color="auto"/>
          </w:divBdr>
        </w:div>
        <w:div w:id="2135520648">
          <w:marLeft w:val="480"/>
          <w:marRight w:val="0"/>
          <w:marTop w:val="0"/>
          <w:marBottom w:val="0"/>
          <w:divBdr>
            <w:top w:val="none" w:sz="0" w:space="0" w:color="auto"/>
            <w:left w:val="none" w:sz="0" w:space="0" w:color="auto"/>
            <w:bottom w:val="none" w:sz="0" w:space="0" w:color="auto"/>
            <w:right w:val="none" w:sz="0" w:space="0" w:color="auto"/>
          </w:divBdr>
        </w:div>
        <w:div w:id="147138362">
          <w:marLeft w:val="480"/>
          <w:marRight w:val="0"/>
          <w:marTop w:val="0"/>
          <w:marBottom w:val="0"/>
          <w:divBdr>
            <w:top w:val="none" w:sz="0" w:space="0" w:color="auto"/>
            <w:left w:val="none" w:sz="0" w:space="0" w:color="auto"/>
            <w:bottom w:val="none" w:sz="0" w:space="0" w:color="auto"/>
            <w:right w:val="none" w:sz="0" w:space="0" w:color="auto"/>
          </w:divBdr>
        </w:div>
        <w:div w:id="2000767891">
          <w:marLeft w:val="480"/>
          <w:marRight w:val="0"/>
          <w:marTop w:val="0"/>
          <w:marBottom w:val="0"/>
          <w:divBdr>
            <w:top w:val="none" w:sz="0" w:space="0" w:color="auto"/>
            <w:left w:val="none" w:sz="0" w:space="0" w:color="auto"/>
            <w:bottom w:val="none" w:sz="0" w:space="0" w:color="auto"/>
            <w:right w:val="none" w:sz="0" w:space="0" w:color="auto"/>
          </w:divBdr>
        </w:div>
        <w:div w:id="1498885068">
          <w:marLeft w:val="480"/>
          <w:marRight w:val="0"/>
          <w:marTop w:val="0"/>
          <w:marBottom w:val="0"/>
          <w:divBdr>
            <w:top w:val="none" w:sz="0" w:space="0" w:color="auto"/>
            <w:left w:val="none" w:sz="0" w:space="0" w:color="auto"/>
            <w:bottom w:val="none" w:sz="0" w:space="0" w:color="auto"/>
            <w:right w:val="none" w:sz="0" w:space="0" w:color="auto"/>
          </w:divBdr>
        </w:div>
        <w:div w:id="1438134948">
          <w:marLeft w:val="480"/>
          <w:marRight w:val="0"/>
          <w:marTop w:val="0"/>
          <w:marBottom w:val="0"/>
          <w:divBdr>
            <w:top w:val="none" w:sz="0" w:space="0" w:color="auto"/>
            <w:left w:val="none" w:sz="0" w:space="0" w:color="auto"/>
            <w:bottom w:val="none" w:sz="0" w:space="0" w:color="auto"/>
            <w:right w:val="none" w:sz="0" w:space="0" w:color="auto"/>
          </w:divBdr>
        </w:div>
        <w:div w:id="1643997105">
          <w:marLeft w:val="480"/>
          <w:marRight w:val="0"/>
          <w:marTop w:val="0"/>
          <w:marBottom w:val="0"/>
          <w:divBdr>
            <w:top w:val="none" w:sz="0" w:space="0" w:color="auto"/>
            <w:left w:val="none" w:sz="0" w:space="0" w:color="auto"/>
            <w:bottom w:val="none" w:sz="0" w:space="0" w:color="auto"/>
            <w:right w:val="none" w:sz="0" w:space="0" w:color="auto"/>
          </w:divBdr>
        </w:div>
        <w:div w:id="162550266">
          <w:marLeft w:val="480"/>
          <w:marRight w:val="0"/>
          <w:marTop w:val="0"/>
          <w:marBottom w:val="0"/>
          <w:divBdr>
            <w:top w:val="none" w:sz="0" w:space="0" w:color="auto"/>
            <w:left w:val="none" w:sz="0" w:space="0" w:color="auto"/>
            <w:bottom w:val="none" w:sz="0" w:space="0" w:color="auto"/>
            <w:right w:val="none" w:sz="0" w:space="0" w:color="auto"/>
          </w:divBdr>
        </w:div>
        <w:div w:id="98381657">
          <w:marLeft w:val="480"/>
          <w:marRight w:val="0"/>
          <w:marTop w:val="0"/>
          <w:marBottom w:val="0"/>
          <w:divBdr>
            <w:top w:val="none" w:sz="0" w:space="0" w:color="auto"/>
            <w:left w:val="none" w:sz="0" w:space="0" w:color="auto"/>
            <w:bottom w:val="none" w:sz="0" w:space="0" w:color="auto"/>
            <w:right w:val="none" w:sz="0" w:space="0" w:color="auto"/>
          </w:divBdr>
        </w:div>
        <w:div w:id="1845168250">
          <w:marLeft w:val="480"/>
          <w:marRight w:val="0"/>
          <w:marTop w:val="0"/>
          <w:marBottom w:val="0"/>
          <w:divBdr>
            <w:top w:val="none" w:sz="0" w:space="0" w:color="auto"/>
            <w:left w:val="none" w:sz="0" w:space="0" w:color="auto"/>
            <w:bottom w:val="none" w:sz="0" w:space="0" w:color="auto"/>
            <w:right w:val="none" w:sz="0" w:space="0" w:color="auto"/>
          </w:divBdr>
        </w:div>
        <w:div w:id="917401220">
          <w:marLeft w:val="480"/>
          <w:marRight w:val="0"/>
          <w:marTop w:val="0"/>
          <w:marBottom w:val="0"/>
          <w:divBdr>
            <w:top w:val="none" w:sz="0" w:space="0" w:color="auto"/>
            <w:left w:val="none" w:sz="0" w:space="0" w:color="auto"/>
            <w:bottom w:val="none" w:sz="0" w:space="0" w:color="auto"/>
            <w:right w:val="none" w:sz="0" w:space="0" w:color="auto"/>
          </w:divBdr>
        </w:div>
        <w:div w:id="1601911428">
          <w:marLeft w:val="480"/>
          <w:marRight w:val="0"/>
          <w:marTop w:val="0"/>
          <w:marBottom w:val="0"/>
          <w:divBdr>
            <w:top w:val="none" w:sz="0" w:space="0" w:color="auto"/>
            <w:left w:val="none" w:sz="0" w:space="0" w:color="auto"/>
            <w:bottom w:val="none" w:sz="0" w:space="0" w:color="auto"/>
            <w:right w:val="none" w:sz="0" w:space="0" w:color="auto"/>
          </w:divBdr>
        </w:div>
      </w:divsChild>
    </w:div>
    <w:div w:id="2060939207">
      <w:bodyDiv w:val="1"/>
      <w:marLeft w:val="0"/>
      <w:marRight w:val="0"/>
      <w:marTop w:val="0"/>
      <w:marBottom w:val="0"/>
      <w:divBdr>
        <w:top w:val="none" w:sz="0" w:space="0" w:color="auto"/>
        <w:left w:val="none" w:sz="0" w:space="0" w:color="auto"/>
        <w:bottom w:val="none" w:sz="0" w:space="0" w:color="auto"/>
        <w:right w:val="none" w:sz="0" w:space="0" w:color="auto"/>
      </w:divBdr>
    </w:div>
    <w:div w:id="2106996628">
      <w:bodyDiv w:val="1"/>
      <w:marLeft w:val="0"/>
      <w:marRight w:val="0"/>
      <w:marTop w:val="0"/>
      <w:marBottom w:val="0"/>
      <w:divBdr>
        <w:top w:val="none" w:sz="0" w:space="0" w:color="auto"/>
        <w:left w:val="none" w:sz="0" w:space="0" w:color="auto"/>
        <w:bottom w:val="none" w:sz="0" w:space="0" w:color="auto"/>
        <w:right w:val="none" w:sz="0" w:space="0" w:color="auto"/>
      </w:divBdr>
      <w:divsChild>
        <w:div w:id="401761625">
          <w:marLeft w:val="480"/>
          <w:marRight w:val="0"/>
          <w:marTop w:val="0"/>
          <w:marBottom w:val="0"/>
          <w:divBdr>
            <w:top w:val="none" w:sz="0" w:space="0" w:color="auto"/>
            <w:left w:val="none" w:sz="0" w:space="0" w:color="auto"/>
            <w:bottom w:val="none" w:sz="0" w:space="0" w:color="auto"/>
            <w:right w:val="none" w:sz="0" w:space="0" w:color="auto"/>
          </w:divBdr>
        </w:div>
        <w:div w:id="487750386">
          <w:marLeft w:val="480"/>
          <w:marRight w:val="0"/>
          <w:marTop w:val="0"/>
          <w:marBottom w:val="0"/>
          <w:divBdr>
            <w:top w:val="none" w:sz="0" w:space="0" w:color="auto"/>
            <w:left w:val="none" w:sz="0" w:space="0" w:color="auto"/>
            <w:bottom w:val="none" w:sz="0" w:space="0" w:color="auto"/>
            <w:right w:val="none" w:sz="0" w:space="0" w:color="auto"/>
          </w:divBdr>
        </w:div>
        <w:div w:id="1436555198">
          <w:marLeft w:val="480"/>
          <w:marRight w:val="0"/>
          <w:marTop w:val="0"/>
          <w:marBottom w:val="0"/>
          <w:divBdr>
            <w:top w:val="none" w:sz="0" w:space="0" w:color="auto"/>
            <w:left w:val="none" w:sz="0" w:space="0" w:color="auto"/>
            <w:bottom w:val="none" w:sz="0" w:space="0" w:color="auto"/>
            <w:right w:val="none" w:sz="0" w:space="0" w:color="auto"/>
          </w:divBdr>
        </w:div>
        <w:div w:id="1870951414">
          <w:marLeft w:val="480"/>
          <w:marRight w:val="0"/>
          <w:marTop w:val="0"/>
          <w:marBottom w:val="0"/>
          <w:divBdr>
            <w:top w:val="none" w:sz="0" w:space="0" w:color="auto"/>
            <w:left w:val="none" w:sz="0" w:space="0" w:color="auto"/>
            <w:bottom w:val="none" w:sz="0" w:space="0" w:color="auto"/>
            <w:right w:val="none" w:sz="0" w:space="0" w:color="auto"/>
          </w:divBdr>
        </w:div>
        <w:div w:id="1007904354">
          <w:marLeft w:val="480"/>
          <w:marRight w:val="0"/>
          <w:marTop w:val="0"/>
          <w:marBottom w:val="0"/>
          <w:divBdr>
            <w:top w:val="none" w:sz="0" w:space="0" w:color="auto"/>
            <w:left w:val="none" w:sz="0" w:space="0" w:color="auto"/>
            <w:bottom w:val="none" w:sz="0" w:space="0" w:color="auto"/>
            <w:right w:val="none" w:sz="0" w:space="0" w:color="auto"/>
          </w:divBdr>
        </w:div>
        <w:div w:id="1542745941">
          <w:marLeft w:val="480"/>
          <w:marRight w:val="0"/>
          <w:marTop w:val="0"/>
          <w:marBottom w:val="0"/>
          <w:divBdr>
            <w:top w:val="none" w:sz="0" w:space="0" w:color="auto"/>
            <w:left w:val="none" w:sz="0" w:space="0" w:color="auto"/>
            <w:bottom w:val="none" w:sz="0" w:space="0" w:color="auto"/>
            <w:right w:val="none" w:sz="0" w:space="0" w:color="auto"/>
          </w:divBdr>
        </w:div>
        <w:div w:id="1140729760">
          <w:marLeft w:val="480"/>
          <w:marRight w:val="0"/>
          <w:marTop w:val="0"/>
          <w:marBottom w:val="0"/>
          <w:divBdr>
            <w:top w:val="none" w:sz="0" w:space="0" w:color="auto"/>
            <w:left w:val="none" w:sz="0" w:space="0" w:color="auto"/>
            <w:bottom w:val="none" w:sz="0" w:space="0" w:color="auto"/>
            <w:right w:val="none" w:sz="0" w:space="0" w:color="auto"/>
          </w:divBdr>
        </w:div>
        <w:div w:id="802382474">
          <w:marLeft w:val="480"/>
          <w:marRight w:val="0"/>
          <w:marTop w:val="0"/>
          <w:marBottom w:val="0"/>
          <w:divBdr>
            <w:top w:val="none" w:sz="0" w:space="0" w:color="auto"/>
            <w:left w:val="none" w:sz="0" w:space="0" w:color="auto"/>
            <w:bottom w:val="none" w:sz="0" w:space="0" w:color="auto"/>
            <w:right w:val="none" w:sz="0" w:space="0" w:color="auto"/>
          </w:divBdr>
        </w:div>
        <w:div w:id="1678003219">
          <w:marLeft w:val="480"/>
          <w:marRight w:val="0"/>
          <w:marTop w:val="0"/>
          <w:marBottom w:val="0"/>
          <w:divBdr>
            <w:top w:val="none" w:sz="0" w:space="0" w:color="auto"/>
            <w:left w:val="none" w:sz="0" w:space="0" w:color="auto"/>
            <w:bottom w:val="none" w:sz="0" w:space="0" w:color="auto"/>
            <w:right w:val="none" w:sz="0" w:space="0" w:color="auto"/>
          </w:divBdr>
        </w:div>
        <w:div w:id="306784359">
          <w:marLeft w:val="480"/>
          <w:marRight w:val="0"/>
          <w:marTop w:val="0"/>
          <w:marBottom w:val="0"/>
          <w:divBdr>
            <w:top w:val="none" w:sz="0" w:space="0" w:color="auto"/>
            <w:left w:val="none" w:sz="0" w:space="0" w:color="auto"/>
            <w:bottom w:val="none" w:sz="0" w:space="0" w:color="auto"/>
            <w:right w:val="none" w:sz="0" w:space="0" w:color="auto"/>
          </w:divBdr>
        </w:div>
        <w:div w:id="452293215">
          <w:marLeft w:val="480"/>
          <w:marRight w:val="0"/>
          <w:marTop w:val="0"/>
          <w:marBottom w:val="0"/>
          <w:divBdr>
            <w:top w:val="none" w:sz="0" w:space="0" w:color="auto"/>
            <w:left w:val="none" w:sz="0" w:space="0" w:color="auto"/>
            <w:bottom w:val="none" w:sz="0" w:space="0" w:color="auto"/>
            <w:right w:val="none" w:sz="0" w:space="0" w:color="auto"/>
          </w:divBdr>
        </w:div>
        <w:div w:id="1464273447">
          <w:marLeft w:val="480"/>
          <w:marRight w:val="0"/>
          <w:marTop w:val="0"/>
          <w:marBottom w:val="0"/>
          <w:divBdr>
            <w:top w:val="none" w:sz="0" w:space="0" w:color="auto"/>
            <w:left w:val="none" w:sz="0" w:space="0" w:color="auto"/>
            <w:bottom w:val="none" w:sz="0" w:space="0" w:color="auto"/>
            <w:right w:val="none" w:sz="0" w:space="0" w:color="auto"/>
          </w:divBdr>
        </w:div>
        <w:div w:id="360131792">
          <w:marLeft w:val="480"/>
          <w:marRight w:val="0"/>
          <w:marTop w:val="0"/>
          <w:marBottom w:val="0"/>
          <w:divBdr>
            <w:top w:val="none" w:sz="0" w:space="0" w:color="auto"/>
            <w:left w:val="none" w:sz="0" w:space="0" w:color="auto"/>
            <w:bottom w:val="none" w:sz="0" w:space="0" w:color="auto"/>
            <w:right w:val="none" w:sz="0" w:space="0" w:color="auto"/>
          </w:divBdr>
        </w:div>
        <w:div w:id="964114152">
          <w:marLeft w:val="480"/>
          <w:marRight w:val="0"/>
          <w:marTop w:val="0"/>
          <w:marBottom w:val="0"/>
          <w:divBdr>
            <w:top w:val="none" w:sz="0" w:space="0" w:color="auto"/>
            <w:left w:val="none" w:sz="0" w:space="0" w:color="auto"/>
            <w:bottom w:val="none" w:sz="0" w:space="0" w:color="auto"/>
            <w:right w:val="none" w:sz="0" w:space="0" w:color="auto"/>
          </w:divBdr>
        </w:div>
        <w:div w:id="2087150027">
          <w:marLeft w:val="480"/>
          <w:marRight w:val="0"/>
          <w:marTop w:val="0"/>
          <w:marBottom w:val="0"/>
          <w:divBdr>
            <w:top w:val="none" w:sz="0" w:space="0" w:color="auto"/>
            <w:left w:val="none" w:sz="0" w:space="0" w:color="auto"/>
            <w:bottom w:val="none" w:sz="0" w:space="0" w:color="auto"/>
            <w:right w:val="none" w:sz="0" w:space="0" w:color="auto"/>
          </w:divBdr>
        </w:div>
        <w:div w:id="1546597525">
          <w:marLeft w:val="480"/>
          <w:marRight w:val="0"/>
          <w:marTop w:val="0"/>
          <w:marBottom w:val="0"/>
          <w:divBdr>
            <w:top w:val="none" w:sz="0" w:space="0" w:color="auto"/>
            <w:left w:val="none" w:sz="0" w:space="0" w:color="auto"/>
            <w:bottom w:val="none" w:sz="0" w:space="0" w:color="auto"/>
            <w:right w:val="none" w:sz="0" w:space="0" w:color="auto"/>
          </w:divBdr>
        </w:div>
        <w:div w:id="1346447003">
          <w:marLeft w:val="480"/>
          <w:marRight w:val="0"/>
          <w:marTop w:val="0"/>
          <w:marBottom w:val="0"/>
          <w:divBdr>
            <w:top w:val="none" w:sz="0" w:space="0" w:color="auto"/>
            <w:left w:val="none" w:sz="0" w:space="0" w:color="auto"/>
            <w:bottom w:val="none" w:sz="0" w:space="0" w:color="auto"/>
            <w:right w:val="none" w:sz="0" w:space="0" w:color="auto"/>
          </w:divBdr>
        </w:div>
        <w:div w:id="333610970">
          <w:marLeft w:val="480"/>
          <w:marRight w:val="0"/>
          <w:marTop w:val="0"/>
          <w:marBottom w:val="0"/>
          <w:divBdr>
            <w:top w:val="none" w:sz="0" w:space="0" w:color="auto"/>
            <w:left w:val="none" w:sz="0" w:space="0" w:color="auto"/>
            <w:bottom w:val="none" w:sz="0" w:space="0" w:color="auto"/>
            <w:right w:val="none" w:sz="0" w:space="0" w:color="auto"/>
          </w:divBdr>
        </w:div>
        <w:div w:id="1978140006">
          <w:marLeft w:val="480"/>
          <w:marRight w:val="0"/>
          <w:marTop w:val="0"/>
          <w:marBottom w:val="0"/>
          <w:divBdr>
            <w:top w:val="none" w:sz="0" w:space="0" w:color="auto"/>
            <w:left w:val="none" w:sz="0" w:space="0" w:color="auto"/>
            <w:bottom w:val="none" w:sz="0" w:space="0" w:color="auto"/>
            <w:right w:val="none" w:sz="0" w:space="0" w:color="auto"/>
          </w:divBdr>
        </w:div>
        <w:div w:id="565798153">
          <w:marLeft w:val="480"/>
          <w:marRight w:val="0"/>
          <w:marTop w:val="0"/>
          <w:marBottom w:val="0"/>
          <w:divBdr>
            <w:top w:val="none" w:sz="0" w:space="0" w:color="auto"/>
            <w:left w:val="none" w:sz="0" w:space="0" w:color="auto"/>
            <w:bottom w:val="none" w:sz="0" w:space="0" w:color="auto"/>
            <w:right w:val="none" w:sz="0" w:space="0" w:color="auto"/>
          </w:divBdr>
        </w:div>
        <w:div w:id="1019816754">
          <w:marLeft w:val="480"/>
          <w:marRight w:val="0"/>
          <w:marTop w:val="0"/>
          <w:marBottom w:val="0"/>
          <w:divBdr>
            <w:top w:val="none" w:sz="0" w:space="0" w:color="auto"/>
            <w:left w:val="none" w:sz="0" w:space="0" w:color="auto"/>
            <w:bottom w:val="none" w:sz="0" w:space="0" w:color="auto"/>
            <w:right w:val="none" w:sz="0" w:space="0" w:color="auto"/>
          </w:divBdr>
        </w:div>
        <w:div w:id="1032346302">
          <w:marLeft w:val="480"/>
          <w:marRight w:val="0"/>
          <w:marTop w:val="0"/>
          <w:marBottom w:val="0"/>
          <w:divBdr>
            <w:top w:val="none" w:sz="0" w:space="0" w:color="auto"/>
            <w:left w:val="none" w:sz="0" w:space="0" w:color="auto"/>
            <w:bottom w:val="none" w:sz="0" w:space="0" w:color="auto"/>
            <w:right w:val="none" w:sz="0" w:space="0" w:color="auto"/>
          </w:divBdr>
        </w:div>
        <w:div w:id="1263101304">
          <w:marLeft w:val="480"/>
          <w:marRight w:val="0"/>
          <w:marTop w:val="0"/>
          <w:marBottom w:val="0"/>
          <w:divBdr>
            <w:top w:val="none" w:sz="0" w:space="0" w:color="auto"/>
            <w:left w:val="none" w:sz="0" w:space="0" w:color="auto"/>
            <w:bottom w:val="none" w:sz="0" w:space="0" w:color="auto"/>
            <w:right w:val="none" w:sz="0" w:space="0" w:color="auto"/>
          </w:divBdr>
        </w:div>
        <w:div w:id="1636258104">
          <w:marLeft w:val="480"/>
          <w:marRight w:val="0"/>
          <w:marTop w:val="0"/>
          <w:marBottom w:val="0"/>
          <w:divBdr>
            <w:top w:val="none" w:sz="0" w:space="0" w:color="auto"/>
            <w:left w:val="none" w:sz="0" w:space="0" w:color="auto"/>
            <w:bottom w:val="none" w:sz="0" w:space="0" w:color="auto"/>
            <w:right w:val="none" w:sz="0" w:space="0" w:color="auto"/>
          </w:divBdr>
        </w:div>
        <w:div w:id="1736665580">
          <w:marLeft w:val="480"/>
          <w:marRight w:val="0"/>
          <w:marTop w:val="0"/>
          <w:marBottom w:val="0"/>
          <w:divBdr>
            <w:top w:val="none" w:sz="0" w:space="0" w:color="auto"/>
            <w:left w:val="none" w:sz="0" w:space="0" w:color="auto"/>
            <w:bottom w:val="none" w:sz="0" w:space="0" w:color="auto"/>
            <w:right w:val="none" w:sz="0" w:space="0" w:color="auto"/>
          </w:divBdr>
        </w:div>
        <w:div w:id="740953732">
          <w:marLeft w:val="480"/>
          <w:marRight w:val="0"/>
          <w:marTop w:val="0"/>
          <w:marBottom w:val="0"/>
          <w:divBdr>
            <w:top w:val="none" w:sz="0" w:space="0" w:color="auto"/>
            <w:left w:val="none" w:sz="0" w:space="0" w:color="auto"/>
            <w:bottom w:val="none" w:sz="0" w:space="0" w:color="auto"/>
            <w:right w:val="none" w:sz="0" w:space="0" w:color="auto"/>
          </w:divBdr>
        </w:div>
        <w:div w:id="1537891367">
          <w:marLeft w:val="480"/>
          <w:marRight w:val="0"/>
          <w:marTop w:val="0"/>
          <w:marBottom w:val="0"/>
          <w:divBdr>
            <w:top w:val="none" w:sz="0" w:space="0" w:color="auto"/>
            <w:left w:val="none" w:sz="0" w:space="0" w:color="auto"/>
            <w:bottom w:val="none" w:sz="0" w:space="0" w:color="auto"/>
            <w:right w:val="none" w:sz="0" w:space="0" w:color="auto"/>
          </w:divBdr>
        </w:div>
        <w:div w:id="1455060610">
          <w:marLeft w:val="480"/>
          <w:marRight w:val="0"/>
          <w:marTop w:val="0"/>
          <w:marBottom w:val="0"/>
          <w:divBdr>
            <w:top w:val="none" w:sz="0" w:space="0" w:color="auto"/>
            <w:left w:val="none" w:sz="0" w:space="0" w:color="auto"/>
            <w:bottom w:val="none" w:sz="0" w:space="0" w:color="auto"/>
            <w:right w:val="none" w:sz="0" w:space="0" w:color="auto"/>
          </w:divBdr>
        </w:div>
        <w:div w:id="216670812">
          <w:marLeft w:val="480"/>
          <w:marRight w:val="0"/>
          <w:marTop w:val="0"/>
          <w:marBottom w:val="0"/>
          <w:divBdr>
            <w:top w:val="none" w:sz="0" w:space="0" w:color="auto"/>
            <w:left w:val="none" w:sz="0" w:space="0" w:color="auto"/>
            <w:bottom w:val="none" w:sz="0" w:space="0" w:color="auto"/>
            <w:right w:val="none" w:sz="0" w:space="0" w:color="auto"/>
          </w:divBdr>
        </w:div>
        <w:div w:id="937055677">
          <w:marLeft w:val="480"/>
          <w:marRight w:val="0"/>
          <w:marTop w:val="0"/>
          <w:marBottom w:val="0"/>
          <w:divBdr>
            <w:top w:val="none" w:sz="0" w:space="0" w:color="auto"/>
            <w:left w:val="none" w:sz="0" w:space="0" w:color="auto"/>
            <w:bottom w:val="none" w:sz="0" w:space="0" w:color="auto"/>
            <w:right w:val="none" w:sz="0" w:space="0" w:color="auto"/>
          </w:divBdr>
        </w:div>
        <w:div w:id="1724599480">
          <w:marLeft w:val="480"/>
          <w:marRight w:val="0"/>
          <w:marTop w:val="0"/>
          <w:marBottom w:val="0"/>
          <w:divBdr>
            <w:top w:val="none" w:sz="0" w:space="0" w:color="auto"/>
            <w:left w:val="none" w:sz="0" w:space="0" w:color="auto"/>
            <w:bottom w:val="none" w:sz="0" w:space="0" w:color="auto"/>
            <w:right w:val="none" w:sz="0" w:space="0" w:color="auto"/>
          </w:divBdr>
        </w:div>
        <w:div w:id="1536229453">
          <w:marLeft w:val="480"/>
          <w:marRight w:val="0"/>
          <w:marTop w:val="0"/>
          <w:marBottom w:val="0"/>
          <w:divBdr>
            <w:top w:val="none" w:sz="0" w:space="0" w:color="auto"/>
            <w:left w:val="none" w:sz="0" w:space="0" w:color="auto"/>
            <w:bottom w:val="none" w:sz="0" w:space="0" w:color="auto"/>
            <w:right w:val="none" w:sz="0" w:space="0" w:color="auto"/>
          </w:divBdr>
        </w:div>
        <w:div w:id="521019541">
          <w:marLeft w:val="480"/>
          <w:marRight w:val="0"/>
          <w:marTop w:val="0"/>
          <w:marBottom w:val="0"/>
          <w:divBdr>
            <w:top w:val="none" w:sz="0" w:space="0" w:color="auto"/>
            <w:left w:val="none" w:sz="0" w:space="0" w:color="auto"/>
            <w:bottom w:val="none" w:sz="0" w:space="0" w:color="auto"/>
            <w:right w:val="none" w:sz="0" w:space="0" w:color="auto"/>
          </w:divBdr>
        </w:div>
        <w:div w:id="57822390">
          <w:marLeft w:val="480"/>
          <w:marRight w:val="0"/>
          <w:marTop w:val="0"/>
          <w:marBottom w:val="0"/>
          <w:divBdr>
            <w:top w:val="none" w:sz="0" w:space="0" w:color="auto"/>
            <w:left w:val="none" w:sz="0" w:space="0" w:color="auto"/>
            <w:bottom w:val="none" w:sz="0" w:space="0" w:color="auto"/>
            <w:right w:val="none" w:sz="0" w:space="0" w:color="auto"/>
          </w:divBdr>
        </w:div>
        <w:div w:id="1869373246">
          <w:marLeft w:val="480"/>
          <w:marRight w:val="0"/>
          <w:marTop w:val="0"/>
          <w:marBottom w:val="0"/>
          <w:divBdr>
            <w:top w:val="none" w:sz="0" w:space="0" w:color="auto"/>
            <w:left w:val="none" w:sz="0" w:space="0" w:color="auto"/>
            <w:bottom w:val="none" w:sz="0" w:space="0" w:color="auto"/>
            <w:right w:val="none" w:sz="0" w:space="0" w:color="auto"/>
          </w:divBdr>
        </w:div>
      </w:divsChild>
    </w:div>
    <w:div w:id="2109111043">
      <w:bodyDiv w:val="1"/>
      <w:marLeft w:val="0"/>
      <w:marRight w:val="0"/>
      <w:marTop w:val="0"/>
      <w:marBottom w:val="0"/>
      <w:divBdr>
        <w:top w:val="none" w:sz="0" w:space="0" w:color="auto"/>
        <w:left w:val="none" w:sz="0" w:space="0" w:color="auto"/>
        <w:bottom w:val="none" w:sz="0" w:space="0" w:color="auto"/>
        <w:right w:val="none" w:sz="0" w:space="0" w:color="auto"/>
      </w:divBdr>
    </w:div>
    <w:div w:id="2114202420">
      <w:bodyDiv w:val="1"/>
      <w:marLeft w:val="0"/>
      <w:marRight w:val="0"/>
      <w:marTop w:val="0"/>
      <w:marBottom w:val="0"/>
      <w:divBdr>
        <w:top w:val="none" w:sz="0" w:space="0" w:color="auto"/>
        <w:left w:val="none" w:sz="0" w:space="0" w:color="auto"/>
        <w:bottom w:val="none" w:sz="0" w:space="0" w:color="auto"/>
        <w:right w:val="none" w:sz="0" w:space="0" w:color="auto"/>
      </w:divBdr>
    </w:div>
    <w:div w:id="2124306404">
      <w:bodyDiv w:val="1"/>
      <w:marLeft w:val="0"/>
      <w:marRight w:val="0"/>
      <w:marTop w:val="0"/>
      <w:marBottom w:val="0"/>
      <w:divBdr>
        <w:top w:val="none" w:sz="0" w:space="0" w:color="auto"/>
        <w:left w:val="none" w:sz="0" w:space="0" w:color="auto"/>
        <w:bottom w:val="none" w:sz="0" w:space="0" w:color="auto"/>
        <w:right w:val="none" w:sz="0" w:space="0" w:color="auto"/>
      </w:divBdr>
      <w:divsChild>
        <w:div w:id="525215007">
          <w:marLeft w:val="480"/>
          <w:marRight w:val="0"/>
          <w:marTop w:val="0"/>
          <w:marBottom w:val="0"/>
          <w:divBdr>
            <w:top w:val="none" w:sz="0" w:space="0" w:color="auto"/>
            <w:left w:val="none" w:sz="0" w:space="0" w:color="auto"/>
            <w:bottom w:val="none" w:sz="0" w:space="0" w:color="auto"/>
            <w:right w:val="none" w:sz="0" w:space="0" w:color="auto"/>
          </w:divBdr>
        </w:div>
        <w:div w:id="455179116">
          <w:marLeft w:val="480"/>
          <w:marRight w:val="0"/>
          <w:marTop w:val="0"/>
          <w:marBottom w:val="0"/>
          <w:divBdr>
            <w:top w:val="none" w:sz="0" w:space="0" w:color="auto"/>
            <w:left w:val="none" w:sz="0" w:space="0" w:color="auto"/>
            <w:bottom w:val="none" w:sz="0" w:space="0" w:color="auto"/>
            <w:right w:val="none" w:sz="0" w:space="0" w:color="auto"/>
          </w:divBdr>
        </w:div>
        <w:div w:id="50352114">
          <w:marLeft w:val="480"/>
          <w:marRight w:val="0"/>
          <w:marTop w:val="0"/>
          <w:marBottom w:val="0"/>
          <w:divBdr>
            <w:top w:val="none" w:sz="0" w:space="0" w:color="auto"/>
            <w:left w:val="none" w:sz="0" w:space="0" w:color="auto"/>
            <w:bottom w:val="none" w:sz="0" w:space="0" w:color="auto"/>
            <w:right w:val="none" w:sz="0" w:space="0" w:color="auto"/>
          </w:divBdr>
        </w:div>
        <w:div w:id="682704482">
          <w:marLeft w:val="480"/>
          <w:marRight w:val="0"/>
          <w:marTop w:val="0"/>
          <w:marBottom w:val="0"/>
          <w:divBdr>
            <w:top w:val="none" w:sz="0" w:space="0" w:color="auto"/>
            <w:left w:val="none" w:sz="0" w:space="0" w:color="auto"/>
            <w:bottom w:val="none" w:sz="0" w:space="0" w:color="auto"/>
            <w:right w:val="none" w:sz="0" w:space="0" w:color="auto"/>
          </w:divBdr>
        </w:div>
        <w:div w:id="1057586818">
          <w:marLeft w:val="480"/>
          <w:marRight w:val="0"/>
          <w:marTop w:val="0"/>
          <w:marBottom w:val="0"/>
          <w:divBdr>
            <w:top w:val="none" w:sz="0" w:space="0" w:color="auto"/>
            <w:left w:val="none" w:sz="0" w:space="0" w:color="auto"/>
            <w:bottom w:val="none" w:sz="0" w:space="0" w:color="auto"/>
            <w:right w:val="none" w:sz="0" w:space="0" w:color="auto"/>
          </w:divBdr>
        </w:div>
        <w:div w:id="1926916917">
          <w:marLeft w:val="480"/>
          <w:marRight w:val="0"/>
          <w:marTop w:val="0"/>
          <w:marBottom w:val="0"/>
          <w:divBdr>
            <w:top w:val="none" w:sz="0" w:space="0" w:color="auto"/>
            <w:left w:val="none" w:sz="0" w:space="0" w:color="auto"/>
            <w:bottom w:val="none" w:sz="0" w:space="0" w:color="auto"/>
            <w:right w:val="none" w:sz="0" w:space="0" w:color="auto"/>
          </w:divBdr>
        </w:div>
        <w:div w:id="92602656">
          <w:marLeft w:val="480"/>
          <w:marRight w:val="0"/>
          <w:marTop w:val="0"/>
          <w:marBottom w:val="0"/>
          <w:divBdr>
            <w:top w:val="none" w:sz="0" w:space="0" w:color="auto"/>
            <w:left w:val="none" w:sz="0" w:space="0" w:color="auto"/>
            <w:bottom w:val="none" w:sz="0" w:space="0" w:color="auto"/>
            <w:right w:val="none" w:sz="0" w:space="0" w:color="auto"/>
          </w:divBdr>
        </w:div>
        <w:div w:id="1112747859">
          <w:marLeft w:val="480"/>
          <w:marRight w:val="0"/>
          <w:marTop w:val="0"/>
          <w:marBottom w:val="0"/>
          <w:divBdr>
            <w:top w:val="none" w:sz="0" w:space="0" w:color="auto"/>
            <w:left w:val="none" w:sz="0" w:space="0" w:color="auto"/>
            <w:bottom w:val="none" w:sz="0" w:space="0" w:color="auto"/>
            <w:right w:val="none" w:sz="0" w:space="0" w:color="auto"/>
          </w:divBdr>
        </w:div>
        <w:div w:id="691498537">
          <w:marLeft w:val="480"/>
          <w:marRight w:val="0"/>
          <w:marTop w:val="0"/>
          <w:marBottom w:val="0"/>
          <w:divBdr>
            <w:top w:val="none" w:sz="0" w:space="0" w:color="auto"/>
            <w:left w:val="none" w:sz="0" w:space="0" w:color="auto"/>
            <w:bottom w:val="none" w:sz="0" w:space="0" w:color="auto"/>
            <w:right w:val="none" w:sz="0" w:space="0" w:color="auto"/>
          </w:divBdr>
        </w:div>
        <w:div w:id="819267796">
          <w:marLeft w:val="480"/>
          <w:marRight w:val="0"/>
          <w:marTop w:val="0"/>
          <w:marBottom w:val="0"/>
          <w:divBdr>
            <w:top w:val="none" w:sz="0" w:space="0" w:color="auto"/>
            <w:left w:val="none" w:sz="0" w:space="0" w:color="auto"/>
            <w:bottom w:val="none" w:sz="0" w:space="0" w:color="auto"/>
            <w:right w:val="none" w:sz="0" w:space="0" w:color="auto"/>
          </w:divBdr>
        </w:div>
        <w:div w:id="1121068722">
          <w:marLeft w:val="480"/>
          <w:marRight w:val="0"/>
          <w:marTop w:val="0"/>
          <w:marBottom w:val="0"/>
          <w:divBdr>
            <w:top w:val="none" w:sz="0" w:space="0" w:color="auto"/>
            <w:left w:val="none" w:sz="0" w:space="0" w:color="auto"/>
            <w:bottom w:val="none" w:sz="0" w:space="0" w:color="auto"/>
            <w:right w:val="none" w:sz="0" w:space="0" w:color="auto"/>
          </w:divBdr>
        </w:div>
        <w:div w:id="2099131443">
          <w:marLeft w:val="480"/>
          <w:marRight w:val="0"/>
          <w:marTop w:val="0"/>
          <w:marBottom w:val="0"/>
          <w:divBdr>
            <w:top w:val="none" w:sz="0" w:space="0" w:color="auto"/>
            <w:left w:val="none" w:sz="0" w:space="0" w:color="auto"/>
            <w:bottom w:val="none" w:sz="0" w:space="0" w:color="auto"/>
            <w:right w:val="none" w:sz="0" w:space="0" w:color="auto"/>
          </w:divBdr>
        </w:div>
        <w:div w:id="348873947">
          <w:marLeft w:val="480"/>
          <w:marRight w:val="0"/>
          <w:marTop w:val="0"/>
          <w:marBottom w:val="0"/>
          <w:divBdr>
            <w:top w:val="none" w:sz="0" w:space="0" w:color="auto"/>
            <w:left w:val="none" w:sz="0" w:space="0" w:color="auto"/>
            <w:bottom w:val="none" w:sz="0" w:space="0" w:color="auto"/>
            <w:right w:val="none" w:sz="0" w:space="0" w:color="auto"/>
          </w:divBdr>
        </w:div>
        <w:div w:id="1458914436">
          <w:marLeft w:val="480"/>
          <w:marRight w:val="0"/>
          <w:marTop w:val="0"/>
          <w:marBottom w:val="0"/>
          <w:divBdr>
            <w:top w:val="none" w:sz="0" w:space="0" w:color="auto"/>
            <w:left w:val="none" w:sz="0" w:space="0" w:color="auto"/>
            <w:bottom w:val="none" w:sz="0" w:space="0" w:color="auto"/>
            <w:right w:val="none" w:sz="0" w:space="0" w:color="auto"/>
          </w:divBdr>
        </w:div>
        <w:div w:id="278725056">
          <w:marLeft w:val="480"/>
          <w:marRight w:val="0"/>
          <w:marTop w:val="0"/>
          <w:marBottom w:val="0"/>
          <w:divBdr>
            <w:top w:val="none" w:sz="0" w:space="0" w:color="auto"/>
            <w:left w:val="none" w:sz="0" w:space="0" w:color="auto"/>
            <w:bottom w:val="none" w:sz="0" w:space="0" w:color="auto"/>
            <w:right w:val="none" w:sz="0" w:space="0" w:color="auto"/>
          </w:divBdr>
        </w:div>
        <w:div w:id="642005159">
          <w:marLeft w:val="480"/>
          <w:marRight w:val="0"/>
          <w:marTop w:val="0"/>
          <w:marBottom w:val="0"/>
          <w:divBdr>
            <w:top w:val="none" w:sz="0" w:space="0" w:color="auto"/>
            <w:left w:val="none" w:sz="0" w:space="0" w:color="auto"/>
            <w:bottom w:val="none" w:sz="0" w:space="0" w:color="auto"/>
            <w:right w:val="none" w:sz="0" w:space="0" w:color="auto"/>
          </w:divBdr>
        </w:div>
        <w:div w:id="1941987408">
          <w:marLeft w:val="480"/>
          <w:marRight w:val="0"/>
          <w:marTop w:val="0"/>
          <w:marBottom w:val="0"/>
          <w:divBdr>
            <w:top w:val="none" w:sz="0" w:space="0" w:color="auto"/>
            <w:left w:val="none" w:sz="0" w:space="0" w:color="auto"/>
            <w:bottom w:val="none" w:sz="0" w:space="0" w:color="auto"/>
            <w:right w:val="none" w:sz="0" w:space="0" w:color="auto"/>
          </w:divBdr>
        </w:div>
        <w:div w:id="39013399">
          <w:marLeft w:val="480"/>
          <w:marRight w:val="0"/>
          <w:marTop w:val="0"/>
          <w:marBottom w:val="0"/>
          <w:divBdr>
            <w:top w:val="none" w:sz="0" w:space="0" w:color="auto"/>
            <w:left w:val="none" w:sz="0" w:space="0" w:color="auto"/>
            <w:bottom w:val="none" w:sz="0" w:space="0" w:color="auto"/>
            <w:right w:val="none" w:sz="0" w:space="0" w:color="auto"/>
          </w:divBdr>
        </w:div>
        <w:div w:id="727650860">
          <w:marLeft w:val="480"/>
          <w:marRight w:val="0"/>
          <w:marTop w:val="0"/>
          <w:marBottom w:val="0"/>
          <w:divBdr>
            <w:top w:val="none" w:sz="0" w:space="0" w:color="auto"/>
            <w:left w:val="none" w:sz="0" w:space="0" w:color="auto"/>
            <w:bottom w:val="none" w:sz="0" w:space="0" w:color="auto"/>
            <w:right w:val="none" w:sz="0" w:space="0" w:color="auto"/>
          </w:divBdr>
        </w:div>
        <w:div w:id="724717180">
          <w:marLeft w:val="480"/>
          <w:marRight w:val="0"/>
          <w:marTop w:val="0"/>
          <w:marBottom w:val="0"/>
          <w:divBdr>
            <w:top w:val="none" w:sz="0" w:space="0" w:color="auto"/>
            <w:left w:val="none" w:sz="0" w:space="0" w:color="auto"/>
            <w:bottom w:val="none" w:sz="0" w:space="0" w:color="auto"/>
            <w:right w:val="none" w:sz="0" w:space="0" w:color="auto"/>
          </w:divBdr>
        </w:div>
        <w:div w:id="331758423">
          <w:marLeft w:val="480"/>
          <w:marRight w:val="0"/>
          <w:marTop w:val="0"/>
          <w:marBottom w:val="0"/>
          <w:divBdr>
            <w:top w:val="none" w:sz="0" w:space="0" w:color="auto"/>
            <w:left w:val="none" w:sz="0" w:space="0" w:color="auto"/>
            <w:bottom w:val="none" w:sz="0" w:space="0" w:color="auto"/>
            <w:right w:val="none" w:sz="0" w:space="0" w:color="auto"/>
          </w:divBdr>
        </w:div>
        <w:div w:id="443842215">
          <w:marLeft w:val="480"/>
          <w:marRight w:val="0"/>
          <w:marTop w:val="0"/>
          <w:marBottom w:val="0"/>
          <w:divBdr>
            <w:top w:val="none" w:sz="0" w:space="0" w:color="auto"/>
            <w:left w:val="none" w:sz="0" w:space="0" w:color="auto"/>
            <w:bottom w:val="none" w:sz="0" w:space="0" w:color="auto"/>
            <w:right w:val="none" w:sz="0" w:space="0" w:color="auto"/>
          </w:divBdr>
        </w:div>
        <w:div w:id="1939826977">
          <w:marLeft w:val="480"/>
          <w:marRight w:val="0"/>
          <w:marTop w:val="0"/>
          <w:marBottom w:val="0"/>
          <w:divBdr>
            <w:top w:val="none" w:sz="0" w:space="0" w:color="auto"/>
            <w:left w:val="none" w:sz="0" w:space="0" w:color="auto"/>
            <w:bottom w:val="none" w:sz="0" w:space="0" w:color="auto"/>
            <w:right w:val="none" w:sz="0" w:space="0" w:color="auto"/>
          </w:divBdr>
        </w:div>
        <w:div w:id="1207177874">
          <w:marLeft w:val="480"/>
          <w:marRight w:val="0"/>
          <w:marTop w:val="0"/>
          <w:marBottom w:val="0"/>
          <w:divBdr>
            <w:top w:val="none" w:sz="0" w:space="0" w:color="auto"/>
            <w:left w:val="none" w:sz="0" w:space="0" w:color="auto"/>
            <w:bottom w:val="none" w:sz="0" w:space="0" w:color="auto"/>
            <w:right w:val="none" w:sz="0" w:space="0" w:color="auto"/>
          </w:divBdr>
        </w:div>
        <w:div w:id="1943804026">
          <w:marLeft w:val="480"/>
          <w:marRight w:val="0"/>
          <w:marTop w:val="0"/>
          <w:marBottom w:val="0"/>
          <w:divBdr>
            <w:top w:val="none" w:sz="0" w:space="0" w:color="auto"/>
            <w:left w:val="none" w:sz="0" w:space="0" w:color="auto"/>
            <w:bottom w:val="none" w:sz="0" w:space="0" w:color="auto"/>
            <w:right w:val="none" w:sz="0" w:space="0" w:color="auto"/>
          </w:divBdr>
        </w:div>
        <w:div w:id="311760197">
          <w:marLeft w:val="480"/>
          <w:marRight w:val="0"/>
          <w:marTop w:val="0"/>
          <w:marBottom w:val="0"/>
          <w:divBdr>
            <w:top w:val="none" w:sz="0" w:space="0" w:color="auto"/>
            <w:left w:val="none" w:sz="0" w:space="0" w:color="auto"/>
            <w:bottom w:val="none" w:sz="0" w:space="0" w:color="auto"/>
            <w:right w:val="none" w:sz="0" w:space="0" w:color="auto"/>
          </w:divBdr>
        </w:div>
        <w:div w:id="2042509546">
          <w:marLeft w:val="480"/>
          <w:marRight w:val="0"/>
          <w:marTop w:val="0"/>
          <w:marBottom w:val="0"/>
          <w:divBdr>
            <w:top w:val="none" w:sz="0" w:space="0" w:color="auto"/>
            <w:left w:val="none" w:sz="0" w:space="0" w:color="auto"/>
            <w:bottom w:val="none" w:sz="0" w:space="0" w:color="auto"/>
            <w:right w:val="none" w:sz="0" w:space="0" w:color="auto"/>
          </w:divBdr>
        </w:div>
        <w:div w:id="2071420168">
          <w:marLeft w:val="480"/>
          <w:marRight w:val="0"/>
          <w:marTop w:val="0"/>
          <w:marBottom w:val="0"/>
          <w:divBdr>
            <w:top w:val="none" w:sz="0" w:space="0" w:color="auto"/>
            <w:left w:val="none" w:sz="0" w:space="0" w:color="auto"/>
            <w:bottom w:val="none" w:sz="0" w:space="0" w:color="auto"/>
            <w:right w:val="none" w:sz="0" w:space="0" w:color="auto"/>
          </w:divBdr>
        </w:div>
        <w:div w:id="400833093">
          <w:marLeft w:val="480"/>
          <w:marRight w:val="0"/>
          <w:marTop w:val="0"/>
          <w:marBottom w:val="0"/>
          <w:divBdr>
            <w:top w:val="none" w:sz="0" w:space="0" w:color="auto"/>
            <w:left w:val="none" w:sz="0" w:space="0" w:color="auto"/>
            <w:bottom w:val="none" w:sz="0" w:space="0" w:color="auto"/>
            <w:right w:val="none" w:sz="0" w:space="0" w:color="auto"/>
          </w:divBdr>
        </w:div>
        <w:div w:id="2028365062">
          <w:marLeft w:val="480"/>
          <w:marRight w:val="0"/>
          <w:marTop w:val="0"/>
          <w:marBottom w:val="0"/>
          <w:divBdr>
            <w:top w:val="none" w:sz="0" w:space="0" w:color="auto"/>
            <w:left w:val="none" w:sz="0" w:space="0" w:color="auto"/>
            <w:bottom w:val="none" w:sz="0" w:space="0" w:color="auto"/>
            <w:right w:val="none" w:sz="0" w:space="0" w:color="auto"/>
          </w:divBdr>
        </w:div>
        <w:div w:id="1192190106">
          <w:marLeft w:val="480"/>
          <w:marRight w:val="0"/>
          <w:marTop w:val="0"/>
          <w:marBottom w:val="0"/>
          <w:divBdr>
            <w:top w:val="none" w:sz="0" w:space="0" w:color="auto"/>
            <w:left w:val="none" w:sz="0" w:space="0" w:color="auto"/>
            <w:bottom w:val="none" w:sz="0" w:space="0" w:color="auto"/>
            <w:right w:val="none" w:sz="0" w:space="0" w:color="auto"/>
          </w:divBdr>
        </w:div>
        <w:div w:id="378211773">
          <w:marLeft w:val="480"/>
          <w:marRight w:val="0"/>
          <w:marTop w:val="0"/>
          <w:marBottom w:val="0"/>
          <w:divBdr>
            <w:top w:val="none" w:sz="0" w:space="0" w:color="auto"/>
            <w:left w:val="none" w:sz="0" w:space="0" w:color="auto"/>
            <w:bottom w:val="none" w:sz="0" w:space="0" w:color="auto"/>
            <w:right w:val="none" w:sz="0" w:space="0" w:color="auto"/>
          </w:divBdr>
        </w:div>
        <w:div w:id="354431471">
          <w:marLeft w:val="480"/>
          <w:marRight w:val="0"/>
          <w:marTop w:val="0"/>
          <w:marBottom w:val="0"/>
          <w:divBdr>
            <w:top w:val="none" w:sz="0" w:space="0" w:color="auto"/>
            <w:left w:val="none" w:sz="0" w:space="0" w:color="auto"/>
            <w:bottom w:val="none" w:sz="0" w:space="0" w:color="auto"/>
            <w:right w:val="none" w:sz="0" w:space="0" w:color="auto"/>
          </w:divBdr>
        </w:div>
        <w:div w:id="885029073">
          <w:marLeft w:val="480"/>
          <w:marRight w:val="0"/>
          <w:marTop w:val="0"/>
          <w:marBottom w:val="0"/>
          <w:divBdr>
            <w:top w:val="none" w:sz="0" w:space="0" w:color="auto"/>
            <w:left w:val="none" w:sz="0" w:space="0" w:color="auto"/>
            <w:bottom w:val="none" w:sz="0" w:space="0" w:color="auto"/>
            <w:right w:val="none" w:sz="0" w:space="0" w:color="auto"/>
          </w:divBdr>
        </w:div>
        <w:div w:id="356124205">
          <w:marLeft w:val="480"/>
          <w:marRight w:val="0"/>
          <w:marTop w:val="0"/>
          <w:marBottom w:val="0"/>
          <w:divBdr>
            <w:top w:val="none" w:sz="0" w:space="0" w:color="auto"/>
            <w:left w:val="none" w:sz="0" w:space="0" w:color="auto"/>
            <w:bottom w:val="none" w:sz="0" w:space="0" w:color="auto"/>
            <w:right w:val="none" w:sz="0" w:space="0" w:color="auto"/>
          </w:divBdr>
        </w:div>
        <w:div w:id="2011177475">
          <w:marLeft w:val="480"/>
          <w:marRight w:val="0"/>
          <w:marTop w:val="0"/>
          <w:marBottom w:val="0"/>
          <w:divBdr>
            <w:top w:val="none" w:sz="0" w:space="0" w:color="auto"/>
            <w:left w:val="none" w:sz="0" w:space="0" w:color="auto"/>
            <w:bottom w:val="none" w:sz="0" w:space="0" w:color="auto"/>
            <w:right w:val="none" w:sz="0" w:space="0" w:color="auto"/>
          </w:divBdr>
        </w:div>
        <w:div w:id="1397976703">
          <w:marLeft w:val="480"/>
          <w:marRight w:val="0"/>
          <w:marTop w:val="0"/>
          <w:marBottom w:val="0"/>
          <w:divBdr>
            <w:top w:val="none" w:sz="0" w:space="0" w:color="auto"/>
            <w:left w:val="none" w:sz="0" w:space="0" w:color="auto"/>
            <w:bottom w:val="none" w:sz="0" w:space="0" w:color="auto"/>
            <w:right w:val="none" w:sz="0" w:space="0" w:color="auto"/>
          </w:divBdr>
        </w:div>
        <w:div w:id="891816504">
          <w:marLeft w:val="480"/>
          <w:marRight w:val="0"/>
          <w:marTop w:val="0"/>
          <w:marBottom w:val="0"/>
          <w:divBdr>
            <w:top w:val="none" w:sz="0" w:space="0" w:color="auto"/>
            <w:left w:val="none" w:sz="0" w:space="0" w:color="auto"/>
            <w:bottom w:val="none" w:sz="0" w:space="0" w:color="auto"/>
            <w:right w:val="none" w:sz="0" w:space="0" w:color="auto"/>
          </w:divBdr>
        </w:div>
      </w:divsChild>
    </w:div>
    <w:div w:id="2132438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mailto:zhangshuge@hut.edu.cn" TargetMode="Externa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prolific.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s://www.ethnicity-facts-figures.service.gov.uk/uk-population-by-ethnicity/national-and-regional-populations/population-of-england-and-wales/lates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D5B8BEDF-6076-5048-9A5E-CAD6B1189D87}"/>
      </w:docPartPr>
      <w:docPartBody>
        <w:p w:rsidR="00CA1779" w:rsidRDefault="00CA1779">
          <w:r w:rsidRPr="00547C0D">
            <w:rPr>
              <w:rStyle w:val="PlaceholderText"/>
            </w:rPr>
            <w:t>Click or tap here to enter text.</w:t>
          </w:r>
        </w:p>
      </w:docPartBody>
    </w:docPart>
    <w:docPart>
      <w:docPartPr>
        <w:name w:val="F129B822B0FFC74C89B3F64681FFB959"/>
        <w:category>
          <w:name w:val="General"/>
          <w:gallery w:val="placeholder"/>
        </w:category>
        <w:types>
          <w:type w:val="bbPlcHdr"/>
        </w:types>
        <w:behaviors>
          <w:behavior w:val="content"/>
        </w:behaviors>
        <w:guid w:val="{CD23BDD1-E61F-6143-AC50-E267853F85F3}"/>
      </w:docPartPr>
      <w:docPartBody>
        <w:p w:rsidR="00CA1779" w:rsidRDefault="00CA1779" w:rsidP="00CA1779">
          <w:pPr>
            <w:pStyle w:val="F129B822B0FFC74C89B3F64681FFB959"/>
          </w:pPr>
          <w:r w:rsidRPr="006C44AD">
            <w:rPr>
              <w:rStyle w:val="PlaceholderText"/>
            </w:rPr>
            <w:t>Click or tap here to enter text.</w:t>
          </w:r>
        </w:p>
      </w:docPartBody>
    </w:docPart>
    <w:docPart>
      <w:docPartPr>
        <w:name w:val="0F3749E5D413FD438F610564FB9CB200"/>
        <w:category>
          <w:name w:val="General"/>
          <w:gallery w:val="placeholder"/>
        </w:category>
        <w:types>
          <w:type w:val="bbPlcHdr"/>
        </w:types>
        <w:behaviors>
          <w:behavior w:val="content"/>
        </w:behaviors>
        <w:guid w:val="{C63C53BB-6577-2140-A2FD-8BBBAB1CC8A1}"/>
      </w:docPartPr>
      <w:docPartBody>
        <w:p w:rsidR="00C901D2" w:rsidRDefault="00C901D2" w:rsidP="00C901D2">
          <w:pPr>
            <w:pStyle w:val="0F3749E5D413FD438F610564FB9CB200"/>
          </w:pPr>
          <w:r w:rsidRPr="00547C0D">
            <w:rPr>
              <w:rStyle w:val="PlaceholderText"/>
            </w:rPr>
            <w:t>Click or tap here to enter text.</w:t>
          </w:r>
        </w:p>
      </w:docPartBody>
    </w:docPart>
    <w:docPart>
      <w:docPartPr>
        <w:name w:val="803DEE6A05AD384FA65EC4079C054378"/>
        <w:category>
          <w:name w:val="General"/>
          <w:gallery w:val="placeholder"/>
        </w:category>
        <w:types>
          <w:type w:val="bbPlcHdr"/>
        </w:types>
        <w:behaviors>
          <w:behavior w:val="content"/>
        </w:behaviors>
        <w:guid w:val="{2809DBD3-A8BD-334C-9F59-DB8D1ABAE21B}"/>
      </w:docPartPr>
      <w:docPartBody>
        <w:p w:rsidR="00862AF8" w:rsidRDefault="0020560F" w:rsidP="0020560F">
          <w:pPr>
            <w:pStyle w:val="803DEE6A05AD384FA65EC4079C054378"/>
          </w:pPr>
          <w:r w:rsidRPr="00547C0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779"/>
    <w:rsid w:val="00021E8D"/>
    <w:rsid w:val="00100C0E"/>
    <w:rsid w:val="0020560F"/>
    <w:rsid w:val="00353A58"/>
    <w:rsid w:val="004A3256"/>
    <w:rsid w:val="0061015A"/>
    <w:rsid w:val="00706079"/>
    <w:rsid w:val="00862AF8"/>
    <w:rsid w:val="00A9050A"/>
    <w:rsid w:val="00C901D2"/>
    <w:rsid w:val="00CA1779"/>
    <w:rsid w:val="00D72D68"/>
    <w:rsid w:val="00E17909"/>
    <w:rsid w:val="00FF33B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560F"/>
    <w:rPr>
      <w:color w:val="808080"/>
    </w:rPr>
  </w:style>
  <w:style w:type="paragraph" w:customStyle="1" w:styleId="F129B822B0FFC74C89B3F64681FFB959">
    <w:name w:val="F129B822B0FFC74C89B3F64681FFB959"/>
    <w:rsid w:val="00CA1779"/>
  </w:style>
  <w:style w:type="paragraph" w:customStyle="1" w:styleId="0F3749E5D413FD438F610564FB9CB200">
    <w:name w:val="0F3749E5D413FD438F610564FB9CB200"/>
    <w:rsid w:val="00C901D2"/>
  </w:style>
  <w:style w:type="paragraph" w:customStyle="1" w:styleId="803DEE6A05AD384FA65EC4079C054378">
    <w:name w:val="803DEE6A05AD384FA65EC4079C054378"/>
    <w:rsid w:val="002056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9591D1BE-C383-F442-9BA4-797021F8BD75}">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5b3d57e0-6a89-48b7-b095-c58ce8fe8e8f&quot;,&quot;properties&quot;:{&quot;noteIndex&quot;:0},&quot;isEdited&quot;:false,&quot;manualOverride&quot;:{&quot;isManuallyOverridden&quot;:false,&quot;citeprocText&quot;:&quot;(Gilbert, 2015, 2020)&quot;,&quot;manualOverrideText&quot;:&quot;&quot;},&quot;citationTag&quot;:&quot;MENDELEY_CITATION_v3_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&quot;,&quot;citationItems&quot;:[{&quot;id&quot;:&quot;5d230af8-adc8-31cd-ba63-13b88e2d1030&quot;,&quot;itemData&quot;:{&quot;type&quot;:&quot;article-journal&quot;,&quot;id&quot;:&quot;5d230af8-adc8-31cd-ba63-13b88e2d1030&quot;,&quot;title&quot;:&quot;The evolution and social dynamics of compassion&quot;,&quot;author&quot;:[{&quot;family&quot;:&quot;Gilbert&quot;,&quot;given&quot;:&quot;Paul&quot;,&quot;parse-names&quot;:false,&quot;dropping-particle&quot;:&quot;&quot;,&quot;non-dropping-particle&quot;:&quot;&quot;}],&quot;container-title&quot;:&quot;Social and Personality Psychology Compass&quot;,&quot;container-title-short&quot;:&quot;Soc Personal Psychol Compass&quot;,&quot;DOI&quot;:&quot;10.1111/spc3.12176&quot;,&quot;ISSN&quot;:&quot;17519004&quot;,&quot;issued&quot;:{&quot;date-parts&quot;:[[2015]]},&quot;page&quot;:&quot;239-254&quot;,&quot;abstract&quot;:&quot;The inner processes that make compassion possible arose from the evolutionary advantage of caring for others, especially offspring, kin and in-group allies. This paper explores issues in defining compassion and its link to similar concepts such as altruism. It also explores compassion as a social motive and social mentality that choreographs social interactions and how the successful enactment of compassion is dependent on certain competencies such as sympathy, empathy, perspective taking, and distress tolerance (among others), as well as social contexts. As a motivational system, compassion has to compete with other socially choreographed motives, such as tribalism and individualistic competitiveness - much darker sides of the human psyche that have been harmful in human history. One of the challenges for compassion is to explore not only how it can promote personal well-being but also how it can counteract the destructive sides of our other motives and social mentalities.&quot;,&quot;volume&quot;:&quot;9&quot;},&quot;isTemporary&quot;:false},{&quot;id&quot;:&quot;fca4daf2-fc81-340a-96a5-ef5b355e8122&quot;,&quot;itemData&quot;:{&quot;type&quot;:&quot;article&quot;,&quot;id&quot;:&quot;fca4daf2-fc81-340a-96a5-ef5b355e8122&quot;,&quot;title&quot;:&quot;Compassion: From Its Evolution to a Psychotherapy&quot;,&quot;author&quot;:[{&quot;family&quot;:&quot;Gilbert&quot;,&quot;given&quot;:&quot;Paul&quot;,&quot;parse-names&quot;:false,&quot;dropping-particle&quot;:&quot;&quot;,&quot;non-dropping-particle&quot;:&quot;&quot;}],&quot;container-title&quot;:&quot;Frontiers in Psychology&quot;,&quot;container-title-short&quot;:&quot;Front Psychol&quot;,&quot;DOI&quot;:&quot;10.3389/fpsyg.2020.586161&quot;,&quot;ISSN&quot;:&quot;16641078&quot;,&quot;issued&quot;:{&quot;date-parts&quot;:[[2020,12,9]]},&quot;abstract&quot;:&quot;The concept, benefits and recommendations for the cultivation of compassion have been recognized in the contemplative traditions for thousands of years. In the last 30 years or so, the study of compassion has revealed it to have major physiological and psychological effects influencing well-being, addressing mental health difficulties, and promoting prosocial behavior. This paper outlines an evolution informed biopsychosocial, multicomponent model to caring behavior and its derivative “compassion” that underpins newer approaches to psychotherapy. The paper explores the origins of caring motives and the nature and biopsychosocial functions of caring-attachment behavior. These include providing a secure base (sources of protection, validation, encouragement and guidance) and safe haven (source of soothing and comfort) for offspring along with physiological regulating functions, which are also central for compassion focused therapy. Second, it suggests that it is the way recent human cognitive competencies give rise to different types of “mind awareness” and “knowing intentionality” that transform basic caring motives into potentials for compassion. While we can care for our gardens and treasured objects, the concept of compassion is only used for sentient beings who can “suffer.” As psychotherapy addresses mental suffering, cultivating the motives and competencies of compassion to self and others can be a central focus for psychotherapy.&quot;,&quot;publisher&quot;:&quot;Frontiers Media S.A.&quot;,&quot;volume&quot;:&quot;11&quot;},&quot;isTemporary&quot;:false}]},{&quot;citationID&quot;:&quot;MENDELEY_CITATION_c044e943-3959-4e2f-8dbb-6ba1c242a0ee&quot;,&quot;properties&quot;:{&quot;noteIndex&quot;:0},&quot;isEdited&quot;:false,&quot;manualOverride&quot;:{&quot;isManuallyOverridden&quot;:true,&quot;citeprocText&quot;:&quot;(Neff, 2023)&quot;,&quot;manualOverrideText&quot;:&quot;(see Neff, 2023, for a review).&quot;},&quot;citationTag&quot;:&quot;MENDELEY_CITATION_v3_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&quot;,&quot;citationItems&quot;:[{&quot;id&quot;:&quot;b6a2508a-7fe0-342a-916b-63bff2307dfc&quot;,&quot;itemData&quot;:{&quot;type&quot;:&quot;article-journal&quot;,&quot;id&quot;:&quot;b6a2508a-7fe0-342a-916b-63bff2307dfc&quot;,&quot;title&quot;:&quot;Self-Compassion: Theory, Method, Research, and Intervention&quot;,&quot;author&quot;:[{&quot;family&quot;:&quot;Neff&quot;,&quot;given&quot;:&quot;Kristin D&quot;,&quot;parse-names&quot;:false,&quot;dropping-particle&quot;:&quot;&quot;,&quot;non-dropping-particle&quot;:&quot;&quot;}],&quot;container-title&quot;:&quot;Annual Reviews of Psychology&quot;,&quot;DOI&quot;:&quot;10.1146/annurev-psych-032420&quot;,&quot;URL&quot;:&quot;https://doi.org/10.1146/annurev-psych-032420-&quot;,&quot;issued&quot;:{&quot;date-parts&quot;:[[2023]]},&quot;page&quot;:&quot;193-218&quot;,&quot;abstract&quot;:&quot;Self-compassion refers to being supportive toward oneself when experiencing suffering or pain-be it caused by personal mistakes and inadequacies or external life challenges. This review presents my theoretical model of self-compassion as comprised of six different elements: increased self-kindness, common humanity, and mindfulness as well as reduced self-judgment, isolation , and overidentification. It discusses the methodology of self-compassion research and reviews the increasingly large number of empirical studies that indicate self-compassion is a productive way of approaching distressing thoughts and emotions that engenders mental and physical well-being. It also reviews research that dispels common myths about self-compassion (e.g., that it is weak, selfish, self-indulgent or undermines motivation). Interventions designed to increase self-compassion, such as compassion-focused therapy and mindful self-compassion, are discussed. Finally, the review considers problematic issues in the field, such as the differential effects fallacy, and considers limitations and future research directions in the field of self-compassion research.&quot;,&quot;volume&quot;:&quot;74&quot;,&quot;container-title-short&quot;:&quot;&quot;},&quot;isTemporary&quot;:false}]},{&quot;citationID&quot;:&quot;MENDELEY_CITATION_43158ae6-bf17-4039-9158-11f483ee6d6b&quot;,&quot;properties&quot;:{&quot;noteIndex&quot;:0},&quot;isEdited&quot;:false,&quot;manualOverride&quot;:{&quot;isManuallyOverridden&quot;:false,&quot;citeprocText&quot;:&quot;(Neff, 2003a)&quot;,&quot;manualOverrideText&quot;:&quot;&quot;},&quot;citationTag&quot;:&quot;MENDELEY_CITATION_v3_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&quot;,&quot;citationItems&quot;:[{&quot;id&quot;:&quot;989b8f06-bbc6-3183-aa04-c678c663f426&quot;,&quot;itemData&quot;:{&quot;type&quot;:&quot;article-journal&quot;,&quot;id&quot;:&quot;989b8f06-bbc6-3183-aa04-c678c663f426&quot;,&quot;title&quot;:&quot;Self-compassion: An alternative conceptualization of a healthy attitude toward oneself&quot;,&quot;author&quot;:[{&quot;family&quot;:&quot;Neff&quot;,&quot;given&quot;:&quot;Kristin D&quot;,&quot;parse-names&quot;:false,&quot;dropping-particle&quot;:&quot;&quot;,&quot;non-dropping-particle&quot;:&quot;&quot;}],&quot;container-title&quot;:&quot;Self and Identity&quot;,&quot;DOI&quot;:&quot;10.1080/15298860309032&quot;,&quot;ISSN&quot;:&quot;1529-8868&quot;,&quot;issued&quot;:{&quot;date-parts&quot;:[[2003]]},&quot;page&quot;:&quot;85-101&quot;,&quot;abstract&quot;:&quot;This article defines and examines the construct of self-compassion. Self-compassion entails three main components: (a) self-kindness—being kind and understanding toward oneself in instances of pain or failure rather than being harshly self-critical, (b) common humanity—perceiving one's experiences as part of the larger human experience rather than seeing them as separating and isolating, and (c) mindfulness—holding painful thoughts and feelings in balanced awareness rather than over-identifying with them. Self-compassion is an emotionally positive self-attitude that should protect against the negative consequences of self-judgment, isolation, and rumination (such as depression). Because of its non-evaluative and interconnected nature, it should also counter the tendencies towards narcissism, self-centeredness, and downward social comparison that have been associated with attempts to maintain self-esteem. The relation of self-compassion to other psychological constructs is examined, its links to psychologi...&quot;,&quot;volume&quot;:&quot;2&quot;,&quot;container-title-short&quot;:&quot;&quot;},&quot;isTemporary&quot;:false}]},{&quot;citationID&quot;:&quot;MENDELEY_CITATION_c7b17395-b55e-4f31-a681-584f58614492&quot;,&quot;properties&quot;:{&quot;noteIndex&quot;:0},&quot;isEdited&quot;:false,&quot;manualOverride&quot;:{&quot;isManuallyOverridden&quot;:false,&quot;citeprocText&quot;:&quot;(Gilbert &amp;#38; Van Gordon, 2023; Mosewich, 2020; Walton et al., 2022)&quot;,&quot;manualOverrideText&quot;:&quot;&quot;},&quot;citationTag&quot;:&quot;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&quot;,&quot;citationItems&quot;:[{&quot;id&quot;:&quot;22d67b84-ee37-3a25-ad56-c27a3d8f1bdb&quot;,&quot;itemData&quot;:{&quot;type&quot;:&quot;article-journal&quot;,&quot;id&quot;:&quot;22d67b84-ee37-3a25-ad56-c27a3d8f1bdb&quot;,&quot;title&quot;:&quot;Compassion as a Skill: A Comparison of Contemplative and Evolution-Based Approaches&quot;,&quot;author&quot;:[{&quot;family&quot;:&quot;Gilbert&quot;,&quot;given&quot;:&quot;Paul&quot;,&quot;parse-names&quot;:false,&quot;dropping-particle&quot;:&quot;&quot;,&quot;non-dropping-particle&quot;:&quot;&quot;},{&quot;family&quot;:&quot;Gordon&quot;,&quot;given&quot;:&quot;William&quot;,&quot;parse-names&quot;:false,&quot;dropping-particle&quot;:&quot;&quot;,&quot;non-dropping-particle&quot;:&quot;Van&quot;}],&quot;container-title&quot;:&quot;Mindfulness&quot;,&quot;container-title-short&quot;:&quot;Mindfulness (N Y)&quot;,&quot;DOI&quot;:&quot;10.1007/s12671-023-02173-w&quot;,&quot;ISSN&quot;:&quot;18688535&quot;,&quot;issued&quot;:{&quot;date-parts&quot;:[[2023,10,1]]},&quot;abstract&quot;:&quot;The editors to this volume posed a series of fascinating questions relating to how seeing compassion as a skill can help us understand its nature, cultivation and effects within secular contexts. This paper addresses these questions by comparing evolutionary with contemplative approaches to compassion. Recent scientific approaches have explored the evolved roots and biopsychosocial manifestations of compassion and their impact on mental states and prosocial behaviour, particularly in regard to both its facilitators and inhibitors. In contrast, we discuss how the contemplative traditions have approached the origins and cultivation of compassion through observing the mind (e.g. meditation), with a focus on gaining insight into self-transcendent experiences, the nature of inter-connectivity and non-separate existence (also referred to as non-duality), through which compassion arises naturally. Both evolutionary and contemplative perspectives have the same focus which is to understand and prevent the causes of suffering, including the suffering we cause ourselves because of our harmful potentials. However, in terms of training the mind in compassion skills, this paper considers how training approaches linked to the evolutionary model often use thinking, empathising, reflecting and guided behaviour change to activate psychophysiological systems linked to caring and compassion. In contrast, the contemplative traditions focus less on thinking and reflecting and more on creating conditions for direct experiencing. A key reason for doing so is to settle the mind so that subtler levels of consciousness can enable the experience of self-transcendent compassion to arise. Thus, both evolutionary and contemplative approaches can focus on developing mind awareness and the importance of practise, but evolutionary approaches such as compassion focused therapy do not pursue transcendent wisdoms or insights.&quot;,&quot;publisher&quot;:&quot;Springer&quot;},&quot;isTemporary&quot;:false},{&quot;id&quot;:&quot;d60fd052-438b-3e7f-b4b6-08b42cc29d53&quot;,&quot;itemData&quot;:{&quot;type&quot;:&quot;chapter&quot;,&quot;id&quot;:&quot;d60fd052-438b-3e7f-b4b6-08b42cc29d53&quot;,&quot;title&quot;:&quot;Self-compassion in sport and exercise&quot;,&quot;author&quot;:[{&quot;family&quot;:&quot;Mosewich&quot;,&quot;given&quot;:&quot;Amber D&quot;,&quot;parse-names&quot;:false,&quot;dropping-particle&quot;:&quot;&quot;,&quot;non-dropping-particle&quot;:&quot;&quot;}],&quot;container-title&quot;:&quot;Handbook of Sport Psychology&quot;,&quot;editor&quot;:[{&quot;family&quot;:&quot;Tenenbaum&quot;,&quot;given&quot;:&quot;G.&quot;,&quot;parse-names&quot;:false,&quot;dropping-particle&quot;:&quot;&quot;,&quot;non-dropping-particle&quot;:&quot;&quot;},{&quot;family&quot;:&quot;Eklund&quot;,&quot;given&quot;:&quot;R.C.&quot;,&quot;parse-names&quot;:false,&quot;dropping-particle&quot;:&quot;&quot;,&quot;non-dropping-particle&quot;:&quot;&quot;}],&quot;issued&quot;:{&quot;date-parts&quot;:[[2020]]},&quot;page&quot;:&quot;158-176&quot;,&quot;abstract&quot;:&quot;The sport and exercise context can present a multitude of challenges. Performance, appearance, and interper-sonal demands are numerous and varied, and result in diverse cognitive, emotional, and behavioral responses that can further contribute to other demands. Athletes and exercisers differ in how they respond to the demands placed on them, and these responses may vary markedly in adaptiveness and effectiveness. However, healthy, positive, and successful experiences in sport and exercise are founded on an ability to respond in an adaptive and constructive manner when navigating experiences in sport or exercise, whether they accompany success; are wrought with adversity, evaluation, and/or failure; or fall somewhere in between. Self-compassion is one approach with considerable potential to facilitate the ability of athletes and exercisers to adaptively manage the demands they encounter and simultaneously foster attainment of their performance potential, while also enhancing and sustaining high levels of well-being. Self-compassion represents an emerging construct in sport and exercise psychology, but has garnered considerable attention with novel research findings and practical applications surfacing at an exponential pace. Much of the interest appears to align with self-compassion representing somewhat of a \&quot;new\&quot; approach to assist in avoiding or attenuating negative cognitions, emotions, or behaviors, as well as facilitate adaptive responses and outcomes. Therefore, self-compassion may complement existing efforts to address areas of particular relevance for athletes and exercisers, such as managing evaluation and excessive self-criticism, coping with demands, and supporting achievement of one's potential. Summarized at a global level, self-compassion involves a positive, accepting, and understanding way of relating to the self (Neff, 2003b). As such, self-compassion parallels the elements and intent of having compassion to others, but with the care and support directed toward the self (Neff, 2003b). Such an approach shows promise in supporting adaptive cognitions, emotions , behaviors, and outcomes in sport and exercise contexts and optimal functioning among athletes and exercisers. This chapter begins with a brief overview of self-compassion, situating it within the psychological literature and establishing how the construct has been conceptualized and measured. The main aim of the chapter is to provide a detailed discussion around self-compassion in sport and exercise. Readers interested in a global synopsis of self-compassion within general psychology are directed to a number of general reviews (e.g., Barnard &amp; Curry, 2011; Neff, 2009a, 2009b). Empirical findings pertaining to self-compassion in the sport and exercise context are presented, including discussion around self-compassion as a resource to foster adaptive cognitions, emotions, and behaviors; to manage setbacks and navigate difficult times; and to support advancement towards one's potential. Application efforts in sport and exercise are highlighted, including discussion around development and intervention. A comment on the fear of self-compassion and the trend of reluctance toward self-compassion follows. The chapter concludes with an exploration of future research directions and considerations surrounding possible next steps in understanding, integrating, and applying self-compassion in sport and exercise. An accepting, supportive, and nonjudgmental attitude toward the self-and all of the accompanying perceived shortcomings, mistakes, imperfections, and limitations lies at the crux of the concept of self-compassion (Neff,&quot;,&quot;edition&quot;:&quot;4th&quot;,&quot;publisher&quot;:&quot;Wiley&quot;,&quot;container-title-short&quot;:&quot;&quot;},&quot;isTemporary&quot;:false},{&quot;id&quot;:&quot;1cf9c72a-c8d3-3045-aa6c-b69948bef4a8&quot;,&quot;itemData&quot;:{&quot;type&quot;:&quot;article-journal&quot;,&quot;id&quot;:&quot;1cf9c72a-c8d3-3045-aa6c-b69948bef4a8&quot;,&quot;title&quot;:&quot;Nurturing self-compassionate performers&quot;,&quot;author&quot;:[{&quot;family&quot;:&quot;Walton&quot;,&quot;given&quot;:&quot;Courtney C.&quot;,&quot;parse-names&quot;:false,&quot;dropping-particle&quot;:&quot;&quot;,&quot;non-dropping-particle&quot;:&quot;&quot;},{&quot;family&quot;:&quot;Osborne&quot;,&quot;given&quot;:&quot;Margaret S.&quot;,&quot;parse-names&quot;:false,&quot;dropping-particle&quot;:&quot;&quot;,&quot;non-dropping-particle&quot;:&quot;&quot;},{&quot;family&quot;:&quot;Gilbert&quot;,&quot;given&quot;:&quot;Paul&quot;,&quot;parse-names&quot;:false,&quot;dropping-particle&quot;:&quot;&quot;,&quot;non-dropping-particle&quot;:&quot;&quot;},{&quot;family&quot;:&quot;Kirby&quot;,&quot;given&quot;:&quot;James&quot;,&quot;parse-names&quot;:false,&quot;dropping-particle&quot;:&quot;&quot;,&quot;non-dropping-particle&quot;:&quot;&quot;}],&quot;container-title&quot;:&quot;Australian Psychologist&quot;,&quot;container-title-short&quot;:&quot;Aust Psychol&quot;,&quot;DOI&quot;:&quot;10.1080/00050067.2022.2033952&quot;,&quot;ISSN&quot;:&quot;17429544&quot;,&quot;issued&quot;:{&quot;date-parts&quot;:[[2022]]},&quot;page&quot;:&quot;77-85&quot;,&quot;abstract&quot;:&quot;Performers, such as athletes, actors, dancers, and musicians, function within high pressure competitive and often hostile or critical environments. These individuals can be prone to a range of self-critical cognitions and behaviours which may make them susceptible to mental ill-health and psychological distress. Fostering and nurturing self-compassion is one approach to motivating behaviour and health which may be relevant within training and support settings. Self-compassion has been associated with a range of positive outcomes in the general community, as well as in those functioning in performance spaces, primarily sport. In this commentary, we outline why cultivation of self-compassion may be an increasingly valuable method for psychologists working with individuals from these environments, particularly within the context of a decimated industry during the global pandemic. We provide a brief overview of relevant research, before exploring practical and applied approaches (including transcripts) that can be used within therapeutic settings. KEY POINTS What is already known about this topic: Performers such as athletes, dancers, actors, and musicians are exposed to a range of stressors which can increase susceptibility to mental ill-health. Self-compassion can be cultivated in therapy and is associated with better mental health outcomes. Due to a range of hostile self-critical tendencies that are commonly seen in performers, some individuals may be resistant to concepts of self-compassion. What this topic adds: We outline a rationale for why psychologists working with performers should aim to nurture self-compassionate tendencies and practices. We outline methods and practical approaches to doing this in session, as well as describe potential hurdles and barriers for implementation.&quot;,&quot;publisher&quot;:&quot;Routledge&quot;,&quot;issue&quot;:&quot;2&quot;,&quot;volume&quot;:&quot;57&quot;},&quot;isTemporary&quot;:false}]},{&quot;citationID&quot;:&quot;MENDELEY_CITATION_e6ed6b40-91f0-450f-93ab-596717ebc119&quot;,&quot;properties&quot;:{&quot;noteIndex&quot;:0},&quot;isEdited&quot;:false,&quot;manualOverride&quot;:{&quot;isManuallyOverridden&quot;:true,&quot;citeprocText&quot;:&quot;(Terry &amp;#38; Leary, 2011)&quot;,&quot;manualOverrideText&quot;:&quot;(Terry &amp; Leary, 2011),&quot;},&quot;citationTag&quot;:&quot;MENDELEY_CITATION_v3_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&quot;,&quot;citationItems&quot;:[{&quot;id&quot;:&quot;3d1eedb9-2e50-309f-b651-55a190a07dab&quot;,&quot;itemData&quot;:{&quot;type&quot;:&quot;article-journal&quot;,&quot;id&quot;:&quot;3d1eedb9-2e50-309f-b651-55a190a07dab&quot;,&quot;title&quot;:&quot;Self-compassion, self-regulation, and health&quot;,&quot;author&quot;:[{&quot;family&quot;:&quot;Terry&quot;,&quot;given&quot;:&quot;Meredith L.&quot;,&quot;parse-names&quot;:false,&quot;dropping-particle&quot;:&quot;&quot;,&quot;non-dropping-particle&quot;:&quot;&quot;},{&quot;family&quot;:&quot;Leary&quot;,&quot;given&quot;:&quot;Mark R.&quot;,&quot;parse-names&quot;:false,&quot;dropping-particle&quot;:&quot;&quot;,&quot;non-dropping-particle&quot;:&quot;&quot;}],&quot;container-title&quot;:&quot;Self and Identity&quot;,&quot;DOI&quot;:&quot;10.1080/15298868.2011.558404&quot;,&quot;ISSN&quot;:&quot;15298868&quot;,&quot;issued&quot;:{&quot;date-parts&quot;:[[2011,7]]},&quot;page&quot;:&quot;352-362&quot;,&quot;abstract&quot;:&quot;Self-compassion-treating oneself with kindness, care, and concern in the face of negative life events-may promote the successful self-regulation of health-related behaviors. Self-compassion can promote self-regulation by lowering defensiveness, reducing the emotional states and self-blame that interfere with self-regulation, and increasing compliance with medical recommendations. Furthermore, because they cope better with stressful events, people high in self-compassion may be less depleted by illness and injury and, thus, have greater selfregulatory resources to devote to self-care. Framing medical problems and their treatment in ways that foster self-compassion may enhance people's ability to manage their health-related behavior and deal with medical problems. © 2011 Psychology Press.&quot;,&quot;issue&quot;:&quot;3&quot;,&quot;volume&quot;:&quot;10&quot;,&quot;container-title-short&quot;:&quot;&quot;},&quot;isTemporary&quot;:false}]},{&quot;citationID&quot;:&quot;MENDELEY_CITATION_589d1221-a371-44f7-ac7e-c1e3c91bcbc2&quot;,&quot;properties&quot;:{&quot;noteIndex&quot;:0},&quot;isEdited&quot;:false,&quot;manualOverride&quot;:{&quot;isManuallyOverridden&quot;:false,&quot;citeprocText&quot;:&quot;(Barczak &amp;#38; Eklund, 2020)&quot;,&quot;manualOverrideText&quot;:&quot;&quot;},&quot;citationTag&quot;:&quot;MENDELEY_CITATION_v3_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&quot;,&quot;citationItems&quot;:[{&quot;id&quot;:&quot;b8307a89-c54e-3798-8e96-80a4e8eab21c&quot;,&quot;itemData&quot;:{&quot;type&quot;:&quot;article-journal&quot;,&quot;id&quot;:&quot;b8307a89-c54e-3798-8e96-80a4e8eab21c&quot;,&quot;title&quot;:&quot;The moderating effect of self-compassion on relationships between performance and subsequent coping and motivation&quot;,&quot;author&quot;:[{&quot;family&quot;:&quot;Barczak&quot;,&quot;given&quot;:&quot;Nicole&quot;,&quot;parse-names&quot;:false,&quot;dropping-particle&quot;:&quot;&quot;,&quot;non-dropping-particle&quot;:&quot;&quot;},{&quot;family&quot;:&quot;Eklund&quot;,&quot;given&quot;:&quot;Robert C.&quot;,&quot;parse-names&quot;:false,&quot;dropping-particle&quot;:&quot;&quot;,&quot;non-dropping-particle&quot;:&quot;&quot;}],&quot;container-title&quot;:&quot;International Journal of Sport and Exercise Psychology&quot;,&quot;container-title-short&quot;:&quot;Int J Sport Exerc Psychol&quot;,&quot;DOI&quot;:&quot;10.1080/1612197X.2018.1511620&quot;,&quot;ISSN&quot;:&quot;1557251X&quot;,&quot;issued&quot;:{&quot;date-parts&quot;:[[2020]]},&quot;page&quot;:&quot;256-268&quot;,&quot;abstract&quot;:&quot;In this investigation, self-compassion was examined as a potential moderator of relationships between athletes’ subjective appraisals of performance and coping or motivational outcomes after a performance episode. Data were obtained online from competitive swimmers (N = 121, Mage = 15.53, SDage = 2.23). Significant moderation effects were observed in the prediction of post episode task-oriented coping and self-determined motivation. Self-compassion was the only significant predictor of post episode disengagement-oriented coping and trended toward being the only significant predictor of post episode externally-regulated motivation. These findings suggest that there is potential value in developing self-compassion among athletes in performance-based sport.&quot;,&quot;publisher&quot;:&quot;Taylor &amp; Francis&quot;,&quot;volume&quot;:&quot;18&quot;},&quot;isTemporary&quot;:false}]},{&quot;citationID&quot;:&quot;MENDELEY_CITATION_6d4e7b88-1417-4b04-9fde-4da1dd0ac0c6&quot;,&quot;properties&quot;:{&quot;noteIndex&quot;:0},&quot;isEdited&quot;:false,&quot;manualOverride&quot;:{&quot;isManuallyOverridden&quot;:false,&quot;citeprocText&quot;:&quot;(Marshall et al., 2020)&quot;,&quot;manualOverrideText&quot;:&quot;&quot;},&quot;citationTag&quot;:&quot;MENDELEY_CITATION_v3_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&quot;,&quot;citationItems&quot;:[{&quot;id&quot;:&quot;0939bdf2-222b-3421-90a9-44a3526ea668&quot;,&quot;itemData&quot;:{&quot;type&quot;:&quot;article-journal&quot;,&quot;id&quot;:&quot;0939bdf2-222b-3421-90a9-44a3526ea668&quot;,&quot;title&quot;:&quot;Is self-compassion selfish? The development of self-compassion, empathy, and prosocial behavior in adolescence&quot;,&quot;author&quot;:[{&quot;family&quot;:&quot;Marshall&quot;,&quot;given&quot;:&quot;Sarah L.&quot;,&quot;parse-names&quot;:false,&quot;dropping-particle&quot;:&quot;&quot;,&quot;non-dropping-particle&quot;:&quot;&quot;},{&quot;family&quot;:&quot;Ciarrochi&quot;,&quot;given&quot;:&quot;Joseph&quot;,&quot;parse-names&quot;:false,&quot;dropping-particle&quot;:&quot;&quot;,&quot;non-dropping-particle&quot;:&quot;&quot;},{&quot;family&quot;:&quot;Parker&quot;,&quot;given&quot;:&quot;Philip D.&quot;,&quot;parse-names&quot;:false,&quot;dropping-particle&quot;:&quot;&quot;,&quot;non-dropping-particle&quot;:&quot;&quot;},{&quot;family&quot;:&quot;Sahdra&quot;,&quot;given&quot;:&quot;Baljinder K.&quot;,&quot;parse-names&quot;:false,&quot;dropping-particle&quot;:&quot;&quot;,&quot;non-dropping-particle&quot;:&quot;&quot;}],&quot;container-title&quot;:&quot;Journal of Research on Adolescence&quot;,&quot;DOI&quot;:&quot;10.1111/jora.12492&quot;,&quot;ISSN&quot;:&quot;15327795&quot;,&quot;PMID&quot;:&quot;30884003&quot;,&quot;issued&quot;:{&quot;date-parts&quot;:[[2020]]},&quot;page&quot;:&quot;472-484&quot;,&quot;abstract&quot;:&quot;Both self-compassion and empathy have been theorized to promote prosociality in youth, but there is little longitudinal data examining this possibility. We assessed self-compassion, empathy, and peer-rated prosociality yearly, in a cohort of 2,078 youth across 17 schools (M age at T1 = 14.65 years; 49.2% female), as they progressed from Grade 9–12. We utilized multi-level modeling to predict prosocial behavior, nested within students, classes, and schools. We found that self-compassion and empathy uniquely predicted peer-rated prosocial behavior. However, only empathy predicted increases in prosocial behavior across time. While self-compassion is not selfish, it does not appear to facilitate the development of kindness toward adolescent peers. Self-compassion may help to buffer against possible negative effects of empathic distress.&quot;,&quot;volume&quot;:&quot;30&quot;,&quot;container-title-short&quot;:&quot;&quot;},&quot;isTemporary&quot;:false}]},{&quot;citationID&quot;:&quot;MENDELEY_CITATION_1f1927ab-30b5-4a83-a96d-36b21686355b&quot;,&quot;properties&quot;:{&quot;noteIndex&quot;:0},&quot;isEdited&quot;:false,&quot;manualOverride&quot;:{&quot;isManuallyOverridden&quot;:false,&quot;citeprocText&quot;:&quot;(Maner et al., 2023)&quot;,&quot;manualOverrideText&quot;:&quot;&quot;},&quot;citationTag&quot;:&quot;MENDELEY_CITATION_v3_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&quot;,&quot;citationItems&quot;:[{&quot;id&quot;:&quot;6ff70aa9-da97-3c7d-8958-de8adbc97467&quot;,&quot;itemData&quot;:{&quot;type&quot;:&quot;article&quot;,&quot;id&quot;:&quot;6ff70aa9-da97-3c7d-8958-de8adbc97467&quot;,&quot;title&quot;:&quot;A systematic review of the effectiveness of compassion focused imagery in improving psychological outcomes in clinical and non-clinical adult populations&quot;,&quot;author&quot;:[{&quot;family&quot;:&quot;Maner&quot;,&quot;given&quot;:&quot;Safir&quot;,&quot;parse-names&quot;:false,&quot;dropping-particle&quot;:&quot;&quot;,&quot;non-dropping-particle&quot;:&quot;&quot;},{&quot;family&quot;:&quot;Morris&quot;,&quot;given&quot;:&quot;Paul Graham&quot;,&quot;parse-names&quot;:false,&quot;dropping-particle&quot;:&quot;&quot;,&quot;non-dropping-particle&quot;:&quot;&quot;},{&quot;family&quot;:&quot;Flewitt&quot;,&quot;given&quot;:&quot;Bethany Iona&quot;,&quot;parse-names&quot;:false,&quot;dropping-particle&quot;:&quot;&quot;,&quot;non-dropping-particle&quot;:&quot;&quot;}],&quot;container-title&quot;:&quot;Clinical Psychology and Psychotherapy&quot;,&quot;container-title-short&quot;:&quot;Clin Psychol Psychother&quot;,&quot;DOI&quot;:&quot;10.1002/cpp.2801&quot;,&quot;ISSN&quot;:&quot;10990879&quot;,&quot;PMID&quot;:&quot;36404411&quot;,&quot;issued&quot;:{&quot;date-parts&quot;:[[2023,3,1]]},&quot;page&quot;:&quot;250-269&quot;,&quot;abstract&quot;:&quot;Background: Compassion-focused imagery (CFI) is a technique used to facilitate self-compassion by constructing and exploring imagery of a compassionate ideal. It is commonly used in Compassionate Mind Training, as part of a wider skills training intervention. This review aimed to explore the effectiveness of CFI on psychological outcomes when used as a brief standalone intervention across clinical and non-clinical adult populations. Population-specific effects were also explored. Methods: Following an extensive literature search, 20 studies were identified for inclusion in the review. Quality and risk of bias assessment were completed using the Effective Public Health Practice Project (EPHPP) tool. Where available, effect sizes were calculated for outcome measures of self-compassion, self-criticism and shame. Study findings were qualitatively synthesized. Results: Most of the studies reported improvements in psychological outcomes, such as improvements in self-compassion and positive affect, reduction in self-criticism, shame and paranoia. Across measures of self-compassion, self-criticism and shame, the effect sizes ranged between 0.02 and 1.1 and estimated treatment effects range between 0.09 and 1.39. Preliminary evidence is promising, with most studies reporting improvements in psychological outcomes; however, the evidence is limited by the methodological challenges and heterogeneity within the literature. Studies that implemented CFI in severe head injury samples reported limited improvements. Improvements in paranoia measures were more consistently reported in non-clinical samples, when compared to studies using clinical samples. High levels of self-criticism emerged as an important potential barrier in individuals' ability to engage with CFI tasks.&quot;,&quot;publisher&quot;:&quot;John Wiley and Sons Ltd&quot;,&quot;issue&quot;:&quot;2&quot;,&quot;volume&quot;:&quot;30&quot;},&quot;isTemporary&quot;:false}]},{&quot;citationID&quot;:&quot;MENDELEY_CITATION_f80e8a9b-f7b9-4392-ad07-e880f72e30d8&quot;,&quot;properties&quot;:{&quot;noteIndex&quot;:0},&quot;isEdited&quot;:false,&quot;manualOverride&quot;:{&quot;isManuallyOverridden&quot;:true,&quot;citeprocText&quot;:&quot;(Hall et al., 2023)&quot;,&quot;manualOverrideText&quot;:&quot;(see Hall et al., 2023)&quot;},&quot;citationTag&quot;:&quot;MENDELEY_CITATION_v3_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&quot;,&quot;citationItems&quot;:[{&quot;id&quot;:&quot;1d51d525-c66c-38ae-b11b-086d29d65b9c&quot;,&quot;itemData&quot;:{&quot;type&quot;:&quot;article-journal&quot;,&quot;id&quot;:&quot;1d51d525-c66c-38ae-b11b-086d29d65b9c&quot;,&quot;title&quot;:&quot;Physical activity and self-Compassion: A systemic review&quot;,&quot;author&quot;:[{&quot;family&quot;:&quot;Hall&quot;,&quot;given&quot;:&quot;J. Nicole&quot;,&quot;parse-names&quot;:false,&quot;dropping-particle&quot;:&quot;&quot;,&quot;non-dropping-particle&quot;:&quot;&quot;},{&quot;family&quot;:&quot;Cunningham-Baker&quot;,&quot;given&quot;:&quot;Hudson&quot;,&quot;parse-names&quot;:false,&quot;dropping-particle&quot;:&quot;&quot;,&quot;non-dropping-particle&quot;:&quot;&quot;},{&quot;family&quot;:&quot;Bodenlos&quot;,&quot;given&quot;:&quot;Jamie S.&quot;,&quot;parse-names&quot;:false,&quot;dropping-particle&quot;:&quot;&quot;,&quot;non-dropping-particle&quot;:&quot;&quot;},{&quot;family&quot;:&quot;Pekmezi&quot;,&quot;given&quot;:&quot;Dori&quot;,&quot;parse-names&quot;:false,&quot;dropping-particle&quot;:&quot;&quot;,&quot;non-dropping-particle&quot;:&quot;&quot;}],&quot;container-title&quot;:&quot;American Journal of Lifestyle Medicine&quot;,&quot;container-title-short&quot;:&quot;Am J Lifestyle Med&quot;,&quot;DOI&quot;:&quot;10.1177/15598276231222183&quot;,&quot;ISSN&quot;:&quot;1559-8276&quot;,&quot;URL&quot;:&quot;http://journals.sagepub.com/doi/10.1177/15598276231222183&quot;,&quot;issued&quot;:{&quot;date-parts&quot;:[[2023,12,15]]},&quot;abstract&quot;:&quot;&lt;p&gt;Physical activity (PA) and self-compassion (SC) have been shown to positively impact mental and physical health. Findings from a prior review provided evidence of the positive effect of PA on SC. The increased interest and published studies in this area in recent years are not surprising. Since the last review, we have experienced surges in stress and inactivity as well as a global pandemic. Thus, the aims of the current review are to provide an update on the state of the science for PA activity and SC, pinpoint gaps and advances, and provide future directions for this burgeoning literature. A total of 10 recent studies, with n = 6808 participants, were reviewed, including 7 non-experimental and 3 experimental studies. Most (6 out of 7) of the non-experimental studies reported a significant association between SC and PA or related variables in varying populations. Overall, this review corroborated past findings on the relationship between SC and PA, highlighted the extension of this work to new populations and physical activities, and identified interesting emerging trends. A better understanding of how these critical components of self-care “work” could help dramatically improve quality of life and have important public health implications, especially in our post-pandemic world.&lt;/p&gt;&quot;},&quot;isTemporary&quot;:false}]},{&quot;citationID&quot;:&quot;MENDELEY_CITATION_d92c0508-9727-4dcb-b805-3d11b04fe97d&quot;,&quot;properties&quot;:{&quot;noteIndex&quot;:0},&quot;isEdited&quot;:false,&quot;manualOverride&quot;:{&quot;isManuallyOverridden&quot;:true,&quot;citeprocText&quot;:&quot;(Liao et al., 2021)&quot;,&quot;manualOverrideText&quot;:&quot;(see Liao et al., 2021, for review)&quot;},&quot;citationTag&quot;:&quot;MENDELEY_CITATION_v3_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&quot;,&quot;citationItems&quot;:[{&quot;id&quot;:&quot;9bf6fb5e-ebc2-3121-9767-8ef100ad3e79&quot;,&quot;itemData&quot;:{&quot;type&quot;:&quot;article-journal&quot;,&quot;id&quot;:&quot;9bf6fb5e-ebc2-3121-9767-8ef100ad3e79&quot;,&quot;title&quot;:&quot;A meta-analysis of the relation between self-compassion and self-efficacy&quot;,&quot;author&quot;:[{&quot;family&quot;:&quot;Liao&quot;,&quot;given&quot;:&quot;Kelly Yu-Hsin&quot;,&quot;parse-names&quot;:false,&quot;dropping-particle&quot;:&quot;&quot;,&quot;non-dropping-particle&quot;:&quot;&quot;},{&quot;family&quot;:&quot;Stead&quot;,&quot;given&quot;:&quot;Graham B.&quot;,&quot;parse-names&quot;:false,&quot;dropping-particle&quot;:&quot;&quot;,&quot;non-dropping-particle&quot;:&quot;&quot;},{&quot;family&quot;:&quot;Liao&quot;,&quot;given&quot;:&quot;Chieh-Yu&quot;,&quot;parse-names&quot;:false,&quot;dropping-particle&quot;:&quot;&quot;,&quot;non-dropping-particle&quot;:&quot;&quot;}],&quot;container-title&quot;:&quot;Mindfulness&quot;,&quot;container-title-short&quot;:&quot;Mindfulness (N Y)&quot;,&quot;DOI&quot;:&quot;10.1007/s12671-021-01626-4&quot;,&quot;ISSN&quot;:&quot;1868-8527&quot;,&quot;URL&quot;:&quot;https://link.springer.com/10.1007/s12671-021-01626-4&quot;,&quot;issued&quot;:{&quot;date-parts&quot;:[[2021,8,20]]},&quot;page&quot;:&quot;1878-1891&quot;,&quot;abstract&quot;:&quot;Objectives Self-compassion may play a role in protecting one's self-efficacy in the face of failures. While research suggests a positive association between self-compassion and self-efficacy, the current study represents the first meta-analytic analysis of this association. Potential moderators including age, publication type, and sample type were also explored. Methods Random-effects models were used to estimate the average effect size (ES) for the associations between self-compassion total score and self-efficacy and between self-compassion subscales and self-efficacy across 60 studies providing a total of 109 effect sizes. Results Results showed a positive association between self-compassion total score and self-efficacy (r = .35), positive associations between self-compassion positive subscales and self-efficacy, and negative associations between self-compassion negative subscales and self-efficacy. Results also revealed that the associations between self-compassion subscales and self-efficacy were larger in non-students than in students, and in published studies versus unpublished studies. Conclusions Clinical interventions that cultivate self-compassion may be conducive to one's sense of self-efficacy.&quot;,&quot;issue&quot;:&quot;8&quot;,&quot;volume&quot;:&quot;12&quot;},&quot;isTemporary&quot;:false}]},{&quot;citationID&quot;:&quot;MENDELEY_CITATION_8dda7dbf-285c-4725-98f1-ff89c639bd65&quot;,&quot;properties&quot;:{&quot;noteIndex&quot;:0},&quot;isEdited&quot;:false,&quot;manualOverride&quot;:{&quot;isManuallyOverridden&quot;:true,&quot;citeprocText&quot;:&quot;(Biddle et al., 2011)&quot;,&quot;manualOverrideText&quot;:&quot;(see Biddle et al., 2011, for review)&quot;},&quot;citationTag&quot;:&quot;MENDELEY_CITATION_v3_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&quot;,&quot;citationItems&quot;:[{&quot;id&quot;:&quot;a3b1eca7-9bc5-3add-9afd-d86a27fbe542&quot;,&quot;itemData&quot;:{&quot;type&quot;:&quot;article-journal&quot;,&quot;id&quot;:&quot;a3b1eca7-9bc5-3add-9afd-d86a27fbe542&quot;,&quot;title&quot;:&quot;Correlates of physical activity in youth: A review of quantitative systematic reviews&quot;,&quot;author&quot;:[{&quot;family&quot;:&quot;Biddle&quot;,&quot;given&quot;:&quot;Stuart J.H.&quot;,&quot;parse-names&quot;:false,&quot;dropping-particle&quot;:&quot;&quot;,&quot;non-dropping-particle&quot;:&quot;&quot;},{&quot;family&quot;:&quot;Atkin&quot;,&quot;given&quot;:&quot;Andrew J.&quot;,&quot;parse-names&quot;:false,&quot;dropping-particle&quot;:&quot;&quot;,&quot;non-dropping-particle&quot;:&quot;&quot;},{&quot;family&quot;:&quot;Cavill&quot;,&quot;given&quot;:&quot;Nick&quot;,&quot;parse-names&quot;:false,&quot;dropping-particle&quot;:&quot;&quot;,&quot;non-dropping-particle&quot;:&quot;&quot;},{&quot;family&quot;:&quot;Foster&quot;,&quot;given&quot;:&quot;Charlie&quot;,&quot;parse-names&quot;:false,&quot;dropping-particle&quot;:&quot;&quot;,&quot;non-dropping-particle&quot;:&quot;&quot;}],&quot;container-title&quot;:&quot;International Review of Sport and Exercise Psychology&quot;,&quot;container-title-short&quot;:&quot;Int Rev Sport Exerc Psychol&quot;,&quot;DOI&quot;:&quot;10.1080/1750984X.2010.548528&quot;,&quot;ISBN&quot;:&quot;1750-984X\\r1750-9858&quot;,&quot;ISSN&quot;:&quot;1750984X&quot;,&quot;PMID&quot;:&quot;60041011&quot;,&quot;issued&quot;:{&quot;date-parts&quot;:[[2011]]},&quot;page&quot;:&quot;25-49&quot;,&quot;abstract&quot;:&quot;To increase young people's physical activity (PA) levels it is important to understand the correlates of PA in children and adolescents. We sought to identify factors associated with children's and adolescents' PA by reviewing systematic quantitative reviews of non-intervention research. Systematic reviews examining associations between quantitatively measured variables and PA in young people (&lt; 19 years) from 2000-2010 were identified using electronic and manual searches. Nine systematic reviews were identified. Demographic/biological correlates of PA were age and gender. Psychological correlates of PA were positive motivation, positive body image and the existence of barriers to PA. Behavioural correlates of PA were previous PA, sport participation, smoking, and sedentary behaviour. Social/cultural correlates of PA were parental influence and social support, and environmental correlates of PA were access to facilities, distance from home to school, time spent outside, and local crime. The evidence is suggestive of a number of different types of correlates of PA for children and adolescents. Beyond age and gender, though, most are likely to have only small or small-to-moderate effects in isolation and may work best in interaction with other influences. Psychologists must look to social, organisational and community-level correlates in addition to individual correlates.&quot;,&quot;volume&quot;:&quot;4&quot;},&quot;isTemporary&quot;:false}]},{&quot;citationID&quot;:&quot;MENDELEY_CITATION_9844fe11-f312-4542-b1a7-8f8428e14328&quot;,&quot;properties&quot;:{&quot;noteIndex&quot;:0},&quot;isEdited&quot;:false,&quot;manualOverride&quot;:{&quot;isManuallyOverridden&quot;:true,&quot;citeprocText&quot;:&quot;(Wong et al., 2021)&quot;,&quot;manualOverrideText&quot;:&quot;Wong et al.'s (2021)&quot;},&quot;citationTag&quot;:&quot;MENDELEY_CITATION_v3_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&quot;,&quot;citationItems&quot;:[{&quot;id&quot;:&quot;26ddea3d-fbb9-3c8f-8db7-98778406a05d&quot;,&quot;itemData&quot;:{&quot;type&quot;:&quot;article-journal&quot;,&quot;id&quot;:&quot;26ddea3d-fbb9-3c8f-8db7-98778406a05d&quot;,&quot;title&quot;:&quot;The Relationship Between Physical Activity and Self-Compassion: a Systematic Review and Meta-analysis&quot;,&quot;author&quot;:[{&quot;family&quot;:&quot;Wong&quot;,&quot;given&quot;:&quot;Ming-Yu&quot;,&quot;parse-names&quot;:false,&quot;dropping-particle&quot;:&quot;&quot;,&quot;non-dropping-particle&quot;:&quot;&quot;},{&quot;family&quot;:&quot;Chung&quot;,&quot;given&quot;:&quot;Pak-Kwong&quot;,&quot;parse-names&quot;:false,&quot;dropping-particle&quot;:&quot;&quot;,&quot;non-dropping-particle&quot;:&quot;&quot;},{&quot;family&quot;:&quot;Leung&quot;,&quot;given&quot;:&quot;Ka-Man&quot;,&quot;parse-names&quot;:false,&quot;dropping-particle&quot;:&quot;&quot;,&quot;non-dropping-particle&quot;:&quot;&quot;}],&quot;container-title&quot;:&quot;Mindfulness&quot;,&quot;container-title-short&quot;:&quot;Mindfulness (N Y)&quot;,&quot;DOI&quot;:&quot;10.1007/s12671-020-01513-4/Published&quot;,&quot;URL&quot;:&quot;https://doi.org/10.1007/s12671-020-01513-4&quot;,&quot;issued&quot;:{&quot;date-parts&quot;:[[2021]]},&quot;page&quot;:&quot;547-563&quot;,&quot;abstract&quot;:&quot;Objectives According to the mental health service recommendations from WHO, self-care is the basis for tackling psychological concerns. Although self-esteem has been a symbolic self-driven psychological factor that could generate significant positive well-being and associated with physical activity (PA), self-esteem's negative effects have been criticized by the advocation of self-compassion (SC). Therefore, with both PA and SC have been found to be effective in achieving positive psychological health, they are expected to show a relationship to cope with people's mental health problems. Methods To fully study the relationship, a concrete systematic review and meta-analysis were conducted to review the relationship between PA and SC. The meta-analysis outcome was obtained by the pooled correlation coefficient using the random effects model, and meta-regression with mixed-effect models were used to determine the moderate effects. Results A total of 25 studies, with n = 5622 samples, were included. Ten studies examined the association between PA and SC; five studies examined the association between PA regulation and SC; and six RCT studies and four single group repeated measure studies examined the effect of PA on SC. The random effects model demonstrated a significant effect size on the overall relationship between PA and SC (r = 0.26), with significant heterogeneity. Subgroup analysis showed the significant effect sizes on four types of relationship, with r = 0.19, r = 0.273 and r = 0.34, r = 0.273, respectively. All potential sources of heterogeneity, including age, gender, study design and risk of bias, showed no moderating effect on the relationship. Conclusion The relationship between PA and SC was significant while investigating the effect of non-mind-and-body interventions and constructing a mechanism of PA and SC can be done as future implications.&quot;,&quot;volume&quot;:&quot;12&quot;},&quot;isTemporary&quot;:false}]},{&quot;citationID&quot;:&quot;MENDELEY_CITATION_dc9396f7-c085-4b8a-ac82-832b7fcace80&quot;,&quot;properties&quot;:{&quot;noteIndex&quot;:0},&quot;isEdited&quot;:false,&quot;manualOverride&quot;:{&quot;isManuallyOverridden&quot;:true,&quot;citeprocText&quot;:&quot;(Biddle et al., 2011; Bodde &amp;#38; Seo, 2009; Rhodes et al., 2009; Sit et al., 2008)&quot;,&quot;manualOverrideText&quot;:&quot;Biddle et al., 2011; Bodde &amp; Seo, 2009; Rhodes et al., 2009; Sit et al., 2008; for review)&quot;},&quot;citationTag&quot;:&quot;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&quot;,&quot;citationItems&quot;:[{&quot;id&quot;:&quot;6d7e882d-4b3c-352b-83ec-c1ea2ee8e02d&quot;,&quot;itemData&quot;:{&quot;type&quot;:&quot;article-journal&quot;,&quot;id&quot;:&quot;6d7e882d-4b3c-352b-83ec-c1ea2ee8e02d&quot;,&quot;title&quot;:&quot;Motives for and barriers to physical activity participation in middle-aged Chinese women&quot;,&quot;author&quot;:[{&quot;family&quot;:&quot;Sit&quot;,&quot;given&quot;:&quot;Cindy H.P.&quot;,&quot;parse-names&quot;:false,&quot;dropping-particle&quot;:&quot;&quot;,&quot;non-dropping-particle&quot;:&quot;&quot;},{&quot;family&quot;:&quot;Kerr&quot;,&quot;given&quot;:&quot;John H.&quot;,&quot;parse-names&quot;:false,&quot;dropping-particle&quot;:&quot;&quot;,&quot;non-dropping-particle&quot;:&quot;&quot;},{&quot;family&quot;:&quot;Wong&quot;,&quot;given&quot;:&quot;Irene T.F.&quot;,&quot;parse-names&quot;:false,&quot;dropping-particle&quot;:&quot;&quot;,&quot;non-dropping-particle&quot;:&quot;&quot;}],&quot;container-title&quot;:&quot;Psychology of Sport and Exercise&quot;,&quot;container-title-short&quot;:&quot;Psychol Sport Exerc&quot;,&quot;DOI&quot;:&quot;10.1016/j.psychsport.2007.04.006&quot;,&quot;ISBN&quot;:&quot;1469-0292&quot;,&quot;ISSN&quot;:&quot;14690292&quot;,&quot;issued&quot;:{&quot;date-parts&quot;:[[2008]]},&quot;page&quot;:&quot;266-283&quot;,&quot;abstract&quot;:&quot;Objectives: This study examined differences in motives for and in barriers to physical activity participation in middle-aged Chinese women between activity levels and motivational styles. Design: Cross-sectional study. Methods: Chinese middle-aged women (N=360) completed a battery of questionnaires about level of physical activity, reasons for and barriers to physical activity participation, and general motivational style. Results: Eighty percent of the women were classified into precontemplation, contemplation, or preparation stages of physical activity, indicating the majority were not physically active enough to achieve health benefits. Fitness-health, enjoyment-interest and appearance were found to be the most important motives for, and lack of time, resources or skills and family or friend support the most important barriers to participation. Women in the later stages of physical activity behavior were more likely to exhibit greater motive strengths and to perceive fewer barriers compared to those in the earlier stages. Among a number of motivational style results, women in the later stages were found to be more arousal-seeking and to rate challenge of activities and improving competence higher than women in the earlier stages. Also, having a mastery motivational style and a higher income were strong predictors of physical activity participation in these middle-aged women. Conclusion: The findings of the present study extend the literature by providing insights into how women's motives for and barriers to physical activity participation are related to their activity levels and motivational styles. The implications of the results for physical activity promotion and provision with regard to benefiting women's health are discussed. © 2007 Elsevier Ltd. All rights reserved.&quot;,&quot;issue&quot;:&quot;3&quot;,&quot;volume&quot;:&quot;9&quot;},&quot;isTemporary&quot;:false},{&quot;id&quot;:&quot;8e5fa4d2-a29b-3d37-942c-3efff08e4553&quot;,&quot;itemData&quot;:{&quot;type&quot;:&quot;article-journal&quot;,&quot;id&quot;:&quot;8e5fa4d2-a29b-3d37-942c-3efff08e4553&quot;,&quot;title&quot;:&quot;A review of social and environmental barriers to physical activity for adults with intellectual disabilities.&quot;,&quot;author&quot;:[{&quot;family&quot;:&quot;Bodde&quot;,&quot;given&quot;:&quot;Amy E&quot;,&quot;parse-names&quot;:false,&quot;dropping-particle&quot;:&quot;&quot;,&quot;non-dropping-particle&quot;:&quot;&quot;},{&quot;family&quot;:&quot;Seo&quot;,&quot;given&quot;:&quot;Dong-Chul&quot;,&quot;parse-names&quot;:false,&quot;dropping-particle&quot;:&quot;&quot;,&quot;non-dropping-particle&quot;:&quot;&quot;}],&quot;container-title&quot;:&quot;Disability and health journal&quot;,&quot;container-title-short&quot;:&quot;Disabil Health J&quot;,&quot;accessed&quot;:{&quot;date-parts&quot;:[[2014,11,24]]},&quot;DOI&quot;:&quot;10.1016/j.dhjo.2008.11.004&quot;,&quot;ISSN&quot;:&quot;1936-6574&quot;,&quot;PMID&quot;:&quot;21122744&quot;,&quot;URL&quot;:&quot;http://www.ncbi.nlm.nih.gov/pubmed/21122744&quot;,&quot;issued&quot;:{&quot;date-parts&quot;:[[2009,4]]},&quot;page&quot;:&quot;57-66&quot;,&quot;abstract&quot;:&quot;BACKGROUND: There is a higher prevalence of sedentary behavior among adults with intellectual disability (ID) compared to the general population. The majority of research on this topic has focused on assessing physical activity (PA) levels and there are relatively few studies addressing barriers to PA (including exercise) in this population.\n\nOBJECTIVE: It is important to analyze the PA barriers faced by adults with ID in order to develop and implement intervention programs.\n\nMETHODS: A systematic research review was conducted to analyze the barriers to PA for adults with ID. Original research articles published after 1980 with primary intention of identifying PA determinants of age 18+ adults with ID were included.\n\nRESULTS: In total, 837 citations were returned, and after screening for repeated articles and inclusion criteria, 7 were included in the analysis. The primary barriers that reoccurred throughout the papers were transportation issues, financial limitations and lack of awareness of options. Other salient barriers included negative supports from caregivers and authority figures (e.g. teachers, coaches and parents) and lack of clear policies for engaging in regular activity in residential and day service programs.\n\nCONCLUSION: This study reveals clear barriers to PA to target. Of primary importance is the development of policies among agencies that serve individuals with ID that could help minimize transportation, financial, policy and educational barriers, which are more modifiable than negative supports.&quot;,&quot;issue&quot;:&quot;2&quot;,&quot;volume&quot;:&quot;2&quot;},&quot;isTemporary&quot;:false},{&quot;id&quot;:&quot;a3b1eca7-9bc5-3add-9afd-d86a27fbe542&quot;,&quot;itemData&quot;:{&quot;type&quot;:&quot;article-journal&quot;,&quot;id&quot;:&quot;a3b1eca7-9bc5-3add-9afd-d86a27fbe542&quot;,&quot;title&quot;:&quot;Correlates of physical activity in youth: A review of quantitative systematic reviews&quot;,&quot;author&quot;:[{&quot;family&quot;:&quot;Biddle&quot;,&quot;given&quot;:&quot;Stuart J.H.&quot;,&quot;parse-names&quot;:false,&quot;dropping-particle&quot;:&quot;&quot;,&quot;non-dropping-particle&quot;:&quot;&quot;},{&quot;family&quot;:&quot;Atkin&quot;,&quot;given&quot;:&quot;Andrew J.&quot;,&quot;parse-names&quot;:false,&quot;dropping-particle&quot;:&quot;&quot;,&quot;non-dropping-particle&quot;:&quot;&quot;},{&quot;family&quot;:&quot;Cavill&quot;,&quot;given&quot;:&quot;Nick&quot;,&quot;parse-names&quot;:false,&quot;dropping-particle&quot;:&quot;&quot;,&quot;non-dropping-particle&quot;:&quot;&quot;},{&quot;family&quot;:&quot;Foster&quot;,&quot;given&quot;:&quot;Charlie&quot;,&quot;parse-names&quot;:false,&quot;dropping-particle&quot;:&quot;&quot;,&quot;non-dropping-particle&quot;:&quot;&quot;}],&quot;container-title&quot;:&quot;International Review of Sport and Exercise Psychology&quot;,&quot;container-title-short&quot;:&quot;Int Rev Sport Exerc Psychol&quot;,&quot;DOI&quot;:&quot;10.1080/1750984X.2010.548528&quot;,&quot;ISBN&quot;:&quot;1750-984X\\r1750-9858&quot;,&quot;ISSN&quot;:&quot;1750984X&quot;,&quot;PMID&quot;:&quot;60041011&quot;,&quot;issued&quot;:{&quot;date-parts&quot;:[[2011]]},&quot;page&quot;:&quot;25-49&quot;,&quot;abstract&quot;:&quot;To increase young people's physical activity (PA) levels it is important to understand the correlates of PA in children and adolescents. We sought to identify factors associated with children's and adolescents' PA by reviewing systematic quantitative reviews of non-intervention research. Systematic reviews examining associations between quantitatively measured variables and PA in young people (&lt; 19 years) from 2000-2010 were identified using electronic and manual searches. Nine systematic reviews were identified. Demographic/biological correlates of PA were age and gender. Psychological correlates of PA were positive motivation, positive body image and the existence of barriers to PA. Behavioural correlates of PA were previous PA, sport participation, smoking, and sedentary behaviour. Social/cultural correlates of PA were parental influence and social support, and environmental correlates of PA were access to facilities, distance from home to school, time spent outside, and local crime. The evidence is suggestive of a number of different types of correlates of PA for children and adolescents. Beyond age and gender, though, most are likely to have only small or small-to-moderate effects in isolation and may work best in interaction with other influences. Psychologists must look to social, organisational and community-level correlates in addition to individual correlates.&quot;,&quot;volume&quot;:&quot;4&quot;},&quot;isTemporary&quot;:false},{&quot;id&quot;:&quot;80457888-1177-3bba-b2f8-e36432b6c14a&quot;,&quot;itemData&quot;:{&quot;type&quot;:&quot;article-journal&quot;,&quot;id&quot;:&quot;80457888-1177-3bba-b2f8-e36432b6c14a&quot;,&quot;title&quot;:&quot;A review and meta-analysis of affective judgments and physical activity in adult populations.&quot;,&quot;author&quot;:[{&quot;family&quot;:&quot;Rhodes&quot;,&quot;given&quot;:&quot;Ryan E&quot;,&quot;parse-names&quot;:false,&quot;dropping-particle&quot;:&quot;&quot;,&quot;non-dropping-particle&quot;:&quot;&quot;},{&quot;family&quot;:&quot;Fiala&quot;,&quot;given&quot;:&quot;Bonnie&quot;,&quot;parse-names&quot;:false,&quot;dropping-particle&quot;:&quot;&quot;,&quot;non-dropping-particle&quot;:&quot;&quot;},{&quot;family&quot;:&quot;Conner&quot;,&quot;given&quot;:&quot;Mark&quot;,&quot;parse-names&quot;:false,&quot;dropping-particle&quot;:&quot;&quot;,&quot;non-dropping-particle&quot;:&quot;&quot;}],&quot;container-title&quot;:&quot;Annals of Behavioral Medicine&quot;,&quot;accessed&quot;:{&quot;date-parts&quot;:[[2014,11,6]]},&quot;DOI&quot;:&quot;10.1007/s12160-009-9147-y&quot;,&quot;ISSN&quot;:&quot;1532-4796&quot;,&quot;PMID&quot;:&quot;20082164&quot;,&quot;URL&quot;:&quot;http://www.ncbi.nlm.nih.gov/pubmed/20082164&quot;,&quot;issued&quot;:{&quot;date-parts&quot;:[[2009,12]]},&quot;page&quot;:&quot;180-204&quot;,&quot;abstract&quot;:&quot;CONCLUSIONS: The results point to a medium-effect size relationship between AJ and physical activity. Interventions that change AJ are scarce despite their potential for changing physical activity. [including the use of PHYSICAL ACTIVITIY ENJOYMENT SCALE, PACES]&quot;,&quot;volume&quot;:&quot;38&quot;,&quot;container-title-short&quot;:&quot;&quot;},&quot;isTemporary&quot;:false}]},{&quot;citationID&quot;:&quot;MENDELEY_CITATION_84be29dc-2093-4179-87d8-0b1cb38de009&quot;,&quot;properties&quot;:{&quot;noteIndex&quot;:0},&quot;isEdited&quot;:false,&quot;manualOverride&quot;:{&quot;isManuallyOverridden&quot;:true,&quot;citeprocText&quot;:&quot;(S. Zhang et al., 2023)&quot;,&quot;manualOverrideText&quot;:&quot;Zhang et al. (2023)&quot;},&quot;citationTag&quot;:&quot;MENDELEY_CITATION_v3_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&quot;,&quot;citationItems&quot;:[{&quot;id&quot;:&quot;852f99e8-d156-3650-801b-c8a56df887ef&quot;,&quot;itemData&quot;:{&quot;type&quot;:&quot;article-journal&quot;,&quot;id&quot;:&quot;852f99e8-d156-3650-801b-c8a56df887ef&quot;,&quot;title&quot;:&quot;Self-compassion and physical activity: The underpinning role of psychological distress and barrier self-efficacy&quot;,&quot;author&quot;:[{&quot;family&quot;:&quot;Zhang&quot;,&quot;given&quot;:&quot;Shuge&quot;,&quot;parse-names&quot;:false,&quot;dropping-particle&quot;:&quot;&quot;,&quot;non-dropping-particle&quot;:&quot;&quot;},{&quot;family&quot;:&quot;Roscoe&quot;,&quot;given&quot;:&quot;Clare&quot;,&quot;parse-names&quot;:false,&quot;dropping-particle&quot;:&quot;&quot;,&quot;non-dropping-particle&quot;:&quot;&quot;},{&quot;family&quot;:&quot;Pringle&quot;,&quot;given&quot;:&quot;Andy&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0021480&quot;,&quot;ISSN&quot;:&quot;1660-4601&quot;,&quot;URL&quot;:&quot;https://www.mdpi.com/1660-4601/20/2/1480&quot;,&quot;issued&quot;:{&quot;date-parts&quot;:[[2023,1,13]]},&quot;page&quot;:&quot;1480&quot;,&quot;abstract&quot;:&quot;&lt;p&gt;Unlike other personality traits or dispositions, self-compassion can be nurtured and is likely a driving source for physical activity. Emerging research has started to examine self-compassion in physical activity contexts; however, most existing studies were underpowered and overlooked the psycho-behavioural factors underlying the link between self-compassion and physical activity. In a sample of 569 UK adults (mean age = 41.92 years, SD = 13.70; 47.8% female), we examined the hypothesis that self-compassion’s positive influence on physical activity operates through reduced psychological distress and subsequently increased barrier self-efficacy. Results supported the prediction, with the positive influences of self-compassion being more prominent in more vigorous physical activity. The findings suggest that self-compassion is a good source of emotional resources (i.e., attenuated psychological distress) and confidence to overcome challenges and obstacles (i.e., increased barrier self-efficacy) in the context of physical activity. Future interventions and programs could consider incorporating self-compassion for physical activity adoption and maintenance.&lt;/p&gt;&quot;,&quot;issue&quot;:&quot;2&quot;,&quot;volume&quot;:&quot;20&quot;},&quot;isTemporary&quot;:false}]},{&quot;citationID&quot;:&quot;MENDELEY_CITATION_b7b34e49-4101-4085-b8fe-2d8828abd898&quot;,&quot;properties&quot;:{&quot;noteIndex&quot;:0},&quot;isEdited&quot;:false,&quot;manualOverride&quot;:{&quot;isManuallyOverridden&quot;:false,&quot;citeprocText&quot;:&quot;(Semenchuk et al., 2021)&quot;,&quot;manualOverrideText&quot;:&quot;&quot;},&quot;citationTag&quot;:&quot;MENDELEY_CITATION_v3_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&quot;,&quot;citationItems&quot;:[{&quot;id&quot;:&quot;5f2d58e7-06fa-3c21-a7c8-bd5932bc294e&quot;,&quot;itemData&quot;:{&quot;type&quot;:&quot;article-journal&quot;,&quot;id&quot;:&quot;5f2d58e7-06fa-3c21-a7c8-bd5932bc294e&quot;,&quot;title&quot;:&quot;Self-compassion and responses to health information in middle-aged and older women: An observational cohort study&quot;,&quot;author&quot;:[{&quot;family&quot;:&quot;Semenchuk&quot;,&quot;given&quot;:&quot;Brittany N.&quot;,&quot;parse-names&quot;:false,&quot;dropping-particle&quot;:&quot;&quot;,&quot;non-dropping-particle&quot;:&quot;&quot;},{&quot;family&quot;:&quot;Boreskie&quot;,&quot;given&quot;:&quot;Kevin F.&quot;,&quot;parse-names&quot;:false,&quot;dropping-particle&quot;:&quot;&quot;,&quot;non-dropping-particle&quot;:&quot;&quot;},{&quot;family&quot;:&quot;Hay&quot;,&quot;given&quot;:&quot;Jacqueline L.&quot;,&quot;parse-names&quot;:false,&quot;dropping-particle&quot;:&quot;&quot;,&quot;non-dropping-particle&quot;:&quot;&quot;},{&quot;family&quot;:&quot;Miller&quot;,&quot;given&quot;:&quot;Cindy&quot;,&quot;parse-names&quot;:false,&quot;dropping-particle&quot;:&quot;&quot;,&quot;non-dropping-particle&quot;:&quot;&quot;},{&quot;family&quot;:&quot;Duhamel&quot;,&quot;given&quot;:&quot;Todd A.&quot;,&quot;parse-names&quot;:false,&quot;dropping-particle&quot;:&quot;&quot;,&quot;non-dropping-particle&quot;:&quot;&quot;},{&quot;family&quot;:&quot;Strachan&quot;,&quot;given&quot;:&quot;Shaelyn M.&quot;,&quot;parse-names&quot;:false,&quot;dropping-particle&quot;:&quot;&quot;,&quot;non-dropping-particle&quot;:&quot;&quot;}],&quot;container-title&quot;:&quot;Journal of Health Psychology&quot;,&quot;container-title-short&quot;:&quot;J Health Psychol&quot;,&quot;DOI&quot;:&quot;10.1177/1359105320909860&quot;,&quot;ISSN&quot;:&quot;14617277&quot;,&quot;PMID&quot;:&quot;32148104&quot;,&quot;issued&quot;:{&quot;date-parts&quot;:[[2021,10,1]]},&quot;page&quot;:&quot;2231-2247&quot;,&quot;abstract&quot;:&quot;The aim of this study was to determine whether self-compassion—orientation to care for oneself during challenges—helps people at risk of cardiovascular disease deal with emotional reactions and assist with self-regulating health behaviors. This observational study recruited women (N = 102) who attended three research visits over 3 weeks to gather information on emotions, intentions, and engagement in health behaviors after women received news they were at risk of cardiovascular disease. Self-compassion negatively associated with emotional responses and associated with intentions and engagement in health behaviors after receiving news of their cardiovascular disease risk. Self-compassion was associated with adaptive lifestyle behaviors.&quot;,&quot;publisher&quot;:&quot;SAGE Publications Ltd&quot;,&quot;issue&quot;:&quot;12&quot;,&quot;volume&quot;:&quot;26&quot;},&quot;isTemporary&quot;:false}]},{&quot;citationID&quot;:&quot;MENDELEY_CITATION_d71b14b5-135c-479f-b94f-5b218ec05b5c&quot;,&quot;properties&quot;:{&quot;noteIndex&quot;:0},&quot;isEdited&quot;:false,&quot;manualOverride&quot;:{&quot;isManuallyOverridden&quot;:false,&quot;citeprocText&quot;:&quot;(Hallion et al., 2019)&quot;,&quot;manualOverrideText&quot;:&quot;&quot;},&quot;citationTag&quot;:&quot;MENDELEY_CITATION_v3_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&quot;,&quot;citationItems&quot;:[{&quot;id&quot;:&quot;3a8e4398-f44c-3383-8ed3-b52d818fb427&quot;,&quot;itemData&quot;:{&quot;type&quot;:&quot;article-journal&quot;,&quot;id&quot;:&quot;3a8e4398-f44c-3383-8ed3-b52d818fb427&quot;,&quot;title&quot;:&quot;Exploring the association between physical activity participation and self-compassion in middle-aged adults&quot;,&quot;author&quot;:[{&quot;family&quot;:&quot;Hallion&quot;,&quot;given&quot;:&quot;Madeleine&quot;,&quot;parse-names&quot;:false,&quot;dropping-particle&quot;:&quot;&quot;,&quot;non-dropping-particle&quot;:&quot;&quot;},{&quot;family&quot;:&quot;Taylor&quot;,&quot;given&quot;:&quot;Amanda&quot;,&quot;parse-names&quot;:false,&quot;dropping-particle&quot;:&quot;&quot;,&quot;non-dropping-particle&quot;:&quot;&quot;},{&quot;family&quot;:&quot;Roberts&quot;,&quot;given&quot;:&quot;Rachel&quot;,&quot;parse-names&quot;:false,&quot;dropping-particle&quot;:&quot;&quot;,&quot;non-dropping-particle&quot;:&quot;&quot;},{&quot;family&quot;:&quot;Ashe&quot;,&quot;given&quot;:&quot;Maureen&quot;,&quot;parse-names&quot;:false,&quot;dropping-particle&quot;:&quot;&quot;,&quot;non-dropping-particle&quot;:&quot;&quot;}],&quot;container-title&quot;:&quot;Sport, Exercise, and Performance Psychology&quot;,&quot;container-title-short&quot;:&quot;Sport Exerc Perform Psychol&quot;,&quot;DOI&quot;:&quot;10.1037/spy0000150&quot;,&quot;ISSN&quot;:&quot;21573913&quot;,&quot;issued&quot;:{&quot;date-parts&quot;:[[2019,8,1]]},&quot;page&quot;:&quot;305-316&quot;,&quot;abstract&quot;:&quot;Physical activity promotes positive health outcomes in middle-aged and older adults, but engagement remains consistently low. Recent research suggests that selfcompassion is linked to positive health behaviors and outcomes and may support the adoption and maintenance of health promoting behaviors. The present study aimed to examine the association between self-compassion and physical activity, with the expectation that self-compassion would add unique variance to physical activity participation over and above previously identified predictors. This was a cross-sectional study of self-report questionnaires. Middle-aged adults (40-65 years) completed questionnaire via an online survey. Based on results from hierarchical regression, selfcompassion was not significantly related to physical activity participation. However, self-regulation and physical activity were positively associated (p &lt; .05). Future investigations should explore these associations in older age groups and/or investigate gender/sex interactions. Regardless, self-regulatory strategies in middle-aged adults is important for the uptake and maintenance of physical activity.&quot;,&quot;publisher&quot;:&quot;American Psychological Association Inc.&quot;,&quot;issue&quot;:&quot;3&quot;,&quot;volume&quot;:&quot;8&quot;},&quot;isTemporary&quot;:false}]},{&quot;citationID&quot;:&quot;MENDELEY_CITATION_20d2978c-3cb6-4183-bea7-923a487540b1&quot;,&quot;properties&quot;:{&quot;noteIndex&quot;:0},&quot;isEdited&quot;:false,&quot;manualOverride&quot;:{&quot;isManuallyOverridden&quot;:true,&quot;citeprocText&quot;:&quot;(Neff, 2003b; Raes et al., 2011)&quot;,&quot;manualOverrideText&quot;:&quot;(i.e., Neff, 2003b; Raes et al., 2011)&quot;},&quot;citationTag&quot;:&quot;MENDELEY_CITATION_v3_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&quot;,&quot;citationItems&quot;:[{&quot;id&quot;:&quot;f3086e06-b56f-3f41-a2d6-8c1653635ad0&quot;,&quot;itemData&quot;:{&quot;type&quot;:&quot;article-journal&quot;,&quot;id&quot;:&quot;f3086e06-b56f-3f41-a2d6-8c1653635ad0&quot;,&quot;title&quot;:&quot;The development and validation of a scale to meaure self-compassion&quot;,&quot;author&quot;:[{&quot;family&quot;:&quot;Neff&quot;,&quot;given&quot;:&quot;Kristin D&quot;,&quot;parse-names&quot;:false,&quot;dropping-particle&quot;:&quot;&quot;,&quot;non-dropping-particle&quot;:&quot;&quot;}],&quot;container-title&quot;:&quot;Self and Identity&quot;,&quot;DOI&quot;:&quot;10.1080/15298860390209035&quot;,&quot;ISBN&quot;:&quot;Print 1529-8868\\n1529-8876 Taylor &amp; Francis Electronic, Print Electronic&quot;,&quot;ISSN&quot;:&quot;1529-8868&quot;,&quot;PMID&quot;:&quot;19076996&quot;,&quot;issued&quot;:{&quot;date-parts&quot;:[[2003]]},&quot;page&quot;:&quot;223-250&quot;,&quot;abstract&quot;:&quot;The development and validation of a scale to measure self-compassion&quot;,&quot;volume&quot;:&quot;2&quot;,&quot;container-title-short&quot;:&quot;&quot;},&quot;isTemporary&quot;:false},{&quot;id&quot;:&quot;dc68c43f-302d-354e-a1d0-2418b2ba3474&quot;,&quot;itemData&quot;:{&quot;type&quot;:&quot;article-journal&quot;,&quot;id&quot;:&quot;dc68c43f-302d-354e-a1d0-2418b2ba3474&quot;,&quot;title&quot;:&quot;Construction and factorial validation of a short version of the Self-Compassion Scale&quot;,&quot;author&quot;:[{&quot;family&quot;:&quot;Raes&quot;,&quot;given&quot;:&quot;Filip&quot;,&quot;parse-names&quot;:false,&quot;dropping-particle&quot;:&quot;&quot;,&quot;non-dropping-particle&quot;:&quot;&quot;},{&quot;family&quot;:&quot;Pommier&quot;,&quot;given&quot;:&quot;Elizabeth&quot;,&quot;parse-names&quot;:false,&quot;dropping-particle&quot;:&quot;&quot;,&quot;non-dropping-particle&quot;:&quot;&quot;},{&quot;family&quot;:&quot;Neff&quot;,&quot;given&quot;:&quot;Kristin D.&quot;,&quot;parse-names&quot;:false,&quot;dropping-particle&quot;:&quot;&quot;,&quot;non-dropping-particle&quot;:&quot;&quot;},{&quot;family&quot;:&quot;Gucht&quot;,&quot;given&quot;:&quot;Dinska&quot;,&quot;parse-names&quot;:false,&quot;dropping-particle&quot;:&quot;Van&quot;,&quot;non-dropping-particle&quot;:&quot;&quot;}],&quot;container-title&quot;:&quot;Clinical Psychology and Psychotherapy&quot;,&quot;container-title-short&quot;:&quot;Clin Psychol Psychother&quot;,&quot;DOI&quot;:&quot;10.1080/03069885.2021.1903387&quot;,&quot;ISSN&quot;:&quot;14693534&quot;,&quot;issued&quot;:{&quot;date-parts&quot;:[[2011]]},&quot;page&quot;:&quot;250-255&quot;,&quot;abstract&quot;:&quot;Academic motivation is important to students' mental health and performance. One established measure is the Academic Motivation Scale (AMS), comprising 28 items. AMS assesses intrinsic motivation, extrinsic motivation, and amotivation, which are further categorised into seven subscales. One weakness of AMS is its length. In this study, we constructed and validated a short version of the 14-item Academic Motivation Scale (SAMS). Data from two university student samples were analysed to construct and validate the factorial structure. SAMS yielded adequate internal consistency, and very strong correlations with the original version of AMS in both samples. Confirmatory factor analysis on SAMS replicated the seven-factor model identified in the original AMS. SAMS can be a reliable and valid alternative to the original AMS.&quot;,&quot;volume&quot;:&quot;18&quot;},&quot;isTemporary&quot;:false}]},{&quot;citationID&quot;:&quot;MENDELEY_CITATION_0a808c05-8f31-4bd0-9917-d8d6cb8dd929&quot;,&quot;properties&quot;:{&quot;noteIndex&quot;:0},&quot;isEdited&quot;:false,&quot;manualOverride&quot;:{&quot;isManuallyOverridden&quot;:false,&quot;citeprocText&quot;:&quot;(Neff et al., 2021)&quot;,&quot;manualOverrideText&quot;:&quot;&quot;},&quot;citationTag&quot;:&quot;MENDELEY_CITATION_v3_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&quot;,&quot;citationItems&quot;:[{&quot;id&quot;:&quot;6c831f60-5e19-377d-bbdd-f909c3cab1ad&quot;,&quot;itemData&quot;:{&quot;type&quot;:&quot;article-journal&quot;,&quot;id&quot;:&quot;6c831f60-5e19-377d-bbdd-f909c3cab1ad&quot;,&quot;title&quot;:&quot;The development and validation of the State Self-Compassion Scale (long- and short form)&quot;,&quot;author&quot;:[{&quot;family&quot;:&quot;Neff&quot;,&quot;given&quot;:&quot;Kristin D.&quot;,&quot;parse-names&quot;:false,&quot;dropping-particle&quot;:&quot;&quot;,&quot;non-dropping-particle&quot;:&quot;&quot;},{&quot;family&quot;:&quot;Tóth-Király&quot;,&quot;given&quot;:&quot;István&quot;,&quot;parse-names&quot;:false,&quot;dropping-particle&quot;:&quot;&quot;,&quot;non-dropping-particle&quot;:&quot;&quot;},{&quot;family&quot;:&quot;Knox&quot;,&quot;given&quot;:&quot;Marissa C.&quot;,&quot;parse-names&quot;:false,&quot;dropping-particle&quot;:&quot;&quot;,&quot;non-dropping-particle&quot;:&quot;&quot;},{&quot;family&quot;:&quot;Kuchar&quot;,&quot;given&quot;:&quot;Ashley&quot;,&quot;parse-names&quot;:false,&quot;dropping-particle&quot;:&quot;&quot;,&quot;non-dropping-particle&quot;:&quot;&quot;},{&quot;family&quot;:&quot;Davidson&quot;,&quot;given&quot;:&quot;Oliver&quot;,&quot;parse-names&quot;:false,&quot;dropping-particle&quot;:&quot;&quot;,&quot;non-dropping-particle&quot;:&quot;&quot;}],&quot;container-title&quot;:&quot;Mindfulness&quot;,&quot;DOI&quot;:&quot;10.1007/s12671-020-01505-4&quot;,&quot;ISSN&quot;:&quot;15404781&quot;,&quot;issued&quot;:{&quot;date-parts&quot;:[[2021]]},&quot;page&quot;:&quot;121-140&quot;,&quot;publisher&quot;:&quot;Mindfulness&quot;,&quot;volume&quot;:&quot;12&quot;,&quot;container-title-short&quot;:&quot;Mindfulness (N Y)&quot;},&quot;isTemporary&quot;:false}]},{&quot;citationID&quot;:&quot;MENDELEY_CITATION_38b995ad-4c51-4155-9db6-26e635853d7a&quot;,&quot;properties&quot;:{&quot;noteIndex&quot;:0},&quot;isEdited&quot;:false,&quot;manualOverride&quot;:{&quot;isManuallyOverridden&quot;:false,&quot;citeprocText&quot;:&quot;(Gilbert &amp;#38; Van Gordon, 2023; Neff, 2023)&quot;,&quot;manualOverrideText&quot;:&quot;&quot;},&quot;citationTag&quot;:&quot;MENDELEY_CITATION_v3_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&quot;,&quot;citationItems&quot;:[{&quot;id&quot;:&quot;b6a2508a-7fe0-342a-916b-63bff2307dfc&quot;,&quot;itemData&quot;:{&quot;type&quot;:&quot;article-journal&quot;,&quot;id&quot;:&quot;b6a2508a-7fe0-342a-916b-63bff2307dfc&quot;,&quot;title&quot;:&quot;Self-Compassion: Theory, Method, Research, and Intervention&quot;,&quot;author&quot;:[{&quot;family&quot;:&quot;Neff&quot;,&quot;given&quot;:&quot;Kristin D&quot;,&quot;parse-names&quot;:false,&quot;dropping-particle&quot;:&quot;&quot;,&quot;non-dropping-particle&quot;:&quot;&quot;}],&quot;container-title&quot;:&quot;Annual Reviews of Psychology&quot;,&quot;DOI&quot;:&quot;10.1146/annurev-psych-032420&quot;,&quot;URL&quot;:&quot;https://doi.org/10.1146/annurev-psych-032420-&quot;,&quot;issued&quot;:{&quot;date-parts&quot;:[[2023]]},&quot;page&quot;:&quot;193-218&quot;,&quot;abstract&quot;:&quot;Self-compassion refers to being supportive toward oneself when experiencing suffering or pain-be it caused by personal mistakes and inadequacies or external life challenges. This review presents my theoretical model of self-compassion as comprised of six different elements: increased self-kindness, common humanity, and mindfulness as well as reduced self-judgment, isolation , and overidentification. It discusses the methodology of self-compassion research and reviews the increasingly large number of empirical studies that indicate self-compassion is a productive way of approaching distressing thoughts and emotions that engenders mental and physical well-being. It also reviews research that dispels common myths about self-compassion (e.g., that it is weak, selfish, self-indulgent or undermines motivation). Interventions designed to increase self-compassion, such as compassion-focused therapy and mindful self-compassion, are discussed. Finally, the review considers problematic issues in the field, such as the differential effects fallacy, and considers limitations and future research directions in the field of self-compassion research.&quot;,&quot;volume&quot;:&quot;74&quot;,&quot;container-title-short&quot;:&quot;&quot;},&quot;isTemporary&quot;:false},{&quot;id&quot;:&quot;22d67b84-ee37-3a25-ad56-c27a3d8f1bdb&quot;,&quot;itemData&quot;:{&quot;type&quot;:&quot;article-journal&quot;,&quot;id&quot;:&quot;22d67b84-ee37-3a25-ad56-c27a3d8f1bdb&quot;,&quot;title&quot;:&quot;Compassion as a Skill: A Comparison of Contemplative and Evolution-Based Approaches&quot;,&quot;author&quot;:[{&quot;family&quot;:&quot;Gilbert&quot;,&quot;given&quot;:&quot;Paul&quot;,&quot;parse-names&quot;:false,&quot;dropping-particle&quot;:&quot;&quot;,&quot;non-dropping-particle&quot;:&quot;&quot;},{&quot;family&quot;:&quot;Gordon&quot;,&quot;given&quot;:&quot;William&quot;,&quot;parse-names&quot;:false,&quot;dropping-particle&quot;:&quot;&quot;,&quot;non-dropping-particle&quot;:&quot;Van&quot;}],&quot;container-title&quot;:&quot;Mindfulness&quot;,&quot;container-title-short&quot;:&quot;Mindfulness (N Y)&quot;,&quot;DOI&quot;:&quot;10.1007/s12671-023-02173-w&quot;,&quot;ISSN&quot;:&quot;18688535&quot;,&quot;issued&quot;:{&quot;date-parts&quot;:[[2023,10,1]]},&quot;abstract&quot;:&quot;The editors to this volume posed a series of fascinating questions relating to how seeing compassion as a skill can help us understand its nature, cultivation and effects within secular contexts. This paper addresses these questions by comparing evolutionary with contemplative approaches to compassion. Recent scientific approaches have explored the evolved roots and biopsychosocial manifestations of compassion and their impact on mental states and prosocial behaviour, particularly in regard to both its facilitators and inhibitors. In contrast, we discuss how the contemplative traditions have approached the origins and cultivation of compassion through observing the mind (e.g. meditation), with a focus on gaining insight into self-transcendent experiences, the nature of inter-connectivity and non-separate existence (also referred to as non-duality), through which compassion arises naturally. Both evolutionary and contemplative perspectives have the same focus which is to understand and prevent the causes of suffering, including the suffering we cause ourselves because of our harmful potentials. However, in terms of training the mind in compassion skills, this paper considers how training approaches linked to the evolutionary model often use thinking, empathising, reflecting and guided behaviour change to activate psychophysiological systems linked to caring and compassion. In contrast, the contemplative traditions focus less on thinking and reflecting and more on creating conditions for direct experiencing. A key reason for doing so is to settle the mind so that subtler levels of consciousness can enable the experience of self-transcendent compassion to arise. Thus, both evolutionary and contemplative approaches can focus on developing mind awareness and the importance of practise, but evolutionary approaches such as compassion focused therapy do not pursue transcendent wisdoms or insights.&quot;,&quot;publisher&quot;:&quot;Springer&quot;},&quot;isTemporary&quot;:false}]},{&quot;citationID&quot;:&quot;MENDELEY_CITATION_3f46a024-8147-43df-a0e4-533ff9b0f7d5&quot;,&quot;properties&quot;:{&quot;noteIndex&quot;:0},&quot;isEdited&quot;:false,&quot;manualOverride&quot;:{&quot;isManuallyOverridden&quot;:false,&quot;citeprocText&quot;:&quot;(Nigg et al., 2008)&quot;,&quot;manualOverrideText&quot;:&quot;&quot;},&quot;citationTag&quot;:&quot;MENDELEY_CITATION_v3_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&quot;,&quot;citationItems&quot;:[{&quot;id&quot;:&quot;bb73052f-2837-394f-999c-de6095aae45c&quot;,&quot;itemData&quot;:{&quot;type&quot;:&quot;article-journal&quot;,&quot;id&quot;:&quot;bb73052f-2837-394f-999c-de6095aae45c&quot;,&quot;title&quot;:&quot;A theory of physical activity maintenance&quot;,&quot;author&quot;:[{&quot;family&quot;:&quot;Nigg&quot;,&quot;given&quot;:&quot;Claudio R.&quot;,&quot;parse-names&quot;:false,&quot;dropping-particle&quot;:&quot;&quot;,&quot;non-dropping-particle&quot;:&quot;&quot;},{&quot;family&quot;:&quot;Borrelli&quot;,&quot;given&quot;:&quot;Belinda&quot;,&quot;parse-names&quot;:false,&quot;dropping-particle&quot;:&quot;&quot;,&quot;non-dropping-particle&quot;:&quot;&quot;},{&quot;family&quot;:&quot;Maddock&quot;,&quot;given&quot;:&quot;Jay&quot;,&quot;parse-names&quot;:false,&quot;dropping-particle&quot;:&quot;&quot;,&quot;non-dropping-particle&quot;:&quot;&quot;},{&quot;family&quot;:&quot;Dishman&quot;,&quot;given&quot;:&quot;Rod K.&quot;,&quot;parse-names&quot;:false,&quot;dropping-particle&quot;:&quot;&quot;,&quot;non-dropping-particle&quot;:&quot;&quot;}],&quot;container-title&quot;:&quot;Applied Psychology&quot;,&quot;DOI&quot;:&quot;10.1111/j.1464-0597.2008.00343.x&quot;,&quot;ISSN&quot;:&quot;0269994X&quot;,&quot;issued&quot;:{&quot;date-parts&quot;:[[2008]]},&quot;page&quot;:&quot;544-560&quot;,&quot;abstract&quot;:&quot;Regular physical activity is related to numerous psychological and physical benefits. Physical activity interventions have had varying degrees of success with adoption; however, maintenance over the long term is even more difficult to achieve, as the majority of individuals who start a physical activity program drop out or relapse. Although the physical activity maintenance literature is scant, there is evidence that the predictors of adoption are different from those of maintenance. Thus, it follows that physical activity adoption and maintenance require unique approaches. The explanatory power of such predictors, however, is limited by the absence of a cogent theoretical framework. Therefore, this paper presents the Physical Activity Maintenance (PAM) theory, which incorporates individual psychosocial variables (goal-setting, motivation, and self-efficacy), and contextual variables of the environment and life stress (triggers of relapse). Goal-setting is framed as satisfaction, attainment, and commitment; motivation as self-motivation and expectations; and self-efficacy as both barrier and relapse. The contextual variables may facilitate or impede physical activity maintenance directly and indirectly via the individual psychosocial variables. The PAM is presented to stimulate research on physical activity maintenance and advance our understanding of how and why people do and do not maintain physical activity long term. © 2008 The Authors. Journal compilation © 2008 International Association of Applied Psychology.&quot;,&quot;volume&quot;:&quot;57&quot;,&quot;container-title-short&quot;:&quot;&quot;},&quot;isTemporary&quot;:false}]},{&quot;citationID&quot;:&quot;MENDELEY_CITATION_e459582d-6190-4afe-ac26-622d072c3ab8&quot;,&quot;properties&quot;:{&quot;noteIndex&quot;:0},&quot;isEdited&quot;:false,&quot;manualOverride&quot;:{&quot;isManuallyOverridden&quot;:true,&quot;citeprocText&quot;:&quot;(Bandura, 1977, 1997)&quot;,&quot;manualOverrideText&quot;:&quot;(i.e., one’s efficacious belief in executing a certain action that is context-specific, task-related and can be independent of one’s actual ability and self-appraisal; see Bandura, 1977, 1997)&quot;},&quot;citationTag&quot;:&quot;MENDELEY_CITATION_v3_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&quot;,&quot;citationItems&quot;:[{&quot;id&quot;:&quot;0a50d182-3d73-35dc-ae34-2efce4952594&quot;,&quot;itemData&quot;:{&quot;type&quot;:&quot;book&quot;,&quot;id&quot;:&quot;0a50d182-3d73-35dc-ae34-2efce4952594&quot;,&quot;title&quot;:&quot;Self-efficacy: The exercise of control&quot;,&quot;author&quot;:[{&quot;family&quot;:&quot;Bandura&quot;,&quot;given&quot;:&quot;A.&quot;,&quot;parse-names&quot;:false,&quot;dropping-particle&quot;:&quot;&quot;,&quot;non-dropping-particle&quot;:&quot;&quot;}],&quot;issued&quot;:{&quot;date-parts&quot;:[[1997]]},&quot;publisher&quot;:&quot;New York: Freeman&quot;,&quot;container-title-short&quot;:&quot;&quot;},&quot;isTemporary&quot;:false},{&quot;id&quot;:&quot;bad21c7e-0e53-39a6-8a43-848b567b59c4&quot;,&quot;itemData&quot;:{&quot;type&quot;:&quot;article-journal&quot;,&quot;id&quot;:&quot;bad21c7e-0e53-39a6-8a43-848b567b59c4&quot;,&quot;title&quot;:&quot;Self-efficacy: Towards a unifying theory of behavioural change&quot;,&quot;author&quot;:[{&quot;family&quot;:&quot;Bandura&quot;,&quot;given&quot;:&quot;Albert&quot;,&quot;parse-names&quot;:false,&quot;dropping-particle&quot;:&quot;&quot;,&quot;non-dropping-particle&quot;:&quot;&quot;}],&quot;container-title&quot;:&quot;Psychological Review&quot;,&quot;container-title-short&quot;:&quot;Psychol Rev&quot;,&quot;issued&quot;:{&quot;date-parts&quot;:[[1977]]},&quot;page&quot;:&quot;191-215&quot;,&quot;volume&quot;:&quot;84&quot;},&quot;isTemporary&quot;:false}]},{&quot;citationID&quot;:&quot;MENDELEY_CITATION_b4a47d44-a53c-47ea-84e0-8e6ab3a7c3b0&quot;,&quot;properties&quot;:{&quot;noteIndex&quot;:0},&quot;isEdited&quot;:false,&quot;manualOverride&quot;:{&quot;isManuallyOverridden&quot;:false,&quot;citeprocText&quot;:&quot;(Semenchuk et al., 2018)&quot;,&quot;manualOverrideText&quot;:&quot;&quot;},&quot;citationTag&quot;:&quot;MENDELEY_CITATION_v3_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&quot;,&quot;citationItems&quot;:[{&quot;id&quot;:&quot;d2ae8649-7f51-37b4-ab53-3cd3861e75ef&quot;,&quot;itemData&quot;:{&quot;type&quot;:&quot;article-journal&quot;,&quot;id&quot;:&quot;d2ae8649-7f51-37b4-ab53-3cd3861e75ef&quot;,&quot;title&quot;:&quot;Self-compassion and the self-regulation of exercise: Reactions to recalled exercise setbacks&quot;,&quot;author&quot;:[{&quot;family&quot;:&quot;Semenchuk&quot;,&quot;given&quot;:&quot;Brittany N.&quot;,&quot;parse-names&quot;:false,&quot;dropping-particle&quot;:&quot;&quot;,&quot;non-dropping-particle&quot;:&quot;&quot;},{&quot;family&quot;:&quot;Strachan&quot;,&quot;given&quot;:&quot;Shaelyn M.&quot;,&quot;parse-names&quot;:false,&quot;dropping-particle&quot;:&quot;&quot;,&quot;non-dropping-particle&quot;:&quot;&quot;},{&quot;family&quot;:&quot;Fortier&quot;,&quot;given&quot;:&quot;Michelle&quot;,&quot;parse-names&quot;:false,&quot;dropping-particle&quot;:&quot;&quot;,&quot;non-dropping-particle&quot;:&quot;&quot;}],&quot;container-title&quot;:&quot;Journal of Sport and Exercise Psychology&quot;,&quot;container-title-short&quot;:&quot;J Sport Exerc Psychol&quot;,&quot;DOI&quot;:&quot;10.1123/jsep.2017-0242&quot;,&quot;ISSN&quot;:&quot;15432904&quot;,&quot;PMID&quot;:&quot;29580155&quot;,&quot;issued&quot;:{&quot;date-parts&quot;:[[2018]]},&quot;page&quot;:&quot;31-39&quot;,&quot;abstract&quot;:&quot;Self-compassion facilitates health behavior self-regulation; few studies have examined self-compassion and exercise. This online, cross-sectional study investigated self-compassion's relationship with exercise self-regulation of an exercise setback. Adults (N = 105) who had experienced an exercise setback within the last 6 months completed baseline measures, recalled an exercise setback, and completed questionnaires assessing self-regulation in this context. Self-compassion associated with self-determined motivations and exercise goal reengagement, and negatively related to extrinsic motivations, state rumination, and negative affect. Self-compassion predicted unique variance, beyond self-esteem, in exercise goal reengagement, external regulation, state rumination, and negative affect experienced after an exercise setback. Self-compassion and selfesteem had unique relationships with goal reengagement, state rumination, and situational motivation, while having a complementary relationship with negative affect. This research adds to the few studies that examine the role of selfcompassion in exercise self-regulation by examining how self-compassion and self-esteem relate to reactions to a recalled exercise setback.&quot;,&quot;volume&quot;:&quot;40&quot;},&quot;isTemporary&quot;:false}]},{&quot;citationID&quot;:&quot;MENDELEY_CITATION_7d0c1442-3f84-4daf-a96f-12de9e4b1b81&quot;,&quot;properties&quot;:{&quot;noteIndex&quot;:0},&quot;isEdited&quot;:false,&quot;manualOverride&quot;:{&quot;isManuallyOverridden&quot;:false,&quot;citeprocText&quot;:&quot;(Signore et al., 2021)&quot;,&quot;manualOverrideText&quot;:&quot;&quot;},&quot;citationTag&quot;:&quot;MENDELEY_CITATION_v3_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&quot;,&quot;citationItems&quot;:[{&quot;id&quot;:&quot;d636eae3-b604-3e02-8e7d-c9adfec19c6c&quot;,&quot;itemData&quot;:{&quot;type&quot;:&quot;article-journal&quot;,&quot;id&quot;:&quot;d636eae3-b604-3e02-8e7d-c9adfec19c6c&quot;,&quot;title&quot;:&quot;Self-Compassion and Reactions to a Recalled Exercise Lapse: The Moderating Role of Gender-Role Schemas&quot;,&quot;author&quot;:[{&quot;family&quot;:&quot;Signore&quot;,&quot;given&quot;:&quot;Alana&quot;,&quot;parse-names&quot;:false,&quot;dropping-particle&quot;:&quot;&quot;,&quot;non-dropping-particle&quot;:&quot;&quot;},{&quot;family&quot;:&quot;Semenchuk&quot;,&quot;given&quot;:&quot;Brittany N.&quot;,&quot;parse-names&quot;:false,&quot;dropping-particle&quot;:&quot;&quot;,&quot;non-dropping-particle&quot;:&quot;&quot;},{&quot;family&quot;:&quot;Strachan&quot;,&quot;given&quot;:&quot;Shaelyn M.&quot;,&quot;parse-names&quot;:false,&quot;dropping-particle&quot;:&quot;&quot;,&quot;non-dropping-particle&quot;:&quot;&quot;}],&quot;container-title&quot;:&quot;Journal of Sport and Exercise Psychology&quot;,&quot;container-title-short&quot;:&quot;J Sport Exerc Psychol&quot;,&quot;DOI&quot;:&quot;10.1123/jsep.2020-0300&quot;,&quot;ISSN&quot;:&quot;15432904&quot;,&quot;PMID&quot;:&quot;34702786&quot;,&quot;issued&quot;:{&quot;date-parts&quot;:[[2021,12,1]]},&quot;page&quot;:&quot;477-487&quot;,&quot;abstract&quot;:&quot;Exercise is good for health and well-being, yet people experience lapses when trying to adhere to exercise. Self-compassion may help people cope with exercise lapses. Most research on self-compassion and exercise has been conducted with women; men may also benefit from self-compassion. No research has examined whether gender-role schema influences responses to exercise lapses. The authors examined both male and female adult exercisers (N = 220) who reported their self-compassion, recalled an exercise lapse, their reactions to the lapse, and their self-identification of masculinity and femininity. After controlling for self-esteem, age, and lapse importance, self-compassion negatively related to emotional responses (p &lt; .001), rumination (p &lt; .001), extrinsic motivation (p =.004), and positively related to intrinsic motivation (p &lt; .001). Masculinity moderated the relationships between self-compassion and amotivation (p = .006), and identified regulation (p = .01). Self-compassion may be an effective resource for exercisers, especially those who identify as highly masculine.&quot;,&quot;publisher&quot;:&quot;Human Kinetics Publishers Inc.&quot;,&quot;issue&quot;:&quot;6&quot;,&quot;volume&quot;:&quot;43&quot;},&quot;isTemporary&quot;:false}]},{&quot;citationID&quot;:&quot;MENDELEY_CITATION_2e8d8c4c-779b-4441-8a76-6a3f8d0726b3&quot;,&quot;properties&quot;:{&quot;noteIndex&quot;:0},&quot;isEdited&quot;:false,&quot;manualOverride&quot;:{&quot;isManuallyOverridden&quot;:false,&quot;citeprocText&quot;:&quot;(Cox et al., 2019; Huellemann et al., 2023)&quot;,&quot;manualOverrideText&quot;:&quot;&quot;},&quot;citationTag&quot;:&quot;MENDELEY_CITATION_v3_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&quot;,&quot;citationItems&quot;:[{&quot;id&quot;:&quot;6959aae2-964d-343a-b316-7f3b06b4ee7c&quot;,&quot;itemData&quot;:{&quot;type&quot;:&quot;article-journal&quot;,&quot;id&quot;:&quot;6959aae2-964d-343a-b316-7f3b06b4ee7c&quot;,&quot;title&quot;:&quot;The roles of self-compassion, body surveillance, and body appreciation in predicting intrinsic motivation for physical activity: Cross-sectional associations, and prospective changes within a yoga context&quot;,&quot;author&quot;:[{&quot;family&quot;:&quot;Cox&quot;,&quot;given&quot;:&quot;Anne E.&quot;,&quot;parse-names&quot;:false,&quot;dropping-particle&quot;:&quot;&quot;,&quot;non-dropping-particle&quot;:&quot;&quot;},{&quot;family&quot;:&quot;Ullrich-French&quot;,&quot;given&quot;:&quot;Sarah&quot;,&quot;parse-names&quot;:false,&quot;dropping-particle&quot;:&quot;&quot;,&quot;non-dropping-particle&quot;:&quot;&quot;},{&quot;family&quot;:&quot;Tylka&quot;,&quot;given&quot;:&quot;Tracy L.&quot;,&quot;parse-names&quot;:false,&quot;dropping-particle&quot;:&quot;&quot;,&quot;non-dropping-particle&quot;:&quot;&quot;},{&quot;family&quot;:&quot;McMahon&quot;,&quot;given&quot;:&quot;Amanda K.&quot;,&quot;parse-names&quot;:false,&quot;dropping-particle&quot;:&quot;&quot;,&quot;non-dropping-particle&quot;:&quot;&quot;}],&quot;container-title&quot;:&quot;Body Image&quot;,&quot;container-title-short&quot;:&quot;Body Image&quot;,&quot;DOI&quot;:&quot;10.1016/j.bodyim.2019.03.002&quot;,&quot;ISSN&quot;:&quot;17401445&quot;,&quot;PMID&quot;:&quot;30921763&quot;,&quot;issued&quot;:{&quot;date-parts&quot;:[[2019,6,1]]},&quot;page&quot;:&quot;110-117&quot;,&quot;abstract&quot;:&quot;Engaging in physical activity for the immediate internal experiences it brings (e.g., pleasure, satisfaction) is critical for long-term exercise adherence. Investigations of how factors such as body image contribute to intrinsic motivation for physical activity are needed. The present study examined body surveillance and body appreciation as mediators of the relationship between self-compassion and intrinsic motivation for physical activity cross-sectionally and prospectively. One sample of college women completed measures of study variables at one time point (Sample 1; N = 269, M age = 19.96) and a second sample did so during Weeks 1, 8, and 16 while participating in a 16-week yoga course (Sample 2; N = 323, M age = 20.31). In Sample 1, latent variable structural equation modeling supported body appreciation as a mediator between self-compassion and intrinsic motivation for physical activity. In Sample 2, latent growth curve analyses revealed that change in self-compassion predicted changes in body surveillance and body appreciation in expected directions. Further, change in body appreciation positively predicted change in intrinsic motivation. Targeting self-compassion and body appreciation may help support women's intrinsic motivation for physical activity.&quot;,&quot;publisher&quot;:&quot;Elsevier Ltd&quot;,&quot;volume&quot;:&quot;29&quot;},&quot;isTemporary&quot;:false},{&quot;id&quot;:&quot;963d210f-9b3a-3913-acfb-d28b0df796bf&quot;,&quot;itemData&quot;:{&quot;type&quot;:&quot;article-journal&quot;,&quot;id&quot;:&quot;963d210f-9b3a-3913-acfb-d28b0df796bf&quot;,&quot;title&quot;:&quot;Brief self-compassion induction for adolescent girls’ weight-stigmatizing experiences in physical activity&quot;,&quot;author&quot;:[{&quot;family&quot;:&quot;Huellemann&quot;,&quot;given&quot;:&quot;Katarina L.&quot;,&quot;parse-names&quot;:false,&quot;dropping-particle&quot;:&quot;&quot;,&quot;non-dropping-particle&quot;:&quot;&quot;},{&quot;family&quot;:&quot;Rizzardo&quot;,&quot;given&quot;:&quot;Stefania&quot;,&quot;parse-names&quot;:false,&quot;dropping-particle&quot;:&quot;&quot;,&quot;non-dropping-particle&quot;:&quot;&quot;},{&quot;family&quot;:&quot;Pila&quot;,&quot;given&quot;:&quot;Eva&quot;,&quot;parse-names&quot;:false,&quot;dropping-particle&quot;:&quot;&quot;,&quot;non-dropping-particle&quot;:&quot;&quot;}],&quot;container-title&quot;:&quot;Stigma and Health&quot;,&quot;container-title-short&quot;:&quot;Stigma Health&quot;,&quot;DOI&quot;:&quot;10.1037/sah0000442&quot;,&quot;ISSN&quot;:&quot;23766964&quot;,&quot;issued&quot;:{&quot;date-parts&quot;:[[2023]]},&quot;abstract&quot;:&quot;Adolescent girls commonly report weight-stigmatizing experiences in physical activity contexts, which may contribute to negative experiences and lower rates of participation. As such, psychological intervention strategies that target the negative effects of weight stigma on girls’ physical activity experiences may be beneficial. The aim of the present study was to test group differences in physical activity motivation among adolescent girls who engaged in a self-compassion writing, compared to a neutral writing induction, after recalling a weight-stigmatizing physical activity experience. In an online brief experimental task, 195 adolescent girls (Mage = 16.95, SD = 1.24) recalled a weight-stigmatizing experience in physical activity and were randomized to a self-compassionate writing (n = 98) or attentional control condition (n = 97). Using a between-subjects postmanipulation design, participants self-reported their motivation and intent to re-engage in future physical activity. Compared to the attentional control group, girls in the self-compassion condition reported lower levels of external motivation (η2 = .057), though no between-condition differences were detected for other psychosocial correlates of physical activity (i.e., intent to re-engage in physical activity, identified regulation, intrinsic motivation, amotivation). Although the results show initial promise for the utility of a brief self-compassion induction using a randomized experimental design, future research should integrate pretest assessments to determine the extent to which cultivating self-compassion can combat the negative effects associated with weight-stigmatizing experiences in physical activity among adolescent girls.&quot;,&quot;publisher&quot;:&quot;American Psychological Association&quot;},&quot;isTemporary&quot;:false}]},{&quot;citationID&quot;:&quot;MENDELEY_CITATION_3e7e333e-74c2-4dbd-ab79-afa7b68656bf&quot;,&quot;properties&quot;:{&quot;noteIndex&quot;:0},&quot;isEdited&quot;:false,&quot;manualOverride&quot;:{&quot;isManuallyOverridden&quot;:true,&quot;citeprocText&quot;:&quot;(Bandura, 1997, 2004)&quot;,&quot;manualOverrideText&quot;:&quot;(see Bandura, 1997, 2004)&quot;},&quot;citationTag&quot;:&quot;MENDELEY_CITATION_v3_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&quot;,&quot;citationItems&quot;:[{&quot;id&quot;:&quot;0a50d182-3d73-35dc-ae34-2efce4952594&quot;,&quot;itemData&quot;:{&quot;type&quot;:&quot;book&quot;,&quot;id&quot;:&quot;0a50d182-3d73-35dc-ae34-2efce4952594&quot;,&quot;title&quot;:&quot;Self-efficacy: The exercise of control&quot;,&quot;author&quot;:[{&quot;family&quot;:&quot;Bandura&quot;,&quot;given&quot;:&quot;A.&quot;,&quot;parse-names&quot;:false,&quot;dropping-particle&quot;:&quot;&quot;,&quot;non-dropping-particle&quot;:&quot;&quot;}],&quot;issued&quot;:{&quot;date-parts&quot;:[[1997]]},&quot;publisher&quot;:&quot;New York: Freeman&quot;,&quot;container-title-short&quot;:&quot;&quot;},&quot;isTemporary&quot;:false},{&quot;id&quot;:&quot;88c5c09c-f03e-3c0d-af5c-8ccde634ead6&quot;,&quot;itemData&quot;:{&quot;type&quot;:&quot;article-journal&quot;,&quot;id&quot;:&quot;88c5c09c-f03e-3c0d-af5c-8ccde634ead6&quot;,&quot;title&quot;:&quot;Health promotion by social cognitive means&quot;,&quot;author&quot;:[{&quot;family&quot;:&quot;Bandura&quot;,&quot;given&quot;:&quot;Albert&quot;,&quot;parse-names&quot;:false,&quot;dropping-particle&quot;:&quot;&quot;,&quot;non-dropping-particle&quot;:&quot;&quot;}],&quot;container-title&quot;:&quot;Health Education &amp; Behavior&quot;,&quot;accessed&quot;:{&quot;date-parts&quot;:[[2014,7,9]]},&quot;DOI&quot;:&quot;10.1177/1090198104263660&quot;,&quot;ISSN&quot;:&quot;1090-1981&quot;,&quot;PMID&quot;:&quot;15090118&quot;,&quot;URL&quot;:&quot;http://www.ncbi.nlm.nih.gov/pubmed/15090118&quot;,&quot;issued&quot;:{&quot;date-parts&quot;:[[2004,4]]},&quot;page&quot;:&quot;143-64&quot;,&quot;abstract&quot;:&quot;This article examines health promotion and disease prevention from the perspective of social cognitive theory. This theory posits a multifaceted causal structure in which self-efficacy beliefs operate together with goals, outcome expectations, and perceived environmental impediments and facilitators in the regulation of human motivation, behavior, and well-being. Belief in one's efficacy to exercise control is a common pathway through which psychosocial influences affect health functioning. This core belief affects each of the basic processes of personal change--whether people even consider changing their health habits, whether they mobilize the motivation and perseverance needed to succeed should they do so, their ability to recover from setbacks and relapses, and how well they maintain the habit changes they have achieved. Human health is a social matter, not just an individual one. A comprehensive approach to health promotion also requires changing the practices of social systems that have widespread effects on human health.&quot;,&quot;volume&quot;:&quot;31&quot;,&quot;container-title-short&quot;:&quot;&quot;},&quot;isTemporary&quot;:false}]},{&quot;citationID&quot;:&quot;MENDELEY_CITATION_5a6c7783-8d85-41e4-b7b9-79603b11a32c&quot;,&quot;properties&quot;:{&quot;noteIndex&quot;:0},&quot;isEdited&quot;:false,&quot;manualOverride&quot;:{&quot;isManuallyOverridden&quot;:false,&quot;citeprocText&quot;:&quot;(Liao et al., 2021)&quot;,&quot;manualOverrideText&quot;:&quot;&quot;},&quot;citationTag&quot;:&quot;MENDELEY_CITATION_v3_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&quot;,&quot;citationItems&quot;:[{&quot;id&quot;:&quot;9bf6fb5e-ebc2-3121-9767-8ef100ad3e79&quot;,&quot;itemData&quot;:{&quot;type&quot;:&quot;article-journal&quot;,&quot;id&quot;:&quot;9bf6fb5e-ebc2-3121-9767-8ef100ad3e79&quot;,&quot;title&quot;:&quot;A meta-analysis of the relation between self-compassion and self-efficacy&quot;,&quot;author&quot;:[{&quot;family&quot;:&quot;Liao&quot;,&quot;given&quot;:&quot;Kelly Yu-Hsin&quot;,&quot;parse-names&quot;:false,&quot;dropping-particle&quot;:&quot;&quot;,&quot;non-dropping-particle&quot;:&quot;&quot;},{&quot;family&quot;:&quot;Stead&quot;,&quot;given&quot;:&quot;Graham B.&quot;,&quot;parse-names&quot;:false,&quot;dropping-particle&quot;:&quot;&quot;,&quot;non-dropping-particle&quot;:&quot;&quot;},{&quot;family&quot;:&quot;Liao&quot;,&quot;given&quot;:&quot;Chieh-Yu&quot;,&quot;parse-names&quot;:false,&quot;dropping-particle&quot;:&quot;&quot;,&quot;non-dropping-particle&quot;:&quot;&quot;}],&quot;container-title&quot;:&quot;Mindfulness&quot;,&quot;container-title-short&quot;:&quot;Mindfulness (N Y)&quot;,&quot;DOI&quot;:&quot;10.1007/s12671-021-01626-4&quot;,&quot;ISSN&quot;:&quot;1868-8527&quot;,&quot;URL&quot;:&quot;https://link.springer.com/10.1007/s12671-021-01626-4&quot;,&quot;issued&quot;:{&quot;date-parts&quot;:[[2021,8,20]]},&quot;page&quot;:&quot;1878-1891&quot;,&quot;abstract&quot;:&quot;Objectives Self-compassion may play a role in protecting one's self-efficacy in the face of failures. While research suggests a positive association between self-compassion and self-efficacy, the current study represents the first meta-analytic analysis of this association. Potential moderators including age, publication type, and sample type were also explored. Methods Random-effects models were used to estimate the average effect size (ES) for the associations between self-compassion total score and self-efficacy and between self-compassion subscales and self-efficacy across 60 studies providing a total of 109 effect sizes. Results Results showed a positive association between self-compassion total score and self-efficacy (r = .35), positive associations between self-compassion positive subscales and self-efficacy, and negative associations between self-compassion negative subscales and self-efficacy. Results also revealed that the associations between self-compassion subscales and self-efficacy were larger in non-students than in students, and in published studies versus unpublished studies. Conclusions Clinical interventions that cultivate self-compassion may be conducive to one's sense of self-efficacy.&quot;,&quot;issue&quot;:&quot;8&quot;,&quot;volume&quot;:&quot;12&quot;},&quot;isTemporary&quot;:false}]},{&quot;citationID&quot;:&quot;MENDELEY_CITATION_e692ceae-1dd0-4537-a91e-b2c5a64ef0bf&quot;,&quot;properties&quot;:{&quot;noteIndex&quot;:0},&quot;isEdited&quot;:false,&quot;manualOverride&quot;:{&quot;isManuallyOverridden&quot;:false,&quot;citeprocText&quot;:&quot;(Biber &amp;#38; Ellis, 2019)&quot;,&quot;manualOverrideText&quot;:&quot;&quot;},&quot;citationTag&quot;:&quot;MENDELEY_CITATION_v3_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&quot;,&quot;citationItems&quot;:[{&quot;id&quot;:&quot;8c29a3dd-4a7c-3591-8d4f-b0b8d3404775&quot;,&quot;itemData&quot;:{&quot;type&quot;:&quot;article&quot;,&quot;id&quot;:&quot;8c29a3dd-4a7c-3591-8d4f-b0b8d3404775&quot;,&quot;title&quot;:&quot;The effect of self-compassion on the self-regulation of health behaviors: A systematic review&quot;,&quot;author&quot;:[{&quot;family&quot;:&quot;Biber&quot;,&quot;given&quot;:&quot;David D.&quot;,&quot;parse-names&quot;:false,&quot;dropping-particle&quot;:&quot;&quot;,&quot;non-dropping-particle&quot;:&quot;&quot;},{&quot;family&quot;:&quot;Ellis&quot;,&quot;given&quot;:&quot;Rebecca&quot;,&quot;parse-names&quot;:false,&quot;dropping-particle&quot;:&quot;&quot;,&quot;non-dropping-particle&quot;:&quot;&quot;}],&quot;container-title&quot;:&quot;Journal of Health Psychology&quot;,&quot;container-title-short&quot;:&quot;J Health Psychol&quot;,&quot;DOI&quot;:&quot;10.1177/1359105317713361&quot;,&quot;ISSN&quot;:&quot;14617277&quot;,&quot;PMID&quot;:&quot;28810473&quot;,&quot;issued&quot;:{&quot;date-parts&quot;:[[2019,12,1]]},&quot;page&quot;:&quot;2060-2071&quot;,&quot;abstract&quot;:&quot;The purpose of this review was to systematically review the published research on the effect of self-compassion interventions on health behaviors. A self-regulation intervention was defined as participants engaged in goal-setting behavior, goal-directed behavior, monitoring, and/or adjusting health behavior. Seven studies met the inclusion criteria and were analyzed in this review. Self-compassion interventions were just as effective as other behavior change techniques at improving self-regulation of health behavior. The review discusses sample characteristics, study design, health behavior measures, self-compassion intervention implementation, and the theoretical frameworks of the studies, along with limitations of the research and suggestions for future researchers.&quot;,&quot;publisher&quot;:&quot;SAGE Publications Ltd&quot;,&quot;issue&quot;:&quot;14&quot;,&quot;volume&quot;:&quot;24&quot;},&quot;isTemporary&quot;:false}]},{&quot;citationID&quot;:&quot;MENDELEY_CITATION_72f47f48-591a-49d7-8ae0-3d25a9fec2e2&quot;,&quot;properties&quot;:{&quot;noteIndex&quot;:0},&quot;isEdited&quot;:false,&quot;manualOverride&quot;:{&quot;isManuallyOverridden&quot;:true,&quot;citeprocText&quot;:&quot;(Lewis et al., 2016; Marcus et al., 1992; S. Zhang et al., 2021)&quot;,&quot;manualOverrideText&quot;:&quot;Lewis et al., 2016; Marcus et al., 1992; Zhang et al., 2021)&quot;},&quot;citationTag&quot;:&quot;MENDELEY_CITATION_v3_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&quot;,&quot;citationItems&quot;:[{&quot;id&quot;:&quot;765d33d5-7da2-3fe2-8d4e-96a14f948057&quot;,&quot;itemData&quot;:{&quot;type&quot;:&quot;article-journal&quot;,&quot;id&quot;:&quot;765d33d5-7da2-3fe2-8d4e-96a14f948057&quot;,&quot;title&quot;:&quot;Self-efficacy and the stages of exercise behavior change.&quot;,&quot;author&quot;:[{&quot;family&quot;:&quot;Marcus&quot;,&quot;given&quot;:&quot;B H&quot;,&quot;parse-names&quot;:false,&quot;dropping-particle&quot;:&quot;&quot;,&quot;non-dropping-particle&quot;:&quot;&quot;},{&quot;family&quot;:&quot;Selby&quot;,&quot;given&quot;:&quot;V C&quot;,&quot;parse-names&quot;:false,&quot;dropping-particle&quot;:&quot;&quot;,&quot;non-dropping-particle&quot;:&quot;&quot;},{&quot;family&quot;:&quot;Niaura&quot;,&quot;given&quot;:&quot;R S&quot;,&quot;parse-names&quot;:false,&quot;dropping-particle&quot;:&quot;&quot;,&quot;non-dropping-particle&quot;:&quot;&quot;},{&quot;family&quot;:&quot;Rossi&quot;,&quot;given&quot;:&quot;J S&quot;,&quot;parse-names&quot;:false,&quot;dropping-particle&quot;:&quot;&quot;,&quot;non-dropping-particle&quot;:&quot;&quot;}],&quot;container-title&quot;:&quot;Research quarterly for exercise and sport&quot;,&quot;container-title-short&quot;:&quot;Res Q Exerc Sport&quot;,&quot;DOI&quot;:&quot;10.1080/02701367.1992.10607557&quot;,&quot;ISSN&quot;:&quot;0270-1367&quot;,&quot;PMID&quot;:&quot;1574662&quot;,&quot;URL&quot;:&quot;http://www.ncbi.nlm.nih.gov/pubmed/1574662&quot;,&quot;issued&quot;:{&quot;date-parts&quot;:[[1992,3]]},&quot;page&quot;:&quot;60-6&quot;,&quot;abstract&quot;:&quot;This study examined the application of constructs concerning stage of readiness to change and self-efficacy to exercise. We developed two scales to measure stages of change for exercise behavior. Prevalence information on a sample of 1,063 government employees and 429 hospital employees was then obtained. Next, the ability of a questionnaire measuring exercise self-efficacy to differentiate employees according to stage of readiness to change was tested. Results from both stages-of-change scales revealed that 34-39% of employees were regularly participating in physical activity. Scores on efficacy items significantly differentiated employees at most stages. Results indicated employees who had not yet begun to exercise, in contrast with those who exercised regularly, had little confidence in their ability to exercise. Continued work at understanding the stages of exercise behavior and exercise self-efficacy could yield important information for enhancing exercise adoption and adherence.&quot;,&quot;issue&quot;:&quot;1&quot;,&quot;volume&quot;:&quot;63&quot;},&quot;isTemporary&quot;:false},{&quot;id&quot;:&quot;817bf352-6fd8-3094-bf64-491737787c5d&quot;,&quot;itemData&quot;:{&quot;type&quot;:&quot;article-journal&quot;,&quot;id&quot;:&quot;817bf352-6fd8-3094-bf64-491737787c5d&quot;,&quot;title&quot;:&quot;Self-efficacy versus perceived enjoyment as predictors of physical activity behavior&quot;,&quot;author&quot;:[{&quot;family&quot;:&quot;Lewis&quot;,&quot;given&quot;:&quot;Beth A&quot;,&quot;parse-names&quot;:false,&quot;dropping-particle&quot;:&quot;&quot;,&quot;non-dropping-particle&quot;:&quot;&quot;},{&quot;family&quot;:&quot;Williams&quot;,&quot;given&quot;:&quot;David M&quot;,&quot;parse-names&quot;:false,&quot;dropping-particle&quot;:&quot;&quot;,&quot;non-dropping-particle&quot;:&quot;&quot;},{&quot;family&quot;:&quot;Frayeh&quot;,&quot;given&quot;:&quot;Amanda L&quot;,&quot;parse-names&quot;:false,&quot;dropping-particle&quot;:&quot;&quot;,&quot;non-dropping-particle&quot;:&quot;&quot;},{&quot;family&quot;:&quot;Marcus&quot;,&quot;given&quot;:&quot;Bess H&quot;,&quot;parse-names&quot;:false,&quot;dropping-particle&quot;:&quot;&quot;,&quot;non-dropping-particle&quot;:&quot;&quot;}],&quot;container-title&quot;:&quot;Psychology and Health&quot;,&quot;container-title-short&quot;:&quot;Psychol Health&quot;,&quot;DOI&quot;:&quot;10.1080/08870446.2015.1111372&quot;,&quot;issued&quot;:{&quot;date-parts&quot;:[[2016]]},&quot;page&quot;:&quot;456-469&quot;,&quot;volume&quot;:&quot;34&quot;},&quot;isTemporary&quot;:false},{&quot;id&quot;:&quot;aa3161fa-6b77-379f-9ace-19455cebcae1&quot;,&quot;itemData&quot;:{&quot;type&quot;:&quot;article-journal&quot;,&quot;id&quot;:&quot;aa3161fa-6b77-379f-9ace-19455cebcae1&quot;,&quot;title&quot;:&quot;Task-efficacy predicts perceived enjoyment and subsequently barrier-efficacy: investigating a psychological process underpinning schoolchildren’s physical activity&quot;,&quot;author&quot;:[{&quot;family&quot;:&quot;Zhang&quot;,&quot;given&quot;:&quot;Shuge&quot;,&quot;parse-names&quot;:false,&quot;dropping-particle&quot;:&quot;&quot;,&quot;non-dropping-particle&quot;:&quot;&quot;},{&quot;family&quot;:&quot;Wang&quot;,&quot;given&quot;:&quot;Jingjing&quot;,&quot;parse-names&quot;:false,&quot;dropping-particle&quot;:&quot;&quot;,&quot;non-dropping-particle&quot;:&quot;&quot;},{&quot;family&quot;:&quot;Pitkethly&quot;,&quot;given&quot;:&quot;Amanda&quot;,&quot;parse-names&quot;:false,&quot;dropping-particle&quot;:&quot;&quot;,&quot;non-dropping-particle&quot;:&quot;&quot;}],&quot;container-title&quot;:&quot;International Journal of Sport and Exercise Psychology&quot;,&quot;container-title-short&quot;:&quot;Int J Sport Exerc Psychol&quot;,&quot;DOI&quot;:&quot;10.1080/1612197X.2020.1849352&quot;,&quot;ISSN&quot;:&quot;1612-197X&quot;,&quot;URL&quot;:&quot;https://www.tandfonline.com/doi/full/10.1080/1612197X.2020.1849352&quot;,&quot;issued&quot;:{&quot;date-parts&quot;:[[2021,11,2]]},&quot;page&quot;:&quot;943-956&quot;,&quot;abstract&quot;:&quot;Self-efficacy and perceived enjoyment have been recognised as important psychological correlates of children’s physical activity (PA). However, research investigating the psychological process underpinning self-efficacy and perceived enjoyment has generated “contradictory” findings–with some regarding self-efficacy as an antecedent of enjoyment while the others arguing for the reverse. To mitigate this confusion, we have embraced the largely overlooked distinction between task- and barrier-efficacy in PA research and have examined the proposal that task-efficacy enhances perceived enjoyment and, subsequently, increases barrier-efficacy and PA. In a sample of 331 eight-to-ten years old schoolchildren (169 boys), task-efficacy manifested an indirect effect on accelerometer-based measures of MVPA and total PA via perceived enjoyment and subsequently barrier-efficacy. Perceived enjoyment served as a mediator of task-efficacy on MVPA but not total PA. Barrier-efficacy appeared to be a consistent mediator underlying schoolchildren’s PA regardless of PA intensity. The findings suggest that (1) the distinction between task- and barrier-efficacy warrants consideration in children’s PA promotion and (2) the psychological drivers of more vigorous types of PA differ compared to lower intensity PA. Future research would do well to explore the key psychological factors underpinning less vigorous types of PA to inform the development of effective PA interventions for those who have difficulties engaging in MVPA.&quot;,&quot;publisher&quot;:&quot;Taylor &amp; Francis&quot;,&quot;volume&quot;:&quot;19&quot;},&quot;isTemporary&quot;:false}]},{&quot;citationID&quot;:&quot;MENDELEY_CITATION_b9f4e67c-015b-47a4-acda-f82d62e2c686&quot;,&quot;properties&quot;:{&quot;noteIndex&quot;:0},&quot;isEdited&quot;:false,&quot;manualOverride&quot;:{&quot;isManuallyOverridden&quot;:true,&quot;citeprocText&quot;:&quot;(Rohrer et al., 2022)&quot;,&quot;manualOverrideText&quot;:&quot;(see Rohrer et al., 2022)&quot;},&quot;citationTag&quot;:&quot;MENDELEY_CITATION_v3_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&quot;,&quot;citationItems&quot;:[{&quot;id&quot;:&quot;5dcd9b1c-9ba9-3382-a998-e915c267e559&quot;,&quot;itemData&quot;:{&quot;type&quot;:&quot;article-journal&quot;,&quot;id&quot;:&quot;5dcd9b1c-9ba9-3382-a998-e915c267e559&quot;,&quot;title&quot;:&quot;That’s a Lot to Process! Pitfalls of Popular Path Models&quot;,&quot;author&quot;:[{&quot;family&quot;:&quot;Rohrer&quot;,&quot;given&quot;:&quot;Julia M.&quot;,&quot;parse-names&quot;:false,&quot;dropping-particle&quot;:&quot;&quot;,&quot;non-dropping-particle&quot;:&quot;&quot;},{&quot;family&quot;:&quot;Hünermund&quot;,&quot;given&quot;:&quot;Paul&quot;,&quot;parse-names&quot;:false,&quot;dropping-particle&quot;:&quot;&quot;,&quot;non-dropping-particle&quot;:&quot;&quot;},{&quot;family&quot;:&quot;Arslan&quot;,&quot;given&quot;:&quot;Ruben C.&quot;,&quot;parse-names&quot;:false,&quot;dropping-particle&quot;:&quot;&quot;,&quot;non-dropping-particle&quot;:&quot;&quot;},{&quot;family&quot;:&quot;Elson&quot;,&quot;given&quot;:&quot;Malte&quot;,&quot;parse-names&quot;:false,&quot;dropping-particle&quot;:&quot;&quot;,&quot;non-dropping-particle&quot;:&quot;&quot;}],&quot;container-title&quot;:&quot;Advances in Methods and Practices in Psychological Science&quot;,&quot;container-title-short&quot;:&quot;Adv Methods Pract Psychol Sci&quot;,&quot;DOI&quot;:&quot;10.1177/25152459221095827&quot;,&quot;ISSN&quot;:&quot;25152467&quot;,&quot;issued&quot;:{&quot;date-parts&quot;:[[2022,4,1]]},&quot;abstract&quot;:&quot;Path models to test claims about mediation and moderation are a staple of psychology. But applied researchers may sometimes not understand the underlying causal inference problems and thus endorse conclusions that rest on unrealistic assumptions. In this article, we aim to provide a clear explanation for the limited conditions under which standard procedures for mediation and moderation analysis can succeed. We discuss why reversing arrows or comparing model fit indices cannot tell us which model is the right one and how tests of conditional independence can at least tell us where our model goes wrong. Causal modeling practices in psychology are far from optimal but may be kept alive by domain norms that demand every article makes some novel claim about processes and boundary conditions. We end with a vision for a different research culture in which causal inference is pursued in a much slower, more deliberate, and collaborative manner.&quot;,&quot;publisher&quot;:&quot;SAGE Publications Inc.&quot;,&quot;issue&quot;:&quot;2&quot;,&quot;volume&quot;:&quot;5&quot;},&quot;isTemporary&quot;:false}]},{&quot;citationID&quot;:&quot;MENDELEY_CITATION_0e4b2ec4-ab94-4ad4-a4f4-c4836ef4047a&quot;,&quot;properties&quot;:{&quot;noteIndex&quot;:0},&quot;isEdited&quot;:false,&quot;manualOverride&quot;:{&quot;isManuallyOverridden&quot;:true,&quot;citeprocText&quot;:&quot;(Finkel, 2020)&quot;,&quot;manualOverrideText&quot;:&quot;(see Finkel, 2020)&quot;},&quot;citationItems&quot;:[{&quot;id&quot;:&quot;059eacbe-5e32-3224-84be-1353a25a8cc5&quot;,&quot;itemData&quot;:{&quot;type&quot;:&quot;chapter&quot;,&quot;id&quot;:&quot;059eacbe-5e32-3224-84be-1353a25a8cc5&quot;,&quot;title&quot;:&quot;Causal Analysis With Panel Data&quot;,&quot;author&quot;:[{&quot;family&quot;:&quot;Finkel&quot;,&quot;given&quot;:&quot;Steven E&quot;,&quot;parse-names&quot;:false,&quot;dropping-particle&quot;:&quot;&quot;,&quot;non-dropping-particle&quot;:&quot;&quot;}],&quot;container-title&quot;:&quot;SAGE Research Methods Foundations&quot;,&quot;DOI&quot;:&quot;10.4135/9781526421036825836&quot;,&quot;URL&quot;:&quot;https://methods.sagepub.com/foundations/causal-analysis-with-panel-data&quot;,&quot;issued&quot;:{&quot;date-parts&quot;:[[2020]]},&quot;publisher-place&quot;:&quot;1 Oliver's Yard, 55 City\n\t\t\t\t\t\t\t\tRoad, London EC1Y 1SP United\n\t\t\t\t\t\t\t\tKingdom &quot;,&quot;publisher&quot;:&quot;SAGE Publications Ltd&quot;,&quot;container-title-short&quot;:&quot;&quot;},&quot;isTemporary&quot;:false}],&quot;citationTag&quot;:&quot;MENDELEY_CITATION_v3_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&quot;},{&quot;citationID&quot;:&quot;MENDELEY_CITATION_fb2fde3f-7ca1-43db-a5e0-97da8a465c37&quot;,&quot;properties&quot;:{&quot;noteIndex&quot;:0},&quot;isEdited&quot;:false,&quot;manualOverride&quot;:{&quot;isManuallyOverridden&quot;:true,&quot;citeprocText&quot;:&quot;(Z. Zhang, 2014)&quot;,&quot;manualOverrideText&quot;:&quot;(see also Zhang, 2014)&quot;},&quot;citationTag&quot;:&quot;MENDELEY_CITATION_v3_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&quot;,&quot;citationItems&quot;:[{&quot;id&quot;:&quot;1cfe3ed5-4794-3ac5-bb68-3fc3a332d53b&quot;,&quot;itemData&quot;:{&quot;type&quot;:&quot;article-journal&quot;,&quot;id&quot;:&quot;1cfe3ed5-4794-3ac5-bb68-3fc3a332d53b&quot;,&quot;title&quot;:&quot;Monte Carlo based statistical power analysis for mediation models: methods and software&quot;,&quot;author&quot;:[{&quot;family&quot;:&quot;Zhang&quot;,&quot;given&quot;:&quot;Zhiyong&quot;,&quot;parse-names&quot;:false,&quot;dropping-particle&quot;:&quot;&quot;,&quot;non-dropping-particle&quot;:&quot;&quot;}],&quot;container-title&quot;:&quot;Behavior Research Methods&quot;,&quot;container-title-short&quot;:&quot;Behav Res Methods&quot;,&quot;DOI&quot;:&quot;10.3758/s13428-013-0424-0&quot;,&quot;ISSN&quot;:&quot;15543528&quot;,&quot;PMID&quot;:&quot;24338601&quot;,&quot;issued&quot;:{&quot;date-parts&quot;:[[2014,12,1]]},&quot;page&quot;:&quot;1184-1198&quot;,&quot;abstract&quot;:&quot;The existing literature on statistical power analysis for mediation models often assumes data normality and is based on a less powerful Sobel test instead of the more powerful bootstrap test. This study proposes to estimate statistical power to detect mediation effects on the basis of the bootstrap method through Monte Carlo simulation. Nonnormal data with excessive skewness and kurtosis are allowed in the proposed method. A free R package called bmem is developed to conduct the power analysis discussed in this study. Four examples, including a simple mediation model, a multiple-mediator model with a latent mediator, a multiple-group mediation model, and a longitudinal mediation model, are provided to illustrate the proposed method.&quot;,&quot;publisher&quot;:&quot;Springer&quot;,&quot;issue&quot;:&quot;4&quot;,&quot;volume&quot;:&quot;46&quot;},&quot;isTemporary&quot;:false}]},{&quot;citationID&quot;:&quot;MENDELEY_CITATION_f25a1758-88f3-49b9-9615-0007852ec5df&quot;,&quot;properties&quot;:{&quot;noteIndex&quot;:0},&quot;isEdited&quot;:false,&quot;manualOverride&quot;:{&quot;isManuallyOverridden&quot;:true,&quot;citeprocText&quot;:&quot;(Z. Zhang, 2014)&quot;,&quot;manualOverrideText&quot;:&quot;(see Zhang, 2014)&quot;},&quot;citationTag&quot;:&quot;MENDELEY_CITATION_v3_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&quot;,&quot;citationItems&quot;:[{&quot;id&quot;:&quot;1cfe3ed5-4794-3ac5-bb68-3fc3a332d53b&quot;,&quot;itemData&quot;:{&quot;type&quot;:&quot;article-journal&quot;,&quot;id&quot;:&quot;1cfe3ed5-4794-3ac5-bb68-3fc3a332d53b&quot;,&quot;title&quot;:&quot;Monte Carlo based statistical power analysis for mediation models: methods and software&quot;,&quot;author&quot;:[{&quot;family&quot;:&quot;Zhang&quot;,&quot;given&quot;:&quot;Zhiyong&quot;,&quot;parse-names&quot;:false,&quot;dropping-particle&quot;:&quot;&quot;,&quot;non-dropping-particle&quot;:&quot;&quot;}],&quot;container-title&quot;:&quot;Behavior Research Methods&quot;,&quot;container-title-short&quot;:&quot;Behav Res Methods&quot;,&quot;DOI&quot;:&quot;10.3758/s13428-013-0424-0&quot;,&quot;ISSN&quot;:&quot;15543528&quot;,&quot;PMID&quot;:&quot;24338601&quot;,&quot;issued&quot;:{&quot;date-parts&quot;:[[2014,12,1]]},&quot;page&quot;:&quot;1184-1198&quot;,&quot;abstract&quot;:&quot;The existing literature on statistical power analysis for mediation models often assumes data normality and is based on a less powerful Sobel test instead of the more powerful bootstrap test. This study proposes to estimate statistical power to detect mediation effects on the basis of the bootstrap method through Monte Carlo simulation. Nonnormal data with excessive skewness and kurtosis are allowed in the proposed method. A free R package called bmem is developed to conduct the power analysis discussed in this study. Four examples, including a simple mediation model, a multiple-mediator model with a latent mediator, a multiple-group mediation model, and a longitudinal mediation model, are provided to illustrate the proposed method.&quot;,&quot;publisher&quot;:&quot;Springer&quot;,&quot;issue&quot;:&quot;4&quot;,&quot;volume&quot;:&quot;46&quot;},&quot;isTemporary&quot;:false}]},{&quot;citationID&quot;:&quot;MENDELEY_CITATION_0289d491-eee5-40b1-98ca-6009443a9d3f&quot;,&quot;properties&quot;:{&quot;noteIndex&quot;:0},&quot;isEdited&quot;:false,&quot;manualOverride&quot;:{&quot;isManuallyOverridden&quot;:true,&quot;citeprocText&quot;:&quot;(Neff et al., 2021)&quot;,&quot;manualOverrideText&quot;:&quot;(SSCS; Neff et al., 2021)&quot;},&quot;citationTag&quot;:&quot;MENDELEY_CITATION_v3_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&quot;,&quot;citationItems&quot;:[{&quot;id&quot;:&quot;6c831f60-5e19-377d-bbdd-f909c3cab1ad&quot;,&quot;itemData&quot;:{&quot;type&quot;:&quot;article-journal&quot;,&quot;id&quot;:&quot;6c831f60-5e19-377d-bbdd-f909c3cab1ad&quot;,&quot;title&quot;:&quot;The development and validation of the State Self-Compassion Scale (long- and short form)&quot;,&quot;author&quot;:[{&quot;family&quot;:&quot;Neff&quot;,&quot;given&quot;:&quot;Kristin D.&quot;,&quot;parse-names&quot;:false,&quot;dropping-particle&quot;:&quot;&quot;,&quot;non-dropping-particle&quot;:&quot;&quot;},{&quot;family&quot;:&quot;Tóth-Király&quot;,&quot;given&quot;:&quot;István&quot;,&quot;parse-names&quot;:false,&quot;dropping-particle&quot;:&quot;&quot;,&quot;non-dropping-particle&quot;:&quot;&quot;},{&quot;family&quot;:&quot;Knox&quot;,&quot;given&quot;:&quot;Marissa C.&quot;,&quot;parse-names&quot;:false,&quot;dropping-particle&quot;:&quot;&quot;,&quot;non-dropping-particle&quot;:&quot;&quot;},{&quot;family&quot;:&quot;Kuchar&quot;,&quot;given&quot;:&quot;Ashley&quot;,&quot;parse-names&quot;:false,&quot;dropping-particle&quot;:&quot;&quot;,&quot;non-dropping-particle&quot;:&quot;&quot;},{&quot;family&quot;:&quot;Davidson&quot;,&quot;given&quot;:&quot;Oliver&quot;,&quot;parse-names&quot;:false,&quot;dropping-particle&quot;:&quot;&quot;,&quot;non-dropping-particle&quot;:&quot;&quot;}],&quot;container-title&quot;:&quot;Mindfulness&quot;,&quot;DOI&quot;:&quot;10.1007/s12671-020-01505-4&quot;,&quot;ISSN&quot;:&quot;15404781&quot;,&quot;issued&quot;:{&quot;date-parts&quot;:[[2021]]},&quot;page&quot;:&quot;121-140&quot;,&quot;publisher&quot;:&quot;Mindfulness&quot;,&quot;volume&quot;:&quot;12&quot;,&quot;container-title-short&quot;:&quot;Mindfulness (N Y)&quot;},&quot;isTemporary&quot;:false}]},{&quot;citationID&quot;:&quot;MENDELEY_CITATION_2c976ba7-31ec-4e6e-a834-40c349ed3a82&quot;,&quot;properties&quot;:{&quot;noteIndex&quot;:0},&quot;isEdited&quot;:false,&quot;manualOverride&quot;:{&quot;isManuallyOverridden&quot;:true,&quot;citeprocText&quot;:&quot;(Marcus et al., 1992)&quot;,&quot;manualOverrideText&quot;:&quot;Marcus et al.’s (1992)&quot;},&quot;citationTag&quot;:&quot;MENDELEY_CITATION_v3_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&quot;,&quot;citationItems&quot;:[{&quot;id&quot;:&quot;765d33d5-7da2-3fe2-8d4e-96a14f948057&quot;,&quot;itemData&quot;:{&quot;type&quot;:&quot;article-journal&quot;,&quot;id&quot;:&quot;765d33d5-7da2-3fe2-8d4e-96a14f948057&quot;,&quot;title&quot;:&quot;Self-efficacy and the stages of exercise behavior change.&quot;,&quot;author&quot;:[{&quot;family&quot;:&quot;Marcus&quot;,&quot;given&quot;:&quot;B H&quot;,&quot;parse-names&quot;:false,&quot;dropping-particle&quot;:&quot;&quot;,&quot;non-dropping-particle&quot;:&quot;&quot;},{&quot;family&quot;:&quot;Selby&quot;,&quot;given&quot;:&quot;V C&quot;,&quot;parse-names&quot;:false,&quot;dropping-particle&quot;:&quot;&quot;,&quot;non-dropping-particle&quot;:&quot;&quot;},{&quot;family&quot;:&quot;Niaura&quot;,&quot;given&quot;:&quot;R S&quot;,&quot;parse-names&quot;:false,&quot;dropping-particle&quot;:&quot;&quot;,&quot;non-dropping-particle&quot;:&quot;&quot;},{&quot;family&quot;:&quot;Rossi&quot;,&quot;given&quot;:&quot;J S&quot;,&quot;parse-names&quot;:false,&quot;dropping-particle&quot;:&quot;&quot;,&quot;non-dropping-particle&quot;:&quot;&quot;}],&quot;container-title&quot;:&quot;Research quarterly for exercise and sport&quot;,&quot;container-title-short&quot;:&quot;Res Q Exerc Sport&quot;,&quot;DOI&quot;:&quot;10.1080/02701367.1992.10607557&quot;,&quot;ISSN&quot;:&quot;0270-1367&quot;,&quot;PMID&quot;:&quot;1574662&quot;,&quot;URL&quot;:&quot;http://www.ncbi.nlm.nih.gov/pubmed/1574662&quot;,&quot;issued&quot;:{&quot;date-parts&quot;:[[1992,3]]},&quot;page&quot;:&quot;60-6&quot;,&quot;abstract&quot;:&quot;This study examined the application of constructs concerning stage of readiness to change and self-efficacy to exercise. We developed two scales to measure stages of change for exercise behavior. Prevalence information on a sample of 1,063 government employees and 429 hospital employees was then obtained. Next, the ability of a questionnaire measuring exercise self-efficacy to differentiate employees according to stage of readiness to change was tested. Results from both stages-of-change scales revealed that 34-39% of employees were regularly participating in physical activity. Scores on efficacy items significantly differentiated employees at most stages. Results indicated employees who had not yet begun to exercise, in contrast with those who exercised regularly, had little confidence in their ability to exercise. Continued work at understanding the stages of exercise behavior and exercise self-efficacy could yield important information for enhancing exercise adoption and adherence.&quot;,&quot;issue&quot;:&quot;1&quot;,&quot;volume&quot;:&quot;63&quot;},&quot;isTemporary&quot;:false}]},{&quot;citationID&quot;:&quot;MENDELEY_CITATION_943703c5-a30a-4ec7-8745-10fba814f0a9&quot;,&quot;properties&quot;:{&quot;noteIndex&quot;:0},&quot;isEdited&quot;:false,&quot;manualOverride&quot;:{&quot;isManuallyOverridden&quot;:true,&quot;citeprocText&quot;:&quot;(Maddison et al., 2007)&quot;,&quot;manualOverrideText&quot;:&quot;(IPAQ-SF; Maddison et al., 2007)&quot;},&quot;citationTag&quot;:&quot;MENDELEY_CITATION_v3_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&quot;,&quot;citationItems&quot;:[{&quot;id&quot;:&quot;eb6c6a64-46db-3677-97e5-c7bb6d10ac74&quot;,&quot;itemData&quot;:{&quot;type&quot;:&quot;article-journal&quot;,&quot;id&quot;:&quot;eb6c6a64-46db-3677-97e5-c7bb6d10ac74&quot;,&quot;title&quot;:&quot;International Physical Activity Questionnaire ( IPAQ ) and New Zealand Physical Activity Questionnaire ( NZPAQ ): A doubly labelled water validation&quot;,&quot;author&quot;:[{&quot;family&quot;:&quot;Maddison&quot;,&quot;given&quot;:&quot;Ralph&quot;,&quot;parse-names&quot;:false,&quot;dropping-particle&quot;:&quot;&quot;,&quot;non-dropping-particle&quot;:&quot;&quot;},{&quot;family&quot;:&quot;Mhurchu&quot;,&quot;given&quot;:&quot;Cliona Ni&quot;,&quot;parse-names&quot;:false,&quot;dropping-particle&quot;:&quot;&quot;,&quot;non-dropping-particle&quot;:&quot;&quot;},{&quot;family&quot;:&quot;Jiang&quot;,&quot;given&quot;:&quot;Yannan&quot;,&quot;parse-names&quot;:false,&quot;dropping-particle&quot;:&quot;&quot;,&quot;non-dropping-particle&quot;:&quot;&quot;},{&quot;family&quot;:&quot;Vander&quot;,&quot;given&quot;:&quot;Stephen&quot;,&quot;parse-names&quot;:false,&quot;dropping-particle&quot;:&quot;&quot;,&quot;non-dropping-particle&quot;:&quot;&quot;},{&quot;family&quot;:&quot;Rodgers&quot;,&quot;given&quot;:&quot;Anthony&quot;,&quot;parse-names&quot;:false,&quot;dropping-particle&quot;:&quot;&quot;,&quot;non-dropping-particle&quot;:&quot;&quot;},{&quot;family&quot;:&quot;Lawes&quot;,&quot;given&quot;:&quot;Carlene M M&quot;,&quot;parse-names&quot;:false,&quot;dropping-particle&quot;:&quot;&quot;,&quot;non-dropping-particle&quot;:&quot;&quot;},{&quot;family&quot;:&quot;Rush&quot;,&quot;given&quot;:&quot;Elaine&quot;,&quot;parse-names&quot;:false,&quot;dropping-particle&quot;:&quot;&quot;,&quot;non-dropping-particle&quot;:&quot;&quot;}],&quot;DOI&quot;:&quot;10.1186/1479-Received&quot;,&quot;issued&quot;:{&quot;date-parts&quot;:[[2007]]},&quot;page&quot;:&quot;1-9&quot;,&quot;volume&quot;:&quot;9&quot;,&quot;container-title-short&quot;:&quot;&quot;},&quot;isTemporary&quot;:false}]},{&quot;citationID&quot;:&quot;MENDELEY_CITATION_744d9890-c3a7-4f13-95bc-03bb79dd7781&quot;,&quot;properties&quot;:{&quot;noteIndex&quot;:0},&quot;isEdited&quot;:false,&quot;manualOverride&quot;:{&quot;isManuallyOverridden&quot;:false,&quot;citeprocText&quot;:&quot;(van Poppel et al., 2010)&quot;,&quot;manualOverrideText&quot;:&quot;&quot;},&quot;citationTag&quot;:&quot;MENDELEY_CITATION_v3_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&quot;,&quot;citationItems&quot;:[{&quot;id&quot;:&quot;8a475718-2833-3944-b17e-68a69d3f2d00&quot;,&quot;itemData&quot;:{&quot;type&quot;:&quot;article-journal&quot;,&quot;id&quot;:&quot;8a475718-2833-3944-b17e-68a69d3f2d00&quot;,&quot;title&quot;:&quot;Physical activity questionnaires for adults: A systematic review of measurement properties&quot;,&quot;author&quot;:[{&quot;family&quot;:&quot;Poppel&quot;,&quot;given&quot;:&quot;Mireille N.M.&quot;,&quot;parse-names&quot;:false,&quot;dropping-particle&quot;:&quot;&quot;,&quot;non-dropping-particle&quot;:&quot;van&quot;},{&quot;family&quot;:&quot;Chinapaw&quot;,&quot;given&quot;:&quot;Mai J.M.&quot;,&quot;parse-names&quot;:false,&quot;dropping-particle&quot;:&quot;&quot;,&quot;non-dropping-particle&quot;:&quot;&quot;},{&quot;family&quot;:&quot;Mokkink&quot;,&quot;given&quot;:&quot;Lidwine B.&quot;,&quot;parse-names&quot;:false,&quot;dropping-particle&quot;:&quot;&quot;,&quot;non-dropping-particle&quot;:&quot;&quot;},{&quot;family&quot;:&quot;Mechelen&quot;,&quot;given&quot;:&quot;Willem&quot;,&quot;parse-names&quot;:false,&quot;dropping-particle&quot;:&quot;&quot;,&quot;non-dropping-particle&quot;:&quot;van&quot;},{&quot;family&quot;:&quot;Terwee&quot;,&quot;given&quot;:&quot;Caroline B.&quot;,&quot;parse-names&quot;:false,&quot;dropping-particle&quot;:&quot;&quot;,&quot;non-dropping-particle&quot;:&quot;&quot;}],&quot;container-title&quot;:&quot;Sports Medicine&quot;,&quot;DOI&quot;:&quot;10.2165/11531930-000000000-00000&quot;,&quot;ISSN&quot;:&quot;0112-1642&quot;,&quot;URL&quot;:&quot;http://link.springer.com/10.2165/11531930-000000000-00000&quot;,&quot;issued&quot;:{&quot;date-parts&quot;:[[2010,7]]},&quot;page&quot;:&quot;565-600&quot;,&quot;volume&quot;:&quot;40&quot;,&quot;container-title-short&quot;:&quot;&quot;},&quot;isTemporary&quot;:false}]},{&quot;citationID&quot;:&quot;MENDELEY_CITATION_b0f26cbe-9081-4a09-8e21-c32eef80fae1&quot;,&quot;properties&quot;:{&quot;noteIndex&quot;:0},&quot;isEdited&quot;:false,&quot;manualOverride&quot;:{&quot;isManuallyOverridden&quot;:false,&quot;citeprocText&quot;:&quot;(Muthén &amp;#38; Muthén, 2017)&quot;,&quot;manualOverrideText&quot;:&quot;&quot;},&quot;citationTag&quot;:&quot;MENDELEY_CITATION_v3_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&quot;,&quot;citationItems&quot;:[{&quot;id&quot;:&quot;69e2c378-ba22-3857-a442-928d25d24154&quot;,&quot;itemData&quot;:{&quot;type&quot;:&quot;book&quot;,&quot;id&quot;:&quot;69e2c378-ba22-3857-a442-928d25d24154&quot;,&quot;title&quot;:&quot;Mplus User's Guide&quot;,&quot;author&quot;:[{&quot;family&quot;:&quot;Muthén&quot;,&quot;given&quot;:&quot;Linda K&quot;,&quot;parse-names&quot;:false,&quot;dropping-particle&quot;:&quot;&quot;,&quot;non-dropping-particle&quot;:&quot;&quot;},{&quot;family&quot;:&quot;Muthén&quot;,&quot;given&quot;:&quot;Bengt O&quot;,&quot;parse-names&quot;:false,&quot;dropping-particle&quot;:&quot;&quot;,&quot;non-dropping-particle&quot;:&quot;&quot;}],&quot;URL&quot;:&quot;www.StatModel.com&quot;,&quot;issued&quot;:{&quot;date-parts&quot;:[[2017]]},&quot;publisher-place&quot;:&quot;Los Angeles, CA&quot;,&quot;edition&quot;:&quot;Eighth Edition&quot;,&quot;publisher&quot;:&quot;Muthén &amp; Muthén&quot;,&quot;container-title-short&quot;:&quot;&quot;},&quot;isTemporary&quot;:false}]},{&quot;citationID&quot;:&quot;MENDELEY_CITATION_6fb7ab0c-a994-4faa-a36c-06a16f46bcdb&quot;,&quot;properties&quot;:{&quot;noteIndex&quot;:0},&quot;isEdited&quot;:false,&quot;manualOverride&quot;:{&quot;isManuallyOverridden&quot;:true,&quot;citeprocText&quot;:&quot;(Hirose et al., 2015)&quot;,&quot;manualOverrideText&quot;:&quot;(FIML; Hirose et al., 2015)&quot;},&quot;citationTag&quot;:&quot;MENDELEY_CITATION_v3_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&quot;,&quot;citationItems&quot;:[{&quot;id&quot;:&quot;a4d2a6be-f792-38fc-a4a3-2d8084a535b5&quot;,&quot;itemData&quot;:{&quot;type&quot;:&quot;article-journal&quot;,&quot;id&quot;:&quot;a4d2a6be-f792-38fc-a4a3-2d8084a535b5&quot;,&quot;title&quot;:&quot;Full information maximum likelihood estimation in factor analysis with a large number of missing values&quot;,&quot;author&quot;:[{&quot;family&quot;:&quot;Hirose&quot;,&quot;given&quot;:&quot;Kei&quot;,&quot;parse-names&quot;:false,&quot;dropping-particle&quot;:&quot;&quot;,&quot;non-dropping-particle&quot;:&quot;&quot;},{&quot;family&quot;:&quot;Kim&quot;,&quot;given&quot;:&quot;Sunyong&quot;,&quot;parse-names&quot;:false,&quot;dropping-particle&quot;:&quot;&quot;,&quot;non-dropping-particle&quot;:&quot;&quot;},{&quot;family&quot;:&quot;Kano&quot;,&quot;given&quot;:&quot;Yutaka&quot;,&quot;parse-names&quot;:false,&quot;dropping-particle&quot;:&quot;&quot;,&quot;non-dropping-particle&quot;:&quot;&quot;},{&quot;family&quot;:&quot;Imada&quot;,&quot;given&quot;:&quot;Miyuki&quot;,&quot;parse-names&quot;:false,&quot;dropping-particle&quot;:&quot;&quot;,&quot;non-dropping-particle&quot;:&quot;&quot;},{&quot;family&quot;:&quot;Yoshida&quot;,&quot;given&quot;:&quot;Manabu&quot;,&quot;parse-names&quot;:false,&quot;dropping-particle&quot;:&quot;&quot;,&quot;non-dropping-particle&quot;:&quot;&quot;},{&quot;family&quot;:&quot;Matsuo&quot;,&quot;given&quot;:&quot;Masato&quot;,&quot;parse-names&quot;:false,&quot;dropping-particle&quot;:&quot;&quot;,&quot;non-dropping-particle&quot;:&quot;&quot;}],&quot;container-title&quot;:&quot;Journal of Statistical Computation and Simulation&quot;,&quot;container-title-short&quot;:&quot;J Stat Comput Simul&quot;,&quot;DOI&quot;:&quot;10.1080/00949655.2014.995656&quot;,&quot;ISSN&quot;:&quot;15635163&quot;,&quot;issued&quot;:{&quot;date-parts&quot;:[[2015]]},&quot;page&quot;:&quot;91-104&quot;,&quot;abstract&quot;:&quot;We consider the problem of full information maximum likelihood (FIML) estimation in factor analysis when a majority of the data values are missing. The expectation–maximization (EM) algorithm is often used to find the FIML estimates, in which the missing values on manifest variables are included in complete data. However, the ordinary EM algorithm has an extremely high computational cost. In this paper, we propose a new algorithm that is based on the EM algorithm but that efficiently computes the FIML estimates. A significant improvement in the computational speed is realized by not treating the missing values on manifest variables as a part of complete data. When there are many missing data values, it is not clear if the FIML procedure can achieve good estimation accuracy. In order to investigate this, we conduct Monte Carlo simulations under a wide variety of sample sizes.&quot;,&quot;volume&quot;:&quot;86&quot;},&quot;isTemporary&quot;:false}]},{&quot;citationID&quot;:&quot;MENDELEY_CITATION_5d0e81c8-cd96-44e0-9cc2-41e6f7c360b6&quot;,&quot;properties&quot;:{&quot;noteIndex&quot;:0},&quot;isEdited&quot;:false,&quot;manualOverride&quot;:{&quot;isManuallyOverridden&quot;:true,&quot;citeprocText&quot;:&quot;(Newman, 2014)&quot;,&quot;manualOverrideText&quot;:&quot;(see also Newman, 2014)&quot;},&quot;citationTag&quot;:&quot;MENDELEY_CITATION_v3_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&quot;,&quot;citationItems&quot;:[{&quot;id&quot;:&quot;1ac6412b-41ee-3c67-b6a0-26ba762e20c4&quot;,&quot;itemData&quot;:{&quot;type&quot;:&quot;article-journal&quot;,&quot;id&quot;:&quot;1ac6412b-41ee-3c67-b6a0-26ba762e20c4&quot;,&quot;title&quot;:&quot;Missing data: Five practical guidelines&quot;,&quot;author&quot;:[{&quot;family&quot;:&quot;Newman&quot;,&quot;given&quot;:&quot;Daniel A.&quot;,&quot;parse-names&quot;:false,&quot;dropping-particle&quot;:&quot;&quot;,&quot;non-dropping-particle&quot;:&quot;&quot;}],&quot;container-title&quot;:&quot;Organizational Research Methods&quot;,&quot;container-title-short&quot;:&quot;Organ Res Methods&quot;,&quot;DOI&quot;:&quot;10.1177/1094428114548590&quot;,&quot;ISSN&quot;:&quot;15527425&quot;,&quot;issued&quot;:{&quot;date-parts&quot;:[[2014]]},&quot;page&quot;:&quot;372-411&quot;,&quot;abstract&quot;:&quot;Missing data (a) reside at three missing data levels of analysis (item-, construct-, and person-level), (b) arise from three missing data mechanisms (missing completely at random, missing at random, and missing not at random) that range from completely random to systematic missingness, (c) can engender two missing data problems (biased parameter estimates and inaccurate hypothesis tests/inaccurate standard errors/low power), and (d) mandate a choice from among several missing data treatments (listwise deletion, pairwise deletion, single imputation, maximum likelihood, and multiple imputation). Whereas all missing data treatments are imperfect and are rooted in particular statistical assumptions, some missing data treatments are worse than others, on average (i.e., they lead to more bias in parameter estimates and less accurate hypothesis tests). Social scientists still routinely choose the more biased and error-prone techniques (listwise and pairwise deletion), likely due to poor familiarity with and misconceptions about the less biased/less error-prone techniques (maximum likelihood and multiple imputation). The current user-friendly review provides five easy-to-understand practical guidelines, with the goal of reducing missing data bias and error in the reporting of research results. Syntax is provided for correlation, multiple regression, and structural equation modeling with missing data.&quot;,&quot;volume&quot;:&quot;17&quot;},&quot;isTemporary&quot;:false}]},{&quot;citationID&quot;:&quot;MENDELEY_CITATION_cae6036b-f3a8-4f14-87d2-6819d56af236&quot;,&quot;properties&quot;:{&quot;noteIndex&quot;:0},&quot;isEdited&quot;:false,&quot;manualOverride&quot;:{&quot;isManuallyOverridden&quot;:true,&quot;citeprocText&quot;:&quot;(Hu &amp;#38; Bentler, 1999)&quot;,&quot;manualOverrideText&quot;:&quot;Hu and Bentler’s (1999)&quot;},&quot;citationTag&quot;:&quot;MENDELEY_CITATION_v3_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&quot;,&quot;citationItems&quot;:[{&quot;id&quot;:&quot;81cf18d9-5bc9-35d7-8a16-099d8feb2066&quot;,&quot;itemData&quot;:{&quot;type&quot;:&quot;article-journal&quot;,&quot;id&quot;:&quot;81cf18d9-5bc9-35d7-8a16-099d8feb2066&quot;,&quot;title&quot;:&quot;Cutoff criteria for fit indexes in covariance structure analysis: Conventional criteria versus new alternatives&quot;,&quot;author&quot;:[{&quot;family&quot;:&quot;Hu&quot;,&quot;given&quot;:&quot;Li T&quot;,&quot;parse-names&quot;:false,&quot;dropping-particle&quot;:&quot;&quot;,&quot;non-dropping-particle&quot;:&quot;&quot;},{&quot;family&quot;:&quot;Bentler&quot;,&quot;given&quot;:&quot;Peter M&quot;,&quot;parse-names&quot;:false,&quot;dropping-particle&quot;:&quot;&quot;,&quot;non-dropping-particle&quot;:&quot;&quot;}],&quot;container-title&quot;:&quot;Structural Equation Modeling&quot;,&quot;DOI&quot;:&quot;10.1080/10705519909540118&quot;,&quot;ISSN&quot;:&quot;10705511&quot;,&quot;issued&quot;:{&quot;date-parts&quot;:[[1999]]},&quot;page&quot;:&quot;1-55&quot;,&quot;abstract&quot;:&quot;This article examines the adequacy of the \&quot;rules of thumb\&quot; conventional cutoff crite- ria and several new alternatives for various fit indexes used to evaluate model fit in practice. Using a 2-index presentation strategy, which includes using the maximum likelihood (ML)-based standardized root mean squared residual (SRMR) and supple- menting it with either Tucker-Lewis Index (TLI), Bollen's (1989) Fit Index (BL89), Relative Noncentrality Index (RNI), Comparative Fit Index (CFI), Gamma Hat, Mc- Donald's Centrality Index (Mc), or root mean squared error of approximation (RMSEA), various combinations of cutoff values from selected ranges of cutoff crite- ria for the ML-based SRMR and a given supplemental fit index were used to calculate rejection rates for various types of true-population and misspecified models; that is, models with misspecified factor covariance(s) and models with misspecified factor loading(s). The results suggest that, for the ML method, a cutoff value close to .95 for TLI, BL89, CFI, RNI, and Gamma Hat; a cutoff value close to .90 for Mc; a cutoff value close to .08 for SRMR; and a cutoff value close to .06 for RMSEA are needed before we can conclude that there is a relatively good fit between the hypothesized model and the observed data. Furthermore, the 2-index presentation strategy is re- quired to reject reasonable proportions of various types of true-population and misspecified models. Finally, using the proposed cutoff criteria, the ML-based TLI, Mc, and RMSEA tend to overreject true-population models at small sample size and thus are less preferable when sample size is small.&quot;,&quot;volume&quot;:&quot;6&quot;,&quot;container-title-short&quot;:&quot;&quot;},&quot;isTemporary&quot;:false}]},{&quot;citationID&quot;:&quot;MENDELEY_CITATION_2a8d25b7-a30a-4395-8a87-999d15f2f529&quot;,&quot;properties&quot;:{&quot;noteIndex&quot;:0},&quot;isEdited&quot;:false,&quot;manualOverride&quot;:{&quot;isManuallyOverridden&quot;:true,&quot;citeprocText&quot;:&quot;(Cohen, 1988)&quot;,&quot;manualOverrideText&quot;:&quot;Cohen (1988),&quot;},&quot;citationTag&quot;:&quot;MENDELEY_CITATION_v3_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&quot;,&quot;citationItems&quot;:[{&quot;id&quot;:&quot;80520637-6d68-3f91-9cc5-9c3e0b0bddf9&quot;,&quot;itemData&quot;:{&quot;type&quot;:&quot;book&quot;,&quot;id&quot;:&quot;80520637-6d68-3f91-9cc5-9c3e0b0bddf9&quot;,&quot;title&quot;:&quot;Statistical power analysis for the behavioral sciences&quot;,&quot;author&quot;:[{&quot;family&quot;:&quot;Cohen&quot;,&quot;given&quot;:&quot;J.&quot;,&quot;parse-names&quot;:false,&quot;dropping-particle&quot;:&quot;&quot;,&quot;non-dropping-particle&quot;:&quot;&quot;}],&quot;issued&quot;:{&quot;date-parts&quot;:[[1988]]},&quot;publisher&quot;:&quot;New York: Academic Press&quot;,&quot;container-title-short&quot;:&quot;&quot;},&quot;isTemporary&quot;:false}]},{&quot;citationID&quot;:&quot;MENDELEY_CITATION_11800bb2-f9cb-43c5-96ca-ab4802b7a597&quot;,&quot;properties&quot;:{&quot;noteIndex&quot;:0},&quot;isEdited&quot;:false,&quot;manualOverride&quot;:{&quot;isManuallyOverridden&quot;:true,&quot;citeprocText&quot;:&quot;(Kline, 2016)&quot;,&quot;manualOverrideText&quot;:&quot;Kline, 2016)&quot;},&quot;citationTag&quot;:&quot;MENDELEY_CITATION_v3_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&quot;,&quot;citationItems&quot;:[{&quot;id&quot;:&quot;7f46128d-31be-341b-ab83-c6d23dec2d71&quot;,&quot;itemData&quot;:{&quot;type&quot;:&quot;book&quot;,&quot;id&quot;:&quot;7f46128d-31be-341b-ab83-c6d23dec2d71&quot;,&quot;title&quot;:&quot;Principles and practice ofstructural equation modeling&quot;,&quot;author&quot;:[{&quot;family&quot;:&quot;Kline&quot;,&quot;given&quot;:&quot;R&quot;,&quot;parse-names&quot;:false,&quot;dropping-particle&quot;:&quot;&quot;,&quot;non-dropping-particle&quot;:&quot;&quot;}],&quot;issued&quot;:{&quot;date-parts&quot;:[[2016]]},&quot;edition&quot;:&quot;4th Ed&quot;,&quot;publisher&quot;:&quot;New York: Guilford&quot;,&quot;container-title-short&quot;:&quot;&quot;},&quot;isTemporary&quot;:false}]},{&quot;citationID&quot;:&quot;MENDELEY_CITATION_ca28b946-18a1-4c30-91d5-7e16c0d8e3c2&quot;,&quot;properties&quot;:{&quot;noteIndex&quot;:0},&quot;isEdited&quot;:false,&quot;manualOverride&quot;:{&quot;isManuallyOverridden&quot;:true,&quot;citeprocText&quot;:&quot;(Kuchar et al., 2023)&quot;,&quot;manualOverrideText&quot;:&quot;Kuchar et al., 2023)&quot;},&quot;citationTag&quot;:&quot;MENDELEY_CITATION_v3_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&quot;,&quot;citationItems&quot;:[{&quot;id&quot;:&quot;22e3e1df-98ee-3832-8e0d-780562ac57e2&quot;,&quot;itemData&quot;:{&quot;type&quot;:&quot;article-journal&quot;,&quot;id&quot;:&quot;22e3e1df-98ee-3832-8e0d-780562ac57e2&quot;,&quot;title&quot;:&quot;Resilience and Enhancement in Sport, Exercise, &amp; Training (RESET): A brief self-compassion intervention with NCAA student-athletes&quot;,&quot;author&quot;:[{&quot;family&quot;:&quot;Kuchar&quot;,&quot;given&quot;:&quot;Ashley L.&quot;,&quot;parse-names&quot;:false,&quot;dropping-particle&quot;:&quot;&quot;,&quot;non-dropping-particle&quot;:&quot;&quot;},{&quot;family&quot;:&quot;Neff&quot;,&quot;given&quot;:&quot;Kristin D.&quot;,&quot;parse-names&quot;:false,&quot;dropping-particle&quot;:&quot;&quot;,&quot;non-dropping-particle&quot;:&quot;&quot;},{&quot;family&quot;:&quot;Mosewich&quot;,&quot;given&quot;:&quot;Amber D.&quot;,&quot;parse-names&quot;:false,&quot;dropping-particle&quot;:&quot;&quot;,&quot;non-dropping-particle&quot;:&quot;&quot;}],&quot;container-title&quot;:&quot;Psychology of Sport and Exercise&quot;,&quot;container-title-short&quot;:&quot;Psychol Sport Exerc&quot;,&quot;DOI&quot;:&quot;10.1016/j.psychsport.2023.102426&quot;,&quot;ISSN&quot;:&quot;14690292&quot;,&quot;issued&quot;:{&quot;date-parts&quot;:[[2023,7,1]]},&quot;abstract&quot;:&quot;Athletes often believe that self-criticism is necessary to avoid complacency, but this attitude can lead to anxiety and stress. Research shows that self-compassion is an adaptive way to relate to mistakes and challenges. Although there are many benefits of self-compassion, fear that self-compassion harms performance may discourage athletes from adopting this approach. This study developed and tested an online self-compassion intervention for athletes called RESET (Resilience and Enhancement in Sport, Exercise, &amp; Training), adapted from the Mindful Self-Compassion program. Between-group analyses (multilevel modeling; MLM) and within-group analyses (paired t-tests) were used to assess the effectiveness of the intervention on athletes’ ability to respond compassionately to failure, improve well-being, and increase perceived sport performance. Compared to the waitlist control (n = 102, 71% women), the intervention group (n = 148, 90% women) experienced greater increases in self-compassion, decreases in self-criticism and fear of self-compassion, and greater improvements in perceived performance. In general, the intervention was more effective for those who had the most room for growth. Within-group analyses supported the MLM findings while also showing that athletes who participated in the RESET program experienced reduced levels of depression, anxiety, and stress. Program evaluation measures, including participant testimonials, extend the quantitative findings and demonstrate that RESET was engaging, well-liked, and effective.&quot;,&quot;publisher&quot;:&quot;Elsevier Ltd&quot;,&quot;volume&quot;:&quot;67&quot;},&quot;isTemporary&quot;:false}]},{&quot;citationID&quot;:&quot;MENDELEY_CITATION_404fdb03-fa29-461b-b860-6204c777574b&quot;,&quot;properties&quot;:{&quot;noteIndex&quot;:0},&quot;isEdited&quot;:false,&quot;manualOverride&quot;:{&quot;isManuallyOverridden&quot;:false,&quot;citeprocText&quot;:&quot;(Mosewich, 2020; Walton et al., 2022)&quot;,&quot;manualOverrideText&quot;:&quot;&quot;},&quot;citationTag&quot;:&quot;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&quot;,&quot;citationItems&quot;:[{&quot;id&quot;:&quot;d60fd052-438b-3e7f-b4b6-08b42cc29d53&quot;,&quot;itemData&quot;:{&quot;type&quot;:&quot;chapter&quot;,&quot;id&quot;:&quot;d60fd052-438b-3e7f-b4b6-08b42cc29d53&quot;,&quot;title&quot;:&quot;Self-compassion in sport and exercise&quot;,&quot;author&quot;:[{&quot;family&quot;:&quot;Mosewich&quot;,&quot;given&quot;:&quot;Amber D&quot;,&quot;parse-names&quot;:false,&quot;dropping-particle&quot;:&quot;&quot;,&quot;non-dropping-particle&quot;:&quot;&quot;}],&quot;container-title&quot;:&quot;Handbook of Sport Psychology&quot;,&quot;editor&quot;:[{&quot;family&quot;:&quot;Tenenbaum&quot;,&quot;given&quot;:&quot;G.&quot;,&quot;parse-names&quot;:false,&quot;dropping-particle&quot;:&quot;&quot;,&quot;non-dropping-particle&quot;:&quot;&quot;},{&quot;family&quot;:&quot;Eklund&quot;,&quot;given&quot;:&quot;R.C.&quot;,&quot;parse-names&quot;:false,&quot;dropping-particle&quot;:&quot;&quot;,&quot;non-dropping-particle&quot;:&quot;&quot;}],&quot;issued&quot;:{&quot;date-parts&quot;:[[2020]]},&quot;page&quot;:&quot;158-176&quot;,&quot;abstract&quot;:&quot;The sport and exercise context can present a multitude of challenges. Performance, appearance, and interper-sonal demands are numerous and varied, and result in diverse cognitive, emotional, and behavioral responses that can further contribute to other demands. Athletes and exercisers differ in how they respond to the demands placed on them, and these responses may vary markedly in adaptiveness and effectiveness. However, healthy, positive, and successful experiences in sport and exercise are founded on an ability to respond in an adaptive and constructive manner when navigating experiences in sport or exercise, whether they accompany success; are wrought with adversity, evaluation, and/or failure; or fall somewhere in between. Self-compassion is one approach with considerable potential to facilitate the ability of athletes and exercisers to adaptively manage the demands they encounter and simultaneously foster attainment of their performance potential, while also enhancing and sustaining high levels of well-being. Self-compassion represents an emerging construct in sport and exercise psychology, but has garnered considerable attention with novel research findings and practical applications surfacing at an exponential pace. Much of the interest appears to align with self-compassion representing somewhat of a \&quot;new\&quot; approach to assist in avoiding or attenuating negative cognitions, emotions, or behaviors, as well as facilitate adaptive responses and outcomes. Therefore, self-compassion may complement existing efforts to address areas of particular relevance for athletes and exercisers, such as managing evaluation and excessive self-criticism, coping with demands, and supporting achievement of one's potential. Summarized at a global level, self-compassion involves a positive, accepting, and understanding way of relating to the self (Neff, 2003b). As such, self-compassion parallels the elements and intent of having compassion to others, but with the care and support directed toward the self (Neff, 2003b). Such an approach shows promise in supporting adaptive cognitions, emotions , behaviors, and outcomes in sport and exercise contexts and optimal functioning among athletes and exercisers. This chapter begins with a brief overview of self-compassion, situating it within the psychological literature and establishing how the construct has been conceptualized and measured. The main aim of the chapter is to provide a detailed discussion around self-compassion in sport and exercise. Readers interested in a global synopsis of self-compassion within general psychology are directed to a number of general reviews (e.g., Barnard &amp; Curry, 2011; Neff, 2009a, 2009b). Empirical findings pertaining to self-compassion in the sport and exercise context are presented, including discussion around self-compassion as a resource to foster adaptive cognitions, emotions, and behaviors; to manage setbacks and navigate difficult times; and to support advancement towards one's potential. Application efforts in sport and exercise are highlighted, including discussion around development and intervention. A comment on the fear of self-compassion and the trend of reluctance toward self-compassion follows. The chapter concludes with an exploration of future research directions and considerations surrounding possible next steps in understanding, integrating, and applying self-compassion in sport and exercise. An accepting, supportive, and nonjudgmental attitude toward the self-and all of the accompanying perceived shortcomings, mistakes, imperfections, and limitations lies at the crux of the concept of self-compassion (Neff,&quot;,&quot;edition&quot;:&quot;4th&quot;,&quot;publisher&quot;:&quot;Wiley&quot;,&quot;container-title-short&quot;:&quot;&quot;},&quot;isTemporary&quot;:false},{&quot;id&quot;:&quot;1cf9c72a-c8d3-3045-aa6c-b69948bef4a8&quot;,&quot;itemData&quot;:{&quot;type&quot;:&quot;article-journal&quot;,&quot;id&quot;:&quot;1cf9c72a-c8d3-3045-aa6c-b69948bef4a8&quot;,&quot;title&quot;:&quot;Nurturing self-compassionate performers&quot;,&quot;author&quot;:[{&quot;family&quot;:&quot;Walton&quot;,&quot;given&quot;:&quot;Courtney C.&quot;,&quot;parse-names&quot;:false,&quot;dropping-particle&quot;:&quot;&quot;,&quot;non-dropping-particle&quot;:&quot;&quot;},{&quot;family&quot;:&quot;Osborne&quot;,&quot;given&quot;:&quot;Margaret S.&quot;,&quot;parse-names&quot;:false,&quot;dropping-particle&quot;:&quot;&quot;,&quot;non-dropping-particle&quot;:&quot;&quot;},{&quot;family&quot;:&quot;Gilbert&quot;,&quot;given&quot;:&quot;Paul&quot;,&quot;parse-names&quot;:false,&quot;dropping-particle&quot;:&quot;&quot;,&quot;non-dropping-particle&quot;:&quot;&quot;},{&quot;family&quot;:&quot;Kirby&quot;,&quot;given&quot;:&quot;James&quot;,&quot;parse-names&quot;:false,&quot;dropping-particle&quot;:&quot;&quot;,&quot;non-dropping-particle&quot;:&quot;&quot;}],&quot;container-title&quot;:&quot;Australian Psychologist&quot;,&quot;container-title-short&quot;:&quot;Aust Psychol&quot;,&quot;DOI&quot;:&quot;10.1080/00050067.2022.2033952&quot;,&quot;ISSN&quot;:&quot;17429544&quot;,&quot;issued&quot;:{&quot;date-parts&quot;:[[2022]]},&quot;page&quot;:&quot;77-85&quot;,&quot;abstract&quot;:&quot;Performers, such as athletes, actors, dancers, and musicians, function within high pressure competitive and often hostile or critical environments. These individuals can be prone to a range of self-critical cognitions and behaviours which may make them susceptible to mental ill-health and psychological distress. Fostering and nurturing self-compassion is one approach to motivating behaviour and health which may be relevant within training and support settings. Self-compassion has been associated with a range of positive outcomes in the general community, as well as in those functioning in performance spaces, primarily sport. In this commentary, we outline why cultivation of self-compassion may be an increasingly valuable method for psychologists working with individuals from these environments, particularly within the context of a decimated industry during the global pandemic. We provide a brief overview of relevant research, before exploring practical and applied approaches (including transcripts) that can be used within therapeutic settings. KEY POINTS What is already known about this topic: Performers such as athletes, dancers, actors, and musicians are exposed to a range of stressors which can increase susceptibility to mental ill-health. Self-compassion can be cultivated in therapy and is associated with better mental health outcomes. Due to a range of hostile self-critical tendencies that are commonly seen in performers, some individuals may be resistant to concepts of self-compassion. What this topic adds: We outline a rationale for why psychologists working with performers should aim to nurture self-compassionate tendencies and practices. We outline methods and practical approaches to doing this in session, as well as describe potential hurdles and barriers for implementation.&quot;,&quot;publisher&quot;:&quot;Routledge&quot;,&quot;issue&quot;:&quot;2&quot;,&quot;volume&quot;:&quot;57&quot;},&quot;isTemporary&quot;:false}]},{&quot;citationID&quot;:&quot;MENDELEY_CITATION_7843eae6-ef45-4c9d-ae5f-c97d700b2ea3&quot;,&quot;properties&quot;:{&quot;noteIndex&quot;:0},&quot;isEdited&quot;:false,&quot;manualOverride&quot;:{&quot;isManuallyOverridden&quot;:true,&quot;citeprocText&quot;:&quot;(Craig et al., 2003; van Poppel et al., 2010)&quot;,&quot;manualOverrideText&quot;:&quot;(see Craig et al., 2003; van Poppel et al., 2010)&quot;},&quot;citationTag&quot;:&quot;MENDELEY_CITATION_v3_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&quot;,&quot;citationItems&quot;:[{&quot;id&quot;:&quot;e510c7c9-ad6a-35d9-a9e0-a8117686757e&quot;,&quot;itemData&quot;:{&quot;type&quot;:&quot;article-journal&quot;,&quot;id&quot;:&quot;e510c7c9-ad6a-35d9-a9e0-a8117686757e&quot;,&quot;title&quot;:&quot;International physical activity questionnaire: 12-Country reliability and validity&quot;,&quot;author&quot;:[{&quot;family&quot;:&quot;Craig&quot;,&quot;given&quot;:&quot;Cora L.&quot;,&quot;parse-names&quot;:false,&quot;dropping-particle&quot;:&quot;&quot;,&quot;non-dropping-particle&quot;:&quot;&quot;},{&quot;family&quot;:&quot;Marshall&quot;,&quot;given&quot;:&quot;Alison L.&quot;,&quot;parse-names&quot;:false,&quot;dropping-particle&quot;:&quot;&quot;,&quot;non-dropping-particle&quot;:&quot;&quot;},{&quot;family&quot;:&quot;Sjöström&quot;,&quot;given&quot;:&quot;Michael&quot;,&quot;parse-names&quot;:false,&quot;dropping-particle&quot;:&quot;&quot;,&quot;non-dropping-particle&quot;:&quot;&quot;},{&quot;family&quot;:&quot;Bauman&quot;,&quot;given&quot;:&quot;Adrian E.&quot;,&quot;parse-names&quot;:false,&quot;dropping-particle&quot;:&quot;&quot;,&quot;non-dropping-particle&quot;:&quot;&quot;},{&quot;family&quot;:&quot;Booth&quot;,&quot;given&quot;:&quot;Michael L.&quot;,&quot;parse-names&quot;:false,&quot;dropping-particle&quot;:&quot;&quot;,&quot;non-dropping-particle&quot;:&quot;&quot;},{&quot;family&quot;:&quot;Ainsworth&quot;,&quot;given&quot;:&quot;Barbara E.&quot;,&quot;parse-names&quot;:false,&quot;dropping-particle&quot;:&quot;&quot;,&quot;non-dropping-particle&quot;:&quot;&quot;},{&quot;family&quot;:&quot;Pratt&quot;,&quot;given&quot;:&quot;Michael&quot;,&quot;parse-names&quot;:false,&quot;dropping-particle&quot;:&quot;&quot;,&quot;non-dropping-particle&quot;:&quot;&quot;},{&quot;family&quot;:&quot;Ekelund&quot;,&quot;given&quot;:&quot;Ulf&quot;,&quot;parse-names&quot;:false,&quot;dropping-particle&quot;:&quot;&quot;,&quot;non-dropping-particle&quot;:&quot;&quot;},{&quot;family&quot;:&quot;Yngve&quot;,&quot;given&quot;:&quot;Agneta&quot;,&quot;parse-names&quot;:false,&quot;dropping-particle&quot;:&quot;&quot;,&quot;non-dropping-particle&quot;:&quot;&quot;},{&quot;family&quot;:&quot;Sallis&quot;,&quot;given&quot;:&quot;James F.&quot;,&quot;parse-names&quot;:false,&quot;dropping-particle&quot;:&quot;&quot;,&quot;non-dropping-particle&quot;:&quot;&quot;},{&quot;family&quot;:&quot;Oja&quot;,&quot;given&quot;:&quot;Pekka&quot;,&quot;parse-names&quot;:false,&quot;dropping-particle&quot;:&quot;&quot;,&quot;non-dropping-particle&quot;:&quot;&quot;}],&quot;container-title&quot;:&quot;Medicine and Science in Sports and Exercise&quot;,&quot;container-title-short&quot;:&quot;Med Sci Sports Exerc&quot;,&quot;DOI&quot;:&quot;10.1249/01.MSS.0000078924.61453.FB&quot;,&quot;ISSN&quot;:&quot;01959131&quot;,&quot;PMID&quot;:&quot;12900694&quot;,&quot;issued&quot;:{&quot;date-parts&quot;:[[2003,8,1]]},&quot;page&quot;:&quot;1381-1395&quot;,&quot;abstract&quot;:&quot;Background: Physical inactivity is a global concern, but diverse physical activity measures in use prevent international comparisons. The International Physical Activity Questionnaire (IPAQ) was developed as an instrument for cross-national monitoring of physical activity and inactivity. Methods: Between 1997 and 1998, an International Consensus Group developed four long and four short forms of the IPAQ instruments (administered by telephone interview or self-administration, with two alternate reference periods, either the \&quot;last 7 d\&quot; or a \&quot;usual week\&quot; of recalled physical activity). During 2000, 14 centers from 12 countries collected reliability and/or validity data on at least two of the eight IPAQ instruments. Test-retest repeatability was assessed within the same week. Concurrent (inter-method) validity was assessed at the same administration, and criterion IPAQ validity was assessed against the CSA (now MTI) accelerometer. Spearman's correlation coefficients are reported, based on the total reported physical activity. Results: Overall, the IPAQ questionnaires produced repeatable data (Spearman's p clustered around 0.8), with comparable data from short and long forms. Criterion validity had a median p of about 0.30, which was comparable to most other self-report validation studies. The \&quot;usual week\&quot; and \&quot;last 7 d\&quot; reference periods performed similarly, and the reliability of telephone administration was similar to the self-administered mode. Conclusions: The IPAQ instruments have acceptable measurement properties, at least as good as other established self-reports. Considering the diverse samples in this study, IPAQ has reasonable measurement properties for monitoring population levels of physical activity among 18- to 65-yr-old adults in diverse settings. The short IPAQ form \&quot;last 7 d recall\&quot; is recommended for national monitoring and the long form for research requiring more detailed assessment.&quot;,&quot;volume&quot;:&quot;35&quot;},&quot;isTemporary&quot;:false},{&quot;id&quot;:&quot;8a475718-2833-3944-b17e-68a69d3f2d00&quot;,&quot;itemData&quot;:{&quot;type&quot;:&quot;article-journal&quot;,&quot;id&quot;:&quot;8a475718-2833-3944-b17e-68a69d3f2d00&quot;,&quot;title&quot;:&quot;Physical activity questionnaires for adults: A systematic review of measurement properties&quot;,&quot;author&quot;:[{&quot;family&quot;:&quot;Poppel&quot;,&quot;given&quot;:&quot;Mireille N.M.&quot;,&quot;parse-names&quot;:false,&quot;dropping-particle&quot;:&quot;&quot;,&quot;non-dropping-particle&quot;:&quot;van&quot;},{&quot;family&quot;:&quot;Chinapaw&quot;,&quot;given&quot;:&quot;Mai J.M.&quot;,&quot;parse-names&quot;:false,&quot;dropping-particle&quot;:&quot;&quot;,&quot;non-dropping-particle&quot;:&quot;&quot;},{&quot;family&quot;:&quot;Mokkink&quot;,&quot;given&quot;:&quot;Lidwine B.&quot;,&quot;parse-names&quot;:false,&quot;dropping-particle&quot;:&quot;&quot;,&quot;non-dropping-particle&quot;:&quot;&quot;},{&quot;family&quot;:&quot;Mechelen&quot;,&quot;given&quot;:&quot;Willem&quot;,&quot;parse-names&quot;:false,&quot;dropping-particle&quot;:&quot;&quot;,&quot;non-dropping-particle&quot;:&quot;van&quot;},{&quot;family&quot;:&quot;Terwee&quot;,&quot;given&quot;:&quot;Caroline B.&quot;,&quot;parse-names&quot;:false,&quot;dropping-particle&quot;:&quot;&quot;,&quot;non-dropping-particle&quot;:&quot;&quot;}],&quot;container-title&quot;:&quot;Sports Medicine&quot;,&quot;DOI&quot;:&quot;10.2165/11531930-000000000-00000&quot;,&quot;ISSN&quot;:&quot;0112-1642&quot;,&quot;URL&quot;:&quot;http://link.springer.com/10.2165/11531930-000000000-00000&quot;,&quot;issued&quot;:{&quot;date-parts&quot;:[[2010,7]]},&quot;page&quot;:&quot;565-600&quot;,&quot;volume&quot;:&quot;40&quot;,&quot;container-title-short&quot;:&quot;&quot;},&quot;isTemporary&quot;:false}]},{&quot;citationID&quot;:&quot;MENDELEY_CITATION_92fff296-4a9c-4084-bbdb-7f356b6c8121&quot;,&quot;properties&quot;:{&quot;noteIndex&quot;:0},&quot;isEdited&quot;:false,&quot;manualOverride&quot;:{&quot;isManuallyOverridden&quot;:false,&quot;citeprocText&quot;:&quot;(Hirose et al., 2015)&quot;,&quot;manualOverrideText&quot;:&quot;&quot;},&quot;citationTag&quot;:&quot;MENDELEY_CITATION_v3_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&quot;,&quot;citationItems&quot;:[{&quot;id&quot;:&quot;a4d2a6be-f792-38fc-a4a3-2d8084a535b5&quot;,&quot;itemData&quot;:{&quot;type&quot;:&quot;article-journal&quot;,&quot;id&quot;:&quot;a4d2a6be-f792-38fc-a4a3-2d8084a535b5&quot;,&quot;title&quot;:&quot;Full information maximum likelihood estimation in factor analysis with a large number of missing values&quot;,&quot;author&quot;:[{&quot;family&quot;:&quot;Hirose&quot;,&quot;given&quot;:&quot;Kei&quot;,&quot;parse-names&quot;:false,&quot;dropping-particle&quot;:&quot;&quot;,&quot;non-dropping-particle&quot;:&quot;&quot;},{&quot;family&quot;:&quot;Kim&quot;,&quot;given&quot;:&quot;Sunyong&quot;,&quot;parse-names&quot;:false,&quot;dropping-particle&quot;:&quot;&quot;,&quot;non-dropping-particle&quot;:&quot;&quot;},{&quot;family&quot;:&quot;Kano&quot;,&quot;given&quot;:&quot;Yutaka&quot;,&quot;parse-names&quot;:false,&quot;dropping-particle&quot;:&quot;&quot;,&quot;non-dropping-particle&quot;:&quot;&quot;},{&quot;family&quot;:&quot;Imada&quot;,&quot;given&quot;:&quot;Miyuki&quot;,&quot;parse-names&quot;:false,&quot;dropping-particle&quot;:&quot;&quot;,&quot;non-dropping-particle&quot;:&quot;&quot;},{&quot;family&quot;:&quot;Yoshida&quot;,&quot;given&quot;:&quot;Manabu&quot;,&quot;parse-names&quot;:false,&quot;dropping-particle&quot;:&quot;&quot;,&quot;non-dropping-particle&quot;:&quot;&quot;},{&quot;family&quot;:&quot;Matsuo&quot;,&quot;given&quot;:&quot;Masato&quot;,&quot;parse-names&quot;:false,&quot;dropping-particle&quot;:&quot;&quot;,&quot;non-dropping-particle&quot;:&quot;&quot;}],&quot;container-title&quot;:&quot;Journal of Statistical Computation and Simulation&quot;,&quot;container-title-short&quot;:&quot;J Stat Comput Simul&quot;,&quot;DOI&quot;:&quot;10.1080/00949655.2014.995656&quot;,&quot;ISSN&quot;:&quot;15635163&quot;,&quot;issued&quot;:{&quot;date-parts&quot;:[[2015]]},&quot;page&quot;:&quot;91-104&quot;,&quot;abstract&quot;:&quot;We consider the problem of full information maximum likelihood (FIML) estimation in factor analysis when a majority of the data values are missing. The expectation–maximization (EM) algorithm is often used to find the FIML estimates, in which the missing values on manifest variables are included in complete data. However, the ordinary EM algorithm has an extremely high computational cost. In this paper, we propose a new algorithm that is based on the EM algorithm but that efficiently computes the FIML estimates. A significant improvement in the computational speed is realized by not treating the missing values on manifest variables as a part of complete data. When there are many missing data values, it is not clear if the FIML procedure can achieve good estimation accuracy. In order to investigate this, we conduct Monte Carlo simulations under a wide variety of sample sizes.&quot;,&quot;volume&quot;:&quot;86&quot;},&quot;isTemporary&quot;:false}]},{&quot;citationID&quot;:&quot;MENDELEY_CITATION_13031f4b-5075-4b49-a348-949fdf4d9237&quot;,&quot;properties&quot;:{&quot;noteIndex&quot;:0},&quot;isEdited&quot;:false,&quot;manualOverride&quot;:{&quot;isManuallyOverridden&quot;:true,&quot;citeprocText&quot;:&quot;(S. Zhang et al., 2024; S. Zhang &amp;#38; Boardley, 2022)&quot;,&quot;manualOverrideText&quot;:&quot;Zhang et al., 2024; Zhang &amp; Boardley, 2022)&quot;},&quot;citationTag&quot;:&quot;MENDELEY_CITATION_v3_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&quot;,&quot;citationItems&quot;:[{&quot;id&quot;:&quot;259c3f7b-2ac2-3e1c-b980-e48731cd1199&quot;,&quot;itemData&quot;:{&quot;type&quot;:&quot;article-journal&quot;,&quot;id&quot;:&quot;259c3f7b-2ac2-3e1c-b980-e48731cd1199&quot;,&quot;title&quot;:&quot;Narcissism and antisocial behaviour in sport: The moderating role of self-compassion&quot;,&quot;author&quot;:[{&quot;family&quot;:&quot;Zhang&quot;,&quot;given&quot;:&quot;Shuge&quot;,&quot;parse-names&quot;:false,&quot;dropping-particle&quot;:&quot;&quot;,&quot;non-dropping-particle&quot;:&quot;&quot;},{&quot;family&quot;:&quot;Roberts&quot;,&quot;given&quot;:&quot;Ross&quot;,&quot;parse-names&quot;:false,&quot;dropping-particle&quot;:&quot;&quot;,&quot;non-dropping-particle&quot;:&quot;&quot;},{&quot;family&quot;:&quot;Akehurst&quot;,&quot;given&quot;:&quot;Sally&quot;,&quot;parse-names&quot;:false,&quot;dropping-particle&quot;:&quot;&quot;,&quot;non-dropping-particle&quot;:&quot;&quot;},{&quot;family&quot;:&quot;Woodman&quot;,&quot;given&quot;:&quot;Tim&quot;,&quot;parse-names&quot;:false,&quot;dropping-particle&quot;:&quot;&quot;,&quot;non-dropping-particle&quot;:&quot;&quot;}],&quot;container-title&quot;:&quot;Psychology of Sport and Exercise&quot;,&quot;container-title-short&quot;:&quot;Psychol Sport Exerc&quot;,&quot;DOI&quot;:&quot;10.1016/j.psychsport.2023.102528&quot;,&quot;ISSN&quot;:&quot;14690292&quot;,&quot;URL&quot;:&quot;https://linkinghub.elsevier.com/retrieve/pii/S1469029223001528&quot;,&quot;issued&quot;:{&quot;date-parts&quot;:[[2024,1,1]]},&quot;page&quot;:&quot;102528&quot;,&quot;abstract&quot;:&quot;Narcissism, which features the chronic disposition to seek the opportunity to construct and maintain an inflated self, is a known risk for antisocial behaviour. However, knowledge of factors that mitigate the effects of narcissism on antisocial behaviour is lacking. In two studies we explored the hypothesis that self-compassion would protect against the link between narcissism and antisocial behaviour, such that narcissism would be less related to antisocial behaviour when self-compassion was high. Study 1 was a cross-sectional study with a sample of professional footballers (N = 208). Study 2 utilised a sample of competitive athletes from a variety of sports (N = 324) over an eight-month period. The data from both studies supported the hypothesis: Greater self-compassion was associated with a null (Study 1) or significantly attenuated (Study 2) relationship between narcissism and antisocial behaviour. We discuss the implications of the findings, including the benefits of incorporating self-compassion in sport settings.&quot;,&quot;publisher&quot;:&quot;Elsevier Ltd&quot;,&quot;volume&quot;:&quot;70&quot;},&quot;isTemporary&quot;:false},{&quot;id&quot;:&quot;bfdf4f39-6acd-3f7f-83e1-a98254354abf&quot;,&quot;itemData&quot;:{&quot;type&quot;:&quot;article-journal&quot;,&quot;id&quot;:&quot;bfdf4f39-6acd-3f7f-83e1-a98254354abf&quot;,&quot;title&quot;:&quot;The ‘selves’ in banned performance enhancement: Investigating narcissism and compassion in the context of doping&quot;,&quot;author&quot;:[{&quot;family&quot;:&quot;Zhang&quot;,&quot;given&quot;:&quot;Shuge&quot;,&quot;parse-names&quot;:false,&quot;dropping-particle&quot;:&quot;&quot;,&quot;non-dropping-particle&quot;:&quot;&quot;},{&quot;family&quot;:&quot;Boardley&quot;,&quot;given&quot;:&quot;Ian&quot;,&quot;parse-names&quot;:false,&quot;dropping-particle&quot;:&quot;&quot;,&quot;non-dropping-particle&quot;:&quot;&quot;}],&quot;container-title&quot;:&quot;Performance Enhancement and Health&quot;,&quot;container-title-short&quot;:&quot;Perform Enhanc Health&quot;,&quot;DOI&quot;:&quot;10.1016/j.peh.2022.100243&quot;,&quot;ISSN&quot;:&quot;22112669&quot;,&quot;issued&quot;:{&quot;date-parts&quot;:[[2022,2,1]]},&quot;abstract&quot;:&quot;Intentional doping is a goal-directed behaviour influenced by a range of psychological factors, potentially including personality traits. However, to date, understanding of how the selves may influence use of banned performance enhancing substances and methods is scarce. To our knowledge, this is the first study to examine two opposing self-concepts, narcissism (i.e., a willingness to construct and maintain a positive self-image) and self-compassion (i.e., action to approach and accept a negative self or related distress in a peaceful mind), in the context of doping. In a sample of 178 competitive athletes (M age = 24.44, M years of training = 7.1), we examined both grandiose and vulnerable aspects of narcissism, self-compassion, fears of compassion, and their interactions in relation to doping moral disengagement, doping self-regulatory efficacy, and doping willingness. We found athletes high in either grandiose, vulnerable, or both aspects of narcissism were at risk for intentional doping, whereas a low-low combination was the lowest in such risk. High self-compassion mitigated the relationships between grandiose narcissism and doping moral disengagement and between vulnerable narcissism and doping willingness, regardless of whether participants were fearful of feelings of self-compassion. However, self-compassion was associated with higher doping willingness for individuals high in vulnerable narcissism when fear of compassion expressed by others was high but doping willingness was lower in the same group when fear of compassion from others was low. These findings offer new insights into narcissism-related doping risks and highlight the potential practical benefits of compassion-focused interventions to reduce doping risks.&quot;,&quot;publisher&quot;:&quot;Elsevier B.V.&quot;},&quot;isTemporary&quot;:false}]},{&quot;citationID&quot;:&quot;MENDELEY_CITATION_86fefaf0-46aa-467a-a755-61d159a5f15d&quot;,&quot;properties&quot;:{&quot;noteIndex&quot;:0},&quot;isEdited&quot;:false,&quot;manualOverride&quot;:{&quot;isManuallyOverridden&quot;:true,&quot;citeprocText&quot;:&quot;(Preacher &amp;#38; Kelley, 2011)&quot;,&quot;manualOverrideText&quot;:&quot;(see Preacher &amp; Kelley, 2011)&quot;},&quot;citationTag&quot;:&quot;MENDELEY_CITATION_v3_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&quot;,&quot;citationItems&quot;:[{&quot;id&quot;:&quot;35c967ed-3e8a-31e8-8537-989249a96015&quot;,&quot;itemData&quot;:{&quot;type&quot;:&quot;article-journal&quot;,&quot;id&quot;:&quot;35c967ed-3e8a-31e8-8537-989249a96015&quot;,&quot;title&quot;:&quot;Effect size measures for mediation models: Quantitative strategies for communicating indirect effects&quot;,&quot;author&quot;:[{&quot;family&quot;:&quot;Preacher&quot;,&quot;given&quot;:&quot;Kristopher J.&quot;,&quot;parse-names&quot;:false,&quot;dropping-particle&quot;:&quot;&quot;,&quot;non-dropping-particle&quot;:&quot;&quot;},{&quot;family&quot;:&quot;Kelley&quot;,&quot;given&quot;:&quot;Ken&quot;,&quot;parse-names&quot;:false,&quot;dropping-particle&quot;:&quot;&quot;,&quot;non-dropping-particle&quot;:&quot;&quot;}],&quot;container-title&quot;:&quot;Psychological Methods&quot;,&quot;container-title-short&quot;:&quot;Psychol Methods&quot;,&quot;DOI&quot;:&quot;10.1037/a0022658&quot;,&quot;ISSN&quot;:&quot;1082989X&quot;,&quot;issued&quot;:{&quot;date-parts&quot;:[[2011]]},&quot;page&quot;:&quot;93-115&quot;,&quot;abstract&quot;:&quot;The statistical analysis of mediation effects has become an indispensable tool for helping scientists investigate processes thought to be causal. Yet, in spite of many recent advances in the estimation and testing of mediation effects, little attention has been given to methods for communicating effect size and the practical importance of those effect sizes. Our goals in this article are to (a) outline some general desiderata for effect size measures, (b) describe current methods of expressing effect size and practical importance for mediation, (c) use the desiderata to evaluate these methods, and (d) develop new methods to communicate effect size in the context of mediation analysis. The first new effect size index we describe is a residual-based index that quantifies the amount of variance explained in both the mediator and the outcome. The second new effect size index quantifies the indirect effect as the proportion of the maximum possible indirect effect that could have been obtained, given the scales of the variables involved. We supplement our discussion by offering easy-to-use R tools for the numerical and visual communication of effect size for mediation effects. © 2011 American Psychological Association.&quot;,&quot;volume&quot;:&quot;16&quot;},&quot;isTemporary&quot;:false}]},{&quot;citationID&quot;:&quot;MENDELEY_CITATION_092d4b15-8113-46cb-a1f5-fc13c0baa605&quot;,&quot;properties&quot;:{&quot;noteIndex&quot;:0},&quot;isEdited&quot;:false,&quot;manualOverride&quot;:{&quot;isManuallyOverridden&quot;:true,&quot;citeprocText&quot;:&quot;(Albrecht et al., 2022)&quot;,&quot;manualOverrideText&quot;:&quot;Albrecht et al.’s (2022)&quot;},&quot;citationTag&quot;:&quot;MENDELEY_CITATION_v3_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&quot;,&quot;citationItems&quot;:[{&quot;id&quot;:&quot;405867c2-98bb-3629-b34c-f445a9669d2e&quot;,&quot;itemData&quot;:{&quot;type&quot;:&quot;article-journal&quot;,&quot;id&quot;:&quot;405867c2-98bb-3629-b34c-f445a9669d2e&quot;,&quot;title&quot;:&quot;Cross-sectional survey on researchers’ experience in using accelerometers in health-related studies&quot;,&quot;author&quot;:[{&quot;family&quot;:&quot;Albrecht&quot;,&quot;given&quot;:&quot;Birte Marie&quot;,&quot;parse-names&quot;:false,&quot;dropping-particle&quot;:&quot;&quot;,&quot;non-dropping-particle&quot;:&quot;&quot;},{&quot;family&quot;:&quot;Flaßkamp&quot;,&quot;given&quot;:&quot;Fabian Tristan&quot;,&quot;parse-names&quot;:false,&quot;dropping-particle&quot;:&quot;&quot;,&quot;non-dropping-particle&quot;:&quot;&quot;},{&quot;family&quot;:&quot;Koster&quot;,&quot;given&quot;:&quot;Annemarie&quot;,&quot;parse-names&quot;:false,&quot;dropping-particle&quot;:&quot;&quot;,&quot;non-dropping-particle&quot;:&quot;&quot;},{&quot;family&quot;:&quot;Eskofier&quot;,&quot;given&quot;:&quot;Bjoern M&quot;,&quot;parse-names&quot;:false,&quot;dropping-particle&quot;:&quot;&quot;,&quot;non-dropping-particle&quot;:&quot;&quot;},{&quot;family&quot;:&quot;Bammann&quot;,&quot;given&quot;:&quot;Karin&quot;,&quot;parse-names&quot;:false,&quot;dropping-particle&quot;:&quot;&quot;,&quot;non-dropping-particle&quot;:&quot;&quot;}],&quot;container-title&quot;:&quot;BMJ Open Sport &amp; Exercise Medicine&quot;,&quot;container-title-short&quot;:&quot;BMJ Open Sport Exerc Med&quot;,&quot;DOI&quot;:&quot;10.1136/bmjsem-2021-001286&quot;,&quot;issued&quot;:{&quot;date-parts&quot;:[[2022,5]]},&quot;page&quot;:&quot;e001286&quot;,&quot;abstract&quot;:&quot;Objectives Accelerometers are widely applied in health studies, but lack of standardisation regarding device placement, sampling and data processing hampers comparability between studies. The objectives of this study were to assess how accelerometers are applied in health-related research and problems with accelerometer hardware and software encountered by researchers.Methods Researchers applying accelerometry in a health context were invited to a cross-sectional web-based survey (August 2020–September 2020). The questionnaire included quantitative questions regarding the application of accelerometers and qualitative questions on encountered hardware and software problems. Descriptive statistics were calculated for quantitative data and content analysis was applied to qualitative data.Results In total, 116 health researchers were included in the study (response: 13.7%). The most used brand was ActiGraph (67.2%). Independently of brand, the main reason for choosing a device was that it was the standard in the field (57.1%–83.3%). In children and adolescent populations, sampling frequency was higher (mean: 73.3 Hz ±29.9 Hz vs 47.6 Hz ±29.4 Hz) and epoch length (15.0s±15.6s vs 30.1s±25.9s) and non-wear time (42.9 min ±23.7 min vs 65.3 min ±35.4 min) were shorter compared with adult populations. Content analysis revealed eight categories of hardware problems (battery problems, compliance issues, data loss, mechanical problems, electronic problems, sensor problems, lacking waterproofness, other problems) and five categories of software problems (lack of user-friendliness, limited possibilities, bugs, high computational burden, black box character).Conclusions The study confirms heterogeneity regarding accelerometer use in health-related research. Moreover, several hardware and software problems were documented. Both aspects must be tackled to increase validity, practicability and comparability of research.Data are available on reasonable request from the corresponding author.&quot;,&quot;publisher&quot;:&quot;BMJ&quot;,&quot;issue&quot;:&quot;2&quot;,&quot;volume&quot;:&quot;8&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5CE9B4C4-BDB3-C443-9CE7-92AA657CE4A9}">
  <we:reference id="f518cb36-c901-4d52-a9e7-4331342e485d" version="1.2.0.0" store="EXCatalog" storeType="EXCatalog"/>
  <we:alternateReferences>
    <we:reference id="WA200001011"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691D2-A0CB-DA44-845B-9F65ABE06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8307</Words>
  <Characters>47353</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Shuge Zhang</dc:creator>
  <cp:keywords/>
  <dc:description/>
  <cp:lastModifiedBy>Clare Roscoe</cp:lastModifiedBy>
  <cp:revision>2</cp:revision>
  <dcterms:created xsi:type="dcterms:W3CDTF">2024-10-31T10:18:00Z</dcterms:created>
  <dcterms:modified xsi:type="dcterms:W3CDTF">2024-10-31T10:18:00Z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documentId_2717</vt:lpwstr>
  </property>
  <property fmtid="{D5CDD505-2E9C-101B-9397-08002B2CF9AE}" pid="3" name="grammarly_documentContext">
    <vt:lpwstr>{"goals":[],"domain":"general","emotions":[],"dialect":"british"}</vt:lpwstr>
  </property>
</Properties>
</file>