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67989A" w14:textId="77777777" w:rsidR="00533A4C" w:rsidRPr="00E41D72" w:rsidRDefault="00533A4C" w:rsidP="00533A4C">
      <w:pPr>
        <w:pStyle w:val="Heading1"/>
        <w:spacing w:after="120" w:line="480" w:lineRule="auto"/>
        <w:jc w:val="both"/>
        <w:rPr>
          <w:rFonts w:cs="Times New Roman"/>
          <w:b w:val="0"/>
          <w:color w:val="auto"/>
          <w:szCs w:val="24"/>
        </w:rPr>
      </w:pPr>
      <w:r w:rsidRPr="00E41D72">
        <w:rPr>
          <w:rFonts w:cs="Times New Roman"/>
          <w:bCs/>
          <w:color w:val="auto"/>
          <w:szCs w:val="24"/>
        </w:rPr>
        <w:t>Full Title:</w:t>
      </w:r>
      <w:r w:rsidRPr="00E41D72">
        <w:rPr>
          <w:rFonts w:cs="Times New Roman"/>
          <w:b w:val="0"/>
          <w:color w:val="auto"/>
          <w:szCs w:val="24"/>
        </w:rPr>
        <w:t xml:space="preserve"> UK University Staff experience high levels of sedentary behaviour during work and leisure time.</w:t>
      </w:r>
    </w:p>
    <w:p w14:paraId="1B5630CD" w14:textId="77777777" w:rsidR="00533A4C" w:rsidRPr="00E41D72" w:rsidRDefault="00533A4C" w:rsidP="00533A4C">
      <w:pPr>
        <w:spacing w:before="120" w:after="120" w:line="480" w:lineRule="auto"/>
        <w:rPr>
          <w:rFonts w:ascii="Times New Roman" w:hAnsi="Times New Roman" w:cs="Times New Roman"/>
          <w:b/>
          <w:sz w:val="24"/>
          <w:szCs w:val="24"/>
        </w:rPr>
      </w:pPr>
      <w:r w:rsidRPr="00E41D72">
        <w:rPr>
          <w:rFonts w:ascii="Times New Roman" w:hAnsi="Times New Roman" w:cs="Times New Roman"/>
          <w:b/>
          <w:sz w:val="24"/>
          <w:szCs w:val="24"/>
        </w:rPr>
        <w:t>Running Title:</w:t>
      </w:r>
    </w:p>
    <w:p w14:paraId="549AEEAE" w14:textId="77777777" w:rsidR="00533A4C" w:rsidRPr="00E41D72" w:rsidRDefault="00533A4C" w:rsidP="00533A4C">
      <w:pPr>
        <w:spacing w:after="120" w:line="480" w:lineRule="auto"/>
        <w:jc w:val="both"/>
        <w:rPr>
          <w:rFonts w:ascii="Times New Roman" w:hAnsi="Times New Roman" w:cs="Times New Roman"/>
          <w:bCs/>
          <w:sz w:val="24"/>
          <w:szCs w:val="24"/>
          <w:lang w:val="en-GB"/>
        </w:rPr>
      </w:pPr>
      <w:r w:rsidRPr="00E41D72">
        <w:rPr>
          <w:rFonts w:ascii="Times New Roman" w:hAnsi="Times New Roman" w:cs="Times New Roman"/>
          <w:bCs/>
          <w:sz w:val="24"/>
          <w:szCs w:val="24"/>
          <w:lang w:val="en-GB"/>
        </w:rPr>
        <w:t xml:space="preserve">Staff are inactive and experience high levels of sedentary time. </w:t>
      </w:r>
    </w:p>
    <w:p w14:paraId="56C36A9E" w14:textId="77777777" w:rsidR="00533A4C" w:rsidRPr="00E41D72" w:rsidRDefault="00533A4C" w:rsidP="00533A4C">
      <w:pPr>
        <w:spacing w:after="120" w:line="480" w:lineRule="auto"/>
        <w:jc w:val="both"/>
        <w:rPr>
          <w:rFonts w:ascii="Times New Roman" w:hAnsi="Times New Roman" w:cs="Times New Roman"/>
          <w:b/>
          <w:bCs/>
          <w:sz w:val="24"/>
          <w:szCs w:val="24"/>
          <w:lang w:val="en-GB"/>
        </w:rPr>
      </w:pPr>
      <w:r w:rsidRPr="00E41D72">
        <w:rPr>
          <w:rFonts w:ascii="Times New Roman" w:hAnsi="Times New Roman" w:cs="Times New Roman"/>
          <w:b/>
          <w:bCs/>
          <w:sz w:val="24"/>
          <w:szCs w:val="24"/>
          <w:lang w:val="en-GB"/>
        </w:rPr>
        <w:t>Authors:</w:t>
      </w:r>
    </w:p>
    <w:p w14:paraId="21DE0E56" w14:textId="77777777" w:rsidR="00533A4C" w:rsidRPr="00E41D72" w:rsidRDefault="00533A4C" w:rsidP="00533A4C">
      <w:pPr>
        <w:spacing w:after="120" w:line="480" w:lineRule="auto"/>
        <w:jc w:val="both"/>
        <w:rPr>
          <w:rFonts w:ascii="Times New Roman" w:hAnsi="Times New Roman" w:cs="Times New Roman"/>
          <w:bCs/>
          <w:sz w:val="24"/>
          <w:szCs w:val="24"/>
          <w:lang w:val="en-GB"/>
        </w:rPr>
      </w:pPr>
      <w:r w:rsidRPr="00E41D72">
        <w:rPr>
          <w:rFonts w:ascii="Times New Roman" w:hAnsi="Times New Roman" w:cs="Times New Roman"/>
          <w:bCs/>
          <w:sz w:val="24"/>
          <w:szCs w:val="24"/>
          <w:lang w:val="en-GB"/>
        </w:rPr>
        <w:t>Faghy, M. A.,</w:t>
      </w:r>
      <w:r w:rsidRPr="00E41D72">
        <w:rPr>
          <w:rFonts w:ascii="Times New Roman" w:hAnsi="Times New Roman" w:cs="Times New Roman"/>
          <w:bCs/>
          <w:sz w:val="24"/>
          <w:szCs w:val="24"/>
          <w:vertAlign w:val="superscript"/>
          <w:lang w:val="en-GB"/>
        </w:rPr>
        <w:t>1</w:t>
      </w:r>
      <w:r w:rsidRPr="00E41D72">
        <w:rPr>
          <w:rFonts w:ascii="Times New Roman" w:hAnsi="Times New Roman" w:cs="Times New Roman"/>
          <w:bCs/>
          <w:sz w:val="24"/>
          <w:szCs w:val="24"/>
          <w:lang w:val="en-GB"/>
        </w:rPr>
        <w:t xml:space="preserve"> Duncan, M, J.,</w:t>
      </w:r>
      <w:r w:rsidRPr="00E41D72">
        <w:rPr>
          <w:rFonts w:ascii="Times New Roman" w:hAnsi="Times New Roman" w:cs="Times New Roman"/>
          <w:bCs/>
          <w:sz w:val="24"/>
          <w:szCs w:val="24"/>
          <w:vertAlign w:val="superscript"/>
          <w:lang w:val="en-GB"/>
        </w:rPr>
        <w:t>2</w:t>
      </w:r>
      <w:r w:rsidRPr="00E41D72">
        <w:rPr>
          <w:rFonts w:ascii="Times New Roman" w:hAnsi="Times New Roman" w:cs="Times New Roman"/>
          <w:bCs/>
          <w:sz w:val="24"/>
          <w:szCs w:val="24"/>
          <w:lang w:val="en-GB"/>
        </w:rPr>
        <w:t xml:space="preserve"> Pringle, A., </w:t>
      </w:r>
      <w:r w:rsidRPr="00E41D72">
        <w:rPr>
          <w:rFonts w:ascii="Times New Roman" w:hAnsi="Times New Roman" w:cs="Times New Roman"/>
          <w:bCs/>
          <w:sz w:val="24"/>
          <w:szCs w:val="24"/>
          <w:vertAlign w:val="superscript"/>
          <w:lang w:val="en-GB"/>
        </w:rPr>
        <w:t>1</w:t>
      </w:r>
      <w:r w:rsidRPr="00E41D72">
        <w:rPr>
          <w:rFonts w:ascii="Times New Roman" w:hAnsi="Times New Roman" w:cs="Times New Roman"/>
          <w:bCs/>
          <w:sz w:val="24"/>
          <w:szCs w:val="24"/>
          <w:lang w:val="en-GB"/>
        </w:rPr>
        <w:t xml:space="preserve"> Buchanan Meharry, J.</w:t>
      </w:r>
      <w:r w:rsidRPr="00E41D72">
        <w:rPr>
          <w:rFonts w:ascii="Times New Roman" w:hAnsi="Times New Roman" w:cs="Times New Roman"/>
          <w:bCs/>
          <w:sz w:val="24"/>
          <w:szCs w:val="24"/>
          <w:vertAlign w:val="superscript"/>
          <w:lang w:val="en-GB"/>
        </w:rPr>
        <w:t>1</w:t>
      </w:r>
      <w:r w:rsidRPr="00E41D72">
        <w:rPr>
          <w:rFonts w:ascii="Times New Roman" w:hAnsi="Times New Roman" w:cs="Times New Roman"/>
          <w:bCs/>
          <w:sz w:val="24"/>
          <w:szCs w:val="24"/>
          <w:lang w:val="en-GB"/>
        </w:rPr>
        <w:t xml:space="preserve"> and Roscoe, C. M. P.</w:t>
      </w:r>
      <w:r w:rsidRPr="00E41D72">
        <w:rPr>
          <w:rFonts w:ascii="Times New Roman" w:hAnsi="Times New Roman" w:cs="Times New Roman"/>
          <w:bCs/>
          <w:sz w:val="24"/>
          <w:szCs w:val="24"/>
          <w:vertAlign w:val="superscript"/>
          <w:lang w:val="en-GB"/>
        </w:rPr>
        <w:t>1</w:t>
      </w:r>
      <w:r w:rsidRPr="00E41D72">
        <w:rPr>
          <w:rFonts w:ascii="Times New Roman" w:hAnsi="Times New Roman" w:cs="Times New Roman"/>
          <w:bCs/>
          <w:sz w:val="24"/>
          <w:szCs w:val="24"/>
          <w:lang w:val="en-GB"/>
        </w:rPr>
        <w:t xml:space="preserve"> </w:t>
      </w:r>
    </w:p>
    <w:p w14:paraId="5ED8B209" w14:textId="77777777" w:rsidR="00533A4C" w:rsidRPr="00E41D72" w:rsidRDefault="00533A4C" w:rsidP="00533A4C">
      <w:pPr>
        <w:spacing w:after="120" w:line="480" w:lineRule="auto"/>
        <w:jc w:val="both"/>
        <w:rPr>
          <w:rFonts w:ascii="Times New Roman" w:hAnsi="Times New Roman" w:cs="Times New Roman"/>
          <w:b/>
          <w:bCs/>
          <w:sz w:val="24"/>
          <w:szCs w:val="24"/>
          <w:lang w:val="en-GB"/>
        </w:rPr>
      </w:pPr>
      <w:r w:rsidRPr="00E41D72">
        <w:rPr>
          <w:rFonts w:ascii="Times New Roman" w:hAnsi="Times New Roman" w:cs="Times New Roman"/>
          <w:b/>
          <w:bCs/>
          <w:sz w:val="24"/>
          <w:szCs w:val="24"/>
          <w:lang w:val="en-GB"/>
        </w:rPr>
        <w:t>Affiliation:</w:t>
      </w:r>
    </w:p>
    <w:p w14:paraId="3A32F756" w14:textId="77777777" w:rsidR="00533A4C" w:rsidRPr="00E41D72" w:rsidRDefault="00533A4C" w:rsidP="00533A4C">
      <w:pPr>
        <w:spacing w:after="120" w:line="480" w:lineRule="auto"/>
        <w:jc w:val="both"/>
        <w:rPr>
          <w:rFonts w:ascii="Times New Roman" w:hAnsi="Times New Roman" w:cs="Times New Roman"/>
          <w:bCs/>
          <w:sz w:val="24"/>
          <w:szCs w:val="24"/>
          <w:lang w:val="en-GB"/>
        </w:rPr>
      </w:pPr>
      <w:r w:rsidRPr="00E41D72">
        <w:rPr>
          <w:rFonts w:ascii="Times New Roman" w:hAnsi="Times New Roman" w:cs="Times New Roman"/>
          <w:bCs/>
          <w:sz w:val="24"/>
          <w:szCs w:val="24"/>
          <w:vertAlign w:val="superscript"/>
          <w:lang w:val="en-GB"/>
        </w:rPr>
        <w:t xml:space="preserve">1 </w:t>
      </w:r>
      <w:r w:rsidRPr="00E41D72">
        <w:rPr>
          <w:rFonts w:ascii="Times New Roman" w:hAnsi="Times New Roman" w:cs="Times New Roman"/>
          <w:bCs/>
          <w:sz w:val="24"/>
          <w:szCs w:val="24"/>
          <w:lang w:val="en-GB"/>
        </w:rPr>
        <w:t>Human Science Research Centre, University of Derby, Derby, UK</w:t>
      </w:r>
    </w:p>
    <w:p w14:paraId="50475F94" w14:textId="77777777" w:rsidR="00533A4C" w:rsidRPr="00E41D72" w:rsidRDefault="00533A4C" w:rsidP="00533A4C">
      <w:pPr>
        <w:spacing w:after="120" w:line="480" w:lineRule="auto"/>
        <w:jc w:val="both"/>
        <w:rPr>
          <w:rFonts w:ascii="Times New Roman" w:hAnsi="Times New Roman" w:cs="Times New Roman"/>
          <w:bCs/>
          <w:sz w:val="24"/>
          <w:szCs w:val="24"/>
          <w:lang w:val="en-GB"/>
        </w:rPr>
      </w:pPr>
      <w:r w:rsidRPr="00E41D72">
        <w:rPr>
          <w:rFonts w:ascii="Times New Roman" w:hAnsi="Times New Roman" w:cs="Times New Roman"/>
          <w:bCs/>
          <w:sz w:val="24"/>
          <w:szCs w:val="24"/>
          <w:vertAlign w:val="superscript"/>
          <w:lang w:val="en-GB"/>
        </w:rPr>
        <w:t xml:space="preserve">2 </w:t>
      </w:r>
      <w:r w:rsidRPr="00E41D72">
        <w:rPr>
          <w:rFonts w:ascii="Times New Roman" w:hAnsi="Times New Roman" w:cs="Times New Roman"/>
          <w:bCs/>
          <w:sz w:val="24"/>
          <w:szCs w:val="24"/>
          <w:lang w:val="en-GB"/>
        </w:rPr>
        <w:t xml:space="preserve">Faculty Research Centre for Sport, Exercise and Life Sciences, Coventry University, Coventry, UK. </w:t>
      </w:r>
    </w:p>
    <w:p w14:paraId="5D2A9997" w14:textId="77777777" w:rsidR="00533A4C" w:rsidRPr="00E41D72" w:rsidRDefault="00533A4C" w:rsidP="00533A4C">
      <w:pPr>
        <w:spacing w:after="120" w:line="480" w:lineRule="auto"/>
        <w:jc w:val="both"/>
        <w:rPr>
          <w:rFonts w:asciiTheme="minorBidi" w:hAnsiTheme="minorBidi"/>
          <w:b/>
          <w:sz w:val="24"/>
          <w:szCs w:val="24"/>
          <w:lang w:val="en-GB"/>
        </w:rPr>
      </w:pPr>
    </w:p>
    <w:p w14:paraId="4653141D" w14:textId="77777777" w:rsidR="00533A4C" w:rsidRPr="00E41D72" w:rsidRDefault="00533A4C" w:rsidP="00533A4C">
      <w:pPr>
        <w:spacing w:after="120" w:line="480" w:lineRule="auto"/>
        <w:jc w:val="both"/>
        <w:rPr>
          <w:rFonts w:ascii="Times New Roman" w:hAnsi="Times New Roman" w:cs="Times New Roman"/>
          <w:b/>
          <w:sz w:val="24"/>
          <w:szCs w:val="24"/>
          <w:lang w:val="en-GB"/>
        </w:rPr>
      </w:pPr>
      <w:r w:rsidRPr="00E41D72">
        <w:rPr>
          <w:rFonts w:ascii="Times New Roman" w:hAnsi="Times New Roman" w:cs="Times New Roman"/>
          <w:b/>
          <w:sz w:val="24"/>
          <w:szCs w:val="24"/>
          <w:lang w:val="en-GB"/>
        </w:rPr>
        <w:t>Corresponding Author:</w:t>
      </w:r>
    </w:p>
    <w:p w14:paraId="7C3789B4" w14:textId="77777777" w:rsidR="00533A4C" w:rsidRPr="00E41D72" w:rsidRDefault="00533A4C" w:rsidP="00533A4C">
      <w:pPr>
        <w:spacing w:after="120" w:line="480" w:lineRule="auto"/>
        <w:jc w:val="both"/>
        <w:rPr>
          <w:rFonts w:ascii="Times New Roman" w:hAnsi="Times New Roman" w:cs="Times New Roman"/>
          <w:sz w:val="24"/>
          <w:szCs w:val="24"/>
          <w:lang w:val="en-GB"/>
        </w:rPr>
      </w:pPr>
      <w:r w:rsidRPr="00E41D72">
        <w:rPr>
          <w:rFonts w:ascii="Times New Roman" w:hAnsi="Times New Roman" w:cs="Times New Roman"/>
          <w:sz w:val="24"/>
          <w:szCs w:val="24"/>
          <w:lang w:val="en-GB"/>
        </w:rPr>
        <w:t xml:space="preserve">Dr Mark Faghy, Human Science Research Centre, University of Derby, Kedleston Road, Derby, DE22 1GB, Tel: +44 (0)1332 592109, Email: </w:t>
      </w:r>
      <w:hyperlink r:id="rId11" w:history="1">
        <w:r w:rsidRPr="00E41D72">
          <w:rPr>
            <w:rStyle w:val="Hyperlink"/>
            <w:rFonts w:ascii="Times New Roman" w:hAnsi="Times New Roman" w:cs="Times New Roman"/>
            <w:color w:val="auto"/>
            <w:sz w:val="24"/>
            <w:szCs w:val="24"/>
            <w:lang w:val="en-GB"/>
          </w:rPr>
          <w:t>M.Faghy@Derby.ac.uk</w:t>
        </w:r>
      </w:hyperlink>
    </w:p>
    <w:p w14:paraId="79AAB12D" w14:textId="77777777" w:rsidR="00533A4C" w:rsidRPr="00E41D72" w:rsidRDefault="00533A4C" w:rsidP="00533A4C">
      <w:pPr>
        <w:spacing w:after="120" w:line="480" w:lineRule="auto"/>
        <w:jc w:val="both"/>
        <w:rPr>
          <w:rFonts w:ascii="Times New Roman" w:hAnsi="Times New Roman" w:cs="Times New Roman"/>
          <w:sz w:val="24"/>
          <w:szCs w:val="24"/>
          <w:lang w:val="en-GB"/>
        </w:rPr>
      </w:pPr>
      <w:r w:rsidRPr="00E41D72">
        <w:rPr>
          <w:rFonts w:ascii="Times New Roman" w:hAnsi="Times New Roman" w:cs="Times New Roman"/>
          <w:b/>
          <w:bCs/>
          <w:sz w:val="24"/>
          <w:szCs w:val="24"/>
          <w:lang w:val="en-GB"/>
        </w:rPr>
        <w:t>Funding:</w:t>
      </w:r>
      <w:r w:rsidRPr="00E41D72">
        <w:rPr>
          <w:rFonts w:ascii="Times New Roman" w:hAnsi="Times New Roman" w:cs="Times New Roman"/>
          <w:sz w:val="24"/>
          <w:szCs w:val="24"/>
          <w:lang w:val="en-GB"/>
        </w:rPr>
        <w:t xml:space="preserve"> None</w:t>
      </w:r>
    </w:p>
    <w:p w14:paraId="245C160B" w14:textId="77777777" w:rsidR="00533A4C" w:rsidRPr="00E41D72" w:rsidRDefault="00533A4C" w:rsidP="00533A4C">
      <w:pPr>
        <w:spacing w:after="120" w:line="480" w:lineRule="auto"/>
        <w:jc w:val="both"/>
        <w:rPr>
          <w:rFonts w:ascii="Times New Roman" w:hAnsi="Times New Roman" w:cs="Times New Roman"/>
          <w:sz w:val="24"/>
          <w:szCs w:val="24"/>
          <w:lang w:val="en-GB"/>
        </w:rPr>
      </w:pPr>
      <w:r w:rsidRPr="00E41D72">
        <w:rPr>
          <w:rFonts w:ascii="Times New Roman" w:hAnsi="Times New Roman" w:cs="Times New Roman"/>
          <w:b/>
          <w:bCs/>
          <w:sz w:val="24"/>
          <w:szCs w:val="24"/>
          <w:lang w:val="en-GB"/>
        </w:rPr>
        <w:t>Conflicts of Interest:</w:t>
      </w:r>
      <w:r w:rsidRPr="00E41D72">
        <w:rPr>
          <w:rFonts w:ascii="Times New Roman" w:hAnsi="Times New Roman" w:cs="Times New Roman"/>
          <w:sz w:val="24"/>
          <w:szCs w:val="24"/>
          <w:lang w:val="en-GB"/>
        </w:rPr>
        <w:t xml:space="preserve"> None </w:t>
      </w:r>
    </w:p>
    <w:p w14:paraId="7BC65FDC" w14:textId="77777777" w:rsidR="00533A4C" w:rsidRPr="00E41D72" w:rsidRDefault="00533A4C" w:rsidP="00533A4C">
      <w:pPr>
        <w:pStyle w:val="Heading1"/>
        <w:spacing w:after="120" w:line="480" w:lineRule="auto"/>
        <w:rPr>
          <w:rFonts w:cs="Times New Roman"/>
          <w:color w:val="auto"/>
          <w:szCs w:val="24"/>
        </w:rPr>
      </w:pPr>
      <w:r w:rsidRPr="00E41D72">
        <w:rPr>
          <w:rFonts w:cs="Times New Roman"/>
          <w:color w:val="auto"/>
          <w:szCs w:val="24"/>
        </w:rPr>
        <w:t>Key Words</w:t>
      </w:r>
    </w:p>
    <w:p w14:paraId="04588026" w14:textId="77777777" w:rsidR="00533A4C" w:rsidRPr="00E41D72" w:rsidRDefault="00533A4C" w:rsidP="00533A4C">
      <w:pPr>
        <w:spacing w:after="120" w:line="480" w:lineRule="auto"/>
        <w:jc w:val="both"/>
        <w:rPr>
          <w:rFonts w:ascii="Times New Roman" w:hAnsi="Times New Roman" w:cs="Times New Roman"/>
          <w:sz w:val="24"/>
          <w:szCs w:val="24"/>
        </w:rPr>
      </w:pPr>
      <w:r w:rsidRPr="00E41D72">
        <w:rPr>
          <w:rFonts w:ascii="Times New Roman" w:hAnsi="Times New Roman" w:cs="Times New Roman"/>
          <w:sz w:val="24"/>
          <w:szCs w:val="24"/>
        </w:rPr>
        <w:t xml:space="preserve">Physical activity, job role, sedentary </w:t>
      </w:r>
      <w:proofErr w:type="spellStart"/>
      <w:r w:rsidRPr="00E41D72">
        <w:rPr>
          <w:rFonts w:ascii="Times New Roman" w:hAnsi="Times New Roman" w:cs="Times New Roman"/>
          <w:sz w:val="24"/>
          <w:szCs w:val="24"/>
        </w:rPr>
        <w:t>behaviour</w:t>
      </w:r>
      <w:proofErr w:type="spellEnd"/>
      <w:r w:rsidRPr="00E41D72">
        <w:rPr>
          <w:rFonts w:ascii="Times New Roman" w:hAnsi="Times New Roman" w:cs="Times New Roman"/>
          <w:sz w:val="24"/>
          <w:szCs w:val="24"/>
        </w:rPr>
        <w:t xml:space="preserve">, accelerometry. </w:t>
      </w:r>
    </w:p>
    <w:p w14:paraId="60593668" w14:textId="77777777" w:rsidR="00533A4C" w:rsidRPr="00E41D72" w:rsidRDefault="00533A4C">
      <w:pPr>
        <w:rPr>
          <w:rStyle w:val="Heading1Char"/>
          <w:color w:val="auto"/>
        </w:rPr>
      </w:pPr>
      <w:r w:rsidRPr="00E41D72">
        <w:rPr>
          <w:rStyle w:val="Heading1Char"/>
          <w:color w:val="auto"/>
        </w:rPr>
        <w:br w:type="page"/>
      </w:r>
    </w:p>
    <w:p w14:paraId="580C20B8" w14:textId="737B6832" w:rsidR="00E93887" w:rsidRPr="00E41D72" w:rsidRDefault="006926F2" w:rsidP="00A356E5">
      <w:pPr>
        <w:spacing w:line="480" w:lineRule="auto"/>
        <w:jc w:val="both"/>
        <w:rPr>
          <w:rFonts w:ascii="Times New Roman" w:hAnsi="Times New Roman" w:cs="Times New Roman"/>
          <w:b/>
          <w:sz w:val="24"/>
          <w:szCs w:val="24"/>
          <w:lang w:val="en-GB"/>
        </w:rPr>
      </w:pPr>
      <w:r w:rsidRPr="00E41D72">
        <w:rPr>
          <w:rStyle w:val="Heading1Char"/>
          <w:color w:val="auto"/>
        </w:rPr>
        <w:lastRenderedPageBreak/>
        <w:t>Abstract</w:t>
      </w:r>
    </w:p>
    <w:p w14:paraId="127F3FD9" w14:textId="4047E38F" w:rsidR="006B6E43" w:rsidRPr="00E41D72" w:rsidRDefault="004464AD" w:rsidP="00BA2A44">
      <w:pPr>
        <w:spacing w:line="480" w:lineRule="auto"/>
        <w:jc w:val="both"/>
        <w:rPr>
          <w:rFonts w:ascii="Times New Roman" w:hAnsi="Times New Roman" w:cs="Times New Roman"/>
          <w:bCs/>
          <w:sz w:val="24"/>
          <w:szCs w:val="24"/>
          <w:lang w:val="en-GB"/>
        </w:rPr>
      </w:pPr>
      <w:r w:rsidRPr="00E41D72">
        <w:rPr>
          <w:rFonts w:ascii="Times New Roman" w:hAnsi="Times New Roman" w:cs="Times New Roman"/>
          <w:bCs/>
          <w:i/>
          <w:iCs/>
          <w:sz w:val="24"/>
          <w:szCs w:val="24"/>
          <w:lang w:val="en-GB"/>
        </w:rPr>
        <w:t>Purpose:</w:t>
      </w:r>
      <w:r w:rsidRPr="00E41D72">
        <w:rPr>
          <w:rFonts w:ascii="Times New Roman" w:hAnsi="Times New Roman" w:cs="Times New Roman"/>
          <w:bCs/>
          <w:sz w:val="24"/>
          <w:szCs w:val="24"/>
          <w:lang w:val="en-GB"/>
        </w:rPr>
        <w:t xml:space="preserve"> </w:t>
      </w:r>
      <w:r w:rsidR="00E960B5" w:rsidRPr="00E41D72">
        <w:rPr>
          <w:rFonts w:ascii="Times New Roman" w:hAnsi="Times New Roman" w:cs="Times New Roman"/>
          <w:bCs/>
          <w:sz w:val="24"/>
          <w:szCs w:val="24"/>
          <w:lang w:val="en-GB"/>
        </w:rPr>
        <w:t>Reducing sedentary behaviours at work is imperative</w:t>
      </w:r>
      <w:r w:rsidR="0001261C" w:rsidRPr="00E41D72">
        <w:rPr>
          <w:rFonts w:ascii="Times New Roman" w:hAnsi="Times New Roman" w:cs="Times New Roman"/>
          <w:bCs/>
          <w:sz w:val="24"/>
          <w:szCs w:val="24"/>
          <w:lang w:val="en-GB"/>
        </w:rPr>
        <w:t>.</w:t>
      </w:r>
      <w:r w:rsidR="00E960B5" w:rsidRPr="00E41D72">
        <w:rPr>
          <w:rFonts w:ascii="Times New Roman" w:hAnsi="Times New Roman" w:cs="Times New Roman"/>
          <w:bCs/>
          <w:sz w:val="24"/>
          <w:szCs w:val="24"/>
          <w:lang w:val="en-GB"/>
        </w:rPr>
        <w:t xml:space="preserve"> </w:t>
      </w:r>
      <w:r w:rsidR="0001261C" w:rsidRPr="00E41D72">
        <w:rPr>
          <w:rFonts w:ascii="Times New Roman" w:hAnsi="Times New Roman" w:cs="Times New Roman"/>
          <w:bCs/>
          <w:sz w:val="24"/>
          <w:szCs w:val="24"/>
          <w:lang w:val="en-GB"/>
        </w:rPr>
        <w:t>B</w:t>
      </w:r>
      <w:r w:rsidR="00E960B5" w:rsidRPr="00E41D72">
        <w:rPr>
          <w:rFonts w:ascii="Times New Roman" w:hAnsi="Times New Roman" w:cs="Times New Roman"/>
          <w:bCs/>
          <w:sz w:val="24"/>
          <w:szCs w:val="24"/>
          <w:lang w:val="en-GB"/>
        </w:rPr>
        <w:t xml:space="preserve">efore effective strategies can be developed there is a need to understand profiles of activity within particular roles and organisations. This study aimed to determine activity profiles of staff by job title at a UK University. </w:t>
      </w:r>
    </w:p>
    <w:p w14:paraId="75FFBDD8" w14:textId="293B73E4" w:rsidR="006B6E43" w:rsidRPr="00E41D72" w:rsidRDefault="00A70B42" w:rsidP="00BA2A44">
      <w:pPr>
        <w:spacing w:line="480" w:lineRule="auto"/>
        <w:jc w:val="both"/>
        <w:rPr>
          <w:rFonts w:ascii="Times New Roman" w:hAnsi="Times New Roman" w:cs="Times New Roman"/>
          <w:bCs/>
          <w:sz w:val="24"/>
          <w:szCs w:val="24"/>
          <w:lang w:val="en-GB"/>
        </w:rPr>
      </w:pPr>
      <w:r w:rsidRPr="00E41D72">
        <w:rPr>
          <w:rFonts w:ascii="Times New Roman" w:hAnsi="Times New Roman" w:cs="Times New Roman"/>
          <w:bCs/>
          <w:i/>
          <w:iCs/>
          <w:sz w:val="24"/>
          <w:szCs w:val="24"/>
          <w:lang w:val="en-GB"/>
        </w:rPr>
        <w:t>Methods:</w:t>
      </w:r>
      <w:r w:rsidRPr="00E41D72">
        <w:rPr>
          <w:rFonts w:ascii="Times New Roman" w:hAnsi="Times New Roman" w:cs="Times New Roman"/>
          <w:bCs/>
          <w:sz w:val="24"/>
          <w:szCs w:val="24"/>
          <w:lang w:val="en-GB"/>
        </w:rPr>
        <w:t xml:space="preserve"> </w:t>
      </w:r>
      <w:r w:rsidR="00E960B5" w:rsidRPr="00E41D72">
        <w:rPr>
          <w:rFonts w:ascii="Times New Roman" w:hAnsi="Times New Roman" w:cs="Times New Roman"/>
          <w:bCs/>
          <w:sz w:val="24"/>
          <w:szCs w:val="24"/>
          <w:lang w:val="en-GB"/>
        </w:rPr>
        <w:t xml:space="preserve">Three-hundred and seventeen participants completed the short form International Physical Activity Questionnaire to determine physical activity profiles. Fifty-one participants </w:t>
      </w:r>
      <w:r w:rsidR="00AD3B34" w:rsidRPr="00E41D72">
        <w:rPr>
          <w:rFonts w:ascii="Times New Roman" w:hAnsi="Times New Roman" w:cs="Times New Roman"/>
          <w:bCs/>
          <w:sz w:val="24"/>
          <w:szCs w:val="24"/>
          <w:lang w:val="en-GB"/>
        </w:rPr>
        <w:t xml:space="preserve">also </w:t>
      </w:r>
      <w:r w:rsidR="00E960B5" w:rsidRPr="00E41D72">
        <w:rPr>
          <w:rFonts w:ascii="Times New Roman" w:hAnsi="Times New Roman" w:cs="Times New Roman"/>
          <w:bCs/>
          <w:sz w:val="24"/>
          <w:szCs w:val="24"/>
          <w:lang w:val="en-GB"/>
        </w:rPr>
        <w:t xml:space="preserve">wore a </w:t>
      </w:r>
      <w:r w:rsidR="00331646" w:rsidRPr="00E41D72">
        <w:rPr>
          <w:rFonts w:ascii="Times New Roman" w:hAnsi="Times New Roman" w:cs="Times New Roman"/>
          <w:bCs/>
          <w:sz w:val="24"/>
          <w:szCs w:val="24"/>
          <w:lang w:val="en-GB"/>
        </w:rPr>
        <w:t>wrist worn</w:t>
      </w:r>
      <w:r w:rsidR="00E960B5" w:rsidRPr="00E41D72">
        <w:rPr>
          <w:rFonts w:ascii="Times New Roman" w:hAnsi="Times New Roman" w:cs="Times New Roman"/>
          <w:bCs/>
          <w:sz w:val="24"/>
          <w:szCs w:val="24"/>
          <w:lang w:val="en-GB"/>
        </w:rPr>
        <w:t xml:space="preserve"> </w:t>
      </w:r>
      <w:proofErr w:type="spellStart"/>
      <w:r w:rsidR="00E960B5" w:rsidRPr="00E41D72">
        <w:rPr>
          <w:rFonts w:ascii="Times New Roman" w:hAnsi="Times New Roman" w:cs="Times New Roman"/>
          <w:bCs/>
          <w:sz w:val="24"/>
          <w:szCs w:val="24"/>
          <w:lang w:val="en-GB"/>
        </w:rPr>
        <w:t>GENEActiv</w:t>
      </w:r>
      <w:proofErr w:type="spellEnd"/>
      <w:r w:rsidR="00E960B5" w:rsidRPr="00E41D72">
        <w:rPr>
          <w:rFonts w:ascii="Times New Roman" w:hAnsi="Times New Roman" w:cs="Times New Roman"/>
          <w:bCs/>
          <w:sz w:val="24"/>
          <w:szCs w:val="24"/>
          <w:lang w:val="en-GB"/>
        </w:rPr>
        <w:t xml:space="preserve"> accelerometer for seven days and completed a self-report diary denoting work and leisure hours. </w:t>
      </w:r>
    </w:p>
    <w:p w14:paraId="0AFFB978" w14:textId="56284C11" w:rsidR="006B6E43" w:rsidRPr="00E41D72" w:rsidRDefault="00A70B42" w:rsidP="00BA2A44">
      <w:pPr>
        <w:spacing w:line="480" w:lineRule="auto"/>
        <w:jc w:val="both"/>
        <w:rPr>
          <w:rFonts w:ascii="Times New Roman" w:hAnsi="Times New Roman" w:cs="Times New Roman"/>
          <w:bCs/>
          <w:sz w:val="24"/>
          <w:szCs w:val="24"/>
          <w:lang w:val="en-GB"/>
        </w:rPr>
      </w:pPr>
      <w:r w:rsidRPr="00E41D72">
        <w:rPr>
          <w:rFonts w:ascii="Times New Roman" w:hAnsi="Times New Roman" w:cs="Times New Roman"/>
          <w:bCs/>
          <w:i/>
          <w:iCs/>
          <w:sz w:val="24"/>
          <w:szCs w:val="24"/>
          <w:lang w:val="en-GB"/>
        </w:rPr>
        <w:t>Results:</w:t>
      </w:r>
      <w:r w:rsidRPr="00E41D72">
        <w:rPr>
          <w:rFonts w:ascii="Times New Roman" w:hAnsi="Times New Roman" w:cs="Times New Roman"/>
          <w:bCs/>
          <w:sz w:val="24"/>
          <w:szCs w:val="24"/>
          <w:lang w:val="en-GB"/>
        </w:rPr>
        <w:t xml:space="preserve"> </w:t>
      </w:r>
      <w:r w:rsidR="00E960B5" w:rsidRPr="00E41D72">
        <w:rPr>
          <w:rFonts w:ascii="Times New Roman" w:hAnsi="Times New Roman" w:cs="Times New Roman"/>
          <w:bCs/>
          <w:sz w:val="24"/>
          <w:szCs w:val="24"/>
          <w:lang w:val="en-GB"/>
        </w:rPr>
        <w:t xml:space="preserve">Twenty-one per cent of respondents were categorised as inactive and achieved 298 ± 178 </w:t>
      </w:r>
      <w:r w:rsidR="00EB301B" w:rsidRPr="00E41D72">
        <w:rPr>
          <w:rFonts w:ascii="Times New Roman" w:hAnsi="Times New Roman" w:cs="Times New Roman"/>
          <w:bCs/>
          <w:sz w:val="24"/>
          <w:szCs w:val="24"/>
          <w:lang w:val="en-GB"/>
        </w:rPr>
        <w:t>metabolic equivalent</w:t>
      </w:r>
      <w:r w:rsidR="00B564C1" w:rsidRPr="00E41D72">
        <w:rPr>
          <w:rFonts w:ascii="Times New Roman" w:hAnsi="Times New Roman" w:cs="Times New Roman"/>
          <w:bCs/>
          <w:sz w:val="24"/>
          <w:szCs w:val="24"/>
          <w:lang w:val="en-GB"/>
        </w:rPr>
        <w:t xml:space="preserve"> minutes per week (</w:t>
      </w:r>
      <w:r w:rsidR="00E960B5" w:rsidRPr="00E41D72">
        <w:rPr>
          <w:rFonts w:ascii="Times New Roman" w:hAnsi="Times New Roman" w:cs="Times New Roman"/>
          <w:bCs/>
          <w:sz w:val="24"/>
          <w:szCs w:val="24"/>
          <w:lang w:val="en-GB"/>
        </w:rPr>
        <w:t>MET-min/week</w:t>
      </w:r>
      <w:r w:rsidR="00B564C1" w:rsidRPr="00E41D72">
        <w:rPr>
          <w:rFonts w:ascii="Times New Roman" w:hAnsi="Times New Roman" w:cs="Times New Roman"/>
          <w:bCs/>
          <w:sz w:val="24"/>
          <w:szCs w:val="24"/>
          <w:lang w:val="en-GB"/>
        </w:rPr>
        <w:t>)</w:t>
      </w:r>
      <w:r w:rsidR="00E960B5" w:rsidRPr="00E41D72">
        <w:rPr>
          <w:rFonts w:ascii="Times New Roman" w:hAnsi="Times New Roman" w:cs="Times New Roman"/>
          <w:bCs/>
          <w:sz w:val="24"/>
          <w:szCs w:val="24"/>
          <w:lang w:val="en-GB"/>
        </w:rPr>
        <w:t xml:space="preserve">. Those in administrative roles were most sedentary (501 ± 161 minutes/day). </w:t>
      </w:r>
      <w:r w:rsidR="00BA2A44" w:rsidRPr="00E41D72">
        <w:rPr>
          <w:rFonts w:ascii="Times New Roman" w:hAnsi="Times New Roman" w:cs="Times New Roman"/>
          <w:bCs/>
          <w:sz w:val="24"/>
          <w:szCs w:val="24"/>
          <w:lang w:val="en-GB"/>
        </w:rPr>
        <w:t>A</w:t>
      </w:r>
      <w:r w:rsidR="00E960B5" w:rsidRPr="00E41D72">
        <w:rPr>
          <w:rFonts w:ascii="Times New Roman" w:hAnsi="Times New Roman" w:cs="Times New Roman"/>
          <w:bCs/>
          <w:sz w:val="24"/>
          <w:szCs w:val="24"/>
          <w:lang w:val="en-GB"/>
        </w:rPr>
        <w:t xml:space="preserve">ccelerometer data highlighted that sedentary time was identical between job roles (pooled mean 8746 ± 823 counts) and equated to 84 ± 9% of total time. During working hour’s management, professional and specialist job roles had the highest level of sedentary time (2066 ± 416 counts). </w:t>
      </w:r>
    </w:p>
    <w:p w14:paraId="6535F4A5" w14:textId="51E284B9" w:rsidR="00E960B5" w:rsidRPr="00E41D72" w:rsidRDefault="00D32581" w:rsidP="00BA2A44">
      <w:pPr>
        <w:spacing w:line="480" w:lineRule="auto"/>
        <w:jc w:val="both"/>
        <w:rPr>
          <w:rFonts w:ascii="Times New Roman" w:hAnsi="Times New Roman" w:cs="Times New Roman"/>
          <w:b/>
          <w:bCs/>
          <w:sz w:val="24"/>
          <w:szCs w:val="24"/>
          <w:lang w:val="en-GB"/>
        </w:rPr>
      </w:pPr>
      <w:r w:rsidRPr="00E41D72">
        <w:rPr>
          <w:rFonts w:ascii="Times New Roman" w:hAnsi="Times New Roman" w:cs="Times New Roman"/>
          <w:bCs/>
          <w:i/>
          <w:iCs/>
          <w:sz w:val="24"/>
          <w:szCs w:val="24"/>
          <w:lang w:val="en-GB"/>
        </w:rPr>
        <w:t>Conclusion:</w:t>
      </w:r>
      <w:r w:rsidRPr="00E41D72">
        <w:rPr>
          <w:rFonts w:ascii="Times New Roman" w:hAnsi="Times New Roman" w:cs="Times New Roman"/>
          <w:bCs/>
          <w:sz w:val="24"/>
          <w:szCs w:val="24"/>
          <w:lang w:val="en-GB"/>
        </w:rPr>
        <w:t xml:space="preserve"> </w:t>
      </w:r>
      <w:r w:rsidR="009668A0" w:rsidRPr="00E41D72">
        <w:rPr>
          <w:rFonts w:ascii="Times New Roman" w:hAnsi="Times New Roman" w:cs="Times New Roman"/>
          <w:bCs/>
          <w:sz w:val="24"/>
          <w:szCs w:val="24"/>
          <w:lang w:val="en-GB"/>
        </w:rPr>
        <w:t>T</w:t>
      </w:r>
      <w:r w:rsidR="00E960B5" w:rsidRPr="00E41D72">
        <w:rPr>
          <w:rFonts w:ascii="Times New Roman" w:hAnsi="Times New Roman" w:cs="Times New Roman"/>
          <w:bCs/>
          <w:sz w:val="24"/>
          <w:szCs w:val="24"/>
          <w:lang w:val="en-GB"/>
        </w:rPr>
        <w:t xml:space="preserve">ime spent undertaking sedentary activities during working hours contributes to reduced overall activity and can impede productivity, </w:t>
      </w:r>
      <w:r w:rsidR="000A07BD" w:rsidRPr="00E41D72">
        <w:rPr>
          <w:rFonts w:ascii="Times New Roman" w:hAnsi="Times New Roman" w:cs="Times New Roman"/>
          <w:bCs/>
          <w:sz w:val="24"/>
          <w:szCs w:val="24"/>
          <w:lang w:val="en-GB"/>
        </w:rPr>
        <w:t>performance,</w:t>
      </w:r>
      <w:r w:rsidR="00E960B5" w:rsidRPr="00E41D72">
        <w:rPr>
          <w:rFonts w:ascii="Times New Roman" w:hAnsi="Times New Roman" w:cs="Times New Roman"/>
          <w:bCs/>
          <w:sz w:val="24"/>
          <w:szCs w:val="24"/>
          <w:lang w:val="en-GB"/>
        </w:rPr>
        <w:t xml:space="preserve"> and health. Interventions encouraging regular movement and preventing sedentary behaviours at work are therefore required.</w:t>
      </w:r>
      <w:r w:rsidR="00E960B5" w:rsidRPr="00E41D72">
        <w:rPr>
          <w:rFonts w:ascii="Times New Roman" w:hAnsi="Times New Roman" w:cs="Times New Roman"/>
          <w:b/>
          <w:bCs/>
          <w:sz w:val="24"/>
          <w:szCs w:val="24"/>
          <w:lang w:val="en-GB"/>
        </w:rPr>
        <w:br w:type="page"/>
      </w:r>
    </w:p>
    <w:p w14:paraId="611523EA" w14:textId="7C87FC09" w:rsidR="005002C4" w:rsidRPr="00E41D72" w:rsidRDefault="00E71842" w:rsidP="00A356E5">
      <w:pPr>
        <w:spacing w:after="0" w:line="480" w:lineRule="auto"/>
        <w:jc w:val="both"/>
        <w:rPr>
          <w:rFonts w:ascii="Times New Roman" w:hAnsi="Times New Roman" w:cs="Times New Roman"/>
          <w:b/>
          <w:bCs/>
          <w:sz w:val="24"/>
          <w:szCs w:val="24"/>
          <w:lang w:val="en-GB"/>
        </w:rPr>
      </w:pPr>
      <w:r w:rsidRPr="00E41D72">
        <w:rPr>
          <w:rFonts w:ascii="Times New Roman" w:hAnsi="Times New Roman" w:cs="Times New Roman"/>
          <w:b/>
          <w:bCs/>
          <w:sz w:val="24"/>
          <w:szCs w:val="24"/>
          <w:lang w:val="en-GB"/>
        </w:rPr>
        <w:lastRenderedPageBreak/>
        <w:t>1.</w:t>
      </w:r>
      <w:r w:rsidR="00D751E1" w:rsidRPr="00E41D72">
        <w:rPr>
          <w:rFonts w:ascii="Times New Roman" w:hAnsi="Times New Roman" w:cs="Times New Roman"/>
          <w:b/>
          <w:bCs/>
          <w:sz w:val="24"/>
          <w:szCs w:val="24"/>
          <w:lang w:val="en-GB"/>
        </w:rPr>
        <w:t xml:space="preserve"> </w:t>
      </w:r>
      <w:r w:rsidR="005002C4" w:rsidRPr="00E41D72">
        <w:rPr>
          <w:rFonts w:ascii="Times New Roman" w:hAnsi="Times New Roman" w:cs="Times New Roman"/>
          <w:b/>
          <w:bCs/>
          <w:sz w:val="24"/>
          <w:szCs w:val="24"/>
          <w:lang w:val="en-GB"/>
        </w:rPr>
        <w:t>Introduction</w:t>
      </w:r>
    </w:p>
    <w:p w14:paraId="58EEB69D" w14:textId="2CC482D0" w:rsidR="00503932" w:rsidRPr="00E41D72" w:rsidRDefault="005002C4" w:rsidP="00A356E5">
      <w:pPr>
        <w:spacing w:line="480" w:lineRule="auto"/>
        <w:jc w:val="both"/>
        <w:rPr>
          <w:rFonts w:ascii="Times New Roman" w:hAnsi="Times New Roman" w:cs="Times New Roman"/>
          <w:bCs/>
          <w:sz w:val="24"/>
          <w:szCs w:val="24"/>
          <w:lang w:val="en-GB"/>
        </w:rPr>
      </w:pPr>
      <w:r w:rsidRPr="00E41D72">
        <w:rPr>
          <w:rFonts w:ascii="Times New Roman" w:hAnsi="Times New Roman" w:cs="Times New Roman"/>
          <w:bCs/>
          <w:sz w:val="24"/>
          <w:szCs w:val="24"/>
          <w:lang w:val="en-GB"/>
        </w:rPr>
        <w:t xml:space="preserve">Despite </w:t>
      </w:r>
      <w:r w:rsidR="00E51F9D" w:rsidRPr="00E41D72">
        <w:rPr>
          <w:rFonts w:ascii="Times New Roman" w:hAnsi="Times New Roman" w:cs="Times New Roman"/>
          <w:bCs/>
          <w:sz w:val="24"/>
          <w:szCs w:val="24"/>
          <w:lang w:val="en-GB"/>
        </w:rPr>
        <w:t xml:space="preserve">a </w:t>
      </w:r>
      <w:r w:rsidR="00C95EF2" w:rsidRPr="00E41D72">
        <w:rPr>
          <w:rFonts w:ascii="Times New Roman" w:hAnsi="Times New Roman" w:cs="Times New Roman"/>
          <w:bCs/>
          <w:sz w:val="24"/>
          <w:szCs w:val="24"/>
          <w:lang w:val="en-GB"/>
        </w:rPr>
        <w:t>substantial evidence</w:t>
      </w:r>
      <w:r w:rsidR="00E51F9D" w:rsidRPr="00E41D72">
        <w:rPr>
          <w:rFonts w:ascii="Times New Roman" w:hAnsi="Times New Roman" w:cs="Times New Roman"/>
          <w:bCs/>
          <w:sz w:val="24"/>
          <w:szCs w:val="24"/>
          <w:lang w:val="en-GB"/>
        </w:rPr>
        <w:t xml:space="preserve"> base advocating active lifestyles</w:t>
      </w:r>
      <w:r w:rsidR="00C95EF2" w:rsidRPr="00E41D72">
        <w:rPr>
          <w:rFonts w:ascii="Times New Roman" w:hAnsi="Times New Roman" w:cs="Times New Roman"/>
          <w:bCs/>
          <w:sz w:val="24"/>
          <w:szCs w:val="24"/>
          <w:lang w:val="en-GB"/>
        </w:rPr>
        <w:t>, sedentary and inactive behaviours continue to rise at an alarming rate</w:t>
      </w:r>
      <w:r w:rsidR="00E51F9D" w:rsidRPr="00E41D72">
        <w:rPr>
          <w:rFonts w:ascii="Times New Roman" w:hAnsi="Times New Roman" w:cs="Times New Roman"/>
          <w:bCs/>
          <w:sz w:val="24"/>
          <w:szCs w:val="24"/>
          <w:lang w:val="en-GB"/>
        </w:rPr>
        <w:t xml:space="preserve"> </w:t>
      </w:r>
      <w:r w:rsidR="0066303A" w:rsidRPr="00E41D72">
        <w:rPr>
          <w:rFonts w:ascii="Times New Roman" w:hAnsi="Times New Roman" w:cs="Times New Roman"/>
          <w:bCs/>
          <w:sz w:val="24"/>
          <w:szCs w:val="24"/>
          <w:lang w:val="en-GB"/>
        </w:rPr>
        <w:fldChar w:fldCharType="begin"/>
      </w:r>
      <w:r w:rsidR="00846B17" w:rsidRPr="00E41D72">
        <w:rPr>
          <w:rFonts w:ascii="Times New Roman" w:hAnsi="Times New Roman" w:cs="Times New Roman"/>
          <w:bCs/>
          <w:sz w:val="24"/>
          <w:szCs w:val="24"/>
          <w:lang w:val="en-GB"/>
        </w:rPr>
        <w:instrText xml:space="preserve"> ADDIN ZOTERO_ITEM CSL_CITATION {"citationID":"9egyw2fr","properties":{"formattedCitation":"[1,2]","plainCitation":"[1,2]","noteIndex":0},"citationItems":[{"id":"UTzK8GzT/btOqCmYx","uris":["http://zotero.org/users/1330063/items/5J6QVWJ7"],"uri":["http://zotero.org/users/1330063/items/5J6QVWJ7"],"itemData":{"id":1740,"type":"article-journal","container-title":"Journal of Physical Education and Sport","issue":"4","page":"1069–1074","source":"Google Scholar","title":"Relationship between physical inactivity and effects on individual health status","volume":"16","author":[{"family":"Gaetano","given":"ALTAVILLA"}],"issued":{"date-parts":[["2016"]]}}},{"id":"UTzK8GzT/faytF5Bq","uris":["http://zotero.org/users/1330063/items/NPY33SFY"],"uri":["http://zotero.org/users/1330063/items/NPY33SFY"],"itemData":{"id":1779,"type":"article-journal","container-title":"The lancet","issue":"9838","page":"247–257","source":"Google Scholar","title":"Global physical activity levels: surveillance progress, pitfalls, and prospects","title-short":"Global physical activity levels","volume":"380","author":[{"family":"Hallal","given":"Pedro C."},{"family":"Andersen","given":"Lars Bo"},{"family":"Bull","given":"Fiona C."},{"family":"Guthold","given":"Regina"},{"family":"Haskell","given":"William"},{"family":"Ekelund","given":"Ulf"},{"family":"Group","given":"Lancet Physical Activity Series Working"}],"issued":{"date-parts":[["2012"]]}}}],"schema":"https://github.com/citation-style-language/schema/raw/master/csl-citation.json"} </w:instrText>
      </w:r>
      <w:r w:rsidR="0066303A" w:rsidRPr="00E41D72">
        <w:rPr>
          <w:rFonts w:ascii="Times New Roman" w:hAnsi="Times New Roman" w:cs="Times New Roman"/>
          <w:bCs/>
          <w:sz w:val="24"/>
          <w:szCs w:val="24"/>
          <w:lang w:val="en-GB"/>
        </w:rPr>
        <w:fldChar w:fldCharType="separate"/>
      </w:r>
      <w:r w:rsidR="002672D6" w:rsidRPr="00E41D72">
        <w:rPr>
          <w:rFonts w:ascii="Times New Roman" w:hAnsi="Times New Roman" w:cs="Times New Roman"/>
          <w:sz w:val="24"/>
        </w:rPr>
        <w:t>[1,2]</w:t>
      </w:r>
      <w:r w:rsidR="0066303A" w:rsidRPr="00E41D72">
        <w:rPr>
          <w:rFonts w:ascii="Times New Roman" w:hAnsi="Times New Roman" w:cs="Times New Roman"/>
          <w:bCs/>
          <w:sz w:val="24"/>
          <w:szCs w:val="24"/>
          <w:lang w:val="en-GB"/>
        </w:rPr>
        <w:fldChar w:fldCharType="end"/>
      </w:r>
      <w:r w:rsidR="00BD6CCE" w:rsidRPr="00E41D72">
        <w:rPr>
          <w:rFonts w:ascii="Times New Roman" w:hAnsi="Times New Roman" w:cs="Times New Roman"/>
          <w:bCs/>
          <w:sz w:val="24"/>
          <w:szCs w:val="24"/>
          <w:lang w:val="en-GB"/>
        </w:rPr>
        <w:t xml:space="preserve">. </w:t>
      </w:r>
      <w:r w:rsidR="00E51F9D" w:rsidRPr="00E41D72">
        <w:rPr>
          <w:rFonts w:ascii="Times New Roman" w:hAnsi="Times New Roman" w:cs="Times New Roman"/>
          <w:bCs/>
          <w:sz w:val="24"/>
          <w:szCs w:val="24"/>
          <w:lang w:val="en-GB"/>
        </w:rPr>
        <w:t>L</w:t>
      </w:r>
      <w:r w:rsidRPr="00E41D72">
        <w:rPr>
          <w:rFonts w:ascii="Times New Roman" w:hAnsi="Times New Roman" w:cs="Times New Roman"/>
          <w:bCs/>
          <w:sz w:val="24"/>
          <w:szCs w:val="24"/>
          <w:lang w:val="en-GB"/>
        </w:rPr>
        <w:t>arge proportions</w:t>
      </w:r>
      <w:r w:rsidR="004A5971" w:rsidRPr="00E41D72">
        <w:rPr>
          <w:rFonts w:ascii="Times New Roman" w:hAnsi="Times New Roman" w:cs="Times New Roman"/>
          <w:bCs/>
          <w:sz w:val="24"/>
          <w:szCs w:val="24"/>
          <w:lang w:val="en-GB"/>
        </w:rPr>
        <w:t xml:space="preserve"> </w:t>
      </w:r>
      <w:r w:rsidRPr="00E41D72">
        <w:rPr>
          <w:rFonts w:ascii="Times New Roman" w:hAnsi="Times New Roman" w:cs="Times New Roman"/>
          <w:bCs/>
          <w:sz w:val="24"/>
          <w:szCs w:val="24"/>
          <w:lang w:val="en-GB"/>
        </w:rPr>
        <w:t>of the global population</w:t>
      </w:r>
      <w:r w:rsidR="0008181C" w:rsidRPr="00E41D72">
        <w:rPr>
          <w:rFonts w:ascii="Times New Roman" w:hAnsi="Times New Roman" w:cs="Times New Roman"/>
          <w:bCs/>
          <w:sz w:val="24"/>
          <w:szCs w:val="24"/>
          <w:lang w:val="en-GB"/>
        </w:rPr>
        <w:t xml:space="preserve"> (20% of males and 27% </w:t>
      </w:r>
      <w:r w:rsidR="009359EB" w:rsidRPr="00E41D72">
        <w:rPr>
          <w:rFonts w:ascii="Times New Roman" w:hAnsi="Times New Roman" w:cs="Times New Roman"/>
          <w:bCs/>
          <w:sz w:val="24"/>
          <w:szCs w:val="24"/>
          <w:lang w:val="en-GB"/>
        </w:rPr>
        <w:t xml:space="preserve">of </w:t>
      </w:r>
      <w:r w:rsidR="0008181C" w:rsidRPr="00E41D72">
        <w:rPr>
          <w:rFonts w:ascii="Times New Roman" w:hAnsi="Times New Roman" w:cs="Times New Roman"/>
          <w:bCs/>
          <w:sz w:val="24"/>
          <w:szCs w:val="24"/>
          <w:lang w:val="en-GB"/>
        </w:rPr>
        <w:t xml:space="preserve">female adults, aged 18-64 years) </w:t>
      </w:r>
      <w:r w:rsidRPr="00E41D72">
        <w:rPr>
          <w:rFonts w:ascii="Times New Roman" w:hAnsi="Times New Roman" w:cs="Times New Roman"/>
          <w:bCs/>
          <w:sz w:val="24"/>
          <w:szCs w:val="24"/>
          <w:lang w:val="en-GB"/>
        </w:rPr>
        <w:t xml:space="preserve"> </w:t>
      </w:r>
      <w:r w:rsidR="004C04E5" w:rsidRPr="00E41D72">
        <w:rPr>
          <w:rFonts w:ascii="Times New Roman" w:hAnsi="Times New Roman" w:cs="Times New Roman"/>
          <w:bCs/>
          <w:sz w:val="24"/>
          <w:szCs w:val="24"/>
          <w:lang w:val="en-GB"/>
        </w:rPr>
        <w:t xml:space="preserve">are </w:t>
      </w:r>
      <w:r w:rsidR="00C95EF2" w:rsidRPr="00E41D72">
        <w:rPr>
          <w:rFonts w:ascii="Times New Roman" w:hAnsi="Times New Roman" w:cs="Times New Roman"/>
          <w:bCs/>
          <w:sz w:val="24"/>
          <w:szCs w:val="24"/>
          <w:lang w:val="en-GB"/>
        </w:rPr>
        <w:t xml:space="preserve">not meeting the World Health Organisation </w:t>
      </w:r>
      <w:r w:rsidR="004A5971" w:rsidRPr="00E41D72">
        <w:rPr>
          <w:rFonts w:ascii="Times New Roman" w:hAnsi="Times New Roman" w:cs="Times New Roman"/>
          <w:bCs/>
          <w:sz w:val="24"/>
          <w:szCs w:val="24"/>
          <w:lang w:val="en-GB"/>
        </w:rPr>
        <w:t>g</w:t>
      </w:r>
      <w:r w:rsidR="00C95EF2" w:rsidRPr="00E41D72">
        <w:rPr>
          <w:rFonts w:ascii="Times New Roman" w:hAnsi="Times New Roman" w:cs="Times New Roman"/>
          <w:bCs/>
          <w:sz w:val="24"/>
          <w:szCs w:val="24"/>
          <w:lang w:val="en-GB"/>
        </w:rPr>
        <w:t>uidelines</w:t>
      </w:r>
      <w:r w:rsidR="00BD6CCE" w:rsidRPr="00E41D72">
        <w:rPr>
          <w:rFonts w:ascii="Times New Roman" w:hAnsi="Times New Roman" w:cs="Times New Roman"/>
          <w:bCs/>
          <w:sz w:val="24"/>
          <w:szCs w:val="24"/>
          <w:lang w:val="en-GB"/>
        </w:rPr>
        <w:t xml:space="preserve"> of at least 150 minutes of moderate-intensity physical activity throughout the week, or at least 75 minutes of vigorous-intensity physical activity throughout the week, or an equivalent combination of moderate- and vigorous-intensity activity</w:t>
      </w:r>
      <w:r w:rsidR="004A5971" w:rsidRPr="00E41D72">
        <w:rPr>
          <w:rFonts w:ascii="Times New Roman" w:hAnsi="Times New Roman" w:cs="Times New Roman"/>
          <w:bCs/>
          <w:sz w:val="24"/>
          <w:szCs w:val="24"/>
          <w:lang w:val="en-GB"/>
        </w:rPr>
        <w:t xml:space="preserve"> </w:t>
      </w:r>
      <w:r w:rsidR="0066303A" w:rsidRPr="00E41D72">
        <w:rPr>
          <w:rFonts w:ascii="Times New Roman" w:hAnsi="Times New Roman" w:cs="Times New Roman"/>
          <w:bCs/>
          <w:sz w:val="24"/>
          <w:szCs w:val="24"/>
          <w:lang w:val="en-GB"/>
        </w:rPr>
        <w:fldChar w:fldCharType="begin"/>
      </w:r>
      <w:r w:rsidR="00846B17" w:rsidRPr="00E41D72">
        <w:rPr>
          <w:rFonts w:ascii="Times New Roman" w:hAnsi="Times New Roman" w:cs="Times New Roman"/>
          <w:bCs/>
          <w:sz w:val="24"/>
          <w:szCs w:val="24"/>
          <w:lang w:val="en-GB"/>
        </w:rPr>
        <w:instrText xml:space="preserve"> ADDIN ZOTERO_ITEM CSL_CITATION {"citationID":"I0PmP0gb","properties":{"formattedCitation":"[3]","plainCitation":"[3]","noteIndex":0},"citationItems":[{"id":"UTzK8GzT/H4cU4gdy","uris":["http://zotero.org/users/1330063/items/D7J57LIQ"],"uri":["http://zotero.org/users/1330063/items/D7J57LIQ"],"itemData":{"id":1742,"type":"webpage","abstract":"Insufficient physical activity is a key risk factor for noncommunicable diseases (NCDs) such as cardiovascular diseases, cancer and diabetes.","language":"en","title":"Physical activity","URL":"https://www.who.int/news-room/fact-sheets/detail/physical-activity","author":[{"family":"WHO","given":""}],"accessed":{"date-parts":[["2019",9,23]]},"issued":{"date-parts":[["2019"]]}}}],"schema":"https://github.com/citation-style-language/schema/raw/master/csl-citation.json"} </w:instrText>
      </w:r>
      <w:r w:rsidR="0066303A" w:rsidRPr="00E41D72">
        <w:rPr>
          <w:rFonts w:ascii="Times New Roman" w:hAnsi="Times New Roman" w:cs="Times New Roman"/>
          <w:bCs/>
          <w:sz w:val="24"/>
          <w:szCs w:val="24"/>
          <w:lang w:val="en-GB"/>
        </w:rPr>
        <w:fldChar w:fldCharType="separate"/>
      </w:r>
      <w:r w:rsidR="002672D6" w:rsidRPr="00E41D72">
        <w:rPr>
          <w:rFonts w:ascii="Times New Roman" w:hAnsi="Times New Roman" w:cs="Times New Roman"/>
          <w:sz w:val="24"/>
        </w:rPr>
        <w:t>[3]</w:t>
      </w:r>
      <w:r w:rsidR="0066303A" w:rsidRPr="00E41D72">
        <w:rPr>
          <w:rFonts w:ascii="Times New Roman" w:hAnsi="Times New Roman" w:cs="Times New Roman"/>
          <w:bCs/>
          <w:sz w:val="24"/>
          <w:szCs w:val="24"/>
          <w:lang w:val="en-GB"/>
        </w:rPr>
        <w:fldChar w:fldCharType="end"/>
      </w:r>
      <w:r w:rsidR="00BD6CCE" w:rsidRPr="00E41D72">
        <w:rPr>
          <w:rFonts w:ascii="Times New Roman" w:hAnsi="Times New Roman" w:cs="Times New Roman"/>
          <w:bCs/>
          <w:sz w:val="24"/>
          <w:szCs w:val="24"/>
          <w:lang w:val="en-GB"/>
        </w:rPr>
        <w:t>.</w:t>
      </w:r>
      <w:r w:rsidR="004A5971" w:rsidRPr="00E41D72">
        <w:rPr>
          <w:rFonts w:ascii="Times New Roman" w:hAnsi="Times New Roman" w:cs="Times New Roman"/>
          <w:bCs/>
          <w:sz w:val="24"/>
          <w:szCs w:val="24"/>
          <w:lang w:val="en-GB"/>
        </w:rPr>
        <w:t xml:space="preserve"> This has resulted in</w:t>
      </w:r>
      <w:r w:rsidR="00C95EF2" w:rsidRPr="00E41D72">
        <w:rPr>
          <w:rFonts w:ascii="Times New Roman" w:hAnsi="Times New Roman" w:cs="Times New Roman"/>
          <w:bCs/>
          <w:sz w:val="24"/>
          <w:szCs w:val="24"/>
          <w:lang w:val="en-GB"/>
        </w:rPr>
        <w:t xml:space="preserve"> physical inactivity </w:t>
      </w:r>
      <w:r w:rsidR="004A5971" w:rsidRPr="00E41D72">
        <w:rPr>
          <w:rFonts w:ascii="Times New Roman" w:hAnsi="Times New Roman" w:cs="Times New Roman"/>
          <w:bCs/>
          <w:sz w:val="24"/>
          <w:szCs w:val="24"/>
          <w:lang w:val="en-GB"/>
        </w:rPr>
        <w:t>being</w:t>
      </w:r>
      <w:r w:rsidR="00C95EF2" w:rsidRPr="00E41D72">
        <w:rPr>
          <w:rFonts w:ascii="Times New Roman" w:hAnsi="Times New Roman" w:cs="Times New Roman"/>
          <w:bCs/>
          <w:sz w:val="24"/>
          <w:szCs w:val="24"/>
          <w:lang w:val="en-GB"/>
        </w:rPr>
        <w:t xml:space="preserve"> acknowledged as a major risk factor for morbidity and premature mortality</w:t>
      </w:r>
      <w:r w:rsidR="002006C0" w:rsidRPr="00E41D72">
        <w:rPr>
          <w:rFonts w:ascii="Times New Roman" w:hAnsi="Times New Roman" w:cs="Times New Roman"/>
          <w:bCs/>
          <w:sz w:val="24"/>
          <w:szCs w:val="24"/>
          <w:lang w:val="en-GB"/>
        </w:rPr>
        <w:t xml:space="preserve"> </w:t>
      </w:r>
      <w:r w:rsidR="001E0108" w:rsidRPr="00E41D72">
        <w:rPr>
          <w:rFonts w:ascii="Times New Roman" w:hAnsi="Times New Roman" w:cs="Times New Roman"/>
          <w:bCs/>
          <w:sz w:val="24"/>
          <w:szCs w:val="24"/>
          <w:lang w:val="en-GB"/>
        </w:rPr>
        <w:fldChar w:fldCharType="begin"/>
      </w:r>
      <w:r w:rsidR="00846B17" w:rsidRPr="00E41D72">
        <w:rPr>
          <w:rFonts w:ascii="Times New Roman" w:hAnsi="Times New Roman" w:cs="Times New Roman"/>
          <w:bCs/>
          <w:sz w:val="24"/>
          <w:szCs w:val="24"/>
          <w:lang w:val="en-GB"/>
        </w:rPr>
        <w:instrText xml:space="preserve"> ADDIN ZOTERO_ITEM CSL_CITATION {"citationID":"5tkZuN9I","properties":{"formattedCitation":"[4]","plainCitation":"[4]","noteIndex":0},"citationItems":[{"id":"UTzK8GzT/EaEi7a6z","uris":["http://zotero.org/users/1330063/items/FF2Z2YIF"],"uri":["http://zotero.org/users/1330063/items/FF2Z2YIF"],"itemData":{"id":1744,"type":"article-journal","container-title":"Lancet","issue":"10051","page":"1254–5","source":"Google Scholar","title":"Physical activity-time to take it seriously and regularly","volume":"388","author":[{"family":"Das","given":"Pamela"},{"family":"Horton","given":"Richard"}],"issued":{"date-parts":[["2016"]]}}}],"schema":"https://github.com/citation-style-language/schema/raw/master/csl-citation.json"} </w:instrText>
      </w:r>
      <w:r w:rsidR="001E0108" w:rsidRPr="00E41D72">
        <w:rPr>
          <w:rFonts w:ascii="Times New Roman" w:hAnsi="Times New Roman" w:cs="Times New Roman"/>
          <w:bCs/>
          <w:sz w:val="24"/>
          <w:szCs w:val="24"/>
          <w:lang w:val="en-GB"/>
        </w:rPr>
        <w:fldChar w:fldCharType="separate"/>
      </w:r>
      <w:r w:rsidR="002672D6" w:rsidRPr="00E41D72">
        <w:rPr>
          <w:rFonts w:ascii="Times New Roman" w:hAnsi="Times New Roman" w:cs="Times New Roman"/>
          <w:sz w:val="24"/>
        </w:rPr>
        <w:t>[4]</w:t>
      </w:r>
      <w:r w:rsidR="001E0108" w:rsidRPr="00E41D72">
        <w:rPr>
          <w:rFonts w:ascii="Times New Roman" w:hAnsi="Times New Roman" w:cs="Times New Roman"/>
          <w:bCs/>
          <w:sz w:val="24"/>
          <w:szCs w:val="24"/>
          <w:lang w:val="en-GB"/>
        </w:rPr>
        <w:fldChar w:fldCharType="end"/>
      </w:r>
      <w:r w:rsidR="00BD6CCE" w:rsidRPr="00E41D72">
        <w:rPr>
          <w:rFonts w:ascii="Times New Roman" w:hAnsi="Times New Roman" w:cs="Times New Roman"/>
          <w:bCs/>
          <w:sz w:val="24"/>
          <w:szCs w:val="24"/>
          <w:lang w:val="en-GB"/>
        </w:rPr>
        <w:t>,</w:t>
      </w:r>
      <w:r w:rsidR="004A5971" w:rsidRPr="00E41D72">
        <w:rPr>
          <w:rFonts w:ascii="Times New Roman" w:hAnsi="Times New Roman" w:cs="Times New Roman"/>
          <w:bCs/>
          <w:sz w:val="24"/>
          <w:szCs w:val="24"/>
          <w:lang w:val="en-GB"/>
        </w:rPr>
        <w:t xml:space="preserve"> </w:t>
      </w:r>
      <w:r w:rsidR="00C95EF2" w:rsidRPr="00E41D72">
        <w:rPr>
          <w:rFonts w:ascii="Times New Roman" w:hAnsi="Times New Roman" w:cs="Times New Roman"/>
          <w:bCs/>
          <w:sz w:val="24"/>
          <w:szCs w:val="24"/>
          <w:lang w:val="en-GB"/>
        </w:rPr>
        <w:t>presenting</w:t>
      </w:r>
      <w:r w:rsidRPr="00E41D72">
        <w:rPr>
          <w:rFonts w:ascii="Times New Roman" w:hAnsi="Times New Roman" w:cs="Times New Roman"/>
          <w:bCs/>
          <w:sz w:val="24"/>
          <w:szCs w:val="24"/>
          <w:lang w:val="en-GB"/>
        </w:rPr>
        <w:t xml:space="preserve"> </w:t>
      </w:r>
      <w:r w:rsidR="003F5791" w:rsidRPr="00E41D72">
        <w:rPr>
          <w:rFonts w:ascii="Times New Roman" w:hAnsi="Times New Roman" w:cs="Times New Roman"/>
          <w:bCs/>
          <w:sz w:val="24"/>
          <w:szCs w:val="24"/>
          <w:lang w:val="en-GB"/>
        </w:rPr>
        <w:t>arguably the</w:t>
      </w:r>
      <w:r w:rsidRPr="00E41D72">
        <w:rPr>
          <w:rFonts w:ascii="Times New Roman" w:hAnsi="Times New Roman" w:cs="Times New Roman"/>
          <w:bCs/>
          <w:sz w:val="24"/>
          <w:szCs w:val="24"/>
          <w:lang w:val="en-GB"/>
        </w:rPr>
        <w:t xml:space="preserve"> most important public health </w:t>
      </w:r>
      <w:r w:rsidR="004A5971" w:rsidRPr="00E41D72">
        <w:rPr>
          <w:rFonts w:ascii="Times New Roman" w:hAnsi="Times New Roman" w:cs="Times New Roman"/>
          <w:bCs/>
          <w:sz w:val="24"/>
          <w:szCs w:val="24"/>
          <w:lang w:val="en-GB"/>
        </w:rPr>
        <w:t>issue</w:t>
      </w:r>
      <w:r w:rsidRPr="00E41D72">
        <w:rPr>
          <w:rFonts w:ascii="Times New Roman" w:hAnsi="Times New Roman" w:cs="Times New Roman"/>
          <w:bCs/>
          <w:sz w:val="24"/>
          <w:szCs w:val="24"/>
          <w:lang w:val="en-GB"/>
        </w:rPr>
        <w:t xml:space="preserve"> of the 21</w:t>
      </w:r>
      <w:r w:rsidRPr="00E41D72">
        <w:rPr>
          <w:rFonts w:ascii="Times New Roman" w:hAnsi="Times New Roman" w:cs="Times New Roman"/>
          <w:bCs/>
          <w:sz w:val="24"/>
          <w:szCs w:val="24"/>
          <w:vertAlign w:val="superscript"/>
          <w:lang w:val="en-GB"/>
        </w:rPr>
        <w:t>s</w:t>
      </w:r>
      <w:r w:rsidR="004A5971" w:rsidRPr="00E41D72">
        <w:rPr>
          <w:rFonts w:ascii="Times New Roman" w:hAnsi="Times New Roman" w:cs="Times New Roman"/>
          <w:bCs/>
          <w:sz w:val="24"/>
          <w:szCs w:val="24"/>
          <w:vertAlign w:val="superscript"/>
          <w:lang w:val="en-GB"/>
        </w:rPr>
        <w:t xml:space="preserve">t </w:t>
      </w:r>
      <w:r w:rsidRPr="00E41D72">
        <w:rPr>
          <w:rFonts w:ascii="Times New Roman" w:hAnsi="Times New Roman" w:cs="Times New Roman"/>
          <w:bCs/>
          <w:sz w:val="24"/>
          <w:szCs w:val="24"/>
          <w:lang w:val="en-GB"/>
        </w:rPr>
        <w:t>century</w:t>
      </w:r>
      <w:r w:rsidR="000F1FB9" w:rsidRPr="00E41D72">
        <w:rPr>
          <w:rFonts w:ascii="Times New Roman" w:hAnsi="Times New Roman" w:cs="Times New Roman"/>
          <w:bCs/>
          <w:sz w:val="24"/>
          <w:szCs w:val="24"/>
          <w:lang w:val="en-GB"/>
        </w:rPr>
        <w:t xml:space="preserve"> </w:t>
      </w:r>
      <w:r w:rsidR="001E0108" w:rsidRPr="00E41D72">
        <w:rPr>
          <w:rFonts w:ascii="Times New Roman" w:hAnsi="Times New Roman" w:cs="Times New Roman"/>
          <w:bCs/>
          <w:sz w:val="24"/>
          <w:szCs w:val="24"/>
          <w:lang w:val="en-GB"/>
        </w:rPr>
        <w:fldChar w:fldCharType="begin"/>
      </w:r>
      <w:r w:rsidR="00846B17" w:rsidRPr="00E41D72">
        <w:rPr>
          <w:rFonts w:ascii="Times New Roman" w:hAnsi="Times New Roman" w:cs="Times New Roman"/>
          <w:bCs/>
          <w:sz w:val="24"/>
          <w:szCs w:val="24"/>
          <w:lang w:val="en-GB"/>
        </w:rPr>
        <w:instrText xml:space="preserve"> ADDIN ZOTERO_ITEM CSL_CITATION {"citationID":"yEK9HT0V","properties":{"formattedCitation":"[5]","plainCitation":"[5]","noteIndex":0},"citationItems":[{"id":"UTzK8GzT/Q3QEqRKV","uris":["http://zotero.org/users/1330063/items/STQ6QIDW"],"uri":["http://zotero.org/users/1330063/items/STQ6QIDW"],"itemData":{"id":1746,"type":"article-journal","container-title":"The Lancet Global Health","issue":"10","page":"e1077–e1086","source":"Google Scholar","title":"Worldwide trends in insufficient physical activity from 2001 to 2016: a pooled analysis of 358 population-based surveys with 1· 9 million participants","title-short":"Worldwide trends in insufficient physical activity from 2001 to 2016","volume":"6","author":[{"family":"Guthold","given":"Regina"},{"family":"Stevens","given":"Gretchen A."},{"family":"Riley","given":"Leanne M."},{"family":"Bull","given":"Fiona C."}],"issued":{"date-parts":[["2018"]]}}}],"schema":"https://github.com/citation-style-language/schema/raw/master/csl-citation.json"} </w:instrText>
      </w:r>
      <w:r w:rsidR="001E0108" w:rsidRPr="00E41D72">
        <w:rPr>
          <w:rFonts w:ascii="Times New Roman" w:hAnsi="Times New Roman" w:cs="Times New Roman"/>
          <w:bCs/>
          <w:sz w:val="24"/>
          <w:szCs w:val="24"/>
          <w:lang w:val="en-GB"/>
        </w:rPr>
        <w:fldChar w:fldCharType="separate"/>
      </w:r>
      <w:r w:rsidR="002672D6" w:rsidRPr="00E41D72">
        <w:rPr>
          <w:rFonts w:ascii="Times New Roman" w:hAnsi="Times New Roman" w:cs="Times New Roman"/>
          <w:sz w:val="24"/>
        </w:rPr>
        <w:t>[5]</w:t>
      </w:r>
      <w:r w:rsidR="001E0108" w:rsidRPr="00E41D72">
        <w:rPr>
          <w:rFonts w:ascii="Times New Roman" w:hAnsi="Times New Roman" w:cs="Times New Roman"/>
          <w:bCs/>
          <w:sz w:val="24"/>
          <w:szCs w:val="24"/>
          <w:lang w:val="en-GB"/>
        </w:rPr>
        <w:fldChar w:fldCharType="end"/>
      </w:r>
      <w:r w:rsidR="00BD6CCE" w:rsidRPr="00E41D72">
        <w:rPr>
          <w:rFonts w:ascii="Times New Roman" w:hAnsi="Times New Roman" w:cs="Times New Roman"/>
          <w:bCs/>
          <w:sz w:val="24"/>
          <w:szCs w:val="24"/>
          <w:lang w:val="en-GB"/>
        </w:rPr>
        <w:t>.</w:t>
      </w:r>
      <w:r w:rsidR="004A5971" w:rsidRPr="00E41D72">
        <w:rPr>
          <w:rFonts w:ascii="Times New Roman" w:hAnsi="Times New Roman" w:cs="Times New Roman"/>
          <w:bCs/>
          <w:sz w:val="24"/>
          <w:szCs w:val="24"/>
          <w:lang w:val="en-GB"/>
        </w:rPr>
        <w:t xml:space="preserve"> Although the primary consequences of sedentary and inactive lifestyles are directly related to an individual’s health and wellbeing</w:t>
      </w:r>
      <w:r w:rsidR="005B2D6E" w:rsidRPr="00E41D72">
        <w:rPr>
          <w:rFonts w:ascii="Times New Roman" w:hAnsi="Times New Roman" w:cs="Times New Roman"/>
          <w:bCs/>
          <w:sz w:val="24"/>
          <w:szCs w:val="24"/>
          <w:lang w:val="en-GB"/>
        </w:rPr>
        <w:t xml:space="preserve"> </w:t>
      </w:r>
      <w:r w:rsidR="005B2D6E" w:rsidRPr="00E41D72">
        <w:rPr>
          <w:rFonts w:ascii="Times New Roman" w:hAnsi="Times New Roman" w:cs="Times New Roman"/>
          <w:bCs/>
          <w:sz w:val="24"/>
          <w:szCs w:val="24"/>
          <w:lang w:val="en-GB"/>
        </w:rPr>
        <w:fldChar w:fldCharType="begin"/>
      </w:r>
      <w:r w:rsidR="00846B17" w:rsidRPr="00E41D72">
        <w:rPr>
          <w:rFonts w:ascii="Times New Roman" w:hAnsi="Times New Roman" w:cs="Times New Roman"/>
          <w:bCs/>
          <w:sz w:val="24"/>
          <w:szCs w:val="24"/>
          <w:lang w:val="en-GB"/>
        </w:rPr>
        <w:instrText xml:space="preserve"> ADDIN ZOTERO_ITEM CSL_CITATION {"citationID":"9pWw5io6","properties":{"formattedCitation":"[6]","plainCitation":"[6]","noteIndex":0},"citationItems":[{"id":"UTzK8GzT/FtJ7sTBQ","uris":["http://zotero.org/users/1330063/items/877IECZP"],"uri":["http://zotero.org/users/1330063/items/877IECZP"],"itemData":{"id":2922,"type":"article-journal","abstract":"Sedentary time has been found to be independently associated with poor health and mortality. Further, a greater proportion of the workforce is now employed in low activity occupations such as office work. To date, there is no research that specifically examines the contribution of sedentary work to overall sedentary exposure and thus risk. The purpose of the study was to determine the total exposure and exposure pattern for sedentary time, light activity and moderate/vigorous physical activity (MVPA) of office workers during work and non-work time.","container-title":"BMC Public Health","DOI":"10.1186/1471-2458-13-296","ISSN":"1471-2458","issue":"1","journalAbbreviation":"BMC Public Health","page":"296","source":"BioMed Central","title":"The contribution of office work to sedentary behaviour associated risk","volume":"13","author":[{"family":"Parry","given":"Sharon"},{"family":"Straker","given":"Leon"}],"issued":{"date-parts":[["2013",4,4]]}}}],"schema":"https://github.com/citation-style-language/schema/raw/master/csl-citation.json"} </w:instrText>
      </w:r>
      <w:r w:rsidR="005B2D6E" w:rsidRPr="00E41D72">
        <w:rPr>
          <w:rFonts w:ascii="Times New Roman" w:hAnsi="Times New Roman" w:cs="Times New Roman"/>
          <w:bCs/>
          <w:sz w:val="24"/>
          <w:szCs w:val="24"/>
          <w:lang w:val="en-GB"/>
        </w:rPr>
        <w:fldChar w:fldCharType="separate"/>
      </w:r>
      <w:r w:rsidR="002672D6" w:rsidRPr="00E41D72">
        <w:rPr>
          <w:rFonts w:ascii="Times New Roman" w:hAnsi="Times New Roman" w:cs="Times New Roman"/>
          <w:sz w:val="24"/>
        </w:rPr>
        <w:t>[6]</w:t>
      </w:r>
      <w:r w:rsidR="005B2D6E" w:rsidRPr="00E41D72">
        <w:rPr>
          <w:rFonts w:ascii="Times New Roman" w:hAnsi="Times New Roman" w:cs="Times New Roman"/>
          <w:bCs/>
          <w:sz w:val="24"/>
          <w:szCs w:val="24"/>
          <w:lang w:val="en-GB"/>
        </w:rPr>
        <w:fldChar w:fldCharType="end"/>
      </w:r>
      <w:r w:rsidR="004A5971" w:rsidRPr="00E41D72">
        <w:rPr>
          <w:rFonts w:ascii="Times New Roman" w:hAnsi="Times New Roman" w:cs="Times New Roman"/>
          <w:bCs/>
          <w:sz w:val="24"/>
          <w:szCs w:val="24"/>
          <w:lang w:val="en-GB"/>
        </w:rPr>
        <w:t xml:space="preserve">, with an estimated cost to the global economy of </w:t>
      </w:r>
      <w:r w:rsidR="00503932" w:rsidRPr="00E41D72">
        <w:rPr>
          <w:rFonts w:ascii="Times New Roman" w:hAnsi="Times New Roman" w:cs="Times New Roman"/>
          <w:bCs/>
          <w:sz w:val="24"/>
          <w:szCs w:val="24"/>
          <w:lang w:val="en-GB"/>
        </w:rPr>
        <w:t xml:space="preserve">$67.5 </w:t>
      </w:r>
      <w:r w:rsidR="004A5971" w:rsidRPr="00E41D72">
        <w:rPr>
          <w:rFonts w:ascii="Times New Roman" w:hAnsi="Times New Roman" w:cs="Times New Roman"/>
          <w:bCs/>
          <w:sz w:val="24"/>
          <w:szCs w:val="24"/>
          <w:lang w:val="en-GB"/>
        </w:rPr>
        <w:t>billion per annum</w:t>
      </w:r>
      <w:r w:rsidR="000F1FB9" w:rsidRPr="00E41D72">
        <w:rPr>
          <w:rFonts w:ascii="Times New Roman" w:hAnsi="Times New Roman" w:cs="Times New Roman"/>
          <w:bCs/>
          <w:sz w:val="24"/>
          <w:szCs w:val="24"/>
          <w:lang w:val="en-GB"/>
        </w:rPr>
        <w:t xml:space="preserve"> </w:t>
      </w:r>
      <w:r w:rsidR="00503932" w:rsidRPr="00E41D72">
        <w:rPr>
          <w:rFonts w:ascii="Times New Roman" w:hAnsi="Times New Roman" w:cs="Times New Roman"/>
          <w:bCs/>
          <w:sz w:val="24"/>
          <w:szCs w:val="24"/>
          <w:lang w:val="en-GB"/>
        </w:rPr>
        <w:fldChar w:fldCharType="begin"/>
      </w:r>
      <w:r w:rsidR="00846B17" w:rsidRPr="00E41D72">
        <w:rPr>
          <w:rFonts w:ascii="Times New Roman" w:hAnsi="Times New Roman" w:cs="Times New Roman"/>
          <w:bCs/>
          <w:sz w:val="24"/>
          <w:szCs w:val="24"/>
          <w:lang w:val="en-GB"/>
        </w:rPr>
        <w:instrText xml:space="preserve"> ADDIN ZOTERO_ITEM CSL_CITATION {"citationID":"bKCKNsd4","properties":{"formattedCitation":"[7]","plainCitation":"[7]","noteIndex":0},"citationItems":[{"id":"UTzK8GzT/NCWKnJRM","uris":["http://zotero.org/users/1330063/items/CKYJFP4D"],"uri":["http://zotero.org/users/1330063/items/CKYJFP4D"],"itemData":{"id":1752,"type":"book","publisher":"British Medical Journal Publishing Group","source":"Google Scholar","title":"Global cost of physical inactivity is estimated at $67.5 bn a year","author":[{"family":"Torjesen","given":"Ingrid"}],"issued":{"date-parts":[["2016"]]}}}],"schema":"https://github.com/citation-style-language/schema/raw/master/csl-citation.json"} </w:instrText>
      </w:r>
      <w:r w:rsidR="00503932" w:rsidRPr="00E41D72">
        <w:rPr>
          <w:rFonts w:ascii="Times New Roman" w:hAnsi="Times New Roman" w:cs="Times New Roman"/>
          <w:bCs/>
          <w:sz w:val="24"/>
          <w:szCs w:val="24"/>
          <w:lang w:val="en-GB"/>
        </w:rPr>
        <w:fldChar w:fldCharType="separate"/>
      </w:r>
      <w:r w:rsidR="002672D6" w:rsidRPr="00E41D72">
        <w:rPr>
          <w:rFonts w:ascii="Times New Roman" w:hAnsi="Times New Roman" w:cs="Times New Roman"/>
          <w:sz w:val="24"/>
        </w:rPr>
        <w:t>[7]</w:t>
      </w:r>
      <w:r w:rsidR="00503932" w:rsidRPr="00E41D72">
        <w:rPr>
          <w:rFonts w:ascii="Times New Roman" w:hAnsi="Times New Roman" w:cs="Times New Roman"/>
          <w:bCs/>
          <w:sz w:val="24"/>
          <w:szCs w:val="24"/>
          <w:lang w:val="en-GB"/>
        </w:rPr>
        <w:fldChar w:fldCharType="end"/>
      </w:r>
      <w:r w:rsidR="00503932" w:rsidRPr="00E41D72">
        <w:rPr>
          <w:rFonts w:ascii="Times New Roman" w:hAnsi="Times New Roman" w:cs="Times New Roman"/>
          <w:bCs/>
          <w:sz w:val="24"/>
          <w:szCs w:val="24"/>
          <w:lang w:val="en-GB"/>
        </w:rPr>
        <w:t xml:space="preserve"> and a cost of £1.5 billion in the U</w:t>
      </w:r>
      <w:r w:rsidR="006E3CDD" w:rsidRPr="00E41D72">
        <w:rPr>
          <w:rFonts w:ascii="Times New Roman" w:hAnsi="Times New Roman" w:cs="Times New Roman"/>
          <w:bCs/>
          <w:sz w:val="24"/>
          <w:szCs w:val="24"/>
          <w:lang w:val="en-GB"/>
        </w:rPr>
        <w:t xml:space="preserve">nited </w:t>
      </w:r>
      <w:r w:rsidR="00503932" w:rsidRPr="00E41D72">
        <w:rPr>
          <w:rFonts w:ascii="Times New Roman" w:hAnsi="Times New Roman" w:cs="Times New Roman"/>
          <w:bCs/>
          <w:sz w:val="24"/>
          <w:szCs w:val="24"/>
          <w:lang w:val="en-GB"/>
        </w:rPr>
        <w:t>K</w:t>
      </w:r>
      <w:r w:rsidR="006E3CDD" w:rsidRPr="00E41D72">
        <w:rPr>
          <w:rFonts w:ascii="Times New Roman" w:hAnsi="Times New Roman" w:cs="Times New Roman"/>
          <w:bCs/>
          <w:sz w:val="24"/>
          <w:szCs w:val="24"/>
          <w:lang w:val="en-GB"/>
        </w:rPr>
        <w:t>ingdom</w:t>
      </w:r>
      <w:r w:rsidR="004A5971" w:rsidRPr="00E41D72">
        <w:rPr>
          <w:rFonts w:ascii="Times New Roman" w:hAnsi="Times New Roman" w:cs="Times New Roman"/>
          <w:bCs/>
          <w:sz w:val="24"/>
          <w:szCs w:val="24"/>
          <w:lang w:val="en-GB"/>
        </w:rPr>
        <w:t xml:space="preserve">, there </w:t>
      </w:r>
      <w:r w:rsidR="00BF607B" w:rsidRPr="00E41D72">
        <w:rPr>
          <w:rFonts w:ascii="Times New Roman" w:hAnsi="Times New Roman" w:cs="Times New Roman"/>
          <w:bCs/>
          <w:sz w:val="24"/>
          <w:szCs w:val="24"/>
          <w:lang w:val="en-GB"/>
        </w:rPr>
        <w:t>are</w:t>
      </w:r>
      <w:r w:rsidR="00503932" w:rsidRPr="00E41D72">
        <w:rPr>
          <w:rFonts w:ascii="Times New Roman" w:hAnsi="Times New Roman" w:cs="Times New Roman"/>
          <w:bCs/>
          <w:sz w:val="24"/>
          <w:szCs w:val="24"/>
          <w:lang w:val="en-GB"/>
        </w:rPr>
        <w:t xml:space="preserve"> increasing pressures on health service providers</w:t>
      </w:r>
      <w:r w:rsidR="004706AA" w:rsidRPr="00E41D72">
        <w:rPr>
          <w:rFonts w:ascii="Times New Roman" w:hAnsi="Times New Roman" w:cs="Times New Roman"/>
          <w:bCs/>
          <w:sz w:val="24"/>
          <w:szCs w:val="24"/>
          <w:lang w:val="en-GB"/>
        </w:rPr>
        <w:t>,</w:t>
      </w:r>
      <w:r w:rsidR="00503932" w:rsidRPr="00E41D72">
        <w:rPr>
          <w:rFonts w:ascii="Times New Roman" w:hAnsi="Times New Roman" w:cs="Times New Roman"/>
          <w:bCs/>
          <w:sz w:val="24"/>
          <w:szCs w:val="24"/>
          <w:lang w:val="en-GB"/>
        </w:rPr>
        <w:t xml:space="preserve"> resulting in physical inactivity being acknowledged as a national and international priority</w:t>
      </w:r>
      <w:r w:rsidR="00D27169" w:rsidRPr="00E41D72">
        <w:rPr>
          <w:rFonts w:ascii="Times New Roman" w:hAnsi="Times New Roman" w:cs="Times New Roman"/>
          <w:bCs/>
          <w:sz w:val="24"/>
          <w:szCs w:val="24"/>
          <w:lang w:val="en-GB"/>
        </w:rPr>
        <w:t xml:space="preserve"> </w:t>
      </w:r>
      <w:r w:rsidR="00503932" w:rsidRPr="00E41D72">
        <w:rPr>
          <w:rFonts w:ascii="Times New Roman" w:hAnsi="Times New Roman" w:cs="Times New Roman"/>
          <w:bCs/>
          <w:sz w:val="24"/>
          <w:szCs w:val="24"/>
          <w:lang w:val="en-GB"/>
        </w:rPr>
        <w:fldChar w:fldCharType="begin"/>
      </w:r>
      <w:r w:rsidR="00846B17" w:rsidRPr="00E41D72">
        <w:rPr>
          <w:rFonts w:ascii="Times New Roman" w:hAnsi="Times New Roman" w:cs="Times New Roman"/>
          <w:bCs/>
          <w:sz w:val="24"/>
          <w:szCs w:val="24"/>
          <w:lang w:val="en-GB"/>
        </w:rPr>
        <w:instrText xml:space="preserve"> ADDIN ZOTERO_ITEM CSL_CITATION {"citationID":"MKTRlX4t","properties":{"formattedCitation":"[4,8]","plainCitation":"[4,8]","noteIndex":0},"citationItems":[{"id":"UTzK8GzT/EaEi7a6z","uris":["http://zotero.org/users/1330063/items/FF2Z2YIF"],"uri":["http://zotero.org/users/1330063/items/FF2Z2YIF"],"itemData":{"id":1744,"type":"article-journal","container-title":"Lancet","issue":"10051","page":"1254–5","source":"Google Scholar","title":"Physical activity-time to take it seriously and regularly","volume":"388","author":[{"family":"Das","given":"Pamela"},{"family":"Horton","given":"Richard"}],"issued":{"date-parts":[["2016"]]}}},{"id":"UTzK8GzT/XNETUKtV","uris":["http://zotero.org/users/1330063/items/N3BZLYHV"],"uri":["http://zotero.org/users/1330063/items/N3BZLYHV"],"itemData":{"id":1748,"type":"article-journal","container-title":"The Lancet","issue":"10051","page":"1311–1324","source":"Google Scholar","title":"The economic burden of physical inactivity: a global analysis of major non-communicable diseases","title-short":"The economic burden of physical inactivity","volume":"388","author":[{"family":"Ding","given":"Ding"},{"family":"Lawson","given":"Kenny D."},{"family":"Kolbe-Alexander","given":"Tracy L."},{"family":"Finkelstein","given":"Eric A."},{"family":"Katzmarzyk","given":"Peter T."},{"family":"Van Mechelen","given":"Willem"},{"family":"Pratt","given":"Michael"},{"family":"Committee","given":"Lancet Physical Activity Series 2 Executive"}],"issued":{"date-parts":[["2016"]]}}}],"schema":"https://github.com/citation-style-language/schema/raw/master/csl-citation.json"} </w:instrText>
      </w:r>
      <w:r w:rsidR="00503932" w:rsidRPr="00E41D72">
        <w:rPr>
          <w:rFonts w:ascii="Times New Roman" w:hAnsi="Times New Roman" w:cs="Times New Roman"/>
          <w:bCs/>
          <w:sz w:val="24"/>
          <w:szCs w:val="24"/>
          <w:lang w:val="en-GB"/>
        </w:rPr>
        <w:fldChar w:fldCharType="separate"/>
      </w:r>
      <w:r w:rsidR="002672D6" w:rsidRPr="00E41D72">
        <w:rPr>
          <w:rFonts w:ascii="Times New Roman" w:hAnsi="Times New Roman" w:cs="Times New Roman"/>
          <w:sz w:val="24"/>
        </w:rPr>
        <w:t>[4,8]</w:t>
      </w:r>
      <w:r w:rsidR="00503932" w:rsidRPr="00E41D72">
        <w:rPr>
          <w:rFonts w:ascii="Times New Roman" w:hAnsi="Times New Roman" w:cs="Times New Roman"/>
          <w:bCs/>
          <w:sz w:val="24"/>
          <w:szCs w:val="24"/>
          <w:lang w:val="en-GB"/>
        </w:rPr>
        <w:fldChar w:fldCharType="end"/>
      </w:r>
      <w:r w:rsidR="00BD6CCE" w:rsidRPr="00E41D72">
        <w:rPr>
          <w:rFonts w:ascii="Times New Roman" w:hAnsi="Times New Roman" w:cs="Times New Roman"/>
          <w:bCs/>
          <w:sz w:val="24"/>
          <w:szCs w:val="24"/>
          <w:lang w:val="en-GB"/>
        </w:rPr>
        <w:t>.</w:t>
      </w:r>
    </w:p>
    <w:p w14:paraId="6876D741" w14:textId="7918BBAC" w:rsidR="00CE505C" w:rsidRPr="00E41D72" w:rsidRDefault="00E51F9D" w:rsidP="00A356E5">
      <w:pPr>
        <w:spacing w:line="480" w:lineRule="auto"/>
        <w:jc w:val="both"/>
        <w:rPr>
          <w:rFonts w:ascii="Times New Roman" w:hAnsi="Times New Roman" w:cs="Times New Roman"/>
          <w:bCs/>
          <w:sz w:val="24"/>
          <w:szCs w:val="24"/>
          <w:lang w:val="en-GB"/>
        </w:rPr>
      </w:pPr>
      <w:r w:rsidRPr="00E41D72">
        <w:rPr>
          <w:rFonts w:ascii="Times New Roman" w:hAnsi="Times New Roman" w:cs="Times New Roman"/>
          <w:bCs/>
          <w:sz w:val="24"/>
          <w:szCs w:val="24"/>
          <w:lang w:val="en-GB"/>
        </w:rPr>
        <w:t>Recent obs</w:t>
      </w:r>
      <w:r w:rsidR="00D155FD" w:rsidRPr="00E41D72">
        <w:rPr>
          <w:rFonts w:ascii="Times New Roman" w:hAnsi="Times New Roman" w:cs="Times New Roman"/>
          <w:bCs/>
          <w:sz w:val="24"/>
          <w:szCs w:val="24"/>
          <w:lang w:val="en-GB"/>
        </w:rPr>
        <w:t xml:space="preserve">ervations </w:t>
      </w:r>
      <w:r w:rsidR="00F35E54" w:rsidRPr="00E41D72">
        <w:rPr>
          <w:rFonts w:ascii="Times New Roman" w:hAnsi="Times New Roman" w:cs="Times New Roman"/>
          <w:bCs/>
          <w:sz w:val="24"/>
          <w:szCs w:val="24"/>
          <w:lang w:val="en-GB"/>
        </w:rPr>
        <w:t xml:space="preserve">implicate </w:t>
      </w:r>
      <w:r w:rsidR="004706AA" w:rsidRPr="00E41D72">
        <w:rPr>
          <w:rFonts w:ascii="Times New Roman" w:hAnsi="Times New Roman" w:cs="Times New Roman"/>
          <w:bCs/>
          <w:sz w:val="24"/>
          <w:szCs w:val="24"/>
          <w:lang w:val="en-GB"/>
        </w:rPr>
        <w:t xml:space="preserve">that </w:t>
      </w:r>
      <w:r w:rsidR="00F35E54" w:rsidRPr="00E41D72">
        <w:rPr>
          <w:rFonts w:ascii="Times New Roman" w:hAnsi="Times New Roman" w:cs="Times New Roman"/>
          <w:bCs/>
          <w:sz w:val="24"/>
          <w:szCs w:val="24"/>
          <w:lang w:val="en-GB"/>
        </w:rPr>
        <w:t xml:space="preserve">a reduction in </w:t>
      </w:r>
      <w:r w:rsidR="00D155FD" w:rsidRPr="00E41D72">
        <w:rPr>
          <w:rFonts w:ascii="Times New Roman" w:hAnsi="Times New Roman" w:cs="Times New Roman"/>
          <w:bCs/>
          <w:sz w:val="24"/>
          <w:szCs w:val="24"/>
          <w:lang w:val="en-GB"/>
        </w:rPr>
        <w:t xml:space="preserve">total physical activity could be </w:t>
      </w:r>
      <w:r w:rsidR="00F35E54" w:rsidRPr="00E41D72">
        <w:rPr>
          <w:rFonts w:ascii="Times New Roman" w:hAnsi="Times New Roman" w:cs="Times New Roman"/>
          <w:bCs/>
          <w:sz w:val="24"/>
          <w:szCs w:val="24"/>
          <w:lang w:val="en-GB"/>
        </w:rPr>
        <w:t xml:space="preserve">the result of reduced </w:t>
      </w:r>
      <w:r w:rsidR="00D155FD" w:rsidRPr="00E41D72">
        <w:rPr>
          <w:rFonts w:ascii="Times New Roman" w:hAnsi="Times New Roman" w:cs="Times New Roman"/>
          <w:bCs/>
          <w:sz w:val="24"/>
          <w:szCs w:val="24"/>
          <w:lang w:val="en-GB"/>
        </w:rPr>
        <w:t>active job roles</w:t>
      </w:r>
      <w:r w:rsidR="006929B9" w:rsidRPr="00E41D72">
        <w:rPr>
          <w:rFonts w:ascii="Times New Roman" w:hAnsi="Times New Roman" w:cs="Times New Roman"/>
          <w:bCs/>
          <w:sz w:val="24"/>
          <w:szCs w:val="24"/>
          <w:lang w:val="en-GB"/>
        </w:rPr>
        <w:t xml:space="preserve"> </w:t>
      </w:r>
      <w:r w:rsidR="006929B9" w:rsidRPr="00E41D72">
        <w:rPr>
          <w:rFonts w:ascii="Times New Roman" w:hAnsi="Times New Roman" w:cs="Times New Roman"/>
          <w:bCs/>
          <w:sz w:val="24"/>
          <w:szCs w:val="24"/>
          <w:lang w:val="en-GB"/>
        </w:rPr>
        <w:fldChar w:fldCharType="begin"/>
      </w:r>
      <w:r w:rsidR="00846B17" w:rsidRPr="00E41D72">
        <w:rPr>
          <w:rFonts w:ascii="Times New Roman" w:hAnsi="Times New Roman" w:cs="Times New Roman"/>
          <w:bCs/>
          <w:sz w:val="24"/>
          <w:szCs w:val="24"/>
          <w:lang w:val="en-GB"/>
        </w:rPr>
        <w:instrText xml:space="preserve"> ADDIN ZOTERO_ITEM CSL_CITATION {"citationID":"tNOCI0Ik","properties":{"formattedCitation":"[9]","plainCitation":"[9]","noteIndex":0},"citationItems":[{"id":"UTzK8GzT/2WwC1WIc","uris":["http://zotero.org/users/1330063/items/F578M9SE"],"uri":["http://zotero.org/users/1330063/items/F578M9SE"],"itemData":{"id":1756,"type":"article-journal","container-title":"Southern Economic Journal","issue":"4","page":"1266–1310","source":"Google Scholar","title":"Can changing economic factors explain the rise in obesity?","volume":"82","author":[{"family":"Courtemanche","given":"Charles J."},{"family":"Pinkston","given":"Joshua C."},{"family":"Ruhm","given":"Christopher J."},{"family":"Wehby","given":"George L."}],"issued":{"date-parts":[["2016"]]}}}],"schema":"https://github.com/citation-style-language/schema/raw/master/csl-citation.json"} </w:instrText>
      </w:r>
      <w:r w:rsidR="006929B9" w:rsidRPr="00E41D72">
        <w:rPr>
          <w:rFonts w:ascii="Times New Roman" w:hAnsi="Times New Roman" w:cs="Times New Roman"/>
          <w:bCs/>
          <w:sz w:val="24"/>
          <w:szCs w:val="24"/>
          <w:lang w:val="en-GB"/>
        </w:rPr>
        <w:fldChar w:fldCharType="separate"/>
      </w:r>
      <w:r w:rsidR="002672D6" w:rsidRPr="00E41D72">
        <w:rPr>
          <w:rFonts w:ascii="Times New Roman" w:hAnsi="Times New Roman" w:cs="Times New Roman"/>
          <w:sz w:val="24"/>
        </w:rPr>
        <w:t>[9]</w:t>
      </w:r>
      <w:r w:rsidR="006929B9" w:rsidRPr="00E41D72">
        <w:rPr>
          <w:rFonts w:ascii="Times New Roman" w:hAnsi="Times New Roman" w:cs="Times New Roman"/>
          <w:bCs/>
          <w:sz w:val="24"/>
          <w:szCs w:val="24"/>
          <w:lang w:val="en-GB"/>
        </w:rPr>
        <w:fldChar w:fldCharType="end"/>
      </w:r>
      <w:r w:rsidR="00D27169" w:rsidRPr="00E41D72">
        <w:rPr>
          <w:rFonts w:ascii="Times New Roman" w:hAnsi="Times New Roman" w:cs="Times New Roman"/>
          <w:bCs/>
          <w:sz w:val="24"/>
          <w:szCs w:val="24"/>
          <w:lang w:val="en-GB"/>
        </w:rPr>
        <w:t xml:space="preserve">, increased technological innovation </w:t>
      </w:r>
      <w:r w:rsidR="00FD4445" w:rsidRPr="00E41D72">
        <w:rPr>
          <w:rFonts w:ascii="Times New Roman" w:hAnsi="Times New Roman" w:cs="Times New Roman"/>
          <w:bCs/>
          <w:sz w:val="24"/>
          <w:szCs w:val="24"/>
          <w:lang w:val="en-GB"/>
        </w:rPr>
        <w:t xml:space="preserve">and remote working have led </w:t>
      </w:r>
      <w:r w:rsidR="00D27169" w:rsidRPr="00E41D72">
        <w:rPr>
          <w:rFonts w:ascii="Times New Roman" w:hAnsi="Times New Roman" w:cs="Times New Roman"/>
          <w:bCs/>
          <w:sz w:val="24"/>
          <w:szCs w:val="24"/>
          <w:lang w:val="en-GB"/>
        </w:rPr>
        <w:t>to a rise in desk</w:t>
      </w:r>
      <w:r w:rsidR="00BF607B" w:rsidRPr="00E41D72">
        <w:rPr>
          <w:rFonts w:ascii="Times New Roman" w:hAnsi="Times New Roman" w:cs="Times New Roman"/>
          <w:bCs/>
          <w:sz w:val="24"/>
          <w:szCs w:val="24"/>
          <w:lang w:val="en-GB"/>
        </w:rPr>
        <w:t>-</w:t>
      </w:r>
      <w:r w:rsidR="00D27169" w:rsidRPr="00E41D72">
        <w:rPr>
          <w:rFonts w:ascii="Times New Roman" w:hAnsi="Times New Roman" w:cs="Times New Roman"/>
          <w:bCs/>
          <w:sz w:val="24"/>
          <w:szCs w:val="24"/>
          <w:lang w:val="en-GB"/>
        </w:rPr>
        <w:t xml:space="preserve">based activities </w:t>
      </w:r>
      <w:r w:rsidR="00911393" w:rsidRPr="00E41D72">
        <w:rPr>
          <w:rFonts w:ascii="Times New Roman" w:hAnsi="Times New Roman" w:cs="Times New Roman"/>
          <w:bCs/>
          <w:sz w:val="24"/>
          <w:szCs w:val="24"/>
          <w:lang w:val="en-GB"/>
        </w:rPr>
        <w:t xml:space="preserve">which </w:t>
      </w:r>
      <w:r w:rsidR="00D27169" w:rsidRPr="00E41D72">
        <w:rPr>
          <w:rFonts w:ascii="Times New Roman" w:hAnsi="Times New Roman" w:cs="Times New Roman"/>
          <w:bCs/>
          <w:sz w:val="24"/>
          <w:szCs w:val="24"/>
          <w:lang w:val="en-GB"/>
        </w:rPr>
        <w:t>influence total physical activity</w:t>
      </w:r>
      <w:r w:rsidR="00FD4445" w:rsidRPr="00E41D72">
        <w:rPr>
          <w:rFonts w:ascii="Times New Roman" w:hAnsi="Times New Roman" w:cs="Times New Roman"/>
          <w:bCs/>
          <w:sz w:val="24"/>
          <w:szCs w:val="24"/>
          <w:lang w:val="en-GB"/>
        </w:rPr>
        <w:t xml:space="preserve"> achieved during the working day</w:t>
      </w:r>
      <w:r w:rsidR="00911393" w:rsidRPr="00E41D72">
        <w:rPr>
          <w:rFonts w:ascii="Times New Roman" w:hAnsi="Times New Roman" w:cs="Times New Roman"/>
          <w:bCs/>
          <w:sz w:val="24"/>
          <w:szCs w:val="24"/>
          <w:lang w:val="en-GB"/>
        </w:rPr>
        <w:t xml:space="preserve"> </w:t>
      </w:r>
      <w:r w:rsidR="00911393" w:rsidRPr="00E41D72">
        <w:rPr>
          <w:rFonts w:ascii="Times New Roman" w:hAnsi="Times New Roman" w:cs="Times New Roman"/>
          <w:bCs/>
          <w:sz w:val="24"/>
          <w:szCs w:val="24"/>
          <w:lang w:val="en-GB"/>
        </w:rPr>
        <w:fldChar w:fldCharType="begin"/>
      </w:r>
      <w:r w:rsidR="00846B17" w:rsidRPr="00E41D72">
        <w:rPr>
          <w:rFonts w:ascii="Times New Roman" w:hAnsi="Times New Roman" w:cs="Times New Roman"/>
          <w:bCs/>
          <w:sz w:val="24"/>
          <w:szCs w:val="24"/>
          <w:lang w:val="en-GB"/>
        </w:rPr>
        <w:instrText xml:space="preserve"> ADDIN ZOTERO_ITEM CSL_CITATION {"citationID":"3ogszvQd","properties":{"formattedCitation":"[10]","plainCitation":"[10]","noteIndex":0},"citationItems":[{"id":"UTzK8GzT/GBgFWMIL","uris":["http://zotero.org/users/1330063/items/3LDJMZUU"],"uri":["http://zotero.org/users/1330063/items/3LDJMZUU"],"itemData":{"id":2920,"type":"article-journal","container-title":"PloS one","issue":"5","note":"publisher: Public Library of Science","source":"Google Scholar","title":"What is the effect on obesity indicators from replacing prolonged sedentary time with brief sedentary bouts, standing and different types of physical activity during working days? A cross-sectional accelerometer-based study among blue-collar workers","title-short":"What is the effect on obesity indicators from replacing prolonged sedentary time with brief sedentary bouts, standing and different types of physical activity during working days?","volume":"11","author":[{"family":"Gupta","given":"Nidhi"},{"family":"Heiden","given":"Marina"},{"family":"Aadahl","given":"Mette"},{"family":"Korshøj","given":"Mette"},{"family":"Jørgensen","given":"Marie Birk"},{"family":"Holtermann","given":"Andreas"}],"issued":{"date-parts":[["2016"]]}}}],"schema":"https://github.com/citation-style-language/schema/raw/master/csl-citation.json"} </w:instrText>
      </w:r>
      <w:r w:rsidR="00911393" w:rsidRPr="00E41D72">
        <w:rPr>
          <w:rFonts w:ascii="Times New Roman" w:hAnsi="Times New Roman" w:cs="Times New Roman"/>
          <w:bCs/>
          <w:sz w:val="24"/>
          <w:szCs w:val="24"/>
          <w:lang w:val="en-GB"/>
        </w:rPr>
        <w:fldChar w:fldCharType="separate"/>
      </w:r>
      <w:r w:rsidR="002672D6" w:rsidRPr="00E41D72">
        <w:rPr>
          <w:rFonts w:ascii="Times New Roman" w:hAnsi="Times New Roman" w:cs="Times New Roman"/>
          <w:sz w:val="24"/>
        </w:rPr>
        <w:t>[10]</w:t>
      </w:r>
      <w:r w:rsidR="00911393" w:rsidRPr="00E41D72">
        <w:rPr>
          <w:rFonts w:ascii="Times New Roman" w:hAnsi="Times New Roman" w:cs="Times New Roman"/>
          <w:bCs/>
          <w:sz w:val="24"/>
          <w:szCs w:val="24"/>
          <w:lang w:val="en-GB"/>
        </w:rPr>
        <w:fldChar w:fldCharType="end"/>
      </w:r>
      <w:r w:rsidR="00D27169" w:rsidRPr="00E41D72">
        <w:rPr>
          <w:rFonts w:ascii="Times New Roman" w:hAnsi="Times New Roman" w:cs="Times New Roman"/>
          <w:bCs/>
          <w:sz w:val="24"/>
          <w:szCs w:val="24"/>
          <w:lang w:val="en-GB"/>
        </w:rPr>
        <w:t xml:space="preserve">. </w:t>
      </w:r>
      <w:r w:rsidR="00D155FD" w:rsidRPr="00E41D72">
        <w:rPr>
          <w:rFonts w:ascii="Times New Roman" w:hAnsi="Times New Roman" w:cs="Times New Roman"/>
          <w:bCs/>
          <w:sz w:val="24"/>
          <w:szCs w:val="24"/>
          <w:lang w:val="en-GB"/>
        </w:rPr>
        <w:t>Landmark research conducted by Morris and Crawford</w:t>
      </w:r>
      <w:r w:rsidR="000F1FB9" w:rsidRPr="00E41D72">
        <w:rPr>
          <w:rFonts w:ascii="Times New Roman" w:hAnsi="Times New Roman" w:cs="Times New Roman"/>
          <w:bCs/>
          <w:sz w:val="24"/>
          <w:szCs w:val="24"/>
          <w:lang w:val="en-GB"/>
        </w:rPr>
        <w:t xml:space="preserve"> </w:t>
      </w:r>
      <w:r w:rsidR="0008181C" w:rsidRPr="00E41D72">
        <w:rPr>
          <w:rFonts w:ascii="Times New Roman" w:hAnsi="Times New Roman" w:cs="Times New Roman"/>
          <w:bCs/>
          <w:sz w:val="24"/>
          <w:szCs w:val="24"/>
          <w:lang w:val="en-GB"/>
        </w:rPr>
        <w:fldChar w:fldCharType="begin"/>
      </w:r>
      <w:r w:rsidR="00846B17" w:rsidRPr="00E41D72">
        <w:rPr>
          <w:rFonts w:ascii="Times New Roman" w:hAnsi="Times New Roman" w:cs="Times New Roman"/>
          <w:bCs/>
          <w:sz w:val="24"/>
          <w:szCs w:val="24"/>
          <w:lang w:val="en-GB"/>
        </w:rPr>
        <w:instrText xml:space="preserve"> ADDIN ZOTERO_ITEM CSL_CITATION {"citationID":"AT6ojPB3","properties":{"formattedCitation":"[11]","plainCitation":"[11]","noteIndex":0},"citationItems":[{"id":"UTzK8GzT/SJqR6Lrk","uris":["http://zotero.org/users/1330063/items/FW29XZIS"],"uri":["http://zotero.org/users/1330063/items/FW29XZIS"],"itemData":{"id":1759,"type":"article-journal","container-title":"British medical journal","issue":"5111","page":"1485","source":"Google Scholar","title":"Coronary heart disease and physical activity of work","volume":"2","author":[{"family":"Morris","given":"Jeremy N."},{"family":"Crawford","given":"Margaret D."}],"issued":{"date-parts":[["1958"]]}},"suppress-author":true}],"schema":"https://github.com/citation-style-language/schema/raw/master/csl-citation.json"} </w:instrText>
      </w:r>
      <w:r w:rsidR="0008181C" w:rsidRPr="00E41D72">
        <w:rPr>
          <w:rFonts w:ascii="Times New Roman" w:hAnsi="Times New Roman" w:cs="Times New Roman"/>
          <w:bCs/>
          <w:sz w:val="24"/>
          <w:szCs w:val="24"/>
          <w:lang w:val="en-GB"/>
        </w:rPr>
        <w:fldChar w:fldCharType="separate"/>
      </w:r>
      <w:r w:rsidR="002672D6" w:rsidRPr="00E41D72">
        <w:rPr>
          <w:rFonts w:ascii="Times New Roman" w:hAnsi="Times New Roman" w:cs="Times New Roman"/>
          <w:sz w:val="24"/>
        </w:rPr>
        <w:t>[11]</w:t>
      </w:r>
      <w:r w:rsidR="0008181C" w:rsidRPr="00E41D72">
        <w:rPr>
          <w:rFonts w:ascii="Times New Roman" w:hAnsi="Times New Roman" w:cs="Times New Roman"/>
          <w:bCs/>
          <w:sz w:val="24"/>
          <w:szCs w:val="24"/>
          <w:lang w:val="en-GB"/>
        </w:rPr>
        <w:fldChar w:fldCharType="end"/>
      </w:r>
      <w:r w:rsidR="0008181C" w:rsidRPr="00E41D72">
        <w:rPr>
          <w:rFonts w:ascii="Times New Roman" w:hAnsi="Times New Roman" w:cs="Times New Roman"/>
          <w:bCs/>
          <w:sz w:val="24"/>
          <w:szCs w:val="24"/>
          <w:lang w:val="en-GB"/>
        </w:rPr>
        <w:t xml:space="preserve"> </w:t>
      </w:r>
      <w:r w:rsidR="000655B7" w:rsidRPr="00E41D72">
        <w:rPr>
          <w:rFonts w:ascii="Times New Roman" w:hAnsi="Times New Roman" w:cs="Times New Roman"/>
          <w:bCs/>
          <w:sz w:val="24"/>
          <w:szCs w:val="24"/>
          <w:lang w:val="en-GB"/>
        </w:rPr>
        <w:t>observed</w:t>
      </w:r>
      <w:r w:rsidR="003168E4" w:rsidRPr="00E41D72">
        <w:rPr>
          <w:rFonts w:ascii="Times New Roman" w:hAnsi="Times New Roman" w:cs="Times New Roman"/>
          <w:bCs/>
          <w:sz w:val="24"/>
          <w:szCs w:val="24"/>
          <w:lang w:val="en-GB"/>
        </w:rPr>
        <w:t xml:space="preserve"> that bus drivers were more likely to develop coronary heart disease than the conductors of buses</w:t>
      </w:r>
      <w:r w:rsidR="00800B92" w:rsidRPr="00E41D72">
        <w:rPr>
          <w:rFonts w:ascii="Times New Roman" w:hAnsi="Times New Roman" w:cs="Times New Roman"/>
          <w:bCs/>
          <w:sz w:val="24"/>
          <w:szCs w:val="24"/>
          <w:lang w:val="en-GB"/>
        </w:rPr>
        <w:t>,</w:t>
      </w:r>
      <w:r w:rsidR="003168E4" w:rsidRPr="00E41D72">
        <w:rPr>
          <w:rFonts w:ascii="Times New Roman" w:hAnsi="Times New Roman" w:cs="Times New Roman"/>
          <w:bCs/>
          <w:sz w:val="24"/>
          <w:szCs w:val="24"/>
          <w:lang w:val="en-GB"/>
        </w:rPr>
        <w:t xml:space="preserve"> due to the sedentary nature of being a bus driver. Since this initial and important work</w:t>
      </w:r>
      <w:r w:rsidR="00B76B04" w:rsidRPr="00E41D72">
        <w:rPr>
          <w:rFonts w:ascii="Times New Roman" w:hAnsi="Times New Roman" w:cs="Times New Roman"/>
          <w:bCs/>
          <w:sz w:val="24"/>
          <w:szCs w:val="24"/>
          <w:lang w:val="en-GB"/>
        </w:rPr>
        <w:t>,</w:t>
      </w:r>
      <w:r w:rsidR="003168E4" w:rsidRPr="00E41D72">
        <w:rPr>
          <w:rFonts w:ascii="Times New Roman" w:hAnsi="Times New Roman" w:cs="Times New Roman"/>
          <w:bCs/>
          <w:sz w:val="24"/>
          <w:szCs w:val="24"/>
          <w:lang w:val="en-GB"/>
        </w:rPr>
        <w:t xml:space="preserve"> the employment landscape has changed significantly, leading to an overall reduction in the number of jobs that can be considered as an active job role. </w:t>
      </w:r>
      <w:r w:rsidR="0094615C" w:rsidRPr="00E41D72">
        <w:rPr>
          <w:rFonts w:ascii="Times New Roman" w:hAnsi="Times New Roman" w:cs="Times New Roman"/>
          <w:bCs/>
          <w:sz w:val="24"/>
          <w:szCs w:val="24"/>
          <w:lang w:val="en-GB"/>
        </w:rPr>
        <w:t xml:space="preserve">This is partly caused by </w:t>
      </w:r>
      <w:r w:rsidR="003168E4" w:rsidRPr="00E41D72">
        <w:rPr>
          <w:rFonts w:ascii="Times New Roman" w:hAnsi="Times New Roman" w:cs="Times New Roman"/>
          <w:bCs/>
          <w:sz w:val="24"/>
          <w:szCs w:val="24"/>
          <w:lang w:val="en-GB"/>
        </w:rPr>
        <w:t>significant advancements in technology</w:t>
      </w:r>
      <w:r w:rsidR="0094615C" w:rsidRPr="00E41D72">
        <w:rPr>
          <w:rFonts w:ascii="Times New Roman" w:hAnsi="Times New Roman" w:cs="Times New Roman"/>
          <w:bCs/>
          <w:sz w:val="24"/>
          <w:szCs w:val="24"/>
          <w:lang w:val="en-GB"/>
        </w:rPr>
        <w:t xml:space="preserve"> and rapid manufacturing </w:t>
      </w:r>
      <w:r w:rsidR="009359EB" w:rsidRPr="00E41D72">
        <w:rPr>
          <w:rFonts w:ascii="Times New Roman" w:hAnsi="Times New Roman" w:cs="Times New Roman"/>
          <w:bCs/>
          <w:sz w:val="24"/>
          <w:szCs w:val="24"/>
          <w:lang w:val="en-GB"/>
        </w:rPr>
        <w:t xml:space="preserve">which </w:t>
      </w:r>
      <w:r w:rsidR="0094615C" w:rsidRPr="00E41D72">
        <w:rPr>
          <w:rFonts w:ascii="Times New Roman" w:hAnsi="Times New Roman" w:cs="Times New Roman"/>
          <w:bCs/>
          <w:sz w:val="24"/>
          <w:szCs w:val="24"/>
          <w:lang w:val="en-GB"/>
        </w:rPr>
        <w:t>has led to increased time being inactive and sedentary during the working day</w:t>
      </w:r>
      <w:r w:rsidR="000F1FB9" w:rsidRPr="00E41D72">
        <w:rPr>
          <w:rFonts w:ascii="Times New Roman" w:hAnsi="Times New Roman" w:cs="Times New Roman"/>
          <w:bCs/>
          <w:sz w:val="24"/>
          <w:szCs w:val="24"/>
          <w:lang w:val="en-GB"/>
        </w:rPr>
        <w:t xml:space="preserve"> </w:t>
      </w:r>
      <w:r w:rsidR="000655B7" w:rsidRPr="00E41D72">
        <w:rPr>
          <w:rFonts w:ascii="Times New Roman" w:hAnsi="Times New Roman" w:cs="Times New Roman"/>
          <w:bCs/>
          <w:sz w:val="24"/>
          <w:szCs w:val="24"/>
          <w:lang w:val="en-GB"/>
        </w:rPr>
        <w:fldChar w:fldCharType="begin"/>
      </w:r>
      <w:r w:rsidR="00846B17" w:rsidRPr="00E41D72">
        <w:rPr>
          <w:rFonts w:ascii="Times New Roman" w:hAnsi="Times New Roman" w:cs="Times New Roman"/>
          <w:bCs/>
          <w:sz w:val="24"/>
          <w:szCs w:val="24"/>
          <w:lang w:val="en-GB"/>
        </w:rPr>
        <w:instrText xml:space="preserve"> ADDIN ZOTERO_ITEM CSL_CITATION {"citationID":"vp4kb90T","properties":{"formattedCitation":"[12]","plainCitation":"[12]","noteIndex":0},"citationItems":[{"id":"UTzK8GzT/BS61HzuC","uris":["http://zotero.org/users/1330063/items/U8I8XDKT"],"uri":["http://zotero.org/users/1330063/items/U8I8XDKT"],"itemData":{"id":1762,"type":"article-journal","container-title":"Br J Sports Med","issue":"21","page":"1357–1362","source":"Google Scholar","title":"The sedentary office: an expert statement on the growing case for change towards better health and productivity","title-short":"The sedentary office","volume":"49","author":[{"family":"Buckley","given":"John P."},{"family":"Hedge","given":"Alan"},{"family":"Yates","given":"Thomas"},{"family":"Copeland","given":"Robert J."},{"family":"Loosemore","given":"Michael"},{"family":"Hamer","given":"Mark"},{"family":"Bradley","given":"Gavin"},{"family":"Dunstan","given":"David W."}],"issued":{"date-parts":[["2015"]]}}}],"schema":"https://github.com/citation-style-language/schema/raw/master/csl-citation.json"} </w:instrText>
      </w:r>
      <w:r w:rsidR="000655B7" w:rsidRPr="00E41D72">
        <w:rPr>
          <w:rFonts w:ascii="Times New Roman" w:hAnsi="Times New Roman" w:cs="Times New Roman"/>
          <w:bCs/>
          <w:sz w:val="24"/>
          <w:szCs w:val="24"/>
          <w:lang w:val="en-GB"/>
        </w:rPr>
        <w:fldChar w:fldCharType="separate"/>
      </w:r>
      <w:r w:rsidR="002672D6" w:rsidRPr="00E41D72">
        <w:rPr>
          <w:rFonts w:ascii="Times New Roman" w:hAnsi="Times New Roman" w:cs="Times New Roman"/>
          <w:sz w:val="24"/>
        </w:rPr>
        <w:t>[12]</w:t>
      </w:r>
      <w:r w:rsidR="000655B7" w:rsidRPr="00E41D72">
        <w:rPr>
          <w:rFonts w:ascii="Times New Roman" w:hAnsi="Times New Roman" w:cs="Times New Roman"/>
          <w:bCs/>
          <w:sz w:val="24"/>
          <w:szCs w:val="24"/>
          <w:lang w:val="en-GB"/>
        </w:rPr>
        <w:fldChar w:fldCharType="end"/>
      </w:r>
      <w:r w:rsidR="0094615C" w:rsidRPr="00E41D72">
        <w:rPr>
          <w:rFonts w:ascii="Times New Roman" w:hAnsi="Times New Roman" w:cs="Times New Roman"/>
          <w:bCs/>
          <w:sz w:val="24"/>
          <w:szCs w:val="24"/>
          <w:lang w:val="en-GB"/>
        </w:rPr>
        <w:t>. More recently</w:t>
      </w:r>
      <w:r w:rsidR="00730435" w:rsidRPr="00E41D72">
        <w:rPr>
          <w:rFonts w:ascii="Times New Roman" w:hAnsi="Times New Roman" w:cs="Times New Roman"/>
          <w:bCs/>
          <w:sz w:val="24"/>
          <w:szCs w:val="24"/>
          <w:lang w:val="en-GB"/>
        </w:rPr>
        <w:t>,</w:t>
      </w:r>
      <w:r w:rsidR="0094615C" w:rsidRPr="00E41D72">
        <w:rPr>
          <w:rFonts w:ascii="Times New Roman" w:hAnsi="Times New Roman" w:cs="Times New Roman"/>
          <w:bCs/>
          <w:sz w:val="24"/>
          <w:szCs w:val="24"/>
          <w:lang w:val="en-GB"/>
        </w:rPr>
        <w:t xml:space="preserve"> t</w:t>
      </w:r>
      <w:r w:rsidR="00D155FD" w:rsidRPr="00E41D72">
        <w:rPr>
          <w:rFonts w:ascii="Times New Roman" w:hAnsi="Times New Roman" w:cs="Times New Roman"/>
          <w:bCs/>
          <w:sz w:val="24"/>
          <w:szCs w:val="24"/>
          <w:lang w:val="en-GB"/>
        </w:rPr>
        <w:t xml:space="preserve">he Office for National </w:t>
      </w:r>
      <w:r w:rsidR="000655B7" w:rsidRPr="00E41D72">
        <w:rPr>
          <w:rFonts w:ascii="Times New Roman" w:hAnsi="Times New Roman" w:cs="Times New Roman"/>
          <w:bCs/>
          <w:sz w:val="24"/>
          <w:szCs w:val="24"/>
          <w:lang w:val="en-GB"/>
        </w:rPr>
        <w:t>Statistics</w:t>
      </w:r>
      <w:r w:rsidR="00D155FD" w:rsidRPr="00E41D72">
        <w:rPr>
          <w:rFonts w:ascii="Times New Roman" w:hAnsi="Times New Roman" w:cs="Times New Roman"/>
          <w:bCs/>
          <w:sz w:val="24"/>
          <w:szCs w:val="24"/>
          <w:lang w:val="en-GB"/>
        </w:rPr>
        <w:t xml:space="preserve"> </w:t>
      </w:r>
      <w:r w:rsidR="000655B7" w:rsidRPr="00E41D72">
        <w:rPr>
          <w:rFonts w:ascii="Times New Roman" w:hAnsi="Times New Roman" w:cs="Times New Roman"/>
          <w:bCs/>
          <w:sz w:val="24"/>
          <w:szCs w:val="24"/>
          <w:lang w:val="en-GB"/>
        </w:rPr>
        <w:fldChar w:fldCharType="begin"/>
      </w:r>
      <w:r w:rsidR="00846B17" w:rsidRPr="00E41D72">
        <w:rPr>
          <w:rFonts w:ascii="Times New Roman" w:hAnsi="Times New Roman" w:cs="Times New Roman"/>
          <w:bCs/>
          <w:sz w:val="24"/>
          <w:szCs w:val="24"/>
          <w:lang w:val="en-GB"/>
        </w:rPr>
        <w:instrText xml:space="preserve"> ADDIN ZOTERO_ITEM CSL_CITATION {"citationID":"1qTWnqQJ","properties":{"formattedCitation":"[13]","plainCitation":"[13]","noteIndex":0},"citationItems":[{"id":"UTzK8GzT/rFgr0gXr","uris":["http://zotero.org/users/1330063/items/7BVF7GHD"],"uri":["http://zotero.org/users/1330063/items/7BVF7GHD"],"itemData":{"id":1765,"type":"webpage","title":"Employment and employee types - Office for National Statistics","URL":"https://www.ons.gov.uk/employmentandlabourmarket/peopleinwork/employmentandemployeetypes","author":[{"family":"Office for National Statistics","given":""}],"accessed":{"date-parts":[["2019",9,23]]},"issued":{"date-parts":[["2017"]]}},"suppress-author":true}],"schema":"https://github.com/citation-style-language/schema/raw/master/csl-citation.json"} </w:instrText>
      </w:r>
      <w:r w:rsidR="000655B7" w:rsidRPr="00E41D72">
        <w:rPr>
          <w:rFonts w:ascii="Times New Roman" w:hAnsi="Times New Roman" w:cs="Times New Roman"/>
          <w:bCs/>
          <w:sz w:val="24"/>
          <w:szCs w:val="24"/>
          <w:lang w:val="en-GB"/>
        </w:rPr>
        <w:fldChar w:fldCharType="separate"/>
      </w:r>
      <w:r w:rsidR="002672D6" w:rsidRPr="00E41D72">
        <w:rPr>
          <w:rFonts w:ascii="Times New Roman" w:hAnsi="Times New Roman" w:cs="Times New Roman"/>
          <w:sz w:val="24"/>
        </w:rPr>
        <w:t>[13]</w:t>
      </w:r>
      <w:r w:rsidR="000655B7" w:rsidRPr="00E41D72">
        <w:rPr>
          <w:rFonts w:ascii="Times New Roman" w:hAnsi="Times New Roman" w:cs="Times New Roman"/>
          <w:bCs/>
          <w:sz w:val="24"/>
          <w:szCs w:val="24"/>
          <w:lang w:val="en-GB"/>
        </w:rPr>
        <w:fldChar w:fldCharType="end"/>
      </w:r>
      <w:r w:rsidR="00D155FD" w:rsidRPr="00E41D72">
        <w:rPr>
          <w:rFonts w:ascii="Times New Roman" w:hAnsi="Times New Roman" w:cs="Times New Roman"/>
          <w:bCs/>
          <w:sz w:val="24"/>
          <w:szCs w:val="24"/>
          <w:lang w:val="en-GB"/>
        </w:rPr>
        <w:t xml:space="preserve">, </w:t>
      </w:r>
      <w:r w:rsidR="000655B7" w:rsidRPr="00E41D72">
        <w:rPr>
          <w:rFonts w:ascii="Times New Roman" w:hAnsi="Times New Roman" w:cs="Times New Roman"/>
          <w:bCs/>
          <w:sz w:val="24"/>
          <w:szCs w:val="24"/>
          <w:lang w:val="en-GB"/>
        </w:rPr>
        <w:t xml:space="preserve">reported </w:t>
      </w:r>
      <w:r w:rsidR="00D155FD" w:rsidRPr="00E41D72">
        <w:rPr>
          <w:rFonts w:ascii="Times New Roman" w:hAnsi="Times New Roman" w:cs="Times New Roman"/>
          <w:bCs/>
          <w:sz w:val="24"/>
          <w:szCs w:val="24"/>
          <w:lang w:val="en-GB"/>
        </w:rPr>
        <w:t xml:space="preserve">a decline in active jobs available </w:t>
      </w:r>
      <w:r w:rsidR="0094615C" w:rsidRPr="00E41D72">
        <w:rPr>
          <w:rFonts w:ascii="Times New Roman" w:hAnsi="Times New Roman" w:cs="Times New Roman"/>
          <w:bCs/>
          <w:sz w:val="24"/>
          <w:szCs w:val="24"/>
          <w:lang w:val="en-GB"/>
        </w:rPr>
        <w:t xml:space="preserve">as recently as March 2014. Job roles </w:t>
      </w:r>
      <w:r w:rsidR="0094615C" w:rsidRPr="00E41D72">
        <w:rPr>
          <w:rFonts w:ascii="Times New Roman" w:hAnsi="Times New Roman" w:cs="Times New Roman"/>
          <w:bCs/>
          <w:sz w:val="24"/>
          <w:szCs w:val="24"/>
          <w:lang w:val="en-GB"/>
        </w:rPr>
        <w:lastRenderedPageBreak/>
        <w:t>in a</w:t>
      </w:r>
      <w:r w:rsidR="00D155FD" w:rsidRPr="00E41D72">
        <w:rPr>
          <w:rFonts w:ascii="Times New Roman" w:hAnsi="Times New Roman" w:cs="Times New Roman"/>
          <w:bCs/>
          <w:sz w:val="24"/>
          <w:szCs w:val="24"/>
          <w:lang w:val="en-GB"/>
        </w:rPr>
        <w:t xml:space="preserve">griculture, </w:t>
      </w:r>
      <w:r w:rsidR="009A74D8" w:rsidRPr="00E41D72">
        <w:rPr>
          <w:rFonts w:ascii="Times New Roman" w:hAnsi="Times New Roman" w:cs="Times New Roman"/>
          <w:bCs/>
          <w:sz w:val="24"/>
          <w:szCs w:val="24"/>
          <w:lang w:val="en-GB"/>
        </w:rPr>
        <w:t>fishing,</w:t>
      </w:r>
      <w:r w:rsidR="00D155FD" w:rsidRPr="00E41D72">
        <w:rPr>
          <w:rFonts w:ascii="Times New Roman" w:hAnsi="Times New Roman" w:cs="Times New Roman"/>
          <w:bCs/>
          <w:sz w:val="24"/>
          <w:szCs w:val="24"/>
          <w:lang w:val="en-GB"/>
        </w:rPr>
        <w:t xml:space="preserve"> </w:t>
      </w:r>
      <w:r w:rsidR="000507B4" w:rsidRPr="00E41D72">
        <w:rPr>
          <w:rFonts w:ascii="Times New Roman" w:hAnsi="Times New Roman" w:cs="Times New Roman"/>
          <w:bCs/>
          <w:sz w:val="24"/>
          <w:szCs w:val="24"/>
          <w:lang w:val="en-GB"/>
        </w:rPr>
        <w:t>and</w:t>
      </w:r>
      <w:r w:rsidR="00D155FD" w:rsidRPr="00E41D72">
        <w:rPr>
          <w:rFonts w:ascii="Times New Roman" w:hAnsi="Times New Roman" w:cs="Times New Roman"/>
          <w:bCs/>
          <w:sz w:val="24"/>
          <w:szCs w:val="24"/>
          <w:lang w:val="en-GB"/>
        </w:rPr>
        <w:t xml:space="preserve"> forestry (</w:t>
      </w:r>
      <w:r w:rsidR="0094615C" w:rsidRPr="00E41D72">
        <w:rPr>
          <w:rFonts w:ascii="Times New Roman" w:hAnsi="Times New Roman" w:cs="Times New Roman"/>
          <w:bCs/>
          <w:sz w:val="24"/>
          <w:szCs w:val="24"/>
          <w:lang w:val="en-GB"/>
        </w:rPr>
        <w:t>-</w:t>
      </w:r>
      <w:r w:rsidR="00D155FD" w:rsidRPr="00E41D72">
        <w:rPr>
          <w:rFonts w:ascii="Times New Roman" w:hAnsi="Times New Roman" w:cs="Times New Roman"/>
          <w:bCs/>
          <w:sz w:val="24"/>
          <w:szCs w:val="24"/>
          <w:lang w:val="en-GB"/>
        </w:rPr>
        <w:t xml:space="preserve">5.6%), mining </w:t>
      </w:r>
      <w:r w:rsidR="000507B4" w:rsidRPr="00E41D72">
        <w:rPr>
          <w:rFonts w:ascii="Times New Roman" w:hAnsi="Times New Roman" w:cs="Times New Roman"/>
          <w:bCs/>
          <w:sz w:val="24"/>
          <w:szCs w:val="24"/>
          <w:lang w:val="en-GB"/>
        </w:rPr>
        <w:t>and</w:t>
      </w:r>
      <w:r w:rsidR="00D155FD" w:rsidRPr="00E41D72">
        <w:rPr>
          <w:rFonts w:ascii="Times New Roman" w:hAnsi="Times New Roman" w:cs="Times New Roman"/>
          <w:bCs/>
          <w:sz w:val="24"/>
          <w:szCs w:val="24"/>
          <w:lang w:val="en-GB"/>
        </w:rPr>
        <w:t xml:space="preserve"> quarrying (</w:t>
      </w:r>
      <w:r w:rsidR="0094615C" w:rsidRPr="00E41D72">
        <w:rPr>
          <w:rFonts w:ascii="Times New Roman" w:hAnsi="Times New Roman" w:cs="Times New Roman"/>
          <w:bCs/>
          <w:sz w:val="24"/>
          <w:szCs w:val="24"/>
          <w:lang w:val="en-GB"/>
        </w:rPr>
        <w:t>-</w:t>
      </w:r>
      <w:r w:rsidR="00D155FD" w:rsidRPr="00E41D72">
        <w:rPr>
          <w:rFonts w:ascii="Times New Roman" w:hAnsi="Times New Roman" w:cs="Times New Roman"/>
          <w:bCs/>
          <w:sz w:val="24"/>
          <w:szCs w:val="24"/>
          <w:lang w:val="en-GB"/>
        </w:rPr>
        <w:t xml:space="preserve">11.7%) </w:t>
      </w:r>
      <w:r w:rsidR="00F0702B" w:rsidRPr="00E41D72">
        <w:rPr>
          <w:rFonts w:ascii="Times New Roman" w:hAnsi="Times New Roman" w:cs="Times New Roman"/>
          <w:bCs/>
          <w:sz w:val="24"/>
          <w:szCs w:val="24"/>
          <w:lang w:val="en-GB"/>
        </w:rPr>
        <w:t xml:space="preserve">have decreased, </w:t>
      </w:r>
      <w:r w:rsidR="00D155FD" w:rsidRPr="00E41D72">
        <w:rPr>
          <w:rFonts w:ascii="Times New Roman" w:hAnsi="Times New Roman" w:cs="Times New Roman"/>
          <w:bCs/>
          <w:sz w:val="24"/>
          <w:szCs w:val="24"/>
          <w:lang w:val="en-GB"/>
        </w:rPr>
        <w:t>with a rise in inactive job</w:t>
      </w:r>
      <w:r w:rsidR="0094615C" w:rsidRPr="00E41D72">
        <w:rPr>
          <w:rFonts w:ascii="Times New Roman" w:hAnsi="Times New Roman" w:cs="Times New Roman"/>
          <w:bCs/>
          <w:sz w:val="24"/>
          <w:szCs w:val="24"/>
          <w:lang w:val="en-GB"/>
        </w:rPr>
        <w:t xml:space="preserve"> roles</w:t>
      </w:r>
      <w:r w:rsidR="00D155FD" w:rsidRPr="00E41D72">
        <w:rPr>
          <w:rFonts w:ascii="Times New Roman" w:hAnsi="Times New Roman" w:cs="Times New Roman"/>
          <w:bCs/>
          <w:sz w:val="24"/>
          <w:szCs w:val="24"/>
          <w:lang w:val="en-GB"/>
        </w:rPr>
        <w:t xml:space="preserve">, such as transport </w:t>
      </w:r>
      <w:r w:rsidR="000507B4" w:rsidRPr="00E41D72">
        <w:rPr>
          <w:rFonts w:ascii="Times New Roman" w:hAnsi="Times New Roman" w:cs="Times New Roman"/>
          <w:bCs/>
          <w:sz w:val="24"/>
          <w:szCs w:val="24"/>
          <w:lang w:val="en-GB"/>
        </w:rPr>
        <w:t>and</w:t>
      </w:r>
      <w:r w:rsidR="00D155FD" w:rsidRPr="00E41D72">
        <w:rPr>
          <w:rFonts w:ascii="Times New Roman" w:hAnsi="Times New Roman" w:cs="Times New Roman"/>
          <w:bCs/>
          <w:sz w:val="24"/>
          <w:szCs w:val="24"/>
          <w:lang w:val="en-GB"/>
        </w:rPr>
        <w:t xml:space="preserve"> storage (</w:t>
      </w:r>
      <w:r w:rsidR="0094615C" w:rsidRPr="00E41D72">
        <w:rPr>
          <w:rFonts w:ascii="Times New Roman" w:hAnsi="Times New Roman" w:cs="Times New Roman"/>
          <w:bCs/>
          <w:sz w:val="24"/>
          <w:szCs w:val="24"/>
          <w:lang w:val="en-GB"/>
        </w:rPr>
        <w:t>+</w:t>
      </w:r>
      <w:r w:rsidR="00D155FD" w:rsidRPr="00E41D72">
        <w:rPr>
          <w:rFonts w:ascii="Times New Roman" w:hAnsi="Times New Roman" w:cs="Times New Roman"/>
          <w:bCs/>
          <w:sz w:val="24"/>
          <w:szCs w:val="24"/>
          <w:lang w:val="en-GB"/>
        </w:rPr>
        <w:t xml:space="preserve">11%), information </w:t>
      </w:r>
      <w:r w:rsidR="000507B4" w:rsidRPr="00E41D72">
        <w:rPr>
          <w:rFonts w:ascii="Times New Roman" w:hAnsi="Times New Roman" w:cs="Times New Roman"/>
          <w:bCs/>
          <w:sz w:val="24"/>
          <w:szCs w:val="24"/>
          <w:lang w:val="en-GB"/>
        </w:rPr>
        <w:t>and</w:t>
      </w:r>
      <w:r w:rsidR="00D155FD" w:rsidRPr="00E41D72">
        <w:rPr>
          <w:rFonts w:ascii="Times New Roman" w:hAnsi="Times New Roman" w:cs="Times New Roman"/>
          <w:bCs/>
          <w:sz w:val="24"/>
          <w:szCs w:val="24"/>
          <w:lang w:val="en-GB"/>
        </w:rPr>
        <w:t xml:space="preserve"> communications (</w:t>
      </w:r>
      <w:r w:rsidR="0094615C" w:rsidRPr="00E41D72">
        <w:rPr>
          <w:rFonts w:ascii="Times New Roman" w:hAnsi="Times New Roman" w:cs="Times New Roman"/>
          <w:bCs/>
          <w:sz w:val="24"/>
          <w:szCs w:val="24"/>
          <w:lang w:val="en-GB"/>
        </w:rPr>
        <w:t>+</w:t>
      </w:r>
      <w:r w:rsidR="00D155FD" w:rsidRPr="00E41D72">
        <w:rPr>
          <w:rFonts w:ascii="Times New Roman" w:hAnsi="Times New Roman" w:cs="Times New Roman"/>
          <w:bCs/>
          <w:sz w:val="24"/>
          <w:szCs w:val="24"/>
          <w:lang w:val="en-GB"/>
        </w:rPr>
        <w:t xml:space="preserve">5%) and administrative </w:t>
      </w:r>
      <w:r w:rsidR="000507B4" w:rsidRPr="00E41D72">
        <w:rPr>
          <w:rFonts w:ascii="Times New Roman" w:hAnsi="Times New Roman" w:cs="Times New Roman"/>
          <w:bCs/>
          <w:sz w:val="24"/>
          <w:szCs w:val="24"/>
          <w:lang w:val="en-GB"/>
        </w:rPr>
        <w:t>and</w:t>
      </w:r>
      <w:r w:rsidR="00D155FD" w:rsidRPr="00E41D72">
        <w:rPr>
          <w:rFonts w:ascii="Times New Roman" w:hAnsi="Times New Roman" w:cs="Times New Roman"/>
          <w:bCs/>
          <w:sz w:val="24"/>
          <w:szCs w:val="24"/>
          <w:lang w:val="en-GB"/>
        </w:rPr>
        <w:t xml:space="preserve"> support service activities (</w:t>
      </w:r>
      <w:r w:rsidR="0094615C" w:rsidRPr="00E41D72">
        <w:rPr>
          <w:rFonts w:ascii="Times New Roman" w:hAnsi="Times New Roman" w:cs="Times New Roman"/>
          <w:bCs/>
          <w:sz w:val="24"/>
          <w:szCs w:val="24"/>
          <w:lang w:val="en-GB"/>
        </w:rPr>
        <w:t>+</w:t>
      </w:r>
      <w:r w:rsidR="00D155FD" w:rsidRPr="00E41D72">
        <w:rPr>
          <w:rFonts w:ascii="Times New Roman" w:hAnsi="Times New Roman" w:cs="Times New Roman"/>
          <w:bCs/>
          <w:sz w:val="24"/>
          <w:szCs w:val="24"/>
          <w:lang w:val="en-GB"/>
        </w:rPr>
        <w:t xml:space="preserve">9.7%), thus resulting in an increasingly inactive workforce. </w:t>
      </w:r>
      <w:proofErr w:type="spellStart"/>
      <w:r w:rsidR="00D155FD" w:rsidRPr="00E41D72">
        <w:rPr>
          <w:rFonts w:ascii="Times New Roman" w:hAnsi="Times New Roman" w:cs="Times New Roman"/>
          <w:bCs/>
          <w:sz w:val="24"/>
          <w:szCs w:val="24"/>
          <w:lang w:val="en-GB"/>
        </w:rPr>
        <w:t>McCrady</w:t>
      </w:r>
      <w:proofErr w:type="spellEnd"/>
      <w:r w:rsidR="00D155FD" w:rsidRPr="00E41D72">
        <w:rPr>
          <w:rFonts w:ascii="Times New Roman" w:hAnsi="Times New Roman" w:cs="Times New Roman"/>
          <w:bCs/>
          <w:sz w:val="24"/>
          <w:szCs w:val="24"/>
          <w:lang w:val="en-GB"/>
        </w:rPr>
        <w:t xml:space="preserve"> </w:t>
      </w:r>
      <w:r w:rsidR="00800B92" w:rsidRPr="00E41D72">
        <w:rPr>
          <w:rFonts w:ascii="Times New Roman" w:hAnsi="Times New Roman" w:cs="Times New Roman"/>
          <w:bCs/>
          <w:sz w:val="24"/>
          <w:szCs w:val="24"/>
          <w:lang w:val="en-GB"/>
        </w:rPr>
        <w:t>and</w:t>
      </w:r>
      <w:r w:rsidR="00D155FD" w:rsidRPr="00E41D72">
        <w:rPr>
          <w:rFonts w:ascii="Times New Roman" w:hAnsi="Times New Roman" w:cs="Times New Roman"/>
          <w:bCs/>
          <w:sz w:val="24"/>
          <w:szCs w:val="24"/>
          <w:lang w:val="en-GB"/>
        </w:rPr>
        <w:t xml:space="preserve"> Levine</w:t>
      </w:r>
      <w:r w:rsidR="000F1FB9" w:rsidRPr="00E41D72">
        <w:rPr>
          <w:rFonts w:ascii="Times New Roman" w:hAnsi="Times New Roman" w:cs="Times New Roman"/>
          <w:bCs/>
          <w:sz w:val="24"/>
          <w:szCs w:val="24"/>
          <w:lang w:val="en-GB"/>
        </w:rPr>
        <w:t xml:space="preserve"> </w:t>
      </w:r>
      <w:r w:rsidR="00C67C81" w:rsidRPr="00E41D72">
        <w:rPr>
          <w:rFonts w:ascii="Times New Roman" w:hAnsi="Times New Roman" w:cs="Times New Roman"/>
          <w:bCs/>
          <w:sz w:val="24"/>
          <w:szCs w:val="24"/>
          <w:lang w:val="en-GB"/>
        </w:rPr>
        <w:fldChar w:fldCharType="begin"/>
      </w:r>
      <w:r w:rsidR="00846B17" w:rsidRPr="00E41D72">
        <w:rPr>
          <w:rFonts w:ascii="Times New Roman" w:hAnsi="Times New Roman" w:cs="Times New Roman"/>
          <w:bCs/>
          <w:sz w:val="24"/>
          <w:szCs w:val="24"/>
          <w:lang w:val="en-GB"/>
        </w:rPr>
        <w:instrText xml:space="preserve"> ADDIN ZOTERO_ITEM CSL_CITATION {"citationID":"WLI5oqS3","properties":{"formattedCitation":"[14]","plainCitation":"[14]","noteIndex":0},"citationItems":[{"id":"UTzK8GzT/vpGCsaM0","uris":["http://zotero.org/users/1330063/items/LXK27SLT"],"uri":["http://zotero.org/users/1330063/items/LXK27SLT"],"itemData":{"id":1793,"type":"article-journal","container-title":"Obesity","issue":"11","page":"2103–2105","source":"Google Scholar","title":"Sedentariness at work: how much do we really sit?","title-short":"Sedentariness at work","volume":"17","author":[{"family":"McCrady","given":"Shelly K."},{"family":"Levine","given":"James A."}],"issued":{"date-parts":[["2009"]]}},"suppress-author":true}],"schema":"https://github.com/citation-style-language/schema/raw/master/csl-citation.json"} </w:instrText>
      </w:r>
      <w:r w:rsidR="00C67C81" w:rsidRPr="00E41D72">
        <w:rPr>
          <w:rFonts w:ascii="Times New Roman" w:hAnsi="Times New Roman" w:cs="Times New Roman"/>
          <w:bCs/>
          <w:sz w:val="24"/>
          <w:szCs w:val="24"/>
          <w:lang w:val="en-GB"/>
        </w:rPr>
        <w:fldChar w:fldCharType="separate"/>
      </w:r>
      <w:r w:rsidR="002672D6" w:rsidRPr="00E41D72">
        <w:rPr>
          <w:rFonts w:ascii="Times New Roman" w:hAnsi="Times New Roman" w:cs="Times New Roman"/>
          <w:sz w:val="24"/>
        </w:rPr>
        <w:t>[14]</w:t>
      </w:r>
      <w:r w:rsidR="00C67C81" w:rsidRPr="00E41D72">
        <w:rPr>
          <w:rFonts w:ascii="Times New Roman" w:hAnsi="Times New Roman" w:cs="Times New Roman"/>
          <w:bCs/>
          <w:sz w:val="24"/>
          <w:szCs w:val="24"/>
          <w:lang w:val="en-GB"/>
        </w:rPr>
        <w:fldChar w:fldCharType="end"/>
      </w:r>
      <w:r w:rsidR="00D27169" w:rsidRPr="00E41D72">
        <w:rPr>
          <w:rFonts w:ascii="Times New Roman" w:hAnsi="Times New Roman" w:cs="Times New Roman"/>
          <w:bCs/>
          <w:sz w:val="24"/>
          <w:szCs w:val="24"/>
          <w:lang w:val="en-GB"/>
        </w:rPr>
        <w:t xml:space="preserve"> support this claim and </w:t>
      </w:r>
      <w:r w:rsidR="00D155FD" w:rsidRPr="00E41D72">
        <w:rPr>
          <w:rFonts w:ascii="Times New Roman" w:hAnsi="Times New Roman" w:cs="Times New Roman"/>
          <w:bCs/>
          <w:sz w:val="24"/>
          <w:szCs w:val="24"/>
          <w:lang w:val="en-GB"/>
        </w:rPr>
        <w:t>sugges</w:t>
      </w:r>
      <w:r w:rsidR="00D27169" w:rsidRPr="00E41D72">
        <w:rPr>
          <w:rFonts w:ascii="Times New Roman" w:hAnsi="Times New Roman" w:cs="Times New Roman"/>
          <w:bCs/>
          <w:sz w:val="24"/>
          <w:szCs w:val="24"/>
          <w:lang w:val="en-GB"/>
        </w:rPr>
        <w:t>t</w:t>
      </w:r>
      <w:r w:rsidR="00D155FD" w:rsidRPr="00E41D72">
        <w:rPr>
          <w:rFonts w:ascii="Times New Roman" w:hAnsi="Times New Roman" w:cs="Times New Roman"/>
          <w:bCs/>
          <w:sz w:val="24"/>
          <w:szCs w:val="24"/>
          <w:lang w:val="en-GB"/>
        </w:rPr>
        <w:t xml:space="preserve"> that employees are </w:t>
      </w:r>
      <w:r w:rsidR="0094615C" w:rsidRPr="00E41D72">
        <w:rPr>
          <w:rFonts w:ascii="Times New Roman" w:hAnsi="Times New Roman" w:cs="Times New Roman"/>
          <w:bCs/>
          <w:sz w:val="24"/>
          <w:szCs w:val="24"/>
          <w:lang w:val="en-GB"/>
        </w:rPr>
        <w:t xml:space="preserve">spending more time </w:t>
      </w:r>
      <w:r w:rsidR="00D155FD" w:rsidRPr="00E41D72">
        <w:rPr>
          <w:rFonts w:ascii="Times New Roman" w:hAnsi="Times New Roman" w:cs="Times New Roman"/>
          <w:bCs/>
          <w:sz w:val="24"/>
          <w:szCs w:val="24"/>
          <w:lang w:val="en-GB"/>
        </w:rPr>
        <w:t>sitting at work</w:t>
      </w:r>
      <w:r w:rsidR="0094615C" w:rsidRPr="00E41D72">
        <w:rPr>
          <w:rFonts w:ascii="Times New Roman" w:hAnsi="Times New Roman" w:cs="Times New Roman"/>
          <w:bCs/>
          <w:sz w:val="24"/>
          <w:szCs w:val="24"/>
          <w:lang w:val="en-GB"/>
        </w:rPr>
        <w:t xml:space="preserve"> (average 597 ± 112 min/day)</w:t>
      </w:r>
      <w:r w:rsidR="00D155FD" w:rsidRPr="00E41D72">
        <w:rPr>
          <w:rFonts w:ascii="Times New Roman" w:hAnsi="Times New Roman" w:cs="Times New Roman"/>
          <w:bCs/>
          <w:sz w:val="24"/>
          <w:szCs w:val="24"/>
          <w:lang w:val="en-GB"/>
        </w:rPr>
        <w:t xml:space="preserve"> than in</w:t>
      </w:r>
      <w:r w:rsidR="0094615C" w:rsidRPr="00E41D72">
        <w:rPr>
          <w:rFonts w:ascii="Times New Roman" w:hAnsi="Times New Roman" w:cs="Times New Roman"/>
          <w:bCs/>
          <w:sz w:val="24"/>
          <w:szCs w:val="24"/>
          <w:lang w:val="en-GB"/>
        </w:rPr>
        <w:t xml:space="preserve"> their</w:t>
      </w:r>
      <w:r w:rsidR="00D155FD" w:rsidRPr="00E41D72">
        <w:rPr>
          <w:rFonts w:ascii="Times New Roman" w:hAnsi="Times New Roman" w:cs="Times New Roman"/>
          <w:bCs/>
          <w:sz w:val="24"/>
          <w:szCs w:val="24"/>
          <w:lang w:val="en-GB"/>
        </w:rPr>
        <w:t xml:space="preserve"> leisure time </w:t>
      </w:r>
      <w:r w:rsidR="0094615C" w:rsidRPr="00E41D72">
        <w:rPr>
          <w:rFonts w:ascii="Times New Roman" w:hAnsi="Times New Roman" w:cs="Times New Roman"/>
          <w:bCs/>
          <w:sz w:val="24"/>
          <w:szCs w:val="24"/>
          <w:lang w:val="en-GB"/>
        </w:rPr>
        <w:t>(</w:t>
      </w:r>
      <w:r w:rsidR="00D155FD" w:rsidRPr="00E41D72">
        <w:rPr>
          <w:rFonts w:ascii="Times New Roman" w:hAnsi="Times New Roman" w:cs="Times New Roman"/>
          <w:bCs/>
          <w:sz w:val="24"/>
          <w:szCs w:val="24"/>
          <w:lang w:val="en-GB"/>
        </w:rPr>
        <w:t xml:space="preserve">484 ± 83 min/day). This finding is </w:t>
      </w:r>
      <w:r w:rsidR="0094615C" w:rsidRPr="00E41D72">
        <w:rPr>
          <w:rFonts w:ascii="Times New Roman" w:hAnsi="Times New Roman" w:cs="Times New Roman"/>
          <w:bCs/>
          <w:sz w:val="24"/>
          <w:szCs w:val="24"/>
          <w:lang w:val="en-GB"/>
        </w:rPr>
        <w:t xml:space="preserve">consistent with those of </w:t>
      </w:r>
      <w:proofErr w:type="spellStart"/>
      <w:r w:rsidR="0094615C" w:rsidRPr="00E41D72">
        <w:rPr>
          <w:rFonts w:ascii="Times New Roman" w:hAnsi="Times New Roman" w:cs="Times New Roman"/>
          <w:bCs/>
          <w:sz w:val="24"/>
          <w:szCs w:val="24"/>
          <w:lang w:val="en-GB"/>
        </w:rPr>
        <w:t>Jans</w:t>
      </w:r>
      <w:proofErr w:type="spellEnd"/>
      <w:r w:rsidR="0094615C" w:rsidRPr="00E41D72">
        <w:rPr>
          <w:rFonts w:ascii="Times New Roman" w:hAnsi="Times New Roman" w:cs="Times New Roman"/>
          <w:bCs/>
          <w:sz w:val="24"/>
          <w:szCs w:val="24"/>
          <w:lang w:val="en-GB"/>
        </w:rPr>
        <w:t xml:space="preserve">, Proper, </w:t>
      </w:r>
      <w:r w:rsidR="0008181C" w:rsidRPr="00E41D72">
        <w:rPr>
          <w:rFonts w:ascii="Times New Roman" w:hAnsi="Times New Roman" w:cs="Times New Roman"/>
          <w:bCs/>
          <w:sz w:val="24"/>
          <w:szCs w:val="24"/>
          <w:lang w:val="en-GB"/>
        </w:rPr>
        <w:t>and</w:t>
      </w:r>
      <w:r w:rsidR="0094615C" w:rsidRPr="00E41D72">
        <w:rPr>
          <w:rFonts w:ascii="Times New Roman" w:hAnsi="Times New Roman" w:cs="Times New Roman"/>
          <w:bCs/>
          <w:sz w:val="24"/>
          <w:szCs w:val="24"/>
          <w:lang w:val="en-GB"/>
        </w:rPr>
        <w:t xml:space="preserve"> Hildebrandt</w:t>
      </w:r>
      <w:r w:rsidR="00C67C81" w:rsidRPr="00E41D72">
        <w:rPr>
          <w:rFonts w:ascii="Times New Roman" w:hAnsi="Times New Roman" w:cs="Times New Roman"/>
          <w:bCs/>
          <w:sz w:val="24"/>
          <w:szCs w:val="24"/>
          <w:lang w:val="en-GB"/>
        </w:rPr>
        <w:fldChar w:fldCharType="begin"/>
      </w:r>
      <w:r w:rsidR="00846B17" w:rsidRPr="00E41D72">
        <w:rPr>
          <w:rFonts w:ascii="Times New Roman" w:hAnsi="Times New Roman" w:cs="Times New Roman"/>
          <w:bCs/>
          <w:sz w:val="24"/>
          <w:szCs w:val="24"/>
          <w:lang w:val="en-GB"/>
        </w:rPr>
        <w:instrText xml:space="preserve"> ADDIN ZOTERO_ITEM CSL_CITATION {"citationID":"A4Eoh54D","properties":{"formattedCitation":"(2007)","plainCitation":"(2007)","dontUpdate":true,"noteIndex":0},"citationItems":[{"id":"UTzK8GzT/xFvFEmps","uris":["http://zotero.org/users/1330063/items/I3XZ7M9I"],"uri":["http://zotero.org/users/1330063/items/I3XZ7M9I"],"itemData":{"id":1799,"type":"article-journal","container-title":"American journal of preventive medicine","issue":"6","page":"450–454","source":"Google Scholar","title":"Sedentary behavior in Dutch workers: differences between occupations and business sectors","title-short":"Sedentary behavior in Dutch workers","volume":"33","author":[{"family":"Jans","given":"Marielle P."},{"family":"Proper","given":"Karin I."},{"family":"Hildebrandt","given":"Vincent H."}],"issued":{"date-parts":[["2007"]]}},"suppress-author":true}],"schema":"https://github.com/citation-style-language/schema/raw/master/csl-citation.json"} </w:instrText>
      </w:r>
      <w:r w:rsidR="00C67C81" w:rsidRPr="00E41D72">
        <w:rPr>
          <w:rFonts w:ascii="Times New Roman" w:hAnsi="Times New Roman" w:cs="Times New Roman"/>
          <w:bCs/>
          <w:sz w:val="24"/>
          <w:szCs w:val="24"/>
          <w:lang w:val="en-GB"/>
        </w:rPr>
        <w:fldChar w:fldCharType="separate"/>
      </w:r>
      <w:r w:rsidR="000F1FB9" w:rsidRPr="00E41D72">
        <w:rPr>
          <w:rFonts w:ascii="Times New Roman" w:hAnsi="Times New Roman" w:cs="Times New Roman"/>
          <w:bCs/>
          <w:sz w:val="24"/>
          <w:szCs w:val="24"/>
          <w:lang w:val="en-GB"/>
        </w:rPr>
        <w:t xml:space="preserve"> </w:t>
      </w:r>
      <w:r w:rsidR="000F1FB9" w:rsidRPr="00E41D72">
        <w:rPr>
          <w:rFonts w:ascii="Times New Roman" w:hAnsi="Times New Roman" w:cs="Times New Roman"/>
          <w:sz w:val="24"/>
        </w:rPr>
        <w:t>(2007)</w:t>
      </w:r>
      <w:r w:rsidR="00C67C81" w:rsidRPr="00E41D72">
        <w:rPr>
          <w:rFonts w:ascii="Times New Roman" w:hAnsi="Times New Roman" w:cs="Times New Roman"/>
          <w:bCs/>
          <w:sz w:val="24"/>
          <w:szCs w:val="24"/>
          <w:lang w:val="en-GB"/>
        </w:rPr>
        <w:fldChar w:fldCharType="end"/>
      </w:r>
      <w:r w:rsidR="0094615C" w:rsidRPr="00E41D72">
        <w:rPr>
          <w:rFonts w:ascii="Times New Roman" w:hAnsi="Times New Roman" w:cs="Times New Roman"/>
          <w:bCs/>
          <w:sz w:val="24"/>
          <w:szCs w:val="24"/>
          <w:lang w:val="en-GB"/>
        </w:rPr>
        <w:t xml:space="preserve">, who </w:t>
      </w:r>
      <w:r w:rsidR="00C67C81" w:rsidRPr="00E41D72">
        <w:rPr>
          <w:rFonts w:ascii="Times New Roman" w:hAnsi="Times New Roman" w:cs="Times New Roman"/>
          <w:bCs/>
          <w:sz w:val="24"/>
          <w:szCs w:val="24"/>
          <w:lang w:val="en-GB"/>
        </w:rPr>
        <w:t>observed</w:t>
      </w:r>
      <w:r w:rsidR="0094615C" w:rsidRPr="00E41D72">
        <w:rPr>
          <w:rFonts w:ascii="Times New Roman" w:hAnsi="Times New Roman" w:cs="Times New Roman"/>
          <w:bCs/>
          <w:sz w:val="24"/>
          <w:szCs w:val="24"/>
          <w:lang w:val="en-GB"/>
        </w:rPr>
        <w:t xml:space="preserve"> that Danish workers spend approximately 7 hours per day </w:t>
      </w:r>
      <w:r w:rsidR="00C1726C" w:rsidRPr="00E41D72">
        <w:rPr>
          <w:rFonts w:ascii="Times New Roman" w:hAnsi="Times New Roman" w:cs="Times New Roman"/>
          <w:bCs/>
          <w:sz w:val="24"/>
          <w:szCs w:val="24"/>
          <w:lang w:val="en-GB"/>
        </w:rPr>
        <w:t>conducting</w:t>
      </w:r>
      <w:r w:rsidR="0094615C" w:rsidRPr="00E41D72">
        <w:rPr>
          <w:rFonts w:ascii="Times New Roman" w:hAnsi="Times New Roman" w:cs="Times New Roman"/>
          <w:bCs/>
          <w:sz w:val="24"/>
          <w:szCs w:val="24"/>
          <w:lang w:val="en-GB"/>
        </w:rPr>
        <w:t xml:space="preserve"> sedentary </w:t>
      </w:r>
      <w:r w:rsidR="00C1726C" w:rsidRPr="00E41D72">
        <w:rPr>
          <w:rFonts w:ascii="Times New Roman" w:hAnsi="Times New Roman" w:cs="Times New Roman"/>
          <w:bCs/>
          <w:sz w:val="24"/>
          <w:szCs w:val="24"/>
          <w:lang w:val="en-GB"/>
        </w:rPr>
        <w:t>activities. More r</w:t>
      </w:r>
      <w:r w:rsidR="00D155FD" w:rsidRPr="00E41D72">
        <w:rPr>
          <w:rFonts w:ascii="Times New Roman" w:hAnsi="Times New Roman" w:cs="Times New Roman"/>
          <w:bCs/>
          <w:sz w:val="24"/>
          <w:szCs w:val="24"/>
          <w:lang w:val="en-GB"/>
        </w:rPr>
        <w:t>ecent figures estimate that 59% of males and 54% of females spend a combined time of 5 or more hours per day standing and sitting during their working day in the United Kingdom</w:t>
      </w:r>
      <w:r w:rsidR="000F1FB9" w:rsidRPr="00E41D72">
        <w:rPr>
          <w:rFonts w:ascii="Times New Roman" w:hAnsi="Times New Roman" w:cs="Times New Roman"/>
          <w:bCs/>
          <w:sz w:val="24"/>
          <w:szCs w:val="24"/>
          <w:lang w:val="en-GB"/>
        </w:rPr>
        <w:t xml:space="preserve"> </w:t>
      </w:r>
      <w:r w:rsidR="00CE505C" w:rsidRPr="00E41D72">
        <w:rPr>
          <w:rFonts w:ascii="Times New Roman" w:hAnsi="Times New Roman" w:cs="Times New Roman"/>
          <w:bCs/>
          <w:sz w:val="24"/>
          <w:szCs w:val="24"/>
          <w:lang w:val="en-GB"/>
        </w:rPr>
        <w:fldChar w:fldCharType="begin"/>
      </w:r>
      <w:r w:rsidR="00846B17" w:rsidRPr="00E41D72">
        <w:rPr>
          <w:rFonts w:ascii="Times New Roman" w:hAnsi="Times New Roman" w:cs="Times New Roman"/>
          <w:bCs/>
          <w:sz w:val="24"/>
          <w:szCs w:val="24"/>
          <w:lang w:val="en-GB"/>
        </w:rPr>
        <w:instrText xml:space="preserve"> ADDIN ZOTERO_ITEM CSL_CITATION {"citationID":"ZJU0AtAl","properties":{"formattedCitation":"[16]","plainCitation":"[16]","noteIndex":0},"citationItems":[{"id":"UTzK8GzT/GUuiTG87","uris":["http://zotero.org/users/1330063/items/3CQI6DLQ"],"uri":["http://zotero.org/users/1330063/items/3CQI6DLQ"],"itemData":{"id":1767,"type":"article-journal","source":"Google Scholar","title":"Physical activity statistics 2015","author":[{"family":"Townsend","given":"Nick"},{"family":"Wickramasinghe","given":"Kremlin"},{"family":"Williams","given":"Julianne"},{"family":"Bhatnagar","given":"Prachi"},{"family":"Rayner","given":"Mike"}],"issued":{"date-parts":[["2015"]]}}}],"schema":"https://github.com/citation-style-language/schema/raw/master/csl-citation.json"} </w:instrText>
      </w:r>
      <w:r w:rsidR="00CE505C" w:rsidRPr="00E41D72">
        <w:rPr>
          <w:rFonts w:ascii="Times New Roman" w:hAnsi="Times New Roman" w:cs="Times New Roman"/>
          <w:bCs/>
          <w:sz w:val="24"/>
          <w:szCs w:val="24"/>
          <w:lang w:val="en-GB"/>
        </w:rPr>
        <w:fldChar w:fldCharType="separate"/>
      </w:r>
      <w:r w:rsidR="002672D6" w:rsidRPr="00E41D72">
        <w:rPr>
          <w:rFonts w:ascii="Times New Roman" w:hAnsi="Times New Roman" w:cs="Times New Roman"/>
          <w:sz w:val="24"/>
        </w:rPr>
        <w:t>[16]</w:t>
      </w:r>
      <w:r w:rsidR="00CE505C" w:rsidRPr="00E41D72">
        <w:rPr>
          <w:rFonts w:ascii="Times New Roman" w:hAnsi="Times New Roman" w:cs="Times New Roman"/>
          <w:bCs/>
          <w:sz w:val="24"/>
          <w:szCs w:val="24"/>
          <w:lang w:val="en-GB"/>
        </w:rPr>
        <w:fldChar w:fldCharType="end"/>
      </w:r>
      <w:r w:rsidR="00CE505C" w:rsidRPr="00E41D72">
        <w:rPr>
          <w:rFonts w:ascii="Times New Roman" w:hAnsi="Times New Roman" w:cs="Times New Roman"/>
          <w:bCs/>
          <w:sz w:val="24"/>
          <w:szCs w:val="24"/>
          <w:lang w:val="en-GB"/>
        </w:rPr>
        <w:t>.</w:t>
      </w:r>
    </w:p>
    <w:p w14:paraId="42E9815E" w14:textId="6C8DED38" w:rsidR="00866EEC" w:rsidRPr="00E41D72" w:rsidRDefault="00C1726C" w:rsidP="00A356E5">
      <w:pPr>
        <w:spacing w:line="480" w:lineRule="auto"/>
        <w:jc w:val="both"/>
        <w:rPr>
          <w:rFonts w:ascii="Times New Roman" w:hAnsi="Times New Roman" w:cs="Times New Roman"/>
          <w:bCs/>
          <w:sz w:val="24"/>
          <w:szCs w:val="24"/>
          <w:lang w:val="en-GB"/>
        </w:rPr>
      </w:pPr>
      <w:r w:rsidRPr="00E41D72">
        <w:rPr>
          <w:rFonts w:ascii="Times New Roman" w:hAnsi="Times New Roman" w:cs="Times New Roman"/>
          <w:bCs/>
          <w:sz w:val="24"/>
          <w:szCs w:val="24"/>
          <w:lang w:val="en-GB"/>
        </w:rPr>
        <w:t xml:space="preserve">Tackling inactivity </w:t>
      </w:r>
      <w:r w:rsidR="00B76B04" w:rsidRPr="00E41D72">
        <w:rPr>
          <w:rFonts w:ascii="Times New Roman" w:hAnsi="Times New Roman" w:cs="Times New Roman"/>
          <w:bCs/>
          <w:sz w:val="24"/>
          <w:szCs w:val="24"/>
          <w:lang w:val="en-GB"/>
        </w:rPr>
        <w:t xml:space="preserve">at work has been recognised </w:t>
      </w:r>
      <w:r w:rsidR="00A93E98" w:rsidRPr="00E41D72">
        <w:rPr>
          <w:rFonts w:ascii="Times New Roman" w:hAnsi="Times New Roman" w:cs="Times New Roman"/>
          <w:bCs/>
          <w:sz w:val="24"/>
          <w:szCs w:val="24"/>
          <w:lang w:val="en-GB"/>
        </w:rPr>
        <w:t xml:space="preserve">as </w:t>
      </w:r>
      <w:r w:rsidR="00B76B04" w:rsidRPr="00E41D72">
        <w:rPr>
          <w:rFonts w:ascii="Times New Roman" w:hAnsi="Times New Roman" w:cs="Times New Roman"/>
          <w:bCs/>
          <w:sz w:val="24"/>
          <w:szCs w:val="24"/>
          <w:lang w:val="en-GB"/>
        </w:rPr>
        <w:t>an important area of opportunity due to prolonged periods of sedentary behaviours</w:t>
      </w:r>
      <w:r w:rsidR="000F1FB9" w:rsidRPr="00E41D72">
        <w:rPr>
          <w:rFonts w:ascii="Times New Roman" w:hAnsi="Times New Roman" w:cs="Times New Roman"/>
          <w:bCs/>
          <w:sz w:val="24"/>
          <w:szCs w:val="24"/>
          <w:lang w:val="en-GB"/>
        </w:rPr>
        <w:t xml:space="preserve"> </w:t>
      </w:r>
      <w:r w:rsidR="00E90EB5" w:rsidRPr="00E41D72">
        <w:rPr>
          <w:rFonts w:ascii="Times New Roman" w:hAnsi="Times New Roman" w:cs="Times New Roman"/>
          <w:bCs/>
          <w:sz w:val="24"/>
          <w:szCs w:val="24"/>
          <w:lang w:val="en-GB"/>
        </w:rPr>
        <w:fldChar w:fldCharType="begin"/>
      </w:r>
      <w:r w:rsidR="00846B17" w:rsidRPr="00E41D72">
        <w:rPr>
          <w:rFonts w:ascii="Times New Roman" w:hAnsi="Times New Roman" w:cs="Times New Roman"/>
          <w:bCs/>
          <w:sz w:val="24"/>
          <w:szCs w:val="24"/>
          <w:lang w:val="en-GB"/>
        </w:rPr>
        <w:instrText xml:space="preserve"> ADDIN ZOTERO_ITEM CSL_CITATION {"citationID":"jFd7Gf8P","properties":{"formattedCitation":"[2]","plainCitation":"[2]","noteIndex":0},"citationItems":[{"id":"UTzK8GzT/faytF5Bq","uris":["http://zotero.org/users/1330063/items/NPY33SFY"],"uri":["http://zotero.org/users/1330063/items/NPY33SFY"],"itemData":{"id":1779,"type":"article-journal","container-title":"The lancet","issue":"9838","page":"247–257","source":"Google Scholar","title":"Global physical activity levels: surveillance progress, pitfalls, and prospects","title-short":"Global physical activity levels","volume":"380","author":[{"family":"Hallal","given":"Pedro C."},{"family":"Andersen","given":"Lars Bo"},{"family":"Bull","given":"Fiona C."},{"family":"Guthold","given":"Regina"},{"family":"Haskell","given":"William"},{"family":"Ekelund","given":"Ulf"},{"family":"Group","given":"Lancet Physical Activity Series Working"}],"issued":{"date-parts":[["2012"]]}}}],"schema":"https://github.com/citation-style-language/schema/raw/master/csl-citation.json"} </w:instrText>
      </w:r>
      <w:r w:rsidR="00E90EB5" w:rsidRPr="00E41D72">
        <w:rPr>
          <w:rFonts w:ascii="Times New Roman" w:hAnsi="Times New Roman" w:cs="Times New Roman"/>
          <w:bCs/>
          <w:sz w:val="24"/>
          <w:szCs w:val="24"/>
          <w:lang w:val="en-GB"/>
        </w:rPr>
        <w:fldChar w:fldCharType="separate"/>
      </w:r>
      <w:r w:rsidR="002672D6" w:rsidRPr="00E41D72">
        <w:rPr>
          <w:rFonts w:ascii="Times New Roman" w:hAnsi="Times New Roman" w:cs="Times New Roman"/>
          <w:sz w:val="24"/>
        </w:rPr>
        <w:t>[2]</w:t>
      </w:r>
      <w:r w:rsidR="00E90EB5" w:rsidRPr="00E41D72">
        <w:rPr>
          <w:rFonts w:ascii="Times New Roman" w:hAnsi="Times New Roman" w:cs="Times New Roman"/>
          <w:bCs/>
          <w:sz w:val="24"/>
          <w:szCs w:val="24"/>
          <w:lang w:val="en-GB"/>
        </w:rPr>
        <w:fldChar w:fldCharType="end"/>
      </w:r>
      <w:r w:rsidR="00B76B04" w:rsidRPr="00E41D72">
        <w:rPr>
          <w:rFonts w:ascii="Times New Roman" w:hAnsi="Times New Roman" w:cs="Times New Roman"/>
          <w:bCs/>
          <w:sz w:val="24"/>
          <w:szCs w:val="24"/>
          <w:lang w:val="en-GB"/>
        </w:rPr>
        <w:t xml:space="preserve">, resulting in </w:t>
      </w:r>
      <w:r w:rsidR="00BF607B" w:rsidRPr="00E41D72">
        <w:rPr>
          <w:rFonts w:ascii="Times New Roman" w:hAnsi="Times New Roman" w:cs="Times New Roman"/>
          <w:bCs/>
          <w:sz w:val="24"/>
          <w:szCs w:val="24"/>
          <w:lang w:val="en-GB"/>
        </w:rPr>
        <w:t>several</w:t>
      </w:r>
      <w:r w:rsidRPr="00E41D72">
        <w:rPr>
          <w:rFonts w:ascii="Times New Roman" w:hAnsi="Times New Roman" w:cs="Times New Roman"/>
          <w:bCs/>
          <w:sz w:val="24"/>
          <w:szCs w:val="24"/>
          <w:lang w:val="en-GB"/>
        </w:rPr>
        <w:t xml:space="preserve"> initiatives and interventions developed specifically to increase o</w:t>
      </w:r>
      <w:r w:rsidR="00E13F04" w:rsidRPr="00E41D72">
        <w:rPr>
          <w:rFonts w:ascii="Times New Roman" w:hAnsi="Times New Roman" w:cs="Times New Roman"/>
          <w:bCs/>
          <w:sz w:val="24"/>
          <w:szCs w:val="24"/>
          <w:lang w:val="en-GB"/>
        </w:rPr>
        <w:t xml:space="preserve">verall activity levels at work. </w:t>
      </w:r>
      <w:proofErr w:type="spellStart"/>
      <w:r w:rsidR="000F4E48" w:rsidRPr="00E41D72">
        <w:rPr>
          <w:rFonts w:ascii="Times New Roman" w:hAnsi="Times New Roman" w:cs="Times New Roman"/>
          <w:bCs/>
          <w:sz w:val="24"/>
          <w:szCs w:val="24"/>
          <w:lang w:val="en-GB"/>
        </w:rPr>
        <w:t>Macniven</w:t>
      </w:r>
      <w:proofErr w:type="spellEnd"/>
      <w:r w:rsidR="000F4E48" w:rsidRPr="00E41D72">
        <w:rPr>
          <w:rFonts w:ascii="Times New Roman" w:hAnsi="Times New Roman" w:cs="Times New Roman"/>
          <w:bCs/>
          <w:sz w:val="24"/>
          <w:szCs w:val="24"/>
          <w:lang w:val="en-GB"/>
        </w:rPr>
        <w:t xml:space="preserve"> </w:t>
      </w:r>
      <w:r w:rsidR="002006C0" w:rsidRPr="00E41D72">
        <w:rPr>
          <w:rFonts w:ascii="Times New Roman" w:hAnsi="Times New Roman" w:cs="Times New Roman"/>
          <w:bCs/>
          <w:sz w:val="24"/>
          <w:szCs w:val="24"/>
          <w:lang w:val="en-GB"/>
        </w:rPr>
        <w:t xml:space="preserve">and colleagues </w:t>
      </w:r>
      <w:r w:rsidR="00CE505C" w:rsidRPr="00E41D72">
        <w:rPr>
          <w:rFonts w:ascii="Times New Roman" w:hAnsi="Times New Roman" w:cs="Times New Roman"/>
          <w:bCs/>
          <w:sz w:val="24"/>
          <w:szCs w:val="24"/>
          <w:lang w:val="en-GB"/>
        </w:rPr>
        <w:fldChar w:fldCharType="begin"/>
      </w:r>
      <w:r w:rsidR="00846B17" w:rsidRPr="00E41D72">
        <w:rPr>
          <w:rFonts w:ascii="Times New Roman" w:hAnsi="Times New Roman" w:cs="Times New Roman"/>
          <w:bCs/>
          <w:sz w:val="24"/>
          <w:szCs w:val="24"/>
          <w:lang w:val="en-GB"/>
        </w:rPr>
        <w:instrText xml:space="preserve"> ADDIN ZOTERO_ITEM CSL_CITATION {"citationID":"dqPqGUFl","properties":{"formattedCitation":"(2015)","plainCitation":"(2015)","dontUpdate":true,"noteIndex":0},"citationItems":[{"id":"UTzK8GzT/Dy7O6ivt","uris":["http://zotero.org/users/1330063/items/4YMCEJ4K"],"uri":["http://zotero.org/users/1330063/items/4YMCEJ4K"],"itemData":{"id":1769,"type":"article-journal","container-title":"Health Promotion Journal of Australia","issue":"2","page":"142–145","source":"Google Scholar","title":"Does a corporate worksite physical activity program reach those who are inactive? Findings from an evaluation of the Global Corporate Challenge","title-short":"Does a corporate worksite physical activity program reach those who are inactive?","volume":"26","author":[{"family":"Macniven","given":"Rona"},{"family":"Engelen","given":"Lina"},{"family":"Kacen","given":"Mia J."},{"family":"Bauman","given":"Adrian"}],"issued":{"date-parts":[["2015"]]}},"suppress-author":true}],"schema":"https://github.com/citation-style-language/schema/raw/master/csl-citation.json"} </w:instrText>
      </w:r>
      <w:r w:rsidR="00CE505C" w:rsidRPr="00E41D72">
        <w:rPr>
          <w:rFonts w:ascii="Times New Roman" w:hAnsi="Times New Roman" w:cs="Times New Roman"/>
          <w:bCs/>
          <w:sz w:val="24"/>
          <w:szCs w:val="24"/>
          <w:lang w:val="en-GB"/>
        </w:rPr>
        <w:fldChar w:fldCharType="separate"/>
      </w:r>
      <w:r w:rsidR="000F1FB9" w:rsidRPr="00E41D72">
        <w:rPr>
          <w:rFonts w:ascii="Times New Roman" w:hAnsi="Times New Roman" w:cs="Times New Roman"/>
          <w:bCs/>
          <w:sz w:val="24"/>
          <w:szCs w:val="24"/>
          <w:lang w:val="en-GB"/>
        </w:rPr>
        <w:t xml:space="preserve"> </w:t>
      </w:r>
      <w:r w:rsidR="000F1FB9" w:rsidRPr="00E41D72">
        <w:rPr>
          <w:rFonts w:ascii="Times New Roman" w:hAnsi="Times New Roman" w:cs="Times New Roman"/>
          <w:sz w:val="24"/>
        </w:rPr>
        <w:t>(2015)</w:t>
      </w:r>
      <w:r w:rsidR="00CE505C" w:rsidRPr="00E41D72">
        <w:rPr>
          <w:rFonts w:ascii="Times New Roman" w:hAnsi="Times New Roman" w:cs="Times New Roman"/>
          <w:bCs/>
          <w:sz w:val="24"/>
          <w:szCs w:val="24"/>
          <w:lang w:val="en-GB"/>
        </w:rPr>
        <w:fldChar w:fldCharType="end"/>
      </w:r>
      <w:r w:rsidR="00AF6FB0" w:rsidRPr="00E41D72">
        <w:rPr>
          <w:rFonts w:ascii="Times New Roman" w:hAnsi="Times New Roman" w:cs="Times New Roman"/>
          <w:bCs/>
          <w:sz w:val="24"/>
          <w:szCs w:val="24"/>
          <w:lang w:val="en-GB"/>
        </w:rPr>
        <w:t xml:space="preserve"> found that self-monitoring of reaching 10,000 steps per day increased step count by employees (n=587). However, 92% of the population were already meeting the physical activity recommendations</w:t>
      </w:r>
      <w:r w:rsidR="00800B92" w:rsidRPr="00E41D72">
        <w:rPr>
          <w:rFonts w:ascii="Times New Roman" w:hAnsi="Times New Roman" w:cs="Times New Roman"/>
          <w:bCs/>
          <w:sz w:val="24"/>
          <w:szCs w:val="24"/>
          <w:lang w:val="en-GB"/>
        </w:rPr>
        <w:t>,</w:t>
      </w:r>
      <w:r w:rsidR="00AF6FB0" w:rsidRPr="00E41D72">
        <w:rPr>
          <w:rFonts w:ascii="Times New Roman" w:hAnsi="Times New Roman" w:cs="Times New Roman"/>
          <w:bCs/>
          <w:sz w:val="24"/>
          <w:szCs w:val="24"/>
          <w:lang w:val="en-GB"/>
        </w:rPr>
        <w:t xml:space="preserve"> with the intervention lasting only 16 weeks and step count being the only measurable outcome. Similar to this, </w:t>
      </w:r>
      <w:proofErr w:type="spellStart"/>
      <w:r w:rsidR="000F4E48" w:rsidRPr="00E41D72">
        <w:rPr>
          <w:rFonts w:ascii="Times New Roman" w:hAnsi="Times New Roman" w:cs="Times New Roman"/>
          <w:sz w:val="24"/>
        </w:rPr>
        <w:t>Thøgersen-Ntoumani</w:t>
      </w:r>
      <w:proofErr w:type="spellEnd"/>
      <w:r w:rsidR="00CE505C" w:rsidRPr="00E41D72">
        <w:rPr>
          <w:rFonts w:ascii="Times New Roman" w:hAnsi="Times New Roman" w:cs="Times New Roman"/>
          <w:bCs/>
          <w:sz w:val="24"/>
          <w:szCs w:val="24"/>
          <w:lang w:val="en-GB"/>
        </w:rPr>
        <w:fldChar w:fldCharType="begin"/>
      </w:r>
      <w:r w:rsidR="00846B17" w:rsidRPr="00E41D72">
        <w:rPr>
          <w:rFonts w:ascii="Times New Roman" w:hAnsi="Times New Roman" w:cs="Times New Roman"/>
          <w:bCs/>
          <w:sz w:val="24"/>
          <w:szCs w:val="24"/>
          <w:lang w:val="en-GB"/>
        </w:rPr>
        <w:instrText xml:space="preserve"> ADDIN ZOTERO_ITEM CSL_CITATION {"citationID":"n49j8YKa","properties":{"formattedCitation":"(2014)","plainCitation":"(2014)","dontUpdate":true,"noteIndex":0},"citationItems":[{"id":"UTzK8GzT/ASRhyhrt","uris":["http://zotero.org/users/1330063/items/4K2KCSR7"],"uri":["http://zotero.org/users/1330063/items/4K2KCSR7"],"itemData":{"id":1772,"type":"article-journal","container-title":"Journal of Physical Activity and Health","issue":"7","page":"1354–1361","source":"Google Scholar","title":"Step by step: the feasibility of a 16-week workplace lunchtime walking intervention for physically inactive employees","title-short":"Step by step","volume":"11","author":[{"family":"Thøgersen-Ntoumani","given":"Cecilie"},{"family":"Loughren","given":"Elizabeth"},{"family":"Duda","given":"Joan"},{"family":"Fox","given":"Kenneth Richard"}],"issued":{"date-parts":[["2014"]]}},"suppress-author":true}],"schema":"https://github.com/citation-style-language/schema/raw/master/csl-citation.json"} </w:instrText>
      </w:r>
      <w:r w:rsidR="00CE505C" w:rsidRPr="00E41D72">
        <w:rPr>
          <w:rFonts w:ascii="Times New Roman" w:hAnsi="Times New Roman" w:cs="Times New Roman"/>
          <w:bCs/>
          <w:sz w:val="24"/>
          <w:szCs w:val="24"/>
          <w:lang w:val="en-GB"/>
        </w:rPr>
        <w:fldChar w:fldCharType="separate"/>
      </w:r>
      <w:r w:rsidR="000F1FB9" w:rsidRPr="00E41D72">
        <w:rPr>
          <w:rFonts w:ascii="Times New Roman" w:hAnsi="Times New Roman" w:cs="Times New Roman"/>
          <w:bCs/>
          <w:sz w:val="24"/>
          <w:szCs w:val="24"/>
          <w:lang w:val="en-GB"/>
        </w:rPr>
        <w:t xml:space="preserve"> </w:t>
      </w:r>
      <w:r w:rsidR="000F1FB9" w:rsidRPr="00E41D72">
        <w:rPr>
          <w:rFonts w:ascii="Times New Roman" w:hAnsi="Times New Roman" w:cs="Times New Roman"/>
          <w:sz w:val="24"/>
        </w:rPr>
        <w:t>(2014)</w:t>
      </w:r>
      <w:r w:rsidR="00CE505C" w:rsidRPr="00E41D72">
        <w:rPr>
          <w:rFonts w:ascii="Times New Roman" w:hAnsi="Times New Roman" w:cs="Times New Roman"/>
          <w:bCs/>
          <w:sz w:val="24"/>
          <w:szCs w:val="24"/>
          <w:lang w:val="en-GB"/>
        </w:rPr>
        <w:fldChar w:fldCharType="end"/>
      </w:r>
      <w:r w:rsidR="00AF6FB0" w:rsidRPr="00E41D72">
        <w:rPr>
          <w:rFonts w:ascii="Times New Roman" w:hAnsi="Times New Roman" w:cs="Times New Roman"/>
          <w:bCs/>
          <w:sz w:val="24"/>
          <w:szCs w:val="24"/>
          <w:lang w:val="en-GB"/>
        </w:rPr>
        <w:t xml:space="preserve"> found that participating in 5 x 30–minutes walking per week (3 </w:t>
      </w:r>
      <w:r w:rsidR="000F4E48" w:rsidRPr="00E41D72">
        <w:rPr>
          <w:rFonts w:ascii="Times New Roman" w:hAnsi="Times New Roman" w:cs="Times New Roman"/>
          <w:bCs/>
          <w:sz w:val="24"/>
          <w:szCs w:val="24"/>
          <w:lang w:val="en-GB"/>
        </w:rPr>
        <w:t xml:space="preserve">walks </w:t>
      </w:r>
      <w:r w:rsidR="00AF6FB0" w:rsidRPr="00E41D72">
        <w:rPr>
          <w:rFonts w:ascii="Times New Roman" w:hAnsi="Times New Roman" w:cs="Times New Roman"/>
          <w:bCs/>
          <w:sz w:val="24"/>
          <w:szCs w:val="24"/>
          <w:lang w:val="en-GB"/>
        </w:rPr>
        <w:t>at lunch during the working week and 2 at the weekend) for 16 weeks</w:t>
      </w:r>
      <w:r w:rsidR="00800B92" w:rsidRPr="00E41D72">
        <w:rPr>
          <w:rFonts w:ascii="Times New Roman" w:hAnsi="Times New Roman" w:cs="Times New Roman"/>
          <w:bCs/>
          <w:sz w:val="24"/>
          <w:szCs w:val="24"/>
          <w:lang w:val="en-GB"/>
        </w:rPr>
        <w:t>,</w:t>
      </w:r>
      <w:r w:rsidR="00AF6FB0" w:rsidRPr="00E41D72">
        <w:rPr>
          <w:rFonts w:ascii="Times New Roman" w:hAnsi="Times New Roman" w:cs="Times New Roman"/>
          <w:bCs/>
          <w:sz w:val="24"/>
          <w:szCs w:val="24"/>
          <w:lang w:val="en-GB"/>
        </w:rPr>
        <w:t xml:space="preserve"> improved step count and managed to obtain an adherence of 73%</w:t>
      </w:r>
      <w:r w:rsidR="000F4E48" w:rsidRPr="00E41D72">
        <w:rPr>
          <w:rFonts w:ascii="Times New Roman" w:hAnsi="Times New Roman" w:cs="Times New Roman"/>
          <w:bCs/>
          <w:sz w:val="24"/>
          <w:szCs w:val="24"/>
          <w:lang w:val="en-GB"/>
        </w:rPr>
        <w:t xml:space="preserve"> of the recommended physical activity guidelines</w:t>
      </w:r>
      <w:r w:rsidR="00AF6FB0" w:rsidRPr="00E41D72">
        <w:rPr>
          <w:rFonts w:ascii="Times New Roman" w:hAnsi="Times New Roman" w:cs="Times New Roman"/>
          <w:bCs/>
          <w:sz w:val="24"/>
          <w:szCs w:val="24"/>
          <w:lang w:val="en-GB"/>
        </w:rPr>
        <w:t>.</w:t>
      </w:r>
      <w:r w:rsidR="008709E1" w:rsidRPr="00E41D72">
        <w:rPr>
          <w:rFonts w:ascii="Times New Roman" w:hAnsi="Times New Roman" w:cs="Times New Roman"/>
          <w:bCs/>
          <w:sz w:val="24"/>
          <w:szCs w:val="24"/>
          <w:lang w:val="en-GB"/>
        </w:rPr>
        <w:t xml:space="preserve"> Surprisingly, although workplace interventions to increase physical activity or reduce sedentary behaviour have been trialled</w:t>
      </w:r>
      <w:r w:rsidR="00E82092" w:rsidRPr="00E41D72">
        <w:rPr>
          <w:rFonts w:ascii="Times New Roman" w:hAnsi="Times New Roman" w:cs="Times New Roman"/>
          <w:bCs/>
          <w:sz w:val="24"/>
          <w:szCs w:val="24"/>
          <w:lang w:val="en-GB"/>
        </w:rPr>
        <w:t>,</w:t>
      </w:r>
      <w:r w:rsidR="008709E1" w:rsidRPr="00E41D72">
        <w:rPr>
          <w:rFonts w:ascii="Times New Roman" w:hAnsi="Times New Roman" w:cs="Times New Roman"/>
          <w:bCs/>
          <w:sz w:val="24"/>
          <w:szCs w:val="24"/>
          <w:lang w:val="en-GB"/>
        </w:rPr>
        <w:t xml:space="preserve"> the majority of these do not use theoretical frameworks that include key ecological environmental constructs to guide their research</w:t>
      </w:r>
      <w:r w:rsidR="00912C82" w:rsidRPr="00E41D72">
        <w:rPr>
          <w:rFonts w:ascii="Times New Roman" w:hAnsi="Times New Roman" w:cs="Times New Roman"/>
          <w:bCs/>
          <w:sz w:val="24"/>
          <w:szCs w:val="24"/>
          <w:lang w:val="en-GB"/>
        </w:rPr>
        <w:t xml:space="preserve"> </w:t>
      </w:r>
      <w:r w:rsidR="00912C82" w:rsidRPr="00E41D72">
        <w:rPr>
          <w:rFonts w:ascii="Times New Roman" w:hAnsi="Times New Roman" w:cs="Times New Roman"/>
          <w:bCs/>
          <w:sz w:val="24"/>
          <w:szCs w:val="24"/>
          <w:lang w:val="en-GB"/>
        </w:rPr>
        <w:fldChar w:fldCharType="begin"/>
      </w:r>
      <w:r w:rsidR="00846B17" w:rsidRPr="00E41D72">
        <w:rPr>
          <w:rFonts w:ascii="Times New Roman" w:hAnsi="Times New Roman" w:cs="Times New Roman"/>
          <w:bCs/>
          <w:sz w:val="24"/>
          <w:szCs w:val="24"/>
          <w:lang w:val="en-GB"/>
        </w:rPr>
        <w:instrText xml:space="preserve"> ADDIN ZOTERO_ITEM CSL_CITATION {"citationID":"mmcfHsdt","properties":{"formattedCitation":"[19]","plainCitation":"[19]","noteIndex":0},"citationItems":[{"id":"UTzK8GzT/YXtHrfd0","uris":["http://zotero.org/users/1330063/items/TSL8N7PE"],"uri":["http://zotero.org/users/1330063/items/TSL8N7PE"],"itemData":{"id":2945,"type":"article-journal","container-title":"Western journal of nursing research","issue":"2","note":"publisher: SAGE Publications Sage CA: Los Angeles, CA","page":"262–283","source":"Google Scholar","title":"An integrative review: work environment factors associated with physical activity among white-collar workers","title-short":"An integrative review","volume":"36","author":[{"family":"Lin","given":"Yun-Ping"},{"family":"McCullagh","given":"Marjorie C."},{"family":"Kao","given":"Tsui-Sui"},{"family":"Larson","given":"Janet L."}],"issued":{"date-parts":[["2014"]]}}}],"schema":"https://github.com/citation-style-language/schema/raw/master/csl-citation.json"} </w:instrText>
      </w:r>
      <w:r w:rsidR="00912C82" w:rsidRPr="00E41D72">
        <w:rPr>
          <w:rFonts w:ascii="Times New Roman" w:hAnsi="Times New Roman" w:cs="Times New Roman"/>
          <w:bCs/>
          <w:sz w:val="24"/>
          <w:szCs w:val="24"/>
          <w:lang w:val="en-GB"/>
        </w:rPr>
        <w:fldChar w:fldCharType="separate"/>
      </w:r>
      <w:r w:rsidR="002672D6" w:rsidRPr="00E41D72">
        <w:rPr>
          <w:rFonts w:ascii="Times New Roman" w:hAnsi="Times New Roman" w:cs="Times New Roman"/>
          <w:sz w:val="24"/>
        </w:rPr>
        <w:t>[19]</w:t>
      </w:r>
      <w:r w:rsidR="00912C82" w:rsidRPr="00E41D72">
        <w:rPr>
          <w:rFonts w:ascii="Times New Roman" w:hAnsi="Times New Roman" w:cs="Times New Roman"/>
          <w:bCs/>
          <w:sz w:val="24"/>
          <w:szCs w:val="24"/>
          <w:lang w:val="en-GB"/>
        </w:rPr>
        <w:fldChar w:fldCharType="end"/>
      </w:r>
      <w:r w:rsidR="00912C82" w:rsidRPr="00E41D72">
        <w:rPr>
          <w:rFonts w:ascii="Times New Roman" w:hAnsi="Times New Roman" w:cs="Times New Roman"/>
          <w:bCs/>
          <w:sz w:val="24"/>
          <w:szCs w:val="24"/>
          <w:lang w:val="en-GB"/>
        </w:rPr>
        <w:t xml:space="preserve"> </w:t>
      </w:r>
      <w:r w:rsidR="008709E1" w:rsidRPr="00E41D72">
        <w:rPr>
          <w:rFonts w:ascii="Times New Roman" w:hAnsi="Times New Roman" w:cs="Times New Roman"/>
          <w:bCs/>
          <w:sz w:val="24"/>
          <w:szCs w:val="24"/>
          <w:lang w:val="en-GB"/>
        </w:rPr>
        <w:t>and without considering social, organisational, policy, community and physical environment variables</w:t>
      </w:r>
      <w:r w:rsidR="00E82092" w:rsidRPr="00E41D72">
        <w:rPr>
          <w:rFonts w:ascii="Times New Roman" w:hAnsi="Times New Roman" w:cs="Times New Roman"/>
          <w:bCs/>
          <w:sz w:val="24"/>
          <w:szCs w:val="24"/>
          <w:lang w:val="en-GB"/>
        </w:rPr>
        <w:t>,</w:t>
      </w:r>
      <w:r w:rsidR="008709E1" w:rsidRPr="00E41D72">
        <w:rPr>
          <w:rFonts w:ascii="Times New Roman" w:hAnsi="Times New Roman" w:cs="Times New Roman"/>
          <w:bCs/>
          <w:sz w:val="24"/>
          <w:szCs w:val="24"/>
          <w:lang w:val="en-GB"/>
        </w:rPr>
        <w:t xml:space="preserve"> attempts to increase </w:t>
      </w:r>
      <w:r w:rsidR="00B27834" w:rsidRPr="00E41D72">
        <w:rPr>
          <w:rFonts w:ascii="Times New Roman" w:hAnsi="Times New Roman" w:cs="Times New Roman"/>
          <w:bCs/>
          <w:sz w:val="24"/>
          <w:szCs w:val="24"/>
          <w:lang w:val="en-GB"/>
        </w:rPr>
        <w:t>health</w:t>
      </w:r>
      <w:r w:rsidR="00BB7918" w:rsidRPr="00E41D72">
        <w:rPr>
          <w:rFonts w:ascii="Times New Roman" w:hAnsi="Times New Roman" w:cs="Times New Roman"/>
          <w:bCs/>
          <w:sz w:val="24"/>
          <w:szCs w:val="24"/>
          <w:lang w:val="en-GB"/>
        </w:rPr>
        <w:t>-</w:t>
      </w:r>
      <w:r w:rsidR="00B27834" w:rsidRPr="00E41D72">
        <w:rPr>
          <w:rFonts w:ascii="Times New Roman" w:hAnsi="Times New Roman" w:cs="Times New Roman"/>
          <w:bCs/>
          <w:sz w:val="24"/>
          <w:szCs w:val="24"/>
          <w:lang w:val="en-GB"/>
        </w:rPr>
        <w:t xml:space="preserve">related behaviours in workplace settings are less likely to be successful </w:t>
      </w:r>
      <w:r w:rsidR="009C3ED5" w:rsidRPr="00E41D72">
        <w:rPr>
          <w:rFonts w:ascii="Times New Roman" w:hAnsi="Times New Roman" w:cs="Times New Roman"/>
          <w:bCs/>
          <w:sz w:val="24"/>
          <w:szCs w:val="24"/>
          <w:lang w:val="en-GB"/>
        </w:rPr>
        <w:fldChar w:fldCharType="begin"/>
      </w:r>
      <w:r w:rsidR="00846B17" w:rsidRPr="00E41D72">
        <w:rPr>
          <w:rFonts w:ascii="Times New Roman" w:hAnsi="Times New Roman" w:cs="Times New Roman"/>
          <w:bCs/>
          <w:sz w:val="24"/>
          <w:szCs w:val="24"/>
          <w:lang w:val="en-GB"/>
        </w:rPr>
        <w:instrText xml:space="preserve"> ADDIN ZOTERO_ITEM CSL_CITATION {"citationID":"kNV9sNvX","properties":{"formattedCitation":"[20]","plainCitation":"[20]","noteIndex":0},"citationItems":[{"id":"UTzK8GzT/QK76JxoN","uris":["http://zotero.org/users/1330063/items/9ZGAB6XI"],"uri":["http://zotero.org/users/1330063/items/9ZGAB6XI"],"itemData":{"id":"rDWemhfm/noWplNcl","type":"article-journal","abstract":"Sedentary behaviour has been shown to have a negative impact on health. As such, prolonged sitting in the workplace is being increasingly seen as a public health problem. Multi-component interventions to reduce sedentary time at work are being used as a way of addressing the different environmental, personal and organisational influences on sedentary behaviour. The role of the organisational context on behaviour has rarely been explored in depth or theorised in the sedentary workplace behaviour literature yet a rich body of theory and evidence exists outside the field. The current article applies an organisational cultural framework for exploring how organisational factors and dynamics impact on sedentary behaviour in the workplace. Empirical data are taken from a qualitative study of office workers’ responses to a ‘sit less’ initiative. Thirteen in-depth interviews and documentary analysis were conducted to help elucidate the ways in which organisational assumptions, strategy, structures, activities, operations, actions and norms combine to constrain reduced sitting time at work. The article offers a theoretical approach to understanding how organisational culture can influence interventions aimed at encouraging people to sit less in the workplace. It also offers an opportunity to consider how intervention design can better account for the ‘whole systems’ of an organisation and how ‘sit less’ initiatives can be positioned within them.","container-title":"International Journal of Health Promotion and Education","DOI":"10.1080/14635240.2016.1196382","ISSN":"1463-5240","issue":"1","note":"publisher: Taylor &amp; Francis\n_eprint: https://doi.org/10.1080/14635240.2016.1196382","page":"18-29","source":"Taylor and Francis+NEJM","title":"Using organisational cultural theory to understand workplace interventions to reduce sedentary time","volume":"55","author":[{"family":"Such","given":"Elizabeth"},{"family":"Mutrie","given":"Nanette"}],"issued":{"date-parts":[["2017",1,2]]}}}],"schema":"https://github.com/citation-style-language/schema/raw/master/csl-citation.json"} </w:instrText>
      </w:r>
      <w:r w:rsidR="009C3ED5" w:rsidRPr="00E41D72">
        <w:rPr>
          <w:rFonts w:ascii="Times New Roman" w:hAnsi="Times New Roman" w:cs="Times New Roman"/>
          <w:bCs/>
          <w:sz w:val="24"/>
          <w:szCs w:val="24"/>
          <w:lang w:val="en-GB"/>
        </w:rPr>
        <w:fldChar w:fldCharType="separate"/>
      </w:r>
      <w:r w:rsidR="002672D6" w:rsidRPr="00E41D72">
        <w:rPr>
          <w:rFonts w:ascii="Times New Roman" w:hAnsi="Times New Roman" w:cs="Times New Roman"/>
          <w:sz w:val="24"/>
        </w:rPr>
        <w:t>[20]</w:t>
      </w:r>
      <w:r w:rsidR="009C3ED5" w:rsidRPr="00E41D72">
        <w:rPr>
          <w:rFonts w:ascii="Times New Roman" w:hAnsi="Times New Roman" w:cs="Times New Roman"/>
          <w:bCs/>
          <w:sz w:val="24"/>
          <w:szCs w:val="24"/>
          <w:lang w:val="en-GB"/>
        </w:rPr>
        <w:fldChar w:fldCharType="end"/>
      </w:r>
      <w:r w:rsidR="00B27834" w:rsidRPr="00E41D72">
        <w:rPr>
          <w:rFonts w:ascii="Times New Roman" w:hAnsi="Times New Roman" w:cs="Times New Roman"/>
          <w:bCs/>
          <w:sz w:val="24"/>
          <w:szCs w:val="24"/>
          <w:lang w:val="en-GB"/>
        </w:rPr>
        <w:t xml:space="preserve">. </w:t>
      </w:r>
      <w:r w:rsidR="009C3ED5" w:rsidRPr="00E41D72">
        <w:rPr>
          <w:rFonts w:ascii="Times New Roman" w:hAnsi="Times New Roman" w:cs="Times New Roman"/>
          <w:bCs/>
          <w:sz w:val="24"/>
          <w:szCs w:val="24"/>
          <w:lang w:val="en-GB"/>
        </w:rPr>
        <w:t xml:space="preserve">This </w:t>
      </w:r>
      <w:r w:rsidR="00B27834" w:rsidRPr="00E41D72">
        <w:rPr>
          <w:rFonts w:ascii="Times New Roman" w:hAnsi="Times New Roman" w:cs="Times New Roman"/>
          <w:bCs/>
          <w:sz w:val="24"/>
          <w:szCs w:val="24"/>
          <w:lang w:val="en-GB"/>
        </w:rPr>
        <w:t>study</w:t>
      </w:r>
      <w:r w:rsidR="009C3ED5" w:rsidRPr="00E41D72">
        <w:rPr>
          <w:rFonts w:ascii="Times New Roman" w:hAnsi="Times New Roman" w:cs="Times New Roman"/>
          <w:bCs/>
          <w:sz w:val="24"/>
          <w:szCs w:val="24"/>
          <w:lang w:val="en-GB"/>
        </w:rPr>
        <w:t xml:space="preserve"> used</w:t>
      </w:r>
      <w:r w:rsidR="00B27834" w:rsidRPr="00E41D72">
        <w:rPr>
          <w:rFonts w:ascii="Times New Roman" w:hAnsi="Times New Roman" w:cs="Times New Roman"/>
          <w:bCs/>
          <w:sz w:val="24"/>
          <w:szCs w:val="24"/>
          <w:lang w:val="en-GB"/>
        </w:rPr>
        <w:t xml:space="preserve"> organisational cultural </w:t>
      </w:r>
      <w:r w:rsidR="00B27834" w:rsidRPr="00E41D72">
        <w:rPr>
          <w:rFonts w:ascii="Times New Roman" w:hAnsi="Times New Roman" w:cs="Times New Roman"/>
          <w:bCs/>
          <w:sz w:val="24"/>
          <w:szCs w:val="24"/>
          <w:lang w:val="en-GB"/>
        </w:rPr>
        <w:lastRenderedPageBreak/>
        <w:t>theory</w:t>
      </w:r>
      <w:r w:rsidR="00912C82" w:rsidRPr="00E41D72">
        <w:rPr>
          <w:rFonts w:ascii="Times New Roman" w:hAnsi="Times New Roman" w:cs="Times New Roman"/>
          <w:bCs/>
          <w:sz w:val="24"/>
          <w:szCs w:val="24"/>
          <w:lang w:val="en-GB"/>
        </w:rPr>
        <w:t xml:space="preserve"> </w:t>
      </w:r>
      <w:r w:rsidR="009C3ED5" w:rsidRPr="00E41D72">
        <w:rPr>
          <w:rFonts w:ascii="Times New Roman" w:hAnsi="Times New Roman" w:cs="Times New Roman"/>
          <w:bCs/>
          <w:sz w:val="24"/>
          <w:szCs w:val="24"/>
          <w:lang w:val="en-GB"/>
        </w:rPr>
        <w:t xml:space="preserve">and </w:t>
      </w:r>
      <w:r w:rsidR="00B27834" w:rsidRPr="00E41D72">
        <w:rPr>
          <w:rFonts w:ascii="Times New Roman" w:hAnsi="Times New Roman" w:cs="Times New Roman"/>
          <w:bCs/>
          <w:sz w:val="24"/>
          <w:szCs w:val="24"/>
          <w:lang w:val="en-GB"/>
        </w:rPr>
        <w:t xml:space="preserve">evidenced the importance of considering the inter-related aspects of values/beliefs, strategy, structure, organisational </w:t>
      </w:r>
      <w:r w:rsidR="009A74D8" w:rsidRPr="00E41D72">
        <w:rPr>
          <w:rFonts w:ascii="Times New Roman" w:hAnsi="Times New Roman" w:cs="Times New Roman"/>
          <w:bCs/>
          <w:sz w:val="24"/>
          <w:szCs w:val="24"/>
          <w:lang w:val="en-GB"/>
        </w:rPr>
        <w:t>operations,</w:t>
      </w:r>
      <w:r w:rsidR="00B27834" w:rsidRPr="00E41D72">
        <w:rPr>
          <w:rFonts w:ascii="Times New Roman" w:hAnsi="Times New Roman" w:cs="Times New Roman"/>
          <w:bCs/>
          <w:sz w:val="24"/>
          <w:szCs w:val="24"/>
          <w:lang w:val="en-GB"/>
        </w:rPr>
        <w:t xml:space="preserve"> and external environment is key in understanding patterns of physical activity and sedentary behaviour in the workplace. Despite this,</w:t>
      </w:r>
      <w:r w:rsidR="00AF6FB0" w:rsidRPr="00E41D72">
        <w:rPr>
          <w:rFonts w:ascii="Times New Roman" w:hAnsi="Times New Roman" w:cs="Times New Roman"/>
          <w:bCs/>
          <w:sz w:val="24"/>
          <w:szCs w:val="24"/>
          <w:lang w:val="en-GB"/>
        </w:rPr>
        <w:t xml:space="preserve"> </w:t>
      </w:r>
      <w:r w:rsidR="0015121B" w:rsidRPr="00E41D72">
        <w:rPr>
          <w:rFonts w:ascii="Times New Roman" w:hAnsi="Times New Roman" w:cs="Times New Roman"/>
          <w:bCs/>
          <w:sz w:val="24"/>
          <w:szCs w:val="24"/>
          <w:lang w:val="en-GB"/>
        </w:rPr>
        <w:t xml:space="preserve">there is a paucity of research which examines variation in physical activity habits according to different job roles </w:t>
      </w:r>
      <w:r w:rsidR="00790864" w:rsidRPr="00E41D72">
        <w:rPr>
          <w:rFonts w:ascii="Times New Roman" w:hAnsi="Times New Roman" w:cs="Times New Roman"/>
          <w:bCs/>
          <w:sz w:val="24"/>
          <w:szCs w:val="24"/>
          <w:lang w:val="en-GB"/>
        </w:rPr>
        <w:t>within organisations.</w:t>
      </w:r>
      <w:r w:rsidR="00B27834" w:rsidRPr="00E41D72">
        <w:rPr>
          <w:rFonts w:ascii="Times New Roman" w:hAnsi="Times New Roman" w:cs="Times New Roman"/>
          <w:bCs/>
          <w:sz w:val="24"/>
          <w:szCs w:val="24"/>
          <w:lang w:val="en-GB"/>
        </w:rPr>
        <w:t xml:space="preserve"> Organisation cultural theory would posit that behaviours may differ due to strategy differences, i.e., </w:t>
      </w:r>
      <w:bookmarkStart w:id="0" w:name="_Hlk36721617"/>
      <w:r w:rsidR="00B27834" w:rsidRPr="00E41D72">
        <w:rPr>
          <w:rFonts w:ascii="Times New Roman" w:hAnsi="Times New Roman" w:cs="Times New Roman"/>
          <w:bCs/>
          <w:sz w:val="24"/>
          <w:szCs w:val="24"/>
          <w:lang w:val="en-GB"/>
        </w:rPr>
        <w:t>different job roles will have different pre-set job</w:t>
      </w:r>
      <w:r w:rsidR="00BB7918" w:rsidRPr="00E41D72">
        <w:rPr>
          <w:rFonts w:ascii="Times New Roman" w:hAnsi="Times New Roman" w:cs="Times New Roman"/>
          <w:bCs/>
          <w:sz w:val="24"/>
          <w:szCs w:val="24"/>
          <w:lang w:val="en-GB"/>
        </w:rPr>
        <w:t>-</w:t>
      </w:r>
      <w:r w:rsidR="00B27834" w:rsidRPr="00E41D72">
        <w:rPr>
          <w:rFonts w:ascii="Times New Roman" w:hAnsi="Times New Roman" w:cs="Times New Roman"/>
          <w:bCs/>
          <w:sz w:val="24"/>
          <w:szCs w:val="24"/>
          <w:lang w:val="en-GB"/>
        </w:rPr>
        <w:t xml:space="preserve">related objectives and structures, </w:t>
      </w:r>
      <w:bookmarkEnd w:id="0"/>
      <w:r w:rsidR="00B27834" w:rsidRPr="00E41D72">
        <w:rPr>
          <w:rFonts w:ascii="Times New Roman" w:hAnsi="Times New Roman" w:cs="Times New Roman"/>
          <w:bCs/>
          <w:sz w:val="24"/>
          <w:szCs w:val="24"/>
          <w:lang w:val="en-GB"/>
        </w:rPr>
        <w:t>i.e., different job roles may be subject to different rules in terms of work</w:t>
      </w:r>
      <w:r w:rsidR="00BB7918" w:rsidRPr="00E41D72">
        <w:rPr>
          <w:rFonts w:ascii="Times New Roman" w:hAnsi="Times New Roman" w:cs="Times New Roman"/>
          <w:bCs/>
          <w:sz w:val="24"/>
          <w:szCs w:val="24"/>
          <w:lang w:val="en-GB"/>
        </w:rPr>
        <w:t>-</w:t>
      </w:r>
      <w:r w:rsidR="00B27834" w:rsidRPr="00E41D72">
        <w:rPr>
          <w:rFonts w:ascii="Times New Roman" w:hAnsi="Times New Roman" w:cs="Times New Roman"/>
          <w:bCs/>
          <w:sz w:val="24"/>
          <w:szCs w:val="24"/>
          <w:lang w:val="en-GB"/>
        </w:rPr>
        <w:t>related movement such as being solely desk</w:t>
      </w:r>
      <w:r w:rsidR="00BB7918" w:rsidRPr="00E41D72">
        <w:rPr>
          <w:rFonts w:ascii="Times New Roman" w:hAnsi="Times New Roman" w:cs="Times New Roman"/>
          <w:bCs/>
          <w:sz w:val="24"/>
          <w:szCs w:val="24"/>
          <w:lang w:val="en-GB"/>
        </w:rPr>
        <w:t>-</w:t>
      </w:r>
      <w:r w:rsidR="00B27834" w:rsidRPr="00E41D72">
        <w:rPr>
          <w:rFonts w:ascii="Times New Roman" w:hAnsi="Times New Roman" w:cs="Times New Roman"/>
          <w:bCs/>
          <w:sz w:val="24"/>
          <w:szCs w:val="24"/>
          <w:lang w:val="en-GB"/>
        </w:rPr>
        <w:t>based. This would manifest itself in changes in organisational operations</w:t>
      </w:r>
      <w:r w:rsidR="00E82092" w:rsidRPr="00E41D72">
        <w:rPr>
          <w:rFonts w:ascii="Times New Roman" w:hAnsi="Times New Roman" w:cs="Times New Roman"/>
          <w:bCs/>
          <w:sz w:val="24"/>
          <w:szCs w:val="24"/>
          <w:lang w:val="en-GB"/>
        </w:rPr>
        <w:t>,</w:t>
      </w:r>
      <w:r w:rsidR="00B27834" w:rsidRPr="00E41D72">
        <w:rPr>
          <w:rFonts w:ascii="Times New Roman" w:hAnsi="Times New Roman" w:cs="Times New Roman"/>
          <w:bCs/>
          <w:sz w:val="24"/>
          <w:szCs w:val="24"/>
          <w:lang w:val="en-GB"/>
        </w:rPr>
        <w:t xml:space="preserve"> which are then mediated by each employees values and beliefs, the organisation</w:t>
      </w:r>
      <w:r w:rsidR="00BB7918" w:rsidRPr="00E41D72">
        <w:rPr>
          <w:rFonts w:ascii="Times New Roman" w:hAnsi="Times New Roman" w:cs="Times New Roman"/>
          <w:bCs/>
          <w:sz w:val="24"/>
          <w:szCs w:val="24"/>
          <w:lang w:val="en-GB"/>
        </w:rPr>
        <w:t>'</w:t>
      </w:r>
      <w:r w:rsidR="00B27834" w:rsidRPr="00E41D72">
        <w:rPr>
          <w:rFonts w:ascii="Times New Roman" w:hAnsi="Times New Roman" w:cs="Times New Roman"/>
          <w:bCs/>
          <w:sz w:val="24"/>
          <w:szCs w:val="24"/>
          <w:lang w:val="en-GB"/>
        </w:rPr>
        <w:t xml:space="preserve">s values and beliefs and external environmental influences (Such and </w:t>
      </w:r>
      <w:proofErr w:type="spellStart"/>
      <w:r w:rsidR="00B27834" w:rsidRPr="00E41D72">
        <w:rPr>
          <w:rFonts w:ascii="Times New Roman" w:hAnsi="Times New Roman" w:cs="Times New Roman"/>
          <w:bCs/>
          <w:sz w:val="24"/>
          <w:szCs w:val="24"/>
          <w:lang w:val="en-GB"/>
        </w:rPr>
        <w:t>Mutrie</w:t>
      </w:r>
      <w:proofErr w:type="spellEnd"/>
      <w:r w:rsidR="00B27834" w:rsidRPr="00E41D72">
        <w:rPr>
          <w:rFonts w:ascii="Times New Roman" w:hAnsi="Times New Roman" w:cs="Times New Roman"/>
          <w:bCs/>
          <w:sz w:val="24"/>
          <w:szCs w:val="24"/>
          <w:lang w:val="en-GB"/>
        </w:rPr>
        <w:t xml:space="preserve">, 2017) </w:t>
      </w:r>
      <w:r w:rsidR="00790864" w:rsidRPr="00E41D72">
        <w:rPr>
          <w:rFonts w:ascii="Times New Roman" w:hAnsi="Times New Roman" w:cs="Times New Roman"/>
          <w:bCs/>
          <w:sz w:val="24"/>
          <w:szCs w:val="24"/>
          <w:lang w:val="en-GB"/>
        </w:rPr>
        <w:t xml:space="preserve"> University settings offer a unique opportunity to determine the within-organisation and between role differences in physical activity levels due to the</w:t>
      </w:r>
      <w:r w:rsidR="004F6ADE" w:rsidRPr="00E41D72">
        <w:rPr>
          <w:rFonts w:ascii="Times New Roman" w:hAnsi="Times New Roman" w:cs="Times New Roman"/>
          <w:bCs/>
          <w:sz w:val="24"/>
          <w:szCs w:val="24"/>
          <w:lang w:val="en-GB"/>
        </w:rPr>
        <w:t xml:space="preserve"> volume of staff that are</w:t>
      </w:r>
      <w:r w:rsidR="00790864" w:rsidRPr="00E41D72">
        <w:rPr>
          <w:rFonts w:ascii="Times New Roman" w:hAnsi="Times New Roman" w:cs="Times New Roman"/>
          <w:bCs/>
          <w:sz w:val="24"/>
          <w:szCs w:val="24"/>
          <w:lang w:val="en-GB"/>
        </w:rPr>
        <w:t xml:space="preserve"> categori</w:t>
      </w:r>
      <w:r w:rsidR="004F6ADE" w:rsidRPr="00E41D72">
        <w:rPr>
          <w:rFonts w:ascii="Times New Roman" w:hAnsi="Times New Roman" w:cs="Times New Roman"/>
          <w:bCs/>
          <w:sz w:val="24"/>
          <w:szCs w:val="24"/>
          <w:lang w:val="en-GB"/>
        </w:rPr>
        <w:t xml:space="preserve">sed </w:t>
      </w:r>
      <w:r w:rsidR="00790864" w:rsidRPr="00E41D72">
        <w:rPr>
          <w:rFonts w:ascii="Times New Roman" w:hAnsi="Times New Roman" w:cs="Times New Roman"/>
          <w:bCs/>
          <w:sz w:val="24"/>
          <w:szCs w:val="24"/>
          <w:lang w:val="en-GB"/>
        </w:rPr>
        <w:t xml:space="preserve">into specific and </w:t>
      </w:r>
      <w:r w:rsidR="004F6ADE" w:rsidRPr="00E41D72">
        <w:rPr>
          <w:rFonts w:ascii="Times New Roman" w:hAnsi="Times New Roman" w:cs="Times New Roman"/>
          <w:bCs/>
          <w:sz w:val="24"/>
          <w:szCs w:val="24"/>
          <w:lang w:val="en-GB"/>
        </w:rPr>
        <w:t xml:space="preserve">clearly </w:t>
      </w:r>
      <w:r w:rsidR="00790864" w:rsidRPr="00E41D72">
        <w:rPr>
          <w:rFonts w:ascii="Times New Roman" w:hAnsi="Times New Roman" w:cs="Times New Roman"/>
          <w:bCs/>
          <w:sz w:val="24"/>
          <w:szCs w:val="24"/>
          <w:lang w:val="en-GB"/>
        </w:rPr>
        <w:t xml:space="preserve">defined </w:t>
      </w:r>
      <w:r w:rsidR="008A03E6" w:rsidRPr="00E41D72">
        <w:rPr>
          <w:rFonts w:ascii="Times New Roman" w:hAnsi="Times New Roman" w:cs="Times New Roman"/>
          <w:bCs/>
          <w:sz w:val="24"/>
          <w:szCs w:val="24"/>
          <w:lang w:val="en-GB"/>
        </w:rPr>
        <w:t>roles, which is reflective of broader occupational settings</w:t>
      </w:r>
      <w:r w:rsidR="00CE0607" w:rsidRPr="00E41D72">
        <w:rPr>
          <w:rFonts w:ascii="Times New Roman" w:hAnsi="Times New Roman" w:cs="Times New Roman"/>
          <w:bCs/>
          <w:sz w:val="24"/>
          <w:szCs w:val="24"/>
          <w:lang w:val="en-GB"/>
        </w:rPr>
        <w:t xml:space="preserve"> and differences in the strategy and structure components of organisational cultural theory</w:t>
      </w:r>
      <w:r w:rsidR="00D27169" w:rsidRPr="00E41D72">
        <w:rPr>
          <w:rFonts w:ascii="Times New Roman" w:hAnsi="Times New Roman" w:cs="Times New Roman"/>
          <w:bCs/>
          <w:sz w:val="24"/>
          <w:szCs w:val="24"/>
          <w:lang w:val="en-GB"/>
        </w:rPr>
        <w:t xml:space="preserve">. </w:t>
      </w:r>
      <w:r w:rsidR="004F6ADE" w:rsidRPr="00E41D72">
        <w:rPr>
          <w:rFonts w:ascii="Times New Roman" w:hAnsi="Times New Roman" w:cs="Times New Roman"/>
          <w:bCs/>
          <w:sz w:val="24"/>
          <w:szCs w:val="24"/>
          <w:lang w:val="en-GB"/>
        </w:rPr>
        <w:t>P</w:t>
      </w:r>
      <w:r w:rsidR="00790864" w:rsidRPr="00E41D72">
        <w:rPr>
          <w:rFonts w:ascii="Times New Roman" w:hAnsi="Times New Roman" w:cs="Times New Roman"/>
          <w:bCs/>
          <w:sz w:val="24"/>
          <w:szCs w:val="24"/>
          <w:lang w:val="en-GB"/>
        </w:rPr>
        <w:t xml:space="preserve">revious </w:t>
      </w:r>
      <w:r w:rsidR="00AF6FB0" w:rsidRPr="00E41D72">
        <w:rPr>
          <w:rFonts w:ascii="Times New Roman" w:hAnsi="Times New Roman" w:cs="Times New Roman"/>
          <w:bCs/>
          <w:sz w:val="24"/>
          <w:szCs w:val="24"/>
          <w:lang w:val="en-GB"/>
        </w:rPr>
        <w:t>research</w:t>
      </w:r>
      <w:r w:rsidR="00790864" w:rsidRPr="00E41D72">
        <w:rPr>
          <w:rFonts w:ascii="Times New Roman" w:hAnsi="Times New Roman" w:cs="Times New Roman"/>
          <w:bCs/>
          <w:sz w:val="24"/>
          <w:szCs w:val="24"/>
          <w:lang w:val="en-GB"/>
        </w:rPr>
        <w:t xml:space="preserve"> attempting to reduce sedentary activity during working hours </w:t>
      </w:r>
      <w:r w:rsidR="00AF6FB0" w:rsidRPr="00E41D72">
        <w:rPr>
          <w:rFonts w:ascii="Times New Roman" w:hAnsi="Times New Roman" w:cs="Times New Roman"/>
          <w:bCs/>
          <w:sz w:val="24"/>
          <w:szCs w:val="24"/>
          <w:lang w:val="en-GB"/>
        </w:rPr>
        <w:t xml:space="preserve">has adopted broad approaches </w:t>
      </w:r>
      <w:r w:rsidR="0015121B" w:rsidRPr="00E41D72">
        <w:rPr>
          <w:rFonts w:ascii="Times New Roman" w:hAnsi="Times New Roman" w:cs="Times New Roman"/>
          <w:bCs/>
          <w:sz w:val="24"/>
          <w:szCs w:val="24"/>
          <w:lang w:val="en-GB"/>
        </w:rPr>
        <w:t>that</w:t>
      </w:r>
      <w:r w:rsidR="000F4E48" w:rsidRPr="00E41D72">
        <w:rPr>
          <w:rFonts w:ascii="Times New Roman" w:hAnsi="Times New Roman" w:cs="Times New Roman"/>
          <w:bCs/>
          <w:sz w:val="24"/>
          <w:szCs w:val="24"/>
          <w:lang w:val="en-GB"/>
        </w:rPr>
        <w:t xml:space="preserve"> do</w:t>
      </w:r>
      <w:r w:rsidR="00B76B04" w:rsidRPr="00E41D72">
        <w:rPr>
          <w:rFonts w:ascii="Times New Roman" w:hAnsi="Times New Roman" w:cs="Times New Roman"/>
          <w:bCs/>
          <w:sz w:val="24"/>
          <w:szCs w:val="24"/>
          <w:lang w:val="en-GB"/>
        </w:rPr>
        <w:t xml:space="preserve"> not consider</w:t>
      </w:r>
      <w:r w:rsidR="00AF6FB0" w:rsidRPr="00E41D72">
        <w:rPr>
          <w:rFonts w:ascii="Times New Roman" w:hAnsi="Times New Roman" w:cs="Times New Roman"/>
          <w:bCs/>
          <w:sz w:val="24"/>
          <w:szCs w:val="24"/>
          <w:lang w:val="en-GB"/>
        </w:rPr>
        <w:t xml:space="preserve"> differences within organisations and associated </w:t>
      </w:r>
      <w:r w:rsidR="00FD4445" w:rsidRPr="00E41D72">
        <w:rPr>
          <w:rFonts w:ascii="Times New Roman" w:hAnsi="Times New Roman" w:cs="Times New Roman"/>
          <w:bCs/>
          <w:sz w:val="24"/>
          <w:szCs w:val="24"/>
          <w:lang w:val="en-GB"/>
        </w:rPr>
        <w:t>job titles</w:t>
      </w:r>
      <w:r w:rsidR="00AF6FB0" w:rsidRPr="00E41D72">
        <w:rPr>
          <w:rFonts w:ascii="Times New Roman" w:hAnsi="Times New Roman" w:cs="Times New Roman"/>
          <w:bCs/>
          <w:sz w:val="24"/>
          <w:szCs w:val="24"/>
          <w:lang w:val="en-GB"/>
        </w:rPr>
        <w:t xml:space="preserve">, </w:t>
      </w:r>
      <w:r w:rsidR="00B76B04" w:rsidRPr="00E41D72">
        <w:rPr>
          <w:rFonts w:ascii="Times New Roman" w:hAnsi="Times New Roman" w:cs="Times New Roman"/>
          <w:bCs/>
          <w:sz w:val="24"/>
          <w:szCs w:val="24"/>
          <w:lang w:val="en-GB"/>
        </w:rPr>
        <w:t>leading to</w:t>
      </w:r>
      <w:r w:rsidR="00790864" w:rsidRPr="00E41D72">
        <w:rPr>
          <w:rFonts w:ascii="Times New Roman" w:hAnsi="Times New Roman" w:cs="Times New Roman"/>
          <w:bCs/>
          <w:sz w:val="24"/>
          <w:szCs w:val="24"/>
          <w:lang w:val="en-GB"/>
        </w:rPr>
        <w:t xml:space="preserve"> limited application and </w:t>
      </w:r>
      <w:r w:rsidR="0015121B" w:rsidRPr="00E41D72">
        <w:rPr>
          <w:rFonts w:ascii="Times New Roman" w:hAnsi="Times New Roman" w:cs="Times New Roman"/>
          <w:bCs/>
          <w:sz w:val="24"/>
          <w:szCs w:val="24"/>
          <w:lang w:val="en-GB"/>
        </w:rPr>
        <w:t>varying</w:t>
      </w:r>
      <w:r w:rsidR="00AF6FB0" w:rsidRPr="00E41D72">
        <w:rPr>
          <w:rFonts w:ascii="Times New Roman" w:hAnsi="Times New Roman" w:cs="Times New Roman"/>
          <w:bCs/>
          <w:sz w:val="24"/>
          <w:szCs w:val="24"/>
          <w:lang w:val="en-GB"/>
        </w:rPr>
        <w:t xml:space="preserve"> success. This highlights a need to better understand the profiles/characteristics of</w:t>
      </w:r>
      <w:r w:rsidR="00B76B04" w:rsidRPr="00E41D72">
        <w:rPr>
          <w:rFonts w:ascii="Times New Roman" w:hAnsi="Times New Roman" w:cs="Times New Roman"/>
          <w:bCs/>
          <w:sz w:val="24"/>
          <w:szCs w:val="24"/>
          <w:lang w:val="en-GB"/>
        </w:rPr>
        <w:t xml:space="preserve"> particular</w:t>
      </w:r>
      <w:r w:rsidR="00AF6FB0" w:rsidRPr="00E41D72">
        <w:rPr>
          <w:rFonts w:ascii="Times New Roman" w:hAnsi="Times New Roman" w:cs="Times New Roman"/>
          <w:bCs/>
          <w:sz w:val="24"/>
          <w:szCs w:val="24"/>
          <w:lang w:val="en-GB"/>
        </w:rPr>
        <w:t xml:space="preserve"> job </w:t>
      </w:r>
      <w:r w:rsidR="00D27169" w:rsidRPr="00E41D72">
        <w:rPr>
          <w:rFonts w:ascii="Times New Roman" w:hAnsi="Times New Roman" w:cs="Times New Roman"/>
          <w:bCs/>
          <w:sz w:val="24"/>
          <w:szCs w:val="24"/>
          <w:lang w:val="en-GB"/>
        </w:rPr>
        <w:t>titles</w:t>
      </w:r>
      <w:r w:rsidR="00790864" w:rsidRPr="00E41D72">
        <w:rPr>
          <w:rFonts w:ascii="Times New Roman" w:hAnsi="Times New Roman" w:cs="Times New Roman"/>
          <w:bCs/>
          <w:sz w:val="24"/>
          <w:szCs w:val="24"/>
          <w:lang w:val="en-GB"/>
        </w:rPr>
        <w:t xml:space="preserve"> and their activity levels within and outside of the work environment</w:t>
      </w:r>
      <w:r w:rsidR="004F6ADE" w:rsidRPr="00E41D72">
        <w:rPr>
          <w:rFonts w:ascii="Times New Roman" w:hAnsi="Times New Roman" w:cs="Times New Roman"/>
          <w:bCs/>
          <w:sz w:val="24"/>
          <w:szCs w:val="24"/>
          <w:lang w:val="en-GB"/>
        </w:rPr>
        <w:t xml:space="preserve">. </w:t>
      </w:r>
      <w:r w:rsidR="00D27169" w:rsidRPr="00E41D72">
        <w:rPr>
          <w:rFonts w:ascii="Times New Roman" w:hAnsi="Times New Roman" w:cs="Times New Roman"/>
          <w:bCs/>
          <w:sz w:val="24"/>
          <w:szCs w:val="24"/>
          <w:lang w:val="en-GB"/>
        </w:rPr>
        <w:t>Accordingly, th</w:t>
      </w:r>
      <w:r w:rsidR="00BF607B" w:rsidRPr="00E41D72">
        <w:rPr>
          <w:rFonts w:ascii="Times New Roman" w:hAnsi="Times New Roman" w:cs="Times New Roman"/>
          <w:bCs/>
          <w:sz w:val="24"/>
          <w:szCs w:val="24"/>
          <w:lang w:val="en-GB"/>
        </w:rPr>
        <w:t>is study aimed</w:t>
      </w:r>
      <w:r w:rsidR="00D27169" w:rsidRPr="00E41D72">
        <w:rPr>
          <w:rFonts w:ascii="Times New Roman" w:hAnsi="Times New Roman" w:cs="Times New Roman"/>
          <w:bCs/>
          <w:sz w:val="24"/>
          <w:szCs w:val="24"/>
          <w:lang w:val="en-GB"/>
        </w:rPr>
        <w:t xml:space="preserve"> to assess physical activity duration and intensity achieved during work and leisure time, to determine differences between job </w:t>
      </w:r>
      <w:r w:rsidR="00377F0D" w:rsidRPr="00E41D72">
        <w:rPr>
          <w:rFonts w:ascii="Times New Roman" w:hAnsi="Times New Roman" w:cs="Times New Roman"/>
          <w:bCs/>
          <w:sz w:val="24"/>
          <w:szCs w:val="24"/>
          <w:lang w:val="en-GB"/>
        </w:rPr>
        <w:t>titles</w:t>
      </w:r>
      <w:r w:rsidR="00D27169" w:rsidRPr="00E41D72">
        <w:rPr>
          <w:rFonts w:ascii="Times New Roman" w:hAnsi="Times New Roman" w:cs="Times New Roman"/>
          <w:bCs/>
          <w:sz w:val="24"/>
          <w:szCs w:val="24"/>
          <w:lang w:val="en-GB"/>
        </w:rPr>
        <w:t xml:space="preserve"> in University staff in the United Kingdom.  </w:t>
      </w:r>
      <w:r w:rsidR="00866EEC" w:rsidRPr="00E41D72">
        <w:rPr>
          <w:rFonts w:ascii="Times New Roman" w:hAnsi="Times New Roman" w:cs="Times New Roman"/>
          <w:bCs/>
          <w:sz w:val="24"/>
          <w:szCs w:val="24"/>
          <w:lang w:val="en-GB"/>
        </w:rPr>
        <w:br w:type="page"/>
      </w:r>
    </w:p>
    <w:p w14:paraId="2411C4BE" w14:textId="44C1955F" w:rsidR="00195A5F" w:rsidRPr="00E41D72" w:rsidRDefault="00E71842" w:rsidP="00A356E5">
      <w:pPr>
        <w:spacing w:line="480" w:lineRule="auto"/>
        <w:jc w:val="both"/>
        <w:rPr>
          <w:rFonts w:ascii="Times New Roman" w:hAnsi="Times New Roman" w:cs="Times New Roman"/>
          <w:b/>
          <w:bCs/>
          <w:sz w:val="24"/>
          <w:szCs w:val="24"/>
          <w:lang w:val="en-GB"/>
        </w:rPr>
      </w:pPr>
      <w:r w:rsidRPr="00E41D72">
        <w:rPr>
          <w:rFonts w:ascii="Times New Roman" w:hAnsi="Times New Roman" w:cs="Times New Roman"/>
          <w:b/>
          <w:bCs/>
          <w:sz w:val="24"/>
          <w:szCs w:val="24"/>
          <w:lang w:val="en-GB"/>
        </w:rPr>
        <w:lastRenderedPageBreak/>
        <w:t>2.</w:t>
      </w:r>
      <w:r w:rsidR="0093101A" w:rsidRPr="00E41D72">
        <w:rPr>
          <w:rFonts w:ascii="Times New Roman" w:hAnsi="Times New Roman" w:cs="Times New Roman"/>
          <w:b/>
          <w:bCs/>
          <w:sz w:val="24"/>
          <w:szCs w:val="24"/>
          <w:lang w:val="en-GB"/>
        </w:rPr>
        <w:t xml:space="preserve"> </w:t>
      </w:r>
      <w:r w:rsidR="00195A5F" w:rsidRPr="00E41D72">
        <w:rPr>
          <w:rFonts w:ascii="Times New Roman" w:hAnsi="Times New Roman" w:cs="Times New Roman"/>
          <w:b/>
          <w:bCs/>
          <w:sz w:val="24"/>
          <w:szCs w:val="24"/>
          <w:lang w:val="en-GB"/>
        </w:rPr>
        <w:t>M</w:t>
      </w:r>
      <w:r w:rsidR="00747EF3" w:rsidRPr="00E41D72">
        <w:rPr>
          <w:rFonts w:ascii="Times New Roman" w:hAnsi="Times New Roman" w:cs="Times New Roman"/>
          <w:b/>
          <w:bCs/>
          <w:sz w:val="24"/>
          <w:szCs w:val="24"/>
          <w:lang w:val="en-GB"/>
        </w:rPr>
        <w:t>ethods</w:t>
      </w:r>
    </w:p>
    <w:p w14:paraId="58B56BAA" w14:textId="42C7CEE0" w:rsidR="00195A5F" w:rsidRPr="00E41D72" w:rsidRDefault="00F00281" w:rsidP="00A356E5">
      <w:pPr>
        <w:spacing w:line="480" w:lineRule="auto"/>
        <w:jc w:val="both"/>
        <w:rPr>
          <w:rFonts w:ascii="Times New Roman" w:hAnsi="Times New Roman" w:cs="Times New Roman"/>
          <w:bCs/>
          <w:i/>
          <w:sz w:val="24"/>
          <w:szCs w:val="24"/>
          <w:lang w:val="en-GB"/>
        </w:rPr>
      </w:pPr>
      <w:r w:rsidRPr="00E41D72">
        <w:rPr>
          <w:rFonts w:ascii="Times New Roman" w:hAnsi="Times New Roman" w:cs="Times New Roman"/>
          <w:bCs/>
          <w:i/>
          <w:sz w:val="24"/>
          <w:szCs w:val="24"/>
          <w:lang w:val="en-GB"/>
        </w:rPr>
        <w:t xml:space="preserve">2.1 </w:t>
      </w:r>
      <w:r w:rsidR="00CD22FD" w:rsidRPr="00E41D72">
        <w:rPr>
          <w:rFonts w:ascii="Times New Roman" w:hAnsi="Times New Roman" w:cs="Times New Roman"/>
          <w:bCs/>
          <w:i/>
          <w:sz w:val="24"/>
          <w:szCs w:val="24"/>
          <w:lang w:val="en-GB"/>
        </w:rPr>
        <w:t>Participants</w:t>
      </w:r>
      <w:r w:rsidR="00D01431" w:rsidRPr="00E41D72">
        <w:rPr>
          <w:rFonts w:ascii="Times New Roman" w:hAnsi="Times New Roman" w:cs="Times New Roman"/>
          <w:bCs/>
          <w:i/>
          <w:sz w:val="24"/>
          <w:szCs w:val="24"/>
          <w:lang w:val="en-GB"/>
        </w:rPr>
        <w:t xml:space="preserve"> and Procedure</w:t>
      </w:r>
      <w:r w:rsidR="00926424" w:rsidRPr="00E41D72">
        <w:rPr>
          <w:rFonts w:ascii="Times New Roman" w:hAnsi="Times New Roman" w:cs="Times New Roman"/>
          <w:bCs/>
          <w:i/>
          <w:sz w:val="24"/>
          <w:szCs w:val="24"/>
          <w:lang w:val="en-GB"/>
        </w:rPr>
        <w:t>s</w:t>
      </w:r>
    </w:p>
    <w:p w14:paraId="42F02CE7" w14:textId="73DB41C6" w:rsidR="0060584A" w:rsidRPr="00E41D72" w:rsidRDefault="00CD22FD" w:rsidP="00A356E5">
      <w:pPr>
        <w:spacing w:line="480" w:lineRule="auto"/>
        <w:jc w:val="both"/>
        <w:rPr>
          <w:rFonts w:ascii="Times New Roman" w:hAnsi="Times New Roman" w:cs="Times New Roman"/>
          <w:sz w:val="24"/>
          <w:szCs w:val="24"/>
        </w:rPr>
      </w:pPr>
      <w:r w:rsidRPr="00E41D72">
        <w:rPr>
          <w:rFonts w:ascii="Times New Roman" w:hAnsi="Times New Roman" w:cs="Times New Roman"/>
          <w:bCs/>
          <w:sz w:val="24"/>
          <w:szCs w:val="24"/>
          <w:lang w:val="en-GB"/>
        </w:rPr>
        <w:t>Following ethics approval from the host University</w:t>
      </w:r>
      <w:r w:rsidR="00BB164A" w:rsidRPr="00E41D72">
        <w:rPr>
          <w:rFonts w:ascii="Times New Roman" w:hAnsi="Times New Roman" w:cs="Times New Roman"/>
          <w:bCs/>
          <w:sz w:val="24"/>
          <w:szCs w:val="24"/>
          <w:lang w:val="en-GB"/>
        </w:rPr>
        <w:t xml:space="preserve"> and informed consent</w:t>
      </w:r>
      <w:r w:rsidRPr="00E41D72">
        <w:rPr>
          <w:rFonts w:ascii="Times New Roman" w:hAnsi="Times New Roman" w:cs="Times New Roman"/>
          <w:bCs/>
          <w:sz w:val="24"/>
          <w:szCs w:val="24"/>
          <w:lang w:val="en-GB"/>
        </w:rPr>
        <w:t xml:space="preserve">, three hundred and </w:t>
      </w:r>
      <w:r w:rsidR="0015121B" w:rsidRPr="00E41D72">
        <w:rPr>
          <w:rFonts w:ascii="Times New Roman" w:hAnsi="Times New Roman" w:cs="Times New Roman"/>
          <w:bCs/>
          <w:sz w:val="24"/>
          <w:szCs w:val="24"/>
          <w:lang w:val="en-GB"/>
        </w:rPr>
        <w:t>seventeen</w:t>
      </w:r>
      <w:r w:rsidRPr="00E41D72">
        <w:rPr>
          <w:rFonts w:ascii="Times New Roman" w:hAnsi="Times New Roman" w:cs="Times New Roman"/>
          <w:bCs/>
          <w:sz w:val="24"/>
          <w:szCs w:val="24"/>
          <w:lang w:val="en-GB"/>
        </w:rPr>
        <w:t xml:space="preserve"> </w:t>
      </w:r>
      <w:r w:rsidR="00BB164A" w:rsidRPr="00E41D72">
        <w:rPr>
          <w:rFonts w:ascii="Times New Roman" w:hAnsi="Times New Roman" w:cs="Times New Roman"/>
          <w:bCs/>
          <w:sz w:val="24"/>
          <w:szCs w:val="24"/>
          <w:lang w:val="en-GB"/>
        </w:rPr>
        <w:t>participants (61% female</w:t>
      </w:r>
      <w:r w:rsidR="00800B92" w:rsidRPr="00E41D72">
        <w:rPr>
          <w:rFonts w:ascii="Times New Roman" w:hAnsi="Times New Roman" w:cs="Times New Roman"/>
          <w:bCs/>
          <w:sz w:val="24"/>
          <w:szCs w:val="24"/>
          <w:lang w:val="en-GB"/>
        </w:rPr>
        <w:t>)</w:t>
      </w:r>
      <w:r w:rsidR="00BB164A" w:rsidRPr="00E41D72">
        <w:rPr>
          <w:rFonts w:ascii="Times New Roman" w:hAnsi="Times New Roman" w:cs="Times New Roman"/>
          <w:bCs/>
          <w:sz w:val="24"/>
          <w:szCs w:val="24"/>
          <w:lang w:val="en-GB"/>
        </w:rPr>
        <w:t xml:space="preserve">, </w:t>
      </w:r>
      <w:r w:rsidR="0008181C" w:rsidRPr="00E41D72">
        <w:rPr>
          <w:rFonts w:ascii="Times New Roman" w:hAnsi="Times New Roman" w:cs="Times New Roman"/>
          <w:bCs/>
          <w:sz w:val="24"/>
          <w:szCs w:val="24"/>
          <w:lang w:val="en-GB"/>
        </w:rPr>
        <w:t xml:space="preserve">with a mean age of </w:t>
      </w:r>
      <w:r w:rsidR="00BB164A" w:rsidRPr="00E41D72">
        <w:rPr>
          <w:rFonts w:ascii="Times New Roman" w:hAnsi="Times New Roman" w:cs="Times New Roman"/>
          <w:bCs/>
          <w:sz w:val="24"/>
          <w:szCs w:val="24"/>
          <w:lang w:val="en-GB"/>
        </w:rPr>
        <w:t>42 ± 11 years</w:t>
      </w:r>
      <w:r w:rsidR="00926424" w:rsidRPr="00E41D72">
        <w:rPr>
          <w:rFonts w:ascii="Times New Roman" w:hAnsi="Times New Roman" w:cs="Times New Roman"/>
          <w:bCs/>
          <w:sz w:val="24"/>
          <w:szCs w:val="24"/>
          <w:lang w:val="en-GB"/>
        </w:rPr>
        <w:t>,</w:t>
      </w:r>
      <w:r w:rsidR="00BB164A" w:rsidRPr="00E41D72">
        <w:rPr>
          <w:rFonts w:ascii="Times New Roman" w:hAnsi="Times New Roman" w:cs="Times New Roman"/>
          <w:bCs/>
          <w:sz w:val="24"/>
          <w:szCs w:val="24"/>
          <w:lang w:val="en-GB"/>
        </w:rPr>
        <w:t xml:space="preserve"> completed </w:t>
      </w:r>
      <w:bookmarkStart w:id="1" w:name="_Hlk272145"/>
      <w:r w:rsidR="00BB164A" w:rsidRPr="00E41D72">
        <w:rPr>
          <w:rFonts w:ascii="Times New Roman" w:hAnsi="Times New Roman" w:cs="Times New Roman"/>
          <w:bCs/>
          <w:sz w:val="24"/>
          <w:szCs w:val="24"/>
          <w:lang w:val="en-GB"/>
        </w:rPr>
        <w:t xml:space="preserve">the International Physical Activity Questionnaire - short form (IPAQ-SF), to determine staff physical activity profiles between </w:t>
      </w:r>
      <w:r w:rsidR="00BB164A" w:rsidRPr="00E41D72">
        <w:rPr>
          <w:rFonts w:ascii="Times New Roman" w:hAnsi="Times New Roman" w:cs="Times New Roman"/>
          <w:sz w:val="24"/>
          <w:szCs w:val="24"/>
        </w:rPr>
        <w:t>October 2017 to October 2018. The survey was made available for completion through an online survey host (</w:t>
      </w:r>
      <w:proofErr w:type="spellStart"/>
      <w:r w:rsidR="00BB164A" w:rsidRPr="00E41D72">
        <w:rPr>
          <w:rFonts w:ascii="Times New Roman" w:hAnsi="Times New Roman" w:cs="Times New Roman"/>
          <w:sz w:val="24"/>
          <w:szCs w:val="24"/>
        </w:rPr>
        <w:t>SurveyMonkey</w:t>
      </w:r>
      <w:r w:rsidR="00BB164A" w:rsidRPr="00E41D72">
        <w:rPr>
          <w:rFonts w:ascii="Times New Roman" w:hAnsi="Times New Roman" w:cs="Times New Roman"/>
          <w:sz w:val="24"/>
          <w:szCs w:val="24"/>
          <w:vertAlign w:val="superscript"/>
        </w:rPr>
        <w:t>TM</w:t>
      </w:r>
      <w:proofErr w:type="spellEnd"/>
      <w:r w:rsidR="00BB164A" w:rsidRPr="00E41D72">
        <w:rPr>
          <w:rFonts w:ascii="Times New Roman" w:hAnsi="Times New Roman" w:cs="Times New Roman"/>
          <w:sz w:val="24"/>
          <w:szCs w:val="24"/>
        </w:rPr>
        <w:t xml:space="preserve">) and participation was achieved via advertised targeted digital communications (e-mail and newsletters) and face to face approaches. </w:t>
      </w:r>
      <w:r w:rsidR="00D01431" w:rsidRPr="00E41D72">
        <w:rPr>
          <w:rFonts w:ascii="Times New Roman" w:hAnsi="Times New Roman" w:cs="Times New Roman"/>
          <w:sz w:val="24"/>
          <w:szCs w:val="24"/>
        </w:rPr>
        <w:t>The total sample represents an 11% response rate of all listed staff</w:t>
      </w:r>
      <w:r w:rsidR="00730435" w:rsidRPr="00E41D72">
        <w:rPr>
          <w:rFonts w:ascii="Times New Roman" w:hAnsi="Times New Roman" w:cs="Times New Roman"/>
          <w:sz w:val="24"/>
          <w:szCs w:val="24"/>
        </w:rPr>
        <w:t xml:space="preserve"> employed by that </w:t>
      </w:r>
      <w:r w:rsidR="00920C11" w:rsidRPr="00E41D72">
        <w:rPr>
          <w:rFonts w:ascii="Times New Roman" w:hAnsi="Times New Roman" w:cs="Times New Roman"/>
          <w:sz w:val="24"/>
          <w:szCs w:val="24"/>
        </w:rPr>
        <w:t>organization</w:t>
      </w:r>
      <w:r w:rsidR="00D01431" w:rsidRPr="00E41D72">
        <w:rPr>
          <w:rFonts w:ascii="Times New Roman" w:hAnsi="Times New Roman" w:cs="Times New Roman"/>
          <w:sz w:val="24"/>
          <w:szCs w:val="24"/>
        </w:rPr>
        <w:t xml:space="preserve"> during the time of collection. Responses were </w:t>
      </w:r>
      <w:r w:rsidR="00E41C15" w:rsidRPr="00E41D72">
        <w:rPr>
          <w:rFonts w:ascii="Times New Roman" w:hAnsi="Times New Roman" w:cs="Times New Roman"/>
          <w:sz w:val="24"/>
          <w:szCs w:val="24"/>
        </w:rPr>
        <w:t>categorized</w:t>
      </w:r>
      <w:r w:rsidR="00D01431" w:rsidRPr="00E41D72">
        <w:rPr>
          <w:rFonts w:ascii="Times New Roman" w:hAnsi="Times New Roman" w:cs="Times New Roman"/>
          <w:sz w:val="24"/>
          <w:szCs w:val="24"/>
        </w:rPr>
        <w:t xml:space="preserve"> according to</w:t>
      </w:r>
      <w:r w:rsidR="00337261" w:rsidRPr="00E41D72">
        <w:rPr>
          <w:rFonts w:ascii="Times New Roman" w:hAnsi="Times New Roman" w:cs="Times New Roman"/>
          <w:sz w:val="24"/>
          <w:szCs w:val="24"/>
        </w:rPr>
        <w:t xml:space="preserve"> the </w:t>
      </w:r>
      <w:r w:rsidR="008B4CF4" w:rsidRPr="00E41D72">
        <w:rPr>
          <w:rFonts w:ascii="Times New Roman" w:hAnsi="Times New Roman" w:cs="Times New Roman"/>
          <w:sz w:val="24"/>
          <w:szCs w:val="24"/>
        </w:rPr>
        <w:t>titles</w:t>
      </w:r>
      <w:r w:rsidR="00337261" w:rsidRPr="00E41D72">
        <w:rPr>
          <w:rFonts w:ascii="Times New Roman" w:hAnsi="Times New Roman" w:cs="Times New Roman"/>
          <w:sz w:val="24"/>
          <w:szCs w:val="24"/>
        </w:rPr>
        <w:t xml:space="preserve"> allocated by the</w:t>
      </w:r>
      <w:r w:rsidR="00D01431" w:rsidRPr="00E41D72">
        <w:rPr>
          <w:rFonts w:ascii="Times New Roman" w:hAnsi="Times New Roman" w:cs="Times New Roman"/>
          <w:sz w:val="24"/>
          <w:szCs w:val="24"/>
        </w:rPr>
        <w:t xml:space="preserve"> </w:t>
      </w:r>
      <w:r w:rsidR="00337261" w:rsidRPr="00E41D72">
        <w:rPr>
          <w:rFonts w:ascii="Times New Roman" w:hAnsi="Times New Roman" w:cs="Times New Roman"/>
          <w:sz w:val="24"/>
          <w:szCs w:val="24"/>
        </w:rPr>
        <w:t xml:space="preserve">University </w:t>
      </w:r>
      <w:r w:rsidR="00D01431" w:rsidRPr="00E41D72">
        <w:rPr>
          <w:rFonts w:ascii="Times New Roman" w:hAnsi="Times New Roman" w:cs="Times New Roman"/>
          <w:sz w:val="24"/>
          <w:szCs w:val="24"/>
        </w:rPr>
        <w:t xml:space="preserve">human resources </w:t>
      </w:r>
      <w:r w:rsidR="00337261" w:rsidRPr="00E41D72">
        <w:rPr>
          <w:rFonts w:ascii="Times New Roman" w:hAnsi="Times New Roman" w:cs="Times New Roman"/>
          <w:sz w:val="24"/>
          <w:szCs w:val="24"/>
        </w:rPr>
        <w:t xml:space="preserve">department </w:t>
      </w:r>
      <w:r w:rsidR="00D01431" w:rsidRPr="00E41D72">
        <w:rPr>
          <w:rFonts w:ascii="Times New Roman" w:hAnsi="Times New Roman" w:cs="Times New Roman"/>
          <w:sz w:val="24"/>
          <w:szCs w:val="24"/>
        </w:rPr>
        <w:t xml:space="preserve">and consisted of </w:t>
      </w:r>
      <w:r w:rsidR="008C1251" w:rsidRPr="00E41D72">
        <w:rPr>
          <w:rFonts w:ascii="Times New Roman" w:hAnsi="Times New Roman" w:cs="Times New Roman"/>
          <w:sz w:val="24"/>
          <w:szCs w:val="24"/>
        </w:rPr>
        <w:t>‘</w:t>
      </w:r>
      <w:r w:rsidR="00D01431" w:rsidRPr="00E41D72">
        <w:rPr>
          <w:rFonts w:ascii="Times New Roman" w:hAnsi="Times New Roman" w:cs="Times New Roman"/>
          <w:sz w:val="24"/>
          <w:szCs w:val="24"/>
        </w:rPr>
        <w:t>administrative support</w:t>
      </w:r>
      <w:r w:rsidR="008C1251" w:rsidRPr="00E41D72">
        <w:rPr>
          <w:rFonts w:ascii="Times New Roman" w:hAnsi="Times New Roman" w:cs="Times New Roman"/>
          <w:sz w:val="24"/>
          <w:szCs w:val="24"/>
        </w:rPr>
        <w:t>’ (</w:t>
      </w:r>
      <w:r w:rsidR="00392774" w:rsidRPr="00E41D72">
        <w:rPr>
          <w:rFonts w:ascii="Times New Roman" w:hAnsi="Times New Roman" w:cs="Times New Roman"/>
          <w:sz w:val="24"/>
          <w:szCs w:val="24"/>
        </w:rPr>
        <w:t>e.g.,</w:t>
      </w:r>
      <w:r w:rsidR="008C1251" w:rsidRPr="00E41D72">
        <w:rPr>
          <w:rFonts w:ascii="Times New Roman" w:hAnsi="Times New Roman" w:cs="Times New Roman"/>
          <w:sz w:val="24"/>
          <w:szCs w:val="24"/>
        </w:rPr>
        <w:t xml:space="preserve"> personal assistant, college advisors and administrative assistants)</w:t>
      </w:r>
      <w:r w:rsidR="00D01431" w:rsidRPr="00E41D72">
        <w:rPr>
          <w:rFonts w:ascii="Times New Roman" w:hAnsi="Times New Roman" w:cs="Times New Roman"/>
          <w:sz w:val="24"/>
          <w:szCs w:val="24"/>
        </w:rPr>
        <w:t xml:space="preserve">, </w:t>
      </w:r>
      <w:r w:rsidR="008C1251" w:rsidRPr="00E41D72">
        <w:rPr>
          <w:rFonts w:ascii="Times New Roman" w:hAnsi="Times New Roman" w:cs="Times New Roman"/>
          <w:sz w:val="24"/>
          <w:szCs w:val="24"/>
        </w:rPr>
        <w:t>‘</w:t>
      </w:r>
      <w:r w:rsidR="00D01431" w:rsidRPr="00E41D72">
        <w:rPr>
          <w:rFonts w:ascii="Times New Roman" w:hAnsi="Times New Roman" w:cs="Times New Roman"/>
          <w:sz w:val="24"/>
          <w:szCs w:val="24"/>
        </w:rPr>
        <w:t>management, professional and specialis</w:t>
      </w:r>
      <w:r w:rsidR="008C1251" w:rsidRPr="00E41D72">
        <w:rPr>
          <w:rFonts w:ascii="Times New Roman" w:hAnsi="Times New Roman" w:cs="Times New Roman"/>
          <w:sz w:val="24"/>
          <w:szCs w:val="24"/>
        </w:rPr>
        <w:t>t’ (</w:t>
      </w:r>
      <w:r w:rsidR="008139B6" w:rsidRPr="00E41D72">
        <w:rPr>
          <w:rFonts w:ascii="Times New Roman" w:hAnsi="Times New Roman" w:cs="Times New Roman"/>
          <w:sz w:val="24"/>
          <w:szCs w:val="24"/>
        </w:rPr>
        <w:t>e.g.,</w:t>
      </w:r>
      <w:r w:rsidR="008C1251" w:rsidRPr="00E41D72">
        <w:rPr>
          <w:rFonts w:ascii="Times New Roman" w:hAnsi="Times New Roman" w:cs="Times New Roman"/>
          <w:sz w:val="24"/>
          <w:szCs w:val="24"/>
        </w:rPr>
        <w:t xml:space="preserve"> Health and safety advisor, College registrar and Cooperate communications), </w:t>
      </w:r>
      <w:r w:rsidR="00A824DF" w:rsidRPr="00E41D72">
        <w:rPr>
          <w:rFonts w:ascii="Times New Roman" w:hAnsi="Times New Roman" w:cs="Times New Roman"/>
          <w:sz w:val="24"/>
          <w:szCs w:val="24"/>
        </w:rPr>
        <w:t>‘</w:t>
      </w:r>
      <w:r w:rsidR="00D01431" w:rsidRPr="00E41D72">
        <w:rPr>
          <w:rFonts w:ascii="Times New Roman" w:hAnsi="Times New Roman" w:cs="Times New Roman"/>
          <w:sz w:val="24"/>
          <w:szCs w:val="24"/>
        </w:rPr>
        <w:t>operations</w:t>
      </w:r>
      <w:r w:rsidR="00C820C1" w:rsidRPr="00E41D72">
        <w:rPr>
          <w:rFonts w:ascii="Times New Roman" w:hAnsi="Times New Roman" w:cs="Times New Roman"/>
          <w:sz w:val="24"/>
          <w:szCs w:val="24"/>
        </w:rPr>
        <w:t xml:space="preserve"> support</w:t>
      </w:r>
      <w:r w:rsidR="008C1251" w:rsidRPr="00E41D72">
        <w:rPr>
          <w:rFonts w:ascii="Times New Roman" w:hAnsi="Times New Roman" w:cs="Times New Roman"/>
          <w:sz w:val="24"/>
          <w:szCs w:val="24"/>
        </w:rPr>
        <w:t>’ (</w:t>
      </w:r>
      <w:r w:rsidR="008139B6" w:rsidRPr="00E41D72">
        <w:rPr>
          <w:rFonts w:ascii="Times New Roman" w:hAnsi="Times New Roman" w:cs="Times New Roman"/>
          <w:sz w:val="24"/>
          <w:szCs w:val="24"/>
        </w:rPr>
        <w:t>e.g.,</w:t>
      </w:r>
      <w:r w:rsidR="008C1251" w:rsidRPr="00E41D72">
        <w:rPr>
          <w:rFonts w:ascii="Times New Roman" w:hAnsi="Times New Roman" w:cs="Times New Roman"/>
          <w:sz w:val="24"/>
          <w:szCs w:val="24"/>
        </w:rPr>
        <w:t xml:space="preserve"> support worker, cleaner, kitchen assistant)</w:t>
      </w:r>
      <w:r w:rsidR="00C820C1" w:rsidRPr="00E41D72">
        <w:rPr>
          <w:rFonts w:ascii="Times New Roman" w:hAnsi="Times New Roman" w:cs="Times New Roman"/>
          <w:sz w:val="24"/>
          <w:szCs w:val="24"/>
        </w:rPr>
        <w:t>,</w:t>
      </w:r>
      <w:r w:rsidR="008C1251" w:rsidRPr="00E41D72">
        <w:rPr>
          <w:rFonts w:ascii="Times New Roman" w:hAnsi="Times New Roman" w:cs="Times New Roman"/>
          <w:sz w:val="24"/>
          <w:szCs w:val="24"/>
        </w:rPr>
        <w:t xml:space="preserve"> </w:t>
      </w:r>
      <w:r w:rsidR="00A824DF" w:rsidRPr="00E41D72">
        <w:rPr>
          <w:rFonts w:ascii="Times New Roman" w:hAnsi="Times New Roman" w:cs="Times New Roman"/>
          <w:sz w:val="24"/>
          <w:szCs w:val="24"/>
        </w:rPr>
        <w:t>‘</w:t>
      </w:r>
      <w:r w:rsidR="00D01431" w:rsidRPr="00E41D72">
        <w:rPr>
          <w:rFonts w:ascii="Times New Roman" w:hAnsi="Times New Roman" w:cs="Times New Roman"/>
          <w:sz w:val="24"/>
          <w:szCs w:val="24"/>
        </w:rPr>
        <w:t>teaching and research</w:t>
      </w:r>
      <w:r w:rsidR="00A824DF" w:rsidRPr="00E41D72">
        <w:rPr>
          <w:rFonts w:ascii="Times New Roman" w:hAnsi="Times New Roman" w:cs="Times New Roman"/>
          <w:sz w:val="24"/>
          <w:szCs w:val="24"/>
        </w:rPr>
        <w:t>’</w:t>
      </w:r>
      <w:r w:rsidR="008C1251" w:rsidRPr="00E41D72">
        <w:rPr>
          <w:rFonts w:ascii="Times New Roman" w:hAnsi="Times New Roman" w:cs="Times New Roman"/>
          <w:sz w:val="24"/>
          <w:szCs w:val="24"/>
        </w:rPr>
        <w:t xml:space="preserve"> (</w:t>
      </w:r>
      <w:r w:rsidR="008139B6" w:rsidRPr="00E41D72">
        <w:rPr>
          <w:rFonts w:ascii="Times New Roman" w:hAnsi="Times New Roman" w:cs="Times New Roman"/>
          <w:sz w:val="24"/>
          <w:szCs w:val="24"/>
        </w:rPr>
        <w:t>e.g.,</w:t>
      </w:r>
      <w:r w:rsidR="008C1251" w:rsidRPr="00E41D72">
        <w:rPr>
          <w:rFonts w:ascii="Times New Roman" w:hAnsi="Times New Roman" w:cs="Times New Roman"/>
          <w:sz w:val="24"/>
          <w:szCs w:val="24"/>
        </w:rPr>
        <w:t xml:space="preserve"> </w:t>
      </w:r>
      <w:r w:rsidR="008B4CF4" w:rsidRPr="00E41D72">
        <w:rPr>
          <w:rFonts w:ascii="Times New Roman" w:hAnsi="Times New Roman" w:cs="Times New Roman"/>
          <w:sz w:val="24"/>
          <w:szCs w:val="24"/>
        </w:rPr>
        <w:t>L</w:t>
      </w:r>
      <w:r w:rsidR="008C1251" w:rsidRPr="00E41D72">
        <w:rPr>
          <w:rFonts w:ascii="Times New Roman" w:hAnsi="Times New Roman" w:cs="Times New Roman"/>
          <w:sz w:val="24"/>
          <w:szCs w:val="24"/>
        </w:rPr>
        <w:t>ecturing staff</w:t>
      </w:r>
      <w:r w:rsidR="008B4CF4" w:rsidRPr="00E41D72">
        <w:rPr>
          <w:rFonts w:ascii="Times New Roman" w:hAnsi="Times New Roman" w:cs="Times New Roman"/>
          <w:sz w:val="24"/>
          <w:szCs w:val="24"/>
        </w:rPr>
        <w:t xml:space="preserve"> and </w:t>
      </w:r>
      <w:r w:rsidR="008C1251" w:rsidRPr="00E41D72">
        <w:rPr>
          <w:rFonts w:ascii="Times New Roman" w:hAnsi="Times New Roman" w:cs="Times New Roman"/>
          <w:sz w:val="24"/>
          <w:szCs w:val="24"/>
        </w:rPr>
        <w:t xml:space="preserve">research fellow). </w:t>
      </w:r>
    </w:p>
    <w:p w14:paraId="12F77316" w14:textId="5728F637" w:rsidR="00CE2AA0" w:rsidRPr="00E41D72" w:rsidRDefault="00CE2AA0" w:rsidP="00A356E5">
      <w:pPr>
        <w:spacing w:line="480" w:lineRule="auto"/>
        <w:jc w:val="both"/>
        <w:rPr>
          <w:rFonts w:ascii="Times New Roman" w:hAnsi="Times New Roman" w:cs="Times New Roman"/>
          <w:sz w:val="24"/>
          <w:szCs w:val="24"/>
        </w:rPr>
      </w:pPr>
      <w:r w:rsidRPr="00E41D72">
        <w:rPr>
          <w:rFonts w:ascii="Times New Roman" w:hAnsi="Times New Roman" w:cs="Times New Roman"/>
          <w:sz w:val="24"/>
          <w:szCs w:val="24"/>
        </w:rPr>
        <w:t>Subsequent to the questionnaire</w:t>
      </w:r>
      <w:r w:rsidR="00D01431" w:rsidRPr="00E41D72">
        <w:rPr>
          <w:rFonts w:ascii="Times New Roman" w:hAnsi="Times New Roman" w:cs="Times New Roman"/>
          <w:sz w:val="24"/>
          <w:szCs w:val="24"/>
        </w:rPr>
        <w:t>, all participants that completed the survey were in</w:t>
      </w:r>
      <w:r w:rsidR="009B779F" w:rsidRPr="00E41D72">
        <w:rPr>
          <w:rFonts w:ascii="Times New Roman" w:hAnsi="Times New Roman" w:cs="Times New Roman"/>
          <w:sz w:val="24"/>
          <w:szCs w:val="24"/>
        </w:rPr>
        <w:t>vited to wear a wrist</w:t>
      </w:r>
      <w:r w:rsidR="0032312A" w:rsidRPr="00E41D72">
        <w:rPr>
          <w:rFonts w:ascii="Times New Roman" w:hAnsi="Times New Roman" w:cs="Times New Roman"/>
          <w:sz w:val="24"/>
          <w:szCs w:val="24"/>
        </w:rPr>
        <w:t>-</w:t>
      </w:r>
      <w:r w:rsidR="009B779F" w:rsidRPr="00E41D72">
        <w:rPr>
          <w:rFonts w:ascii="Times New Roman" w:hAnsi="Times New Roman" w:cs="Times New Roman"/>
          <w:sz w:val="24"/>
          <w:szCs w:val="24"/>
        </w:rPr>
        <w:t xml:space="preserve">worn </w:t>
      </w:r>
      <w:proofErr w:type="spellStart"/>
      <w:r w:rsidR="006F0F10" w:rsidRPr="00E41D72">
        <w:rPr>
          <w:rFonts w:ascii="Times New Roman" w:hAnsi="Times New Roman" w:cs="Times New Roman"/>
          <w:sz w:val="24"/>
          <w:szCs w:val="24"/>
        </w:rPr>
        <w:t>GENEActiv</w:t>
      </w:r>
      <w:proofErr w:type="spellEnd"/>
      <w:r w:rsidR="006F0F10" w:rsidRPr="00E41D72">
        <w:rPr>
          <w:rFonts w:ascii="Times New Roman" w:hAnsi="Times New Roman" w:cs="Times New Roman"/>
          <w:sz w:val="24"/>
          <w:szCs w:val="24"/>
        </w:rPr>
        <w:t xml:space="preserve"> </w:t>
      </w:r>
      <w:r w:rsidR="009B779F" w:rsidRPr="00E41D72">
        <w:rPr>
          <w:rFonts w:ascii="Times New Roman" w:hAnsi="Times New Roman" w:cs="Times New Roman"/>
          <w:sz w:val="24"/>
          <w:szCs w:val="24"/>
        </w:rPr>
        <w:t>accelerometer (</w:t>
      </w:r>
      <w:proofErr w:type="spellStart"/>
      <w:r w:rsidR="009B779F" w:rsidRPr="00E41D72">
        <w:rPr>
          <w:rFonts w:ascii="Times New Roman" w:hAnsi="Times New Roman" w:cs="Times New Roman"/>
          <w:sz w:val="24"/>
          <w:szCs w:val="24"/>
        </w:rPr>
        <w:t>ActivInsights</w:t>
      </w:r>
      <w:proofErr w:type="spellEnd"/>
      <w:r w:rsidR="009B779F" w:rsidRPr="00E41D72">
        <w:rPr>
          <w:rFonts w:ascii="Times New Roman" w:hAnsi="Times New Roman" w:cs="Times New Roman"/>
          <w:sz w:val="24"/>
          <w:szCs w:val="24"/>
        </w:rPr>
        <w:t xml:space="preserve"> Ltd, United Kingdom</w:t>
      </w:r>
      <w:r w:rsidRPr="00E41D72">
        <w:rPr>
          <w:rFonts w:ascii="Times New Roman" w:hAnsi="Times New Roman" w:cs="Times New Roman"/>
          <w:sz w:val="24"/>
          <w:szCs w:val="24"/>
        </w:rPr>
        <w:t xml:space="preserve">) on their non-dominant hand </w:t>
      </w:r>
      <w:r w:rsidR="009B779F" w:rsidRPr="00E41D72">
        <w:rPr>
          <w:rFonts w:ascii="Times New Roman" w:hAnsi="Times New Roman" w:cs="Times New Roman"/>
          <w:sz w:val="24"/>
          <w:szCs w:val="24"/>
        </w:rPr>
        <w:t>for</w:t>
      </w:r>
      <w:r w:rsidR="00C66E93" w:rsidRPr="00E41D72">
        <w:rPr>
          <w:rFonts w:ascii="Times New Roman" w:hAnsi="Times New Roman" w:cs="Times New Roman"/>
          <w:sz w:val="24"/>
          <w:szCs w:val="24"/>
        </w:rPr>
        <w:t xml:space="preserve"> seven </w:t>
      </w:r>
      <w:r w:rsidRPr="00E41D72">
        <w:rPr>
          <w:rFonts w:ascii="Times New Roman" w:hAnsi="Times New Roman" w:cs="Times New Roman"/>
          <w:sz w:val="24"/>
          <w:szCs w:val="24"/>
        </w:rPr>
        <w:t>days</w:t>
      </w:r>
      <w:r w:rsidR="00C66E93" w:rsidRPr="00E41D72">
        <w:rPr>
          <w:rFonts w:ascii="Times New Roman" w:hAnsi="Times New Roman" w:cs="Times New Roman"/>
          <w:sz w:val="24"/>
          <w:szCs w:val="24"/>
        </w:rPr>
        <w:t xml:space="preserve">, </w:t>
      </w:r>
      <w:r w:rsidR="00032809" w:rsidRPr="00E41D72">
        <w:rPr>
          <w:rFonts w:ascii="Times New Roman" w:hAnsi="Times New Roman" w:cs="Times New Roman"/>
          <w:sz w:val="24"/>
          <w:szCs w:val="24"/>
        </w:rPr>
        <w:t>similar</w:t>
      </w:r>
      <w:r w:rsidR="00C66E93" w:rsidRPr="00E41D72">
        <w:rPr>
          <w:rFonts w:ascii="Times New Roman" w:hAnsi="Times New Roman" w:cs="Times New Roman"/>
          <w:sz w:val="24"/>
          <w:szCs w:val="24"/>
        </w:rPr>
        <w:t>ly</w:t>
      </w:r>
      <w:r w:rsidR="00032809" w:rsidRPr="00E41D72">
        <w:rPr>
          <w:rFonts w:ascii="Times New Roman" w:hAnsi="Times New Roman" w:cs="Times New Roman"/>
          <w:sz w:val="24"/>
          <w:szCs w:val="24"/>
        </w:rPr>
        <w:t xml:space="preserve"> to th</w:t>
      </w:r>
      <w:r w:rsidR="00C66E93" w:rsidRPr="00E41D72">
        <w:rPr>
          <w:rFonts w:ascii="Times New Roman" w:hAnsi="Times New Roman" w:cs="Times New Roman"/>
          <w:sz w:val="24"/>
          <w:szCs w:val="24"/>
        </w:rPr>
        <w:t xml:space="preserve">e protocol </w:t>
      </w:r>
      <w:r w:rsidR="00032809" w:rsidRPr="00E41D72">
        <w:rPr>
          <w:rFonts w:ascii="Times New Roman" w:hAnsi="Times New Roman" w:cs="Times New Roman"/>
          <w:sz w:val="24"/>
          <w:szCs w:val="24"/>
        </w:rPr>
        <w:t xml:space="preserve">of </w:t>
      </w:r>
      <w:r w:rsidR="000739CA" w:rsidRPr="00E41D72">
        <w:rPr>
          <w:rFonts w:ascii="Times New Roman" w:hAnsi="Times New Roman" w:cs="Times New Roman"/>
          <w:sz w:val="24"/>
          <w:szCs w:val="24"/>
        </w:rPr>
        <w:t xml:space="preserve">Dillon </w:t>
      </w:r>
      <w:r w:rsidR="000739CA" w:rsidRPr="00E41D72">
        <w:rPr>
          <w:rFonts w:ascii="Times New Roman" w:hAnsi="Times New Roman" w:cs="Times New Roman"/>
          <w:i/>
          <w:sz w:val="24"/>
          <w:szCs w:val="24"/>
        </w:rPr>
        <w:t xml:space="preserve">et </w:t>
      </w:r>
      <w:r w:rsidR="000739CA" w:rsidRPr="00E41D72">
        <w:rPr>
          <w:rFonts w:ascii="Times New Roman" w:hAnsi="Times New Roman" w:cs="Times New Roman"/>
          <w:sz w:val="24"/>
          <w:szCs w:val="24"/>
        </w:rPr>
        <w:t xml:space="preserve">al, </w:t>
      </w:r>
      <w:r w:rsidR="000739CA" w:rsidRPr="00E41D72">
        <w:rPr>
          <w:rFonts w:ascii="Times New Roman" w:hAnsi="Times New Roman" w:cs="Times New Roman"/>
          <w:sz w:val="24"/>
          <w:szCs w:val="24"/>
        </w:rPr>
        <w:fldChar w:fldCharType="begin"/>
      </w:r>
      <w:r w:rsidR="00846B17" w:rsidRPr="00E41D72">
        <w:rPr>
          <w:rFonts w:ascii="Times New Roman" w:hAnsi="Times New Roman" w:cs="Times New Roman"/>
          <w:sz w:val="24"/>
          <w:szCs w:val="24"/>
        </w:rPr>
        <w:instrText xml:space="preserve"> ADDIN ZOTERO_ITEM CSL_CITATION {"citationID":"jwojYnMM","properties":{"formattedCitation":"[21]","plainCitation":"[21]","noteIndex":0},"citationItems":[{"id":"UTzK8GzT/TvtaxBUs","uris":["http://zotero.org/users/1330063/items/AMX55Y4Q"],"uri":["http://zotero.org/users/1330063/items/AMX55Y4Q"],"itemData":{"id":1791,"type":"article-journal","container-title":"PloS one","issue":"5","page":"e0109913","source":"Google Scholar","title":"Number of days required to estimate habitual activity using wrist-worn GENEActiv accelerometer: a cross-sectional study","title-short":"Number of days required to estimate habitual activity using wrist-worn GENEActiv accelerometer","volume":"11","author":[{"family":"Dillon","given":"Christina B."},{"family":"Fitzgerald","given":"Anthony P."},{"family":"Kearney","given":"Patricia M."},{"family":"Perry","given":"Ivan J."},{"family":"Rennie","given":"Kirsten L."},{"family":"Kozarski","given":"Robert"},{"family":"Phillips","given":"Catherine M."}],"issued":{"date-parts":[["2016"]]}},"suppress-author":true}],"schema":"https://github.com/citation-style-language/schema/raw/master/csl-citation.json"} </w:instrText>
      </w:r>
      <w:r w:rsidR="000739CA" w:rsidRPr="00E41D72">
        <w:rPr>
          <w:rFonts w:ascii="Times New Roman" w:hAnsi="Times New Roman" w:cs="Times New Roman"/>
          <w:sz w:val="24"/>
          <w:szCs w:val="24"/>
        </w:rPr>
        <w:fldChar w:fldCharType="separate"/>
      </w:r>
      <w:r w:rsidR="002672D6" w:rsidRPr="00E41D72">
        <w:rPr>
          <w:rFonts w:ascii="Times New Roman" w:hAnsi="Times New Roman" w:cs="Times New Roman"/>
          <w:sz w:val="24"/>
        </w:rPr>
        <w:t>[21]</w:t>
      </w:r>
      <w:r w:rsidR="000739CA" w:rsidRPr="00E41D72">
        <w:rPr>
          <w:rFonts w:ascii="Times New Roman" w:hAnsi="Times New Roman" w:cs="Times New Roman"/>
          <w:sz w:val="24"/>
          <w:szCs w:val="24"/>
        </w:rPr>
        <w:fldChar w:fldCharType="end"/>
      </w:r>
      <w:r w:rsidR="00C66E93" w:rsidRPr="00E41D72">
        <w:rPr>
          <w:rFonts w:ascii="Times New Roman" w:hAnsi="Times New Roman" w:cs="Times New Roman"/>
          <w:sz w:val="24"/>
          <w:szCs w:val="24"/>
        </w:rPr>
        <w:t>.</w:t>
      </w:r>
      <w:r w:rsidR="00316092" w:rsidRPr="00E41D72">
        <w:rPr>
          <w:rFonts w:ascii="Times New Roman" w:hAnsi="Times New Roman" w:cs="Times New Roman"/>
          <w:sz w:val="24"/>
          <w:szCs w:val="24"/>
        </w:rPr>
        <w:t xml:space="preserve"> These methods have been used extensively in </w:t>
      </w:r>
      <w:r w:rsidR="00BF607B" w:rsidRPr="00E41D72">
        <w:rPr>
          <w:rFonts w:ascii="Times New Roman" w:hAnsi="Times New Roman" w:cs="Times New Roman"/>
          <w:sz w:val="24"/>
          <w:szCs w:val="24"/>
        </w:rPr>
        <w:t xml:space="preserve">the </w:t>
      </w:r>
      <w:r w:rsidR="00316092" w:rsidRPr="00E41D72">
        <w:rPr>
          <w:rFonts w:ascii="Times New Roman" w:hAnsi="Times New Roman" w:cs="Times New Roman"/>
          <w:sz w:val="24"/>
          <w:szCs w:val="24"/>
        </w:rPr>
        <w:t xml:space="preserve">literature and provide </w:t>
      </w:r>
      <w:r w:rsidR="00BF607B" w:rsidRPr="00E41D72">
        <w:rPr>
          <w:rFonts w:ascii="Times New Roman" w:hAnsi="Times New Roman" w:cs="Times New Roman"/>
          <w:sz w:val="24"/>
          <w:szCs w:val="24"/>
        </w:rPr>
        <w:t xml:space="preserve">an </w:t>
      </w:r>
      <w:r w:rsidR="00316092" w:rsidRPr="00E41D72">
        <w:rPr>
          <w:rFonts w:ascii="Times New Roman" w:hAnsi="Times New Roman" w:cs="Times New Roman"/>
          <w:sz w:val="24"/>
          <w:szCs w:val="24"/>
        </w:rPr>
        <w:t>objective understanding of the frequency and intensity of</w:t>
      </w:r>
      <w:r w:rsidR="00C66E93" w:rsidRPr="00E41D72">
        <w:rPr>
          <w:rFonts w:ascii="Times New Roman" w:hAnsi="Times New Roman" w:cs="Times New Roman"/>
          <w:sz w:val="24"/>
          <w:szCs w:val="24"/>
        </w:rPr>
        <w:t xml:space="preserve"> </w:t>
      </w:r>
      <w:r w:rsidR="00316092" w:rsidRPr="00E41D72">
        <w:rPr>
          <w:rFonts w:ascii="Times New Roman" w:hAnsi="Times New Roman" w:cs="Times New Roman"/>
          <w:sz w:val="24"/>
          <w:szCs w:val="24"/>
        </w:rPr>
        <w:t>activities that are completed</w:t>
      </w:r>
      <w:r w:rsidR="00E96674" w:rsidRPr="00E41D72">
        <w:rPr>
          <w:rFonts w:ascii="Times New Roman" w:hAnsi="Times New Roman" w:cs="Times New Roman"/>
          <w:sz w:val="24"/>
          <w:szCs w:val="24"/>
        </w:rPr>
        <w:t>,</w:t>
      </w:r>
      <w:r w:rsidR="00316092" w:rsidRPr="00E41D72">
        <w:rPr>
          <w:rFonts w:ascii="Times New Roman" w:hAnsi="Times New Roman" w:cs="Times New Roman"/>
          <w:sz w:val="24"/>
          <w:szCs w:val="24"/>
        </w:rPr>
        <w:t xml:space="preserve"> which are not captured with questionnaire approaches. </w:t>
      </w:r>
      <w:r w:rsidR="00C66E93" w:rsidRPr="00E41D72">
        <w:rPr>
          <w:rFonts w:ascii="Times New Roman" w:hAnsi="Times New Roman" w:cs="Times New Roman"/>
          <w:sz w:val="24"/>
          <w:szCs w:val="24"/>
        </w:rPr>
        <w:t>D</w:t>
      </w:r>
      <w:r w:rsidRPr="00E41D72">
        <w:rPr>
          <w:rFonts w:ascii="Times New Roman" w:hAnsi="Times New Roman" w:cs="Times New Roman"/>
          <w:sz w:val="24"/>
          <w:szCs w:val="24"/>
        </w:rPr>
        <w:t>uring this</w:t>
      </w:r>
      <w:r w:rsidR="000C082E" w:rsidRPr="00E41D72">
        <w:rPr>
          <w:rFonts w:ascii="Times New Roman" w:hAnsi="Times New Roman" w:cs="Times New Roman"/>
          <w:sz w:val="24"/>
          <w:szCs w:val="24"/>
        </w:rPr>
        <w:t xml:space="preserve"> study</w:t>
      </w:r>
      <w:r w:rsidR="00BF607B" w:rsidRPr="00E41D72">
        <w:rPr>
          <w:rFonts w:ascii="Times New Roman" w:hAnsi="Times New Roman" w:cs="Times New Roman"/>
          <w:sz w:val="24"/>
          <w:szCs w:val="24"/>
        </w:rPr>
        <w:t>,</w:t>
      </w:r>
      <w:r w:rsidRPr="00E41D72">
        <w:rPr>
          <w:rFonts w:ascii="Times New Roman" w:hAnsi="Times New Roman" w:cs="Times New Roman"/>
          <w:sz w:val="24"/>
          <w:szCs w:val="24"/>
        </w:rPr>
        <w:t xml:space="preserve"> all participants (</w:t>
      </w:r>
      <w:r w:rsidR="000C082E" w:rsidRPr="00E41D72">
        <w:rPr>
          <w:rFonts w:ascii="Times New Roman" w:hAnsi="Times New Roman" w:cs="Times New Roman"/>
          <w:sz w:val="24"/>
          <w:szCs w:val="24"/>
        </w:rPr>
        <w:t>N</w:t>
      </w:r>
      <w:r w:rsidRPr="00E41D72">
        <w:rPr>
          <w:rFonts w:ascii="Times New Roman" w:hAnsi="Times New Roman" w:cs="Times New Roman"/>
          <w:sz w:val="24"/>
          <w:szCs w:val="24"/>
        </w:rPr>
        <w:t xml:space="preserve">= 51) were instructed to maintain their habitual activities and to wear the device continuously during data collection. </w:t>
      </w:r>
      <w:r w:rsidR="00745006" w:rsidRPr="00E41D72">
        <w:rPr>
          <w:rFonts w:ascii="Times New Roman" w:hAnsi="Times New Roman" w:cs="Times New Roman"/>
          <w:sz w:val="24"/>
          <w:szCs w:val="24"/>
        </w:rPr>
        <w:t xml:space="preserve">The </w:t>
      </w:r>
      <w:proofErr w:type="spellStart"/>
      <w:r w:rsidR="00745006" w:rsidRPr="00E41D72">
        <w:rPr>
          <w:rFonts w:ascii="Times New Roman" w:hAnsi="Times New Roman" w:cs="Times New Roman"/>
          <w:sz w:val="24"/>
          <w:szCs w:val="24"/>
        </w:rPr>
        <w:t>GENEActiv</w:t>
      </w:r>
      <w:proofErr w:type="spellEnd"/>
      <w:r w:rsidR="00745006" w:rsidRPr="00E41D72">
        <w:rPr>
          <w:rFonts w:ascii="Times New Roman" w:hAnsi="Times New Roman" w:cs="Times New Roman"/>
          <w:sz w:val="24"/>
          <w:szCs w:val="24"/>
        </w:rPr>
        <w:t xml:space="preserve"> is a lightweight triaxial accelerometer which provides raw acceleration data and has previously been described in detail</w:t>
      </w:r>
      <w:r w:rsidR="00C66E93" w:rsidRPr="00E41D72">
        <w:rPr>
          <w:rFonts w:ascii="Times New Roman" w:hAnsi="Times New Roman" w:cs="Times New Roman"/>
          <w:sz w:val="24"/>
          <w:szCs w:val="24"/>
        </w:rPr>
        <w:t xml:space="preserve"> </w:t>
      </w:r>
      <w:r w:rsidR="00F40385" w:rsidRPr="00E41D72">
        <w:rPr>
          <w:rFonts w:ascii="Times New Roman" w:hAnsi="Times New Roman" w:cs="Times New Roman"/>
          <w:sz w:val="24"/>
          <w:szCs w:val="24"/>
        </w:rPr>
        <w:fldChar w:fldCharType="begin"/>
      </w:r>
      <w:r w:rsidR="00846B17" w:rsidRPr="00E41D72">
        <w:rPr>
          <w:rFonts w:ascii="Times New Roman" w:hAnsi="Times New Roman" w:cs="Times New Roman"/>
          <w:sz w:val="24"/>
          <w:szCs w:val="24"/>
        </w:rPr>
        <w:instrText xml:space="preserve"> ADDIN ZOTERO_ITEM CSL_CITATION {"citationID":"zTmxuM0L","properties":{"formattedCitation":"[22]","plainCitation":"[22]","noteIndex":0},"citationItems":[{"id":"UTzK8GzT/hMi6tOo3","uris":["http://zotero.org/users/1330063/items/5X55HXC4"],"uri":["http://zotero.org/users/1330063/items/5X55HXC4"],"itemData":{"id":1801,"type":"article-journal","source":"Google Scholar","title":"Validation of the GENEA Accelerometer","author":[{"family":"Esliger","given":"Dale W."},{"family":"Rowlands","given":"Ann V."},{"family":"Hurst","given":"Tina L."},{"family":"Catt","given":"Michael"},{"family":"Murray","given":"Peter"},{"family":"Eston","given":"Roger G."}],"issued":{"date-parts":[["2011"]]}}}],"schema":"https://github.com/citation-style-language/schema/raw/master/csl-citation.json"} </w:instrText>
      </w:r>
      <w:r w:rsidR="00F40385" w:rsidRPr="00E41D72">
        <w:rPr>
          <w:rFonts w:ascii="Times New Roman" w:hAnsi="Times New Roman" w:cs="Times New Roman"/>
          <w:sz w:val="24"/>
          <w:szCs w:val="24"/>
        </w:rPr>
        <w:fldChar w:fldCharType="separate"/>
      </w:r>
      <w:r w:rsidR="002672D6" w:rsidRPr="00E41D72">
        <w:rPr>
          <w:rFonts w:ascii="Times New Roman" w:hAnsi="Times New Roman" w:cs="Times New Roman"/>
          <w:sz w:val="24"/>
        </w:rPr>
        <w:t>[22]</w:t>
      </w:r>
      <w:r w:rsidR="00F40385" w:rsidRPr="00E41D72">
        <w:rPr>
          <w:rFonts w:ascii="Times New Roman" w:hAnsi="Times New Roman" w:cs="Times New Roman"/>
          <w:sz w:val="24"/>
          <w:szCs w:val="24"/>
        </w:rPr>
        <w:fldChar w:fldCharType="end"/>
      </w:r>
      <w:r w:rsidR="00F40385" w:rsidRPr="00E41D72">
        <w:rPr>
          <w:rFonts w:ascii="Times New Roman" w:hAnsi="Times New Roman" w:cs="Times New Roman"/>
          <w:sz w:val="24"/>
          <w:szCs w:val="24"/>
        </w:rPr>
        <w:t xml:space="preserve">. </w:t>
      </w:r>
      <w:r w:rsidR="00745006" w:rsidRPr="00E41D72">
        <w:rPr>
          <w:rFonts w:ascii="Times New Roman" w:hAnsi="Times New Roman" w:cs="Times New Roman"/>
          <w:sz w:val="24"/>
          <w:szCs w:val="24"/>
        </w:rPr>
        <w:t xml:space="preserve">It has high intra and inter-instrument reliability </w:t>
      </w:r>
      <w:r w:rsidR="00745006" w:rsidRPr="00E41D72">
        <w:rPr>
          <w:rFonts w:ascii="Times New Roman" w:hAnsi="Times New Roman" w:cs="Times New Roman"/>
          <w:sz w:val="24"/>
          <w:szCs w:val="24"/>
        </w:rPr>
        <w:lastRenderedPageBreak/>
        <w:t xml:space="preserve">(coefficient of variation = 1.8% and 2.4% respectively) and good criterion-referenced validity (r = </w:t>
      </w:r>
      <w:r w:rsidR="00C87026" w:rsidRPr="00E41D72">
        <w:rPr>
          <w:rFonts w:ascii="Times New Roman" w:hAnsi="Times New Roman" w:cs="Times New Roman"/>
          <w:sz w:val="24"/>
          <w:szCs w:val="24"/>
        </w:rPr>
        <w:t>0</w:t>
      </w:r>
      <w:r w:rsidR="00745006" w:rsidRPr="00E41D72">
        <w:rPr>
          <w:rFonts w:ascii="Times New Roman" w:hAnsi="Times New Roman" w:cs="Times New Roman"/>
          <w:sz w:val="24"/>
          <w:szCs w:val="24"/>
        </w:rPr>
        <w:t xml:space="preserve">.97) when compared to a multi-axis shaking table and also a high concurrent validity with the </w:t>
      </w:r>
      <w:proofErr w:type="spellStart"/>
      <w:r w:rsidR="00745006" w:rsidRPr="00E41D72">
        <w:rPr>
          <w:rFonts w:ascii="Times New Roman" w:hAnsi="Times New Roman" w:cs="Times New Roman"/>
          <w:sz w:val="24"/>
          <w:szCs w:val="24"/>
        </w:rPr>
        <w:t>Actigraph</w:t>
      </w:r>
      <w:proofErr w:type="spellEnd"/>
      <w:r w:rsidR="00745006" w:rsidRPr="00E41D72">
        <w:rPr>
          <w:rFonts w:ascii="Times New Roman" w:hAnsi="Times New Roman" w:cs="Times New Roman"/>
          <w:sz w:val="24"/>
          <w:szCs w:val="24"/>
        </w:rPr>
        <w:t xml:space="preserve"> GT1M accelerometer</w:t>
      </w:r>
      <w:r w:rsidR="000F1FB9" w:rsidRPr="00E41D72">
        <w:rPr>
          <w:rFonts w:ascii="Times New Roman" w:hAnsi="Times New Roman" w:cs="Times New Roman"/>
          <w:sz w:val="24"/>
          <w:szCs w:val="24"/>
        </w:rPr>
        <w:t xml:space="preserve"> </w:t>
      </w:r>
      <w:r w:rsidR="00F40385" w:rsidRPr="00E41D72">
        <w:rPr>
          <w:rFonts w:ascii="Times New Roman" w:hAnsi="Times New Roman" w:cs="Times New Roman"/>
          <w:sz w:val="24"/>
          <w:szCs w:val="24"/>
        </w:rPr>
        <w:fldChar w:fldCharType="begin"/>
      </w:r>
      <w:r w:rsidR="00846B17" w:rsidRPr="00E41D72">
        <w:rPr>
          <w:rFonts w:ascii="Times New Roman" w:hAnsi="Times New Roman" w:cs="Times New Roman"/>
          <w:sz w:val="24"/>
          <w:szCs w:val="24"/>
        </w:rPr>
        <w:instrText xml:space="preserve"> ADDIN ZOTERO_ITEM CSL_CITATION {"citationID":"bg0e90if","properties":{"formattedCitation":"[22]","plainCitation":"[22]","noteIndex":0},"citationItems":[{"id":"UTzK8GzT/hMi6tOo3","uris":["http://zotero.org/users/1330063/items/5X55HXC4"],"uri":["http://zotero.org/users/1330063/items/5X55HXC4"],"itemData":{"id":1801,"type":"article-journal","source":"Google Scholar","title":"Validation of the GENEA Accelerometer","author":[{"family":"Esliger","given":"Dale W."},{"family":"Rowlands","given":"Ann V."},{"family":"Hurst","given":"Tina L."},{"family":"Catt","given":"Michael"},{"family":"Murray","given":"Peter"},{"family":"Eston","given":"Roger G."}],"issued":{"date-parts":[["2011"]]}}}],"schema":"https://github.com/citation-style-language/schema/raw/master/csl-citation.json"} </w:instrText>
      </w:r>
      <w:r w:rsidR="00F40385" w:rsidRPr="00E41D72">
        <w:rPr>
          <w:rFonts w:ascii="Times New Roman" w:hAnsi="Times New Roman" w:cs="Times New Roman"/>
          <w:sz w:val="24"/>
          <w:szCs w:val="24"/>
        </w:rPr>
        <w:fldChar w:fldCharType="separate"/>
      </w:r>
      <w:r w:rsidR="002672D6" w:rsidRPr="00E41D72">
        <w:rPr>
          <w:rFonts w:ascii="Times New Roman" w:hAnsi="Times New Roman" w:cs="Times New Roman"/>
          <w:sz w:val="24"/>
        </w:rPr>
        <w:t>[22]</w:t>
      </w:r>
      <w:r w:rsidR="00F40385" w:rsidRPr="00E41D72">
        <w:rPr>
          <w:rFonts w:ascii="Times New Roman" w:hAnsi="Times New Roman" w:cs="Times New Roman"/>
          <w:sz w:val="24"/>
          <w:szCs w:val="24"/>
        </w:rPr>
        <w:fldChar w:fldCharType="end"/>
      </w:r>
      <w:r w:rsidR="00745006" w:rsidRPr="00E41D72">
        <w:rPr>
          <w:rFonts w:ascii="Times New Roman" w:hAnsi="Times New Roman" w:cs="Times New Roman"/>
          <w:sz w:val="24"/>
          <w:szCs w:val="24"/>
        </w:rPr>
        <w:t xml:space="preserve">. </w:t>
      </w:r>
      <w:r w:rsidR="000C082E" w:rsidRPr="00E41D72">
        <w:rPr>
          <w:rFonts w:ascii="Times New Roman" w:hAnsi="Times New Roman" w:cs="Times New Roman"/>
          <w:sz w:val="24"/>
          <w:szCs w:val="24"/>
        </w:rPr>
        <w:t>Participants also provided a diary that captured information around their working schedule</w:t>
      </w:r>
      <w:r w:rsidR="00BD6CCE" w:rsidRPr="00E41D72">
        <w:rPr>
          <w:rFonts w:ascii="Times New Roman" w:hAnsi="Times New Roman" w:cs="Times New Roman"/>
          <w:sz w:val="24"/>
          <w:szCs w:val="24"/>
        </w:rPr>
        <w:t xml:space="preserve"> (days and hours per week)</w:t>
      </w:r>
      <w:r w:rsidR="000C082E" w:rsidRPr="00E41D72">
        <w:rPr>
          <w:rFonts w:ascii="Times New Roman" w:hAnsi="Times New Roman" w:cs="Times New Roman"/>
          <w:sz w:val="24"/>
          <w:szCs w:val="24"/>
        </w:rPr>
        <w:t xml:space="preserve"> during the time of sampling, to allow comparisons to be made between overall activity, time being active at work and leisure time. </w:t>
      </w:r>
      <w:r w:rsidR="00A86EB0" w:rsidRPr="00E41D72">
        <w:rPr>
          <w:rFonts w:ascii="Times New Roman" w:hAnsi="Times New Roman" w:cs="Times New Roman"/>
          <w:sz w:val="24"/>
          <w:szCs w:val="24"/>
        </w:rPr>
        <w:t>Seven p</w:t>
      </w:r>
      <w:r w:rsidR="00032809" w:rsidRPr="00E41D72">
        <w:rPr>
          <w:rFonts w:ascii="Times New Roman" w:hAnsi="Times New Roman" w:cs="Times New Roman"/>
          <w:sz w:val="24"/>
          <w:szCs w:val="24"/>
        </w:rPr>
        <w:t xml:space="preserve">articipants were excluded from this part </w:t>
      </w:r>
      <w:r w:rsidR="00BB7918" w:rsidRPr="00E41D72">
        <w:rPr>
          <w:rFonts w:ascii="Times New Roman" w:hAnsi="Times New Roman" w:cs="Times New Roman"/>
          <w:sz w:val="24"/>
          <w:szCs w:val="24"/>
        </w:rPr>
        <w:t>due to injury</w:t>
      </w:r>
      <w:r w:rsidR="00032809" w:rsidRPr="00E41D72">
        <w:rPr>
          <w:rFonts w:ascii="Times New Roman" w:hAnsi="Times New Roman" w:cs="Times New Roman"/>
          <w:sz w:val="24"/>
          <w:szCs w:val="24"/>
        </w:rPr>
        <w:t xml:space="preserve"> and were unable to achieve their </w:t>
      </w:r>
      <w:r w:rsidR="00A86EB0" w:rsidRPr="00E41D72">
        <w:rPr>
          <w:rFonts w:ascii="Times New Roman" w:hAnsi="Times New Roman" w:cs="Times New Roman"/>
          <w:sz w:val="24"/>
          <w:szCs w:val="24"/>
        </w:rPr>
        <w:t>usual</w:t>
      </w:r>
      <w:r w:rsidR="00032809" w:rsidRPr="00E41D72">
        <w:rPr>
          <w:rFonts w:ascii="Times New Roman" w:hAnsi="Times New Roman" w:cs="Times New Roman"/>
          <w:sz w:val="24"/>
          <w:szCs w:val="24"/>
        </w:rPr>
        <w:t xml:space="preserve"> activities.</w:t>
      </w:r>
    </w:p>
    <w:p w14:paraId="3A06CC50" w14:textId="20E696AB" w:rsidR="00BB164A" w:rsidRPr="00E41D72" w:rsidRDefault="00F00281" w:rsidP="00A356E5">
      <w:pPr>
        <w:spacing w:line="480" w:lineRule="auto"/>
        <w:jc w:val="both"/>
        <w:rPr>
          <w:rFonts w:ascii="Times New Roman" w:hAnsi="Times New Roman" w:cs="Times New Roman"/>
          <w:i/>
          <w:sz w:val="24"/>
          <w:szCs w:val="24"/>
        </w:rPr>
      </w:pPr>
      <w:r w:rsidRPr="00E41D72">
        <w:rPr>
          <w:rFonts w:ascii="Times New Roman" w:hAnsi="Times New Roman" w:cs="Times New Roman"/>
          <w:i/>
          <w:sz w:val="24"/>
          <w:szCs w:val="24"/>
        </w:rPr>
        <w:t xml:space="preserve">2.2 </w:t>
      </w:r>
      <w:r w:rsidR="00D01431" w:rsidRPr="00E41D72">
        <w:rPr>
          <w:rFonts w:ascii="Times New Roman" w:hAnsi="Times New Roman" w:cs="Times New Roman"/>
          <w:i/>
          <w:sz w:val="24"/>
          <w:szCs w:val="24"/>
        </w:rPr>
        <w:t>Measures</w:t>
      </w:r>
    </w:p>
    <w:p w14:paraId="31D8F12E" w14:textId="1F4623CD" w:rsidR="00D01431" w:rsidRPr="00E41D72" w:rsidRDefault="00D01431" w:rsidP="00A356E5">
      <w:pPr>
        <w:spacing w:line="480" w:lineRule="auto"/>
        <w:jc w:val="both"/>
        <w:rPr>
          <w:rFonts w:ascii="Times New Roman" w:hAnsi="Times New Roman" w:cs="Times New Roman"/>
          <w:sz w:val="24"/>
          <w:szCs w:val="24"/>
        </w:rPr>
      </w:pPr>
      <w:r w:rsidRPr="00E41D72">
        <w:rPr>
          <w:rFonts w:ascii="Times New Roman" w:hAnsi="Times New Roman" w:cs="Times New Roman"/>
          <w:sz w:val="24"/>
          <w:szCs w:val="24"/>
        </w:rPr>
        <w:t xml:space="preserve">Physical activity was assessed using the International Physical Activity Questionnaire, Short Form (IPAQ-SF). The IPAQ-SF is a 9-item questionnaire that allows participants to quantify their engagement in physical activity over seven days. Physical activity is </w:t>
      </w:r>
      <w:r w:rsidR="00E41C15" w:rsidRPr="00E41D72">
        <w:rPr>
          <w:rFonts w:ascii="Times New Roman" w:hAnsi="Times New Roman" w:cs="Times New Roman"/>
          <w:sz w:val="24"/>
          <w:szCs w:val="24"/>
        </w:rPr>
        <w:t>categorized</w:t>
      </w:r>
      <w:r w:rsidRPr="00E41D72">
        <w:rPr>
          <w:rFonts w:ascii="Times New Roman" w:hAnsi="Times New Roman" w:cs="Times New Roman"/>
          <w:sz w:val="24"/>
          <w:szCs w:val="24"/>
        </w:rPr>
        <w:t xml:space="preserve"> by </w:t>
      </w:r>
      <w:r w:rsidR="00BF607B" w:rsidRPr="00E41D72">
        <w:rPr>
          <w:rFonts w:ascii="Times New Roman" w:hAnsi="Times New Roman" w:cs="Times New Roman"/>
          <w:sz w:val="24"/>
          <w:szCs w:val="24"/>
        </w:rPr>
        <w:t xml:space="preserve">the </w:t>
      </w:r>
      <w:r w:rsidRPr="00E41D72">
        <w:rPr>
          <w:rFonts w:ascii="Times New Roman" w:hAnsi="Times New Roman" w:cs="Times New Roman"/>
          <w:sz w:val="24"/>
          <w:szCs w:val="24"/>
        </w:rPr>
        <w:t xml:space="preserve">intensity and includes </w:t>
      </w:r>
      <w:r w:rsidR="0008181C" w:rsidRPr="00E41D72">
        <w:rPr>
          <w:rFonts w:ascii="Times New Roman" w:hAnsi="Times New Roman" w:cs="Times New Roman"/>
          <w:sz w:val="24"/>
          <w:szCs w:val="24"/>
        </w:rPr>
        <w:t>time spent walking and sitting</w:t>
      </w:r>
      <w:r w:rsidR="00926424" w:rsidRPr="00E41D72">
        <w:rPr>
          <w:rFonts w:ascii="Times New Roman" w:hAnsi="Times New Roman" w:cs="Times New Roman"/>
          <w:sz w:val="24"/>
          <w:szCs w:val="24"/>
        </w:rPr>
        <w:t xml:space="preserve"> and</w:t>
      </w:r>
      <w:r w:rsidR="0008181C" w:rsidRPr="00E41D72">
        <w:rPr>
          <w:rFonts w:ascii="Times New Roman" w:hAnsi="Times New Roman" w:cs="Times New Roman"/>
          <w:sz w:val="24"/>
          <w:szCs w:val="24"/>
        </w:rPr>
        <w:t xml:space="preserve"> being moderately and </w:t>
      </w:r>
      <w:r w:rsidR="005A7C99" w:rsidRPr="00E41D72">
        <w:rPr>
          <w:rFonts w:ascii="Times New Roman" w:hAnsi="Times New Roman" w:cs="Times New Roman"/>
          <w:sz w:val="24"/>
          <w:szCs w:val="24"/>
        </w:rPr>
        <w:t>vigorously</w:t>
      </w:r>
      <w:r w:rsidR="0008181C" w:rsidRPr="00E41D72">
        <w:rPr>
          <w:rFonts w:ascii="Times New Roman" w:hAnsi="Times New Roman" w:cs="Times New Roman"/>
          <w:sz w:val="24"/>
          <w:szCs w:val="24"/>
        </w:rPr>
        <w:t xml:space="preserve"> active, </w:t>
      </w:r>
      <w:r w:rsidRPr="00E41D72">
        <w:rPr>
          <w:rFonts w:ascii="Times New Roman" w:hAnsi="Times New Roman" w:cs="Times New Roman"/>
          <w:sz w:val="24"/>
          <w:szCs w:val="24"/>
        </w:rPr>
        <w:t xml:space="preserve">the sum of which is used to provide total physical activity time. Subsequently, this is converted respectively into metabolic equivalents (METs), which represents the energy expenditure of physical activity as a multiple of resting metabolic rate </w:t>
      </w:r>
      <w:r w:rsidR="000C082E" w:rsidRPr="00E41D72">
        <w:rPr>
          <w:rFonts w:ascii="Times New Roman" w:hAnsi="Times New Roman" w:cs="Times New Roman"/>
          <w:sz w:val="24"/>
          <w:szCs w:val="24"/>
        </w:rPr>
        <w:fldChar w:fldCharType="begin"/>
      </w:r>
      <w:r w:rsidR="00846B17" w:rsidRPr="00E41D72">
        <w:rPr>
          <w:rFonts w:ascii="Times New Roman" w:hAnsi="Times New Roman" w:cs="Times New Roman"/>
          <w:sz w:val="24"/>
          <w:szCs w:val="24"/>
        </w:rPr>
        <w:instrText xml:space="preserve"> ADDIN ZOTERO_ITEM CSL_CITATION {"citationID":"TpA9DzzC","properties":{"formattedCitation":"[23]","plainCitation":"[23]","noteIndex":0},"citationItems":[{"id":"UTzK8GzT/Wykbjftr","uris":["http://zotero.org/users/1330063/items/HERCD2PU"],"uri":["http://zotero.org/users/1330063/items/HERCD2PU"],"itemData":{"id":1777,"type":"article-journal","container-title":"Clinical cardiology","issue":"8","page":"555–565","source":"Google Scholar","title":"Metabolic equivalents (METS) in exercise testing, exercise prescription, and evaluation of functional capacity","volume":"13","author":[{"family":"Jette","given":"M."},{"family":"Sidney","given":"K."},{"family":"Blümchen","given":"G."}],"issued":{"date-parts":[["1990"]]}}}],"schema":"https://github.com/citation-style-language/schema/raw/master/csl-citation.json"} </w:instrText>
      </w:r>
      <w:r w:rsidR="000C082E" w:rsidRPr="00E41D72">
        <w:rPr>
          <w:rFonts w:ascii="Times New Roman" w:hAnsi="Times New Roman" w:cs="Times New Roman"/>
          <w:sz w:val="24"/>
          <w:szCs w:val="24"/>
        </w:rPr>
        <w:fldChar w:fldCharType="separate"/>
      </w:r>
      <w:r w:rsidR="002672D6" w:rsidRPr="00E41D72">
        <w:rPr>
          <w:rFonts w:ascii="Times New Roman" w:hAnsi="Times New Roman" w:cs="Times New Roman"/>
          <w:sz w:val="24"/>
        </w:rPr>
        <w:t>[23]</w:t>
      </w:r>
      <w:r w:rsidR="000C082E" w:rsidRPr="00E41D72">
        <w:rPr>
          <w:rFonts w:ascii="Times New Roman" w:hAnsi="Times New Roman" w:cs="Times New Roman"/>
          <w:sz w:val="24"/>
          <w:szCs w:val="24"/>
        </w:rPr>
        <w:fldChar w:fldCharType="end"/>
      </w:r>
      <w:r w:rsidR="000C082E" w:rsidRPr="00E41D72">
        <w:rPr>
          <w:rFonts w:ascii="Times New Roman" w:hAnsi="Times New Roman" w:cs="Times New Roman"/>
          <w:sz w:val="24"/>
          <w:szCs w:val="24"/>
        </w:rPr>
        <w:t xml:space="preserve">. </w:t>
      </w:r>
      <w:r w:rsidRPr="00E41D72">
        <w:rPr>
          <w:rFonts w:ascii="Times New Roman" w:hAnsi="Times New Roman" w:cs="Times New Roman"/>
          <w:sz w:val="24"/>
          <w:szCs w:val="24"/>
        </w:rPr>
        <w:t xml:space="preserve">Weekly minutes of </w:t>
      </w:r>
      <w:r w:rsidR="0008181C" w:rsidRPr="00E41D72">
        <w:rPr>
          <w:rFonts w:ascii="Times New Roman" w:hAnsi="Times New Roman" w:cs="Times New Roman"/>
          <w:sz w:val="24"/>
          <w:szCs w:val="24"/>
        </w:rPr>
        <w:t xml:space="preserve">walking is multiplied by 3.3, moderate physical activity is multiplied by 4.0 and vigorous physical activity is multiplied by 8.0 </w:t>
      </w:r>
      <w:r w:rsidRPr="00E41D72">
        <w:rPr>
          <w:rFonts w:ascii="Times New Roman" w:hAnsi="Times New Roman" w:cs="Times New Roman"/>
          <w:sz w:val="24"/>
          <w:szCs w:val="24"/>
        </w:rPr>
        <w:t>as denoted by the International Physical Activity Questionnaire</w:t>
      </w:r>
      <w:r w:rsidR="00F40385" w:rsidRPr="00E41D72">
        <w:rPr>
          <w:rFonts w:ascii="Times New Roman" w:hAnsi="Times New Roman" w:cs="Times New Roman"/>
          <w:sz w:val="24"/>
          <w:szCs w:val="24"/>
        </w:rPr>
        <w:t xml:space="preserve"> </w:t>
      </w:r>
      <w:r w:rsidRPr="00E41D72">
        <w:rPr>
          <w:rFonts w:ascii="Times New Roman" w:hAnsi="Times New Roman" w:cs="Times New Roman"/>
          <w:sz w:val="24"/>
          <w:szCs w:val="24"/>
        </w:rPr>
        <w:t>guidance</w:t>
      </w:r>
      <w:r w:rsidR="008C1251" w:rsidRPr="00E41D72">
        <w:rPr>
          <w:rFonts w:ascii="Times New Roman" w:hAnsi="Times New Roman" w:cs="Times New Roman"/>
          <w:sz w:val="24"/>
          <w:szCs w:val="24"/>
        </w:rPr>
        <w:t xml:space="preserve"> </w:t>
      </w:r>
      <w:r w:rsidR="00F40385" w:rsidRPr="00E41D72">
        <w:rPr>
          <w:rFonts w:ascii="Times New Roman" w:hAnsi="Times New Roman" w:cs="Times New Roman"/>
          <w:sz w:val="24"/>
          <w:szCs w:val="24"/>
        </w:rPr>
        <w:fldChar w:fldCharType="begin"/>
      </w:r>
      <w:r w:rsidR="00846B17" w:rsidRPr="00E41D72">
        <w:rPr>
          <w:rFonts w:ascii="Times New Roman" w:hAnsi="Times New Roman" w:cs="Times New Roman"/>
          <w:sz w:val="24"/>
          <w:szCs w:val="24"/>
        </w:rPr>
        <w:instrText xml:space="preserve"> ADDIN ZOTERO_ITEM CSL_CITATION {"citationID":"6ZKQYMn7","properties":{"formattedCitation":"[24]","plainCitation":"[24]","noteIndex":0},"citationItems":[{"id":"UTzK8GzT/8sHWNEH5","uris":["http://zotero.org/users/1330063/items/GY27TFJT"],"uri":["http://zotero.org/users/1330063/items/GY27TFJT"],"itemData":{"id":1782,"type":"article-journal","container-title":"http://www. ipaq. ki. se/scoring. pdf","source":"Google Scholar","title":"Guidelines for data processing and analysis of the International Physical Activity Questionnaire (IPAQ)-short and long forms","author":[{"family":"IPAQ","given":"Research"}],"issued":{"date-parts":[["2005"]]}},"suppress-author":true}],"schema":"https://github.com/citation-style-language/schema/raw/master/csl-citation.json"} </w:instrText>
      </w:r>
      <w:r w:rsidR="00F40385" w:rsidRPr="00E41D72">
        <w:rPr>
          <w:rFonts w:ascii="Times New Roman" w:hAnsi="Times New Roman" w:cs="Times New Roman"/>
          <w:sz w:val="24"/>
          <w:szCs w:val="24"/>
        </w:rPr>
        <w:fldChar w:fldCharType="separate"/>
      </w:r>
      <w:r w:rsidR="002672D6" w:rsidRPr="00E41D72">
        <w:rPr>
          <w:rFonts w:ascii="Times New Roman" w:hAnsi="Times New Roman" w:cs="Times New Roman"/>
          <w:sz w:val="24"/>
        </w:rPr>
        <w:t>[24]</w:t>
      </w:r>
      <w:r w:rsidR="00F40385" w:rsidRPr="00E41D72">
        <w:rPr>
          <w:rFonts w:ascii="Times New Roman" w:hAnsi="Times New Roman" w:cs="Times New Roman"/>
          <w:sz w:val="24"/>
          <w:szCs w:val="24"/>
        </w:rPr>
        <w:fldChar w:fldCharType="end"/>
      </w:r>
      <w:r w:rsidRPr="00E41D72">
        <w:rPr>
          <w:rFonts w:ascii="Times New Roman" w:hAnsi="Times New Roman" w:cs="Times New Roman"/>
          <w:sz w:val="24"/>
          <w:szCs w:val="24"/>
        </w:rPr>
        <w:t xml:space="preserve">. In addition to physical activity, the IPAQ-SF also provides information upon total daily minutes of sitting time. From the information collected on the duration and intensity of physical activity undertaken, participants </w:t>
      </w:r>
      <w:r w:rsidR="00675898" w:rsidRPr="00E41D72">
        <w:rPr>
          <w:rFonts w:ascii="Times New Roman" w:hAnsi="Times New Roman" w:cs="Times New Roman"/>
          <w:sz w:val="24"/>
          <w:szCs w:val="24"/>
        </w:rPr>
        <w:t>were</w:t>
      </w:r>
      <w:r w:rsidRPr="00E41D72">
        <w:rPr>
          <w:rFonts w:ascii="Times New Roman" w:hAnsi="Times New Roman" w:cs="Times New Roman"/>
          <w:sz w:val="24"/>
          <w:szCs w:val="24"/>
        </w:rPr>
        <w:t xml:space="preserve"> individually classified according to the International Physical Activity Questionnaire physical activity classification. </w:t>
      </w:r>
      <w:r w:rsidR="005C0982" w:rsidRPr="00E41D72">
        <w:rPr>
          <w:rFonts w:ascii="Times New Roman" w:hAnsi="Times New Roman" w:cs="Times New Roman"/>
          <w:sz w:val="24"/>
          <w:szCs w:val="24"/>
        </w:rPr>
        <w:t xml:space="preserve">The IPAQ-SF </w:t>
      </w:r>
      <w:r w:rsidR="00E41C15" w:rsidRPr="00E41D72">
        <w:rPr>
          <w:rFonts w:ascii="Times New Roman" w:hAnsi="Times New Roman" w:cs="Times New Roman"/>
          <w:sz w:val="24"/>
          <w:szCs w:val="24"/>
        </w:rPr>
        <w:t>categorizes</w:t>
      </w:r>
      <w:r w:rsidRPr="00E41D72">
        <w:rPr>
          <w:rFonts w:ascii="Times New Roman" w:hAnsi="Times New Roman" w:cs="Times New Roman"/>
          <w:sz w:val="24"/>
          <w:szCs w:val="24"/>
        </w:rPr>
        <w:t xml:space="preserve"> physical activity habits into three categories: low (physically inactive), moderate and vigorous. Moderate physical activity is defined as achieving at least 600 MET-min/week through a combination of vigorous physical activity, moderate physical activity or walking, 30 minutes of moderate physical activity on at least 5-days per week or 20 </w:t>
      </w:r>
      <w:r w:rsidRPr="00E41D72">
        <w:rPr>
          <w:rFonts w:ascii="Times New Roman" w:hAnsi="Times New Roman" w:cs="Times New Roman"/>
          <w:sz w:val="24"/>
          <w:szCs w:val="24"/>
        </w:rPr>
        <w:lastRenderedPageBreak/>
        <w:t xml:space="preserve">minutes of vigorous activity on 3-days. High physical activity is defined as either: </w:t>
      </w:r>
      <w:proofErr w:type="spellStart"/>
      <w:r w:rsidRPr="00E41D72">
        <w:rPr>
          <w:rFonts w:ascii="Times New Roman" w:hAnsi="Times New Roman" w:cs="Times New Roman"/>
          <w:sz w:val="24"/>
          <w:szCs w:val="24"/>
        </w:rPr>
        <w:t>i</w:t>
      </w:r>
      <w:proofErr w:type="spellEnd"/>
      <w:r w:rsidRPr="00E41D72">
        <w:rPr>
          <w:rFonts w:ascii="Times New Roman" w:hAnsi="Times New Roman" w:cs="Times New Roman"/>
          <w:sz w:val="24"/>
          <w:szCs w:val="24"/>
        </w:rPr>
        <w:t>) vigorous physical activity on at least 3-days</w:t>
      </w:r>
      <w:r w:rsidR="007B06B3" w:rsidRPr="00E41D72">
        <w:rPr>
          <w:rFonts w:ascii="Times New Roman" w:hAnsi="Times New Roman" w:cs="Times New Roman"/>
          <w:sz w:val="24"/>
          <w:szCs w:val="24"/>
        </w:rPr>
        <w:t>,</w:t>
      </w:r>
      <w:r w:rsidRPr="00E41D72">
        <w:rPr>
          <w:rFonts w:ascii="Times New Roman" w:hAnsi="Times New Roman" w:cs="Times New Roman"/>
          <w:sz w:val="24"/>
          <w:szCs w:val="24"/>
        </w:rPr>
        <w:t xml:space="preserve"> achieved </w:t>
      </w:r>
      <w:r w:rsidR="00BF607B" w:rsidRPr="00E41D72">
        <w:rPr>
          <w:rFonts w:ascii="Times New Roman" w:hAnsi="Times New Roman" w:cs="Times New Roman"/>
          <w:sz w:val="24"/>
          <w:szCs w:val="24"/>
        </w:rPr>
        <w:t>more than</w:t>
      </w:r>
      <w:r w:rsidRPr="00E41D72">
        <w:rPr>
          <w:rFonts w:ascii="Times New Roman" w:hAnsi="Times New Roman" w:cs="Times New Roman"/>
          <w:sz w:val="24"/>
          <w:szCs w:val="24"/>
        </w:rPr>
        <w:t xml:space="preserve"> 1500 MET-mins/week; or ii) being active on 5 or more days, expending at least 3000 MET-mins/week. Low physical activity is defined as an individual failing </w:t>
      </w:r>
      <w:r w:rsidR="007B06B3" w:rsidRPr="00E41D72">
        <w:rPr>
          <w:rFonts w:ascii="Times New Roman" w:hAnsi="Times New Roman" w:cs="Times New Roman"/>
          <w:sz w:val="24"/>
          <w:szCs w:val="24"/>
        </w:rPr>
        <w:t xml:space="preserve">to </w:t>
      </w:r>
      <w:r w:rsidRPr="00E41D72">
        <w:rPr>
          <w:rFonts w:ascii="Times New Roman" w:hAnsi="Times New Roman" w:cs="Times New Roman"/>
          <w:sz w:val="24"/>
          <w:szCs w:val="24"/>
        </w:rPr>
        <w:t xml:space="preserve">meet the minimum criteria set for moderate physical activity </w:t>
      </w:r>
      <w:r w:rsidR="001A4092" w:rsidRPr="00E41D72">
        <w:rPr>
          <w:rFonts w:ascii="Times New Roman" w:hAnsi="Times New Roman" w:cs="Times New Roman"/>
          <w:sz w:val="24"/>
          <w:szCs w:val="24"/>
        </w:rPr>
        <w:fldChar w:fldCharType="begin"/>
      </w:r>
      <w:r w:rsidR="00846B17" w:rsidRPr="00E41D72">
        <w:rPr>
          <w:rFonts w:ascii="Times New Roman" w:hAnsi="Times New Roman" w:cs="Times New Roman"/>
          <w:sz w:val="24"/>
          <w:szCs w:val="24"/>
        </w:rPr>
        <w:instrText xml:space="preserve"> ADDIN ZOTERO_ITEM CSL_CITATION {"citationID":"mjP5bk6S","properties":{"formattedCitation":"[24]","plainCitation":"[24]","noteIndex":0},"citationItems":[{"id":"UTzK8GzT/8sHWNEH5","uris":["http://zotero.org/users/1330063/items/GY27TFJT"],"uri":["http://zotero.org/users/1330063/items/GY27TFJT"],"itemData":{"id":1782,"type":"article-journal","container-title":"http://www. ipaq. ki. se/scoring. pdf","source":"Google Scholar","title":"Guidelines for data processing and analysis of the International Physical Activity Questionnaire (IPAQ)-short and long forms","author":[{"family":"IPAQ","given":"Research"}],"issued":{"date-parts":[["2005"]]}}}],"schema":"https://github.com/citation-style-language/schema/raw/master/csl-citation.json"} </w:instrText>
      </w:r>
      <w:r w:rsidR="001A4092" w:rsidRPr="00E41D72">
        <w:rPr>
          <w:rFonts w:ascii="Times New Roman" w:hAnsi="Times New Roman" w:cs="Times New Roman"/>
          <w:sz w:val="24"/>
          <w:szCs w:val="24"/>
        </w:rPr>
        <w:fldChar w:fldCharType="separate"/>
      </w:r>
      <w:r w:rsidR="002672D6" w:rsidRPr="00E41D72">
        <w:rPr>
          <w:rFonts w:ascii="Times New Roman" w:hAnsi="Times New Roman" w:cs="Times New Roman"/>
          <w:sz w:val="24"/>
        </w:rPr>
        <w:t>[24]</w:t>
      </w:r>
      <w:r w:rsidR="001A4092" w:rsidRPr="00E41D72">
        <w:rPr>
          <w:rFonts w:ascii="Times New Roman" w:hAnsi="Times New Roman" w:cs="Times New Roman"/>
          <w:sz w:val="24"/>
          <w:szCs w:val="24"/>
        </w:rPr>
        <w:fldChar w:fldCharType="end"/>
      </w:r>
      <w:r w:rsidR="001A4092" w:rsidRPr="00E41D72">
        <w:rPr>
          <w:rFonts w:ascii="Times New Roman" w:hAnsi="Times New Roman" w:cs="Times New Roman"/>
          <w:sz w:val="24"/>
          <w:szCs w:val="24"/>
        </w:rPr>
        <w:t>.</w:t>
      </w:r>
      <w:r w:rsidR="007B06B3" w:rsidRPr="00E41D72">
        <w:rPr>
          <w:rFonts w:ascii="Times New Roman" w:hAnsi="Times New Roman" w:cs="Times New Roman"/>
          <w:sz w:val="24"/>
          <w:szCs w:val="24"/>
        </w:rPr>
        <w:t xml:space="preserve"> </w:t>
      </w:r>
    </w:p>
    <w:p w14:paraId="6AA93C90" w14:textId="76C9F075" w:rsidR="00BB164A" w:rsidRPr="00E41D72" w:rsidRDefault="00032809" w:rsidP="00A356E5">
      <w:pPr>
        <w:spacing w:line="480" w:lineRule="auto"/>
        <w:jc w:val="both"/>
        <w:rPr>
          <w:rFonts w:ascii="Times New Roman" w:hAnsi="Times New Roman" w:cs="Times New Roman"/>
          <w:sz w:val="24"/>
          <w:szCs w:val="24"/>
        </w:rPr>
      </w:pPr>
      <w:r w:rsidRPr="00E41D72">
        <w:rPr>
          <w:rFonts w:ascii="Times New Roman" w:hAnsi="Times New Roman" w:cs="Times New Roman"/>
          <w:sz w:val="24"/>
          <w:szCs w:val="24"/>
        </w:rPr>
        <w:t>Accelerometer data w</w:t>
      </w:r>
      <w:r w:rsidR="0032312A" w:rsidRPr="00E41D72">
        <w:rPr>
          <w:rFonts w:ascii="Times New Roman" w:hAnsi="Times New Roman" w:cs="Times New Roman"/>
          <w:sz w:val="24"/>
          <w:szCs w:val="24"/>
        </w:rPr>
        <w:t>ere</w:t>
      </w:r>
      <w:r w:rsidRPr="00E41D72">
        <w:rPr>
          <w:rFonts w:ascii="Times New Roman" w:hAnsi="Times New Roman" w:cs="Times New Roman"/>
          <w:sz w:val="24"/>
          <w:szCs w:val="24"/>
        </w:rPr>
        <w:t xml:space="preserve"> sampled at </w:t>
      </w:r>
      <w:r w:rsidR="00E73785" w:rsidRPr="00E41D72">
        <w:rPr>
          <w:rFonts w:ascii="Times New Roman" w:hAnsi="Times New Roman" w:cs="Times New Roman"/>
          <w:sz w:val="24"/>
          <w:szCs w:val="24"/>
        </w:rPr>
        <w:t>10</w:t>
      </w:r>
      <w:r w:rsidRPr="00E41D72">
        <w:rPr>
          <w:rFonts w:ascii="Times New Roman" w:hAnsi="Times New Roman" w:cs="Times New Roman"/>
          <w:sz w:val="24"/>
          <w:szCs w:val="24"/>
        </w:rPr>
        <w:t>0Hz at a time interval (epoch) of 60s</w:t>
      </w:r>
      <w:r w:rsidR="00E73785" w:rsidRPr="00E41D72">
        <w:rPr>
          <w:rFonts w:ascii="Times New Roman" w:hAnsi="Times New Roman" w:cs="Times New Roman"/>
          <w:sz w:val="24"/>
          <w:szCs w:val="24"/>
        </w:rPr>
        <w:t xml:space="preserve"> and </w:t>
      </w:r>
      <w:r w:rsidR="009C2E0D" w:rsidRPr="00E41D72">
        <w:rPr>
          <w:rFonts w:ascii="Times New Roman" w:hAnsi="Times New Roman" w:cs="Times New Roman"/>
          <w:sz w:val="24"/>
          <w:szCs w:val="24"/>
        </w:rPr>
        <w:t>were</w:t>
      </w:r>
      <w:r w:rsidR="00E73785" w:rsidRPr="00E41D72">
        <w:rPr>
          <w:rFonts w:ascii="Times New Roman" w:hAnsi="Times New Roman" w:cs="Times New Roman"/>
          <w:sz w:val="24"/>
          <w:szCs w:val="24"/>
        </w:rPr>
        <w:t xml:space="preserve"> reported as counts per minute (CPM)</w:t>
      </w:r>
      <w:r w:rsidR="00BB7918" w:rsidRPr="00E41D72">
        <w:rPr>
          <w:rFonts w:ascii="Times New Roman" w:hAnsi="Times New Roman" w:cs="Times New Roman"/>
          <w:sz w:val="24"/>
          <w:szCs w:val="24"/>
        </w:rPr>
        <w:t>, counts were estimated using</w:t>
      </w:r>
      <w:r w:rsidR="00BB7918" w:rsidRPr="00E41D72">
        <w:t xml:space="preserve"> </w:t>
      </w:r>
      <w:proofErr w:type="spellStart"/>
      <w:r w:rsidR="00BB7918" w:rsidRPr="00E41D72">
        <w:rPr>
          <w:rFonts w:ascii="Times New Roman" w:hAnsi="Times New Roman" w:cs="Times New Roman"/>
          <w:sz w:val="24"/>
          <w:szCs w:val="24"/>
        </w:rPr>
        <w:t>GENEActiv</w:t>
      </w:r>
      <w:proofErr w:type="spellEnd"/>
      <w:r w:rsidR="00BB7918" w:rsidRPr="00E41D72">
        <w:rPr>
          <w:rFonts w:ascii="Times New Roman" w:hAnsi="Times New Roman" w:cs="Times New Roman"/>
          <w:sz w:val="24"/>
          <w:szCs w:val="24"/>
        </w:rPr>
        <w:t xml:space="preserve"> Post Processing software (version 3.1). </w:t>
      </w:r>
      <w:r w:rsidRPr="00E41D72">
        <w:rPr>
          <w:rFonts w:ascii="Times New Roman" w:hAnsi="Times New Roman" w:cs="Times New Roman"/>
          <w:sz w:val="24"/>
          <w:szCs w:val="24"/>
        </w:rPr>
        <w:t xml:space="preserve">Following the return of the accelerometer, data was </w:t>
      </w:r>
      <w:r w:rsidR="00920C11" w:rsidRPr="00E41D72">
        <w:rPr>
          <w:rFonts w:ascii="Times New Roman" w:hAnsi="Times New Roman" w:cs="Times New Roman"/>
          <w:sz w:val="24"/>
          <w:szCs w:val="24"/>
        </w:rPr>
        <w:t>analyzed</w:t>
      </w:r>
      <w:r w:rsidRPr="00E41D72">
        <w:rPr>
          <w:rFonts w:ascii="Times New Roman" w:hAnsi="Times New Roman" w:cs="Times New Roman"/>
          <w:sz w:val="24"/>
          <w:szCs w:val="24"/>
        </w:rPr>
        <w:t xml:space="preserve"> from the three planes of motion and collapsed using the sum of vector magnitude e</w:t>
      </w:r>
      <w:r w:rsidR="00BB7918" w:rsidRPr="00E41D72">
        <w:rPr>
          <w:rFonts w:ascii="Times New Roman" w:hAnsi="Times New Roman" w:cs="Times New Roman"/>
          <w:sz w:val="24"/>
          <w:szCs w:val="24"/>
        </w:rPr>
        <w:t>quation (</w:t>
      </w:r>
      <w:proofErr w:type="spellStart"/>
      <w:r w:rsidR="00BB7918" w:rsidRPr="00E41D72">
        <w:rPr>
          <w:rFonts w:ascii="Times New Roman" w:hAnsi="Times New Roman" w:cs="Times New Roman"/>
          <w:sz w:val="24"/>
          <w:szCs w:val="24"/>
        </w:rPr>
        <w:t>SVMgs</w:t>
      </w:r>
      <w:proofErr w:type="spellEnd"/>
      <w:r w:rsidR="00BB7918" w:rsidRPr="00E41D72">
        <w:rPr>
          <w:rFonts w:ascii="Times New Roman" w:hAnsi="Times New Roman" w:cs="Times New Roman"/>
          <w:sz w:val="24"/>
          <w:szCs w:val="24"/>
        </w:rPr>
        <w:t>) (∑√</w:t>
      </w:r>
      <w:r w:rsidR="00FD034F" w:rsidRPr="00E41D72">
        <w:rPr>
          <w:rFonts w:ascii="Times New Roman" w:hAnsi="Times New Roman" w:cs="Times New Roman"/>
          <w:sz w:val="24"/>
          <w:szCs w:val="24"/>
        </w:rPr>
        <w:t>×</w:t>
      </w:r>
      <w:r w:rsidR="00BB7918" w:rsidRPr="00E41D72">
        <w:rPr>
          <w:rFonts w:ascii="Times New Roman" w:hAnsi="Times New Roman" w:cs="Times New Roman"/>
          <w:sz w:val="24"/>
          <w:szCs w:val="24"/>
        </w:rPr>
        <w:t xml:space="preserve">2+y2+z2 –g). </w:t>
      </w:r>
      <w:r w:rsidRPr="00E41D72">
        <w:rPr>
          <w:rFonts w:ascii="Times New Roman" w:hAnsi="Times New Roman" w:cs="Times New Roman"/>
          <w:sz w:val="24"/>
          <w:szCs w:val="24"/>
        </w:rPr>
        <w:t xml:space="preserve">Each period was </w:t>
      </w:r>
      <w:r w:rsidR="00E41C15" w:rsidRPr="00E41D72">
        <w:rPr>
          <w:rFonts w:ascii="Times New Roman" w:hAnsi="Times New Roman" w:cs="Times New Roman"/>
          <w:sz w:val="24"/>
          <w:szCs w:val="24"/>
        </w:rPr>
        <w:t>categorized</w:t>
      </w:r>
      <w:r w:rsidRPr="00E41D72">
        <w:rPr>
          <w:rFonts w:ascii="Times New Roman" w:hAnsi="Times New Roman" w:cs="Times New Roman"/>
          <w:sz w:val="24"/>
          <w:szCs w:val="24"/>
        </w:rPr>
        <w:t xml:space="preserve"> based on the value of the </w:t>
      </w:r>
      <w:proofErr w:type="spellStart"/>
      <w:r w:rsidRPr="00E41D72">
        <w:rPr>
          <w:rFonts w:ascii="Times New Roman" w:hAnsi="Times New Roman" w:cs="Times New Roman"/>
          <w:sz w:val="24"/>
          <w:szCs w:val="24"/>
        </w:rPr>
        <w:t>SVMgs</w:t>
      </w:r>
      <w:proofErr w:type="spellEnd"/>
      <w:r w:rsidRPr="00E41D72">
        <w:rPr>
          <w:rFonts w:ascii="Times New Roman" w:hAnsi="Times New Roman" w:cs="Times New Roman"/>
          <w:sz w:val="24"/>
          <w:szCs w:val="24"/>
        </w:rPr>
        <w:t xml:space="preserve"> with specific cut-points</w:t>
      </w:r>
      <w:r w:rsidR="007B6156" w:rsidRPr="00E41D72">
        <w:rPr>
          <w:rFonts w:ascii="Times New Roman" w:hAnsi="Times New Roman" w:cs="Times New Roman"/>
          <w:sz w:val="24"/>
          <w:szCs w:val="24"/>
        </w:rPr>
        <w:t xml:space="preserve">, derived from previous work in this area </w:t>
      </w:r>
      <w:r w:rsidR="007B6156" w:rsidRPr="00E41D72">
        <w:rPr>
          <w:rFonts w:ascii="Times New Roman" w:hAnsi="Times New Roman" w:cs="Times New Roman"/>
          <w:sz w:val="24"/>
          <w:szCs w:val="24"/>
        </w:rPr>
        <w:fldChar w:fldCharType="begin"/>
      </w:r>
      <w:r w:rsidR="00846B17" w:rsidRPr="00E41D72">
        <w:rPr>
          <w:rFonts w:ascii="Times New Roman" w:hAnsi="Times New Roman" w:cs="Times New Roman"/>
          <w:sz w:val="24"/>
          <w:szCs w:val="24"/>
        </w:rPr>
        <w:instrText xml:space="preserve"> ADDIN ZOTERO_ITEM CSL_CITATION {"citationID":"Dkoo568H","properties":{"formattedCitation":"[21]","plainCitation":"[21]","noteIndex":0},"citationItems":[{"id":"UTzK8GzT/TvtaxBUs","uris":["http://zotero.org/users/1330063/items/AMX55Y4Q"],"uri":["http://zotero.org/users/1330063/items/AMX55Y4Q"],"itemData":{"id":1791,"type":"article-journal","container-title":"PloS one","issue":"5","page":"e0109913","source":"Google Scholar","title":"Number of days required to estimate habitual activity using wrist-worn GENEActiv accelerometer: a cross-sectional study","title-short":"Number of days required to estimate habitual activity using wrist-worn GENEActiv accelerometer","volume":"11","author":[{"family":"Dillon","given":"Christina B."},{"family":"Fitzgerald","given":"Anthony P."},{"family":"Kearney","given":"Patricia M."},{"family":"Perry","given":"Ivan J."},{"family":"Rennie","given":"Kirsten L."},{"family":"Kozarski","given":"Robert"},{"family":"Phillips","given":"Catherine M."}],"issued":{"date-parts":[["2016"]]}}}],"schema":"https://github.com/citation-style-language/schema/raw/master/csl-citation.json"} </w:instrText>
      </w:r>
      <w:r w:rsidR="007B6156" w:rsidRPr="00E41D72">
        <w:rPr>
          <w:rFonts w:ascii="Times New Roman" w:hAnsi="Times New Roman" w:cs="Times New Roman"/>
          <w:sz w:val="24"/>
          <w:szCs w:val="24"/>
        </w:rPr>
        <w:fldChar w:fldCharType="separate"/>
      </w:r>
      <w:r w:rsidR="002672D6" w:rsidRPr="00E41D72">
        <w:rPr>
          <w:rFonts w:ascii="Times New Roman" w:hAnsi="Times New Roman" w:cs="Times New Roman"/>
          <w:sz w:val="24"/>
        </w:rPr>
        <w:t>[21]</w:t>
      </w:r>
      <w:r w:rsidR="007B6156" w:rsidRPr="00E41D72">
        <w:rPr>
          <w:rFonts w:ascii="Times New Roman" w:hAnsi="Times New Roman" w:cs="Times New Roman"/>
          <w:sz w:val="24"/>
          <w:szCs w:val="24"/>
        </w:rPr>
        <w:fldChar w:fldCharType="end"/>
      </w:r>
      <w:r w:rsidRPr="00E41D72">
        <w:rPr>
          <w:rFonts w:ascii="Times New Roman" w:hAnsi="Times New Roman" w:cs="Times New Roman"/>
          <w:sz w:val="24"/>
          <w:szCs w:val="24"/>
        </w:rPr>
        <w:t xml:space="preserve"> </w:t>
      </w:r>
      <w:r w:rsidR="007B6156" w:rsidRPr="00E41D72">
        <w:rPr>
          <w:rFonts w:ascii="Times New Roman" w:hAnsi="Times New Roman" w:cs="Times New Roman"/>
          <w:sz w:val="24"/>
          <w:szCs w:val="24"/>
        </w:rPr>
        <w:t xml:space="preserve">and </w:t>
      </w:r>
      <w:r w:rsidRPr="00E41D72">
        <w:rPr>
          <w:rFonts w:ascii="Times New Roman" w:hAnsi="Times New Roman" w:cs="Times New Roman"/>
          <w:sz w:val="24"/>
          <w:szCs w:val="24"/>
        </w:rPr>
        <w:t xml:space="preserve">used to determine the intensity of the physical activity achieved. Non-dominant cut-offs were &lt;158.5 </w:t>
      </w:r>
      <w:proofErr w:type="spellStart"/>
      <w:r w:rsidRPr="00E41D72">
        <w:rPr>
          <w:rFonts w:ascii="Times New Roman" w:hAnsi="Times New Roman" w:cs="Times New Roman"/>
          <w:sz w:val="24"/>
          <w:szCs w:val="24"/>
        </w:rPr>
        <w:t>SVMgs</w:t>
      </w:r>
      <w:proofErr w:type="spellEnd"/>
      <w:r w:rsidRPr="00E41D72">
        <w:rPr>
          <w:rFonts w:ascii="Times New Roman" w:hAnsi="Times New Roman" w:cs="Times New Roman"/>
          <w:sz w:val="24"/>
          <w:szCs w:val="24"/>
        </w:rPr>
        <w:t xml:space="preserve"> (sedentary), &lt;261.8 </w:t>
      </w:r>
      <w:proofErr w:type="spellStart"/>
      <w:r w:rsidRPr="00E41D72">
        <w:rPr>
          <w:rFonts w:ascii="Times New Roman" w:hAnsi="Times New Roman" w:cs="Times New Roman"/>
          <w:sz w:val="24"/>
          <w:szCs w:val="24"/>
        </w:rPr>
        <w:t>SVMgs</w:t>
      </w:r>
      <w:proofErr w:type="spellEnd"/>
      <w:r w:rsidRPr="00E41D72">
        <w:rPr>
          <w:rFonts w:ascii="Times New Roman" w:hAnsi="Times New Roman" w:cs="Times New Roman"/>
          <w:sz w:val="24"/>
          <w:szCs w:val="24"/>
        </w:rPr>
        <w:t xml:space="preserve"> (light), &lt;465 </w:t>
      </w:r>
      <w:proofErr w:type="spellStart"/>
      <w:r w:rsidRPr="00E41D72">
        <w:rPr>
          <w:rFonts w:ascii="Times New Roman" w:hAnsi="Times New Roman" w:cs="Times New Roman"/>
          <w:sz w:val="24"/>
          <w:szCs w:val="24"/>
        </w:rPr>
        <w:t>SVMgs</w:t>
      </w:r>
      <w:proofErr w:type="spellEnd"/>
      <w:r w:rsidRPr="00E41D72">
        <w:rPr>
          <w:rFonts w:ascii="Times New Roman" w:hAnsi="Times New Roman" w:cs="Times New Roman"/>
          <w:sz w:val="24"/>
          <w:szCs w:val="24"/>
        </w:rPr>
        <w:t xml:space="preserve"> (moderate</w:t>
      </w:r>
      <w:r w:rsidR="009C2E0D" w:rsidRPr="00E41D72">
        <w:rPr>
          <w:rFonts w:ascii="Times New Roman" w:hAnsi="Times New Roman" w:cs="Times New Roman"/>
          <w:sz w:val="24"/>
          <w:szCs w:val="24"/>
        </w:rPr>
        <w:t>)</w:t>
      </w:r>
      <w:r w:rsidRPr="00E41D72">
        <w:rPr>
          <w:rFonts w:ascii="Times New Roman" w:hAnsi="Times New Roman" w:cs="Times New Roman"/>
          <w:sz w:val="24"/>
          <w:szCs w:val="24"/>
        </w:rPr>
        <w:t xml:space="preserve"> and ≥465 </w:t>
      </w:r>
      <w:proofErr w:type="spellStart"/>
      <w:r w:rsidRPr="00E41D72">
        <w:rPr>
          <w:rFonts w:ascii="Times New Roman" w:hAnsi="Times New Roman" w:cs="Times New Roman"/>
          <w:sz w:val="24"/>
          <w:szCs w:val="24"/>
        </w:rPr>
        <w:t>SVMgs</w:t>
      </w:r>
      <w:proofErr w:type="spellEnd"/>
      <w:r w:rsidRPr="00E41D72">
        <w:rPr>
          <w:rFonts w:ascii="Times New Roman" w:hAnsi="Times New Roman" w:cs="Times New Roman"/>
          <w:sz w:val="24"/>
          <w:szCs w:val="24"/>
        </w:rPr>
        <w:t xml:space="preserve"> (vigorous)</w:t>
      </w:r>
      <w:r w:rsidR="007B06B3" w:rsidRPr="00E41D72">
        <w:rPr>
          <w:rFonts w:ascii="Times New Roman" w:hAnsi="Times New Roman" w:cs="Times New Roman"/>
          <w:sz w:val="24"/>
          <w:szCs w:val="24"/>
        </w:rPr>
        <w:t>,</w:t>
      </w:r>
      <w:r w:rsidRPr="00E41D72">
        <w:rPr>
          <w:rFonts w:ascii="Times New Roman" w:hAnsi="Times New Roman" w:cs="Times New Roman"/>
          <w:sz w:val="24"/>
          <w:szCs w:val="24"/>
        </w:rPr>
        <w:t xml:space="preserve"> as detailed previously </w:t>
      </w:r>
      <w:r w:rsidR="00F1037F" w:rsidRPr="00E41D72">
        <w:rPr>
          <w:rFonts w:ascii="Times New Roman" w:hAnsi="Times New Roman" w:cs="Times New Roman"/>
          <w:sz w:val="24"/>
          <w:szCs w:val="24"/>
        </w:rPr>
        <w:fldChar w:fldCharType="begin"/>
      </w:r>
      <w:r w:rsidR="00846B17" w:rsidRPr="00E41D72">
        <w:rPr>
          <w:rFonts w:ascii="Times New Roman" w:hAnsi="Times New Roman" w:cs="Times New Roman"/>
          <w:sz w:val="24"/>
          <w:szCs w:val="24"/>
        </w:rPr>
        <w:instrText xml:space="preserve"> ADDIN ZOTERO_ITEM CSL_CITATION {"citationID":"PxS1rsHC","properties":{"formattedCitation":"[21,25]","plainCitation":"[21,25]","noteIndex":0},"citationItems":[{"id":"UTzK8GzT/TvtaxBUs","uris":["http://zotero.org/users/1330063/items/AMX55Y4Q"],"uri":["http://zotero.org/users/1330063/items/AMX55Y4Q"],"itemData":{"id":1791,"type":"article-journal","container-title":"PloS one","issue":"5","page":"e0109913","source":"Google Scholar","title":"Number of days required to estimate habitual activity using wrist-worn GENEActiv accelerometer: a cross-sectional study","title-short":"Number of days required to estimate habitual activity using wrist-worn GENEActiv accelerometer","volume":"11","author":[{"family":"Dillon","given":"Christina B."},{"family":"Fitzgerald","given":"Anthony P."},{"family":"Kearney","given":"Patricia M."},{"family":"Perry","given":"Ivan J."},{"family":"Rennie","given":"Kirsten L."},{"family":"Kozarski","given":"Robert"},{"family":"Phillips","given":"Catherine M."}],"issued":{"date-parts":[["2016"]]}}},{"id":"UTzK8GzT/7Ssx9Fmo","uris":["http://zotero.org/users/1330063/items/PGEQ39NJ"],"uri":["http://zotero.org/users/1330063/items/PGEQ39NJ"],"itemData":{"id":1787,"type":"article-journal","container-title":"Journal of Functional Morphology and Kinesiology","issue":"3","page":"65","source":"Google Scholar","title":"Accelerometer-Based Physical Activity Levels Differ between Week and Weekend Days in British Preschool Children","volume":"4","author":[{"family":"Roscoe","given":"Clare MP"},{"family":"James","given":"Rob S."},{"family":"Duncan","given":"Michael J."}],"issued":{"date-parts":[["2019"]]}}}],"schema":"https://github.com/citation-style-language/schema/raw/master/csl-citation.json"} </w:instrText>
      </w:r>
      <w:r w:rsidR="00F1037F" w:rsidRPr="00E41D72">
        <w:rPr>
          <w:rFonts w:ascii="Times New Roman" w:hAnsi="Times New Roman" w:cs="Times New Roman"/>
          <w:sz w:val="24"/>
          <w:szCs w:val="24"/>
        </w:rPr>
        <w:fldChar w:fldCharType="separate"/>
      </w:r>
      <w:r w:rsidR="002672D6" w:rsidRPr="00E41D72">
        <w:rPr>
          <w:rFonts w:ascii="Times New Roman" w:hAnsi="Times New Roman" w:cs="Times New Roman"/>
          <w:sz w:val="24"/>
        </w:rPr>
        <w:t>[21,25]</w:t>
      </w:r>
      <w:r w:rsidR="00F1037F" w:rsidRPr="00E41D72">
        <w:rPr>
          <w:rFonts w:ascii="Times New Roman" w:hAnsi="Times New Roman" w:cs="Times New Roman"/>
          <w:sz w:val="24"/>
          <w:szCs w:val="24"/>
        </w:rPr>
        <w:fldChar w:fldCharType="end"/>
      </w:r>
      <w:r w:rsidRPr="00E41D72">
        <w:rPr>
          <w:rFonts w:ascii="Times New Roman" w:hAnsi="Times New Roman" w:cs="Times New Roman"/>
          <w:sz w:val="24"/>
          <w:szCs w:val="24"/>
        </w:rPr>
        <w:t>.</w:t>
      </w:r>
      <w:r w:rsidR="00972188" w:rsidRPr="00E41D72">
        <w:rPr>
          <w:rFonts w:ascii="Times New Roman" w:hAnsi="Times New Roman" w:cs="Times New Roman"/>
          <w:sz w:val="24"/>
          <w:szCs w:val="24"/>
        </w:rPr>
        <w:t xml:space="preserve"> Participants were classiﬁed as either meeting (suﬃciently active) or not meeting (insuﬃciently active) the physical activity guidelines. </w:t>
      </w:r>
    </w:p>
    <w:bookmarkEnd w:id="1"/>
    <w:p w14:paraId="79854BC2" w14:textId="310BEC1E" w:rsidR="00032809" w:rsidRPr="00E41D72" w:rsidRDefault="00F00281" w:rsidP="00A356E5">
      <w:pPr>
        <w:spacing w:line="480" w:lineRule="auto"/>
        <w:jc w:val="both"/>
        <w:rPr>
          <w:rFonts w:ascii="Times New Roman" w:hAnsi="Times New Roman" w:cs="Times New Roman"/>
          <w:bCs/>
          <w:i/>
          <w:sz w:val="24"/>
          <w:szCs w:val="24"/>
          <w:lang w:val="en-GB"/>
        </w:rPr>
      </w:pPr>
      <w:r w:rsidRPr="00E41D72">
        <w:rPr>
          <w:rFonts w:ascii="Times New Roman" w:hAnsi="Times New Roman" w:cs="Times New Roman"/>
          <w:bCs/>
          <w:i/>
          <w:sz w:val="24"/>
          <w:szCs w:val="24"/>
          <w:lang w:val="en-GB"/>
        </w:rPr>
        <w:t xml:space="preserve">2.3 </w:t>
      </w:r>
      <w:r w:rsidR="00032809" w:rsidRPr="00E41D72">
        <w:rPr>
          <w:rFonts w:ascii="Times New Roman" w:hAnsi="Times New Roman" w:cs="Times New Roman"/>
          <w:bCs/>
          <w:i/>
          <w:sz w:val="24"/>
          <w:szCs w:val="24"/>
          <w:lang w:val="en-GB"/>
        </w:rPr>
        <w:t>Statistical Analysis</w:t>
      </w:r>
    </w:p>
    <w:p w14:paraId="0A384AA9" w14:textId="038A7C40" w:rsidR="008A4AEA" w:rsidRPr="00E41D72" w:rsidRDefault="00BB7918" w:rsidP="00A356E5">
      <w:pPr>
        <w:spacing w:line="480" w:lineRule="auto"/>
        <w:jc w:val="both"/>
        <w:rPr>
          <w:rFonts w:ascii="Times New Roman" w:hAnsi="Times New Roman" w:cs="Times New Roman"/>
          <w:bCs/>
          <w:sz w:val="24"/>
          <w:szCs w:val="24"/>
          <w:lang w:val="en-GB"/>
        </w:rPr>
      </w:pPr>
      <w:r w:rsidRPr="00E41D72">
        <w:rPr>
          <w:rFonts w:ascii="Times New Roman" w:hAnsi="Times New Roman" w:cs="Times New Roman"/>
          <w:bCs/>
          <w:sz w:val="24"/>
          <w:szCs w:val="24"/>
          <w:lang w:val="en-GB"/>
        </w:rPr>
        <w:t>R</w:t>
      </w:r>
      <w:r w:rsidR="00E86CAA" w:rsidRPr="00E41D72">
        <w:rPr>
          <w:rFonts w:ascii="Times New Roman" w:hAnsi="Times New Roman" w:cs="Times New Roman"/>
          <w:bCs/>
          <w:sz w:val="24"/>
          <w:szCs w:val="24"/>
          <w:lang w:val="en-GB"/>
        </w:rPr>
        <w:t>aw data w</w:t>
      </w:r>
      <w:r w:rsidRPr="00E41D72">
        <w:rPr>
          <w:rFonts w:ascii="Times New Roman" w:hAnsi="Times New Roman" w:cs="Times New Roman"/>
          <w:bCs/>
          <w:sz w:val="24"/>
          <w:szCs w:val="24"/>
          <w:lang w:val="en-GB"/>
        </w:rPr>
        <w:t>ere</w:t>
      </w:r>
      <w:r w:rsidR="00E86CAA" w:rsidRPr="00E41D72">
        <w:rPr>
          <w:rFonts w:ascii="Times New Roman" w:hAnsi="Times New Roman" w:cs="Times New Roman"/>
          <w:bCs/>
          <w:sz w:val="24"/>
          <w:szCs w:val="24"/>
          <w:lang w:val="en-GB"/>
        </w:rPr>
        <w:t xml:space="preserve"> </w:t>
      </w:r>
      <w:r w:rsidR="00F72FDD" w:rsidRPr="00E41D72">
        <w:rPr>
          <w:rFonts w:ascii="Times New Roman" w:hAnsi="Times New Roman" w:cs="Times New Roman"/>
          <w:bCs/>
          <w:sz w:val="24"/>
          <w:szCs w:val="24"/>
          <w:lang w:val="en-GB"/>
        </w:rPr>
        <w:t>filtered,</w:t>
      </w:r>
      <w:r w:rsidR="00E86CAA" w:rsidRPr="00E41D72">
        <w:rPr>
          <w:rFonts w:ascii="Times New Roman" w:hAnsi="Times New Roman" w:cs="Times New Roman"/>
          <w:bCs/>
          <w:sz w:val="24"/>
          <w:szCs w:val="24"/>
          <w:lang w:val="en-GB"/>
        </w:rPr>
        <w:t xml:space="preserve"> </w:t>
      </w:r>
      <w:r w:rsidR="00A86EB0" w:rsidRPr="00E41D72">
        <w:rPr>
          <w:rFonts w:ascii="Times New Roman" w:hAnsi="Times New Roman" w:cs="Times New Roman"/>
          <w:bCs/>
          <w:sz w:val="24"/>
          <w:szCs w:val="24"/>
          <w:lang w:val="en-GB"/>
        </w:rPr>
        <w:t xml:space="preserve">and 13 data sets were </w:t>
      </w:r>
      <w:r w:rsidR="00FD4445" w:rsidRPr="00E41D72">
        <w:rPr>
          <w:rFonts w:ascii="Times New Roman" w:hAnsi="Times New Roman" w:cs="Times New Roman"/>
          <w:bCs/>
          <w:sz w:val="24"/>
          <w:szCs w:val="24"/>
          <w:lang w:val="en-GB"/>
        </w:rPr>
        <w:t>excluded</w:t>
      </w:r>
      <w:r w:rsidR="00A86EB0" w:rsidRPr="00E41D72">
        <w:rPr>
          <w:rFonts w:ascii="Times New Roman" w:hAnsi="Times New Roman" w:cs="Times New Roman"/>
          <w:bCs/>
          <w:sz w:val="24"/>
          <w:szCs w:val="24"/>
          <w:lang w:val="en-GB"/>
        </w:rPr>
        <w:t xml:space="preserve"> due to forms being incomplete, </w:t>
      </w:r>
      <w:r w:rsidR="009A74D8" w:rsidRPr="00E41D72">
        <w:rPr>
          <w:rFonts w:ascii="Times New Roman" w:hAnsi="Times New Roman" w:cs="Times New Roman"/>
          <w:bCs/>
          <w:sz w:val="24"/>
          <w:szCs w:val="24"/>
          <w:lang w:val="en-GB"/>
        </w:rPr>
        <w:t>inaccurate,</w:t>
      </w:r>
      <w:r w:rsidR="00E86CAA" w:rsidRPr="00E41D72">
        <w:rPr>
          <w:rFonts w:ascii="Times New Roman" w:hAnsi="Times New Roman" w:cs="Times New Roman"/>
          <w:bCs/>
          <w:sz w:val="24"/>
          <w:szCs w:val="24"/>
          <w:lang w:val="en-GB"/>
        </w:rPr>
        <w:t xml:space="preserve"> or </w:t>
      </w:r>
      <w:r w:rsidR="00F72FDD" w:rsidRPr="00E41D72">
        <w:rPr>
          <w:rFonts w:ascii="Times New Roman" w:hAnsi="Times New Roman" w:cs="Times New Roman"/>
          <w:bCs/>
          <w:sz w:val="24"/>
          <w:szCs w:val="24"/>
          <w:lang w:val="en-GB"/>
        </w:rPr>
        <w:t xml:space="preserve">containing </w:t>
      </w:r>
      <w:r w:rsidR="00E86CAA" w:rsidRPr="00E41D72">
        <w:rPr>
          <w:rFonts w:ascii="Times New Roman" w:hAnsi="Times New Roman" w:cs="Times New Roman"/>
          <w:bCs/>
          <w:sz w:val="24"/>
          <w:szCs w:val="24"/>
          <w:lang w:val="en-GB"/>
        </w:rPr>
        <w:t xml:space="preserve">anomalous </w:t>
      </w:r>
      <w:r w:rsidR="00A86EB0" w:rsidRPr="00E41D72">
        <w:rPr>
          <w:rFonts w:ascii="Times New Roman" w:hAnsi="Times New Roman" w:cs="Times New Roman"/>
          <w:bCs/>
          <w:sz w:val="24"/>
          <w:szCs w:val="24"/>
          <w:lang w:val="en-GB"/>
        </w:rPr>
        <w:t>data</w:t>
      </w:r>
      <w:r w:rsidR="00E86CAA" w:rsidRPr="00E41D72">
        <w:rPr>
          <w:rFonts w:ascii="Times New Roman" w:hAnsi="Times New Roman" w:cs="Times New Roman"/>
          <w:bCs/>
          <w:sz w:val="24"/>
          <w:szCs w:val="24"/>
          <w:lang w:val="en-GB"/>
        </w:rPr>
        <w:t xml:space="preserve">. </w:t>
      </w:r>
      <w:r w:rsidR="004F29E7" w:rsidRPr="00E41D72">
        <w:rPr>
          <w:rFonts w:ascii="Times New Roman" w:hAnsi="Times New Roman" w:cs="Times New Roman"/>
          <w:bCs/>
          <w:sz w:val="24"/>
          <w:szCs w:val="24"/>
          <w:lang w:val="en-GB"/>
        </w:rPr>
        <w:t>P</w:t>
      </w:r>
      <w:r w:rsidR="00E86CAA" w:rsidRPr="00E41D72">
        <w:rPr>
          <w:rFonts w:ascii="Times New Roman" w:hAnsi="Times New Roman" w:cs="Times New Roman"/>
          <w:bCs/>
          <w:sz w:val="24"/>
          <w:szCs w:val="24"/>
          <w:lang w:val="en-GB"/>
        </w:rPr>
        <w:t xml:space="preserve">airwise </w:t>
      </w:r>
      <w:r w:rsidR="004F29E7" w:rsidRPr="00E41D72">
        <w:rPr>
          <w:rFonts w:ascii="Times New Roman" w:hAnsi="Times New Roman" w:cs="Times New Roman"/>
          <w:bCs/>
          <w:sz w:val="24"/>
          <w:szCs w:val="24"/>
          <w:lang w:val="en-GB"/>
        </w:rPr>
        <w:t xml:space="preserve">comparisons were </w:t>
      </w:r>
      <w:r w:rsidR="00E86CAA" w:rsidRPr="00E41D72">
        <w:rPr>
          <w:rFonts w:ascii="Times New Roman" w:hAnsi="Times New Roman" w:cs="Times New Roman"/>
          <w:bCs/>
          <w:sz w:val="24"/>
          <w:szCs w:val="24"/>
          <w:lang w:val="en-GB"/>
        </w:rPr>
        <w:t xml:space="preserve">used to exclude missing values </w:t>
      </w:r>
      <w:r w:rsidR="00BF607B" w:rsidRPr="00E41D72">
        <w:rPr>
          <w:rFonts w:ascii="Times New Roman" w:hAnsi="Times New Roman" w:cs="Times New Roman"/>
          <w:bCs/>
          <w:sz w:val="24"/>
          <w:szCs w:val="24"/>
          <w:lang w:val="en-GB"/>
        </w:rPr>
        <w:t>before</w:t>
      </w:r>
      <w:r w:rsidR="00E86CAA" w:rsidRPr="00E41D72">
        <w:rPr>
          <w:rFonts w:ascii="Times New Roman" w:hAnsi="Times New Roman" w:cs="Times New Roman"/>
          <w:bCs/>
          <w:sz w:val="24"/>
          <w:szCs w:val="24"/>
          <w:lang w:val="en-GB"/>
        </w:rPr>
        <w:t xml:space="preserve"> statistical analysis. </w:t>
      </w:r>
      <w:r w:rsidR="00032809" w:rsidRPr="00E41D72">
        <w:rPr>
          <w:rFonts w:ascii="Times New Roman" w:hAnsi="Times New Roman" w:cs="Times New Roman"/>
          <w:bCs/>
          <w:sz w:val="24"/>
          <w:szCs w:val="24"/>
          <w:lang w:val="en-GB"/>
        </w:rPr>
        <w:t>All data were analysed using IBM SPSS Statistics (Version 24</w:t>
      </w:r>
      <w:r w:rsidR="00AA304F" w:rsidRPr="00E41D72">
        <w:rPr>
          <w:rFonts w:ascii="Times New Roman" w:hAnsi="Times New Roman" w:cs="Times New Roman"/>
          <w:bCs/>
          <w:sz w:val="24"/>
          <w:szCs w:val="24"/>
          <w:lang w:val="en-GB"/>
        </w:rPr>
        <w:t>.0</w:t>
      </w:r>
      <w:r w:rsidR="00032809" w:rsidRPr="00E41D72">
        <w:rPr>
          <w:rFonts w:ascii="Times New Roman" w:hAnsi="Times New Roman" w:cs="Times New Roman"/>
          <w:bCs/>
          <w:sz w:val="24"/>
          <w:szCs w:val="24"/>
          <w:lang w:val="en-GB"/>
        </w:rPr>
        <w:t xml:space="preserve">). Survey responses and accelerometer data were analysed using a one-way ANOVA to determine differences between job </w:t>
      </w:r>
      <w:r w:rsidR="00F72FDD" w:rsidRPr="00E41D72">
        <w:rPr>
          <w:rFonts w:ascii="Times New Roman" w:hAnsi="Times New Roman" w:cs="Times New Roman"/>
          <w:bCs/>
          <w:sz w:val="24"/>
          <w:szCs w:val="24"/>
          <w:lang w:val="en-GB"/>
        </w:rPr>
        <w:t>titles</w:t>
      </w:r>
      <w:r w:rsidR="00032809" w:rsidRPr="00E41D72">
        <w:rPr>
          <w:rFonts w:ascii="Times New Roman" w:hAnsi="Times New Roman" w:cs="Times New Roman"/>
          <w:bCs/>
          <w:sz w:val="24"/>
          <w:szCs w:val="24"/>
          <w:lang w:val="en-GB"/>
        </w:rPr>
        <w:t>, level of physical activity achieved and daily sitting time. All data are presented as mean ± SD with</w:t>
      </w:r>
      <w:r w:rsidR="00E86CAA" w:rsidRPr="00E41D72">
        <w:t xml:space="preserve"> </w:t>
      </w:r>
      <w:r w:rsidR="00E86CAA" w:rsidRPr="00E41D72">
        <w:rPr>
          <w:rFonts w:ascii="Times New Roman" w:hAnsi="Times New Roman" w:cs="Times New Roman"/>
          <w:bCs/>
          <w:sz w:val="24"/>
          <w:szCs w:val="24"/>
          <w:lang w:val="en-GB"/>
        </w:rPr>
        <w:t xml:space="preserve">an </w:t>
      </w:r>
      <w:r w:rsidR="00B05C95" w:rsidRPr="00E41D72">
        <w:rPr>
          <w:rFonts w:ascii="Times New Roman" w:hAnsi="Times New Roman" w:cs="Times New Roman"/>
          <w:bCs/>
          <w:sz w:val="24"/>
          <w:szCs w:val="24"/>
          <w:lang w:val="en-GB"/>
        </w:rPr>
        <w:t xml:space="preserve">α </w:t>
      </w:r>
      <w:r w:rsidR="00E86CAA" w:rsidRPr="00E41D72">
        <w:rPr>
          <w:rFonts w:ascii="Times New Roman" w:hAnsi="Times New Roman" w:cs="Times New Roman"/>
          <w:bCs/>
          <w:sz w:val="24"/>
          <w:szCs w:val="24"/>
          <w:lang w:val="en-GB"/>
        </w:rPr>
        <w:t>level of &lt;0.05 used to denote statistically significant differences</w:t>
      </w:r>
      <w:r w:rsidR="008A4AEA" w:rsidRPr="00E41D72">
        <w:rPr>
          <w:rFonts w:ascii="Times New Roman" w:hAnsi="Times New Roman" w:cs="Times New Roman"/>
          <w:bCs/>
          <w:sz w:val="24"/>
          <w:szCs w:val="24"/>
          <w:lang w:val="en-GB"/>
        </w:rPr>
        <w:t>.</w:t>
      </w:r>
      <w:r w:rsidR="008A4AEA" w:rsidRPr="00E41D72">
        <w:rPr>
          <w:rFonts w:ascii="Times New Roman" w:hAnsi="Times New Roman" w:cs="Times New Roman"/>
          <w:bCs/>
          <w:sz w:val="24"/>
          <w:szCs w:val="24"/>
          <w:lang w:val="en-GB"/>
        </w:rPr>
        <w:br w:type="page"/>
      </w:r>
    </w:p>
    <w:p w14:paraId="146B55E3" w14:textId="689EAE41" w:rsidR="006926F2" w:rsidRPr="00E41D72" w:rsidRDefault="00E71842" w:rsidP="00A356E5">
      <w:pPr>
        <w:spacing w:line="480" w:lineRule="auto"/>
        <w:jc w:val="both"/>
        <w:rPr>
          <w:rFonts w:ascii="Times New Roman" w:hAnsi="Times New Roman" w:cs="Times New Roman"/>
          <w:b/>
          <w:sz w:val="24"/>
          <w:szCs w:val="24"/>
          <w:lang w:val="en-GB"/>
        </w:rPr>
      </w:pPr>
      <w:r w:rsidRPr="00E41D72">
        <w:rPr>
          <w:rFonts w:ascii="Times New Roman" w:hAnsi="Times New Roman" w:cs="Times New Roman"/>
          <w:b/>
          <w:sz w:val="24"/>
          <w:szCs w:val="24"/>
          <w:lang w:val="en-GB"/>
        </w:rPr>
        <w:lastRenderedPageBreak/>
        <w:t xml:space="preserve">3. </w:t>
      </w:r>
      <w:r w:rsidR="006926F2" w:rsidRPr="00E41D72">
        <w:rPr>
          <w:rFonts w:ascii="Times New Roman" w:hAnsi="Times New Roman" w:cs="Times New Roman"/>
          <w:b/>
          <w:sz w:val="24"/>
          <w:szCs w:val="24"/>
          <w:lang w:val="en-GB"/>
        </w:rPr>
        <w:t>Results</w:t>
      </w:r>
    </w:p>
    <w:p w14:paraId="74CA9724" w14:textId="5504FE12" w:rsidR="001A374A" w:rsidRPr="00E41D72" w:rsidRDefault="00F00281" w:rsidP="00A356E5">
      <w:pPr>
        <w:spacing w:line="480" w:lineRule="auto"/>
        <w:jc w:val="both"/>
        <w:rPr>
          <w:rFonts w:ascii="Times New Roman" w:hAnsi="Times New Roman" w:cs="Times New Roman"/>
          <w:b/>
          <w:i/>
          <w:iCs/>
          <w:sz w:val="24"/>
          <w:szCs w:val="24"/>
          <w:lang w:val="en-GB"/>
        </w:rPr>
      </w:pPr>
      <w:r w:rsidRPr="00E41D72">
        <w:rPr>
          <w:rFonts w:ascii="Times New Roman" w:hAnsi="Times New Roman" w:cs="Times New Roman"/>
          <w:b/>
          <w:i/>
          <w:iCs/>
          <w:sz w:val="24"/>
          <w:szCs w:val="24"/>
          <w:lang w:val="en-GB"/>
        </w:rPr>
        <w:t xml:space="preserve">3.1 </w:t>
      </w:r>
      <w:r w:rsidR="00CE505C" w:rsidRPr="00E41D72">
        <w:rPr>
          <w:rFonts w:ascii="Times New Roman" w:hAnsi="Times New Roman" w:cs="Times New Roman"/>
          <w:b/>
          <w:i/>
          <w:iCs/>
          <w:sz w:val="24"/>
          <w:szCs w:val="24"/>
          <w:lang w:val="en-GB"/>
        </w:rPr>
        <w:t>Survey</w:t>
      </w:r>
    </w:p>
    <w:p w14:paraId="587B180C" w14:textId="49D16AA9" w:rsidR="008A60FA" w:rsidRPr="00E41D72" w:rsidRDefault="00F334A7" w:rsidP="00A356E5">
      <w:pPr>
        <w:spacing w:line="480" w:lineRule="auto"/>
        <w:jc w:val="both"/>
        <w:rPr>
          <w:rFonts w:ascii="Times New Roman" w:hAnsi="Times New Roman" w:cs="Times New Roman"/>
          <w:bCs/>
          <w:sz w:val="24"/>
          <w:szCs w:val="24"/>
          <w:lang w:val="en-GB"/>
        </w:rPr>
      </w:pPr>
      <w:r w:rsidRPr="00E41D72">
        <w:rPr>
          <w:rFonts w:ascii="Times New Roman" w:hAnsi="Times New Roman" w:cs="Times New Roman"/>
          <w:bCs/>
          <w:sz w:val="24"/>
          <w:szCs w:val="24"/>
          <w:lang w:val="en-GB"/>
        </w:rPr>
        <w:t xml:space="preserve">The findings show that </w:t>
      </w:r>
      <w:r w:rsidR="00913B76" w:rsidRPr="00E41D72">
        <w:rPr>
          <w:rFonts w:ascii="Times New Roman" w:hAnsi="Times New Roman" w:cs="Times New Roman"/>
          <w:bCs/>
          <w:sz w:val="24"/>
          <w:szCs w:val="24"/>
          <w:lang w:val="en-GB"/>
        </w:rPr>
        <w:t>21</w:t>
      </w:r>
      <w:r w:rsidR="008D1417" w:rsidRPr="00E41D72">
        <w:rPr>
          <w:rFonts w:ascii="Times New Roman" w:hAnsi="Times New Roman" w:cs="Times New Roman"/>
          <w:bCs/>
          <w:sz w:val="24"/>
          <w:szCs w:val="24"/>
          <w:lang w:val="en-GB"/>
        </w:rPr>
        <w:t>%</w:t>
      </w:r>
      <w:r w:rsidR="004C264B" w:rsidRPr="00E41D72">
        <w:rPr>
          <w:rFonts w:ascii="Times New Roman" w:hAnsi="Times New Roman" w:cs="Times New Roman"/>
          <w:bCs/>
          <w:sz w:val="24"/>
          <w:szCs w:val="24"/>
          <w:lang w:val="en-GB"/>
        </w:rPr>
        <w:t xml:space="preserve"> (</w:t>
      </w:r>
      <w:r w:rsidR="004D441E" w:rsidRPr="00E41D72">
        <w:rPr>
          <w:rFonts w:ascii="Times New Roman" w:hAnsi="Times New Roman" w:cs="Times New Roman"/>
          <w:bCs/>
          <w:sz w:val="24"/>
          <w:szCs w:val="24"/>
          <w:lang w:val="en-GB"/>
        </w:rPr>
        <w:t>n=</w:t>
      </w:r>
      <w:r w:rsidR="005A7C99" w:rsidRPr="00E41D72">
        <w:rPr>
          <w:rFonts w:ascii="Times New Roman" w:hAnsi="Times New Roman" w:cs="Times New Roman"/>
          <w:bCs/>
          <w:sz w:val="24"/>
          <w:szCs w:val="24"/>
          <w:lang w:val="en-GB"/>
        </w:rPr>
        <w:t xml:space="preserve"> </w:t>
      </w:r>
      <w:r w:rsidR="004D441E" w:rsidRPr="00E41D72">
        <w:rPr>
          <w:rFonts w:ascii="Times New Roman" w:hAnsi="Times New Roman" w:cs="Times New Roman"/>
          <w:bCs/>
          <w:sz w:val="24"/>
          <w:szCs w:val="24"/>
          <w:lang w:val="en-GB"/>
        </w:rPr>
        <w:t xml:space="preserve">64, </w:t>
      </w:r>
      <w:r w:rsidR="004C264B" w:rsidRPr="00E41D72">
        <w:rPr>
          <w:rFonts w:ascii="Times New Roman" w:hAnsi="Times New Roman" w:cs="Times New Roman"/>
          <w:bCs/>
          <w:sz w:val="24"/>
          <w:szCs w:val="24"/>
          <w:lang w:val="en-GB"/>
        </w:rPr>
        <w:t>mean 298 ± 178 MET-Min/week, range</w:t>
      </w:r>
      <w:r w:rsidR="00E61B15" w:rsidRPr="00E41D72">
        <w:rPr>
          <w:rFonts w:ascii="Times New Roman" w:hAnsi="Times New Roman" w:cs="Times New Roman"/>
          <w:bCs/>
          <w:sz w:val="24"/>
          <w:szCs w:val="24"/>
          <w:lang w:val="en-GB"/>
        </w:rPr>
        <w:t>:</w:t>
      </w:r>
      <w:r w:rsidR="004C264B" w:rsidRPr="00E41D72">
        <w:rPr>
          <w:rFonts w:ascii="Times New Roman" w:hAnsi="Times New Roman" w:cs="Times New Roman"/>
          <w:bCs/>
          <w:sz w:val="24"/>
          <w:szCs w:val="24"/>
          <w:lang w:val="en-GB"/>
        </w:rPr>
        <w:t xml:space="preserve"> 0 – 594 MET-</w:t>
      </w:r>
      <w:r w:rsidR="006F64BD" w:rsidRPr="00E41D72">
        <w:rPr>
          <w:rFonts w:ascii="Times New Roman" w:hAnsi="Times New Roman" w:cs="Times New Roman"/>
          <w:bCs/>
          <w:sz w:val="24"/>
          <w:szCs w:val="24"/>
          <w:lang w:val="en-GB"/>
        </w:rPr>
        <w:t>m</w:t>
      </w:r>
      <w:r w:rsidR="004C264B" w:rsidRPr="00E41D72">
        <w:rPr>
          <w:rFonts w:ascii="Times New Roman" w:hAnsi="Times New Roman" w:cs="Times New Roman"/>
          <w:bCs/>
          <w:sz w:val="24"/>
          <w:szCs w:val="24"/>
          <w:lang w:val="en-GB"/>
        </w:rPr>
        <w:t>in/week)</w:t>
      </w:r>
      <w:r w:rsidR="008D1417" w:rsidRPr="00E41D72">
        <w:rPr>
          <w:rFonts w:ascii="Times New Roman" w:hAnsi="Times New Roman" w:cs="Times New Roman"/>
          <w:bCs/>
          <w:sz w:val="24"/>
          <w:szCs w:val="24"/>
          <w:lang w:val="en-GB"/>
        </w:rPr>
        <w:t xml:space="preserve"> </w:t>
      </w:r>
      <w:r w:rsidRPr="00E41D72">
        <w:rPr>
          <w:rFonts w:ascii="Times New Roman" w:hAnsi="Times New Roman" w:cs="Times New Roman"/>
          <w:bCs/>
          <w:sz w:val="24"/>
          <w:szCs w:val="24"/>
          <w:lang w:val="en-GB"/>
        </w:rPr>
        <w:t xml:space="preserve">of participants </w:t>
      </w:r>
      <w:r w:rsidR="00913B76" w:rsidRPr="00E41D72">
        <w:rPr>
          <w:rFonts w:ascii="Times New Roman" w:hAnsi="Times New Roman" w:cs="Times New Roman"/>
          <w:bCs/>
          <w:sz w:val="24"/>
          <w:szCs w:val="24"/>
          <w:lang w:val="en-GB"/>
        </w:rPr>
        <w:t>are currently classed as undertaking</w:t>
      </w:r>
      <w:r w:rsidRPr="00E41D72">
        <w:rPr>
          <w:rFonts w:ascii="Times New Roman" w:hAnsi="Times New Roman" w:cs="Times New Roman"/>
          <w:bCs/>
          <w:sz w:val="24"/>
          <w:szCs w:val="24"/>
          <w:lang w:val="en-GB"/>
        </w:rPr>
        <w:t xml:space="preserve"> low levels of physical activity and </w:t>
      </w:r>
      <w:r w:rsidR="00913B76" w:rsidRPr="00E41D72">
        <w:rPr>
          <w:rFonts w:ascii="Times New Roman" w:hAnsi="Times New Roman" w:cs="Times New Roman"/>
          <w:bCs/>
          <w:sz w:val="24"/>
          <w:szCs w:val="24"/>
          <w:lang w:val="en-GB"/>
        </w:rPr>
        <w:t>3</w:t>
      </w:r>
      <w:r w:rsidR="00316092" w:rsidRPr="00E41D72">
        <w:rPr>
          <w:rFonts w:ascii="Times New Roman" w:hAnsi="Times New Roman" w:cs="Times New Roman"/>
          <w:bCs/>
          <w:sz w:val="24"/>
          <w:szCs w:val="24"/>
          <w:lang w:val="en-GB"/>
        </w:rPr>
        <w:t>4</w:t>
      </w:r>
      <w:r w:rsidRPr="00E41D72">
        <w:rPr>
          <w:rFonts w:ascii="Times New Roman" w:hAnsi="Times New Roman" w:cs="Times New Roman"/>
          <w:bCs/>
          <w:sz w:val="24"/>
          <w:szCs w:val="24"/>
          <w:lang w:val="en-GB"/>
        </w:rPr>
        <w:t>%</w:t>
      </w:r>
      <w:r w:rsidR="004C264B" w:rsidRPr="00E41D72">
        <w:rPr>
          <w:rFonts w:ascii="Times New Roman" w:hAnsi="Times New Roman" w:cs="Times New Roman"/>
          <w:bCs/>
          <w:sz w:val="24"/>
          <w:szCs w:val="24"/>
          <w:lang w:val="en-GB"/>
        </w:rPr>
        <w:t xml:space="preserve"> (</w:t>
      </w:r>
      <w:r w:rsidR="00E61B15" w:rsidRPr="00E41D72">
        <w:rPr>
          <w:rFonts w:ascii="Times New Roman" w:hAnsi="Times New Roman" w:cs="Times New Roman"/>
          <w:bCs/>
          <w:sz w:val="24"/>
          <w:szCs w:val="24"/>
          <w:lang w:val="en-GB"/>
        </w:rPr>
        <w:t>n=</w:t>
      </w:r>
      <w:r w:rsidR="005A7C99" w:rsidRPr="00E41D72">
        <w:rPr>
          <w:rFonts w:ascii="Times New Roman" w:hAnsi="Times New Roman" w:cs="Times New Roman"/>
          <w:bCs/>
          <w:sz w:val="24"/>
          <w:szCs w:val="24"/>
          <w:lang w:val="en-GB"/>
        </w:rPr>
        <w:t>115</w:t>
      </w:r>
      <w:r w:rsidR="00E61B15" w:rsidRPr="00E41D72">
        <w:rPr>
          <w:rFonts w:ascii="Times New Roman" w:hAnsi="Times New Roman" w:cs="Times New Roman"/>
          <w:bCs/>
          <w:sz w:val="24"/>
          <w:szCs w:val="24"/>
          <w:lang w:val="en-GB"/>
        </w:rPr>
        <w:t xml:space="preserve">, </w:t>
      </w:r>
      <w:r w:rsidR="004C264B" w:rsidRPr="00E41D72">
        <w:rPr>
          <w:rFonts w:ascii="Times New Roman" w:hAnsi="Times New Roman" w:cs="Times New Roman"/>
          <w:bCs/>
          <w:sz w:val="24"/>
          <w:szCs w:val="24"/>
          <w:lang w:val="en-GB"/>
        </w:rPr>
        <w:t xml:space="preserve">mean </w:t>
      </w:r>
      <w:r w:rsidR="004D441E" w:rsidRPr="00E41D72">
        <w:rPr>
          <w:rFonts w:ascii="Times New Roman" w:hAnsi="Times New Roman" w:cs="Times New Roman"/>
          <w:bCs/>
          <w:sz w:val="24"/>
          <w:szCs w:val="24"/>
          <w:lang w:val="en-GB"/>
        </w:rPr>
        <w:t>1459</w:t>
      </w:r>
      <w:r w:rsidR="004C264B" w:rsidRPr="00E41D72">
        <w:rPr>
          <w:rFonts w:ascii="Times New Roman" w:hAnsi="Times New Roman" w:cs="Times New Roman"/>
          <w:bCs/>
          <w:sz w:val="24"/>
          <w:szCs w:val="24"/>
          <w:lang w:val="en-GB"/>
        </w:rPr>
        <w:t xml:space="preserve"> ± 665 MET-</w:t>
      </w:r>
      <w:r w:rsidR="006F64BD" w:rsidRPr="00E41D72">
        <w:rPr>
          <w:rFonts w:ascii="Times New Roman" w:hAnsi="Times New Roman" w:cs="Times New Roman"/>
          <w:bCs/>
          <w:sz w:val="24"/>
          <w:szCs w:val="24"/>
          <w:lang w:val="en-GB"/>
        </w:rPr>
        <w:t>m</w:t>
      </w:r>
      <w:r w:rsidR="004C264B" w:rsidRPr="00E41D72">
        <w:rPr>
          <w:rFonts w:ascii="Times New Roman" w:hAnsi="Times New Roman" w:cs="Times New Roman"/>
          <w:bCs/>
          <w:sz w:val="24"/>
          <w:szCs w:val="24"/>
          <w:lang w:val="en-GB"/>
        </w:rPr>
        <w:t>in/week, range</w:t>
      </w:r>
      <w:r w:rsidR="002B2FE1" w:rsidRPr="00E41D72">
        <w:rPr>
          <w:rFonts w:ascii="Times New Roman" w:hAnsi="Times New Roman" w:cs="Times New Roman"/>
          <w:bCs/>
          <w:sz w:val="24"/>
          <w:szCs w:val="24"/>
          <w:lang w:val="en-GB"/>
        </w:rPr>
        <w:t>:</w:t>
      </w:r>
      <w:r w:rsidR="004C264B" w:rsidRPr="00E41D72">
        <w:rPr>
          <w:rFonts w:ascii="Times New Roman" w:hAnsi="Times New Roman" w:cs="Times New Roman"/>
          <w:bCs/>
          <w:sz w:val="24"/>
          <w:szCs w:val="24"/>
          <w:lang w:val="en-GB"/>
        </w:rPr>
        <w:t xml:space="preserve"> 600</w:t>
      </w:r>
      <w:r w:rsidR="002B2FE1" w:rsidRPr="00E41D72">
        <w:rPr>
          <w:rFonts w:ascii="Times New Roman" w:hAnsi="Times New Roman" w:cs="Times New Roman"/>
          <w:bCs/>
          <w:sz w:val="24"/>
          <w:szCs w:val="24"/>
          <w:lang w:val="en-GB"/>
        </w:rPr>
        <w:t xml:space="preserve"> </w:t>
      </w:r>
      <w:r w:rsidR="004C264B" w:rsidRPr="00E41D72">
        <w:rPr>
          <w:rFonts w:ascii="Times New Roman" w:hAnsi="Times New Roman" w:cs="Times New Roman"/>
          <w:bCs/>
          <w:sz w:val="24"/>
          <w:szCs w:val="24"/>
          <w:lang w:val="en-GB"/>
        </w:rPr>
        <w:t>–</w:t>
      </w:r>
      <w:r w:rsidR="002B2FE1" w:rsidRPr="00E41D72">
        <w:rPr>
          <w:rFonts w:ascii="Times New Roman" w:hAnsi="Times New Roman" w:cs="Times New Roman"/>
          <w:bCs/>
          <w:sz w:val="24"/>
          <w:szCs w:val="24"/>
          <w:lang w:val="en-GB"/>
        </w:rPr>
        <w:t xml:space="preserve"> </w:t>
      </w:r>
      <w:r w:rsidR="004C264B" w:rsidRPr="00E41D72">
        <w:rPr>
          <w:rFonts w:ascii="Times New Roman" w:hAnsi="Times New Roman" w:cs="Times New Roman"/>
          <w:bCs/>
          <w:sz w:val="24"/>
          <w:szCs w:val="24"/>
          <w:lang w:val="en-GB"/>
        </w:rPr>
        <w:t>2994 MET-</w:t>
      </w:r>
      <w:r w:rsidR="006F64BD" w:rsidRPr="00E41D72">
        <w:rPr>
          <w:rFonts w:ascii="Times New Roman" w:hAnsi="Times New Roman" w:cs="Times New Roman"/>
          <w:bCs/>
          <w:sz w:val="24"/>
          <w:szCs w:val="24"/>
          <w:lang w:val="en-GB"/>
        </w:rPr>
        <w:t>m</w:t>
      </w:r>
      <w:r w:rsidR="004C264B" w:rsidRPr="00E41D72">
        <w:rPr>
          <w:rFonts w:ascii="Times New Roman" w:hAnsi="Times New Roman" w:cs="Times New Roman"/>
          <w:bCs/>
          <w:sz w:val="24"/>
          <w:szCs w:val="24"/>
          <w:lang w:val="en-GB"/>
        </w:rPr>
        <w:t xml:space="preserve">in/week) </w:t>
      </w:r>
      <w:r w:rsidR="004D441E" w:rsidRPr="00E41D72">
        <w:rPr>
          <w:rFonts w:ascii="Times New Roman" w:hAnsi="Times New Roman" w:cs="Times New Roman"/>
          <w:bCs/>
          <w:sz w:val="24"/>
          <w:szCs w:val="24"/>
          <w:lang w:val="en-GB"/>
        </w:rPr>
        <w:t>and 45% (</w:t>
      </w:r>
      <w:r w:rsidR="00E61B15" w:rsidRPr="00E41D72">
        <w:rPr>
          <w:rFonts w:ascii="Times New Roman" w:hAnsi="Times New Roman" w:cs="Times New Roman"/>
          <w:bCs/>
          <w:sz w:val="24"/>
          <w:szCs w:val="24"/>
          <w:lang w:val="en-GB"/>
        </w:rPr>
        <w:t>n=</w:t>
      </w:r>
      <w:r w:rsidR="005A7C99" w:rsidRPr="00E41D72">
        <w:rPr>
          <w:rFonts w:ascii="Times New Roman" w:hAnsi="Times New Roman" w:cs="Times New Roman"/>
          <w:bCs/>
          <w:sz w:val="24"/>
          <w:szCs w:val="24"/>
          <w:lang w:val="en-GB"/>
        </w:rPr>
        <w:t xml:space="preserve"> 144</w:t>
      </w:r>
      <w:r w:rsidR="00E61B15" w:rsidRPr="00E41D72">
        <w:rPr>
          <w:rFonts w:ascii="Times New Roman" w:hAnsi="Times New Roman" w:cs="Times New Roman"/>
          <w:bCs/>
          <w:sz w:val="24"/>
          <w:szCs w:val="24"/>
          <w:lang w:val="en-GB"/>
        </w:rPr>
        <w:t xml:space="preserve">, </w:t>
      </w:r>
      <w:r w:rsidR="004D441E" w:rsidRPr="00E41D72">
        <w:rPr>
          <w:rFonts w:ascii="Times New Roman" w:hAnsi="Times New Roman" w:cs="Times New Roman"/>
          <w:bCs/>
          <w:sz w:val="24"/>
          <w:szCs w:val="24"/>
          <w:lang w:val="en-GB"/>
        </w:rPr>
        <w:t>mean 3921 ± 1348 MET-</w:t>
      </w:r>
      <w:r w:rsidR="006F64BD" w:rsidRPr="00E41D72">
        <w:rPr>
          <w:rFonts w:ascii="Times New Roman" w:hAnsi="Times New Roman" w:cs="Times New Roman"/>
          <w:bCs/>
          <w:sz w:val="24"/>
          <w:szCs w:val="24"/>
          <w:lang w:val="en-GB"/>
        </w:rPr>
        <w:t>m</w:t>
      </w:r>
      <w:r w:rsidR="004D441E" w:rsidRPr="00E41D72">
        <w:rPr>
          <w:rFonts w:ascii="Times New Roman" w:hAnsi="Times New Roman" w:cs="Times New Roman"/>
          <w:bCs/>
          <w:sz w:val="24"/>
          <w:szCs w:val="24"/>
          <w:lang w:val="en-GB"/>
        </w:rPr>
        <w:t>in/week, range</w:t>
      </w:r>
      <w:r w:rsidR="002B2FE1" w:rsidRPr="00E41D72">
        <w:rPr>
          <w:rFonts w:ascii="Times New Roman" w:hAnsi="Times New Roman" w:cs="Times New Roman"/>
          <w:bCs/>
          <w:sz w:val="24"/>
          <w:szCs w:val="24"/>
          <w:lang w:val="en-GB"/>
        </w:rPr>
        <w:t>:</w:t>
      </w:r>
      <w:r w:rsidR="004D441E" w:rsidRPr="00E41D72">
        <w:rPr>
          <w:rFonts w:ascii="Times New Roman" w:hAnsi="Times New Roman" w:cs="Times New Roman"/>
          <w:bCs/>
          <w:sz w:val="24"/>
          <w:szCs w:val="24"/>
          <w:lang w:val="en-GB"/>
        </w:rPr>
        <w:t xml:space="preserve"> 2060</w:t>
      </w:r>
      <w:r w:rsidR="002B2FE1" w:rsidRPr="00E41D72">
        <w:rPr>
          <w:rFonts w:ascii="Times New Roman" w:hAnsi="Times New Roman" w:cs="Times New Roman"/>
          <w:bCs/>
          <w:sz w:val="24"/>
          <w:szCs w:val="24"/>
          <w:lang w:val="en-GB"/>
        </w:rPr>
        <w:t xml:space="preserve"> </w:t>
      </w:r>
      <w:r w:rsidR="004D441E" w:rsidRPr="00E41D72">
        <w:rPr>
          <w:rFonts w:ascii="Times New Roman" w:hAnsi="Times New Roman" w:cs="Times New Roman"/>
          <w:bCs/>
          <w:sz w:val="24"/>
          <w:szCs w:val="24"/>
          <w:lang w:val="en-GB"/>
        </w:rPr>
        <w:t>–</w:t>
      </w:r>
      <w:r w:rsidR="002B2FE1" w:rsidRPr="00E41D72">
        <w:rPr>
          <w:rFonts w:ascii="Times New Roman" w:hAnsi="Times New Roman" w:cs="Times New Roman"/>
          <w:bCs/>
          <w:sz w:val="24"/>
          <w:szCs w:val="24"/>
          <w:lang w:val="en-GB"/>
        </w:rPr>
        <w:t xml:space="preserve"> </w:t>
      </w:r>
      <w:r w:rsidR="004D441E" w:rsidRPr="00E41D72">
        <w:rPr>
          <w:rFonts w:ascii="Times New Roman" w:hAnsi="Times New Roman" w:cs="Times New Roman"/>
          <w:bCs/>
          <w:sz w:val="24"/>
          <w:szCs w:val="24"/>
          <w:lang w:val="en-GB"/>
        </w:rPr>
        <w:t>8586 MET-</w:t>
      </w:r>
      <w:r w:rsidR="006F64BD" w:rsidRPr="00E41D72">
        <w:rPr>
          <w:rFonts w:ascii="Times New Roman" w:hAnsi="Times New Roman" w:cs="Times New Roman"/>
          <w:bCs/>
          <w:sz w:val="24"/>
          <w:szCs w:val="24"/>
          <w:lang w:val="en-GB"/>
        </w:rPr>
        <w:t>m</w:t>
      </w:r>
      <w:r w:rsidR="004D441E" w:rsidRPr="00E41D72">
        <w:rPr>
          <w:rFonts w:ascii="Times New Roman" w:hAnsi="Times New Roman" w:cs="Times New Roman"/>
          <w:bCs/>
          <w:sz w:val="24"/>
          <w:szCs w:val="24"/>
          <w:lang w:val="en-GB"/>
        </w:rPr>
        <w:t xml:space="preserve">in/week) undertook moderate and high levels of physical </w:t>
      </w:r>
      <w:r w:rsidR="009A74D8" w:rsidRPr="00E41D72">
        <w:rPr>
          <w:rFonts w:ascii="Times New Roman" w:hAnsi="Times New Roman" w:cs="Times New Roman"/>
          <w:bCs/>
          <w:sz w:val="24"/>
          <w:szCs w:val="24"/>
          <w:lang w:val="en-GB"/>
        </w:rPr>
        <w:t>activity,</w:t>
      </w:r>
      <w:r w:rsidR="004D441E" w:rsidRPr="00E41D72">
        <w:rPr>
          <w:rFonts w:ascii="Times New Roman" w:hAnsi="Times New Roman" w:cs="Times New Roman"/>
          <w:bCs/>
          <w:sz w:val="24"/>
          <w:szCs w:val="24"/>
          <w:lang w:val="en-GB"/>
        </w:rPr>
        <w:t xml:space="preserve"> respectively. </w:t>
      </w:r>
      <w:r w:rsidRPr="00E41D72">
        <w:rPr>
          <w:rFonts w:ascii="Times New Roman" w:hAnsi="Times New Roman" w:cs="Times New Roman"/>
          <w:bCs/>
          <w:sz w:val="24"/>
          <w:szCs w:val="24"/>
          <w:lang w:val="en-GB"/>
        </w:rPr>
        <w:t>A</w:t>
      </w:r>
      <w:r w:rsidR="006F64BD" w:rsidRPr="00E41D72">
        <w:rPr>
          <w:rFonts w:ascii="Times New Roman" w:hAnsi="Times New Roman" w:cs="Times New Roman"/>
          <w:bCs/>
          <w:sz w:val="24"/>
          <w:szCs w:val="24"/>
          <w:lang w:val="en-GB"/>
        </w:rPr>
        <w:t>n a</w:t>
      </w:r>
      <w:r w:rsidRPr="00E41D72">
        <w:rPr>
          <w:rFonts w:ascii="Times New Roman" w:hAnsi="Times New Roman" w:cs="Times New Roman"/>
          <w:bCs/>
          <w:sz w:val="24"/>
          <w:szCs w:val="24"/>
          <w:lang w:val="en-GB"/>
        </w:rPr>
        <w:t>verage</w:t>
      </w:r>
      <w:r w:rsidR="008A60FA" w:rsidRPr="00E41D72">
        <w:rPr>
          <w:rFonts w:ascii="Times New Roman" w:hAnsi="Times New Roman" w:cs="Times New Roman"/>
          <w:bCs/>
          <w:sz w:val="24"/>
          <w:szCs w:val="24"/>
          <w:lang w:val="en-GB"/>
        </w:rPr>
        <w:t xml:space="preserve"> MET</w:t>
      </w:r>
      <w:r w:rsidR="003B03B9" w:rsidRPr="00E41D72">
        <w:rPr>
          <w:rFonts w:ascii="Times New Roman" w:hAnsi="Times New Roman" w:cs="Times New Roman"/>
          <w:bCs/>
          <w:sz w:val="24"/>
          <w:szCs w:val="24"/>
          <w:lang w:val="en-GB"/>
        </w:rPr>
        <w:t>-min/week</w:t>
      </w:r>
      <w:r w:rsidRPr="00E41D72">
        <w:rPr>
          <w:rFonts w:ascii="Times New Roman" w:hAnsi="Times New Roman" w:cs="Times New Roman"/>
          <w:bCs/>
          <w:sz w:val="24"/>
          <w:szCs w:val="24"/>
          <w:lang w:val="en-GB"/>
        </w:rPr>
        <w:t xml:space="preserve"> across the sample was </w:t>
      </w:r>
      <w:r w:rsidR="008A60FA" w:rsidRPr="00E41D72">
        <w:rPr>
          <w:rFonts w:ascii="Times New Roman" w:hAnsi="Times New Roman" w:cs="Times New Roman"/>
          <w:bCs/>
          <w:sz w:val="24"/>
          <w:szCs w:val="24"/>
          <w:lang w:val="en-GB"/>
        </w:rPr>
        <w:t xml:space="preserve">2447 ± 2417 </w:t>
      </w:r>
      <w:r w:rsidR="00D07E67" w:rsidRPr="00E41D72">
        <w:rPr>
          <w:rFonts w:ascii="Times New Roman" w:hAnsi="Times New Roman" w:cs="Times New Roman"/>
          <w:bCs/>
          <w:sz w:val="24"/>
          <w:szCs w:val="24"/>
          <w:lang w:val="en-GB"/>
        </w:rPr>
        <w:t xml:space="preserve">minutes per day </w:t>
      </w:r>
      <w:r w:rsidR="008A60FA" w:rsidRPr="00E41D72">
        <w:rPr>
          <w:rFonts w:ascii="Times New Roman" w:hAnsi="Times New Roman" w:cs="Times New Roman"/>
          <w:bCs/>
          <w:sz w:val="24"/>
          <w:szCs w:val="24"/>
          <w:lang w:val="en-GB"/>
        </w:rPr>
        <w:t xml:space="preserve">and </w:t>
      </w:r>
      <w:r w:rsidR="0032312A" w:rsidRPr="00E41D72">
        <w:rPr>
          <w:rFonts w:ascii="Times New Roman" w:hAnsi="Times New Roman" w:cs="Times New Roman"/>
          <w:bCs/>
          <w:sz w:val="24"/>
          <w:szCs w:val="24"/>
          <w:lang w:val="en-GB"/>
        </w:rPr>
        <w:t xml:space="preserve">the </w:t>
      </w:r>
      <w:r w:rsidRPr="00E41D72">
        <w:rPr>
          <w:rFonts w:ascii="Times New Roman" w:hAnsi="Times New Roman" w:cs="Times New Roman"/>
          <w:bCs/>
          <w:sz w:val="24"/>
          <w:szCs w:val="24"/>
          <w:lang w:val="en-GB"/>
        </w:rPr>
        <w:t xml:space="preserve">average </w:t>
      </w:r>
      <w:r w:rsidR="008A60FA" w:rsidRPr="00E41D72">
        <w:rPr>
          <w:rFonts w:ascii="Times New Roman" w:hAnsi="Times New Roman" w:cs="Times New Roman"/>
          <w:bCs/>
          <w:sz w:val="24"/>
          <w:szCs w:val="24"/>
          <w:lang w:val="en-GB"/>
        </w:rPr>
        <w:t>sitting time was 448 ± 189 minutes per day</w:t>
      </w:r>
      <w:r w:rsidR="004D441E" w:rsidRPr="00E41D72">
        <w:rPr>
          <w:rFonts w:ascii="Times New Roman" w:hAnsi="Times New Roman" w:cs="Times New Roman"/>
          <w:bCs/>
          <w:sz w:val="24"/>
          <w:szCs w:val="24"/>
          <w:lang w:val="en-GB"/>
        </w:rPr>
        <w:t xml:space="preserve"> (Table 1)</w:t>
      </w:r>
      <w:r w:rsidR="008A60FA" w:rsidRPr="00E41D72">
        <w:rPr>
          <w:rFonts w:ascii="Times New Roman" w:hAnsi="Times New Roman" w:cs="Times New Roman"/>
          <w:bCs/>
          <w:sz w:val="24"/>
          <w:szCs w:val="24"/>
          <w:lang w:val="en-GB"/>
        </w:rPr>
        <w:t>. Interestingly, once the data was aggregated for job role</w:t>
      </w:r>
      <w:r w:rsidR="00D07E67" w:rsidRPr="00E41D72">
        <w:rPr>
          <w:rFonts w:ascii="Times New Roman" w:hAnsi="Times New Roman" w:cs="Times New Roman"/>
          <w:bCs/>
          <w:sz w:val="24"/>
          <w:szCs w:val="24"/>
          <w:lang w:val="en-GB"/>
        </w:rPr>
        <w:t>,</w:t>
      </w:r>
      <w:r w:rsidR="008A60FA" w:rsidRPr="00E41D72">
        <w:rPr>
          <w:rFonts w:ascii="Times New Roman" w:hAnsi="Times New Roman" w:cs="Times New Roman"/>
          <w:bCs/>
          <w:sz w:val="24"/>
          <w:szCs w:val="24"/>
          <w:lang w:val="en-GB"/>
        </w:rPr>
        <w:t xml:space="preserve"> individuals employed as part of </w:t>
      </w:r>
      <w:r w:rsidR="00A824DF" w:rsidRPr="00E41D72">
        <w:rPr>
          <w:rFonts w:ascii="Times New Roman" w:hAnsi="Times New Roman" w:cs="Times New Roman"/>
          <w:bCs/>
          <w:sz w:val="24"/>
          <w:szCs w:val="24"/>
          <w:lang w:val="en-GB"/>
        </w:rPr>
        <w:t>‘</w:t>
      </w:r>
      <w:r w:rsidR="008A60FA" w:rsidRPr="00E41D72">
        <w:rPr>
          <w:rFonts w:ascii="Times New Roman" w:hAnsi="Times New Roman" w:cs="Times New Roman"/>
          <w:bCs/>
          <w:sz w:val="24"/>
          <w:szCs w:val="24"/>
          <w:lang w:val="en-GB"/>
        </w:rPr>
        <w:t>administrative support</w:t>
      </w:r>
      <w:r w:rsidR="00A824DF" w:rsidRPr="00E41D72">
        <w:rPr>
          <w:rFonts w:ascii="Times New Roman" w:hAnsi="Times New Roman" w:cs="Times New Roman"/>
          <w:bCs/>
          <w:sz w:val="24"/>
          <w:szCs w:val="24"/>
          <w:lang w:val="en-GB"/>
        </w:rPr>
        <w:t>’</w:t>
      </w:r>
      <w:r w:rsidR="00E061FA" w:rsidRPr="00E41D72">
        <w:rPr>
          <w:rFonts w:ascii="Times New Roman" w:hAnsi="Times New Roman" w:cs="Times New Roman"/>
          <w:bCs/>
          <w:sz w:val="24"/>
          <w:szCs w:val="24"/>
          <w:lang w:val="en-GB"/>
        </w:rPr>
        <w:t>,</w:t>
      </w:r>
      <w:r w:rsidR="008A60FA" w:rsidRPr="00E41D72">
        <w:rPr>
          <w:rFonts w:ascii="Times New Roman" w:hAnsi="Times New Roman" w:cs="Times New Roman"/>
          <w:bCs/>
          <w:sz w:val="24"/>
          <w:szCs w:val="24"/>
          <w:lang w:val="en-GB"/>
        </w:rPr>
        <w:t xml:space="preserve"> demonstrated reduced physical activity levels</w:t>
      </w:r>
      <w:r w:rsidR="00D07E67" w:rsidRPr="00E41D72">
        <w:rPr>
          <w:rFonts w:ascii="Times New Roman" w:hAnsi="Times New Roman" w:cs="Times New Roman"/>
          <w:bCs/>
          <w:sz w:val="24"/>
          <w:szCs w:val="24"/>
          <w:lang w:val="en-GB"/>
        </w:rPr>
        <w:t>,</w:t>
      </w:r>
      <w:r w:rsidR="008A60FA" w:rsidRPr="00E41D72">
        <w:rPr>
          <w:rFonts w:ascii="Times New Roman" w:hAnsi="Times New Roman" w:cs="Times New Roman"/>
          <w:bCs/>
          <w:sz w:val="24"/>
          <w:szCs w:val="24"/>
          <w:lang w:val="en-GB"/>
        </w:rPr>
        <w:t xml:space="preserve"> when compared to individuals employed as part of </w:t>
      </w:r>
      <w:r w:rsidR="00A824DF" w:rsidRPr="00E41D72">
        <w:rPr>
          <w:rFonts w:ascii="Times New Roman" w:hAnsi="Times New Roman" w:cs="Times New Roman"/>
          <w:bCs/>
          <w:sz w:val="24"/>
          <w:szCs w:val="24"/>
          <w:lang w:val="en-GB"/>
        </w:rPr>
        <w:t>‘</w:t>
      </w:r>
      <w:r w:rsidR="008A60FA" w:rsidRPr="00E41D72">
        <w:rPr>
          <w:rFonts w:ascii="Times New Roman" w:hAnsi="Times New Roman" w:cs="Times New Roman"/>
          <w:bCs/>
          <w:sz w:val="24"/>
          <w:szCs w:val="24"/>
          <w:lang w:val="en-GB"/>
        </w:rPr>
        <w:t>operations support</w:t>
      </w:r>
      <w:r w:rsidR="00A824DF" w:rsidRPr="00E41D72">
        <w:rPr>
          <w:rFonts w:ascii="Times New Roman" w:hAnsi="Times New Roman" w:cs="Times New Roman"/>
          <w:bCs/>
          <w:sz w:val="24"/>
          <w:szCs w:val="24"/>
          <w:lang w:val="en-GB"/>
        </w:rPr>
        <w:t>’</w:t>
      </w:r>
      <w:r w:rsidR="008A60FA" w:rsidRPr="00E41D72">
        <w:rPr>
          <w:rFonts w:ascii="Times New Roman" w:hAnsi="Times New Roman" w:cs="Times New Roman"/>
          <w:bCs/>
          <w:sz w:val="24"/>
          <w:szCs w:val="24"/>
          <w:lang w:val="en-GB"/>
        </w:rPr>
        <w:t xml:space="preserve">, </w:t>
      </w:r>
      <w:r w:rsidR="00A824DF" w:rsidRPr="00E41D72">
        <w:rPr>
          <w:rFonts w:ascii="Times New Roman" w:hAnsi="Times New Roman" w:cs="Times New Roman"/>
          <w:bCs/>
          <w:sz w:val="24"/>
          <w:szCs w:val="24"/>
          <w:lang w:val="en-GB"/>
        </w:rPr>
        <w:t>‘</w:t>
      </w:r>
      <w:r w:rsidR="008A60FA" w:rsidRPr="00E41D72">
        <w:rPr>
          <w:rFonts w:ascii="Times New Roman" w:hAnsi="Times New Roman" w:cs="Times New Roman"/>
          <w:bCs/>
          <w:sz w:val="24"/>
          <w:szCs w:val="24"/>
          <w:lang w:val="en-GB"/>
        </w:rPr>
        <w:t>management, professional, or specialist</w:t>
      </w:r>
      <w:r w:rsidR="00A824DF" w:rsidRPr="00E41D72">
        <w:rPr>
          <w:rFonts w:ascii="Times New Roman" w:hAnsi="Times New Roman" w:cs="Times New Roman"/>
          <w:bCs/>
          <w:sz w:val="24"/>
          <w:szCs w:val="24"/>
          <w:lang w:val="en-GB"/>
        </w:rPr>
        <w:t>’</w:t>
      </w:r>
      <w:r w:rsidR="008A60FA" w:rsidRPr="00E41D72">
        <w:rPr>
          <w:rFonts w:ascii="Times New Roman" w:hAnsi="Times New Roman" w:cs="Times New Roman"/>
          <w:bCs/>
          <w:sz w:val="24"/>
          <w:szCs w:val="24"/>
          <w:lang w:val="en-GB"/>
        </w:rPr>
        <w:t xml:space="preserve">, and </w:t>
      </w:r>
      <w:r w:rsidR="00A824DF" w:rsidRPr="00E41D72">
        <w:rPr>
          <w:rFonts w:ascii="Times New Roman" w:hAnsi="Times New Roman" w:cs="Times New Roman"/>
          <w:bCs/>
          <w:sz w:val="24"/>
          <w:szCs w:val="24"/>
          <w:lang w:val="en-GB"/>
        </w:rPr>
        <w:t>‘</w:t>
      </w:r>
      <w:r w:rsidR="008A60FA" w:rsidRPr="00E41D72">
        <w:rPr>
          <w:rFonts w:ascii="Times New Roman" w:hAnsi="Times New Roman" w:cs="Times New Roman"/>
          <w:bCs/>
          <w:sz w:val="24"/>
          <w:szCs w:val="24"/>
          <w:lang w:val="en-GB"/>
        </w:rPr>
        <w:t>teaching and research</w:t>
      </w:r>
      <w:r w:rsidR="00A824DF" w:rsidRPr="00E41D72">
        <w:rPr>
          <w:rFonts w:ascii="Times New Roman" w:hAnsi="Times New Roman" w:cs="Times New Roman"/>
          <w:bCs/>
          <w:sz w:val="24"/>
          <w:szCs w:val="24"/>
          <w:lang w:val="en-GB"/>
        </w:rPr>
        <w:t>’</w:t>
      </w:r>
      <w:r w:rsidR="008A60FA" w:rsidRPr="00E41D72">
        <w:rPr>
          <w:rFonts w:ascii="Times New Roman" w:hAnsi="Times New Roman" w:cs="Times New Roman"/>
          <w:bCs/>
          <w:sz w:val="24"/>
          <w:szCs w:val="24"/>
          <w:lang w:val="en-GB"/>
        </w:rPr>
        <w:t>, respectively.</w:t>
      </w:r>
    </w:p>
    <w:p w14:paraId="6D3A2A98" w14:textId="16613EFD" w:rsidR="00A42846" w:rsidRPr="00E41D72" w:rsidRDefault="00D32F36" w:rsidP="00F00281">
      <w:pPr>
        <w:spacing w:line="480" w:lineRule="auto"/>
        <w:jc w:val="center"/>
        <w:rPr>
          <w:rFonts w:ascii="Times New Roman" w:hAnsi="Times New Roman" w:cs="Times New Roman"/>
          <w:b/>
          <w:sz w:val="24"/>
          <w:szCs w:val="24"/>
          <w:lang w:val="en-GB"/>
        </w:rPr>
      </w:pPr>
      <w:r w:rsidRPr="00E41D72">
        <w:rPr>
          <w:rFonts w:ascii="Times New Roman" w:hAnsi="Times New Roman" w:cs="Times New Roman"/>
          <w:b/>
          <w:sz w:val="24"/>
          <w:szCs w:val="24"/>
          <w:lang w:val="en-GB"/>
        </w:rPr>
        <w:t>**Table 1 around here**</w:t>
      </w:r>
    </w:p>
    <w:p w14:paraId="7C73ED1F" w14:textId="01CA9149" w:rsidR="0079201B" w:rsidRPr="00E41D72" w:rsidRDefault="00F00281" w:rsidP="00A356E5">
      <w:pPr>
        <w:spacing w:line="480" w:lineRule="auto"/>
        <w:jc w:val="both"/>
        <w:rPr>
          <w:rFonts w:ascii="Times New Roman" w:hAnsi="Times New Roman" w:cs="Times New Roman"/>
          <w:bCs/>
          <w:i/>
          <w:iCs/>
          <w:sz w:val="24"/>
          <w:szCs w:val="24"/>
          <w:lang w:val="en-GB"/>
        </w:rPr>
      </w:pPr>
      <w:r w:rsidRPr="00E41D72">
        <w:rPr>
          <w:rFonts w:ascii="Times New Roman" w:hAnsi="Times New Roman" w:cs="Times New Roman"/>
          <w:bCs/>
          <w:i/>
          <w:iCs/>
          <w:sz w:val="24"/>
          <w:szCs w:val="24"/>
          <w:lang w:val="en-GB"/>
        </w:rPr>
        <w:t>3.</w:t>
      </w:r>
      <w:r w:rsidR="00D15EC1" w:rsidRPr="00E41D72">
        <w:rPr>
          <w:rFonts w:ascii="Times New Roman" w:hAnsi="Times New Roman" w:cs="Times New Roman"/>
          <w:bCs/>
          <w:i/>
          <w:iCs/>
          <w:sz w:val="24"/>
          <w:szCs w:val="24"/>
          <w:lang w:val="en-GB"/>
        </w:rPr>
        <w:t>1.1</w:t>
      </w:r>
      <w:r w:rsidRPr="00E41D72">
        <w:rPr>
          <w:rFonts w:ascii="Times New Roman" w:hAnsi="Times New Roman" w:cs="Times New Roman"/>
          <w:bCs/>
          <w:i/>
          <w:iCs/>
          <w:sz w:val="24"/>
          <w:szCs w:val="24"/>
          <w:lang w:val="en-GB"/>
        </w:rPr>
        <w:t xml:space="preserve"> </w:t>
      </w:r>
      <w:r w:rsidR="0079201B" w:rsidRPr="00E41D72">
        <w:rPr>
          <w:rFonts w:ascii="Times New Roman" w:hAnsi="Times New Roman" w:cs="Times New Roman"/>
          <w:bCs/>
          <w:i/>
          <w:iCs/>
          <w:sz w:val="24"/>
          <w:szCs w:val="24"/>
          <w:lang w:val="en-GB"/>
        </w:rPr>
        <w:t>Total Physical Activity</w:t>
      </w:r>
    </w:p>
    <w:p w14:paraId="2F3967AE" w14:textId="7BF15114" w:rsidR="00337261" w:rsidRPr="00E41D72" w:rsidRDefault="0079201B" w:rsidP="00A356E5">
      <w:pPr>
        <w:spacing w:line="480" w:lineRule="auto"/>
        <w:jc w:val="both"/>
        <w:rPr>
          <w:rFonts w:ascii="Times New Roman" w:hAnsi="Times New Roman" w:cs="Times New Roman"/>
          <w:bCs/>
          <w:sz w:val="24"/>
          <w:szCs w:val="24"/>
          <w:lang w:val="en-GB"/>
        </w:rPr>
      </w:pPr>
      <w:r w:rsidRPr="00E41D72">
        <w:rPr>
          <w:rFonts w:ascii="Times New Roman" w:hAnsi="Times New Roman" w:cs="Times New Roman"/>
          <w:bCs/>
          <w:sz w:val="24"/>
          <w:szCs w:val="24"/>
          <w:lang w:val="en-GB"/>
        </w:rPr>
        <w:t xml:space="preserve">The highest levels of total physical activity </w:t>
      </w:r>
      <w:r w:rsidR="002F2817" w:rsidRPr="00E41D72">
        <w:rPr>
          <w:rFonts w:ascii="Times New Roman" w:hAnsi="Times New Roman" w:cs="Times New Roman"/>
          <w:bCs/>
          <w:sz w:val="24"/>
          <w:szCs w:val="24"/>
          <w:lang w:val="en-GB"/>
        </w:rPr>
        <w:t>were</w:t>
      </w:r>
      <w:r w:rsidRPr="00E41D72">
        <w:rPr>
          <w:rFonts w:ascii="Times New Roman" w:hAnsi="Times New Roman" w:cs="Times New Roman"/>
          <w:bCs/>
          <w:sz w:val="24"/>
          <w:szCs w:val="24"/>
          <w:lang w:val="en-GB"/>
        </w:rPr>
        <w:t xml:space="preserve"> reported </w:t>
      </w:r>
      <w:r w:rsidR="00337261" w:rsidRPr="00E41D72">
        <w:rPr>
          <w:rFonts w:ascii="Times New Roman" w:hAnsi="Times New Roman" w:cs="Times New Roman"/>
          <w:bCs/>
          <w:sz w:val="24"/>
          <w:szCs w:val="24"/>
          <w:lang w:val="en-GB"/>
        </w:rPr>
        <w:t>by those in</w:t>
      </w:r>
      <w:r w:rsidRPr="00E41D72">
        <w:rPr>
          <w:rFonts w:ascii="Times New Roman" w:hAnsi="Times New Roman" w:cs="Times New Roman"/>
          <w:bCs/>
          <w:sz w:val="24"/>
          <w:szCs w:val="24"/>
          <w:lang w:val="en-GB"/>
        </w:rPr>
        <w:t xml:space="preserve"> operations support, equating to</w:t>
      </w:r>
      <w:r w:rsidR="00654F92" w:rsidRPr="00E41D72">
        <w:rPr>
          <w:rFonts w:ascii="Times New Roman" w:hAnsi="Times New Roman" w:cs="Times New Roman"/>
          <w:bCs/>
          <w:sz w:val="24"/>
          <w:szCs w:val="24"/>
          <w:lang w:val="en-GB"/>
        </w:rPr>
        <w:t xml:space="preserve"> 3741 ± 4952 </w:t>
      </w:r>
      <w:r w:rsidR="003B03B9" w:rsidRPr="00E41D72">
        <w:rPr>
          <w:rFonts w:ascii="Times New Roman" w:hAnsi="Times New Roman" w:cs="Times New Roman"/>
          <w:bCs/>
          <w:sz w:val="24"/>
          <w:szCs w:val="24"/>
          <w:lang w:val="en-GB"/>
        </w:rPr>
        <w:t>MET-min/week</w:t>
      </w:r>
      <w:r w:rsidR="00654F92" w:rsidRPr="00E41D72">
        <w:rPr>
          <w:rFonts w:ascii="Times New Roman" w:hAnsi="Times New Roman" w:cs="Times New Roman"/>
          <w:bCs/>
          <w:sz w:val="24"/>
          <w:szCs w:val="24"/>
          <w:lang w:val="en-GB"/>
        </w:rPr>
        <w:t xml:space="preserve">, </w:t>
      </w:r>
      <w:r w:rsidR="00DF2A11" w:rsidRPr="00E41D72">
        <w:rPr>
          <w:rFonts w:ascii="Times New Roman" w:hAnsi="Times New Roman" w:cs="Times New Roman"/>
          <w:bCs/>
          <w:sz w:val="24"/>
          <w:szCs w:val="24"/>
          <w:lang w:val="en-GB"/>
        </w:rPr>
        <w:t xml:space="preserve">which was not </w:t>
      </w:r>
      <w:r w:rsidR="0033737F" w:rsidRPr="00E41D72">
        <w:rPr>
          <w:rFonts w:ascii="Times New Roman" w:hAnsi="Times New Roman" w:cs="Times New Roman"/>
          <w:bCs/>
          <w:sz w:val="24"/>
          <w:szCs w:val="24"/>
          <w:lang w:val="en-GB"/>
        </w:rPr>
        <w:t xml:space="preserve">significantly </w:t>
      </w:r>
      <w:r w:rsidR="00DF2A11" w:rsidRPr="00E41D72">
        <w:rPr>
          <w:rFonts w:ascii="Times New Roman" w:hAnsi="Times New Roman" w:cs="Times New Roman"/>
          <w:bCs/>
          <w:sz w:val="24"/>
          <w:szCs w:val="24"/>
          <w:lang w:val="en-GB"/>
        </w:rPr>
        <w:t>different to</w:t>
      </w:r>
      <w:r w:rsidR="003D39BA" w:rsidRPr="00E41D72">
        <w:t xml:space="preserve"> </w:t>
      </w:r>
      <w:r w:rsidR="003D39BA" w:rsidRPr="00E41D72">
        <w:rPr>
          <w:rFonts w:ascii="Times New Roman" w:hAnsi="Times New Roman" w:cs="Times New Roman"/>
          <w:bCs/>
          <w:sz w:val="24"/>
          <w:szCs w:val="24"/>
          <w:lang w:val="en-GB"/>
        </w:rPr>
        <w:t xml:space="preserve">management, professional, or specialist (2470 ± 1245 MET-min/week, </w:t>
      </w:r>
      <w:r w:rsidR="003D39BA" w:rsidRPr="00E41D72">
        <w:rPr>
          <w:rFonts w:ascii="Times New Roman" w:hAnsi="Times New Roman" w:cs="Times New Roman"/>
          <w:bCs/>
          <w:i/>
          <w:iCs/>
          <w:sz w:val="24"/>
          <w:szCs w:val="24"/>
          <w:lang w:val="en-GB"/>
        </w:rPr>
        <w:t>P</w:t>
      </w:r>
      <w:r w:rsidR="003D39BA" w:rsidRPr="00E41D72">
        <w:rPr>
          <w:rFonts w:ascii="Times New Roman" w:hAnsi="Times New Roman" w:cs="Times New Roman"/>
          <w:bCs/>
          <w:sz w:val="24"/>
          <w:szCs w:val="24"/>
          <w:lang w:val="en-GB"/>
        </w:rPr>
        <w:t xml:space="preserve">&gt;0.05). </w:t>
      </w:r>
      <w:r w:rsidR="00DF2A11" w:rsidRPr="00E41D72">
        <w:rPr>
          <w:rFonts w:ascii="Times New Roman" w:hAnsi="Times New Roman" w:cs="Times New Roman"/>
          <w:bCs/>
          <w:sz w:val="24"/>
          <w:szCs w:val="24"/>
          <w:lang w:val="en-GB"/>
        </w:rPr>
        <w:t xml:space="preserve">In contrast, when administrative support (1954 ± 1814 </w:t>
      </w:r>
      <w:r w:rsidR="003B03B9" w:rsidRPr="00E41D72">
        <w:rPr>
          <w:rFonts w:ascii="Times New Roman" w:hAnsi="Times New Roman" w:cs="Times New Roman"/>
          <w:bCs/>
          <w:sz w:val="24"/>
          <w:szCs w:val="24"/>
          <w:lang w:val="en-GB"/>
        </w:rPr>
        <w:t>MET-min/week</w:t>
      </w:r>
      <w:r w:rsidR="00DF2A11" w:rsidRPr="00E41D72">
        <w:rPr>
          <w:rFonts w:ascii="Times New Roman" w:hAnsi="Times New Roman" w:cs="Times New Roman"/>
          <w:bCs/>
          <w:sz w:val="24"/>
          <w:szCs w:val="24"/>
          <w:lang w:val="en-GB"/>
        </w:rPr>
        <w:t xml:space="preserve">) and teaching and research (2661 ± 1565 </w:t>
      </w:r>
      <w:r w:rsidR="003B03B9" w:rsidRPr="00E41D72">
        <w:rPr>
          <w:rFonts w:ascii="Times New Roman" w:hAnsi="Times New Roman" w:cs="Times New Roman"/>
          <w:bCs/>
          <w:sz w:val="24"/>
          <w:szCs w:val="24"/>
          <w:lang w:val="en-GB"/>
        </w:rPr>
        <w:t>MET-min/week</w:t>
      </w:r>
      <w:r w:rsidR="00DF2A11" w:rsidRPr="00E41D72">
        <w:rPr>
          <w:rFonts w:ascii="Times New Roman" w:hAnsi="Times New Roman" w:cs="Times New Roman"/>
          <w:bCs/>
          <w:sz w:val="24"/>
          <w:szCs w:val="24"/>
          <w:lang w:val="en-GB"/>
        </w:rPr>
        <w:t xml:space="preserve">) were compared </w:t>
      </w:r>
      <w:r w:rsidR="00405670" w:rsidRPr="00E41D72">
        <w:rPr>
          <w:rFonts w:ascii="Times New Roman" w:hAnsi="Times New Roman" w:cs="Times New Roman"/>
          <w:bCs/>
          <w:sz w:val="24"/>
          <w:szCs w:val="24"/>
          <w:lang w:val="en-GB"/>
        </w:rPr>
        <w:t xml:space="preserve">to </w:t>
      </w:r>
      <w:r w:rsidR="00DF2A11" w:rsidRPr="00E41D72">
        <w:rPr>
          <w:rFonts w:ascii="Times New Roman" w:hAnsi="Times New Roman" w:cs="Times New Roman"/>
          <w:bCs/>
          <w:sz w:val="24"/>
          <w:szCs w:val="24"/>
          <w:lang w:val="en-GB"/>
        </w:rPr>
        <w:t>operations support</w:t>
      </w:r>
      <w:r w:rsidR="00405670" w:rsidRPr="00E41D72">
        <w:rPr>
          <w:rFonts w:ascii="Times New Roman" w:hAnsi="Times New Roman" w:cs="Times New Roman"/>
          <w:bCs/>
          <w:sz w:val="24"/>
          <w:szCs w:val="24"/>
          <w:lang w:val="en-GB"/>
        </w:rPr>
        <w:t>,</w:t>
      </w:r>
      <w:r w:rsidR="00DF2A11" w:rsidRPr="00E41D72">
        <w:rPr>
          <w:rFonts w:ascii="Times New Roman" w:hAnsi="Times New Roman" w:cs="Times New Roman"/>
          <w:bCs/>
          <w:sz w:val="24"/>
          <w:szCs w:val="24"/>
          <w:lang w:val="en-GB"/>
        </w:rPr>
        <w:t xml:space="preserve"> the differences were statistically different (</w:t>
      </w:r>
      <w:r w:rsidR="00DF2A11" w:rsidRPr="00E41D72">
        <w:rPr>
          <w:rFonts w:ascii="Times New Roman" w:hAnsi="Times New Roman" w:cs="Times New Roman"/>
          <w:bCs/>
          <w:i/>
          <w:iCs/>
          <w:sz w:val="24"/>
          <w:szCs w:val="24"/>
          <w:lang w:val="en-GB"/>
        </w:rPr>
        <w:t>P&lt;</w:t>
      </w:r>
      <w:r w:rsidR="00DF2A11" w:rsidRPr="00E41D72">
        <w:rPr>
          <w:rFonts w:ascii="Times New Roman" w:hAnsi="Times New Roman" w:cs="Times New Roman"/>
          <w:bCs/>
          <w:sz w:val="24"/>
          <w:szCs w:val="24"/>
          <w:lang w:val="en-GB"/>
        </w:rPr>
        <w:t xml:space="preserve">0.05). </w:t>
      </w:r>
    </w:p>
    <w:p w14:paraId="0274B7E3" w14:textId="70B88BC4" w:rsidR="00810080" w:rsidRPr="00E41D72" w:rsidRDefault="0079201B" w:rsidP="00A356E5">
      <w:pPr>
        <w:spacing w:line="480" w:lineRule="auto"/>
        <w:jc w:val="both"/>
        <w:rPr>
          <w:rFonts w:ascii="Times New Roman" w:hAnsi="Times New Roman" w:cs="Times New Roman"/>
          <w:bCs/>
          <w:i/>
          <w:iCs/>
          <w:sz w:val="24"/>
          <w:szCs w:val="24"/>
          <w:lang w:val="en-GB"/>
        </w:rPr>
      </w:pPr>
      <w:r w:rsidRPr="00E41D72">
        <w:rPr>
          <w:rFonts w:ascii="Times New Roman" w:hAnsi="Times New Roman" w:cs="Times New Roman"/>
          <w:bCs/>
          <w:i/>
          <w:iCs/>
          <w:sz w:val="24"/>
          <w:szCs w:val="24"/>
          <w:lang w:val="en-GB"/>
        </w:rPr>
        <w:t xml:space="preserve"> </w:t>
      </w:r>
      <w:r w:rsidR="00F00281" w:rsidRPr="00E41D72">
        <w:rPr>
          <w:rFonts w:ascii="Times New Roman" w:hAnsi="Times New Roman" w:cs="Times New Roman"/>
          <w:bCs/>
          <w:i/>
          <w:iCs/>
          <w:sz w:val="24"/>
          <w:szCs w:val="24"/>
          <w:lang w:val="en-GB"/>
        </w:rPr>
        <w:t>3.</w:t>
      </w:r>
      <w:r w:rsidR="00D15EC1" w:rsidRPr="00E41D72">
        <w:rPr>
          <w:rFonts w:ascii="Times New Roman" w:hAnsi="Times New Roman" w:cs="Times New Roman"/>
          <w:bCs/>
          <w:i/>
          <w:iCs/>
          <w:sz w:val="24"/>
          <w:szCs w:val="24"/>
          <w:lang w:val="en-GB"/>
        </w:rPr>
        <w:t>1.2</w:t>
      </w:r>
      <w:r w:rsidR="00F00281" w:rsidRPr="00E41D72">
        <w:rPr>
          <w:rFonts w:ascii="Times New Roman" w:hAnsi="Times New Roman" w:cs="Times New Roman"/>
          <w:bCs/>
          <w:sz w:val="24"/>
          <w:szCs w:val="24"/>
          <w:lang w:val="en-GB"/>
        </w:rPr>
        <w:t xml:space="preserve"> </w:t>
      </w:r>
      <w:r w:rsidR="00810080" w:rsidRPr="00E41D72">
        <w:rPr>
          <w:rFonts w:ascii="Times New Roman" w:hAnsi="Times New Roman" w:cs="Times New Roman"/>
          <w:bCs/>
          <w:i/>
          <w:iCs/>
          <w:sz w:val="24"/>
          <w:szCs w:val="24"/>
          <w:lang w:val="en-GB"/>
        </w:rPr>
        <w:t>Vigorous Physical Activity</w:t>
      </w:r>
    </w:p>
    <w:p w14:paraId="65C2DACB" w14:textId="0BE955F6" w:rsidR="004F626B" w:rsidRPr="00E41D72" w:rsidRDefault="004F626B" w:rsidP="00A356E5">
      <w:pPr>
        <w:spacing w:line="480" w:lineRule="auto"/>
        <w:jc w:val="both"/>
        <w:rPr>
          <w:rFonts w:ascii="Times New Roman" w:hAnsi="Times New Roman" w:cs="Times New Roman"/>
          <w:bCs/>
          <w:sz w:val="24"/>
          <w:szCs w:val="24"/>
          <w:lang w:val="en-GB"/>
        </w:rPr>
      </w:pPr>
      <w:r w:rsidRPr="00E41D72">
        <w:rPr>
          <w:rFonts w:ascii="Times New Roman" w:hAnsi="Times New Roman" w:cs="Times New Roman"/>
          <w:bCs/>
          <w:sz w:val="24"/>
          <w:szCs w:val="24"/>
          <w:lang w:val="en-GB"/>
        </w:rPr>
        <w:t>Individuals employed as part of administrative support reported the lowest levels of vigorous activity per week (910 ± 1337 MET-min/week)</w:t>
      </w:r>
      <w:r w:rsidR="00405670" w:rsidRPr="00E41D72">
        <w:rPr>
          <w:rFonts w:ascii="Times New Roman" w:hAnsi="Times New Roman" w:cs="Times New Roman"/>
          <w:bCs/>
          <w:sz w:val="24"/>
          <w:szCs w:val="24"/>
          <w:lang w:val="en-GB"/>
        </w:rPr>
        <w:t>,</w:t>
      </w:r>
      <w:r w:rsidRPr="00E41D72">
        <w:rPr>
          <w:rFonts w:ascii="Times New Roman" w:hAnsi="Times New Roman" w:cs="Times New Roman"/>
          <w:bCs/>
          <w:sz w:val="24"/>
          <w:szCs w:val="24"/>
          <w:lang w:val="en-GB"/>
        </w:rPr>
        <w:t xml:space="preserve"> but this was similar (</w:t>
      </w:r>
      <w:r w:rsidRPr="00E41D72">
        <w:rPr>
          <w:rFonts w:ascii="Times New Roman" w:hAnsi="Times New Roman" w:cs="Times New Roman"/>
          <w:bCs/>
          <w:i/>
          <w:iCs/>
          <w:sz w:val="24"/>
          <w:szCs w:val="24"/>
          <w:lang w:val="en-GB"/>
        </w:rPr>
        <w:t>P</w:t>
      </w:r>
      <w:r w:rsidRPr="00E41D72">
        <w:rPr>
          <w:rFonts w:ascii="Times New Roman" w:hAnsi="Times New Roman" w:cs="Times New Roman"/>
          <w:bCs/>
          <w:sz w:val="24"/>
          <w:szCs w:val="24"/>
          <w:lang w:val="en-GB"/>
        </w:rPr>
        <w:t xml:space="preserve">&gt;0.05) to all other job </w:t>
      </w:r>
      <w:r w:rsidRPr="00E41D72">
        <w:rPr>
          <w:rFonts w:ascii="Times New Roman" w:hAnsi="Times New Roman" w:cs="Times New Roman"/>
          <w:bCs/>
          <w:sz w:val="24"/>
          <w:szCs w:val="24"/>
          <w:lang w:val="en-GB"/>
        </w:rPr>
        <w:lastRenderedPageBreak/>
        <w:t>categories (Table 1). The role that reported the highest level of vigorous activity was management and professional services (11</w:t>
      </w:r>
      <w:r w:rsidR="002B2FE1" w:rsidRPr="00E41D72">
        <w:rPr>
          <w:rFonts w:ascii="Times New Roman" w:hAnsi="Times New Roman" w:cs="Times New Roman"/>
          <w:bCs/>
          <w:sz w:val="24"/>
          <w:szCs w:val="24"/>
          <w:lang w:val="en-GB"/>
        </w:rPr>
        <w:t>70</w:t>
      </w:r>
      <w:r w:rsidRPr="00E41D72">
        <w:rPr>
          <w:rFonts w:ascii="Times New Roman" w:hAnsi="Times New Roman" w:cs="Times New Roman"/>
          <w:bCs/>
          <w:sz w:val="24"/>
          <w:szCs w:val="24"/>
          <w:lang w:val="en-GB"/>
        </w:rPr>
        <w:t xml:space="preserve"> ± 12</w:t>
      </w:r>
      <w:r w:rsidR="002B2FE1" w:rsidRPr="00E41D72">
        <w:rPr>
          <w:rFonts w:ascii="Times New Roman" w:hAnsi="Times New Roman" w:cs="Times New Roman"/>
          <w:bCs/>
          <w:sz w:val="24"/>
          <w:szCs w:val="24"/>
          <w:lang w:val="en-GB"/>
        </w:rPr>
        <w:t>54</w:t>
      </w:r>
      <w:r w:rsidRPr="00E41D72">
        <w:rPr>
          <w:rFonts w:ascii="Times New Roman" w:hAnsi="Times New Roman" w:cs="Times New Roman"/>
          <w:bCs/>
          <w:sz w:val="24"/>
          <w:szCs w:val="24"/>
          <w:lang w:val="en-GB"/>
        </w:rPr>
        <w:t xml:space="preserve"> MET-min/week) and this was similar to all other job categories (Table 1, </w:t>
      </w:r>
      <w:r w:rsidRPr="00E41D72">
        <w:rPr>
          <w:rFonts w:ascii="Times New Roman" w:hAnsi="Times New Roman" w:cs="Times New Roman"/>
          <w:bCs/>
          <w:i/>
          <w:iCs/>
          <w:sz w:val="24"/>
          <w:szCs w:val="24"/>
          <w:lang w:val="en-GB"/>
        </w:rPr>
        <w:t>P</w:t>
      </w:r>
      <w:r w:rsidRPr="00E41D72">
        <w:rPr>
          <w:rFonts w:ascii="Times New Roman" w:hAnsi="Times New Roman" w:cs="Times New Roman"/>
          <w:bCs/>
          <w:sz w:val="24"/>
          <w:szCs w:val="24"/>
          <w:lang w:val="en-GB"/>
        </w:rPr>
        <w:t xml:space="preserve">&gt;0.05). </w:t>
      </w:r>
    </w:p>
    <w:p w14:paraId="0A62ECA1" w14:textId="4E399785" w:rsidR="00810080" w:rsidRPr="00E41D72" w:rsidRDefault="00F00281" w:rsidP="00A356E5">
      <w:pPr>
        <w:spacing w:line="480" w:lineRule="auto"/>
        <w:jc w:val="both"/>
        <w:rPr>
          <w:rFonts w:ascii="Times New Roman" w:hAnsi="Times New Roman" w:cs="Times New Roman"/>
          <w:bCs/>
          <w:sz w:val="24"/>
          <w:szCs w:val="24"/>
          <w:lang w:val="en-GB"/>
        </w:rPr>
      </w:pPr>
      <w:r w:rsidRPr="00E41D72">
        <w:rPr>
          <w:rFonts w:ascii="Times New Roman" w:hAnsi="Times New Roman" w:cs="Times New Roman"/>
          <w:bCs/>
          <w:i/>
          <w:iCs/>
          <w:sz w:val="24"/>
          <w:szCs w:val="24"/>
          <w:lang w:val="en-GB"/>
        </w:rPr>
        <w:t>3.</w:t>
      </w:r>
      <w:r w:rsidR="00D15EC1" w:rsidRPr="00E41D72">
        <w:rPr>
          <w:rFonts w:ascii="Times New Roman" w:hAnsi="Times New Roman" w:cs="Times New Roman"/>
          <w:bCs/>
          <w:i/>
          <w:iCs/>
          <w:sz w:val="24"/>
          <w:szCs w:val="24"/>
          <w:lang w:val="en-GB"/>
        </w:rPr>
        <w:t>1.3</w:t>
      </w:r>
      <w:r w:rsidRPr="00E41D72">
        <w:rPr>
          <w:rFonts w:ascii="Times New Roman" w:hAnsi="Times New Roman" w:cs="Times New Roman"/>
          <w:bCs/>
          <w:i/>
          <w:iCs/>
          <w:sz w:val="24"/>
          <w:szCs w:val="24"/>
          <w:lang w:val="en-GB"/>
        </w:rPr>
        <w:t xml:space="preserve"> </w:t>
      </w:r>
      <w:r w:rsidR="00810080" w:rsidRPr="00E41D72">
        <w:rPr>
          <w:rFonts w:ascii="Times New Roman" w:hAnsi="Times New Roman" w:cs="Times New Roman"/>
          <w:bCs/>
          <w:i/>
          <w:iCs/>
          <w:sz w:val="24"/>
          <w:szCs w:val="24"/>
          <w:lang w:val="en-GB"/>
        </w:rPr>
        <w:t>Moderate Physical Activity</w:t>
      </w:r>
    </w:p>
    <w:p w14:paraId="6CF017FF" w14:textId="66563472" w:rsidR="00A23918" w:rsidRPr="00E41D72" w:rsidRDefault="00BF607B" w:rsidP="00A356E5">
      <w:pPr>
        <w:spacing w:line="480" w:lineRule="auto"/>
        <w:jc w:val="both"/>
        <w:rPr>
          <w:rFonts w:ascii="Times New Roman" w:hAnsi="Times New Roman" w:cs="Times New Roman"/>
          <w:bCs/>
          <w:sz w:val="24"/>
          <w:szCs w:val="24"/>
          <w:lang w:val="en-GB"/>
        </w:rPr>
      </w:pPr>
      <w:r w:rsidRPr="00E41D72">
        <w:rPr>
          <w:rFonts w:ascii="Times New Roman" w:hAnsi="Times New Roman" w:cs="Times New Roman"/>
          <w:bCs/>
          <w:sz w:val="24"/>
          <w:szCs w:val="24"/>
          <w:lang w:val="en-GB"/>
        </w:rPr>
        <w:t>Following</w:t>
      </w:r>
      <w:r w:rsidR="00A23918" w:rsidRPr="00E41D72">
        <w:rPr>
          <w:rFonts w:ascii="Times New Roman" w:hAnsi="Times New Roman" w:cs="Times New Roman"/>
          <w:bCs/>
          <w:sz w:val="24"/>
          <w:szCs w:val="24"/>
          <w:lang w:val="en-GB"/>
        </w:rPr>
        <w:t xml:space="preserve"> the trends observed for vigorous physical activity, individuals employed as part of administrative support demonstrated the lowest amount of moderate physical activity</w:t>
      </w:r>
      <w:r w:rsidR="004F626B" w:rsidRPr="00E41D72">
        <w:rPr>
          <w:rFonts w:ascii="Times New Roman" w:hAnsi="Times New Roman" w:cs="Times New Roman"/>
          <w:bCs/>
          <w:sz w:val="24"/>
          <w:szCs w:val="24"/>
          <w:lang w:val="en-GB"/>
        </w:rPr>
        <w:t xml:space="preserve"> (</w:t>
      </w:r>
      <w:r w:rsidR="00A23918" w:rsidRPr="00E41D72">
        <w:rPr>
          <w:rFonts w:ascii="Times New Roman" w:hAnsi="Times New Roman" w:cs="Times New Roman"/>
          <w:bCs/>
          <w:sz w:val="24"/>
          <w:szCs w:val="24"/>
          <w:lang w:val="en-GB"/>
        </w:rPr>
        <w:t>281</w:t>
      </w:r>
      <w:r w:rsidR="004F626B" w:rsidRPr="00E41D72">
        <w:rPr>
          <w:rFonts w:ascii="Times New Roman" w:hAnsi="Times New Roman" w:cs="Times New Roman"/>
          <w:bCs/>
          <w:sz w:val="24"/>
          <w:szCs w:val="24"/>
          <w:lang w:val="en-GB"/>
        </w:rPr>
        <w:t xml:space="preserve"> ± </w:t>
      </w:r>
      <w:r w:rsidR="00A23918" w:rsidRPr="00E41D72">
        <w:rPr>
          <w:rFonts w:ascii="Times New Roman" w:hAnsi="Times New Roman" w:cs="Times New Roman"/>
          <w:bCs/>
          <w:sz w:val="24"/>
          <w:szCs w:val="24"/>
          <w:lang w:val="en-GB"/>
        </w:rPr>
        <w:t>507</w:t>
      </w:r>
      <w:r w:rsidR="004F626B" w:rsidRPr="00E41D72">
        <w:rPr>
          <w:rFonts w:ascii="Times New Roman" w:hAnsi="Times New Roman" w:cs="Times New Roman"/>
          <w:bCs/>
          <w:sz w:val="24"/>
          <w:szCs w:val="24"/>
          <w:lang w:val="en-GB"/>
        </w:rPr>
        <w:t xml:space="preserve"> MET-min/week</w:t>
      </w:r>
      <w:r w:rsidR="00A23918" w:rsidRPr="00E41D72">
        <w:rPr>
          <w:rFonts w:ascii="Times New Roman" w:hAnsi="Times New Roman" w:cs="Times New Roman"/>
          <w:bCs/>
          <w:sz w:val="24"/>
          <w:szCs w:val="24"/>
          <w:lang w:val="en-GB"/>
        </w:rPr>
        <w:t xml:space="preserve">), and this was significantly lower than the values reported for operations support (730 ± 1582 MET-min/week, </w:t>
      </w:r>
      <w:r w:rsidR="00A23918" w:rsidRPr="00E41D72">
        <w:rPr>
          <w:rFonts w:ascii="Times New Roman" w:hAnsi="Times New Roman" w:cs="Times New Roman"/>
          <w:bCs/>
          <w:i/>
          <w:iCs/>
          <w:sz w:val="24"/>
          <w:szCs w:val="24"/>
          <w:lang w:val="en-GB"/>
        </w:rPr>
        <w:t>P</w:t>
      </w:r>
      <w:r w:rsidR="00A23918" w:rsidRPr="00E41D72">
        <w:rPr>
          <w:rFonts w:ascii="Times New Roman" w:hAnsi="Times New Roman" w:cs="Times New Roman"/>
          <w:bCs/>
          <w:sz w:val="24"/>
          <w:szCs w:val="24"/>
          <w:lang w:val="en-GB"/>
        </w:rPr>
        <w:t>&lt;0.05)</w:t>
      </w:r>
      <w:r w:rsidR="0033737F" w:rsidRPr="00E41D72">
        <w:rPr>
          <w:rFonts w:ascii="Times New Roman" w:hAnsi="Times New Roman" w:cs="Times New Roman"/>
          <w:bCs/>
          <w:sz w:val="24"/>
          <w:szCs w:val="24"/>
          <w:lang w:val="en-GB"/>
        </w:rPr>
        <w:t>,</w:t>
      </w:r>
      <w:r w:rsidR="00A23918" w:rsidRPr="00E41D72">
        <w:rPr>
          <w:rFonts w:ascii="Times New Roman" w:hAnsi="Times New Roman" w:cs="Times New Roman"/>
          <w:bCs/>
          <w:sz w:val="24"/>
          <w:szCs w:val="24"/>
          <w:lang w:val="en-GB"/>
        </w:rPr>
        <w:t xml:space="preserve"> but was similar to all other job categories (Table 1, </w:t>
      </w:r>
      <w:r w:rsidR="00A23918" w:rsidRPr="00E41D72">
        <w:rPr>
          <w:rFonts w:ascii="Times New Roman" w:hAnsi="Times New Roman" w:cs="Times New Roman"/>
          <w:bCs/>
          <w:i/>
          <w:iCs/>
          <w:sz w:val="24"/>
          <w:szCs w:val="24"/>
          <w:lang w:val="en-GB"/>
        </w:rPr>
        <w:t>P</w:t>
      </w:r>
      <w:r w:rsidR="00A23918" w:rsidRPr="00E41D72">
        <w:rPr>
          <w:rFonts w:ascii="Times New Roman" w:hAnsi="Times New Roman" w:cs="Times New Roman"/>
          <w:bCs/>
          <w:sz w:val="24"/>
          <w:szCs w:val="24"/>
          <w:lang w:val="en-GB"/>
        </w:rPr>
        <w:t>&gt;0.05).</w:t>
      </w:r>
    </w:p>
    <w:p w14:paraId="6669D71E" w14:textId="716E3E0A" w:rsidR="00A23918" w:rsidRPr="00E41D72" w:rsidRDefault="00F00281" w:rsidP="00A356E5">
      <w:pPr>
        <w:spacing w:line="480" w:lineRule="auto"/>
        <w:jc w:val="both"/>
        <w:rPr>
          <w:rFonts w:ascii="Times New Roman" w:hAnsi="Times New Roman" w:cs="Times New Roman"/>
          <w:bCs/>
          <w:i/>
          <w:iCs/>
          <w:sz w:val="24"/>
          <w:szCs w:val="24"/>
          <w:lang w:val="en-GB"/>
        </w:rPr>
      </w:pPr>
      <w:r w:rsidRPr="00E41D72">
        <w:rPr>
          <w:rFonts w:ascii="Times New Roman" w:hAnsi="Times New Roman" w:cs="Times New Roman"/>
          <w:bCs/>
          <w:i/>
          <w:iCs/>
          <w:sz w:val="24"/>
          <w:szCs w:val="24"/>
          <w:lang w:val="en-GB"/>
        </w:rPr>
        <w:t>3.</w:t>
      </w:r>
      <w:r w:rsidR="00D15EC1" w:rsidRPr="00E41D72">
        <w:rPr>
          <w:rFonts w:ascii="Times New Roman" w:hAnsi="Times New Roman" w:cs="Times New Roman"/>
          <w:bCs/>
          <w:i/>
          <w:iCs/>
          <w:sz w:val="24"/>
          <w:szCs w:val="24"/>
          <w:lang w:val="en-GB"/>
        </w:rPr>
        <w:t>1.4</w:t>
      </w:r>
      <w:r w:rsidRPr="00E41D72">
        <w:rPr>
          <w:rFonts w:ascii="Times New Roman" w:hAnsi="Times New Roman" w:cs="Times New Roman"/>
          <w:bCs/>
          <w:i/>
          <w:iCs/>
          <w:sz w:val="24"/>
          <w:szCs w:val="24"/>
          <w:lang w:val="en-GB"/>
        </w:rPr>
        <w:t xml:space="preserve"> </w:t>
      </w:r>
      <w:r w:rsidR="00810080" w:rsidRPr="00E41D72">
        <w:rPr>
          <w:rFonts w:ascii="Times New Roman" w:hAnsi="Times New Roman" w:cs="Times New Roman"/>
          <w:bCs/>
          <w:i/>
          <w:iCs/>
          <w:sz w:val="24"/>
          <w:szCs w:val="24"/>
          <w:lang w:val="en-GB"/>
        </w:rPr>
        <w:t>Walking</w:t>
      </w:r>
      <w:r w:rsidR="00A23918" w:rsidRPr="00E41D72">
        <w:rPr>
          <w:rFonts w:ascii="Times New Roman" w:hAnsi="Times New Roman" w:cs="Times New Roman"/>
          <w:bCs/>
          <w:i/>
          <w:iCs/>
          <w:sz w:val="24"/>
          <w:szCs w:val="24"/>
          <w:lang w:val="en-GB"/>
        </w:rPr>
        <w:t xml:space="preserve"> </w:t>
      </w:r>
    </w:p>
    <w:p w14:paraId="03F467FF" w14:textId="37B37E94" w:rsidR="00A23918" w:rsidRPr="00E41D72" w:rsidRDefault="00866EEC" w:rsidP="00A356E5">
      <w:pPr>
        <w:spacing w:line="480" w:lineRule="auto"/>
        <w:jc w:val="both"/>
        <w:rPr>
          <w:rFonts w:ascii="Times New Roman" w:hAnsi="Times New Roman" w:cs="Times New Roman"/>
          <w:bCs/>
          <w:sz w:val="24"/>
          <w:szCs w:val="24"/>
          <w:lang w:val="en-GB"/>
        </w:rPr>
      </w:pPr>
      <w:r w:rsidRPr="00E41D72">
        <w:rPr>
          <w:rFonts w:ascii="Times New Roman" w:hAnsi="Times New Roman" w:cs="Times New Roman"/>
          <w:bCs/>
          <w:sz w:val="24"/>
          <w:szCs w:val="24"/>
          <w:lang w:val="en-GB"/>
        </w:rPr>
        <w:t xml:space="preserve">Self-reported walking was highest in operational support (1870 ± 2617 MET-min/week), which was significantly higher than administrative support (762 ± 776 MET-min/week, </w:t>
      </w:r>
      <w:r w:rsidRPr="00E41D72">
        <w:rPr>
          <w:rFonts w:ascii="Times New Roman" w:hAnsi="Times New Roman" w:cs="Times New Roman"/>
          <w:bCs/>
          <w:i/>
          <w:iCs/>
          <w:sz w:val="24"/>
          <w:szCs w:val="24"/>
          <w:lang w:val="en-GB"/>
        </w:rPr>
        <w:t>P</w:t>
      </w:r>
      <w:r w:rsidRPr="00E41D72">
        <w:rPr>
          <w:rFonts w:ascii="Times New Roman" w:hAnsi="Times New Roman" w:cs="Times New Roman"/>
          <w:bCs/>
          <w:sz w:val="24"/>
          <w:szCs w:val="24"/>
          <w:lang w:val="en-GB"/>
        </w:rPr>
        <w:t>&lt;0.05)</w:t>
      </w:r>
      <w:r w:rsidR="005C5821" w:rsidRPr="00E41D72">
        <w:rPr>
          <w:rFonts w:ascii="Times New Roman" w:hAnsi="Times New Roman" w:cs="Times New Roman"/>
          <w:bCs/>
          <w:sz w:val="24"/>
          <w:szCs w:val="24"/>
          <w:lang w:val="en-GB"/>
        </w:rPr>
        <w:t>,</w:t>
      </w:r>
      <w:r w:rsidRPr="00E41D72">
        <w:rPr>
          <w:rFonts w:ascii="Times New Roman" w:hAnsi="Times New Roman" w:cs="Times New Roman"/>
          <w:bCs/>
          <w:sz w:val="24"/>
          <w:szCs w:val="24"/>
          <w:lang w:val="en-GB"/>
        </w:rPr>
        <w:t xml:space="preserve"> but was similar to all other groups (Table 1). </w:t>
      </w:r>
    </w:p>
    <w:p w14:paraId="3113FC31" w14:textId="214BC29B" w:rsidR="00810080" w:rsidRPr="00E41D72" w:rsidRDefault="00F00281" w:rsidP="00A356E5">
      <w:pPr>
        <w:spacing w:line="480" w:lineRule="auto"/>
        <w:jc w:val="both"/>
        <w:rPr>
          <w:rFonts w:ascii="Times New Roman" w:hAnsi="Times New Roman" w:cs="Times New Roman"/>
          <w:bCs/>
          <w:i/>
          <w:iCs/>
          <w:sz w:val="24"/>
          <w:szCs w:val="24"/>
          <w:lang w:val="en-GB"/>
        </w:rPr>
      </w:pPr>
      <w:r w:rsidRPr="00E41D72">
        <w:rPr>
          <w:rFonts w:ascii="Times New Roman" w:hAnsi="Times New Roman" w:cs="Times New Roman"/>
          <w:bCs/>
          <w:i/>
          <w:iCs/>
          <w:sz w:val="24"/>
          <w:szCs w:val="24"/>
          <w:lang w:val="en-GB"/>
        </w:rPr>
        <w:t>3.</w:t>
      </w:r>
      <w:r w:rsidR="00D15EC1" w:rsidRPr="00E41D72">
        <w:rPr>
          <w:rFonts w:ascii="Times New Roman" w:hAnsi="Times New Roman" w:cs="Times New Roman"/>
          <w:bCs/>
          <w:i/>
          <w:iCs/>
          <w:sz w:val="24"/>
          <w:szCs w:val="24"/>
          <w:lang w:val="en-GB"/>
        </w:rPr>
        <w:t>1.5</w:t>
      </w:r>
      <w:r w:rsidRPr="00E41D72">
        <w:rPr>
          <w:rFonts w:ascii="Times New Roman" w:hAnsi="Times New Roman" w:cs="Times New Roman"/>
          <w:bCs/>
          <w:i/>
          <w:iCs/>
          <w:sz w:val="24"/>
          <w:szCs w:val="24"/>
          <w:lang w:val="en-GB"/>
        </w:rPr>
        <w:t xml:space="preserve"> </w:t>
      </w:r>
      <w:r w:rsidR="00A23918" w:rsidRPr="00E41D72">
        <w:rPr>
          <w:rFonts w:ascii="Times New Roman" w:hAnsi="Times New Roman" w:cs="Times New Roman"/>
          <w:bCs/>
          <w:i/>
          <w:iCs/>
          <w:sz w:val="24"/>
          <w:szCs w:val="24"/>
          <w:lang w:val="en-GB"/>
        </w:rPr>
        <w:t xml:space="preserve">Sitting </w:t>
      </w:r>
      <w:proofErr w:type="gramStart"/>
      <w:r w:rsidR="00A23918" w:rsidRPr="00E41D72">
        <w:rPr>
          <w:rFonts w:ascii="Times New Roman" w:hAnsi="Times New Roman" w:cs="Times New Roman"/>
          <w:bCs/>
          <w:i/>
          <w:iCs/>
          <w:sz w:val="24"/>
          <w:szCs w:val="24"/>
          <w:lang w:val="en-GB"/>
        </w:rPr>
        <w:t>Time</w:t>
      </w:r>
      <w:proofErr w:type="gramEnd"/>
    </w:p>
    <w:p w14:paraId="2719644A" w14:textId="0771AD51" w:rsidR="00A23918" w:rsidRPr="00E41D72" w:rsidRDefault="00E071CE" w:rsidP="00A356E5">
      <w:pPr>
        <w:spacing w:line="480" w:lineRule="auto"/>
        <w:jc w:val="both"/>
        <w:rPr>
          <w:rFonts w:ascii="Times New Roman" w:hAnsi="Times New Roman" w:cs="Times New Roman"/>
          <w:bCs/>
          <w:sz w:val="24"/>
          <w:szCs w:val="24"/>
          <w:lang w:val="en-GB"/>
        </w:rPr>
      </w:pPr>
      <w:r w:rsidRPr="00E41D72">
        <w:rPr>
          <w:rFonts w:ascii="Times New Roman" w:hAnsi="Times New Roman" w:cs="Times New Roman"/>
          <w:bCs/>
          <w:sz w:val="24"/>
          <w:szCs w:val="24"/>
          <w:lang w:val="en-GB"/>
        </w:rPr>
        <w:t>Those reporting the highest levels of sitting time were those representing administrative support (501 ± 161 min)</w:t>
      </w:r>
      <w:r w:rsidR="0033737F" w:rsidRPr="00E41D72">
        <w:rPr>
          <w:rFonts w:ascii="Times New Roman" w:hAnsi="Times New Roman" w:cs="Times New Roman"/>
          <w:bCs/>
          <w:sz w:val="24"/>
          <w:szCs w:val="24"/>
          <w:lang w:val="en-GB"/>
        </w:rPr>
        <w:t>,</w:t>
      </w:r>
      <w:r w:rsidRPr="00E41D72">
        <w:rPr>
          <w:rFonts w:ascii="Times New Roman" w:hAnsi="Times New Roman" w:cs="Times New Roman"/>
          <w:bCs/>
          <w:sz w:val="24"/>
          <w:szCs w:val="20"/>
          <w:lang w:val="en-GB"/>
        </w:rPr>
        <w:t xml:space="preserve"> however</w:t>
      </w:r>
      <w:r w:rsidR="0033737F" w:rsidRPr="00E41D72">
        <w:rPr>
          <w:rFonts w:ascii="Times New Roman" w:hAnsi="Times New Roman" w:cs="Times New Roman"/>
          <w:bCs/>
          <w:sz w:val="24"/>
          <w:szCs w:val="20"/>
          <w:lang w:val="en-GB"/>
        </w:rPr>
        <w:t>,</w:t>
      </w:r>
      <w:r w:rsidRPr="00E41D72">
        <w:rPr>
          <w:rFonts w:ascii="Times New Roman" w:hAnsi="Times New Roman" w:cs="Times New Roman"/>
          <w:bCs/>
          <w:sz w:val="24"/>
          <w:szCs w:val="20"/>
          <w:lang w:val="en-GB"/>
        </w:rPr>
        <w:t xml:space="preserve"> the t</w:t>
      </w:r>
      <w:r w:rsidR="000C082E" w:rsidRPr="00E41D72">
        <w:rPr>
          <w:rFonts w:ascii="Times New Roman" w:hAnsi="Times New Roman" w:cs="Times New Roman"/>
          <w:bCs/>
          <w:sz w:val="24"/>
          <w:szCs w:val="24"/>
          <w:lang w:val="en-GB"/>
        </w:rPr>
        <w:t>ime spent seated was</w:t>
      </w:r>
      <w:r w:rsidR="00582EE2" w:rsidRPr="00E41D72">
        <w:rPr>
          <w:rFonts w:ascii="Times New Roman" w:hAnsi="Times New Roman" w:cs="Times New Roman"/>
          <w:bCs/>
          <w:sz w:val="24"/>
          <w:szCs w:val="24"/>
          <w:lang w:val="en-GB"/>
        </w:rPr>
        <w:t xml:space="preserve"> not different when comparisons were made against each </w:t>
      </w:r>
      <w:r w:rsidRPr="00E41D72">
        <w:rPr>
          <w:rFonts w:ascii="Times New Roman" w:hAnsi="Times New Roman" w:cs="Times New Roman"/>
          <w:bCs/>
          <w:sz w:val="24"/>
          <w:szCs w:val="24"/>
          <w:lang w:val="en-GB"/>
        </w:rPr>
        <w:t>job role</w:t>
      </w:r>
      <w:r w:rsidR="000C082E" w:rsidRPr="00E41D72">
        <w:rPr>
          <w:rFonts w:ascii="Times New Roman" w:hAnsi="Times New Roman" w:cs="Times New Roman"/>
          <w:bCs/>
          <w:sz w:val="24"/>
          <w:szCs w:val="24"/>
          <w:lang w:val="en-GB"/>
        </w:rPr>
        <w:t xml:space="preserve"> (</w:t>
      </w:r>
      <w:r w:rsidRPr="00E41D72">
        <w:rPr>
          <w:rFonts w:ascii="Times New Roman" w:hAnsi="Times New Roman" w:cs="Times New Roman"/>
          <w:bCs/>
          <w:i/>
          <w:iCs/>
          <w:sz w:val="24"/>
          <w:szCs w:val="24"/>
          <w:lang w:val="en-GB"/>
        </w:rPr>
        <w:t>P</w:t>
      </w:r>
      <w:r w:rsidRPr="00E41D72">
        <w:rPr>
          <w:rFonts w:ascii="Times New Roman" w:hAnsi="Times New Roman" w:cs="Times New Roman"/>
          <w:bCs/>
          <w:sz w:val="24"/>
          <w:szCs w:val="24"/>
          <w:lang w:val="en-GB"/>
        </w:rPr>
        <w:t xml:space="preserve">&gt;0.05, </w:t>
      </w:r>
      <w:r w:rsidR="000C082E" w:rsidRPr="00E41D72">
        <w:rPr>
          <w:rFonts w:ascii="Times New Roman" w:hAnsi="Times New Roman" w:cs="Times New Roman"/>
          <w:bCs/>
          <w:sz w:val="24"/>
          <w:szCs w:val="24"/>
          <w:lang w:val="en-GB"/>
        </w:rPr>
        <w:t>Table 1)</w:t>
      </w:r>
      <w:r w:rsidR="00582EE2" w:rsidRPr="00E41D72">
        <w:rPr>
          <w:rFonts w:ascii="Times New Roman" w:hAnsi="Times New Roman" w:cs="Times New Roman"/>
          <w:bCs/>
          <w:sz w:val="24"/>
          <w:szCs w:val="24"/>
          <w:lang w:val="en-GB"/>
        </w:rPr>
        <w:t xml:space="preserve">. </w:t>
      </w:r>
    </w:p>
    <w:p w14:paraId="319267AC" w14:textId="55579056" w:rsidR="00CE505C" w:rsidRPr="00E41D72" w:rsidRDefault="00D15EC1" w:rsidP="00A356E5">
      <w:pPr>
        <w:spacing w:line="480" w:lineRule="auto"/>
        <w:jc w:val="both"/>
        <w:rPr>
          <w:rFonts w:ascii="Times New Roman" w:hAnsi="Times New Roman" w:cs="Times New Roman"/>
          <w:b/>
          <w:i/>
          <w:iCs/>
          <w:sz w:val="24"/>
          <w:szCs w:val="24"/>
          <w:lang w:val="en-GB"/>
        </w:rPr>
      </w:pPr>
      <w:r w:rsidRPr="00E41D72">
        <w:rPr>
          <w:rFonts w:ascii="Times New Roman" w:hAnsi="Times New Roman" w:cs="Times New Roman"/>
          <w:b/>
          <w:i/>
          <w:iCs/>
          <w:sz w:val="24"/>
          <w:szCs w:val="24"/>
          <w:lang w:val="en-GB"/>
        </w:rPr>
        <w:t xml:space="preserve">3.2 </w:t>
      </w:r>
      <w:r w:rsidR="00915A5E" w:rsidRPr="00E41D72">
        <w:rPr>
          <w:rFonts w:ascii="Times New Roman" w:hAnsi="Times New Roman" w:cs="Times New Roman"/>
          <w:b/>
          <w:i/>
          <w:iCs/>
          <w:sz w:val="24"/>
          <w:szCs w:val="24"/>
          <w:lang w:val="en-GB"/>
        </w:rPr>
        <w:t>Accelerometer Data</w:t>
      </w:r>
    </w:p>
    <w:p w14:paraId="2804013F" w14:textId="0FD617BA" w:rsidR="00CD054D" w:rsidRPr="00E41D72" w:rsidRDefault="00F27BF5" w:rsidP="00A356E5">
      <w:pPr>
        <w:spacing w:line="480" w:lineRule="auto"/>
        <w:jc w:val="both"/>
        <w:rPr>
          <w:rFonts w:ascii="Times New Roman" w:hAnsi="Times New Roman" w:cs="Times New Roman"/>
          <w:bCs/>
          <w:iCs/>
          <w:sz w:val="24"/>
          <w:szCs w:val="24"/>
          <w:lang w:val="en-GB"/>
        </w:rPr>
      </w:pPr>
      <w:r w:rsidRPr="00E41D72">
        <w:rPr>
          <w:rFonts w:ascii="Times New Roman" w:hAnsi="Times New Roman" w:cs="Times New Roman"/>
          <w:bCs/>
          <w:iCs/>
          <w:sz w:val="24"/>
          <w:szCs w:val="24"/>
          <w:lang w:val="en-GB"/>
        </w:rPr>
        <w:t>Mean working hours of the participants was 28.3 ± 4.7 hours</w:t>
      </w:r>
      <w:r w:rsidR="008A4AEA" w:rsidRPr="00E41D72">
        <w:rPr>
          <w:rFonts w:ascii="Times New Roman" w:hAnsi="Times New Roman" w:cs="Times New Roman"/>
          <w:bCs/>
          <w:iCs/>
          <w:sz w:val="24"/>
          <w:szCs w:val="24"/>
          <w:lang w:val="en-GB"/>
        </w:rPr>
        <w:t xml:space="preserve"> and was similar between each job title (</w:t>
      </w:r>
      <w:r w:rsidR="008A4AEA" w:rsidRPr="00E41D72">
        <w:rPr>
          <w:rFonts w:ascii="Times New Roman" w:hAnsi="Times New Roman" w:cs="Times New Roman"/>
          <w:bCs/>
          <w:i/>
          <w:sz w:val="24"/>
          <w:szCs w:val="24"/>
          <w:lang w:val="en-GB"/>
        </w:rPr>
        <w:t>p</w:t>
      </w:r>
      <w:r w:rsidR="008A4AEA" w:rsidRPr="00E41D72">
        <w:rPr>
          <w:rFonts w:ascii="Times New Roman" w:hAnsi="Times New Roman" w:cs="Times New Roman"/>
          <w:bCs/>
          <w:iCs/>
          <w:sz w:val="24"/>
          <w:szCs w:val="24"/>
          <w:lang w:val="en-GB"/>
        </w:rPr>
        <w:t>&gt;0.05)</w:t>
      </w:r>
      <w:r w:rsidRPr="00E41D72">
        <w:rPr>
          <w:rFonts w:ascii="Times New Roman" w:hAnsi="Times New Roman" w:cs="Times New Roman"/>
          <w:bCs/>
          <w:iCs/>
          <w:sz w:val="24"/>
          <w:szCs w:val="24"/>
          <w:lang w:val="en-GB"/>
        </w:rPr>
        <w:t xml:space="preserve">. </w:t>
      </w:r>
      <w:r w:rsidR="006608F3" w:rsidRPr="00E41D72">
        <w:rPr>
          <w:rFonts w:ascii="Times New Roman" w:hAnsi="Times New Roman" w:cs="Times New Roman"/>
          <w:bCs/>
          <w:iCs/>
          <w:sz w:val="24"/>
          <w:szCs w:val="24"/>
          <w:lang w:val="en-GB"/>
        </w:rPr>
        <w:t>Average counts recorded w</w:t>
      </w:r>
      <w:r w:rsidR="00A824DF" w:rsidRPr="00E41D72">
        <w:rPr>
          <w:rFonts w:ascii="Times New Roman" w:hAnsi="Times New Roman" w:cs="Times New Roman"/>
          <w:bCs/>
          <w:iCs/>
          <w:sz w:val="24"/>
          <w:szCs w:val="24"/>
          <w:lang w:val="en-GB"/>
        </w:rPr>
        <w:t>ere</w:t>
      </w:r>
      <w:r w:rsidR="006608F3" w:rsidRPr="00E41D72">
        <w:rPr>
          <w:rFonts w:ascii="Times New Roman" w:hAnsi="Times New Roman" w:cs="Times New Roman"/>
          <w:bCs/>
          <w:iCs/>
          <w:sz w:val="24"/>
          <w:szCs w:val="24"/>
          <w:lang w:val="en-GB"/>
        </w:rPr>
        <w:t xml:space="preserve"> 10408</w:t>
      </w:r>
      <w:r w:rsidR="00A11381" w:rsidRPr="00E41D72">
        <w:rPr>
          <w:rFonts w:ascii="Times New Roman" w:hAnsi="Times New Roman" w:cs="Times New Roman"/>
          <w:bCs/>
          <w:iCs/>
          <w:sz w:val="24"/>
          <w:szCs w:val="24"/>
          <w:lang w:val="en-GB"/>
        </w:rPr>
        <w:t xml:space="preserve"> ± </w:t>
      </w:r>
      <w:r w:rsidR="006608F3" w:rsidRPr="00E41D72">
        <w:rPr>
          <w:rFonts w:ascii="Times New Roman" w:hAnsi="Times New Roman" w:cs="Times New Roman"/>
          <w:bCs/>
          <w:iCs/>
          <w:sz w:val="24"/>
          <w:szCs w:val="24"/>
          <w:lang w:val="en-GB"/>
        </w:rPr>
        <w:t>322</w:t>
      </w:r>
      <w:r w:rsidR="00F62782" w:rsidRPr="00E41D72">
        <w:rPr>
          <w:rFonts w:ascii="Times New Roman" w:hAnsi="Times New Roman" w:cs="Times New Roman"/>
          <w:bCs/>
          <w:iCs/>
          <w:sz w:val="24"/>
          <w:szCs w:val="24"/>
          <w:lang w:val="en-GB"/>
        </w:rPr>
        <w:t xml:space="preserve"> </w:t>
      </w:r>
      <w:r w:rsidR="00A11381" w:rsidRPr="00E41D72">
        <w:rPr>
          <w:rFonts w:ascii="Times New Roman" w:hAnsi="Times New Roman" w:cs="Times New Roman"/>
          <w:bCs/>
          <w:iCs/>
          <w:sz w:val="24"/>
          <w:szCs w:val="24"/>
          <w:lang w:val="en-GB"/>
        </w:rPr>
        <w:t>across the sample</w:t>
      </w:r>
      <w:r w:rsidR="0033737F" w:rsidRPr="00E41D72">
        <w:rPr>
          <w:rFonts w:ascii="Times New Roman" w:hAnsi="Times New Roman" w:cs="Times New Roman"/>
          <w:bCs/>
          <w:iCs/>
          <w:sz w:val="24"/>
          <w:szCs w:val="24"/>
          <w:lang w:val="en-GB"/>
        </w:rPr>
        <w:t>,</w:t>
      </w:r>
      <w:r w:rsidR="00A11381" w:rsidRPr="00E41D72">
        <w:rPr>
          <w:rFonts w:ascii="Times New Roman" w:hAnsi="Times New Roman" w:cs="Times New Roman"/>
          <w:bCs/>
          <w:iCs/>
          <w:sz w:val="24"/>
          <w:szCs w:val="24"/>
          <w:lang w:val="en-GB"/>
        </w:rPr>
        <w:t xml:space="preserve"> with no</w:t>
      </w:r>
      <w:r w:rsidR="00721B81" w:rsidRPr="00E41D72">
        <w:rPr>
          <w:rFonts w:ascii="Times New Roman" w:hAnsi="Times New Roman" w:cs="Times New Roman"/>
          <w:bCs/>
          <w:iCs/>
          <w:sz w:val="24"/>
          <w:szCs w:val="24"/>
          <w:lang w:val="en-GB"/>
        </w:rPr>
        <w:t xml:space="preserve"> between</w:t>
      </w:r>
      <w:r w:rsidR="0032312A" w:rsidRPr="00E41D72">
        <w:rPr>
          <w:rFonts w:ascii="Times New Roman" w:hAnsi="Times New Roman" w:cs="Times New Roman"/>
          <w:bCs/>
          <w:iCs/>
          <w:sz w:val="24"/>
          <w:szCs w:val="24"/>
          <w:lang w:val="en-GB"/>
        </w:rPr>
        <w:t>-</w:t>
      </w:r>
      <w:r w:rsidR="00721B81" w:rsidRPr="00E41D72">
        <w:rPr>
          <w:rFonts w:ascii="Times New Roman" w:hAnsi="Times New Roman" w:cs="Times New Roman"/>
          <w:bCs/>
          <w:iCs/>
          <w:sz w:val="24"/>
          <w:szCs w:val="24"/>
          <w:lang w:val="en-GB"/>
        </w:rPr>
        <w:t>group</w:t>
      </w:r>
      <w:r w:rsidR="00A11381" w:rsidRPr="00E41D72">
        <w:rPr>
          <w:rFonts w:ascii="Times New Roman" w:hAnsi="Times New Roman" w:cs="Times New Roman"/>
          <w:bCs/>
          <w:iCs/>
          <w:sz w:val="24"/>
          <w:szCs w:val="24"/>
          <w:lang w:val="en-GB"/>
        </w:rPr>
        <w:t xml:space="preserve"> differences once separated </w:t>
      </w:r>
      <w:r w:rsidR="00721B81" w:rsidRPr="00E41D72">
        <w:rPr>
          <w:rFonts w:ascii="Times New Roman" w:hAnsi="Times New Roman" w:cs="Times New Roman"/>
          <w:bCs/>
          <w:iCs/>
          <w:sz w:val="24"/>
          <w:szCs w:val="24"/>
          <w:lang w:val="en-GB"/>
        </w:rPr>
        <w:t>for</w:t>
      </w:r>
      <w:r w:rsidR="00A11381" w:rsidRPr="00E41D72">
        <w:rPr>
          <w:rFonts w:ascii="Times New Roman" w:hAnsi="Times New Roman" w:cs="Times New Roman"/>
          <w:bCs/>
          <w:iCs/>
          <w:sz w:val="24"/>
          <w:szCs w:val="24"/>
          <w:lang w:val="en-GB"/>
        </w:rPr>
        <w:t xml:space="preserve"> job role (see Table 2, </w:t>
      </w:r>
      <w:r w:rsidR="00A11381" w:rsidRPr="00E41D72">
        <w:rPr>
          <w:rFonts w:ascii="Times New Roman" w:hAnsi="Times New Roman" w:cs="Times New Roman"/>
          <w:bCs/>
          <w:i/>
          <w:iCs/>
          <w:sz w:val="24"/>
          <w:szCs w:val="24"/>
          <w:lang w:val="en-GB"/>
        </w:rPr>
        <w:t>P&gt;</w:t>
      </w:r>
      <w:r w:rsidR="00A11381" w:rsidRPr="00E41D72">
        <w:rPr>
          <w:rFonts w:ascii="Times New Roman" w:hAnsi="Times New Roman" w:cs="Times New Roman"/>
          <w:bCs/>
          <w:iCs/>
          <w:sz w:val="24"/>
          <w:szCs w:val="24"/>
          <w:lang w:val="en-GB"/>
        </w:rPr>
        <w:t xml:space="preserve">0.05). </w:t>
      </w:r>
      <w:r w:rsidR="00CD054D" w:rsidRPr="00E41D72">
        <w:rPr>
          <w:rFonts w:ascii="Times New Roman" w:hAnsi="Times New Roman" w:cs="Times New Roman"/>
          <w:bCs/>
          <w:iCs/>
          <w:sz w:val="24"/>
          <w:szCs w:val="24"/>
          <w:lang w:val="en-GB"/>
        </w:rPr>
        <w:t>Those in administrative job roles recorded the highest level of total physical activity (2036 ± 881 counts)</w:t>
      </w:r>
      <w:r w:rsidR="0033737F" w:rsidRPr="00E41D72">
        <w:rPr>
          <w:rFonts w:ascii="Times New Roman" w:hAnsi="Times New Roman" w:cs="Times New Roman"/>
          <w:bCs/>
          <w:iCs/>
          <w:sz w:val="24"/>
          <w:szCs w:val="24"/>
          <w:lang w:val="en-GB"/>
        </w:rPr>
        <w:t>,</w:t>
      </w:r>
      <w:r w:rsidR="00CD054D" w:rsidRPr="00E41D72">
        <w:rPr>
          <w:rFonts w:ascii="Times New Roman" w:hAnsi="Times New Roman" w:cs="Times New Roman"/>
          <w:bCs/>
          <w:iCs/>
          <w:sz w:val="24"/>
          <w:szCs w:val="24"/>
          <w:lang w:val="en-GB"/>
        </w:rPr>
        <w:t xml:space="preserve"> </w:t>
      </w:r>
      <w:r w:rsidR="0094020A" w:rsidRPr="00E41D72">
        <w:rPr>
          <w:rFonts w:ascii="Times New Roman" w:hAnsi="Times New Roman" w:cs="Times New Roman"/>
          <w:bCs/>
          <w:iCs/>
          <w:sz w:val="24"/>
          <w:szCs w:val="24"/>
          <w:lang w:val="en-GB"/>
        </w:rPr>
        <w:t>which</w:t>
      </w:r>
      <w:r w:rsidR="00CD054D" w:rsidRPr="00E41D72">
        <w:rPr>
          <w:rFonts w:ascii="Times New Roman" w:hAnsi="Times New Roman" w:cs="Times New Roman"/>
          <w:bCs/>
          <w:iCs/>
          <w:sz w:val="24"/>
          <w:szCs w:val="24"/>
          <w:lang w:val="en-GB"/>
        </w:rPr>
        <w:t xml:space="preserve"> was similar to</w:t>
      </w:r>
      <w:r w:rsidR="008A57D1" w:rsidRPr="00E41D72">
        <w:rPr>
          <w:rFonts w:ascii="Times New Roman" w:hAnsi="Times New Roman" w:cs="Times New Roman"/>
          <w:bCs/>
          <w:iCs/>
          <w:sz w:val="24"/>
          <w:szCs w:val="24"/>
          <w:lang w:val="en-GB"/>
        </w:rPr>
        <w:t xml:space="preserve"> all </w:t>
      </w:r>
      <w:r w:rsidR="00CD054D" w:rsidRPr="00E41D72">
        <w:rPr>
          <w:rFonts w:ascii="Times New Roman" w:hAnsi="Times New Roman" w:cs="Times New Roman"/>
          <w:bCs/>
          <w:iCs/>
          <w:sz w:val="24"/>
          <w:szCs w:val="24"/>
          <w:lang w:val="en-GB"/>
        </w:rPr>
        <w:t>other job roles (</w:t>
      </w:r>
      <w:r w:rsidR="008A57D1" w:rsidRPr="00E41D72">
        <w:rPr>
          <w:rFonts w:ascii="Times New Roman" w:hAnsi="Times New Roman" w:cs="Times New Roman"/>
          <w:bCs/>
          <w:iCs/>
          <w:sz w:val="24"/>
          <w:szCs w:val="24"/>
          <w:lang w:val="en-GB"/>
        </w:rPr>
        <w:t xml:space="preserve">Table 2, </w:t>
      </w:r>
      <w:r w:rsidR="00CD054D" w:rsidRPr="00E41D72">
        <w:rPr>
          <w:rFonts w:ascii="Times New Roman" w:hAnsi="Times New Roman" w:cs="Times New Roman"/>
          <w:bCs/>
          <w:i/>
          <w:iCs/>
          <w:sz w:val="24"/>
          <w:szCs w:val="24"/>
          <w:lang w:val="en-GB"/>
        </w:rPr>
        <w:t>P&gt;</w:t>
      </w:r>
      <w:r w:rsidR="00CD054D" w:rsidRPr="00E41D72">
        <w:rPr>
          <w:rFonts w:ascii="Times New Roman" w:hAnsi="Times New Roman" w:cs="Times New Roman"/>
          <w:bCs/>
          <w:iCs/>
          <w:sz w:val="24"/>
          <w:szCs w:val="24"/>
          <w:lang w:val="en-GB"/>
        </w:rPr>
        <w:t xml:space="preserve">0.05). When the data was broken down by the intensity </w:t>
      </w:r>
      <w:r w:rsidR="00CD054D" w:rsidRPr="00E41D72">
        <w:rPr>
          <w:rFonts w:ascii="Times New Roman" w:hAnsi="Times New Roman" w:cs="Times New Roman"/>
          <w:bCs/>
          <w:iCs/>
          <w:sz w:val="24"/>
          <w:szCs w:val="24"/>
          <w:lang w:val="en-GB"/>
        </w:rPr>
        <w:lastRenderedPageBreak/>
        <w:t>of physical activity achieved, neither vigorous or moderate activity was different between job roles (P&gt;0.05), however</w:t>
      </w:r>
      <w:r w:rsidR="0033737F" w:rsidRPr="00E41D72">
        <w:rPr>
          <w:rFonts w:ascii="Times New Roman" w:hAnsi="Times New Roman" w:cs="Times New Roman"/>
          <w:bCs/>
          <w:iCs/>
          <w:sz w:val="24"/>
          <w:szCs w:val="24"/>
          <w:lang w:val="en-GB"/>
        </w:rPr>
        <w:t>,</w:t>
      </w:r>
      <w:r w:rsidR="00CD054D" w:rsidRPr="00E41D72">
        <w:rPr>
          <w:rFonts w:ascii="Times New Roman" w:hAnsi="Times New Roman" w:cs="Times New Roman"/>
          <w:bCs/>
          <w:iCs/>
          <w:sz w:val="24"/>
          <w:szCs w:val="24"/>
          <w:lang w:val="en-GB"/>
        </w:rPr>
        <w:t xml:space="preserve"> administrative staff reported a higher level of light activity (1452 ± 837 counts) when compared to those employed in teaching and research (1028 ± 1155 counts, P&lt;0.05) and management and professional services (999 ± 450 counts, P&lt;0.05).</w:t>
      </w:r>
    </w:p>
    <w:p w14:paraId="4483AFA7" w14:textId="01E34283" w:rsidR="00CD054D" w:rsidRPr="00E41D72" w:rsidRDefault="003402F8" w:rsidP="00D15EC1">
      <w:pPr>
        <w:spacing w:line="480" w:lineRule="auto"/>
        <w:jc w:val="center"/>
        <w:rPr>
          <w:rFonts w:ascii="Times New Roman" w:hAnsi="Times New Roman" w:cs="Times New Roman"/>
          <w:b/>
          <w:bCs/>
          <w:iCs/>
          <w:sz w:val="24"/>
          <w:szCs w:val="24"/>
          <w:lang w:val="en-GB"/>
        </w:rPr>
      </w:pPr>
      <w:r w:rsidRPr="00E41D72">
        <w:rPr>
          <w:rFonts w:ascii="Times New Roman" w:hAnsi="Times New Roman" w:cs="Times New Roman"/>
          <w:b/>
          <w:bCs/>
          <w:iCs/>
          <w:sz w:val="24"/>
          <w:szCs w:val="24"/>
          <w:lang w:val="en-GB"/>
        </w:rPr>
        <w:t>**Table 2 around here</w:t>
      </w:r>
      <w:r w:rsidR="00CD054D" w:rsidRPr="00E41D72">
        <w:rPr>
          <w:rFonts w:ascii="Times New Roman" w:hAnsi="Times New Roman" w:cs="Times New Roman"/>
          <w:b/>
          <w:bCs/>
          <w:iCs/>
          <w:sz w:val="24"/>
          <w:szCs w:val="24"/>
          <w:lang w:val="en-GB"/>
        </w:rPr>
        <w:t>**</w:t>
      </w:r>
    </w:p>
    <w:p w14:paraId="4B637321" w14:textId="16D70E16" w:rsidR="00CD054D" w:rsidRPr="00E41D72" w:rsidRDefault="00CD054D" w:rsidP="00A356E5">
      <w:pPr>
        <w:spacing w:line="480" w:lineRule="auto"/>
        <w:jc w:val="both"/>
        <w:rPr>
          <w:rFonts w:ascii="Times New Roman" w:hAnsi="Times New Roman" w:cs="Times New Roman"/>
          <w:bCs/>
          <w:iCs/>
          <w:sz w:val="24"/>
          <w:szCs w:val="24"/>
          <w:lang w:val="en-GB"/>
        </w:rPr>
      </w:pPr>
      <w:r w:rsidRPr="00E41D72">
        <w:rPr>
          <w:rFonts w:ascii="Times New Roman" w:hAnsi="Times New Roman" w:cs="Times New Roman"/>
          <w:bCs/>
          <w:iCs/>
          <w:sz w:val="24"/>
          <w:szCs w:val="24"/>
          <w:lang w:val="en-GB"/>
        </w:rPr>
        <w:t xml:space="preserve">Total physical activity levels were higher during leisure time in all groups when compared to the data obtained during working hours (pooled average work: 337 ± 207 counts, leisure: 1324 ± 816 </w:t>
      </w:r>
      <w:r w:rsidR="000A07BD" w:rsidRPr="00E41D72">
        <w:rPr>
          <w:rFonts w:ascii="Times New Roman" w:hAnsi="Times New Roman" w:cs="Times New Roman"/>
          <w:bCs/>
          <w:iCs/>
          <w:sz w:val="24"/>
          <w:szCs w:val="24"/>
          <w:lang w:val="en-GB"/>
        </w:rPr>
        <w:t>counts, P</w:t>
      </w:r>
      <w:r w:rsidRPr="00E41D72">
        <w:rPr>
          <w:rFonts w:ascii="Times New Roman" w:hAnsi="Times New Roman" w:cs="Times New Roman"/>
          <w:bCs/>
          <w:i/>
          <w:iCs/>
          <w:sz w:val="24"/>
          <w:szCs w:val="24"/>
          <w:lang w:val="en-GB"/>
        </w:rPr>
        <w:t>&lt;</w:t>
      </w:r>
      <w:r w:rsidRPr="00E41D72">
        <w:rPr>
          <w:rFonts w:ascii="Times New Roman" w:hAnsi="Times New Roman" w:cs="Times New Roman"/>
          <w:bCs/>
          <w:iCs/>
          <w:sz w:val="24"/>
          <w:szCs w:val="24"/>
          <w:lang w:val="en-GB"/>
        </w:rPr>
        <w:t>0.05)</w:t>
      </w:r>
      <w:r w:rsidRPr="00E41D72">
        <w:rPr>
          <w:rFonts w:ascii="Times New Roman" w:hAnsi="Times New Roman" w:cs="Times New Roman"/>
          <w:bCs/>
          <w:i/>
          <w:iCs/>
          <w:sz w:val="24"/>
          <w:szCs w:val="24"/>
          <w:lang w:val="en-GB"/>
        </w:rPr>
        <w:t xml:space="preserve"> </w:t>
      </w:r>
      <w:r w:rsidRPr="00E41D72">
        <w:rPr>
          <w:rFonts w:ascii="Times New Roman" w:hAnsi="Times New Roman" w:cs="Times New Roman"/>
          <w:bCs/>
          <w:iCs/>
          <w:sz w:val="24"/>
          <w:szCs w:val="24"/>
          <w:lang w:val="en-GB"/>
        </w:rPr>
        <w:t>with administrative staff reporting the highest within</w:t>
      </w:r>
      <w:r w:rsidR="0032312A" w:rsidRPr="00E41D72">
        <w:rPr>
          <w:rFonts w:ascii="Times New Roman" w:hAnsi="Times New Roman" w:cs="Times New Roman"/>
          <w:bCs/>
          <w:iCs/>
          <w:sz w:val="24"/>
          <w:szCs w:val="24"/>
          <w:lang w:val="en-GB"/>
        </w:rPr>
        <w:t>-</w:t>
      </w:r>
      <w:r w:rsidRPr="00E41D72">
        <w:rPr>
          <w:rFonts w:ascii="Times New Roman" w:hAnsi="Times New Roman" w:cs="Times New Roman"/>
          <w:bCs/>
          <w:iCs/>
          <w:sz w:val="24"/>
          <w:szCs w:val="24"/>
          <w:lang w:val="en-GB"/>
        </w:rPr>
        <w:t xml:space="preserve">group difference (work: 263 ± 226 counts compared with leisure: 1772 ± 739 counts, mean difference 1376 ± 690 counts, </w:t>
      </w:r>
      <w:r w:rsidRPr="00E41D72">
        <w:rPr>
          <w:rFonts w:ascii="Times New Roman" w:hAnsi="Times New Roman" w:cs="Times New Roman"/>
          <w:bCs/>
          <w:i/>
          <w:iCs/>
          <w:sz w:val="24"/>
          <w:szCs w:val="24"/>
          <w:lang w:val="en-GB"/>
        </w:rPr>
        <w:t>P</w:t>
      </w:r>
      <w:r w:rsidRPr="00E41D72">
        <w:rPr>
          <w:rFonts w:ascii="Times New Roman" w:hAnsi="Times New Roman" w:cs="Times New Roman"/>
          <w:bCs/>
          <w:iCs/>
          <w:sz w:val="24"/>
          <w:szCs w:val="24"/>
          <w:lang w:val="en-GB"/>
        </w:rPr>
        <w:t xml:space="preserve">&lt;0.05). </w:t>
      </w:r>
    </w:p>
    <w:p w14:paraId="07783231" w14:textId="0FB4B621" w:rsidR="002F2629" w:rsidRPr="00E41D72" w:rsidRDefault="00CD054D" w:rsidP="00A356E5">
      <w:pPr>
        <w:spacing w:line="480" w:lineRule="auto"/>
        <w:jc w:val="both"/>
        <w:rPr>
          <w:rFonts w:ascii="Times New Roman" w:hAnsi="Times New Roman" w:cs="Times New Roman"/>
          <w:b/>
          <w:sz w:val="24"/>
          <w:szCs w:val="24"/>
          <w:lang w:val="en-GB"/>
        </w:rPr>
      </w:pPr>
      <w:r w:rsidRPr="00E41D72">
        <w:rPr>
          <w:rFonts w:ascii="Times New Roman" w:hAnsi="Times New Roman" w:cs="Times New Roman"/>
          <w:bCs/>
          <w:iCs/>
          <w:sz w:val="24"/>
          <w:szCs w:val="24"/>
          <w:lang w:val="en-GB"/>
        </w:rPr>
        <w:t xml:space="preserve"> Sedentary time was high in all groups counts but was not different between groups, see Table 2 (pooled average 8746 ± 823</w:t>
      </w:r>
      <w:r w:rsidR="008314A5" w:rsidRPr="00E41D72">
        <w:rPr>
          <w:rFonts w:ascii="Times New Roman" w:hAnsi="Times New Roman" w:cs="Times New Roman"/>
          <w:bCs/>
          <w:iCs/>
          <w:sz w:val="24"/>
          <w:szCs w:val="24"/>
          <w:lang w:val="en-GB"/>
        </w:rPr>
        <w:t xml:space="preserve"> counts</w:t>
      </w:r>
      <w:r w:rsidRPr="00E41D72">
        <w:rPr>
          <w:rFonts w:ascii="Times New Roman" w:hAnsi="Times New Roman" w:cs="Times New Roman"/>
          <w:bCs/>
          <w:iCs/>
          <w:sz w:val="24"/>
          <w:szCs w:val="24"/>
          <w:lang w:val="en-GB"/>
        </w:rPr>
        <w:t xml:space="preserve">, </w:t>
      </w:r>
      <w:r w:rsidRPr="00E41D72">
        <w:rPr>
          <w:rFonts w:ascii="Times New Roman" w:hAnsi="Times New Roman" w:cs="Times New Roman"/>
          <w:bCs/>
          <w:i/>
          <w:iCs/>
          <w:sz w:val="24"/>
          <w:szCs w:val="24"/>
          <w:lang w:val="en-GB"/>
        </w:rPr>
        <w:t>P</w:t>
      </w:r>
      <w:r w:rsidRPr="00E41D72">
        <w:rPr>
          <w:rFonts w:ascii="Times New Roman" w:hAnsi="Times New Roman" w:cs="Times New Roman"/>
          <w:bCs/>
          <w:iCs/>
          <w:sz w:val="24"/>
          <w:szCs w:val="24"/>
          <w:lang w:val="en-GB"/>
        </w:rPr>
        <w:t xml:space="preserve">&gt;0.05). When the data is expressed relative to activity vs sedentary time, 84 ± 9% of </w:t>
      </w:r>
      <w:r w:rsidR="0032312A" w:rsidRPr="00E41D72">
        <w:rPr>
          <w:rFonts w:ascii="Times New Roman" w:hAnsi="Times New Roman" w:cs="Times New Roman"/>
          <w:bCs/>
          <w:iCs/>
          <w:sz w:val="24"/>
          <w:szCs w:val="24"/>
          <w:lang w:val="en-GB"/>
        </w:rPr>
        <w:t xml:space="preserve">the </w:t>
      </w:r>
      <w:r w:rsidRPr="00E41D72">
        <w:rPr>
          <w:rFonts w:ascii="Times New Roman" w:hAnsi="Times New Roman" w:cs="Times New Roman"/>
          <w:bCs/>
          <w:iCs/>
          <w:sz w:val="24"/>
          <w:szCs w:val="24"/>
          <w:lang w:val="en-GB"/>
        </w:rPr>
        <w:t>time was spent being sedentary with no between</w:t>
      </w:r>
      <w:r w:rsidR="0032312A" w:rsidRPr="00E41D72">
        <w:rPr>
          <w:rFonts w:ascii="Times New Roman" w:hAnsi="Times New Roman" w:cs="Times New Roman"/>
          <w:bCs/>
          <w:iCs/>
          <w:sz w:val="24"/>
          <w:szCs w:val="24"/>
          <w:lang w:val="en-GB"/>
        </w:rPr>
        <w:t>-</w:t>
      </w:r>
      <w:r w:rsidRPr="00E41D72">
        <w:rPr>
          <w:rFonts w:ascii="Times New Roman" w:hAnsi="Times New Roman" w:cs="Times New Roman"/>
          <w:bCs/>
          <w:iCs/>
          <w:sz w:val="24"/>
          <w:szCs w:val="24"/>
          <w:lang w:val="en-GB"/>
        </w:rPr>
        <w:t xml:space="preserve">group differences (Table 2, </w:t>
      </w:r>
      <w:r w:rsidRPr="00E41D72">
        <w:rPr>
          <w:rFonts w:ascii="Times New Roman" w:hAnsi="Times New Roman" w:cs="Times New Roman"/>
          <w:bCs/>
          <w:i/>
          <w:iCs/>
          <w:sz w:val="24"/>
          <w:szCs w:val="24"/>
          <w:lang w:val="en-GB"/>
        </w:rPr>
        <w:t>P</w:t>
      </w:r>
      <w:r w:rsidRPr="00E41D72">
        <w:rPr>
          <w:rFonts w:ascii="Times New Roman" w:hAnsi="Times New Roman" w:cs="Times New Roman"/>
          <w:bCs/>
          <w:iCs/>
          <w:sz w:val="24"/>
          <w:szCs w:val="24"/>
          <w:lang w:val="en-GB"/>
        </w:rPr>
        <w:t>&gt; 0.05). During working hours sedentary time was highest in management, professional and specialist roles (2066 ± 416 counts)</w:t>
      </w:r>
      <w:r w:rsidR="0033737F" w:rsidRPr="00E41D72">
        <w:rPr>
          <w:rFonts w:ascii="Times New Roman" w:hAnsi="Times New Roman" w:cs="Times New Roman"/>
          <w:bCs/>
          <w:iCs/>
          <w:sz w:val="24"/>
          <w:szCs w:val="24"/>
          <w:lang w:val="en-GB"/>
        </w:rPr>
        <w:t>,</w:t>
      </w:r>
      <w:r w:rsidRPr="00E41D72">
        <w:rPr>
          <w:rFonts w:ascii="Times New Roman" w:hAnsi="Times New Roman" w:cs="Times New Roman"/>
          <w:bCs/>
          <w:iCs/>
          <w:sz w:val="24"/>
          <w:szCs w:val="24"/>
          <w:lang w:val="en-GB"/>
        </w:rPr>
        <w:t xml:space="preserve"> but this was similar when compared to all groups. </w:t>
      </w:r>
      <w:r w:rsidR="002F2629" w:rsidRPr="00E41D72">
        <w:rPr>
          <w:rFonts w:ascii="Times New Roman" w:hAnsi="Times New Roman" w:cs="Times New Roman"/>
          <w:b/>
          <w:sz w:val="24"/>
          <w:szCs w:val="24"/>
          <w:lang w:val="en-GB"/>
        </w:rPr>
        <w:br w:type="page"/>
      </w:r>
    </w:p>
    <w:p w14:paraId="1B152A54" w14:textId="34154BEC" w:rsidR="006926F2" w:rsidRPr="00E41D72" w:rsidRDefault="00D15EC1" w:rsidP="00A356E5">
      <w:pPr>
        <w:spacing w:line="480" w:lineRule="auto"/>
        <w:jc w:val="both"/>
        <w:rPr>
          <w:rFonts w:ascii="Times New Roman" w:hAnsi="Times New Roman" w:cs="Times New Roman"/>
          <w:b/>
          <w:sz w:val="24"/>
          <w:szCs w:val="24"/>
          <w:lang w:val="en-GB"/>
        </w:rPr>
      </w:pPr>
      <w:r w:rsidRPr="00E41D72">
        <w:rPr>
          <w:rFonts w:ascii="Times New Roman" w:hAnsi="Times New Roman" w:cs="Times New Roman"/>
          <w:b/>
          <w:sz w:val="24"/>
          <w:szCs w:val="24"/>
          <w:lang w:val="en-GB"/>
        </w:rPr>
        <w:lastRenderedPageBreak/>
        <w:t>4.</w:t>
      </w:r>
      <w:r w:rsidR="000E04D2" w:rsidRPr="00E41D72">
        <w:rPr>
          <w:rFonts w:ascii="Times New Roman" w:hAnsi="Times New Roman" w:cs="Times New Roman"/>
          <w:b/>
          <w:sz w:val="24"/>
          <w:szCs w:val="24"/>
          <w:lang w:val="en-GB"/>
        </w:rPr>
        <w:t xml:space="preserve"> </w:t>
      </w:r>
      <w:r w:rsidR="006926F2" w:rsidRPr="00E41D72">
        <w:rPr>
          <w:rFonts w:ascii="Times New Roman" w:hAnsi="Times New Roman" w:cs="Times New Roman"/>
          <w:b/>
          <w:sz w:val="24"/>
          <w:szCs w:val="24"/>
          <w:lang w:val="en-GB"/>
        </w:rPr>
        <w:t>Discussion</w:t>
      </w:r>
    </w:p>
    <w:p w14:paraId="230FC607" w14:textId="293307BB" w:rsidR="00A643B6" w:rsidRPr="00E41D72" w:rsidRDefault="00980C89" w:rsidP="00A356E5">
      <w:pPr>
        <w:spacing w:line="480" w:lineRule="auto"/>
        <w:jc w:val="both"/>
        <w:rPr>
          <w:rFonts w:ascii="Times New Roman" w:hAnsi="Times New Roman" w:cs="Times New Roman"/>
          <w:bCs/>
          <w:sz w:val="24"/>
          <w:szCs w:val="24"/>
          <w:lang w:val="en-GB"/>
        </w:rPr>
      </w:pPr>
      <w:r w:rsidRPr="00E41D72">
        <w:rPr>
          <w:rFonts w:ascii="Times New Roman" w:hAnsi="Times New Roman" w:cs="Times New Roman"/>
          <w:bCs/>
          <w:sz w:val="24"/>
          <w:szCs w:val="24"/>
          <w:lang w:val="en-GB"/>
        </w:rPr>
        <w:t>The key findings</w:t>
      </w:r>
      <w:r w:rsidR="00CC159A" w:rsidRPr="00E41D72">
        <w:rPr>
          <w:rFonts w:ascii="Times New Roman" w:hAnsi="Times New Roman" w:cs="Times New Roman"/>
          <w:bCs/>
          <w:sz w:val="24"/>
          <w:szCs w:val="24"/>
          <w:lang w:val="en-GB"/>
        </w:rPr>
        <w:t xml:space="preserve"> of this study </w:t>
      </w:r>
      <w:r w:rsidRPr="00E41D72">
        <w:rPr>
          <w:rFonts w:ascii="Times New Roman" w:hAnsi="Times New Roman" w:cs="Times New Roman"/>
          <w:bCs/>
          <w:sz w:val="24"/>
          <w:szCs w:val="24"/>
          <w:lang w:val="en-GB"/>
        </w:rPr>
        <w:t xml:space="preserve">highlight </w:t>
      </w:r>
      <w:r w:rsidR="005C0982" w:rsidRPr="00E41D72">
        <w:rPr>
          <w:rFonts w:ascii="Times New Roman" w:hAnsi="Times New Roman" w:cs="Times New Roman"/>
          <w:bCs/>
          <w:sz w:val="24"/>
          <w:szCs w:val="24"/>
          <w:lang w:val="en-GB"/>
        </w:rPr>
        <w:t>that</w:t>
      </w:r>
      <w:r w:rsidR="00562A06" w:rsidRPr="00E41D72">
        <w:rPr>
          <w:rFonts w:ascii="Times New Roman" w:hAnsi="Times New Roman" w:cs="Times New Roman"/>
          <w:bCs/>
          <w:sz w:val="24"/>
          <w:szCs w:val="24"/>
          <w:lang w:val="en-GB"/>
        </w:rPr>
        <w:t xml:space="preserve"> a</w:t>
      </w:r>
      <w:r w:rsidR="005C0982" w:rsidRPr="00E41D72">
        <w:rPr>
          <w:rFonts w:ascii="Times New Roman" w:hAnsi="Times New Roman" w:cs="Times New Roman"/>
          <w:bCs/>
          <w:sz w:val="24"/>
          <w:szCs w:val="24"/>
          <w:lang w:val="en-GB"/>
        </w:rPr>
        <w:t xml:space="preserve"> </w:t>
      </w:r>
      <w:r w:rsidR="00503E93" w:rsidRPr="00E41D72">
        <w:rPr>
          <w:rFonts w:ascii="Times New Roman" w:hAnsi="Times New Roman" w:cs="Times New Roman"/>
          <w:bCs/>
          <w:sz w:val="24"/>
          <w:szCs w:val="24"/>
          <w:lang w:val="en-GB"/>
        </w:rPr>
        <w:t xml:space="preserve">significant </w:t>
      </w:r>
      <w:r w:rsidR="00CC159A" w:rsidRPr="00E41D72">
        <w:rPr>
          <w:rFonts w:ascii="Times New Roman" w:hAnsi="Times New Roman" w:cs="Times New Roman"/>
          <w:bCs/>
          <w:sz w:val="24"/>
          <w:szCs w:val="24"/>
          <w:lang w:val="en-GB"/>
        </w:rPr>
        <w:t xml:space="preserve">proportion </w:t>
      </w:r>
      <w:r w:rsidR="00377F0D" w:rsidRPr="00E41D72">
        <w:rPr>
          <w:rFonts w:ascii="Times New Roman" w:hAnsi="Times New Roman" w:cs="Times New Roman"/>
          <w:bCs/>
          <w:sz w:val="24"/>
          <w:szCs w:val="24"/>
          <w:lang w:val="en-GB"/>
        </w:rPr>
        <w:t>(</w:t>
      </w:r>
      <w:r w:rsidR="00562A06" w:rsidRPr="00E41D72">
        <w:rPr>
          <w:rFonts w:ascii="Times New Roman" w:hAnsi="Times New Roman" w:cs="Times New Roman"/>
          <w:bCs/>
          <w:sz w:val="24"/>
          <w:szCs w:val="24"/>
          <w:lang w:val="en-GB"/>
        </w:rPr>
        <w:t>21</w:t>
      </w:r>
      <w:r w:rsidR="00377F0D" w:rsidRPr="00E41D72">
        <w:rPr>
          <w:rFonts w:ascii="Times New Roman" w:hAnsi="Times New Roman" w:cs="Times New Roman"/>
          <w:bCs/>
          <w:sz w:val="24"/>
          <w:szCs w:val="24"/>
          <w:lang w:val="en-GB"/>
        </w:rPr>
        <w:t xml:space="preserve">%) </w:t>
      </w:r>
      <w:r w:rsidR="00CC159A" w:rsidRPr="00E41D72">
        <w:rPr>
          <w:rFonts w:ascii="Times New Roman" w:hAnsi="Times New Roman" w:cs="Times New Roman"/>
          <w:bCs/>
          <w:sz w:val="24"/>
          <w:szCs w:val="24"/>
          <w:lang w:val="en-GB"/>
        </w:rPr>
        <w:t xml:space="preserve">of </w:t>
      </w:r>
      <w:r w:rsidR="000D757B" w:rsidRPr="00E41D72">
        <w:rPr>
          <w:rFonts w:ascii="Times New Roman" w:hAnsi="Times New Roman" w:cs="Times New Roman"/>
          <w:bCs/>
          <w:sz w:val="24"/>
          <w:szCs w:val="24"/>
          <w:lang w:val="en-GB"/>
        </w:rPr>
        <w:t>staff in</w:t>
      </w:r>
      <w:r w:rsidR="00562A06" w:rsidRPr="00E41D72">
        <w:rPr>
          <w:rFonts w:ascii="Times New Roman" w:hAnsi="Times New Roman" w:cs="Times New Roman"/>
          <w:bCs/>
          <w:sz w:val="24"/>
          <w:szCs w:val="24"/>
          <w:lang w:val="en-GB"/>
        </w:rPr>
        <w:t xml:space="preserve"> a</w:t>
      </w:r>
      <w:r w:rsidR="000D757B" w:rsidRPr="00E41D72">
        <w:rPr>
          <w:rFonts w:ascii="Times New Roman" w:hAnsi="Times New Roman" w:cs="Times New Roman"/>
          <w:bCs/>
          <w:sz w:val="24"/>
          <w:szCs w:val="24"/>
          <w:lang w:val="en-GB"/>
        </w:rPr>
        <w:t xml:space="preserve"> </w:t>
      </w:r>
      <w:r w:rsidR="00562A06" w:rsidRPr="00E41D72">
        <w:rPr>
          <w:rFonts w:ascii="Times New Roman" w:hAnsi="Times New Roman" w:cs="Times New Roman"/>
          <w:bCs/>
          <w:sz w:val="24"/>
          <w:szCs w:val="24"/>
          <w:lang w:val="en-GB"/>
        </w:rPr>
        <w:t>University setting</w:t>
      </w:r>
      <w:r w:rsidR="000D757B" w:rsidRPr="00E41D72">
        <w:rPr>
          <w:rFonts w:ascii="Times New Roman" w:hAnsi="Times New Roman" w:cs="Times New Roman"/>
          <w:bCs/>
          <w:sz w:val="24"/>
          <w:szCs w:val="24"/>
          <w:lang w:val="en-GB"/>
        </w:rPr>
        <w:t xml:space="preserve"> </w:t>
      </w:r>
      <w:r w:rsidR="00661B06" w:rsidRPr="00E41D72">
        <w:rPr>
          <w:rFonts w:ascii="Times New Roman" w:hAnsi="Times New Roman" w:cs="Times New Roman"/>
          <w:bCs/>
          <w:sz w:val="24"/>
          <w:szCs w:val="24"/>
          <w:lang w:val="en-GB"/>
        </w:rPr>
        <w:t>are</w:t>
      </w:r>
      <w:r w:rsidR="00CC159A" w:rsidRPr="00E41D72">
        <w:rPr>
          <w:rFonts w:ascii="Times New Roman" w:hAnsi="Times New Roman" w:cs="Times New Roman"/>
          <w:bCs/>
          <w:sz w:val="24"/>
          <w:szCs w:val="24"/>
          <w:lang w:val="en-GB"/>
        </w:rPr>
        <w:t xml:space="preserve"> not </w:t>
      </w:r>
      <w:r w:rsidR="000D757B" w:rsidRPr="00E41D72">
        <w:rPr>
          <w:rFonts w:ascii="Times New Roman" w:hAnsi="Times New Roman" w:cs="Times New Roman"/>
          <w:bCs/>
          <w:sz w:val="24"/>
          <w:szCs w:val="24"/>
          <w:lang w:val="en-GB"/>
        </w:rPr>
        <w:t xml:space="preserve">achieving </w:t>
      </w:r>
      <w:r w:rsidR="004F66F9" w:rsidRPr="00E41D72">
        <w:rPr>
          <w:rFonts w:ascii="Times New Roman" w:hAnsi="Times New Roman" w:cs="Times New Roman"/>
          <w:bCs/>
          <w:sz w:val="24"/>
          <w:szCs w:val="24"/>
          <w:lang w:val="en-GB"/>
        </w:rPr>
        <w:t xml:space="preserve">the recommended </w:t>
      </w:r>
      <w:r w:rsidR="00CC159A" w:rsidRPr="00E41D72">
        <w:rPr>
          <w:rFonts w:ascii="Times New Roman" w:hAnsi="Times New Roman" w:cs="Times New Roman"/>
          <w:bCs/>
          <w:sz w:val="24"/>
          <w:szCs w:val="24"/>
          <w:lang w:val="en-GB"/>
        </w:rPr>
        <w:t xml:space="preserve">levels of </w:t>
      </w:r>
      <w:r w:rsidR="004F66F9" w:rsidRPr="00E41D72">
        <w:rPr>
          <w:rFonts w:ascii="Times New Roman" w:hAnsi="Times New Roman" w:cs="Times New Roman"/>
          <w:bCs/>
          <w:sz w:val="24"/>
          <w:szCs w:val="24"/>
          <w:lang w:val="en-GB"/>
        </w:rPr>
        <w:t xml:space="preserve">daily </w:t>
      </w:r>
      <w:r w:rsidR="00CC159A" w:rsidRPr="00E41D72">
        <w:rPr>
          <w:rFonts w:ascii="Times New Roman" w:hAnsi="Times New Roman" w:cs="Times New Roman"/>
          <w:bCs/>
          <w:sz w:val="24"/>
          <w:szCs w:val="24"/>
          <w:lang w:val="en-GB"/>
        </w:rPr>
        <w:t>physical activity</w:t>
      </w:r>
      <w:r w:rsidR="00E44D29" w:rsidRPr="00E41D72">
        <w:rPr>
          <w:rFonts w:ascii="Times New Roman" w:hAnsi="Times New Roman" w:cs="Times New Roman"/>
          <w:bCs/>
          <w:sz w:val="24"/>
          <w:szCs w:val="24"/>
          <w:lang w:val="en-GB"/>
        </w:rPr>
        <w:t>,</w:t>
      </w:r>
      <w:r w:rsidR="000D757B" w:rsidRPr="00E41D72">
        <w:rPr>
          <w:rFonts w:ascii="Times New Roman" w:hAnsi="Times New Roman" w:cs="Times New Roman"/>
          <w:bCs/>
          <w:sz w:val="24"/>
          <w:szCs w:val="24"/>
          <w:lang w:val="en-GB"/>
        </w:rPr>
        <w:t xml:space="preserve"> findings which are not biased to</w:t>
      </w:r>
      <w:r w:rsidR="00E44D29" w:rsidRPr="00E41D72">
        <w:rPr>
          <w:rFonts w:ascii="Times New Roman" w:hAnsi="Times New Roman" w:cs="Times New Roman"/>
          <w:bCs/>
          <w:sz w:val="24"/>
          <w:szCs w:val="24"/>
          <w:lang w:val="en-GB"/>
        </w:rPr>
        <w:t>wards</w:t>
      </w:r>
      <w:r w:rsidR="000D757B" w:rsidRPr="00E41D72">
        <w:rPr>
          <w:rFonts w:ascii="Times New Roman" w:hAnsi="Times New Roman" w:cs="Times New Roman"/>
          <w:bCs/>
          <w:sz w:val="24"/>
          <w:szCs w:val="24"/>
          <w:lang w:val="en-GB"/>
        </w:rPr>
        <w:t xml:space="preserve"> particular roles within the organisation. Secondly, there is a high prevalence of sedentary behaviour recorded by all respondents during working hour</w:t>
      </w:r>
      <w:r w:rsidR="00E44D29" w:rsidRPr="00E41D72">
        <w:rPr>
          <w:rFonts w:ascii="Times New Roman" w:hAnsi="Times New Roman" w:cs="Times New Roman"/>
          <w:bCs/>
          <w:sz w:val="24"/>
          <w:szCs w:val="24"/>
          <w:lang w:val="en-GB"/>
        </w:rPr>
        <w:t>s</w:t>
      </w:r>
      <w:r w:rsidR="00FD4445" w:rsidRPr="00E41D72">
        <w:rPr>
          <w:rFonts w:ascii="Times New Roman" w:hAnsi="Times New Roman" w:cs="Times New Roman"/>
          <w:bCs/>
          <w:sz w:val="24"/>
          <w:szCs w:val="24"/>
          <w:lang w:val="en-GB"/>
        </w:rPr>
        <w:t xml:space="preserve">. </w:t>
      </w:r>
      <w:r w:rsidR="00396B88" w:rsidRPr="00E41D72">
        <w:rPr>
          <w:rFonts w:ascii="Times New Roman" w:hAnsi="Times New Roman" w:cs="Times New Roman"/>
          <w:bCs/>
          <w:sz w:val="24"/>
          <w:szCs w:val="24"/>
          <w:lang w:val="en-GB"/>
        </w:rPr>
        <w:t xml:space="preserve">The findings </w:t>
      </w:r>
      <w:r w:rsidR="000D757B" w:rsidRPr="00E41D72">
        <w:rPr>
          <w:rFonts w:ascii="Times New Roman" w:hAnsi="Times New Roman" w:cs="Times New Roman"/>
          <w:bCs/>
          <w:sz w:val="24"/>
          <w:szCs w:val="24"/>
          <w:lang w:val="en-GB"/>
        </w:rPr>
        <w:t>here</w:t>
      </w:r>
      <w:r w:rsidR="00396B88" w:rsidRPr="00E41D72">
        <w:rPr>
          <w:rFonts w:ascii="Times New Roman" w:hAnsi="Times New Roman" w:cs="Times New Roman"/>
          <w:bCs/>
          <w:sz w:val="24"/>
          <w:szCs w:val="24"/>
          <w:lang w:val="en-GB"/>
        </w:rPr>
        <w:t xml:space="preserve"> are consistent with previous work in this area</w:t>
      </w:r>
      <w:r w:rsidR="00A73A53" w:rsidRPr="00E41D72">
        <w:rPr>
          <w:rFonts w:ascii="Times New Roman" w:hAnsi="Times New Roman" w:cs="Times New Roman"/>
          <w:bCs/>
          <w:sz w:val="24"/>
          <w:szCs w:val="24"/>
          <w:lang w:val="en-GB"/>
        </w:rPr>
        <w:t>,</w:t>
      </w:r>
      <w:r w:rsidR="00396B88" w:rsidRPr="00E41D72">
        <w:rPr>
          <w:rFonts w:ascii="Times New Roman" w:hAnsi="Times New Roman" w:cs="Times New Roman"/>
          <w:bCs/>
          <w:sz w:val="24"/>
          <w:szCs w:val="24"/>
          <w:lang w:val="en-GB"/>
        </w:rPr>
        <w:t xml:space="preserve"> which </w:t>
      </w:r>
      <w:r w:rsidR="00E44D29" w:rsidRPr="00E41D72">
        <w:rPr>
          <w:rFonts w:ascii="Times New Roman" w:hAnsi="Times New Roman" w:cs="Times New Roman"/>
          <w:bCs/>
          <w:sz w:val="24"/>
          <w:szCs w:val="24"/>
          <w:lang w:val="en-GB"/>
        </w:rPr>
        <w:t>demonstrates</w:t>
      </w:r>
      <w:r w:rsidR="00396B88" w:rsidRPr="00E41D72">
        <w:rPr>
          <w:rFonts w:ascii="Times New Roman" w:hAnsi="Times New Roman" w:cs="Times New Roman"/>
          <w:bCs/>
          <w:sz w:val="24"/>
          <w:szCs w:val="24"/>
          <w:lang w:val="en-GB"/>
        </w:rPr>
        <w:t xml:space="preserve"> that Universit</w:t>
      </w:r>
      <w:r w:rsidR="00A73A53" w:rsidRPr="00E41D72">
        <w:rPr>
          <w:rFonts w:ascii="Times New Roman" w:hAnsi="Times New Roman" w:cs="Times New Roman"/>
          <w:bCs/>
          <w:sz w:val="24"/>
          <w:szCs w:val="24"/>
          <w:lang w:val="en-GB"/>
        </w:rPr>
        <w:t>ies</w:t>
      </w:r>
      <w:r w:rsidR="00396B88" w:rsidRPr="00E41D72">
        <w:rPr>
          <w:rFonts w:ascii="Times New Roman" w:hAnsi="Times New Roman" w:cs="Times New Roman"/>
          <w:bCs/>
          <w:sz w:val="24"/>
          <w:szCs w:val="24"/>
          <w:lang w:val="en-GB"/>
        </w:rPr>
        <w:t>, despite the</w:t>
      </w:r>
      <w:r w:rsidR="00E44D29" w:rsidRPr="00E41D72">
        <w:rPr>
          <w:rFonts w:ascii="Times New Roman" w:hAnsi="Times New Roman" w:cs="Times New Roman"/>
          <w:bCs/>
          <w:sz w:val="24"/>
          <w:szCs w:val="24"/>
          <w:lang w:val="en-GB"/>
        </w:rPr>
        <w:t>ir</w:t>
      </w:r>
      <w:r w:rsidR="00396B88" w:rsidRPr="00E41D72">
        <w:rPr>
          <w:rFonts w:ascii="Times New Roman" w:hAnsi="Times New Roman" w:cs="Times New Roman"/>
          <w:bCs/>
          <w:sz w:val="24"/>
          <w:szCs w:val="24"/>
          <w:lang w:val="en-GB"/>
        </w:rPr>
        <w:t xml:space="preserve"> unique setting</w:t>
      </w:r>
      <w:r w:rsidR="00357BDA" w:rsidRPr="00E41D72">
        <w:rPr>
          <w:rFonts w:ascii="Times New Roman" w:hAnsi="Times New Roman" w:cs="Times New Roman"/>
          <w:bCs/>
          <w:sz w:val="24"/>
          <w:szCs w:val="24"/>
          <w:lang w:val="en-GB"/>
        </w:rPr>
        <w:t xml:space="preserve"> and facilities</w:t>
      </w:r>
      <w:r w:rsidR="00AF2D84" w:rsidRPr="00E41D72">
        <w:rPr>
          <w:rFonts w:ascii="Times New Roman" w:hAnsi="Times New Roman" w:cs="Times New Roman"/>
          <w:bCs/>
          <w:sz w:val="24"/>
          <w:szCs w:val="24"/>
          <w:lang w:val="en-GB"/>
        </w:rPr>
        <w:t xml:space="preserve"> and policies that support physical activity</w:t>
      </w:r>
      <w:r w:rsidR="00A73A53" w:rsidRPr="00E41D72">
        <w:rPr>
          <w:rFonts w:ascii="Times New Roman" w:hAnsi="Times New Roman" w:cs="Times New Roman"/>
          <w:bCs/>
          <w:sz w:val="24"/>
          <w:szCs w:val="24"/>
          <w:lang w:val="en-GB"/>
        </w:rPr>
        <w:t>,</w:t>
      </w:r>
      <w:r w:rsidR="00357BDA" w:rsidRPr="00E41D72">
        <w:rPr>
          <w:rFonts w:ascii="Times New Roman" w:hAnsi="Times New Roman" w:cs="Times New Roman"/>
          <w:bCs/>
          <w:sz w:val="24"/>
          <w:szCs w:val="24"/>
          <w:lang w:val="en-GB"/>
        </w:rPr>
        <w:t xml:space="preserve"> </w:t>
      </w:r>
      <w:r w:rsidR="00396B88" w:rsidRPr="00E41D72">
        <w:rPr>
          <w:rFonts w:ascii="Times New Roman" w:hAnsi="Times New Roman" w:cs="Times New Roman"/>
          <w:bCs/>
          <w:sz w:val="24"/>
          <w:szCs w:val="24"/>
          <w:lang w:val="en-GB"/>
        </w:rPr>
        <w:t xml:space="preserve">are not immune to the </w:t>
      </w:r>
      <w:r w:rsidR="00500CF6" w:rsidRPr="00E41D72">
        <w:rPr>
          <w:rFonts w:ascii="Times New Roman" w:hAnsi="Times New Roman" w:cs="Times New Roman"/>
          <w:bCs/>
          <w:sz w:val="24"/>
          <w:szCs w:val="24"/>
          <w:lang w:val="en-GB"/>
        </w:rPr>
        <w:t xml:space="preserve">high periods </w:t>
      </w:r>
      <w:r w:rsidR="00396B88" w:rsidRPr="00E41D72">
        <w:rPr>
          <w:rFonts w:ascii="Times New Roman" w:hAnsi="Times New Roman" w:cs="Times New Roman"/>
          <w:bCs/>
          <w:sz w:val="24"/>
          <w:szCs w:val="24"/>
          <w:lang w:val="en-GB"/>
        </w:rPr>
        <w:t>of inactiv</w:t>
      </w:r>
      <w:r w:rsidR="00377F0D" w:rsidRPr="00E41D72">
        <w:rPr>
          <w:rFonts w:ascii="Times New Roman" w:hAnsi="Times New Roman" w:cs="Times New Roman"/>
          <w:bCs/>
          <w:sz w:val="24"/>
          <w:szCs w:val="24"/>
          <w:lang w:val="en-GB"/>
        </w:rPr>
        <w:t xml:space="preserve">ity during </w:t>
      </w:r>
      <w:r w:rsidR="000D757B" w:rsidRPr="00E41D72">
        <w:rPr>
          <w:rFonts w:ascii="Times New Roman" w:hAnsi="Times New Roman" w:cs="Times New Roman"/>
          <w:bCs/>
          <w:sz w:val="24"/>
          <w:szCs w:val="24"/>
          <w:lang w:val="en-GB"/>
        </w:rPr>
        <w:t>a</w:t>
      </w:r>
      <w:r w:rsidR="00377F0D" w:rsidRPr="00E41D72">
        <w:rPr>
          <w:rFonts w:ascii="Times New Roman" w:hAnsi="Times New Roman" w:cs="Times New Roman"/>
          <w:bCs/>
          <w:sz w:val="24"/>
          <w:szCs w:val="24"/>
          <w:lang w:val="en-GB"/>
        </w:rPr>
        <w:t xml:space="preserve"> working day.</w:t>
      </w:r>
      <w:r w:rsidR="00FD4445" w:rsidRPr="00E41D72">
        <w:rPr>
          <w:rFonts w:ascii="Times New Roman" w:hAnsi="Times New Roman" w:cs="Times New Roman"/>
          <w:bCs/>
          <w:sz w:val="24"/>
          <w:szCs w:val="24"/>
          <w:lang w:val="en-GB"/>
        </w:rPr>
        <w:t xml:space="preserve"> </w:t>
      </w:r>
      <w:r w:rsidR="00162F91" w:rsidRPr="00E41D72">
        <w:rPr>
          <w:rFonts w:ascii="Times New Roman" w:hAnsi="Times New Roman" w:cs="Times New Roman"/>
          <w:bCs/>
          <w:sz w:val="24"/>
          <w:szCs w:val="24"/>
          <w:lang w:val="en-GB"/>
        </w:rPr>
        <w:t>Cooper and Barton (2016) demonstrated that of the five hundred and two respondents</w:t>
      </w:r>
      <w:r w:rsidR="00503E93" w:rsidRPr="00E41D72">
        <w:rPr>
          <w:rFonts w:ascii="Times New Roman" w:hAnsi="Times New Roman" w:cs="Times New Roman"/>
          <w:bCs/>
          <w:sz w:val="24"/>
          <w:szCs w:val="24"/>
          <w:lang w:val="en-GB"/>
        </w:rPr>
        <w:t>,</w:t>
      </w:r>
      <w:r w:rsidR="00162F91" w:rsidRPr="00E41D72">
        <w:rPr>
          <w:rFonts w:ascii="Times New Roman" w:hAnsi="Times New Roman" w:cs="Times New Roman"/>
          <w:bCs/>
          <w:sz w:val="24"/>
          <w:szCs w:val="24"/>
          <w:lang w:val="en-GB"/>
        </w:rPr>
        <w:t xml:space="preserve"> 42% (n=242) of their sample reported low levels of physical activity </w:t>
      </w:r>
      <w:r w:rsidR="00E44D29" w:rsidRPr="00E41D72">
        <w:rPr>
          <w:rFonts w:ascii="Times New Roman" w:hAnsi="Times New Roman" w:cs="Times New Roman"/>
          <w:bCs/>
          <w:sz w:val="24"/>
          <w:szCs w:val="24"/>
          <w:lang w:val="en-GB"/>
        </w:rPr>
        <w:t xml:space="preserve">which was </w:t>
      </w:r>
      <w:r w:rsidR="00162F91" w:rsidRPr="00E41D72">
        <w:rPr>
          <w:rFonts w:ascii="Times New Roman" w:hAnsi="Times New Roman" w:cs="Times New Roman"/>
          <w:bCs/>
          <w:sz w:val="24"/>
          <w:szCs w:val="24"/>
          <w:lang w:val="en-GB"/>
        </w:rPr>
        <w:t>below the recommended guideline</w:t>
      </w:r>
      <w:r w:rsidR="00A73A53" w:rsidRPr="00E41D72">
        <w:rPr>
          <w:rFonts w:ascii="Times New Roman" w:hAnsi="Times New Roman" w:cs="Times New Roman"/>
          <w:bCs/>
          <w:sz w:val="24"/>
          <w:szCs w:val="24"/>
          <w:lang w:val="en-GB"/>
        </w:rPr>
        <w:t xml:space="preserve">s </w:t>
      </w:r>
      <w:r w:rsidR="00162F91" w:rsidRPr="00E41D72">
        <w:rPr>
          <w:rFonts w:ascii="Times New Roman" w:hAnsi="Times New Roman" w:cs="Times New Roman"/>
          <w:bCs/>
          <w:sz w:val="24"/>
          <w:szCs w:val="24"/>
          <w:lang w:val="en-GB"/>
        </w:rPr>
        <w:fldChar w:fldCharType="begin"/>
      </w:r>
      <w:r w:rsidR="00846B17" w:rsidRPr="00E41D72">
        <w:rPr>
          <w:rFonts w:ascii="Times New Roman" w:hAnsi="Times New Roman" w:cs="Times New Roman"/>
          <w:bCs/>
          <w:sz w:val="24"/>
          <w:szCs w:val="24"/>
          <w:lang w:val="en-GB"/>
        </w:rPr>
        <w:instrText xml:space="preserve"> ADDIN ZOTERO_ITEM CSL_CITATION {"citationID":"NKUAVgBA","properties":{"formattedCitation":"[26]","plainCitation":"[26]","noteIndex":0},"citationItems":[{"id":"UTzK8GzT/I4usFd0A","uris":["http://zotero.org/users/1330063/items/TJJZS3DQ"],"uri":["http://zotero.org/users/1330063/items/TJJZS3DQ"],"itemData":{"id":1805,"type":"article-journal","container-title":"Perspectives in Public Health","issue":"3","page":"152–160","source":"Google Scholar","title":"An exploration of physical activity and wellbeing in university employees","volume":"136","author":[{"family":"Cooper","given":"Kay"},{"family":"Barton","given":"Gillian C."}],"issued":{"date-parts":[["2016"]]}},"suppress-author":true}],"schema":"https://github.com/citation-style-language/schema/raw/master/csl-citation.json"} </w:instrText>
      </w:r>
      <w:r w:rsidR="00162F91" w:rsidRPr="00E41D72">
        <w:rPr>
          <w:rFonts w:ascii="Times New Roman" w:hAnsi="Times New Roman" w:cs="Times New Roman"/>
          <w:bCs/>
          <w:sz w:val="24"/>
          <w:szCs w:val="24"/>
          <w:lang w:val="en-GB"/>
        </w:rPr>
        <w:fldChar w:fldCharType="separate"/>
      </w:r>
      <w:r w:rsidR="002672D6" w:rsidRPr="00E41D72">
        <w:rPr>
          <w:rFonts w:ascii="Times New Roman" w:hAnsi="Times New Roman" w:cs="Times New Roman"/>
          <w:sz w:val="24"/>
        </w:rPr>
        <w:t>[26]</w:t>
      </w:r>
      <w:r w:rsidR="00162F91" w:rsidRPr="00E41D72">
        <w:rPr>
          <w:rFonts w:ascii="Times New Roman" w:hAnsi="Times New Roman" w:cs="Times New Roman"/>
          <w:bCs/>
          <w:sz w:val="24"/>
          <w:szCs w:val="24"/>
          <w:lang w:val="en-GB"/>
        </w:rPr>
        <w:fldChar w:fldCharType="end"/>
      </w:r>
      <w:r w:rsidR="00162F91" w:rsidRPr="00E41D72">
        <w:rPr>
          <w:rFonts w:ascii="Times New Roman" w:hAnsi="Times New Roman" w:cs="Times New Roman"/>
          <w:bCs/>
          <w:sz w:val="24"/>
          <w:szCs w:val="24"/>
          <w:lang w:val="en-GB"/>
        </w:rPr>
        <w:t>.</w:t>
      </w:r>
      <w:r w:rsidR="00500CF6" w:rsidRPr="00E41D72">
        <w:rPr>
          <w:rFonts w:ascii="Times New Roman" w:hAnsi="Times New Roman" w:cs="Times New Roman"/>
          <w:bCs/>
          <w:sz w:val="24"/>
          <w:szCs w:val="24"/>
          <w:lang w:val="en-GB"/>
        </w:rPr>
        <w:t xml:space="preserve"> Interestingly, t</w:t>
      </w:r>
      <w:r w:rsidR="00FD4445" w:rsidRPr="00E41D72">
        <w:rPr>
          <w:rFonts w:ascii="Times New Roman" w:hAnsi="Times New Roman" w:cs="Times New Roman"/>
          <w:bCs/>
          <w:sz w:val="24"/>
          <w:szCs w:val="24"/>
          <w:lang w:val="en-GB"/>
        </w:rPr>
        <w:t xml:space="preserve">he </w:t>
      </w:r>
      <w:r w:rsidR="00500CF6" w:rsidRPr="00E41D72">
        <w:rPr>
          <w:rFonts w:ascii="Times New Roman" w:hAnsi="Times New Roman" w:cs="Times New Roman"/>
          <w:bCs/>
          <w:sz w:val="24"/>
          <w:szCs w:val="24"/>
          <w:lang w:val="en-GB"/>
        </w:rPr>
        <w:t>authors</w:t>
      </w:r>
      <w:r w:rsidR="00E44D29" w:rsidRPr="00E41D72">
        <w:rPr>
          <w:rFonts w:ascii="Times New Roman" w:hAnsi="Times New Roman" w:cs="Times New Roman"/>
          <w:bCs/>
          <w:sz w:val="24"/>
          <w:szCs w:val="24"/>
          <w:lang w:val="en-GB"/>
        </w:rPr>
        <w:t xml:space="preserve"> here</w:t>
      </w:r>
      <w:r w:rsidR="00500CF6" w:rsidRPr="00E41D72">
        <w:rPr>
          <w:rFonts w:ascii="Times New Roman" w:hAnsi="Times New Roman" w:cs="Times New Roman"/>
          <w:bCs/>
          <w:sz w:val="24"/>
          <w:szCs w:val="24"/>
          <w:lang w:val="en-GB"/>
        </w:rPr>
        <w:t xml:space="preserve"> provide </w:t>
      </w:r>
      <w:r w:rsidR="00A643B6" w:rsidRPr="00E41D72">
        <w:rPr>
          <w:rFonts w:ascii="Times New Roman" w:hAnsi="Times New Roman" w:cs="Times New Roman"/>
          <w:bCs/>
          <w:sz w:val="24"/>
          <w:szCs w:val="24"/>
          <w:lang w:val="en-GB"/>
        </w:rPr>
        <w:t xml:space="preserve">little </w:t>
      </w:r>
      <w:r w:rsidR="00500CF6" w:rsidRPr="00E41D72">
        <w:rPr>
          <w:rFonts w:ascii="Times New Roman" w:hAnsi="Times New Roman" w:cs="Times New Roman"/>
          <w:bCs/>
          <w:sz w:val="24"/>
          <w:szCs w:val="24"/>
          <w:lang w:val="en-GB"/>
        </w:rPr>
        <w:t xml:space="preserve">detail </w:t>
      </w:r>
      <w:r w:rsidR="00FD4445" w:rsidRPr="00E41D72">
        <w:rPr>
          <w:rFonts w:ascii="Times New Roman" w:hAnsi="Times New Roman" w:cs="Times New Roman"/>
          <w:bCs/>
          <w:sz w:val="24"/>
          <w:szCs w:val="24"/>
          <w:lang w:val="en-GB"/>
        </w:rPr>
        <w:t>and/or comparison of the</w:t>
      </w:r>
      <w:r w:rsidR="00E44D29" w:rsidRPr="00E41D72">
        <w:rPr>
          <w:rFonts w:ascii="Times New Roman" w:hAnsi="Times New Roman" w:cs="Times New Roman"/>
          <w:bCs/>
          <w:sz w:val="24"/>
          <w:szCs w:val="24"/>
          <w:lang w:val="en-GB"/>
        </w:rPr>
        <w:t xml:space="preserve"> job titles of the </w:t>
      </w:r>
      <w:r w:rsidR="00B160F9" w:rsidRPr="00E41D72">
        <w:rPr>
          <w:rFonts w:ascii="Times New Roman" w:hAnsi="Times New Roman" w:cs="Times New Roman"/>
          <w:bCs/>
          <w:sz w:val="24"/>
          <w:szCs w:val="24"/>
          <w:lang w:val="en-GB"/>
        </w:rPr>
        <w:t>sample,</w:t>
      </w:r>
      <w:r w:rsidR="00FD4445" w:rsidRPr="00E41D72">
        <w:rPr>
          <w:rFonts w:ascii="Times New Roman" w:hAnsi="Times New Roman" w:cs="Times New Roman"/>
          <w:bCs/>
          <w:sz w:val="24"/>
          <w:szCs w:val="24"/>
          <w:lang w:val="en-GB"/>
        </w:rPr>
        <w:t xml:space="preserve"> which is limited to academic vs non-academic colleagues, therefore it is unclear how the differing job roles and associated responsibilities influence total physical activity. </w:t>
      </w:r>
      <w:r w:rsidR="004F2025" w:rsidRPr="00E41D72">
        <w:rPr>
          <w:rFonts w:ascii="Times New Roman" w:hAnsi="Times New Roman" w:cs="Times New Roman"/>
          <w:bCs/>
          <w:sz w:val="24"/>
          <w:szCs w:val="24"/>
          <w:lang w:val="en-GB"/>
        </w:rPr>
        <w:t xml:space="preserve">Similarly, high proportions (59%) of staff and students were reported as inactive by </w:t>
      </w:r>
      <w:proofErr w:type="spellStart"/>
      <w:r w:rsidR="004F2025" w:rsidRPr="00E41D72">
        <w:rPr>
          <w:rFonts w:ascii="Times New Roman" w:hAnsi="Times New Roman" w:cs="Times New Roman"/>
          <w:bCs/>
          <w:sz w:val="24"/>
          <w:szCs w:val="24"/>
          <w:lang w:val="en-GB"/>
        </w:rPr>
        <w:t>Rissel</w:t>
      </w:r>
      <w:proofErr w:type="spellEnd"/>
      <w:r w:rsidR="004F2025" w:rsidRPr="00E41D72">
        <w:rPr>
          <w:rFonts w:ascii="Times New Roman" w:hAnsi="Times New Roman" w:cs="Times New Roman"/>
          <w:bCs/>
          <w:sz w:val="24"/>
          <w:szCs w:val="24"/>
          <w:lang w:val="en-GB"/>
        </w:rPr>
        <w:t xml:space="preserve">, Mulley and Ding (2013) when they investigated </w:t>
      </w:r>
      <w:r w:rsidR="00BF607B" w:rsidRPr="00E41D72">
        <w:rPr>
          <w:rFonts w:ascii="Times New Roman" w:hAnsi="Times New Roman" w:cs="Times New Roman"/>
          <w:bCs/>
          <w:sz w:val="24"/>
          <w:szCs w:val="24"/>
          <w:lang w:val="en-GB"/>
        </w:rPr>
        <w:t xml:space="preserve">the </w:t>
      </w:r>
      <w:r w:rsidR="004F2025" w:rsidRPr="00E41D72">
        <w:rPr>
          <w:rFonts w:ascii="Times New Roman" w:hAnsi="Times New Roman" w:cs="Times New Roman"/>
          <w:bCs/>
          <w:sz w:val="24"/>
          <w:szCs w:val="24"/>
          <w:lang w:val="en-GB"/>
        </w:rPr>
        <w:t xml:space="preserve">physical activity </w:t>
      </w:r>
      <w:r w:rsidR="00E44D29" w:rsidRPr="00E41D72">
        <w:rPr>
          <w:rFonts w:ascii="Times New Roman" w:hAnsi="Times New Roman" w:cs="Times New Roman"/>
          <w:bCs/>
          <w:sz w:val="24"/>
          <w:szCs w:val="24"/>
          <w:lang w:val="en-GB"/>
        </w:rPr>
        <w:t xml:space="preserve">and the importance of active transport </w:t>
      </w:r>
      <w:r w:rsidR="004F2025" w:rsidRPr="00E41D72">
        <w:rPr>
          <w:rFonts w:ascii="Times New Roman" w:hAnsi="Times New Roman" w:cs="Times New Roman"/>
          <w:bCs/>
          <w:sz w:val="24"/>
          <w:szCs w:val="24"/>
          <w:lang w:val="en-GB"/>
        </w:rPr>
        <w:t>at Sydney University</w:t>
      </w:r>
      <w:r w:rsidR="00A643B6" w:rsidRPr="00E41D72">
        <w:rPr>
          <w:rFonts w:ascii="Times New Roman" w:hAnsi="Times New Roman" w:cs="Times New Roman"/>
          <w:bCs/>
          <w:sz w:val="24"/>
          <w:szCs w:val="24"/>
          <w:lang w:val="en-GB"/>
        </w:rPr>
        <w:t>. The results of these two previous studies, provide findings that are notabl</w:t>
      </w:r>
      <w:r w:rsidR="005B2D6E" w:rsidRPr="00E41D72">
        <w:rPr>
          <w:rFonts w:ascii="Times New Roman" w:hAnsi="Times New Roman" w:cs="Times New Roman"/>
          <w:bCs/>
          <w:sz w:val="24"/>
          <w:szCs w:val="24"/>
          <w:lang w:val="en-GB"/>
        </w:rPr>
        <w:t>y</w:t>
      </w:r>
      <w:r w:rsidR="00A643B6" w:rsidRPr="00E41D72">
        <w:rPr>
          <w:rFonts w:ascii="Times New Roman" w:hAnsi="Times New Roman" w:cs="Times New Roman"/>
          <w:bCs/>
          <w:sz w:val="24"/>
          <w:szCs w:val="24"/>
          <w:lang w:val="en-GB"/>
        </w:rPr>
        <w:t xml:space="preserve"> higher than those reported in this study. An interesting comparison with these previous studies is that the data collected as part of this study is expressed in-line with the most recently published guidelines from the Chief Medical Officer </w:t>
      </w:r>
      <w:r w:rsidR="00A643B6" w:rsidRPr="00E41D72">
        <w:rPr>
          <w:rFonts w:ascii="Times New Roman" w:hAnsi="Times New Roman" w:cs="Times New Roman"/>
          <w:bCs/>
          <w:sz w:val="24"/>
          <w:szCs w:val="24"/>
          <w:lang w:val="en-GB"/>
        </w:rPr>
        <w:fldChar w:fldCharType="begin"/>
      </w:r>
      <w:r w:rsidR="00846B17" w:rsidRPr="00E41D72">
        <w:rPr>
          <w:rFonts w:ascii="Times New Roman" w:hAnsi="Times New Roman" w:cs="Times New Roman"/>
          <w:bCs/>
          <w:sz w:val="24"/>
          <w:szCs w:val="24"/>
          <w:lang w:val="en-GB"/>
        </w:rPr>
        <w:instrText xml:space="preserve"> ADDIN ZOTERO_ITEM CSL_CITATION {"citationID":"8OzKj5wo","properties":{"formattedCitation":"[27]","plainCitation":"[27]","noteIndex":0},"citationItems":[{"id":"UTzK8GzT/lDs5RFOs","uris":["http://zotero.org/users/1330063/items/K722IWI4"],"uri":["http://zotero.org/users/1330063/items/K722IWI4"],"itemData":{"id":1819,"type":"article-journal","language":"en","page":"66","source":"Zotero","title":"UK Chief Medical Officers' Physical Activity Guidelines","author":[{"family":"CMO","given":""}],"issued":{"date-parts":[["2019"]]}}}],"schema":"https://github.com/citation-style-language/schema/raw/master/csl-citation.json"} </w:instrText>
      </w:r>
      <w:r w:rsidR="00A643B6" w:rsidRPr="00E41D72">
        <w:rPr>
          <w:rFonts w:ascii="Times New Roman" w:hAnsi="Times New Roman" w:cs="Times New Roman"/>
          <w:bCs/>
          <w:sz w:val="24"/>
          <w:szCs w:val="24"/>
          <w:lang w:val="en-GB"/>
        </w:rPr>
        <w:fldChar w:fldCharType="separate"/>
      </w:r>
      <w:r w:rsidR="002672D6" w:rsidRPr="00E41D72">
        <w:rPr>
          <w:rFonts w:ascii="Times New Roman" w:hAnsi="Times New Roman" w:cs="Times New Roman"/>
          <w:sz w:val="24"/>
        </w:rPr>
        <w:t>[27]</w:t>
      </w:r>
      <w:r w:rsidR="00A643B6" w:rsidRPr="00E41D72">
        <w:rPr>
          <w:rFonts w:ascii="Times New Roman" w:hAnsi="Times New Roman" w:cs="Times New Roman"/>
          <w:bCs/>
          <w:sz w:val="24"/>
          <w:szCs w:val="24"/>
          <w:lang w:val="en-GB"/>
        </w:rPr>
        <w:fldChar w:fldCharType="end"/>
      </w:r>
      <w:r w:rsidR="00A643B6" w:rsidRPr="00E41D72">
        <w:rPr>
          <w:rFonts w:ascii="Times New Roman" w:hAnsi="Times New Roman" w:cs="Times New Roman"/>
          <w:bCs/>
          <w:sz w:val="24"/>
          <w:szCs w:val="24"/>
          <w:lang w:val="en-GB"/>
        </w:rPr>
        <w:t xml:space="preserve">. The </w:t>
      </w:r>
      <w:r w:rsidR="00FD4445" w:rsidRPr="00E41D72">
        <w:rPr>
          <w:rFonts w:ascii="Times New Roman" w:hAnsi="Times New Roman" w:cs="Times New Roman"/>
          <w:bCs/>
          <w:sz w:val="24"/>
          <w:szCs w:val="24"/>
          <w:lang w:val="en-GB"/>
        </w:rPr>
        <w:t xml:space="preserve">guidelines </w:t>
      </w:r>
      <w:r w:rsidR="00A643B6" w:rsidRPr="00E41D72">
        <w:rPr>
          <w:rFonts w:ascii="Times New Roman" w:hAnsi="Times New Roman" w:cs="Times New Roman"/>
          <w:bCs/>
          <w:sz w:val="24"/>
          <w:szCs w:val="24"/>
          <w:lang w:val="en-GB"/>
        </w:rPr>
        <w:t xml:space="preserve">have been reconfigured to incorporate a greater level of flexibility by adopting a cumulative </w:t>
      </w:r>
      <w:r w:rsidR="00FD4445" w:rsidRPr="00E41D72">
        <w:rPr>
          <w:rFonts w:ascii="Times New Roman" w:hAnsi="Times New Roman" w:cs="Times New Roman"/>
          <w:bCs/>
          <w:sz w:val="24"/>
          <w:szCs w:val="24"/>
          <w:lang w:val="en-GB"/>
        </w:rPr>
        <w:t>approach</w:t>
      </w:r>
      <w:r w:rsidR="00A643B6" w:rsidRPr="00E41D72">
        <w:rPr>
          <w:rFonts w:ascii="Times New Roman" w:hAnsi="Times New Roman" w:cs="Times New Roman"/>
          <w:bCs/>
          <w:sz w:val="24"/>
          <w:szCs w:val="24"/>
          <w:lang w:val="en-GB"/>
        </w:rPr>
        <w:t xml:space="preserve"> rather than achiev</w:t>
      </w:r>
      <w:r w:rsidR="005B2D6E" w:rsidRPr="00E41D72">
        <w:rPr>
          <w:rFonts w:ascii="Times New Roman" w:hAnsi="Times New Roman" w:cs="Times New Roman"/>
          <w:bCs/>
          <w:sz w:val="24"/>
          <w:szCs w:val="24"/>
          <w:lang w:val="en-GB"/>
        </w:rPr>
        <w:t>ing</w:t>
      </w:r>
      <w:r w:rsidR="00A643B6" w:rsidRPr="00E41D72">
        <w:rPr>
          <w:rFonts w:ascii="Times New Roman" w:hAnsi="Times New Roman" w:cs="Times New Roman"/>
          <w:bCs/>
          <w:sz w:val="24"/>
          <w:szCs w:val="24"/>
          <w:lang w:val="en-GB"/>
        </w:rPr>
        <w:t xml:space="preserve"> the previously reported 30-minute exercise blocks. Within the new guidelines</w:t>
      </w:r>
      <w:r w:rsidR="00BF607B" w:rsidRPr="00E41D72">
        <w:rPr>
          <w:rFonts w:ascii="Times New Roman" w:hAnsi="Times New Roman" w:cs="Times New Roman"/>
          <w:bCs/>
          <w:sz w:val="24"/>
          <w:szCs w:val="24"/>
          <w:lang w:val="en-GB"/>
        </w:rPr>
        <w:t>,</w:t>
      </w:r>
      <w:r w:rsidR="00A643B6" w:rsidRPr="00E41D72">
        <w:rPr>
          <w:rFonts w:ascii="Times New Roman" w:hAnsi="Times New Roman" w:cs="Times New Roman"/>
          <w:bCs/>
          <w:sz w:val="24"/>
          <w:szCs w:val="24"/>
          <w:lang w:val="en-GB"/>
        </w:rPr>
        <w:t xml:space="preserve"> it states that any activity is better than no activity, but more is better still. Despite a more flexible </w:t>
      </w:r>
      <w:r w:rsidR="005B2D6E" w:rsidRPr="00E41D72">
        <w:rPr>
          <w:rFonts w:ascii="Times New Roman" w:hAnsi="Times New Roman" w:cs="Times New Roman"/>
          <w:bCs/>
          <w:sz w:val="24"/>
          <w:szCs w:val="24"/>
          <w:lang w:val="en-GB"/>
        </w:rPr>
        <w:t>approach</w:t>
      </w:r>
      <w:r w:rsidR="00661B06" w:rsidRPr="00E41D72">
        <w:rPr>
          <w:rFonts w:ascii="Times New Roman" w:hAnsi="Times New Roman" w:cs="Times New Roman"/>
          <w:bCs/>
          <w:sz w:val="24"/>
          <w:szCs w:val="24"/>
          <w:lang w:val="en-GB"/>
        </w:rPr>
        <w:t>,</w:t>
      </w:r>
      <w:r w:rsidR="00A643B6" w:rsidRPr="00E41D72">
        <w:rPr>
          <w:rFonts w:ascii="Times New Roman" w:hAnsi="Times New Roman" w:cs="Times New Roman"/>
          <w:bCs/>
          <w:sz w:val="24"/>
          <w:szCs w:val="24"/>
          <w:lang w:val="en-GB"/>
        </w:rPr>
        <w:t xml:space="preserve"> </w:t>
      </w:r>
      <w:r w:rsidR="005B2D6E" w:rsidRPr="00E41D72">
        <w:rPr>
          <w:rFonts w:ascii="Times New Roman" w:hAnsi="Times New Roman" w:cs="Times New Roman"/>
          <w:bCs/>
          <w:sz w:val="24"/>
          <w:szCs w:val="24"/>
          <w:lang w:val="en-GB"/>
        </w:rPr>
        <w:t xml:space="preserve">a </w:t>
      </w:r>
      <w:r w:rsidR="00A643B6" w:rsidRPr="00E41D72">
        <w:rPr>
          <w:rFonts w:ascii="Times New Roman" w:hAnsi="Times New Roman" w:cs="Times New Roman"/>
          <w:bCs/>
          <w:sz w:val="24"/>
          <w:szCs w:val="24"/>
          <w:lang w:val="en-GB"/>
        </w:rPr>
        <w:t xml:space="preserve">significant number of staff are </w:t>
      </w:r>
      <w:r w:rsidR="005B2D6E" w:rsidRPr="00E41D72">
        <w:rPr>
          <w:rFonts w:ascii="Times New Roman" w:hAnsi="Times New Roman" w:cs="Times New Roman"/>
          <w:bCs/>
          <w:sz w:val="24"/>
          <w:szCs w:val="24"/>
          <w:lang w:val="en-GB"/>
        </w:rPr>
        <w:t xml:space="preserve">still </w:t>
      </w:r>
      <w:r w:rsidR="00A643B6" w:rsidRPr="00E41D72">
        <w:rPr>
          <w:rFonts w:ascii="Times New Roman" w:hAnsi="Times New Roman" w:cs="Times New Roman"/>
          <w:bCs/>
          <w:sz w:val="24"/>
          <w:szCs w:val="24"/>
          <w:lang w:val="en-GB"/>
        </w:rPr>
        <w:t xml:space="preserve">not achieving the required levels of activity, which is primarily the result of prolonged periods spent conducting sedentary tasks whilst </w:t>
      </w:r>
      <w:r w:rsidR="005B2D6E" w:rsidRPr="00E41D72">
        <w:rPr>
          <w:rFonts w:ascii="Times New Roman" w:hAnsi="Times New Roman" w:cs="Times New Roman"/>
          <w:bCs/>
          <w:sz w:val="24"/>
          <w:szCs w:val="24"/>
          <w:lang w:val="en-GB"/>
        </w:rPr>
        <w:t xml:space="preserve">at </w:t>
      </w:r>
      <w:r w:rsidR="00A643B6" w:rsidRPr="00E41D72">
        <w:rPr>
          <w:rFonts w:ascii="Times New Roman" w:hAnsi="Times New Roman" w:cs="Times New Roman"/>
          <w:bCs/>
          <w:sz w:val="24"/>
          <w:szCs w:val="24"/>
          <w:lang w:val="en-GB"/>
        </w:rPr>
        <w:t xml:space="preserve">work. </w:t>
      </w:r>
    </w:p>
    <w:p w14:paraId="5BC7EFB4" w14:textId="7EABBE82" w:rsidR="005679E2" w:rsidRPr="00E41D72" w:rsidRDefault="00A643B6" w:rsidP="00A356E5">
      <w:pPr>
        <w:spacing w:line="480" w:lineRule="auto"/>
        <w:jc w:val="both"/>
        <w:rPr>
          <w:rFonts w:ascii="Times New Roman" w:hAnsi="Times New Roman" w:cs="Times New Roman"/>
          <w:bCs/>
          <w:sz w:val="24"/>
          <w:szCs w:val="24"/>
          <w:lang w:val="en-GB"/>
        </w:rPr>
      </w:pPr>
      <w:r w:rsidRPr="00E41D72">
        <w:rPr>
          <w:rFonts w:ascii="Times New Roman" w:hAnsi="Times New Roman" w:cs="Times New Roman"/>
          <w:bCs/>
          <w:sz w:val="24"/>
          <w:szCs w:val="24"/>
          <w:lang w:val="en-GB"/>
        </w:rPr>
        <w:lastRenderedPageBreak/>
        <w:t>Whilst the evidence available to</w:t>
      </w:r>
      <w:r w:rsidR="00CE24C1" w:rsidRPr="00E41D72">
        <w:rPr>
          <w:rFonts w:ascii="Times New Roman" w:hAnsi="Times New Roman" w:cs="Times New Roman"/>
          <w:bCs/>
          <w:sz w:val="24"/>
          <w:szCs w:val="24"/>
          <w:lang w:val="en-GB"/>
        </w:rPr>
        <w:t xml:space="preserve"> make informed </w:t>
      </w:r>
      <w:r w:rsidRPr="00E41D72">
        <w:rPr>
          <w:rFonts w:ascii="Times New Roman" w:hAnsi="Times New Roman" w:cs="Times New Roman"/>
          <w:bCs/>
          <w:sz w:val="24"/>
          <w:szCs w:val="24"/>
          <w:lang w:val="en-GB"/>
        </w:rPr>
        <w:t>conclusions of</w:t>
      </w:r>
      <w:r w:rsidR="00CE24C1" w:rsidRPr="00E41D72">
        <w:rPr>
          <w:rFonts w:ascii="Times New Roman" w:hAnsi="Times New Roman" w:cs="Times New Roman"/>
          <w:bCs/>
          <w:sz w:val="24"/>
          <w:szCs w:val="24"/>
          <w:lang w:val="en-GB"/>
        </w:rPr>
        <w:t xml:space="preserve"> all</w:t>
      </w:r>
      <w:r w:rsidRPr="00E41D72">
        <w:rPr>
          <w:rFonts w:ascii="Times New Roman" w:hAnsi="Times New Roman" w:cs="Times New Roman"/>
          <w:bCs/>
          <w:sz w:val="24"/>
          <w:szCs w:val="24"/>
          <w:lang w:val="en-GB"/>
        </w:rPr>
        <w:t xml:space="preserve"> academic institutions is limited, the literature demonstrating prolonged sedentary behaviours/inactivity across </w:t>
      </w:r>
      <w:r w:rsidR="00CE24C1" w:rsidRPr="00E41D72">
        <w:rPr>
          <w:rFonts w:ascii="Times New Roman" w:hAnsi="Times New Roman" w:cs="Times New Roman"/>
          <w:bCs/>
          <w:sz w:val="24"/>
          <w:szCs w:val="24"/>
          <w:lang w:val="en-GB"/>
        </w:rPr>
        <w:t>the</w:t>
      </w:r>
      <w:r w:rsidRPr="00E41D72">
        <w:rPr>
          <w:rFonts w:ascii="Times New Roman" w:hAnsi="Times New Roman" w:cs="Times New Roman"/>
          <w:bCs/>
          <w:sz w:val="24"/>
          <w:szCs w:val="24"/>
          <w:lang w:val="en-GB"/>
        </w:rPr>
        <w:t xml:space="preserve"> </w:t>
      </w:r>
      <w:r w:rsidR="00CE24C1" w:rsidRPr="00E41D72">
        <w:rPr>
          <w:rFonts w:ascii="Times New Roman" w:hAnsi="Times New Roman" w:cs="Times New Roman"/>
          <w:bCs/>
          <w:sz w:val="24"/>
          <w:szCs w:val="24"/>
          <w:lang w:val="en-GB"/>
        </w:rPr>
        <w:t xml:space="preserve">broader employment </w:t>
      </w:r>
      <w:r w:rsidRPr="00E41D72">
        <w:rPr>
          <w:rFonts w:ascii="Times New Roman" w:hAnsi="Times New Roman" w:cs="Times New Roman"/>
          <w:bCs/>
          <w:sz w:val="24"/>
          <w:szCs w:val="24"/>
          <w:lang w:val="en-GB"/>
        </w:rPr>
        <w:t>sector</w:t>
      </w:r>
      <w:r w:rsidR="005B2D6E" w:rsidRPr="00E41D72">
        <w:rPr>
          <w:rFonts w:ascii="Times New Roman" w:hAnsi="Times New Roman" w:cs="Times New Roman"/>
          <w:bCs/>
          <w:sz w:val="24"/>
          <w:szCs w:val="24"/>
          <w:lang w:val="en-GB"/>
        </w:rPr>
        <w:t xml:space="preserve"> is more established</w:t>
      </w:r>
      <w:r w:rsidR="000F15D8" w:rsidRPr="00E41D72">
        <w:rPr>
          <w:rFonts w:ascii="Times New Roman" w:hAnsi="Times New Roman" w:cs="Times New Roman"/>
          <w:bCs/>
          <w:sz w:val="24"/>
          <w:szCs w:val="24"/>
          <w:lang w:val="en-GB"/>
        </w:rPr>
        <w:t xml:space="preserve"> and demonstrates that the findings here are not isolated to </w:t>
      </w:r>
      <w:r w:rsidR="00B160F9" w:rsidRPr="00E41D72">
        <w:rPr>
          <w:rFonts w:ascii="Times New Roman" w:hAnsi="Times New Roman" w:cs="Times New Roman"/>
          <w:bCs/>
          <w:sz w:val="24"/>
          <w:szCs w:val="24"/>
          <w:lang w:val="en-GB"/>
        </w:rPr>
        <w:t>a</w:t>
      </w:r>
      <w:r w:rsidR="000F15D8" w:rsidRPr="00E41D72">
        <w:rPr>
          <w:rFonts w:ascii="Times New Roman" w:hAnsi="Times New Roman" w:cs="Times New Roman"/>
          <w:bCs/>
          <w:sz w:val="24"/>
          <w:szCs w:val="24"/>
          <w:lang w:val="en-GB"/>
        </w:rPr>
        <w:t>cademic settings</w:t>
      </w:r>
      <w:r w:rsidR="00DC5AF9" w:rsidRPr="00E41D72">
        <w:rPr>
          <w:rFonts w:ascii="Times New Roman" w:hAnsi="Times New Roman" w:cs="Times New Roman"/>
          <w:bCs/>
          <w:sz w:val="24"/>
          <w:szCs w:val="24"/>
          <w:lang w:val="en-GB"/>
        </w:rPr>
        <w:t xml:space="preserve"> or job roles</w:t>
      </w:r>
      <w:r w:rsidR="000F15D8" w:rsidRPr="00E41D72">
        <w:rPr>
          <w:rFonts w:ascii="Times New Roman" w:hAnsi="Times New Roman" w:cs="Times New Roman"/>
          <w:bCs/>
          <w:sz w:val="24"/>
          <w:szCs w:val="24"/>
          <w:lang w:val="en-GB"/>
        </w:rPr>
        <w:t xml:space="preserve">. </w:t>
      </w:r>
      <w:r w:rsidR="005B2D6E" w:rsidRPr="00E41D72">
        <w:rPr>
          <w:rFonts w:ascii="Times New Roman" w:hAnsi="Times New Roman" w:cs="Times New Roman"/>
          <w:bCs/>
          <w:sz w:val="24"/>
          <w:szCs w:val="24"/>
          <w:lang w:val="en-GB"/>
        </w:rPr>
        <w:t xml:space="preserve">Parry and Straker </w:t>
      </w:r>
      <w:r w:rsidR="005B2D6E" w:rsidRPr="00E41D72">
        <w:rPr>
          <w:rFonts w:ascii="Times New Roman" w:hAnsi="Times New Roman" w:cs="Times New Roman"/>
          <w:bCs/>
          <w:sz w:val="24"/>
          <w:szCs w:val="24"/>
          <w:lang w:val="en-GB"/>
        </w:rPr>
        <w:fldChar w:fldCharType="begin"/>
      </w:r>
      <w:r w:rsidR="00846B17" w:rsidRPr="00E41D72">
        <w:rPr>
          <w:rFonts w:ascii="Times New Roman" w:hAnsi="Times New Roman" w:cs="Times New Roman"/>
          <w:bCs/>
          <w:sz w:val="24"/>
          <w:szCs w:val="24"/>
          <w:lang w:val="en-GB"/>
        </w:rPr>
        <w:instrText xml:space="preserve"> ADDIN ZOTERO_ITEM CSL_CITATION {"citationID":"pSQBsEfW","properties":{"formattedCitation":"[6]","plainCitation":"[6]","noteIndex":0},"citationItems":[{"id":"UTzK8GzT/FtJ7sTBQ","uris":["http://zotero.org/users/1330063/items/877IECZP"],"uri":["http://zotero.org/users/1330063/items/877IECZP"],"itemData":{"id":2922,"type":"article-journal","abstract":"Sedentary time has been found to be independently associated with poor health and mortality. Further, a greater proportion of the workforce is now employed in low activity occupations such as office work. To date, there is no research that specifically examines the contribution of sedentary work to overall sedentary exposure and thus risk. The purpose of the study was to determine the total exposure and exposure pattern for sedentary time, light activity and moderate/vigorous physical activity (MVPA) of office workers during work and non-work time.","container-title":"BMC Public Health","DOI":"10.1186/1471-2458-13-296","ISSN":"1471-2458","issue":"1","journalAbbreviation":"BMC Public Health","page":"296","source":"BioMed Central","title":"The contribution of office work to sedentary behaviour associated risk","volume":"13","author":[{"family":"Parry","given":"Sharon"},{"family":"Straker","given":"Leon"}],"issued":{"date-parts":[["2013",4,4]]}},"suppress-author":true}],"schema":"https://github.com/citation-style-language/schema/raw/master/csl-citation.json"} </w:instrText>
      </w:r>
      <w:r w:rsidR="005B2D6E" w:rsidRPr="00E41D72">
        <w:rPr>
          <w:rFonts w:ascii="Times New Roman" w:hAnsi="Times New Roman" w:cs="Times New Roman"/>
          <w:bCs/>
          <w:sz w:val="24"/>
          <w:szCs w:val="24"/>
          <w:lang w:val="en-GB"/>
        </w:rPr>
        <w:fldChar w:fldCharType="separate"/>
      </w:r>
      <w:r w:rsidR="002672D6" w:rsidRPr="00E41D72">
        <w:rPr>
          <w:rFonts w:ascii="Times New Roman" w:hAnsi="Times New Roman" w:cs="Times New Roman"/>
          <w:sz w:val="24"/>
        </w:rPr>
        <w:t>[6]</w:t>
      </w:r>
      <w:r w:rsidR="005B2D6E" w:rsidRPr="00E41D72">
        <w:rPr>
          <w:rFonts w:ascii="Times New Roman" w:hAnsi="Times New Roman" w:cs="Times New Roman"/>
          <w:bCs/>
          <w:sz w:val="24"/>
          <w:szCs w:val="24"/>
          <w:lang w:val="en-GB"/>
        </w:rPr>
        <w:fldChar w:fldCharType="end"/>
      </w:r>
      <w:r w:rsidR="005B2D6E" w:rsidRPr="00E41D72">
        <w:rPr>
          <w:rFonts w:ascii="Times New Roman" w:hAnsi="Times New Roman" w:cs="Times New Roman"/>
          <w:bCs/>
          <w:sz w:val="24"/>
          <w:szCs w:val="24"/>
          <w:lang w:val="en-GB"/>
        </w:rPr>
        <w:t xml:space="preserve"> observed that sedentary behaviours </w:t>
      </w:r>
      <w:r w:rsidR="00F20E22" w:rsidRPr="00E41D72">
        <w:rPr>
          <w:rFonts w:ascii="Times New Roman" w:hAnsi="Times New Roman" w:cs="Times New Roman"/>
          <w:bCs/>
          <w:sz w:val="24"/>
          <w:szCs w:val="24"/>
          <w:lang w:val="en-GB"/>
        </w:rPr>
        <w:t>accounted for 82% of total work hours, with only 3% of total work time spent achieving levels of moderate and vigorous physical activity and concluded by stating that office</w:t>
      </w:r>
      <w:r w:rsidR="00BF607B" w:rsidRPr="00E41D72">
        <w:rPr>
          <w:rFonts w:ascii="Times New Roman" w:hAnsi="Times New Roman" w:cs="Times New Roman"/>
          <w:bCs/>
          <w:sz w:val="24"/>
          <w:szCs w:val="24"/>
          <w:lang w:val="en-GB"/>
        </w:rPr>
        <w:t>-</w:t>
      </w:r>
      <w:r w:rsidR="00F20E22" w:rsidRPr="00E41D72">
        <w:rPr>
          <w:rFonts w:ascii="Times New Roman" w:hAnsi="Times New Roman" w:cs="Times New Roman"/>
          <w:bCs/>
          <w:sz w:val="24"/>
          <w:szCs w:val="24"/>
          <w:lang w:val="en-GB"/>
        </w:rPr>
        <w:t xml:space="preserve">based employment is highly characterised by sustained periods of inactivity and sedentary behaviours. </w:t>
      </w:r>
      <w:r w:rsidR="009B3EF7" w:rsidRPr="00E41D72">
        <w:rPr>
          <w:rFonts w:ascii="Times New Roman" w:hAnsi="Times New Roman" w:cs="Times New Roman"/>
          <w:bCs/>
          <w:sz w:val="24"/>
          <w:szCs w:val="24"/>
          <w:lang w:val="en-GB"/>
        </w:rPr>
        <w:t>Interestingly</w:t>
      </w:r>
      <w:r w:rsidR="00661B06" w:rsidRPr="00E41D72">
        <w:rPr>
          <w:rFonts w:ascii="Times New Roman" w:hAnsi="Times New Roman" w:cs="Times New Roman"/>
          <w:bCs/>
          <w:sz w:val="24"/>
          <w:szCs w:val="24"/>
          <w:lang w:val="en-GB"/>
        </w:rPr>
        <w:t>,</w:t>
      </w:r>
      <w:r w:rsidR="009B3EF7" w:rsidRPr="00E41D72">
        <w:rPr>
          <w:rFonts w:ascii="Times New Roman" w:hAnsi="Times New Roman" w:cs="Times New Roman"/>
          <w:bCs/>
          <w:sz w:val="24"/>
          <w:szCs w:val="24"/>
          <w:lang w:val="en-GB"/>
        </w:rPr>
        <w:t xml:space="preserve"> the authors observed a noticeable difference between the levels of sedentary behaviour that was achieved at work compared with leisure time (82% vs 69%, </w:t>
      </w:r>
      <w:r w:rsidR="009B3EF7" w:rsidRPr="00E41D72">
        <w:rPr>
          <w:rFonts w:ascii="Times New Roman" w:hAnsi="Times New Roman" w:cs="Times New Roman"/>
          <w:bCs/>
          <w:sz w:val="24"/>
          <w:szCs w:val="24"/>
        </w:rPr>
        <w:t>p &lt; 0.001</w:t>
      </w:r>
      <w:r w:rsidR="003E4C80" w:rsidRPr="00E41D72">
        <w:rPr>
          <w:rFonts w:ascii="Times New Roman" w:hAnsi="Times New Roman" w:cs="Times New Roman"/>
          <w:bCs/>
          <w:sz w:val="24"/>
          <w:szCs w:val="24"/>
        </w:rPr>
        <w:t>)</w:t>
      </w:r>
      <w:r w:rsidR="009B3EF7" w:rsidRPr="00E41D72">
        <w:rPr>
          <w:rFonts w:ascii="Times New Roman" w:hAnsi="Times New Roman" w:cs="Times New Roman"/>
          <w:bCs/>
          <w:sz w:val="24"/>
          <w:szCs w:val="24"/>
          <w:lang w:val="en-GB"/>
        </w:rPr>
        <w:t xml:space="preserve">. </w:t>
      </w:r>
      <w:r w:rsidR="003E4C80" w:rsidRPr="00E41D72">
        <w:rPr>
          <w:rFonts w:ascii="Times New Roman" w:hAnsi="Times New Roman" w:cs="Times New Roman"/>
          <w:bCs/>
          <w:sz w:val="24"/>
          <w:szCs w:val="24"/>
          <w:lang w:val="en-GB"/>
        </w:rPr>
        <w:t xml:space="preserve">The data here indicates that sedentary time was significantly greater than physical activity levels across all groups (as shown in Table 2), a finding that was consistent during work and leisure time. Interestingly, the accelerometer data confirmed low periods of activity during work time for each intensity and </w:t>
      </w:r>
      <w:r w:rsidR="00661B06" w:rsidRPr="00E41D72">
        <w:rPr>
          <w:rFonts w:ascii="Times New Roman" w:hAnsi="Times New Roman" w:cs="Times New Roman"/>
          <w:bCs/>
          <w:sz w:val="24"/>
          <w:szCs w:val="24"/>
          <w:lang w:val="en-GB"/>
        </w:rPr>
        <w:t xml:space="preserve">this </w:t>
      </w:r>
      <w:r w:rsidR="003E4C80" w:rsidRPr="00E41D72">
        <w:rPr>
          <w:rFonts w:ascii="Times New Roman" w:hAnsi="Times New Roman" w:cs="Times New Roman"/>
          <w:bCs/>
          <w:sz w:val="24"/>
          <w:szCs w:val="24"/>
          <w:lang w:val="en-GB"/>
        </w:rPr>
        <w:t xml:space="preserve">was significantly different for both light and </w:t>
      </w:r>
      <w:r w:rsidR="000A07BD" w:rsidRPr="00E41D72">
        <w:rPr>
          <w:rFonts w:ascii="Times New Roman" w:hAnsi="Times New Roman" w:cs="Times New Roman"/>
          <w:bCs/>
          <w:sz w:val="24"/>
          <w:szCs w:val="24"/>
          <w:lang w:val="en-GB"/>
        </w:rPr>
        <w:t>moderate intensity</w:t>
      </w:r>
      <w:r w:rsidR="003E4C80" w:rsidRPr="00E41D72">
        <w:rPr>
          <w:rFonts w:ascii="Times New Roman" w:hAnsi="Times New Roman" w:cs="Times New Roman"/>
          <w:bCs/>
          <w:sz w:val="24"/>
          <w:szCs w:val="24"/>
          <w:lang w:val="en-GB"/>
        </w:rPr>
        <w:t xml:space="preserve"> counts when compared to leisure time, reinforcing the need to address prolonged periods spent being sedentary during working hours. </w:t>
      </w:r>
      <w:r w:rsidR="000F15D8" w:rsidRPr="00E41D72">
        <w:rPr>
          <w:rFonts w:ascii="Times New Roman" w:hAnsi="Times New Roman" w:cs="Times New Roman"/>
          <w:bCs/>
          <w:sz w:val="24"/>
          <w:szCs w:val="24"/>
          <w:lang w:val="en-GB"/>
        </w:rPr>
        <w:t>A qualitative exploration of five hundred and forty-seven office workers highlighted that the most common barrier to engaging with physical activity during the working day is the constraints of the role</w:t>
      </w:r>
      <w:r w:rsidR="00661B06" w:rsidRPr="00E41D72">
        <w:rPr>
          <w:rFonts w:ascii="Times New Roman" w:hAnsi="Times New Roman" w:cs="Times New Roman"/>
          <w:bCs/>
          <w:sz w:val="24"/>
          <w:szCs w:val="24"/>
          <w:lang w:val="en-GB"/>
        </w:rPr>
        <w:t>,</w:t>
      </w:r>
      <w:r w:rsidR="000F15D8" w:rsidRPr="00E41D72">
        <w:rPr>
          <w:rFonts w:ascii="Times New Roman" w:hAnsi="Times New Roman" w:cs="Times New Roman"/>
          <w:bCs/>
          <w:sz w:val="24"/>
          <w:szCs w:val="24"/>
          <w:lang w:val="en-GB"/>
        </w:rPr>
        <w:t xml:space="preserve"> which require</w:t>
      </w:r>
      <w:r w:rsidR="00BF607B" w:rsidRPr="00E41D72">
        <w:rPr>
          <w:rFonts w:ascii="Times New Roman" w:hAnsi="Times New Roman" w:cs="Times New Roman"/>
          <w:bCs/>
          <w:sz w:val="24"/>
          <w:szCs w:val="24"/>
          <w:lang w:val="en-GB"/>
        </w:rPr>
        <w:t>s</w:t>
      </w:r>
      <w:r w:rsidR="000F15D8" w:rsidRPr="00E41D72">
        <w:rPr>
          <w:rFonts w:ascii="Times New Roman" w:hAnsi="Times New Roman" w:cs="Times New Roman"/>
          <w:bCs/>
          <w:sz w:val="24"/>
          <w:szCs w:val="24"/>
          <w:lang w:val="en-GB"/>
        </w:rPr>
        <w:t xml:space="preserve"> prolonged periods sitting and using a computer to fulfil the requirements of the role </w:t>
      </w:r>
      <w:r w:rsidR="000F15D8" w:rsidRPr="00E41D72">
        <w:rPr>
          <w:rFonts w:ascii="Times New Roman" w:hAnsi="Times New Roman" w:cs="Times New Roman"/>
          <w:bCs/>
          <w:sz w:val="24"/>
          <w:szCs w:val="24"/>
          <w:lang w:val="en-GB"/>
        </w:rPr>
        <w:fldChar w:fldCharType="begin"/>
      </w:r>
      <w:r w:rsidR="00846B17" w:rsidRPr="00E41D72">
        <w:rPr>
          <w:rFonts w:ascii="Times New Roman" w:hAnsi="Times New Roman" w:cs="Times New Roman"/>
          <w:bCs/>
          <w:sz w:val="24"/>
          <w:szCs w:val="24"/>
          <w:lang w:val="en-GB"/>
        </w:rPr>
        <w:instrText xml:space="preserve"> ADDIN ZOTERO_ITEM CSL_CITATION {"citationID":"MdQH6dTF","properties":{"formattedCitation":"[28]","plainCitation":"[28]","noteIndex":0},"citationItems":[{"id":"UTzK8GzT/iRDTKnEG","uris":["http://zotero.org/users/1330063/items/HFWZ86FC"],"uri":["http://zotero.org/users/1330063/items/HFWZ86FC"],"itemData":{"id":2925,"type":"article-journal","abstract":"Qualitative studies identified barriers and facilitators associated with work-related sedentary behaviour. The objective of this study was to determine common perceived barriers and facilitators among office workers, assess subgroup differences, and describe sedentary behaviour. From two Swedish companies, 547 office workers (41 years (IQR = 35&amp;ndash;48), 65% women, 66% highly educated) completed questionnaires on perceived barriers and facilitators, for which subgroup differences in age, gender, education, and workplace sedentary behaviour were assessed. Sedentary behaviour was measured using inclinometers (n = 311). The most frequently reported barrier was sitting is a habit (67%), which was reported more among women than men (&amp;Chi;2 = 5.14, p = 0.03) and more among highly sedentary office workers (&amp;Chi;2 = 9.26, p &amp;lt; 0.01). The two other most reported barriers were that standing is uncomfortable (29%) and standing is tiring (24%). Facilitators with the most support were the introduction of either standing- or walking-meetings (respectively 33% and 29%) and more possibilities or reminders for breaks (31%). The proportion spent sedentary was 64% at the workplace, 61% on working days, and 57% on non-working days. This study provides a detailed understanding of office workers&amp;rsquo; ideas about sitting and means to reduce sitting. We advise to include the supported facilitators and individualized support in interventions to work towards more effective strategies to reduce sedentary behaviour.","container-title":"International Journal of Environmental Research and Public Health","DOI":"10.3390/ijerph15040792","issue":"4","language":"en","note":"number: 4\npublisher: Multidisciplinary Digital Publishing Institute","page":"792","source":"www.mdpi.com","title":"Common Perceived Barriers and Facilitators for Reducing Sedentary Behaviour among Office Workers","volume":"15","author":[{"family":"Nooijen","given":"Carla F. J."},{"family":"Kallings","given":"Lena V."},{"family":"Blom","given":"Victoria"},{"family":"Ekblom","given":"Örjan"},{"family":"Forsell","given":"Yvonne"},{"family":"Ekblom","given":"Maria M."}],"issued":{"date-parts":[["2018",4]]}}}],"schema":"https://github.com/citation-style-language/schema/raw/master/csl-citation.json"} </w:instrText>
      </w:r>
      <w:r w:rsidR="000F15D8" w:rsidRPr="00E41D72">
        <w:rPr>
          <w:rFonts w:ascii="Times New Roman" w:hAnsi="Times New Roman" w:cs="Times New Roman"/>
          <w:bCs/>
          <w:sz w:val="24"/>
          <w:szCs w:val="24"/>
          <w:lang w:val="en-GB"/>
        </w:rPr>
        <w:fldChar w:fldCharType="separate"/>
      </w:r>
      <w:r w:rsidR="002672D6" w:rsidRPr="00E41D72">
        <w:rPr>
          <w:rFonts w:ascii="Times New Roman" w:hAnsi="Times New Roman" w:cs="Times New Roman"/>
          <w:sz w:val="24"/>
        </w:rPr>
        <w:t>[28]</w:t>
      </w:r>
      <w:r w:rsidR="000F15D8" w:rsidRPr="00E41D72">
        <w:rPr>
          <w:rFonts w:ascii="Times New Roman" w:hAnsi="Times New Roman" w:cs="Times New Roman"/>
          <w:bCs/>
          <w:sz w:val="24"/>
          <w:szCs w:val="24"/>
          <w:lang w:val="en-GB"/>
        </w:rPr>
        <w:fldChar w:fldCharType="end"/>
      </w:r>
      <w:r w:rsidR="000F15D8" w:rsidRPr="00E41D72">
        <w:rPr>
          <w:rFonts w:ascii="Times New Roman" w:hAnsi="Times New Roman" w:cs="Times New Roman"/>
          <w:bCs/>
          <w:sz w:val="24"/>
          <w:szCs w:val="24"/>
          <w:lang w:val="en-GB"/>
        </w:rPr>
        <w:t xml:space="preserve">. The body of literature demonstrating the implications of a sedentary workforce has stimulated a plethora of intervention studies that attempt to increase engagement with physical activity during the working day. </w:t>
      </w:r>
      <w:r w:rsidR="005B2D6E" w:rsidRPr="00E41D72">
        <w:rPr>
          <w:rFonts w:ascii="Times New Roman" w:hAnsi="Times New Roman" w:cs="Times New Roman"/>
          <w:bCs/>
          <w:sz w:val="24"/>
          <w:szCs w:val="24"/>
          <w:lang w:val="en-GB"/>
        </w:rPr>
        <w:t xml:space="preserve">A systematic review by Pereira and </w:t>
      </w:r>
      <w:r w:rsidR="000F15D8" w:rsidRPr="00E41D72">
        <w:rPr>
          <w:rFonts w:ascii="Times New Roman" w:hAnsi="Times New Roman" w:cs="Times New Roman"/>
          <w:bCs/>
          <w:sz w:val="24"/>
          <w:szCs w:val="24"/>
          <w:lang w:val="en-GB"/>
        </w:rPr>
        <w:t>c</w:t>
      </w:r>
      <w:r w:rsidR="005B2D6E" w:rsidRPr="00E41D72">
        <w:rPr>
          <w:rFonts w:ascii="Times New Roman" w:hAnsi="Times New Roman" w:cs="Times New Roman"/>
          <w:bCs/>
          <w:sz w:val="24"/>
          <w:szCs w:val="24"/>
          <w:lang w:val="en-GB"/>
        </w:rPr>
        <w:t xml:space="preserve">olleagues </w:t>
      </w:r>
      <w:r w:rsidR="005B2D6E" w:rsidRPr="00E41D72">
        <w:rPr>
          <w:rFonts w:ascii="Times New Roman" w:hAnsi="Times New Roman" w:cs="Times New Roman"/>
          <w:bCs/>
          <w:sz w:val="24"/>
          <w:szCs w:val="24"/>
          <w:lang w:val="en-GB"/>
        </w:rPr>
        <w:fldChar w:fldCharType="begin"/>
      </w:r>
      <w:r w:rsidR="00846B17" w:rsidRPr="00E41D72">
        <w:rPr>
          <w:rFonts w:ascii="Times New Roman" w:hAnsi="Times New Roman" w:cs="Times New Roman"/>
          <w:bCs/>
          <w:sz w:val="24"/>
          <w:szCs w:val="24"/>
          <w:lang w:val="en-GB"/>
        </w:rPr>
        <w:instrText xml:space="preserve"> ADDIN ZOTERO_ITEM CSL_CITATION {"citationID":"GeIX2tnf","properties":{"formattedCitation":"[29]","plainCitation":"[29]","noteIndex":0},"citationItems":[{"id":"UTzK8GzT/LVusZ8ar","uris":["http://zotero.org/users/1330063/items/IRTWGI99"],"uri":["http://zotero.org/users/1330063/items/IRTWGI99"],"itemData":{"id":2866,"type":"article-journal","abstract":"The aim of this study is to investigate the effects of onsite workplace health-enhancing physical activity (HEPA) programmes on worker productivity. The PROSPERO registration number is CRD42014008750. A search for controlled trials or randomised controlled trials (RCTs) that investigated the effects of onsite workplace HEPA programmes on productivity levels of working adults was performed. Risk of bias of included studies was assessed, and the inter-rater reliability of the quality assessment was analysed. Qualitative synthesis of available evidence is presented. Eight studies were included in the review. There is consistent evidence that onsite workplace HEPA programmes do not reduce levels of sick leave. There appears to be inconsistent evidence of the impact of onsite workplace HEPA programmes on worker productivity. A high-quality study of an onsite combination (aerobic, strengthening and flexibility) HEPA regime and a moderate-quality study of a Tai Chi programme improved worker productivity measured with questionnaires in female laundry workers and older female nurses, respectively. Two high-quality studies and four moderate-quality studies did not show benefit. Studies that showed benefit were mainly those designed with productivity measures as primary outcomes, delivered to occupations involved with higher physical loads, and had higher compliance and programme intensity. The small number of studies and the lack of consistency among studies limited further analyses. There is inconsistent evidence that onsite workplace HEPA programmes improve self-reported worker productivity. Future high-quality RCTs of onsite workplace HEPA programmes should be designed around productivity outcomes, target at-risk groups and investigate interventions of sufficient intensity. High attendance with improved recording is needed to achieve significant results in augmenting worker productivity.","container-title":"Occupational and Environmental Medicine","DOI":"10.1136/oemed-2014-102678","ISSN":"1351-0711, 1470-7926","issue":"6","journalAbbreviation":"Occup Environ Med","language":"en","note":"publisher: BMJ Publishing Group Ltd\nsection: Review\nPMID: 25780031","page":"401-412","source":"oem.bmj.com","title":"The impact of onsite workplace health-enhancing physical activity interventions on worker productivity: a systematic review","title-short":"The impact of onsite workplace health-enhancing physical activity interventions on worker productivity","volume":"72","author":[{"family":"Pereira","given":"Michelle Jessica"},{"family":"Coombes","given":"Brooke Kaye"},{"family":"Comans","given":"Tracy Anne"},{"family":"Johnston","given":"Venerina"}],"issued":{"date-parts":[["2015",6,1]]}},"suppress-author":true}],"schema":"https://github.com/citation-style-language/schema/raw/master/csl-citation.json"} </w:instrText>
      </w:r>
      <w:r w:rsidR="005B2D6E" w:rsidRPr="00E41D72">
        <w:rPr>
          <w:rFonts w:ascii="Times New Roman" w:hAnsi="Times New Roman" w:cs="Times New Roman"/>
          <w:bCs/>
          <w:sz w:val="24"/>
          <w:szCs w:val="24"/>
          <w:lang w:val="en-GB"/>
        </w:rPr>
        <w:fldChar w:fldCharType="separate"/>
      </w:r>
      <w:r w:rsidR="002672D6" w:rsidRPr="00E41D72">
        <w:rPr>
          <w:rFonts w:ascii="Times New Roman" w:hAnsi="Times New Roman" w:cs="Times New Roman"/>
          <w:sz w:val="24"/>
        </w:rPr>
        <w:t>[29]</w:t>
      </w:r>
      <w:r w:rsidR="005B2D6E" w:rsidRPr="00E41D72">
        <w:rPr>
          <w:rFonts w:ascii="Times New Roman" w:hAnsi="Times New Roman" w:cs="Times New Roman"/>
          <w:bCs/>
          <w:sz w:val="24"/>
          <w:szCs w:val="24"/>
          <w:lang w:val="en-GB"/>
        </w:rPr>
        <w:fldChar w:fldCharType="end"/>
      </w:r>
      <w:r w:rsidR="005B2D6E" w:rsidRPr="00E41D72">
        <w:rPr>
          <w:rFonts w:ascii="Times New Roman" w:hAnsi="Times New Roman" w:cs="Times New Roman"/>
          <w:bCs/>
          <w:sz w:val="24"/>
          <w:szCs w:val="24"/>
          <w:lang w:val="en-GB"/>
        </w:rPr>
        <w:t xml:space="preserve"> highlighted </w:t>
      </w:r>
      <w:r w:rsidR="000F15D8" w:rsidRPr="00E41D72">
        <w:rPr>
          <w:rFonts w:ascii="Times New Roman" w:hAnsi="Times New Roman" w:cs="Times New Roman"/>
          <w:bCs/>
          <w:sz w:val="24"/>
          <w:szCs w:val="24"/>
          <w:lang w:val="en-GB"/>
        </w:rPr>
        <w:t>large variation in the design and success of intervention studies</w:t>
      </w:r>
      <w:r w:rsidR="005679E2" w:rsidRPr="00E41D72">
        <w:rPr>
          <w:rFonts w:ascii="Times New Roman" w:hAnsi="Times New Roman" w:cs="Times New Roman"/>
          <w:bCs/>
          <w:sz w:val="24"/>
          <w:szCs w:val="24"/>
          <w:lang w:val="en-GB"/>
        </w:rPr>
        <w:t xml:space="preserve"> which are largely driven by productivity and performance metrics</w:t>
      </w:r>
      <w:r w:rsidR="00661B06" w:rsidRPr="00E41D72">
        <w:rPr>
          <w:rFonts w:ascii="Times New Roman" w:hAnsi="Times New Roman" w:cs="Times New Roman"/>
          <w:bCs/>
          <w:sz w:val="24"/>
          <w:szCs w:val="24"/>
          <w:lang w:val="en-GB"/>
        </w:rPr>
        <w:t>,</w:t>
      </w:r>
      <w:r w:rsidR="005679E2" w:rsidRPr="00E41D72">
        <w:rPr>
          <w:rFonts w:ascii="Times New Roman" w:hAnsi="Times New Roman" w:cs="Times New Roman"/>
          <w:bCs/>
          <w:sz w:val="24"/>
          <w:szCs w:val="24"/>
          <w:lang w:val="en-GB"/>
        </w:rPr>
        <w:t xml:space="preserve"> rather than increases in participants health and wellbeing</w:t>
      </w:r>
      <w:r w:rsidR="00661B06" w:rsidRPr="00E41D72">
        <w:rPr>
          <w:rFonts w:ascii="Times New Roman" w:hAnsi="Times New Roman" w:cs="Times New Roman"/>
          <w:bCs/>
          <w:sz w:val="24"/>
          <w:szCs w:val="24"/>
          <w:lang w:val="en-GB"/>
        </w:rPr>
        <w:t>,</w:t>
      </w:r>
      <w:r w:rsidR="005679E2" w:rsidRPr="00E41D72">
        <w:rPr>
          <w:rFonts w:ascii="Times New Roman" w:hAnsi="Times New Roman" w:cs="Times New Roman"/>
          <w:bCs/>
          <w:sz w:val="24"/>
          <w:szCs w:val="24"/>
          <w:lang w:val="en-GB"/>
        </w:rPr>
        <w:t xml:space="preserve"> which is a determinant of productivity and performance. Whilst there is inconsistent evidence that workplace intervention programmes are effective, the authors state there is a need </w:t>
      </w:r>
      <w:r w:rsidR="005679E2" w:rsidRPr="00E41D72">
        <w:rPr>
          <w:rFonts w:ascii="Times New Roman" w:hAnsi="Times New Roman" w:cs="Times New Roman"/>
          <w:bCs/>
          <w:sz w:val="24"/>
          <w:szCs w:val="24"/>
          <w:lang w:val="en-GB"/>
        </w:rPr>
        <w:lastRenderedPageBreak/>
        <w:t>to consider the design and approaches to developing interventions that specifically target those that are most sedentary and considered at risk</w:t>
      </w:r>
      <w:r w:rsidR="00661B06" w:rsidRPr="00E41D72">
        <w:rPr>
          <w:rFonts w:ascii="Times New Roman" w:hAnsi="Times New Roman" w:cs="Times New Roman"/>
          <w:bCs/>
          <w:sz w:val="24"/>
          <w:szCs w:val="24"/>
          <w:lang w:val="en-GB"/>
        </w:rPr>
        <w:t>,</w:t>
      </w:r>
      <w:r w:rsidR="005679E2" w:rsidRPr="00E41D72">
        <w:rPr>
          <w:rFonts w:ascii="Times New Roman" w:hAnsi="Times New Roman" w:cs="Times New Roman"/>
          <w:bCs/>
          <w:sz w:val="24"/>
          <w:szCs w:val="24"/>
          <w:lang w:val="en-GB"/>
        </w:rPr>
        <w:t xml:space="preserve"> whilst also considering interventions that consider the intensity at which activity is conducted. </w:t>
      </w:r>
    </w:p>
    <w:p w14:paraId="7B5E8E21" w14:textId="71AF6311" w:rsidR="00DC5AF9" w:rsidRPr="00E41D72" w:rsidRDefault="005679E2" w:rsidP="00A356E5">
      <w:pPr>
        <w:spacing w:line="480" w:lineRule="auto"/>
        <w:jc w:val="both"/>
        <w:rPr>
          <w:rFonts w:ascii="Times New Roman" w:hAnsi="Times New Roman" w:cs="Times New Roman"/>
          <w:bCs/>
          <w:sz w:val="24"/>
          <w:szCs w:val="24"/>
          <w:lang w:val="en-GB"/>
        </w:rPr>
      </w:pPr>
      <w:r w:rsidRPr="00E41D72">
        <w:rPr>
          <w:rFonts w:ascii="Times New Roman" w:hAnsi="Times New Roman" w:cs="Times New Roman"/>
          <w:bCs/>
          <w:sz w:val="24"/>
          <w:szCs w:val="24"/>
          <w:lang w:val="en-GB"/>
        </w:rPr>
        <w:t>University settings offer a unique opportunity to promote increase</w:t>
      </w:r>
      <w:r w:rsidR="00B160F9" w:rsidRPr="00E41D72">
        <w:rPr>
          <w:rFonts w:ascii="Times New Roman" w:hAnsi="Times New Roman" w:cs="Times New Roman"/>
          <w:bCs/>
          <w:sz w:val="24"/>
          <w:szCs w:val="24"/>
          <w:lang w:val="en-GB"/>
        </w:rPr>
        <w:t>d</w:t>
      </w:r>
      <w:r w:rsidRPr="00E41D72">
        <w:rPr>
          <w:rFonts w:ascii="Times New Roman" w:hAnsi="Times New Roman" w:cs="Times New Roman"/>
          <w:bCs/>
          <w:sz w:val="24"/>
          <w:szCs w:val="24"/>
          <w:lang w:val="en-GB"/>
        </w:rPr>
        <w:t xml:space="preserve"> physical activity levels due to the presence and access to superior facilities, resources</w:t>
      </w:r>
      <w:r w:rsidR="00661B06" w:rsidRPr="00E41D72">
        <w:rPr>
          <w:rFonts w:ascii="Times New Roman" w:hAnsi="Times New Roman" w:cs="Times New Roman"/>
          <w:bCs/>
          <w:sz w:val="24"/>
          <w:szCs w:val="24"/>
          <w:lang w:val="en-GB"/>
        </w:rPr>
        <w:t>,</w:t>
      </w:r>
      <w:r w:rsidR="00065619" w:rsidRPr="00E41D72">
        <w:rPr>
          <w:rFonts w:ascii="Times New Roman" w:hAnsi="Times New Roman" w:cs="Times New Roman"/>
          <w:bCs/>
          <w:sz w:val="24"/>
          <w:szCs w:val="24"/>
          <w:lang w:val="en-GB"/>
        </w:rPr>
        <w:t xml:space="preserve"> </w:t>
      </w:r>
      <w:r w:rsidRPr="00E41D72">
        <w:rPr>
          <w:rFonts w:ascii="Times New Roman" w:hAnsi="Times New Roman" w:cs="Times New Roman"/>
          <w:bCs/>
          <w:sz w:val="24"/>
          <w:szCs w:val="24"/>
          <w:lang w:val="en-GB"/>
        </w:rPr>
        <w:t>appropriately qualified staff (including health professionals)</w:t>
      </w:r>
      <w:r w:rsidR="00467E50" w:rsidRPr="00E41D72">
        <w:rPr>
          <w:rFonts w:ascii="Times New Roman" w:hAnsi="Times New Roman" w:cs="Times New Roman"/>
          <w:bCs/>
          <w:sz w:val="24"/>
          <w:szCs w:val="24"/>
          <w:lang w:val="en-GB"/>
        </w:rPr>
        <w:t xml:space="preserve"> </w:t>
      </w:r>
      <w:r w:rsidR="00ED11FB" w:rsidRPr="00E41D72">
        <w:rPr>
          <w:rFonts w:ascii="Times New Roman" w:hAnsi="Times New Roman" w:cs="Times New Roman"/>
          <w:bCs/>
          <w:sz w:val="24"/>
          <w:szCs w:val="24"/>
          <w:lang w:val="en-GB"/>
        </w:rPr>
        <w:t xml:space="preserve">and supportive </w:t>
      </w:r>
      <w:r w:rsidR="00B9139D" w:rsidRPr="00E41D72">
        <w:rPr>
          <w:rFonts w:ascii="Times New Roman" w:hAnsi="Times New Roman" w:cs="Times New Roman"/>
          <w:bCs/>
          <w:sz w:val="24"/>
          <w:szCs w:val="24"/>
          <w:lang w:val="en-GB"/>
        </w:rPr>
        <w:t xml:space="preserve">systems </w:t>
      </w:r>
      <w:r w:rsidR="00C03223" w:rsidRPr="00E41D72">
        <w:rPr>
          <w:rFonts w:ascii="Times New Roman" w:hAnsi="Times New Roman" w:cs="Times New Roman"/>
          <w:bCs/>
          <w:sz w:val="24"/>
          <w:szCs w:val="24"/>
          <w:lang w:val="en-GB"/>
        </w:rPr>
        <w:fldChar w:fldCharType="begin"/>
      </w:r>
      <w:r w:rsidR="00846B17" w:rsidRPr="00E41D72">
        <w:rPr>
          <w:rFonts w:ascii="Times New Roman" w:hAnsi="Times New Roman" w:cs="Times New Roman"/>
          <w:bCs/>
          <w:sz w:val="24"/>
          <w:szCs w:val="24"/>
          <w:lang w:val="en-GB"/>
        </w:rPr>
        <w:instrText xml:space="preserve"> ADDIN ZOTERO_ITEM CSL_CITATION {"citationID":"da2BaAUD","properties":{"formattedCitation":"[30]","plainCitation":"[30]","noteIndex":0},"citationItems":[{"id":"UTzK8GzT/TjlxwHSz","uris":["http://zotero.org/users/1330063/items/N4PUW2G5"],"uri":["http://zotero.org/users/1330063/items/N4PUW2G5"],"itemData":{"id":2951,"type":"article-journal","container-title":"Journal of Physical Activity and Health","issue":"4","note":"publisher: Human Kinetics, Inc.","page":"520–528","source":"Google Scholar","title":"The International Universities Walking Project: development of a framework for workplace intervention using the Delphi technique","title-short":"The International Universities Walking Project","volume":"6","author":[{"family":"Gilson","given":"Nicholas"},{"family":"Brown","given":"Wendy J."},{"family":"Faulkner","given":"Guy"},{"family":"McKenna","given":"Jim"},{"family":"Murphy","given":"Marie"},{"family":"Pringle","given":"Andy"},{"family":"Proper","given":"Karin"},{"family":"Puig-Ribera","given":"Anna"},{"family":"Stathi","given":"Aphroditi"}],"issued":{"date-parts":[["2009"]]}}}],"schema":"https://github.com/citation-style-language/schema/raw/master/csl-citation.json"} </w:instrText>
      </w:r>
      <w:r w:rsidR="00C03223" w:rsidRPr="00E41D72">
        <w:rPr>
          <w:rFonts w:ascii="Times New Roman" w:hAnsi="Times New Roman" w:cs="Times New Roman"/>
          <w:bCs/>
          <w:sz w:val="24"/>
          <w:szCs w:val="24"/>
          <w:lang w:val="en-GB"/>
        </w:rPr>
        <w:fldChar w:fldCharType="separate"/>
      </w:r>
      <w:r w:rsidR="002672D6" w:rsidRPr="00E41D72">
        <w:rPr>
          <w:rFonts w:ascii="Times New Roman" w:hAnsi="Times New Roman" w:cs="Times New Roman"/>
          <w:sz w:val="24"/>
        </w:rPr>
        <w:t>[30]</w:t>
      </w:r>
      <w:r w:rsidR="00C03223" w:rsidRPr="00E41D72">
        <w:rPr>
          <w:rFonts w:ascii="Times New Roman" w:hAnsi="Times New Roman" w:cs="Times New Roman"/>
          <w:bCs/>
          <w:sz w:val="24"/>
          <w:szCs w:val="24"/>
          <w:lang w:val="en-GB"/>
        </w:rPr>
        <w:fldChar w:fldCharType="end"/>
      </w:r>
      <w:r w:rsidR="00C03223" w:rsidRPr="00E41D72">
        <w:rPr>
          <w:rFonts w:ascii="Times New Roman" w:hAnsi="Times New Roman" w:cs="Times New Roman"/>
          <w:bCs/>
          <w:sz w:val="24"/>
          <w:szCs w:val="24"/>
          <w:lang w:val="en-GB"/>
        </w:rPr>
        <w:t xml:space="preserve">, </w:t>
      </w:r>
      <w:r w:rsidR="00467E50" w:rsidRPr="00E41D72">
        <w:rPr>
          <w:rFonts w:ascii="Times New Roman" w:hAnsi="Times New Roman" w:cs="Times New Roman"/>
          <w:bCs/>
          <w:sz w:val="24"/>
          <w:szCs w:val="24"/>
          <w:lang w:val="en-GB"/>
        </w:rPr>
        <w:t xml:space="preserve">but similar to the broader employment sector, those employed in these institutions are not immune to prolonged periods of sedentary behaviour whilst at work. </w:t>
      </w:r>
      <w:r w:rsidR="004A5EC2" w:rsidRPr="00E41D72">
        <w:rPr>
          <w:rFonts w:ascii="Times New Roman" w:hAnsi="Times New Roman" w:cs="Times New Roman"/>
          <w:bCs/>
          <w:sz w:val="24"/>
          <w:szCs w:val="24"/>
          <w:lang w:val="en-GB"/>
        </w:rPr>
        <w:t xml:space="preserve">Whilst we provide a </w:t>
      </w:r>
      <w:r w:rsidR="007732AC" w:rsidRPr="00E41D72">
        <w:rPr>
          <w:rFonts w:ascii="Times New Roman" w:hAnsi="Times New Roman" w:cs="Times New Roman"/>
          <w:bCs/>
          <w:sz w:val="24"/>
          <w:szCs w:val="24"/>
          <w:lang w:val="en-GB"/>
        </w:rPr>
        <w:t xml:space="preserve">clear </w:t>
      </w:r>
      <w:r w:rsidR="003D728B" w:rsidRPr="00E41D72">
        <w:rPr>
          <w:rFonts w:ascii="Times New Roman" w:hAnsi="Times New Roman" w:cs="Times New Roman"/>
          <w:bCs/>
          <w:sz w:val="24"/>
          <w:szCs w:val="24"/>
          <w:lang w:val="en-GB"/>
        </w:rPr>
        <w:t xml:space="preserve">need for </w:t>
      </w:r>
      <w:r w:rsidR="007732AC" w:rsidRPr="00E41D72">
        <w:rPr>
          <w:rFonts w:ascii="Times New Roman" w:hAnsi="Times New Roman" w:cs="Times New Roman"/>
          <w:bCs/>
          <w:sz w:val="24"/>
          <w:szCs w:val="24"/>
          <w:lang w:val="en-GB"/>
        </w:rPr>
        <w:t xml:space="preserve">research to develop </w:t>
      </w:r>
      <w:r w:rsidR="000A07BD" w:rsidRPr="00E41D72">
        <w:rPr>
          <w:rFonts w:ascii="Times New Roman" w:hAnsi="Times New Roman" w:cs="Times New Roman"/>
          <w:bCs/>
          <w:sz w:val="24"/>
          <w:szCs w:val="24"/>
          <w:lang w:val="en-GB"/>
        </w:rPr>
        <w:t>efficacious</w:t>
      </w:r>
      <w:r w:rsidR="003D728B" w:rsidRPr="00E41D72">
        <w:rPr>
          <w:rFonts w:ascii="Times New Roman" w:hAnsi="Times New Roman" w:cs="Times New Roman"/>
          <w:bCs/>
          <w:sz w:val="24"/>
          <w:szCs w:val="24"/>
          <w:lang w:val="en-GB"/>
        </w:rPr>
        <w:t xml:space="preserve"> interventions that increase </w:t>
      </w:r>
      <w:r w:rsidR="00976242" w:rsidRPr="00E41D72">
        <w:rPr>
          <w:rFonts w:ascii="Times New Roman" w:hAnsi="Times New Roman" w:cs="Times New Roman"/>
          <w:bCs/>
          <w:sz w:val="24"/>
          <w:szCs w:val="24"/>
          <w:lang w:val="en-GB"/>
        </w:rPr>
        <w:t>ph</w:t>
      </w:r>
      <w:r w:rsidR="00915E0C" w:rsidRPr="00E41D72">
        <w:rPr>
          <w:rFonts w:ascii="Times New Roman" w:hAnsi="Times New Roman" w:cs="Times New Roman"/>
          <w:bCs/>
          <w:sz w:val="24"/>
          <w:szCs w:val="24"/>
          <w:lang w:val="en-GB"/>
        </w:rPr>
        <w:t>ysical activity within staff</w:t>
      </w:r>
      <w:r w:rsidR="007E6CCA" w:rsidRPr="00E41D72">
        <w:rPr>
          <w:rFonts w:ascii="Times New Roman" w:hAnsi="Times New Roman" w:cs="Times New Roman"/>
          <w:bCs/>
          <w:sz w:val="24"/>
          <w:szCs w:val="24"/>
          <w:lang w:val="en-GB"/>
        </w:rPr>
        <w:t xml:space="preserve"> members, future approaches must consider the </w:t>
      </w:r>
      <w:r w:rsidR="00C62E95" w:rsidRPr="00E41D72">
        <w:rPr>
          <w:rFonts w:ascii="Times New Roman" w:hAnsi="Times New Roman" w:cs="Times New Roman"/>
          <w:bCs/>
          <w:sz w:val="24"/>
          <w:szCs w:val="24"/>
          <w:lang w:val="en-GB"/>
        </w:rPr>
        <w:t>approaches that perturb  prolonged sedentary profiles</w:t>
      </w:r>
      <w:r w:rsidR="00D672E5" w:rsidRPr="00E41D72">
        <w:rPr>
          <w:rFonts w:ascii="Times New Roman" w:hAnsi="Times New Roman" w:cs="Times New Roman"/>
          <w:bCs/>
          <w:sz w:val="24"/>
          <w:szCs w:val="24"/>
          <w:lang w:val="en-GB"/>
        </w:rPr>
        <w:t xml:space="preserve"> which may </w:t>
      </w:r>
      <w:r w:rsidR="00C62E95" w:rsidRPr="00E41D72">
        <w:rPr>
          <w:rFonts w:ascii="Times New Roman" w:hAnsi="Times New Roman" w:cs="Times New Roman"/>
          <w:bCs/>
          <w:sz w:val="24"/>
          <w:szCs w:val="24"/>
          <w:lang w:val="en-GB"/>
        </w:rPr>
        <w:t xml:space="preserve">include </w:t>
      </w:r>
      <w:r w:rsidR="00D672E5" w:rsidRPr="00E41D72">
        <w:rPr>
          <w:rFonts w:ascii="Times New Roman" w:hAnsi="Times New Roman" w:cs="Times New Roman"/>
          <w:bCs/>
          <w:sz w:val="24"/>
          <w:szCs w:val="24"/>
          <w:lang w:val="en-GB"/>
        </w:rPr>
        <w:t xml:space="preserve">regular </w:t>
      </w:r>
      <w:r w:rsidR="00C62E95" w:rsidRPr="00E41D72">
        <w:rPr>
          <w:rFonts w:ascii="Times New Roman" w:hAnsi="Times New Roman" w:cs="Times New Roman"/>
          <w:bCs/>
          <w:sz w:val="24"/>
          <w:szCs w:val="24"/>
          <w:lang w:val="en-GB"/>
        </w:rPr>
        <w:t xml:space="preserve">breaks </w:t>
      </w:r>
      <w:r w:rsidR="00D672E5" w:rsidRPr="00E41D72">
        <w:rPr>
          <w:rFonts w:ascii="Times New Roman" w:hAnsi="Times New Roman" w:cs="Times New Roman"/>
          <w:bCs/>
          <w:sz w:val="24"/>
          <w:szCs w:val="24"/>
          <w:lang w:val="en-GB"/>
        </w:rPr>
        <w:t xml:space="preserve">to reduce </w:t>
      </w:r>
      <w:r w:rsidR="005D158F" w:rsidRPr="00E41D72">
        <w:rPr>
          <w:rFonts w:ascii="Times New Roman" w:hAnsi="Times New Roman" w:cs="Times New Roman"/>
          <w:bCs/>
          <w:sz w:val="24"/>
          <w:szCs w:val="24"/>
          <w:lang w:val="en-GB"/>
        </w:rPr>
        <w:t xml:space="preserve">sedentary time </w:t>
      </w:r>
      <w:r w:rsidR="000A07BD" w:rsidRPr="00E41D72">
        <w:rPr>
          <w:rFonts w:ascii="Times New Roman" w:hAnsi="Times New Roman" w:cs="Times New Roman"/>
          <w:bCs/>
          <w:sz w:val="24"/>
          <w:szCs w:val="24"/>
          <w:lang w:val="en-GB"/>
        </w:rPr>
        <w:t>in order</w:t>
      </w:r>
      <w:r w:rsidR="005D158F" w:rsidRPr="00E41D72">
        <w:rPr>
          <w:rFonts w:ascii="Times New Roman" w:hAnsi="Times New Roman" w:cs="Times New Roman"/>
          <w:bCs/>
          <w:sz w:val="24"/>
          <w:szCs w:val="24"/>
          <w:lang w:val="en-GB"/>
        </w:rPr>
        <w:t xml:space="preserve"> t</w:t>
      </w:r>
      <w:r w:rsidR="007E6CCA" w:rsidRPr="00E41D72">
        <w:rPr>
          <w:rFonts w:ascii="Times New Roman" w:hAnsi="Times New Roman" w:cs="Times New Roman"/>
          <w:bCs/>
          <w:sz w:val="24"/>
          <w:szCs w:val="24"/>
          <w:lang w:val="en-GB"/>
        </w:rPr>
        <w:t>o realise prolonged health effects</w:t>
      </w:r>
      <w:r w:rsidR="005D158F" w:rsidRPr="00E41D72">
        <w:rPr>
          <w:rFonts w:ascii="Times New Roman" w:hAnsi="Times New Roman" w:cs="Times New Roman"/>
          <w:bCs/>
          <w:sz w:val="24"/>
          <w:szCs w:val="24"/>
          <w:lang w:val="en-GB"/>
        </w:rPr>
        <w:t xml:space="preserve"> </w:t>
      </w:r>
      <w:r w:rsidR="00846B17" w:rsidRPr="00E41D72">
        <w:rPr>
          <w:rFonts w:ascii="Times New Roman" w:hAnsi="Times New Roman" w:cs="Times New Roman"/>
          <w:bCs/>
          <w:sz w:val="24"/>
          <w:szCs w:val="24"/>
          <w:lang w:val="en-GB"/>
        </w:rPr>
        <w:fldChar w:fldCharType="begin"/>
      </w:r>
      <w:r w:rsidR="00846B17" w:rsidRPr="00E41D72">
        <w:rPr>
          <w:rFonts w:ascii="Times New Roman" w:hAnsi="Times New Roman" w:cs="Times New Roman"/>
          <w:bCs/>
          <w:sz w:val="24"/>
          <w:szCs w:val="24"/>
          <w:lang w:val="en-GB"/>
        </w:rPr>
        <w:instrText xml:space="preserve"> ADDIN ZOTERO_ITEM CSL_CITATION {"citationID":"VZ7WJ2o6","properties":{"formattedCitation":"[31]","plainCitation":"[31]","noteIndex":0},"citationItems":[{"id":201,"uris":["http://zotero.org/users/1330063/items/GICGSQBM"],"uri":["http://zotero.org/users/1330063/items/GICGSQBM"],"itemData":{"id":201,"type":"article-journal","container-title":"Annals of internal medicine","issue":"7","note":"publisher: American College of Physicians","page":"465–475","source":"Google Scholar","title":"Patterns of sedentary behavior and mortality in US middle-aged and older adults: a national cohort study","title-short":"Patterns of sedentary behavior and mortality in US middle-aged and older adults","volume":"167","author":[{"family":"Diaz","given":"Keith M."},{"family":"Howard","given":"Virginia J."},{"family":"Hutto","given":"Brent"},{"family":"Colabianchi","given":"Natalie"},{"family":"Vena","given":"John E."},{"family":"Safford","given":"Monika M."},{"family":"Blair","given":"Steven N."},{"family":"Hooker","given":"Steven P."}],"issued":{"date-parts":[["2017"]]}}}],"schema":"https://github.com/citation-style-language/schema/raw/master/csl-citation.json"} </w:instrText>
      </w:r>
      <w:r w:rsidR="00846B17" w:rsidRPr="00E41D72">
        <w:rPr>
          <w:rFonts w:ascii="Times New Roman" w:hAnsi="Times New Roman" w:cs="Times New Roman"/>
          <w:bCs/>
          <w:sz w:val="24"/>
          <w:szCs w:val="24"/>
          <w:lang w:val="en-GB"/>
        </w:rPr>
        <w:fldChar w:fldCharType="separate"/>
      </w:r>
      <w:r w:rsidR="002672D6" w:rsidRPr="00E41D72">
        <w:rPr>
          <w:rFonts w:ascii="Times New Roman" w:hAnsi="Times New Roman" w:cs="Times New Roman"/>
          <w:sz w:val="24"/>
        </w:rPr>
        <w:t>[31]</w:t>
      </w:r>
      <w:r w:rsidR="00846B17" w:rsidRPr="00E41D72">
        <w:rPr>
          <w:rFonts w:ascii="Times New Roman" w:hAnsi="Times New Roman" w:cs="Times New Roman"/>
          <w:bCs/>
          <w:sz w:val="24"/>
          <w:szCs w:val="24"/>
          <w:lang w:val="en-GB"/>
        </w:rPr>
        <w:fldChar w:fldCharType="end"/>
      </w:r>
      <w:r w:rsidR="00846B17" w:rsidRPr="00E41D72">
        <w:rPr>
          <w:rFonts w:ascii="Times New Roman" w:hAnsi="Times New Roman" w:cs="Times New Roman"/>
          <w:bCs/>
          <w:sz w:val="24"/>
          <w:szCs w:val="24"/>
          <w:lang w:val="en-GB"/>
        </w:rPr>
        <w:t>. M</w:t>
      </w:r>
      <w:r w:rsidR="00DC5AF9" w:rsidRPr="00E41D72">
        <w:rPr>
          <w:rFonts w:ascii="Times New Roman" w:hAnsi="Times New Roman" w:cs="Times New Roman"/>
          <w:bCs/>
          <w:sz w:val="24"/>
          <w:szCs w:val="24"/>
          <w:lang w:val="en-GB"/>
        </w:rPr>
        <w:t xml:space="preserve">ore flexible </w:t>
      </w:r>
      <w:r w:rsidR="00433893" w:rsidRPr="00E41D72">
        <w:rPr>
          <w:rFonts w:ascii="Times New Roman" w:hAnsi="Times New Roman" w:cs="Times New Roman"/>
          <w:bCs/>
          <w:sz w:val="24"/>
          <w:szCs w:val="24"/>
          <w:lang w:val="en-GB"/>
        </w:rPr>
        <w:t xml:space="preserve">the </w:t>
      </w:r>
      <w:r w:rsidR="00DC5AF9" w:rsidRPr="00E41D72">
        <w:rPr>
          <w:rFonts w:ascii="Times New Roman" w:hAnsi="Times New Roman" w:cs="Times New Roman"/>
          <w:bCs/>
          <w:sz w:val="24"/>
          <w:szCs w:val="24"/>
          <w:lang w:val="en-GB"/>
        </w:rPr>
        <w:t>approach</w:t>
      </w:r>
      <w:r w:rsidR="00630BB0" w:rsidRPr="00E41D72">
        <w:rPr>
          <w:rFonts w:ascii="Times New Roman" w:hAnsi="Times New Roman" w:cs="Times New Roman"/>
          <w:bCs/>
          <w:sz w:val="24"/>
          <w:szCs w:val="24"/>
          <w:lang w:val="en-GB"/>
        </w:rPr>
        <w:t>,</w:t>
      </w:r>
      <w:r w:rsidR="00DC5AF9" w:rsidRPr="00E41D72">
        <w:rPr>
          <w:rFonts w:ascii="Times New Roman" w:hAnsi="Times New Roman" w:cs="Times New Roman"/>
          <w:bCs/>
          <w:sz w:val="24"/>
          <w:szCs w:val="24"/>
          <w:lang w:val="en-GB"/>
        </w:rPr>
        <w:t xml:space="preserve"> underpinned within the</w:t>
      </w:r>
      <w:r w:rsidR="00B160F9" w:rsidRPr="00E41D72">
        <w:rPr>
          <w:rFonts w:ascii="Times New Roman" w:hAnsi="Times New Roman" w:cs="Times New Roman"/>
          <w:bCs/>
          <w:sz w:val="24"/>
          <w:szCs w:val="24"/>
          <w:lang w:val="en-GB"/>
        </w:rPr>
        <w:t xml:space="preserve"> </w:t>
      </w:r>
      <w:r w:rsidR="00DC5AF9" w:rsidRPr="00E41D72">
        <w:rPr>
          <w:rFonts w:ascii="Times New Roman" w:hAnsi="Times New Roman" w:cs="Times New Roman"/>
          <w:bCs/>
          <w:sz w:val="24"/>
          <w:szCs w:val="24"/>
          <w:lang w:val="en-GB"/>
        </w:rPr>
        <w:t xml:space="preserve">revised physical activity guidelines </w:t>
      </w:r>
      <w:r w:rsidR="00B160F9" w:rsidRPr="00E41D72">
        <w:rPr>
          <w:rFonts w:ascii="Times New Roman" w:hAnsi="Times New Roman" w:cs="Times New Roman"/>
          <w:bCs/>
          <w:sz w:val="24"/>
          <w:szCs w:val="24"/>
          <w:lang w:val="en-GB"/>
        </w:rPr>
        <w:t xml:space="preserve">and </w:t>
      </w:r>
      <w:r w:rsidR="00DC5AF9" w:rsidRPr="00E41D72">
        <w:rPr>
          <w:rFonts w:ascii="Times New Roman" w:hAnsi="Times New Roman" w:cs="Times New Roman"/>
          <w:bCs/>
          <w:sz w:val="24"/>
          <w:szCs w:val="24"/>
          <w:lang w:val="en-GB"/>
        </w:rPr>
        <w:t>consider</w:t>
      </w:r>
      <w:r w:rsidR="00C07AC5" w:rsidRPr="00E41D72">
        <w:rPr>
          <w:rFonts w:ascii="Times New Roman" w:hAnsi="Times New Roman" w:cs="Times New Roman"/>
          <w:bCs/>
          <w:sz w:val="24"/>
          <w:szCs w:val="24"/>
          <w:lang w:val="en-GB"/>
        </w:rPr>
        <w:t>ing</w:t>
      </w:r>
      <w:r w:rsidR="00DC5AF9" w:rsidRPr="00E41D72">
        <w:rPr>
          <w:rFonts w:ascii="Times New Roman" w:hAnsi="Times New Roman" w:cs="Times New Roman"/>
          <w:bCs/>
          <w:sz w:val="24"/>
          <w:szCs w:val="24"/>
          <w:lang w:val="en-GB"/>
        </w:rPr>
        <w:t xml:space="preserve"> the broader </w:t>
      </w:r>
      <w:r w:rsidR="00ED11FB" w:rsidRPr="00E41D72">
        <w:rPr>
          <w:rFonts w:ascii="Times New Roman" w:hAnsi="Times New Roman" w:cs="Times New Roman"/>
          <w:bCs/>
          <w:sz w:val="24"/>
          <w:szCs w:val="24"/>
          <w:lang w:val="en-GB"/>
        </w:rPr>
        <w:t xml:space="preserve">and inter-related </w:t>
      </w:r>
      <w:r w:rsidR="00DC5AF9" w:rsidRPr="00E41D72">
        <w:rPr>
          <w:rFonts w:ascii="Times New Roman" w:hAnsi="Times New Roman" w:cs="Times New Roman"/>
          <w:bCs/>
          <w:sz w:val="24"/>
          <w:szCs w:val="24"/>
          <w:lang w:val="en-GB"/>
        </w:rPr>
        <w:t xml:space="preserve">determinants that are captured within contemporary theoretical models such as the COM-B </w:t>
      </w:r>
      <w:r w:rsidR="00DC5AF9" w:rsidRPr="00E41D72">
        <w:rPr>
          <w:rFonts w:ascii="Times New Roman" w:hAnsi="Times New Roman" w:cs="Times New Roman"/>
          <w:bCs/>
          <w:sz w:val="24"/>
          <w:szCs w:val="24"/>
          <w:lang w:val="en-GB"/>
        </w:rPr>
        <w:fldChar w:fldCharType="begin"/>
      </w:r>
      <w:r w:rsidR="00846B17" w:rsidRPr="00E41D72">
        <w:rPr>
          <w:rFonts w:ascii="Times New Roman" w:hAnsi="Times New Roman" w:cs="Times New Roman"/>
          <w:bCs/>
          <w:sz w:val="24"/>
          <w:szCs w:val="24"/>
          <w:lang w:val="en-GB"/>
        </w:rPr>
        <w:instrText xml:space="preserve"> ADDIN ZOTERO_ITEM CSL_CITATION {"citationID":"H7rEqFSA","properties":{"formattedCitation":"[32]","plainCitation":"[32]","noteIndex":0},"citationItems":[{"id":"UTzK8GzT/eGe3340e","uris":["http://zotero.org/users/1330063/items/958TI6D9"],"uri":["http://zotero.org/users/1330063/items/958TI6D9"],"itemData":{"id":1867,"type":"article-journal","container-title":"Implementation science","issue":"1","page":"42","source":"Google Scholar","title":"The behaviour change wheel: a new method for characterising and designing behaviour change interventions","title-short":"The behaviour change wheel","volume":"6","author":[{"family":"Michie","given":"Susan."},{"family":"Van Stralen","given":"Maartje M."},{"family":"West","given":"Robert"}],"issued":{"date-parts":[["2011"]]}}}],"schema":"https://github.com/citation-style-language/schema/raw/master/csl-citation.json"} </w:instrText>
      </w:r>
      <w:r w:rsidR="00DC5AF9" w:rsidRPr="00E41D72">
        <w:rPr>
          <w:rFonts w:ascii="Times New Roman" w:hAnsi="Times New Roman" w:cs="Times New Roman"/>
          <w:bCs/>
          <w:sz w:val="24"/>
          <w:szCs w:val="24"/>
          <w:lang w:val="en-GB"/>
        </w:rPr>
        <w:fldChar w:fldCharType="separate"/>
      </w:r>
      <w:r w:rsidR="002672D6" w:rsidRPr="00E41D72">
        <w:rPr>
          <w:rFonts w:ascii="Times New Roman" w:hAnsi="Times New Roman" w:cs="Times New Roman"/>
          <w:sz w:val="24"/>
        </w:rPr>
        <w:t>[32]</w:t>
      </w:r>
      <w:r w:rsidR="00DC5AF9" w:rsidRPr="00E41D72">
        <w:rPr>
          <w:rFonts w:ascii="Times New Roman" w:hAnsi="Times New Roman" w:cs="Times New Roman"/>
          <w:bCs/>
          <w:sz w:val="24"/>
          <w:szCs w:val="24"/>
          <w:lang w:val="en-GB"/>
        </w:rPr>
        <w:fldChar w:fldCharType="end"/>
      </w:r>
      <w:r w:rsidR="00B9139D" w:rsidRPr="00E41D72">
        <w:rPr>
          <w:rFonts w:ascii="Times New Roman" w:hAnsi="Times New Roman" w:cs="Times New Roman"/>
          <w:bCs/>
          <w:sz w:val="24"/>
          <w:szCs w:val="24"/>
          <w:lang w:val="en-GB"/>
        </w:rPr>
        <w:t xml:space="preserve"> and innovative and contemporary approaches to intervening (Rutter et al.,2019 )</w:t>
      </w:r>
      <w:r w:rsidR="00C07AC5" w:rsidRPr="00E41D72">
        <w:rPr>
          <w:rFonts w:ascii="Times New Roman" w:hAnsi="Times New Roman" w:cs="Times New Roman"/>
          <w:bCs/>
          <w:sz w:val="24"/>
          <w:szCs w:val="24"/>
          <w:lang w:val="en-GB"/>
        </w:rPr>
        <w:t xml:space="preserve"> would be </w:t>
      </w:r>
      <w:r w:rsidR="00AE422D" w:rsidRPr="00E41D72">
        <w:rPr>
          <w:rFonts w:ascii="Times New Roman" w:hAnsi="Times New Roman" w:cs="Times New Roman"/>
          <w:bCs/>
          <w:sz w:val="24"/>
          <w:szCs w:val="24"/>
          <w:lang w:val="en-GB"/>
        </w:rPr>
        <w:t>the most successful interventions</w:t>
      </w:r>
      <w:r w:rsidR="00DC5AF9" w:rsidRPr="00E41D72">
        <w:rPr>
          <w:rFonts w:ascii="Times New Roman" w:hAnsi="Times New Roman" w:cs="Times New Roman"/>
          <w:bCs/>
          <w:sz w:val="24"/>
          <w:szCs w:val="24"/>
          <w:lang w:val="en-GB"/>
        </w:rPr>
        <w:t xml:space="preserve">. </w:t>
      </w:r>
    </w:p>
    <w:p w14:paraId="3A3B993D" w14:textId="4EFE882D" w:rsidR="006841AF" w:rsidRPr="00E41D72" w:rsidRDefault="008D3D68" w:rsidP="00A356E5">
      <w:pPr>
        <w:spacing w:line="480" w:lineRule="auto"/>
        <w:jc w:val="both"/>
        <w:rPr>
          <w:rFonts w:ascii="Times New Roman" w:hAnsi="Times New Roman" w:cs="Times New Roman"/>
          <w:bCs/>
          <w:sz w:val="24"/>
          <w:szCs w:val="24"/>
          <w:lang w:val="en-GB"/>
        </w:rPr>
      </w:pPr>
      <w:r w:rsidRPr="00E41D72">
        <w:rPr>
          <w:rFonts w:ascii="Times New Roman" w:hAnsi="Times New Roman" w:cs="Times New Roman"/>
          <w:bCs/>
          <w:sz w:val="24"/>
          <w:szCs w:val="24"/>
          <w:lang w:val="en-GB"/>
        </w:rPr>
        <w:t>Th</w:t>
      </w:r>
      <w:r w:rsidR="007C34B4" w:rsidRPr="00E41D72">
        <w:rPr>
          <w:rFonts w:ascii="Times New Roman" w:hAnsi="Times New Roman" w:cs="Times New Roman"/>
          <w:bCs/>
          <w:sz w:val="24"/>
          <w:szCs w:val="24"/>
          <w:lang w:val="en-GB"/>
        </w:rPr>
        <w:t xml:space="preserve">is </w:t>
      </w:r>
      <w:r w:rsidR="00DC5AF9" w:rsidRPr="00E41D72">
        <w:rPr>
          <w:rFonts w:ascii="Times New Roman" w:hAnsi="Times New Roman" w:cs="Times New Roman"/>
          <w:bCs/>
          <w:sz w:val="24"/>
          <w:szCs w:val="24"/>
          <w:lang w:val="en-GB"/>
        </w:rPr>
        <w:t>study</w:t>
      </w:r>
      <w:r w:rsidR="007C34B4" w:rsidRPr="00E41D72">
        <w:rPr>
          <w:rFonts w:ascii="Times New Roman" w:hAnsi="Times New Roman" w:cs="Times New Roman"/>
          <w:bCs/>
          <w:sz w:val="24"/>
          <w:szCs w:val="24"/>
          <w:lang w:val="en-GB"/>
        </w:rPr>
        <w:t xml:space="preserve"> provides an important insight into the levels of sedentary activity during working and leisure hours that is not biased to particular job titles within a University institution. </w:t>
      </w:r>
      <w:r w:rsidR="00CE0607" w:rsidRPr="00E41D72">
        <w:rPr>
          <w:rFonts w:ascii="Times New Roman" w:hAnsi="Times New Roman" w:cs="Times New Roman"/>
          <w:bCs/>
          <w:sz w:val="24"/>
          <w:szCs w:val="24"/>
          <w:lang w:val="en-GB"/>
        </w:rPr>
        <w:t xml:space="preserve">In the context of organisational cultural theory, this might suggest that there was </w:t>
      </w:r>
      <w:r w:rsidR="00BB7918" w:rsidRPr="00E41D72">
        <w:rPr>
          <w:rFonts w:ascii="Times New Roman" w:hAnsi="Times New Roman" w:cs="Times New Roman"/>
          <w:bCs/>
          <w:sz w:val="24"/>
          <w:szCs w:val="24"/>
          <w:lang w:val="en-GB"/>
        </w:rPr>
        <w:t xml:space="preserve">a </w:t>
      </w:r>
      <w:r w:rsidR="00CE0607" w:rsidRPr="00E41D72">
        <w:rPr>
          <w:rFonts w:ascii="Times New Roman" w:hAnsi="Times New Roman" w:cs="Times New Roman"/>
          <w:bCs/>
          <w:sz w:val="24"/>
          <w:szCs w:val="24"/>
          <w:lang w:val="en-GB"/>
        </w:rPr>
        <w:t>similarity in aspects of the organisation</w:t>
      </w:r>
      <w:r w:rsidR="00BB7918" w:rsidRPr="00E41D72">
        <w:rPr>
          <w:rFonts w:ascii="Times New Roman" w:hAnsi="Times New Roman" w:cs="Times New Roman"/>
          <w:bCs/>
          <w:sz w:val="24"/>
          <w:szCs w:val="24"/>
          <w:lang w:val="en-GB"/>
        </w:rPr>
        <w:t>'</w:t>
      </w:r>
      <w:r w:rsidR="00CE0607" w:rsidRPr="00E41D72">
        <w:rPr>
          <w:rFonts w:ascii="Times New Roman" w:hAnsi="Times New Roman" w:cs="Times New Roman"/>
          <w:bCs/>
          <w:sz w:val="24"/>
          <w:szCs w:val="24"/>
          <w:lang w:val="en-GB"/>
        </w:rPr>
        <w:t xml:space="preserve">s value and belief system, strategy and structures which resulted in more homogenous patterns of </w:t>
      </w:r>
      <w:r w:rsidR="00E41C15" w:rsidRPr="00E41D72">
        <w:rPr>
          <w:rFonts w:ascii="Times New Roman" w:hAnsi="Times New Roman" w:cs="Times New Roman"/>
          <w:bCs/>
          <w:sz w:val="24"/>
          <w:szCs w:val="24"/>
          <w:lang w:val="en-GB"/>
        </w:rPr>
        <w:t>organisational</w:t>
      </w:r>
      <w:r w:rsidR="00CE0607" w:rsidRPr="00E41D72">
        <w:rPr>
          <w:rFonts w:ascii="Times New Roman" w:hAnsi="Times New Roman" w:cs="Times New Roman"/>
          <w:bCs/>
          <w:sz w:val="24"/>
          <w:szCs w:val="24"/>
          <w:lang w:val="en-GB"/>
        </w:rPr>
        <w:t xml:space="preserve"> activities in relation to sedentary behaviour. </w:t>
      </w:r>
      <w:r w:rsidR="007C34B4" w:rsidRPr="00E41D72">
        <w:rPr>
          <w:rFonts w:ascii="Times New Roman" w:hAnsi="Times New Roman" w:cs="Times New Roman"/>
          <w:bCs/>
          <w:sz w:val="24"/>
          <w:szCs w:val="24"/>
          <w:lang w:val="en-GB"/>
        </w:rPr>
        <w:t xml:space="preserve">Further work in this </w:t>
      </w:r>
      <w:r w:rsidR="00657B9A" w:rsidRPr="00E41D72">
        <w:rPr>
          <w:rFonts w:ascii="Times New Roman" w:hAnsi="Times New Roman" w:cs="Times New Roman"/>
          <w:bCs/>
          <w:sz w:val="24"/>
          <w:szCs w:val="24"/>
          <w:lang w:val="en-GB"/>
        </w:rPr>
        <w:t xml:space="preserve">area </w:t>
      </w:r>
      <w:r w:rsidR="00DC5AF9" w:rsidRPr="00E41D72">
        <w:rPr>
          <w:rFonts w:ascii="Times New Roman" w:hAnsi="Times New Roman" w:cs="Times New Roman"/>
          <w:bCs/>
          <w:sz w:val="24"/>
          <w:szCs w:val="24"/>
          <w:lang w:val="en-GB"/>
        </w:rPr>
        <w:t xml:space="preserve">should include larger cohort observations </w:t>
      </w:r>
      <w:r w:rsidR="006841AF" w:rsidRPr="00E41D72">
        <w:rPr>
          <w:rFonts w:ascii="Times New Roman" w:hAnsi="Times New Roman" w:cs="Times New Roman"/>
          <w:bCs/>
          <w:sz w:val="24"/>
          <w:szCs w:val="24"/>
          <w:lang w:val="en-GB"/>
        </w:rPr>
        <w:t>and combine this with the use of objective</w:t>
      </w:r>
      <w:r w:rsidR="00D95282" w:rsidRPr="00E41D72">
        <w:rPr>
          <w:rFonts w:ascii="Times New Roman" w:hAnsi="Times New Roman" w:cs="Times New Roman"/>
          <w:bCs/>
          <w:sz w:val="24"/>
          <w:szCs w:val="24"/>
          <w:lang w:val="en-GB"/>
        </w:rPr>
        <w:t xml:space="preserve"> and mixed</w:t>
      </w:r>
      <w:r w:rsidR="00BF607B" w:rsidRPr="00E41D72">
        <w:rPr>
          <w:rFonts w:ascii="Times New Roman" w:hAnsi="Times New Roman" w:cs="Times New Roman"/>
          <w:bCs/>
          <w:sz w:val="24"/>
          <w:szCs w:val="24"/>
          <w:lang w:val="en-GB"/>
        </w:rPr>
        <w:t>-</w:t>
      </w:r>
      <w:r w:rsidR="00D95282" w:rsidRPr="00E41D72">
        <w:rPr>
          <w:rFonts w:ascii="Times New Roman" w:hAnsi="Times New Roman" w:cs="Times New Roman"/>
          <w:bCs/>
          <w:sz w:val="24"/>
          <w:szCs w:val="24"/>
          <w:lang w:val="en-GB"/>
        </w:rPr>
        <w:t xml:space="preserve">method approaches </w:t>
      </w:r>
      <w:r w:rsidR="00DC5AF9" w:rsidRPr="00E41D72">
        <w:rPr>
          <w:rFonts w:ascii="Times New Roman" w:hAnsi="Times New Roman" w:cs="Times New Roman"/>
          <w:bCs/>
          <w:sz w:val="24"/>
          <w:szCs w:val="24"/>
          <w:lang w:val="en-GB"/>
        </w:rPr>
        <w:t xml:space="preserve">to </w:t>
      </w:r>
      <w:r w:rsidR="006841AF" w:rsidRPr="00E41D72">
        <w:rPr>
          <w:rFonts w:ascii="Times New Roman" w:hAnsi="Times New Roman" w:cs="Times New Roman"/>
          <w:bCs/>
          <w:sz w:val="24"/>
          <w:szCs w:val="24"/>
          <w:lang w:val="en-GB"/>
        </w:rPr>
        <w:t xml:space="preserve">better </w:t>
      </w:r>
      <w:r w:rsidRPr="00E41D72">
        <w:rPr>
          <w:rFonts w:ascii="Times New Roman" w:hAnsi="Times New Roman" w:cs="Times New Roman"/>
          <w:bCs/>
          <w:sz w:val="24"/>
          <w:szCs w:val="24"/>
          <w:lang w:val="en-GB"/>
        </w:rPr>
        <w:t>understand the broader determinants of engaging with physical activity whilst at work</w:t>
      </w:r>
      <w:r w:rsidR="00ED11FB" w:rsidRPr="00E41D72">
        <w:rPr>
          <w:rFonts w:ascii="Times New Roman" w:hAnsi="Times New Roman" w:cs="Times New Roman"/>
          <w:bCs/>
          <w:sz w:val="24"/>
          <w:szCs w:val="24"/>
          <w:lang w:val="en-GB"/>
        </w:rPr>
        <w:t xml:space="preserve"> and from the perspectives of a range of stakeholders </w:t>
      </w:r>
      <w:r w:rsidR="00B9139D" w:rsidRPr="00E41D72">
        <w:rPr>
          <w:rFonts w:ascii="Times New Roman" w:hAnsi="Times New Roman" w:cs="Times New Roman"/>
          <w:bCs/>
          <w:sz w:val="24"/>
          <w:szCs w:val="24"/>
          <w:lang w:val="en-GB"/>
        </w:rPr>
        <w:t>such as</w:t>
      </w:r>
      <w:r w:rsidR="00ED11FB" w:rsidRPr="00E41D72">
        <w:rPr>
          <w:rFonts w:ascii="Times New Roman" w:hAnsi="Times New Roman" w:cs="Times New Roman"/>
          <w:bCs/>
          <w:sz w:val="24"/>
          <w:szCs w:val="24"/>
          <w:lang w:val="en-GB"/>
        </w:rPr>
        <w:t xml:space="preserve"> employees</w:t>
      </w:r>
      <w:r w:rsidR="0087518C" w:rsidRPr="00E41D72">
        <w:rPr>
          <w:rFonts w:ascii="Times New Roman" w:hAnsi="Times New Roman" w:cs="Times New Roman"/>
          <w:bCs/>
          <w:sz w:val="24"/>
          <w:szCs w:val="24"/>
          <w:lang w:val="en-GB"/>
        </w:rPr>
        <w:t xml:space="preserve"> of different role</w:t>
      </w:r>
      <w:r w:rsidR="00672F1D" w:rsidRPr="00E41D72">
        <w:rPr>
          <w:rFonts w:ascii="Times New Roman" w:hAnsi="Times New Roman" w:cs="Times New Roman"/>
          <w:bCs/>
          <w:sz w:val="24"/>
          <w:szCs w:val="24"/>
          <w:lang w:val="en-GB"/>
        </w:rPr>
        <w:t>s</w:t>
      </w:r>
      <w:r w:rsidR="00ED11FB" w:rsidRPr="00E41D72">
        <w:rPr>
          <w:rFonts w:ascii="Times New Roman" w:hAnsi="Times New Roman" w:cs="Times New Roman"/>
          <w:bCs/>
          <w:sz w:val="24"/>
          <w:szCs w:val="24"/>
          <w:lang w:val="en-GB"/>
        </w:rPr>
        <w:t>, managers</w:t>
      </w:r>
      <w:r w:rsidR="0087518C" w:rsidRPr="00E41D72">
        <w:rPr>
          <w:rFonts w:ascii="Times New Roman" w:hAnsi="Times New Roman" w:cs="Times New Roman"/>
          <w:bCs/>
          <w:sz w:val="24"/>
          <w:szCs w:val="24"/>
          <w:lang w:val="en-GB"/>
        </w:rPr>
        <w:t>, contractors</w:t>
      </w:r>
      <w:r w:rsidR="00C03223" w:rsidRPr="00E41D72">
        <w:rPr>
          <w:rFonts w:ascii="Times New Roman" w:hAnsi="Times New Roman" w:cs="Times New Roman"/>
          <w:bCs/>
          <w:sz w:val="24"/>
          <w:szCs w:val="24"/>
          <w:lang w:val="en-GB"/>
        </w:rPr>
        <w:t xml:space="preserve"> </w:t>
      </w:r>
      <w:r w:rsidR="00C03223" w:rsidRPr="00E41D72">
        <w:rPr>
          <w:rFonts w:ascii="Times New Roman" w:hAnsi="Times New Roman" w:cs="Times New Roman"/>
          <w:bCs/>
          <w:sz w:val="24"/>
          <w:szCs w:val="24"/>
          <w:lang w:val="en-GB"/>
        </w:rPr>
        <w:fldChar w:fldCharType="begin"/>
      </w:r>
      <w:r w:rsidR="00846B17" w:rsidRPr="00E41D72">
        <w:rPr>
          <w:rFonts w:ascii="Times New Roman" w:hAnsi="Times New Roman" w:cs="Times New Roman"/>
          <w:bCs/>
          <w:sz w:val="24"/>
          <w:szCs w:val="24"/>
          <w:lang w:val="en-GB"/>
        </w:rPr>
        <w:instrText xml:space="preserve"> ADDIN ZOTERO_ITEM CSL_CITATION {"citationID":"XQQvvjPk","properties":{"formattedCitation":"[33]","plainCitation":"[33]","noteIndex":0},"citationItems":[{"id":"UTzK8GzT/ahCGTM1C","uris":["http://zotero.org/users/1330063/items/6FMGSRCL"],"uri":["http://zotero.org/users/1330063/items/6FMGSRCL"],"itemData":{"id":2954,"type":"book","publisher":"John Wiley &amp; Sons","source":"Google Scholar","title":"Planning health promotion programs: an intervention mapping approach","title-short":"Planning health promotion programs","author":[{"family":"Eldredge","given":"L. Kay Bartholomew"},{"family":"Markham","given":"Christine M."},{"family":"Ruiter","given":"Robert AC"},{"family":"Fernández","given":"Maria E."},{"family":"Kok","given":"Gerjo"},{"family":"Parcel","given":"Guy S."}],"issued":{"date-parts":[["2016"]]}}}],"schema":"https://github.com/citation-style-language/schema/raw/master/csl-citation.json"} </w:instrText>
      </w:r>
      <w:r w:rsidR="00C03223" w:rsidRPr="00E41D72">
        <w:rPr>
          <w:rFonts w:ascii="Times New Roman" w:hAnsi="Times New Roman" w:cs="Times New Roman"/>
          <w:bCs/>
          <w:sz w:val="24"/>
          <w:szCs w:val="24"/>
          <w:lang w:val="en-GB"/>
        </w:rPr>
        <w:fldChar w:fldCharType="separate"/>
      </w:r>
      <w:r w:rsidR="002672D6" w:rsidRPr="00E41D72">
        <w:rPr>
          <w:rFonts w:ascii="Times New Roman" w:hAnsi="Times New Roman" w:cs="Times New Roman"/>
          <w:sz w:val="24"/>
        </w:rPr>
        <w:t>[33]</w:t>
      </w:r>
      <w:r w:rsidR="00C03223" w:rsidRPr="00E41D72">
        <w:rPr>
          <w:rFonts w:ascii="Times New Roman" w:hAnsi="Times New Roman" w:cs="Times New Roman"/>
          <w:bCs/>
          <w:sz w:val="24"/>
          <w:szCs w:val="24"/>
          <w:lang w:val="en-GB"/>
        </w:rPr>
        <w:fldChar w:fldCharType="end"/>
      </w:r>
      <w:r w:rsidR="00C03223" w:rsidRPr="00E41D72">
        <w:rPr>
          <w:rFonts w:ascii="Times New Roman" w:hAnsi="Times New Roman" w:cs="Times New Roman"/>
          <w:bCs/>
          <w:sz w:val="24"/>
          <w:szCs w:val="24"/>
          <w:lang w:val="en-GB"/>
        </w:rPr>
        <w:t xml:space="preserve">. </w:t>
      </w:r>
      <w:r w:rsidR="00EF30B2" w:rsidRPr="00E41D72">
        <w:rPr>
          <w:rFonts w:ascii="Times New Roman" w:hAnsi="Times New Roman" w:cs="Times New Roman"/>
          <w:bCs/>
          <w:sz w:val="24"/>
          <w:szCs w:val="24"/>
          <w:lang w:val="en-GB"/>
        </w:rPr>
        <w:t xml:space="preserve">The authors here acknowledge the low response rate </w:t>
      </w:r>
      <w:r w:rsidR="005A05F3" w:rsidRPr="00E41D72">
        <w:rPr>
          <w:rFonts w:ascii="Times New Roman" w:hAnsi="Times New Roman" w:cs="Times New Roman"/>
          <w:bCs/>
          <w:sz w:val="24"/>
          <w:szCs w:val="24"/>
          <w:lang w:val="en-GB"/>
        </w:rPr>
        <w:t xml:space="preserve">to the survey </w:t>
      </w:r>
      <w:r w:rsidR="000A07BD" w:rsidRPr="00E41D72">
        <w:rPr>
          <w:rFonts w:ascii="Times New Roman" w:hAnsi="Times New Roman" w:cs="Times New Roman"/>
          <w:bCs/>
          <w:sz w:val="24"/>
          <w:szCs w:val="24"/>
          <w:lang w:val="en-GB"/>
        </w:rPr>
        <w:t>component</w:t>
      </w:r>
      <w:r w:rsidR="005A05F3" w:rsidRPr="00E41D72">
        <w:rPr>
          <w:rFonts w:ascii="Times New Roman" w:hAnsi="Times New Roman" w:cs="Times New Roman"/>
          <w:bCs/>
          <w:sz w:val="24"/>
          <w:szCs w:val="24"/>
          <w:lang w:val="en-GB"/>
        </w:rPr>
        <w:t xml:space="preserve"> </w:t>
      </w:r>
      <w:r w:rsidR="00EF30B2" w:rsidRPr="00E41D72">
        <w:rPr>
          <w:rFonts w:ascii="Times New Roman" w:hAnsi="Times New Roman" w:cs="Times New Roman"/>
          <w:bCs/>
          <w:sz w:val="24"/>
          <w:szCs w:val="24"/>
          <w:lang w:val="en-GB"/>
        </w:rPr>
        <w:t>(317 responses, 11%)</w:t>
      </w:r>
      <w:r w:rsidR="00321CBD" w:rsidRPr="00E41D72">
        <w:rPr>
          <w:rFonts w:ascii="Times New Roman" w:hAnsi="Times New Roman" w:cs="Times New Roman"/>
          <w:bCs/>
          <w:sz w:val="24"/>
          <w:szCs w:val="24"/>
          <w:lang w:val="en-GB"/>
        </w:rPr>
        <w:t xml:space="preserve"> as a </w:t>
      </w:r>
      <w:r w:rsidR="00321CBD" w:rsidRPr="00E41D72">
        <w:rPr>
          <w:rFonts w:ascii="Times New Roman" w:hAnsi="Times New Roman" w:cs="Times New Roman"/>
          <w:bCs/>
          <w:sz w:val="24"/>
          <w:szCs w:val="24"/>
          <w:lang w:val="en-GB"/>
        </w:rPr>
        <w:lastRenderedPageBreak/>
        <w:t>limitation to this study.</w:t>
      </w:r>
      <w:r w:rsidR="00AC696B" w:rsidRPr="00E41D72">
        <w:rPr>
          <w:rFonts w:ascii="Times New Roman" w:hAnsi="Times New Roman" w:cs="Times New Roman"/>
          <w:bCs/>
          <w:sz w:val="24"/>
          <w:szCs w:val="24"/>
          <w:lang w:val="en-GB"/>
        </w:rPr>
        <w:t xml:space="preserve"> </w:t>
      </w:r>
      <w:r w:rsidR="005A05F3" w:rsidRPr="00E41D72">
        <w:rPr>
          <w:rFonts w:ascii="Times New Roman" w:hAnsi="Times New Roman" w:cs="Times New Roman"/>
          <w:bCs/>
          <w:sz w:val="24"/>
          <w:szCs w:val="24"/>
          <w:lang w:val="en-GB"/>
        </w:rPr>
        <w:t xml:space="preserve">Participants were categorised </w:t>
      </w:r>
      <w:r w:rsidR="007C5738" w:rsidRPr="00E41D72">
        <w:rPr>
          <w:rFonts w:ascii="Times New Roman" w:hAnsi="Times New Roman" w:cs="Times New Roman"/>
          <w:bCs/>
          <w:sz w:val="24"/>
          <w:szCs w:val="24"/>
          <w:lang w:val="en-GB"/>
        </w:rPr>
        <w:t xml:space="preserve">according to </w:t>
      </w:r>
      <w:r w:rsidR="00E20D5A" w:rsidRPr="00E41D72">
        <w:rPr>
          <w:rFonts w:ascii="Times New Roman" w:hAnsi="Times New Roman" w:cs="Times New Roman"/>
          <w:bCs/>
          <w:sz w:val="24"/>
          <w:szCs w:val="24"/>
          <w:lang w:val="en-GB"/>
        </w:rPr>
        <w:t xml:space="preserve">defined roles by the human resource department and the </w:t>
      </w:r>
      <w:r w:rsidR="00282692" w:rsidRPr="00E41D72">
        <w:rPr>
          <w:rFonts w:ascii="Times New Roman" w:hAnsi="Times New Roman" w:cs="Times New Roman"/>
          <w:bCs/>
          <w:sz w:val="24"/>
          <w:szCs w:val="24"/>
          <w:lang w:val="en-GB"/>
        </w:rPr>
        <w:t>total</w:t>
      </w:r>
      <w:r w:rsidR="00E20D5A" w:rsidRPr="00E41D72">
        <w:rPr>
          <w:rFonts w:ascii="Times New Roman" w:hAnsi="Times New Roman" w:cs="Times New Roman"/>
          <w:bCs/>
          <w:sz w:val="24"/>
          <w:szCs w:val="24"/>
          <w:lang w:val="en-GB"/>
        </w:rPr>
        <w:t xml:space="preserve"> responses were similar across each group, </w:t>
      </w:r>
      <w:r w:rsidR="00282692" w:rsidRPr="00E41D72">
        <w:rPr>
          <w:rFonts w:ascii="Times New Roman" w:hAnsi="Times New Roman" w:cs="Times New Roman"/>
          <w:bCs/>
          <w:sz w:val="24"/>
          <w:szCs w:val="24"/>
          <w:lang w:val="en-GB"/>
        </w:rPr>
        <w:t xml:space="preserve">we are confident that </w:t>
      </w:r>
      <w:r w:rsidR="00D234BB" w:rsidRPr="00E41D72">
        <w:rPr>
          <w:rFonts w:ascii="Times New Roman" w:hAnsi="Times New Roman" w:cs="Times New Roman"/>
          <w:bCs/>
          <w:sz w:val="24"/>
          <w:szCs w:val="24"/>
          <w:lang w:val="en-GB"/>
        </w:rPr>
        <w:t xml:space="preserve">the sample is generalisable </w:t>
      </w:r>
      <w:r w:rsidR="000A07BD" w:rsidRPr="00E41D72">
        <w:rPr>
          <w:rFonts w:ascii="Times New Roman" w:hAnsi="Times New Roman" w:cs="Times New Roman"/>
          <w:bCs/>
          <w:sz w:val="24"/>
          <w:szCs w:val="24"/>
          <w:lang w:val="en-GB"/>
        </w:rPr>
        <w:t>allowing</w:t>
      </w:r>
      <w:r w:rsidR="00D234BB" w:rsidRPr="00E41D72">
        <w:rPr>
          <w:rFonts w:ascii="Times New Roman" w:hAnsi="Times New Roman" w:cs="Times New Roman"/>
          <w:bCs/>
          <w:sz w:val="24"/>
          <w:szCs w:val="24"/>
          <w:lang w:val="en-GB"/>
        </w:rPr>
        <w:t xml:space="preserve"> </w:t>
      </w:r>
      <w:r w:rsidR="00282692" w:rsidRPr="00E41D72">
        <w:rPr>
          <w:rFonts w:ascii="Times New Roman" w:hAnsi="Times New Roman" w:cs="Times New Roman"/>
          <w:bCs/>
          <w:sz w:val="24"/>
          <w:szCs w:val="24"/>
          <w:lang w:val="en-GB"/>
        </w:rPr>
        <w:t xml:space="preserve">comparisons </w:t>
      </w:r>
      <w:r w:rsidR="00D234BB" w:rsidRPr="00E41D72">
        <w:rPr>
          <w:rFonts w:ascii="Times New Roman" w:hAnsi="Times New Roman" w:cs="Times New Roman"/>
          <w:bCs/>
          <w:sz w:val="24"/>
          <w:szCs w:val="24"/>
          <w:lang w:val="en-GB"/>
        </w:rPr>
        <w:t xml:space="preserve">to be made between each </w:t>
      </w:r>
      <w:r w:rsidR="00282692" w:rsidRPr="00E41D72">
        <w:rPr>
          <w:rFonts w:ascii="Times New Roman" w:hAnsi="Times New Roman" w:cs="Times New Roman"/>
          <w:bCs/>
          <w:sz w:val="24"/>
          <w:szCs w:val="24"/>
          <w:lang w:val="en-GB"/>
        </w:rPr>
        <w:t>group</w:t>
      </w:r>
      <w:r w:rsidR="00D234BB" w:rsidRPr="00E41D72">
        <w:rPr>
          <w:rFonts w:ascii="Times New Roman" w:hAnsi="Times New Roman" w:cs="Times New Roman"/>
          <w:bCs/>
          <w:sz w:val="24"/>
          <w:szCs w:val="24"/>
          <w:lang w:val="en-GB"/>
        </w:rPr>
        <w:t>. Future work in this area may wish to consider the demographic profile within each defined job role category and consider the implications this might have upon total physical activity and/or sedentary time</w:t>
      </w:r>
      <w:r w:rsidR="000C232E" w:rsidRPr="00E41D72">
        <w:rPr>
          <w:rFonts w:ascii="Times New Roman" w:hAnsi="Times New Roman" w:cs="Times New Roman"/>
          <w:bCs/>
          <w:sz w:val="24"/>
          <w:szCs w:val="24"/>
          <w:lang w:val="en-GB"/>
        </w:rPr>
        <w:t xml:space="preserve"> to better understand the </w:t>
      </w:r>
      <w:r w:rsidRPr="00E41D72">
        <w:rPr>
          <w:rFonts w:ascii="Times New Roman" w:hAnsi="Times New Roman" w:cs="Times New Roman"/>
          <w:bCs/>
          <w:sz w:val="24"/>
          <w:szCs w:val="24"/>
          <w:lang w:val="en-GB"/>
        </w:rPr>
        <w:t xml:space="preserve">impact upon performance indicators such as concentration, </w:t>
      </w:r>
      <w:r w:rsidR="00ED11FB" w:rsidRPr="00E41D72">
        <w:rPr>
          <w:rFonts w:ascii="Times New Roman" w:hAnsi="Times New Roman" w:cs="Times New Roman"/>
          <w:bCs/>
          <w:sz w:val="24"/>
          <w:szCs w:val="24"/>
          <w:lang w:val="en-GB"/>
        </w:rPr>
        <w:t>absenteeism</w:t>
      </w:r>
      <w:r w:rsidR="004F0611" w:rsidRPr="00E41D72">
        <w:rPr>
          <w:rFonts w:ascii="Times New Roman" w:hAnsi="Times New Roman" w:cs="Times New Roman"/>
          <w:bCs/>
          <w:sz w:val="24"/>
          <w:szCs w:val="24"/>
          <w:lang w:val="en-GB"/>
        </w:rPr>
        <w:t>,</w:t>
      </w:r>
      <w:r w:rsidR="00ED11FB" w:rsidRPr="00E41D72">
        <w:rPr>
          <w:rFonts w:ascii="Times New Roman" w:hAnsi="Times New Roman" w:cs="Times New Roman"/>
          <w:bCs/>
          <w:sz w:val="24"/>
          <w:szCs w:val="24"/>
          <w:lang w:val="en-GB"/>
        </w:rPr>
        <w:t xml:space="preserve"> </w:t>
      </w:r>
      <w:r w:rsidRPr="00E41D72">
        <w:rPr>
          <w:rFonts w:ascii="Times New Roman" w:hAnsi="Times New Roman" w:cs="Times New Roman"/>
          <w:bCs/>
          <w:sz w:val="24"/>
          <w:szCs w:val="24"/>
          <w:lang w:val="en-GB"/>
        </w:rPr>
        <w:t>productivity, health</w:t>
      </w:r>
      <w:r w:rsidR="00ED11FB" w:rsidRPr="00E41D72">
        <w:rPr>
          <w:rFonts w:ascii="Times New Roman" w:hAnsi="Times New Roman" w:cs="Times New Roman"/>
          <w:bCs/>
          <w:sz w:val="24"/>
          <w:szCs w:val="24"/>
          <w:lang w:val="en-GB"/>
        </w:rPr>
        <w:t xml:space="preserve">, </w:t>
      </w:r>
      <w:r w:rsidR="009A74D8" w:rsidRPr="00E41D72">
        <w:rPr>
          <w:rFonts w:ascii="Times New Roman" w:hAnsi="Times New Roman" w:cs="Times New Roman"/>
          <w:bCs/>
          <w:sz w:val="24"/>
          <w:szCs w:val="24"/>
          <w:lang w:val="en-GB"/>
        </w:rPr>
        <w:t>engagement,</w:t>
      </w:r>
      <w:r w:rsidRPr="00E41D72">
        <w:rPr>
          <w:rFonts w:ascii="Times New Roman" w:hAnsi="Times New Roman" w:cs="Times New Roman"/>
          <w:bCs/>
          <w:sz w:val="24"/>
          <w:szCs w:val="24"/>
          <w:lang w:val="en-GB"/>
        </w:rPr>
        <w:t xml:space="preserve"> and wellbeing. </w:t>
      </w:r>
      <w:r w:rsidR="00657B9A" w:rsidRPr="00E41D72">
        <w:rPr>
          <w:rFonts w:ascii="Times New Roman" w:hAnsi="Times New Roman" w:cs="Times New Roman"/>
          <w:bCs/>
          <w:sz w:val="24"/>
          <w:szCs w:val="24"/>
          <w:lang w:val="en-GB"/>
        </w:rPr>
        <w:t>Whilst outside of the scope of the current study</w:t>
      </w:r>
      <w:r w:rsidR="00764AA1" w:rsidRPr="00E41D72">
        <w:rPr>
          <w:rFonts w:ascii="Times New Roman" w:hAnsi="Times New Roman" w:cs="Times New Roman"/>
          <w:bCs/>
          <w:sz w:val="24"/>
          <w:szCs w:val="24"/>
          <w:lang w:val="en-GB"/>
        </w:rPr>
        <w:t>,</w:t>
      </w:r>
      <w:r w:rsidR="00657B9A" w:rsidRPr="00E41D72">
        <w:rPr>
          <w:rFonts w:ascii="Times New Roman" w:hAnsi="Times New Roman" w:cs="Times New Roman"/>
          <w:bCs/>
          <w:sz w:val="24"/>
          <w:szCs w:val="24"/>
          <w:lang w:val="en-GB"/>
        </w:rPr>
        <w:t xml:space="preserve"> which sought to determine the prevalence of inactivity in University employees</w:t>
      </w:r>
      <w:r w:rsidR="004F0611" w:rsidRPr="00E41D72">
        <w:rPr>
          <w:rFonts w:ascii="Times New Roman" w:hAnsi="Times New Roman" w:cs="Times New Roman"/>
          <w:bCs/>
          <w:sz w:val="24"/>
          <w:szCs w:val="24"/>
          <w:lang w:val="en-GB"/>
        </w:rPr>
        <w:t>,</w:t>
      </w:r>
      <w:r w:rsidR="00657B9A" w:rsidRPr="00E41D72">
        <w:rPr>
          <w:rFonts w:ascii="Times New Roman" w:hAnsi="Times New Roman" w:cs="Times New Roman"/>
          <w:bCs/>
          <w:sz w:val="24"/>
          <w:szCs w:val="24"/>
          <w:lang w:val="en-GB"/>
        </w:rPr>
        <w:t xml:space="preserve"> it may be pertinent to also assess</w:t>
      </w:r>
      <w:r w:rsidR="001C2582" w:rsidRPr="00E41D72">
        <w:rPr>
          <w:rFonts w:ascii="Times New Roman" w:hAnsi="Times New Roman" w:cs="Times New Roman"/>
          <w:bCs/>
          <w:sz w:val="24"/>
          <w:szCs w:val="24"/>
          <w:lang w:val="en-GB"/>
        </w:rPr>
        <w:t xml:space="preserve"> the multiple domains </w:t>
      </w:r>
      <w:r w:rsidR="00657B9A" w:rsidRPr="00E41D72">
        <w:rPr>
          <w:rFonts w:ascii="Times New Roman" w:hAnsi="Times New Roman" w:cs="Times New Roman"/>
          <w:bCs/>
          <w:sz w:val="24"/>
          <w:szCs w:val="24"/>
          <w:lang w:val="en-GB"/>
        </w:rPr>
        <w:t xml:space="preserve">and interactions </w:t>
      </w:r>
      <w:r w:rsidR="001C2582" w:rsidRPr="00E41D72">
        <w:rPr>
          <w:rFonts w:ascii="Times New Roman" w:hAnsi="Times New Roman" w:cs="Times New Roman"/>
          <w:bCs/>
          <w:sz w:val="24"/>
          <w:szCs w:val="24"/>
          <w:lang w:val="en-GB"/>
        </w:rPr>
        <w:t xml:space="preserve">that </w:t>
      </w:r>
      <w:r w:rsidR="00657B9A" w:rsidRPr="00E41D72">
        <w:rPr>
          <w:rFonts w:ascii="Times New Roman" w:hAnsi="Times New Roman" w:cs="Times New Roman"/>
          <w:bCs/>
          <w:sz w:val="24"/>
          <w:szCs w:val="24"/>
          <w:lang w:val="en-GB"/>
        </w:rPr>
        <w:t xml:space="preserve">occur as part of a complex system </w:t>
      </w:r>
      <w:r w:rsidR="00657B9A" w:rsidRPr="00E41D72">
        <w:rPr>
          <w:rFonts w:ascii="Times New Roman" w:hAnsi="Times New Roman" w:cs="Times New Roman"/>
          <w:bCs/>
          <w:sz w:val="24"/>
          <w:szCs w:val="24"/>
          <w:lang w:val="en-GB"/>
        </w:rPr>
        <w:fldChar w:fldCharType="begin"/>
      </w:r>
      <w:r w:rsidR="00846B17" w:rsidRPr="00E41D72">
        <w:rPr>
          <w:rFonts w:ascii="Times New Roman" w:hAnsi="Times New Roman" w:cs="Times New Roman"/>
          <w:bCs/>
          <w:sz w:val="24"/>
          <w:szCs w:val="24"/>
          <w:lang w:val="en-GB"/>
        </w:rPr>
        <w:instrText xml:space="preserve"> ADDIN ZOTERO_ITEM CSL_CITATION {"citationID":"Zbx0o0Yg","properties":{"formattedCitation":"[34]","plainCitation":"[34]","noteIndex":0},"citationItems":[{"id":"UTzK8GzT/kaxNfr2n","uris":["http://zotero.org/users/1330063/items/XF28KEBK"],"uri":["http://zotero.org/users/1330063/items/XF28KEBK"],"itemData":{"id":1983,"type":"article-journal","container-title":"PLoS One","issue":"11","note":"publisher: Public Library of Science","source":"Google Scholar","title":"Using systems science to understand the determinants of inequities in healthy eating","volume":"12","author":[{"family":"Friel","given":"Sharon"},{"family":"Pescud","given":"Melanie"},{"family":"Malbon","given":"Eleanor"},{"family":"Lee","given":"Amanda"},{"family":"Carter","given":"Robert"},{"family":"Greenfield","given":"Joanne"},{"family":"Cobcroft","given":"Megan"},{"family":"Potter","given":"Jane"},{"family":"Rychetnik","given":"Lucie"},{"family":"Meertens","given":"Beth"}],"issued":{"date-parts":[["2017"]]}}}],"schema":"https://github.com/citation-style-language/schema/raw/master/csl-citation.json"} </w:instrText>
      </w:r>
      <w:r w:rsidR="00657B9A" w:rsidRPr="00E41D72">
        <w:rPr>
          <w:rFonts w:ascii="Times New Roman" w:hAnsi="Times New Roman" w:cs="Times New Roman"/>
          <w:bCs/>
          <w:sz w:val="24"/>
          <w:szCs w:val="24"/>
          <w:lang w:val="en-GB"/>
        </w:rPr>
        <w:fldChar w:fldCharType="separate"/>
      </w:r>
      <w:r w:rsidR="002672D6" w:rsidRPr="00E41D72">
        <w:rPr>
          <w:rFonts w:ascii="Times New Roman" w:hAnsi="Times New Roman" w:cs="Times New Roman"/>
          <w:sz w:val="24"/>
        </w:rPr>
        <w:t>[34]</w:t>
      </w:r>
      <w:r w:rsidR="00657B9A" w:rsidRPr="00E41D72">
        <w:rPr>
          <w:rFonts w:ascii="Times New Roman" w:hAnsi="Times New Roman" w:cs="Times New Roman"/>
          <w:bCs/>
          <w:sz w:val="24"/>
          <w:szCs w:val="24"/>
          <w:lang w:val="en-GB"/>
        </w:rPr>
        <w:fldChar w:fldCharType="end"/>
      </w:r>
      <w:r w:rsidR="004B24AA" w:rsidRPr="00E41D72">
        <w:rPr>
          <w:rFonts w:ascii="Times New Roman" w:hAnsi="Times New Roman" w:cs="Times New Roman"/>
          <w:bCs/>
          <w:sz w:val="24"/>
          <w:szCs w:val="24"/>
          <w:lang w:val="en-GB"/>
        </w:rPr>
        <w:t>,</w:t>
      </w:r>
      <w:r w:rsidR="00657B9A" w:rsidRPr="00E41D72">
        <w:rPr>
          <w:rFonts w:ascii="Times New Roman" w:hAnsi="Times New Roman" w:cs="Times New Roman"/>
          <w:bCs/>
          <w:sz w:val="24"/>
          <w:szCs w:val="24"/>
          <w:lang w:val="en-GB"/>
        </w:rPr>
        <w:t xml:space="preserve"> to ascertain an increased depth of understanding of the broader influences of work</w:t>
      </w:r>
      <w:r w:rsidR="00BF607B" w:rsidRPr="00E41D72">
        <w:rPr>
          <w:rFonts w:ascii="Times New Roman" w:hAnsi="Times New Roman" w:cs="Times New Roman"/>
          <w:bCs/>
          <w:sz w:val="24"/>
          <w:szCs w:val="24"/>
          <w:lang w:val="en-GB"/>
        </w:rPr>
        <w:t>-</w:t>
      </w:r>
      <w:r w:rsidR="00657B9A" w:rsidRPr="00E41D72">
        <w:rPr>
          <w:rFonts w:ascii="Times New Roman" w:hAnsi="Times New Roman" w:cs="Times New Roman"/>
          <w:bCs/>
          <w:sz w:val="24"/>
          <w:szCs w:val="24"/>
          <w:lang w:val="en-GB"/>
        </w:rPr>
        <w:t>based activity, leading to the development of more encompassing interventions</w:t>
      </w:r>
      <w:r w:rsidR="003D7D65" w:rsidRPr="00E41D72">
        <w:rPr>
          <w:rFonts w:ascii="Times New Roman" w:hAnsi="Times New Roman" w:cs="Times New Roman"/>
          <w:bCs/>
          <w:sz w:val="24"/>
          <w:szCs w:val="24"/>
          <w:lang w:val="en-GB"/>
        </w:rPr>
        <w:t>,</w:t>
      </w:r>
      <w:r w:rsidR="00ED11FB" w:rsidRPr="00E41D72">
        <w:rPr>
          <w:rFonts w:ascii="Times New Roman" w:hAnsi="Times New Roman" w:cs="Times New Roman"/>
          <w:bCs/>
          <w:sz w:val="24"/>
          <w:szCs w:val="24"/>
          <w:lang w:val="en-GB"/>
        </w:rPr>
        <w:t xml:space="preserve"> which reflect ho</w:t>
      </w:r>
      <w:r w:rsidR="003D7D65" w:rsidRPr="00E41D72">
        <w:rPr>
          <w:rFonts w:ascii="Times New Roman" w:hAnsi="Times New Roman" w:cs="Times New Roman"/>
          <w:bCs/>
          <w:sz w:val="24"/>
          <w:szCs w:val="24"/>
          <w:lang w:val="en-GB"/>
        </w:rPr>
        <w:t>li</w:t>
      </w:r>
      <w:r w:rsidR="00ED11FB" w:rsidRPr="00E41D72">
        <w:rPr>
          <w:rFonts w:ascii="Times New Roman" w:hAnsi="Times New Roman" w:cs="Times New Roman"/>
          <w:bCs/>
          <w:sz w:val="24"/>
          <w:szCs w:val="24"/>
          <w:lang w:val="en-GB"/>
        </w:rPr>
        <w:t>stic perspectives</w:t>
      </w:r>
      <w:r w:rsidR="00272C12" w:rsidRPr="00E41D72">
        <w:rPr>
          <w:rFonts w:ascii="Times New Roman" w:hAnsi="Times New Roman" w:cs="Times New Roman"/>
          <w:bCs/>
          <w:sz w:val="24"/>
          <w:szCs w:val="24"/>
          <w:lang w:val="en-GB"/>
        </w:rPr>
        <w:t xml:space="preserve"> and </w:t>
      </w:r>
      <w:r w:rsidR="0072507F" w:rsidRPr="00E41D72">
        <w:rPr>
          <w:rFonts w:ascii="Times New Roman" w:hAnsi="Times New Roman" w:cs="Times New Roman"/>
          <w:bCs/>
          <w:sz w:val="24"/>
          <w:szCs w:val="24"/>
          <w:lang w:val="en-GB"/>
        </w:rPr>
        <w:t xml:space="preserve">the </w:t>
      </w:r>
      <w:r w:rsidR="00272C12" w:rsidRPr="00E41D72">
        <w:rPr>
          <w:rFonts w:ascii="Times New Roman" w:hAnsi="Times New Roman" w:cs="Times New Roman"/>
          <w:bCs/>
          <w:sz w:val="24"/>
          <w:szCs w:val="24"/>
          <w:lang w:val="en-GB"/>
        </w:rPr>
        <w:t>participant engagement of key stakeholders</w:t>
      </w:r>
      <w:r w:rsidR="00657B9A" w:rsidRPr="00E41D72">
        <w:rPr>
          <w:rFonts w:ascii="Times New Roman" w:hAnsi="Times New Roman" w:cs="Times New Roman"/>
          <w:bCs/>
          <w:sz w:val="24"/>
          <w:szCs w:val="24"/>
          <w:lang w:val="en-GB"/>
        </w:rPr>
        <w:t>. Systems mapping literature</w:t>
      </w:r>
      <w:r w:rsidR="006841AF" w:rsidRPr="00E41D72">
        <w:rPr>
          <w:rFonts w:ascii="Times New Roman" w:hAnsi="Times New Roman" w:cs="Times New Roman"/>
          <w:bCs/>
          <w:sz w:val="24"/>
          <w:szCs w:val="24"/>
          <w:lang w:val="en-GB"/>
        </w:rPr>
        <w:t xml:space="preserve"> </w:t>
      </w:r>
      <w:r w:rsidR="006841AF" w:rsidRPr="00E41D72">
        <w:rPr>
          <w:rFonts w:ascii="Times New Roman" w:hAnsi="Times New Roman" w:cs="Times New Roman"/>
          <w:bCs/>
          <w:sz w:val="24"/>
          <w:szCs w:val="24"/>
          <w:lang w:val="en-GB"/>
        </w:rPr>
        <w:fldChar w:fldCharType="begin"/>
      </w:r>
      <w:r w:rsidR="00846B17" w:rsidRPr="00E41D72">
        <w:rPr>
          <w:rFonts w:ascii="Times New Roman" w:hAnsi="Times New Roman" w:cs="Times New Roman"/>
          <w:bCs/>
          <w:sz w:val="24"/>
          <w:szCs w:val="24"/>
          <w:lang w:val="en-GB"/>
        </w:rPr>
        <w:instrText xml:space="preserve"> ADDIN ZOTERO_ITEM CSL_CITATION {"citationID":"wydOruLD","properties":{"formattedCitation":"[35]","plainCitation":"[35]","noteIndex":0},"citationItems":[{"id":"UTzK8GzT/IzZUpxmX","uris":["http://zotero.org/users/1330063/items/JHRCITKM"],"uri":["http://zotero.org/users/1330063/items/JHRCITKM"],"itemData":{"id":1985,"type":"article-journal","container-title":"Bulletin of the World Health Organization","issue":"2","note":"publisher: World Health Organization","page":"162","source":"Google Scholar","title":"Systems approaches to global and national physical activity plans","volume":"97","author":[{"family":"Rutter","given":"Harry"},{"family":"Cavill","given":"Nick"},{"family":"Bauman","given":"Adrian"},{"family":"Bull","given":"Fiona"}],"issued":{"date-parts":[["2019"]]}}}],"schema":"https://github.com/citation-style-language/schema/raw/master/csl-citation.json"} </w:instrText>
      </w:r>
      <w:r w:rsidR="006841AF" w:rsidRPr="00E41D72">
        <w:rPr>
          <w:rFonts w:ascii="Times New Roman" w:hAnsi="Times New Roman" w:cs="Times New Roman"/>
          <w:bCs/>
          <w:sz w:val="24"/>
          <w:szCs w:val="24"/>
          <w:lang w:val="en-GB"/>
        </w:rPr>
        <w:fldChar w:fldCharType="separate"/>
      </w:r>
      <w:r w:rsidR="002672D6" w:rsidRPr="00E41D72">
        <w:rPr>
          <w:rFonts w:ascii="Times New Roman" w:hAnsi="Times New Roman" w:cs="Times New Roman"/>
          <w:sz w:val="24"/>
        </w:rPr>
        <w:t>[35]</w:t>
      </w:r>
      <w:r w:rsidR="006841AF" w:rsidRPr="00E41D72">
        <w:rPr>
          <w:rFonts w:ascii="Times New Roman" w:hAnsi="Times New Roman" w:cs="Times New Roman"/>
          <w:bCs/>
          <w:sz w:val="24"/>
          <w:szCs w:val="24"/>
          <w:lang w:val="en-GB"/>
        </w:rPr>
        <w:fldChar w:fldCharType="end"/>
      </w:r>
      <w:r w:rsidR="00657B9A" w:rsidRPr="00E41D72">
        <w:rPr>
          <w:rFonts w:ascii="Times New Roman" w:hAnsi="Times New Roman" w:cs="Times New Roman"/>
          <w:bCs/>
          <w:sz w:val="24"/>
          <w:szCs w:val="24"/>
          <w:lang w:val="en-GB"/>
        </w:rPr>
        <w:t xml:space="preserve"> emphasises the need to identify and study the whole system and dynamic interrelations, rather than singularly identifying individual elements in isolation</w:t>
      </w:r>
      <w:r w:rsidR="00ED11FB" w:rsidRPr="00E41D72">
        <w:rPr>
          <w:rFonts w:ascii="Times New Roman" w:hAnsi="Times New Roman" w:cs="Times New Roman"/>
          <w:bCs/>
          <w:sz w:val="24"/>
          <w:szCs w:val="24"/>
          <w:lang w:val="en-GB"/>
        </w:rPr>
        <w:t xml:space="preserve">, </w:t>
      </w:r>
      <w:r w:rsidR="00272C12" w:rsidRPr="00E41D72">
        <w:rPr>
          <w:rFonts w:ascii="Times New Roman" w:hAnsi="Times New Roman" w:cs="Times New Roman"/>
          <w:bCs/>
          <w:sz w:val="24"/>
          <w:szCs w:val="24"/>
          <w:lang w:val="en-GB"/>
        </w:rPr>
        <w:t>an approach</w:t>
      </w:r>
      <w:r w:rsidR="00ED11FB" w:rsidRPr="00E41D72">
        <w:rPr>
          <w:rFonts w:ascii="Times New Roman" w:hAnsi="Times New Roman" w:cs="Times New Roman"/>
          <w:bCs/>
          <w:sz w:val="24"/>
          <w:szCs w:val="24"/>
          <w:lang w:val="en-GB"/>
        </w:rPr>
        <w:t xml:space="preserve"> being developed in </w:t>
      </w:r>
      <w:r w:rsidR="00BB7918" w:rsidRPr="00E41D72">
        <w:rPr>
          <w:rFonts w:ascii="Times New Roman" w:hAnsi="Times New Roman" w:cs="Times New Roman"/>
          <w:bCs/>
          <w:sz w:val="24"/>
          <w:szCs w:val="24"/>
          <w:lang w:val="en-GB"/>
        </w:rPr>
        <w:t xml:space="preserve">the </w:t>
      </w:r>
      <w:r w:rsidR="00ED11FB" w:rsidRPr="00E41D72">
        <w:rPr>
          <w:rFonts w:ascii="Times New Roman" w:hAnsi="Times New Roman" w:cs="Times New Roman"/>
          <w:bCs/>
          <w:sz w:val="24"/>
          <w:szCs w:val="24"/>
          <w:lang w:val="en-GB"/>
        </w:rPr>
        <w:t>community</w:t>
      </w:r>
      <w:r w:rsidR="003D7D65" w:rsidRPr="00E41D72">
        <w:rPr>
          <w:rFonts w:ascii="Times New Roman" w:hAnsi="Times New Roman" w:cs="Times New Roman"/>
          <w:bCs/>
          <w:sz w:val="24"/>
          <w:szCs w:val="24"/>
          <w:lang w:val="en-GB"/>
        </w:rPr>
        <w:t>,</w:t>
      </w:r>
      <w:r w:rsidR="00ED11FB" w:rsidRPr="00E41D72">
        <w:rPr>
          <w:rFonts w:ascii="Times New Roman" w:hAnsi="Times New Roman" w:cs="Times New Roman"/>
          <w:bCs/>
          <w:sz w:val="24"/>
          <w:szCs w:val="24"/>
          <w:lang w:val="en-GB"/>
        </w:rPr>
        <w:t xml:space="preserve"> as well as NHS </w:t>
      </w:r>
      <w:r w:rsidR="00272C12" w:rsidRPr="00E41D72">
        <w:rPr>
          <w:rFonts w:ascii="Times New Roman" w:hAnsi="Times New Roman" w:cs="Times New Roman"/>
          <w:bCs/>
          <w:sz w:val="24"/>
          <w:szCs w:val="24"/>
          <w:lang w:val="en-GB"/>
        </w:rPr>
        <w:t xml:space="preserve">contexts </w:t>
      </w:r>
      <w:r w:rsidR="00C03223" w:rsidRPr="00E41D72">
        <w:rPr>
          <w:rFonts w:ascii="Times New Roman" w:hAnsi="Times New Roman" w:cs="Times New Roman"/>
          <w:bCs/>
          <w:sz w:val="24"/>
          <w:szCs w:val="24"/>
          <w:lang w:val="en-GB"/>
        </w:rPr>
        <w:fldChar w:fldCharType="begin"/>
      </w:r>
      <w:r w:rsidR="00846B17" w:rsidRPr="00E41D72">
        <w:rPr>
          <w:rFonts w:ascii="Times New Roman" w:hAnsi="Times New Roman" w:cs="Times New Roman"/>
          <w:bCs/>
          <w:sz w:val="24"/>
          <w:szCs w:val="24"/>
          <w:lang w:val="en-GB"/>
        </w:rPr>
        <w:instrText xml:space="preserve"> ADDIN ZOTERO_ITEM CSL_CITATION {"citationID":"F7Z886a1","properties":{"formattedCitation":"[36]","plainCitation":"[36]","noteIndex":0},"citationItems":[{"id":"UTzK8GzT/LCckjPEE","uris":["http://zotero.org/users/1330063/items/XXNE74IX"],"uri":["http://zotero.org/users/1330063/items/XXNE74IX"],"itemData":{"id":2956,"type":"article-journal","container-title":"BMC medical education","issue":"1","note":"publisher: Springer","page":"84","source":"Google Scholar","title":"Moving healthcare professionals–a whole system approach to embed physical activity in clinical practice","volume":"19","author":[{"family":"Brannan","given":"Michael"},{"family":"Bernardotto","given":"Matteo"},{"family":"Clarke","given":"Nick"},{"family":"Varney","given":"Justin"}],"issued":{"date-parts":[["2019"]]}}}],"schema":"https://github.com/citation-style-language/schema/raw/master/csl-citation.json"} </w:instrText>
      </w:r>
      <w:r w:rsidR="00C03223" w:rsidRPr="00E41D72">
        <w:rPr>
          <w:rFonts w:ascii="Times New Roman" w:hAnsi="Times New Roman" w:cs="Times New Roman"/>
          <w:bCs/>
          <w:sz w:val="24"/>
          <w:szCs w:val="24"/>
          <w:lang w:val="en-GB"/>
        </w:rPr>
        <w:fldChar w:fldCharType="separate"/>
      </w:r>
      <w:r w:rsidR="002672D6" w:rsidRPr="00E41D72">
        <w:rPr>
          <w:rFonts w:ascii="Times New Roman" w:hAnsi="Times New Roman" w:cs="Times New Roman"/>
          <w:sz w:val="24"/>
        </w:rPr>
        <w:t>[36]</w:t>
      </w:r>
      <w:r w:rsidR="00C03223" w:rsidRPr="00E41D72">
        <w:rPr>
          <w:rFonts w:ascii="Times New Roman" w:hAnsi="Times New Roman" w:cs="Times New Roman"/>
          <w:bCs/>
          <w:sz w:val="24"/>
          <w:szCs w:val="24"/>
          <w:lang w:val="en-GB"/>
        </w:rPr>
        <w:fldChar w:fldCharType="end"/>
      </w:r>
      <w:r w:rsidR="00C03223" w:rsidRPr="00E41D72">
        <w:rPr>
          <w:rFonts w:ascii="Times New Roman" w:hAnsi="Times New Roman" w:cs="Times New Roman"/>
          <w:bCs/>
          <w:sz w:val="24"/>
          <w:szCs w:val="24"/>
          <w:lang w:val="en-GB"/>
        </w:rPr>
        <w:t>.</w:t>
      </w:r>
      <w:r w:rsidR="00272C12" w:rsidRPr="00E41D72">
        <w:rPr>
          <w:rFonts w:ascii="Times New Roman" w:hAnsi="Times New Roman" w:cs="Times New Roman"/>
          <w:bCs/>
          <w:sz w:val="24"/>
          <w:szCs w:val="24"/>
          <w:lang w:val="en-GB"/>
        </w:rPr>
        <w:t xml:space="preserve"> </w:t>
      </w:r>
      <w:r w:rsidR="00BF7C0B" w:rsidRPr="00E41D72">
        <w:rPr>
          <w:rFonts w:ascii="Times New Roman" w:hAnsi="Times New Roman" w:cs="Times New Roman"/>
          <w:bCs/>
          <w:sz w:val="24"/>
          <w:szCs w:val="24"/>
          <w:lang w:val="en-GB"/>
        </w:rPr>
        <w:t>Given that interventions impacting on physical activity and sedentary behaviour of University employees w</w:t>
      </w:r>
      <w:r w:rsidR="000C208A" w:rsidRPr="00E41D72">
        <w:rPr>
          <w:rFonts w:ascii="Times New Roman" w:hAnsi="Times New Roman" w:cs="Times New Roman"/>
          <w:bCs/>
          <w:sz w:val="24"/>
          <w:szCs w:val="24"/>
          <w:lang w:val="en-GB"/>
        </w:rPr>
        <w:t>i</w:t>
      </w:r>
      <w:r w:rsidR="00BF7C0B" w:rsidRPr="00E41D72">
        <w:rPr>
          <w:rFonts w:ascii="Times New Roman" w:hAnsi="Times New Roman" w:cs="Times New Roman"/>
          <w:bCs/>
          <w:sz w:val="24"/>
          <w:szCs w:val="24"/>
          <w:lang w:val="en-GB"/>
        </w:rPr>
        <w:t>ll occur across multiple systems (</w:t>
      </w:r>
      <w:r w:rsidR="000A07BD" w:rsidRPr="00E41D72">
        <w:rPr>
          <w:rFonts w:ascii="Times New Roman" w:hAnsi="Times New Roman" w:cs="Times New Roman"/>
          <w:bCs/>
          <w:sz w:val="24"/>
          <w:szCs w:val="24"/>
          <w:lang w:val="en-GB"/>
        </w:rPr>
        <w:t>e.g.,</w:t>
      </w:r>
      <w:r w:rsidR="00BF7C0B" w:rsidRPr="00E41D72">
        <w:rPr>
          <w:rFonts w:ascii="Times New Roman" w:hAnsi="Times New Roman" w:cs="Times New Roman"/>
          <w:bCs/>
          <w:sz w:val="24"/>
          <w:szCs w:val="24"/>
          <w:lang w:val="en-GB"/>
        </w:rPr>
        <w:t xml:space="preserve"> workplace, travel, healthcare),</w:t>
      </w:r>
      <w:r w:rsidR="00272C12" w:rsidRPr="00E41D72">
        <w:rPr>
          <w:rFonts w:ascii="Times New Roman" w:hAnsi="Times New Roman" w:cs="Times New Roman"/>
          <w:bCs/>
          <w:sz w:val="24"/>
          <w:szCs w:val="24"/>
          <w:lang w:val="en-GB"/>
        </w:rPr>
        <w:t xml:space="preserve"> a real strength of </w:t>
      </w:r>
      <w:r w:rsidR="00BF7C0B" w:rsidRPr="00E41D72">
        <w:rPr>
          <w:rFonts w:ascii="Times New Roman" w:hAnsi="Times New Roman" w:cs="Times New Roman"/>
          <w:bCs/>
          <w:sz w:val="24"/>
          <w:szCs w:val="24"/>
          <w:lang w:val="en-GB"/>
        </w:rPr>
        <w:t xml:space="preserve">the whole </w:t>
      </w:r>
      <w:r w:rsidR="000A07BD" w:rsidRPr="00E41D72">
        <w:rPr>
          <w:rFonts w:ascii="Times New Roman" w:hAnsi="Times New Roman" w:cs="Times New Roman"/>
          <w:bCs/>
          <w:sz w:val="24"/>
          <w:szCs w:val="24"/>
          <w:lang w:val="en-GB"/>
        </w:rPr>
        <w:t>systems-based</w:t>
      </w:r>
      <w:r w:rsidR="00272C12" w:rsidRPr="00E41D72">
        <w:rPr>
          <w:rFonts w:ascii="Times New Roman" w:hAnsi="Times New Roman" w:cs="Times New Roman"/>
          <w:bCs/>
          <w:sz w:val="24"/>
          <w:szCs w:val="24"/>
          <w:lang w:val="en-GB"/>
        </w:rPr>
        <w:t xml:space="preserve"> approach</w:t>
      </w:r>
      <w:r w:rsidR="00BF7C0B" w:rsidRPr="00E41D72">
        <w:rPr>
          <w:rFonts w:ascii="Times New Roman" w:hAnsi="Times New Roman" w:cs="Times New Roman"/>
          <w:bCs/>
          <w:sz w:val="24"/>
          <w:szCs w:val="24"/>
          <w:lang w:val="en-GB"/>
        </w:rPr>
        <w:t xml:space="preserve"> </w:t>
      </w:r>
      <w:r w:rsidR="00272C12" w:rsidRPr="00E41D72">
        <w:rPr>
          <w:rFonts w:ascii="Times New Roman" w:hAnsi="Times New Roman" w:cs="Times New Roman"/>
          <w:bCs/>
          <w:sz w:val="24"/>
          <w:szCs w:val="24"/>
          <w:lang w:val="en-GB"/>
        </w:rPr>
        <w:t xml:space="preserve">is that </w:t>
      </w:r>
      <w:r w:rsidR="00BF7C0B" w:rsidRPr="00E41D72">
        <w:rPr>
          <w:rFonts w:ascii="Times New Roman" w:hAnsi="Times New Roman" w:cs="Times New Roman"/>
          <w:bCs/>
          <w:sz w:val="24"/>
          <w:szCs w:val="24"/>
          <w:lang w:val="en-GB"/>
        </w:rPr>
        <w:t>it</w:t>
      </w:r>
      <w:r w:rsidR="00272C12" w:rsidRPr="00E41D72">
        <w:rPr>
          <w:rFonts w:ascii="Times New Roman" w:hAnsi="Times New Roman" w:cs="Times New Roman"/>
          <w:bCs/>
          <w:sz w:val="24"/>
          <w:szCs w:val="24"/>
          <w:lang w:val="en-GB"/>
        </w:rPr>
        <w:t xml:space="preserve"> considers the </w:t>
      </w:r>
      <w:r w:rsidR="00BF7C0B" w:rsidRPr="00E41D72">
        <w:rPr>
          <w:rFonts w:ascii="Times New Roman" w:hAnsi="Times New Roman" w:cs="Times New Roman"/>
          <w:bCs/>
          <w:sz w:val="24"/>
          <w:szCs w:val="24"/>
          <w:lang w:val="en-GB"/>
        </w:rPr>
        <w:t>complete system</w:t>
      </w:r>
      <w:r w:rsidR="00272C12" w:rsidRPr="00E41D72">
        <w:rPr>
          <w:rFonts w:ascii="Times New Roman" w:hAnsi="Times New Roman" w:cs="Times New Roman"/>
          <w:bCs/>
          <w:sz w:val="24"/>
          <w:szCs w:val="24"/>
          <w:lang w:val="en-GB"/>
        </w:rPr>
        <w:t xml:space="preserve"> across different settings and thus offers potential for promoting physical activity and reducing sedentary behaviour in Higher Education Institutions.</w:t>
      </w:r>
    </w:p>
    <w:p w14:paraId="418B58F6" w14:textId="24191094" w:rsidR="009A2A4D" w:rsidRPr="00E41D72" w:rsidRDefault="00D15EC1" w:rsidP="00A356E5">
      <w:pPr>
        <w:spacing w:line="480" w:lineRule="auto"/>
        <w:jc w:val="both"/>
        <w:rPr>
          <w:rFonts w:ascii="Times New Roman" w:hAnsi="Times New Roman" w:cs="Times New Roman"/>
          <w:b/>
          <w:sz w:val="24"/>
          <w:szCs w:val="24"/>
          <w:lang w:val="en-GB"/>
        </w:rPr>
      </w:pPr>
      <w:r w:rsidRPr="00E41D72">
        <w:rPr>
          <w:rFonts w:ascii="Times New Roman" w:hAnsi="Times New Roman" w:cs="Times New Roman"/>
          <w:b/>
          <w:sz w:val="24"/>
          <w:szCs w:val="24"/>
          <w:lang w:val="en-GB"/>
        </w:rPr>
        <w:t>5.</w:t>
      </w:r>
      <w:r w:rsidR="000E04D2" w:rsidRPr="00E41D72">
        <w:rPr>
          <w:rFonts w:ascii="Times New Roman" w:hAnsi="Times New Roman" w:cs="Times New Roman"/>
          <w:b/>
          <w:sz w:val="24"/>
          <w:szCs w:val="24"/>
          <w:lang w:val="en-GB"/>
        </w:rPr>
        <w:t xml:space="preserve"> </w:t>
      </w:r>
      <w:r w:rsidR="00CD4F3D" w:rsidRPr="00E41D72">
        <w:rPr>
          <w:rFonts w:ascii="Times New Roman" w:hAnsi="Times New Roman" w:cs="Times New Roman"/>
          <w:b/>
          <w:sz w:val="24"/>
          <w:szCs w:val="24"/>
          <w:lang w:val="en-GB"/>
        </w:rPr>
        <w:t>Conclusion</w:t>
      </w:r>
    </w:p>
    <w:p w14:paraId="2ED18115" w14:textId="2EF62B8B" w:rsidR="009A2A4D" w:rsidRPr="00E41D72" w:rsidRDefault="009A2A4D" w:rsidP="00A356E5">
      <w:pPr>
        <w:spacing w:line="480" w:lineRule="auto"/>
        <w:jc w:val="both"/>
        <w:rPr>
          <w:rFonts w:ascii="Times New Roman" w:hAnsi="Times New Roman" w:cs="Times New Roman"/>
          <w:bCs/>
          <w:sz w:val="24"/>
          <w:szCs w:val="24"/>
          <w:lang w:val="en-GB"/>
        </w:rPr>
      </w:pPr>
      <w:r w:rsidRPr="00E41D72">
        <w:rPr>
          <w:rFonts w:ascii="Times New Roman" w:hAnsi="Times New Roman" w:cs="Times New Roman"/>
          <w:bCs/>
          <w:sz w:val="24"/>
          <w:szCs w:val="24"/>
          <w:lang w:val="en-GB"/>
        </w:rPr>
        <w:t xml:space="preserve">The findings </w:t>
      </w:r>
      <w:r w:rsidR="00D95282" w:rsidRPr="00E41D72">
        <w:rPr>
          <w:rFonts w:ascii="Times New Roman" w:hAnsi="Times New Roman" w:cs="Times New Roman"/>
          <w:bCs/>
          <w:sz w:val="24"/>
          <w:szCs w:val="24"/>
          <w:lang w:val="en-GB"/>
        </w:rPr>
        <w:t>of this study</w:t>
      </w:r>
      <w:r w:rsidRPr="00E41D72">
        <w:rPr>
          <w:rFonts w:ascii="Times New Roman" w:hAnsi="Times New Roman" w:cs="Times New Roman"/>
          <w:bCs/>
          <w:sz w:val="24"/>
          <w:szCs w:val="24"/>
          <w:lang w:val="en-GB"/>
        </w:rPr>
        <w:t xml:space="preserve"> provide a strong indication that </w:t>
      </w:r>
      <w:r w:rsidR="00E953DE" w:rsidRPr="00E41D72">
        <w:rPr>
          <w:rFonts w:ascii="Times New Roman" w:hAnsi="Times New Roman" w:cs="Times New Roman"/>
          <w:bCs/>
          <w:sz w:val="24"/>
          <w:szCs w:val="24"/>
          <w:lang w:val="en-GB"/>
        </w:rPr>
        <w:t xml:space="preserve">university </w:t>
      </w:r>
      <w:r w:rsidRPr="00E41D72">
        <w:rPr>
          <w:rFonts w:ascii="Times New Roman" w:hAnsi="Times New Roman" w:cs="Times New Roman"/>
          <w:bCs/>
          <w:sz w:val="24"/>
          <w:szCs w:val="24"/>
          <w:lang w:val="en-GB"/>
        </w:rPr>
        <w:t>employees experience high level</w:t>
      </w:r>
      <w:r w:rsidR="00A5662A" w:rsidRPr="00E41D72">
        <w:rPr>
          <w:rFonts w:ascii="Times New Roman" w:hAnsi="Times New Roman" w:cs="Times New Roman"/>
          <w:bCs/>
          <w:sz w:val="24"/>
          <w:szCs w:val="24"/>
          <w:lang w:val="en-GB"/>
        </w:rPr>
        <w:t>s</w:t>
      </w:r>
      <w:r w:rsidRPr="00E41D72">
        <w:rPr>
          <w:rFonts w:ascii="Times New Roman" w:hAnsi="Times New Roman" w:cs="Times New Roman"/>
          <w:bCs/>
          <w:sz w:val="24"/>
          <w:szCs w:val="24"/>
          <w:lang w:val="en-GB"/>
        </w:rPr>
        <w:t xml:space="preserve"> of inactivity during the</w:t>
      </w:r>
      <w:r w:rsidR="00D95282" w:rsidRPr="00E41D72">
        <w:rPr>
          <w:rFonts w:ascii="Times New Roman" w:hAnsi="Times New Roman" w:cs="Times New Roman"/>
          <w:bCs/>
          <w:sz w:val="24"/>
          <w:szCs w:val="24"/>
          <w:lang w:val="en-GB"/>
        </w:rPr>
        <w:t>ir</w:t>
      </w:r>
      <w:r w:rsidRPr="00E41D72">
        <w:rPr>
          <w:rFonts w:ascii="Times New Roman" w:hAnsi="Times New Roman" w:cs="Times New Roman"/>
          <w:bCs/>
          <w:sz w:val="24"/>
          <w:szCs w:val="24"/>
          <w:lang w:val="en-GB"/>
        </w:rPr>
        <w:t xml:space="preserve"> working day</w:t>
      </w:r>
      <w:r w:rsidR="00D95282" w:rsidRPr="00E41D72">
        <w:rPr>
          <w:rFonts w:ascii="Times New Roman" w:hAnsi="Times New Roman" w:cs="Times New Roman"/>
          <w:bCs/>
          <w:sz w:val="24"/>
          <w:szCs w:val="24"/>
          <w:lang w:val="en-GB"/>
        </w:rPr>
        <w:t xml:space="preserve"> and also during their leisure time.</w:t>
      </w:r>
      <w:r w:rsidR="00AA1953" w:rsidRPr="00E41D72">
        <w:rPr>
          <w:rFonts w:ascii="Times New Roman" w:hAnsi="Times New Roman" w:cs="Times New Roman"/>
          <w:bCs/>
          <w:sz w:val="24"/>
          <w:szCs w:val="24"/>
          <w:lang w:val="en-GB"/>
        </w:rPr>
        <w:t xml:space="preserve"> This </w:t>
      </w:r>
      <w:r w:rsidR="00D95282" w:rsidRPr="00E41D72">
        <w:rPr>
          <w:rFonts w:ascii="Times New Roman" w:hAnsi="Times New Roman" w:cs="Times New Roman"/>
          <w:bCs/>
          <w:sz w:val="24"/>
          <w:szCs w:val="24"/>
          <w:lang w:val="en-GB"/>
        </w:rPr>
        <w:t xml:space="preserve">information confirms the documented prevalence of inactivity of University staff and provides key considerations for the </w:t>
      </w:r>
      <w:r w:rsidR="001B3FA0" w:rsidRPr="00E41D72">
        <w:rPr>
          <w:rFonts w:ascii="Times New Roman" w:hAnsi="Times New Roman" w:cs="Times New Roman"/>
          <w:bCs/>
          <w:sz w:val="24"/>
          <w:szCs w:val="24"/>
          <w:lang w:val="en-GB"/>
        </w:rPr>
        <w:t xml:space="preserve">expansion </w:t>
      </w:r>
      <w:r w:rsidR="00D95282" w:rsidRPr="00E41D72">
        <w:rPr>
          <w:rFonts w:ascii="Times New Roman" w:hAnsi="Times New Roman" w:cs="Times New Roman"/>
          <w:bCs/>
          <w:sz w:val="24"/>
          <w:szCs w:val="24"/>
          <w:lang w:val="en-GB"/>
        </w:rPr>
        <w:t>of knowledge in this area</w:t>
      </w:r>
      <w:r w:rsidR="008D6DC2" w:rsidRPr="00E41D72">
        <w:rPr>
          <w:rFonts w:ascii="Times New Roman" w:hAnsi="Times New Roman" w:cs="Times New Roman"/>
          <w:bCs/>
          <w:sz w:val="24"/>
          <w:szCs w:val="24"/>
          <w:lang w:val="en-GB"/>
        </w:rPr>
        <w:t xml:space="preserve"> and that there is the requirement</w:t>
      </w:r>
      <w:r w:rsidR="00D95282" w:rsidRPr="00E41D72">
        <w:rPr>
          <w:rFonts w:ascii="Times New Roman" w:hAnsi="Times New Roman" w:cs="Times New Roman"/>
          <w:bCs/>
          <w:sz w:val="24"/>
          <w:szCs w:val="24"/>
          <w:lang w:val="en-GB"/>
        </w:rPr>
        <w:t xml:space="preserve"> </w:t>
      </w:r>
      <w:r w:rsidR="00BF607B" w:rsidRPr="00E41D72">
        <w:rPr>
          <w:rFonts w:ascii="Times New Roman" w:hAnsi="Times New Roman" w:cs="Times New Roman"/>
          <w:bCs/>
          <w:sz w:val="24"/>
          <w:szCs w:val="24"/>
          <w:lang w:val="en-GB"/>
        </w:rPr>
        <w:lastRenderedPageBreak/>
        <w:t>for</w:t>
      </w:r>
      <w:r w:rsidR="00D95282" w:rsidRPr="00E41D72">
        <w:rPr>
          <w:rFonts w:ascii="Times New Roman" w:hAnsi="Times New Roman" w:cs="Times New Roman"/>
          <w:bCs/>
          <w:sz w:val="24"/>
          <w:szCs w:val="24"/>
          <w:lang w:val="en-GB"/>
        </w:rPr>
        <w:t xml:space="preserve"> the development of interventions to tackle this challenge</w:t>
      </w:r>
      <w:r w:rsidR="0072507F" w:rsidRPr="00E41D72">
        <w:rPr>
          <w:rFonts w:ascii="Times New Roman" w:hAnsi="Times New Roman" w:cs="Times New Roman"/>
          <w:bCs/>
          <w:sz w:val="24"/>
          <w:szCs w:val="24"/>
          <w:lang w:val="en-GB"/>
        </w:rPr>
        <w:t>, including those that adopt innovative approaches</w:t>
      </w:r>
      <w:r w:rsidR="00D95282" w:rsidRPr="00E41D72">
        <w:rPr>
          <w:rFonts w:ascii="Times New Roman" w:hAnsi="Times New Roman" w:cs="Times New Roman"/>
          <w:bCs/>
          <w:sz w:val="24"/>
          <w:szCs w:val="24"/>
          <w:lang w:val="en-GB"/>
        </w:rPr>
        <w:t xml:space="preserve">. </w:t>
      </w:r>
    </w:p>
    <w:p w14:paraId="56DA4EA4" w14:textId="0D14D9DF" w:rsidR="00095A65" w:rsidRPr="00E41D72" w:rsidRDefault="00095A65" w:rsidP="00A356E5">
      <w:pPr>
        <w:spacing w:line="480" w:lineRule="auto"/>
        <w:jc w:val="both"/>
        <w:rPr>
          <w:rFonts w:ascii="Times New Roman" w:hAnsi="Times New Roman" w:cs="Times New Roman"/>
          <w:b/>
          <w:sz w:val="24"/>
          <w:szCs w:val="24"/>
          <w:lang w:val="en-GB"/>
        </w:rPr>
      </w:pPr>
      <w:r w:rsidRPr="00E41D72">
        <w:rPr>
          <w:rFonts w:ascii="Times New Roman" w:hAnsi="Times New Roman" w:cs="Times New Roman"/>
          <w:b/>
          <w:sz w:val="24"/>
          <w:szCs w:val="24"/>
          <w:lang w:val="en-GB"/>
        </w:rPr>
        <w:t xml:space="preserve">References </w:t>
      </w:r>
    </w:p>
    <w:p w14:paraId="16E29B54" w14:textId="77777777" w:rsidR="002672D6" w:rsidRPr="00E41D72" w:rsidRDefault="00B27EA1" w:rsidP="002672D6">
      <w:pPr>
        <w:pStyle w:val="Bibliography"/>
        <w:rPr>
          <w:rFonts w:ascii="Times New Roman" w:hAnsi="Times New Roman" w:cs="Times New Roman"/>
          <w:sz w:val="24"/>
        </w:rPr>
      </w:pPr>
      <w:r w:rsidRPr="00E41D72">
        <w:rPr>
          <w:lang w:val="en-GB"/>
        </w:rPr>
        <w:fldChar w:fldCharType="begin"/>
      </w:r>
      <w:r w:rsidR="002672D6" w:rsidRPr="00E41D72">
        <w:rPr>
          <w:lang w:val="en-GB"/>
        </w:rPr>
        <w:instrText xml:space="preserve"> ADDIN ZOTERO_BIBL {"uncited":[],"omitted":[],"custom":[]} CSL_BIBLIOGRAPHY </w:instrText>
      </w:r>
      <w:r w:rsidRPr="00E41D72">
        <w:rPr>
          <w:lang w:val="en-GB"/>
        </w:rPr>
        <w:fldChar w:fldCharType="separate"/>
      </w:r>
      <w:r w:rsidR="002672D6" w:rsidRPr="00E41D72">
        <w:rPr>
          <w:rFonts w:ascii="Times New Roman" w:hAnsi="Times New Roman" w:cs="Times New Roman"/>
          <w:sz w:val="24"/>
        </w:rPr>
        <w:t xml:space="preserve">[1] </w:t>
      </w:r>
      <w:r w:rsidR="002672D6" w:rsidRPr="00E41D72">
        <w:rPr>
          <w:rFonts w:ascii="Times New Roman" w:hAnsi="Times New Roman" w:cs="Times New Roman"/>
          <w:sz w:val="24"/>
        </w:rPr>
        <w:tab/>
        <w:t>Gaetano A. Relationship between physical inactivity and effects on individual health status. J Phys Educ Sport. 2016;16:1069–1074.</w:t>
      </w:r>
    </w:p>
    <w:p w14:paraId="0E6D909A" w14:textId="77777777" w:rsidR="002672D6" w:rsidRPr="00E41D72" w:rsidRDefault="002672D6" w:rsidP="002672D6">
      <w:pPr>
        <w:pStyle w:val="Bibliography"/>
        <w:rPr>
          <w:rFonts w:ascii="Times New Roman" w:hAnsi="Times New Roman" w:cs="Times New Roman"/>
          <w:sz w:val="24"/>
        </w:rPr>
      </w:pPr>
      <w:r w:rsidRPr="00E41D72">
        <w:rPr>
          <w:rFonts w:ascii="Times New Roman" w:hAnsi="Times New Roman" w:cs="Times New Roman"/>
          <w:sz w:val="24"/>
        </w:rPr>
        <w:t xml:space="preserve">[2] </w:t>
      </w:r>
      <w:r w:rsidRPr="00E41D72">
        <w:rPr>
          <w:rFonts w:ascii="Times New Roman" w:hAnsi="Times New Roman" w:cs="Times New Roman"/>
          <w:sz w:val="24"/>
        </w:rPr>
        <w:tab/>
        <w:t>Hallal PC, Andersen LB, Bull FC, et al. Global physical activity levels: surveillance progress, pitfalls, and prospects. The lancet. 2012;380:247–257.</w:t>
      </w:r>
    </w:p>
    <w:p w14:paraId="1C51286F" w14:textId="77777777" w:rsidR="002672D6" w:rsidRPr="00E41D72" w:rsidRDefault="002672D6" w:rsidP="002672D6">
      <w:pPr>
        <w:pStyle w:val="Bibliography"/>
        <w:rPr>
          <w:rFonts w:ascii="Times New Roman" w:hAnsi="Times New Roman" w:cs="Times New Roman"/>
          <w:sz w:val="24"/>
        </w:rPr>
      </w:pPr>
      <w:r w:rsidRPr="00E41D72">
        <w:rPr>
          <w:rFonts w:ascii="Times New Roman" w:hAnsi="Times New Roman" w:cs="Times New Roman"/>
          <w:sz w:val="24"/>
        </w:rPr>
        <w:t xml:space="preserve">[3] </w:t>
      </w:r>
      <w:r w:rsidRPr="00E41D72">
        <w:rPr>
          <w:rFonts w:ascii="Times New Roman" w:hAnsi="Times New Roman" w:cs="Times New Roman"/>
          <w:sz w:val="24"/>
        </w:rPr>
        <w:tab/>
        <w:t>WHO. Physical activity [Internet]. 2019 [cited 2019 Sep 23]. Available from: https://www.who.int/news-room/fact-sheets/detail/physical-activity.</w:t>
      </w:r>
    </w:p>
    <w:p w14:paraId="7088DE8C" w14:textId="77777777" w:rsidR="002672D6" w:rsidRPr="00E41D72" w:rsidRDefault="002672D6" w:rsidP="002672D6">
      <w:pPr>
        <w:pStyle w:val="Bibliography"/>
        <w:rPr>
          <w:rFonts w:ascii="Times New Roman" w:hAnsi="Times New Roman" w:cs="Times New Roman"/>
          <w:sz w:val="24"/>
        </w:rPr>
      </w:pPr>
      <w:r w:rsidRPr="00E41D72">
        <w:rPr>
          <w:rFonts w:ascii="Times New Roman" w:hAnsi="Times New Roman" w:cs="Times New Roman"/>
          <w:sz w:val="24"/>
        </w:rPr>
        <w:t xml:space="preserve">[4] </w:t>
      </w:r>
      <w:r w:rsidRPr="00E41D72">
        <w:rPr>
          <w:rFonts w:ascii="Times New Roman" w:hAnsi="Times New Roman" w:cs="Times New Roman"/>
          <w:sz w:val="24"/>
        </w:rPr>
        <w:tab/>
        <w:t>Das P, Horton R. Physical activity-time to take it seriously and regularly. Lancet. 2016;388:1254–5.</w:t>
      </w:r>
    </w:p>
    <w:p w14:paraId="4DCE91DA" w14:textId="77777777" w:rsidR="002672D6" w:rsidRPr="00E41D72" w:rsidRDefault="002672D6" w:rsidP="002672D6">
      <w:pPr>
        <w:pStyle w:val="Bibliography"/>
        <w:rPr>
          <w:rFonts w:ascii="Times New Roman" w:hAnsi="Times New Roman" w:cs="Times New Roman"/>
          <w:sz w:val="24"/>
        </w:rPr>
      </w:pPr>
      <w:r w:rsidRPr="00E41D72">
        <w:rPr>
          <w:rFonts w:ascii="Times New Roman" w:hAnsi="Times New Roman" w:cs="Times New Roman"/>
          <w:sz w:val="24"/>
        </w:rPr>
        <w:t xml:space="preserve">[5] </w:t>
      </w:r>
      <w:r w:rsidRPr="00E41D72">
        <w:rPr>
          <w:rFonts w:ascii="Times New Roman" w:hAnsi="Times New Roman" w:cs="Times New Roman"/>
          <w:sz w:val="24"/>
        </w:rPr>
        <w:tab/>
        <w:t>Guthold R, Stevens GA, Riley LM, et al. Worldwide trends in insufficient physical activity from 2001 to 2016: a pooled analysis of 358 population-based surveys with 1· 9 million participants. Lancet Glob Health. 2018;6:e1077–e1086.</w:t>
      </w:r>
    </w:p>
    <w:p w14:paraId="08BE2EBE" w14:textId="77777777" w:rsidR="002672D6" w:rsidRPr="00E41D72" w:rsidRDefault="002672D6" w:rsidP="002672D6">
      <w:pPr>
        <w:pStyle w:val="Bibliography"/>
        <w:rPr>
          <w:rFonts w:ascii="Times New Roman" w:hAnsi="Times New Roman" w:cs="Times New Roman"/>
          <w:sz w:val="24"/>
        </w:rPr>
      </w:pPr>
      <w:r w:rsidRPr="00E41D72">
        <w:rPr>
          <w:rFonts w:ascii="Times New Roman" w:hAnsi="Times New Roman" w:cs="Times New Roman"/>
          <w:sz w:val="24"/>
        </w:rPr>
        <w:t xml:space="preserve">[6] </w:t>
      </w:r>
      <w:r w:rsidRPr="00E41D72">
        <w:rPr>
          <w:rFonts w:ascii="Times New Roman" w:hAnsi="Times New Roman" w:cs="Times New Roman"/>
          <w:sz w:val="24"/>
        </w:rPr>
        <w:tab/>
        <w:t>Parry S, Straker L. The contribution of office work to sedentary behaviour associated risk. BMC Public Health. 2013;13:296.</w:t>
      </w:r>
    </w:p>
    <w:p w14:paraId="0313DAA3" w14:textId="77777777" w:rsidR="002672D6" w:rsidRPr="00E41D72" w:rsidRDefault="002672D6" w:rsidP="002672D6">
      <w:pPr>
        <w:pStyle w:val="Bibliography"/>
        <w:rPr>
          <w:rFonts w:ascii="Times New Roman" w:hAnsi="Times New Roman" w:cs="Times New Roman"/>
          <w:sz w:val="24"/>
        </w:rPr>
      </w:pPr>
      <w:r w:rsidRPr="00E41D72">
        <w:rPr>
          <w:rFonts w:ascii="Times New Roman" w:hAnsi="Times New Roman" w:cs="Times New Roman"/>
          <w:sz w:val="24"/>
        </w:rPr>
        <w:t xml:space="preserve">[7] </w:t>
      </w:r>
      <w:r w:rsidRPr="00E41D72">
        <w:rPr>
          <w:rFonts w:ascii="Times New Roman" w:hAnsi="Times New Roman" w:cs="Times New Roman"/>
          <w:sz w:val="24"/>
        </w:rPr>
        <w:tab/>
        <w:t>Torjesen I. Global cost of physical inactivity is estimated at $67.5 bn a year. British Medical Journal Publishing Group; 2016.</w:t>
      </w:r>
    </w:p>
    <w:p w14:paraId="2BB747C1" w14:textId="77777777" w:rsidR="002672D6" w:rsidRPr="00E41D72" w:rsidRDefault="002672D6" w:rsidP="002672D6">
      <w:pPr>
        <w:pStyle w:val="Bibliography"/>
        <w:rPr>
          <w:rFonts w:ascii="Times New Roman" w:hAnsi="Times New Roman" w:cs="Times New Roman"/>
          <w:sz w:val="24"/>
        </w:rPr>
      </w:pPr>
      <w:r w:rsidRPr="00E41D72">
        <w:rPr>
          <w:rFonts w:ascii="Times New Roman" w:hAnsi="Times New Roman" w:cs="Times New Roman"/>
          <w:sz w:val="24"/>
        </w:rPr>
        <w:t xml:space="preserve">[8] </w:t>
      </w:r>
      <w:r w:rsidRPr="00E41D72">
        <w:rPr>
          <w:rFonts w:ascii="Times New Roman" w:hAnsi="Times New Roman" w:cs="Times New Roman"/>
          <w:sz w:val="24"/>
        </w:rPr>
        <w:tab/>
        <w:t>Ding D, Lawson KD, Kolbe-Alexander TL, et al. The economic burden of physical inactivity: a global analysis of major non-communicable diseases. The Lancet. 2016;388:1311–1324.</w:t>
      </w:r>
    </w:p>
    <w:p w14:paraId="314874DC" w14:textId="77777777" w:rsidR="002672D6" w:rsidRPr="00E41D72" w:rsidRDefault="002672D6" w:rsidP="002672D6">
      <w:pPr>
        <w:pStyle w:val="Bibliography"/>
        <w:rPr>
          <w:rFonts w:ascii="Times New Roman" w:hAnsi="Times New Roman" w:cs="Times New Roman"/>
          <w:sz w:val="24"/>
        </w:rPr>
      </w:pPr>
      <w:r w:rsidRPr="00E41D72">
        <w:rPr>
          <w:rFonts w:ascii="Times New Roman" w:hAnsi="Times New Roman" w:cs="Times New Roman"/>
          <w:sz w:val="24"/>
        </w:rPr>
        <w:t xml:space="preserve">[9] </w:t>
      </w:r>
      <w:r w:rsidRPr="00E41D72">
        <w:rPr>
          <w:rFonts w:ascii="Times New Roman" w:hAnsi="Times New Roman" w:cs="Times New Roman"/>
          <w:sz w:val="24"/>
        </w:rPr>
        <w:tab/>
        <w:t>Courtemanche CJ, Pinkston JC, Ruhm CJ, et al. Can changing economic factors explain the rise in obesity? South Econ J. 2016;82:1266–1310.</w:t>
      </w:r>
    </w:p>
    <w:p w14:paraId="43B7D9D0" w14:textId="77777777" w:rsidR="002672D6" w:rsidRPr="00E41D72" w:rsidRDefault="002672D6" w:rsidP="002672D6">
      <w:pPr>
        <w:pStyle w:val="Bibliography"/>
        <w:rPr>
          <w:rFonts w:ascii="Times New Roman" w:hAnsi="Times New Roman" w:cs="Times New Roman"/>
          <w:sz w:val="24"/>
        </w:rPr>
      </w:pPr>
      <w:r w:rsidRPr="00E41D72">
        <w:rPr>
          <w:rFonts w:ascii="Times New Roman" w:hAnsi="Times New Roman" w:cs="Times New Roman"/>
          <w:sz w:val="24"/>
        </w:rPr>
        <w:t xml:space="preserve">[10] </w:t>
      </w:r>
      <w:r w:rsidRPr="00E41D72">
        <w:rPr>
          <w:rFonts w:ascii="Times New Roman" w:hAnsi="Times New Roman" w:cs="Times New Roman"/>
          <w:sz w:val="24"/>
        </w:rPr>
        <w:tab/>
        <w:t>Gupta N, Heiden M, Aadahl M, et al. What is the effect on obesity indicators from replacing prolonged sedentary time with brief sedentary bouts, standing and different types of physical activity during working days? A cross-sectional accelerometer-based study among blue-collar workers. PloS One. 2016;11.</w:t>
      </w:r>
    </w:p>
    <w:p w14:paraId="7F2BDBBF" w14:textId="77777777" w:rsidR="002672D6" w:rsidRPr="00E41D72" w:rsidRDefault="002672D6" w:rsidP="002672D6">
      <w:pPr>
        <w:pStyle w:val="Bibliography"/>
        <w:rPr>
          <w:rFonts w:ascii="Times New Roman" w:hAnsi="Times New Roman" w:cs="Times New Roman"/>
          <w:sz w:val="24"/>
        </w:rPr>
      </w:pPr>
      <w:r w:rsidRPr="00E41D72">
        <w:rPr>
          <w:rFonts w:ascii="Times New Roman" w:hAnsi="Times New Roman" w:cs="Times New Roman"/>
          <w:sz w:val="24"/>
        </w:rPr>
        <w:t xml:space="preserve">[11] </w:t>
      </w:r>
      <w:r w:rsidRPr="00E41D72">
        <w:rPr>
          <w:rFonts w:ascii="Times New Roman" w:hAnsi="Times New Roman" w:cs="Times New Roman"/>
          <w:sz w:val="24"/>
        </w:rPr>
        <w:tab/>
        <w:t>Morris JN, Crawford MD. Coronary heart disease and physical activity of work. Br Med J. 1958;2:1485.</w:t>
      </w:r>
    </w:p>
    <w:p w14:paraId="509A30C3" w14:textId="77777777" w:rsidR="002672D6" w:rsidRPr="00E41D72" w:rsidRDefault="002672D6" w:rsidP="002672D6">
      <w:pPr>
        <w:pStyle w:val="Bibliography"/>
        <w:rPr>
          <w:rFonts w:ascii="Times New Roman" w:hAnsi="Times New Roman" w:cs="Times New Roman"/>
          <w:sz w:val="24"/>
        </w:rPr>
      </w:pPr>
      <w:r w:rsidRPr="00E41D72">
        <w:rPr>
          <w:rFonts w:ascii="Times New Roman" w:hAnsi="Times New Roman" w:cs="Times New Roman"/>
          <w:sz w:val="24"/>
        </w:rPr>
        <w:t xml:space="preserve">[12] </w:t>
      </w:r>
      <w:r w:rsidRPr="00E41D72">
        <w:rPr>
          <w:rFonts w:ascii="Times New Roman" w:hAnsi="Times New Roman" w:cs="Times New Roman"/>
          <w:sz w:val="24"/>
        </w:rPr>
        <w:tab/>
        <w:t>Buckley JP, Hedge A, Yates T, et al. The sedentary office: an expert statement on the growing case for change towards better health and productivity. Br J Sports Med. 2015;49:1357–1362.</w:t>
      </w:r>
    </w:p>
    <w:p w14:paraId="464D84C7" w14:textId="77777777" w:rsidR="002672D6" w:rsidRPr="00E41D72" w:rsidRDefault="002672D6" w:rsidP="002672D6">
      <w:pPr>
        <w:pStyle w:val="Bibliography"/>
        <w:rPr>
          <w:rFonts w:ascii="Times New Roman" w:hAnsi="Times New Roman" w:cs="Times New Roman"/>
          <w:sz w:val="24"/>
        </w:rPr>
      </w:pPr>
      <w:r w:rsidRPr="00E41D72">
        <w:rPr>
          <w:rFonts w:ascii="Times New Roman" w:hAnsi="Times New Roman" w:cs="Times New Roman"/>
          <w:sz w:val="24"/>
        </w:rPr>
        <w:t xml:space="preserve">[13] </w:t>
      </w:r>
      <w:r w:rsidRPr="00E41D72">
        <w:rPr>
          <w:rFonts w:ascii="Times New Roman" w:hAnsi="Times New Roman" w:cs="Times New Roman"/>
          <w:sz w:val="24"/>
        </w:rPr>
        <w:tab/>
        <w:t xml:space="preserve">Office for National Statistics. Employment and employee types - Office for National Statistics [Internet]. 2017 [cited 2019 Sep 23]. Available from: </w:t>
      </w:r>
      <w:r w:rsidRPr="00E41D72">
        <w:rPr>
          <w:rFonts w:ascii="Times New Roman" w:hAnsi="Times New Roman" w:cs="Times New Roman"/>
          <w:sz w:val="24"/>
        </w:rPr>
        <w:lastRenderedPageBreak/>
        <w:t>https://www.ons.gov.uk/employmentandlabourmarket/peopleinwork/employmentandemployeetypes.</w:t>
      </w:r>
    </w:p>
    <w:p w14:paraId="26EB9B43" w14:textId="77777777" w:rsidR="002672D6" w:rsidRPr="00E41D72" w:rsidRDefault="002672D6" w:rsidP="002672D6">
      <w:pPr>
        <w:pStyle w:val="Bibliography"/>
        <w:rPr>
          <w:rFonts w:ascii="Times New Roman" w:hAnsi="Times New Roman" w:cs="Times New Roman"/>
          <w:sz w:val="24"/>
        </w:rPr>
      </w:pPr>
      <w:r w:rsidRPr="00E41D72">
        <w:rPr>
          <w:rFonts w:ascii="Times New Roman" w:hAnsi="Times New Roman" w:cs="Times New Roman"/>
          <w:sz w:val="24"/>
        </w:rPr>
        <w:t xml:space="preserve">[14] </w:t>
      </w:r>
      <w:r w:rsidRPr="00E41D72">
        <w:rPr>
          <w:rFonts w:ascii="Times New Roman" w:hAnsi="Times New Roman" w:cs="Times New Roman"/>
          <w:sz w:val="24"/>
        </w:rPr>
        <w:tab/>
        <w:t>McCrady SK, Levine JA. Sedentariness at work: how much do we really sit? Obesity. 2009;17:2103–2105.</w:t>
      </w:r>
    </w:p>
    <w:p w14:paraId="37B0326E" w14:textId="77777777" w:rsidR="002672D6" w:rsidRPr="00E41D72" w:rsidRDefault="002672D6" w:rsidP="002672D6">
      <w:pPr>
        <w:pStyle w:val="Bibliography"/>
        <w:rPr>
          <w:rFonts w:ascii="Times New Roman" w:hAnsi="Times New Roman" w:cs="Times New Roman"/>
          <w:sz w:val="24"/>
        </w:rPr>
      </w:pPr>
      <w:r w:rsidRPr="00E41D72">
        <w:rPr>
          <w:rFonts w:ascii="Times New Roman" w:hAnsi="Times New Roman" w:cs="Times New Roman"/>
          <w:sz w:val="24"/>
        </w:rPr>
        <w:t xml:space="preserve">[15] </w:t>
      </w:r>
      <w:r w:rsidRPr="00E41D72">
        <w:rPr>
          <w:rFonts w:ascii="Times New Roman" w:hAnsi="Times New Roman" w:cs="Times New Roman"/>
          <w:sz w:val="24"/>
        </w:rPr>
        <w:tab/>
        <w:t>Jans MP, Proper KI, Hildebrandt VH. Sedentary behavior in Dutch workers: differences between occupations and business sectors. Am J Prev Med. 2007;33:450–454.</w:t>
      </w:r>
    </w:p>
    <w:p w14:paraId="7D8B7EAC" w14:textId="77777777" w:rsidR="002672D6" w:rsidRPr="00E41D72" w:rsidRDefault="002672D6" w:rsidP="002672D6">
      <w:pPr>
        <w:pStyle w:val="Bibliography"/>
        <w:rPr>
          <w:rFonts w:ascii="Times New Roman" w:hAnsi="Times New Roman" w:cs="Times New Roman"/>
          <w:sz w:val="24"/>
        </w:rPr>
      </w:pPr>
      <w:r w:rsidRPr="00E41D72">
        <w:rPr>
          <w:rFonts w:ascii="Times New Roman" w:hAnsi="Times New Roman" w:cs="Times New Roman"/>
          <w:sz w:val="24"/>
        </w:rPr>
        <w:t xml:space="preserve">[16] </w:t>
      </w:r>
      <w:r w:rsidRPr="00E41D72">
        <w:rPr>
          <w:rFonts w:ascii="Times New Roman" w:hAnsi="Times New Roman" w:cs="Times New Roman"/>
          <w:sz w:val="24"/>
        </w:rPr>
        <w:tab/>
        <w:t>Townsend N, Wickramasinghe K, Williams J, et al. Physical activity statistics 2015. 2015;</w:t>
      </w:r>
    </w:p>
    <w:p w14:paraId="6B878F15" w14:textId="77777777" w:rsidR="002672D6" w:rsidRPr="00E41D72" w:rsidRDefault="002672D6" w:rsidP="002672D6">
      <w:pPr>
        <w:pStyle w:val="Bibliography"/>
        <w:rPr>
          <w:rFonts w:ascii="Times New Roman" w:hAnsi="Times New Roman" w:cs="Times New Roman"/>
          <w:sz w:val="24"/>
        </w:rPr>
      </w:pPr>
      <w:r w:rsidRPr="00E41D72">
        <w:rPr>
          <w:rFonts w:ascii="Times New Roman" w:hAnsi="Times New Roman" w:cs="Times New Roman"/>
          <w:sz w:val="24"/>
        </w:rPr>
        <w:t xml:space="preserve">[17] </w:t>
      </w:r>
      <w:r w:rsidRPr="00E41D72">
        <w:rPr>
          <w:rFonts w:ascii="Times New Roman" w:hAnsi="Times New Roman" w:cs="Times New Roman"/>
          <w:sz w:val="24"/>
        </w:rPr>
        <w:tab/>
        <w:t>Macniven R, Engelen L, Kacen MJ, et al. Does a corporate worksite physical activity program reach those who are inactive? Findings from an evaluation of the Global Corporate Challenge. Health Promot J Austr. 2015;26:142–145.</w:t>
      </w:r>
    </w:p>
    <w:p w14:paraId="4A89098C" w14:textId="77777777" w:rsidR="002672D6" w:rsidRPr="00E41D72" w:rsidRDefault="002672D6" w:rsidP="002672D6">
      <w:pPr>
        <w:pStyle w:val="Bibliography"/>
        <w:rPr>
          <w:rFonts w:ascii="Times New Roman" w:hAnsi="Times New Roman" w:cs="Times New Roman"/>
          <w:sz w:val="24"/>
        </w:rPr>
      </w:pPr>
      <w:r w:rsidRPr="00E41D72">
        <w:rPr>
          <w:rFonts w:ascii="Times New Roman" w:hAnsi="Times New Roman" w:cs="Times New Roman"/>
          <w:sz w:val="24"/>
        </w:rPr>
        <w:t xml:space="preserve">[18] </w:t>
      </w:r>
      <w:r w:rsidRPr="00E41D72">
        <w:rPr>
          <w:rFonts w:ascii="Times New Roman" w:hAnsi="Times New Roman" w:cs="Times New Roman"/>
          <w:sz w:val="24"/>
        </w:rPr>
        <w:tab/>
        <w:t>Thøgersen-Ntoumani C, Loughren E, Duda J, et al. Step by step: the feasibility of a 16-week workplace lunchtime walking intervention for physically inactive employees. J Phys Act Health. 2014;11:1354–1361.</w:t>
      </w:r>
    </w:p>
    <w:p w14:paraId="06400F83" w14:textId="77777777" w:rsidR="002672D6" w:rsidRPr="00E41D72" w:rsidRDefault="002672D6" w:rsidP="002672D6">
      <w:pPr>
        <w:pStyle w:val="Bibliography"/>
        <w:rPr>
          <w:rFonts w:ascii="Times New Roman" w:hAnsi="Times New Roman" w:cs="Times New Roman"/>
          <w:sz w:val="24"/>
        </w:rPr>
      </w:pPr>
      <w:r w:rsidRPr="00E41D72">
        <w:rPr>
          <w:rFonts w:ascii="Times New Roman" w:hAnsi="Times New Roman" w:cs="Times New Roman"/>
          <w:sz w:val="24"/>
        </w:rPr>
        <w:t xml:space="preserve">[19] </w:t>
      </w:r>
      <w:r w:rsidRPr="00E41D72">
        <w:rPr>
          <w:rFonts w:ascii="Times New Roman" w:hAnsi="Times New Roman" w:cs="Times New Roman"/>
          <w:sz w:val="24"/>
        </w:rPr>
        <w:tab/>
        <w:t>Lin Y-P, McCullagh MC, Kao T-S, et al. An integrative review: work environment factors associated with physical activity among white-collar workers. West J Nurs Res. 2014;36:262–283.</w:t>
      </w:r>
    </w:p>
    <w:p w14:paraId="629FCB49" w14:textId="77777777" w:rsidR="002672D6" w:rsidRPr="00E41D72" w:rsidRDefault="002672D6" w:rsidP="002672D6">
      <w:pPr>
        <w:pStyle w:val="Bibliography"/>
        <w:rPr>
          <w:rFonts w:ascii="Times New Roman" w:hAnsi="Times New Roman" w:cs="Times New Roman"/>
          <w:sz w:val="24"/>
        </w:rPr>
      </w:pPr>
      <w:r w:rsidRPr="00E41D72">
        <w:rPr>
          <w:rFonts w:ascii="Times New Roman" w:hAnsi="Times New Roman" w:cs="Times New Roman"/>
          <w:sz w:val="24"/>
        </w:rPr>
        <w:t xml:space="preserve">[20] </w:t>
      </w:r>
      <w:r w:rsidRPr="00E41D72">
        <w:rPr>
          <w:rFonts w:ascii="Times New Roman" w:hAnsi="Times New Roman" w:cs="Times New Roman"/>
          <w:sz w:val="24"/>
        </w:rPr>
        <w:tab/>
        <w:t>Such E, Mutrie N. Using organisational cultural theory to understand workplace interventions to reduce sedentary time. Int J Health Promot Educ. 2017;55:18–29.</w:t>
      </w:r>
    </w:p>
    <w:p w14:paraId="2746A04A" w14:textId="77777777" w:rsidR="002672D6" w:rsidRPr="00E41D72" w:rsidRDefault="002672D6" w:rsidP="002672D6">
      <w:pPr>
        <w:pStyle w:val="Bibliography"/>
        <w:rPr>
          <w:rFonts w:ascii="Times New Roman" w:hAnsi="Times New Roman" w:cs="Times New Roman"/>
          <w:sz w:val="24"/>
        </w:rPr>
      </w:pPr>
      <w:r w:rsidRPr="00E41D72">
        <w:rPr>
          <w:rFonts w:ascii="Times New Roman" w:hAnsi="Times New Roman" w:cs="Times New Roman"/>
          <w:sz w:val="24"/>
        </w:rPr>
        <w:t xml:space="preserve">[21] </w:t>
      </w:r>
      <w:r w:rsidRPr="00E41D72">
        <w:rPr>
          <w:rFonts w:ascii="Times New Roman" w:hAnsi="Times New Roman" w:cs="Times New Roman"/>
          <w:sz w:val="24"/>
        </w:rPr>
        <w:tab/>
        <w:t>Dillon CB, Fitzgerald AP, Kearney PM, et al. Number of days required to estimate habitual activity using wrist-worn GENEActiv accelerometer: a cross-sectional study. PloS One. 2016;11:e0109913.</w:t>
      </w:r>
    </w:p>
    <w:p w14:paraId="5B7FF885" w14:textId="77777777" w:rsidR="002672D6" w:rsidRPr="00E41D72" w:rsidRDefault="002672D6" w:rsidP="002672D6">
      <w:pPr>
        <w:pStyle w:val="Bibliography"/>
        <w:rPr>
          <w:rFonts w:ascii="Times New Roman" w:hAnsi="Times New Roman" w:cs="Times New Roman"/>
          <w:sz w:val="24"/>
        </w:rPr>
      </w:pPr>
      <w:r w:rsidRPr="00E41D72">
        <w:rPr>
          <w:rFonts w:ascii="Times New Roman" w:hAnsi="Times New Roman" w:cs="Times New Roman"/>
          <w:sz w:val="24"/>
        </w:rPr>
        <w:t xml:space="preserve">[22] </w:t>
      </w:r>
      <w:r w:rsidRPr="00E41D72">
        <w:rPr>
          <w:rFonts w:ascii="Times New Roman" w:hAnsi="Times New Roman" w:cs="Times New Roman"/>
          <w:sz w:val="24"/>
        </w:rPr>
        <w:tab/>
        <w:t>Esliger DW, Rowlands AV, Hurst TL, et al. Validation of the GENEA Accelerometer. 2011;</w:t>
      </w:r>
    </w:p>
    <w:p w14:paraId="576DE4A6" w14:textId="77777777" w:rsidR="002672D6" w:rsidRPr="00E41D72" w:rsidRDefault="002672D6" w:rsidP="002672D6">
      <w:pPr>
        <w:pStyle w:val="Bibliography"/>
        <w:rPr>
          <w:rFonts w:ascii="Times New Roman" w:hAnsi="Times New Roman" w:cs="Times New Roman"/>
          <w:sz w:val="24"/>
        </w:rPr>
      </w:pPr>
      <w:r w:rsidRPr="00E41D72">
        <w:rPr>
          <w:rFonts w:ascii="Times New Roman" w:hAnsi="Times New Roman" w:cs="Times New Roman"/>
          <w:sz w:val="24"/>
        </w:rPr>
        <w:t xml:space="preserve">[23] </w:t>
      </w:r>
      <w:r w:rsidRPr="00E41D72">
        <w:rPr>
          <w:rFonts w:ascii="Times New Roman" w:hAnsi="Times New Roman" w:cs="Times New Roman"/>
          <w:sz w:val="24"/>
        </w:rPr>
        <w:tab/>
        <w:t>Jette M, Sidney K, Blümchen G. Metabolic equivalents (METS) in exercise testing, exercise prescription, and evaluation of functional capacity. Clin Cardiol. 1990;13:555–565.</w:t>
      </w:r>
    </w:p>
    <w:p w14:paraId="2DE9A872" w14:textId="77777777" w:rsidR="002672D6" w:rsidRPr="00E41D72" w:rsidRDefault="002672D6" w:rsidP="002672D6">
      <w:pPr>
        <w:pStyle w:val="Bibliography"/>
        <w:rPr>
          <w:rFonts w:ascii="Times New Roman" w:hAnsi="Times New Roman" w:cs="Times New Roman"/>
          <w:sz w:val="24"/>
        </w:rPr>
      </w:pPr>
      <w:r w:rsidRPr="00E41D72">
        <w:rPr>
          <w:rFonts w:ascii="Times New Roman" w:hAnsi="Times New Roman" w:cs="Times New Roman"/>
          <w:sz w:val="24"/>
        </w:rPr>
        <w:t xml:space="preserve">[24] </w:t>
      </w:r>
      <w:r w:rsidRPr="00E41D72">
        <w:rPr>
          <w:rFonts w:ascii="Times New Roman" w:hAnsi="Times New Roman" w:cs="Times New Roman"/>
          <w:sz w:val="24"/>
        </w:rPr>
        <w:tab/>
        <w:t>IPAQ R. Guidelines for data processing and analysis of the International Physical Activity Questionnaire (IPAQ)-short and long forms. Httpwww Ipaq Ki Sescoring Pdf. 2005;</w:t>
      </w:r>
    </w:p>
    <w:p w14:paraId="77EFE5B7" w14:textId="77777777" w:rsidR="002672D6" w:rsidRPr="00E41D72" w:rsidRDefault="002672D6" w:rsidP="002672D6">
      <w:pPr>
        <w:pStyle w:val="Bibliography"/>
        <w:rPr>
          <w:rFonts w:ascii="Times New Roman" w:hAnsi="Times New Roman" w:cs="Times New Roman"/>
          <w:sz w:val="24"/>
        </w:rPr>
      </w:pPr>
      <w:r w:rsidRPr="00E41D72">
        <w:rPr>
          <w:rFonts w:ascii="Times New Roman" w:hAnsi="Times New Roman" w:cs="Times New Roman"/>
          <w:sz w:val="24"/>
        </w:rPr>
        <w:t xml:space="preserve">[25] </w:t>
      </w:r>
      <w:r w:rsidRPr="00E41D72">
        <w:rPr>
          <w:rFonts w:ascii="Times New Roman" w:hAnsi="Times New Roman" w:cs="Times New Roman"/>
          <w:sz w:val="24"/>
        </w:rPr>
        <w:tab/>
        <w:t>Roscoe CM, James RS, Duncan MJ. Accelerometer-Based Physical Activity Levels Differ between Week and Weekend Days in British Preschool Children. J Funct Morphol Kinesiol. 2019;4:65.</w:t>
      </w:r>
    </w:p>
    <w:p w14:paraId="494CA88C" w14:textId="77777777" w:rsidR="002672D6" w:rsidRPr="00E41D72" w:rsidRDefault="002672D6" w:rsidP="002672D6">
      <w:pPr>
        <w:pStyle w:val="Bibliography"/>
        <w:rPr>
          <w:rFonts w:ascii="Times New Roman" w:hAnsi="Times New Roman" w:cs="Times New Roman"/>
          <w:sz w:val="24"/>
        </w:rPr>
      </w:pPr>
      <w:r w:rsidRPr="00E41D72">
        <w:rPr>
          <w:rFonts w:ascii="Times New Roman" w:hAnsi="Times New Roman" w:cs="Times New Roman"/>
          <w:sz w:val="24"/>
        </w:rPr>
        <w:t xml:space="preserve">[26] </w:t>
      </w:r>
      <w:r w:rsidRPr="00E41D72">
        <w:rPr>
          <w:rFonts w:ascii="Times New Roman" w:hAnsi="Times New Roman" w:cs="Times New Roman"/>
          <w:sz w:val="24"/>
        </w:rPr>
        <w:tab/>
        <w:t>Cooper K, Barton GC. An exploration of physical activity and wellbeing in university employees. Perspect Public Health. 2016;136:152–160.</w:t>
      </w:r>
    </w:p>
    <w:p w14:paraId="1CEAE17F" w14:textId="77777777" w:rsidR="002672D6" w:rsidRPr="00E41D72" w:rsidRDefault="002672D6" w:rsidP="002672D6">
      <w:pPr>
        <w:pStyle w:val="Bibliography"/>
        <w:rPr>
          <w:rFonts w:ascii="Times New Roman" w:hAnsi="Times New Roman" w:cs="Times New Roman"/>
          <w:sz w:val="24"/>
        </w:rPr>
      </w:pPr>
      <w:r w:rsidRPr="00E41D72">
        <w:rPr>
          <w:rFonts w:ascii="Times New Roman" w:hAnsi="Times New Roman" w:cs="Times New Roman"/>
          <w:sz w:val="24"/>
        </w:rPr>
        <w:t xml:space="preserve">[27] </w:t>
      </w:r>
      <w:r w:rsidRPr="00E41D72">
        <w:rPr>
          <w:rFonts w:ascii="Times New Roman" w:hAnsi="Times New Roman" w:cs="Times New Roman"/>
          <w:sz w:val="24"/>
        </w:rPr>
        <w:tab/>
        <w:t>CMO. UK Chief Medical Officers’ Physical Activity Guidelines. 2019;66.</w:t>
      </w:r>
    </w:p>
    <w:p w14:paraId="79D9886B" w14:textId="77777777" w:rsidR="002672D6" w:rsidRPr="00E41D72" w:rsidRDefault="002672D6" w:rsidP="002672D6">
      <w:pPr>
        <w:pStyle w:val="Bibliography"/>
        <w:rPr>
          <w:rFonts w:ascii="Times New Roman" w:hAnsi="Times New Roman" w:cs="Times New Roman"/>
          <w:sz w:val="24"/>
        </w:rPr>
      </w:pPr>
      <w:r w:rsidRPr="00E41D72">
        <w:rPr>
          <w:rFonts w:ascii="Times New Roman" w:hAnsi="Times New Roman" w:cs="Times New Roman"/>
          <w:sz w:val="24"/>
        </w:rPr>
        <w:lastRenderedPageBreak/>
        <w:t xml:space="preserve">[28] </w:t>
      </w:r>
      <w:r w:rsidRPr="00E41D72">
        <w:rPr>
          <w:rFonts w:ascii="Times New Roman" w:hAnsi="Times New Roman" w:cs="Times New Roman"/>
          <w:sz w:val="24"/>
        </w:rPr>
        <w:tab/>
        <w:t>Nooijen CFJ, Kallings LV, Blom V, et al. Common Perceived Barriers and Facilitators for Reducing Sedentary Behaviour among Office Workers. Int J Environ Res Public Health. 2018;15:792.</w:t>
      </w:r>
    </w:p>
    <w:p w14:paraId="2953756C" w14:textId="77777777" w:rsidR="002672D6" w:rsidRPr="00E41D72" w:rsidRDefault="002672D6" w:rsidP="002672D6">
      <w:pPr>
        <w:pStyle w:val="Bibliography"/>
        <w:rPr>
          <w:rFonts w:ascii="Times New Roman" w:hAnsi="Times New Roman" w:cs="Times New Roman"/>
          <w:sz w:val="24"/>
        </w:rPr>
      </w:pPr>
      <w:r w:rsidRPr="00E41D72">
        <w:rPr>
          <w:rFonts w:ascii="Times New Roman" w:hAnsi="Times New Roman" w:cs="Times New Roman"/>
          <w:sz w:val="24"/>
        </w:rPr>
        <w:t xml:space="preserve">[29] </w:t>
      </w:r>
      <w:r w:rsidRPr="00E41D72">
        <w:rPr>
          <w:rFonts w:ascii="Times New Roman" w:hAnsi="Times New Roman" w:cs="Times New Roman"/>
          <w:sz w:val="24"/>
        </w:rPr>
        <w:tab/>
        <w:t>Pereira MJ, Coombes BK, Comans TA, et al. The impact of onsite workplace health-enhancing physical activity interventions on worker productivity: a systematic review. Occup Environ Med. 2015;72:401–412.</w:t>
      </w:r>
    </w:p>
    <w:p w14:paraId="01CC7027" w14:textId="77777777" w:rsidR="002672D6" w:rsidRPr="00E41D72" w:rsidRDefault="002672D6" w:rsidP="002672D6">
      <w:pPr>
        <w:pStyle w:val="Bibliography"/>
        <w:rPr>
          <w:rFonts w:ascii="Times New Roman" w:hAnsi="Times New Roman" w:cs="Times New Roman"/>
          <w:sz w:val="24"/>
        </w:rPr>
      </w:pPr>
      <w:r w:rsidRPr="00E41D72">
        <w:rPr>
          <w:rFonts w:ascii="Times New Roman" w:hAnsi="Times New Roman" w:cs="Times New Roman"/>
          <w:sz w:val="24"/>
        </w:rPr>
        <w:t xml:space="preserve">[30] </w:t>
      </w:r>
      <w:r w:rsidRPr="00E41D72">
        <w:rPr>
          <w:rFonts w:ascii="Times New Roman" w:hAnsi="Times New Roman" w:cs="Times New Roman"/>
          <w:sz w:val="24"/>
        </w:rPr>
        <w:tab/>
        <w:t>Gilson N, Brown WJ, Faulkner G, et al. The International Universities Walking Project: development of a framework for workplace intervention using the Delphi technique. J Phys Act Health. 2009;6:520–528.</w:t>
      </w:r>
    </w:p>
    <w:p w14:paraId="1AF73953" w14:textId="77777777" w:rsidR="002672D6" w:rsidRPr="00E41D72" w:rsidRDefault="002672D6" w:rsidP="002672D6">
      <w:pPr>
        <w:pStyle w:val="Bibliography"/>
        <w:rPr>
          <w:rFonts w:ascii="Times New Roman" w:hAnsi="Times New Roman" w:cs="Times New Roman"/>
          <w:sz w:val="24"/>
        </w:rPr>
      </w:pPr>
      <w:r w:rsidRPr="00E41D72">
        <w:rPr>
          <w:rFonts w:ascii="Times New Roman" w:hAnsi="Times New Roman" w:cs="Times New Roman"/>
          <w:sz w:val="24"/>
        </w:rPr>
        <w:t xml:space="preserve">[31] </w:t>
      </w:r>
      <w:r w:rsidRPr="00E41D72">
        <w:rPr>
          <w:rFonts w:ascii="Times New Roman" w:hAnsi="Times New Roman" w:cs="Times New Roman"/>
          <w:sz w:val="24"/>
        </w:rPr>
        <w:tab/>
        <w:t>Diaz KM, Howard VJ, Hutto B, et al. Patterns of sedentary behavior and mortality in US middle-aged and older adults: a national cohort study. Ann Intern Med. 2017;167:465–475.</w:t>
      </w:r>
    </w:p>
    <w:p w14:paraId="195EDEA1" w14:textId="77777777" w:rsidR="002672D6" w:rsidRPr="00E41D72" w:rsidRDefault="002672D6" w:rsidP="002672D6">
      <w:pPr>
        <w:pStyle w:val="Bibliography"/>
        <w:rPr>
          <w:rFonts w:ascii="Times New Roman" w:hAnsi="Times New Roman" w:cs="Times New Roman"/>
          <w:sz w:val="24"/>
        </w:rPr>
      </w:pPr>
      <w:r w:rsidRPr="00E41D72">
        <w:rPr>
          <w:rFonts w:ascii="Times New Roman" w:hAnsi="Times New Roman" w:cs="Times New Roman"/>
          <w:sz w:val="24"/>
        </w:rPr>
        <w:t xml:space="preserve">[32] </w:t>
      </w:r>
      <w:r w:rsidRPr="00E41D72">
        <w:rPr>
          <w:rFonts w:ascii="Times New Roman" w:hAnsi="Times New Roman" w:cs="Times New Roman"/>
          <w:sz w:val="24"/>
        </w:rPr>
        <w:tab/>
        <w:t>Michie Susan, Van Stralen MM, West R. The behaviour change wheel: a new method for characterising and designing behaviour change interventions. Implement Sci. 2011;6:42.</w:t>
      </w:r>
    </w:p>
    <w:p w14:paraId="678F76D1" w14:textId="77777777" w:rsidR="002672D6" w:rsidRPr="00E41D72" w:rsidRDefault="002672D6" w:rsidP="002672D6">
      <w:pPr>
        <w:pStyle w:val="Bibliography"/>
        <w:rPr>
          <w:rFonts w:ascii="Times New Roman" w:hAnsi="Times New Roman" w:cs="Times New Roman"/>
          <w:sz w:val="24"/>
        </w:rPr>
      </w:pPr>
      <w:r w:rsidRPr="00E41D72">
        <w:rPr>
          <w:rFonts w:ascii="Times New Roman" w:hAnsi="Times New Roman" w:cs="Times New Roman"/>
          <w:sz w:val="24"/>
        </w:rPr>
        <w:t xml:space="preserve">[33] </w:t>
      </w:r>
      <w:r w:rsidRPr="00E41D72">
        <w:rPr>
          <w:rFonts w:ascii="Times New Roman" w:hAnsi="Times New Roman" w:cs="Times New Roman"/>
          <w:sz w:val="24"/>
        </w:rPr>
        <w:tab/>
        <w:t>Eldredge LKB, Markham CM, Ruiter RA, et al. Planning health promotion programs: an intervention mapping approach. John Wiley &amp; Sons; 2016.</w:t>
      </w:r>
    </w:p>
    <w:p w14:paraId="05CE0FD6" w14:textId="77777777" w:rsidR="002672D6" w:rsidRPr="00E41D72" w:rsidRDefault="002672D6" w:rsidP="002672D6">
      <w:pPr>
        <w:pStyle w:val="Bibliography"/>
        <w:rPr>
          <w:rFonts w:ascii="Times New Roman" w:hAnsi="Times New Roman" w:cs="Times New Roman"/>
          <w:sz w:val="24"/>
        </w:rPr>
      </w:pPr>
      <w:r w:rsidRPr="00E41D72">
        <w:rPr>
          <w:rFonts w:ascii="Times New Roman" w:hAnsi="Times New Roman" w:cs="Times New Roman"/>
          <w:sz w:val="24"/>
        </w:rPr>
        <w:t xml:space="preserve">[34] </w:t>
      </w:r>
      <w:r w:rsidRPr="00E41D72">
        <w:rPr>
          <w:rFonts w:ascii="Times New Roman" w:hAnsi="Times New Roman" w:cs="Times New Roman"/>
          <w:sz w:val="24"/>
        </w:rPr>
        <w:tab/>
        <w:t>Friel S, Pescud M, Malbon E, et al. Using systems science to understand the determinants of inequities in healthy eating. PLoS One. 2017;12.</w:t>
      </w:r>
    </w:p>
    <w:p w14:paraId="4D424B66" w14:textId="77777777" w:rsidR="002672D6" w:rsidRPr="00E41D72" w:rsidRDefault="002672D6" w:rsidP="002672D6">
      <w:pPr>
        <w:pStyle w:val="Bibliography"/>
        <w:rPr>
          <w:rFonts w:ascii="Times New Roman" w:hAnsi="Times New Roman" w:cs="Times New Roman"/>
          <w:sz w:val="24"/>
        </w:rPr>
      </w:pPr>
      <w:r w:rsidRPr="00E41D72">
        <w:rPr>
          <w:rFonts w:ascii="Times New Roman" w:hAnsi="Times New Roman" w:cs="Times New Roman"/>
          <w:sz w:val="24"/>
        </w:rPr>
        <w:t xml:space="preserve">[35] </w:t>
      </w:r>
      <w:r w:rsidRPr="00E41D72">
        <w:rPr>
          <w:rFonts w:ascii="Times New Roman" w:hAnsi="Times New Roman" w:cs="Times New Roman"/>
          <w:sz w:val="24"/>
        </w:rPr>
        <w:tab/>
        <w:t>Rutter H, Cavill N, Bauman A, et al. Systems approaches to global and national physical activity plans. Bull World Health Organ. 2019;97:162.</w:t>
      </w:r>
    </w:p>
    <w:p w14:paraId="03536CEA" w14:textId="77777777" w:rsidR="002672D6" w:rsidRPr="00E41D72" w:rsidRDefault="002672D6" w:rsidP="002672D6">
      <w:pPr>
        <w:pStyle w:val="Bibliography"/>
        <w:rPr>
          <w:rFonts w:ascii="Times New Roman" w:hAnsi="Times New Roman" w:cs="Times New Roman"/>
          <w:sz w:val="24"/>
        </w:rPr>
      </w:pPr>
      <w:r w:rsidRPr="00E41D72">
        <w:rPr>
          <w:rFonts w:ascii="Times New Roman" w:hAnsi="Times New Roman" w:cs="Times New Roman"/>
          <w:sz w:val="24"/>
        </w:rPr>
        <w:t xml:space="preserve">[36] </w:t>
      </w:r>
      <w:r w:rsidRPr="00E41D72">
        <w:rPr>
          <w:rFonts w:ascii="Times New Roman" w:hAnsi="Times New Roman" w:cs="Times New Roman"/>
          <w:sz w:val="24"/>
        </w:rPr>
        <w:tab/>
        <w:t>Brannan M, Bernardotto M, Clarke N, et al. Moving healthcare professionals–a whole system approach to embed physical activity in clinical practice. BMC Med Educ. 2019;19:84.</w:t>
      </w:r>
    </w:p>
    <w:p w14:paraId="4A62D06A" w14:textId="7AD136E3" w:rsidR="00C2492D" w:rsidRPr="00E41D72" w:rsidRDefault="00B27EA1" w:rsidP="00A356E5">
      <w:pPr>
        <w:pStyle w:val="Bibliography"/>
        <w:spacing w:after="120" w:line="480" w:lineRule="auto"/>
        <w:ind w:left="0" w:firstLine="0"/>
        <w:jc w:val="both"/>
        <w:rPr>
          <w:rFonts w:ascii="Times New Roman" w:hAnsi="Times New Roman" w:cs="Times New Roman"/>
          <w:b/>
          <w:sz w:val="24"/>
          <w:szCs w:val="24"/>
          <w:lang w:val="en-GB"/>
        </w:rPr>
      </w:pPr>
      <w:r w:rsidRPr="00E41D72">
        <w:rPr>
          <w:rFonts w:ascii="Times New Roman" w:hAnsi="Times New Roman" w:cs="Times New Roman"/>
          <w:b/>
          <w:sz w:val="24"/>
          <w:szCs w:val="24"/>
          <w:lang w:val="en-GB"/>
        </w:rPr>
        <w:fldChar w:fldCharType="end"/>
      </w:r>
    </w:p>
    <w:p w14:paraId="47339E19" w14:textId="257BF447" w:rsidR="00095473" w:rsidRPr="00E41D72" w:rsidRDefault="00095473" w:rsidP="00095473">
      <w:pPr>
        <w:rPr>
          <w:lang w:val="en-GB"/>
        </w:rPr>
      </w:pPr>
    </w:p>
    <w:p w14:paraId="1F5702B0" w14:textId="7A2CF473" w:rsidR="00095473" w:rsidRPr="00E41D72" w:rsidRDefault="00095473" w:rsidP="00095473">
      <w:pPr>
        <w:rPr>
          <w:lang w:val="en-GB"/>
        </w:rPr>
      </w:pPr>
    </w:p>
    <w:p w14:paraId="29AAE0CE" w14:textId="0E4D12F5" w:rsidR="00095473" w:rsidRPr="00E41D72" w:rsidRDefault="00095473" w:rsidP="00095473">
      <w:pPr>
        <w:rPr>
          <w:lang w:val="en-GB"/>
        </w:rPr>
      </w:pPr>
    </w:p>
    <w:p w14:paraId="3DDD0929" w14:textId="5B4EC121" w:rsidR="00095473" w:rsidRPr="00E41D72" w:rsidRDefault="00095473" w:rsidP="00095473">
      <w:pPr>
        <w:rPr>
          <w:lang w:val="en-GB"/>
        </w:rPr>
      </w:pPr>
    </w:p>
    <w:p w14:paraId="7753E2C2" w14:textId="13AB0BE0" w:rsidR="00095473" w:rsidRPr="00E41D72" w:rsidRDefault="00095473" w:rsidP="00095473">
      <w:pPr>
        <w:rPr>
          <w:lang w:val="en-GB"/>
        </w:rPr>
      </w:pPr>
    </w:p>
    <w:p w14:paraId="23F34880" w14:textId="4C561206" w:rsidR="00095473" w:rsidRPr="00E41D72" w:rsidRDefault="00095473" w:rsidP="00095473">
      <w:pPr>
        <w:rPr>
          <w:lang w:val="en-GB"/>
        </w:rPr>
      </w:pPr>
    </w:p>
    <w:p w14:paraId="1CFE521D" w14:textId="12AC6188" w:rsidR="00095473" w:rsidRPr="00E41D72" w:rsidRDefault="00095473" w:rsidP="00095473">
      <w:pPr>
        <w:rPr>
          <w:lang w:val="en-GB"/>
        </w:rPr>
      </w:pPr>
    </w:p>
    <w:p w14:paraId="7A266369" w14:textId="4E0CE356" w:rsidR="00095473" w:rsidRPr="00E41D72" w:rsidRDefault="00095473" w:rsidP="00095473">
      <w:pPr>
        <w:rPr>
          <w:lang w:val="en-GB"/>
        </w:rPr>
      </w:pPr>
    </w:p>
    <w:p w14:paraId="5F7A4B75" w14:textId="65EB8D25" w:rsidR="00095473" w:rsidRPr="00E41D72" w:rsidRDefault="00095473" w:rsidP="00095473">
      <w:pPr>
        <w:rPr>
          <w:lang w:val="en-GB"/>
        </w:rPr>
      </w:pPr>
    </w:p>
    <w:p w14:paraId="1892AEB1" w14:textId="15C09A2D" w:rsidR="00095473" w:rsidRPr="00E41D72" w:rsidRDefault="00095473" w:rsidP="00095473">
      <w:pPr>
        <w:rPr>
          <w:lang w:val="en-GB"/>
        </w:rPr>
      </w:pPr>
    </w:p>
    <w:p w14:paraId="55A8D985" w14:textId="77777777" w:rsidR="00095473" w:rsidRPr="00E41D72" w:rsidRDefault="00095473" w:rsidP="00095473">
      <w:pPr>
        <w:rPr>
          <w:lang w:val="en-GB"/>
        </w:rPr>
        <w:sectPr w:rsidR="00095473" w:rsidRPr="00E41D72" w:rsidSect="000F1FB9">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9" w:footer="709" w:gutter="0"/>
          <w:lnNumType w:countBy="1" w:restart="continuous"/>
          <w:cols w:space="708"/>
          <w:docGrid w:linePitch="360"/>
        </w:sectPr>
      </w:pPr>
    </w:p>
    <w:p w14:paraId="6BB999F9" w14:textId="77777777" w:rsidR="00B300D8" w:rsidRPr="00E41D72" w:rsidRDefault="00B300D8" w:rsidP="00B300D8">
      <w:pPr>
        <w:spacing w:line="360" w:lineRule="auto"/>
        <w:jc w:val="both"/>
        <w:rPr>
          <w:rFonts w:ascii="Times New Roman" w:hAnsi="Times New Roman" w:cs="Times New Roman"/>
          <w:bCs/>
          <w:sz w:val="24"/>
          <w:szCs w:val="24"/>
          <w:lang w:val="en-GB"/>
        </w:rPr>
      </w:pPr>
      <w:r w:rsidRPr="00E41D72">
        <w:rPr>
          <w:rFonts w:ascii="Times New Roman" w:hAnsi="Times New Roman" w:cs="Times New Roman"/>
          <w:bCs/>
          <w:sz w:val="24"/>
          <w:szCs w:val="24"/>
          <w:lang w:val="en-GB"/>
        </w:rPr>
        <w:lastRenderedPageBreak/>
        <w:t xml:space="preserve">Table 1 – IPAQ-SF responses obtained from </w:t>
      </w:r>
      <w:proofErr w:type="gramStart"/>
      <w:r w:rsidRPr="00E41D72">
        <w:rPr>
          <w:rFonts w:ascii="Times New Roman" w:hAnsi="Times New Roman" w:cs="Times New Roman"/>
          <w:bCs/>
          <w:sz w:val="24"/>
          <w:szCs w:val="24"/>
          <w:lang w:val="en-GB"/>
        </w:rPr>
        <w:t>staff,</w:t>
      </w:r>
      <w:proofErr w:type="gramEnd"/>
      <w:r w:rsidRPr="00E41D72">
        <w:rPr>
          <w:rFonts w:ascii="Times New Roman" w:hAnsi="Times New Roman" w:cs="Times New Roman"/>
          <w:bCs/>
          <w:sz w:val="24"/>
          <w:szCs w:val="24"/>
          <w:lang w:val="en-GB"/>
        </w:rPr>
        <w:t xml:space="preserve"> data is reported relative to the categorisation of job role. </w:t>
      </w:r>
    </w:p>
    <w:tbl>
      <w:tblPr>
        <w:tblStyle w:val="TableGrid"/>
        <w:tblW w:w="0" w:type="auto"/>
        <w:tblLook w:val="04A0" w:firstRow="1" w:lastRow="0" w:firstColumn="1" w:lastColumn="0" w:noHBand="0" w:noVBand="1"/>
      </w:tblPr>
      <w:tblGrid>
        <w:gridCol w:w="2265"/>
        <w:gridCol w:w="1842"/>
        <w:gridCol w:w="1843"/>
        <w:gridCol w:w="1843"/>
        <w:gridCol w:w="1843"/>
        <w:gridCol w:w="2412"/>
        <w:gridCol w:w="1844"/>
      </w:tblGrid>
      <w:tr w:rsidR="00E41D72" w:rsidRPr="00E41D72" w14:paraId="377EDF42" w14:textId="77777777" w:rsidTr="007D539F">
        <w:trPr>
          <w:trHeight w:val="824"/>
        </w:trPr>
        <w:tc>
          <w:tcPr>
            <w:tcW w:w="2265" w:type="dxa"/>
            <w:tcBorders>
              <w:top w:val="single" w:sz="12" w:space="0" w:color="auto"/>
              <w:left w:val="single" w:sz="2" w:space="0" w:color="FFFFFF" w:themeColor="background1"/>
              <w:bottom w:val="single" w:sz="2" w:space="0" w:color="FFFFFF" w:themeColor="background1"/>
              <w:right w:val="single" w:sz="2" w:space="0" w:color="FFFFFF" w:themeColor="background1"/>
            </w:tcBorders>
            <w:vAlign w:val="center"/>
          </w:tcPr>
          <w:p w14:paraId="4A54CE95" w14:textId="77777777" w:rsidR="00B300D8" w:rsidRPr="00E41D72" w:rsidRDefault="00B300D8" w:rsidP="007D539F">
            <w:pPr>
              <w:spacing w:before="60" w:after="60"/>
              <w:jc w:val="center"/>
              <w:rPr>
                <w:rFonts w:ascii="Times New Roman" w:hAnsi="Times New Roman" w:cs="Times New Roman"/>
                <w:bCs/>
                <w:sz w:val="20"/>
                <w:szCs w:val="20"/>
                <w:lang w:val="en-GB"/>
              </w:rPr>
            </w:pPr>
            <w:r w:rsidRPr="00E41D72">
              <w:rPr>
                <w:rFonts w:ascii="Times New Roman" w:hAnsi="Times New Roman" w:cs="Times New Roman"/>
                <w:bCs/>
                <w:sz w:val="20"/>
                <w:szCs w:val="20"/>
                <w:lang w:val="en-GB"/>
              </w:rPr>
              <w:t>Variables</w:t>
            </w:r>
          </w:p>
        </w:tc>
        <w:tc>
          <w:tcPr>
            <w:tcW w:w="1842" w:type="dxa"/>
            <w:tcBorders>
              <w:top w:val="single" w:sz="12" w:space="0" w:color="auto"/>
              <w:left w:val="single" w:sz="2" w:space="0" w:color="FFFFFF" w:themeColor="background1"/>
              <w:bottom w:val="single" w:sz="2" w:space="0" w:color="FFFFFF" w:themeColor="background1"/>
              <w:right w:val="single" w:sz="2" w:space="0" w:color="FFFFFF" w:themeColor="background1"/>
            </w:tcBorders>
            <w:vAlign w:val="center"/>
          </w:tcPr>
          <w:p w14:paraId="3285FDFA" w14:textId="77777777" w:rsidR="00B300D8" w:rsidRPr="00E41D72" w:rsidRDefault="00B300D8" w:rsidP="007D539F">
            <w:pPr>
              <w:spacing w:before="60" w:after="60"/>
              <w:jc w:val="center"/>
              <w:rPr>
                <w:rFonts w:ascii="Times New Roman" w:hAnsi="Times New Roman" w:cs="Times New Roman"/>
                <w:bCs/>
                <w:sz w:val="20"/>
                <w:szCs w:val="20"/>
                <w:lang w:val="en-GB"/>
              </w:rPr>
            </w:pPr>
            <w:r w:rsidRPr="00E41D72">
              <w:rPr>
                <w:rFonts w:ascii="Times New Roman" w:hAnsi="Times New Roman" w:cs="Times New Roman"/>
                <w:bCs/>
                <w:sz w:val="20"/>
                <w:szCs w:val="20"/>
                <w:lang w:val="en-GB"/>
              </w:rPr>
              <w:t>Total Physical Activity</w:t>
            </w:r>
          </w:p>
        </w:tc>
        <w:tc>
          <w:tcPr>
            <w:tcW w:w="1843" w:type="dxa"/>
            <w:tcBorders>
              <w:top w:val="single" w:sz="12" w:space="0" w:color="auto"/>
              <w:left w:val="single" w:sz="2" w:space="0" w:color="FFFFFF" w:themeColor="background1"/>
              <w:bottom w:val="single" w:sz="2" w:space="0" w:color="FFFFFF" w:themeColor="background1"/>
              <w:right w:val="single" w:sz="2" w:space="0" w:color="FFFFFF" w:themeColor="background1"/>
            </w:tcBorders>
            <w:vAlign w:val="center"/>
          </w:tcPr>
          <w:p w14:paraId="596D1D1C" w14:textId="77777777" w:rsidR="00B300D8" w:rsidRPr="00E41D72" w:rsidRDefault="00B300D8" w:rsidP="007D539F">
            <w:pPr>
              <w:spacing w:before="60" w:after="60"/>
              <w:jc w:val="center"/>
              <w:rPr>
                <w:rFonts w:ascii="Times New Roman" w:hAnsi="Times New Roman" w:cs="Times New Roman"/>
                <w:bCs/>
                <w:sz w:val="20"/>
                <w:szCs w:val="20"/>
                <w:lang w:val="en-GB"/>
              </w:rPr>
            </w:pPr>
            <w:r w:rsidRPr="00E41D72">
              <w:rPr>
                <w:rFonts w:ascii="Times New Roman" w:hAnsi="Times New Roman" w:cs="Times New Roman"/>
                <w:bCs/>
                <w:sz w:val="20"/>
                <w:szCs w:val="20"/>
                <w:lang w:val="en-GB"/>
              </w:rPr>
              <w:t>Vigorous Physical Activity</w:t>
            </w:r>
          </w:p>
        </w:tc>
        <w:tc>
          <w:tcPr>
            <w:tcW w:w="1843" w:type="dxa"/>
            <w:tcBorders>
              <w:top w:val="single" w:sz="12" w:space="0" w:color="auto"/>
              <w:left w:val="single" w:sz="2" w:space="0" w:color="FFFFFF" w:themeColor="background1"/>
              <w:bottom w:val="single" w:sz="2" w:space="0" w:color="FFFFFF" w:themeColor="background1"/>
              <w:right w:val="single" w:sz="2" w:space="0" w:color="FFFFFF" w:themeColor="background1"/>
            </w:tcBorders>
            <w:vAlign w:val="center"/>
          </w:tcPr>
          <w:p w14:paraId="4A02AB57" w14:textId="77777777" w:rsidR="00B300D8" w:rsidRPr="00E41D72" w:rsidRDefault="00B300D8" w:rsidP="007D539F">
            <w:pPr>
              <w:spacing w:before="60" w:after="60"/>
              <w:jc w:val="center"/>
              <w:rPr>
                <w:rFonts w:ascii="Times New Roman" w:hAnsi="Times New Roman" w:cs="Times New Roman"/>
                <w:bCs/>
                <w:sz w:val="20"/>
                <w:szCs w:val="20"/>
                <w:lang w:val="en-GB"/>
              </w:rPr>
            </w:pPr>
            <w:r w:rsidRPr="00E41D72">
              <w:rPr>
                <w:rFonts w:ascii="Times New Roman" w:hAnsi="Times New Roman" w:cs="Times New Roman"/>
                <w:bCs/>
                <w:sz w:val="20"/>
                <w:szCs w:val="20"/>
                <w:lang w:val="en-GB"/>
              </w:rPr>
              <w:t>Moderate Physical Activity</w:t>
            </w:r>
          </w:p>
        </w:tc>
        <w:tc>
          <w:tcPr>
            <w:tcW w:w="1843" w:type="dxa"/>
            <w:tcBorders>
              <w:top w:val="single" w:sz="12" w:space="0" w:color="auto"/>
              <w:left w:val="single" w:sz="2" w:space="0" w:color="FFFFFF" w:themeColor="background1"/>
              <w:bottom w:val="single" w:sz="2" w:space="0" w:color="FFFFFF" w:themeColor="background1"/>
              <w:right w:val="single" w:sz="2" w:space="0" w:color="FFFFFF" w:themeColor="background1"/>
            </w:tcBorders>
            <w:vAlign w:val="center"/>
          </w:tcPr>
          <w:p w14:paraId="6373FF39" w14:textId="77777777" w:rsidR="00B300D8" w:rsidRPr="00E41D72" w:rsidRDefault="00B300D8" w:rsidP="007D539F">
            <w:pPr>
              <w:spacing w:before="60" w:after="60"/>
              <w:jc w:val="center"/>
              <w:rPr>
                <w:rFonts w:ascii="Times New Roman" w:hAnsi="Times New Roman" w:cs="Times New Roman"/>
                <w:bCs/>
                <w:sz w:val="20"/>
                <w:szCs w:val="20"/>
                <w:lang w:val="en-GB"/>
              </w:rPr>
            </w:pPr>
            <w:r w:rsidRPr="00E41D72">
              <w:rPr>
                <w:rFonts w:ascii="Times New Roman" w:hAnsi="Times New Roman" w:cs="Times New Roman"/>
                <w:bCs/>
                <w:sz w:val="20"/>
                <w:szCs w:val="20"/>
                <w:lang w:val="en-GB"/>
              </w:rPr>
              <w:t>Walking</w:t>
            </w:r>
          </w:p>
        </w:tc>
        <w:tc>
          <w:tcPr>
            <w:tcW w:w="2412" w:type="dxa"/>
            <w:vMerge w:val="restart"/>
            <w:tcBorders>
              <w:top w:val="single" w:sz="12" w:space="0" w:color="auto"/>
              <w:left w:val="single" w:sz="2" w:space="0" w:color="FFFFFF" w:themeColor="background1"/>
              <w:right w:val="single" w:sz="2" w:space="0" w:color="FFFFFF" w:themeColor="background1"/>
            </w:tcBorders>
            <w:vAlign w:val="center"/>
          </w:tcPr>
          <w:p w14:paraId="741306A5" w14:textId="77777777" w:rsidR="00B300D8" w:rsidRPr="00E41D72" w:rsidRDefault="00B300D8" w:rsidP="007D539F">
            <w:pPr>
              <w:spacing w:before="60" w:after="60"/>
              <w:jc w:val="center"/>
              <w:rPr>
                <w:rFonts w:ascii="Times New Roman" w:hAnsi="Times New Roman" w:cs="Times New Roman"/>
                <w:bCs/>
                <w:sz w:val="20"/>
                <w:szCs w:val="20"/>
                <w:lang w:val="en-GB"/>
              </w:rPr>
            </w:pPr>
            <w:r w:rsidRPr="00E41D72">
              <w:rPr>
                <w:rFonts w:ascii="Times New Roman" w:hAnsi="Times New Roman" w:cs="Times New Roman"/>
                <w:bCs/>
                <w:sz w:val="20"/>
                <w:szCs w:val="20"/>
                <w:lang w:val="en-GB"/>
              </w:rPr>
              <w:t xml:space="preserve">Sitting </w:t>
            </w:r>
            <w:proofErr w:type="gramStart"/>
            <w:r w:rsidRPr="00E41D72">
              <w:rPr>
                <w:rFonts w:ascii="Times New Roman" w:hAnsi="Times New Roman" w:cs="Times New Roman"/>
                <w:bCs/>
                <w:sz w:val="20"/>
                <w:szCs w:val="20"/>
                <w:lang w:val="en-GB"/>
              </w:rPr>
              <w:t>Time  (</w:t>
            </w:r>
            <w:proofErr w:type="gramEnd"/>
            <w:r w:rsidRPr="00E41D72">
              <w:rPr>
                <w:rFonts w:ascii="Times New Roman" w:hAnsi="Times New Roman" w:cs="Times New Roman"/>
                <w:bCs/>
                <w:sz w:val="20"/>
                <w:szCs w:val="20"/>
                <w:lang w:val="en-GB"/>
              </w:rPr>
              <w:t>Minutes/day)</w:t>
            </w:r>
          </w:p>
        </w:tc>
        <w:tc>
          <w:tcPr>
            <w:tcW w:w="1844" w:type="dxa"/>
            <w:vMerge w:val="restart"/>
            <w:tcBorders>
              <w:top w:val="single" w:sz="12" w:space="0" w:color="auto"/>
              <w:left w:val="single" w:sz="2" w:space="0" w:color="FFFFFF" w:themeColor="background1"/>
              <w:right w:val="single" w:sz="2" w:space="0" w:color="FFFFFF" w:themeColor="background1"/>
            </w:tcBorders>
            <w:vAlign w:val="center"/>
          </w:tcPr>
          <w:p w14:paraId="18F2D916" w14:textId="77777777" w:rsidR="00B300D8" w:rsidRPr="00E41D72" w:rsidRDefault="00B300D8" w:rsidP="007D539F">
            <w:pPr>
              <w:spacing w:before="60" w:after="60"/>
              <w:jc w:val="center"/>
              <w:rPr>
                <w:rFonts w:ascii="Times New Roman" w:hAnsi="Times New Roman" w:cs="Times New Roman"/>
                <w:bCs/>
                <w:sz w:val="20"/>
                <w:szCs w:val="20"/>
                <w:lang w:val="en-GB"/>
              </w:rPr>
            </w:pPr>
            <w:r w:rsidRPr="00E41D72">
              <w:rPr>
                <w:rFonts w:ascii="Times New Roman" w:hAnsi="Times New Roman" w:cs="Times New Roman"/>
                <w:bCs/>
                <w:sz w:val="20"/>
                <w:szCs w:val="20"/>
                <w:lang w:val="en-GB"/>
              </w:rPr>
              <w:t>IPAQ Category</w:t>
            </w:r>
          </w:p>
        </w:tc>
      </w:tr>
      <w:tr w:rsidR="00E41D72" w:rsidRPr="00E41D72" w14:paraId="7CE46A9F" w14:textId="77777777" w:rsidTr="007D539F">
        <w:trPr>
          <w:trHeight w:val="276"/>
        </w:trPr>
        <w:tc>
          <w:tcPr>
            <w:tcW w:w="2265" w:type="dxa"/>
            <w:tcBorders>
              <w:top w:val="single" w:sz="2" w:space="0" w:color="FFFFFF" w:themeColor="background1"/>
              <w:left w:val="single" w:sz="2" w:space="0" w:color="FFFFFF" w:themeColor="background1"/>
              <w:bottom w:val="single" w:sz="12" w:space="0" w:color="auto"/>
              <w:right w:val="single" w:sz="2" w:space="0" w:color="FFFFFF" w:themeColor="background1"/>
            </w:tcBorders>
            <w:vAlign w:val="center"/>
          </w:tcPr>
          <w:p w14:paraId="1947BEA5" w14:textId="77777777" w:rsidR="00B300D8" w:rsidRPr="00E41D72" w:rsidRDefault="00B300D8" w:rsidP="007D539F">
            <w:pPr>
              <w:spacing w:before="60" w:after="60"/>
              <w:jc w:val="center"/>
              <w:rPr>
                <w:rFonts w:ascii="Times New Roman" w:hAnsi="Times New Roman" w:cs="Times New Roman"/>
                <w:bCs/>
                <w:sz w:val="20"/>
                <w:szCs w:val="20"/>
                <w:lang w:val="en-GB"/>
              </w:rPr>
            </w:pPr>
          </w:p>
        </w:tc>
        <w:tc>
          <w:tcPr>
            <w:tcW w:w="7371" w:type="dxa"/>
            <w:gridSpan w:val="4"/>
            <w:tcBorders>
              <w:top w:val="single" w:sz="2" w:space="0" w:color="FFFFFF" w:themeColor="background1"/>
              <w:left w:val="single" w:sz="2" w:space="0" w:color="FFFFFF" w:themeColor="background1"/>
              <w:bottom w:val="single" w:sz="12" w:space="0" w:color="auto"/>
              <w:right w:val="single" w:sz="2" w:space="0" w:color="FFFFFF" w:themeColor="background1"/>
            </w:tcBorders>
            <w:vAlign w:val="center"/>
          </w:tcPr>
          <w:p w14:paraId="70698758" w14:textId="77777777" w:rsidR="00B300D8" w:rsidRPr="00E41D72" w:rsidRDefault="00B300D8" w:rsidP="007D539F">
            <w:pPr>
              <w:spacing w:before="60" w:after="60"/>
              <w:jc w:val="center"/>
              <w:rPr>
                <w:rFonts w:ascii="Times New Roman" w:hAnsi="Times New Roman" w:cs="Times New Roman"/>
                <w:bCs/>
                <w:sz w:val="20"/>
                <w:szCs w:val="20"/>
                <w:lang w:val="en-GB"/>
              </w:rPr>
            </w:pPr>
            <w:r w:rsidRPr="00E41D72">
              <w:rPr>
                <w:rFonts w:ascii="Times New Roman" w:hAnsi="Times New Roman" w:cs="Times New Roman"/>
                <w:bCs/>
                <w:sz w:val="20"/>
                <w:szCs w:val="20"/>
                <w:lang w:val="en-GB"/>
              </w:rPr>
              <w:t>(</w:t>
            </w:r>
            <w:proofErr w:type="gramStart"/>
            <w:r w:rsidRPr="00E41D72">
              <w:rPr>
                <w:rFonts w:ascii="Times New Roman" w:hAnsi="Times New Roman" w:cs="Times New Roman"/>
                <w:bCs/>
                <w:sz w:val="20"/>
                <w:szCs w:val="20"/>
                <w:lang w:val="en-GB"/>
              </w:rPr>
              <w:t>MET-min</w:t>
            </w:r>
            <w:proofErr w:type="gramEnd"/>
            <w:r w:rsidRPr="00E41D72">
              <w:rPr>
                <w:rFonts w:ascii="Times New Roman" w:hAnsi="Times New Roman" w:cs="Times New Roman"/>
                <w:bCs/>
                <w:sz w:val="20"/>
                <w:szCs w:val="20"/>
                <w:lang w:val="en-GB"/>
              </w:rPr>
              <w:t>/week)</w:t>
            </w:r>
          </w:p>
        </w:tc>
        <w:tc>
          <w:tcPr>
            <w:tcW w:w="2412" w:type="dxa"/>
            <w:vMerge/>
            <w:tcBorders>
              <w:left w:val="single" w:sz="2" w:space="0" w:color="FFFFFF" w:themeColor="background1"/>
              <w:bottom w:val="single" w:sz="12" w:space="0" w:color="auto"/>
              <w:right w:val="single" w:sz="2" w:space="0" w:color="FFFFFF" w:themeColor="background1"/>
            </w:tcBorders>
            <w:vAlign w:val="center"/>
          </w:tcPr>
          <w:p w14:paraId="1B7A3F25" w14:textId="77777777" w:rsidR="00B300D8" w:rsidRPr="00E41D72" w:rsidRDefault="00B300D8" w:rsidP="007D539F">
            <w:pPr>
              <w:spacing w:before="60" w:after="60"/>
              <w:jc w:val="center"/>
              <w:rPr>
                <w:rFonts w:ascii="Times New Roman" w:hAnsi="Times New Roman" w:cs="Times New Roman"/>
                <w:bCs/>
                <w:sz w:val="20"/>
                <w:szCs w:val="20"/>
                <w:lang w:val="en-GB"/>
              </w:rPr>
            </w:pPr>
          </w:p>
        </w:tc>
        <w:tc>
          <w:tcPr>
            <w:tcW w:w="1844" w:type="dxa"/>
            <w:vMerge/>
            <w:tcBorders>
              <w:left w:val="single" w:sz="2" w:space="0" w:color="FFFFFF" w:themeColor="background1"/>
              <w:bottom w:val="single" w:sz="12" w:space="0" w:color="auto"/>
              <w:right w:val="single" w:sz="2" w:space="0" w:color="FFFFFF" w:themeColor="background1"/>
            </w:tcBorders>
            <w:vAlign w:val="center"/>
          </w:tcPr>
          <w:p w14:paraId="3BD531CD" w14:textId="77777777" w:rsidR="00B300D8" w:rsidRPr="00E41D72" w:rsidRDefault="00B300D8" w:rsidP="007D539F">
            <w:pPr>
              <w:spacing w:before="60" w:after="60"/>
              <w:jc w:val="center"/>
              <w:rPr>
                <w:rFonts w:ascii="Times New Roman" w:hAnsi="Times New Roman" w:cs="Times New Roman"/>
                <w:bCs/>
                <w:sz w:val="20"/>
                <w:szCs w:val="20"/>
                <w:lang w:val="en-GB"/>
              </w:rPr>
            </w:pPr>
          </w:p>
        </w:tc>
      </w:tr>
      <w:tr w:rsidR="00E41D72" w:rsidRPr="00E41D72" w14:paraId="2270F71E" w14:textId="77777777" w:rsidTr="007D539F">
        <w:trPr>
          <w:trHeight w:val="432"/>
        </w:trPr>
        <w:tc>
          <w:tcPr>
            <w:tcW w:w="2265" w:type="dxa"/>
            <w:tcBorders>
              <w:top w:val="single" w:sz="12" w:space="0" w:color="auto"/>
              <w:left w:val="single" w:sz="2" w:space="0" w:color="FFFFFF" w:themeColor="background1"/>
              <w:bottom w:val="single" w:sz="2" w:space="0" w:color="FFFFFF" w:themeColor="background1"/>
              <w:right w:val="single" w:sz="2" w:space="0" w:color="FFFFFF" w:themeColor="background1"/>
            </w:tcBorders>
            <w:vAlign w:val="center"/>
          </w:tcPr>
          <w:p w14:paraId="61DB5E34" w14:textId="77777777" w:rsidR="00B300D8" w:rsidRPr="00E41D72" w:rsidRDefault="00B300D8" w:rsidP="007D539F">
            <w:pPr>
              <w:spacing w:before="60" w:after="60"/>
              <w:jc w:val="center"/>
              <w:rPr>
                <w:rFonts w:ascii="Times New Roman" w:hAnsi="Times New Roman" w:cs="Times New Roman"/>
                <w:bCs/>
                <w:sz w:val="20"/>
                <w:szCs w:val="20"/>
                <w:lang w:val="en-GB"/>
              </w:rPr>
            </w:pPr>
            <w:r w:rsidRPr="00E41D72">
              <w:rPr>
                <w:rFonts w:ascii="Times New Roman" w:hAnsi="Times New Roman" w:cs="Times New Roman"/>
                <w:bCs/>
                <w:sz w:val="20"/>
                <w:szCs w:val="20"/>
                <w:lang w:val="en-GB"/>
              </w:rPr>
              <w:t>Total</w:t>
            </w:r>
          </w:p>
          <w:p w14:paraId="37B9E841" w14:textId="77777777" w:rsidR="00B300D8" w:rsidRPr="00E41D72" w:rsidRDefault="00B300D8" w:rsidP="007D539F">
            <w:pPr>
              <w:spacing w:before="60" w:after="60"/>
              <w:jc w:val="center"/>
              <w:rPr>
                <w:rFonts w:ascii="Times New Roman" w:hAnsi="Times New Roman" w:cs="Times New Roman"/>
                <w:bCs/>
                <w:sz w:val="20"/>
                <w:szCs w:val="20"/>
                <w:lang w:val="en-GB"/>
              </w:rPr>
            </w:pPr>
            <w:r w:rsidRPr="00E41D72">
              <w:rPr>
                <w:rFonts w:ascii="Times New Roman" w:hAnsi="Times New Roman" w:cs="Times New Roman"/>
                <w:bCs/>
                <w:sz w:val="20"/>
                <w:szCs w:val="20"/>
                <w:lang w:val="en-GB"/>
              </w:rPr>
              <w:t>(N=317)</w:t>
            </w:r>
          </w:p>
        </w:tc>
        <w:tc>
          <w:tcPr>
            <w:tcW w:w="1842" w:type="dxa"/>
            <w:tcBorders>
              <w:top w:val="single" w:sz="12" w:space="0" w:color="auto"/>
              <w:left w:val="single" w:sz="2" w:space="0" w:color="FFFFFF" w:themeColor="background1"/>
              <w:bottom w:val="single" w:sz="2" w:space="0" w:color="FFFFFF" w:themeColor="background1"/>
              <w:right w:val="single" w:sz="2" w:space="0" w:color="FFFFFF" w:themeColor="background1"/>
            </w:tcBorders>
            <w:vAlign w:val="center"/>
          </w:tcPr>
          <w:p w14:paraId="720FC6A6" w14:textId="77777777" w:rsidR="00B300D8" w:rsidRPr="00E41D72" w:rsidRDefault="00B300D8" w:rsidP="007D539F">
            <w:pPr>
              <w:spacing w:before="60" w:after="60"/>
              <w:jc w:val="center"/>
              <w:rPr>
                <w:rFonts w:ascii="Times New Roman" w:hAnsi="Times New Roman" w:cs="Times New Roman"/>
                <w:bCs/>
                <w:sz w:val="20"/>
                <w:szCs w:val="20"/>
                <w:lang w:val="en-GB"/>
              </w:rPr>
            </w:pPr>
            <w:r w:rsidRPr="00E41D72">
              <w:rPr>
                <w:rFonts w:ascii="Times New Roman" w:hAnsi="Times New Roman" w:cs="Times New Roman"/>
                <w:bCs/>
                <w:sz w:val="20"/>
                <w:szCs w:val="20"/>
                <w:lang w:val="en-GB"/>
              </w:rPr>
              <w:t>2447 ± 2417</w:t>
            </w:r>
          </w:p>
        </w:tc>
        <w:tc>
          <w:tcPr>
            <w:tcW w:w="1843" w:type="dxa"/>
            <w:tcBorders>
              <w:top w:val="single" w:sz="12" w:space="0" w:color="auto"/>
              <w:left w:val="single" w:sz="2" w:space="0" w:color="FFFFFF" w:themeColor="background1"/>
              <w:bottom w:val="single" w:sz="2" w:space="0" w:color="FFFFFF" w:themeColor="background1"/>
              <w:right w:val="single" w:sz="2" w:space="0" w:color="FFFFFF" w:themeColor="background1"/>
            </w:tcBorders>
            <w:vAlign w:val="center"/>
          </w:tcPr>
          <w:p w14:paraId="6244C19E" w14:textId="77777777" w:rsidR="00B300D8" w:rsidRPr="00E41D72" w:rsidRDefault="00B300D8" w:rsidP="007D539F">
            <w:pPr>
              <w:spacing w:before="60" w:after="60"/>
              <w:jc w:val="center"/>
              <w:rPr>
                <w:rFonts w:ascii="Times New Roman" w:hAnsi="Times New Roman" w:cs="Times New Roman"/>
                <w:bCs/>
                <w:sz w:val="20"/>
                <w:szCs w:val="20"/>
                <w:lang w:val="en-GB"/>
              </w:rPr>
            </w:pPr>
            <w:r w:rsidRPr="00E41D72">
              <w:rPr>
                <w:rFonts w:ascii="Times New Roman" w:hAnsi="Times New Roman" w:cs="Times New Roman"/>
                <w:bCs/>
                <w:sz w:val="20"/>
                <w:szCs w:val="20"/>
                <w:lang w:val="en-GB"/>
              </w:rPr>
              <w:t>1060 ± 111</w:t>
            </w:r>
          </w:p>
        </w:tc>
        <w:tc>
          <w:tcPr>
            <w:tcW w:w="1843" w:type="dxa"/>
            <w:tcBorders>
              <w:top w:val="single" w:sz="12" w:space="0" w:color="auto"/>
              <w:left w:val="single" w:sz="2" w:space="0" w:color="FFFFFF" w:themeColor="background1"/>
              <w:bottom w:val="single" w:sz="2" w:space="0" w:color="FFFFFF" w:themeColor="background1"/>
              <w:right w:val="single" w:sz="2" w:space="0" w:color="FFFFFF" w:themeColor="background1"/>
            </w:tcBorders>
            <w:vAlign w:val="center"/>
          </w:tcPr>
          <w:p w14:paraId="02C4B939" w14:textId="77777777" w:rsidR="00B300D8" w:rsidRPr="00E41D72" w:rsidRDefault="00B300D8" w:rsidP="007D539F">
            <w:pPr>
              <w:spacing w:before="60" w:after="60"/>
              <w:jc w:val="center"/>
              <w:rPr>
                <w:rFonts w:ascii="Times New Roman" w:hAnsi="Times New Roman" w:cs="Times New Roman"/>
                <w:bCs/>
                <w:sz w:val="20"/>
                <w:szCs w:val="20"/>
                <w:lang w:val="en-GB"/>
              </w:rPr>
            </w:pPr>
            <w:r w:rsidRPr="00E41D72">
              <w:rPr>
                <w:rFonts w:ascii="Times New Roman" w:hAnsi="Times New Roman" w:cs="Times New Roman"/>
                <w:bCs/>
                <w:sz w:val="20"/>
                <w:szCs w:val="20"/>
                <w:lang w:val="en-GB"/>
              </w:rPr>
              <w:t>500 ± 176</w:t>
            </w:r>
          </w:p>
        </w:tc>
        <w:tc>
          <w:tcPr>
            <w:tcW w:w="1843" w:type="dxa"/>
            <w:tcBorders>
              <w:top w:val="single" w:sz="12" w:space="0" w:color="auto"/>
              <w:left w:val="single" w:sz="2" w:space="0" w:color="FFFFFF" w:themeColor="background1"/>
              <w:bottom w:val="single" w:sz="2" w:space="0" w:color="FFFFFF" w:themeColor="background1"/>
              <w:right w:val="single" w:sz="2" w:space="0" w:color="FFFFFF" w:themeColor="background1"/>
            </w:tcBorders>
            <w:vAlign w:val="center"/>
          </w:tcPr>
          <w:p w14:paraId="5002659F" w14:textId="77777777" w:rsidR="00B300D8" w:rsidRPr="00E41D72" w:rsidRDefault="00B300D8" w:rsidP="007D539F">
            <w:pPr>
              <w:spacing w:before="60" w:after="60"/>
              <w:jc w:val="center"/>
              <w:rPr>
                <w:rFonts w:ascii="Times New Roman" w:hAnsi="Times New Roman" w:cs="Times New Roman"/>
                <w:bCs/>
                <w:sz w:val="20"/>
                <w:szCs w:val="20"/>
                <w:lang w:val="en-GB"/>
              </w:rPr>
            </w:pPr>
            <w:r w:rsidRPr="00E41D72">
              <w:rPr>
                <w:rFonts w:ascii="Times New Roman" w:hAnsi="Times New Roman" w:cs="Times New Roman"/>
                <w:bCs/>
                <w:sz w:val="20"/>
                <w:szCs w:val="20"/>
                <w:lang w:val="en-GB"/>
              </w:rPr>
              <w:t>1100 ± 440</w:t>
            </w:r>
          </w:p>
        </w:tc>
        <w:tc>
          <w:tcPr>
            <w:tcW w:w="2412" w:type="dxa"/>
            <w:tcBorders>
              <w:top w:val="single" w:sz="12" w:space="0" w:color="auto"/>
              <w:left w:val="single" w:sz="2" w:space="0" w:color="FFFFFF" w:themeColor="background1"/>
              <w:bottom w:val="single" w:sz="2" w:space="0" w:color="FFFFFF" w:themeColor="background1"/>
              <w:right w:val="single" w:sz="2" w:space="0" w:color="FFFFFF" w:themeColor="background1"/>
            </w:tcBorders>
            <w:vAlign w:val="center"/>
          </w:tcPr>
          <w:p w14:paraId="07015B29" w14:textId="77777777" w:rsidR="00B300D8" w:rsidRPr="00E41D72" w:rsidRDefault="00B300D8" w:rsidP="007D539F">
            <w:pPr>
              <w:spacing w:before="60" w:after="60"/>
              <w:jc w:val="center"/>
              <w:rPr>
                <w:rFonts w:ascii="Times New Roman" w:hAnsi="Times New Roman" w:cs="Times New Roman"/>
                <w:bCs/>
                <w:sz w:val="20"/>
                <w:szCs w:val="20"/>
                <w:lang w:val="en-GB"/>
              </w:rPr>
            </w:pPr>
            <w:r w:rsidRPr="00E41D72">
              <w:rPr>
                <w:rFonts w:ascii="Times New Roman" w:hAnsi="Times New Roman" w:cs="Times New Roman"/>
                <w:bCs/>
                <w:sz w:val="20"/>
                <w:szCs w:val="20"/>
                <w:lang w:val="en-GB"/>
              </w:rPr>
              <w:t>448 ± 189</w:t>
            </w:r>
          </w:p>
        </w:tc>
        <w:tc>
          <w:tcPr>
            <w:tcW w:w="1844" w:type="dxa"/>
            <w:tcBorders>
              <w:top w:val="single" w:sz="12" w:space="0" w:color="auto"/>
              <w:left w:val="single" w:sz="2" w:space="0" w:color="FFFFFF" w:themeColor="background1"/>
              <w:bottom w:val="single" w:sz="2" w:space="0" w:color="FFFFFF" w:themeColor="background1"/>
              <w:right w:val="single" w:sz="2" w:space="0" w:color="FFFFFF" w:themeColor="background1"/>
            </w:tcBorders>
            <w:vAlign w:val="center"/>
          </w:tcPr>
          <w:p w14:paraId="5A12E891" w14:textId="77777777" w:rsidR="00B300D8" w:rsidRPr="00E41D72" w:rsidRDefault="00B300D8" w:rsidP="007D539F">
            <w:pPr>
              <w:spacing w:before="60" w:after="60"/>
              <w:jc w:val="center"/>
              <w:rPr>
                <w:rFonts w:ascii="Times New Roman" w:hAnsi="Times New Roman" w:cs="Times New Roman"/>
                <w:bCs/>
                <w:sz w:val="20"/>
                <w:szCs w:val="20"/>
                <w:lang w:val="en-GB"/>
              </w:rPr>
            </w:pPr>
            <w:r w:rsidRPr="00E41D72">
              <w:rPr>
                <w:rFonts w:ascii="Times New Roman" w:hAnsi="Times New Roman" w:cs="Times New Roman"/>
                <w:bCs/>
                <w:sz w:val="20"/>
                <w:szCs w:val="20"/>
                <w:lang w:val="en-GB"/>
              </w:rPr>
              <w:t>2.25 ± 0.77</w:t>
            </w:r>
          </w:p>
        </w:tc>
      </w:tr>
      <w:tr w:rsidR="00E41D72" w:rsidRPr="00E41D72" w14:paraId="7CA0EE0C" w14:textId="77777777" w:rsidTr="007D539F">
        <w:trPr>
          <w:trHeight w:val="835"/>
        </w:trPr>
        <w:tc>
          <w:tcPr>
            <w:tcW w:w="226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vAlign w:val="center"/>
          </w:tcPr>
          <w:p w14:paraId="62C4F7B6" w14:textId="77777777" w:rsidR="00B300D8" w:rsidRPr="00E41D72" w:rsidRDefault="00B300D8" w:rsidP="007D539F">
            <w:pPr>
              <w:spacing w:before="60" w:after="60"/>
              <w:jc w:val="center"/>
              <w:rPr>
                <w:rFonts w:ascii="Times New Roman" w:hAnsi="Times New Roman" w:cs="Times New Roman"/>
                <w:bCs/>
                <w:sz w:val="20"/>
                <w:szCs w:val="20"/>
                <w:lang w:val="en-GB"/>
              </w:rPr>
            </w:pPr>
            <w:r w:rsidRPr="00E41D72">
              <w:rPr>
                <w:rFonts w:ascii="Times New Roman" w:hAnsi="Times New Roman" w:cs="Times New Roman"/>
                <w:bCs/>
                <w:sz w:val="20"/>
                <w:szCs w:val="20"/>
                <w:lang w:val="en-GB"/>
              </w:rPr>
              <w:t>Administrative Support</w:t>
            </w:r>
          </w:p>
          <w:p w14:paraId="395FFBB3" w14:textId="77777777" w:rsidR="00B300D8" w:rsidRPr="00E41D72" w:rsidRDefault="00B300D8" w:rsidP="007D539F">
            <w:pPr>
              <w:spacing w:before="60" w:after="60"/>
              <w:jc w:val="center"/>
              <w:rPr>
                <w:rFonts w:ascii="Times New Roman" w:hAnsi="Times New Roman" w:cs="Times New Roman"/>
                <w:bCs/>
                <w:sz w:val="20"/>
                <w:szCs w:val="20"/>
                <w:lang w:val="en-GB"/>
              </w:rPr>
            </w:pPr>
            <w:r w:rsidRPr="00E41D72">
              <w:rPr>
                <w:rFonts w:ascii="Times New Roman" w:hAnsi="Times New Roman" w:cs="Times New Roman"/>
                <w:bCs/>
                <w:sz w:val="20"/>
                <w:szCs w:val="20"/>
                <w:lang w:val="en-GB"/>
              </w:rPr>
              <w:t>(N=83)</w:t>
            </w:r>
          </w:p>
        </w:tc>
        <w:tc>
          <w:tcPr>
            <w:tcW w:w="1842"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vAlign w:val="center"/>
          </w:tcPr>
          <w:p w14:paraId="3247E229" w14:textId="77777777" w:rsidR="00B300D8" w:rsidRPr="00E41D72" w:rsidRDefault="00B300D8" w:rsidP="007D539F">
            <w:pPr>
              <w:spacing w:before="60" w:after="60"/>
              <w:jc w:val="center"/>
              <w:rPr>
                <w:rFonts w:ascii="Times New Roman" w:hAnsi="Times New Roman" w:cs="Times New Roman"/>
                <w:bCs/>
                <w:sz w:val="20"/>
                <w:szCs w:val="20"/>
                <w:lang w:val="en-GB"/>
              </w:rPr>
            </w:pPr>
            <w:r w:rsidRPr="00E41D72">
              <w:rPr>
                <w:rFonts w:ascii="Times New Roman" w:hAnsi="Times New Roman" w:cs="Times New Roman"/>
                <w:bCs/>
                <w:sz w:val="20"/>
                <w:szCs w:val="20"/>
                <w:lang w:val="en-GB"/>
              </w:rPr>
              <w:t>1954 ± 1814</w:t>
            </w:r>
          </w:p>
        </w:tc>
        <w:tc>
          <w:tcPr>
            <w:tcW w:w="1843"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vAlign w:val="center"/>
          </w:tcPr>
          <w:p w14:paraId="0ABC1A76" w14:textId="77777777" w:rsidR="00B300D8" w:rsidRPr="00E41D72" w:rsidRDefault="00B300D8" w:rsidP="007D539F">
            <w:pPr>
              <w:spacing w:before="60" w:after="60"/>
              <w:jc w:val="center"/>
              <w:rPr>
                <w:rFonts w:ascii="Times New Roman" w:hAnsi="Times New Roman" w:cs="Times New Roman"/>
                <w:bCs/>
                <w:sz w:val="20"/>
                <w:szCs w:val="20"/>
                <w:lang w:val="en-GB"/>
              </w:rPr>
            </w:pPr>
            <w:r w:rsidRPr="00E41D72">
              <w:rPr>
                <w:rFonts w:ascii="Times New Roman" w:hAnsi="Times New Roman" w:cs="Times New Roman"/>
                <w:bCs/>
                <w:sz w:val="20"/>
                <w:szCs w:val="20"/>
                <w:lang w:val="en-GB"/>
              </w:rPr>
              <w:t>910 ± 1337</w:t>
            </w:r>
          </w:p>
        </w:tc>
        <w:tc>
          <w:tcPr>
            <w:tcW w:w="1843"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vAlign w:val="center"/>
          </w:tcPr>
          <w:p w14:paraId="6D4FD2FE" w14:textId="77777777" w:rsidR="00B300D8" w:rsidRPr="00E41D72" w:rsidRDefault="00B300D8" w:rsidP="007D539F">
            <w:pPr>
              <w:spacing w:before="60" w:after="60"/>
              <w:jc w:val="center"/>
              <w:rPr>
                <w:rFonts w:ascii="Times New Roman" w:hAnsi="Times New Roman" w:cs="Times New Roman"/>
                <w:bCs/>
                <w:sz w:val="20"/>
                <w:szCs w:val="20"/>
                <w:lang w:val="en-GB"/>
              </w:rPr>
            </w:pPr>
            <w:r w:rsidRPr="00E41D72">
              <w:rPr>
                <w:rFonts w:ascii="Times New Roman" w:hAnsi="Times New Roman" w:cs="Times New Roman"/>
                <w:bCs/>
                <w:sz w:val="20"/>
                <w:szCs w:val="20"/>
                <w:lang w:val="en-GB"/>
              </w:rPr>
              <w:t>281 ± 507</w:t>
            </w:r>
          </w:p>
        </w:tc>
        <w:tc>
          <w:tcPr>
            <w:tcW w:w="1843"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vAlign w:val="center"/>
          </w:tcPr>
          <w:p w14:paraId="2A5E47F8" w14:textId="77777777" w:rsidR="00B300D8" w:rsidRPr="00E41D72" w:rsidRDefault="00B300D8" w:rsidP="007D539F">
            <w:pPr>
              <w:spacing w:before="60" w:after="60"/>
              <w:jc w:val="center"/>
              <w:rPr>
                <w:rFonts w:ascii="Times New Roman" w:hAnsi="Times New Roman" w:cs="Times New Roman"/>
                <w:bCs/>
                <w:sz w:val="20"/>
                <w:szCs w:val="20"/>
                <w:lang w:val="en-GB"/>
              </w:rPr>
            </w:pPr>
            <w:r w:rsidRPr="00E41D72">
              <w:rPr>
                <w:rFonts w:ascii="Times New Roman" w:hAnsi="Times New Roman" w:cs="Times New Roman"/>
                <w:bCs/>
                <w:sz w:val="20"/>
                <w:szCs w:val="20"/>
                <w:lang w:val="en-GB"/>
              </w:rPr>
              <w:t>762 ± 776</w:t>
            </w:r>
          </w:p>
        </w:tc>
        <w:tc>
          <w:tcPr>
            <w:tcW w:w="2412"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vAlign w:val="center"/>
          </w:tcPr>
          <w:p w14:paraId="7DFBCBEF" w14:textId="77777777" w:rsidR="00B300D8" w:rsidRPr="00E41D72" w:rsidRDefault="00B300D8" w:rsidP="007D539F">
            <w:pPr>
              <w:spacing w:before="60" w:after="60"/>
              <w:jc w:val="center"/>
              <w:rPr>
                <w:rFonts w:ascii="Times New Roman" w:hAnsi="Times New Roman" w:cs="Times New Roman"/>
                <w:bCs/>
                <w:sz w:val="20"/>
                <w:szCs w:val="20"/>
                <w:lang w:val="en-GB"/>
              </w:rPr>
            </w:pPr>
            <w:r w:rsidRPr="00E41D72">
              <w:rPr>
                <w:rFonts w:ascii="Times New Roman" w:hAnsi="Times New Roman" w:cs="Times New Roman"/>
                <w:bCs/>
                <w:sz w:val="20"/>
                <w:szCs w:val="20"/>
                <w:lang w:val="en-GB"/>
              </w:rPr>
              <w:t>501 ± 161</w:t>
            </w:r>
          </w:p>
        </w:tc>
        <w:tc>
          <w:tcPr>
            <w:tcW w:w="1844"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vAlign w:val="center"/>
          </w:tcPr>
          <w:p w14:paraId="3FCB7DAB" w14:textId="77777777" w:rsidR="00B300D8" w:rsidRPr="00E41D72" w:rsidRDefault="00B300D8" w:rsidP="007D539F">
            <w:pPr>
              <w:spacing w:before="60" w:after="60"/>
              <w:jc w:val="center"/>
              <w:rPr>
                <w:rFonts w:ascii="Times New Roman" w:hAnsi="Times New Roman" w:cs="Times New Roman"/>
                <w:bCs/>
                <w:sz w:val="20"/>
                <w:szCs w:val="20"/>
                <w:lang w:val="en-GB"/>
              </w:rPr>
            </w:pPr>
            <w:r w:rsidRPr="00E41D72">
              <w:rPr>
                <w:rFonts w:ascii="Times New Roman" w:hAnsi="Times New Roman" w:cs="Times New Roman"/>
                <w:bCs/>
                <w:sz w:val="20"/>
                <w:szCs w:val="20"/>
                <w:lang w:val="en-GB"/>
              </w:rPr>
              <w:t>2.05 ± 0.76</w:t>
            </w:r>
          </w:p>
        </w:tc>
      </w:tr>
      <w:tr w:rsidR="00E41D72" w:rsidRPr="00E41D72" w14:paraId="26539E85" w14:textId="77777777" w:rsidTr="007D539F">
        <w:trPr>
          <w:trHeight w:val="1135"/>
        </w:trPr>
        <w:tc>
          <w:tcPr>
            <w:tcW w:w="226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vAlign w:val="center"/>
          </w:tcPr>
          <w:p w14:paraId="44D935E6" w14:textId="77777777" w:rsidR="00B300D8" w:rsidRPr="00E41D72" w:rsidRDefault="00B300D8" w:rsidP="007D539F">
            <w:pPr>
              <w:spacing w:before="60" w:after="60"/>
              <w:jc w:val="center"/>
              <w:rPr>
                <w:rFonts w:ascii="Times New Roman" w:hAnsi="Times New Roman" w:cs="Times New Roman"/>
                <w:bCs/>
                <w:sz w:val="20"/>
                <w:szCs w:val="20"/>
                <w:lang w:val="en-GB"/>
              </w:rPr>
            </w:pPr>
            <w:r w:rsidRPr="00E41D72">
              <w:rPr>
                <w:rFonts w:ascii="Times New Roman" w:hAnsi="Times New Roman" w:cs="Times New Roman"/>
                <w:bCs/>
                <w:sz w:val="20"/>
                <w:szCs w:val="20"/>
                <w:lang w:val="en-GB"/>
              </w:rPr>
              <w:t>Management, Professional and Specialist</w:t>
            </w:r>
          </w:p>
          <w:p w14:paraId="5BF595FD" w14:textId="77777777" w:rsidR="00B300D8" w:rsidRPr="00E41D72" w:rsidRDefault="00B300D8" w:rsidP="007D539F">
            <w:pPr>
              <w:spacing w:before="60" w:after="60"/>
              <w:jc w:val="center"/>
              <w:rPr>
                <w:rFonts w:ascii="Times New Roman" w:hAnsi="Times New Roman" w:cs="Times New Roman"/>
                <w:bCs/>
                <w:sz w:val="20"/>
                <w:szCs w:val="20"/>
                <w:lang w:val="en-GB"/>
              </w:rPr>
            </w:pPr>
            <w:r w:rsidRPr="00E41D72">
              <w:rPr>
                <w:rFonts w:ascii="Times New Roman" w:hAnsi="Times New Roman" w:cs="Times New Roman"/>
                <w:bCs/>
                <w:sz w:val="20"/>
                <w:szCs w:val="20"/>
                <w:lang w:val="en-GB"/>
              </w:rPr>
              <w:t>(N=89)</w:t>
            </w:r>
          </w:p>
        </w:tc>
        <w:tc>
          <w:tcPr>
            <w:tcW w:w="1842"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vAlign w:val="center"/>
          </w:tcPr>
          <w:p w14:paraId="7787F827" w14:textId="77777777" w:rsidR="00B300D8" w:rsidRPr="00E41D72" w:rsidRDefault="00B300D8" w:rsidP="007D539F">
            <w:pPr>
              <w:spacing w:before="60" w:after="60"/>
              <w:jc w:val="center"/>
              <w:rPr>
                <w:rFonts w:ascii="Times New Roman" w:hAnsi="Times New Roman" w:cs="Times New Roman"/>
                <w:bCs/>
                <w:sz w:val="20"/>
                <w:szCs w:val="20"/>
                <w:lang w:val="en-GB"/>
              </w:rPr>
            </w:pPr>
            <w:r w:rsidRPr="00E41D72">
              <w:rPr>
                <w:rFonts w:ascii="Times New Roman" w:hAnsi="Times New Roman" w:cs="Times New Roman"/>
                <w:bCs/>
                <w:sz w:val="20"/>
                <w:szCs w:val="20"/>
                <w:lang w:val="en-GB"/>
              </w:rPr>
              <w:t>2470 ± 1245</w:t>
            </w:r>
          </w:p>
        </w:tc>
        <w:tc>
          <w:tcPr>
            <w:tcW w:w="1843"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vAlign w:val="center"/>
          </w:tcPr>
          <w:p w14:paraId="3647E9ED" w14:textId="77777777" w:rsidR="00B300D8" w:rsidRPr="00E41D72" w:rsidRDefault="00B300D8" w:rsidP="007D539F">
            <w:pPr>
              <w:spacing w:before="60" w:after="60"/>
              <w:jc w:val="center"/>
              <w:rPr>
                <w:rFonts w:ascii="Times New Roman" w:hAnsi="Times New Roman" w:cs="Times New Roman"/>
                <w:bCs/>
                <w:sz w:val="20"/>
                <w:szCs w:val="20"/>
                <w:lang w:val="en-GB"/>
              </w:rPr>
            </w:pPr>
            <w:r w:rsidRPr="00E41D72">
              <w:rPr>
                <w:rFonts w:ascii="Times New Roman" w:hAnsi="Times New Roman" w:cs="Times New Roman"/>
                <w:bCs/>
                <w:sz w:val="20"/>
                <w:szCs w:val="20"/>
                <w:lang w:val="en-GB"/>
              </w:rPr>
              <w:t>1170 ± 1254</w:t>
            </w:r>
          </w:p>
        </w:tc>
        <w:tc>
          <w:tcPr>
            <w:tcW w:w="1843"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vAlign w:val="center"/>
          </w:tcPr>
          <w:p w14:paraId="7FE60960" w14:textId="77777777" w:rsidR="00B300D8" w:rsidRPr="00E41D72" w:rsidRDefault="00B300D8" w:rsidP="007D539F">
            <w:pPr>
              <w:spacing w:before="60" w:after="60"/>
              <w:jc w:val="center"/>
              <w:rPr>
                <w:rFonts w:ascii="Times New Roman" w:hAnsi="Times New Roman" w:cs="Times New Roman"/>
                <w:bCs/>
                <w:sz w:val="20"/>
                <w:szCs w:val="20"/>
                <w:lang w:val="en-GB"/>
              </w:rPr>
            </w:pPr>
            <w:r w:rsidRPr="00E41D72">
              <w:rPr>
                <w:rFonts w:ascii="Times New Roman" w:hAnsi="Times New Roman" w:cs="Times New Roman"/>
                <w:bCs/>
                <w:sz w:val="20"/>
                <w:szCs w:val="20"/>
                <w:lang w:val="en-GB"/>
              </w:rPr>
              <w:t>465 ± 656</w:t>
            </w:r>
          </w:p>
        </w:tc>
        <w:tc>
          <w:tcPr>
            <w:tcW w:w="1843"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vAlign w:val="center"/>
          </w:tcPr>
          <w:p w14:paraId="3702B7BD" w14:textId="77777777" w:rsidR="00B300D8" w:rsidRPr="00E41D72" w:rsidRDefault="00B300D8" w:rsidP="007D539F">
            <w:pPr>
              <w:spacing w:before="60" w:after="60"/>
              <w:jc w:val="center"/>
              <w:rPr>
                <w:rFonts w:ascii="Times New Roman" w:hAnsi="Times New Roman" w:cs="Times New Roman"/>
                <w:bCs/>
                <w:sz w:val="20"/>
                <w:szCs w:val="20"/>
                <w:lang w:val="en-GB"/>
              </w:rPr>
            </w:pPr>
            <w:r w:rsidRPr="00E41D72">
              <w:rPr>
                <w:rFonts w:ascii="Times New Roman" w:hAnsi="Times New Roman" w:cs="Times New Roman"/>
                <w:bCs/>
                <w:sz w:val="20"/>
                <w:szCs w:val="20"/>
                <w:lang w:val="en-GB"/>
              </w:rPr>
              <w:t>919 ± 825</w:t>
            </w:r>
          </w:p>
        </w:tc>
        <w:tc>
          <w:tcPr>
            <w:tcW w:w="2412"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vAlign w:val="center"/>
          </w:tcPr>
          <w:p w14:paraId="7E4F9DE8" w14:textId="77777777" w:rsidR="00B300D8" w:rsidRPr="00E41D72" w:rsidRDefault="00B300D8" w:rsidP="007D539F">
            <w:pPr>
              <w:spacing w:before="60" w:after="60"/>
              <w:jc w:val="center"/>
              <w:rPr>
                <w:rFonts w:ascii="Times New Roman" w:hAnsi="Times New Roman" w:cs="Times New Roman"/>
                <w:bCs/>
                <w:sz w:val="20"/>
                <w:szCs w:val="20"/>
                <w:lang w:val="en-GB"/>
              </w:rPr>
            </w:pPr>
            <w:r w:rsidRPr="00E41D72">
              <w:rPr>
                <w:rFonts w:ascii="Times New Roman" w:hAnsi="Times New Roman" w:cs="Times New Roman"/>
                <w:bCs/>
                <w:sz w:val="20"/>
                <w:szCs w:val="20"/>
                <w:lang w:val="en-GB"/>
              </w:rPr>
              <w:t>444 ± 187</w:t>
            </w:r>
          </w:p>
        </w:tc>
        <w:tc>
          <w:tcPr>
            <w:tcW w:w="1844"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vAlign w:val="center"/>
          </w:tcPr>
          <w:p w14:paraId="4F69BBBA" w14:textId="77777777" w:rsidR="00B300D8" w:rsidRPr="00E41D72" w:rsidRDefault="00B300D8" w:rsidP="007D539F">
            <w:pPr>
              <w:spacing w:before="60" w:after="60"/>
              <w:jc w:val="center"/>
              <w:rPr>
                <w:rFonts w:ascii="Times New Roman" w:hAnsi="Times New Roman" w:cs="Times New Roman"/>
                <w:bCs/>
                <w:sz w:val="20"/>
                <w:szCs w:val="20"/>
                <w:lang w:val="en-GB"/>
              </w:rPr>
            </w:pPr>
            <w:r w:rsidRPr="00E41D72">
              <w:rPr>
                <w:rFonts w:ascii="Times New Roman" w:hAnsi="Times New Roman" w:cs="Times New Roman"/>
                <w:bCs/>
                <w:sz w:val="20"/>
                <w:szCs w:val="20"/>
                <w:lang w:val="en-GB"/>
              </w:rPr>
              <w:t>2.33 ± 0.74</w:t>
            </w:r>
          </w:p>
        </w:tc>
      </w:tr>
      <w:tr w:rsidR="00E41D72" w:rsidRPr="00E41D72" w14:paraId="7E6AB1A4" w14:textId="77777777" w:rsidTr="007D539F">
        <w:trPr>
          <w:trHeight w:val="849"/>
        </w:trPr>
        <w:tc>
          <w:tcPr>
            <w:tcW w:w="226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vAlign w:val="center"/>
          </w:tcPr>
          <w:p w14:paraId="70F526E2" w14:textId="77777777" w:rsidR="00B300D8" w:rsidRPr="00E41D72" w:rsidRDefault="00B300D8" w:rsidP="007D539F">
            <w:pPr>
              <w:spacing w:before="60" w:after="60"/>
              <w:jc w:val="center"/>
              <w:rPr>
                <w:rFonts w:ascii="Times New Roman" w:hAnsi="Times New Roman" w:cs="Times New Roman"/>
                <w:bCs/>
                <w:sz w:val="20"/>
                <w:szCs w:val="20"/>
                <w:lang w:val="en-GB"/>
              </w:rPr>
            </w:pPr>
            <w:r w:rsidRPr="00E41D72">
              <w:rPr>
                <w:rFonts w:ascii="Times New Roman" w:hAnsi="Times New Roman" w:cs="Times New Roman"/>
                <w:bCs/>
                <w:sz w:val="20"/>
                <w:szCs w:val="20"/>
                <w:lang w:val="en-GB"/>
              </w:rPr>
              <w:t>Operations Support</w:t>
            </w:r>
          </w:p>
          <w:p w14:paraId="07E1B2C0" w14:textId="77777777" w:rsidR="00B300D8" w:rsidRPr="00E41D72" w:rsidRDefault="00B300D8" w:rsidP="007D539F">
            <w:pPr>
              <w:spacing w:before="60" w:after="60"/>
              <w:jc w:val="center"/>
              <w:rPr>
                <w:rFonts w:ascii="Times New Roman" w:hAnsi="Times New Roman" w:cs="Times New Roman"/>
                <w:bCs/>
                <w:sz w:val="20"/>
                <w:szCs w:val="20"/>
                <w:lang w:val="en-GB"/>
              </w:rPr>
            </w:pPr>
            <w:r w:rsidRPr="00E41D72">
              <w:rPr>
                <w:rFonts w:ascii="Times New Roman" w:hAnsi="Times New Roman" w:cs="Times New Roman"/>
                <w:bCs/>
                <w:sz w:val="20"/>
                <w:szCs w:val="20"/>
                <w:lang w:val="en-GB"/>
              </w:rPr>
              <w:t>(N=28)</w:t>
            </w:r>
          </w:p>
        </w:tc>
        <w:tc>
          <w:tcPr>
            <w:tcW w:w="1842"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vAlign w:val="center"/>
          </w:tcPr>
          <w:p w14:paraId="789332F5" w14:textId="77777777" w:rsidR="00B300D8" w:rsidRPr="00E41D72" w:rsidRDefault="00B300D8" w:rsidP="007D539F">
            <w:pPr>
              <w:spacing w:before="60" w:after="60"/>
              <w:jc w:val="center"/>
              <w:rPr>
                <w:rFonts w:ascii="Times New Roman" w:hAnsi="Times New Roman" w:cs="Times New Roman"/>
                <w:bCs/>
                <w:sz w:val="20"/>
                <w:szCs w:val="20"/>
                <w:lang w:val="en-GB"/>
              </w:rPr>
            </w:pPr>
            <w:r w:rsidRPr="00E41D72">
              <w:rPr>
                <w:rFonts w:ascii="Times New Roman" w:hAnsi="Times New Roman" w:cs="Times New Roman"/>
                <w:bCs/>
                <w:sz w:val="20"/>
                <w:szCs w:val="20"/>
                <w:lang w:val="en-GB"/>
              </w:rPr>
              <w:t>3741 ± 4952</w:t>
            </w:r>
          </w:p>
        </w:tc>
        <w:tc>
          <w:tcPr>
            <w:tcW w:w="1843"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vAlign w:val="center"/>
          </w:tcPr>
          <w:p w14:paraId="4216DE95" w14:textId="77777777" w:rsidR="00B300D8" w:rsidRPr="00E41D72" w:rsidRDefault="00B300D8" w:rsidP="007D539F">
            <w:pPr>
              <w:spacing w:before="60" w:after="60"/>
              <w:jc w:val="center"/>
              <w:rPr>
                <w:rFonts w:ascii="Times New Roman" w:hAnsi="Times New Roman" w:cs="Times New Roman"/>
                <w:bCs/>
                <w:sz w:val="20"/>
                <w:szCs w:val="20"/>
                <w:lang w:val="en-GB"/>
              </w:rPr>
            </w:pPr>
            <w:r w:rsidRPr="00E41D72">
              <w:rPr>
                <w:rFonts w:ascii="Times New Roman" w:hAnsi="Times New Roman" w:cs="Times New Roman"/>
                <w:bCs/>
                <w:sz w:val="20"/>
                <w:szCs w:val="20"/>
                <w:lang w:val="en-GB"/>
              </w:rPr>
              <w:t>1141 ± 1592</w:t>
            </w:r>
          </w:p>
        </w:tc>
        <w:tc>
          <w:tcPr>
            <w:tcW w:w="1843"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vAlign w:val="center"/>
          </w:tcPr>
          <w:p w14:paraId="0265E475" w14:textId="77777777" w:rsidR="00B300D8" w:rsidRPr="00E41D72" w:rsidRDefault="00B300D8" w:rsidP="007D539F">
            <w:pPr>
              <w:spacing w:before="60" w:after="60"/>
              <w:jc w:val="center"/>
              <w:rPr>
                <w:rFonts w:ascii="Times New Roman" w:hAnsi="Times New Roman" w:cs="Times New Roman"/>
                <w:bCs/>
                <w:sz w:val="20"/>
                <w:szCs w:val="20"/>
                <w:lang w:val="en-GB"/>
              </w:rPr>
            </w:pPr>
            <w:r w:rsidRPr="00E41D72">
              <w:rPr>
                <w:rFonts w:ascii="Times New Roman" w:hAnsi="Times New Roman" w:cs="Times New Roman"/>
                <w:bCs/>
                <w:sz w:val="20"/>
                <w:szCs w:val="20"/>
                <w:lang w:val="en-GB"/>
              </w:rPr>
              <w:t>730 ± 1582</w:t>
            </w:r>
          </w:p>
        </w:tc>
        <w:tc>
          <w:tcPr>
            <w:tcW w:w="1843"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vAlign w:val="center"/>
          </w:tcPr>
          <w:p w14:paraId="19FA0651" w14:textId="77777777" w:rsidR="00B300D8" w:rsidRPr="00E41D72" w:rsidRDefault="00B300D8" w:rsidP="007D539F">
            <w:pPr>
              <w:spacing w:before="60" w:after="60"/>
              <w:jc w:val="center"/>
              <w:rPr>
                <w:rFonts w:ascii="Times New Roman" w:hAnsi="Times New Roman" w:cs="Times New Roman"/>
                <w:bCs/>
                <w:sz w:val="20"/>
                <w:szCs w:val="20"/>
                <w:lang w:val="en-GB"/>
              </w:rPr>
            </w:pPr>
            <w:r w:rsidRPr="00E41D72">
              <w:rPr>
                <w:rFonts w:ascii="Times New Roman" w:hAnsi="Times New Roman" w:cs="Times New Roman"/>
                <w:bCs/>
                <w:sz w:val="20"/>
                <w:szCs w:val="20"/>
                <w:lang w:val="en-GB"/>
              </w:rPr>
              <w:t>1870 ± 2617</w:t>
            </w:r>
          </w:p>
        </w:tc>
        <w:tc>
          <w:tcPr>
            <w:tcW w:w="2412"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vAlign w:val="center"/>
          </w:tcPr>
          <w:p w14:paraId="27D1128B" w14:textId="77777777" w:rsidR="00B300D8" w:rsidRPr="00E41D72" w:rsidRDefault="00B300D8" w:rsidP="007D539F">
            <w:pPr>
              <w:spacing w:before="60" w:after="60"/>
              <w:jc w:val="center"/>
              <w:rPr>
                <w:rFonts w:ascii="Times New Roman" w:hAnsi="Times New Roman" w:cs="Times New Roman"/>
                <w:bCs/>
                <w:sz w:val="20"/>
                <w:szCs w:val="20"/>
                <w:lang w:val="en-GB"/>
              </w:rPr>
            </w:pPr>
            <w:r w:rsidRPr="00E41D72">
              <w:rPr>
                <w:rFonts w:ascii="Times New Roman" w:hAnsi="Times New Roman" w:cs="Times New Roman"/>
                <w:bCs/>
                <w:sz w:val="20"/>
                <w:szCs w:val="20"/>
                <w:lang w:val="en-GB"/>
              </w:rPr>
              <w:t>412 ± 201</w:t>
            </w:r>
          </w:p>
        </w:tc>
        <w:tc>
          <w:tcPr>
            <w:tcW w:w="1844"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vAlign w:val="center"/>
          </w:tcPr>
          <w:p w14:paraId="1AC1230F" w14:textId="77777777" w:rsidR="00B300D8" w:rsidRPr="00E41D72" w:rsidRDefault="00B300D8" w:rsidP="007D539F">
            <w:pPr>
              <w:spacing w:before="60" w:after="60"/>
              <w:jc w:val="center"/>
              <w:rPr>
                <w:rFonts w:ascii="Times New Roman" w:hAnsi="Times New Roman" w:cs="Times New Roman"/>
                <w:bCs/>
                <w:sz w:val="20"/>
                <w:szCs w:val="20"/>
                <w:lang w:val="en-GB"/>
              </w:rPr>
            </w:pPr>
            <w:r w:rsidRPr="00E41D72">
              <w:rPr>
                <w:rFonts w:ascii="Times New Roman" w:hAnsi="Times New Roman" w:cs="Times New Roman"/>
                <w:bCs/>
                <w:sz w:val="20"/>
                <w:szCs w:val="20"/>
                <w:lang w:val="en-GB"/>
              </w:rPr>
              <w:t>2.36 ± 0.83</w:t>
            </w:r>
          </w:p>
        </w:tc>
      </w:tr>
      <w:tr w:rsidR="00E41D72" w:rsidRPr="00E41D72" w14:paraId="7985F749" w14:textId="77777777" w:rsidTr="007D539F">
        <w:trPr>
          <w:trHeight w:val="831"/>
        </w:trPr>
        <w:tc>
          <w:tcPr>
            <w:tcW w:w="2265" w:type="dxa"/>
            <w:tcBorders>
              <w:top w:val="single" w:sz="2" w:space="0" w:color="FFFFFF" w:themeColor="background1"/>
              <w:left w:val="single" w:sz="2" w:space="0" w:color="FFFFFF" w:themeColor="background1"/>
              <w:bottom w:val="single" w:sz="12" w:space="0" w:color="auto"/>
              <w:right w:val="single" w:sz="2" w:space="0" w:color="FFFFFF" w:themeColor="background1"/>
            </w:tcBorders>
            <w:vAlign w:val="center"/>
          </w:tcPr>
          <w:p w14:paraId="5E2DCD73" w14:textId="77777777" w:rsidR="00B300D8" w:rsidRPr="00E41D72" w:rsidRDefault="00B300D8" w:rsidP="007D539F">
            <w:pPr>
              <w:spacing w:before="60" w:after="60"/>
              <w:jc w:val="center"/>
              <w:rPr>
                <w:rFonts w:ascii="Times New Roman" w:hAnsi="Times New Roman" w:cs="Times New Roman"/>
                <w:bCs/>
                <w:sz w:val="20"/>
                <w:szCs w:val="20"/>
                <w:lang w:val="en-GB"/>
              </w:rPr>
            </w:pPr>
            <w:r w:rsidRPr="00E41D72">
              <w:rPr>
                <w:rFonts w:ascii="Times New Roman" w:hAnsi="Times New Roman" w:cs="Times New Roman"/>
                <w:bCs/>
                <w:sz w:val="20"/>
                <w:szCs w:val="20"/>
                <w:lang w:val="en-GB"/>
              </w:rPr>
              <w:t>Teaching and Research</w:t>
            </w:r>
          </w:p>
          <w:p w14:paraId="1E2F8BC5" w14:textId="77777777" w:rsidR="00B300D8" w:rsidRPr="00E41D72" w:rsidRDefault="00B300D8" w:rsidP="007D539F">
            <w:pPr>
              <w:spacing w:before="60" w:after="60"/>
              <w:jc w:val="center"/>
              <w:rPr>
                <w:rFonts w:ascii="Times New Roman" w:hAnsi="Times New Roman" w:cs="Times New Roman"/>
                <w:bCs/>
                <w:sz w:val="20"/>
                <w:szCs w:val="20"/>
                <w:lang w:val="en-GB"/>
              </w:rPr>
            </w:pPr>
            <w:r w:rsidRPr="00E41D72">
              <w:rPr>
                <w:rFonts w:ascii="Times New Roman" w:hAnsi="Times New Roman" w:cs="Times New Roman"/>
                <w:bCs/>
                <w:sz w:val="20"/>
                <w:szCs w:val="20"/>
                <w:lang w:val="en-GB"/>
              </w:rPr>
              <w:t>(N=117)</w:t>
            </w:r>
          </w:p>
        </w:tc>
        <w:tc>
          <w:tcPr>
            <w:tcW w:w="1842" w:type="dxa"/>
            <w:tcBorders>
              <w:top w:val="single" w:sz="2" w:space="0" w:color="FFFFFF" w:themeColor="background1"/>
              <w:left w:val="single" w:sz="2" w:space="0" w:color="FFFFFF" w:themeColor="background1"/>
              <w:bottom w:val="single" w:sz="12" w:space="0" w:color="auto"/>
              <w:right w:val="single" w:sz="2" w:space="0" w:color="FFFFFF" w:themeColor="background1"/>
            </w:tcBorders>
            <w:vAlign w:val="center"/>
          </w:tcPr>
          <w:p w14:paraId="2111D9FD" w14:textId="77777777" w:rsidR="00B300D8" w:rsidRPr="00E41D72" w:rsidRDefault="00B300D8" w:rsidP="007D539F">
            <w:pPr>
              <w:spacing w:before="60" w:after="60"/>
              <w:jc w:val="center"/>
              <w:rPr>
                <w:rFonts w:ascii="Times New Roman" w:hAnsi="Times New Roman" w:cs="Times New Roman"/>
                <w:bCs/>
                <w:sz w:val="20"/>
                <w:szCs w:val="20"/>
                <w:lang w:val="en-GB"/>
              </w:rPr>
            </w:pPr>
            <w:r w:rsidRPr="00E41D72">
              <w:rPr>
                <w:rFonts w:ascii="Times New Roman" w:hAnsi="Times New Roman" w:cs="Times New Roman"/>
                <w:bCs/>
                <w:sz w:val="20"/>
                <w:szCs w:val="20"/>
                <w:lang w:val="en-GB"/>
              </w:rPr>
              <w:t>2406 ± 2007</w:t>
            </w:r>
          </w:p>
        </w:tc>
        <w:tc>
          <w:tcPr>
            <w:tcW w:w="1843" w:type="dxa"/>
            <w:tcBorders>
              <w:top w:val="single" w:sz="2" w:space="0" w:color="FFFFFF" w:themeColor="background1"/>
              <w:left w:val="single" w:sz="2" w:space="0" w:color="FFFFFF" w:themeColor="background1"/>
              <w:bottom w:val="single" w:sz="12" w:space="0" w:color="auto"/>
              <w:right w:val="single" w:sz="2" w:space="0" w:color="FFFFFF" w:themeColor="background1"/>
            </w:tcBorders>
            <w:vAlign w:val="center"/>
          </w:tcPr>
          <w:p w14:paraId="44E47515" w14:textId="77777777" w:rsidR="00B300D8" w:rsidRPr="00E41D72" w:rsidRDefault="00B300D8" w:rsidP="007D539F">
            <w:pPr>
              <w:spacing w:before="60" w:after="60"/>
              <w:jc w:val="center"/>
              <w:rPr>
                <w:rFonts w:ascii="Times New Roman" w:hAnsi="Times New Roman" w:cs="Times New Roman"/>
                <w:bCs/>
                <w:sz w:val="20"/>
                <w:szCs w:val="20"/>
                <w:lang w:val="en-GB"/>
              </w:rPr>
            </w:pPr>
            <w:r w:rsidRPr="00E41D72">
              <w:rPr>
                <w:rFonts w:ascii="Times New Roman" w:hAnsi="Times New Roman" w:cs="Times New Roman"/>
                <w:bCs/>
                <w:sz w:val="20"/>
                <w:szCs w:val="20"/>
                <w:lang w:val="en-GB"/>
              </w:rPr>
              <w:t>1022 ± 1127</w:t>
            </w:r>
          </w:p>
        </w:tc>
        <w:tc>
          <w:tcPr>
            <w:tcW w:w="1843" w:type="dxa"/>
            <w:tcBorders>
              <w:top w:val="single" w:sz="2" w:space="0" w:color="FFFFFF" w:themeColor="background1"/>
              <w:left w:val="single" w:sz="2" w:space="0" w:color="FFFFFF" w:themeColor="background1"/>
              <w:bottom w:val="single" w:sz="12" w:space="0" w:color="auto"/>
              <w:right w:val="single" w:sz="2" w:space="0" w:color="FFFFFF" w:themeColor="background1"/>
            </w:tcBorders>
            <w:vAlign w:val="center"/>
          </w:tcPr>
          <w:p w14:paraId="0B6C8CFC" w14:textId="77777777" w:rsidR="00B300D8" w:rsidRPr="00E41D72" w:rsidRDefault="00B300D8" w:rsidP="007D539F">
            <w:pPr>
              <w:spacing w:before="60" w:after="60"/>
              <w:jc w:val="center"/>
              <w:rPr>
                <w:rFonts w:ascii="Times New Roman" w:hAnsi="Times New Roman" w:cs="Times New Roman"/>
                <w:bCs/>
                <w:sz w:val="20"/>
                <w:szCs w:val="20"/>
                <w:lang w:val="en-GB"/>
              </w:rPr>
            </w:pPr>
            <w:r w:rsidRPr="00E41D72">
              <w:rPr>
                <w:rFonts w:ascii="Times New Roman" w:hAnsi="Times New Roman" w:cs="Times New Roman"/>
                <w:bCs/>
                <w:sz w:val="20"/>
                <w:szCs w:val="20"/>
                <w:lang w:val="en-GB"/>
              </w:rPr>
              <w:t>429 ± 644</w:t>
            </w:r>
          </w:p>
        </w:tc>
        <w:tc>
          <w:tcPr>
            <w:tcW w:w="1843" w:type="dxa"/>
            <w:tcBorders>
              <w:top w:val="single" w:sz="2" w:space="0" w:color="FFFFFF" w:themeColor="background1"/>
              <w:left w:val="single" w:sz="2" w:space="0" w:color="FFFFFF" w:themeColor="background1"/>
              <w:bottom w:val="single" w:sz="12" w:space="0" w:color="auto"/>
              <w:right w:val="single" w:sz="2" w:space="0" w:color="FFFFFF" w:themeColor="background1"/>
            </w:tcBorders>
            <w:vAlign w:val="center"/>
          </w:tcPr>
          <w:p w14:paraId="5E6957AB" w14:textId="77777777" w:rsidR="00B300D8" w:rsidRPr="00E41D72" w:rsidRDefault="00B300D8" w:rsidP="007D539F">
            <w:pPr>
              <w:spacing w:before="60" w:after="60"/>
              <w:jc w:val="center"/>
              <w:rPr>
                <w:rFonts w:ascii="Times New Roman" w:hAnsi="Times New Roman" w:cs="Times New Roman"/>
                <w:bCs/>
                <w:sz w:val="20"/>
                <w:szCs w:val="20"/>
                <w:lang w:val="en-GB"/>
              </w:rPr>
            </w:pPr>
            <w:r w:rsidRPr="00E41D72">
              <w:rPr>
                <w:rFonts w:ascii="Times New Roman" w:hAnsi="Times New Roman" w:cs="Times New Roman"/>
                <w:bCs/>
                <w:sz w:val="20"/>
                <w:szCs w:val="20"/>
                <w:lang w:val="en-GB"/>
              </w:rPr>
              <w:t>954 ± 1163</w:t>
            </w:r>
          </w:p>
        </w:tc>
        <w:tc>
          <w:tcPr>
            <w:tcW w:w="2412" w:type="dxa"/>
            <w:tcBorders>
              <w:top w:val="single" w:sz="2" w:space="0" w:color="FFFFFF" w:themeColor="background1"/>
              <w:left w:val="single" w:sz="2" w:space="0" w:color="FFFFFF" w:themeColor="background1"/>
              <w:bottom w:val="single" w:sz="12" w:space="0" w:color="auto"/>
              <w:right w:val="single" w:sz="2" w:space="0" w:color="FFFFFF" w:themeColor="background1"/>
            </w:tcBorders>
            <w:vAlign w:val="center"/>
          </w:tcPr>
          <w:p w14:paraId="0A5516D6" w14:textId="77777777" w:rsidR="00B300D8" w:rsidRPr="00E41D72" w:rsidRDefault="00B300D8" w:rsidP="007D539F">
            <w:pPr>
              <w:spacing w:before="60" w:after="60"/>
              <w:jc w:val="center"/>
              <w:rPr>
                <w:rFonts w:ascii="Times New Roman" w:hAnsi="Times New Roman" w:cs="Times New Roman"/>
                <w:bCs/>
                <w:sz w:val="20"/>
                <w:szCs w:val="20"/>
                <w:lang w:val="en-GB"/>
              </w:rPr>
            </w:pPr>
            <w:r w:rsidRPr="00E41D72">
              <w:rPr>
                <w:rFonts w:ascii="Times New Roman" w:hAnsi="Times New Roman" w:cs="Times New Roman"/>
                <w:bCs/>
                <w:sz w:val="20"/>
                <w:szCs w:val="20"/>
                <w:lang w:val="en-GB"/>
              </w:rPr>
              <w:t>419 ± 205</w:t>
            </w:r>
          </w:p>
        </w:tc>
        <w:tc>
          <w:tcPr>
            <w:tcW w:w="1844" w:type="dxa"/>
            <w:tcBorders>
              <w:top w:val="single" w:sz="2" w:space="0" w:color="FFFFFF" w:themeColor="background1"/>
              <w:left w:val="single" w:sz="2" w:space="0" w:color="FFFFFF" w:themeColor="background1"/>
              <w:bottom w:val="single" w:sz="12" w:space="0" w:color="auto"/>
              <w:right w:val="single" w:sz="2" w:space="0" w:color="FFFFFF" w:themeColor="background1"/>
            </w:tcBorders>
            <w:vAlign w:val="center"/>
          </w:tcPr>
          <w:p w14:paraId="7D59CFCD" w14:textId="77777777" w:rsidR="00B300D8" w:rsidRPr="00E41D72" w:rsidRDefault="00B300D8" w:rsidP="007D539F">
            <w:pPr>
              <w:spacing w:before="60" w:after="60"/>
              <w:jc w:val="center"/>
              <w:rPr>
                <w:rFonts w:ascii="Times New Roman" w:hAnsi="Times New Roman" w:cs="Times New Roman"/>
                <w:bCs/>
                <w:sz w:val="20"/>
                <w:szCs w:val="20"/>
                <w:lang w:val="en-GB"/>
              </w:rPr>
            </w:pPr>
            <w:r w:rsidRPr="00E41D72">
              <w:rPr>
                <w:rFonts w:ascii="Times New Roman" w:hAnsi="Times New Roman" w:cs="Times New Roman"/>
                <w:bCs/>
                <w:sz w:val="20"/>
                <w:szCs w:val="20"/>
                <w:lang w:val="en-GB"/>
              </w:rPr>
              <w:t>2.27 ± 0.77</w:t>
            </w:r>
          </w:p>
        </w:tc>
      </w:tr>
    </w:tbl>
    <w:p w14:paraId="236CA9A0" w14:textId="77777777" w:rsidR="00B300D8" w:rsidRPr="00E41D72" w:rsidRDefault="00B300D8" w:rsidP="00B300D8">
      <w:pPr>
        <w:spacing w:after="0" w:line="240" w:lineRule="auto"/>
        <w:jc w:val="both"/>
        <w:rPr>
          <w:rFonts w:ascii="Times New Roman" w:hAnsi="Times New Roman" w:cs="Times New Roman"/>
          <w:bCs/>
          <w:sz w:val="24"/>
          <w:szCs w:val="24"/>
          <w:lang w:val="en-GB"/>
        </w:rPr>
      </w:pPr>
      <w:r w:rsidRPr="00E41D72">
        <w:rPr>
          <w:rFonts w:ascii="Times New Roman" w:hAnsi="Times New Roman" w:cs="Times New Roman"/>
          <w:bCs/>
          <w:sz w:val="24"/>
          <w:szCs w:val="24"/>
          <w:lang w:val="en-GB"/>
        </w:rPr>
        <w:t>Note: IPAQ-SF, International Physical Activity Questionnaire Short Form. METS, metabolic equivalents. Total METs were derived from the IPAQ-SF in terms of combined time spent at vigorous intensity, moderate intensity, and walking; sit time, average self-reported daily sit time from the IPAQ-SF; IPAQ category, the category derived from the IPAQ-SF scores to quantify level of physical activity. All data reported as mean and standard deviations.</w:t>
      </w:r>
    </w:p>
    <w:p w14:paraId="18E75F1B" w14:textId="3C52FF72" w:rsidR="00095473" w:rsidRPr="00E41D72" w:rsidRDefault="00095473" w:rsidP="00095473">
      <w:pPr>
        <w:rPr>
          <w:lang w:val="en-GB"/>
        </w:rPr>
      </w:pPr>
    </w:p>
    <w:p w14:paraId="571E8045" w14:textId="68F7DB64" w:rsidR="00B300D8" w:rsidRPr="00E41D72" w:rsidRDefault="00B300D8" w:rsidP="00095473">
      <w:pPr>
        <w:rPr>
          <w:lang w:val="en-GB"/>
        </w:rPr>
      </w:pPr>
    </w:p>
    <w:p w14:paraId="07A88817" w14:textId="0D0DB3AD" w:rsidR="00B300D8" w:rsidRPr="00E41D72" w:rsidRDefault="00B300D8" w:rsidP="00095473">
      <w:pPr>
        <w:rPr>
          <w:lang w:val="en-GB"/>
        </w:rPr>
      </w:pPr>
    </w:p>
    <w:p w14:paraId="61B29E2E" w14:textId="4F4FEE42" w:rsidR="00B300D8" w:rsidRPr="00E41D72" w:rsidRDefault="00B300D8" w:rsidP="00095473">
      <w:pPr>
        <w:rPr>
          <w:lang w:val="en-GB"/>
        </w:rPr>
      </w:pPr>
    </w:p>
    <w:p w14:paraId="7BE8B4A5" w14:textId="77777777" w:rsidR="00E41D72" w:rsidRPr="00E41D72" w:rsidRDefault="00E41D72" w:rsidP="00E41D72">
      <w:pPr>
        <w:spacing w:line="360" w:lineRule="auto"/>
        <w:jc w:val="both"/>
        <w:rPr>
          <w:rFonts w:ascii="Times New Roman" w:hAnsi="Times New Roman" w:cs="Times New Roman"/>
          <w:bCs/>
          <w:sz w:val="24"/>
          <w:szCs w:val="24"/>
          <w:lang w:val="en-GB"/>
        </w:rPr>
      </w:pPr>
      <w:r w:rsidRPr="00E41D72">
        <w:rPr>
          <w:rFonts w:ascii="Times New Roman" w:hAnsi="Times New Roman" w:cs="Times New Roman"/>
          <w:bCs/>
          <w:sz w:val="24"/>
          <w:szCs w:val="24"/>
          <w:lang w:val="en-GB"/>
        </w:rPr>
        <w:lastRenderedPageBreak/>
        <w:t xml:space="preserve">Table 2 – Accelerometer outputs recorded over a 7-day period, reported by job titles and the level of activity achieved during work time and leisure time (n = 51). </w:t>
      </w:r>
    </w:p>
    <w:tbl>
      <w:tblPr>
        <w:tblStyle w:val="TableGrid"/>
        <w:tblW w:w="14847" w:type="dxa"/>
        <w:tblLayout w:type="fixed"/>
        <w:tblLook w:val="04A0" w:firstRow="1" w:lastRow="0" w:firstColumn="1" w:lastColumn="0" w:noHBand="0" w:noVBand="1"/>
      </w:tblPr>
      <w:tblGrid>
        <w:gridCol w:w="1594"/>
        <w:gridCol w:w="881"/>
        <w:gridCol w:w="882"/>
        <w:gridCol w:w="884"/>
        <w:gridCol w:w="883"/>
        <w:gridCol w:w="883"/>
        <w:gridCol w:w="884"/>
        <w:gridCol w:w="883"/>
        <w:gridCol w:w="883"/>
        <w:gridCol w:w="884"/>
        <w:gridCol w:w="883"/>
        <w:gridCol w:w="883"/>
        <w:gridCol w:w="884"/>
        <w:gridCol w:w="883"/>
        <w:gridCol w:w="883"/>
        <w:gridCol w:w="883"/>
        <w:gridCol w:w="7"/>
      </w:tblGrid>
      <w:tr w:rsidR="00E41D72" w:rsidRPr="00E41D72" w14:paraId="113FB001" w14:textId="77777777" w:rsidTr="007D539F">
        <w:trPr>
          <w:trHeight w:val="582"/>
        </w:trPr>
        <w:tc>
          <w:tcPr>
            <w:tcW w:w="1594" w:type="dxa"/>
            <w:tcBorders>
              <w:top w:val="single" w:sz="12" w:space="0" w:color="auto"/>
              <w:left w:val="single" w:sz="2" w:space="0" w:color="FFFFFF" w:themeColor="background1"/>
              <w:bottom w:val="single" w:sz="12" w:space="0" w:color="auto"/>
              <w:right w:val="single" w:sz="2" w:space="0" w:color="FFFFFF" w:themeColor="background1"/>
            </w:tcBorders>
            <w:vAlign w:val="center"/>
          </w:tcPr>
          <w:p w14:paraId="29671FA5" w14:textId="77777777" w:rsidR="00E41D72" w:rsidRPr="00E41D72" w:rsidRDefault="00E41D72" w:rsidP="007D539F">
            <w:pPr>
              <w:jc w:val="center"/>
              <w:rPr>
                <w:rFonts w:ascii="Times New Roman" w:hAnsi="Times New Roman" w:cs="Times New Roman"/>
                <w:bCs/>
                <w:sz w:val="18"/>
                <w:szCs w:val="18"/>
                <w:lang w:val="en-GB"/>
              </w:rPr>
            </w:pPr>
          </w:p>
        </w:tc>
        <w:tc>
          <w:tcPr>
            <w:tcW w:w="2647" w:type="dxa"/>
            <w:gridSpan w:val="3"/>
            <w:tcBorders>
              <w:top w:val="single" w:sz="12" w:space="0" w:color="auto"/>
              <w:left w:val="single" w:sz="2" w:space="0" w:color="FFFFFF" w:themeColor="background1"/>
              <w:bottom w:val="single" w:sz="12" w:space="0" w:color="auto"/>
            </w:tcBorders>
            <w:vAlign w:val="center"/>
          </w:tcPr>
          <w:p w14:paraId="7435C099" w14:textId="77777777" w:rsidR="00E41D72" w:rsidRPr="00E41D72" w:rsidRDefault="00E41D72" w:rsidP="007D539F">
            <w:pPr>
              <w:jc w:val="center"/>
              <w:rPr>
                <w:rFonts w:ascii="Times New Roman" w:hAnsi="Times New Roman" w:cs="Times New Roman"/>
                <w:bCs/>
                <w:sz w:val="18"/>
                <w:szCs w:val="18"/>
                <w:lang w:val="en-GB"/>
              </w:rPr>
            </w:pPr>
            <w:r w:rsidRPr="00E41D72">
              <w:rPr>
                <w:rFonts w:ascii="Times New Roman" w:hAnsi="Times New Roman" w:cs="Times New Roman"/>
                <w:bCs/>
                <w:sz w:val="18"/>
                <w:szCs w:val="18"/>
                <w:lang w:val="en-GB"/>
              </w:rPr>
              <w:t>Total Physical Activity</w:t>
            </w:r>
          </w:p>
        </w:tc>
        <w:tc>
          <w:tcPr>
            <w:tcW w:w="2650" w:type="dxa"/>
            <w:gridSpan w:val="3"/>
            <w:tcBorders>
              <w:top w:val="single" w:sz="12" w:space="0" w:color="auto"/>
              <w:bottom w:val="single" w:sz="12" w:space="0" w:color="auto"/>
            </w:tcBorders>
            <w:vAlign w:val="center"/>
          </w:tcPr>
          <w:p w14:paraId="4D2AAE9C" w14:textId="77777777" w:rsidR="00E41D72" w:rsidRPr="00E41D72" w:rsidRDefault="00E41D72" w:rsidP="007D539F">
            <w:pPr>
              <w:jc w:val="center"/>
              <w:rPr>
                <w:rFonts w:ascii="Times New Roman" w:hAnsi="Times New Roman" w:cs="Times New Roman"/>
                <w:bCs/>
                <w:sz w:val="18"/>
                <w:szCs w:val="18"/>
                <w:lang w:val="en-GB"/>
              </w:rPr>
            </w:pPr>
            <w:r w:rsidRPr="00E41D72">
              <w:rPr>
                <w:rFonts w:ascii="Times New Roman" w:hAnsi="Times New Roman" w:cs="Times New Roman"/>
                <w:bCs/>
                <w:sz w:val="18"/>
                <w:szCs w:val="18"/>
                <w:lang w:val="en-GB"/>
              </w:rPr>
              <w:t>Vigorous Physical Activity</w:t>
            </w:r>
          </w:p>
        </w:tc>
        <w:tc>
          <w:tcPr>
            <w:tcW w:w="2650" w:type="dxa"/>
            <w:gridSpan w:val="3"/>
            <w:tcBorders>
              <w:top w:val="single" w:sz="12" w:space="0" w:color="auto"/>
              <w:bottom w:val="single" w:sz="12" w:space="0" w:color="auto"/>
            </w:tcBorders>
            <w:vAlign w:val="center"/>
          </w:tcPr>
          <w:p w14:paraId="7979686A" w14:textId="77777777" w:rsidR="00E41D72" w:rsidRPr="00E41D72" w:rsidRDefault="00E41D72" w:rsidP="007D539F">
            <w:pPr>
              <w:jc w:val="center"/>
              <w:rPr>
                <w:rFonts w:ascii="Times New Roman" w:hAnsi="Times New Roman" w:cs="Times New Roman"/>
                <w:bCs/>
                <w:sz w:val="18"/>
                <w:szCs w:val="18"/>
                <w:lang w:val="en-GB"/>
              </w:rPr>
            </w:pPr>
            <w:r w:rsidRPr="00E41D72">
              <w:rPr>
                <w:rFonts w:ascii="Times New Roman" w:hAnsi="Times New Roman" w:cs="Times New Roman"/>
                <w:bCs/>
                <w:sz w:val="18"/>
                <w:szCs w:val="18"/>
                <w:lang w:val="en-GB"/>
              </w:rPr>
              <w:t>Moderate Physical Activity</w:t>
            </w:r>
          </w:p>
        </w:tc>
        <w:tc>
          <w:tcPr>
            <w:tcW w:w="2650" w:type="dxa"/>
            <w:gridSpan w:val="3"/>
            <w:tcBorders>
              <w:top w:val="single" w:sz="12" w:space="0" w:color="auto"/>
              <w:bottom w:val="single" w:sz="12" w:space="0" w:color="auto"/>
            </w:tcBorders>
            <w:vAlign w:val="center"/>
          </w:tcPr>
          <w:p w14:paraId="41A7B13B" w14:textId="77777777" w:rsidR="00E41D72" w:rsidRPr="00E41D72" w:rsidRDefault="00E41D72" w:rsidP="007D539F">
            <w:pPr>
              <w:jc w:val="center"/>
              <w:rPr>
                <w:rFonts w:ascii="Times New Roman" w:hAnsi="Times New Roman" w:cs="Times New Roman"/>
                <w:bCs/>
                <w:sz w:val="18"/>
                <w:szCs w:val="18"/>
                <w:lang w:val="en-GB"/>
              </w:rPr>
            </w:pPr>
            <w:r w:rsidRPr="00E41D72">
              <w:rPr>
                <w:rFonts w:ascii="Times New Roman" w:hAnsi="Times New Roman" w:cs="Times New Roman"/>
                <w:bCs/>
                <w:sz w:val="18"/>
                <w:szCs w:val="18"/>
                <w:lang w:val="en-GB"/>
              </w:rPr>
              <w:t>Light Physical Activity</w:t>
            </w:r>
          </w:p>
        </w:tc>
        <w:tc>
          <w:tcPr>
            <w:tcW w:w="2656" w:type="dxa"/>
            <w:gridSpan w:val="4"/>
            <w:tcBorders>
              <w:top w:val="single" w:sz="12" w:space="0" w:color="auto"/>
              <w:right w:val="single" w:sz="2" w:space="0" w:color="FFFFFF" w:themeColor="background1"/>
            </w:tcBorders>
            <w:vAlign w:val="center"/>
          </w:tcPr>
          <w:p w14:paraId="5946EEB0" w14:textId="77777777" w:rsidR="00E41D72" w:rsidRPr="00E41D72" w:rsidRDefault="00E41D72" w:rsidP="007D539F">
            <w:pPr>
              <w:jc w:val="center"/>
              <w:rPr>
                <w:rFonts w:ascii="Times New Roman" w:hAnsi="Times New Roman" w:cs="Times New Roman"/>
                <w:bCs/>
                <w:sz w:val="18"/>
                <w:szCs w:val="18"/>
                <w:lang w:val="en-GB"/>
              </w:rPr>
            </w:pPr>
            <w:r w:rsidRPr="00E41D72">
              <w:rPr>
                <w:rFonts w:ascii="Times New Roman" w:hAnsi="Times New Roman" w:cs="Times New Roman"/>
                <w:bCs/>
                <w:sz w:val="18"/>
                <w:szCs w:val="18"/>
                <w:lang w:val="en-GB"/>
              </w:rPr>
              <w:t>Sedentary Time</w:t>
            </w:r>
          </w:p>
        </w:tc>
      </w:tr>
      <w:tr w:rsidR="00E41D72" w:rsidRPr="00E41D72" w14:paraId="44C2CD03" w14:textId="77777777" w:rsidTr="007D539F">
        <w:trPr>
          <w:gridAfter w:val="1"/>
          <w:wAfter w:w="7" w:type="dxa"/>
          <w:trHeight w:val="398"/>
        </w:trPr>
        <w:tc>
          <w:tcPr>
            <w:tcW w:w="1594" w:type="dxa"/>
            <w:tcBorders>
              <w:top w:val="single" w:sz="12" w:space="0" w:color="auto"/>
              <w:left w:val="single" w:sz="2" w:space="0" w:color="FFFFFF" w:themeColor="background1"/>
              <w:bottom w:val="single" w:sz="12" w:space="0" w:color="auto"/>
              <w:right w:val="single" w:sz="2" w:space="0" w:color="FFFFFF" w:themeColor="background1"/>
            </w:tcBorders>
            <w:vAlign w:val="center"/>
          </w:tcPr>
          <w:p w14:paraId="534FD693" w14:textId="77777777" w:rsidR="00E41D72" w:rsidRPr="00E41D72" w:rsidRDefault="00E41D72" w:rsidP="007D539F">
            <w:pPr>
              <w:jc w:val="center"/>
              <w:rPr>
                <w:rFonts w:ascii="Times New Roman" w:hAnsi="Times New Roman" w:cs="Times New Roman"/>
                <w:bCs/>
                <w:sz w:val="18"/>
                <w:szCs w:val="18"/>
                <w:lang w:val="en-GB"/>
              </w:rPr>
            </w:pPr>
            <w:r w:rsidRPr="00E41D72">
              <w:rPr>
                <w:rFonts w:ascii="Times New Roman" w:hAnsi="Times New Roman" w:cs="Times New Roman"/>
                <w:sz w:val="18"/>
                <w:szCs w:val="18"/>
              </w:rPr>
              <w:t>Job Titles</w:t>
            </w:r>
          </w:p>
        </w:tc>
        <w:tc>
          <w:tcPr>
            <w:tcW w:w="881" w:type="dxa"/>
            <w:tcBorders>
              <w:top w:val="single" w:sz="12" w:space="0" w:color="auto"/>
              <w:left w:val="single" w:sz="2" w:space="0" w:color="FFFFFF" w:themeColor="background1"/>
              <w:bottom w:val="single" w:sz="12" w:space="0" w:color="auto"/>
              <w:right w:val="single" w:sz="2" w:space="0" w:color="FFFFFF" w:themeColor="background1"/>
            </w:tcBorders>
            <w:vAlign w:val="center"/>
          </w:tcPr>
          <w:p w14:paraId="38E7B8CB" w14:textId="77777777" w:rsidR="00E41D72" w:rsidRPr="00E41D72" w:rsidRDefault="00E41D72" w:rsidP="007D539F">
            <w:pPr>
              <w:jc w:val="center"/>
              <w:rPr>
                <w:rFonts w:ascii="Times New Roman" w:hAnsi="Times New Roman" w:cs="Times New Roman"/>
                <w:bCs/>
                <w:sz w:val="18"/>
                <w:szCs w:val="18"/>
                <w:lang w:val="en-GB"/>
              </w:rPr>
            </w:pPr>
            <w:r w:rsidRPr="00E41D72">
              <w:rPr>
                <w:rFonts w:ascii="Times New Roman" w:hAnsi="Times New Roman" w:cs="Times New Roman"/>
                <w:bCs/>
                <w:sz w:val="18"/>
                <w:szCs w:val="18"/>
                <w:lang w:val="en-GB"/>
              </w:rPr>
              <w:t>Overall</w:t>
            </w:r>
          </w:p>
        </w:tc>
        <w:tc>
          <w:tcPr>
            <w:tcW w:w="882" w:type="dxa"/>
            <w:tcBorders>
              <w:top w:val="single" w:sz="12" w:space="0" w:color="auto"/>
              <w:left w:val="single" w:sz="2" w:space="0" w:color="FFFFFF" w:themeColor="background1"/>
              <w:bottom w:val="single" w:sz="12" w:space="0" w:color="auto"/>
              <w:right w:val="single" w:sz="2" w:space="0" w:color="FFFFFF" w:themeColor="background1"/>
            </w:tcBorders>
            <w:vAlign w:val="center"/>
          </w:tcPr>
          <w:p w14:paraId="2CA91319" w14:textId="77777777" w:rsidR="00E41D72" w:rsidRPr="00E41D72" w:rsidRDefault="00E41D72" w:rsidP="007D539F">
            <w:pPr>
              <w:jc w:val="center"/>
              <w:rPr>
                <w:rFonts w:ascii="Times New Roman" w:hAnsi="Times New Roman" w:cs="Times New Roman"/>
                <w:bCs/>
                <w:sz w:val="18"/>
                <w:szCs w:val="18"/>
                <w:lang w:val="en-GB"/>
              </w:rPr>
            </w:pPr>
            <w:r w:rsidRPr="00E41D72">
              <w:rPr>
                <w:rFonts w:ascii="Times New Roman" w:hAnsi="Times New Roman" w:cs="Times New Roman"/>
                <w:bCs/>
                <w:sz w:val="18"/>
                <w:szCs w:val="18"/>
                <w:lang w:val="en-GB"/>
              </w:rPr>
              <w:t>Work</w:t>
            </w:r>
          </w:p>
        </w:tc>
        <w:tc>
          <w:tcPr>
            <w:tcW w:w="884" w:type="dxa"/>
            <w:tcBorders>
              <w:top w:val="single" w:sz="12" w:space="0" w:color="auto"/>
              <w:left w:val="single" w:sz="2" w:space="0" w:color="FFFFFF" w:themeColor="background1"/>
              <w:bottom w:val="single" w:sz="12" w:space="0" w:color="auto"/>
            </w:tcBorders>
            <w:vAlign w:val="center"/>
          </w:tcPr>
          <w:p w14:paraId="6D4E6744" w14:textId="77777777" w:rsidR="00E41D72" w:rsidRPr="00E41D72" w:rsidRDefault="00E41D72" w:rsidP="007D539F">
            <w:pPr>
              <w:jc w:val="center"/>
              <w:rPr>
                <w:rFonts w:ascii="Times New Roman" w:hAnsi="Times New Roman" w:cs="Times New Roman"/>
                <w:bCs/>
                <w:sz w:val="18"/>
                <w:szCs w:val="18"/>
                <w:lang w:val="en-GB"/>
              </w:rPr>
            </w:pPr>
            <w:r w:rsidRPr="00E41D72">
              <w:rPr>
                <w:rFonts w:ascii="Times New Roman" w:hAnsi="Times New Roman" w:cs="Times New Roman"/>
                <w:bCs/>
                <w:sz w:val="18"/>
                <w:szCs w:val="18"/>
                <w:lang w:val="en-GB"/>
              </w:rPr>
              <w:t>Leisure</w:t>
            </w:r>
          </w:p>
        </w:tc>
        <w:tc>
          <w:tcPr>
            <w:tcW w:w="883" w:type="dxa"/>
            <w:tcBorders>
              <w:top w:val="single" w:sz="12" w:space="0" w:color="auto"/>
              <w:bottom w:val="single" w:sz="12" w:space="0" w:color="auto"/>
              <w:right w:val="single" w:sz="2" w:space="0" w:color="FFFFFF" w:themeColor="background1"/>
            </w:tcBorders>
            <w:vAlign w:val="center"/>
          </w:tcPr>
          <w:p w14:paraId="73DC9CF4" w14:textId="77777777" w:rsidR="00E41D72" w:rsidRPr="00E41D72" w:rsidRDefault="00E41D72" w:rsidP="007D539F">
            <w:pPr>
              <w:jc w:val="center"/>
              <w:rPr>
                <w:rFonts w:ascii="Times New Roman" w:hAnsi="Times New Roman" w:cs="Times New Roman"/>
                <w:bCs/>
                <w:sz w:val="18"/>
                <w:szCs w:val="18"/>
                <w:lang w:val="en-GB"/>
              </w:rPr>
            </w:pPr>
            <w:r w:rsidRPr="00E41D72">
              <w:rPr>
                <w:rFonts w:ascii="Times New Roman" w:hAnsi="Times New Roman" w:cs="Times New Roman"/>
                <w:bCs/>
                <w:sz w:val="18"/>
                <w:szCs w:val="18"/>
                <w:lang w:val="en-GB"/>
              </w:rPr>
              <w:t>Overall</w:t>
            </w:r>
          </w:p>
        </w:tc>
        <w:tc>
          <w:tcPr>
            <w:tcW w:w="883" w:type="dxa"/>
            <w:tcBorders>
              <w:top w:val="single" w:sz="12" w:space="0" w:color="auto"/>
              <w:left w:val="single" w:sz="2" w:space="0" w:color="FFFFFF" w:themeColor="background1"/>
              <w:bottom w:val="single" w:sz="12" w:space="0" w:color="auto"/>
              <w:right w:val="single" w:sz="2" w:space="0" w:color="FFFFFF" w:themeColor="background1"/>
            </w:tcBorders>
            <w:vAlign w:val="center"/>
          </w:tcPr>
          <w:p w14:paraId="717E2337" w14:textId="77777777" w:rsidR="00E41D72" w:rsidRPr="00E41D72" w:rsidRDefault="00E41D72" w:rsidP="007D539F">
            <w:pPr>
              <w:jc w:val="center"/>
              <w:rPr>
                <w:rFonts w:ascii="Times New Roman" w:hAnsi="Times New Roman" w:cs="Times New Roman"/>
                <w:bCs/>
                <w:sz w:val="18"/>
                <w:szCs w:val="18"/>
                <w:lang w:val="en-GB"/>
              </w:rPr>
            </w:pPr>
            <w:r w:rsidRPr="00E41D72">
              <w:rPr>
                <w:rFonts w:ascii="Times New Roman" w:hAnsi="Times New Roman" w:cs="Times New Roman"/>
                <w:bCs/>
                <w:sz w:val="18"/>
                <w:szCs w:val="18"/>
                <w:lang w:val="en-GB"/>
              </w:rPr>
              <w:t>Work</w:t>
            </w:r>
          </w:p>
        </w:tc>
        <w:tc>
          <w:tcPr>
            <w:tcW w:w="884" w:type="dxa"/>
            <w:tcBorders>
              <w:top w:val="single" w:sz="12" w:space="0" w:color="auto"/>
              <w:left w:val="single" w:sz="2" w:space="0" w:color="FFFFFF" w:themeColor="background1"/>
              <w:bottom w:val="single" w:sz="12" w:space="0" w:color="auto"/>
            </w:tcBorders>
            <w:vAlign w:val="center"/>
          </w:tcPr>
          <w:p w14:paraId="0F19E873" w14:textId="77777777" w:rsidR="00E41D72" w:rsidRPr="00E41D72" w:rsidRDefault="00E41D72" w:rsidP="007D539F">
            <w:pPr>
              <w:jc w:val="center"/>
              <w:rPr>
                <w:rFonts w:ascii="Times New Roman" w:hAnsi="Times New Roman" w:cs="Times New Roman"/>
                <w:bCs/>
                <w:sz w:val="18"/>
                <w:szCs w:val="18"/>
                <w:lang w:val="en-GB"/>
              </w:rPr>
            </w:pPr>
            <w:r w:rsidRPr="00E41D72">
              <w:rPr>
                <w:rFonts w:ascii="Times New Roman" w:hAnsi="Times New Roman" w:cs="Times New Roman"/>
                <w:bCs/>
                <w:sz w:val="18"/>
                <w:szCs w:val="18"/>
                <w:lang w:val="en-GB"/>
              </w:rPr>
              <w:t>Leisure</w:t>
            </w:r>
          </w:p>
        </w:tc>
        <w:tc>
          <w:tcPr>
            <w:tcW w:w="883" w:type="dxa"/>
            <w:tcBorders>
              <w:top w:val="single" w:sz="12" w:space="0" w:color="auto"/>
              <w:bottom w:val="single" w:sz="12" w:space="0" w:color="auto"/>
              <w:right w:val="single" w:sz="2" w:space="0" w:color="FFFFFF" w:themeColor="background1"/>
            </w:tcBorders>
            <w:vAlign w:val="center"/>
          </w:tcPr>
          <w:p w14:paraId="6FF733CE" w14:textId="77777777" w:rsidR="00E41D72" w:rsidRPr="00E41D72" w:rsidRDefault="00E41D72" w:rsidP="007D539F">
            <w:pPr>
              <w:jc w:val="center"/>
              <w:rPr>
                <w:rFonts w:ascii="Times New Roman" w:hAnsi="Times New Roman" w:cs="Times New Roman"/>
                <w:bCs/>
                <w:sz w:val="18"/>
                <w:szCs w:val="18"/>
                <w:lang w:val="en-GB"/>
              </w:rPr>
            </w:pPr>
            <w:r w:rsidRPr="00E41D72">
              <w:rPr>
                <w:rFonts w:ascii="Times New Roman" w:hAnsi="Times New Roman" w:cs="Times New Roman"/>
                <w:bCs/>
                <w:sz w:val="18"/>
                <w:szCs w:val="18"/>
                <w:lang w:val="en-GB"/>
              </w:rPr>
              <w:t>Overall</w:t>
            </w:r>
          </w:p>
        </w:tc>
        <w:tc>
          <w:tcPr>
            <w:tcW w:w="883" w:type="dxa"/>
            <w:tcBorders>
              <w:top w:val="single" w:sz="12" w:space="0" w:color="auto"/>
              <w:left w:val="single" w:sz="2" w:space="0" w:color="FFFFFF" w:themeColor="background1"/>
              <w:bottom w:val="single" w:sz="12" w:space="0" w:color="auto"/>
              <w:right w:val="single" w:sz="2" w:space="0" w:color="FFFFFF" w:themeColor="background1"/>
            </w:tcBorders>
            <w:vAlign w:val="center"/>
          </w:tcPr>
          <w:p w14:paraId="798B503B" w14:textId="77777777" w:rsidR="00E41D72" w:rsidRPr="00E41D72" w:rsidRDefault="00E41D72" w:rsidP="007D539F">
            <w:pPr>
              <w:jc w:val="center"/>
              <w:rPr>
                <w:rFonts w:ascii="Times New Roman" w:hAnsi="Times New Roman" w:cs="Times New Roman"/>
                <w:bCs/>
                <w:sz w:val="18"/>
                <w:szCs w:val="18"/>
                <w:lang w:val="en-GB"/>
              </w:rPr>
            </w:pPr>
            <w:r w:rsidRPr="00E41D72">
              <w:rPr>
                <w:rFonts w:ascii="Times New Roman" w:hAnsi="Times New Roman" w:cs="Times New Roman"/>
                <w:bCs/>
                <w:sz w:val="18"/>
                <w:szCs w:val="18"/>
                <w:lang w:val="en-GB"/>
              </w:rPr>
              <w:t>Work</w:t>
            </w:r>
          </w:p>
        </w:tc>
        <w:tc>
          <w:tcPr>
            <w:tcW w:w="884" w:type="dxa"/>
            <w:tcBorders>
              <w:top w:val="single" w:sz="12" w:space="0" w:color="auto"/>
              <w:left w:val="single" w:sz="2" w:space="0" w:color="FFFFFF" w:themeColor="background1"/>
              <w:bottom w:val="single" w:sz="12" w:space="0" w:color="auto"/>
            </w:tcBorders>
            <w:vAlign w:val="center"/>
          </w:tcPr>
          <w:p w14:paraId="7091E4F0" w14:textId="77777777" w:rsidR="00E41D72" w:rsidRPr="00E41D72" w:rsidRDefault="00E41D72" w:rsidP="007D539F">
            <w:pPr>
              <w:jc w:val="center"/>
              <w:rPr>
                <w:rFonts w:ascii="Times New Roman" w:hAnsi="Times New Roman" w:cs="Times New Roman"/>
                <w:bCs/>
                <w:sz w:val="18"/>
                <w:szCs w:val="18"/>
                <w:lang w:val="en-GB"/>
              </w:rPr>
            </w:pPr>
            <w:r w:rsidRPr="00E41D72">
              <w:rPr>
                <w:rFonts w:ascii="Times New Roman" w:hAnsi="Times New Roman" w:cs="Times New Roman"/>
                <w:bCs/>
                <w:sz w:val="18"/>
                <w:szCs w:val="18"/>
                <w:lang w:val="en-GB"/>
              </w:rPr>
              <w:t>Leisure</w:t>
            </w:r>
          </w:p>
        </w:tc>
        <w:tc>
          <w:tcPr>
            <w:tcW w:w="883" w:type="dxa"/>
            <w:tcBorders>
              <w:top w:val="single" w:sz="12" w:space="0" w:color="auto"/>
              <w:bottom w:val="single" w:sz="12" w:space="0" w:color="auto"/>
              <w:right w:val="single" w:sz="2" w:space="0" w:color="FFFFFF" w:themeColor="background1"/>
            </w:tcBorders>
            <w:vAlign w:val="center"/>
          </w:tcPr>
          <w:p w14:paraId="2808AE9E" w14:textId="77777777" w:rsidR="00E41D72" w:rsidRPr="00E41D72" w:rsidRDefault="00E41D72" w:rsidP="007D539F">
            <w:pPr>
              <w:jc w:val="center"/>
              <w:rPr>
                <w:rFonts w:ascii="Times New Roman" w:hAnsi="Times New Roman" w:cs="Times New Roman"/>
                <w:bCs/>
                <w:sz w:val="18"/>
                <w:szCs w:val="18"/>
                <w:lang w:val="en-GB"/>
              </w:rPr>
            </w:pPr>
            <w:r w:rsidRPr="00E41D72">
              <w:rPr>
                <w:rFonts w:ascii="Times New Roman" w:hAnsi="Times New Roman" w:cs="Times New Roman"/>
                <w:bCs/>
                <w:sz w:val="18"/>
                <w:szCs w:val="18"/>
                <w:lang w:val="en-GB"/>
              </w:rPr>
              <w:t>Overall</w:t>
            </w:r>
          </w:p>
        </w:tc>
        <w:tc>
          <w:tcPr>
            <w:tcW w:w="883" w:type="dxa"/>
            <w:tcBorders>
              <w:top w:val="single" w:sz="12" w:space="0" w:color="auto"/>
              <w:left w:val="single" w:sz="2" w:space="0" w:color="FFFFFF" w:themeColor="background1"/>
              <w:bottom w:val="single" w:sz="12" w:space="0" w:color="auto"/>
              <w:right w:val="single" w:sz="2" w:space="0" w:color="FFFFFF" w:themeColor="background1"/>
            </w:tcBorders>
            <w:vAlign w:val="center"/>
          </w:tcPr>
          <w:p w14:paraId="701FBEBC" w14:textId="77777777" w:rsidR="00E41D72" w:rsidRPr="00E41D72" w:rsidRDefault="00E41D72" w:rsidP="007D539F">
            <w:pPr>
              <w:jc w:val="center"/>
              <w:rPr>
                <w:rFonts w:ascii="Times New Roman" w:hAnsi="Times New Roman" w:cs="Times New Roman"/>
                <w:bCs/>
                <w:sz w:val="18"/>
                <w:szCs w:val="18"/>
                <w:lang w:val="en-GB"/>
              </w:rPr>
            </w:pPr>
            <w:r w:rsidRPr="00E41D72">
              <w:rPr>
                <w:rFonts w:ascii="Times New Roman" w:hAnsi="Times New Roman" w:cs="Times New Roman"/>
                <w:bCs/>
                <w:sz w:val="18"/>
                <w:szCs w:val="18"/>
                <w:lang w:val="en-GB"/>
              </w:rPr>
              <w:t>Work</w:t>
            </w:r>
          </w:p>
        </w:tc>
        <w:tc>
          <w:tcPr>
            <w:tcW w:w="884" w:type="dxa"/>
            <w:tcBorders>
              <w:top w:val="single" w:sz="12" w:space="0" w:color="auto"/>
              <w:left w:val="single" w:sz="2" w:space="0" w:color="FFFFFF" w:themeColor="background1"/>
              <w:bottom w:val="single" w:sz="12" w:space="0" w:color="auto"/>
            </w:tcBorders>
            <w:vAlign w:val="center"/>
          </w:tcPr>
          <w:p w14:paraId="0CE51C40" w14:textId="77777777" w:rsidR="00E41D72" w:rsidRPr="00E41D72" w:rsidRDefault="00E41D72" w:rsidP="007D539F">
            <w:pPr>
              <w:jc w:val="center"/>
              <w:rPr>
                <w:rFonts w:ascii="Times New Roman" w:hAnsi="Times New Roman" w:cs="Times New Roman"/>
                <w:bCs/>
                <w:sz w:val="18"/>
                <w:szCs w:val="18"/>
                <w:lang w:val="en-GB"/>
              </w:rPr>
            </w:pPr>
            <w:r w:rsidRPr="00E41D72">
              <w:rPr>
                <w:rFonts w:ascii="Times New Roman" w:hAnsi="Times New Roman" w:cs="Times New Roman"/>
                <w:bCs/>
                <w:sz w:val="18"/>
                <w:szCs w:val="18"/>
                <w:lang w:val="en-GB"/>
              </w:rPr>
              <w:t>Leisure</w:t>
            </w:r>
          </w:p>
        </w:tc>
        <w:tc>
          <w:tcPr>
            <w:tcW w:w="883" w:type="dxa"/>
            <w:tcBorders>
              <w:top w:val="single" w:sz="12" w:space="0" w:color="auto"/>
              <w:bottom w:val="single" w:sz="12" w:space="0" w:color="auto"/>
              <w:right w:val="single" w:sz="2" w:space="0" w:color="FFFFFF" w:themeColor="background1"/>
            </w:tcBorders>
            <w:vAlign w:val="center"/>
          </w:tcPr>
          <w:p w14:paraId="4C7970BB" w14:textId="77777777" w:rsidR="00E41D72" w:rsidRPr="00E41D72" w:rsidRDefault="00E41D72" w:rsidP="007D539F">
            <w:pPr>
              <w:jc w:val="center"/>
              <w:rPr>
                <w:rFonts w:ascii="Times New Roman" w:hAnsi="Times New Roman" w:cs="Times New Roman"/>
                <w:bCs/>
                <w:sz w:val="18"/>
                <w:szCs w:val="18"/>
                <w:lang w:val="en-GB"/>
              </w:rPr>
            </w:pPr>
            <w:r w:rsidRPr="00E41D72">
              <w:rPr>
                <w:rFonts w:ascii="Times New Roman" w:hAnsi="Times New Roman" w:cs="Times New Roman"/>
                <w:bCs/>
                <w:sz w:val="18"/>
                <w:szCs w:val="18"/>
                <w:lang w:val="en-GB"/>
              </w:rPr>
              <w:t>Overall</w:t>
            </w:r>
          </w:p>
        </w:tc>
        <w:tc>
          <w:tcPr>
            <w:tcW w:w="883" w:type="dxa"/>
            <w:tcBorders>
              <w:top w:val="single" w:sz="12" w:space="0" w:color="auto"/>
              <w:left w:val="single" w:sz="2" w:space="0" w:color="FFFFFF" w:themeColor="background1"/>
              <w:bottom w:val="single" w:sz="12" w:space="0" w:color="auto"/>
              <w:right w:val="single" w:sz="2" w:space="0" w:color="FFFFFF" w:themeColor="background1"/>
            </w:tcBorders>
            <w:vAlign w:val="center"/>
          </w:tcPr>
          <w:p w14:paraId="69E69996" w14:textId="77777777" w:rsidR="00E41D72" w:rsidRPr="00E41D72" w:rsidRDefault="00E41D72" w:rsidP="007D539F">
            <w:pPr>
              <w:jc w:val="center"/>
              <w:rPr>
                <w:rFonts w:ascii="Times New Roman" w:hAnsi="Times New Roman" w:cs="Times New Roman"/>
                <w:bCs/>
                <w:sz w:val="18"/>
                <w:szCs w:val="18"/>
                <w:lang w:val="en-GB"/>
              </w:rPr>
            </w:pPr>
            <w:r w:rsidRPr="00E41D72">
              <w:rPr>
                <w:rFonts w:ascii="Times New Roman" w:hAnsi="Times New Roman" w:cs="Times New Roman"/>
                <w:bCs/>
                <w:sz w:val="18"/>
                <w:szCs w:val="18"/>
                <w:lang w:val="en-GB"/>
              </w:rPr>
              <w:t>Work</w:t>
            </w:r>
          </w:p>
        </w:tc>
        <w:tc>
          <w:tcPr>
            <w:tcW w:w="883" w:type="dxa"/>
            <w:tcBorders>
              <w:top w:val="single" w:sz="12" w:space="0" w:color="auto"/>
              <w:left w:val="single" w:sz="2" w:space="0" w:color="FFFFFF" w:themeColor="background1"/>
              <w:bottom w:val="single" w:sz="12" w:space="0" w:color="auto"/>
              <w:right w:val="single" w:sz="2" w:space="0" w:color="FFFFFF" w:themeColor="background1"/>
            </w:tcBorders>
            <w:vAlign w:val="center"/>
          </w:tcPr>
          <w:p w14:paraId="4E9EFFA9" w14:textId="77777777" w:rsidR="00E41D72" w:rsidRPr="00E41D72" w:rsidRDefault="00E41D72" w:rsidP="007D539F">
            <w:pPr>
              <w:jc w:val="center"/>
              <w:rPr>
                <w:rFonts w:ascii="Times New Roman" w:hAnsi="Times New Roman" w:cs="Times New Roman"/>
                <w:bCs/>
                <w:sz w:val="18"/>
                <w:szCs w:val="18"/>
                <w:lang w:val="en-GB"/>
              </w:rPr>
            </w:pPr>
            <w:r w:rsidRPr="00E41D72">
              <w:rPr>
                <w:rFonts w:ascii="Times New Roman" w:hAnsi="Times New Roman" w:cs="Times New Roman"/>
                <w:bCs/>
                <w:sz w:val="18"/>
                <w:szCs w:val="18"/>
                <w:lang w:val="en-GB"/>
              </w:rPr>
              <w:t>Leisure</w:t>
            </w:r>
          </w:p>
        </w:tc>
      </w:tr>
      <w:tr w:rsidR="00E41D72" w:rsidRPr="00E41D72" w14:paraId="532B0D24" w14:textId="77777777" w:rsidTr="007D539F">
        <w:trPr>
          <w:gridAfter w:val="1"/>
          <w:wAfter w:w="7" w:type="dxa"/>
          <w:trHeight w:val="398"/>
        </w:trPr>
        <w:tc>
          <w:tcPr>
            <w:tcW w:w="1594" w:type="dxa"/>
            <w:tcBorders>
              <w:top w:val="single" w:sz="12" w:space="0" w:color="auto"/>
              <w:left w:val="single" w:sz="2" w:space="0" w:color="FFFFFF" w:themeColor="background1"/>
              <w:bottom w:val="single" w:sz="2" w:space="0" w:color="FFFFFF" w:themeColor="background1"/>
              <w:right w:val="single" w:sz="2" w:space="0" w:color="FFFFFF" w:themeColor="background1"/>
            </w:tcBorders>
            <w:vAlign w:val="center"/>
          </w:tcPr>
          <w:p w14:paraId="003FC509" w14:textId="77777777" w:rsidR="00E41D72" w:rsidRPr="00E41D72" w:rsidRDefault="00E41D72" w:rsidP="007D539F">
            <w:pPr>
              <w:spacing w:before="120" w:after="120"/>
              <w:jc w:val="center"/>
              <w:rPr>
                <w:rFonts w:ascii="Times New Roman" w:hAnsi="Times New Roman" w:cs="Times New Roman"/>
                <w:bCs/>
                <w:sz w:val="18"/>
                <w:szCs w:val="18"/>
                <w:lang w:val="en-GB"/>
              </w:rPr>
            </w:pPr>
            <w:r w:rsidRPr="00E41D72">
              <w:rPr>
                <w:rFonts w:ascii="Times New Roman" w:hAnsi="Times New Roman" w:cs="Times New Roman"/>
                <w:bCs/>
                <w:sz w:val="18"/>
                <w:szCs w:val="18"/>
                <w:lang w:val="en-GB"/>
              </w:rPr>
              <w:t>Administrative Support</w:t>
            </w:r>
          </w:p>
          <w:p w14:paraId="29768EB0" w14:textId="77777777" w:rsidR="00E41D72" w:rsidRPr="00E41D72" w:rsidRDefault="00E41D72" w:rsidP="007D539F">
            <w:pPr>
              <w:spacing w:before="120" w:after="120"/>
              <w:jc w:val="center"/>
              <w:rPr>
                <w:rFonts w:ascii="Times New Roman" w:hAnsi="Times New Roman" w:cs="Times New Roman"/>
                <w:bCs/>
                <w:sz w:val="18"/>
                <w:szCs w:val="18"/>
                <w:lang w:val="en-GB"/>
              </w:rPr>
            </w:pPr>
            <w:r w:rsidRPr="00E41D72">
              <w:rPr>
                <w:rFonts w:ascii="Times New Roman" w:hAnsi="Times New Roman" w:cs="Times New Roman"/>
                <w:bCs/>
                <w:sz w:val="18"/>
                <w:szCs w:val="18"/>
                <w:lang w:val="en-GB"/>
              </w:rPr>
              <w:t>(N=13)</w:t>
            </w:r>
          </w:p>
        </w:tc>
        <w:tc>
          <w:tcPr>
            <w:tcW w:w="881" w:type="dxa"/>
            <w:tcBorders>
              <w:top w:val="single" w:sz="12" w:space="0" w:color="auto"/>
              <w:left w:val="single" w:sz="2" w:space="0" w:color="FFFFFF" w:themeColor="background1"/>
              <w:bottom w:val="single" w:sz="2" w:space="0" w:color="FFFFFF" w:themeColor="background1"/>
              <w:right w:val="single" w:sz="2" w:space="0" w:color="FFFFFF" w:themeColor="background1"/>
            </w:tcBorders>
            <w:vAlign w:val="center"/>
          </w:tcPr>
          <w:p w14:paraId="444CB40E" w14:textId="77777777" w:rsidR="00E41D72" w:rsidRPr="00E41D72" w:rsidRDefault="00E41D72" w:rsidP="007D539F">
            <w:pPr>
              <w:spacing w:before="120" w:after="120"/>
              <w:jc w:val="center"/>
              <w:rPr>
                <w:rFonts w:ascii="Times New Roman" w:hAnsi="Times New Roman" w:cs="Times New Roman"/>
                <w:bCs/>
                <w:sz w:val="18"/>
                <w:szCs w:val="18"/>
                <w:lang w:val="en-GB"/>
              </w:rPr>
            </w:pPr>
            <w:r w:rsidRPr="00E41D72">
              <w:rPr>
                <w:rFonts w:ascii="Times New Roman" w:hAnsi="Times New Roman" w:cs="Times New Roman"/>
                <w:bCs/>
                <w:sz w:val="18"/>
                <w:szCs w:val="18"/>
                <w:lang w:val="en-GB"/>
              </w:rPr>
              <w:t xml:space="preserve">2036 ± </w:t>
            </w:r>
          </w:p>
          <w:p w14:paraId="4DA45533" w14:textId="77777777" w:rsidR="00E41D72" w:rsidRPr="00E41D72" w:rsidRDefault="00E41D72" w:rsidP="007D539F">
            <w:pPr>
              <w:spacing w:before="120" w:after="120"/>
              <w:jc w:val="center"/>
              <w:rPr>
                <w:rFonts w:ascii="Times New Roman" w:hAnsi="Times New Roman" w:cs="Times New Roman"/>
                <w:bCs/>
                <w:sz w:val="18"/>
                <w:szCs w:val="18"/>
                <w:lang w:val="en-GB"/>
              </w:rPr>
            </w:pPr>
            <w:r w:rsidRPr="00E41D72">
              <w:rPr>
                <w:rFonts w:ascii="Times New Roman" w:hAnsi="Times New Roman" w:cs="Times New Roman"/>
                <w:bCs/>
                <w:sz w:val="18"/>
                <w:szCs w:val="18"/>
                <w:lang w:val="en-GB"/>
              </w:rPr>
              <w:t>881</w:t>
            </w:r>
          </w:p>
        </w:tc>
        <w:tc>
          <w:tcPr>
            <w:tcW w:w="882" w:type="dxa"/>
            <w:tcBorders>
              <w:top w:val="single" w:sz="12" w:space="0" w:color="auto"/>
              <w:left w:val="single" w:sz="2" w:space="0" w:color="FFFFFF" w:themeColor="background1"/>
              <w:bottom w:val="single" w:sz="2" w:space="0" w:color="FFFFFF" w:themeColor="background1"/>
              <w:right w:val="single" w:sz="2" w:space="0" w:color="FFFFFF" w:themeColor="background1"/>
            </w:tcBorders>
            <w:vAlign w:val="center"/>
          </w:tcPr>
          <w:p w14:paraId="346576BF" w14:textId="77777777" w:rsidR="00E41D72" w:rsidRPr="00E41D72" w:rsidRDefault="00E41D72" w:rsidP="007D539F">
            <w:pPr>
              <w:spacing w:before="120" w:after="120"/>
              <w:jc w:val="center"/>
              <w:rPr>
                <w:rFonts w:ascii="Times New Roman" w:hAnsi="Times New Roman" w:cs="Times New Roman"/>
                <w:bCs/>
                <w:sz w:val="18"/>
                <w:szCs w:val="18"/>
                <w:lang w:val="en-GB"/>
              </w:rPr>
            </w:pPr>
            <w:r w:rsidRPr="00E41D72">
              <w:rPr>
                <w:rFonts w:ascii="Times New Roman" w:hAnsi="Times New Roman" w:cs="Times New Roman"/>
                <w:bCs/>
                <w:sz w:val="18"/>
                <w:szCs w:val="18"/>
                <w:lang w:val="en-GB"/>
              </w:rPr>
              <w:t xml:space="preserve">263 ± </w:t>
            </w:r>
          </w:p>
          <w:p w14:paraId="33894279" w14:textId="77777777" w:rsidR="00E41D72" w:rsidRPr="00E41D72" w:rsidRDefault="00E41D72" w:rsidP="007D539F">
            <w:pPr>
              <w:spacing w:before="120" w:after="120"/>
              <w:jc w:val="center"/>
              <w:rPr>
                <w:rFonts w:ascii="Times New Roman" w:hAnsi="Times New Roman" w:cs="Times New Roman"/>
                <w:bCs/>
                <w:sz w:val="18"/>
                <w:szCs w:val="18"/>
                <w:lang w:val="en-GB"/>
              </w:rPr>
            </w:pPr>
            <w:r w:rsidRPr="00E41D72">
              <w:rPr>
                <w:rFonts w:ascii="Times New Roman" w:hAnsi="Times New Roman" w:cs="Times New Roman"/>
                <w:bCs/>
                <w:sz w:val="18"/>
                <w:szCs w:val="18"/>
                <w:lang w:val="en-GB"/>
              </w:rPr>
              <w:t>226</w:t>
            </w:r>
          </w:p>
        </w:tc>
        <w:tc>
          <w:tcPr>
            <w:tcW w:w="884" w:type="dxa"/>
            <w:tcBorders>
              <w:top w:val="single" w:sz="12" w:space="0" w:color="auto"/>
              <w:left w:val="single" w:sz="2" w:space="0" w:color="FFFFFF" w:themeColor="background1"/>
              <w:bottom w:val="single" w:sz="2" w:space="0" w:color="FFFFFF" w:themeColor="background1"/>
            </w:tcBorders>
            <w:vAlign w:val="center"/>
          </w:tcPr>
          <w:p w14:paraId="33C7E191" w14:textId="77777777" w:rsidR="00E41D72" w:rsidRPr="00E41D72" w:rsidRDefault="00E41D72" w:rsidP="007D539F">
            <w:pPr>
              <w:spacing w:before="120" w:after="120"/>
              <w:jc w:val="center"/>
              <w:rPr>
                <w:rFonts w:ascii="Times New Roman" w:hAnsi="Times New Roman" w:cs="Times New Roman"/>
                <w:bCs/>
                <w:sz w:val="18"/>
                <w:szCs w:val="18"/>
                <w:lang w:val="en-GB"/>
              </w:rPr>
            </w:pPr>
            <w:r w:rsidRPr="00E41D72">
              <w:rPr>
                <w:rFonts w:ascii="Times New Roman" w:hAnsi="Times New Roman" w:cs="Times New Roman"/>
                <w:bCs/>
                <w:sz w:val="18"/>
                <w:szCs w:val="18"/>
                <w:lang w:val="en-GB"/>
              </w:rPr>
              <w:t>1773 ±</w:t>
            </w:r>
          </w:p>
          <w:p w14:paraId="162547B4" w14:textId="77777777" w:rsidR="00E41D72" w:rsidRPr="00E41D72" w:rsidRDefault="00E41D72" w:rsidP="007D539F">
            <w:pPr>
              <w:spacing w:before="120" w:after="120"/>
              <w:jc w:val="center"/>
              <w:rPr>
                <w:rFonts w:ascii="Times New Roman" w:hAnsi="Times New Roman" w:cs="Times New Roman"/>
                <w:bCs/>
                <w:sz w:val="18"/>
                <w:szCs w:val="18"/>
                <w:lang w:val="en-GB"/>
              </w:rPr>
            </w:pPr>
            <w:r w:rsidRPr="00E41D72">
              <w:rPr>
                <w:rFonts w:ascii="Times New Roman" w:hAnsi="Times New Roman" w:cs="Times New Roman"/>
                <w:bCs/>
                <w:sz w:val="18"/>
                <w:szCs w:val="18"/>
                <w:lang w:val="en-GB"/>
              </w:rPr>
              <w:t xml:space="preserve"> 739</w:t>
            </w:r>
          </w:p>
        </w:tc>
        <w:tc>
          <w:tcPr>
            <w:tcW w:w="883" w:type="dxa"/>
            <w:tcBorders>
              <w:top w:val="single" w:sz="12" w:space="0" w:color="auto"/>
              <w:bottom w:val="single" w:sz="2" w:space="0" w:color="FFFFFF" w:themeColor="background1"/>
              <w:right w:val="single" w:sz="2" w:space="0" w:color="FFFFFF" w:themeColor="background1"/>
            </w:tcBorders>
            <w:vAlign w:val="center"/>
          </w:tcPr>
          <w:p w14:paraId="2F3C7791" w14:textId="77777777" w:rsidR="00E41D72" w:rsidRPr="00E41D72" w:rsidRDefault="00E41D72" w:rsidP="007D539F">
            <w:pPr>
              <w:spacing w:before="120" w:after="120"/>
              <w:jc w:val="center"/>
              <w:rPr>
                <w:rFonts w:ascii="Times New Roman" w:hAnsi="Times New Roman" w:cs="Times New Roman"/>
                <w:bCs/>
                <w:sz w:val="18"/>
                <w:szCs w:val="18"/>
                <w:lang w:val="en-GB"/>
              </w:rPr>
            </w:pPr>
            <w:r w:rsidRPr="00E41D72">
              <w:rPr>
                <w:rFonts w:ascii="Times New Roman" w:hAnsi="Times New Roman" w:cs="Times New Roman"/>
                <w:bCs/>
                <w:sz w:val="18"/>
                <w:szCs w:val="18"/>
                <w:lang w:val="en-GB"/>
              </w:rPr>
              <w:t xml:space="preserve">72 ± </w:t>
            </w:r>
          </w:p>
          <w:p w14:paraId="3DC3D1D7" w14:textId="77777777" w:rsidR="00E41D72" w:rsidRPr="00E41D72" w:rsidRDefault="00E41D72" w:rsidP="007D539F">
            <w:pPr>
              <w:spacing w:before="120" w:after="120"/>
              <w:jc w:val="center"/>
              <w:rPr>
                <w:rFonts w:ascii="Times New Roman" w:hAnsi="Times New Roman" w:cs="Times New Roman"/>
                <w:bCs/>
                <w:sz w:val="18"/>
                <w:szCs w:val="18"/>
                <w:lang w:val="en-GB"/>
              </w:rPr>
            </w:pPr>
            <w:r w:rsidRPr="00E41D72">
              <w:rPr>
                <w:rFonts w:ascii="Times New Roman" w:hAnsi="Times New Roman" w:cs="Times New Roman"/>
                <w:bCs/>
                <w:sz w:val="18"/>
                <w:szCs w:val="18"/>
                <w:lang w:val="en-GB"/>
              </w:rPr>
              <w:t>104</w:t>
            </w:r>
          </w:p>
        </w:tc>
        <w:tc>
          <w:tcPr>
            <w:tcW w:w="883" w:type="dxa"/>
            <w:tcBorders>
              <w:top w:val="single" w:sz="12" w:space="0" w:color="auto"/>
              <w:left w:val="single" w:sz="2" w:space="0" w:color="FFFFFF" w:themeColor="background1"/>
              <w:bottom w:val="single" w:sz="2" w:space="0" w:color="FFFFFF" w:themeColor="background1"/>
              <w:right w:val="single" w:sz="2" w:space="0" w:color="FFFFFF" w:themeColor="background1"/>
            </w:tcBorders>
            <w:vAlign w:val="center"/>
          </w:tcPr>
          <w:p w14:paraId="1C55E89E" w14:textId="77777777" w:rsidR="00E41D72" w:rsidRPr="00E41D72" w:rsidRDefault="00E41D72" w:rsidP="007D539F">
            <w:pPr>
              <w:spacing w:before="120" w:after="120"/>
              <w:jc w:val="center"/>
              <w:rPr>
                <w:rFonts w:ascii="Times New Roman" w:hAnsi="Times New Roman" w:cs="Times New Roman"/>
                <w:bCs/>
                <w:sz w:val="18"/>
                <w:szCs w:val="18"/>
                <w:lang w:val="en-GB"/>
              </w:rPr>
            </w:pPr>
            <w:r w:rsidRPr="00E41D72">
              <w:rPr>
                <w:rFonts w:ascii="Times New Roman" w:hAnsi="Times New Roman" w:cs="Times New Roman"/>
                <w:bCs/>
                <w:sz w:val="18"/>
                <w:szCs w:val="18"/>
                <w:lang w:val="en-GB"/>
              </w:rPr>
              <w:t xml:space="preserve">16 ± </w:t>
            </w:r>
          </w:p>
          <w:p w14:paraId="26C9C220" w14:textId="77777777" w:rsidR="00E41D72" w:rsidRPr="00E41D72" w:rsidRDefault="00E41D72" w:rsidP="007D539F">
            <w:pPr>
              <w:spacing w:before="120" w:after="120"/>
              <w:jc w:val="center"/>
              <w:rPr>
                <w:rFonts w:ascii="Times New Roman" w:hAnsi="Times New Roman" w:cs="Times New Roman"/>
                <w:bCs/>
                <w:sz w:val="18"/>
                <w:szCs w:val="18"/>
                <w:lang w:val="en-GB"/>
              </w:rPr>
            </w:pPr>
            <w:r w:rsidRPr="00E41D72">
              <w:rPr>
                <w:rFonts w:ascii="Times New Roman" w:hAnsi="Times New Roman" w:cs="Times New Roman"/>
                <w:bCs/>
                <w:sz w:val="18"/>
                <w:szCs w:val="18"/>
                <w:lang w:val="en-GB"/>
              </w:rPr>
              <w:t>31</w:t>
            </w:r>
          </w:p>
        </w:tc>
        <w:tc>
          <w:tcPr>
            <w:tcW w:w="884" w:type="dxa"/>
            <w:tcBorders>
              <w:top w:val="single" w:sz="12" w:space="0" w:color="auto"/>
              <w:left w:val="single" w:sz="2" w:space="0" w:color="FFFFFF" w:themeColor="background1"/>
              <w:bottom w:val="single" w:sz="2" w:space="0" w:color="FFFFFF" w:themeColor="background1"/>
            </w:tcBorders>
            <w:vAlign w:val="center"/>
          </w:tcPr>
          <w:p w14:paraId="25291F77" w14:textId="77777777" w:rsidR="00E41D72" w:rsidRPr="00E41D72" w:rsidRDefault="00E41D72" w:rsidP="007D539F">
            <w:pPr>
              <w:spacing w:before="120" w:after="120"/>
              <w:jc w:val="center"/>
              <w:rPr>
                <w:rFonts w:ascii="Times New Roman" w:hAnsi="Times New Roman" w:cs="Times New Roman"/>
                <w:bCs/>
                <w:sz w:val="18"/>
                <w:szCs w:val="18"/>
                <w:lang w:val="en-GB"/>
              </w:rPr>
            </w:pPr>
            <w:r w:rsidRPr="00E41D72">
              <w:rPr>
                <w:rFonts w:ascii="Times New Roman" w:hAnsi="Times New Roman" w:cs="Times New Roman"/>
                <w:bCs/>
                <w:sz w:val="18"/>
                <w:szCs w:val="18"/>
                <w:lang w:val="en-GB"/>
              </w:rPr>
              <w:t xml:space="preserve">56 ± </w:t>
            </w:r>
          </w:p>
          <w:p w14:paraId="35A8E9E7" w14:textId="77777777" w:rsidR="00E41D72" w:rsidRPr="00E41D72" w:rsidRDefault="00E41D72" w:rsidP="007D539F">
            <w:pPr>
              <w:spacing w:before="120" w:after="120"/>
              <w:jc w:val="center"/>
              <w:rPr>
                <w:rFonts w:ascii="Times New Roman" w:hAnsi="Times New Roman" w:cs="Times New Roman"/>
                <w:bCs/>
                <w:sz w:val="18"/>
                <w:szCs w:val="18"/>
                <w:lang w:val="en-GB"/>
              </w:rPr>
            </w:pPr>
            <w:r w:rsidRPr="00E41D72">
              <w:rPr>
                <w:rFonts w:ascii="Times New Roman" w:hAnsi="Times New Roman" w:cs="Times New Roman"/>
                <w:bCs/>
                <w:sz w:val="18"/>
                <w:szCs w:val="18"/>
                <w:lang w:val="en-GB"/>
              </w:rPr>
              <w:t>86</w:t>
            </w:r>
          </w:p>
        </w:tc>
        <w:tc>
          <w:tcPr>
            <w:tcW w:w="883" w:type="dxa"/>
            <w:tcBorders>
              <w:top w:val="single" w:sz="12" w:space="0" w:color="auto"/>
              <w:bottom w:val="single" w:sz="2" w:space="0" w:color="FFFFFF" w:themeColor="background1"/>
              <w:right w:val="single" w:sz="2" w:space="0" w:color="FFFFFF" w:themeColor="background1"/>
            </w:tcBorders>
            <w:vAlign w:val="center"/>
          </w:tcPr>
          <w:p w14:paraId="2C221C4F" w14:textId="77777777" w:rsidR="00E41D72" w:rsidRPr="00E41D72" w:rsidRDefault="00E41D72" w:rsidP="007D539F">
            <w:pPr>
              <w:spacing w:before="120" w:after="120"/>
              <w:jc w:val="center"/>
              <w:rPr>
                <w:rFonts w:ascii="Times New Roman" w:hAnsi="Times New Roman" w:cs="Times New Roman"/>
                <w:bCs/>
                <w:sz w:val="18"/>
                <w:szCs w:val="18"/>
                <w:lang w:val="en-GB"/>
              </w:rPr>
            </w:pPr>
            <w:r w:rsidRPr="00E41D72">
              <w:rPr>
                <w:rFonts w:ascii="Times New Roman" w:hAnsi="Times New Roman" w:cs="Times New Roman"/>
                <w:bCs/>
                <w:sz w:val="18"/>
                <w:szCs w:val="18"/>
                <w:lang w:val="en-GB"/>
              </w:rPr>
              <w:t>510 ±</w:t>
            </w:r>
          </w:p>
          <w:p w14:paraId="33A4D0ED" w14:textId="77777777" w:rsidR="00E41D72" w:rsidRPr="00E41D72" w:rsidRDefault="00E41D72" w:rsidP="007D539F">
            <w:pPr>
              <w:spacing w:before="120" w:after="120"/>
              <w:jc w:val="center"/>
              <w:rPr>
                <w:rFonts w:ascii="Times New Roman" w:hAnsi="Times New Roman" w:cs="Times New Roman"/>
                <w:bCs/>
                <w:sz w:val="18"/>
                <w:szCs w:val="18"/>
                <w:lang w:val="en-GB"/>
              </w:rPr>
            </w:pPr>
            <w:r w:rsidRPr="00E41D72">
              <w:rPr>
                <w:rFonts w:ascii="Times New Roman" w:hAnsi="Times New Roman" w:cs="Times New Roman"/>
                <w:bCs/>
                <w:sz w:val="18"/>
                <w:szCs w:val="18"/>
                <w:lang w:val="en-GB"/>
              </w:rPr>
              <w:t xml:space="preserve"> 188</w:t>
            </w:r>
          </w:p>
        </w:tc>
        <w:tc>
          <w:tcPr>
            <w:tcW w:w="883" w:type="dxa"/>
            <w:tcBorders>
              <w:top w:val="single" w:sz="12" w:space="0" w:color="auto"/>
              <w:left w:val="single" w:sz="2" w:space="0" w:color="FFFFFF" w:themeColor="background1"/>
              <w:bottom w:val="single" w:sz="2" w:space="0" w:color="FFFFFF" w:themeColor="background1"/>
              <w:right w:val="single" w:sz="2" w:space="0" w:color="FFFFFF" w:themeColor="background1"/>
            </w:tcBorders>
            <w:vAlign w:val="center"/>
          </w:tcPr>
          <w:p w14:paraId="54EFDFD9" w14:textId="77777777" w:rsidR="00E41D72" w:rsidRPr="00E41D72" w:rsidRDefault="00E41D72" w:rsidP="007D539F">
            <w:pPr>
              <w:spacing w:before="120" w:after="120"/>
              <w:jc w:val="center"/>
              <w:rPr>
                <w:rFonts w:ascii="Times New Roman" w:hAnsi="Times New Roman" w:cs="Times New Roman"/>
                <w:bCs/>
                <w:sz w:val="18"/>
                <w:szCs w:val="18"/>
                <w:lang w:val="en-GB"/>
              </w:rPr>
            </w:pPr>
            <w:r w:rsidRPr="00E41D72">
              <w:rPr>
                <w:rFonts w:ascii="Times New Roman" w:hAnsi="Times New Roman" w:cs="Times New Roman"/>
                <w:bCs/>
                <w:sz w:val="18"/>
                <w:szCs w:val="18"/>
                <w:lang w:val="en-GB"/>
              </w:rPr>
              <w:t>103 ±</w:t>
            </w:r>
          </w:p>
          <w:p w14:paraId="116B7A2D" w14:textId="77777777" w:rsidR="00E41D72" w:rsidRPr="00E41D72" w:rsidRDefault="00E41D72" w:rsidP="007D539F">
            <w:pPr>
              <w:spacing w:before="120" w:after="120"/>
              <w:jc w:val="center"/>
              <w:rPr>
                <w:rFonts w:ascii="Times New Roman" w:hAnsi="Times New Roman" w:cs="Times New Roman"/>
                <w:bCs/>
                <w:sz w:val="18"/>
                <w:szCs w:val="18"/>
                <w:lang w:val="en-GB"/>
              </w:rPr>
            </w:pPr>
            <w:r w:rsidRPr="00E41D72">
              <w:rPr>
                <w:rFonts w:ascii="Times New Roman" w:hAnsi="Times New Roman" w:cs="Times New Roman"/>
                <w:bCs/>
                <w:sz w:val="18"/>
                <w:szCs w:val="18"/>
                <w:lang w:val="en-GB"/>
              </w:rPr>
              <w:t xml:space="preserve"> 87</w:t>
            </w:r>
          </w:p>
        </w:tc>
        <w:tc>
          <w:tcPr>
            <w:tcW w:w="884" w:type="dxa"/>
            <w:tcBorders>
              <w:top w:val="single" w:sz="12" w:space="0" w:color="auto"/>
              <w:left w:val="single" w:sz="2" w:space="0" w:color="FFFFFF" w:themeColor="background1"/>
              <w:bottom w:val="single" w:sz="2" w:space="0" w:color="FFFFFF" w:themeColor="background1"/>
            </w:tcBorders>
            <w:vAlign w:val="center"/>
          </w:tcPr>
          <w:p w14:paraId="633ACADD" w14:textId="77777777" w:rsidR="00E41D72" w:rsidRPr="00E41D72" w:rsidRDefault="00E41D72" w:rsidP="007D539F">
            <w:pPr>
              <w:spacing w:before="120" w:after="120"/>
              <w:jc w:val="center"/>
              <w:rPr>
                <w:rFonts w:ascii="Times New Roman" w:hAnsi="Times New Roman" w:cs="Times New Roman"/>
                <w:bCs/>
                <w:sz w:val="18"/>
                <w:szCs w:val="18"/>
                <w:lang w:val="en-GB"/>
              </w:rPr>
            </w:pPr>
            <w:r w:rsidRPr="00E41D72">
              <w:rPr>
                <w:rFonts w:ascii="Times New Roman" w:hAnsi="Times New Roman" w:cs="Times New Roman"/>
                <w:bCs/>
                <w:sz w:val="18"/>
                <w:szCs w:val="18"/>
                <w:lang w:val="en-GB"/>
              </w:rPr>
              <w:t>407 ±</w:t>
            </w:r>
          </w:p>
          <w:p w14:paraId="61857B2A" w14:textId="77777777" w:rsidR="00E41D72" w:rsidRPr="00E41D72" w:rsidRDefault="00E41D72" w:rsidP="007D539F">
            <w:pPr>
              <w:spacing w:before="120" w:after="120"/>
              <w:jc w:val="center"/>
              <w:rPr>
                <w:rFonts w:ascii="Times New Roman" w:hAnsi="Times New Roman" w:cs="Times New Roman"/>
                <w:bCs/>
                <w:sz w:val="18"/>
                <w:szCs w:val="18"/>
                <w:lang w:val="en-GB"/>
              </w:rPr>
            </w:pPr>
            <w:r w:rsidRPr="00E41D72">
              <w:rPr>
                <w:rFonts w:ascii="Times New Roman" w:hAnsi="Times New Roman" w:cs="Times New Roman"/>
                <w:bCs/>
                <w:sz w:val="18"/>
                <w:szCs w:val="18"/>
                <w:lang w:val="en-GB"/>
              </w:rPr>
              <w:t xml:space="preserve"> 135</w:t>
            </w:r>
          </w:p>
        </w:tc>
        <w:tc>
          <w:tcPr>
            <w:tcW w:w="883" w:type="dxa"/>
            <w:tcBorders>
              <w:top w:val="single" w:sz="12" w:space="0" w:color="auto"/>
              <w:bottom w:val="single" w:sz="2" w:space="0" w:color="FFFFFF" w:themeColor="background1"/>
              <w:right w:val="single" w:sz="2" w:space="0" w:color="FFFFFF" w:themeColor="background1"/>
            </w:tcBorders>
            <w:vAlign w:val="center"/>
          </w:tcPr>
          <w:p w14:paraId="58D2F643" w14:textId="77777777" w:rsidR="00E41D72" w:rsidRPr="00E41D72" w:rsidRDefault="00E41D72" w:rsidP="007D539F">
            <w:pPr>
              <w:spacing w:before="120" w:after="120"/>
              <w:jc w:val="center"/>
              <w:rPr>
                <w:rFonts w:ascii="Times New Roman" w:hAnsi="Times New Roman" w:cs="Times New Roman"/>
                <w:bCs/>
                <w:sz w:val="18"/>
                <w:szCs w:val="18"/>
                <w:lang w:val="en-GB"/>
              </w:rPr>
            </w:pPr>
            <w:r w:rsidRPr="00E41D72">
              <w:rPr>
                <w:rFonts w:ascii="Times New Roman" w:hAnsi="Times New Roman" w:cs="Times New Roman"/>
                <w:bCs/>
                <w:sz w:val="18"/>
                <w:szCs w:val="18"/>
                <w:lang w:val="en-GB"/>
              </w:rPr>
              <w:t>1452 ±</w:t>
            </w:r>
          </w:p>
          <w:p w14:paraId="303E59C8" w14:textId="77777777" w:rsidR="00E41D72" w:rsidRPr="00E41D72" w:rsidRDefault="00E41D72" w:rsidP="007D539F">
            <w:pPr>
              <w:spacing w:before="120" w:after="120"/>
              <w:jc w:val="center"/>
              <w:rPr>
                <w:rFonts w:ascii="Times New Roman" w:hAnsi="Times New Roman" w:cs="Times New Roman"/>
                <w:bCs/>
                <w:sz w:val="18"/>
                <w:szCs w:val="18"/>
                <w:lang w:val="en-GB"/>
              </w:rPr>
            </w:pPr>
            <w:r w:rsidRPr="00E41D72">
              <w:rPr>
                <w:rFonts w:ascii="Times New Roman" w:hAnsi="Times New Roman" w:cs="Times New Roman"/>
                <w:bCs/>
                <w:sz w:val="18"/>
                <w:szCs w:val="18"/>
                <w:lang w:val="en-GB"/>
              </w:rPr>
              <w:t xml:space="preserve"> 837</w:t>
            </w:r>
          </w:p>
        </w:tc>
        <w:tc>
          <w:tcPr>
            <w:tcW w:w="883" w:type="dxa"/>
            <w:tcBorders>
              <w:top w:val="single" w:sz="12" w:space="0" w:color="auto"/>
              <w:left w:val="single" w:sz="2" w:space="0" w:color="FFFFFF" w:themeColor="background1"/>
              <w:bottom w:val="single" w:sz="2" w:space="0" w:color="FFFFFF" w:themeColor="background1"/>
              <w:right w:val="single" w:sz="2" w:space="0" w:color="FFFFFF" w:themeColor="background1"/>
            </w:tcBorders>
            <w:vAlign w:val="center"/>
          </w:tcPr>
          <w:p w14:paraId="630727A5" w14:textId="77777777" w:rsidR="00E41D72" w:rsidRPr="00E41D72" w:rsidRDefault="00E41D72" w:rsidP="007D539F">
            <w:pPr>
              <w:spacing w:before="120" w:after="120"/>
              <w:jc w:val="center"/>
              <w:rPr>
                <w:rFonts w:ascii="Times New Roman" w:hAnsi="Times New Roman" w:cs="Times New Roman"/>
                <w:bCs/>
                <w:sz w:val="18"/>
                <w:szCs w:val="18"/>
                <w:lang w:val="en-GB"/>
              </w:rPr>
            </w:pPr>
            <w:r w:rsidRPr="00E41D72">
              <w:rPr>
                <w:rFonts w:ascii="Times New Roman" w:hAnsi="Times New Roman" w:cs="Times New Roman"/>
                <w:bCs/>
                <w:sz w:val="18"/>
                <w:szCs w:val="18"/>
                <w:lang w:val="en-GB"/>
              </w:rPr>
              <w:t>144 ±</w:t>
            </w:r>
          </w:p>
          <w:p w14:paraId="2488C48D" w14:textId="77777777" w:rsidR="00E41D72" w:rsidRPr="00E41D72" w:rsidRDefault="00E41D72" w:rsidP="007D539F">
            <w:pPr>
              <w:spacing w:before="120" w:after="120"/>
              <w:jc w:val="center"/>
              <w:rPr>
                <w:rFonts w:ascii="Times New Roman" w:hAnsi="Times New Roman" w:cs="Times New Roman"/>
                <w:bCs/>
                <w:sz w:val="18"/>
                <w:szCs w:val="18"/>
                <w:lang w:val="en-GB"/>
              </w:rPr>
            </w:pPr>
            <w:r w:rsidRPr="00E41D72">
              <w:rPr>
                <w:rFonts w:ascii="Times New Roman" w:hAnsi="Times New Roman" w:cs="Times New Roman"/>
                <w:bCs/>
                <w:sz w:val="18"/>
                <w:szCs w:val="18"/>
                <w:lang w:val="en-GB"/>
              </w:rPr>
              <w:t xml:space="preserve"> 147</w:t>
            </w:r>
          </w:p>
        </w:tc>
        <w:tc>
          <w:tcPr>
            <w:tcW w:w="884" w:type="dxa"/>
            <w:tcBorders>
              <w:top w:val="single" w:sz="12" w:space="0" w:color="auto"/>
              <w:left w:val="single" w:sz="2" w:space="0" w:color="FFFFFF" w:themeColor="background1"/>
              <w:bottom w:val="single" w:sz="2" w:space="0" w:color="FFFFFF" w:themeColor="background1"/>
            </w:tcBorders>
            <w:vAlign w:val="center"/>
          </w:tcPr>
          <w:p w14:paraId="2DE9265F" w14:textId="77777777" w:rsidR="00E41D72" w:rsidRPr="00E41D72" w:rsidRDefault="00E41D72" w:rsidP="007D539F">
            <w:pPr>
              <w:spacing w:before="120" w:after="120"/>
              <w:jc w:val="center"/>
              <w:rPr>
                <w:rFonts w:ascii="Times New Roman" w:hAnsi="Times New Roman" w:cs="Times New Roman"/>
                <w:bCs/>
                <w:sz w:val="18"/>
                <w:szCs w:val="18"/>
                <w:lang w:val="en-GB"/>
              </w:rPr>
            </w:pPr>
            <w:r w:rsidRPr="00E41D72">
              <w:rPr>
                <w:rFonts w:ascii="Times New Roman" w:hAnsi="Times New Roman" w:cs="Times New Roman"/>
                <w:bCs/>
                <w:sz w:val="18"/>
                <w:szCs w:val="18"/>
                <w:lang w:val="en-GB"/>
              </w:rPr>
              <w:t>1308 ±</w:t>
            </w:r>
          </w:p>
          <w:p w14:paraId="6471D97C" w14:textId="77777777" w:rsidR="00E41D72" w:rsidRPr="00E41D72" w:rsidRDefault="00E41D72" w:rsidP="007D539F">
            <w:pPr>
              <w:spacing w:before="120" w:after="120"/>
              <w:jc w:val="center"/>
              <w:rPr>
                <w:rFonts w:ascii="Times New Roman" w:hAnsi="Times New Roman" w:cs="Times New Roman"/>
                <w:bCs/>
                <w:sz w:val="18"/>
                <w:szCs w:val="18"/>
                <w:lang w:val="en-GB"/>
              </w:rPr>
            </w:pPr>
            <w:r w:rsidRPr="00E41D72">
              <w:rPr>
                <w:rFonts w:ascii="Times New Roman" w:hAnsi="Times New Roman" w:cs="Times New Roman"/>
                <w:bCs/>
                <w:sz w:val="18"/>
                <w:szCs w:val="18"/>
                <w:lang w:val="en-GB"/>
              </w:rPr>
              <w:t xml:space="preserve"> 731</w:t>
            </w:r>
          </w:p>
        </w:tc>
        <w:tc>
          <w:tcPr>
            <w:tcW w:w="883" w:type="dxa"/>
            <w:tcBorders>
              <w:top w:val="single" w:sz="12" w:space="0" w:color="auto"/>
              <w:bottom w:val="single" w:sz="2" w:space="0" w:color="FFFFFF" w:themeColor="background1"/>
              <w:right w:val="single" w:sz="2" w:space="0" w:color="FFFFFF" w:themeColor="background1"/>
            </w:tcBorders>
            <w:vAlign w:val="center"/>
          </w:tcPr>
          <w:p w14:paraId="7EB1551E" w14:textId="77777777" w:rsidR="00E41D72" w:rsidRPr="00E41D72" w:rsidRDefault="00E41D72" w:rsidP="007D539F">
            <w:pPr>
              <w:spacing w:before="120" w:after="120"/>
              <w:jc w:val="center"/>
              <w:rPr>
                <w:rFonts w:ascii="Times New Roman" w:hAnsi="Times New Roman" w:cs="Times New Roman"/>
                <w:bCs/>
                <w:sz w:val="18"/>
                <w:szCs w:val="18"/>
                <w:lang w:val="en-GB"/>
              </w:rPr>
            </w:pPr>
            <w:r w:rsidRPr="00E41D72">
              <w:rPr>
                <w:rFonts w:ascii="Times New Roman" w:hAnsi="Times New Roman" w:cs="Times New Roman"/>
                <w:bCs/>
                <w:sz w:val="18"/>
                <w:szCs w:val="18"/>
                <w:lang w:val="en-GB"/>
              </w:rPr>
              <w:t>8598 ±</w:t>
            </w:r>
          </w:p>
          <w:p w14:paraId="741B4F64" w14:textId="77777777" w:rsidR="00E41D72" w:rsidRPr="00E41D72" w:rsidRDefault="00E41D72" w:rsidP="007D539F">
            <w:pPr>
              <w:spacing w:before="120" w:after="120"/>
              <w:jc w:val="center"/>
              <w:rPr>
                <w:rFonts w:ascii="Times New Roman" w:hAnsi="Times New Roman" w:cs="Times New Roman"/>
                <w:bCs/>
                <w:sz w:val="18"/>
                <w:szCs w:val="18"/>
                <w:lang w:val="en-GB"/>
              </w:rPr>
            </w:pPr>
            <w:r w:rsidRPr="00E41D72">
              <w:rPr>
                <w:rFonts w:ascii="Times New Roman" w:hAnsi="Times New Roman" w:cs="Times New Roman"/>
                <w:bCs/>
                <w:sz w:val="18"/>
                <w:szCs w:val="18"/>
                <w:lang w:val="en-GB"/>
              </w:rPr>
              <w:t xml:space="preserve"> 550</w:t>
            </w:r>
          </w:p>
        </w:tc>
        <w:tc>
          <w:tcPr>
            <w:tcW w:w="883" w:type="dxa"/>
            <w:tcBorders>
              <w:top w:val="single" w:sz="12" w:space="0" w:color="auto"/>
              <w:left w:val="single" w:sz="2" w:space="0" w:color="FFFFFF" w:themeColor="background1"/>
              <w:bottom w:val="single" w:sz="2" w:space="0" w:color="FFFFFF" w:themeColor="background1"/>
              <w:right w:val="single" w:sz="2" w:space="0" w:color="FFFFFF" w:themeColor="background1"/>
            </w:tcBorders>
            <w:vAlign w:val="center"/>
          </w:tcPr>
          <w:p w14:paraId="56C193F5" w14:textId="77777777" w:rsidR="00E41D72" w:rsidRPr="00E41D72" w:rsidRDefault="00E41D72" w:rsidP="007D539F">
            <w:pPr>
              <w:spacing w:before="120" w:after="120"/>
              <w:jc w:val="center"/>
              <w:rPr>
                <w:rFonts w:ascii="Times New Roman" w:hAnsi="Times New Roman" w:cs="Times New Roman"/>
                <w:bCs/>
                <w:sz w:val="18"/>
                <w:szCs w:val="18"/>
                <w:lang w:val="en-GB"/>
              </w:rPr>
            </w:pPr>
            <w:r w:rsidRPr="00E41D72">
              <w:rPr>
                <w:rFonts w:ascii="Times New Roman" w:hAnsi="Times New Roman" w:cs="Times New Roman"/>
                <w:bCs/>
                <w:sz w:val="18"/>
                <w:szCs w:val="18"/>
                <w:lang w:val="en-GB"/>
              </w:rPr>
              <w:t>1795 ±</w:t>
            </w:r>
          </w:p>
          <w:p w14:paraId="5B55F5BE" w14:textId="77777777" w:rsidR="00E41D72" w:rsidRPr="00E41D72" w:rsidRDefault="00E41D72" w:rsidP="007D539F">
            <w:pPr>
              <w:spacing w:before="120" w:after="120"/>
              <w:jc w:val="center"/>
              <w:rPr>
                <w:rFonts w:ascii="Times New Roman" w:hAnsi="Times New Roman" w:cs="Times New Roman"/>
                <w:bCs/>
                <w:sz w:val="18"/>
                <w:szCs w:val="18"/>
                <w:lang w:val="en-GB"/>
              </w:rPr>
            </w:pPr>
            <w:r w:rsidRPr="00E41D72">
              <w:rPr>
                <w:rFonts w:ascii="Times New Roman" w:hAnsi="Times New Roman" w:cs="Times New Roman"/>
                <w:bCs/>
                <w:sz w:val="18"/>
                <w:szCs w:val="18"/>
                <w:lang w:val="en-GB"/>
              </w:rPr>
              <w:t xml:space="preserve"> 505</w:t>
            </w:r>
          </w:p>
        </w:tc>
        <w:tc>
          <w:tcPr>
            <w:tcW w:w="883" w:type="dxa"/>
            <w:tcBorders>
              <w:top w:val="single" w:sz="12" w:space="0" w:color="auto"/>
              <w:left w:val="single" w:sz="2" w:space="0" w:color="FFFFFF" w:themeColor="background1"/>
              <w:bottom w:val="single" w:sz="2" w:space="0" w:color="FFFFFF" w:themeColor="background1"/>
              <w:right w:val="single" w:sz="2" w:space="0" w:color="FFFFFF" w:themeColor="background1"/>
            </w:tcBorders>
            <w:vAlign w:val="center"/>
          </w:tcPr>
          <w:p w14:paraId="0BC16EC4" w14:textId="77777777" w:rsidR="00E41D72" w:rsidRPr="00E41D72" w:rsidRDefault="00E41D72" w:rsidP="007D539F">
            <w:pPr>
              <w:spacing w:before="120" w:after="120"/>
              <w:jc w:val="center"/>
              <w:rPr>
                <w:rFonts w:ascii="Times New Roman" w:hAnsi="Times New Roman" w:cs="Times New Roman"/>
                <w:bCs/>
                <w:sz w:val="18"/>
                <w:szCs w:val="18"/>
                <w:lang w:val="en-GB"/>
              </w:rPr>
            </w:pPr>
            <w:r w:rsidRPr="00E41D72">
              <w:rPr>
                <w:rFonts w:ascii="Times New Roman" w:hAnsi="Times New Roman" w:cs="Times New Roman"/>
                <w:bCs/>
                <w:sz w:val="18"/>
                <w:szCs w:val="18"/>
                <w:lang w:val="en-GB"/>
              </w:rPr>
              <w:t>6803 ±</w:t>
            </w:r>
          </w:p>
          <w:p w14:paraId="16C30888" w14:textId="77777777" w:rsidR="00E41D72" w:rsidRPr="00E41D72" w:rsidRDefault="00E41D72" w:rsidP="007D539F">
            <w:pPr>
              <w:spacing w:before="120" w:after="120"/>
              <w:jc w:val="center"/>
              <w:rPr>
                <w:rFonts w:ascii="Times New Roman" w:hAnsi="Times New Roman" w:cs="Times New Roman"/>
                <w:bCs/>
                <w:sz w:val="18"/>
                <w:szCs w:val="18"/>
                <w:lang w:val="en-GB"/>
              </w:rPr>
            </w:pPr>
            <w:r w:rsidRPr="00E41D72">
              <w:rPr>
                <w:rFonts w:ascii="Times New Roman" w:hAnsi="Times New Roman" w:cs="Times New Roman"/>
                <w:bCs/>
                <w:sz w:val="18"/>
                <w:szCs w:val="18"/>
                <w:lang w:val="en-GB"/>
              </w:rPr>
              <w:t xml:space="preserve"> 932</w:t>
            </w:r>
          </w:p>
        </w:tc>
      </w:tr>
      <w:tr w:rsidR="00E41D72" w:rsidRPr="00E41D72" w14:paraId="45AFFF55" w14:textId="77777777" w:rsidTr="007D539F">
        <w:trPr>
          <w:gridAfter w:val="1"/>
          <w:wAfter w:w="7" w:type="dxa"/>
          <w:trHeight w:val="398"/>
        </w:trPr>
        <w:tc>
          <w:tcPr>
            <w:tcW w:w="1594"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vAlign w:val="center"/>
          </w:tcPr>
          <w:p w14:paraId="35A3FFB6" w14:textId="77777777" w:rsidR="00E41D72" w:rsidRPr="00E41D72" w:rsidRDefault="00E41D72" w:rsidP="007D539F">
            <w:pPr>
              <w:spacing w:before="120" w:after="120"/>
              <w:jc w:val="center"/>
              <w:rPr>
                <w:rFonts w:ascii="Times New Roman" w:hAnsi="Times New Roman" w:cs="Times New Roman"/>
                <w:bCs/>
                <w:sz w:val="18"/>
                <w:szCs w:val="18"/>
                <w:lang w:val="en-GB"/>
              </w:rPr>
            </w:pPr>
            <w:r w:rsidRPr="00E41D72">
              <w:rPr>
                <w:rFonts w:ascii="Times New Roman" w:hAnsi="Times New Roman" w:cs="Times New Roman"/>
                <w:bCs/>
                <w:sz w:val="18"/>
                <w:szCs w:val="18"/>
                <w:lang w:val="en-GB"/>
              </w:rPr>
              <w:t>Management, Professional &amp; Specialist</w:t>
            </w:r>
          </w:p>
          <w:p w14:paraId="6F95B697" w14:textId="77777777" w:rsidR="00E41D72" w:rsidRPr="00E41D72" w:rsidRDefault="00E41D72" w:rsidP="007D539F">
            <w:pPr>
              <w:spacing w:before="120" w:after="120"/>
              <w:jc w:val="center"/>
              <w:rPr>
                <w:rFonts w:ascii="Times New Roman" w:hAnsi="Times New Roman" w:cs="Times New Roman"/>
                <w:bCs/>
                <w:sz w:val="18"/>
                <w:szCs w:val="18"/>
                <w:lang w:val="en-GB"/>
              </w:rPr>
            </w:pPr>
            <w:r w:rsidRPr="00E41D72">
              <w:rPr>
                <w:rFonts w:ascii="Times New Roman" w:hAnsi="Times New Roman" w:cs="Times New Roman"/>
                <w:bCs/>
                <w:sz w:val="18"/>
                <w:szCs w:val="18"/>
                <w:lang w:val="en-GB"/>
              </w:rPr>
              <w:t>(N= 19)</w:t>
            </w:r>
          </w:p>
        </w:tc>
        <w:tc>
          <w:tcPr>
            <w:tcW w:w="881"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vAlign w:val="center"/>
          </w:tcPr>
          <w:p w14:paraId="5D8AB803" w14:textId="77777777" w:rsidR="00E41D72" w:rsidRPr="00E41D72" w:rsidRDefault="00E41D72" w:rsidP="007D539F">
            <w:pPr>
              <w:spacing w:before="120" w:after="120"/>
              <w:jc w:val="center"/>
              <w:rPr>
                <w:rFonts w:ascii="Times New Roman" w:hAnsi="Times New Roman" w:cs="Times New Roman"/>
                <w:bCs/>
                <w:sz w:val="18"/>
                <w:szCs w:val="18"/>
                <w:lang w:val="en-GB"/>
              </w:rPr>
            </w:pPr>
            <w:r w:rsidRPr="00E41D72">
              <w:rPr>
                <w:rFonts w:ascii="Times New Roman" w:hAnsi="Times New Roman" w:cs="Times New Roman"/>
                <w:bCs/>
                <w:sz w:val="18"/>
                <w:szCs w:val="18"/>
                <w:lang w:val="en-GB"/>
              </w:rPr>
              <w:t xml:space="preserve">1523 ± </w:t>
            </w:r>
          </w:p>
          <w:p w14:paraId="2DC2405B" w14:textId="77777777" w:rsidR="00E41D72" w:rsidRPr="00E41D72" w:rsidRDefault="00E41D72" w:rsidP="007D539F">
            <w:pPr>
              <w:spacing w:before="120" w:after="120"/>
              <w:jc w:val="center"/>
              <w:rPr>
                <w:rFonts w:ascii="Times New Roman" w:hAnsi="Times New Roman" w:cs="Times New Roman"/>
                <w:bCs/>
                <w:sz w:val="18"/>
                <w:szCs w:val="18"/>
                <w:lang w:val="en-GB"/>
              </w:rPr>
            </w:pPr>
            <w:r w:rsidRPr="00E41D72">
              <w:rPr>
                <w:rFonts w:ascii="Times New Roman" w:hAnsi="Times New Roman" w:cs="Times New Roman"/>
                <w:bCs/>
                <w:sz w:val="18"/>
                <w:szCs w:val="18"/>
                <w:lang w:val="en-GB"/>
              </w:rPr>
              <w:t>609</w:t>
            </w:r>
          </w:p>
        </w:tc>
        <w:tc>
          <w:tcPr>
            <w:tcW w:w="882"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vAlign w:val="center"/>
          </w:tcPr>
          <w:p w14:paraId="102BA0CE" w14:textId="77777777" w:rsidR="00E41D72" w:rsidRPr="00E41D72" w:rsidRDefault="00E41D72" w:rsidP="007D539F">
            <w:pPr>
              <w:spacing w:before="120" w:after="120"/>
              <w:jc w:val="center"/>
              <w:rPr>
                <w:rFonts w:ascii="Times New Roman" w:hAnsi="Times New Roman" w:cs="Times New Roman"/>
                <w:bCs/>
                <w:sz w:val="18"/>
                <w:szCs w:val="18"/>
                <w:lang w:val="en-GB"/>
              </w:rPr>
            </w:pPr>
            <w:r w:rsidRPr="00E41D72">
              <w:rPr>
                <w:rFonts w:ascii="Times New Roman" w:hAnsi="Times New Roman" w:cs="Times New Roman"/>
                <w:bCs/>
                <w:sz w:val="18"/>
                <w:szCs w:val="18"/>
                <w:lang w:val="en-GB"/>
              </w:rPr>
              <w:t xml:space="preserve">294 ± </w:t>
            </w:r>
          </w:p>
          <w:p w14:paraId="74C4A5B9" w14:textId="77777777" w:rsidR="00E41D72" w:rsidRPr="00E41D72" w:rsidRDefault="00E41D72" w:rsidP="007D539F">
            <w:pPr>
              <w:spacing w:before="120" w:after="120"/>
              <w:jc w:val="center"/>
              <w:rPr>
                <w:rFonts w:ascii="Times New Roman" w:hAnsi="Times New Roman" w:cs="Times New Roman"/>
                <w:bCs/>
                <w:sz w:val="18"/>
                <w:szCs w:val="18"/>
                <w:lang w:val="en-GB"/>
              </w:rPr>
            </w:pPr>
            <w:r w:rsidRPr="00E41D72">
              <w:rPr>
                <w:rFonts w:ascii="Times New Roman" w:hAnsi="Times New Roman" w:cs="Times New Roman"/>
                <w:bCs/>
                <w:sz w:val="18"/>
                <w:szCs w:val="18"/>
                <w:lang w:val="en-GB"/>
              </w:rPr>
              <w:t>126</w:t>
            </w:r>
          </w:p>
        </w:tc>
        <w:tc>
          <w:tcPr>
            <w:tcW w:w="884" w:type="dxa"/>
            <w:tcBorders>
              <w:top w:val="single" w:sz="2" w:space="0" w:color="FFFFFF" w:themeColor="background1"/>
              <w:left w:val="single" w:sz="2" w:space="0" w:color="FFFFFF" w:themeColor="background1"/>
              <w:bottom w:val="single" w:sz="2" w:space="0" w:color="FFFFFF" w:themeColor="background1"/>
            </w:tcBorders>
            <w:vAlign w:val="center"/>
          </w:tcPr>
          <w:p w14:paraId="37168E76" w14:textId="77777777" w:rsidR="00E41D72" w:rsidRPr="00E41D72" w:rsidRDefault="00E41D72" w:rsidP="007D539F">
            <w:pPr>
              <w:spacing w:before="120" w:after="120"/>
              <w:jc w:val="center"/>
              <w:rPr>
                <w:rFonts w:ascii="Times New Roman" w:hAnsi="Times New Roman" w:cs="Times New Roman"/>
                <w:bCs/>
                <w:sz w:val="18"/>
                <w:szCs w:val="18"/>
                <w:lang w:val="en-GB"/>
              </w:rPr>
            </w:pPr>
            <w:r w:rsidRPr="00E41D72">
              <w:rPr>
                <w:rFonts w:ascii="Times New Roman" w:hAnsi="Times New Roman" w:cs="Times New Roman"/>
                <w:bCs/>
                <w:sz w:val="18"/>
                <w:szCs w:val="18"/>
                <w:lang w:val="en-GB"/>
              </w:rPr>
              <w:t>1229 ± 529</w:t>
            </w:r>
          </w:p>
        </w:tc>
        <w:tc>
          <w:tcPr>
            <w:tcW w:w="883" w:type="dxa"/>
            <w:tcBorders>
              <w:top w:val="single" w:sz="2" w:space="0" w:color="FFFFFF" w:themeColor="background1"/>
              <w:bottom w:val="single" w:sz="2" w:space="0" w:color="FFFFFF" w:themeColor="background1"/>
              <w:right w:val="single" w:sz="2" w:space="0" w:color="FFFFFF" w:themeColor="background1"/>
            </w:tcBorders>
            <w:vAlign w:val="center"/>
          </w:tcPr>
          <w:p w14:paraId="77642034" w14:textId="77777777" w:rsidR="00E41D72" w:rsidRPr="00E41D72" w:rsidRDefault="00E41D72" w:rsidP="007D539F">
            <w:pPr>
              <w:spacing w:before="120" w:after="120"/>
              <w:jc w:val="center"/>
              <w:rPr>
                <w:rFonts w:ascii="Times New Roman" w:hAnsi="Times New Roman" w:cs="Times New Roman"/>
                <w:bCs/>
                <w:sz w:val="18"/>
                <w:szCs w:val="18"/>
                <w:lang w:val="en-GB"/>
              </w:rPr>
            </w:pPr>
            <w:r w:rsidRPr="00E41D72">
              <w:rPr>
                <w:rFonts w:ascii="Times New Roman" w:hAnsi="Times New Roman" w:cs="Times New Roman"/>
                <w:bCs/>
                <w:sz w:val="18"/>
                <w:szCs w:val="18"/>
                <w:lang w:val="en-GB"/>
              </w:rPr>
              <w:t>131 ±</w:t>
            </w:r>
          </w:p>
          <w:p w14:paraId="573454D7" w14:textId="77777777" w:rsidR="00E41D72" w:rsidRPr="00E41D72" w:rsidRDefault="00E41D72" w:rsidP="007D539F">
            <w:pPr>
              <w:spacing w:before="120" w:after="120"/>
              <w:jc w:val="center"/>
              <w:rPr>
                <w:rFonts w:ascii="Times New Roman" w:hAnsi="Times New Roman" w:cs="Times New Roman"/>
                <w:bCs/>
                <w:sz w:val="18"/>
                <w:szCs w:val="18"/>
                <w:lang w:val="en-GB"/>
              </w:rPr>
            </w:pPr>
            <w:r w:rsidRPr="00E41D72">
              <w:rPr>
                <w:rFonts w:ascii="Times New Roman" w:hAnsi="Times New Roman" w:cs="Times New Roman"/>
                <w:bCs/>
                <w:sz w:val="18"/>
                <w:szCs w:val="18"/>
                <w:lang w:val="en-GB"/>
              </w:rPr>
              <w:t xml:space="preserve"> 137</w:t>
            </w:r>
          </w:p>
        </w:tc>
        <w:tc>
          <w:tcPr>
            <w:tcW w:w="883"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vAlign w:val="center"/>
          </w:tcPr>
          <w:p w14:paraId="0DA78FF4" w14:textId="77777777" w:rsidR="00E41D72" w:rsidRPr="00E41D72" w:rsidRDefault="00E41D72" w:rsidP="007D539F">
            <w:pPr>
              <w:spacing w:before="120" w:after="120"/>
              <w:jc w:val="center"/>
              <w:rPr>
                <w:rFonts w:ascii="Times New Roman" w:hAnsi="Times New Roman" w:cs="Times New Roman"/>
                <w:bCs/>
                <w:sz w:val="18"/>
                <w:szCs w:val="18"/>
                <w:lang w:val="en-GB"/>
              </w:rPr>
            </w:pPr>
            <w:r w:rsidRPr="00E41D72">
              <w:rPr>
                <w:rFonts w:ascii="Times New Roman" w:hAnsi="Times New Roman" w:cs="Times New Roman"/>
                <w:bCs/>
                <w:sz w:val="18"/>
                <w:szCs w:val="18"/>
                <w:lang w:val="en-GB"/>
              </w:rPr>
              <w:t>22 ±</w:t>
            </w:r>
          </w:p>
          <w:p w14:paraId="704A40EE" w14:textId="77777777" w:rsidR="00E41D72" w:rsidRPr="00E41D72" w:rsidRDefault="00E41D72" w:rsidP="007D539F">
            <w:pPr>
              <w:spacing w:before="120" w:after="120"/>
              <w:jc w:val="center"/>
              <w:rPr>
                <w:rFonts w:ascii="Times New Roman" w:hAnsi="Times New Roman" w:cs="Times New Roman"/>
                <w:bCs/>
                <w:sz w:val="18"/>
                <w:szCs w:val="18"/>
                <w:lang w:val="en-GB"/>
              </w:rPr>
            </w:pPr>
            <w:r w:rsidRPr="00E41D72">
              <w:rPr>
                <w:rFonts w:ascii="Times New Roman" w:hAnsi="Times New Roman" w:cs="Times New Roman"/>
                <w:bCs/>
                <w:sz w:val="18"/>
                <w:szCs w:val="18"/>
                <w:lang w:val="en-GB"/>
              </w:rPr>
              <w:t xml:space="preserve"> 30</w:t>
            </w:r>
          </w:p>
        </w:tc>
        <w:tc>
          <w:tcPr>
            <w:tcW w:w="884" w:type="dxa"/>
            <w:tcBorders>
              <w:top w:val="single" w:sz="2" w:space="0" w:color="FFFFFF" w:themeColor="background1"/>
              <w:left w:val="single" w:sz="2" w:space="0" w:color="FFFFFF" w:themeColor="background1"/>
              <w:bottom w:val="single" w:sz="2" w:space="0" w:color="FFFFFF" w:themeColor="background1"/>
            </w:tcBorders>
            <w:vAlign w:val="center"/>
          </w:tcPr>
          <w:p w14:paraId="6BA9DAA0" w14:textId="77777777" w:rsidR="00E41D72" w:rsidRPr="00E41D72" w:rsidRDefault="00E41D72" w:rsidP="007D539F">
            <w:pPr>
              <w:spacing w:before="120" w:after="120"/>
              <w:jc w:val="center"/>
              <w:rPr>
                <w:rFonts w:ascii="Times New Roman" w:hAnsi="Times New Roman" w:cs="Times New Roman"/>
                <w:bCs/>
                <w:sz w:val="18"/>
                <w:szCs w:val="18"/>
                <w:lang w:val="en-GB"/>
              </w:rPr>
            </w:pPr>
            <w:r w:rsidRPr="00E41D72">
              <w:rPr>
                <w:rFonts w:ascii="Times New Roman" w:hAnsi="Times New Roman" w:cs="Times New Roman"/>
                <w:bCs/>
                <w:sz w:val="18"/>
                <w:szCs w:val="18"/>
                <w:lang w:val="en-GB"/>
              </w:rPr>
              <w:t>108 ±</w:t>
            </w:r>
          </w:p>
          <w:p w14:paraId="6E35292E" w14:textId="77777777" w:rsidR="00E41D72" w:rsidRPr="00E41D72" w:rsidRDefault="00E41D72" w:rsidP="007D539F">
            <w:pPr>
              <w:spacing w:before="120" w:after="120"/>
              <w:jc w:val="center"/>
              <w:rPr>
                <w:rFonts w:ascii="Times New Roman" w:hAnsi="Times New Roman" w:cs="Times New Roman"/>
                <w:bCs/>
                <w:sz w:val="18"/>
                <w:szCs w:val="18"/>
                <w:lang w:val="en-GB"/>
              </w:rPr>
            </w:pPr>
            <w:r w:rsidRPr="00E41D72">
              <w:rPr>
                <w:rFonts w:ascii="Times New Roman" w:hAnsi="Times New Roman" w:cs="Times New Roman"/>
                <w:bCs/>
                <w:sz w:val="18"/>
                <w:szCs w:val="18"/>
                <w:lang w:val="en-GB"/>
              </w:rPr>
              <w:t xml:space="preserve"> 125</w:t>
            </w:r>
          </w:p>
        </w:tc>
        <w:tc>
          <w:tcPr>
            <w:tcW w:w="883" w:type="dxa"/>
            <w:tcBorders>
              <w:top w:val="single" w:sz="2" w:space="0" w:color="FFFFFF" w:themeColor="background1"/>
              <w:bottom w:val="single" w:sz="2" w:space="0" w:color="FFFFFF" w:themeColor="background1"/>
              <w:right w:val="single" w:sz="2" w:space="0" w:color="FFFFFF" w:themeColor="background1"/>
            </w:tcBorders>
            <w:vAlign w:val="center"/>
          </w:tcPr>
          <w:p w14:paraId="0879A9B3" w14:textId="77777777" w:rsidR="00E41D72" w:rsidRPr="00E41D72" w:rsidRDefault="00E41D72" w:rsidP="007D539F">
            <w:pPr>
              <w:spacing w:before="120" w:after="120"/>
              <w:jc w:val="center"/>
              <w:rPr>
                <w:rFonts w:ascii="Times New Roman" w:hAnsi="Times New Roman" w:cs="Times New Roman"/>
                <w:bCs/>
                <w:sz w:val="18"/>
                <w:szCs w:val="18"/>
                <w:lang w:val="en-GB"/>
              </w:rPr>
            </w:pPr>
            <w:r w:rsidRPr="00E41D72">
              <w:rPr>
                <w:rFonts w:ascii="Times New Roman" w:hAnsi="Times New Roman" w:cs="Times New Roman"/>
                <w:bCs/>
                <w:sz w:val="18"/>
                <w:szCs w:val="18"/>
                <w:lang w:val="en-GB"/>
              </w:rPr>
              <w:t>409 ±</w:t>
            </w:r>
          </w:p>
          <w:p w14:paraId="3E6FDF5D" w14:textId="77777777" w:rsidR="00E41D72" w:rsidRPr="00E41D72" w:rsidRDefault="00E41D72" w:rsidP="007D539F">
            <w:pPr>
              <w:spacing w:before="120" w:after="120"/>
              <w:jc w:val="center"/>
              <w:rPr>
                <w:rFonts w:ascii="Times New Roman" w:hAnsi="Times New Roman" w:cs="Times New Roman"/>
                <w:bCs/>
                <w:sz w:val="18"/>
                <w:szCs w:val="18"/>
                <w:lang w:val="en-GB"/>
              </w:rPr>
            </w:pPr>
            <w:r w:rsidRPr="00E41D72">
              <w:rPr>
                <w:rFonts w:ascii="Times New Roman" w:hAnsi="Times New Roman" w:cs="Times New Roman"/>
                <w:bCs/>
                <w:sz w:val="18"/>
                <w:szCs w:val="18"/>
                <w:lang w:val="en-GB"/>
              </w:rPr>
              <w:t xml:space="preserve"> 196</w:t>
            </w:r>
          </w:p>
        </w:tc>
        <w:tc>
          <w:tcPr>
            <w:tcW w:w="883"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vAlign w:val="center"/>
          </w:tcPr>
          <w:p w14:paraId="64D8DA7C" w14:textId="77777777" w:rsidR="00E41D72" w:rsidRPr="00E41D72" w:rsidRDefault="00E41D72" w:rsidP="007D539F">
            <w:pPr>
              <w:spacing w:before="120" w:after="120"/>
              <w:jc w:val="center"/>
              <w:rPr>
                <w:rFonts w:ascii="Times New Roman" w:hAnsi="Times New Roman" w:cs="Times New Roman"/>
                <w:bCs/>
                <w:sz w:val="18"/>
                <w:szCs w:val="18"/>
                <w:lang w:val="en-GB"/>
              </w:rPr>
            </w:pPr>
            <w:r w:rsidRPr="00E41D72">
              <w:rPr>
                <w:rFonts w:ascii="Times New Roman" w:hAnsi="Times New Roman" w:cs="Times New Roman"/>
                <w:bCs/>
                <w:sz w:val="18"/>
                <w:szCs w:val="18"/>
                <w:lang w:val="en-GB"/>
              </w:rPr>
              <w:t>115 ±</w:t>
            </w:r>
          </w:p>
          <w:p w14:paraId="6E42AFDE" w14:textId="77777777" w:rsidR="00E41D72" w:rsidRPr="00E41D72" w:rsidRDefault="00E41D72" w:rsidP="007D539F">
            <w:pPr>
              <w:spacing w:before="120" w:after="120"/>
              <w:jc w:val="center"/>
              <w:rPr>
                <w:rFonts w:ascii="Times New Roman" w:hAnsi="Times New Roman" w:cs="Times New Roman"/>
                <w:bCs/>
                <w:sz w:val="18"/>
                <w:szCs w:val="18"/>
                <w:lang w:val="en-GB"/>
              </w:rPr>
            </w:pPr>
            <w:r w:rsidRPr="00E41D72">
              <w:rPr>
                <w:rFonts w:ascii="Times New Roman" w:hAnsi="Times New Roman" w:cs="Times New Roman"/>
                <w:bCs/>
                <w:sz w:val="18"/>
                <w:szCs w:val="18"/>
                <w:lang w:val="en-GB"/>
              </w:rPr>
              <w:t xml:space="preserve"> 48</w:t>
            </w:r>
          </w:p>
        </w:tc>
        <w:tc>
          <w:tcPr>
            <w:tcW w:w="884" w:type="dxa"/>
            <w:tcBorders>
              <w:top w:val="single" w:sz="2" w:space="0" w:color="FFFFFF" w:themeColor="background1"/>
              <w:left w:val="single" w:sz="2" w:space="0" w:color="FFFFFF" w:themeColor="background1"/>
              <w:bottom w:val="single" w:sz="2" w:space="0" w:color="FFFFFF" w:themeColor="background1"/>
            </w:tcBorders>
            <w:vAlign w:val="center"/>
          </w:tcPr>
          <w:p w14:paraId="0F61DC46" w14:textId="77777777" w:rsidR="00E41D72" w:rsidRPr="00E41D72" w:rsidRDefault="00E41D72" w:rsidP="007D539F">
            <w:pPr>
              <w:spacing w:before="120" w:after="120"/>
              <w:jc w:val="center"/>
              <w:rPr>
                <w:rFonts w:ascii="Times New Roman" w:hAnsi="Times New Roman" w:cs="Times New Roman"/>
                <w:bCs/>
                <w:sz w:val="18"/>
                <w:szCs w:val="18"/>
                <w:lang w:val="en-GB"/>
              </w:rPr>
            </w:pPr>
            <w:r w:rsidRPr="00E41D72">
              <w:rPr>
                <w:rFonts w:ascii="Times New Roman" w:hAnsi="Times New Roman" w:cs="Times New Roman"/>
                <w:bCs/>
                <w:sz w:val="18"/>
                <w:szCs w:val="18"/>
                <w:lang w:val="en-GB"/>
              </w:rPr>
              <w:t xml:space="preserve">294 ± </w:t>
            </w:r>
          </w:p>
          <w:p w14:paraId="384C3063" w14:textId="77777777" w:rsidR="00E41D72" w:rsidRPr="00E41D72" w:rsidRDefault="00E41D72" w:rsidP="007D539F">
            <w:pPr>
              <w:spacing w:before="120" w:after="120"/>
              <w:jc w:val="center"/>
              <w:rPr>
                <w:rFonts w:ascii="Times New Roman" w:hAnsi="Times New Roman" w:cs="Times New Roman"/>
                <w:bCs/>
                <w:sz w:val="18"/>
                <w:szCs w:val="18"/>
                <w:lang w:val="en-GB"/>
              </w:rPr>
            </w:pPr>
            <w:r w:rsidRPr="00E41D72">
              <w:rPr>
                <w:rFonts w:ascii="Times New Roman" w:hAnsi="Times New Roman" w:cs="Times New Roman"/>
                <w:bCs/>
                <w:sz w:val="18"/>
                <w:szCs w:val="18"/>
                <w:lang w:val="en-GB"/>
              </w:rPr>
              <w:t>167</w:t>
            </w:r>
          </w:p>
        </w:tc>
        <w:tc>
          <w:tcPr>
            <w:tcW w:w="883" w:type="dxa"/>
            <w:tcBorders>
              <w:top w:val="single" w:sz="2" w:space="0" w:color="FFFFFF" w:themeColor="background1"/>
              <w:bottom w:val="single" w:sz="2" w:space="0" w:color="FFFFFF" w:themeColor="background1"/>
              <w:right w:val="single" w:sz="2" w:space="0" w:color="FFFFFF" w:themeColor="background1"/>
            </w:tcBorders>
            <w:vAlign w:val="center"/>
          </w:tcPr>
          <w:p w14:paraId="5DE92054" w14:textId="77777777" w:rsidR="00E41D72" w:rsidRPr="00E41D72" w:rsidRDefault="00E41D72" w:rsidP="007D539F">
            <w:pPr>
              <w:spacing w:before="120" w:after="120"/>
              <w:jc w:val="center"/>
              <w:rPr>
                <w:rFonts w:ascii="Times New Roman" w:hAnsi="Times New Roman" w:cs="Times New Roman"/>
                <w:bCs/>
                <w:sz w:val="18"/>
                <w:szCs w:val="18"/>
                <w:lang w:val="en-GB"/>
              </w:rPr>
            </w:pPr>
            <w:r w:rsidRPr="00E41D72">
              <w:rPr>
                <w:rFonts w:ascii="Times New Roman" w:hAnsi="Times New Roman" w:cs="Times New Roman"/>
                <w:bCs/>
                <w:sz w:val="18"/>
                <w:szCs w:val="18"/>
                <w:lang w:val="en-GB"/>
              </w:rPr>
              <w:t xml:space="preserve">999 ± </w:t>
            </w:r>
          </w:p>
          <w:p w14:paraId="538A129A" w14:textId="77777777" w:rsidR="00E41D72" w:rsidRPr="00E41D72" w:rsidRDefault="00E41D72" w:rsidP="007D539F">
            <w:pPr>
              <w:spacing w:before="120" w:after="120"/>
              <w:jc w:val="center"/>
              <w:rPr>
                <w:rFonts w:ascii="Times New Roman" w:hAnsi="Times New Roman" w:cs="Times New Roman"/>
                <w:bCs/>
                <w:sz w:val="18"/>
                <w:szCs w:val="18"/>
                <w:lang w:val="en-GB"/>
              </w:rPr>
            </w:pPr>
            <w:r w:rsidRPr="00E41D72">
              <w:rPr>
                <w:rFonts w:ascii="Times New Roman" w:hAnsi="Times New Roman" w:cs="Times New Roman"/>
                <w:bCs/>
                <w:sz w:val="18"/>
                <w:szCs w:val="18"/>
                <w:lang w:val="en-GB"/>
              </w:rPr>
              <w:t>450</w:t>
            </w:r>
          </w:p>
        </w:tc>
        <w:tc>
          <w:tcPr>
            <w:tcW w:w="883"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vAlign w:val="center"/>
          </w:tcPr>
          <w:p w14:paraId="72F880D9" w14:textId="77777777" w:rsidR="00E41D72" w:rsidRPr="00E41D72" w:rsidRDefault="00E41D72" w:rsidP="007D539F">
            <w:pPr>
              <w:spacing w:before="120" w:after="120"/>
              <w:jc w:val="center"/>
              <w:rPr>
                <w:rFonts w:ascii="Times New Roman" w:hAnsi="Times New Roman" w:cs="Times New Roman"/>
                <w:bCs/>
                <w:sz w:val="18"/>
                <w:szCs w:val="18"/>
                <w:lang w:val="en-GB"/>
              </w:rPr>
            </w:pPr>
            <w:r w:rsidRPr="00E41D72">
              <w:rPr>
                <w:rFonts w:ascii="Times New Roman" w:hAnsi="Times New Roman" w:cs="Times New Roman"/>
                <w:bCs/>
                <w:sz w:val="18"/>
                <w:szCs w:val="18"/>
                <w:lang w:val="en-GB"/>
              </w:rPr>
              <w:t>155 ±</w:t>
            </w:r>
          </w:p>
          <w:p w14:paraId="4273FC0B" w14:textId="77777777" w:rsidR="00E41D72" w:rsidRPr="00E41D72" w:rsidRDefault="00E41D72" w:rsidP="007D539F">
            <w:pPr>
              <w:spacing w:before="120" w:after="120"/>
              <w:jc w:val="center"/>
              <w:rPr>
                <w:rFonts w:ascii="Times New Roman" w:hAnsi="Times New Roman" w:cs="Times New Roman"/>
                <w:bCs/>
                <w:sz w:val="18"/>
                <w:szCs w:val="18"/>
                <w:lang w:val="en-GB"/>
              </w:rPr>
            </w:pPr>
            <w:r w:rsidRPr="00E41D72">
              <w:rPr>
                <w:rFonts w:ascii="Times New Roman" w:hAnsi="Times New Roman" w:cs="Times New Roman"/>
                <w:bCs/>
                <w:sz w:val="18"/>
                <w:szCs w:val="18"/>
                <w:lang w:val="en-GB"/>
              </w:rPr>
              <w:t xml:space="preserve"> 69</w:t>
            </w:r>
          </w:p>
        </w:tc>
        <w:tc>
          <w:tcPr>
            <w:tcW w:w="884" w:type="dxa"/>
            <w:tcBorders>
              <w:top w:val="single" w:sz="2" w:space="0" w:color="FFFFFF" w:themeColor="background1"/>
              <w:left w:val="single" w:sz="2" w:space="0" w:color="FFFFFF" w:themeColor="background1"/>
              <w:bottom w:val="single" w:sz="2" w:space="0" w:color="FFFFFF" w:themeColor="background1"/>
            </w:tcBorders>
            <w:vAlign w:val="center"/>
          </w:tcPr>
          <w:p w14:paraId="76990B88" w14:textId="77777777" w:rsidR="00E41D72" w:rsidRPr="00E41D72" w:rsidRDefault="00E41D72" w:rsidP="007D539F">
            <w:pPr>
              <w:spacing w:before="120" w:after="120"/>
              <w:jc w:val="center"/>
              <w:rPr>
                <w:rFonts w:ascii="Times New Roman" w:hAnsi="Times New Roman" w:cs="Times New Roman"/>
                <w:bCs/>
                <w:sz w:val="18"/>
                <w:szCs w:val="18"/>
                <w:lang w:val="en-GB"/>
              </w:rPr>
            </w:pPr>
            <w:r w:rsidRPr="00E41D72">
              <w:rPr>
                <w:rFonts w:ascii="Times New Roman" w:hAnsi="Times New Roman" w:cs="Times New Roman"/>
                <w:bCs/>
                <w:sz w:val="18"/>
                <w:szCs w:val="18"/>
                <w:lang w:val="en-GB"/>
              </w:rPr>
              <w:t xml:space="preserve">844 ± </w:t>
            </w:r>
          </w:p>
          <w:p w14:paraId="685C62EE" w14:textId="77777777" w:rsidR="00E41D72" w:rsidRPr="00E41D72" w:rsidRDefault="00E41D72" w:rsidP="007D539F">
            <w:pPr>
              <w:spacing w:before="120" w:after="120"/>
              <w:jc w:val="center"/>
              <w:rPr>
                <w:rFonts w:ascii="Times New Roman" w:hAnsi="Times New Roman" w:cs="Times New Roman"/>
                <w:bCs/>
                <w:sz w:val="18"/>
                <w:szCs w:val="18"/>
                <w:lang w:val="en-GB"/>
              </w:rPr>
            </w:pPr>
            <w:r w:rsidRPr="00E41D72">
              <w:rPr>
                <w:rFonts w:ascii="Times New Roman" w:hAnsi="Times New Roman" w:cs="Times New Roman"/>
                <w:bCs/>
                <w:sz w:val="18"/>
                <w:szCs w:val="18"/>
                <w:lang w:val="en-GB"/>
              </w:rPr>
              <w:t>407</w:t>
            </w:r>
          </w:p>
        </w:tc>
        <w:tc>
          <w:tcPr>
            <w:tcW w:w="883" w:type="dxa"/>
            <w:tcBorders>
              <w:top w:val="single" w:sz="2" w:space="0" w:color="FFFFFF" w:themeColor="background1"/>
              <w:bottom w:val="single" w:sz="2" w:space="0" w:color="FFFFFF" w:themeColor="background1"/>
              <w:right w:val="single" w:sz="2" w:space="0" w:color="FFFFFF" w:themeColor="background1"/>
            </w:tcBorders>
            <w:vAlign w:val="center"/>
          </w:tcPr>
          <w:p w14:paraId="3B4C2E7C" w14:textId="77777777" w:rsidR="00E41D72" w:rsidRPr="00E41D72" w:rsidRDefault="00E41D72" w:rsidP="007D539F">
            <w:pPr>
              <w:spacing w:before="120" w:after="120"/>
              <w:jc w:val="center"/>
              <w:rPr>
                <w:rFonts w:ascii="Times New Roman" w:hAnsi="Times New Roman" w:cs="Times New Roman"/>
                <w:bCs/>
                <w:sz w:val="18"/>
                <w:szCs w:val="18"/>
                <w:lang w:val="en-GB"/>
              </w:rPr>
            </w:pPr>
            <w:r w:rsidRPr="00E41D72">
              <w:rPr>
                <w:rFonts w:ascii="Times New Roman" w:hAnsi="Times New Roman" w:cs="Times New Roman"/>
                <w:bCs/>
                <w:sz w:val="18"/>
                <w:szCs w:val="18"/>
                <w:lang w:val="en-GB"/>
              </w:rPr>
              <w:t xml:space="preserve">8914 ± </w:t>
            </w:r>
          </w:p>
          <w:p w14:paraId="74A025B5" w14:textId="77777777" w:rsidR="00E41D72" w:rsidRPr="00E41D72" w:rsidRDefault="00E41D72" w:rsidP="007D539F">
            <w:pPr>
              <w:spacing w:before="120" w:after="120"/>
              <w:jc w:val="center"/>
              <w:rPr>
                <w:rFonts w:ascii="Times New Roman" w:hAnsi="Times New Roman" w:cs="Times New Roman"/>
                <w:bCs/>
                <w:sz w:val="18"/>
                <w:szCs w:val="18"/>
                <w:lang w:val="en-GB"/>
              </w:rPr>
            </w:pPr>
            <w:r w:rsidRPr="00E41D72">
              <w:rPr>
                <w:rFonts w:ascii="Times New Roman" w:hAnsi="Times New Roman" w:cs="Times New Roman"/>
                <w:bCs/>
                <w:sz w:val="18"/>
                <w:szCs w:val="18"/>
                <w:lang w:val="en-GB"/>
              </w:rPr>
              <w:t>467</w:t>
            </w:r>
          </w:p>
        </w:tc>
        <w:tc>
          <w:tcPr>
            <w:tcW w:w="883"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vAlign w:val="center"/>
          </w:tcPr>
          <w:p w14:paraId="3ED388B7" w14:textId="77777777" w:rsidR="00E41D72" w:rsidRPr="00E41D72" w:rsidRDefault="00E41D72" w:rsidP="007D539F">
            <w:pPr>
              <w:spacing w:before="120" w:after="120"/>
              <w:jc w:val="center"/>
              <w:rPr>
                <w:rFonts w:ascii="Times New Roman" w:hAnsi="Times New Roman" w:cs="Times New Roman"/>
                <w:bCs/>
                <w:sz w:val="18"/>
                <w:szCs w:val="18"/>
                <w:lang w:val="en-GB"/>
              </w:rPr>
            </w:pPr>
            <w:r w:rsidRPr="00E41D72">
              <w:rPr>
                <w:rFonts w:ascii="Times New Roman" w:hAnsi="Times New Roman" w:cs="Times New Roman"/>
                <w:bCs/>
                <w:sz w:val="18"/>
                <w:szCs w:val="18"/>
                <w:lang w:val="en-GB"/>
              </w:rPr>
              <w:t xml:space="preserve">2066 ± </w:t>
            </w:r>
          </w:p>
          <w:p w14:paraId="5430A6FA" w14:textId="77777777" w:rsidR="00E41D72" w:rsidRPr="00E41D72" w:rsidRDefault="00E41D72" w:rsidP="007D539F">
            <w:pPr>
              <w:spacing w:before="120" w:after="120"/>
              <w:jc w:val="center"/>
              <w:rPr>
                <w:rFonts w:ascii="Times New Roman" w:hAnsi="Times New Roman" w:cs="Times New Roman"/>
                <w:bCs/>
                <w:sz w:val="18"/>
                <w:szCs w:val="18"/>
                <w:lang w:val="en-GB"/>
              </w:rPr>
            </w:pPr>
            <w:r w:rsidRPr="00E41D72">
              <w:rPr>
                <w:rFonts w:ascii="Times New Roman" w:hAnsi="Times New Roman" w:cs="Times New Roman"/>
                <w:bCs/>
                <w:sz w:val="18"/>
                <w:szCs w:val="18"/>
                <w:lang w:val="en-GB"/>
              </w:rPr>
              <w:t>416</w:t>
            </w:r>
          </w:p>
        </w:tc>
        <w:tc>
          <w:tcPr>
            <w:tcW w:w="883"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vAlign w:val="center"/>
          </w:tcPr>
          <w:p w14:paraId="69829E22" w14:textId="77777777" w:rsidR="00E41D72" w:rsidRPr="00E41D72" w:rsidRDefault="00E41D72" w:rsidP="007D539F">
            <w:pPr>
              <w:spacing w:before="120" w:after="120"/>
              <w:jc w:val="center"/>
              <w:rPr>
                <w:rFonts w:ascii="Times New Roman" w:hAnsi="Times New Roman" w:cs="Times New Roman"/>
                <w:bCs/>
                <w:sz w:val="18"/>
                <w:szCs w:val="18"/>
                <w:lang w:val="en-GB"/>
              </w:rPr>
            </w:pPr>
            <w:r w:rsidRPr="00E41D72">
              <w:rPr>
                <w:rFonts w:ascii="Times New Roman" w:hAnsi="Times New Roman" w:cs="Times New Roman"/>
                <w:bCs/>
                <w:sz w:val="18"/>
                <w:szCs w:val="18"/>
                <w:lang w:val="en-GB"/>
              </w:rPr>
              <w:t xml:space="preserve">6847 ± </w:t>
            </w:r>
          </w:p>
          <w:p w14:paraId="52F96BF9" w14:textId="77777777" w:rsidR="00E41D72" w:rsidRPr="00E41D72" w:rsidRDefault="00E41D72" w:rsidP="007D539F">
            <w:pPr>
              <w:spacing w:before="120" w:after="120"/>
              <w:jc w:val="center"/>
              <w:rPr>
                <w:rFonts w:ascii="Times New Roman" w:hAnsi="Times New Roman" w:cs="Times New Roman"/>
                <w:bCs/>
                <w:sz w:val="18"/>
                <w:szCs w:val="18"/>
                <w:lang w:val="en-GB"/>
              </w:rPr>
            </w:pPr>
            <w:r w:rsidRPr="00E41D72">
              <w:rPr>
                <w:rFonts w:ascii="Times New Roman" w:hAnsi="Times New Roman" w:cs="Times New Roman"/>
                <w:bCs/>
                <w:sz w:val="18"/>
                <w:szCs w:val="18"/>
                <w:lang w:val="en-GB"/>
              </w:rPr>
              <w:t>453</w:t>
            </w:r>
          </w:p>
        </w:tc>
      </w:tr>
      <w:tr w:rsidR="00E41D72" w:rsidRPr="00E41D72" w14:paraId="13231C03" w14:textId="77777777" w:rsidTr="007D539F">
        <w:trPr>
          <w:gridAfter w:val="1"/>
          <w:wAfter w:w="7" w:type="dxa"/>
          <w:trHeight w:val="398"/>
        </w:trPr>
        <w:tc>
          <w:tcPr>
            <w:tcW w:w="1594"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vAlign w:val="center"/>
          </w:tcPr>
          <w:p w14:paraId="0BE32B7C" w14:textId="77777777" w:rsidR="00E41D72" w:rsidRPr="00E41D72" w:rsidRDefault="00E41D72" w:rsidP="007D539F">
            <w:pPr>
              <w:spacing w:before="120" w:after="120"/>
              <w:jc w:val="center"/>
              <w:rPr>
                <w:rFonts w:ascii="Times New Roman" w:hAnsi="Times New Roman" w:cs="Times New Roman"/>
                <w:bCs/>
                <w:sz w:val="18"/>
                <w:szCs w:val="18"/>
                <w:lang w:val="en-GB"/>
              </w:rPr>
            </w:pPr>
            <w:r w:rsidRPr="00E41D72">
              <w:rPr>
                <w:rFonts w:ascii="Times New Roman" w:hAnsi="Times New Roman" w:cs="Times New Roman"/>
                <w:bCs/>
                <w:sz w:val="18"/>
                <w:szCs w:val="18"/>
                <w:lang w:val="en-GB"/>
              </w:rPr>
              <w:t>Operations Support</w:t>
            </w:r>
          </w:p>
          <w:p w14:paraId="2507F217" w14:textId="77777777" w:rsidR="00E41D72" w:rsidRPr="00E41D72" w:rsidRDefault="00E41D72" w:rsidP="007D539F">
            <w:pPr>
              <w:spacing w:before="120" w:after="120"/>
              <w:jc w:val="center"/>
              <w:rPr>
                <w:rFonts w:ascii="Times New Roman" w:hAnsi="Times New Roman" w:cs="Times New Roman"/>
                <w:bCs/>
                <w:sz w:val="18"/>
                <w:szCs w:val="18"/>
                <w:lang w:val="en-GB"/>
              </w:rPr>
            </w:pPr>
            <w:r w:rsidRPr="00E41D72">
              <w:rPr>
                <w:rFonts w:ascii="Times New Roman" w:hAnsi="Times New Roman" w:cs="Times New Roman"/>
                <w:bCs/>
                <w:sz w:val="18"/>
                <w:szCs w:val="18"/>
                <w:lang w:val="en-GB"/>
              </w:rPr>
              <w:t>(N=4)</w:t>
            </w:r>
          </w:p>
        </w:tc>
        <w:tc>
          <w:tcPr>
            <w:tcW w:w="881"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vAlign w:val="center"/>
          </w:tcPr>
          <w:p w14:paraId="3CDF1F1E" w14:textId="77777777" w:rsidR="00E41D72" w:rsidRPr="00E41D72" w:rsidRDefault="00E41D72" w:rsidP="007D539F">
            <w:pPr>
              <w:spacing w:before="120" w:after="120"/>
              <w:jc w:val="center"/>
              <w:rPr>
                <w:rFonts w:ascii="Times New Roman" w:hAnsi="Times New Roman" w:cs="Times New Roman"/>
                <w:bCs/>
                <w:sz w:val="18"/>
                <w:szCs w:val="18"/>
                <w:lang w:val="en-GB"/>
              </w:rPr>
            </w:pPr>
            <w:r w:rsidRPr="00E41D72">
              <w:rPr>
                <w:rFonts w:ascii="Times New Roman" w:hAnsi="Times New Roman" w:cs="Times New Roman"/>
                <w:bCs/>
                <w:sz w:val="18"/>
                <w:szCs w:val="18"/>
                <w:lang w:val="en-GB"/>
              </w:rPr>
              <w:t xml:space="preserve">1796 ± </w:t>
            </w:r>
          </w:p>
          <w:p w14:paraId="56B995AB" w14:textId="77777777" w:rsidR="00E41D72" w:rsidRPr="00E41D72" w:rsidRDefault="00E41D72" w:rsidP="007D539F">
            <w:pPr>
              <w:spacing w:before="120" w:after="120"/>
              <w:jc w:val="center"/>
              <w:rPr>
                <w:rFonts w:ascii="Times New Roman" w:hAnsi="Times New Roman" w:cs="Times New Roman"/>
                <w:bCs/>
                <w:sz w:val="18"/>
                <w:szCs w:val="18"/>
                <w:lang w:val="en-GB"/>
              </w:rPr>
            </w:pPr>
            <w:r w:rsidRPr="00E41D72">
              <w:rPr>
                <w:rFonts w:ascii="Times New Roman" w:hAnsi="Times New Roman" w:cs="Times New Roman"/>
                <w:bCs/>
                <w:sz w:val="18"/>
                <w:szCs w:val="18"/>
                <w:lang w:val="en-GB"/>
              </w:rPr>
              <w:t>230</w:t>
            </w:r>
          </w:p>
        </w:tc>
        <w:tc>
          <w:tcPr>
            <w:tcW w:w="882"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vAlign w:val="center"/>
          </w:tcPr>
          <w:p w14:paraId="28AF9DCF" w14:textId="77777777" w:rsidR="00E41D72" w:rsidRPr="00E41D72" w:rsidRDefault="00E41D72" w:rsidP="007D539F">
            <w:pPr>
              <w:spacing w:before="120" w:after="120"/>
              <w:jc w:val="center"/>
              <w:rPr>
                <w:rFonts w:ascii="Times New Roman" w:hAnsi="Times New Roman" w:cs="Times New Roman"/>
                <w:bCs/>
                <w:sz w:val="18"/>
                <w:szCs w:val="18"/>
                <w:lang w:val="en-GB"/>
              </w:rPr>
            </w:pPr>
            <w:r w:rsidRPr="00E41D72">
              <w:rPr>
                <w:rFonts w:ascii="Times New Roman" w:hAnsi="Times New Roman" w:cs="Times New Roman"/>
                <w:bCs/>
                <w:sz w:val="18"/>
                <w:szCs w:val="18"/>
                <w:lang w:val="en-GB"/>
              </w:rPr>
              <w:t>305 ±</w:t>
            </w:r>
          </w:p>
          <w:p w14:paraId="7445DC1F" w14:textId="77777777" w:rsidR="00E41D72" w:rsidRPr="00E41D72" w:rsidRDefault="00E41D72" w:rsidP="007D539F">
            <w:pPr>
              <w:spacing w:before="120" w:after="120"/>
              <w:jc w:val="center"/>
              <w:rPr>
                <w:rFonts w:ascii="Times New Roman" w:hAnsi="Times New Roman" w:cs="Times New Roman"/>
                <w:bCs/>
                <w:sz w:val="18"/>
                <w:szCs w:val="18"/>
                <w:lang w:val="en-GB"/>
              </w:rPr>
            </w:pPr>
            <w:r w:rsidRPr="00E41D72">
              <w:rPr>
                <w:rFonts w:ascii="Times New Roman" w:hAnsi="Times New Roman" w:cs="Times New Roman"/>
                <w:bCs/>
                <w:sz w:val="18"/>
                <w:szCs w:val="18"/>
                <w:lang w:val="en-GB"/>
              </w:rPr>
              <w:t xml:space="preserve"> 71</w:t>
            </w:r>
          </w:p>
        </w:tc>
        <w:tc>
          <w:tcPr>
            <w:tcW w:w="884" w:type="dxa"/>
            <w:tcBorders>
              <w:top w:val="single" w:sz="2" w:space="0" w:color="FFFFFF" w:themeColor="background1"/>
              <w:left w:val="single" w:sz="2" w:space="0" w:color="FFFFFF" w:themeColor="background1"/>
              <w:bottom w:val="single" w:sz="2" w:space="0" w:color="FFFFFF" w:themeColor="background1"/>
            </w:tcBorders>
            <w:vAlign w:val="center"/>
          </w:tcPr>
          <w:p w14:paraId="371A8DDE" w14:textId="77777777" w:rsidR="00E41D72" w:rsidRPr="00E41D72" w:rsidRDefault="00E41D72" w:rsidP="007D539F">
            <w:pPr>
              <w:spacing w:before="120" w:after="120"/>
              <w:jc w:val="center"/>
              <w:rPr>
                <w:rFonts w:ascii="Times New Roman" w:hAnsi="Times New Roman" w:cs="Times New Roman"/>
                <w:bCs/>
                <w:sz w:val="18"/>
                <w:szCs w:val="18"/>
                <w:lang w:val="en-GB"/>
              </w:rPr>
            </w:pPr>
            <w:r w:rsidRPr="00E41D72">
              <w:rPr>
                <w:rFonts w:ascii="Times New Roman" w:hAnsi="Times New Roman" w:cs="Times New Roman"/>
                <w:bCs/>
                <w:sz w:val="18"/>
                <w:szCs w:val="18"/>
                <w:lang w:val="en-GB"/>
              </w:rPr>
              <w:t>1491 ±</w:t>
            </w:r>
          </w:p>
          <w:p w14:paraId="10C15A30" w14:textId="77777777" w:rsidR="00E41D72" w:rsidRPr="00E41D72" w:rsidRDefault="00E41D72" w:rsidP="007D539F">
            <w:pPr>
              <w:spacing w:before="120" w:after="120"/>
              <w:jc w:val="center"/>
              <w:rPr>
                <w:rFonts w:ascii="Times New Roman" w:hAnsi="Times New Roman" w:cs="Times New Roman"/>
                <w:bCs/>
                <w:sz w:val="18"/>
                <w:szCs w:val="18"/>
                <w:lang w:val="en-GB"/>
              </w:rPr>
            </w:pPr>
            <w:r w:rsidRPr="00E41D72">
              <w:rPr>
                <w:rFonts w:ascii="Times New Roman" w:hAnsi="Times New Roman" w:cs="Times New Roman"/>
                <w:bCs/>
                <w:sz w:val="18"/>
                <w:szCs w:val="18"/>
                <w:lang w:val="en-GB"/>
              </w:rPr>
              <w:t xml:space="preserve"> 224</w:t>
            </w:r>
          </w:p>
        </w:tc>
        <w:tc>
          <w:tcPr>
            <w:tcW w:w="883" w:type="dxa"/>
            <w:tcBorders>
              <w:top w:val="single" w:sz="2" w:space="0" w:color="FFFFFF" w:themeColor="background1"/>
              <w:bottom w:val="single" w:sz="2" w:space="0" w:color="FFFFFF" w:themeColor="background1"/>
              <w:right w:val="single" w:sz="2" w:space="0" w:color="FFFFFF" w:themeColor="background1"/>
            </w:tcBorders>
            <w:vAlign w:val="center"/>
          </w:tcPr>
          <w:p w14:paraId="64ADA36D" w14:textId="77777777" w:rsidR="00E41D72" w:rsidRPr="00E41D72" w:rsidRDefault="00E41D72" w:rsidP="007D539F">
            <w:pPr>
              <w:spacing w:before="120" w:after="120"/>
              <w:jc w:val="center"/>
              <w:rPr>
                <w:rFonts w:ascii="Times New Roman" w:hAnsi="Times New Roman" w:cs="Times New Roman"/>
                <w:bCs/>
                <w:sz w:val="18"/>
                <w:szCs w:val="18"/>
                <w:lang w:val="en-GB"/>
              </w:rPr>
            </w:pPr>
            <w:r w:rsidRPr="00E41D72">
              <w:rPr>
                <w:rFonts w:ascii="Times New Roman" w:hAnsi="Times New Roman" w:cs="Times New Roman"/>
                <w:bCs/>
                <w:sz w:val="18"/>
                <w:szCs w:val="18"/>
                <w:lang w:val="en-GB"/>
              </w:rPr>
              <w:t xml:space="preserve">46 ± </w:t>
            </w:r>
          </w:p>
          <w:p w14:paraId="74636B14" w14:textId="77777777" w:rsidR="00E41D72" w:rsidRPr="00E41D72" w:rsidRDefault="00E41D72" w:rsidP="007D539F">
            <w:pPr>
              <w:spacing w:before="120" w:after="120"/>
              <w:jc w:val="center"/>
              <w:rPr>
                <w:rFonts w:ascii="Times New Roman" w:hAnsi="Times New Roman" w:cs="Times New Roman"/>
                <w:bCs/>
                <w:sz w:val="18"/>
                <w:szCs w:val="18"/>
                <w:lang w:val="en-GB"/>
              </w:rPr>
            </w:pPr>
            <w:r w:rsidRPr="00E41D72">
              <w:rPr>
                <w:rFonts w:ascii="Times New Roman" w:hAnsi="Times New Roman" w:cs="Times New Roman"/>
                <w:bCs/>
                <w:sz w:val="18"/>
                <w:szCs w:val="18"/>
                <w:lang w:val="en-GB"/>
              </w:rPr>
              <w:t>50</w:t>
            </w:r>
          </w:p>
        </w:tc>
        <w:tc>
          <w:tcPr>
            <w:tcW w:w="883"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vAlign w:val="center"/>
          </w:tcPr>
          <w:p w14:paraId="250FE058" w14:textId="77777777" w:rsidR="00E41D72" w:rsidRPr="00E41D72" w:rsidRDefault="00E41D72" w:rsidP="007D539F">
            <w:pPr>
              <w:spacing w:before="120" w:after="120"/>
              <w:jc w:val="center"/>
              <w:rPr>
                <w:rFonts w:ascii="Times New Roman" w:hAnsi="Times New Roman" w:cs="Times New Roman"/>
                <w:bCs/>
                <w:sz w:val="18"/>
                <w:szCs w:val="18"/>
                <w:lang w:val="en-GB"/>
              </w:rPr>
            </w:pPr>
            <w:r w:rsidRPr="00E41D72">
              <w:rPr>
                <w:rFonts w:ascii="Times New Roman" w:hAnsi="Times New Roman" w:cs="Times New Roman"/>
                <w:bCs/>
                <w:sz w:val="18"/>
                <w:szCs w:val="18"/>
                <w:lang w:val="en-GB"/>
              </w:rPr>
              <w:t>4 ±</w:t>
            </w:r>
          </w:p>
          <w:p w14:paraId="6D1E5008" w14:textId="77777777" w:rsidR="00E41D72" w:rsidRPr="00E41D72" w:rsidRDefault="00E41D72" w:rsidP="007D539F">
            <w:pPr>
              <w:spacing w:before="120" w:after="120"/>
              <w:jc w:val="center"/>
              <w:rPr>
                <w:rFonts w:ascii="Times New Roman" w:hAnsi="Times New Roman" w:cs="Times New Roman"/>
                <w:bCs/>
                <w:sz w:val="18"/>
                <w:szCs w:val="18"/>
                <w:lang w:val="en-GB"/>
              </w:rPr>
            </w:pPr>
            <w:r w:rsidRPr="00E41D72">
              <w:rPr>
                <w:rFonts w:ascii="Times New Roman" w:hAnsi="Times New Roman" w:cs="Times New Roman"/>
                <w:bCs/>
                <w:sz w:val="18"/>
                <w:szCs w:val="18"/>
                <w:lang w:val="en-GB"/>
              </w:rPr>
              <w:t xml:space="preserve"> 6</w:t>
            </w:r>
          </w:p>
        </w:tc>
        <w:tc>
          <w:tcPr>
            <w:tcW w:w="884" w:type="dxa"/>
            <w:tcBorders>
              <w:top w:val="single" w:sz="2" w:space="0" w:color="FFFFFF" w:themeColor="background1"/>
              <w:left w:val="single" w:sz="2" w:space="0" w:color="FFFFFF" w:themeColor="background1"/>
              <w:bottom w:val="single" w:sz="2" w:space="0" w:color="FFFFFF" w:themeColor="background1"/>
            </w:tcBorders>
            <w:vAlign w:val="center"/>
          </w:tcPr>
          <w:p w14:paraId="3EF1285C" w14:textId="77777777" w:rsidR="00E41D72" w:rsidRPr="00E41D72" w:rsidRDefault="00E41D72" w:rsidP="007D539F">
            <w:pPr>
              <w:spacing w:before="120" w:after="120"/>
              <w:jc w:val="center"/>
              <w:rPr>
                <w:rFonts w:ascii="Times New Roman" w:hAnsi="Times New Roman" w:cs="Times New Roman"/>
                <w:bCs/>
                <w:sz w:val="18"/>
                <w:szCs w:val="18"/>
                <w:lang w:val="en-GB"/>
              </w:rPr>
            </w:pPr>
            <w:r w:rsidRPr="00E41D72">
              <w:rPr>
                <w:rFonts w:ascii="Times New Roman" w:hAnsi="Times New Roman" w:cs="Times New Roman"/>
                <w:bCs/>
                <w:sz w:val="18"/>
                <w:szCs w:val="18"/>
                <w:lang w:val="en-GB"/>
              </w:rPr>
              <w:t xml:space="preserve">42 ± </w:t>
            </w:r>
          </w:p>
          <w:p w14:paraId="44A6292A" w14:textId="77777777" w:rsidR="00E41D72" w:rsidRPr="00E41D72" w:rsidRDefault="00E41D72" w:rsidP="007D539F">
            <w:pPr>
              <w:spacing w:before="120" w:after="120"/>
              <w:jc w:val="center"/>
              <w:rPr>
                <w:rFonts w:ascii="Times New Roman" w:hAnsi="Times New Roman" w:cs="Times New Roman"/>
                <w:bCs/>
                <w:sz w:val="18"/>
                <w:szCs w:val="18"/>
                <w:lang w:val="en-GB"/>
              </w:rPr>
            </w:pPr>
            <w:r w:rsidRPr="00E41D72">
              <w:rPr>
                <w:rFonts w:ascii="Times New Roman" w:hAnsi="Times New Roman" w:cs="Times New Roman"/>
                <w:bCs/>
                <w:sz w:val="18"/>
                <w:szCs w:val="18"/>
                <w:lang w:val="en-GB"/>
              </w:rPr>
              <w:t>43</w:t>
            </w:r>
          </w:p>
        </w:tc>
        <w:tc>
          <w:tcPr>
            <w:tcW w:w="883" w:type="dxa"/>
            <w:tcBorders>
              <w:top w:val="single" w:sz="2" w:space="0" w:color="FFFFFF" w:themeColor="background1"/>
              <w:bottom w:val="single" w:sz="2" w:space="0" w:color="FFFFFF" w:themeColor="background1"/>
              <w:right w:val="single" w:sz="2" w:space="0" w:color="FFFFFF" w:themeColor="background1"/>
            </w:tcBorders>
            <w:vAlign w:val="center"/>
          </w:tcPr>
          <w:p w14:paraId="3585FEA2" w14:textId="77777777" w:rsidR="00E41D72" w:rsidRPr="00E41D72" w:rsidRDefault="00E41D72" w:rsidP="007D539F">
            <w:pPr>
              <w:spacing w:before="120" w:after="120"/>
              <w:jc w:val="center"/>
              <w:rPr>
                <w:rFonts w:ascii="Times New Roman" w:hAnsi="Times New Roman" w:cs="Times New Roman"/>
                <w:bCs/>
                <w:sz w:val="18"/>
                <w:szCs w:val="18"/>
                <w:lang w:val="en-GB"/>
              </w:rPr>
            </w:pPr>
            <w:r w:rsidRPr="00E41D72">
              <w:rPr>
                <w:rFonts w:ascii="Times New Roman" w:hAnsi="Times New Roman" w:cs="Times New Roman"/>
                <w:bCs/>
                <w:sz w:val="18"/>
                <w:szCs w:val="18"/>
                <w:lang w:val="en-GB"/>
              </w:rPr>
              <w:t xml:space="preserve">374 ± </w:t>
            </w:r>
          </w:p>
          <w:p w14:paraId="7086668A" w14:textId="77777777" w:rsidR="00E41D72" w:rsidRPr="00E41D72" w:rsidRDefault="00E41D72" w:rsidP="007D539F">
            <w:pPr>
              <w:spacing w:before="120" w:after="120"/>
              <w:jc w:val="center"/>
              <w:rPr>
                <w:rFonts w:ascii="Times New Roman" w:hAnsi="Times New Roman" w:cs="Times New Roman"/>
                <w:bCs/>
                <w:sz w:val="18"/>
                <w:szCs w:val="18"/>
                <w:lang w:val="en-GB"/>
              </w:rPr>
            </w:pPr>
            <w:r w:rsidRPr="00E41D72">
              <w:rPr>
                <w:rFonts w:ascii="Times New Roman" w:hAnsi="Times New Roman" w:cs="Times New Roman"/>
                <w:bCs/>
                <w:sz w:val="18"/>
                <w:szCs w:val="18"/>
                <w:lang w:val="en-GB"/>
              </w:rPr>
              <w:t>93</w:t>
            </w:r>
          </w:p>
        </w:tc>
        <w:tc>
          <w:tcPr>
            <w:tcW w:w="883"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vAlign w:val="center"/>
          </w:tcPr>
          <w:p w14:paraId="6F18A63B" w14:textId="77777777" w:rsidR="00E41D72" w:rsidRPr="00E41D72" w:rsidRDefault="00E41D72" w:rsidP="007D539F">
            <w:pPr>
              <w:spacing w:before="120" w:after="120"/>
              <w:jc w:val="center"/>
              <w:rPr>
                <w:rFonts w:ascii="Times New Roman" w:hAnsi="Times New Roman" w:cs="Times New Roman"/>
                <w:bCs/>
                <w:sz w:val="18"/>
                <w:szCs w:val="18"/>
                <w:lang w:val="en-GB"/>
              </w:rPr>
            </w:pPr>
            <w:r w:rsidRPr="00E41D72">
              <w:rPr>
                <w:rFonts w:ascii="Times New Roman" w:hAnsi="Times New Roman" w:cs="Times New Roman"/>
                <w:bCs/>
                <w:sz w:val="18"/>
                <w:szCs w:val="18"/>
                <w:lang w:val="en-GB"/>
              </w:rPr>
              <w:t xml:space="preserve">75 ± </w:t>
            </w:r>
          </w:p>
          <w:p w14:paraId="1FAE0711" w14:textId="77777777" w:rsidR="00E41D72" w:rsidRPr="00E41D72" w:rsidRDefault="00E41D72" w:rsidP="007D539F">
            <w:pPr>
              <w:spacing w:before="120" w:after="120"/>
              <w:jc w:val="center"/>
              <w:rPr>
                <w:rFonts w:ascii="Times New Roman" w:hAnsi="Times New Roman" w:cs="Times New Roman"/>
                <w:bCs/>
                <w:sz w:val="18"/>
                <w:szCs w:val="18"/>
                <w:lang w:val="en-GB"/>
              </w:rPr>
            </w:pPr>
            <w:r w:rsidRPr="00E41D72">
              <w:rPr>
                <w:rFonts w:ascii="Times New Roman" w:hAnsi="Times New Roman" w:cs="Times New Roman"/>
                <w:bCs/>
                <w:sz w:val="18"/>
                <w:szCs w:val="18"/>
                <w:lang w:val="en-GB"/>
              </w:rPr>
              <w:t>38</w:t>
            </w:r>
          </w:p>
        </w:tc>
        <w:tc>
          <w:tcPr>
            <w:tcW w:w="884" w:type="dxa"/>
            <w:tcBorders>
              <w:top w:val="single" w:sz="2" w:space="0" w:color="FFFFFF" w:themeColor="background1"/>
              <w:left w:val="single" w:sz="2" w:space="0" w:color="FFFFFF" w:themeColor="background1"/>
              <w:bottom w:val="single" w:sz="2" w:space="0" w:color="FFFFFF" w:themeColor="background1"/>
            </w:tcBorders>
            <w:vAlign w:val="center"/>
          </w:tcPr>
          <w:p w14:paraId="7251E4B9" w14:textId="77777777" w:rsidR="00E41D72" w:rsidRPr="00E41D72" w:rsidRDefault="00E41D72" w:rsidP="007D539F">
            <w:pPr>
              <w:spacing w:before="120" w:after="120"/>
              <w:jc w:val="center"/>
              <w:rPr>
                <w:rFonts w:ascii="Times New Roman" w:hAnsi="Times New Roman" w:cs="Times New Roman"/>
                <w:bCs/>
                <w:sz w:val="18"/>
                <w:szCs w:val="18"/>
                <w:lang w:val="en-GB"/>
              </w:rPr>
            </w:pPr>
            <w:r w:rsidRPr="00E41D72">
              <w:rPr>
                <w:rFonts w:ascii="Times New Roman" w:hAnsi="Times New Roman" w:cs="Times New Roman"/>
                <w:bCs/>
                <w:sz w:val="18"/>
                <w:szCs w:val="18"/>
                <w:lang w:val="en-GB"/>
              </w:rPr>
              <w:t xml:space="preserve">298 ± </w:t>
            </w:r>
          </w:p>
          <w:p w14:paraId="4AC08D56" w14:textId="77777777" w:rsidR="00E41D72" w:rsidRPr="00E41D72" w:rsidRDefault="00E41D72" w:rsidP="007D539F">
            <w:pPr>
              <w:spacing w:before="120" w:after="120"/>
              <w:jc w:val="center"/>
              <w:rPr>
                <w:rFonts w:ascii="Times New Roman" w:hAnsi="Times New Roman" w:cs="Times New Roman"/>
                <w:bCs/>
                <w:sz w:val="18"/>
                <w:szCs w:val="18"/>
                <w:lang w:val="en-GB"/>
              </w:rPr>
            </w:pPr>
            <w:r w:rsidRPr="00E41D72">
              <w:rPr>
                <w:rFonts w:ascii="Times New Roman" w:hAnsi="Times New Roman" w:cs="Times New Roman"/>
                <w:bCs/>
                <w:sz w:val="18"/>
                <w:szCs w:val="18"/>
                <w:lang w:val="en-GB"/>
              </w:rPr>
              <w:t>71</w:t>
            </w:r>
          </w:p>
        </w:tc>
        <w:tc>
          <w:tcPr>
            <w:tcW w:w="883" w:type="dxa"/>
            <w:tcBorders>
              <w:top w:val="single" w:sz="2" w:space="0" w:color="FFFFFF" w:themeColor="background1"/>
              <w:bottom w:val="single" w:sz="2" w:space="0" w:color="FFFFFF" w:themeColor="background1"/>
              <w:right w:val="single" w:sz="2" w:space="0" w:color="FFFFFF" w:themeColor="background1"/>
            </w:tcBorders>
            <w:vAlign w:val="center"/>
          </w:tcPr>
          <w:p w14:paraId="57FAE718" w14:textId="77777777" w:rsidR="00E41D72" w:rsidRPr="00E41D72" w:rsidRDefault="00E41D72" w:rsidP="007D539F">
            <w:pPr>
              <w:spacing w:before="120" w:after="120"/>
              <w:jc w:val="center"/>
              <w:rPr>
                <w:rFonts w:ascii="Times New Roman" w:hAnsi="Times New Roman" w:cs="Times New Roman"/>
                <w:bCs/>
                <w:sz w:val="18"/>
                <w:szCs w:val="18"/>
                <w:lang w:val="en-GB"/>
              </w:rPr>
            </w:pPr>
            <w:r w:rsidRPr="00E41D72">
              <w:rPr>
                <w:rFonts w:ascii="Times New Roman" w:hAnsi="Times New Roman" w:cs="Times New Roman"/>
                <w:bCs/>
                <w:sz w:val="18"/>
                <w:szCs w:val="18"/>
                <w:lang w:val="en-GB"/>
              </w:rPr>
              <w:t>1375 ± 108</w:t>
            </w:r>
          </w:p>
        </w:tc>
        <w:tc>
          <w:tcPr>
            <w:tcW w:w="883"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vAlign w:val="center"/>
          </w:tcPr>
          <w:p w14:paraId="4F806F2A" w14:textId="77777777" w:rsidR="00E41D72" w:rsidRPr="00E41D72" w:rsidRDefault="00E41D72" w:rsidP="007D539F">
            <w:pPr>
              <w:spacing w:before="120" w:after="120"/>
              <w:jc w:val="center"/>
              <w:rPr>
                <w:rFonts w:ascii="Times New Roman" w:hAnsi="Times New Roman" w:cs="Times New Roman"/>
                <w:bCs/>
                <w:sz w:val="18"/>
                <w:szCs w:val="18"/>
                <w:lang w:val="en-GB"/>
              </w:rPr>
            </w:pPr>
            <w:r w:rsidRPr="00E41D72">
              <w:rPr>
                <w:rFonts w:ascii="Times New Roman" w:hAnsi="Times New Roman" w:cs="Times New Roman"/>
                <w:bCs/>
                <w:sz w:val="18"/>
                <w:szCs w:val="18"/>
                <w:lang w:val="en-GB"/>
              </w:rPr>
              <w:t xml:space="preserve">225 ± </w:t>
            </w:r>
          </w:p>
          <w:p w14:paraId="0D358A3C" w14:textId="77777777" w:rsidR="00E41D72" w:rsidRPr="00E41D72" w:rsidRDefault="00E41D72" w:rsidP="007D539F">
            <w:pPr>
              <w:spacing w:before="120" w:after="120"/>
              <w:jc w:val="center"/>
              <w:rPr>
                <w:rFonts w:ascii="Times New Roman" w:hAnsi="Times New Roman" w:cs="Times New Roman"/>
                <w:bCs/>
                <w:sz w:val="18"/>
                <w:szCs w:val="18"/>
                <w:lang w:val="en-GB"/>
              </w:rPr>
            </w:pPr>
            <w:r w:rsidRPr="00E41D72">
              <w:rPr>
                <w:rFonts w:ascii="Times New Roman" w:hAnsi="Times New Roman" w:cs="Times New Roman"/>
                <w:bCs/>
                <w:sz w:val="18"/>
                <w:szCs w:val="18"/>
                <w:lang w:val="en-GB"/>
              </w:rPr>
              <w:t>47</w:t>
            </w:r>
          </w:p>
        </w:tc>
        <w:tc>
          <w:tcPr>
            <w:tcW w:w="884" w:type="dxa"/>
            <w:tcBorders>
              <w:top w:val="single" w:sz="2" w:space="0" w:color="FFFFFF" w:themeColor="background1"/>
              <w:left w:val="single" w:sz="2" w:space="0" w:color="FFFFFF" w:themeColor="background1"/>
              <w:bottom w:val="single" w:sz="2" w:space="0" w:color="FFFFFF" w:themeColor="background1"/>
            </w:tcBorders>
            <w:vAlign w:val="center"/>
          </w:tcPr>
          <w:p w14:paraId="5A04C975" w14:textId="77777777" w:rsidR="00E41D72" w:rsidRPr="00E41D72" w:rsidRDefault="00E41D72" w:rsidP="007D539F">
            <w:pPr>
              <w:spacing w:before="120" w:after="120"/>
              <w:jc w:val="center"/>
              <w:rPr>
                <w:rFonts w:ascii="Times New Roman" w:hAnsi="Times New Roman" w:cs="Times New Roman"/>
                <w:bCs/>
                <w:sz w:val="18"/>
                <w:szCs w:val="18"/>
                <w:lang w:val="en-GB"/>
              </w:rPr>
            </w:pPr>
            <w:r w:rsidRPr="00E41D72">
              <w:rPr>
                <w:rFonts w:ascii="Times New Roman" w:hAnsi="Times New Roman" w:cs="Times New Roman"/>
                <w:bCs/>
                <w:sz w:val="18"/>
                <w:szCs w:val="18"/>
                <w:lang w:val="en-GB"/>
              </w:rPr>
              <w:t>1150 ±</w:t>
            </w:r>
          </w:p>
          <w:p w14:paraId="04B1670C" w14:textId="77777777" w:rsidR="00E41D72" w:rsidRPr="00E41D72" w:rsidRDefault="00E41D72" w:rsidP="007D539F">
            <w:pPr>
              <w:spacing w:before="120" w:after="120"/>
              <w:jc w:val="center"/>
              <w:rPr>
                <w:rFonts w:ascii="Times New Roman" w:hAnsi="Times New Roman" w:cs="Times New Roman"/>
                <w:bCs/>
                <w:sz w:val="18"/>
                <w:szCs w:val="18"/>
                <w:lang w:val="en-GB"/>
              </w:rPr>
            </w:pPr>
            <w:r w:rsidRPr="00E41D72">
              <w:rPr>
                <w:rFonts w:ascii="Times New Roman" w:hAnsi="Times New Roman" w:cs="Times New Roman"/>
                <w:bCs/>
                <w:sz w:val="18"/>
                <w:szCs w:val="18"/>
                <w:lang w:val="en-GB"/>
              </w:rPr>
              <w:t xml:space="preserve"> 141</w:t>
            </w:r>
          </w:p>
        </w:tc>
        <w:tc>
          <w:tcPr>
            <w:tcW w:w="883" w:type="dxa"/>
            <w:tcBorders>
              <w:top w:val="single" w:sz="2" w:space="0" w:color="FFFFFF" w:themeColor="background1"/>
              <w:bottom w:val="single" w:sz="2" w:space="0" w:color="FFFFFF" w:themeColor="background1"/>
              <w:right w:val="single" w:sz="2" w:space="0" w:color="FFFFFF" w:themeColor="background1"/>
            </w:tcBorders>
            <w:vAlign w:val="center"/>
          </w:tcPr>
          <w:p w14:paraId="24CAED29" w14:textId="77777777" w:rsidR="00E41D72" w:rsidRPr="00E41D72" w:rsidRDefault="00E41D72" w:rsidP="007D539F">
            <w:pPr>
              <w:spacing w:before="120" w:after="120"/>
              <w:jc w:val="center"/>
              <w:rPr>
                <w:rFonts w:ascii="Times New Roman" w:hAnsi="Times New Roman" w:cs="Times New Roman"/>
                <w:bCs/>
                <w:sz w:val="18"/>
                <w:szCs w:val="18"/>
                <w:lang w:val="en-GB"/>
              </w:rPr>
            </w:pPr>
            <w:r w:rsidRPr="00E41D72">
              <w:rPr>
                <w:rFonts w:ascii="Times New Roman" w:hAnsi="Times New Roman" w:cs="Times New Roman"/>
                <w:bCs/>
                <w:sz w:val="18"/>
                <w:szCs w:val="18"/>
                <w:lang w:val="en-GB"/>
              </w:rPr>
              <w:t xml:space="preserve">8872 ± </w:t>
            </w:r>
          </w:p>
          <w:p w14:paraId="17F90168" w14:textId="77777777" w:rsidR="00E41D72" w:rsidRPr="00E41D72" w:rsidRDefault="00E41D72" w:rsidP="007D539F">
            <w:pPr>
              <w:spacing w:before="120" w:after="120"/>
              <w:jc w:val="center"/>
              <w:rPr>
                <w:rFonts w:ascii="Times New Roman" w:hAnsi="Times New Roman" w:cs="Times New Roman"/>
                <w:bCs/>
                <w:sz w:val="18"/>
                <w:szCs w:val="18"/>
                <w:lang w:val="en-GB"/>
              </w:rPr>
            </w:pPr>
            <w:r w:rsidRPr="00E41D72">
              <w:rPr>
                <w:rFonts w:ascii="Times New Roman" w:hAnsi="Times New Roman" w:cs="Times New Roman"/>
                <w:bCs/>
                <w:sz w:val="18"/>
                <w:szCs w:val="18"/>
                <w:lang w:val="en-GB"/>
              </w:rPr>
              <w:t>174</w:t>
            </w:r>
          </w:p>
        </w:tc>
        <w:tc>
          <w:tcPr>
            <w:tcW w:w="883"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vAlign w:val="center"/>
          </w:tcPr>
          <w:p w14:paraId="46B7BF82" w14:textId="77777777" w:rsidR="00E41D72" w:rsidRPr="00E41D72" w:rsidRDefault="00E41D72" w:rsidP="007D539F">
            <w:pPr>
              <w:spacing w:before="120" w:after="120"/>
              <w:jc w:val="center"/>
              <w:rPr>
                <w:rFonts w:ascii="Times New Roman" w:hAnsi="Times New Roman" w:cs="Times New Roman"/>
                <w:bCs/>
                <w:sz w:val="18"/>
                <w:szCs w:val="18"/>
                <w:lang w:val="en-GB"/>
              </w:rPr>
            </w:pPr>
            <w:r w:rsidRPr="00E41D72">
              <w:rPr>
                <w:rFonts w:ascii="Times New Roman" w:hAnsi="Times New Roman" w:cs="Times New Roman"/>
                <w:bCs/>
                <w:sz w:val="18"/>
                <w:szCs w:val="18"/>
                <w:lang w:val="en-GB"/>
              </w:rPr>
              <w:t xml:space="preserve">1505 ± </w:t>
            </w:r>
          </w:p>
          <w:p w14:paraId="123AB812" w14:textId="77777777" w:rsidR="00E41D72" w:rsidRPr="00E41D72" w:rsidRDefault="00E41D72" w:rsidP="007D539F">
            <w:pPr>
              <w:spacing w:before="120" w:after="120"/>
              <w:jc w:val="center"/>
              <w:rPr>
                <w:rFonts w:ascii="Times New Roman" w:hAnsi="Times New Roman" w:cs="Times New Roman"/>
                <w:bCs/>
                <w:sz w:val="18"/>
                <w:szCs w:val="18"/>
                <w:lang w:val="en-GB"/>
              </w:rPr>
            </w:pPr>
            <w:r w:rsidRPr="00E41D72">
              <w:rPr>
                <w:rFonts w:ascii="Times New Roman" w:hAnsi="Times New Roman" w:cs="Times New Roman"/>
                <w:bCs/>
                <w:sz w:val="18"/>
                <w:szCs w:val="18"/>
                <w:lang w:val="en-GB"/>
              </w:rPr>
              <w:t>443</w:t>
            </w:r>
          </w:p>
        </w:tc>
        <w:tc>
          <w:tcPr>
            <w:tcW w:w="883"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vAlign w:val="center"/>
          </w:tcPr>
          <w:p w14:paraId="71B435D8" w14:textId="77777777" w:rsidR="00E41D72" w:rsidRPr="00E41D72" w:rsidRDefault="00E41D72" w:rsidP="007D539F">
            <w:pPr>
              <w:spacing w:before="120" w:after="120"/>
              <w:jc w:val="center"/>
              <w:rPr>
                <w:rFonts w:ascii="Times New Roman" w:hAnsi="Times New Roman" w:cs="Times New Roman"/>
                <w:bCs/>
                <w:sz w:val="18"/>
                <w:szCs w:val="18"/>
                <w:lang w:val="en-GB"/>
              </w:rPr>
            </w:pPr>
            <w:r w:rsidRPr="00E41D72">
              <w:rPr>
                <w:rFonts w:ascii="Times New Roman" w:hAnsi="Times New Roman" w:cs="Times New Roman"/>
                <w:bCs/>
                <w:sz w:val="18"/>
                <w:szCs w:val="18"/>
                <w:lang w:val="en-GB"/>
              </w:rPr>
              <w:t xml:space="preserve">7367 ± </w:t>
            </w:r>
          </w:p>
          <w:p w14:paraId="29829F39" w14:textId="77777777" w:rsidR="00E41D72" w:rsidRPr="00E41D72" w:rsidRDefault="00E41D72" w:rsidP="007D539F">
            <w:pPr>
              <w:spacing w:before="120" w:after="120"/>
              <w:jc w:val="center"/>
              <w:rPr>
                <w:rFonts w:ascii="Times New Roman" w:hAnsi="Times New Roman" w:cs="Times New Roman"/>
                <w:bCs/>
                <w:sz w:val="18"/>
                <w:szCs w:val="18"/>
                <w:lang w:val="en-GB"/>
              </w:rPr>
            </w:pPr>
            <w:r w:rsidRPr="00E41D72">
              <w:rPr>
                <w:rFonts w:ascii="Times New Roman" w:hAnsi="Times New Roman" w:cs="Times New Roman"/>
                <w:bCs/>
                <w:sz w:val="18"/>
                <w:szCs w:val="18"/>
                <w:lang w:val="en-GB"/>
              </w:rPr>
              <w:t>563</w:t>
            </w:r>
          </w:p>
        </w:tc>
      </w:tr>
      <w:tr w:rsidR="00E41D72" w:rsidRPr="00E41D72" w14:paraId="7475617A" w14:textId="77777777" w:rsidTr="007D539F">
        <w:trPr>
          <w:gridAfter w:val="1"/>
          <w:wAfter w:w="7" w:type="dxa"/>
          <w:trHeight w:val="398"/>
        </w:trPr>
        <w:tc>
          <w:tcPr>
            <w:tcW w:w="1594" w:type="dxa"/>
            <w:tcBorders>
              <w:top w:val="single" w:sz="2" w:space="0" w:color="FFFFFF" w:themeColor="background1"/>
              <w:left w:val="single" w:sz="2" w:space="0" w:color="FFFFFF" w:themeColor="background1"/>
              <w:bottom w:val="single" w:sz="12" w:space="0" w:color="auto"/>
              <w:right w:val="single" w:sz="2" w:space="0" w:color="FFFFFF" w:themeColor="background1"/>
            </w:tcBorders>
            <w:vAlign w:val="center"/>
          </w:tcPr>
          <w:p w14:paraId="44F64B73" w14:textId="77777777" w:rsidR="00E41D72" w:rsidRPr="00E41D72" w:rsidRDefault="00E41D72" w:rsidP="007D539F">
            <w:pPr>
              <w:spacing w:before="120" w:after="120"/>
              <w:jc w:val="center"/>
              <w:rPr>
                <w:rFonts w:ascii="Times New Roman" w:hAnsi="Times New Roman" w:cs="Times New Roman"/>
                <w:bCs/>
                <w:sz w:val="18"/>
                <w:szCs w:val="18"/>
                <w:lang w:val="en-GB"/>
              </w:rPr>
            </w:pPr>
            <w:r w:rsidRPr="00E41D72">
              <w:rPr>
                <w:rFonts w:ascii="Times New Roman" w:hAnsi="Times New Roman" w:cs="Times New Roman"/>
                <w:bCs/>
                <w:sz w:val="18"/>
                <w:szCs w:val="18"/>
                <w:lang w:val="en-GB"/>
              </w:rPr>
              <w:t>Teaching &amp; Research</w:t>
            </w:r>
          </w:p>
          <w:p w14:paraId="37B942A2" w14:textId="77777777" w:rsidR="00E41D72" w:rsidRPr="00E41D72" w:rsidRDefault="00E41D72" w:rsidP="007D539F">
            <w:pPr>
              <w:spacing w:before="120" w:after="120"/>
              <w:jc w:val="center"/>
              <w:rPr>
                <w:rFonts w:ascii="Times New Roman" w:hAnsi="Times New Roman" w:cs="Times New Roman"/>
                <w:bCs/>
                <w:sz w:val="18"/>
                <w:szCs w:val="18"/>
                <w:lang w:val="en-GB"/>
              </w:rPr>
            </w:pPr>
            <w:r w:rsidRPr="00E41D72">
              <w:rPr>
                <w:rFonts w:ascii="Times New Roman" w:hAnsi="Times New Roman" w:cs="Times New Roman"/>
                <w:bCs/>
                <w:sz w:val="18"/>
                <w:szCs w:val="18"/>
                <w:lang w:val="en-GB"/>
              </w:rPr>
              <w:t>(N=19)</w:t>
            </w:r>
          </w:p>
        </w:tc>
        <w:tc>
          <w:tcPr>
            <w:tcW w:w="881" w:type="dxa"/>
            <w:tcBorders>
              <w:top w:val="single" w:sz="2" w:space="0" w:color="FFFFFF" w:themeColor="background1"/>
              <w:left w:val="single" w:sz="2" w:space="0" w:color="FFFFFF" w:themeColor="background1"/>
              <w:bottom w:val="single" w:sz="12" w:space="0" w:color="auto"/>
              <w:right w:val="single" w:sz="2" w:space="0" w:color="FFFFFF" w:themeColor="background1"/>
            </w:tcBorders>
            <w:vAlign w:val="center"/>
          </w:tcPr>
          <w:p w14:paraId="593E221B" w14:textId="77777777" w:rsidR="00E41D72" w:rsidRPr="00E41D72" w:rsidRDefault="00E41D72" w:rsidP="007D539F">
            <w:pPr>
              <w:spacing w:before="120" w:after="120"/>
              <w:jc w:val="center"/>
              <w:rPr>
                <w:rFonts w:ascii="Times New Roman" w:hAnsi="Times New Roman" w:cs="Times New Roman"/>
                <w:bCs/>
                <w:sz w:val="18"/>
                <w:szCs w:val="18"/>
                <w:lang w:val="en-GB"/>
              </w:rPr>
            </w:pPr>
            <w:r w:rsidRPr="00E41D72">
              <w:rPr>
                <w:rFonts w:ascii="Times New Roman" w:hAnsi="Times New Roman" w:cs="Times New Roman"/>
                <w:bCs/>
                <w:sz w:val="18"/>
                <w:szCs w:val="18"/>
                <w:lang w:val="en-GB"/>
              </w:rPr>
              <w:t xml:space="preserve">1510 ± </w:t>
            </w:r>
          </w:p>
          <w:p w14:paraId="3FAF5D2B" w14:textId="77777777" w:rsidR="00E41D72" w:rsidRPr="00E41D72" w:rsidRDefault="00E41D72" w:rsidP="007D539F">
            <w:pPr>
              <w:spacing w:before="120" w:after="120"/>
              <w:jc w:val="center"/>
              <w:rPr>
                <w:rFonts w:ascii="Times New Roman" w:hAnsi="Times New Roman" w:cs="Times New Roman"/>
                <w:bCs/>
                <w:sz w:val="18"/>
                <w:szCs w:val="18"/>
                <w:lang w:val="en-GB"/>
              </w:rPr>
            </w:pPr>
            <w:r w:rsidRPr="00E41D72">
              <w:rPr>
                <w:rFonts w:ascii="Times New Roman" w:hAnsi="Times New Roman" w:cs="Times New Roman"/>
                <w:bCs/>
                <w:sz w:val="18"/>
                <w:szCs w:val="18"/>
                <w:lang w:val="en-GB"/>
              </w:rPr>
              <w:t>1263</w:t>
            </w:r>
          </w:p>
        </w:tc>
        <w:tc>
          <w:tcPr>
            <w:tcW w:w="882" w:type="dxa"/>
            <w:tcBorders>
              <w:top w:val="single" w:sz="2" w:space="0" w:color="FFFFFF" w:themeColor="background1"/>
              <w:left w:val="single" w:sz="2" w:space="0" w:color="FFFFFF" w:themeColor="background1"/>
              <w:bottom w:val="single" w:sz="12" w:space="0" w:color="auto"/>
              <w:right w:val="single" w:sz="2" w:space="0" w:color="FFFFFF" w:themeColor="background1"/>
            </w:tcBorders>
            <w:vAlign w:val="center"/>
          </w:tcPr>
          <w:p w14:paraId="45962206" w14:textId="77777777" w:rsidR="00E41D72" w:rsidRPr="00E41D72" w:rsidRDefault="00E41D72" w:rsidP="007D539F">
            <w:pPr>
              <w:spacing w:before="120" w:after="120"/>
              <w:jc w:val="center"/>
              <w:rPr>
                <w:rFonts w:ascii="Times New Roman" w:hAnsi="Times New Roman" w:cs="Times New Roman"/>
                <w:bCs/>
                <w:sz w:val="18"/>
                <w:szCs w:val="18"/>
                <w:lang w:val="en-GB"/>
              </w:rPr>
            </w:pPr>
            <w:r w:rsidRPr="00E41D72">
              <w:rPr>
                <w:rFonts w:ascii="Times New Roman" w:hAnsi="Times New Roman" w:cs="Times New Roman"/>
                <w:bCs/>
                <w:sz w:val="18"/>
                <w:szCs w:val="18"/>
                <w:lang w:val="en-GB"/>
              </w:rPr>
              <w:t>441 ±</w:t>
            </w:r>
          </w:p>
          <w:p w14:paraId="2BA40D22" w14:textId="77777777" w:rsidR="00E41D72" w:rsidRPr="00E41D72" w:rsidRDefault="00E41D72" w:rsidP="007D539F">
            <w:pPr>
              <w:spacing w:before="120" w:after="120"/>
              <w:jc w:val="center"/>
              <w:rPr>
                <w:rFonts w:ascii="Times New Roman" w:hAnsi="Times New Roman" w:cs="Times New Roman"/>
                <w:bCs/>
                <w:sz w:val="18"/>
                <w:szCs w:val="18"/>
                <w:lang w:val="en-GB"/>
              </w:rPr>
            </w:pPr>
            <w:r w:rsidRPr="00E41D72">
              <w:rPr>
                <w:rFonts w:ascii="Times New Roman" w:hAnsi="Times New Roman" w:cs="Times New Roman"/>
                <w:bCs/>
                <w:sz w:val="18"/>
                <w:szCs w:val="18"/>
                <w:lang w:val="en-GB"/>
              </w:rPr>
              <w:t xml:space="preserve"> 252</w:t>
            </w:r>
          </w:p>
        </w:tc>
        <w:tc>
          <w:tcPr>
            <w:tcW w:w="884" w:type="dxa"/>
            <w:tcBorders>
              <w:top w:val="single" w:sz="2" w:space="0" w:color="FFFFFF" w:themeColor="background1"/>
              <w:left w:val="single" w:sz="2" w:space="0" w:color="FFFFFF" w:themeColor="background1"/>
              <w:bottom w:val="single" w:sz="12" w:space="0" w:color="auto"/>
            </w:tcBorders>
            <w:vAlign w:val="center"/>
          </w:tcPr>
          <w:p w14:paraId="4F9899BB" w14:textId="77777777" w:rsidR="00E41D72" w:rsidRPr="00E41D72" w:rsidRDefault="00E41D72" w:rsidP="007D539F">
            <w:pPr>
              <w:spacing w:before="120" w:after="120"/>
              <w:jc w:val="center"/>
              <w:rPr>
                <w:rFonts w:ascii="Times New Roman" w:hAnsi="Times New Roman" w:cs="Times New Roman"/>
                <w:bCs/>
                <w:sz w:val="18"/>
                <w:szCs w:val="18"/>
                <w:lang w:val="en-GB"/>
              </w:rPr>
            </w:pPr>
            <w:r w:rsidRPr="00E41D72">
              <w:rPr>
                <w:rFonts w:ascii="Times New Roman" w:hAnsi="Times New Roman" w:cs="Times New Roman"/>
                <w:bCs/>
                <w:sz w:val="18"/>
                <w:szCs w:val="18"/>
                <w:lang w:val="en-GB"/>
              </w:rPr>
              <w:t>1069 ±</w:t>
            </w:r>
          </w:p>
          <w:p w14:paraId="2C4E869B" w14:textId="77777777" w:rsidR="00E41D72" w:rsidRPr="00E41D72" w:rsidRDefault="00E41D72" w:rsidP="007D539F">
            <w:pPr>
              <w:spacing w:before="120" w:after="120"/>
              <w:jc w:val="center"/>
              <w:rPr>
                <w:rFonts w:ascii="Times New Roman" w:hAnsi="Times New Roman" w:cs="Times New Roman"/>
                <w:bCs/>
                <w:sz w:val="18"/>
                <w:szCs w:val="18"/>
                <w:lang w:val="en-GB"/>
              </w:rPr>
            </w:pPr>
            <w:r w:rsidRPr="00E41D72">
              <w:rPr>
                <w:rFonts w:ascii="Times New Roman" w:hAnsi="Times New Roman" w:cs="Times New Roman"/>
                <w:bCs/>
                <w:sz w:val="18"/>
                <w:szCs w:val="18"/>
                <w:lang w:val="en-GB"/>
              </w:rPr>
              <w:t xml:space="preserve"> 1071</w:t>
            </w:r>
          </w:p>
        </w:tc>
        <w:tc>
          <w:tcPr>
            <w:tcW w:w="883" w:type="dxa"/>
            <w:tcBorders>
              <w:top w:val="single" w:sz="2" w:space="0" w:color="FFFFFF" w:themeColor="background1"/>
              <w:bottom w:val="single" w:sz="12" w:space="0" w:color="auto"/>
              <w:right w:val="single" w:sz="2" w:space="0" w:color="FFFFFF" w:themeColor="background1"/>
            </w:tcBorders>
            <w:vAlign w:val="center"/>
          </w:tcPr>
          <w:p w14:paraId="5B8EC2D2" w14:textId="77777777" w:rsidR="00E41D72" w:rsidRPr="00E41D72" w:rsidRDefault="00E41D72" w:rsidP="007D539F">
            <w:pPr>
              <w:spacing w:before="120" w:after="120"/>
              <w:jc w:val="center"/>
              <w:rPr>
                <w:rFonts w:ascii="Times New Roman" w:hAnsi="Times New Roman" w:cs="Times New Roman"/>
                <w:bCs/>
                <w:sz w:val="18"/>
                <w:szCs w:val="18"/>
                <w:lang w:val="en-GB"/>
              </w:rPr>
            </w:pPr>
            <w:r w:rsidRPr="00E41D72">
              <w:rPr>
                <w:rFonts w:ascii="Times New Roman" w:hAnsi="Times New Roman" w:cs="Times New Roman"/>
                <w:bCs/>
                <w:sz w:val="18"/>
                <w:szCs w:val="18"/>
                <w:lang w:val="en-GB"/>
              </w:rPr>
              <w:t xml:space="preserve">53 ± </w:t>
            </w:r>
          </w:p>
          <w:p w14:paraId="0ED4DC51" w14:textId="77777777" w:rsidR="00E41D72" w:rsidRPr="00E41D72" w:rsidRDefault="00E41D72" w:rsidP="007D539F">
            <w:pPr>
              <w:spacing w:before="120" w:after="120"/>
              <w:jc w:val="center"/>
              <w:rPr>
                <w:rFonts w:ascii="Times New Roman" w:hAnsi="Times New Roman" w:cs="Times New Roman"/>
                <w:bCs/>
                <w:sz w:val="18"/>
                <w:szCs w:val="18"/>
                <w:lang w:val="en-GB"/>
              </w:rPr>
            </w:pPr>
            <w:r w:rsidRPr="00E41D72">
              <w:rPr>
                <w:rFonts w:ascii="Times New Roman" w:hAnsi="Times New Roman" w:cs="Times New Roman"/>
                <w:bCs/>
                <w:sz w:val="18"/>
                <w:szCs w:val="18"/>
                <w:lang w:val="en-GB"/>
              </w:rPr>
              <w:t>47</w:t>
            </w:r>
          </w:p>
        </w:tc>
        <w:tc>
          <w:tcPr>
            <w:tcW w:w="883" w:type="dxa"/>
            <w:tcBorders>
              <w:top w:val="single" w:sz="2" w:space="0" w:color="FFFFFF" w:themeColor="background1"/>
              <w:left w:val="single" w:sz="2" w:space="0" w:color="FFFFFF" w:themeColor="background1"/>
              <w:bottom w:val="single" w:sz="12" w:space="0" w:color="auto"/>
              <w:right w:val="single" w:sz="2" w:space="0" w:color="FFFFFF" w:themeColor="background1"/>
            </w:tcBorders>
            <w:vAlign w:val="center"/>
          </w:tcPr>
          <w:p w14:paraId="1714C3BB" w14:textId="77777777" w:rsidR="00E41D72" w:rsidRPr="00E41D72" w:rsidRDefault="00E41D72" w:rsidP="007D539F">
            <w:pPr>
              <w:spacing w:before="120" w:after="120"/>
              <w:jc w:val="center"/>
              <w:rPr>
                <w:rFonts w:ascii="Times New Roman" w:hAnsi="Times New Roman" w:cs="Times New Roman"/>
                <w:bCs/>
                <w:sz w:val="18"/>
                <w:szCs w:val="18"/>
                <w:lang w:val="en-GB"/>
              </w:rPr>
            </w:pPr>
            <w:r w:rsidRPr="00E41D72">
              <w:rPr>
                <w:rFonts w:ascii="Times New Roman" w:hAnsi="Times New Roman" w:cs="Times New Roman"/>
                <w:bCs/>
                <w:sz w:val="18"/>
                <w:szCs w:val="18"/>
                <w:lang w:val="en-GB"/>
              </w:rPr>
              <w:t xml:space="preserve">11± </w:t>
            </w:r>
          </w:p>
          <w:p w14:paraId="12A5882C" w14:textId="77777777" w:rsidR="00E41D72" w:rsidRPr="00E41D72" w:rsidRDefault="00E41D72" w:rsidP="007D539F">
            <w:pPr>
              <w:spacing w:before="120" w:after="120"/>
              <w:jc w:val="center"/>
              <w:rPr>
                <w:rFonts w:ascii="Times New Roman" w:hAnsi="Times New Roman" w:cs="Times New Roman"/>
                <w:bCs/>
                <w:sz w:val="18"/>
                <w:szCs w:val="18"/>
                <w:lang w:val="en-GB"/>
              </w:rPr>
            </w:pPr>
            <w:r w:rsidRPr="00E41D72">
              <w:rPr>
                <w:rFonts w:ascii="Times New Roman" w:hAnsi="Times New Roman" w:cs="Times New Roman"/>
                <w:bCs/>
                <w:sz w:val="18"/>
                <w:szCs w:val="18"/>
                <w:lang w:val="en-GB"/>
              </w:rPr>
              <w:t>20</w:t>
            </w:r>
          </w:p>
        </w:tc>
        <w:tc>
          <w:tcPr>
            <w:tcW w:w="884" w:type="dxa"/>
            <w:tcBorders>
              <w:top w:val="single" w:sz="2" w:space="0" w:color="FFFFFF" w:themeColor="background1"/>
              <w:left w:val="single" w:sz="2" w:space="0" w:color="FFFFFF" w:themeColor="background1"/>
              <w:bottom w:val="single" w:sz="12" w:space="0" w:color="auto"/>
            </w:tcBorders>
            <w:vAlign w:val="center"/>
          </w:tcPr>
          <w:p w14:paraId="7365AC0A" w14:textId="77777777" w:rsidR="00E41D72" w:rsidRPr="00E41D72" w:rsidRDefault="00E41D72" w:rsidP="007D539F">
            <w:pPr>
              <w:spacing w:before="120" w:after="120"/>
              <w:jc w:val="center"/>
              <w:rPr>
                <w:rFonts w:ascii="Times New Roman" w:hAnsi="Times New Roman" w:cs="Times New Roman"/>
                <w:bCs/>
                <w:sz w:val="18"/>
                <w:szCs w:val="18"/>
                <w:lang w:val="en-GB"/>
              </w:rPr>
            </w:pPr>
            <w:r w:rsidRPr="00E41D72">
              <w:rPr>
                <w:rFonts w:ascii="Times New Roman" w:hAnsi="Times New Roman" w:cs="Times New Roman"/>
                <w:bCs/>
                <w:sz w:val="18"/>
                <w:szCs w:val="18"/>
                <w:lang w:val="en-GB"/>
              </w:rPr>
              <w:t xml:space="preserve">41 ± </w:t>
            </w:r>
          </w:p>
          <w:p w14:paraId="1E85F458" w14:textId="77777777" w:rsidR="00E41D72" w:rsidRPr="00E41D72" w:rsidRDefault="00E41D72" w:rsidP="007D539F">
            <w:pPr>
              <w:spacing w:before="120" w:after="120"/>
              <w:jc w:val="center"/>
              <w:rPr>
                <w:rFonts w:ascii="Times New Roman" w:hAnsi="Times New Roman" w:cs="Times New Roman"/>
                <w:bCs/>
                <w:sz w:val="18"/>
                <w:szCs w:val="18"/>
                <w:lang w:val="en-GB"/>
              </w:rPr>
            </w:pPr>
            <w:r w:rsidRPr="00E41D72">
              <w:rPr>
                <w:rFonts w:ascii="Times New Roman" w:hAnsi="Times New Roman" w:cs="Times New Roman"/>
                <w:bCs/>
                <w:sz w:val="18"/>
                <w:szCs w:val="18"/>
                <w:lang w:val="en-GB"/>
              </w:rPr>
              <w:t>39</w:t>
            </w:r>
          </w:p>
        </w:tc>
        <w:tc>
          <w:tcPr>
            <w:tcW w:w="883" w:type="dxa"/>
            <w:tcBorders>
              <w:top w:val="single" w:sz="2" w:space="0" w:color="FFFFFF" w:themeColor="background1"/>
              <w:bottom w:val="single" w:sz="12" w:space="0" w:color="auto"/>
              <w:right w:val="single" w:sz="2" w:space="0" w:color="FFFFFF" w:themeColor="background1"/>
            </w:tcBorders>
            <w:vAlign w:val="center"/>
          </w:tcPr>
          <w:p w14:paraId="13FB9F6D" w14:textId="77777777" w:rsidR="00E41D72" w:rsidRPr="00E41D72" w:rsidRDefault="00E41D72" w:rsidP="007D539F">
            <w:pPr>
              <w:spacing w:before="120" w:after="120"/>
              <w:jc w:val="center"/>
              <w:rPr>
                <w:rFonts w:ascii="Times New Roman" w:hAnsi="Times New Roman" w:cs="Times New Roman"/>
                <w:bCs/>
                <w:sz w:val="18"/>
                <w:szCs w:val="18"/>
                <w:lang w:val="en-GB"/>
              </w:rPr>
            </w:pPr>
            <w:r w:rsidRPr="00E41D72">
              <w:rPr>
                <w:rFonts w:ascii="Times New Roman" w:hAnsi="Times New Roman" w:cs="Times New Roman"/>
                <w:bCs/>
                <w:sz w:val="18"/>
                <w:szCs w:val="18"/>
                <w:lang w:val="en-GB"/>
              </w:rPr>
              <w:t xml:space="preserve">445 ± </w:t>
            </w:r>
          </w:p>
          <w:p w14:paraId="371FC8B4" w14:textId="77777777" w:rsidR="00E41D72" w:rsidRPr="00E41D72" w:rsidRDefault="00E41D72" w:rsidP="007D539F">
            <w:pPr>
              <w:spacing w:before="120" w:after="120"/>
              <w:jc w:val="center"/>
              <w:rPr>
                <w:rFonts w:ascii="Times New Roman" w:hAnsi="Times New Roman" w:cs="Times New Roman"/>
                <w:bCs/>
                <w:sz w:val="18"/>
                <w:szCs w:val="18"/>
                <w:lang w:val="en-GB"/>
              </w:rPr>
            </w:pPr>
            <w:r w:rsidRPr="00E41D72">
              <w:rPr>
                <w:rFonts w:ascii="Times New Roman" w:hAnsi="Times New Roman" w:cs="Times New Roman"/>
                <w:bCs/>
                <w:sz w:val="18"/>
                <w:szCs w:val="18"/>
                <w:lang w:val="en-GB"/>
              </w:rPr>
              <w:t>197</w:t>
            </w:r>
          </w:p>
        </w:tc>
        <w:tc>
          <w:tcPr>
            <w:tcW w:w="883" w:type="dxa"/>
            <w:tcBorders>
              <w:top w:val="single" w:sz="2" w:space="0" w:color="FFFFFF" w:themeColor="background1"/>
              <w:left w:val="single" w:sz="2" w:space="0" w:color="FFFFFF" w:themeColor="background1"/>
              <w:bottom w:val="single" w:sz="12" w:space="0" w:color="auto"/>
              <w:right w:val="single" w:sz="2" w:space="0" w:color="FFFFFF" w:themeColor="background1"/>
            </w:tcBorders>
            <w:vAlign w:val="center"/>
          </w:tcPr>
          <w:p w14:paraId="59636C65" w14:textId="77777777" w:rsidR="00E41D72" w:rsidRPr="00E41D72" w:rsidRDefault="00E41D72" w:rsidP="007D539F">
            <w:pPr>
              <w:spacing w:before="120" w:after="120"/>
              <w:jc w:val="center"/>
              <w:rPr>
                <w:rFonts w:ascii="Times New Roman" w:hAnsi="Times New Roman" w:cs="Times New Roman"/>
                <w:bCs/>
                <w:sz w:val="18"/>
                <w:szCs w:val="18"/>
                <w:lang w:val="en-GB"/>
              </w:rPr>
            </w:pPr>
            <w:r w:rsidRPr="00E41D72">
              <w:rPr>
                <w:rFonts w:ascii="Times New Roman" w:hAnsi="Times New Roman" w:cs="Times New Roman"/>
                <w:bCs/>
                <w:sz w:val="18"/>
                <w:szCs w:val="18"/>
                <w:lang w:val="en-GB"/>
              </w:rPr>
              <w:t xml:space="preserve">138 ± </w:t>
            </w:r>
          </w:p>
          <w:p w14:paraId="564231B6" w14:textId="77777777" w:rsidR="00E41D72" w:rsidRPr="00E41D72" w:rsidRDefault="00E41D72" w:rsidP="007D539F">
            <w:pPr>
              <w:spacing w:before="120" w:after="120"/>
              <w:jc w:val="center"/>
              <w:rPr>
                <w:rFonts w:ascii="Times New Roman" w:hAnsi="Times New Roman" w:cs="Times New Roman"/>
                <w:bCs/>
                <w:sz w:val="18"/>
                <w:szCs w:val="18"/>
                <w:lang w:val="en-GB"/>
              </w:rPr>
            </w:pPr>
            <w:r w:rsidRPr="00E41D72">
              <w:rPr>
                <w:rFonts w:ascii="Times New Roman" w:hAnsi="Times New Roman" w:cs="Times New Roman"/>
                <w:bCs/>
                <w:sz w:val="18"/>
                <w:szCs w:val="18"/>
                <w:lang w:val="en-GB"/>
              </w:rPr>
              <w:t>64</w:t>
            </w:r>
          </w:p>
        </w:tc>
        <w:tc>
          <w:tcPr>
            <w:tcW w:w="884" w:type="dxa"/>
            <w:tcBorders>
              <w:top w:val="single" w:sz="2" w:space="0" w:color="FFFFFF" w:themeColor="background1"/>
              <w:left w:val="single" w:sz="2" w:space="0" w:color="FFFFFF" w:themeColor="background1"/>
              <w:bottom w:val="single" w:sz="12" w:space="0" w:color="auto"/>
            </w:tcBorders>
            <w:vAlign w:val="center"/>
          </w:tcPr>
          <w:p w14:paraId="4479F6D9" w14:textId="77777777" w:rsidR="00E41D72" w:rsidRPr="00E41D72" w:rsidRDefault="00E41D72" w:rsidP="007D539F">
            <w:pPr>
              <w:spacing w:before="120" w:after="120"/>
              <w:jc w:val="center"/>
              <w:rPr>
                <w:rFonts w:ascii="Times New Roman" w:hAnsi="Times New Roman" w:cs="Times New Roman"/>
                <w:bCs/>
                <w:sz w:val="18"/>
                <w:szCs w:val="18"/>
                <w:lang w:val="en-GB"/>
              </w:rPr>
            </w:pPr>
            <w:r w:rsidRPr="00E41D72">
              <w:rPr>
                <w:rFonts w:ascii="Times New Roman" w:hAnsi="Times New Roman" w:cs="Times New Roman"/>
                <w:bCs/>
                <w:sz w:val="18"/>
                <w:szCs w:val="18"/>
                <w:lang w:val="en-GB"/>
              </w:rPr>
              <w:t>307 ±</w:t>
            </w:r>
          </w:p>
          <w:p w14:paraId="15FFB39C" w14:textId="77777777" w:rsidR="00E41D72" w:rsidRPr="00E41D72" w:rsidRDefault="00E41D72" w:rsidP="007D539F">
            <w:pPr>
              <w:spacing w:before="120" w:after="120"/>
              <w:jc w:val="center"/>
              <w:rPr>
                <w:rFonts w:ascii="Times New Roman" w:hAnsi="Times New Roman" w:cs="Times New Roman"/>
                <w:bCs/>
                <w:sz w:val="18"/>
                <w:szCs w:val="18"/>
                <w:lang w:val="en-GB"/>
              </w:rPr>
            </w:pPr>
            <w:r w:rsidRPr="00E41D72">
              <w:rPr>
                <w:rFonts w:ascii="Times New Roman" w:hAnsi="Times New Roman" w:cs="Times New Roman"/>
                <w:bCs/>
                <w:sz w:val="18"/>
                <w:szCs w:val="18"/>
                <w:lang w:val="en-GB"/>
              </w:rPr>
              <w:t xml:space="preserve"> 177</w:t>
            </w:r>
          </w:p>
        </w:tc>
        <w:tc>
          <w:tcPr>
            <w:tcW w:w="883" w:type="dxa"/>
            <w:tcBorders>
              <w:top w:val="single" w:sz="2" w:space="0" w:color="FFFFFF" w:themeColor="background1"/>
              <w:bottom w:val="single" w:sz="12" w:space="0" w:color="auto"/>
              <w:right w:val="single" w:sz="2" w:space="0" w:color="FFFFFF" w:themeColor="background1"/>
            </w:tcBorders>
            <w:vAlign w:val="center"/>
          </w:tcPr>
          <w:p w14:paraId="0D9A13CF" w14:textId="77777777" w:rsidR="00E41D72" w:rsidRPr="00E41D72" w:rsidRDefault="00E41D72" w:rsidP="007D539F">
            <w:pPr>
              <w:spacing w:before="120" w:after="120"/>
              <w:jc w:val="center"/>
              <w:rPr>
                <w:rFonts w:ascii="Times New Roman" w:hAnsi="Times New Roman" w:cs="Times New Roman"/>
                <w:bCs/>
                <w:sz w:val="18"/>
                <w:szCs w:val="18"/>
                <w:lang w:val="en-GB"/>
              </w:rPr>
            </w:pPr>
            <w:r w:rsidRPr="00E41D72">
              <w:rPr>
                <w:rFonts w:ascii="Times New Roman" w:hAnsi="Times New Roman" w:cs="Times New Roman"/>
                <w:bCs/>
                <w:sz w:val="18"/>
                <w:szCs w:val="18"/>
                <w:lang w:val="en-GB"/>
              </w:rPr>
              <w:t xml:space="preserve">1028 ± </w:t>
            </w:r>
          </w:p>
          <w:p w14:paraId="6AF69F26" w14:textId="77777777" w:rsidR="00E41D72" w:rsidRPr="00E41D72" w:rsidRDefault="00E41D72" w:rsidP="007D539F">
            <w:pPr>
              <w:spacing w:before="120" w:after="120"/>
              <w:jc w:val="center"/>
              <w:rPr>
                <w:rFonts w:ascii="Times New Roman" w:hAnsi="Times New Roman" w:cs="Times New Roman"/>
                <w:bCs/>
                <w:sz w:val="18"/>
                <w:szCs w:val="18"/>
                <w:lang w:val="en-GB"/>
              </w:rPr>
            </w:pPr>
            <w:r w:rsidRPr="00E41D72">
              <w:rPr>
                <w:rFonts w:ascii="Times New Roman" w:hAnsi="Times New Roman" w:cs="Times New Roman"/>
                <w:bCs/>
                <w:sz w:val="18"/>
                <w:szCs w:val="18"/>
                <w:lang w:val="en-GB"/>
              </w:rPr>
              <w:t>1155</w:t>
            </w:r>
          </w:p>
        </w:tc>
        <w:tc>
          <w:tcPr>
            <w:tcW w:w="883" w:type="dxa"/>
            <w:tcBorders>
              <w:top w:val="single" w:sz="2" w:space="0" w:color="FFFFFF" w:themeColor="background1"/>
              <w:left w:val="single" w:sz="2" w:space="0" w:color="FFFFFF" w:themeColor="background1"/>
              <w:bottom w:val="single" w:sz="12" w:space="0" w:color="auto"/>
              <w:right w:val="single" w:sz="2" w:space="0" w:color="FFFFFF" w:themeColor="background1"/>
            </w:tcBorders>
            <w:vAlign w:val="center"/>
          </w:tcPr>
          <w:p w14:paraId="1244626E" w14:textId="77777777" w:rsidR="00E41D72" w:rsidRPr="00E41D72" w:rsidRDefault="00E41D72" w:rsidP="007D539F">
            <w:pPr>
              <w:spacing w:before="120" w:after="120"/>
              <w:jc w:val="center"/>
              <w:rPr>
                <w:rFonts w:ascii="Times New Roman" w:hAnsi="Times New Roman" w:cs="Times New Roman"/>
                <w:bCs/>
                <w:sz w:val="18"/>
                <w:szCs w:val="18"/>
                <w:lang w:val="en-GB"/>
              </w:rPr>
            </w:pPr>
            <w:r w:rsidRPr="00E41D72">
              <w:rPr>
                <w:rFonts w:ascii="Times New Roman" w:hAnsi="Times New Roman" w:cs="Times New Roman"/>
                <w:bCs/>
                <w:sz w:val="18"/>
                <w:szCs w:val="18"/>
                <w:lang w:val="en-GB"/>
              </w:rPr>
              <w:t>291 ±</w:t>
            </w:r>
          </w:p>
          <w:p w14:paraId="6480BF8B" w14:textId="77777777" w:rsidR="00E41D72" w:rsidRPr="00E41D72" w:rsidRDefault="00E41D72" w:rsidP="007D539F">
            <w:pPr>
              <w:spacing w:before="120" w:after="120"/>
              <w:jc w:val="center"/>
              <w:rPr>
                <w:rFonts w:ascii="Times New Roman" w:hAnsi="Times New Roman" w:cs="Times New Roman"/>
                <w:bCs/>
                <w:sz w:val="18"/>
                <w:szCs w:val="18"/>
                <w:lang w:val="en-GB"/>
              </w:rPr>
            </w:pPr>
            <w:r w:rsidRPr="00E41D72">
              <w:rPr>
                <w:rFonts w:ascii="Times New Roman" w:hAnsi="Times New Roman" w:cs="Times New Roman"/>
                <w:bCs/>
                <w:sz w:val="18"/>
                <w:szCs w:val="18"/>
                <w:lang w:val="en-GB"/>
              </w:rPr>
              <w:t xml:space="preserve"> 225</w:t>
            </w:r>
          </w:p>
        </w:tc>
        <w:tc>
          <w:tcPr>
            <w:tcW w:w="884" w:type="dxa"/>
            <w:tcBorders>
              <w:top w:val="single" w:sz="2" w:space="0" w:color="FFFFFF" w:themeColor="background1"/>
              <w:left w:val="single" w:sz="2" w:space="0" w:color="FFFFFF" w:themeColor="background1"/>
              <w:bottom w:val="single" w:sz="12" w:space="0" w:color="auto"/>
            </w:tcBorders>
            <w:vAlign w:val="center"/>
          </w:tcPr>
          <w:p w14:paraId="3A41306E" w14:textId="77777777" w:rsidR="00E41D72" w:rsidRPr="00E41D72" w:rsidRDefault="00E41D72" w:rsidP="007D539F">
            <w:pPr>
              <w:spacing w:before="120" w:after="120"/>
              <w:jc w:val="center"/>
              <w:rPr>
                <w:rFonts w:ascii="Times New Roman" w:hAnsi="Times New Roman" w:cs="Times New Roman"/>
                <w:bCs/>
                <w:sz w:val="18"/>
                <w:szCs w:val="18"/>
                <w:lang w:val="en-GB"/>
              </w:rPr>
            </w:pPr>
            <w:r w:rsidRPr="00E41D72">
              <w:rPr>
                <w:rFonts w:ascii="Times New Roman" w:hAnsi="Times New Roman" w:cs="Times New Roman"/>
                <w:bCs/>
                <w:sz w:val="18"/>
                <w:szCs w:val="18"/>
                <w:lang w:val="en-GB"/>
              </w:rPr>
              <w:t xml:space="preserve">737 ± </w:t>
            </w:r>
          </w:p>
          <w:p w14:paraId="71EBCC3E" w14:textId="77777777" w:rsidR="00E41D72" w:rsidRPr="00E41D72" w:rsidRDefault="00E41D72" w:rsidP="007D539F">
            <w:pPr>
              <w:spacing w:before="120" w:after="120"/>
              <w:jc w:val="center"/>
              <w:rPr>
                <w:rFonts w:ascii="Times New Roman" w:hAnsi="Times New Roman" w:cs="Times New Roman"/>
                <w:bCs/>
                <w:sz w:val="18"/>
                <w:szCs w:val="18"/>
                <w:lang w:val="en-GB"/>
              </w:rPr>
            </w:pPr>
            <w:r w:rsidRPr="00E41D72">
              <w:rPr>
                <w:rFonts w:ascii="Times New Roman" w:hAnsi="Times New Roman" w:cs="Times New Roman"/>
                <w:bCs/>
                <w:sz w:val="18"/>
                <w:szCs w:val="18"/>
                <w:lang w:val="en-GB"/>
              </w:rPr>
              <w:t>955</w:t>
            </w:r>
          </w:p>
        </w:tc>
        <w:tc>
          <w:tcPr>
            <w:tcW w:w="883" w:type="dxa"/>
            <w:tcBorders>
              <w:top w:val="single" w:sz="2" w:space="0" w:color="FFFFFF" w:themeColor="background1"/>
              <w:bottom w:val="single" w:sz="12" w:space="0" w:color="auto"/>
              <w:right w:val="single" w:sz="2" w:space="0" w:color="FFFFFF" w:themeColor="background1"/>
            </w:tcBorders>
            <w:vAlign w:val="center"/>
          </w:tcPr>
          <w:p w14:paraId="7E075005" w14:textId="77777777" w:rsidR="00E41D72" w:rsidRPr="00E41D72" w:rsidRDefault="00E41D72" w:rsidP="007D539F">
            <w:pPr>
              <w:spacing w:before="120" w:after="120"/>
              <w:jc w:val="center"/>
              <w:rPr>
                <w:rFonts w:ascii="Times New Roman" w:hAnsi="Times New Roman" w:cs="Times New Roman"/>
                <w:bCs/>
                <w:sz w:val="18"/>
                <w:szCs w:val="18"/>
                <w:lang w:val="en-GB"/>
              </w:rPr>
            </w:pPr>
            <w:r w:rsidRPr="00E41D72">
              <w:rPr>
                <w:rFonts w:ascii="Times New Roman" w:hAnsi="Times New Roman" w:cs="Times New Roman"/>
                <w:bCs/>
                <w:sz w:val="18"/>
                <w:szCs w:val="18"/>
                <w:lang w:val="en-GB"/>
              </w:rPr>
              <w:t>8642 ±</w:t>
            </w:r>
          </w:p>
          <w:p w14:paraId="7995C66D" w14:textId="77777777" w:rsidR="00E41D72" w:rsidRPr="00E41D72" w:rsidRDefault="00E41D72" w:rsidP="007D539F">
            <w:pPr>
              <w:spacing w:before="120" w:after="120"/>
              <w:jc w:val="center"/>
              <w:rPr>
                <w:rFonts w:ascii="Times New Roman" w:hAnsi="Times New Roman" w:cs="Times New Roman"/>
                <w:bCs/>
                <w:sz w:val="18"/>
                <w:szCs w:val="18"/>
                <w:lang w:val="en-GB"/>
              </w:rPr>
            </w:pPr>
            <w:r w:rsidRPr="00E41D72">
              <w:rPr>
                <w:rFonts w:ascii="Times New Roman" w:hAnsi="Times New Roman" w:cs="Times New Roman"/>
                <w:bCs/>
                <w:sz w:val="18"/>
                <w:szCs w:val="18"/>
                <w:lang w:val="en-GB"/>
              </w:rPr>
              <w:t>1268</w:t>
            </w:r>
          </w:p>
        </w:tc>
        <w:tc>
          <w:tcPr>
            <w:tcW w:w="883" w:type="dxa"/>
            <w:tcBorders>
              <w:top w:val="single" w:sz="2" w:space="0" w:color="FFFFFF" w:themeColor="background1"/>
              <w:left w:val="single" w:sz="2" w:space="0" w:color="FFFFFF" w:themeColor="background1"/>
              <w:bottom w:val="single" w:sz="12" w:space="0" w:color="auto"/>
              <w:right w:val="single" w:sz="2" w:space="0" w:color="FFFFFF" w:themeColor="background1"/>
            </w:tcBorders>
            <w:vAlign w:val="center"/>
          </w:tcPr>
          <w:p w14:paraId="01EA321F" w14:textId="77777777" w:rsidR="00E41D72" w:rsidRPr="00E41D72" w:rsidRDefault="00E41D72" w:rsidP="007D539F">
            <w:pPr>
              <w:spacing w:before="120" w:after="120"/>
              <w:jc w:val="center"/>
              <w:rPr>
                <w:rFonts w:ascii="Times New Roman" w:hAnsi="Times New Roman" w:cs="Times New Roman"/>
                <w:bCs/>
                <w:sz w:val="18"/>
                <w:szCs w:val="18"/>
                <w:lang w:val="en-GB"/>
              </w:rPr>
            </w:pPr>
            <w:r w:rsidRPr="00E41D72">
              <w:rPr>
                <w:rFonts w:ascii="Times New Roman" w:hAnsi="Times New Roman" w:cs="Times New Roman"/>
                <w:bCs/>
                <w:sz w:val="18"/>
                <w:szCs w:val="18"/>
                <w:lang w:val="en-GB"/>
              </w:rPr>
              <w:t>1949 ±</w:t>
            </w:r>
          </w:p>
          <w:p w14:paraId="10917FBE" w14:textId="77777777" w:rsidR="00E41D72" w:rsidRPr="00E41D72" w:rsidRDefault="00E41D72" w:rsidP="007D539F">
            <w:pPr>
              <w:spacing w:before="120" w:after="120"/>
              <w:jc w:val="center"/>
              <w:rPr>
                <w:rFonts w:ascii="Times New Roman" w:hAnsi="Times New Roman" w:cs="Times New Roman"/>
                <w:bCs/>
                <w:sz w:val="18"/>
                <w:szCs w:val="18"/>
                <w:lang w:val="en-GB"/>
              </w:rPr>
            </w:pPr>
            <w:r w:rsidRPr="00E41D72">
              <w:rPr>
                <w:rFonts w:ascii="Times New Roman" w:hAnsi="Times New Roman" w:cs="Times New Roman"/>
                <w:bCs/>
                <w:sz w:val="18"/>
                <w:szCs w:val="18"/>
                <w:lang w:val="en-GB"/>
              </w:rPr>
              <w:t xml:space="preserve"> 734</w:t>
            </w:r>
          </w:p>
        </w:tc>
        <w:tc>
          <w:tcPr>
            <w:tcW w:w="883" w:type="dxa"/>
            <w:tcBorders>
              <w:top w:val="single" w:sz="2" w:space="0" w:color="FFFFFF" w:themeColor="background1"/>
              <w:left w:val="single" w:sz="2" w:space="0" w:color="FFFFFF" w:themeColor="background1"/>
              <w:bottom w:val="single" w:sz="12" w:space="0" w:color="auto"/>
              <w:right w:val="single" w:sz="2" w:space="0" w:color="FFFFFF" w:themeColor="background1"/>
            </w:tcBorders>
            <w:vAlign w:val="center"/>
          </w:tcPr>
          <w:p w14:paraId="38DE6382" w14:textId="77777777" w:rsidR="00E41D72" w:rsidRPr="00E41D72" w:rsidRDefault="00E41D72" w:rsidP="007D539F">
            <w:pPr>
              <w:spacing w:before="120" w:after="120"/>
              <w:jc w:val="center"/>
              <w:rPr>
                <w:rFonts w:ascii="Times New Roman" w:hAnsi="Times New Roman" w:cs="Times New Roman"/>
                <w:bCs/>
                <w:sz w:val="18"/>
                <w:szCs w:val="18"/>
                <w:lang w:val="en-GB"/>
              </w:rPr>
            </w:pPr>
            <w:r w:rsidRPr="00E41D72">
              <w:rPr>
                <w:rFonts w:ascii="Times New Roman" w:hAnsi="Times New Roman" w:cs="Times New Roman"/>
                <w:bCs/>
                <w:sz w:val="18"/>
                <w:szCs w:val="18"/>
                <w:lang w:val="en-GB"/>
              </w:rPr>
              <w:t>6692 ±</w:t>
            </w:r>
          </w:p>
          <w:p w14:paraId="469C47A5" w14:textId="77777777" w:rsidR="00E41D72" w:rsidRPr="00E41D72" w:rsidRDefault="00E41D72" w:rsidP="007D539F">
            <w:pPr>
              <w:spacing w:before="120" w:after="120"/>
              <w:jc w:val="center"/>
              <w:rPr>
                <w:rFonts w:ascii="Times New Roman" w:hAnsi="Times New Roman" w:cs="Times New Roman"/>
                <w:bCs/>
                <w:sz w:val="18"/>
                <w:szCs w:val="18"/>
                <w:lang w:val="en-GB"/>
              </w:rPr>
            </w:pPr>
            <w:r w:rsidRPr="00E41D72">
              <w:rPr>
                <w:rFonts w:ascii="Times New Roman" w:hAnsi="Times New Roman" w:cs="Times New Roman"/>
                <w:bCs/>
                <w:sz w:val="18"/>
                <w:szCs w:val="18"/>
                <w:lang w:val="en-GB"/>
              </w:rPr>
              <w:t xml:space="preserve"> 1151</w:t>
            </w:r>
          </w:p>
        </w:tc>
      </w:tr>
    </w:tbl>
    <w:p w14:paraId="56296BAC" w14:textId="77777777" w:rsidR="00E41D72" w:rsidRPr="00E41D72" w:rsidRDefault="00E41D72" w:rsidP="00E41D72">
      <w:pPr>
        <w:spacing w:line="360" w:lineRule="auto"/>
        <w:jc w:val="both"/>
        <w:rPr>
          <w:rFonts w:ascii="Times New Roman" w:hAnsi="Times New Roman" w:cs="Times New Roman"/>
          <w:bCs/>
          <w:sz w:val="24"/>
          <w:szCs w:val="24"/>
          <w:lang w:val="en-GB"/>
        </w:rPr>
      </w:pPr>
      <w:r w:rsidRPr="00E41D72">
        <w:rPr>
          <w:rFonts w:ascii="Times New Roman" w:hAnsi="Times New Roman" w:cs="Times New Roman"/>
          <w:bCs/>
          <w:sz w:val="24"/>
          <w:szCs w:val="24"/>
          <w:lang w:val="en-GB"/>
        </w:rPr>
        <w:t>All data reported as mean and standard deviations.</w:t>
      </w:r>
    </w:p>
    <w:sectPr w:rsidR="00E41D72" w:rsidRPr="00E41D72" w:rsidSect="00095473">
      <w:pgSz w:w="16838" w:h="11906" w:orient="landscape"/>
      <w:pgMar w:top="1440" w:right="1440" w:bottom="1440" w:left="1440" w:header="709" w:footer="709"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BCE7B9" w14:textId="77777777" w:rsidR="00FD6490" w:rsidRDefault="00FD6490" w:rsidP="004F2E77">
      <w:pPr>
        <w:spacing w:after="0" w:line="240" w:lineRule="auto"/>
      </w:pPr>
      <w:r>
        <w:separator/>
      </w:r>
    </w:p>
  </w:endnote>
  <w:endnote w:type="continuationSeparator" w:id="0">
    <w:p w14:paraId="117141E4" w14:textId="77777777" w:rsidR="00FD6490" w:rsidRDefault="00FD6490" w:rsidP="004F2E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626DBD" w14:textId="77777777" w:rsidR="005911AA" w:rsidRDefault="005911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853F4B" w14:textId="2C7FE01E" w:rsidR="009B7DFF" w:rsidRPr="00C02EE9" w:rsidRDefault="009B7DFF">
    <w:pPr>
      <w:pStyle w:val="Footer"/>
      <w:jc w:val="right"/>
      <w:rPr>
        <w:rFonts w:asciiTheme="majorBidi" w:hAnsiTheme="majorBidi" w:cstheme="majorBidi"/>
        <w:sz w:val="24"/>
        <w:szCs w:val="24"/>
      </w:rPr>
    </w:pPr>
    <w:r>
      <w:rPr>
        <w:noProof/>
        <w:lang w:val="en-GB" w:eastAsia="en-GB"/>
      </w:rPr>
      <mc:AlternateContent>
        <mc:Choice Requires="wps">
          <w:drawing>
            <wp:anchor distT="0" distB="0" distL="114300" distR="114300" simplePos="0" relativeHeight="251659264" behindDoc="0" locked="0" layoutInCell="0" allowOverlap="1" wp14:anchorId="580696DA" wp14:editId="2039153D">
              <wp:simplePos x="0" y="0"/>
              <wp:positionH relativeFrom="page">
                <wp:posOffset>0</wp:posOffset>
              </wp:positionH>
              <wp:positionV relativeFrom="page">
                <wp:posOffset>10234930</wp:posOffset>
              </wp:positionV>
              <wp:extent cx="7560310" cy="266700"/>
              <wp:effectExtent l="0" t="0" r="0" b="0"/>
              <wp:wrapNone/>
              <wp:docPr id="1" name="MSIPCMc60f40849f7b5e4e697664d7" descr="{&quot;HashCode&quot;:269818377,&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24D4A47" w14:textId="06AD5313" w:rsidR="009B7DFF" w:rsidRPr="00C052B2" w:rsidRDefault="009B7DFF" w:rsidP="00C052B2">
                          <w:pPr>
                            <w:spacing w:after="0"/>
                            <w:rPr>
                              <w:rFonts w:ascii="Calibri" w:hAnsi="Calibri" w:cs="Calibri"/>
                              <w:color w:val="000000"/>
                              <w:sz w:val="24"/>
                            </w:rPr>
                          </w:pPr>
                          <w:r w:rsidRPr="00C052B2">
                            <w:rPr>
                              <w:rFonts w:ascii="Calibri" w:hAnsi="Calibri" w:cs="Calibri"/>
                              <w:color w:val="000000"/>
                              <w:sz w:val="24"/>
                            </w:rPr>
                            <w:t>Sensitivity: Internal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580696DA" id="_x0000_t202" coordsize="21600,21600" o:spt="202" path="m,l,21600r21600,l21600,xe">
              <v:stroke joinstyle="miter"/>
              <v:path gradientshapeok="t" o:connecttype="rect"/>
            </v:shapetype>
            <v:shape id="MSIPCMc60f40849f7b5e4e697664d7" o:spid="_x0000_s1026" type="#_x0000_t202" alt="{&quot;HashCode&quot;:269818377,&quot;Height&quot;:841.0,&quot;Width&quot;:595.0,&quot;Placement&quot;:&quot;Footer&quot;,&quot;Index&quot;:&quot;Primary&quot;,&quot;Section&quot;:1,&quot;Top&quot;:0.0,&quot;Left&quot;:0.0}" style="position:absolute;left:0;text-align:left;margin-left:0;margin-top:805.9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" o:allowincell="f" filled="f" stroked="f" strokeweight=".5pt">
              <v:textbox inset="20pt,0,,0">
                <w:txbxContent>
                  <w:p w14:paraId="224D4A47" w14:textId="06AD5313" w:rsidR="009B7DFF" w:rsidRPr="00C052B2" w:rsidRDefault="009B7DFF" w:rsidP="00C052B2">
                    <w:pPr>
                      <w:spacing w:after="0"/>
                      <w:rPr>
                        <w:rFonts w:ascii="Calibri" w:hAnsi="Calibri" w:cs="Calibri"/>
                        <w:color w:val="000000"/>
                        <w:sz w:val="24"/>
                      </w:rPr>
                    </w:pPr>
                    <w:r w:rsidRPr="00C052B2">
                      <w:rPr>
                        <w:rFonts w:ascii="Calibri" w:hAnsi="Calibri" w:cs="Calibri"/>
                        <w:color w:val="000000"/>
                        <w:sz w:val="24"/>
                      </w:rPr>
                      <w:t>Sensitivity: Internal</w:t>
                    </w:r>
                  </w:p>
                </w:txbxContent>
              </v:textbox>
              <w10:wrap anchorx="page" anchory="page"/>
            </v:shape>
          </w:pict>
        </mc:Fallback>
      </mc:AlternateContent>
    </w:r>
  </w:p>
  <w:p w14:paraId="32D9E914" w14:textId="6957DE44" w:rsidR="009B7DFF" w:rsidRDefault="009B7DF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3FF295" w14:textId="77777777" w:rsidR="005911AA" w:rsidRDefault="005911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E598D9" w14:textId="77777777" w:rsidR="00FD6490" w:rsidRDefault="00FD6490" w:rsidP="004F2E77">
      <w:pPr>
        <w:spacing w:after="0" w:line="240" w:lineRule="auto"/>
      </w:pPr>
      <w:r>
        <w:separator/>
      </w:r>
    </w:p>
  </w:footnote>
  <w:footnote w:type="continuationSeparator" w:id="0">
    <w:p w14:paraId="3B8D8516" w14:textId="77777777" w:rsidR="00FD6490" w:rsidRDefault="00FD6490" w:rsidP="004F2E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5B8C6D" w14:textId="77777777" w:rsidR="005911AA" w:rsidRDefault="005911A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50895626"/>
      <w:docPartObj>
        <w:docPartGallery w:val="Page Numbers (Top of Page)"/>
        <w:docPartUnique/>
      </w:docPartObj>
    </w:sdtPr>
    <w:sdtEndPr>
      <w:rPr>
        <w:noProof/>
      </w:rPr>
    </w:sdtEndPr>
    <w:sdtContent>
      <w:p w14:paraId="6F62F91C" w14:textId="6FA07B4C" w:rsidR="00A356E5" w:rsidRDefault="00A356E5">
        <w:pPr>
          <w:pStyle w:val="Header"/>
          <w:jc w:val="right"/>
        </w:pPr>
        <w:r>
          <w:fldChar w:fldCharType="begin"/>
        </w:r>
        <w:r>
          <w:instrText xml:space="preserve"> PAGE   \* MERGEFORMAT </w:instrText>
        </w:r>
        <w:r>
          <w:fldChar w:fldCharType="separate"/>
        </w:r>
        <w:r w:rsidR="00254C21">
          <w:rPr>
            <w:noProof/>
          </w:rPr>
          <w:t>1</w:t>
        </w:r>
        <w:r>
          <w:rPr>
            <w:noProof/>
          </w:rPr>
          <w:fldChar w:fldCharType="end"/>
        </w:r>
      </w:p>
    </w:sdtContent>
  </w:sdt>
  <w:p w14:paraId="207EE859" w14:textId="77777777" w:rsidR="00A356E5" w:rsidRDefault="00A356E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7512AB" w14:textId="77777777" w:rsidR="005911AA" w:rsidRDefault="005911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AC4024"/>
    <w:multiLevelType w:val="hybridMultilevel"/>
    <w:tmpl w:val="C460398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BB3D0F"/>
    <w:multiLevelType w:val="hybridMultilevel"/>
    <w:tmpl w:val="901C11B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021752"/>
    <w:multiLevelType w:val="hybridMultilevel"/>
    <w:tmpl w:val="227A277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1970AF"/>
    <w:multiLevelType w:val="hybridMultilevel"/>
    <w:tmpl w:val="A588DDF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22E6A56"/>
    <w:multiLevelType w:val="multilevel"/>
    <w:tmpl w:val="4B580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74E1997"/>
    <w:multiLevelType w:val="hybridMultilevel"/>
    <w:tmpl w:val="FA4E145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F243B7F"/>
    <w:multiLevelType w:val="hybridMultilevel"/>
    <w:tmpl w:val="7F2E64E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8332F38"/>
    <w:multiLevelType w:val="multilevel"/>
    <w:tmpl w:val="8286D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62C4B12"/>
    <w:multiLevelType w:val="hybridMultilevel"/>
    <w:tmpl w:val="61E037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4411016"/>
    <w:multiLevelType w:val="multilevel"/>
    <w:tmpl w:val="9A8A0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48B18ED"/>
    <w:multiLevelType w:val="hybridMultilevel"/>
    <w:tmpl w:val="EB92DAA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EA822A0"/>
    <w:multiLevelType w:val="hybridMultilevel"/>
    <w:tmpl w:val="FDCAD13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EE370E2"/>
    <w:multiLevelType w:val="multilevel"/>
    <w:tmpl w:val="E0D27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2D83A6A"/>
    <w:multiLevelType w:val="hybridMultilevel"/>
    <w:tmpl w:val="ECCC0C0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2A44777"/>
    <w:multiLevelType w:val="hybridMultilevel"/>
    <w:tmpl w:val="8BD01706"/>
    <w:lvl w:ilvl="0" w:tplc="CE3EBBC2">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11"/>
  </w:num>
  <w:num w:numId="4">
    <w:abstractNumId w:val="10"/>
  </w:num>
  <w:num w:numId="5">
    <w:abstractNumId w:val="2"/>
  </w:num>
  <w:num w:numId="6">
    <w:abstractNumId w:val="8"/>
  </w:num>
  <w:num w:numId="7">
    <w:abstractNumId w:val="13"/>
  </w:num>
  <w:num w:numId="8">
    <w:abstractNumId w:val="5"/>
  </w:num>
  <w:num w:numId="9">
    <w:abstractNumId w:val="1"/>
  </w:num>
  <w:num w:numId="10">
    <w:abstractNumId w:val="9"/>
  </w:num>
  <w:num w:numId="11">
    <w:abstractNumId w:val="7"/>
  </w:num>
  <w:num w:numId="12">
    <w:abstractNumId w:val="4"/>
  </w:num>
  <w:num w:numId="13">
    <w:abstractNumId w:val="3"/>
  </w:num>
  <w:num w:numId="14">
    <w:abstractNumId w:val="14"/>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en-GB" w:vendorID="64" w:dllVersion="4096" w:nlCheck="1" w:checkStyle="0"/>
  <w:activeWritingStyle w:appName="MSWord" w:lang="en-US" w:vendorID="64" w:dllVersion="4096" w:nlCheck="1" w:checkStyle="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YxMTK3MDK3NDG1MLBQ0lEKTi0uzszPAykwMq0FADEREtAtAAAA"/>
  </w:docVars>
  <w:rsids>
    <w:rsidRoot w:val="004F2E77"/>
    <w:rsid w:val="0001261C"/>
    <w:rsid w:val="000165A7"/>
    <w:rsid w:val="000263C7"/>
    <w:rsid w:val="00032809"/>
    <w:rsid w:val="00035B03"/>
    <w:rsid w:val="000507B4"/>
    <w:rsid w:val="00056063"/>
    <w:rsid w:val="00056E75"/>
    <w:rsid w:val="00057A11"/>
    <w:rsid w:val="00057ABA"/>
    <w:rsid w:val="000610F9"/>
    <w:rsid w:val="00064CCD"/>
    <w:rsid w:val="00064E8C"/>
    <w:rsid w:val="000655B7"/>
    <w:rsid w:val="00065619"/>
    <w:rsid w:val="00072D10"/>
    <w:rsid w:val="000739CA"/>
    <w:rsid w:val="0008181C"/>
    <w:rsid w:val="000823C2"/>
    <w:rsid w:val="00083B82"/>
    <w:rsid w:val="00095267"/>
    <w:rsid w:val="00095473"/>
    <w:rsid w:val="0009594A"/>
    <w:rsid w:val="00095A65"/>
    <w:rsid w:val="000A07BD"/>
    <w:rsid w:val="000C082E"/>
    <w:rsid w:val="000C208A"/>
    <w:rsid w:val="000C232E"/>
    <w:rsid w:val="000C3115"/>
    <w:rsid w:val="000C3424"/>
    <w:rsid w:val="000C3A63"/>
    <w:rsid w:val="000C77D6"/>
    <w:rsid w:val="000D168C"/>
    <w:rsid w:val="000D44FD"/>
    <w:rsid w:val="000D757B"/>
    <w:rsid w:val="000E04D2"/>
    <w:rsid w:val="000E11B2"/>
    <w:rsid w:val="000E2831"/>
    <w:rsid w:val="000E5C43"/>
    <w:rsid w:val="000F15D8"/>
    <w:rsid w:val="000F1FB9"/>
    <w:rsid w:val="000F48A2"/>
    <w:rsid w:val="000F4E48"/>
    <w:rsid w:val="00114FC8"/>
    <w:rsid w:val="00116DEF"/>
    <w:rsid w:val="001225E3"/>
    <w:rsid w:val="00126258"/>
    <w:rsid w:val="001348B6"/>
    <w:rsid w:val="0015121B"/>
    <w:rsid w:val="00162B90"/>
    <w:rsid w:val="00162F91"/>
    <w:rsid w:val="0017247B"/>
    <w:rsid w:val="00177514"/>
    <w:rsid w:val="00181C1B"/>
    <w:rsid w:val="00183719"/>
    <w:rsid w:val="00186DA8"/>
    <w:rsid w:val="00190052"/>
    <w:rsid w:val="00195A5F"/>
    <w:rsid w:val="001A374A"/>
    <w:rsid w:val="001A402E"/>
    <w:rsid w:val="001A4092"/>
    <w:rsid w:val="001B3FA0"/>
    <w:rsid w:val="001C2582"/>
    <w:rsid w:val="001C6EF0"/>
    <w:rsid w:val="001D4AAB"/>
    <w:rsid w:val="001E0108"/>
    <w:rsid w:val="001E15D0"/>
    <w:rsid w:val="001E1E00"/>
    <w:rsid w:val="001F25CA"/>
    <w:rsid w:val="002006C0"/>
    <w:rsid w:val="00207864"/>
    <w:rsid w:val="002439F6"/>
    <w:rsid w:val="00245AF5"/>
    <w:rsid w:val="00246433"/>
    <w:rsid w:val="0025229C"/>
    <w:rsid w:val="00254C21"/>
    <w:rsid w:val="00263A7F"/>
    <w:rsid w:val="0026689C"/>
    <w:rsid w:val="002672D6"/>
    <w:rsid w:val="00271BDC"/>
    <w:rsid w:val="0027275A"/>
    <w:rsid w:val="00272C12"/>
    <w:rsid w:val="00273093"/>
    <w:rsid w:val="00281087"/>
    <w:rsid w:val="0028195C"/>
    <w:rsid w:val="00282692"/>
    <w:rsid w:val="00283B55"/>
    <w:rsid w:val="00291DF9"/>
    <w:rsid w:val="00296DA3"/>
    <w:rsid w:val="002B00F5"/>
    <w:rsid w:val="002B1FA4"/>
    <w:rsid w:val="002B29FE"/>
    <w:rsid w:val="002B2FE1"/>
    <w:rsid w:val="002C1635"/>
    <w:rsid w:val="002C1FBD"/>
    <w:rsid w:val="002C3BFA"/>
    <w:rsid w:val="002C5FE6"/>
    <w:rsid w:val="002D6BDC"/>
    <w:rsid w:val="002E3338"/>
    <w:rsid w:val="002E4B3F"/>
    <w:rsid w:val="002F2629"/>
    <w:rsid w:val="002F2817"/>
    <w:rsid w:val="002F7572"/>
    <w:rsid w:val="00300BEA"/>
    <w:rsid w:val="00316092"/>
    <w:rsid w:val="003168E4"/>
    <w:rsid w:val="0031770B"/>
    <w:rsid w:val="00321CBD"/>
    <w:rsid w:val="0032312A"/>
    <w:rsid w:val="0033066C"/>
    <w:rsid w:val="00331646"/>
    <w:rsid w:val="003346DF"/>
    <w:rsid w:val="00337261"/>
    <w:rsid w:val="0033737F"/>
    <w:rsid w:val="0033788F"/>
    <w:rsid w:val="003402F8"/>
    <w:rsid w:val="00343646"/>
    <w:rsid w:val="0034761B"/>
    <w:rsid w:val="00353BA4"/>
    <w:rsid w:val="00357BDA"/>
    <w:rsid w:val="00362688"/>
    <w:rsid w:val="0036287E"/>
    <w:rsid w:val="0036631D"/>
    <w:rsid w:val="00375B1E"/>
    <w:rsid w:val="0037607F"/>
    <w:rsid w:val="00377DE6"/>
    <w:rsid w:val="00377F0D"/>
    <w:rsid w:val="00392774"/>
    <w:rsid w:val="00396B88"/>
    <w:rsid w:val="003A23EB"/>
    <w:rsid w:val="003A7C6E"/>
    <w:rsid w:val="003B03B9"/>
    <w:rsid w:val="003C6F8D"/>
    <w:rsid w:val="003D0FFC"/>
    <w:rsid w:val="003D39BA"/>
    <w:rsid w:val="003D3D50"/>
    <w:rsid w:val="003D728B"/>
    <w:rsid w:val="003D7C1E"/>
    <w:rsid w:val="003D7D65"/>
    <w:rsid w:val="003E323D"/>
    <w:rsid w:val="003E4C80"/>
    <w:rsid w:val="003F15CB"/>
    <w:rsid w:val="003F5791"/>
    <w:rsid w:val="00405670"/>
    <w:rsid w:val="004136CB"/>
    <w:rsid w:val="00416B4F"/>
    <w:rsid w:val="004179C4"/>
    <w:rsid w:val="00430B52"/>
    <w:rsid w:val="00430BC8"/>
    <w:rsid w:val="00431E46"/>
    <w:rsid w:val="00433893"/>
    <w:rsid w:val="00434E5C"/>
    <w:rsid w:val="004464AD"/>
    <w:rsid w:val="00447BCA"/>
    <w:rsid w:val="00453B45"/>
    <w:rsid w:val="004628AF"/>
    <w:rsid w:val="0046704C"/>
    <w:rsid w:val="00467E50"/>
    <w:rsid w:val="004706AA"/>
    <w:rsid w:val="00472733"/>
    <w:rsid w:val="00475420"/>
    <w:rsid w:val="004834F9"/>
    <w:rsid w:val="004933C5"/>
    <w:rsid w:val="004A5971"/>
    <w:rsid w:val="004A5EC2"/>
    <w:rsid w:val="004B24AA"/>
    <w:rsid w:val="004B7296"/>
    <w:rsid w:val="004C04E5"/>
    <w:rsid w:val="004C264B"/>
    <w:rsid w:val="004C3913"/>
    <w:rsid w:val="004C406F"/>
    <w:rsid w:val="004C6B79"/>
    <w:rsid w:val="004D441E"/>
    <w:rsid w:val="004D461C"/>
    <w:rsid w:val="004D4EA1"/>
    <w:rsid w:val="004E0B57"/>
    <w:rsid w:val="004F0611"/>
    <w:rsid w:val="004F2025"/>
    <w:rsid w:val="004F248D"/>
    <w:rsid w:val="004F29E7"/>
    <w:rsid w:val="004F2E77"/>
    <w:rsid w:val="004F626B"/>
    <w:rsid w:val="004F66F9"/>
    <w:rsid w:val="004F6ADE"/>
    <w:rsid w:val="005002C4"/>
    <w:rsid w:val="00500CF6"/>
    <w:rsid w:val="00502DDB"/>
    <w:rsid w:val="00503932"/>
    <w:rsid w:val="00503E93"/>
    <w:rsid w:val="0050524C"/>
    <w:rsid w:val="005108B7"/>
    <w:rsid w:val="005111C4"/>
    <w:rsid w:val="005153BB"/>
    <w:rsid w:val="00533A4C"/>
    <w:rsid w:val="00534FD8"/>
    <w:rsid w:val="00555DC9"/>
    <w:rsid w:val="00562A06"/>
    <w:rsid w:val="00562E8F"/>
    <w:rsid w:val="005679E2"/>
    <w:rsid w:val="00570166"/>
    <w:rsid w:val="005719F9"/>
    <w:rsid w:val="00576D9C"/>
    <w:rsid w:val="00581152"/>
    <w:rsid w:val="00582EE2"/>
    <w:rsid w:val="005843F3"/>
    <w:rsid w:val="005911AA"/>
    <w:rsid w:val="005942EB"/>
    <w:rsid w:val="00594B2C"/>
    <w:rsid w:val="005A05F3"/>
    <w:rsid w:val="005A3B75"/>
    <w:rsid w:val="005A6BE3"/>
    <w:rsid w:val="005A7C99"/>
    <w:rsid w:val="005B2D6E"/>
    <w:rsid w:val="005B4855"/>
    <w:rsid w:val="005B568A"/>
    <w:rsid w:val="005C0982"/>
    <w:rsid w:val="005C40E0"/>
    <w:rsid w:val="005C5821"/>
    <w:rsid w:val="005C5CB0"/>
    <w:rsid w:val="005D158F"/>
    <w:rsid w:val="005E005D"/>
    <w:rsid w:val="005E082A"/>
    <w:rsid w:val="005E5EC7"/>
    <w:rsid w:val="005E779E"/>
    <w:rsid w:val="005F0AAD"/>
    <w:rsid w:val="005F1688"/>
    <w:rsid w:val="0060584A"/>
    <w:rsid w:val="00605E7F"/>
    <w:rsid w:val="00624BDB"/>
    <w:rsid w:val="00630BB0"/>
    <w:rsid w:val="006549F6"/>
    <w:rsid w:val="00654F92"/>
    <w:rsid w:val="00655D80"/>
    <w:rsid w:val="00657B9A"/>
    <w:rsid w:val="006608F3"/>
    <w:rsid w:val="00661B06"/>
    <w:rsid w:val="0066303A"/>
    <w:rsid w:val="006656EB"/>
    <w:rsid w:val="00672F1D"/>
    <w:rsid w:val="00675898"/>
    <w:rsid w:val="006836FC"/>
    <w:rsid w:val="006841AF"/>
    <w:rsid w:val="00691859"/>
    <w:rsid w:val="006926F2"/>
    <w:rsid w:val="006929B9"/>
    <w:rsid w:val="00692BAB"/>
    <w:rsid w:val="006936BC"/>
    <w:rsid w:val="006A5303"/>
    <w:rsid w:val="006B05E1"/>
    <w:rsid w:val="006B4FF0"/>
    <w:rsid w:val="006B6E43"/>
    <w:rsid w:val="006B6E5D"/>
    <w:rsid w:val="006E3CDD"/>
    <w:rsid w:val="006E5A35"/>
    <w:rsid w:val="006E5B1A"/>
    <w:rsid w:val="006F0F10"/>
    <w:rsid w:val="006F64BD"/>
    <w:rsid w:val="006F673C"/>
    <w:rsid w:val="0071029B"/>
    <w:rsid w:val="00721B81"/>
    <w:rsid w:val="00722DB4"/>
    <w:rsid w:val="0072507F"/>
    <w:rsid w:val="00730435"/>
    <w:rsid w:val="00732329"/>
    <w:rsid w:val="0073332B"/>
    <w:rsid w:val="00742BBC"/>
    <w:rsid w:val="00745006"/>
    <w:rsid w:val="00747EF3"/>
    <w:rsid w:val="00754B18"/>
    <w:rsid w:val="00757C77"/>
    <w:rsid w:val="007600D7"/>
    <w:rsid w:val="00764AA1"/>
    <w:rsid w:val="007732AC"/>
    <w:rsid w:val="00781932"/>
    <w:rsid w:val="00781B13"/>
    <w:rsid w:val="007845E1"/>
    <w:rsid w:val="00785278"/>
    <w:rsid w:val="00787EAB"/>
    <w:rsid w:val="00790864"/>
    <w:rsid w:val="0079201B"/>
    <w:rsid w:val="00795CEB"/>
    <w:rsid w:val="007A705B"/>
    <w:rsid w:val="007B06B3"/>
    <w:rsid w:val="007B6156"/>
    <w:rsid w:val="007C34B4"/>
    <w:rsid w:val="007C5738"/>
    <w:rsid w:val="007D2C52"/>
    <w:rsid w:val="007D3BC1"/>
    <w:rsid w:val="007D6C7A"/>
    <w:rsid w:val="007E5CBF"/>
    <w:rsid w:val="007E6897"/>
    <w:rsid w:val="007E6CCA"/>
    <w:rsid w:val="007E6D19"/>
    <w:rsid w:val="007F1C6E"/>
    <w:rsid w:val="007F74A3"/>
    <w:rsid w:val="00800B92"/>
    <w:rsid w:val="00802412"/>
    <w:rsid w:val="00810080"/>
    <w:rsid w:val="008139B6"/>
    <w:rsid w:val="0081407F"/>
    <w:rsid w:val="008314A5"/>
    <w:rsid w:val="0084542B"/>
    <w:rsid w:val="00846B17"/>
    <w:rsid w:val="00857173"/>
    <w:rsid w:val="00862F21"/>
    <w:rsid w:val="008630FC"/>
    <w:rsid w:val="00863ECF"/>
    <w:rsid w:val="00866EEC"/>
    <w:rsid w:val="008709E1"/>
    <w:rsid w:val="0087518C"/>
    <w:rsid w:val="00881A97"/>
    <w:rsid w:val="0089038A"/>
    <w:rsid w:val="00890EE7"/>
    <w:rsid w:val="00892DA3"/>
    <w:rsid w:val="00895233"/>
    <w:rsid w:val="0089621D"/>
    <w:rsid w:val="008A03E6"/>
    <w:rsid w:val="008A4AEA"/>
    <w:rsid w:val="008A57D1"/>
    <w:rsid w:val="008A60FA"/>
    <w:rsid w:val="008A6689"/>
    <w:rsid w:val="008B333A"/>
    <w:rsid w:val="008B4CF4"/>
    <w:rsid w:val="008C1251"/>
    <w:rsid w:val="008C1941"/>
    <w:rsid w:val="008D1417"/>
    <w:rsid w:val="008D3D68"/>
    <w:rsid w:val="008D45B6"/>
    <w:rsid w:val="008D56EC"/>
    <w:rsid w:val="008D6DC2"/>
    <w:rsid w:val="008E0F73"/>
    <w:rsid w:val="008E1D0F"/>
    <w:rsid w:val="00911393"/>
    <w:rsid w:val="00911A7E"/>
    <w:rsid w:val="00912C82"/>
    <w:rsid w:val="00913B76"/>
    <w:rsid w:val="00915A5E"/>
    <w:rsid w:val="00915E0C"/>
    <w:rsid w:val="00920C11"/>
    <w:rsid w:val="00926424"/>
    <w:rsid w:val="0093101A"/>
    <w:rsid w:val="00931A8B"/>
    <w:rsid w:val="009359EB"/>
    <w:rsid w:val="00936C9F"/>
    <w:rsid w:val="0094020A"/>
    <w:rsid w:val="00940FA0"/>
    <w:rsid w:val="0094615C"/>
    <w:rsid w:val="00954891"/>
    <w:rsid w:val="009668A0"/>
    <w:rsid w:val="00967C80"/>
    <w:rsid w:val="00972188"/>
    <w:rsid w:val="00976242"/>
    <w:rsid w:val="00980C89"/>
    <w:rsid w:val="00982EFE"/>
    <w:rsid w:val="00991578"/>
    <w:rsid w:val="009A2607"/>
    <w:rsid w:val="009A2A4D"/>
    <w:rsid w:val="009A74D8"/>
    <w:rsid w:val="009B3EF7"/>
    <w:rsid w:val="009B6C55"/>
    <w:rsid w:val="009B779F"/>
    <w:rsid w:val="009B7DFF"/>
    <w:rsid w:val="009C2E0D"/>
    <w:rsid w:val="009C3ED5"/>
    <w:rsid w:val="009F05EE"/>
    <w:rsid w:val="009F132A"/>
    <w:rsid w:val="009F5DA9"/>
    <w:rsid w:val="00A0619B"/>
    <w:rsid w:val="00A11381"/>
    <w:rsid w:val="00A23918"/>
    <w:rsid w:val="00A255AB"/>
    <w:rsid w:val="00A26FE8"/>
    <w:rsid w:val="00A273C6"/>
    <w:rsid w:val="00A356E5"/>
    <w:rsid w:val="00A42846"/>
    <w:rsid w:val="00A53BC4"/>
    <w:rsid w:val="00A5662A"/>
    <w:rsid w:val="00A643B6"/>
    <w:rsid w:val="00A70B42"/>
    <w:rsid w:val="00A72ED4"/>
    <w:rsid w:val="00A73A53"/>
    <w:rsid w:val="00A824DF"/>
    <w:rsid w:val="00A83338"/>
    <w:rsid w:val="00A86C67"/>
    <w:rsid w:val="00A86EB0"/>
    <w:rsid w:val="00A93E98"/>
    <w:rsid w:val="00A96814"/>
    <w:rsid w:val="00AA1953"/>
    <w:rsid w:val="00AA2A73"/>
    <w:rsid w:val="00AA304F"/>
    <w:rsid w:val="00AC2E47"/>
    <w:rsid w:val="00AC427D"/>
    <w:rsid w:val="00AC696B"/>
    <w:rsid w:val="00AC75C8"/>
    <w:rsid w:val="00AD3B34"/>
    <w:rsid w:val="00AE422D"/>
    <w:rsid w:val="00AE4938"/>
    <w:rsid w:val="00AE502A"/>
    <w:rsid w:val="00AF2D84"/>
    <w:rsid w:val="00AF5FE8"/>
    <w:rsid w:val="00AF6FB0"/>
    <w:rsid w:val="00B05C95"/>
    <w:rsid w:val="00B160F9"/>
    <w:rsid w:val="00B17ED3"/>
    <w:rsid w:val="00B27834"/>
    <w:rsid w:val="00B27EA1"/>
    <w:rsid w:val="00B300D8"/>
    <w:rsid w:val="00B32E12"/>
    <w:rsid w:val="00B37641"/>
    <w:rsid w:val="00B37CCD"/>
    <w:rsid w:val="00B42A0A"/>
    <w:rsid w:val="00B45A22"/>
    <w:rsid w:val="00B47154"/>
    <w:rsid w:val="00B50656"/>
    <w:rsid w:val="00B50C3B"/>
    <w:rsid w:val="00B5256C"/>
    <w:rsid w:val="00B564C1"/>
    <w:rsid w:val="00B57CF1"/>
    <w:rsid w:val="00B613DF"/>
    <w:rsid w:val="00B6304B"/>
    <w:rsid w:val="00B76B04"/>
    <w:rsid w:val="00B8026B"/>
    <w:rsid w:val="00B82A95"/>
    <w:rsid w:val="00B9139D"/>
    <w:rsid w:val="00B97365"/>
    <w:rsid w:val="00BA2A44"/>
    <w:rsid w:val="00BA3FAC"/>
    <w:rsid w:val="00BB0AE5"/>
    <w:rsid w:val="00BB164A"/>
    <w:rsid w:val="00BB413D"/>
    <w:rsid w:val="00BB7918"/>
    <w:rsid w:val="00BD2B82"/>
    <w:rsid w:val="00BD6CCE"/>
    <w:rsid w:val="00BE1793"/>
    <w:rsid w:val="00BE682F"/>
    <w:rsid w:val="00BF15DE"/>
    <w:rsid w:val="00BF607B"/>
    <w:rsid w:val="00BF6633"/>
    <w:rsid w:val="00BF7C0B"/>
    <w:rsid w:val="00C00576"/>
    <w:rsid w:val="00C02EE9"/>
    <w:rsid w:val="00C03223"/>
    <w:rsid w:val="00C052B2"/>
    <w:rsid w:val="00C07AC5"/>
    <w:rsid w:val="00C1726C"/>
    <w:rsid w:val="00C2492D"/>
    <w:rsid w:val="00C509B8"/>
    <w:rsid w:val="00C62E95"/>
    <w:rsid w:val="00C66E93"/>
    <w:rsid w:val="00C67C81"/>
    <w:rsid w:val="00C820C1"/>
    <w:rsid w:val="00C87026"/>
    <w:rsid w:val="00C95EF2"/>
    <w:rsid w:val="00CA120C"/>
    <w:rsid w:val="00CA1DAD"/>
    <w:rsid w:val="00CA29A4"/>
    <w:rsid w:val="00CB4832"/>
    <w:rsid w:val="00CC159A"/>
    <w:rsid w:val="00CC3266"/>
    <w:rsid w:val="00CC3CBD"/>
    <w:rsid w:val="00CC62D2"/>
    <w:rsid w:val="00CD054D"/>
    <w:rsid w:val="00CD22FD"/>
    <w:rsid w:val="00CD4F3D"/>
    <w:rsid w:val="00CD7510"/>
    <w:rsid w:val="00CE0607"/>
    <w:rsid w:val="00CE13AB"/>
    <w:rsid w:val="00CE24C1"/>
    <w:rsid w:val="00CE2AA0"/>
    <w:rsid w:val="00CE505C"/>
    <w:rsid w:val="00D0037B"/>
    <w:rsid w:val="00D01431"/>
    <w:rsid w:val="00D06BEA"/>
    <w:rsid w:val="00D07E67"/>
    <w:rsid w:val="00D147BC"/>
    <w:rsid w:val="00D155FD"/>
    <w:rsid w:val="00D15EC1"/>
    <w:rsid w:val="00D234BB"/>
    <w:rsid w:val="00D27169"/>
    <w:rsid w:val="00D32581"/>
    <w:rsid w:val="00D32F36"/>
    <w:rsid w:val="00D35105"/>
    <w:rsid w:val="00D466B7"/>
    <w:rsid w:val="00D46B9C"/>
    <w:rsid w:val="00D52A8C"/>
    <w:rsid w:val="00D54431"/>
    <w:rsid w:val="00D57FC1"/>
    <w:rsid w:val="00D672E5"/>
    <w:rsid w:val="00D739E2"/>
    <w:rsid w:val="00D751E1"/>
    <w:rsid w:val="00D84E61"/>
    <w:rsid w:val="00D8716B"/>
    <w:rsid w:val="00D944E9"/>
    <w:rsid w:val="00D95282"/>
    <w:rsid w:val="00DC0D90"/>
    <w:rsid w:val="00DC5AF9"/>
    <w:rsid w:val="00DE2A0D"/>
    <w:rsid w:val="00DE4AD2"/>
    <w:rsid w:val="00DE5484"/>
    <w:rsid w:val="00DF02F8"/>
    <w:rsid w:val="00DF0F1E"/>
    <w:rsid w:val="00DF1D03"/>
    <w:rsid w:val="00DF2A11"/>
    <w:rsid w:val="00E00089"/>
    <w:rsid w:val="00E061FA"/>
    <w:rsid w:val="00E071CE"/>
    <w:rsid w:val="00E11F3D"/>
    <w:rsid w:val="00E13F04"/>
    <w:rsid w:val="00E16481"/>
    <w:rsid w:val="00E20D5A"/>
    <w:rsid w:val="00E2414F"/>
    <w:rsid w:val="00E271DD"/>
    <w:rsid w:val="00E33729"/>
    <w:rsid w:val="00E33FC7"/>
    <w:rsid w:val="00E41C15"/>
    <w:rsid w:val="00E41D72"/>
    <w:rsid w:val="00E44D29"/>
    <w:rsid w:val="00E47C37"/>
    <w:rsid w:val="00E51F9D"/>
    <w:rsid w:val="00E6102E"/>
    <w:rsid w:val="00E61AD2"/>
    <w:rsid w:val="00E61B15"/>
    <w:rsid w:val="00E65539"/>
    <w:rsid w:val="00E71842"/>
    <w:rsid w:val="00E73785"/>
    <w:rsid w:val="00E80076"/>
    <w:rsid w:val="00E82092"/>
    <w:rsid w:val="00E846C7"/>
    <w:rsid w:val="00E86CAA"/>
    <w:rsid w:val="00E90EB5"/>
    <w:rsid w:val="00E93887"/>
    <w:rsid w:val="00E93A8D"/>
    <w:rsid w:val="00E953DE"/>
    <w:rsid w:val="00E960B5"/>
    <w:rsid w:val="00E96674"/>
    <w:rsid w:val="00EB301B"/>
    <w:rsid w:val="00EB5EE3"/>
    <w:rsid w:val="00EB7B5C"/>
    <w:rsid w:val="00ED071F"/>
    <w:rsid w:val="00ED0A93"/>
    <w:rsid w:val="00ED0E70"/>
    <w:rsid w:val="00ED11FB"/>
    <w:rsid w:val="00EE1921"/>
    <w:rsid w:val="00EE60EC"/>
    <w:rsid w:val="00EE6983"/>
    <w:rsid w:val="00EF135B"/>
    <w:rsid w:val="00EF30B2"/>
    <w:rsid w:val="00F00281"/>
    <w:rsid w:val="00F05236"/>
    <w:rsid w:val="00F0702B"/>
    <w:rsid w:val="00F1037F"/>
    <w:rsid w:val="00F20E22"/>
    <w:rsid w:val="00F2654A"/>
    <w:rsid w:val="00F27BF5"/>
    <w:rsid w:val="00F334A7"/>
    <w:rsid w:val="00F35E54"/>
    <w:rsid w:val="00F3664B"/>
    <w:rsid w:val="00F40385"/>
    <w:rsid w:val="00F405E0"/>
    <w:rsid w:val="00F406C3"/>
    <w:rsid w:val="00F408D8"/>
    <w:rsid w:val="00F46D5D"/>
    <w:rsid w:val="00F47A1F"/>
    <w:rsid w:val="00F61E44"/>
    <w:rsid w:val="00F62782"/>
    <w:rsid w:val="00F67BEE"/>
    <w:rsid w:val="00F72FDD"/>
    <w:rsid w:val="00F91965"/>
    <w:rsid w:val="00FA183C"/>
    <w:rsid w:val="00FB40B9"/>
    <w:rsid w:val="00FC0B07"/>
    <w:rsid w:val="00FC15C6"/>
    <w:rsid w:val="00FC2534"/>
    <w:rsid w:val="00FC6822"/>
    <w:rsid w:val="00FD034F"/>
    <w:rsid w:val="00FD4445"/>
    <w:rsid w:val="00FD4930"/>
    <w:rsid w:val="00FD6490"/>
    <w:rsid w:val="00FD7D4B"/>
    <w:rsid w:val="00FE198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725F4B8"/>
  <w15:chartTrackingRefBased/>
  <w15:docId w15:val="{DD5904FC-9F38-498A-8320-597DFD16A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76D9C"/>
    <w:pPr>
      <w:keepNext/>
      <w:keepLines/>
      <w:spacing w:before="240" w:after="0" w:line="276" w:lineRule="auto"/>
      <w:outlineLvl w:val="0"/>
    </w:pPr>
    <w:rPr>
      <w:rFonts w:ascii="Times New Roman" w:eastAsiaTheme="majorEastAsia" w:hAnsi="Times New Roman" w:cstheme="majorBidi"/>
      <w:b/>
      <w:color w:val="000000" w:themeColor="text1"/>
      <w:sz w:val="24"/>
      <w:szCs w:val="32"/>
      <w:lang w:val="en-GB"/>
    </w:rPr>
  </w:style>
  <w:style w:type="paragraph" w:styleId="Heading2">
    <w:name w:val="heading 2"/>
    <w:basedOn w:val="Normal"/>
    <w:next w:val="Normal"/>
    <w:link w:val="Heading2Char"/>
    <w:uiPriority w:val="9"/>
    <w:unhideWhenUsed/>
    <w:qFormat/>
    <w:rsid w:val="00655D8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uiPriority w:val="9"/>
    <w:semiHidden/>
    <w:unhideWhenUsed/>
    <w:qFormat/>
    <w:rsid w:val="0046704C"/>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2E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2E77"/>
  </w:style>
  <w:style w:type="paragraph" w:styleId="Footer">
    <w:name w:val="footer"/>
    <w:basedOn w:val="Normal"/>
    <w:link w:val="FooterChar"/>
    <w:uiPriority w:val="99"/>
    <w:unhideWhenUsed/>
    <w:rsid w:val="004F2E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2E77"/>
  </w:style>
  <w:style w:type="table" w:styleId="TableGrid">
    <w:name w:val="Table Grid"/>
    <w:basedOn w:val="TableNormal"/>
    <w:uiPriority w:val="39"/>
    <w:rsid w:val="001225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E1E00"/>
    <w:pPr>
      <w:ind w:left="720"/>
      <w:contextualSpacing/>
    </w:pPr>
  </w:style>
  <w:style w:type="table" w:styleId="TableGridLight">
    <w:name w:val="Grid Table Light"/>
    <w:basedOn w:val="TableNormal"/>
    <w:uiPriority w:val="40"/>
    <w:rsid w:val="006936B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Hyperlink">
    <w:name w:val="Hyperlink"/>
    <w:basedOn w:val="DefaultParagraphFont"/>
    <w:uiPriority w:val="99"/>
    <w:unhideWhenUsed/>
    <w:rsid w:val="00781932"/>
    <w:rPr>
      <w:color w:val="0563C1" w:themeColor="hyperlink"/>
      <w:u w:val="single"/>
    </w:rPr>
  </w:style>
  <w:style w:type="character" w:styleId="LineNumber">
    <w:name w:val="line number"/>
    <w:basedOn w:val="DefaultParagraphFont"/>
    <w:uiPriority w:val="99"/>
    <w:semiHidden/>
    <w:unhideWhenUsed/>
    <w:rsid w:val="00EE1921"/>
  </w:style>
  <w:style w:type="table" w:styleId="PlainTable4">
    <w:name w:val="Plain Table 4"/>
    <w:basedOn w:val="TableNormal"/>
    <w:uiPriority w:val="44"/>
    <w:rsid w:val="00472733"/>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alloonText">
    <w:name w:val="Balloon Text"/>
    <w:basedOn w:val="Normal"/>
    <w:link w:val="BalloonTextChar"/>
    <w:uiPriority w:val="99"/>
    <w:semiHidden/>
    <w:unhideWhenUsed/>
    <w:rsid w:val="002522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229C"/>
    <w:rPr>
      <w:rFonts w:ascii="Segoe UI" w:hAnsi="Segoe UI" w:cs="Segoe UI"/>
      <w:sz w:val="18"/>
      <w:szCs w:val="18"/>
    </w:rPr>
  </w:style>
  <w:style w:type="character" w:customStyle="1" w:styleId="Heading1Char">
    <w:name w:val="Heading 1 Char"/>
    <w:basedOn w:val="DefaultParagraphFont"/>
    <w:link w:val="Heading1"/>
    <w:uiPriority w:val="9"/>
    <w:rsid w:val="00576D9C"/>
    <w:rPr>
      <w:rFonts w:ascii="Times New Roman" w:eastAsiaTheme="majorEastAsia" w:hAnsi="Times New Roman" w:cstheme="majorBidi"/>
      <w:b/>
      <w:color w:val="000000" w:themeColor="text1"/>
      <w:sz w:val="24"/>
      <w:szCs w:val="32"/>
      <w:lang w:val="en-GB"/>
    </w:rPr>
  </w:style>
  <w:style w:type="paragraph" w:styleId="Bibliography">
    <w:name w:val="Bibliography"/>
    <w:basedOn w:val="Normal"/>
    <w:next w:val="Normal"/>
    <w:uiPriority w:val="37"/>
    <w:unhideWhenUsed/>
    <w:rsid w:val="00B27EA1"/>
    <w:pPr>
      <w:tabs>
        <w:tab w:val="left" w:pos="624"/>
      </w:tabs>
      <w:spacing w:after="240" w:line="240" w:lineRule="auto"/>
      <w:ind w:left="624" w:hanging="624"/>
    </w:pPr>
  </w:style>
  <w:style w:type="character" w:styleId="CommentReference">
    <w:name w:val="annotation reference"/>
    <w:basedOn w:val="DefaultParagraphFont"/>
    <w:uiPriority w:val="99"/>
    <w:semiHidden/>
    <w:unhideWhenUsed/>
    <w:rsid w:val="004C04E5"/>
    <w:rPr>
      <w:sz w:val="16"/>
      <w:szCs w:val="16"/>
    </w:rPr>
  </w:style>
  <w:style w:type="paragraph" w:styleId="CommentText">
    <w:name w:val="annotation text"/>
    <w:basedOn w:val="Normal"/>
    <w:link w:val="CommentTextChar"/>
    <w:uiPriority w:val="99"/>
    <w:semiHidden/>
    <w:unhideWhenUsed/>
    <w:rsid w:val="004C04E5"/>
    <w:pPr>
      <w:spacing w:line="240" w:lineRule="auto"/>
    </w:pPr>
    <w:rPr>
      <w:sz w:val="20"/>
      <w:szCs w:val="20"/>
    </w:rPr>
  </w:style>
  <w:style w:type="character" w:customStyle="1" w:styleId="CommentTextChar">
    <w:name w:val="Comment Text Char"/>
    <w:basedOn w:val="DefaultParagraphFont"/>
    <w:link w:val="CommentText"/>
    <w:uiPriority w:val="99"/>
    <w:semiHidden/>
    <w:rsid w:val="004C04E5"/>
    <w:rPr>
      <w:sz w:val="20"/>
      <w:szCs w:val="20"/>
    </w:rPr>
  </w:style>
  <w:style w:type="paragraph" w:styleId="CommentSubject">
    <w:name w:val="annotation subject"/>
    <w:basedOn w:val="CommentText"/>
    <w:next w:val="CommentText"/>
    <w:link w:val="CommentSubjectChar"/>
    <w:uiPriority w:val="99"/>
    <w:semiHidden/>
    <w:unhideWhenUsed/>
    <w:rsid w:val="004C04E5"/>
    <w:rPr>
      <w:b/>
      <w:bCs/>
    </w:rPr>
  </w:style>
  <w:style w:type="character" w:customStyle="1" w:styleId="CommentSubjectChar">
    <w:name w:val="Comment Subject Char"/>
    <w:basedOn w:val="CommentTextChar"/>
    <w:link w:val="CommentSubject"/>
    <w:uiPriority w:val="99"/>
    <w:semiHidden/>
    <w:rsid w:val="004C04E5"/>
    <w:rPr>
      <w:b/>
      <w:bCs/>
      <w:sz w:val="20"/>
      <w:szCs w:val="20"/>
    </w:rPr>
  </w:style>
  <w:style w:type="character" w:styleId="PlaceholderText">
    <w:name w:val="Placeholder Text"/>
    <w:basedOn w:val="DefaultParagraphFont"/>
    <w:uiPriority w:val="99"/>
    <w:semiHidden/>
    <w:rsid w:val="00FC15C6"/>
    <w:rPr>
      <w:color w:val="808080"/>
    </w:rPr>
  </w:style>
  <w:style w:type="character" w:styleId="FollowedHyperlink">
    <w:name w:val="FollowedHyperlink"/>
    <w:basedOn w:val="DefaultParagraphFont"/>
    <w:uiPriority w:val="99"/>
    <w:semiHidden/>
    <w:unhideWhenUsed/>
    <w:rsid w:val="000739CA"/>
    <w:rPr>
      <w:color w:val="954F72" w:themeColor="followedHyperlink"/>
      <w:u w:val="single"/>
    </w:rPr>
  </w:style>
  <w:style w:type="paragraph" w:styleId="Subtitle">
    <w:name w:val="Subtitle"/>
    <w:basedOn w:val="Normal"/>
    <w:next w:val="Normal"/>
    <w:link w:val="SubtitleChar"/>
    <w:uiPriority w:val="11"/>
    <w:qFormat/>
    <w:rsid w:val="00655D80"/>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655D80"/>
    <w:rPr>
      <w:rFonts w:eastAsiaTheme="minorEastAsia"/>
      <w:color w:val="5A5A5A" w:themeColor="text1" w:themeTint="A5"/>
      <w:spacing w:val="15"/>
    </w:rPr>
  </w:style>
  <w:style w:type="character" w:customStyle="1" w:styleId="Heading2Char">
    <w:name w:val="Heading 2 Char"/>
    <w:basedOn w:val="DefaultParagraphFont"/>
    <w:link w:val="Heading2"/>
    <w:uiPriority w:val="9"/>
    <w:rsid w:val="00655D80"/>
    <w:rPr>
      <w:rFonts w:asciiTheme="majorHAnsi" w:eastAsiaTheme="majorEastAsia" w:hAnsiTheme="majorHAnsi" w:cstheme="majorBidi"/>
      <w:color w:val="2F5496" w:themeColor="accent1" w:themeShade="BF"/>
      <w:sz w:val="26"/>
      <w:szCs w:val="26"/>
    </w:rPr>
  </w:style>
  <w:style w:type="paragraph" w:styleId="Title">
    <w:name w:val="Title"/>
    <w:basedOn w:val="Normal"/>
    <w:next w:val="Normal"/>
    <w:link w:val="TitleChar"/>
    <w:uiPriority w:val="10"/>
    <w:qFormat/>
    <w:rsid w:val="00655D8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55D80"/>
    <w:rPr>
      <w:rFonts w:asciiTheme="majorHAnsi" w:eastAsiaTheme="majorEastAsia" w:hAnsiTheme="majorHAnsi" w:cstheme="majorBidi"/>
      <w:spacing w:val="-10"/>
      <w:kern w:val="28"/>
      <w:sz w:val="56"/>
      <w:szCs w:val="56"/>
    </w:rPr>
  </w:style>
  <w:style w:type="character" w:customStyle="1" w:styleId="Heading4Char">
    <w:name w:val="Heading 4 Char"/>
    <w:basedOn w:val="DefaultParagraphFont"/>
    <w:link w:val="Heading4"/>
    <w:uiPriority w:val="9"/>
    <w:semiHidden/>
    <w:rsid w:val="0046704C"/>
    <w:rPr>
      <w:rFonts w:asciiTheme="majorHAnsi" w:eastAsiaTheme="majorEastAsia" w:hAnsiTheme="majorHAnsi" w:cstheme="majorBidi"/>
      <w:i/>
      <w:iCs/>
      <w:color w:val="2F5496" w:themeColor="accent1" w:themeShade="BF"/>
    </w:rPr>
  </w:style>
  <w:style w:type="paragraph" w:styleId="NormalWeb">
    <w:name w:val="Normal (Web)"/>
    <w:basedOn w:val="Normal"/>
    <w:uiPriority w:val="99"/>
    <w:semiHidden/>
    <w:unhideWhenUsed/>
    <w:rsid w:val="008D3D68"/>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Emphasis">
    <w:name w:val="Emphasis"/>
    <w:basedOn w:val="DefaultParagraphFont"/>
    <w:uiPriority w:val="20"/>
    <w:qFormat/>
    <w:rsid w:val="0031770B"/>
    <w:rPr>
      <w:i/>
      <w:iCs/>
    </w:rPr>
  </w:style>
  <w:style w:type="character" w:styleId="Strong">
    <w:name w:val="Strong"/>
    <w:basedOn w:val="DefaultParagraphFont"/>
    <w:uiPriority w:val="22"/>
    <w:qFormat/>
    <w:rsid w:val="0031770B"/>
    <w:rPr>
      <w:b/>
      <w:bCs/>
    </w:rPr>
  </w:style>
  <w:style w:type="character" w:customStyle="1" w:styleId="UnresolvedMention1">
    <w:name w:val="Unresolved Mention1"/>
    <w:basedOn w:val="DefaultParagraphFont"/>
    <w:uiPriority w:val="99"/>
    <w:semiHidden/>
    <w:unhideWhenUsed/>
    <w:rsid w:val="000C31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980996">
      <w:bodyDiv w:val="1"/>
      <w:marLeft w:val="0"/>
      <w:marRight w:val="0"/>
      <w:marTop w:val="0"/>
      <w:marBottom w:val="0"/>
      <w:divBdr>
        <w:top w:val="none" w:sz="0" w:space="0" w:color="auto"/>
        <w:left w:val="none" w:sz="0" w:space="0" w:color="auto"/>
        <w:bottom w:val="none" w:sz="0" w:space="0" w:color="auto"/>
        <w:right w:val="none" w:sz="0" w:space="0" w:color="auto"/>
      </w:divBdr>
    </w:div>
    <w:div w:id="108790432">
      <w:bodyDiv w:val="1"/>
      <w:marLeft w:val="0"/>
      <w:marRight w:val="0"/>
      <w:marTop w:val="0"/>
      <w:marBottom w:val="0"/>
      <w:divBdr>
        <w:top w:val="none" w:sz="0" w:space="0" w:color="auto"/>
        <w:left w:val="none" w:sz="0" w:space="0" w:color="auto"/>
        <w:bottom w:val="none" w:sz="0" w:space="0" w:color="auto"/>
        <w:right w:val="none" w:sz="0" w:space="0" w:color="auto"/>
      </w:divBdr>
    </w:div>
    <w:div w:id="342557132">
      <w:bodyDiv w:val="1"/>
      <w:marLeft w:val="0"/>
      <w:marRight w:val="0"/>
      <w:marTop w:val="0"/>
      <w:marBottom w:val="0"/>
      <w:divBdr>
        <w:top w:val="none" w:sz="0" w:space="0" w:color="auto"/>
        <w:left w:val="none" w:sz="0" w:space="0" w:color="auto"/>
        <w:bottom w:val="none" w:sz="0" w:space="0" w:color="auto"/>
        <w:right w:val="none" w:sz="0" w:space="0" w:color="auto"/>
      </w:divBdr>
    </w:div>
    <w:div w:id="557521745">
      <w:bodyDiv w:val="1"/>
      <w:marLeft w:val="0"/>
      <w:marRight w:val="0"/>
      <w:marTop w:val="0"/>
      <w:marBottom w:val="0"/>
      <w:divBdr>
        <w:top w:val="none" w:sz="0" w:space="0" w:color="auto"/>
        <w:left w:val="none" w:sz="0" w:space="0" w:color="auto"/>
        <w:bottom w:val="none" w:sz="0" w:space="0" w:color="auto"/>
        <w:right w:val="none" w:sz="0" w:space="0" w:color="auto"/>
      </w:divBdr>
    </w:div>
    <w:div w:id="732973577">
      <w:bodyDiv w:val="1"/>
      <w:marLeft w:val="0"/>
      <w:marRight w:val="0"/>
      <w:marTop w:val="0"/>
      <w:marBottom w:val="0"/>
      <w:divBdr>
        <w:top w:val="none" w:sz="0" w:space="0" w:color="auto"/>
        <w:left w:val="none" w:sz="0" w:space="0" w:color="auto"/>
        <w:bottom w:val="none" w:sz="0" w:space="0" w:color="auto"/>
        <w:right w:val="none" w:sz="0" w:space="0" w:color="auto"/>
      </w:divBdr>
    </w:div>
    <w:div w:id="783156428">
      <w:bodyDiv w:val="1"/>
      <w:marLeft w:val="0"/>
      <w:marRight w:val="0"/>
      <w:marTop w:val="0"/>
      <w:marBottom w:val="0"/>
      <w:divBdr>
        <w:top w:val="none" w:sz="0" w:space="0" w:color="auto"/>
        <w:left w:val="none" w:sz="0" w:space="0" w:color="auto"/>
        <w:bottom w:val="none" w:sz="0" w:space="0" w:color="auto"/>
        <w:right w:val="none" w:sz="0" w:space="0" w:color="auto"/>
      </w:divBdr>
    </w:div>
    <w:div w:id="948123478">
      <w:bodyDiv w:val="1"/>
      <w:marLeft w:val="0"/>
      <w:marRight w:val="0"/>
      <w:marTop w:val="0"/>
      <w:marBottom w:val="0"/>
      <w:divBdr>
        <w:top w:val="none" w:sz="0" w:space="0" w:color="auto"/>
        <w:left w:val="none" w:sz="0" w:space="0" w:color="auto"/>
        <w:bottom w:val="none" w:sz="0" w:space="0" w:color="auto"/>
        <w:right w:val="none" w:sz="0" w:space="0" w:color="auto"/>
      </w:divBdr>
    </w:div>
    <w:div w:id="960260769">
      <w:bodyDiv w:val="1"/>
      <w:marLeft w:val="0"/>
      <w:marRight w:val="0"/>
      <w:marTop w:val="0"/>
      <w:marBottom w:val="0"/>
      <w:divBdr>
        <w:top w:val="none" w:sz="0" w:space="0" w:color="auto"/>
        <w:left w:val="none" w:sz="0" w:space="0" w:color="auto"/>
        <w:bottom w:val="none" w:sz="0" w:space="0" w:color="auto"/>
        <w:right w:val="none" w:sz="0" w:space="0" w:color="auto"/>
      </w:divBdr>
    </w:div>
    <w:div w:id="1832528167">
      <w:bodyDiv w:val="1"/>
      <w:marLeft w:val="0"/>
      <w:marRight w:val="0"/>
      <w:marTop w:val="0"/>
      <w:marBottom w:val="0"/>
      <w:divBdr>
        <w:top w:val="none" w:sz="0" w:space="0" w:color="auto"/>
        <w:left w:val="none" w:sz="0" w:space="0" w:color="auto"/>
        <w:bottom w:val="none" w:sz="0" w:space="0" w:color="auto"/>
        <w:right w:val="none" w:sz="0" w:space="0" w:color="auto"/>
      </w:divBdr>
      <w:divsChild>
        <w:div w:id="1731539686">
          <w:marLeft w:val="0"/>
          <w:marRight w:val="0"/>
          <w:marTop w:val="0"/>
          <w:marBottom w:val="0"/>
          <w:divBdr>
            <w:top w:val="none" w:sz="0" w:space="0" w:color="auto"/>
            <w:left w:val="none" w:sz="0" w:space="0" w:color="auto"/>
            <w:bottom w:val="none" w:sz="0" w:space="0" w:color="auto"/>
            <w:right w:val="none" w:sz="0" w:space="0" w:color="auto"/>
          </w:divBdr>
        </w:div>
        <w:div w:id="4288387">
          <w:marLeft w:val="0"/>
          <w:marRight w:val="0"/>
          <w:marTop w:val="0"/>
          <w:marBottom w:val="0"/>
          <w:divBdr>
            <w:top w:val="none" w:sz="0" w:space="0" w:color="auto"/>
            <w:left w:val="none" w:sz="0" w:space="0" w:color="auto"/>
            <w:bottom w:val="single" w:sz="6" w:space="0" w:color="C0C0C0"/>
            <w:right w:val="none" w:sz="0" w:space="0" w:color="auto"/>
          </w:divBdr>
          <w:divsChild>
            <w:div w:id="1784499345">
              <w:marLeft w:val="0"/>
              <w:marRight w:val="0"/>
              <w:marTop w:val="0"/>
              <w:marBottom w:val="0"/>
              <w:divBdr>
                <w:top w:val="none" w:sz="0" w:space="0" w:color="auto"/>
                <w:left w:val="none" w:sz="0" w:space="0" w:color="auto"/>
                <w:bottom w:val="none" w:sz="0" w:space="0" w:color="auto"/>
                <w:right w:val="none" w:sz="0" w:space="0" w:color="auto"/>
              </w:divBdr>
              <w:divsChild>
                <w:div w:id="361980327">
                  <w:marLeft w:val="0"/>
                  <w:marRight w:val="0"/>
                  <w:marTop w:val="0"/>
                  <w:marBottom w:val="0"/>
                  <w:divBdr>
                    <w:top w:val="none" w:sz="0" w:space="0" w:color="auto"/>
                    <w:left w:val="none" w:sz="0" w:space="0" w:color="auto"/>
                    <w:bottom w:val="none" w:sz="0" w:space="0" w:color="auto"/>
                    <w:right w:val="none" w:sz="0" w:space="0" w:color="auto"/>
                  </w:divBdr>
                </w:div>
                <w:div w:id="1591163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Faghy@Derby.ac.uk"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C3607DEA311034B8CA07848A0557C90" ma:contentTypeVersion="13" ma:contentTypeDescription="Create a new document." ma:contentTypeScope="" ma:versionID="1d8ea38f586fc6822f936af304aa22b3">
  <xsd:schema xmlns:xsd="http://www.w3.org/2001/XMLSchema" xmlns:xs="http://www.w3.org/2001/XMLSchema" xmlns:p="http://schemas.microsoft.com/office/2006/metadata/properties" xmlns:ns3="1628da1c-086d-4d57-9eca-d396d0ef14d4" xmlns:ns4="0fa64cac-1fd6-4d76-96e6-4bfd2510325d" targetNamespace="http://schemas.microsoft.com/office/2006/metadata/properties" ma:root="true" ma:fieldsID="df81603957630e5eedf499e3defe0e11" ns3:_="" ns4:_="">
    <xsd:import namespace="1628da1c-086d-4d57-9eca-d396d0ef14d4"/>
    <xsd:import namespace="0fa64cac-1fd6-4d76-96e6-4bfd2510325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28da1c-086d-4d57-9eca-d396d0ef14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fa64cac-1fd6-4d76-96e6-4bfd2510325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51241D-76AA-4647-A3BC-D740C946CF6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9B30CC1-B5E0-447A-934D-47698BC63CAE}">
  <ds:schemaRefs>
    <ds:schemaRef ds:uri="http://schemas.microsoft.com/sharepoint/v3/contenttype/forms"/>
  </ds:schemaRefs>
</ds:datastoreItem>
</file>

<file path=customXml/itemProps3.xml><?xml version="1.0" encoding="utf-8"?>
<ds:datastoreItem xmlns:ds="http://schemas.openxmlformats.org/officeDocument/2006/customXml" ds:itemID="{ACDF8B7B-4E43-4E7F-A485-F648525C08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28da1c-086d-4d57-9eca-d396d0ef14d4"/>
    <ds:schemaRef ds:uri="0fa64cac-1fd6-4d76-96e6-4bfd251032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CD975DF-7444-4011-89AF-96CE06973B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20</Pages>
  <Words>12215</Words>
  <Characters>69628</Characters>
  <Application>Microsoft Office Word</Application>
  <DocSecurity>0</DocSecurity>
  <Lines>580</Lines>
  <Paragraphs>163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Faghy</dc:creator>
  <cp:keywords/>
  <dc:description/>
  <cp:lastModifiedBy>Mark Faghy</cp:lastModifiedBy>
  <cp:revision>74</cp:revision>
  <cp:lastPrinted>2020-01-09T08:22:00Z</cp:lastPrinted>
  <dcterms:created xsi:type="dcterms:W3CDTF">2020-08-04T11:31:00Z</dcterms:created>
  <dcterms:modified xsi:type="dcterms:W3CDTF">2021-01-12T09:34:00Z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47d098f-2640-4837-b575-e0be04df0525_Enabled">
    <vt:lpwstr>True</vt:lpwstr>
  </property>
  <property fmtid="{D5CDD505-2E9C-101B-9397-08002B2CF9AE}" pid="3" name="MSIP_Label_b47d098f-2640-4837-b575-e0be04df0525_SiteId">
    <vt:lpwstr>98f1bb3a-5efa-4782-88ba-bd897db60e62</vt:lpwstr>
  </property>
  <property fmtid="{D5CDD505-2E9C-101B-9397-08002B2CF9AE}" pid="4" name="MSIP_Label_b47d098f-2640-4837-b575-e0be04df0525_Owner">
    <vt:lpwstr>782098@derby.ac.uk</vt:lpwstr>
  </property>
  <property fmtid="{D5CDD505-2E9C-101B-9397-08002B2CF9AE}" pid="5" name="MSIP_Label_b47d098f-2640-4837-b575-e0be04df0525_SetDate">
    <vt:lpwstr>2019-07-29T11:22:25.0780841Z</vt:lpwstr>
  </property>
  <property fmtid="{D5CDD505-2E9C-101B-9397-08002B2CF9AE}" pid="6" name="MSIP_Label_b47d098f-2640-4837-b575-e0be04df0525_Name">
    <vt:lpwstr>Internal</vt:lpwstr>
  </property>
  <property fmtid="{D5CDD505-2E9C-101B-9397-08002B2CF9AE}" pid="7" name="MSIP_Label_b47d098f-2640-4837-b575-e0be04df0525_Application">
    <vt:lpwstr>Microsoft Azure Information Protection</vt:lpwstr>
  </property>
  <property fmtid="{D5CDD505-2E9C-101B-9397-08002B2CF9AE}" pid="8" name="MSIP_Label_b47d098f-2640-4837-b575-e0be04df0525_Extended_MSFT_Method">
    <vt:lpwstr>Automatic</vt:lpwstr>
  </property>
  <property fmtid="{D5CDD505-2E9C-101B-9397-08002B2CF9AE}" pid="9" name="MSIP_Label_501a0944-9d81-4c75-b857-2ec7863455b7_Enabled">
    <vt:lpwstr>True</vt:lpwstr>
  </property>
  <property fmtid="{D5CDD505-2E9C-101B-9397-08002B2CF9AE}" pid="10" name="MSIP_Label_501a0944-9d81-4c75-b857-2ec7863455b7_SiteId">
    <vt:lpwstr>98f1bb3a-5efa-4782-88ba-bd897db60e62</vt:lpwstr>
  </property>
  <property fmtid="{D5CDD505-2E9C-101B-9397-08002B2CF9AE}" pid="11" name="MSIP_Label_501a0944-9d81-4c75-b857-2ec7863455b7_Owner">
    <vt:lpwstr>782098@derby.ac.uk</vt:lpwstr>
  </property>
  <property fmtid="{D5CDD505-2E9C-101B-9397-08002B2CF9AE}" pid="12" name="MSIP_Label_501a0944-9d81-4c75-b857-2ec7863455b7_SetDate">
    <vt:lpwstr>2019-07-29T11:22:25.0780841Z</vt:lpwstr>
  </property>
  <property fmtid="{D5CDD505-2E9C-101B-9397-08002B2CF9AE}" pid="13" name="MSIP_Label_501a0944-9d81-4c75-b857-2ec7863455b7_Name">
    <vt:lpwstr>Internal with visible marking</vt:lpwstr>
  </property>
  <property fmtid="{D5CDD505-2E9C-101B-9397-08002B2CF9AE}" pid="14" name="MSIP_Label_501a0944-9d81-4c75-b857-2ec7863455b7_Application">
    <vt:lpwstr>Microsoft Azure Information Protection</vt:lpwstr>
  </property>
  <property fmtid="{D5CDD505-2E9C-101B-9397-08002B2CF9AE}" pid="15" name="MSIP_Label_501a0944-9d81-4c75-b857-2ec7863455b7_Parent">
    <vt:lpwstr>b47d098f-2640-4837-b575-e0be04df0525</vt:lpwstr>
  </property>
  <property fmtid="{D5CDD505-2E9C-101B-9397-08002B2CF9AE}" pid="16" name="MSIP_Label_501a0944-9d81-4c75-b857-2ec7863455b7_Extended_MSFT_Method">
    <vt:lpwstr>Automatic</vt:lpwstr>
  </property>
  <property fmtid="{D5CDD505-2E9C-101B-9397-08002B2CF9AE}" pid="17" name="Sensitivity">
    <vt:lpwstr>Internal Internal with visible marking</vt:lpwstr>
  </property>
  <property fmtid="{D5CDD505-2E9C-101B-9397-08002B2CF9AE}" pid="18" name="ZOTERO_PREF_1">
    <vt:lpwstr>&lt;data data-version="3" zotero-version="5.0.87"&gt;&lt;session id="UTzK8GzT"/&gt;&lt;style id="http://www.zotero.org/styles/taylor-and-francis-national-library-of-medicine" hasBibliography="1" bibliographyStyleHasBeenSet="1"/&gt;&lt;prefs&gt;&lt;pref name="fieldType" value="Field</vt:lpwstr>
  </property>
  <property fmtid="{D5CDD505-2E9C-101B-9397-08002B2CF9AE}" pid="19" name="ZOTERO_PREF_2">
    <vt:lpwstr>"/&gt;&lt;pref name="automaticJournalAbbreviations" value="true"/&gt;&lt;/prefs&gt;&lt;/data&gt;</vt:lpwstr>
  </property>
  <property fmtid="{D5CDD505-2E9C-101B-9397-08002B2CF9AE}" pid="20" name="ContentTypeId">
    <vt:lpwstr>0x0101002C3607DEA311034B8CA07848A0557C90</vt:lpwstr>
  </property>
</Properties>
</file>