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989A" w14:textId="77777777" w:rsidR="00533A4C" w:rsidRPr="00E41D72" w:rsidRDefault="00533A4C" w:rsidP="00533A4C">
      <w:pPr>
        <w:pStyle w:val="Heading1"/>
        <w:spacing w:after="120" w:line="480" w:lineRule="auto"/>
        <w:jc w:val="both"/>
        <w:rPr>
          <w:rFonts w:cs="Times New Roman"/>
          <w:b w:val="0"/>
          <w:color w:val="auto"/>
          <w:szCs w:val="24"/>
        </w:rPr>
      </w:pPr>
      <w:r w:rsidRPr="00E41D72">
        <w:rPr>
          <w:rFonts w:cs="Times New Roman"/>
          <w:bCs/>
          <w:color w:val="auto"/>
          <w:szCs w:val="24"/>
        </w:rPr>
        <w:t>Full Title:</w:t>
      </w:r>
      <w:r w:rsidRPr="00E41D72">
        <w:rPr>
          <w:rFonts w:cs="Times New Roman"/>
          <w:b w:val="0"/>
          <w:color w:val="auto"/>
          <w:szCs w:val="24"/>
        </w:rPr>
        <w:t xml:space="preserve"> UK University Staff experience high levels of sedentary behaviour during work and leisure time.</w:t>
      </w:r>
    </w:p>
    <w:p w14:paraId="1B5630CD" w14:textId="77777777" w:rsidR="00533A4C" w:rsidRPr="00E41D72" w:rsidRDefault="00533A4C" w:rsidP="00533A4C">
      <w:pPr>
        <w:spacing w:before="120" w:after="120" w:line="480" w:lineRule="auto"/>
        <w:rPr>
          <w:rFonts w:ascii="Times New Roman" w:hAnsi="Times New Roman" w:cs="Times New Roman"/>
          <w:b/>
          <w:sz w:val="24"/>
          <w:szCs w:val="24"/>
        </w:rPr>
      </w:pPr>
      <w:r w:rsidRPr="00E41D72">
        <w:rPr>
          <w:rFonts w:ascii="Times New Roman" w:hAnsi="Times New Roman" w:cs="Times New Roman"/>
          <w:b/>
          <w:sz w:val="24"/>
          <w:szCs w:val="24"/>
        </w:rPr>
        <w:t>Running Title:</w:t>
      </w:r>
    </w:p>
    <w:p w14:paraId="549AEEAE" w14:textId="77777777" w:rsidR="00533A4C" w:rsidRPr="00E41D72" w:rsidRDefault="00533A4C" w:rsidP="00533A4C">
      <w:pPr>
        <w:spacing w:after="120"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 xml:space="preserve">Staff are inactive and experience high levels of sedentary time. </w:t>
      </w:r>
    </w:p>
    <w:p w14:paraId="56C36A9E" w14:textId="77777777" w:rsidR="00533A4C" w:rsidRPr="00E41D72" w:rsidRDefault="00533A4C" w:rsidP="00533A4C">
      <w:pPr>
        <w:spacing w:after="120" w:line="480" w:lineRule="auto"/>
        <w:jc w:val="both"/>
        <w:rPr>
          <w:rFonts w:ascii="Times New Roman" w:hAnsi="Times New Roman" w:cs="Times New Roman"/>
          <w:b/>
          <w:bCs/>
          <w:sz w:val="24"/>
          <w:szCs w:val="24"/>
          <w:lang w:val="en-GB"/>
        </w:rPr>
      </w:pPr>
      <w:r w:rsidRPr="00E41D72">
        <w:rPr>
          <w:rFonts w:ascii="Times New Roman" w:hAnsi="Times New Roman" w:cs="Times New Roman"/>
          <w:b/>
          <w:bCs/>
          <w:sz w:val="24"/>
          <w:szCs w:val="24"/>
          <w:lang w:val="en-GB"/>
        </w:rPr>
        <w:t>Authors:</w:t>
      </w:r>
    </w:p>
    <w:p w14:paraId="21DE0E56" w14:textId="77777777" w:rsidR="00533A4C" w:rsidRPr="00E41D72" w:rsidRDefault="00533A4C" w:rsidP="00533A4C">
      <w:pPr>
        <w:spacing w:after="120"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Faghy, M. A.,</w:t>
      </w:r>
      <w:r w:rsidRPr="00E41D72">
        <w:rPr>
          <w:rFonts w:ascii="Times New Roman" w:hAnsi="Times New Roman" w:cs="Times New Roman"/>
          <w:bCs/>
          <w:sz w:val="24"/>
          <w:szCs w:val="24"/>
          <w:vertAlign w:val="superscript"/>
          <w:lang w:val="en-GB"/>
        </w:rPr>
        <w:t>1</w:t>
      </w:r>
      <w:r w:rsidRPr="00E41D72">
        <w:rPr>
          <w:rFonts w:ascii="Times New Roman" w:hAnsi="Times New Roman" w:cs="Times New Roman"/>
          <w:bCs/>
          <w:sz w:val="24"/>
          <w:szCs w:val="24"/>
          <w:lang w:val="en-GB"/>
        </w:rPr>
        <w:t xml:space="preserve"> Duncan, M, J.,</w:t>
      </w:r>
      <w:r w:rsidRPr="00E41D72">
        <w:rPr>
          <w:rFonts w:ascii="Times New Roman" w:hAnsi="Times New Roman" w:cs="Times New Roman"/>
          <w:bCs/>
          <w:sz w:val="24"/>
          <w:szCs w:val="24"/>
          <w:vertAlign w:val="superscript"/>
          <w:lang w:val="en-GB"/>
        </w:rPr>
        <w:t>2</w:t>
      </w:r>
      <w:r w:rsidRPr="00E41D72">
        <w:rPr>
          <w:rFonts w:ascii="Times New Roman" w:hAnsi="Times New Roman" w:cs="Times New Roman"/>
          <w:bCs/>
          <w:sz w:val="24"/>
          <w:szCs w:val="24"/>
          <w:lang w:val="en-GB"/>
        </w:rPr>
        <w:t xml:space="preserve"> Pringle, A., </w:t>
      </w:r>
      <w:r w:rsidRPr="00E41D72">
        <w:rPr>
          <w:rFonts w:ascii="Times New Roman" w:hAnsi="Times New Roman" w:cs="Times New Roman"/>
          <w:bCs/>
          <w:sz w:val="24"/>
          <w:szCs w:val="24"/>
          <w:vertAlign w:val="superscript"/>
          <w:lang w:val="en-GB"/>
        </w:rPr>
        <w:t>1</w:t>
      </w:r>
      <w:r w:rsidRPr="00E41D72">
        <w:rPr>
          <w:rFonts w:ascii="Times New Roman" w:hAnsi="Times New Roman" w:cs="Times New Roman"/>
          <w:bCs/>
          <w:sz w:val="24"/>
          <w:szCs w:val="24"/>
          <w:lang w:val="en-GB"/>
        </w:rPr>
        <w:t xml:space="preserve"> Buchanan Meharry, J.</w:t>
      </w:r>
      <w:r w:rsidRPr="00E41D72">
        <w:rPr>
          <w:rFonts w:ascii="Times New Roman" w:hAnsi="Times New Roman" w:cs="Times New Roman"/>
          <w:bCs/>
          <w:sz w:val="24"/>
          <w:szCs w:val="24"/>
          <w:vertAlign w:val="superscript"/>
          <w:lang w:val="en-GB"/>
        </w:rPr>
        <w:t>1</w:t>
      </w:r>
      <w:r w:rsidRPr="00E41D72">
        <w:rPr>
          <w:rFonts w:ascii="Times New Roman" w:hAnsi="Times New Roman" w:cs="Times New Roman"/>
          <w:bCs/>
          <w:sz w:val="24"/>
          <w:szCs w:val="24"/>
          <w:lang w:val="en-GB"/>
        </w:rPr>
        <w:t xml:space="preserve"> and Roscoe, C. M. P.</w:t>
      </w:r>
      <w:r w:rsidRPr="00E41D72">
        <w:rPr>
          <w:rFonts w:ascii="Times New Roman" w:hAnsi="Times New Roman" w:cs="Times New Roman"/>
          <w:bCs/>
          <w:sz w:val="24"/>
          <w:szCs w:val="24"/>
          <w:vertAlign w:val="superscript"/>
          <w:lang w:val="en-GB"/>
        </w:rPr>
        <w:t>1</w:t>
      </w:r>
      <w:r w:rsidRPr="00E41D72">
        <w:rPr>
          <w:rFonts w:ascii="Times New Roman" w:hAnsi="Times New Roman" w:cs="Times New Roman"/>
          <w:bCs/>
          <w:sz w:val="24"/>
          <w:szCs w:val="24"/>
          <w:lang w:val="en-GB"/>
        </w:rPr>
        <w:t xml:space="preserve"> </w:t>
      </w:r>
    </w:p>
    <w:p w14:paraId="5ED8B209" w14:textId="77777777" w:rsidR="00533A4C" w:rsidRPr="00E41D72" w:rsidRDefault="00533A4C" w:rsidP="00533A4C">
      <w:pPr>
        <w:spacing w:after="120" w:line="480" w:lineRule="auto"/>
        <w:jc w:val="both"/>
        <w:rPr>
          <w:rFonts w:ascii="Times New Roman" w:hAnsi="Times New Roman" w:cs="Times New Roman"/>
          <w:b/>
          <w:bCs/>
          <w:sz w:val="24"/>
          <w:szCs w:val="24"/>
          <w:lang w:val="en-GB"/>
        </w:rPr>
      </w:pPr>
      <w:r w:rsidRPr="00E41D72">
        <w:rPr>
          <w:rFonts w:ascii="Times New Roman" w:hAnsi="Times New Roman" w:cs="Times New Roman"/>
          <w:b/>
          <w:bCs/>
          <w:sz w:val="24"/>
          <w:szCs w:val="24"/>
          <w:lang w:val="en-GB"/>
        </w:rPr>
        <w:t>Affiliation:</w:t>
      </w:r>
    </w:p>
    <w:p w14:paraId="3A32F756" w14:textId="77777777" w:rsidR="00533A4C" w:rsidRPr="00E41D72" w:rsidRDefault="00533A4C" w:rsidP="00533A4C">
      <w:pPr>
        <w:spacing w:after="120"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vertAlign w:val="superscript"/>
          <w:lang w:val="en-GB"/>
        </w:rPr>
        <w:t xml:space="preserve">1 </w:t>
      </w:r>
      <w:r w:rsidRPr="00E41D72">
        <w:rPr>
          <w:rFonts w:ascii="Times New Roman" w:hAnsi="Times New Roman" w:cs="Times New Roman"/>
          <w:bCs/>
          <w:sz w:val="24"/>
          <w:szCs w:val="24"/>
          <w:lang w:val="en-GB"/>
        </w:rPr>
        <w:t>Human Science Research Centre, University of Derby, Derby, UK</w:t>
      </w:r>
    </w:p>
    <w:p w14:paraId="50475F94" w14:textId="77777777" w:rsidR="00533A4C" w:rsidRPr="00E41D72" w:rsidRDefault="00533A4C" w:rsidP="00533A4C">
      <w:pPr>
        <w:spacing w:after="120"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vertAlign w:val="superscript"/>
          <w:lang w:val="en-GB"/>
        </w:rPr>
        <w:t xml:space="preserve">2 </w:t>
      </w:r>
      <w:r w:rsidRPr="00E41D72">
        <w:rPr>
          <w:rFonts w:ascii="Times New Roman" w:hAnsi="Times New Roman" w:cs="Times New Roman"/>
          <w:bCs/>
          <w:sz w:val="24"/>
          <w:szCs w:val="24"/>
          <w:lang w:val="en-GB"/>
        </w:rPr>
        <w:t xml:space="preserve">Faculty Research Centre for Sport, Exercise and Life Sciences, Coventry University, Coventry, UK. </w:t>
      </w:r>
    </w:p>
    <w:p w14:paraId="5D2A9997" w14:textId="77777777" w:rsidR="00533A4C" w:rsidRPr="00E41D72" w:rsidRDefault="00533A4C" w:rsidP="00533A4C">
      <w:pPr>
        <w:spacing w:after="120" w:line="480" w:lineRule="auto"/>
        <w:jc w:val="both"/>
        <w:rPr>
          <w:rFonts w:asciiTheme="minorBidi" w:hAnsiTheme="minorBidi"/>
          <w:b/>
          <w:sz w:val="24"/>
          <w:szCs w:val="24"/>
          <w:lang w:val="en-GB"/>
        </w:rPr>
      </w:pPr>
    </w:p>
    <w:p w14:paraId="4653141D" w14:textId="77777777" w:rsidR="00533A4C" w:rsidRPr="00E41D72" w:rsidRDefault="00533A4C" w:rsidP="00533A4C">
      <w:pPr>
        <w:spacing w:after="120" w:line="480" w:lineRule="auto"/>
        <w:jc w:val="both"/>
        <w:rPr>
          <w:rFonts w:ascii="Times New Roman" w:hAnsi="Times New Roman" w:cs="Times New Roman"/>
          <w:b/>
          <w:sz w:val="24"/>
          <w:szCs w:val="24"/>
          <w:lang w:val="en-GB"/>
        </w:rPr>
      </w:pPr>
      <w:r w:rsidRPr="00E41D72">
        <w:rPr>
          <w:rFonts w:ascii="Times New Roman" w:hAnsi="Times New Roman" w:cs="Times New Roman"/>
          <w:b/>
          <w:sz w:val="24"/>
          <w:szCs w:val="24"/>
          <w:lang w:val="en-GB"/>
        </w:rPr>
        <w:t>Corresponding Author:</w:t>
      </w:r>
    </w:p>
    <w:p w14:paraId="7C3789B4" w14:textId="77777777" w:rsidR="00533A4C" w:rsidRPr="00E41D72" w:rsidRDefault="00533A4C" w:rsidP="00533A4C">
      <w:pPr>
        <w:spacing w:after="120" w:line="480" w:lineRule="auto"/>
        <w:jc w:val="both"/>
        <w:rPr>
          <w:rFonts w:ascii="Times New Roman" w:hAnsi="Times New Roman" w:cs="Times New Roman"/>
          <w:sz w:val="24"/>
          <w:szCs w:val="24"/>
          <w:lang w:val="en-GB"/>
        </w:rPr>
      </w:pPr>
      <w:r w:rsidRPr="00E41D72">
        <w:rPr>
          <w:rFonts w:ascii="Times New Roman" w:hAnsi="Times New Roman" w:cs="Times New Roman"/>
          <w:sz w:val="24"/>
          <w:szCs w:val="24"/>
          <w:lang w:val="en-GB"/>
        </w:rPr>
        <w:t xml:space="preserve">Dr Mark Faghy, Human Science Research Centre, University of Derby, Kedleston Road, Derby, DE22 1GB, Tel: +44 (0)1332 592109, Email: </w:t>
      </w:r>
      <w:hyperlink r:id="rId11" w:history="1">
        <w:r w:rsidRPr="00E41D72">
          <w:rPr>
            <w:rStyle w:val="Hyperlink"/>
            <w:rFonts w:ascii="Times New Roman" w:hAnsi="Times New Roman" w:cs="Times New Roman"/>
            <w:color w:val="auto"/>
            <w:sz w:val="24"/>
            <w:szCs w:val="24"/>
            <w:lang w:val="en-GB"/>
          </w:rPr>
          <w:t>M.Faghy@Derby.ac.uk</w:t>
        </w:r>
      </w:hyperlink>
    </w:p>
    <w:p w14:paraId="79AAB12D" w14:textId="77777777" w:rsidR="00533A4C" w:rsidRPr="00E41D72" w:rsidRDefault="00533A4C" w:rsidP="00533A4C">
      <w:pPr>
        <w:spacing w:after="120" w:line="480" w:lineRule="auto"/>
        <w:jc w:val="both"/>
        <w:rPr>
          <w:rFonts w:ascii="Times New Roman" w:hAnsi="Times New Roman" w:cs="Times New Roman"/>
          <w:sz w:val="24"/>
          <w:szCs w:val="24"/>
          <w:lang w:val="en-GB"/>
        </w:rPr>
      </w:pPr>
      <w:r w:rsidRPr="00E41D72">
        <w:rPr>
          <w:rFonts w:ascii="Times New Roman" w:hAnsi="Times New Roman" w:cs="Times New Roman"/>
          <w:b/>
          <w:bCs/>
          <w:sz w:val="24"/>
          <w:szCs w:val="24"/>
          <w:lang w:val="en-GB"/>
        </w:rPr>
        <w:t>Funding:</w:t>
      </w:r>
      <w:r w:rsidRPr="00E41D72">
        <w:rPr>
          <w:rFonts w:ascii="Times New Roman" w:hAnsi="Times New Roman" w:cs="Times New Roman"/>
          <w:sz w:val="24"/>
          <w:szCs w:val="24"/>
          <w:lang w:val="en-GB"/>
        </w:rPr>
        <w:t xml:space="preserve"> None</w:t>
      </w:r>
    </w:p>
    <w:p w14:paraId="245C160B" w14:textId="77777777" w:rsidR="00533A4C" w:rsidRPr="00E41D72" w:rsidRDefault="00533A4C" w:rsidP="00533A4C">
      <w:pPr>
        <w:spacing w:after="120" w:line="480" w:lineRule="auto"/>
        <w:jc w:val="both"/>
        <w:rPr>
          <w:rFonts w:ascii="Times New Roman" w:hAnsi="Times New Roman" w:cs="Times New Roman"/>
          <w:sz w:val="24"/>
          <w:szCs w:val="24"/>
          <w:lang w:val="en-GB"/>
        </w:rPr>
      </w:pPr>
      <w:r w:rsidRPr="00E41D72">
        <w:rPr>
          <w:rFonts w:ascii="Times New Roman" w:hAnsi="Times New Roman" w:cs="Times New Roman"/>
          <w:b/>
          <w:bCs/>
          <w:sz w:val="24"/>
          <w:szCs w:val="24"/>
          <w:lang w:val="en-GB"/>
        </w:rPr>
        <w:t>Conflicts of Interest:</w:t>
      </w:r>
      <w:r w:rsidRPr="00E41D72">
        <w:rPr>
          <w:rFonts w:ascii="Times New Roman" w:hAnsi="Times New Roman" w:cs="Times New Roman"/>
          <w:sz w:val="24"/>
          <w:szCs w:val="24"/>
          <w:lang w:val="en-GB"/>
        </w:rPr>
        <w:t xml:space="preserve"> None </w:t>
      </w:r>
    </w:p>
    <w:p w14:paraId="7BC65FDC" w14:textId="77777777" w:rsidR="00533A4C" w:rsidRPr="00E41D72" w:rsidRDefault="00533A4C" w:rsidP="00533A4C">
      <w:pPr>
        <w:pStyle w:val="Heading1"/>
        <w:spacing w:after="120" w:line="480" w:lineRule="auto"/>
        <w:rPr>
          <w:rFonts w:cs="Times New Roman"/>
          <w:color w:val="auto"/>
          <w:szCs w:val="24"/>
        </w:rPr>
      </w:pPr>
      <w:r w:rsidRPr="00E41D72">
        <w:rPr>
          <w:rFonts w:cs="Times New Roman"/>
          <w:color w:val="auto"/>
          <w:szCs w:val="24"/>
        </w:rPr>
        <w:t>Key Words</w:t>
      </w:r>
    </w:p>
    <w:p w14:paraId="04588026" w14:textId="77777777" w:rsidR="00533A4C" w:rsidRPr="00E41D72" w:rsidRDefault="00533A4C" w:rsidP="00533A4C">
      <w:pPr>
        <w:spacing w:after="120" w:line="480" w:lineRule="auto"/>
        <w:jc w:val="both"/>
        <w:rPr>
          <w:rFonts w:ascii="Times New Roman" w:hAnsi="Times New Roman" w:cs="Times New Roman"/>
          <w:sz w:val="24"/>
          <w:szCs w:val="24"/>
        </w:rPr>
      </w:pPr>
      <w:r w:rsidRPr="00E41D72">
        <w:rPr>
          <w:rFonts w:ascii="Times New Roman" w:hAnsi="Times New Roman" w:cs="Times New Roman"/>
          <w:sz w:val="24"/>
          <w:szCs w:val="24"/>
        </w:rPr>
        <w:t xml:space="preserve">Physical activity, job role, sedentary </w:t>
      </w:r>
      <w:proofErr w:type="spellStart"/>
      <w:r w:rsidRPr="00E41D72">
        <w:rPr>
          <w:rFonts w:ascii="Times New Roman" w:hAnsi="Times New Roman" w:cs="Times New Roman"/>
          <w:sz w:val="24"/>
          <w:szCs w:val="24"/>
        </w:rPr>
        <w:t>behaviour</w:t>
      </w:r>
      <w:proofErr w:type="spellEnd"/>
      <w:r w:rsidRPr="00E41D72">
        <w:rPr>
          <w:rFonts w:ascii="Times New Roman" w:hAnsi="Times New Roman" w:cs="Times New Roman"/>
          <w:sz w:val="24"/>
          <w:szCs w:val="24"/>
        </w:rPr>
        <w:t xml:space="preserve">, accelerometry. </w:t>
      </w:r>
    </w:p>
    <w:p w14:paraId="60593668" w14:textId="77777777" w:rsidR="00533A4C" w:rsidRPr="00E41D72" w:rsidRDefault="00533A4C">
      <w:pPr>
        <w:rPr>
          <w:rStyle w:val="Heading1Char"/>
          <w:color w:val="auto"/>
        </w:rPr>
      </w:pPr>
      <w:r w:rsidRPr="00E41D72">
        <w:rPr>
          <w:rStyle w:val="Heading1Char"/>
          <w:color w:val="auto"/>
        </w:rPr>
        <w:br w:type="page"/>
      </w:r>
    </w:p>
    <w:p w14:paraId="580C20B8" w14:textId="737B6832" w:rsidR="00E93887" w:rsidRPr="00E41D72" w:rsidRDefault="006926F2" w:rsidP="00A356E5">
      <w:pPr>
        <w:spacing w:line="480" w:lineRule="auto"/>
        <w:jc w:val="both"/>
        <w:rPr>
          <w:rFonts w:ascii="Times New Roman" w:hAnsi="Times New Roman" w:cs="Times New Roman"/>
          <w:b/>
          <w:sz w:val="24"/>
          <w:szCs w:val="24"/>
          <w:lang w:val="en-GB"/>
        </w:rPr>
      </w:pPr>
      <w:r w:rsidRPr="00E41D72">
        <w:rPr>
          <w:rStyle w:val="Heading1Char"/>
          <w:color w:val="auto"/>
        </w:rPr>
        <w:lastRenderedPageBreak/>
        <w:t>Abstract</w:t>
      </w:r>
    </w:p>
    <w:p w14:paraId="127F3FD9" w14:textId="4047E38F" w:rsidR="006B6E43" w:rsidRPr="00E41D72" w:rsidRDefault="004464AD" w:rsidP="00BA2A44">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i/>
          <w:iCs/>
          <w:sz w:val="24"/>
          <w:szCs w:val="24"/>
          <w:lang w:val="en-GB"/>
        </w:rPr>
        <w:t>Purpose:</w:t>
      </w:r>
      <w:r w:rsidRPr="00E41D72">
        <w:rPr>
          <w:rFonts w:ascii="Times New Roman" w:hAnsi="Times New Roman" w:cs="Times New Roman"/>
          <w:bCs/>
          <w:sz w:val="24"/>
          <w:szCs w:val="24"/>
          <w:lang w:val="en-GB"/>
        </w:rPr>
        <w:t xml:space="preserve"> </w:t>
      </w:r>
      <w:r w:rsidR="00E960B5" w:rsidRPr="00E41D72">
        <w:rPr>
          <w:rFonts w:ascii="Times New Roman" w:hAnsi="Times New Roman" w:cs="Times New Roman"/>
          <w:bCs/>
          <w:sz w:val="24"/>
          <w:szCs w:val="24"/>
          <w:lang w:val="en-GB"/>
        </w:rPr>
        <w:t>Reducing sedentary behaviours at work is imperative</w:t>
      </w:r>
      <w:r w:rsidR="0001261C" w:rsidRPr="00E41D72">
        <w:rPr>
          <w:rFonts w:ascii="Times New Roman" w:hAnsi="Times New Roman" w:cs="Times New Roman"/>
          <w:bCs/>
          <w:sz w:val="24"/>
          <w:szCs w:val="24"/>
          <w:lang w:val="en-GB"/>
        </w:rPr>
        <w:t>.</w:t>
      </w:r>
      <w:r w:rsidR="00E960B5" w:rsidRPr="00E41D72">
        <w:rPr>
          <w:rFonts w:ascii="Times New Roman" w:hAnsi="Times New Roman" w:cs="Times New Roman"/>
          <w:bCs/>
          <w:sz w:val="24"/>
          <w:szCs w:val="24"/>
          <w:lang w:val="en-GB"/>
        </w:rPr>
        <w:t xml:space="preserve"> </w:t>
      </w:r>
      <w:r w:rsidR="0001261C" w:rsidRPr="00E41D72">
        <w:rPr>
          <w:rFonts w:ascii="Times New Roman" w:hAnsi="Times New Roman" w:cs="Times New Roman"/>
          <w:bCs/>
          <w:sz w:val="24"/>
          <w:szCs w:val="24"/>
          <w:lang w:val="en-GB"/>
        </w:rPr>
        <w:t>B</w:t>
      </w:r>
      <w:r w:rsidR="00E960B5" w:rsidRPr="00E41D72">
        <w:rPr>
          <w:rFonts w:ascii="Times New Roman" w:hAnsi="Times New Roman" w:cs="Times New Roman"/>
          <w:bCs/>
          <w:sz w:val="24"/>
          <w:szCs w:val="24"/>
          <w:lang w:val="en-GB"/>
        </w:rPr>
        <w:t xml:space="preserve">efore effective strategies can be developed there is a need to understand profiles of activity within particular roles and organisations. This study aimed to determine activity profiles of staff by job title at a UK University. </w:t>
      </w:r>
    </w:p>
    <w:p w14:paraId="75FFBDD8" w14:textId="293B73E4" w:rsidR="006B6E43" w:rsidRPr="00E41D72" w:rsidRDefault="00A70B42" w:rsidP="00BA2A44">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i/>
          <w:iCs/>
          <w:sz w:val="24"/>
          <w:szCs w:val="24"/>
          <w:lang w:val="en-GB"/>
        </w:rPr>
        <w:t>Methods:</w:t>
      </w:r>
      <w:r w:rsidRPr="00E41D72">
        <w:rPr>
          <w:rFonts w:ascii="Times New Roman" w:hAnsi="Times New Roman" w:cs="Times New Roman"/>
          <w:bCs/>
          <w:sz w:val="24"/>
          <w:szCs w:val="24"/>
          <w:lang w:val="en-GB"/>
        </w:rPr>
        <w:t xml:space="preserve"> </w:t>
      </w:r>
      <w:r w:rsidR="00E960B5" w:rsidRPr="00E41D72">
        <w:rPr>
          <w:rFonts w:ascii="Times New Roman" w:hAnsi="Times New Roman" w:cs="Times New Roman"/>
          <w:bCs/>
          <w:sz w:val="24"/>
          <w:szCs w:val="24"/>
          <w:lang w:val="en-GB"/>
        </w:rPr>
        <w:t xml:space="preserve">Three-hundred and seventeen participants completed the short form International Physical Activity Questionnaire to determine physical activity profiles. Fifty-one participants </w:t>
      </w:r>
      <w:r w:rsidR="00AD3B34" w:rsidRPr="00E41D72">
        <w:rPr>
          <w:rFonts w:ascii="Times New Roman" w:hAnsi="Times New Roman" w:cs="Times New Roman"/>
          <w:bCs/>
          <w:sz w:val="24"/>
          <w:szCs w:val="24"/>
          <w:lang w:val="en-GB"/>
        </w:rPr>
        <w:t xml:space="preserve">also </w:t>
      </w:r>
      <w:r w:rsidR="00E960B5" w:rsidRPr="00E41D72">
        <w:rPr>
          <w:rFonts w:ascii="Times New Roman" w:hAnsi="Times New Roman" w:cs="Times New Roman"/>
          <w:bCs/>
          <w:sz w:val="24"/>
          <w:szCs w:val="24"/>
          <w:lang w:val="en-GB"/>
        </w:rPr>
        <w:t xml:space="preserve">wore a </w:t>
      </w:r>
      <w:r w:rsidR="00331646" w:rsidRPr="00E41D72">
        <w:rPr>
          <w:rFonts w:ascii="Times New Roman" w:hAnsi="Times New Roman" w:cs="Times New Roman"/>
          <w:bCs/>
          <w:sz w:val="24"/>
          <w:szCs w:val="24"/>
          <w:lang w:val="en-GB"/>
        </w:rPr>
        <w:t>wrist worn</w:t>
      </w:r>
      <w:r w:rsidR="00E960B5" w:rsidRPr="00E41D72">
        <w:rPr>
          <w:rFonts w:ascii="Times New Roman" w:hAnsi="Times New Roman" w:cs="Times New Roman"/>
          <w:bCs/>
          <w:sz w:val="24"/>
          <w:szCs w:val="24"/>
          <w:lang w:val="en-GB"/>
        </w:rPr>
        <w:t xml:space="preserve"> </w:t>
      </w:r>
      <w:proofErr w:type="spellStart"/>
      <w:r w:rsidR="00E960B5" w:rsidRPr="00E41D72">
        <w:rPr>
          <w:rFonts w:ascii="Times New Roman" w:hAnsi="Times New Roman" w:cs="Times New Roman"/>
          <w:bCs/>
          <w:sz w:val="24"/>
          <w:szCs w:val="24"/>
          <w:lang w:val="en-GB"/>
        </w:rPr>
        <w:t>GENEActiv</w:t>
      </w:r>
      <w:proofErr w:type="spellEnd"/>
      <w:r w:rsidR="00E960B5" w:rsidRPr="00E41D72">
        <w:rPr>
          <w:rFonts w:ascii="Times New Roman" w:hAnsi="Times New Roman" w:cs="Times New Roman"/>
          <w:bCs/>
          <w:sz w:val="24"/>
          <w:szCs w:val="24"/>
          <w:lang w:val="en-GB"/>
        </w:rPr>
        <w:t xml:space="preserve"> accelerometer for seven days and completed a self-report diary denoting work and leisure hours. </w:t>
      </w:r>
    </w:p>
    <w:p w14:paraId="0AFFB978" w14:textId="56284C11" w:rsidR="006B6E43" w:rsidRPr="00E41D72" w:rsidRDefault="00A70B42" w:rsidP="00BA2A44">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i/>
          <w:iCs/>
          <w:sz w:val="24"/>
          <w:szCs w:val="24"/>
          <w:lang w:val="en-GB"/>
        </w:rPr>
        <w:t>Results:</w:t>
      </w:r>
      <w:r w:rsidRPr="00E41D72">
        <w:rPr>
          <w:rFonts w:ascii="Times New Roman" w:hAnsi="Times New Roman" w:cs="Times New Roman"/>
          <w:bCs/>
          <w:sz w:val="24"/>
          <w:szCs w:val="24"/>
          <w:lang w:val="en-GB"/>
        </w:rPr>
        <w:t xml:space="preserve"> </w:t>
      </w:r>
      <w:r w:rsidR="00E960B5" w:rsidRPr="00E41D72">
        <w:rPr>
          <w:rFonts w:ascii="Times New Roman" w:hAnsi="Times New Roman" w:cs="Times New Roman"/>
          <w:bCs/>
          <w:sz w:val="24"/>
          <w:szCs w:val="24"/>
          <w:lang w:val="en-GB"/>
        </w:rPr>
        <w:t xml:space="preserve">Twenty-one per cent of respondents were categorised as inactive and achieved 298 ± 178 </w:t>
      </w:r>
      <w:r w:rsidR="00EB301B" w:rsidRPr="00E41D72">
        <w:rPr>
          <w:rFonts w:ascii="Times New Roman" w:hAnsi="Times New Roman" w:cs="Times New Roman"/>
          <w:bCs/>
          <w:sz w:val="24"/>
          <w:szCs w:val="24"/>
          <w:lang w:val="en-GB"/>
        </w:rPr>
        <w:t>metabolic equivalent</w:t>
      </w:r>
      <w:r w:rsidR="00B564C1" w:rsidRPr="00E41D72">
        <w:rPr>
          <w:rFonts w:ascii="Times New Roman" w:hAnsi="Times New Roman" w:cs="Times New Roman"/>
          <w:bCs/>
          <w:sz w:val="24"/>
          <w:szCs w:val="24"/>
          <w:lang w:val="en-GB"/>
        </w:rPr>
        <w:t xml:space="preserve"> minutes per week (</w:t>
      </w:r>
      <w:r w:rsidR="00E960B5" w:rsidRPr="00E41D72">
        <w:rPr>
          <w:rFonts w:ascii="Times New Roman" w:hAnsi="Times New Roman" w:cs="Times New Roman"/>
          <w:bCs/>
          <w:sz w:val="24"/>
          <w:szCs w:val="24"/>
          <w:lang w:val="en-GB"/>
        </w:rPr>
        <w:t>MET-min/week</w:t>
      </w:r>
      <w:r w:rsidR="00B564C1" w:rsidRPr="00E41D72">
        <w:rPr>
          <w:rFonts w:ascii="Times New Roman" w:hAnsi="Times New Roman" w:cs="Times New Roman"/>
          <w:bCs/>
          <w:sz w:val="24"/>
          <w:szCs w:val="24"/>
          <w:lang w:val="en-GB"/>
        </w:rPr>
        <w:t>)</w:t>
      </w:r>
      <w:r w:rsidR="00E960B5" w:rsidRPr="00E41D72">
        <w:rPr>
          <w:rFonts w:ascii="Times New Roman" w:hAnsi="Times New Roman" w:cs="Times New Roman"/>
          <w:bCs/>
          <w:sz w:val="24"/>
          <w:szCs w:val="24"/>
          <w:lang w:val="en-GB"/>
        </w:rPr>
        <w:t xml:space="preserve">. Those in administrative roles were most sedentary (501 ± 161 minutes/day). </w:t>
      </w:r>
      <w:r w:rsidR="00BA2A44" w:rsidRPr="00E41D72">
        <w:rPr>
          <w:rFonts w:ascii="Times New Roman" w:hAnsi="Times New Roman" w:cs="Times New Roman"/>
          <w:bCs/>
          <w:sz w:val="24"/>
          <w:szCs w:val="24"/>
          <w:lang w:val="en-GB"/>
        </w:rPr>
        <w:t>A</w:t>
      </w:r>
      <w:r w:rsidR="00E960B5" w:rsidRPr="00E41D72">
        <w:rPr>
          <w:rFonts w:ascii="Times New Roman" w:hAnsi="Times New Roman" w:cs="Times New Roman"/>
          <w:bCs/>
          <w:sz w:val="24"/>
          <w:szCs w:val="24"/>
          <w:lang w:val="en-GB"/>
        </w:rPr>
        <w:t xml:space="preserve">ccelerometer data highlighted that sedentary time was identical between job roles (pooled mean 8746 ± 823 counts) and equated to 84 ± 9% of total time. During working hour’s management, professional and specialist job roles had the highest level of sedentary time (2066 ± 416 counts). </w:t>
      </w:r>
    </w:p>
    <w:p w14:paraId="6535F4A5" w14:textId="51E284B9" w:rsidR="00E960B5" w:rsidRPr="00E41D72" w:rsidRDefault="00D32581" w:rsidP="00BA2A44">
      <w:pPr>
        <w:spacing w:line="480" w:lineRule="auto"/>
        <w:jc w:val="both"/>
        <w:rPr>
          <w:rFonts w:ascii="Times New Roman" w:hAnsi="Times New Roman" w:cs="Times New Roman"/>
          <w:b/>
          <w:bCs/>
          <w:sz w:val="24"/>
          <w:szCs w:val="24"/>
          <w:lang w:val="en-GB"/>
        </w:rPr>
      </w:pPr>
      <w:r w:rsidRPr="00E41D72">
        <w:rPr>
          <w:rFonts w:ascii="Times New Roman" w:hAnsi="Times New Roman" w:cs="Times New Roman"/>
          <w:bCs/>
          <w:i/>
          <w:iCs/>
          <w:sz w:val="24"/>
          <w:szCs w:val="24"/>
          <w:lang w:val="en-GB"/>
        </w:rPr>
        <w:t>Conclusion:</w:t>
      </w:r>
      <w:r w:rsidRPr="00E41D72">
        <w:rPr>
          <w:rFonts w:ascii="Times New Roman" w:hAnsi="Times New Roman" w:cs="Times New Roman"/>
          <w:bCs/>
          <w:sz w:val="24"/>
          <w:szCs w:val="24"/>
          <w:lang w:val="en-GB"/>
        </w:rPr>
        <w:t xml:space="preserve"> </w:t>
      </w:r>
      <w:r w:rsidR="009668A0" w:rsidRPr="00E41D72">
        <w:rPr>
          <w:rFonts w:ascii="Times New Roman" w:hAnsi="Times New Roman" w:cs="Times New Roman"/>
          <w:bCs/>
          <w:sz w:val="24"/>
          <w:szCs w:val="24"/>
          <w:lang w:val="en-GB"/>
        </w:rPr>
        <w:t>T</w:t>
      </w:r>
      <w:r w:rsidR="00E960B5" w:rsidRPr="00E41D72">
        <w:rPr>
          <w:rFonts w:ascii="Times New Roman" w:hAnsi="Times New Roman" w:cs="Times New Roman"/>
          <w:bCs/>
          <w:sz w:val="24"/>
          <w:szCs w:val="24"/>
          <w:lang w:val="en-GB"/>
        </w:rPr>
        <w:t xml:space="preserve">ime spent undertaking sedentary activities during working hours contributes to reduced overall activity and can impede productivity, </w:t>
      </w:r>
      <w:r w:rsidR="000A07BD" w:rsidRPr="00E41D72">
        <w:rPr>
          <w:rFonts w:ascii="Times New Roman" w:hAnsi="Times New Roman" w:cs="Times New Roman"/>
          <w:bCs/>
          <w:sz w:val="24"/>
          <w:szCs w:val="24"/>
          <w:lang w:val="en-GB"/>
        </w:rPr>
        <w:t>performance,</w:t>
      </w:r>
      <w:r w:rsidR="00E960B5" w:rsidRPr="00E41D72">
        <w:rPr>
          <w:rFonts w:ascii="Times New Roman" w:hAnsi="Times New Roman" w:cs="Times New Roman"/>
          <w:bCs/>
          <w:sz w:val="24"/>
          <w:szCs w:val="24"/>
          <w:lang w:val="en-GB"/>
        </w:rPr>
        <w:t xml:space="preserve"> and health. Interventions encouraging regular movement and preventing sedentary behaviours at work are therefore required.</w:t>
      </w:r>
      <w:r w:rsidR="00E960B5" w:rsidRPr="00E41D72">
        <w:rPr>
          <w:rFonts w:ascii="Times New Roman" w:hAnsi="Times New Roman" w:cs="Times New Roman"/>
          <w:b/>
          <w:bCs/>
          <w:sz w:val="24"/>
          <w:szCs w:val="24"/>
          <w:lang w:val="en-GB"/>
        </w:rPr>
        <w:br w:type="page"/>
      </w:r>
    </w:p>
    <w:p w14:paraId="611523EA" w14:textId="7C87FC09" w:rsidR="005002C4" w:rsidRPr="00E41D72" w:rsidRDefault="00E71842" w:rsidP="00A356E5">
      <w:pPr>
        <w:spacing w:after="0" w:line="480" w:lineRule="auto"/>
        <w:jc w:val="both"/>
        <w:rPr>
          <w:rFonts w:ascii="Times New Roman" w:hAnsi="Times New Roman" w:cs="Times New Roman"/>
          <w:b/>
          <w:bCs/>
          <w:sz w:val="24"/>
          <w:szCs w:val="24"/>
          <w:lang w:val="en-GB"/>
        </w:rPr>
      </w:pPr>
      <w:r w:rsidRPr="00E41D72">
        <w:rPr>
          <w:rFonts w:ascii="Times New Roman" w:hAnsi="Times New Roman" w:cs="Times New Roman"/>
          <w:b/>
          <w:bCs/>
          <w:sz w:val="24"/>
          <w:szCs w:val="24"/>
          <w:lang w:val="en-GB"/>
        </w:rPr>
        <w:lastRenderedPageBreak/>
        <w:t>1.</w:t>
      </w:r>
      <w:r w:rsidR="00D751E1" w:rsidRPr="00E41D72">
        <w:rPr>
          <w:rFonts w:ascii="Times New Roman" w:hAnsi="Times New Roman" w:cs="Times New Roman"/>
          <w:b/>
          <w:bCs/>
          <w:sz w:val="24"/>
          <w:szCs w:val="24"/>
          <w:lang w:val="en-GB"/>
        </w:rPr>
        <w:t xml:space="preserve"> </w:t>
      </w:r>
      <w:r w:rsidR="005002C4" w:rsidRPr="00E41D72">
        <w:rPr>
          <w:rFonts w:ascii="Times New Roman" w:hAnsi="Times New Roman" w:cs="Times New Roman"/>
          <w:b/>
          <w:bCs/>
          <w:sz w:val="24"/>
          <w:szCs w:val="24"/>
          <w:lang w:val="en-GB"/>
        </w:rPr>
        <w:t>Introduction</w:t>
      </w:r>
    </w:p>
    <w:p w14:paraId="58EEB69D" w14:textId="2CC482D0" w:rsidR="00503932" w:rsidRPr="00E41D72" w:rsidRDefault="005002C4"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 xml:space="preserve">Despite </w:t>
      </w:r>
      <w:r w:rsidR="00E51F9D" w:rsidRPr="00E41D72">
        <w:rPr>
          <w:rFonts w:ascii="Times New Roman" w:hAnsi="Times New Roman" w:cs="Times New Roman"/>
          <w:bCs/>
          <w:sz w:val="24"/>
          <w:szCs w:val="24"/>
          <w:lang w:val="en-GB"/>
        </w:rPr>
        <w:t xml:space="preserve">a </w:t>
      </w:r>
      <w:r w:rsidR="00C95EF2" w:rsidRPr="00E41D72">
        <w:rPr>
          <w:rFonts w:ascii="Times New Roman" w:hAnsi="Times New Roman" w:cs="Times New Roman"/>
          <w:bCs/>
          <w:sz w:val="24"/>
          <w:szCs w:val="24"/>
          <w:lang w:val="en-GB"/>
        </w:rPr>
        <w:t>substantial evidence</w:t>
      </w:r>
      <w:r w:rsidR="00E51F9D" w:rsidRPr="00E41D72">
        <w:rPr>
          <w:rFonts w:ascii="Times New Roman" w:hAnsi="Times New Roman" w:cs="Times New Roman"/>
          <w:bCs/>
          <w:sz w:val="24"/>
          <w:szCs w:val="24"/>
          <w:lang w:val="en-GB"/>
        </w:rPr>
        <w:t xml:space="preserve"> base advocating active lifestyles</w:t>
      </w:r>
      <w:r w:rsidR="00C95EF2" w:rsidRPr="00E41D72">
        <w:rPr>
          <w:rFonts w:ascii="Times New Roman" w:hAnsi="Times New Roman" w:cs="Times New Roman"/>
          <w:bCs/>
          <w:sz w:val="24"/>
          <w:szCs w:val="24"/>
          <w:lang w:val="en-GB"/>
        </w:rPr>
        <w:t>, sedentary and inactive behaviours continue to rise at an alarming rate</w:t>
      </w:r>
      <w:r w:rsidR="00E51F9D" w:rsidRPr="00E41D72">
        <w:rPr>
          <w:rFonts w:ascii="Times New Roman" w:hAnsi="Times New Roman" w:cs="Times New Roman"/>
          <w:bCs/>
          <w:sz w:val="24"/>
          <w:szCs w:val="24"/>
          <w:lang w:val="en-GB"/>
        </w:rPr>
        <w:t xml:space="preserve"> </w:t>
      </w:r>
      <w:r w:rsidR="0066303A"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9egyw2fr","properties":{"formattedCitation":"[1,2]","plainCitation":"[1,2]","noteIndex":0},"citationItems":[{"id":"UTzK8GzT/btOqCmYx","uris":["http://zotero.org/users/1330063/items/5J6QVWJ7"],"uri":["http://zotero.org/users/1330063/items/5J6QVWJ7"],"itemData":{"id":1740,"type":"article-journal","container-title":"Journal of Physical Education and Sport","issue":"4","page":"1069–1074","source":"Google Scholar","title":"Relationship between physical inactivity and effects on individual health status","volume":"16","author":[{"family":"Gaetano","given":"ALTAVILLA"}],"issued":{"date-parts":[["2016"]]}}},{"id":"UTzK8GzT/faytF5Bq","uris":["http://zotero.org/users/1330063/items/NPY33SFY"],"uri":["http://zotero.org/users/1330063/items/NPY33SFY"],"itemData":{"id":1779,"type":"article-journal","container-title":"The lancet","issue":"9838","page":"247–257","source":"Google Scholar","title":"Global physical activity levels: surveillance progress, pitfalls, and prospects","title-short":"Global physical activity levels","volume":"380","author":[{"family":"Hallal","given":"Pedro C."},{"family":"Andersen","given":"Lars Bo"},{"family":"Bull","given":"Fiona C."},{"family":"Guthold","given":"Regina"},{"family":"Haskell","given":"William"},{"family":"Ekelund","given":"Ulf"},{"family":"Group","given":"Lancet Physical Activity Series Working"}],"issued":{"date-parts":[["2012"]]}}}],"schema":"https://github.com/citation-style-language/schema/raw/master/csl-citation.json"} </w:instrText>
      </w:r>
      <w:r w:rsidR="0066303A"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[1,2]</w:t>
      </w:r>
      <w:r w:rsidR="0066303A" w:rsidRPr="00E41D72">
        <w:rPr>
          <w:rFonts w:ascii="Times New Roman" w:hAnsi="Times New Roman" w:cs="Times New Roman"/>
          <w:bCs/>
          <w:sz w:val="24"/>
          <w:szCs w:val="24"/>
          <w:lang w:val="en-GB"/>
        </w:rPr>
        <w:fldChar w:fldCharType="end"/>
      </w:r>
      <w:r w:rsidR="00BD6CCE" w:rsidRPr="00E41D72">
        <w:rPr>
          <w:rFonts w:ascii="Times New Roman" w:hAnsi="Times New Roman" w:cs="Times New Roman"/>
          <w:bCs/>
          <w:sz w:val="24"/>
          <w:szCs w:val="24"/>
          <w:lang w:val="en-GB"/>
        </w:rPr>
        <w:t xml:space="preserve">. </w:t>
      </w:r>
      <w:r w:rsidR="00E51F9D" w:rsidRPr="00E41D72">
        <w:rPr>
          <w:rFonts w:ascii="Times New Roman" w:hAnsi="Times New Roman" w:cs="Times New Roman"/>
          <w:bCs/>
          <w:sz w:val="24"/>
          <w:szCs w:val="24"/>
          <w:lang w:val="en-GB"/>
        </w:rPr>
        <w:t>L</w:t>
      </w:r>
      <w:r w:rsidRPr="00E41D72">
        <w:rPr>
          <w:rFonts w:ascii="Times New Roman" w:hAnsi="Times New Roman" w:cs="Times New Roman"/>
          <w:bCs/>
          <w:sz w:val="24"/>
          <w:szCs w:val="24"/>
          <w:lang w:val="en-GB"/>
        </w:rPr>
        <w:t>arge proportions</w:t>
      </w:r>
      <w:r w:rsidR="004A5971" w:rsidRPr="00E41D72">
        <w:rPr>
          <w:rFonts w:ascii="Times New Roman" w:hAnsi="Times New Roman" w:cs="Times New Roman"/>
          <w:bCs/>
          <w:sz w:val="24"/>
          <w:szCs w:val="24"/>
          <w:lang w:val="en-GB"/>
        </w:rPr>
        <w:t xml:space="preserve"> </w:t>
      </w:r>
      <w:r w:rsidRPr="00E41D72">
        <w:rPr>
          <w:rFonts w:ascii="Times New Roman" w:hAnsi="Times New Roman" w:cs="Times New Roman"/>
          <w:bCs/>
          <w:sz w:val="24"/>
          <w:szCs w:val="24"/>
          <w:lang w:val="en-GB"/>
        </w:rPr>
        <w:t>of the global population</w:t>
      </w:r>
      <w:r w:rsidR="0008181C" w:rsidRPr="00E41D72">
        <w:rPr>
          <w:rFonts w:ascii="Times New Roman" w:hAnsi="Times New Roman" w:cs="Times New Roman"/>
          <w:bCs/>
          <w:sz w:val="24"/>
          <w:szCs w:val="24"/>
          <w:lang w:val="en-GB"/>
        </w:rPr>
        <w:t xml:space="preserve"> (20% of males and 27% </w:t>
      </w:r>
      <w:r w:rsidR="009359EB" w:rsidRPr="00E41D72">
        <w:rPr>
          <w:rFonts w:ascii="Times New Roman" w:hAnsi="Times New Roman" w:cs="Times New Roman"/>
          <w:bCs/>
          <w:sz w:val="24"/>
          <w:szCs w:val="24"/>
          <w:lang w:val="en-GB"/>
        </w:rPr>
        <w:t xml:space="preserve">of </w:t>
      </w:r>
      <w:r w:rsidR="0008181C" w:rsidRPr="00E41D72">
        <w:rPr>
          <w:rFonts w:ascii="Times New Roman" w:hAnsi="Times New Roman" w:cs="Times New Roman"/>
          <w:bCs/>
          <w:sz w:val="24"/>
          <w:szCs w:val="24"/>
          <w:lang w:val="en-GB"/>
        </w:rPr>
        <w:t xml:space="preserve">female adults, aged 18-64 years) </w:t>
      </w:r>
      <w:r w:rsidRPr="00E41D72">
        <w:rPr>
          <w:rFonts w:ascii="Times New Roman" w:hAnsi="Times New Roman" w:cs="Times New Roman"/>
          <w:bCs/>
          <w:sz w:val="24"/>
          <w:szCs w:val="24"/>
          <w:lang w:val="en-GB"/>
        </w:rPr>
        <w:t xml:space="preserve"> </w:t>
      </w:r>
      <w:r w:rsidR="004C04E5" w:rsidRPr="00E41D72">
        <w:rPr>
          <w:rFonts w:ascii="Times New Roman" w:hAnsi="Times New Roman" w:cs="Times New Roman"/>
          <w:bCs/>
          <w:sz w:val="24"/>
          <w:szCs w:val="24"/>
          <w:lang w:val="en-GB"/>
        </w:rPr>
        <w:t xml:space="preserve">are </w:t>
      </w:r>
      <w:r w:rsidR="00C95EF2" w:rsidRPr="00E41D72">
        <w:rPr>
          <w:rFonts w:ascii="Times New Roman" w:hAnsi="Times New Roman" w:cs="Times New Roman"/>
          <w:bCs/>
          <w:sz w:val="24"/>
          <w:szCs w:val="24"/>
          <w:lang w:val="en-GB"/>
        </w:rPr>
        <w:t xml:space="preserve">not meeting the World Health Organisation </w:t>
      </w:r>
      <w:r w:rsidR="004A5971" w:rsidRPr="00E41D72">
        <w:rPr>
          <w:rFonts w:ascii="Times New Roman" w:hAnsi="Times New Roman" w:cs="Times New Roman"/>
          <w:bCs/>
          <w:sz w:val="24"/>
          <w:szCs w:val="24"/>
          <w:lang w:val="en-GB"/>
        </w:rPr>
        <w:t>g</w:t>
      </w:r>
      <w:r w:rsidR="00C95EF2" w:rsidRPr="00E41D72">
        <w:rPr>
          <w:rFonts w:ascii="Times New Roman" w:hAnsi="Times New Roman" w:cs="Times New Roman"/>
          <w:bCs/>
          <w:sz w:val="24"/>
          <w:szCs w:val="24"/>
          <w:lang w:val="en-GB"/>
        </w:rPr>
        <w:t>uidelines</w:t>
      </w:r>
      <w:r w:rsidR="00BD6CCE" w:rsidRPr="00E41D72">
        <w:rPr>
          <w:rFonts w:ascii="Times New Roman" w:hAnsi="Times New Roman" w:cs="Times New Roman"/>
          <w:bCs/>
          <w:sz w:val="24"/>
          <w:szCs w:val="24"/>
          <w:lang w:val="en-GB"/>
        </w:rPr>
        <w:t xml:space="preserve"> of at least 150 minutes of moderate-intensity physical activity throughout the week, or at least 75 minutes of vigorous-intensity physical activity throughout the week, or an equivalent combination of moderate- and vigorous-intensity activity</w:t>
      </w:r>
      <w:r w:rsidR="004A5971" w:rsidRPr="00E41D72">
        <w:rPr>
          <w:rFonts w:ascii="Times New Roman" w:hAnsi="Times New Roman" w:cs="Times New Roman"/>
          <w:bCs/>
          <w:sz w:val="24"/>
          <w:szCs w:val="24"/>
          <w:lang w:val="en-GB"/>
        </w:rPr>
        <w:t xml:space="preserve"> </w:t>
      </w:r>
      <w:r w:rsidR="0066303A"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I0PmP0gb","properties":{"formattedCitation":"[3]","plainCitation":"[3]","noteIndex":0},"citationItems":[{"id":"UTzK8GzT/H4cU4gdy","uris":["http://zotero.org/users/1330063/items/D7J57LIQ"],"uri":["http://zotero.org/users/1330063/items/D7J57LIQ"],"itemData":{"id":1742,"type":"webpage","abstract":"Insufficient physical activity is a key risk factor for noncommunicable diseases (NCDs) such as cardiovascular diseases, cancer and diabetes.","language":"en","title":"Physical activity","URL":"https://www.who.int/news-room/fact-sheets/detail/physical-activity","author":[{"family":"WHO","given":""}],"accessed":{"date-parts":[["2019",9,23]]},"issued":{"date-parts":[["2019"]]}}}],"schema":"https://github.com/citation-style-language/schema/raw/master/csl-citation.json"} </w:instrText>
      </w:r>
      <w:r w:rsidR="0066303A"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w:t>
      </w:r>
      <w:r w:rsidR="0066303A" w:rsidRPr="00E41D72">
        <w:rPr>
          <w:rFonts w:ascii="Times New Roman" w:hAnsi="Times New Roman" w:cs="Times New Roman"/>
          <w:bCs/>
          <w:sz w:val="24"/>
          <w:szCs w:val="24"/>
          <w:lang w:val="en-GB"/>
        </w:rPr>
        <w:fldChar w:fldCharType="end"/>
      </w:r>
      <w:r w:rsidR="00BD6CCE" w:rsidRPr="00E41D72">
        <w:rPr>
          <w:rFonts w:ascii="Times New Roman" w:hAnsi="Times New Roman" w:cs="Times New Roman"/>
          <w:bCs/>
          <w:sz w:val="24"/>
          <w:szCs w:val="24"/>
          <w:lang w:val="en-GB"/>
        </w:rPr>
        <w:t>.</w:t>
      </w:r>
      <w:r w:rsidR="004A5971" w:rsidRPr="00E41D72">
        <w:rPr>
          <w:rFonts w:ascii="Times New Roman" w:hAnsi="Times New Roman" w:cs="Times New Roman"/>
          <w:bCs/>
          <w:sz w:val="24"/>
          <w:szCs w:val="24"/>
          <w:lang w:val="en-GB"/>
        </w:rPr>
        <w:t xml:space="preserve"> This has resulted in</w:t>
      </w:r>
      <w:r w:rsidR="00C95EF2" w:rsidRPr="00E41D72">
        <w:rPr>
          <w:rFonts w:ascii="Times New Roman" w:hAnsi="Times New Roman" w:cs="Times New Roman"/>
          <w:bCs/>
          <w:sz w:val="24"/>
          <w:szCs w:val="24"/>
          <w:lang w:val="en-GB"/>
        </w:rPr>
        <w:t xml:space="preserve"> physical inactivity </w:t>
      </w:r>
      <w:r w:rsidR="004A5971" w:rsidRPr="00E41D72">
        <w:rPr>
          <w:rFonts w:ascii="Times New Roman" w:hAnsi="Times New Roman" w:cs="Times New Roman"/>
          <w:bCs/>
          <w:sz w:val="24"/>
          <w:szCs w:val="24"/>
          <w:lang w:val="en-GB"/>
        </w:rPr>
        <w:t>being</w:t>
      </w:r>
      <w:r w:rsidR="00C95EF2" w:rsidRPr="00E41D72">
        <w:rPr>
          <w:rFonts w:ascii="Times New Roman" w:hAnsi="Times New Roman" w:cs="Times New Roman"/>
          <w:bCs/>
          <w:sz w:val="24"/>
          <w:szCs w:val="24"/>
          <w:lang w:val="en-GB"/>
        </w:rPr>
        <w:t xml:space="preserve"> acknowledged as a major risk factor for morbidity and premature mortality</w:t>
      </w:r>
      <w:r w:rsidR="002006C0" w:rsidRPr="00E41D72">
        <w:rPr>
          <w:rFonts w:ascii="Times New Roman" w:hAnsi="Times New Roman" w:cs="Times New Roman"/>
          <w:bCs/>
          <w:sz w:val="24"/>
          <w:szCs w:val="24"/>
          <w:lang w:val="en-GB"/>
        </w:rPr>
        <w:t xml:space="preserve"> </w:t>
      </w:r>
      <w:r w:rsidR="001E0108"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5tkZuN9I","properties":{"formattedCitation":"[4]","plainCitation":"[4]","noteIndex":0},"citationItems":[{"id":"UTzK8GzT/EaEi7a6z","uris":["http://zotero.org/users/1330063/items/FF2Z2YIF"],"uri":["http://zotero.org/users/1330063/items/FF2Z2YIF"],"itemData":{"id":1744,"type":"article-journal","container-title":"Lancet","issue":"10051","page":"1254–5","source":"Google Scholar","title":"Physical activity-time to take it seriously and regularly","volume":"388","author":[{"family":"Das","given":"Pamela"},{"family":"Horton","given":"Richard"}],"issued":{"date-parts":[["2016"]]}}}],"schema":"https://github.com/citation-style-language/schema/raw/master/csl-citation.json"} </w:instrText>
      </w:r>
      <w:r w:rsidR="001E0108"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[4]</w:t>
      </w:r>
      <w:r w:rsidR="001E0108" w:rsidRPr="00E41D72">
        <w:rPr>
          <w:rFonts w:ascii="Times New Roman" w:hAnsi="Times New Roman" w:cs="Times New Roman"/>
          <w:bCs/>
          <w:sz w:val="24"/>
          <w:szCs w:val="24"/>
          <w:lang w:val="en-GB"/>
        </w:rPr>
        <w:fldChar w:fldCharType="end"/>
      </w:r>
      <w:r w:rsidR="00BD6CCE" w:rsidRPr="00E41D72">
        <w:rPr>
          <w:rFonts w:ascii="Times New Roman" w:hAnsi="Times New Roman" w:cs="Times New Roman"/>
          <w:bCs/>
          <w:sz w:val="24"/>
          <w:szCs w:val="24"/>
          <w:lang w:val="en-GB"/>
        </w:rPr>
        <w:t>,</w:t>
      </w:r>
      <w:r w:rsidR="004A5971" w:rsidRPr="00E41D72">
        <w:rPr>
          <w:rFonts w:ascii="Times New Roman" w:hAnsi="Times New Roman" w:cs="Times New Roman"/>
          <w:bCs/>
          <w:sz w:val="24"/>
          <w:szCs w:val="24"/>
          <w:lang w:val="en-GB"/>
        </w:rPr>
        <w:t xml:space="preserve"> </w:t>
      </w:r>
      <w:r w:rsidR="00C95EF2" w:rsidRPr="00E41D72">
        <w:rPr>
          <w:rFonts w:ascii="Times New Roman" w:hAnsi="Times New Roman" w:cs="Times New Roman"/>
          <w:bCs/>
          <w:sz w:val="24"/>
          <w:szCs w:val="24"/>
          <w:lang w:val="en-GB"/>
        </w:rPr>
        <w:t>presenting</w:t>
      </w:r>
      <w:r w:rsidRPr="00E41D72">
        <w:rPr>
          <w:rFonts w:ascii="Times New Roman" w:hAnsi="Times New Roman" w:cs="Times New Roman"/>
          <w:bCs/>
          <w:sz w:val="24"/>
          <w:szCs w:val="24"/>
          <w:lang w:val="en-GB"/>
        </w:rPr>
        <w:t xml:space="preserve"> </w:t>
      </w:r>
      <w:r w:rsidR="003F5791" w:rsidRPr="00E41D72">
        <w:rPr>
          <w:rFonts w:ascii="Times New Roman" w:hAnsi="Times New Roman" w:cs="Times New Roman"/>
          <w:bCs/>
          <w:sz w:val="24"/>
          <w:szCs w:val="24"/>
          <w:lang w:val="en-GB"/>
        </w:rPr>
        <w:t>arguably the</w:t>
      </w:r>
      <w:r w:rsidRPr="00E41D72">
        <w:rPr>
          <w:rFonts w:ascii="Times New Roman" w:hAnsi="Times New Roman" w:cs="Times New Roman"/>
          <w:bCs/>
          <w:sz w:val="24"/>
          <w:szCs w:val="24"/>
          <w:lang w:val="en-GB"/>
        </w:rPr>
        <w:t xml:space="preserve"> most important public health </w:t>
      </w:r>
      <w:r w:rsidR="004A5971" w:rsidRPr="00E41D72">
        <w:rPr>
          <w:rFonts w:ascii="Times New Roman" w:hAnsi="Times New Roman" w:cs="Times New Roman"/>
          <w:bCs/>
          <w:sz w:val="24"/>
          <w:szCs w:val="24"/>
          <w:lang w:val="en-GB"/>
        </w:rPr>
        <w:t>issue</w:t>
      </w:r>
      <w:r w:rsidRPr="00E41D72">
        <w:rPr>
          <w:rFonts w:ascii="Times New Roman" w:hAnsi="Times New Roman" w:cs="Times New Roman"/>
          <w:bCs/>
          <w:sz w:val="24"/>
          <w:szCs w:val="24"/>
          <w:lang w:val="en-GB"/>
        </w:rPr>
        <w:t xml:space="preserve"> of the 21</w:t>
      </w:r>
      <w:r w:rsidRPr="00E41D72">
        <w:rPr>
          <w:rFonts w:ascii="Times New Roman" w:hAnsi="Times New Roman" w:cs="Times New Roman"/>
          <w:bCs/>
          <w:sz w:val="24"/>
          <w:szCs w:val="24"/>
          <w:vertAlign w:val="superscript"/>
          <w:lang w:val="en-GB"/>
        </w:rPr>
        <w:t>s</w:t>
      </w:r>
      <w:r w:rsidR="004A5971" w:rsidRPr="00E41D72">
        <w:rPr>
          <w:rFonts w:ascii="Times New Roman" w:hAnsi="Times New Roman" w:cs="Times New Roman"/>
          <w:bCs/>
          <w:sz w:val="24"/>
          <w:szCs w:val="24"/>
          <w:vertAlign w:val="superscript"/>
          <w:lang w:val="en-GB"/>
        </w:rPr>
        <w:t xml:space="preserve">t </w:t>
      </w:r>
      <w:r w:rsidRPr="00E41D72">
        <w:rPr>
          <w:rFonts w:ascii="Times New Roman" w:hAnsi="Times New Roman" w:cs="Times New Roman"/>
          <w:bCs/>
          <w:sz w:val="24"/>
          <w:szCs w:val="24"/>
          <w:lang w:val="en-GB"/>
        </w:rPr>
        <w:t>century</w:t>
      </w:r>
      <w:r w:rsidR="000F1FB9" w:rsidRPr="00E41D72">
        <w:rPr>
          <w:rFonts w:ascii="Times New Roman" w:hAnsi="Times New Roman" w:cs="Times New Roman"/>
          <w:bCs/>
          <w:sz w:val="24"/>
          <w:szCs w:val="24"/>
          <w:lang w:val="en-GB"/>
        </w:rPr>
        <w:t xml:space="preserve"> </w:t>
      </w:r>
      <w:r w:rsidR="001E0108"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yEK9HT0V","properties":{"formattedCitation":"[5]","plainCitation":"[5]","noteIndex":0},"citationItems":[{"id":"UTzK8GzT/Q3QEqRKV","uris":["http://zotero.org/users/1330063/items/STQ6QIDW"],"uri":["http://zotero.org/users/1330063/items/STQ6QIDW"],"itemData":{"id":1746,"type":"article-journal","container-title":"The Lancet Global Health","issue":"10","page":"e1077–e1086","source":"Google Scholar","title":"Worldwide trends in insufficient physical activity from 2001 to 2016: a pooled analysis of 358 population-based surveys with 1· 9 million participants","title-short":"Worldwide trends in insufficient physical activity from 2001 to 2016","volume":"6","author":[{"family":"Guthold","given":"Regina"},{"family":"Stevens","given":"Gretchen A."},{"family":"Riley","given":"Leanne M."},{"family":"Bull","given":"Fiona C."}],"issued":{"date-parts":[["2018"]]}}}],"schema":"https://github.com/citation-style-language/schema/raw/master/csl-citation.json"} </w:instrText>
      </w:r>
      <w:r w:rsidR="001E0108"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[5]</w:t>
      </w:r>
      <w:r w:rsidR="001E0108" w:rsidRPr="00E41D72">
        <w:rPr>
          <w:rFonts w:ascii="Times New Roman" w:hAnsi="Times New Roman" w:cs="Times New Roman"/>
          <w:bCs/>
          <w:sz w:val="24"/>
          <w:szCs w:val="24"/>
          <w:lang w:val="en-GB"/>
        </w:rPr>
        <w:fldChar w:fldCharType="end"/>
      </w:r>
      <w:r w:rsidR="00BD6CCE" w:rsidRPr="00E41D72">
        <w:rPr>
          <w:rFonts w:ascii="Times New Roman" w:hAnsi="Times New Roman" w:cs="Times New Roman"/>
          <w:bCs/>
          <w:sz w:val="24"/>
          <w:szCs w:val="24"/>
          <w:lang w:val="en-GB"/>
        </w:rPr>
        <w:t>.</w:t>
      </w:r>
      <w:r w:rsidR="004A5971" w:rsidRPr="00E41D72">
        <w:rPr>
          <w:rFonts w:ascii="Times New Roman" w:hAnsi="Times New Roman" w:cs="Times New Roman"/>
          <w:bCs/>
          <w:sz w:val="24"/>
          <w:szCs w:val="24"/>
          <w:lang w:val="en-GB"/>
        </w:rPr>
        <w:t xml:space="preserve"> Although the primary consequences of sedentary and inactive lifestyles are directly related to an individual’s health and wellbeing</w:t>
      </w:r>
      <w:r w:rsidR="005B2D6E" w:rsidRPr="00E41D72">
        <w:rPr>
          <w:rFonts w:ascii="Times New Roman" w:hAnsi="Times New Roman" w:cs="Times New Roman"/>
          <w:bCs/>
          <w:sz w:val="24"/>
          <w:szCs w:val="24"/>
          <w:lang w:val="en-GB"/>
        </w:rPr>
        <w:t xml:space="preserve"> </w:t>
      </w:r>
      <w:r w:rsidR="005B2D6E"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9pWw5io6","properties":{"formattedCitation":"[6]","plainCitation":"[6]","noteIndex":0},"citationItems":[{"id":"UTzK8GzT/FtJ7sTBQ","uris":["http://zotero.org/users/1330063/items/877IECZP"],"uri":["http://zotero.org/users/1330063/items/877IECZP"],"itemData":{"id":2922,"type":"article-journal","abstract":"Sedentary time has been found to be independently associated with poor health and mortality. Further, a greater proportion of the workforce is now employed in low activity occupations such as office work. To date, there is no research that specifically examines the contribution of sedentary work to overall sedentary exposure and thus risk. The purpose of the study was to determine the total exposure and exposure pattern for sedentary time, light activity and moderate/vigorous physical activity (MVPA) of office workers during work and non-work time.","container-title":"BMC Public Health","DOI":"10.1186/1471-2458-13-296","ISSN":"1471-2458","issue":"1","journalAbbreviation":"BMC Public Health","page":"296","source":"BioMed Central","title":"The contribution of office work to sedentary behaviour associated risk","volume":"13","author":[{"family":"Parry","given":"Sharon"},{"family":"Straker","given":"Leon"}],"issued":{"date-parts":[["2013",4,4]]}}}],"schema":"https://github.com/citation-style-language/schema/raw/master/csl-citation.json"} </w:instrText>
      </w:r>
      <w:r w:rsidR="005B2D6E"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[6]</w:t>
      </w:r>
      <w:r w:rsidR="005B2D6E" w:rsidRPr="00E41D72">
        <w:rPr>
          <w:rFonts w:ascii="Times New Roman" w:hAnsi="Times New Roman" w:cs="Times New Roman"/>
          <w:bCs/>
          <w:sz w:val="24"/>
          <w:szCs w:val="24"/>
          <w:lang w:val="en-GB"/>
        </w:rPr>
        <w:fldChar w:fldCharType="end"/>
      </w:r>
      <w:r w:rsidR="004A5971" w:rsidRPr="00E41D72">
        <w:rPr>
          <w:rFonts w:ascii="Times New Roman" w:hAnsi="Times New Roman" w:cs="Times New Roman"/>
          <w:bCs/>
          <w:sz w:val="24"/>
          <w:szCs w:val="24"/>
          <w:lang w:val="en-GB"/>
        </w:rPr>
        <w:t xml:space="preserve">, with an estimated cost to the global economy of </w:t>
      </w:r>
      <w:r w:rsidR="00503932" w:rsidRPr="00E41D72">
        <w:rPr>
          <w:rFonts w:ascii="Times New Roman" w:hAnsi="Times New Roman" w:cs="Times New Roman"/>
          <w:bCs/>
          <w:sz w:val="24"/>
          <w:szCs w:val="24"/>
          <w:lang w:val="en-GB"/>
        </w:rPr>
        <w:t xml:space="preserve">$67.5 </w:t>
      </w:r>
      <w:r w:rsidR="004A5971" w:rsidRPr="00E41D72">
        <w:rPr>
          <w:rFonts w:ascii="Times New Roman" w:hAnsi="Times New Roman" w:cs="Times New Roman"/>
          <w:bCs/>
          <w:sz w:val="24"/>
          <w:szCs w:val="24"/>
          <w:lang w:val="en-GB"/>
        </w:rPr>
        <w:t>billion per annum</w:t>
      </w:r>
      <w:r w:rsidR="000F1FB9" w:rsidRPr="00E41D72">
        <w:rPr>
          <w:rFonts w:ascii="Times New Roman" w:hAnsi="Times New Roman" w:cs="Times New Roman"/>
          <w:bCs/>
          <w:sz w:val="24"/>
          <w:szCs w:val="24"/>
          <w:lang w:val="en-GB"/>
        </w:rPr>
        <w:t xml:space="preserve"> </w:t>
      </w:r>
      <w:r w:rsidR="00503932"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bKCKNsd4","properties":{"formattedCitation":"[7]","plainCitation":"[7]","noteIndex":0},"citationItems":[{"id":"UTzK8GzT/NCWKnJRM","uris":["http://zotero.org/users/1330063/items/CKYJFP4D"],"uri":["http://zotero.org/users/1330063/items/CKYJFP4D"],"itemData":{"id":1752,"type":"book","publisher":"British Medical Journal Publishing Group","source":"Google Scholar","title":"Global cost of physical inactivity is estimated at $67.5 bn a year","author":[{"family":"Torjesen","given":"Ingrid"}],"issued":{"date-parts":[["2016"]]}}}],"schema":"https://github.com/citation-style-language/schema/raw/master/csl-citation.json"} </w:instrText>
      </w:r>
      <w:r w:rsidR="00503932"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[7]</w:t>
      </w:r>
      <w:r w:rsidR="00503932" w:rsidRPr="00E41D72">
        <w:rPr>
          <w:rFonts w:ascii="Times New Roman" w:hAnsi="Times New Roman" w:cs="Times New Roman"/>
          <w:bCs/>
          <w:sz w:val="24"/>
          <w:szCs w:val="24"/>
          <w:lang w:val="en-GB"/>
        </w:rPr>
        <w:fldChar w:fldCharType="end"/>
      </w:r>
      <w:r w:rsidR="00503932" w:rsidRPr="00E41D72">
        <w:rPr>
          <w:rFonts w:ascii="Times New Roman" w:hAnsi="Times New Roman" w:cs="Times New Roman"/>
          <w:bCs/>
          <w:sz w:val="24"/>
          <w:szCs w:val="24"/>
          <w:lang w:val="en-GB"/>
        </w:rPr>
        <w:t xml:space="preserve"> and a cost of £1.5 billion in the U</w:t>
      </w:r>
      <w:r w:rsidR="006E3CDD" w:rsidRPr="00E41D72">
        <w:rPr>
          <w:rFonts w:ascii="Times New Roman" w:hAnsi="Times New Roman" w:cs="Times New Roman"/>
          <w:bCs/>
          <w:sz w:val="24"/>
          <w:szCs w:val="24"/>
          <w:lang w:val="en-GB"/>
        </w:rPr>
        <w:t xml:space="preserve">nited </w:t>
      </w:r>
      <w:r w:rsidR="00503932" w:rsidRPr="00E41D72">
        <w:rPr>
          <w:rFonts w:ascii="Times New Roman" w:hAnsi="Times New Roman" w:cs="Times New Roman"/>
          <w:bCs/>
          <w:sz w:val="24"/>
          <w:szCs w:val="24"/>
          <w:lang w:val="en-GB"/>
        </w:rPr>
        <w:t>K</w:t>
      </w:r>
      <w:r w:rsidR="006E3CDD" w:rsidRPr="00E41D72">
        <w:rPr>
          <w:rFonts w:ascii="Times New Roman" w:hAnsi="Times New Roman" w:cs="Times New Roman"/>
          <w:bCs/>
          <w:sz w:val="24"/>
          <w:szCs w:val="24"/>
          <w:lang w:val="en-GB"/>
        </w:rPr>
        <w:t>ingdom</w:t>
      </w:r>
      <w:r w:rsidR="004A5971" w:rsidRPr="00E41D72">
        <w:rPr>
          <w:rFonts w:ascii="Times New Roman" w:hAnsi="Times New Roman" w:cs="Times New Roman"/>
          <w:bCs/>
          <w:sz w:val="24"/>
          <w:szCs w:val="24"/>
          <w:lang w:val="en-GB"/>
        </w:rPr>
        <w:t xml:space="preserve">, there </w:t>
      </w:r>
      <w:r w:rsidR="00BF607B" w:rsidRPr="00E41D72">
        <w:rPr>
          <w:rFonts w:ascii="Times New Roman" w:hAnsi="Times New Roman" w:cs="Times New Roman"/>
          <w:bCs/>
          <w:sz w:val="24"/>
          <w:szCs w:val="24"/>
          <w:lang w:val="en-GB"/>
        </w:rPr>
        <w:t>are</w:t>
      </w:r>
      <w:r w:rsidR="00503932" w:rsidRPr="00E41D72">
        <w:rPr>
          <w:rFonts w:ascii="Times New Roman" w:hAnsi="Times New Roman" w:cs="Times New Roman"/>
          <w:bCs/>
          <w:sz w:val="24"/>
          <w:szCs w:val="24"/>
          <w:lang w:val="en-GB"/>
        </w:rPr>
        <w:t xml:space="preserve"> increasing pressures on health service providers</w:t>
      </w:r>
      <w:r w:rsidR="004706AA" w:rsidRPr="00E41D72">
        <w:rPr>
          <w:rFonts w:ascii="Times New Roman" w:hAnsi="Times New Roman" w:cs="Times New Roman"/>
          <w:bCs/>
          <w:sz w:val="24"/>
          <w:szCs w:val="24"/>
          <w:lang w:val="en-GB"/>
        </w:rPr>
        <w:t>,</w:t>
      </w:r>
      <w:r w:rsidR="00503932" w:rsidRPr="00E41D72">
        <w:rPr>
          <w:rFonts w:ascii="Times New Roman" w:hAnsi="Times New Roman" w:cs="Times New Roman"/>
          <w:bCs/>
          <w:sz w:val="24"/>
          <w:szCs w:val="24"/>
          <w:lang w:val="en-GB"/>
        </w:rPr>
        <w:t xml:space="preserve"> resulting in physical inactivity being acknowledged as a national and international priority</w:t>
      </w:r>
      <w:r w:rsidR="00D27169" w:rsidRPr="00E41D72">
        <w:rPr>
          <w:rFonts w:ascii="Times New Roman" w:hAnsi="Times New Roman" w:cs="Times New Roman"/>
          <w:bCs/>
          <w:sz w:val="24"/>
          <w:szCs w:val="24"/>
          <w:lang w:val="en-GB"/>
        </w:rPr>
        <w:t xml:space="preserve"> </w:t>
      </w:r>
      <w:r w:rsidR="00503932"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MKTRlX4t","properties":{"formattedCitation":"[4,8]","plainCitation":"[4,8]","noteIndex":0},"citationItems":[{"id":"UTzK8GzT/EaEi7a6z","uris":["http://zotero.org/users/1330063/items/FF2Z2YIF"],"uri":["http://zotero.org/users/1330063/items/FF2Z2YIF"],"itemData":{"id":1744,"type":"article-journal","container-title":"Lancet","issue":"10051","page":"1254–5","source":"Google Scholar","title":"Physical activity-time to take it seriously and regularly","volume":"388","author":[{"family":"Das","given":"Pamela"},{"family":"Horton","given":"Richard"}],"issued":{"date-parts":[["2016"]]}}},{"id":"UTzK8GzT/XNETUKtV","uris":["http://zotero.org/users/1330063/items/N3BZLYHV"],"uri":["http://zotero.org/users/1330063/items/N3BZLYHV"],"itemData":{"id":1748,"type":"article-journal","container-title":"The Lancet","issue":"10051","page":"1311–1324","source":"Google Scholar","title":"The economic burden of physical inactivity: a global analysis of major non-communicable diseases","title-short":"The economic burden of physical inactivity","volume":"388","author":[{"family":"Ding","given":"Ding"},{"family":"Lawson","given":"Kenny D."},{"family":"Kolbe-Alexander","given":"Tracy L."},{"family":"Finkelstein","given":"Eric A."},{"family":"Katzmarzyk","given":"Peter T."},{"family":"Van Mechelen","given":"Willem"},{"family":"Pratt","given":"Michael"},{"family":"Committee","given":"Lancet Physical Activity Series 2 Executive"}],"issued":{"date-parts":[["2016"]]}}}],"schema":"https://github.com/citation-style-language/schema/raw/master/csl-citation.json"} </w:instrText>
      </w:r>
      <w:r w:rsidR="00503932"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[4,8]</w:t>
      </w:r>
      <w:r w:rsidR="00503932" w:rsidRPr="00E41D72">
        <w:rPr>
          <w:rFonts w:ascii="Times New Roman" w:hAnsi="Times New Roman" w:cs="Times New Roman"/>
          <w:bCs/>
          <w:sz w:val="24"/>
          <w:szCs w:val="24"/>
          <w:lang w:val="en-GB"/>
        </w:rPr>
        <w:fldChar w:fldCharType="end"/>
      </w:r>
      <w:r w:rsidR="00BD6CCE" w:rsidRPr="00E41D72">
        <w:rPr>
          <w:rFonts w:ascii="Times New Roman" w:hAnsi="Times New Roman" w:cs="Times New Roman"/>
          <w:bCs/>
          <w:sz w:val="24"/>
          <w:szCs w:val="24"/>
          <w:lang w:val="en-GB"/>
        </w:rPr>
        <w:t>.</w:t>
      </w:r>
    </w:p>
    <w:p w14:paraId="6876D741" w14:textId="7918BBAC" w:rsidR="00CE505C" w:rsidRPr="00E41D72" w:rsidRDefault="00E51F9D"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Recent obs</w:t>
      </w:r>
      <w:r w:rsidR="00D155FD" w:rsidRPr="00E41D72">
        <w:rPr>
          <w:rFonts w:ascii="Times New Roman" w:hAnsi="Times New Roman" w:cs="Times New Roman"/>
          <w:bCs/>
          <w:sz w:val="24"/>
          <w:szCs w:val="24"/>
          <w:lang w:val="en-GB"/>
        </w:rPr>
        <w:t xml:space="preserve">ervations </w:t>
      </w:r>
      <w:r w:rsidR="00F35E54" w:rsidRPr="00E41D72">
        <w:rPr>
          <w:rFonts w:ascii="Times New Roman" w:hAnsi="Times New Roman" w:cs="Times New Roman"/>
          <w:bCs/>
          <w:sz w:val="24"/>
          <w:szCs w:val="24"/>
          <w:lang w:val="en-GB"/>
        </w:rPr>
        <w:t xml:space="preserve">implicate </w:t>
      </w:r>
      <w:r w:rsidR="004706AA" w:rsidRPr="00E41D72">
        <w:rPr>
          <w:rFonts w:ascii="Times New Roman" w:hAnsi="Times New Roman" w:cs="Times New Roman"/>
          <w:bCs/>
          <w:sz w:val="24"/>
          <w:szCs w:val="24"/>
          <w:lang w:val="en-GB"/>
        </w:rPr>
        <w:t xml:space="preserve">that </w:t>
      </w:r>
      <w:r w:rsidR="00F35E54" w:rsidRPr="00E41D72">
        <w:rPr>
          <w:rFonts w:ascii="Times New Roman" w:hAnsi="Times New Roman" w:cs="Times New Roman"/>
          <w:bCs/>
          <w:sz w:val="24"/>
          <w:szCs w:val="24"/>
          <w:lang w:val="en-GB"/>
        </w:rPr>
        <w:t xml:space="preserve">a reduction in </w:t>
      </w:r>
      <w:r w:rsidR="00D155FD" w:rsidRPr="00E41D72">
        <w:rPr>
          <w:rFonts w:ascii="Times New Roman" w:hAnsi="Times New Roman" w:cs="Times New Roman"/>
          <w:bCs/>
          <w:sz w:val="24"/>
          <w:szCs w:val="24"/>
          <w:lang w:val="en-GB"/>
        </w:rPr>
        <w:t xml:space="preserve">total physical activity could be </w:t>
      </w:r>
      <w:r w:rsidR="00F35E54" w:rsidRPr="00E41D72">
        <w:rPr>
          <w:rFonts w:ascii="Times New Roman" w:hAnsi="Times New Roman" w:cs="Times New Roman"/>
          <w:bCs/>
          <w:sz w:val="24"/>
          <w:szCs w:val="24"/>
          <w:lang w:val="en-GB"/>
        </w:rPr>
        <w:t xml:space="preserve">the result of reduced </w:t>
      </w:r>
      <w:r w:rsidR="00D155FD" w:rsidRPr="00E41D72">
        <w:rPr>
          <w:rFonts w:ascii="Times New Roman" w:hAnsi="Times New Roman" w:cs="Times New Roman"/>
          <w:bCs/>
          <w:sz w:val="24"/>
          <w:szCs w:val="24"/>
          <w:lang w:val="en-GB"/>
        </w:rPr>
        <w:t>active job roles</w:t>
      </w:r>
      <w:r w:rsidR="006929B9" w:rsidRPr="00E41D72">
        <w:rPr>
          <w:rFonts w:ascii="Times New Roman" w:hAnsi="Times New Roman" w:cs="Times New Roman"/>
          <w:bCs/>
          <w:sz w:val="24"/>
          <w:szCs w:val="24"/>
          <w:lang w:val="en-GB"/>
        </w:rPr>
        <w:t xml:space="preserve"> </w:t>
      </w:r>
      <w:r w:rsidR="006929B9"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tNOCI0Ik","properties":{"formattedCitation":"[9]","plainCitation":"[9]","noteIndex":0},"citationItems":[{"id":"UTzK8GzT/2WwC1WIc","uris":["http://zotero.org/users/1330063/items/F578M9SE"],"uri":["http://zotero.org/users/1330063/items/F578M9SE"],"itemData":{"id":1756,"type":"article-journal","container-title":"Southern Economic Journal","issue":"4","page":"1266–1310","source":"Google Scholar","title":"Can changing economic factors explain the rise in obesity?","volume":"82","author":[{"family":"Courtemanche","given":"Charles J."},{"family":"Pinkston","given":"Joshua C."},{"family":"Ruhm","given":"Christopher J."},{"family":"Wehby","given":"George L."}],"issued":{"date-parts":[["2016"]]}}}],"schema":"https://github.com/citation-style-language/schema/raw/master/csl-citation.json"} </w:instrText>
      </w:r>
      <w:r w:rsidR="006929B9"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[9]</w:t>
      </w:r>
      <w:r w:rsidR="006929B9" w:rsidRPr="00E41D72">
        <w:rPr>
          <w:rFonts w:ascii="Times New Roman" w:hAnsi="Times New Roman" w:cs="Times New Roman"/>
          <w:bCs/>
          <w:sz w:val="24"/>
          <w:szCs w:val="24"/>
          <w:lang w:val="en-GB"/>
        </w:rPr>
        <w:fldChar w:fldCharType="end"/>
      </w:r>
      <w:r w:rsidR="00D27169" w:rsidRPr="00E41D72">
        <w:rPr>
          <w:rFonts w:ascii="Times New Roman" w:hAnsi="Times New Roman" w:cs="Times New Roman"/>
          <w:bCs/>
          <w:sz w:val="24"/>
          <w:szCs w:val="24"/>
          <w:lang w:val="en-GB"/>
        </w:rPr>
        <w:t xml:space="preserve">, increased technological innovation </w:t>
      </w:r>
      <w:r w:rsidR="00FD4445" w:rsidRPr="00E41D72">
        <w:rPr>
          <w:rFonts w:ascii="Times New Roman" w:hAnsi="Times New Roman" w:cs="Times New Roman"/>
          <w:bCs/>
          <w:sz w:val="24"/>
          <w:szCs w:val="24"/>
          <w:lang w:val="en-GB"/>
        </w:rPr>
        <w:t xml:space="preserve">and remote working have led </w:t>
      </w:r>
      <w:r w:rsidR="00D27169" w:rsidRPr="00E41D72">
        <w:rPr>
          <w:rFonts w:ascii="Times New Roman" w:hAnsi="Times New Roman" w:cs="Times New Roman"/>
          <w:bCs/>
          <w:sz w:val="24"/>
          <w:szCs w:val="24"/>
          <w:lang w:val="en-GB"/>
        </w:rPr>
        <w:t>to a rise in desk</w:t>
      </w:r>
      <w:r w:rsidR="00BF607B" w:rsidRPr="00E41D72">
        <w:rPr>
          <w:rFonts w:ascii="Times New Roman" w:hAnsi="Times New Roman" w:cs="Times New Roman"/>
          <w:bCs/>
          <w:sz w:val="24"/>
          <w:szCs w:val="24"/>
          <w:lang w:val="en-GB"/>
        </w:rPr>
        <w:t>-</w:t>
      </w:r>
      <w:r w:rsidR="00D27169" w:rsidRPr="00E41D72">
        <w:rPr>
          <w:rFonts w:ascii="Times New Roman" w:hAnsi="Times New Roman" w:cs="Times New Roman"/>
          <w:bCs/>
          <w:sz w:val="24"/>
          <w:szCs w:val="24"/>
          <w:lang w:val="en-GB"/>
        </w:rPr>
        <w:t xml:space="preserve">based activities </w:t>
      </w:r>
      <w:r w:rsidR="00911393" w:rsidRPr="00E41D72">
        <w:rPr>
          <w:rFonts w:ascii="Times New Roman" w:hAnsi="Times New Roman" w:cs="Times New Roman"/>
          <w:bCs/>
          <w:sz w:val="24"/>
          <w:szCs w:val="24"/>
          <w:lang w:val="en-GB"/>
        </w:rPr>
        <w:t xml:space="preserve">which </w:t>
      </w:r>
      <w:r w:rsidR="00D27169" w:rsidRPr="00E41D72">
        <w:rPr>
          <w:rFonts w:ascii="Times New Roman" w:hAnsi="Times New Roman" w:cs="Times New Roman"/>
          <w:bCs/>
          <w:sz w:val="24"/>
          <w:szCs w:val="24"/>
          <w:lang w:val="en-GB"/>
        </w:rPr>
        <w:t>influence total physical activity</w:t>
      </w:r>
      <w:r w:rsidR="00FD4445" w:rsidRPr="00E41D72">
        <w:rPr>
          <w:rFonts w:ascii="Times New Roman" w:hAnsi="Times New Roman" w:cs="Times New Roman"/>
          <w:bCs/>
          <w:sz w:val="24"/>
          <w:szCs w:val="24"/>
          <w:lang w:val="en-GB"/>
        </w:rPr>
        <w:t xml:space="preserve"> achieved during the working day</w:t>
      </w:r>
      <w:r w:rsidR="00911393" w:rsidRPr="00E41D72">
        <w:rPr>
          <w:rFonts w:ascii="Times New Roman" w:hAnsi="Times New Roman" w:cs="Times New Roman"/>
          <w:bCs/>
          <w:sz w:val="24"/>
          <w:szCs w:val="24"/>
          <w:lang w:val="en-GB"/>
        </w:rPr>
        <w:t xml:space="preserve"> </w:t>
      </w:r>
      <w:r w:rsidR="00911393"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3ogszvQd","properties":{"formattedCitation":"[10]","plainCitation":"[10]","noteIndex":0},"citationItems":[{"id":"UTzK8GzT/GBgFWMIL","uris":["http://zotero.org/users/1330063/items/3LDJMZUU"],"uri":["http://zotero.org/users/1330063/items/3LDJMZUU"],"itemData":{"id":2920,"type":"article-journal","container-title":"PloS one","issue":"5","note":"publisher: Public Library of Science","source":"Google Scholar","title":"What is the effect on obesity indicators from replacing prolonged sedentary time with brief sedentary bouts, standing and different types of physical activity during working days? A cross-sectional accelerometer-based study among blue-collar workers","title-short":"What is the effect on obesity indicators from replacing prolonged sedentary time with brief sedentary bouts, standing and different types of physical activity during working days?","volume":"11","author":[{"family":"Gupta","given":"Nidhi"},{"family":"Heiden","given":"Marina"},{"family":"Aadahl","given":"Mette"},{"family":"Korshøj","given":"Mette"},{"family":"Jørgensen","given":"Marie Birk"},{"family":"Holtermann","given":"Andreas"}],"issued":{"date-parts":[["2016"]]}}}],"schema":"https://github.com/citation-style-language/schema/raw/master/csl-citation.json"} </w:instrText>
      </w:r>
      <w:r w:rsidR="00911393"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[10]</w:t>
      </w:r>
      <w:r w:rsidR="00911393" w:rsidRPr="00E41D72">
        <w:rPr>
          <w:rFonts w:ascii="Times New Roman" w:hAnsi="Times New Roman" w:cs="Times New Roman"/>
          <w:bCs/>
          <w:sz w:val="24"/>
          <w:szCs w:val="24"/>
          <w:lang w:val="en-GB"/>
        </w:rPr>
        <w:fldChar w:fldCharType="end"/>
      </w:r>
      <w:r w:rsidR="00D27169" w:rsidRPr="00E41D72">
        <w:rPr>
          <w:rFonts w:ascii="Times New Roman" w:hAnsi="Times New Roman" w:cs="Times New Roman"/>
          <w:bCs/>
          <w:sz w:val="24"/>
          <w:szCs w:val="24"/>
          <w:lang w:val="en-GB"/>
        </w:rPr>
        <w:t xml:space="preserve">. </w:t>
      </w:r>
      <w:r w:rsidR="00D155FD" w:rsidRPr="00E41D72">
        <w:rPr>
          <w:rFonts w:ascii="Times New Roman" w:hAnsi="Times New Roman" w:cs="Times New Roman"/>
          <w:bCs/>
          <w:sz w:val="24"/>
          <w:szCs w:val="24"/>
          <w:lang w:val="en-GB"/>
        </w:rPr>
        <w:t>Landmark research conducted by Morris and Crawford</w:t>
      </w:r>
      <w:r w:rsidR="000F1FB9" w:rsidRPr="00E41D72">
        <w:rPr>
          <w:rFonts w:ascii="Times New Roman" w:hAnsi="Times New Roman" w:cs="Times New Roman"/>
          <w:bCs/>
          <w:sz w:val="24"/>
          <w:szCs w:val="24"/>
          <w:lang w:val="en-GB"/>
        </w:rPr>
        <w:t xml:space="preserve"> </w:t>
      </w:r>
      <w:r w:rsidR="0008181C"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AT6ojPB3","properties":{"formattedCitation":"[11]","plainCitation":"[11]","noteIndex":0},"citationItems":[{"id":"UTzK8GzT/SJqR6Lrk","uris":["http://zotero.org/users/1330063/items/FW29XZIS"],"uri":["http://zotero.org/users/1330063/items/FW29XZIS"],"itemData":{"id":1759,"type":"article-journal","container-title":"British medical journal","issue":"5111","page":"1485","source":"Google Scholar","title":"Coronary heart disease and physical activity of work","volume":"2","author":[{"family":"Morris","given":"Jeremy N."},{"family":"Crawford","given":"Margaret D."}],"issued":{"date-parts":[["1958"]]}},"suppress-author":true}],"schema":"https://github.com/citation-style-language/schema/raw/master/csl-citation.json"} </w:instrText>
      </w:r>
      <w:r w:rsidR="0008181C"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[11]</w:t>
      </w:r>
      <w:r w:rsidR="0008181C" w:rsidRPr="00E41D72">
        <w:rPr>
          <w:rFonts w:ascii="Times New Roman" w:hAnsi="Times New Roman" w:cs="Times New Roman"/>
          <w:bCs/>
          <w:sz w:val="24"/>
          <w:szCs w:val="24"/>
          <w:lang w:val="en-GB"/>
        </w:rPr>
        <w:fldChar w:fldCharType="end"/>
      </w:r>
      <w:r w:rsidR="0008181C" w:rsidRPr="00E41D72">
        <w:rPr>
          <w:rFonts w:ascii="Times New Roman" w:hAnsi="Times New Roman" w:cs="Times New Roman"/>
          <w:bCs/>
          <w:sz w:val="24"/>
          <w:szCs w:val="24"/>
          <w:lang w:val="en-GB"/>
        </w:rPr>
        <w:t xml:space="preserve"> </w:t>
      </w:r>
      <w:r w:rsidR="000655B7" w:rsidRPr="00E41D72">
        <w:rPr>
          <w:rFonts w:ascii="Times New Roman" w:hAnsi="Times New Roman" w:cs="Times New Roman"/>
          <w:bCs/>
          <w:sz w:val="24"/>
          <w:szCs w:val="24"/>
          <w:lang w:val="en-GB"/>
        </w:rPr>
        <w:t>observed</w:t>
      </w:r>
      <w:r w:rsidR="003168E4" w:rsidRPr="00E41D72">
        <w:rPr>
          <w:rFonts w:ascii="Times New Roman" w:hAnsi="Times New Roman" w:cs="Times New Roman"/>
          <w:bCs/>
          <w:sz w:val="24"/>
          <w:szCs w:val="24"/>
          <w:lang w:val="en-GB"/>
        </w:rPr>
        <w:t xml:space="preserve"> that bus drivers were more likely to develop coronary heart disease than the conductors of buses</w:t>
      </w:r>
      <w:r w:rsidR="00800B92" w:rsidRPr="00E41D72">
        <w:rPr>
          <w:rFonts w:ascii="Times New Roman" w:hAnsi="Times New Roman" w:cs="Times New Roman"/>
          <w:bCs/>
          <w:sz w:val="24"/>
          <w:szCs w:val="24"/>
          <w:lang w:val="en-GB"/>
        </w:rPr>
        <w:t>,</w:t>
      </w:r>
      <w:r w:rsidR="003168E4" w:rsidRPr="00E41D72">
        <w:rPr>
          <w:rFonts w:ascii="Times New Roman" w:hAnsi="Times New Roman" w:cs="Times New Roman"/>
          <w:bCs/>
          <w:sz w:val="24"/>
          <w:szCs w:val="24"/>
          <w:lang w:val="en-GB"/>
        </w:rPr>
        <w:t xml:space="preserve"> due to the sedentary nature of being a bus driver. Since this initial and important work</w:t>
      </w:r>
      <w:r w:rsidR="00B76B04" w:rsidRPr="00E41D72">
        <w:rPr>
          <w:rFonts w:ascii="Times New Roman" w:hAnsi="Times New Roman" w:cs="Times New Roman"/>
          <w:bCs/>
          <w:sz w:val="24"/>
          <w:szCs w:val="24"/>
          <w:lang w:val="en-GB"/>
        </w:rPr>
        <w:t>,</w:t>
      </w:r>
      <w:r w:rsidR="003168E4" w:rsidRPr="00E41D72">
        <w:rPr>
          <w:rFonts w:ascii="Times New Roman" w:hAnsi="Times New Roman" w:cs="Times New Roman"/>
          <w:bCs/>
          <w:sz w:val="24"/>
          <w:szCs w:val="24"/>
          <w:lang w:val="en-GB"/>
        </w:rPr>
        <w:t xml:space="preserve"> the employment landscape has changed significantly, leading to an overall reduction in the number of jobs that can be considered as an active job role. </w:t>
      </w:r>
      <w:r w:rsidR="0094615C" w:rsidRPr="00E41D72">
        <w:rPr>
          <w:rFonts w:ascii="Times New Roman" w:hAnsi="Times New Roman" w:cs="Times New Roman"/>
          <w:bCs/>
          <w:sz w:val="24"/>
          <w:szCs w:val="24"/>
          <w:lang w:val="en-GB"/>
        </w:rPr>
        <w:t xml:space="preserve">This is partly caused by </w:t>
      </w:r>
      <w:r w:rsidR="003168E4" w:rsidRPr="00E41D72">
        <w:rPr>
          <w:rFonts w:ascii="Times New Roman" w:hAnsi="Times New Roman" w:cs="Times New Roman"/>
          <w:bCs/>
          <w:sz w:val="24"/>
          <w:szCs w:val="24"/>
          <w:lang w:val="en-GB"/>
        </w:rPr>
        <w:t>significant advancements in technology</w:t>
      </w:r>
      <w:r w:rsidR="0094615C" w:rsidRPr="00E41D72">
        <w:rPr>
          <w:rFonts w:ascii="Times New Roman" w:hAnsi="Times New Roman" w:cs="Times New Roman"/>
          <w:bCs/>
          <w:sz w:val="24"/>
          <w:szCs w:val="24"/>
          <w:lang w:val="en-GB"/>
        </w:rPr>
        <w:t xml:space="preserve"> and rapid manufacturing </w:t>
      </w:r>
      <w:r w:rsidR="009359EB" w:rsidRPr="00E41D72">
        <w:rPr>
          <w:rFonts w:ascii="Times New Roman" w:hAnsi="Times New Roman" w:cs="Times New Roman"/>
          <w:bCs/>
          <w:sz w:val="24"/>
          <w:szCs w:val="24"/>
          <w:lang w:val="en-GB"/>
        </w:rPr>
        <w:t xml:space="preserve">which </w:t>
      </w:r>
      <w:r w:rsidR="0094615C" w:rsidRPr="00E41D72">
        <w:rPr>
          <w:rFonts w:ascii="Times New Roman" w:hAnsi="Times New Roman" w:cs="Times New Roman"/>
          <w:bCs/>
          <w:sz w:val="24"/>
          <w:szCs w:val="24"/>
          <w:lang w:val="en-GB"/>
        </w:rPr>
        <w:t>has led to increased time being inactive and sedentary during the working day</w:t>
      </w:r>
      <w:r w:rsidR="000F1FB9" w:rsidRPr="00E41D72">
        <w:rPr>
          <w:rFonts w:ascii="Times New Roman" w:hAnsi="Times New Roman" w:cs="Times New Roman"/>
          <w:bCs/>
          <w:sz w:val="24"/>
          <w:szCs w:val="24"/>
          <w:lang w:val="en-GB"/>
        </w:rPr>
        <w:t xml:space="preserve"> </w:t>
      </w:r>
      <w:r w:rsidR="000655B7"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vp4kb90T","properties":{"formattedCitation":"[12]","plainCitation":"[12]","noteIndex":0},"citationItems":[{"id":"UTzK8GzT/BS61HzuC","uris":["http://zotero.org/users/1330063/items/U8I8XDKT"],"uri":["http://zotero.org/users/1330063/items/U8I8XDKT"],"itemData":{"id":1762,"type":"article-journal","container-title":"Br J Sports Med","issue":"21","page":"1357–1362","source":"Google Scholar","title":"The sedentary office: an expert statement on the growing case for change towards better health and productivity","title-short":"The sedentary office","volume":"49","author":[{"family":"Buckley","given":"John P."},{"family":"Hedge","given":"Alan"},{"family":"Yates","given":"Thomas"},{"family":"Copeland","given":"Robert J."},{"family":"Loosemore","given":"Michael"},{"family":"Hamer","given":"Mark"},{"family":"Bradley","given":"Gavin"},{"family":"Dunstan","given":"David W."}],"issued":{"date-parts":[["2015"]]}}}],"schema":"https://github.com/citation-style-language/schema/raw/master/csl-citation.json"} </w:instrText>
      </w:r>
      <w:r w:rsidR="000655B7"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[12]</w:t>
      </w:r>
      <w:r w:rsidR="000655B7" w:rsidRPr="00E41D72">
        <w:rPr>
          <w:rFonts w:ascii="Times New Roman" w:hAnsi="Times New Roman" w:cs="Times New Roman"/>
          <w:bCs/>
          <w:sz w:val="24"/>
          <w:szCs w:val="24"/>
          <w:lang w:val="en-GB"/>
        </w:rPr>
        <w:fldChar w:fldCharType="end"/>
      </w:r>
      <w:r w:rsidR="0094615C" w:rsidRPr="00E41D72">
        <w:rPr>
          <w:rFonts w:ascii="Times New Roman" w:hAnsi="Times New Roman" w:cs="Times New Roman"/>
          <w:bCs/>
          <w:sz w:val="24"/>
          <w:szCs w:val="24"/>
          <w:lang w:val="en-GB"/>
        </w:rPr>
        <w:t>. More recently</w:t>
      </w:r>
      <w:r w:rsidR="00730435" w:rsidRPr="00E41D72">
        <w:rPr>
          <w:rFonts w:ascii="Times New Roman" w:hAnsi="Times New Roman" w:cs="Times New Roman"/>
          <w:bCs/>
          <w:sz w:val="24"/>
          <w:szCs w:val="24"/>
          <w:lang w:val="en-GB"/>
        </w:rPr>
        <w:t>,</w:t>
      </w:r>
      <w:r w:rsidR="0094615C" w:rsidRPr="00E41D72">
        <w:rPr>
          <w:rFonts w:ascii="Times New Roman" w:hAnsi="Times New Roman" w:cs="Times New Roman"/>
          <w:bCs/>
          <w:sz w:val="24"/>
          <w:szCs w:val="24"/>
          <w:lang w:val="en-GB"/>
        </w:rPr>
        <w:t xml:space="preserve"> t</w:t>
      </w:r>
      <w:r w:rsidR="00D155FD" w:rsidRPr="00E41D72">
        <w:rPr>
          <w:rFonts w:ascii="Times New Roman" w:hAnsi="Times New Roman" w:cs="Times New Roman"/>
          <w:bCs/>
          <w:sz w:val="24"/>
          <w:szCs w:val="24"/>
          <w:lang w:val="en-GB"/>
        </w:rPr>
        <w:t xml:space="preserve">he Office for National </w:t>
      </w:r>
      <w:r w:rsidR="000655B7" w:rsidRPr="00E41D72">
        <w:rPr>
          <w:rFonts w:ascii="Times New Roman" w:hAnsi="Times New Roman" w:cs="Times New Roman"/>
          <w:bCs/>
          <w:sz w:val="24"/>
          <w:szCs w:val="24"/>
          <w:lang w:val="en-GB"/>
        </w:rPr>
        <w:t>Statistics</w:t>
      </w:r>
      <w:r w:rsidR="00D155FD" w:rsidRPr="00E41D72">
        <w:rPr>
          <w:rFonts w:ascii="Times New Roman" w:hAnsi="Times New Roman" w:cs="Times New Roman"/>
          <w:bCs/>
          <w:sz w:val="24"/>
          <w:szCs w:val="24"/>
          <w:lang w:val="en-GB"/>
        </w:rPr>
        <w:t xml:space="preserve"> </w:t>
      </w:r>
      <w:r w:rsidR="000655B7"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1qTWnqQJ","properties":{"formattedCitation":"[13]","plainCitation":"[13]","noteIndex":0},"citationItems":[{"id":"UTzK8GzT/rFgr0gXr","uris":["http://zotero.org/users/1330063/items/7BVF7GHD"],"uri":["http://zotero.org/users/1330063/items/7BVF7GHD"],"itemData":{"id":1765,"type":"webpage","title":"Employment and employee types - Office for National Statistics","URL":"https://www.ons.gov.uk/employmentandlabourmarket/peopleinwork/employmentandemployeetypes","author":[{"family":"Office for National Statistics","given":""}],"accessed":{"date-parts":[["2019",9,23]]},"issued":{"date-parts":[["2017"]]}},"suppress-author":true}],"schema":"https://github.com/citation-style-language/schema/raw/master/csl-citation.json"} </w:instrText>
      </w:r>
      <w:r w:rsidR="000655B7"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[13]</w:t>
      </w:r>
      <w:r w:rsidR="000655B7" w:rsidRPr="00E41D72">
        <w:rPr>
          <w:rFonts w:ascii="Times New Roman" w:hAnsi="Times New Roman" w:cs="Times New Roman"/>
          <w:bCs/>
          <w:sz w:val="24"/>
          <w:szCs w:val="24"/>
          <w:lang w:val="en-GB"/>
        </w:rPr>
        <w:fldChar w:fldCharType="end"/>
      </w:r>
      <w:r w:rsidR="00D155FD" w:rsidRPr="00E41D72">
        <w:rPr>
          <w:rFonts w:ascii="Times New Roman" w:hAnsi="Times New Roman" w:cs="Times New Roman"/>
          <w:bCs/>
          <w:sz w:val="24"/>
          <w:szCs w:val="24"/>
          <w:lang w:val="en-GB"/>
        </w:rPr>
        <w:t xml:space="preserve">, </w:t>
      </w:r>
      <w:r w:rsidR="000655B7" w:rsidRPr="00E41D72">
        <w:rPr>
          <w:rFonts w:ascii="Times New Roman" w:hAnsi="Times New Roman" w:cs="Times New Roman"/>
          <w:bCs/>
          <w:sz w:val="24"/>
          <w:szCs w:val="24"/>
          <w:lang w:val="en-GB"/>
        </w:rPr>
        <w:t xml:space="preserve">reported </w:t>
      </w:r>
      <w:r w:rsidR="00D155FD" w:rsidRPr="00E41D72">
        <w:rPr>
          <w:rFonts w:ascii="Times New Roman" w:hAnsi="Times New Roman" w:cs="Times New Roman"/>
          <w:bCs/>
          <w:sz w:val="24"/>
          <w:szCs w:val="24"/>
          <w:lang w:val="en-GB"/>
        </w:rPr>
        <w:t xml:space="preserve">a decline in active jobs available </w:t>
      </w:r>
      <w:r w:rsidR="0094615C" w:rsidRPr="00E41D72">
        <w:rPr>
          <w:rFonts w:ascii="Times New Roman" w:hAnsi="Times New Roman" w:cs="Times New Roman"/>
          <w:bCs/>
          <w:sz w:val="24"/>
          <w:szCs w:val="24"/>
          <w:lang w:val="en-GB"/>
        </w:rPr>
        <w:t xml:space="preserve">as recently as March 2014. Job roles </w:t>
      </w:r>
      <w:r w:rsidR="0094615C" w:rsidRPr="00E41D72">
        <w:rPr>
          <w:rFonts w:ascii="Times New Roman" w:hAnsi="Times New Roman" w:cs="Times New Roman"/>
          <w:bCs/>
          <w:sz w:val="24"/>
          <w:szCs w:val="24"/>
          <w:lang w:val="en-GB"/>
        </w:rPr>
        <w:lastRenderedPageBreak/>
        <w:t>in a</w:t>
      </w:r>
      <w:r w:rsidR="00D155FD" w:rsidRPr="00E41D72">
        <w:rPr>
          <w:rFonts w:ascii="Times New Roman" w:hAnsi="Times New Roman" w:cs="Times New Roman"/>
          <w:bCs/>
          <w:sz w:val="24"/>
          <w:szCs w:val="24"/>
          <w:lang w:val="en-GB"/>
        </w:rPr>
        <w:t xml:space="preserve">griculture, </w:t>
      </w:r>
      <w:r w:rsidR="009A74D8" w:rsidRPr="00E41D72">
        <w:rPr>
          <w:rFonts w:ascii="Times New Roman" w:hAnsi="Times New Roman" w:cs="Times New Roman"/>
          <w:bCs/>
          <w:sz w:val="24"/>
          <w:szCs w:val="24"/>
          <w:lang w:val="en-GB"/>
        </w:rPr>
        <w:t>fishing,</w:t>
      </w:r>
      <w:r w:rsidR="00D155FD" w:rsidRPr="00E41D72">
        <w:rPr>
          <w:rFonts w:ascii="Times New Roman" w:hAnsi="Times New Roman" w:cs="Times New Roman"/>
          <w:bCs/>
          <w:sz w:val="24"/>
          <w:szCs w:val="24"/>
          <w:lang w:val="en-GB"/>
        </w:rPr>
        <w:t xml:space="preserve"> </w:t>
      </w:r>
      <w:r w:rsidR="000507B4" w:rsidRPr="00E41D72">
        <w:rPr>
          <w:rFonts w:ascii="Times New Roman" w:hAnsi="Times New Roman" w:cs="Times New Roman"/>
          <w:bCs/>
          <w:sz w:val="24"/>
          <w:szCs w:val="24"/>
          <w:lang w:val="en-GB"/>
        </w:rPr>
        <w:t>and</w:t>
      </w:r>
      <w:r w:rsidR="00D155FD" w:rsidRPr="00E41D72">
        <w:rPr>
          <w:rFonts w:ascii="Times New Roman" w:hAnsi="Times New Roman" w:cs="Times New Roman"/>
          <w:bCs/>
          <w:sz w:val="24"/>
          <w:szCs w:val="24"/>
          <w:lang w:val="en-GB"/>
        </w:rPr>
        <w:t xml:space="preserve"> forestry (</w:t>
      </w:r>
      <w:r w:rsidR="0094615C" w:rsidRPr="00E41D72">
        <w:rPr>
          <w:rFonts w:ascii="Times New Roman" w:hAnsi="Times New Roman" w:cs="Times New Roman"/>
          <w:bCs/>
          <w:sz w:val="24"/>
          <w:szCs w:val="24"/>
          <w:lang w:val="en-GB"/>
        </w:rPr>
        <w:t>-</w:t>
      </w:r>
      <w:r w:rsidR="00D155FD" w:rsidRPr="00E41D72">
        <w:rPr>
          <w:rFonts w:ascii="Times New Roman" w:hAnsi="Times New Roman" w:cs="Times New Roman"/>
          <w:bCs/>
          <w:sz w:val="24"/>
          <w:szCs w:val="24"/>
          <w:lang w:val="en-GB"/>
        </w:rPr>
        <w:t xml:space="preserve">5.6%), mining </w:t>
      </w:r>
      <w:r w:rsidR="000507B4" w:rsidRPr="00E41D72">
        <w:rPr>
          <w:rFonts w:ascii="Times New Roman" w:hAnsi="Times New Roman" w:cs="Times New Roman"/>
          <w:bCs/>
          <w:sz w:val="24"/>
          <w:szCs w:val="24"/>
          <w:lang w:val="en-GB"/>
        </w:rPr>
        <w:t>and</w:t>
      </w:r>
      <w:r w:rsidR="00D155FD" w:rsidRPr="00E41D72">
        <w:rPr>
          <w:rFonts w:ascii="Times New Roman" w:hAnsi="Times New Roman" w:cs="Times New Roman"/>
          <w:bCs/>
          <w:sz w:val="24"/>
          <w:szCs w:val="24"/>
          <w:lang w:val="en-GB"/>
        </w:rPr>
        <w:t xml:space="preserve"> quarrying (</w:t>
      </w:r>
      <w:r w:rsidR="0094615C" w:rsidRPr="00E41D72">
        <w:rPr>
          <w:rFonts w:ascii="Times New Roman" w:hAnsi="Times New Roman" w:cs="Times New Roman"/>
          <w:bCs/>
          <w:sz w:val="24"/>
          <w:szCs w:val="24"/>
          <w:lang w:val="en-GB"/>
        </w:rPr>
        <w:t>-</w:t>
      </w:r>
      <w:r w:rsidR="00D155FD" w:rsidRPr="00E41D72">
        <w:rPr>
          <w:rFonts w:ascii="Times New Roman" w:hAnsi="Times New Roman" w:cs="Times New Roman"/>
          <w:bCs/>
          <w:sz w:val="24"/>
          <w:szCs w:val="24"/>
          <w:lang w:val="en-GB"/>
        </w:rPr>
        <w:t xml:space="preserve">11.7%) </w:t>
      </w:r>
      <w:r w:rsidR="00F0702B" w:rsidRPr="00E41D72">
        <w:rPr>
          <w:rFonts w:ascii="Times New Roman" w:hAnsi="Times New Roman" w:cs="Times New Roman"/>
          <w:bCs/>
          <w:sz w:val="24"/>
          <w:szCs w:val="24"/>
          <w:lang w:val="en-GB"/>
        </w:rPr>
        <w:t xml:space="preserve">have decreased, </w:t>
      </w:r>
      <w:r w:rsidR="00D155FD" w:rsidRPr="00E41D72">
        <w:rPr>
          <w:rFonts w:ascii="Times New Roman" w:hAnsi="Times New Roman" w:cs="Times New Roman"/>
          <w:bCs/>
          <w:sz w:val="24"/>
          <w:szCs w:val="24"/>
          <w:lang w:val="en-GB"/>
        </w:rPr>
        <w:t>with a rise in inactive job</w:t>
      </w:r>
      <w:r w:rsidR="0094615C" w:rsidRPr="00E41D72">
        <w:rPr>
          <w:rFonts w:ascii="Times New Roman" w:hAnsi="Times New Roman" w:cs="Times New Roman"/>
          <w:bCs/>
          <w:sz w:val="24"/>
          <w:szCs w:val="24"/>
          <w:lang w:val="en-GB"/>
        </w:rPr>
        <w:t xml:space="preserve"> roles</w:t>
      </w:r>
      <w:r w:rsidR="00D155FD" w:rsidRPr="00E41D72">
        <w:rPr>
          <w:rFonts w:ascii="Times New Roman" w:hAnsi="Times New Roman" w:cs="Times New Roman"/>
          <w:bCs/>
          <w:sz w:val="24"/>
          <w:szCs w:val="24"/>
          <w:lang w:val="en-GB"/>
        </w:rPr>
        <w:t xml:space="preserve">, such as transport </w:t>
      </w:r>
      <w:r w:rsidR="000507B4" w:rsidRPr="00E41D72">
        <w:rPr>
          <w:rFonts w:ascii="Times New Roman" w:hAnsi="Times New Roman" w:cs="Times New Roman"/>
          <w:bCs/>
          <w:sz w:val="24"/>
          <w:szCs w:val="24"/>
          <w:lang w:val="en-GB"/>
        </w:rPr>
        <w:t>and</w:t>
      </w:r>
      <w:r w:rsidR="00D155FD" w:rsidRPr="00E41D72">
        <w:rPr>
          <w:rFonts w:ascii="Times New Roman" w:hAnsi="Times New Roman" w:cs="Times New Roman"/>
          <w:bCs/>
          <w:sz w:val="24"/>
          <w:szCs w:val="24"/>
          <w:lang w:val="en-GB"/>
        </w:rPr>
        <w:t xml:space="preserve"> storage (</w:t>
      </w:r>
      <w:r w:rsidR="0094615C" w:rsidRPr="00E41D72">
        <w:rPr>
          <w:rFonts w:ascii="Times New Roman" w:hAnsi="Times New Roman" w:cs="Times New Roman"/>
          <w:bCs/>
          <w:sz w:val="24"/>
          <w:szCs w:val="24"/>
          <w:lang w:val="en-GB"/>
        </w:rPr>
        <w:t>+</w:t>
      </w:r>
      <w:r w:rsidR="00D155FD" w:rsidRPr="00E41D72">
        <w:rPr>
          <w:rFonts w:ascii="Times New Roman" w:hAnsi="Times New Roman" w:cs="Times New Roman"/>
          <w:bCs/>
          <w:sz w:val="24"/>
          <w:szCs w:val="24"/>
          <w:lang w:val="en-GB"/>
        </w:rPr>
        <w:t xml:space="preserve">11%), information </w:t>
      </w:r>
      <w:r w:rsidR="000507B4" w:rsidRPr="00E41D72">
        <w:rPr>
          <w:rFonts w:ascii="Times New Roman" w:hAnsi="Times New Roman" w:cs="Times New Roman"/>
          <w:bCs/>
          <w:sz w:val="24"/>
          <w:szCs w:val="24"/>
          <w:lang w:val="en-GB"/>
        </w:rPr>
        <w:t>and</w:t>
      </w:r>
      <w:r w:rsidR="00D155FD" w:rsidRPr="00E41D72">
        <w:rPr>
          <w:rFonts w:ascii="Times New Roman" w:hAnsi="Times New Roman" w:cs="Times New Roman"/>
          <w:bCs/>
          <w:sz w:val="24"/>
          <w:szCs w:val="24"/>
          <w:lang w:val="en-GB"/>
        </w:rPr>
        <w:t xml:space="preserve"> communications (</w:t>
      </w:r>
      <w:r w:rsidR="0094615C" w:rsidRPr="00E41D72">
        <w:rPr>
          <w:rFonts w:ascii="Times New Roman" w:hAnsi="Times New Roman" w:cs="Times New Roman"/>
          <w:bCs/>
          <w:sz w:val="24"/>
          <w:szCs w:val="24"/>
          <w:lang w:val="en-GB"/>
        </w:rPr>
        <w:t>+</w:t>
      </w:r>
      <w:r w:rsidR="00D155FD" w:rsidRPr="00E41D72">
        <w:rPr>
          <w:rFonts w:ascii="Times New Roman" w:hAnsi="Times New Roman" w:cs="Times New Roman"/>
          <w:bCs/>
          <w:sz w:val="24"/>
          <w:szCs w:val="24"/>
          <w:lang w:val="en-GB"/>
        </w:rPr>
        <w:t xml:space="preserve">5%) and administrative </w:t>
      </w:r>
      <w:r w:rsidR="000507B4" w:rsidRPr="00E41D72">
        <w:rPr>
          <w:rFonts w:ascii="Times New Roman" w:hAnsi="Times New Roman" w:cs="Times New Roman"/>
          <w:bCs/>
          <w:sz w:val="24"/>
          <w:szCs w:val="24"/>
          <w:lang w:val="en-GB"/>
        </w:rPr>
        <w:t>and</w:t>
      </w:r>
      <w:r w:rsidR="00D155FD" w:rsidRPr="00E41D72">
        <w:rPr>
          <w:rFonts w:ascii="Times New Roman" w:hAnsi="Times New Roman" w:cs="Times New Roman"/>
          <w:bCs/>
          <w:sz w:val="24"/>
          <w:szCs w:val="24"/>
          <w:lang w:val="en-GB"/>
        </w:rPr>
        <w:t xml:space="preserve"> support service activities (</w:t>
      </w:r>
      <w:r w:rsidR="0094615C" w:rsidRPr="00E41D72">
        <w:rPr>
          <w:rFonts w:ascii="Times New Roman" w:hAnsi="Times New Roman" w:cs="Times New Roman"/>
          <w:bCs/>
          <w:sz w:val="24"/>
          <w:szCs w:val="24"/>
          <w:lang w:val="en-GB"/>
        </w:rPr>
        <w:t>+</w:t>
      </w:r>
      <w:r w:rsidR="00D155FD" w:rsidRPr="00E41D72">
        <w:rPr>
          <w:rFonts w:ascii="Times New Roman" w:hAnsi="Times New Roman" w:cs="Times New Roman"/>
          <w:bCs/>
          <w:sz w:val="24"/>
          <w:szCs w:val="24"/>
          <w:lang w:val="en-GB"/>
        </w:rPr>
        <w:t xml:space="preserve">9.7%), thus resulting in an increasingly inactive workforce. </w:t>
      </w:r>
      <w:proofErr w:type="spellStart"/>
      <w:r w:rsidR="00D155FD" w:rsidRPr="00E41D72">
        <w:rPr>
          <w:rFonts w:ascii="Times New Roman" w:hAnsi="Times New Roman" w:cs="Times New Roman"/>
          <w:bCs/>
          <w:sz w:val="24"/>
          <w:szCs w:val="24"/>
          <w:lang w:val="en-GB"/>
        </w:rPr>
        <w:t>McCrady</w:t>
      </w:r>
      <w:proofErr w:type="spellEnd"/>
      <w:r w:rsidR="00D155FD" w:rsidRPr="00E41D72">
        <w:rPr>
          <w:rFonts w:ascii="Times New Roman" w:hAnsi="Times New Roman" w:cs="Times New Roman"/>
          <w:bCs/>
          <w:sz w:val="24"/>
          <w:szCs w:val="24"/>
          <w:lang w:val="en-GB"/>
        </w:rPr>
        <w:t xml:space="preserve"> </w:t>
      </w:r>
      <w:r w:rsidR="00800B92" w:rsidRPr="00E41D72">
        <w:rPr>
          <w:rFonts w:ascii="Times New Roman" w:hAnsi="Times New Roman" w:cs="Times New Roman"/>
          <w:bCs/>
          <w:sz w:val="24"/>
          <w:szCs w:val="24"/>
          <w:lang w:val="en-GB"/>
        </w:rPr>
        <w:t>and</w:t>
      </w:r>
      <w:r w:rsidR="00D155FD" w:rsidRPr="00E41D72">
        <w:rPr>
          <w:rFonts w:ascii="Times New Roman" w:hAnsi="Times New Roman" w:cs="Times New Roman"/>
          <w:bCs/>
          <w:sz w:val="24"/>
          <w:szCs w:val="24"/>
          <w:lang w:val="en-GB"/>
        </w:rPr>
        <w:t xml:space="preserve"> Levine</w:t>
      </w:r>
      <w:r w:rsidR="000F1FB9" w:rsidRPr="00E41D72">
        <w:rPr>
          <w:rFonts w:ascii="Times New Roman" w:hAnsi="Times New Roman" w:cs="Times New Roman"/>
          <w:bCs/>
          <w:sz w:val="24"/>
          <w:szCs w:val="24"/>
          <w:lang w:val="en-GB"/>
        </w:rPr>
        <w:t xml:space="preserve"> </w:t>
      </w:r>
      <w:r w:rsidR="00C67C81"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WLI5oqS3","properties":{"formattedCitation":"[14]","plainCitation":"[14]","noteIndex":0},"citationItems":[{"id":"UTzK8GzT/vpGCsaM0","uris":["http://zotero.org/users/1330063/items/LXK27SLT"],"uri":["http://zotero.org/users/1330063/items/LXK27SLT"],"itemData":{"id":1793,"type":"article-journal","container-title":"Obesity","issue":"11","page":"2103–2105","source":"Google Scholar","title":"Sedentariness at work: how much do we really sit?","title-short":"Sedentariness at work","volume":"17","author":[{"family":"McCrady","given":"Shelly K."},{"family":"Levine","given":"James A."}],"issued":{"date-parts":[["2009"]]}},"suppress-author":true}],"schema":"https://github.com/citation-style-language/schema/raw/master/csl-citation.json"} </w:instrText>
      </w:r>
      <w:r w:rsidR="00C67C81"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[14]</w:t>
      </w:r>
      <w:r w:rsidR="00C67C81" w:rsidRPr="00E41D72">
        <w:rPr>
          <w:rFonts w:ascii="Times New Roman" w:hAnsi="Times New Roman" w:cs="Times New Roman"/>
          <w:bCs/>
          <w:sz w:val="24"/>
          <w:szCs w:val="24"/>
          <w:lang w:val="en-GB"/>
        </w:rPr>
        <w:fldChar w:fldCharType="end"/>
      </w:r>
      <w:r w:rsidR="00D27169" w:rsidRPr="00E41D72">
        <w:rPr>
          <w:rFonts w:ascii="Times New Roman" w:hAnsi="Times New Roman" w:cs="Times New Roman"/>
          <w:bCs/>
          <w:sz w:val="24"/>
          <w:szCs w:val="24"/>
          <w:lang w:val="en-GB"/>
        </w:rPr>
        <w:t xml:space="preserve"> support this claim and </w:t>
      </w:r>
      <w:r w:rsidR="00D155FD" w:rsidRPr="00E41D72">
        <w:rPr>
          <w:rFonts w:ascii="Times New Roman" w:hAnsi="Times New Roman" w:cs="Times New Roman"/>
          <w:bCs/>
          <w:sz w:val="24"/>
          <w:szCs w:val="24"/>
          <w:lang w:val="en-GB"/>
        </w:rPr>
        <w:t>sugges</w:t>
      </w:r>
      <w:r w:rsidR="00D27169" w:rsidRPr="00E41D72">
        <w:rPr>
          <w:rFonts w:ascii="Times New Roman" w:hAnsi="Times New Roman" w:cs="Times New Roman"/>
          <w:bCs/>
          <w:sz w:val="24"/>
          <w:szCs w:val="24"/>
          <w:lang w:val="en-GB"/>
        </w:rPr>
        <w:t>t</w:t>
      </w:r>
      <w:r w:rsidR="00D155FD" w:rsidRPr="00E41D72">
        <w:rPr>
          <w:rFonts w:ascii="Times New Roman" w:hAnsi="Times New Roman" w:cs="Times New Roman"/>
          <w:bCs/>
          <w:sz w:val="24"/>
          <w:szCs w:val="24"/>
          <w:lang w:val="en-GB"/>
        </w:rPr>
        <w:t xml:space="preserve"> that employees are </w:t>
      </w:r>
      <w:r w:rsidR="0094615C" w:rsidRPr="00E41D72">
        <w:rPr>
          <w:rFonts w:ascii="Times New Roman" w:hAnsi="Times New Roman" w:cs="Times New Roman"/>
          <w:bCs/>
          <w:sz w:val="24"/>
          <w:szCs w:val="24"/>
          <w:lang w:val="en-GB"/>
        </w:rPr>
        <w:t xml:space="preserve">spending more time </w:t>
      </w:r>
      <w:r w:rsidR="00D155FD" w:rsidRPr="00E41D72">
        <w:rPr>
          <w:rFonts w:ascii="Times New Roman" w:hAnsi="Times New Roman" w:cs="Times New Roman"/>
          <w:bCs/>
          <w:sz w:val="24"/>
          <w:szCs w:val="24"/>
          <w:lang w:val="en-GB"/>
        </w:rPr>
        <w:t>sitting at work</w:t>
      </w:r>
      <w:r w:rsidR="0094615C" w:rsidRPr="00E41D72">
        <w:rPr>
          <w:rFonts w:ascii="Times New Roman" w:hAnsi="Times New Roman" w:cs="Times New Roman"/>
          <w:bCs/>
          <w:sz w:val="24"/>
          <w:szCs w:val="24"/>
          <w:lang w:val="en-GB"/>
        </w:rPr>
        <w:t xml:space="preserve"> (average 597 ± 112 min/day)</w:t>
      </w:r>
      <w:r w:rsidR="00D155FD" w:rsidRPr="00E41D72">
        <w:rPr>
          <w:rFonts w:ascii="Times New Roman" w:hAnsi="Times New Roman" w:cs="Times New Roman"/>
          <w:bCs/>
          <w:sz w:val="24"/>
          <w:szCs w:val="24"/>
          <w:lang w:val="en-GB"/>
        </w:rPr>
        <w:t xml:space="preserve"> than in</w:t>
      </w:r>
      <w:r w:rsidR="0094615C" w:rsidRPr="00E41D72">
        <w:rPr>
          <w:rFonts w:ascii="Times New Roman" w:hAnsi="Times New Roman" w:cs="Times New Roman"/>
          <w:bCs/>
          <w:sz w:val="24"/>
          <w:szCs w:val="24"/>
          <w:lang w:val="en-GB"/>
        </w:rPr>
        <w:t xml:space="preserve"> their</w:t>
      </w:r>
      <w:r w:rsidR="00D155FD" w:rsidRPr="00E41D72">
        <w:rPr>
          <w:rFonts w:ascii="Times New Roman" w:hAnsi="Times New Roman" w:cs="Times New Roman"/>
          <w:bCs/>
          <w:sz w:val="24"/>
          <w:szCs w:val="24"/>
          <w:lang w:val="en-GB"/>
        </w:rPr>
        <w:t xml:space="preserve"> leisure time </w:t>
      </w:r>
      <w:r w:rsidR="0094615C" w:rsidRPr="00E41D72">
        <w:rPr>
          <w:rFonts w:ascii="Times New Roman" w:hAnsi="Times New Roman" w:cs="Times New Roman"/>
          <w:bCs/>
          <w:sz w:val="24"/>
          <w:szCs w:val="24"/>
          <w:lang w:val="en-GB"/>
        </w:rPr>
        <w:t>(</w:t>
      </w:r>
      <w:r w:rsidR="00D155FD" w:rsidRPr="00E41D72">
        <w:rPr>
          <w:rFonts w:ascii="Times New Roman" w:hAnsi="Times New Roman" w:cs="Times New Roman"/>
          <w:bCs/>
          <w:sz w:val="24"/>
          <w:szCs w:val="24"/>
          <w:lang w:val="en-GB"/>
        </w:rPr>
        <w:t xml:space="preserve">484 ± 83 min/day). This finding is </w:t>
      </w:r>
      <w:r w:rsidR="0094615C" w:rsidRPr="00E41D72">
        <w:rPr>
          <w:rFonts w:ascii="Times New Roman" w:hAnsi="Times New Roman" w:cs="Times New Roman"/>
          <w:bCs/>
          <w:sz w:val="24"/>
          <w:szCs w:val="24"/>
          <w:lang w:val="en-GB"/>
        </w:rPr>
        <w:t xml:space="preserve">consistent with those of </w:t>
      </w:r>
      <w:proofErr w:type="spellStart"/>
      <w:r w:rsidR="0094615C" w:rsidRPr="00E41D72">
        <w:rPr>
          <w:rFonts w:ascii="Times New Roman" w:hAnsi="Times New Roman" w:cs="Times New Roman"/>
          <w:bCs/>
          <w:sz w:val="24"/>
          <w:szCs w:val="24"/>
          <w:lang w:val="en-GB"/>
        </w:rPr>
        <w:t>Jans</w:t>
      </w:r>
      <w:proofErr w:type="spellEnd"/>
      <w:r w:rsidR="0094615C" w:rsidRPr="00E41D72">
        <w:rPr>
          <w:rFonts w:ascii="Times New Roman" w:hAnsi="Times New Roman" w:cs="Times New Roman"/>
          <w:bCs/>
          <w:sz w:val="24"/>
          <w:szCs w:val="24"/>
          <w:lang w:val="en-GB"/>
        </w:rPr>
        <w:t xml:space="preserve">, Proper, </w:t>
      </w:r>
      <w:r w:rsidR="0008181C" w:rsidRPr="00E41D72">
        <w:rPr>
          <w:rFonts w:ascii="Times New Roman" w:hAnsi="Times New Roman" w:cs="Times New Roman"/>
          <w:bCs/>
          <w:sz w:val="24"/>
          <w:szCs w:val="24"/>
          <w:lang w:val="en-GB"/>
        </w:rPr>
        <w:t>and</w:t>
      </w:r>
      <w:r w:rsidR="0094615C" w:rsidRPr="00E41D72">
        <w:rPr>
          <w:rFonts w:ascii="Times New Roman" w:hAnsi="Times New Roman" w:cs="Times New Roman"/>
          <w:bCs/>
          <w:sz w:val="24"/>
          <w:szCs w:val="24"/>
          <w:lang w:val="en-GB"/>
        </w:rPr>
        <w:t xml:space="preserve"> Hildebrandt</w:t>
      </w:r>
      <w:r w:rsidR="00C67C81"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A4Eoh54D","properties":{"formattedCitation":"(2007)","plainCitation":"(2007)","dontUpdate":true,"noteIndex":0},"citationItems":[{"id":"UTzK8GzT/xFvFEmps","uris":["http://zotero.org/users/1330063/items/I3XZ7M9I"],"uri":["http://zotero.org/users/1330063/items/I3XZ7M9I"],"itemData":{"id":1799,"type":"article-journal","container-title":"American journal of preventive medicine","issue":"6","page":"450–454","source":"Google Scholar","title":"Sedentary behavior in Dutch workers: differences between occupations and business sectors","title-short":"Sedentary behavior in Dutch workers","volume":"33","author":[{"family":"Jans","given":"Marielle P."},{"family":"Proper","given":"Karin I."},{"family":"Hildebrandt","given":"Vincent H."}],"issued":{"date-parts":[["2007"]]}},"suppress-author":true}],"schema":"https://github.com/citation-style-language/schema/raw/master/csl-citation.json"} </w:instrText>
      </w:r>
      <w:r w:rsidR="00C67C81" w:rsidRPr="00E41D72">
        <w:rPr>
          <w:rFonts w:ascii="Times New Roman" w:hAnsi="Times New Roman" w:cs="Times New Roman"/>
          <w:bCs/>
          <w:sz w:val="24"/>
          <w:szCs w:val="24"/>
          <w:lang w:val="en-GB"/>
        </w:rPr>
        <w:fldChar w:fldCharType="separate"/>
      </w:r>
      <w:r w:rsidR="000F1FB9" w:rsidRPr="00E41D72">
        <w:rPr>
          <w:rFonts w:ascii="Times New Roman" w:hAnsi="Times New Roman" w:cs="Times New Roman"/>
          <w:bCs/>
          <w:sz w:val="24"/>
          <w:szCs w:val="24"/>
          <w:lang w:val="en-GB"/>
        </w:rPr>
        <w:t xml:space="preserve"> </w:t>
      </w:r>
      <w:r w:rsidR="000F1FB9" w:rsidRPr="00E41D72">
        <w:rPr>
          <w:rFonts w:ascii="Times New Roman" w:hAnsi="Times New Roman" w:cs="Times New Roman"/>
          <w:sz w:val="24"/>
        </w:rPr>
        <w:t>(2007)</w:t>
      </w:r>
      <w:r w:rsidR="00C67C81" w:rsidRPr="00E41D72">
        <w:rPr>
          <w:rFonts w:ascii="Times New Roman" w:hAnsi="Times New Roman" w:cs="Times New Roman"/>
          <w:bCs/>
          <w:sz w:val="24"/>
          <w:szCs w:val="24"/>
          <w:lang w:val="en-GB"/>
        </w:rPr>
        <w:fldChar w:fldCharType="end"/>
      </w:r>
      <w:r w:rsidR="0094615C" w:rsidRPr="00E41D72">
        <w:rPr>
          <w:rFonts w:ascii="Times New Roman" w:hAnsi="Times New Roman" w:cs="Times New Roman"/>
          <w:bCs/>
          <w:sz w:val="24"/>
          <w:szCs w:val="24"/>
          <w:lang w:val="en-GB"/>
        </w:rPr>
        <w:t xml:space="preserve">, who </w:t>
      </w:r>
      <w:r w:rsidR="00C67C81" w:rsidRPr="00E41D72">
        <w:rPr>
          <w:rFonts w:ascii="Times New Roman" w:hAnsi="Times New Roman" w:cs="Times New Roman"/>
          <w:bCs/>
          <w:sz w:val="24"/>
          <w:szCs w:val="24"/>
          <w:lang w:val="en-GB"/>
        </w:rPr>
        <w:t>observed</w:t>
      </w:r>
      <w:r w:rsidR="0094615C" w:rsidRPr="00E41D72">
        <w:rPr>
          <w:rFonts w:ascii="Times New Roman" w:hAnsi="Times New Roman" w:cs="Times New Roman"/>
          <w:bCs/>
          <w:sz w:val="24"/>
          <w:szCs w:val="24"/>
          <w:lang w:val="en-GB"/>
        </w:rPr>
        <w:t xml:space="preserve"> that Danish workers spend approximately 7 hours per day </w:t>
      </w:r>
      <w:r w:rsidR="00C1726C" w:rsidRPr="00E41D72">
        <w:rPr>
          <w:rFonts w:ascii="Times New Roman" w:hAnsi="Times New Roman" w:cs="Times New Roman"/>
          <w:bCs/>
          <w:sz w:val="24"/>
          <w:szCs w:val="24"/>
          <w:lang w:val="en-GB"/>
        </w:rPr>
        <w:t>conducting</w:t>
      </w:r>
      <w:r w:rsidR="0094615C" w:rsidRPr="00E41D72">
        <w:rPr>
          <w:rFonts w:ascii="Times New Roman" w:hAnsi="Times New Roman" w:cs="Times New Roman"/>
          <w:bCs/>
          <w:sz w:val="24"/>
          <w:szCs w:val="24"/>
          <w:lang w:val="en-GB"/>
        </w:rPr>
        <w:t xml:space="preserve"> sedentary </w:t>
      </w:r>
      <w:r w:rsidR="00C1726C" w:rsidRPr="00E41D72">
        <w:rPr>
          <w:rFonts w:ascii="Times New Roman" w:hAnsi="Times New Roman" w:cs="Times New Roman"/>
          <w:bCs/>
          <w:sz w:val="24"/>
          <w:szCs w:val="24"/>
          <w:lang w:val="en-GB"/>
        </w:rPr>
        <w:t>activities. More r</w:t>
      </w:r>
      <w:r w:rsidR="00D155FD" w:rsidRPr="00E41D72">
        <w:rPr>
          <w:rFonts w:ascii="Times New Roman" w:hAnsi="Times New Roman" w:cs="Times New Roman"/>
          <w:bCs/>
          <w:sz w:val="24"/>
          <w:szCs w:val="24"/>
          <w:lang w:val="en-GB"/>
        </w:rPr>
        <w:t>ecent figures estimate that 59% of males and 54% of females spend a combined time of 5 or more hours per day standing and sitting during their working day in the United Kingdom</w:t>
      </w:r>
      <w:r w:rsidR="000F1FB9" w:rsidRPr="00E41D72">
        <w:rPr>
          <w:rFonts w:ascii="Times New Roman" w:hAnsi="Times New Roman" w:cs="Times New Roman"/>
          <w:bCs/>
          <w:sz w:val="24"/>
          <w:szCs w:val="24"/>
          <w:lang w:val="en-GB"/>
        </w:rPr>
        <w:t xml:space="preserve"> </w:t>
      </w:r>
      <w:r w:rsidR="00CE505C"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ZJU0AtAl","properties":{"formattedCitation":"[16]","plainCitation":"[16]","noteIndex":0},"citationItems":[{"id":"UTzK8GzT/GUuiTG87","uris":["http://zotero.org/users/1330063/items/3CQI6DLQ"],"uri":["http://zotero.org/users/1330063/items/3CQI6DLQ"],"itemData":{"id":1767,"type":"article-journal","source":"Google Scholar","title":"Physical activity statistics 2015","author":[{"family":"Townsend","given":"Nick"},{"family":"Wickramasinghe","given":"Kremlin"},{"family":"Williams","given":"Julianne"},{"family":"Bhatnagar","given":"Prachi"},{"family":"Rayner","given":"Mike"}],"issued":{"date-parts":[["2015"]]}}}],"schema":"https://github.com/citation-style-language/schema/raw/master/csl-citation.json"} </w:instrText>
      </w:r>
      <w:r w:rsidR="00CE505C"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[16]</w:t>
      </w:r>
      <w:r w:rsidR="00CE505C" w:rsidRPr="00E41D72">
        <w:rPr>
          <w:rFonts w:ascii="Times New Roman" w:hAnsi="Times New Roman" w:cs="Times New Roman"/>
          <w:bCs/>
          <w:sz w:val="24"/>
          <w:szCs w:val="24"/>
          <w:lang w:val="en-GB"/>
        </w:rPr>
        <w:fldChar w:fldCharType="end"/>
      </w:r>
      <w:r w:rsidR="00CE505C" w:rsidRPr="00E41D72">
        <w:rPr>
          <w:rFonts w:ascii="Times New Roman" w:hAnsi="Times New Roman" w:cs="Times New Roman"/>
          <w:bCs/>
          <w:sz w:val="24"/>
          <w:szCs w:val="24"/>
          <w:lang w:val="en-GB"/>
        </w:rPr>
        <w:t>.</w:t>
      </w:r>
    </w:p>
    <w:p w14:paraId="42E9815E" w14:textId="6C8DED38" w:rsidR="00866EEC" w:rsidRPr="00E41D72" w:rsidRDefault="00C1726C"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 xml:space="preserve">Tackling inactivity </w:t>
      </w:r>
      <w:r w:rsidR="00B76B04" w:rsidRPr="00E41D72">
        <w:rPr>
          <w:rFonts w:ascii="Times New Roman" w:hAnsi="Times New Roman" w:cs="Times New Roman"/>
          <w:bCs/>
          <w:sz w:val="24"/>
          <w:szCs w:val="24"/>
          <w:lang w:val="en-GB"/>
        </w:rPr>
        <w:t xml:space="preserve">at work has been recognised </w:t>
      </w:r>
      <w:r w:rsidR="00A93E98" w:rsidRPr="00E41D72">
        <w:rPr>
          <w:rFonts w:ascii="Times New Roman" w:hAnsi="Times New Roman" w:cs="Times New Roman"/>
          <w:bCs/>
          <w:sz w:val="24"/>
          <w:szCs w:val="24"/>
          <w:lang w:val="en-GB"/>
        </w:rPr>
        <w:t xml:space="preserve">as </w:t>
      </w:r>
      <w:r w:rsidR="00B76B04" w:rsidRPr="00E41D72">
        <w:rPr>
          <w:rFonts w:ascii="Times New Roman" w:hAnsi="Times New Roman" w:cs="Times New Roman"/>
          <w:bCs/>
          <w:sz w:val="24"/>
          <w:szCs w:val="24"/>
          <w:lang w:val="en-GB"/>
        </w:rPr>
        <w:t>an important area of opportunity due to prolonged periods of sedentary behaviours</w:t>
      </w:r>
      <w:r w:rsidR="000F1FB9" w:rsidRPr="00E41D72">
        <w:rPr>
          <w:rFonts w:ascii="Times New Roman" w:hAnsi="Times New Roman" w:cs="Times New Roman"/>
          <w:bCs/>
          <w:sz w:val="24"/>
          <w:szCs w:val="24"/>
          <w:lang w:val="en-GB"/>
        </w:rPr>
        <w:t xml:space="preserve"> </w:t>
      </w:r>
      <w:r w:rsidR="00E90EB5"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jFd7Gf8P","properties":{"formattedCitation":"[2]","plainCitation":"[2]","noteIndex":0},"citationItems":[{"id":"UTzK8GzT/faytF5Bq","uris":["http://zotero.org/users/1330063/items/NPY33SFY"],"uri":["http://zotero.org/users/1330063/items/NPY33SFY"],"itemData":{"id":1779,"type":"article-journal","container-title":"The lancet","issue":"9838","page":"247–257","source":"Google Scholar","title":"Global physical activity levels: surveillance progress, pitfalls, and prospects","title-short":"Global physical activity levels","volume":"380","author":[{"family":"Hallal","given":"Pedro C."},{"family":"Andersen","given":"Lars Bo"},{"family":"Bull","given":"Fiona C."},{"family":"Guthold","given":"Regina"},{"family":"Haskell","given":"William"},{"family":"Ekelund","given":"Ulf"},{"family":"Group","given":"Lancet Physical Activity Series Working"}],"issued":{"date-parts":[["2012"]]}}}],"schema":"https://github.com/citation-style-language/schema/raw/master/csl-citation.json"} </w:instrText>
      </w:r>
      <w:r w:rsidR="00E90EB5"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[2]</w:t>
      </w:r>
      <w:r w:rsidR="00E90EB5" w:rsidRPr="00E41D72">
        <w:rPr>
          <w:rFonts w:ascii="Times New Roman" w:hAnsi="Times New Roman" w:cs="Times New Roman"/>
          <w:bCs/>
          <w:sz w:val="24"/>
          <w:szCs w:val="24"/>
          <w:lang w:val="en-GB"/>
        </w:rPr>
        <w:fldChar w:fldCharType="end"/>
      </w:r>
      <w:r w:rsidR="00B76B04" w:rsidRPr="00E41D72">
        <w:rPr>
          <w:rFonts w:ascii="Times New Roman" w:hAnsi="Times New Roman" w:cs="Times New Roman"/>
          <w:bCs/>
          <w:sz w:val="24"/>
          <w:szCs w:val="24"/>
          <w:lang w:val="en-GB"/>
        </w:rPr>
        <w:t xml:space="preserve">, resulting in </w:t>
      </w:r>
      <w:r w:rsidR="00BF607B" w:rsidRPr="00E41D72">
        <w:rPr>
          <w:rFonts w:ascii="Times New Roman" w:hAnsi="Times New Roman" w:cs="Times New Roman"/>
          <w:bCs/>
          <w:sz w:val="24"/>
          <w:szCs w:val="24"/>
          <w:lang w:val="en-GB"/>
        </w:rPr>
        <w:t>several</w:t>
      </w:r>
      <w:r w:rsidRPr="00E41D72">
        <w:rPr>
          <w:rFonts w:ascii="Times New Roman" w:hAnsi="Times New Roman" w:cs="Times New Roman"/>
          <w:bCs/>
          <w:sz w:val="24"/>
          <w:szCs w:val="24"/>
          <w:lang w:val="en-GB"/>
        </w:rPr>
        <w:t xml:space="preserve"> initiatives and interventions developed specifically to increase o</w:t>
      </w:r>
      <w:r w:rsidR="00E13F04" w:rsidRPr="00E41D72">
        <w:rPr>
          <w:rFonts w:ascii="Times New Roman" w:hAnsi="Times New Roman" w:cs="Times New Roman"/>
          <w:bCs/>
          <w:sz w:val="24"/>
          <w:szCs w:val="24"/>
          <w:lang w:val="en-GB"/>
        </w:rPr>
        <w:t xml:space="preserve">verall activity levels at work. </w:t>
      </w:r>
      <w:proofErr w:type="spellStart"/>
      <w:r w:rsidR="000F4E48" w:rsidRPr="00E41D72">
        <w:rPr>
          <w:rFonts w:ascii="Times New Roman" w:hAnsi="Times New Roman" w:cs="Times New Roman"/>
          <w:bCs/>
          <w:sz w:val="24"/>
          <w:szCs w:val="24"/>
          <w:lang w:val="en-GB"/>
        </w:rPr>
        <w:t>Macniven</w:t>
      </w:r>
      <w:proofErr w:type="spellEnd"/>
      <w:r w:rsidR="000F4E48" w:rsidRPr="00E41D72">
        <w:rPr>
          <w:rFonts w:ascii="Times New Roman" w:hAnsi="Times New Roman" w:cs="Times New Roman"/>
          <w:bCs/>
          <w:sz w:val="24"/>
          <w:szCs w:val="24"/>
          <w:lang w:val="en-GB"/>
        </w:rPr>
        <w:t xml:space="preserve"> </w:t>
      </w:r>
      <w:r w:rsidR="002006C0" w:rsidRPr="00E41D72">
        <w:rPr>
          <w:rFonts w:ascii="Times New Roman" w:hAnsi="Times New Roman" w:cs="Times New Roman"/>
          <w:bCs/>
          <w:sz w:val="24"/>
          <w:szCs w:val="24"/>
          <w:lang w:val="en-GB"/>
        </w:rPr>
        <w:t xml:space="preserve">and colleagues </w:t>
      </w:r>
      <w:r w:rsidR="00CE505C"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dqPqGUFl","properties":{"formattedCitation":"(2015)","plainCitation":"(2015)","dontUpdate":true,"noteIndex":0},"citationItems":[{"id":"UTzK8GzT/Dy7O6ivt","uris":["http://zotero.org/users/1330063/items/4YMCEJ4K"],"uri":["http://zotero.org/users/1330063/items/4YMCEJ4K"],"itemData":{"id":1769,"type":"article-journal","container-title":"Health Promotion Journal of Australia","issue":"2","page":"142–145","source":"Google Scholar","title":"Does a corporate worksite physical activity program reach those who are inactive? Findings from an evaluation of the Global Corporate Challenge","title-short":"Does a corporate worksite physical activity program reach those who are inactive?","volume":"26","author":[{"family":"Macniven","given":"Rona"},{"family":"Engelen","given":"Lina"},{"family":"Kacen","given":"Mia J."},{"family":"Bauman","given":"Adrian"}],"issued":{"date-parts":[["2015"]]}},"suppress-author":true}],"schema":"https://github.com/citation-style-language/schema/raw/master/csl-citation.json"} </w:instrText>
      </w:r>
      <w:r w:rsidR="00CE505C" w:rsidRPr="00E41D72">
        <w:rPr>
          <w:rFonts w:ascii="Times New Roman" w:hAnsi="Times New Roman" w:cs="Times New Roman"/>
          <w:bCs/>
          <w:sz w:val="24"/>
          <w:szCs w:val="24"/>
          <w:lang w:val="en-GB"/>
        </w:rPr>
        <w:fldChar w:fldCharType="separate"/>
      </w:r>
      <w:r w:rsidR="000F1FB9" w:rsidRPr="00E41D72">
        <w:rPr>
          <w:rFonts w:ascii="Times New Roman" w:hAnsi="Times New Roman" w:cs="Times New Roman"/>
          <w:bCs/>
          <w:sz w:val="24"/>
          <w:szCs w:val="24"/>
          <w:lang w:val="en-GB"/>
        </w:rPr>
        <w:t xml:space="preserve"> </w:t>
      </w:r>
      <w:r w:rsidR="000F1FB9" w:rsidRPr="00E41D72">
        <w:rPr>
          <w:rFonts w:ascii="Times New Roman" w:hAnsi="Times New Roman" w:cs="Times New Roman"/>
          <w:sz w:val="24"/>
        </w:rPr>
        <w:t>(2015)</w:t>
      </w:r>
      <w:r w:rsidR="00CE505C" w:rsidRPr="00E41D72">
        <w:rPr>
          <w:rFonts w:ascii="Times New Roman" w:hAnsi="Times New Roman" w:cs="Times New Roman"/>
          <w:bCs/>
          <w:sz w:val="24"/>
          <w:szCs w:val="24"/>
          <w:lang w:val="en-GB"/>
        </w:rPr>
        <w:fldChar w:fldCharType="end"/>
      </w:r>
      <w:r w:rsidR="00AF6FB0" w:rsidRPr="00E41D72">
        <w:rPr>
          <w:rFonts w:ascii="Times New Roman" w:hAnsi="Times New Roman" w:cs="Times New Roman"/>
          <w:bCs/>
          <w:sz w:val="24"/>
          <w:szCs w:val="24"/>
          <w:lang w:val="en-GB"/>
        </w:rPr>
        <w:t xml:space="preserve"> found that self-monitoring of reaching 10,000 steps per day increased step count by employees (n=587). However, 92% of the population were already meeting the physical activity recommendations</w:t>
      </w:r>
      <w:r w:rsidR="00800B92" w:rsidRPr="00E41D72">
        <w:rPr>
          <w:rFonts w:ascii="Times New Roman" w:hAnsi="Times New Roman" w:cs="Times New Roman"/>
          <w:bCs/>
          <w:sz w:val="24"/>
          <w:szCs w:val="24"/>
          <w:lang w:val="en-GB"/>
        </w:rPr>
        <w:t>,</w:t>
      </w:r>
      <w:r w:rsidR="00AF6FB0" w:rsidRPr="00E41D72">
        <w:rPr>
          <w:rFonts w:ascii="Times New Roman" w:hAnsi="Times New Roman" w:cs="Times New Roman"/>
          <w:bCs/>
          <w:sz w:val="24"/>
          <w:szCs w:val="24"/>
          <w:lang w:val="en-GB"/>
        </w:rPr>
        <w:t xml:space="preserve"> with the intervention lasting only 16 weeks and step count being the only measurable outcome. Similar to this, </w:t>
      </w:r>
      <w:proofErr w:type="spellStart"/>
      <w:r w:rsidR="000F4E48" w:rsidRPr="00E41D72">
        <w:rPr>
          <w:rFonts w:ascii="Times New Roman" w:hAnsi="Times New Roman" w:cs="Times New Roman"/>
          <w:sz w:val="24"/>
        </w:rPr>
        <w:t>Thøgersen-Ntoumani</w:t>
      </w:r>
      <w:proofErr w:type="spellEnd"/>
      <w:r w:rsidR="00CE505C"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n49j8YKa","properties":{"formattedCitation":"(2014)","plainCitation":"(2014)","dontUpdate":true,"noteIndex":0},"citationItems":[{"id":"UTzK8GzT/ASRhyhrt","uris":["http://zotero.org/users/1330063/items/4K2KCSR7"],"uri":["http://zotero.org/users/1330063/items/4K2KCSR7"],"itemData":{"id":1772,"type":"article-journal","container-title":"Journal of Physical Activity and Health","issue":"7","page":"1354–1361","source":"Google Scholar","title":"Step by step: the feasibility of a 16-week workplace lunchtime walking intervention for physically inactive employees","title-short":"Step by step","volume":"11","author":[{"family":"Thøgersen-Ntoumani","given":"Cecilie"},{"family":"Loughren","given":"Elizabeth"},{"family":"Duda","given":"Joan"},{"family":"Fox","given":"Kenneth Richard"}],"issued":{"date-parts":[["2014"]]}},"suppress-author":true}],"schema":"https://github.com/citation-style-language/schema/raw/master/csl-citation.json"} </w:instrText>
      </w:r>
      <w:r w:rsidR="00CE505C" w:rsidRPr="00E41D72">
        <w:rPr>
          <w:rFonts w:ascii="Times New Roman" w:hAnsi="Times New Roman" w:cs="Times New Roman"/>
          <w:bCs/>
          <w:sz w:val="24"/>
          <w:szCs w:val="24"/>
          <w:lang w:val="en-GB"/>
        </w:rPr>
        <w:fldChar w:fldCharType="separate"/>
      </w:r>
      <w:r w:rsidR="000F1FB9" w:rsidRPr="00E41D72">
        <w:rPr>
          <w:rFonts w:ascii="Times New Roman" w:hAnsi="Times New Roman" w:cs="Times New Roman"/>
          <w:bCs/>
          <w:sz w:val="24"/>
          <w:szCs w:val="24"/>
          <w:lang w:val="en-GB"/>
        </w:rPr>
        <w:t xml:space="preserve"> </w:t>
      </w:r>
      <w:r w:rsidR="000F1FB9" w:rsidRPr="00E41D72">
        <w:rPr>
          <w:rFonts w:ascii="Times New Roman" w:hAnsi="Times New Roman" w:cs="Times New Roman"/>
          <w:sz w:val="24"/>
        </w:rPr>
        <w:t>(2014)</w:t>
      </w:r>
      <w:r w:rsidR="00CE505C" w:rsidRPr="00E41D72">
        <w:rPr>
          <w:rFonts w:ascii="Times New Roman" w:hAnsi="Times New Roman" w:cs="Times New Roman"/>
          <w:bCs/>
          <w:sz w:val="24"/>
          <w:szCs w:val="24"/>
          <w:lang w:val="en-GB"/>
        </w:rPr>
        <w:fldChar w:fldCharType="end"/>
      </w:r>
      <w:r w:rsidR="00AF6FB0" w:rsidRPr="00E41D72">
        <w:rPr>
          <w:rFonts w:ascii="Times New Roman" w:hAnsi="Times New Roman" w:cs="Times New Roman"/>
          <w:bCs/>
          <w:sz w:val="24"/>
          <w:szCs w:val="24"/>
          <w:lang w:val="en-GB"/>
        </w:rPr>
        <w:t xml:space="preserve"> found that participating in 5 x 30–minutes walking per week (3 </w:t>
      </w:r>
      <w:r w:rsidR="000F4E48" w:rsidRPr="00E41D72">
        <w:rPr>
          <w:rFonts w:ascii="Times New Roman" w:hAnsi="Times New Roman" w:cs="Times New Roman"/>
          <w:bCs/>
          <w:sz w:val="24"/>
          <w:szCs w:val="24"/>
          <w:lang w:val="en-GB"/>
        </w:rPr>
        <w:t xml:space="preserve">walks </w:t>
      </w:r>
      <w:r w:rsidR="00AF6FB0" w:rsidRPr="00E41D72">
        <w:rPr>
          <w:rFonts w:ascii="Times New Roman" w:hAnsi="Times New Roman" w:cs="Times New Roman"/>
          <w:bCs/>
          <w:sz w:val="24"/>
          <w:szCs w:val="24"/>
          <w:lang w:val="en-GB"/>
        </w:rPr>
        <w:t>at lunch during the working week and 2 at the weekend) for 16 weeks</w:t>
      </w:r>
      <w:r w:rsidR="00800B92" w:rsidRPr="00E41D72">
        <w:rPr>
          <w:rFonts w:ascii="Times New Roman" w:hAnsi="Times New Roman" w:cs="Times New Roman"/>
          <w:bCs/>
          <w:sz w:val="24"/>
          <w:szCs w:val="24"/>
          <w:lang w:val="en-GB"/>
        </w:rPr>
        <w:t>,</w:t>
      </w:r>
      <w:r w:rsidR="00AF6FB0" w:rsidRPr="00E41D72">
        <w:rPr>
          <w:rFonts w:ascii="Times New Roman" w:hAnsi="Times New Roman" w:cs="Times New Roman"/>
          <w:bCs/>
          <w:sz w:val="24"/>
          <w:szCs w:val="24"/>
          <w:lang w:val="en-GB"/>
        </w:rPr>
        <w:t xml:space="preserve"> improved step count and managed to obtain an adherence of 73%</w:t>
      </w:r>
      <w:r w:rsidR="000F4E48" w:rsidRPr="00E41D72">
        <w:rPr>
          <w:rFonts w:ascii="Times New Roman" w:hAnsi="Times New Roman" w:cs="Times New Roman"/>
          <w:bCs/>
          <w:sz w:val="24"/>
          <w:szCs w:val="24"/>
          <w:lang w:val="en-GB"/>
        </w:rPr>
        <w:t xml:space="preserve"> of the recommended physical activity guidelines</w:t>
      </w:r>
      <w:r w:rsidR="00AF6FB0" w:rsidRPr="00E41D72">
        <w:rPr>
          <w:rFonts w:ascii="Times New Roman" w:hAnsi="Times New Roman" w:cs="Times New Roman"/>
          <w:bCs/>
          <w:sz w:val="24"/>
          <w:szCs w:val="24"/>
          <w:lang w:val="en-GB"/>
        </w:rPr>
        <w:t>.</w:t>
      </w:r>
      <w:r w:rsidR="008709E1" w:rsidRPr="00E41D72">
        <w:rPr>
          <w:rFonts w:ascii="Times New Roman" w:hAnsi="Times New Roman" w:cs="Times New Roman"/>
          <w:bCs/>
          <w:sz w:val="24"/>
          <w:szCs w:val="24"/>
          <w:lang w:val="en-GB"/>
        </w:rPr>
        <w:t xml:space="preserve"> Surprisingly, although workplace interventions to increase physical activity or reduce sedentary behaviour have been trialled</w:t>
      </w:r>
      <w:r w:rsidR="00E82092" w:rsidRPr="00E41D72">
        <w:rPr>
          <w:rFonts w:ascii="Times New Roman" w:hAnsi="Times New Roman" w:cs="Times New Roman"/>
          <w:bCs/>
          <w:sz w:val="24"/>
          <w:szCs w:val="24"/>
          <w:lang w:val="en-GB"/>
        </w:rPr>
        <w:t>,</w:t>
      </w:r>
      <w:r w:rsidR="008709E1" w:rsidRPr="00E41D72">
        <w:rPr>
          <w:rFonts w:ascii="Times New Roman" w:hAnsi="Times New Roman" w:cs="Times New Roman"/>
          <w:bCs/>
          <w:sz w:val="24"/>
          <w:szCs w:val="24"/>
          <w:lang w:val="en-GB"/>
        </w:rPr>
        <w:t xml:space="preserve"> the majority of these do not use theoretical frameworks that include key ecological environmental constructs to guide their research</w:t>
      </w:r>
      <w:r w:rsidR="00912C82" w:rsidRPr="00E41D72">
        <w:rPr>
          <w:rFonts w:ascii="Times New Roman" w:hAnsi="Times New Roman" w:cs="Times New Roman"/>
          <w:bCs/>
          <w:sz w:val="24"/>
          <w:szCs w:val="24"/>
          <w:lang w:val="en-GB"/>
        </w:rPr>
        <w:t xml:space="preserve"> </w:t>
      </w:r>
      <w:r w:rsidR="00912C82"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mmcfHsdt","properties":{"formattedCitation":"[19]","plainCitation":"[19]","noteIndex":0},"citationItems":[{"id":"UTzK8GzT/YXtHrfd0","uris":["http://zotero.org/users/1330063/items/TSL8N7PE"],"uri":["http://zotero.org/users/1330063/items/TSL8N7PE"],"itemData":{"id":2945,"type":"article-journal","container-title":"Western journal of nursing research","issue":"2","note":"publisher: SAGE Publications Sage CA: Los Angeles, CA","page":"262–283","source":"Google Scholar","title":"An integrative review: work environment factors associated with physical activity among white-collar workers","title-short":"An integrative review","volume":"36","author":[{"family":"Lin","given":"Yun-Ping"},{"family":"McCullagh","given":"Marjorie C."},{"family":"Kao","given":"Tsui-Sui"},{"family":"Larson","given":"Janet L."}],"issued":{"date-parts":[["2014"]]}}}],"schema":"https://github.com/citation-style-language/schema/raw/master/csl-citation.json"} </w:instrText>
      </w:r>
      <w:r w:rsidR="00912C82"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[19]</w:t>
      </w:r>
      <w:r w:rsidR="00912C82" w:rsidRPr="00E41D72">
        <w:rPr>
          <w:rFonts w:ascii="Times New Roman" w:hAnsi="Times New Roman" w:cs="Times New Roman"/>
          <w:bCs/>
          <w:sz w:val="24"/>
          <w:szCs w:val="24"/>
          <w:lang w:val="en-GB"/>
        </w:rPr>
        <w:fldChar w:fldCharType="end"/>
      </w:r>
      <w:r w:rsidR="00912C82" w:rsidRPr="00E41D72">
        <w:rPr>
          <w:rFonts w:ascii="Times New Roman" w:hAnsi="Times New Roman" w:cs="Times New Roman"/>
          <w:bCs/>
          <w:sz w:val="24"/>
          <w:szCs w:val="24"/>
          <w:lang w:val="en-GB"/>
        </w:rPr>
        <w:t xml:space="preserve"> </w:t>
      </w:r>
      <w:r w:rsidR="008709E1" w:rsidRPr="00E41D72">
        <w:rPr>
          <w:rFonts w:ascii="Times New Roman" w:hAnsi="Times New Roman" w:cs="Times New Roman"/>
          <w:bCs/>
          <w:sz w:val="24"/>
          <w:szCs w:val="24"/>
          <w:lang w:val="en-GB"/>
        </w:rPr>
        <w:t>and without considering social, organisational, policy, community and physical environment variables</w:t>
      </w:r>
      <w:r w:rsidR="00E82092" w:rsidRPr="00E41D72">
        <w:rPr>
          <w:rFonts w:ascii="Times New Roman" w:hAnsi="Times New Roman" w:cs="Times New Roman"/>
          <w:bCs/>
          <w:sz w:val="24"/>
          <w:szCs w:val="24"/>
          <w:lang w:val="en-GB"/>
        </w:rPr>
        <w:t>,</w:t>
      </w:r>
      <w:r w:rsidR="008709E1" w:rsidRPr="00E41D72">
        <w:rPr>
          <w:rFonts w:ascii="Times New Roman" w:hAnsi="Times New Roman" w:cs="Times New Roman"/>
          <w:bCs/>
          <w:sz w:val="24"/>
          <w:szCs w:val="24"/>
          <w:lang w:val="en-GB"/>
        </w:rPr>
        <w:t xml:space="preserve"> attempts to increase </w:t>
      </w:r>
      <w:r w:rsidR="00B27834" w:rsidRPr="00E41D72">
        <w:rPr>
          <w:rFonts w:ascii="Times New Roman" w:hAnsi="Times New Roman" w:cs="Times New Roman"/>
          <w:bCs/>
          <w:sz w:val="24"/>
          <w:szCs w:val="24"/>
          <w:lang w:val="en-GB"/>
        </w:rPr>
        <w:t>health</w:t>
      </w:r>
      <w:r w:rsidR="00BB7918" w:rsidRPr="00E41D72">
        <w:rPr>
          <w:rFonts w:ascii="Times New Roman" w:hAnsi="Times New Roman" w:cs="Times New Roman"/>
          <w:bCs/>
          <w:sz w:val="24"/>
          <w:szCs w:val="24"/>
          <w:lang w:val="en-GB"/>
        </w:rPr>
        <w:t>-</w:t>
      </w:r>
      <w:r w:rsidR="00B27834" w:rsidRPr="00E41D72">
        <w:rPr>
          <w:rFonts w:ascii="Times New Roman" w:hAnsi="Times New Roman" w:cs="Times New Roman"/>
          <w:bCs/>
          <w:sz w:val="24"/>
          <w:szCs w:val="24"/>
          <w:lang w:val="en-GB"/>
        </w:rPr>
        <w:t xml:space="preserve">related behaviours in workplace settings are less likely to be successful </w:t>
      </w:r>
      <w:r w:rsidR="009C3ED5"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kNV9sNvX","properties":{"formattedCitation":"[20]","plainCitation":"[20]","noteIndex":0},"citationItems":[{"id":"UTzK8GzT/QK76JxoN","uris":["http://zotero.org/users/1330063/items/9ZGAB6XI"],"uri":["http://zotero.org/users/1330063/items/9ZGAB6XI"],"itemData":{"id":"rDWemhfm/noWplNcl","type":"article-journal","abstract":"Sedentary behaviour has been shown to have a negative impact on health. As such, prolonged sitting in the workplace is being increasingly seen as a public health problem. Multi-component interventions to reduce sedentary time at work are being used as a way of addressing the different environmental, personal and organisational influences on sedentary behaviour. The role of the organisational context on behaviour has rarely been explored in depth or theorised in the sedentary workplace behaviour literature yet a rich body of theory and evidence exists outside the field. The current article applies an organisational cultural framework for exploring how organisational factors and dynamics impact on sedentary behaviour in the workplace. Empirical data are taken from a qualitative study of office workers’ responses to a ‘sit less’ initiative. Thirteen in-depth interviews and documentary analysis were conducted to help elucidate the ways in which organisational assumptions, strategy, structures, activities, operations, actions and norms combine to constrain reduced sitting time at work. The article offers a theoretical approach to understanding how organisational culture can influence interventions aimed at encouraging people to sit less in the workplace. It also offers an opportunity to consider how intervention design can better account for the ‘whole systems’ of an organisation and how ‘sit less’ initiatives can be positioned within them.","container-title":"International Journal of Health Promotion and Education","DOI":"10.1080/14635240.2016.1196382","ISSN":"1463-5240","issue":"1","note":"publisher: Taylor &amp; Francis\n_eprint: https://doi.org/10.1080/14635240.2016.1196382","page":"18-29","source":"Taylor and Francis+NEJM","title":"Using organisational cultural theory to understand workplace interventions to reduce sedentary time","volume":"55","author":[{"family":"Such","given":"Elizabeth"},{"family":"Mutrie","given":"Nanette"}],"issued":{"date-parts":[["2017",1,2]]}}}],"schema":"https://github.com/citation-style-language/schema/raw/master/csl-citation.json"} </w:instrText>
      </w:r>
      <w:r w:rsidR="009C3ED5"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[20]</w:t>
      </w:r>
      <w:r w:rsidR="009C3ED5" w:rsidRPr="00E41D72">
        <w:rPr>
          <w:rFonts w:ascii="Times New Roman" w:hAnsi="Times New Roman" w:cs="Times New Roman"/>
          <w:bCs/>
          <w:sz w:val="24"/>
          <w:szCs w:val="24"/>
          <w:lang w:val="en-GB"/>
        </w:rPr>
        <w:fldChar w:fldCharType="end"/>
      </w:r>
      <w:r w:rsidR="00B27834" w:rsidRPr="00E41D72">
        <w:rPr>
          <w:rFonts w:ascii="Times New Roman" w:hAnsi="Times New Roman" w:cs="Times New Roman"/>
          <w:bCs/>
          <w:sz w:val="24"/>
          <w:szCs w:val="24"/>
          <w:lang w:val="en-GB"/>
        </w:rPr>
        <w:t xml:space="preserve">. </w:t>
      </w:r>
      <w:r w:rsidR="009C3ED5" w:rsidRPr="00E41D72">
        <w:rPr>
          <w:rFonts w:ascii="Times New Roman" w:hAnsi="Times New Roman" w:cs="Times New Roman"/>
          <w:bCs/>
          <w:sz w:val="24"/>
          <w:szCs w:val="24"/>
          <w:lang w:val="en-GB"/>
        </w:rPr>
        <w:t xml:space="preserve">This </w:t>
      </w:r>
      <w:r w:rsidR="00B27834" w:rsidRPr="00E41D72">
        <w:rPr>
          <w:rFonts w:ascii="Times New Roman" w:hAnsi="Times New Roman" w:cs="Times New Roman"/>
          <w:bCs/>
          <w:sz w:val="24"/>
          <w:szCs w:val="24"/>
          <w:lang w:val="en-GB"/>
        </w:rPr>
        <w:t>study</w:t>
      </w:r>
      <w:r w:rsidR="009C3ED5" w:rsidRPr="00E41D72">
        <w:rPr>
          <w:rFonts w:ascii="Times New Roman" w:hAnsi="Times New Roman" w:cs="Times New Roman"/>
          <w:bCs/>
          <w:sz w:val="24"/>
          <w:szCs w:val="24"/>
          <w:lang w:val="en-GB"/>
        </w:rPr>
        <w:t xml:space="preserve"> used</w:t>
      </w:r>
      <w:r w:rsidR="00B27834" w:rsidRPr="00E41D72">
        <w:rPr>
          <w:rFonts w:ascii="Times New Roman" w:hAnsi="Times New Roman" w:cs="Times New Roman"/>
          <w:bCs/>
          <w:sz w:val="24"/>
          <w:szCs w:val="24"/>
          <w:lang w:val="en-GB"/>
        </w:rPr>
        <w:t xml:space="preserve"> organisational cultural </w:t>
      </w:r>
      <w:r w:rsidR="00B27834" w:rsidRPr="00E41D72">
        <w:rPr>
          <w:rFonts w:ascii="Times New Roman" w:hAnsi="Times New Roman" w:cs="Times New Roman"/>
          <w:bCs/>
          <w:sz w:val="24"/>
          <w:szCs w:val="24"/>
          <w:lang w:val="en-GB"/>
        </w:rPr>
        <w:lastRenderedPageBreak/>
        <w:t>theory</w:t>
      </w:r>
      <w:r w:rsidR="00912C82" w:rsidRPr="00E41D72">
        <w:rPr>
          <w:rFonts w:ascii="Times New Roman" w:hAnsi="Times New Roman" w:cs="Times New Roman"/>
          <w:bCs/>
          <w:sz w:val="24"/>
          <w:szCs w:val="24"/>
          <w:lang w:val="en-GB"/>
        </w:rPr>
        <w:t xml:space="preserve"> </w:t>
      </w:r>
      <w:r w:rsidR="009C3ED5" w:rsidRPr="00E41D72">
        <w:rPr>
          <w:rFonts w:ascii="Times New Roman" w:hAnsi="Times New Roman" w:cs="Times New Roman"/>
          <w:bCs/>
          <w:sz w:val="24"/>
          <w:szCs w:val="24"/>
          <w:lang w:val="en-GB"/>
        </w:rPr>
        <w:t xml:space="preserve">and </w:t>
      </w:r>
      <w:r w:rsidR="00B27834" w:rsidRPr="00E41D72">
        <w:rPr>
          <w:rFonts w:ascii="Times New Roman" w:hAnsi="Times New Roman" w:cs="Times New Roman"/>
          <w:bCs/>
          <w:sz w:val="24"/>
          <w:szCs w:val="24"/>
          <w:lang w:val="en-GB"/>
        </w:rPr>
        <w:t xml:space="preserve">evidenced the importance of considering the inter-related aspects of values/beliefs, strategy, structure, organisational </w:t>
      </w:r>
      <w:r w:rsidR="009A74D8" w:rsidRPr="00E41D72">
        <w:rPr>
          <w:rFonts w:ascii="Times New Roman" w:hAnsi="Times New Roman" w:cs="Times New Roman"/>
          <w:bCs/>
          <w:sz w:val="24"/>
          <w:szCs w:val="24"/>
          <w:lang w:val="en-GB"/>
        </w:rPr>
        <w:t>operations,</w:t>
      </w:r>
      <w:r w:rsidR="00B27834" w:rsidRPr="00E41D72">
        <w:rPr>
          <w:rFonts w:ascii="Times New Roman" w:hAnsi="Times New Roman" w:cs="Times New Roman"/>
          <w:bCs/>
          <w:sz w:val="24"/>
          <w:szCs w:val="24"/>
          <w:lang w:val="en-GB"/>
        </w:rPr>
        <w:t xml:space="preserve"> and external environment is key in understanding patterns of physical activity and sedentary behaviour in the workplace. Despite this,</w:t>
      </w:r>
      <w:r w:rsidR="00AF6FB0" w:rsidRPr="00E41D72">
        <w:rPr>
          <w:rFonts w:ascii="Times New Roman" w:hAnsi="Times New Roman" w:cs="Times New Roman"/>
          <w:bCs/>
          <w:sz w:val="24"/>
          <w:szCs w:val="24"/>
          <w:lang w:val="en-GB"/>
        </w:rPr>
        <w:t xml:space="preserve"> </w:t>
      </w:r>
      <w:r w:rsidR="0015121B" w:rsidRPr="00E41D72">
        <w:rPr>
          <w:rFonts w:ascii="Times New Roman" w:hAnsi="Times New Roman" w:cs="Times New Roman"/>
          <w:bCs/>
          <w:sz w:val="24"/>
          <w:szCs w:val="24"/>
          <w:lang w:val="en-GB"/>
        </w:rPr>
        <w:t xml:space="preserve">there is a paucity of research which examines variation in physical activity habits according to different job roles </w:t>
      </w:r>
      <w:r w:rsidR="00790864" w:rsidRPr="00E41D72">
        <w:rPr>
          <w:rFonts w:ascii="Times New Roman" w:hAnsi="Times New Roman" w:cs="Times New Roman"/>
          <w:bCs/>
          <w:sz w:val="24"/>
          <w:szCs w:val="24"/>
          <w:lang w:val="en-GB"/>
        </w:rPr>
        <w:t>within organisations.</w:t>
      </w:r>
      <w:r w:rsidR="00B27834" w:rsidRPr="00E41D72">
        <w:rPr>
          <w:rFonts w:ascii="Times New Roman" w:hAnsi="Times New Roman" w:cs="Times New Roman"/>
          <w:bCs/>
          <w:sz w:val="24"/>
          <w:szCs w:val="24"/>
          <w:lang w:val="en-GB"/>
        </w:rPr>
        <w:t xml:space="preserve"> Organisation cultural theory would posit that behaviours may differ due to strategy differences, i.e., </w:t>
      </w:r>
      <w:bookmarkStart w:id="0" w:name="_Hlk36721617"/>
      <w:r w:rsidR="00B27834" w:rsidRPr="00E41D72">
        <w:rPr>
          <w:rFonts w:ascii="Times New Roman" w:hAnsi="Times New Roman" w:cs="Times New Roman"/>
          <w:bCs/>
          <w:sz w:val="24"/>
          <w:szCs w:val="24"/>
          <w:lang w:val="en-GB"/>
        </w:rPr>
        <w:t>different job roles will have different pre-set job</w:t>
      </w:r>
      <w:r w:rsidR="00BB7918" w:rsidRPr="00E41D72">
        <w:rPr>
          <w:rFonts w:ascii="Times New Roman" w:hAnsi="Times New Roman" w:cs="Times New Roman"/>
          <w:bCs/>
          <w:sz w:val="24"/>
          <w:szCs w:val="24"/>
          <w:lang w:val="en-GB"/>
        </w:rPr>
        <w:t>-</w:t>
      </w:r>
      <w:r w:rsidR="00B27834" w:rsidRPr="00E41D72">
        <w:rPr>
          <w:rFonts w:ascii="Times New Roman" w:hAnsi="Times New Roman" w:cs="Times New Roman"/>
          <w:bCs/>
          <w:sz w:val="24"/>
          <w:szCs w:val="24"/>
          <w:lang w:val="en-GB"/>
        </w:rPr>
        <w:t xml:space="preserve">related objectives and structures, </w:t>
      </w:r>
      <w:bookmarkEnd w:id="0"/>
      <w:r w:rsidR="00B27834" w:rsidRPr="00E41D72">
        <w:rPr>
          <w:rFonts w:ascii="Times New Roman" w:hAnsi="Times New Roman" w:cs="Times New Roman"/>
          <w:bCs/>
          <w:sz w:val="24"/>
          <w:szCs w:val="24"/>
          <w:lang w:val="en-GB"/>
        </w:rPr>
        <w:t>i.e., different job roles may be subject to different rules in terms of work</w:t>
      </w:r>
      <w:r w:rsidR="00BB7918" w:rsidRPr="00E41D72">
        <w:rPr>
          <w:rFonts w:ascii="Times New Roman" w:hAnsi="Times New Roman" w:cs="Times New Roman"/>
          <w:bCs/>
          <w:sz w:val="24"/>
          <w:szCs w:val="24"/>
          <w:lang w:val="en-GB"/>
        </w:rPr>
        <w:t>-</w:t>
      </w:r>
      <w:r w:rsidR="00B27834" w:rsidRPr="00E41D72">
        <w:rPr>
          <w:rFonts w:ascii="Times New Roman" w:hAnsi="Times New Roman" w:cs="Times New Roman"/>
          <w:bCs/>
          <w:sz w:val="24"/>
          <w:szCs w:val="24"/>
          <w:lang w:val="en-GB"/>
        </w:rPr>
        <w:t>related movement such as being solely desk</w:t>
      </w:r>
      <w:r w:rsidR="00BB7918" w:rsidRPr="00E41D72">
        <w:rPr>
          <w:rFonts w:ascii="Times New Roman" w:hAnsi="Times New Roman" w:cs="Times New Roman"/>
          <w:bCs/>
          <w:sz w:val="24"/>
          <w:szCs w:val="24"/>
          <w:lang w:val="en-GB"/>
        </w:rPr>
        <w:t>-</w:t>
      </w:r>
      <w:r w:rsidR="00B27834" w:rsidRPr="00E41D72">
        <w:rPr>
          <w:rFonts w:ascii="Times New Roman" w:hAnsi="Times New Roman" w:cs="Times New Roman"/>
          <w:bCs/>
          <w:sz w:val="24"/>
          <w:szCs w:val="24"/>
          <w:lang w:val="en-GB"/>
        </w:rPr>
        <w:t>based. This would manifest itself in changes in organisational operations</w:t>
      </w:r>
      <w:r w:rsidR="00E82092" w:rsidRPr="00E41D72">
        <w:rPr>
          <w:rFonts w:ascii="Times New Roman" w:hAnsi="Times New Roman" w:cs="Times New Roman"/>
          <w:bCs/>
          <w:sz w:val="24"/>
          <w:szCs w:val="24"/>
          <w:lang w:val="en-GB"/>
        </w:rPr>
        <w:t>,</w:t>
      </w:r>
      <w:r w:rsidR="00B27834" w:rsidRPr="00E41D72">
        <w:rPr>
          <w:rFonts w:ascii="Times New Roman" w:hAnsi="Times New Roman" w:cs="Times New Roman"/>
          <w:bCs/>
          <w:sz w:val="24"/>
          <w:szCs w:val="24"/>
          <w:lang w:val="en-GB"/>
        </w:rPr>
        <w:t xml:space="preserve"> which are then mediated by each employees values and beliefs, the organisation</w:t>
      </w:r>
      <w:r w:rsidR="00BB7918" w:rsidRPr="00E41D72">
        <w:rPr>
          <w:rFonts w:ascii="Times New Roman" w:hAnsi="Times New Roman" w:cs="Times New Roman"/>
          <w:bCs/>
          <w:sz w:val="24"/>
          <w:szCs w:val="24"/>
          <w:lang w:val="en-GB"/>
        </w:rPr>
        <w:t>'</w:t>
      </w:r>
      <w:r w:rsidR="00B27834" w:rsidRPr="00E41D72">
        <w:rPr>
          <w:rFonts w:ascii="Times New Roman" w:hAnsi="Times New Roman" w:cs="Times New Roman"/>
          <w:bCs/>
          <w:sz w:val="24"/>
          <w:szCs w:val="24"/>
          <w:lang w:val="en-GB"/>
        </w:rPr>
        <w:t xml:space="preserve">s values and beliefs and external environmental influences (Such and </w:t>
      </w:r>
      <w:proofErr w:type="spellStart"/>
      <w:r w:rsidR="00B27834" w:rsidRPr="00E41D72">
        <w:rPr>
          <w:rFonts w:ascii="Times New Roman" w:hAnsi="Times New Roman" w:cs="Times New Roman"/>
          <w:bCs/>
          <w:sz w:val="24"/>
          <w:szCs w:val="24"/>
          <w:lang w:val="en-GB"/>
        </w:rPr>
        <w:t>Mutrie</w:t>
      </w:r>
      <w:proofErr w:type="spellEnd"/>
      <w:r w:rsidR="00B27834" w:rsidRPr="00E41D72">
        <w:rPr>
          <w:rFonts w:ascii="Times New Roman" w:hAnsi="Times New Roman" w:cs="Times New Roman"/>
          <w:bCs/>
          <w:sz w:val="24"/>
          <w:szCs w:val="24"/>
          <w:lang w:val="en-GB"/>
        </w:rPr>
        <w:t xml:space="preserve">, 2017) </w:t>
      </w:r>
      <w:r w:rsidR="00790864" w:rsidRPr="00E41D72">
        <w:rPr>
          <w:rFonts w:ascii="Times New Roman" w:hAnsi="Times New Roman" w:cs="Times New Roman"/>
          <w:bCs/>
          <w:sz w:val="24"/>
          <w:szCs w:val="24"/>
          <w:lang w:val="en-GB"/>
        </w:rPr>
        <w:t xml:space="preserve"> University settings offer a unique opportunity to determine the within-organisation and between role differences in physical activity levels due to the</w:t>
      </w:r>
      <w:r w:rsidR="004F6ADE" w:rsidRPr="00E41D72">
        <w:rPr>
          <w:rFonts w:ascii="Times New Roman" w:hAnsi="Times New Roman" w:cs="Times New Roman"/>
          <w:bCs/>
          <w:sz w:val="24"/>
          <w:szCs w:val="24"/>
          <w:lang w:val="en-GB"/>
        </w:rPr>
        <w:t xml:space="preserve"> volume of staff that are</w:t>
      </w:r>
      <w:r w:rsidR="00790864" w:rsidRPr="00E41D72">
        <w:rPr>
          <w:rFonts w:ascii="Times New Roman" w:hAnsi="Times New Roman" w:cs="Times New Roman"/>
          <w:bCs/>
          <w:sz w:val="24"/>
          <w:szCs w:val="24"/>
          <w:lang w:val="en-GB"/>
        </w:rPr>
        <w:t xml:space="preserve"> categori</w:t>
      </w:r>
      <w:r w:rsidR="004F6ADE" w:rsidRPr="00E41D72">
        <w:rPr>
          <w:rFonts w:ascii="Times New Roman" w:hAnsi="Times New Roman" w:cs="Times New Roman"/>
          <w:bCs/>
          <w:sz w:val="24"/>
          <w:szCs w:val="24"/>
          <w:lang w:val="en-GB"/>
        </w:rPr>
        <w:t xml:space="preserve">sed </w:t>
      </w:r>
      <w:r w:rsidR="00790864" w:rsidRPr="00E41D72">
        <w:rPr>
          <w:rFonts w:ascii="Times New Roman" w:hAnsi="Times New Roman" w:cs="Times New Roman"/>
          <w:bCs/>
          <w:sz w:val="24"/>
          <w:szCs w:val="24"/>
          <w:lang w:val="en-GB"/>
        </w:rPr>
        <w:t xml:space="preserve">into specific and </w:t>
      </w:r>
      <w:r w:rsidR="004F6ADE" w:rsidRPr="00E41D72">
        <w:rPr>
          <w:rFonts w:ascii="Times New Roman" w:hAnsi="Times New Roman" w:cs="Times New Roman"/>
          <w:bCs/>
          <w:sz w:val="24"/>
          <w:szCs w:val="24"/>
          <w:lang w:val="en-GB"/>
        </w:rPr>
        <w:t xml:space="preserve">clearly </w:t>
      </w:r>
      <w:r w:rsidR="00790864" w:rsidRPr="00E41D72">
        <w:rPr>
          <w:rFonts w:ascii="Times New Roman" w:hAnsi="Times New Roman" w:cs="Times New Roman"/>
          <w:bCs/>
          <w:sz w:val="24"/>
          <w:szCs w:val="24"/>
          <w:lang w:val="en-GB"/>
        </w:rPr>
        <w:t xml:space="preserve">defined </w:t>
      </w:r>
      <w:r w:rsidR="008A03E6" w:rsidRPr="00E41D72">
        <w:rPr>
          <w:rFonts w:ascii="Times New Roman" w:hAnsi="Times New Roman" w:cs="Times New Roman"/>
          <w:bCs/>
          <w:sz w:val="24"/>
          <w:szCs w:val="24"/>
          <w:lang w:val="en-GB"/>
        </w:rPr>
        <w:t>roles, which is reflective of broader occupational settings</w:t>
      </w:r>
      <w:r w:rsidR="00CE0607" w:rsidRPr="00E41D72">
        <w:rPr>
          <w:rFonts w:ascii="Times New Roman" w:hAnsi="Times New Roman" w:cs="Times New Roman"/>
          <w:bCs/>
          <w:sz w:val="24"/>
          <w:szCs w:val="24"/>
          <w:lang w:val="en-GB"/>
        </w:rPr>
        <w:t xml:space="preserve"> and differences in the strategy and structure components of organisational cultural theory</w:t>
      </w:r>
      <w:r w:rsidR="00D27169" w:rsidRPr="00E41D72">
        <w:rPr>
          <w:rFonts w:ascii="Times New Roman" w:hAnsi="Times New Roman" w:cs="Times New Roman"/>
          <w:bCs/>
          <w:sz w:val="24"/>
          <w:szCs w:val="24"/>
          <w:lang w:val="en-GB"/>
        </w:rPr>
        <w:t xml:space="preserve">. </w:t>
      </w:r>
      <w:r w:rsidR="004F6ADE" w:rsidRPr="00E41D72">
        <w:rPr>
          <w:rFonts w:ascii="Times New Roman" w:hAnsi="Times New Roman" w:cs="Times New Roman"/>
          <w:bCs/>
          <w:sz w:val="24"/>
          <w:szCs w:val="24"/>
          <w:lang w:val="en-GB"/>
        </w:rPr>
        <w:t>P</w:t>
      </w:r>
      <w:r w:rsidR="00790864" w:rsidRPr="00E41D72">
        <w:rPr>
          <w:rFonts w:ascii="Times New Roman" w:hAnsi="Times New Roman" w:cs="Times New Roman"/>
          <w:bCs/>
          <w:sz w:val="24"/>
          <w:szCs w:val="24"/>
          <w:lang w:val="en-GB"/>
        </w:rPr>
        <w:t xml:space="preserve">revious </w:t>
      </w:r>
      <w:r w:rsidR="00AF6FB0" w:rsidRPr="00E41D72">
        <w:rPr>
          <w:rFonts w:ascii="Times New Roman" w:hAnsi="Times New Roman" w:cs="Times New Roman"/>
          <w:bCs/>
          <w:sz w:val="24"/>
          <w:szCs w:val="24"/>
          <w:lang w:val="en-GB"/>
        </w:rPr>
        <w:t>research</w:t>
      </w:r>
      <w:r w:rsidR="00790864" w:rsidRPr="00E41D72">
        <w:rPr>
          <w:rFonts w:ascii="Times New Roman" w:hAnsi="Times New Roman" w:cs="Times New Roman"/>
          <w:bCs/>
          <w:sz w:val="24"/>
          <w:szCs w:val="24"/>
          <w:lang w:val="en-GB"/>
        </w:rPr>
        <w:t xml:space="preserve"> attempting to reduce sedentary activity during working hours </w:t>
      </w:r>
      <w:r w:rsidR="00AF6FB0" w:rsidRPr="00E41D72">
        <w:rPr>
          <w:rFonts w:ascii="Times New Roman" w:hAnsi="Times New Roman" w:cs="Times New Roman"/>
          <w:bCs/>
          <w:sz w:val="24"/>
          <w:szCs w:val="24"/>
          <w:lang w:val="en-GB"/>
        </w:rPr>
        <w:t xml:space="preserve">has adopted broad approaches </w:t>
      </w:r>
      <w:r w:rsidR="0015121B" w:rsidRPr="00E41D72">
        <w:rPr>
          <w:rFonts w:ascii="Times New Roman" w:hAnsi="Times New Roman" w:cs="Times New Roman"/>
          <w:bCs/>
          <w:sz w:val="24"/>
          <w:szCs w:val="24"/>
          <w:lang w:val="en-GB"/>
        </w:rPr>
        <w:t>that</w:t>
      </w:r>
      <w:r w:rsidR="000F4E48" w:rsidRPr="00E41D72">
        <w:rPr>
          <w:rFonts w:ascii="Times New Roman" w:hAnsi="Times New Roman" w:cs="Times New Roman"/>
          <w:bCs/>
          <w:sz w:val="24"/>
          <w:szCs w:val="24"/>
          <w:lang w:val="en-GB"/>
        </w:rPr>
        <w:t xml:space="preserve"> do</w:t>
      </w:r>
      <w:r w:rsidR="00B76B04" w:rsidRPr="00E41D72">
        <w:rPr>
          <w:rFonts w:ascii="Times New Roman" w:hAnsi="Times New Roman" w:cs="Times New Roman"/>
          <w:bCs/>
          <w:sz w:val="24"/>
          <w:szCs w:val="24"/>
          <w:lang w:val="en-GB"/>
        </w:rPr>
        <w:t xml:space="preserve"> not consider</w:t>
      </w:r>
      <w:r w:rsidR="00AF6FB0" w:rsidRPr="00E41D72">
        <w:rPr>
          <w:rFonts w:ascii="Times New Roman" w:hAnsi="Times New Roman" w:cs="Times New Roman"/>
          <w:bCs/>
          <w:sz w:val="24"/>
          <w:szCs w:val="24"/>
          <w:lang w:val="en-GB"/>
        </w:rPr>
        <w:t xml:space="preserve"> differences within organisations and associated </w:t>
      </w:r>
      <w:r w:rsidR="00FD4445" w:rsidRPr="00E41D72">
        <w:rPr>
          <w:rFonts w:ascii="Times New Roman" w:hAnsi="Times New Roman" w:cs="Times New Roman"/>
          <w:bCs/>
          <w:sz w:val="24"/>
          <w:szCs w:val="24"/>
          <w:lang w:val="en-GB"/>
        </w:rPr>
        <w:t>job titles</w:t>
      </w:r>
      <w:r w:rsidR="00AF6FB0" w:rsidRPr="00E41D72">
        <w:rPr>
          <w:rFonts w:ascii="Times New Roman" w:hAnsi="Times New Roman" w:cs="Times New Roman"/>
          <w:bCs/>
          <w:sz w:val="24"/>
          <w:szCs w:val="24"/>
          <w:lang w:val="en-GB"/>
        </w:rPr>
        <w:t xml:space="preserve">, </w:t>
      </w:r>
      <w:r w:rsidR="00B76B04" w:rsidRPr="00E41D72">
        <w:rPr>
          <w:rFonts w:ascii="Times New Roman" w:hAnsi="Times New Roman" w:cs="Times New Roman"/>
          <w:bCs/>
          <w:sz w:val="24"/>
          <w:szCs w:val="24"/>
          <w:lang w:val="en-GB"/>
        </w:rPr>
        <w:t>leading to</w:t>
      </w:r>
      <w:r w:rsidR="00790864" w:rsidRPr="00E41D72">
        <w:rPr>
          <w:rFonts w:ascii="Times New Roman" w:hAnsi="Times New Roman" w:cs="Times New Roman"/>
          <w:bCs/>
          <w:sz w:val="24"/>
          <w:szCs w:val="24"/>
          <w:lang w:val="en-GB"/>
        </w:rPr>
        <w:t xml:space="preserve"> limited application and </w:t>
      </w:r>
      <w:r w:rsidR="0015121B" w:rsidRPr="00E41D72">
        <w:rPr>
          <w:rFonts w:ascii="Times New Roman" w:hAnsi="Times New Roman" w:cs="Times New Roman"/>
          <w:bCs/>
          <w:sz w:val="24"/>
          <w:szCs w:val="24"/>
          <w:lang w:val="en-GB"/>
        </w:rPr>
        <w:t>varying</w:t>
      </w:r>
      <w:r w:rsidR="00AF6FB0" w:rsidRPr="00E41D72">
        <w:rPr>
          <w:rFonts w:ascii="Times New Roman" w:hAnsi="Times New Roman" w:cs="Times New Roman"/>
          <w:bCs/>
          <w:sz w:val="24"/>
          <w:szCs w:val="24"/>
          <w:lang w:val="en-GB"/>
        </w:rPr>
        <w:t xml:space="preserve"> success. This highlights a need to better understand the profiles/characteristics of</w:t>
      </w:r>
      <w:r w:rsidR="00B76B04" w:rsidRPr="00E41D72">
        <w:rPr>
          <w:rFonts w:ascii="Times New Roman" w:hAnsi="Times New Roman" w:cs="Times New Roman"/>
          <w:bCs/>
          <w:sz w:val="24"/>
          <w:szCs w:val="24"/>
          <w:lang w:val="en-GB"/>
        </w:rPr>
        <w:t xml:space="preserve"> particular</w:t>
      </w:r>
      <w:r w:rsidR="00AF6FB0" w:rsidRPr="00E41D72">
        <w:rPr>
          <w:rFonts w:ascii="Times New Roman" w:hAnsi="Times New Roman" w:cs="Times New Roman"/>
          <w:bCs/>
          <w:sz w:val="24"/>
          <w:szCs w:val="24"/>
          <w:lang w:val="en-GB"/>
        </w:rPr>
        <w:t xml:space="preserve"> job </w:t>
      </w:r>
      <w:r w:rsidR="00D27169" w:rsidRPr="00E41D72">
        <w:rPr>
          <w:rFonts w:ascii="Times New Roman" w:hAnsi="Times New Roman" w:cs="Times New Roman"/>
          <w:bCs/>
          <w:sz w:val="24"/>
          <w:szCs w:val="24"/>
          <w:lang w:val="en-GB"/>
        </w:rPr>
        <w:t>titles</w:t>
      </w:r>
      <w:r w:rsidR="00790864" w:rsidRPr="00E41D72">
        <w:rPr>
          <w:rFonts w:ascii="Times New Roman" w:hAnsi="Times New Roman" w:cs="Times New Roman"/>
          <w:bCs/>
          <w:sz w:val="24"/>
          <w:szCs w:val="24"/>
          <w:lang w:val="en-GB"/>
        </w:rPr>
        <w:t xml:space="preserve"> and their activity levels within and outside of the work environment</w:t>
      </w:r>
      <w:r w:rsidR="004F6ADE" w:rsidRPr="00E41D72">
        <w:rPr>
          <w:rFonts w:ascii="Times New Roman" w:hAnsi="Times New Roman" w:cs="Times New Roman"/>
          <w:bCs/>
          <w:sz w:val="24"/>
          <w:szCs w:val="24"/>
          <w:lang w:val="en-GB"/>
        </w:rPr>
        <w:t xml:space="preserve">. </w:t>
      </w:r>
      <w:r w:rsidR="00D27169" w:rsidRPr="00E41D72">
        <w:rPr>
          <w:rFonts w:ascii="Times New Roman" w:hAnsi="Times New Roman" w:cs="Times New Roman"/>
          <w:bCs/>
          <w:sz w:val="24"/>
          <w:szCs w:val="24"/>
          <w:lang w:val="en-GB"/>
        </w:rPr>
        <w:t>Accordingly, th</w:t>
      </w:r>
      <w:r w:rsidR="00BF607B" w:rsidRPr="00E41D72">
        <w:rPr>
          <w:rFonts w:ascii="Times New Roman" w:hAnsi="Times New Roman" w:cs="Times New Roman"/>
          <w:bCs/>
          <w:sz w:val="24"/>
          <w:szCs w:val="24"/>
          <w:lang w:val="en-GB"/>
        </w:rPr>
        <w:t>is study aimed</w:t>
      </w:r>
      <w:r w:rsidR="00D27169" w:rsidRPr="00E41D72">
        <w:rPr>
          <w:rFonts w:ascii="Times New Roman" w:hAnsi="Times New Roman" w:cs="Times New Roman"/>
          <w:bCs/>
          <w:sz w:val="24"/>
          <w:szCs w:val="24"/>
          <w:lang w:val="en-GB"/>
        </w:rPr>
        <w:t xml:space="preserve"> to assess physical activity duration and intensity achieved during work and leisure time, to determine differences between job </w:t>
      </w:r>
      <w:r w:rsidR="00377F0D" w:rsidRPr="00E41D72">
        <w:rPr>
          <w:rFonts w:ascii="Times New Roman" w:hAnsi="Times New Roman" w:cs="Times New Roman"/>
          <w:bCs/>
          <w:sz w:val="24"/>
          <w:szCs w:val="24"/>
          <w:lang w:val="en-GB"/>
        </w:rPr>
        <w:t>titles</w:t>
      </w:r>
      <w:r w:rsidR="00D27169" w:rsidRPr="00E41D72">
        <w:rPr>
          <w:rFonts w:ascii="Times New Roman" w:hAnsi="Times New Roman" w:cs="Times New Roman"/>
          <w:bCs/>
          <w:sz w:val="24"/>
          <w:szCs w:val="24"/>
          <w:lang w:val="en-GB"/>
        </w:rPr>
        <w:t xml:space="preserve"> in University staff in the United Kingdom.  </w:t>
      </w:r>
      <w:r w:rsidR="00866EEC" w:rsidRPr="00E41D72">
        <w:rPr>
          <w:rFonts w:ascii="Times New Roman" w:hAnsi="Times New Roman" w:cs="Times New Roman"/>
          <w:bCs/>
          <w:sz w:val="24"/>
          <w:szCs w:val="24"/>
          <w:lang w:val="en-GB"/>
        </w:rPr>
        <w:br w:type="page"/>
      </w:r>
    </w:p>
    <w:p w14:paraId="2411C4BE" w14:textId="44C1955F" w:rsidR="00195A5F" w:rsidRPr="00E41D72" w:rsidRDefault="00E71842" w:rsidP="00A356E5">
      <w:pPr>
        <w:spacing w:line="480" w:lineRule="auto"/>
        <w:jc w:val="both"/>
        <w:rPr>
          <w:rFonts w:ascii="Times New Roman" w:hAnsi="Times New Roman" w:cs="Times New Roman"/>
          <w:b/>
          <w:bCs/>
          <w:sz w:val="24"/>
          <w:szCs w:val="24"/>
          <w:lang w:val="en-GB"/>
        </w:rPr>
      </w:pPr>
      <w:r w:rsidRPr="00E41D72">
        <w:rPr>
          <w:rFonts w:ascii="Times New Roman" w:hAnsi="Times New Roman" w:cs="Times New Roman"/>
          <w:b/>
          <w:bCs/>
          <w:sz w:val="24"/>
          <w:szCs w:val="24"/>
          <w:lang w:val="en-GB"/>
        </w:rPr>
        <w:lastRenderedPageBreak/>
        <w:t>2.</w:t>
      </w:r>
      <w:r w:rsidR="0093101A" w:rsidRPr="00E41D72">
        <w:rPr>
          <w:rFonts w:ascii="Times New Roman" w:hAnsi="Times New Roman" w:cs="Times New Roman"/>
          <w:b/>
          <w:bCs/>
          <w:sz w:val="24"/>
          <w:szCs w:val="24"/>
          <w:lang w:val="en-GB"/>
        </w:rPr>
        <w:t xml:space="preserve"> </w:t>
      </w:r>
      <w:r w:rsidR="00195A5F" w:rsidRPr="00E41D72">
        <w:rPr>
          <w:rFonts w:ascii="Times New Roman" w:hAnsi="Times New Roman" w:cs="Times New Roman"/>
          <w:b/>
          <w:bCs/>
          <w:sz w:val="24"/>
          <w:szCs w:val="24"/>
          <w:lang w:val="en-GB"/>
        </w:rPr>
        <w:t>M</w:t>
      </w:r>
      <w:r w:rsidR="00747EF3" w:rsidRPr="00E41D72">
        <w:rPr>
          <w:rFonts w:ascii="Times New Roman" w:hAnsi="Times New Roman" w:cs="Times New Roman"/>
          <w:b/>
          <w:bCs/>
          <w:sz w:val="24"/>
          <w:szCs w:val="24"/>
          <w:lang w:val="en-GB"/>
        </w:rPr>
        <w:t>ethods</w:t>
      </w:r>
    </w:p>
    <w:p w14:paraId="58B56BAA" w14:textId="42C7CEE0" w:rsidR="00195A5F" w:rsidRPr="00E41D72" w:rsidRDefault="00F00281" w:rsidP="00A356E5">
      <w:pPr>
        <w:spacing w:line="480" w:lineRule="auto"/>
        <w:jc w:val="both"/>
        <w:rPr>
          <w:rFonts w:ascii="Times New Roman" w:hAnsi="Times New Roman" w:cs="Times New Roman"/>
          <w:bCs/>
          <w:i/>
          <w:sz w:val="24"/>
          <w:szCs w:val="24"/>
          <w:lang w:val="en-GB"/>
        </w:rPr>
      </w:pPr>
      <w:r w:rsidRPr="00E41D72">
        <w:rPr>
          <w:rFonts w:ascii="Times New Roman" w:hAnsi="Times New Roman" w:cs="Times New Roman"/>
          <w:bCs/>
          <w:i/>
          <w:sz w:val="24"/>
          <w:szCs w:val="24"/>
          <w:lang w:val="en-GB"/>
        </w:rPr>
        <w:t xml:space="preserve">2.1 </w:t>
      </w:r>
      <w:r w:rsidR="00CD22FD" w:rsidRPr="00E41D72">
        <w:rPr>
          <w:rFonts w:ascii="Times New Roman" w:hAnsi="Times New Roman" w:cs="Times New Roman"/>
          <w:bCs/>
          <w:i/>
          <w:sz w:val="24"/>
          <w:szCs w:val="24"/>
          <w:lang w:val="en-GB"/>
        </w:rPr>
        <w:t>Participants</w:t>
      </w:r>
      <w:r w:rsidR="00D01431" w:rsidRPr="00E41D72">
        <w:rPr>
          <w:rFonts w:ascii="Times New Roman" w:hAnsi="Times New Roman" w:cs="Times New Roman"/>
          <w:bCs/>
          <w:i/>
          <w:sz w:val="24"/>
          <w:szCs w:val="24"/>
          <w:lang w:val="en-GB"/>
        </w:rPr>
        <w:t xml:space="preserve"> and Procedure</w:t>
      </w:r>
      <w:r w:rsidR="00926424" w:rsidRPr="00E41D72">
        <w:rPr>
          <w:rFonts w:ascii="Times New Roman" w:hAnsi="Times New Roman" w:cs="Times New Roman"/>
          <w:bCs/>
          <w:i/>
          <w:sz w:val="24"/>
          <w:szCs w:val="24"/>
          <w:lang w:val="en-GB"/>
        </w:rPr>
        <w:t>s</w:t>
      </w:r>
    </w:p>
    <w:p w14:paraId="42F02CE7" w14:textId="73DB41C6" w:rsidR="0060584A" w:rsidRPr="00E41D72" w:rsidRDefault="00CD22FD" w:rsidP="00A356E5">
      <w:pPr>
        <w:spacing w:line="480" w:lineRule="auto"/>
        <w:jc w:val="both"/>
        <w:rPr>
          <w:rFonts w:ascii="Times New Roman" w:hAnsi="Times New Roman" w:cs="Times New Roman"/>
          <w:sz w:val="24"/>
          <w:szCs w:val="24"/>
        </w:rPr>
      </w:pPr>
      <w:r w:rsidRPr="00E41D72">
        <w:rPr>
          <w:rFonts w:ascii="Times New Roman" w:hAnsi="Times New Roman" w:cs="Times New Roman"/>
          <w:bCs/>
          <w:sz w:val="24"/>
          <w:szCs w:val="24"/>
          <w:lang w:val="en-GB"/>
        </w:rPr>
        <w:t>Following ethics approval from the host University</w:t>
      </w:r>
      <w:r w:rsidR="00BB164A" w:rsidRPr="00E41D72">
        <w:rPr>
          <w:rFonts w:ascii="Times New Roman" w:hAnsi="Times New Roman" w:cs="Times New Roman"/>
          <w:bCs/>
          <w:sz w:val="24"/>
          <w:szCs w:val="24"/>
          <w:lang w:val="en-GB"/>
        </w:rPr>
        <w:t xml:space="preserve"> and informed consent</w:t>
      </w:r>
      <w:r w:rsidRPr="00E41D72">
        <w:rPr>
          <w:rFonts w:ascii="Times New Roman" w:hAnsi="Times New Roman" w:cs="Times New Roman"/>
          <w:bCs/>
          <w:sz w:val="24"/>
          <w:szCs w:val="24"/>
          <w:lang w:val="en-GB"/>
        </w:rPr>
        <w:t xml:space="preserve">, three hundred and </w:t>
      </w:r>
      <w:r w:rsidR="0015121B" w:rsidRPr="00E41D72">
        <w:rPr>
          <w:rFonts w:ascii="Times New Roman" w:hAnsi="Times New Roman" w:cs="Times New Roman"/>
          <w:bCs/>
          <w:sz w:val="24"/>
          <w:szCs w:val="24"/>
          <w:lang w:val="en-GB"/>
        </w:rPr>
        <w:t>seventeen</w:t>
      </w:r>
      <w:r w:rsidRPr="00E41D72">
        <w:rPr>
          <w:rFonts w:ascii="Times New Roman" w:hAnsi="Times New Roman" w:cs="Times New Roman"/>
          <w:bCs/>
          <w:sz w:val="24"/>
          <w:szCs w:val="24"/>
          <w:lang w:val="en-GB"/>
        </w:rPr>
        <w:t xml:space="preserve"> </w:t>
      </w:r>
      <w:r w:rsidR="00BB164A" w:rsidRPr="00E41D72">
        <w:rPr>
          <w:rFonts w:ascii="Times New Roman" w:hAnsi="Times New Roman" w:cs="Times New Roman"/>
          <w:bCs/>
          <w:sz w:val="24"/>
          <w:szCs w:val="24"/>
          <w:lang w:val="en-GB"/>
        </w:rPr>
        <w:t>participants (61% female</w:t>
      </w:r>
      <w:r w:rsidR="00800B92" w:rsidRPr="00E41D72">
        <w:rPr>
          <w:rFonts w:ascii="Times New Roman" w:hAnsi="Times New Roman" w:cs="Times New Roman"/>
          <w:bCs/>
          <w:sz w:val="24"/>
          <w:szCs w:val="24"/>
          <w:lang w:val="en-GB"/>
        </w:rPr>
        <w:t>)</w:t>
      </w:r>
      <w:r w:rsidR="00BB164A" w:rsidRPr="00E41D72">
        <w:rPr>
          <w:rFonts w:ascii="Times New Roman" w:hAnsi="Times New Roman" w:cs="Times New Roman"/>
          <w:bCs/>
          <w:sz w:val="24"/>
          <w:szCs w:val="24"/>
          <w:lang w:val="en-GB"/>
        </w:rPr>
        <w:t xml:space="preserve">, </w:t>
      </w:r>
      <w:r w:rsidR="0008181C" w:rsidRPr="00E41D72">
        <w:rPr>
          <w:rFonts w:ascii="Times New Roman" w:hAnsi="Times New Roman" w:cs="Times New Roman"/>
          <w:bCs/>
          <w:sz w:val="24"/>
          <w:szCs w:val="24"/>
          <w:lang w:val="en-GB"/>
        </w:rPr>
        <w:t xml:space="preserve">with a mean age of </w:t>
      </w:r>
      <w:r w:rsidR="00BB164A" w:rsidRPr="00E41D72">
        <w:rPr>
          <w:rFonts w:ascii="Times New Roman" w:hAnsi="Times New Roman" w:cs="Times New Roman"/>
          <w:bCs/>
          <w:sz w:val="24"/>
          <w:szCs w:val="24"/>
          <w:lang w:val="en-GB"/>
        </w:rPr>
        <w:t>42 ± 11 years</w:t>
      </w:r>
      <w:r w:rsidR="00926424" w:rsidRPr="00E41D72">
        <w:rPr>
          <w:rFonts w:ascii="Times New Roman" w:hAnsi="Times New Roman" w:cs="Times New Roman"/>
          <w:bCs/>
          <w:sz w:val="24"/>
          <w:szCs w:val="24"/>
          <w:lang w:val="en-GB"/>
        </w:rPr>
        <w:t>,</w:t>
      </w:r>
      <w:r w:rsidR="00BB164A" w:rsidRPr="00E41D72">
        <w:rPr>
          <w:rFonts w:ascii="Times New Roman" w:hAnsi="Times New Roman" w:cs="Times New Roman"/>
          <w:bCs/>
          <w:sz w:val="24"/>
          <w:szCs w:val="24"/>
          <w:lang w:val="en-GB"/>
        </w:rPr>
        <w:t xml:space="preserve"> completed </w:t>
      </w:r>
      <w:bookmarkStart w:id="1" w:name="_Hlk272145"/>
      <w:r w:rsidR="00BB164A" w:rsidRPr="00E41D72">
        <w:rPr>
          <w:rFonts w:ascii="Times New Roman" w:hAnsi="Times New Roman" w:cs="Times New Roman"/>
          <w:bCs/>
          <w:sz w:val="24"/>
          <w:szCs w:val="24"/>
          <w:lang w:val="en-GB"/>
        </w:rPr>
        <w:t xml:space="preserve">the International Physical Activity Questionnaire - short form (IPAQ-SF), to determine staff physical activity profiles between </w:t>
      </w:r>
      <w:r w:rsidR="00BB164A" w:rsidRPr="00E41D72">
        <w:rPr>
          <w:rFonts w:ascii="Times New Roman" w:hAnsi="Times New Roman" w:cs="Times New Roman"/>
          <w:sz w:val="24"/>
          <w:szCs w:val="24"/>
        </w:rPr>
        <w:t>October 2017 to October 2018. The survey was made available for completion through an online survey host (</w:t>
      </w:r>
      <w:proofErr w:type="spellStart"/>
      <w:r w:rsidR="00BB164A" w:rsidRPr="00E41D72">
        <w:rPr>
          <w:rFonts w:ascii="Times New Roman" w:hAnsi="Times New Roman" w:cs="Times New Roman"/>
          <w:sz w:val="24"/>
          <w:szCs w:val="24"/>
        </w:rPr>
        <w:t>SurveyMonkey</w:t>
      </w:r>
      <w:r w:rsidR="00BB164A" w:rsidRPr="00E41D72">
        <w:rPr>
          <w:rFonts w:ascii="Times New Roman" w:hAnsi="Times New Roman" w:cs="Times New Roman"/>
          <w:sz w:val="24"/>
          <w:szCs w:val="24"/>
          <w:vertAlign w:val="superscript"/>
        </w:rPr>
        <w:t>TM</w:t>
      </w:r>
      <w:proofErr w:type="spellEnd"/>
      <w:r w:rsidR="00BB164A" w:rsidRPr="00E41D72">
        <w:rPr>
          <w:rFonts w:ascii="Times New Roman" w:hAnsi="Times New Roman" w:cs="Times New Roman"/>
          <w:sz w:val="24"/>
          <w:szCs w:val="24"/>
        </w:rPr>
        <w:t xml:space="preserve">) and participation was achieved via advertised targeted digital communications (e-mail and newsletters) and face to face approaches. </w:t>
      </w:r>
      <w:r w:rsidR="00D01431" w:rsidRPr="00E41D72">
        <w:rPr>
          <w:rFonts w:ascii="Times New Roman" w:hAnsi="Times New Roman" w:cs="Times New Roman"/>
          <w:sz w:val="24"/>
          <w:szCs w:val="24"/>
        </w:rPr>
        <w:t>The total sample represents an 11% response rate of all listed staff</w:t>
      </w:r>
      <w:r w:rsidR="00730435" w:rsidRPr="00E41D72">
        <w:rPr>
          <w:rFonts w:ascii="Times New Roman" w:hAnsi="Times New Roman" w:cs="Times New Roman"/>
          <w:sz w:val="24"/>
          <w:szCs w:val="24"/>
        </w:rPr>
        <w:t xml:space="preserve"> employed by that </w:t>
      </w:r>
      <w:r w:rsidR="00920C11" w:rsidRPr="00E41D72">
        <w:rPr>
          <w:rFonts w:ascii="Times New Roman" w:hAnsi="Times New Roman" w:cs="Times New Roman"/>
          <w:sz w:val="24"/>
          <w:szCs w:val="24"/>
        </w:rPr>
        <w:t>organization</w:t>
      </w:r>
      <w:r w:rsidR="00D01431" w:rsidRPr="00E41D72">
        <w:rPr>
          <w:rFonts w:ascii="Times New Roman" w:hAnsi="Times New Roman" w:cs="Times New Roman"/>
          <w:sz w:val="24"/>
          <w:szCs w:val="24"/>
        </w:rPr>
        <w:t xml:space="preserve"> during the time of collection. Responses were </w:t>
      </w:r>
      <w:r w:rsidR="00E41C15" w:rsidRPr="00E41D72">
        <w:rPr>
          <w:rFonts w:ascii="Times New Roman" w:hAnsi="Times New Roman" w:cs="Times New Roman"/>
          <w:sz w:val="24"/>
          <w:szCs w:val="24"/>
        </w:rPr>
        <w:t>categorized</w:t>
      </w:r>
      <w:r w:rsidR="00D01431" w:rsidRPr="00E41D72">
        <w:rPr>
          <w:rFonts w:ascii="Times New Roman" w:hAnsi="Times New Roman" w:cs="Times New Roman"/>
          <w:sz w:val="24"/>
          <w:szCs w:val="24"/>
        </w:rPr>
        <w:t xml:space="preserve"> according to</w:t>
      </w:r>
      <w:r w:rsidR="00337261" w:rsidRPr="00E41D72">
        <w:rPr>
          <w:rFonts w:ascii="Times New Roman" w:hAnsi="Times New Roman" w:cs="Times New Roman"/>
          <w:sz w:val="24"/>
          <w:szCs w:val="24"/>
        </w:rPr>
        <w:t xml:space="preserve"> the </w:t>
      </w:r>
      <w:r w:rsidR="008B4CF4" w:rsidRPr="00E41D72">
        <w:rPr>
          <w:rFonts w:ascii="Times New Roman" w:hAnsi="Times New Roman" w:cs="Times New Roman"/>
          <w:sz w:val="24"/>
          <w:szCs w:val="24"/>
        </w:rPr>
        <w:t>titles</w:t>
      </w:r>
      <w:r w:rsidR="00337261" w:rsidRPr="00E41D72">
        <w:rPr>
          <w:rFonts w:ascii="Times New Roman" w:hAnsi="Times New Roman" w:cs="Times New Roman"/>
          <w:sz w:val="24"/>
          <w:szCs w:val="24"/>
        </w:rPr>
        <w:t xml:space="preserve"> allocated by the</w:t>
      </w:r>
      <w:r w:rsidR="00D01431" w:rsidRPr="00E41D72">
        <w:rPr>
          <w:rFonts w:ascii="Times New Roman" w:hAnsi="Times New Roman" w:cs="Times New Roman"/>
          <w:sz w:val="24"/>
          <w:szCs w:val="24"/>
        </w:rPr>
        <w:t xml:space="preserve"> </w:t>
      </w:r>
      <w:r w:rsidR="00337261" w:rsidRPr="00E41D72">
        <w:rPr>
          <w:rFonts w:ascii="Times New Roman" w:hAnsi="Times New Roman" w:cs="Times New Roman"/>
          <w:sz w:val="24"/>
          <w:szCs w:val="24"/>
        </w:rPr>
        <w:t xml:space="preserve">University </w:t>
      </w:r>
      <w:r w:rsidR="00D01431" w:rsidRPr="00E41D72">
        <w:rPr>
          <w:rFonts w:ascii="Times New Roman" w:hAnsi="Times New Roman" w:cs="Times New Roman"/>
          <w:sz w:val="24"/>
          <w:szCs w:val="24"/>
        </w:rPr>
        <w:t xml:space="preserve">human resources </w:t>
      </w:r>
      <w:r w:rsidR="00337261" w:rsidRPr="00E41D72">
        <w:rPr>
          <w:rFonts w:ascii="Times New Roman" w:hAnsi="Times New Roman" w:cs="Times New Roman"/>
          <w:sz w:val="24"/>
          <w:szCs w:val="24"/>
        </w:rPr>
        <w:t xml:space="preserve">department </w:t>
      </w:r>
      <w:r w:rsidR="00D01431" w:rsidRPr="00E41D72">
        <w:rPr>
          <w:rFonts w:ascii="Times New Roman" w:hAnsi="Times New Roman" w:cs="Times New Roman"/>
          <w:sz w:val="24"/>
          <w:szCs w:val="24"/>
        </w:rPr>
        <w:t xml:space="preserve">and consisted of </w:t>
      </w:r>
      <w:r w:rsidR="008C1251" w:rsidRPr="00E41D72">
        <w:rPr>
          <w:rFonts w:ascii="Times New Roman" w:hAnsi="Times New Roman" w:cs="Times New Roman"/>
          <w:sz w:val="24"/>
          <w:szCs w:val="24"/>
        </w:rPr>
        <w:t>‘</w:t>
      </w:r>
      <w:r w:rsidR="00D01431" w:rsidRPr="00E41D72">
        <w:rPr>
          <w:rFonts w:ascii="Times New Roman" w:hAnsi="Times New Roman" w:cs="Times New Roman"/>
          <w:sz w:val="24"/>
          <w:szCs w:val="24"/>
        </w:rPr>
        <w:t>administrative support</w:t>
      </w:r>
      <w:r w:rsidR="008C1251" w:rsidRPr="00E41D72">
        <w:rPr>
          <w:rFonts w:ascii="Times New Roman" w:hAnsi="Times New Roman" w:cs="Times New Roman"/>
          <w:sz w:val="24"/>
          <w:szCs w:val="24"/>
        </w:rPr>
        <w:t>’ (</w:t>
      </w:r>
      <w:r w:rsidR="00392774" w:rsidRPr="00E41D72">
        <w:rPr>
          <w:rFonts w:ascii="Times New Roman" w:hAnsi="Times New Roman" w:cs="Times New Roman"/>
          <w:sz w:val="24"/>
          <w:szCs w:val="24"/>
        </w:rPr>
        <w:t>e.g.,</w:t>
      </w:r>
      <w:r w:rsidR="008C1251" w:rsidRPr="00E41D72">
        <w:rPr>
          <w:rFonts w:ascii="Times New Roman" w:hAnsi="Times New Roman" w:cs="Times New Roman"/>
          <w:sz w:val="24"/>
          <w:szCs w:val="24"/>
        </w:rPr>
        <w:t xml:space="preserve"> personal assistant, college advisors and administrative assistants)</w:t>
      </w:r>
      <w:r w:rsidR="00D01431" w:rsidRPr="00E41D72">
        <w:rPr>
          <w:rFonts w:ascii="Times New Roman" w:hAnsi="Times New Roman" w:cs="Times New Roman"/>
          <w:sz w:val="24"/>
          <w:szCs w:val="24"/>
        </w:rPr>
        <w:t xml:space="preserve">, </w:t>
      </w:r>
      <w:r w:rsidR="008C1251" w:rsidRPr="00E41D72">
        <w:rPr>
          <w:rFonts w:ascii="Times New Roman" w:hAnsi="Times New Roman" w:cs="Times New Roman"/>
          <w:sz w:val="24"/>
          <w:szCs w:val="24"/>
        </w:rPr>
        <w:t>‘</w:t>
      </w:r>
      <w:r w:rsidR="00D01431" w:rsidRPr="00E41D72">
        <w:rPr>
          <w:rFonts w:ascii="Times New Roman" w:hAnsi="Times New Roman" w:cs="Times New Roman"/>
          <w:sz w:val="24"/>
          <w:szCs w:val="24"/>
        </w:rPr>
        <w:t>management, professional and specialis</w:t>
      </w:r>
      <w:r w:rsidR="008C1251" w:rsidRPr="00E41D72">
        <w:rPr>
          <w:rFonts w:ascii="Times New Roman" w:hAnsi="Times New Roman" w:cs="Times New Roman"/>
          <w:sz w:val="24"/>
          <w:szCs w:val="24"/>
        </w:rPr>
        <w:t>t’ (</w:t>
      </w:r>
      <w:r w:rsidR="008139B6" w:rsidRPr="00E41D72">
        <w:rPr>
          <w:rFonts w:ascii="Times New Roman" w:hAnsi="Times New Roman" w:cs="Times New Roman"/>
          <w:sz w:val="24"/>
          <w:szCs w:val="24"/>
        </w:rPr>
        <w:t>e.g.,</w:t>
      </w:r>
      <w:r w:rsidR="008C1251" w:rsidRPr="00E41D72">
        <w:rPr>
          <w:rFonts w:ascii="Times New Roman" w:hAnsi="Times New Roman" w:cs="Times New Roman"/>
          <w:sz w:val="24"/>
          <w:szCs w:val="24"/>
        </w:rPr>
        <w:t xml:space="preserve"> Health and safety advisor, College registrar and Cooperate communications), </w:t>
      </w:r>
      <w:r w:rsidR="00A824DF" w:rsidRPr="00E41D72">
        <w:rPr>
          <w:rFonts w:ascii="Times New Roman" w:hAnsi="Times New Roman" w:cs="Times New Roman"/>
          <w:sz w:val="24"/>
          <w:szCs w:val="24"/>
        </w:rPr>
        <w:t>‘</w:t>
      </w:r>
      <w:r w:rsidR="00D01431" w:rsidRPr="00E41D72">
        <w:rPr>
          <w:rFonts w:ascii="Times New Roman" w:hAnsi="Times New Roman" w:cs="Times New Roman"/>
          <w:sz w:val="24"/>
          <w:szCs w:val="24"/>
        </w:rPr>
        <w:t>operations</w:t>
      </w:r>
      <w:r w:rsidR="00C820C1" w:rsidRPr="00E41D72">
        <w:rPr>
          <w:rFonts w:ascii="Times New Roman" w:hAnsi="Times New Roman" w:cs="Times New Roman"/>
          <w:sz w:val="24"/>
          <w:szCs w:val="24"/>
        </w:rPr>
        <w:t xml:space="preserve"> support</w:t>
      </w:r>
      <w:r w:rsidR="008C1251" w:rsidRPr="00E41D72">
        <w:rPr>
          <w:rFonts w:ascii="Times New Roman" w:hAnsi="Times New Roman" w:cs="Times New Roman"/>
          <w:sz w:val="24"/>
          <w:szCs w:val="24"/>
        </w:rPr>
        <w:t>’ (</w:t>
      </w:r>
      <w:r w:rsidR="008139B6" w:rsidRPr="00E41D72">
        <w:rPr>
          <w:rFonts w:ascii="Times New Roman" w:hAnsi="Times New Roman" w:cs="Times New Roman"/>
          <w:sz w:val="24"/>
          <w:szCs w:val="24"/>
        </w:rPr>
        <w:t>e.g.,</w:t>
      </w:r>
      <w:r w:rsidR="008C1251" w:rsidRPr="00E41D72">
        <w:rPr>
          <w:rFonts w:ascii="Times New Roman" w:hAnsi="Times New Roman" w:cs="Times New Roman"/>
          <w:sz w:val="24"/>
          <w:szCs w:val="24"/>
        </w:rPr>
        <w:t xml:space="preserve"> support worker, cleaner, kitchen assistant)</w:t>
      </w:r>
      <w:r w:rsidR="00C820C1" w:rsidRPr="00E41D72">
        <w:rPr>
          <w:rFonts w:ascii="Times New Roman" w:hAnsi="Times New Roman" w:cs="Times New Roman"/>
          <w:sz w:val="24"/>
          <w:szCs w:val="24"/>
        </w:rPr>
        <w:t>,</w:t>
      </w:r>
      <w:r w:rsidR="008C1251" w:rsidRPr="00E41D72">
        <w:rPr>
          <w:rFonts w:ascii="Times New Roman" w:hAnsi="Times New Roman" w:cs="Times New Roman"/>
          <w:sz w:val="24"/>
          <w:szCs w:val="24"/>
        </w:rPr>
        <w:t xml:space="preserve"> </w:t>
      </w:r>
      <w:r w:rsidR="00A824DF" w:rsidRPr="00E41D72">
        <w:rPr>
          <w:rFonts w:ascii="Times New Roman" w:hAnsi="Times New Roman" w:cs="Times New Roman"/>
          <w:sz w:val="24"/>
          <w:szCs w:val="24"/>
        </w:rPr>
        <w:t>‘</w:t>
      </w:r>
      <w:r w:rsidR="00D01431" w:rsidRPr="00E41D72">
        <w:rPr>
          <w:rFonts w:ascii="Times New Roman" w:hAnsi="Times New Roman" w:cs="Times New Roman"/>
          <w:sz w:val="24"/>
          <w:szCs w:val="24"/>
        </w:rPr>
        <w:t>teaching and research</w:t>
      </w:r>
      <w:r w:rsidR="00A824DF" w:rsidRPr="00E41D72">
        <w:rPr>
          <w:rFonts w:ascii="Times New Roman" w:hAnsi="Times New Roman" w:cs="Times New Roman"/>
          <w:sz w:val="24"/>
          <w:szCs w:val="24"/>
        </w:rPr>
        <w:t>’</w:t>
      </w:r>
      <w:r w:rsidR="008C1251" w:rsidRPr="00E41D72">
        <w:rPr>
          <w:rFonts w:ascii="Times New Roman" w:hAnsi="Times New Roman" w:cs="Times New Roman"/>
          <w:sz w:val="24"/>
          <w:szCs w:val="24"/>
        </w:rPr>
        <w:t xml:space="preserve"> (</w:t>
      </w:r>
      <w:r w:rsidR="008139B6" w:rsidRPr="00E41D72">
        <w:rPr>
          <w:rFonts w:ascii="Times New Roman" w:hAnsi="Times New Roman" w:cs="Times New Roman"/>
          <w:sz w:val="24"/>
          <w:szCs w:val="24"/>
        </w:rPr>
        <w:t>e.g.,</w:t>
      </w:r>
      <w:r w:rsidR="008C1251" w:rsidRPr="00E41D72">
        <w:rPr>
          <w:rFonts w:ascii="Times New Roman" w:hAnsi="Times New Roman" w:cs="Times New Roman"/>
          <w:sz w:val="24"/>
          <w:szCs w:val="24"/>
        </w:rPr>
        <w:t xml:space="preserve"> </w:t>
      </w:r>
      <w:r w:rsidR="008B4CF4" w:rsidRPr="00E41D72">
        <w:rPr>
          <w:rFonts w:ascii="Times New Roman" w:hAnsi="Times New Roman" w:cs="Times New Roman"/>
          <w:sz w:val="24"/>
          <w:szCs w:val="24"/>
        </w:rPr>
        <w:t>L</w:t>
      </w:r>
      <w:r w:rsidR="008C1251" w:rsidRPr="00E41D72">
        <w:rPr>
          <w:rFonts w:ascii="Times New Roman" w:hAnsi="Times New Roman" w:cs="Times New Roman"/>
          <w:sz w:val="24"/>
          <w:szCs w:val="24"/>
        </w:rPr>
        <w:t>ecturing staff</w:t>
      </w:r>
      <w:r w:rsidR="008B4CF4" w:rsidRPr="00E41D72">
        <w:rPr>
          <w:rFonts w:ascii="Times New Roman" w:hAnsi="Times New Roman" w:cs="Times New Roman"/>
          <w:sz w:val="24"/>
          <w:szCs w:val="24"/>
        </w:rPr>
        <w:t xml:space="preserve"> and </w:t>
      </w:r>
      <w:r w:rsidR="008C1251" w:rsidRPr="00E41D72">
        <w:rPr>
          <w:rFonts w:ascii="Times New Roman" w:hAnsi="Times New Roman" w:cs="Times New Roman"/>
          <w:sz w:val="24"/>
          <w:szCs w:val="24"/>
        </w:rPr>
        <w:t xml:space="preserve">research fellow). </w:t>
      </w:r>
    </w:p>
    <w:p w14:paraId="12F77316" w14:textId="5728F637" w:rsidR="00CE2AA0" w:rsidRPr="00E41D72" w:rsidRDefault="00CE2AA0" w:rsidP="00A356E5">
      <w:pPr>
        <w:spacing w:line="480" w:lineRule="auto"/>
        <w:jc w:val="both"/>
        <w:rPr>
          <w:rFonts w:ascii="Times New Roman" w:hAnsi="Times New Roman" w:cs="Times New Roman"/>
          <w:sz w:val="24"/>
          <w:szCs w:val="24"/>
        </w:rPr>
      </w:pPr>
      <w:r w:rsidRPr="00E41D72">
        <w:rPr>
          <w:rFonts w:ascii="Times New Roman" w:hAnsi="Times New Roman" w:cs="Times New Roman"/>
          <w:sz w:val="24"/>
          <w:szCs w:val="24"/>
        </w:rPr>
        <w:t>Subsequent to the questionnaire</w:t>
      </w:r>
      <w:r w:rsidR="00D01431" w:rsidRPr="00E41D72">
        <w:rPr>
          <w:rFonts w:ascii="Times New Roman" w:hAnsi="Times New Roman" w:cs="Times New Roman"/>
          <w:sz w:val="24"/>
          <w:szCs w:val="24"/>
        </w:rPr>
        <w:t>, all participants that completed the survey were in</w:t>
      </w:r>
      <w:r w:rsidR="009B779F" w:rsidRPr="00E41D72">
        <w:rPr>
          <w:rFonts w:ascii="Times New Roman" w:hAnsi="Times New Roman" w:cs="Times New Roman"/>
          <w:sz w:val="24"/>
          <w:szCs w:val="24"/>
        </w:rPr>
        <w:t>vited to wear a wrist</w:t>
      </w:r>
      <w:r w:rsidR="0032312A" w:rsidRPr="00E41D72">
        <w:rPr>
          <w:rFonts w:ascii="Times New Roman" w:hAnsi="Times New Roman" w:cs="Times New Roman"/>
          <w:sz w:val="24"/>
          <w:szCs w:val="24"/>
        </w:rPr>
        <w:t>-</w:t>
      </w:r>
      <w:r w:rsidR="009B779F" w:rsidRPr="00E41D72">
        <w:rPr>
          <w:rFonts w:ascii="Times New Roman" w:hAnsi="Times New Roman" w:cs="Times New Roman"/>
          <w:sz w:val="24"/>
          <w:szCs w:val="24"/>
        </w:rPr>
        <w:t xml:space="preserve">worn </w:t>
      </w:r>
      <w:proofErr w:type="spellStart"/>
      <w:r w:rsidR="006F0F10" w:rsidRPr="00E41D72">
        <w:rPr>
          <w:rFonts w:ascii="Times New Roman" w:hAnsi="Times New Roman" w:cs="Times New Roman"/>
          <w:sz w:val="24"/>
          <w:szCs w:val="24"/>
        </w:rPr>
        <w:t>GENEActiv</w:t>
      </w:r>
      <w:proofErr w:type="spellEnd"/>
      <w:r w:rsidR="006F0F10" w:rsidRPr="00E41D72">
        <w:rPr>
          <w:rFonts w:ascii="Times New Roman" w:hAnsi="Times New Roman" w:cs="Times New Roman"/>
          <w:sz w:val="24"/>
          <w:szCs w:val="24"/>
        </w:rPr>
        <w:t xml:space="preserve"> </w:t>
      </w:r>
      <w:r w:rsidR="009B779F" w:rsidRPr="00E41D72">
        <w:rPr>
          <w:rFonts w:ascii="Times New Roman" w:hAnsi="Times New Roman" w:cs="Times New Roman"/>
          <w:sz w:val="24"/>
          <w:szCs w:val="24"/>
        </w:rPr>
        <w:t>accelerometer (</w:t>
      </w:r>
      <w:proofErr w:type="spellStart"/>
      <w:r w:rsidR="009B779F" w:rsidRPr="00E41D72">
        <w:rPr>
          <w:rFonts w:ascii="Times New Roman" w:hAnsi="Times New Roman" w:cs="Times New Roman"/>
          <w:sz w:val="24"/>
          <w:szCs w:val="24"/>
        </w:rPr>
        <w:t>ActivInsights</w:t>
      </w:r>
      <w:proofErr w:type="spellEnd"/>
      <w:r w:rsidR="009B779F" w:rsidRPr="00E41D72">
        <w:rPr>
          <w:rFonts w:ascii="Times New Roman" w:hAnsi="Times New Roman" w:cs="Times New Roman"/>
          <w:sz w:val="24"/>
          <w:szCs w:val="24"/>
        </w:rPr>
        <w:t xml:space="preserve"> Ltd, United Kingdom</w:t>
      </w:r>
      <w:r w:rsidRPr="00E41D72">
        <w:rPr>
          <w:rFonts w:ascii="Times New Roman" w:hAnsi="Times New Roman" w:cs="Times New Roman"/>
          <w:sz w:val="24"/>
          <w:szCs w:val="24"/>
        </w:rPr>
        <w:t xml:space="preserve">) on their non-dominant hand </w:t>
      </w:r>
      <w:r w:rsidR="009B779F" w:rsidRPr="00E41D72">
        <w:rPr>
          <w:rFonts w:ascii="Times New Roman" w:hAnsi="Times New Roman" w:cs="Times New Roman"/>
          <w:sz w:val="24"/>
          <w:szCs w:val="24"/>
        </w:rPr>
        <w:t>for</w:t>
      </w:r>
      <w:r w:rsidR="00C66E93" w:rsidRPr="00E41D72">
        <w:rPr>
          <w:rFonts w:ascii="Times New Roman" w:hAnsi="Times New Roman" w:cs="Times New Roman"/>
          <w:sz w:val="24"/>
          <w:szCs w:val="24"/>
        </w:rPr>
        <w:t xml:space="preserve"> seven </w:t>
      </w:r>
      <w:r w:rsidRPr="00E41D72">
        <w:rPr>
          <w:rFonts w:ascii="Times New Roman" w:hAnsi="Times New Roman" w:cs="Times New Roman"/>
          <w:sz w:val="24"/>
          <w:szCs w:val="24"/>
        </w:rPr>
        <w:t>days</w:t>
      </w:r>
      <w:r w:rsidR="00C66E93" w:rsidRPr="00E41D72">
        <w:rPr>
          <w:rFonts w:ascii="Times New Roman" w:hAnsi="Times New Roman" w:cs="Times New Roman"/>
          <w:sz w:val="24"/>
          <w:szCs w:val="24"/>
        </w:rPr>
        <w:t xml:space="preserve">, </w:t>
      </w:r>
      <w:r w:rsidR="00032809" w:rsidRPr="00E41D72">
        <w:rPr>
          <w:rFonts w:ascii="Times New Roman" w:hAnsi="Times New Roman" w:cs="Times New Roman"/>
          <w:sz w:val="24"/>
          <w:szCs w:val="24"/>
        </w:rPr>
        <w:t>similar</w:t>
      </w:r>
      <w:r w:rsidR="00C66E93" w:rsidRPr="00E41D72">
        <w:rPr>
          <w:rFonts w:ascii="Times New Roman" w:hAnsi="Times New Roman" w:cs="Times New Roman"/>
          <w:sz w:val="24"/>
          <w:szCs w:val="24"/>
        </w:rPr>
        <w:t>ly</w:t>
      </w:r>
      <w:r w:rsidR="00032809" w:rsidRPr="00E41D72">
        <w:rPr>
          <w:rFonts w:ascii="Times New Roman" w:hAnsi="Times New Roman" w:cs="Times New Roman"/>
          <w:sz w:val="24"/>
          <w:szCs w:val="24"/>
        </w:rPr>
        <w:t xml:space="preserve"> to th</w:t>
      </w:r>
      <w:r w:rsidR="00C66E93" w:rsidRPr="00E41D72">
        <w:rPr>
          <w:rFonts w:ascii="Times New Roman" w:hAnsi="Times New Roman" w:cs="Times New Roman"/>
          <w:sz w:val="24"/>
          <w:szCs w:val="24"/>
        </w:rPr>
        <w:t xml:space="preserve">e protocol </w:t>
      </w:r>
      <w:r w:rsidR="00032809" w:rsidRPr="00E41D72">
        <w:rPr>
          <w:rFonts w:ascii="Times New Roman" w:hAnsi="Times New Roman" w:cs="Times New Roman"/>
          <w:sz w:val="24"/>
          <w:szCs w:val="24"/>
        </w:rPr>
        <w:t xml:space="preserve">of </w:t>
      </w:r>
      <w:r w:rsidR="000739CA" w:rsidRPr="00E41D72">
        <w:rPr>
          <w:rFonts w:ascii="Times New Roman" w:hAnsi="Times New Roman" w:cs="Times New Roman"/>
          <w:sz w:val="24"/>
          <w:szCs w:val="24"/>
        </w:rPr>
        <w:t xml:space="preserve">Dillon </w:t>
      </w:r>
      <w:r w:rsidR="000739CA" w:rsidRPr="00E41D72">
        <w:rPr>
          <w:rFonts w:ascii="Times New Roman" w:hAnsi="Times New Roman" w:cs="Times New Roman"/>
          <w:i/>
          <w:sz w:val="24"/>
          <w:szCs w:val="24"/>
        </w:rPr>
        <w:t xml:space="preserve">et </w:t>
      </w:r>
      <w:r w:rsidR="000739CA" w:rsidRPr="00E41D72">
        <w:rPr>
          <w:rFonts w:ascii="Times New Roman" w:hAnsi="Times New Roman" w:cs="Times New Roman"/>
          <w:sz w:val="24"/>
          <w:szCs w:val="24"/>
        </w:rPr>
        <w:t xml:space="preserve">al, </w:t>
      </w:r>
      <w:r w:rsidR="000739CA"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jwojYnMM","properties":{"formattedCitation":"[21]","plainCitation":"[21]","noteIndex":0},"citationItems":[{"id":"UTzK8GzT/TvtaxBUs","uris":["http://zotero.org/users/1330063/items/AMX55Y4Q"],"uri":["http://zotero.org/users/1330063/items/AMX55Y4Q"],"itemData":{"id":1791,"type":"article-journal","container-title":"PloS one","issue":"5","page":"e0109913","source":"Google Scholar","title":"Number of days required to estimate habitual activity using wrist-worn GENEActiv accelerometer: a cross-sectional study","title-short":"Number of days required to estimate habitual activity using wrist-worn GENEActiv accelerometer","volume":"11","author":[{"family":"Dillon","given":"Christina B."},{"family":"Fitzgerald","given":"Anthony P."},{"family":"Kearney","given":"Patricia M."},{"family":"Perry","given":"Ivan J."},{"family":"Rennie","given":"Kirsten L."},{"family":"Kozarski","given":"Robert"},{"family":"Phillips","given":"Catherine M."}],"issued":{"date-parts":[["2016"]]}},"suppress-author":true}],"schema":"https://github.com/citation-style-language/schema/raw/master/csl-citation.json"} </w:instrText>
      </w:r>
      <w:r w:rsidR="000739CA"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[21]</w:t>
      </w:r>
      <w:r w:rsidR="000739CA" w:rsidRPr="00E41D72">
        <w:rPr>
          <w:rFonts w:ascii="Times New Roman" w:hAnsi="Times New Roman" w:cs="Times New Roman"/>
          <w:sz w:val="24"/>
          <w:szCs w:val="24"/>
        </w:rPr>
        <w:fldChar w:fldCharType="end"/>
      </w:r>
      <w:r w:rsidR="00C66E93" w:rsidRPr="00E41D72">
        <w:rPr>
          <w:rFonts w:ascii="Times New Roman" w:hAnsi="Times New Roman" w:cs="Times New Roman"/>
          <w:sz w:val="24"/>
          <w:szCs w:val="24"/>
        </w:rPr>
        <w:t>.</w:t>
      </w:r>
      <w:r w:rsidR="00316092" w:rsidRPr="00E41D72">
        <w:rPr>
          <w:rFonts w:ascii="Times New Roman" w:hAnsi="Times New Roman" w:cs="Times New Roman"/>
          <w:sz w:val="24"/>
          <w:szCs w:val="24"/>
        </w:rPr>
        <w:t xml:space="preserve"> These methods have been used extensively in </w:t>
      </w:r>
      <w:r w:rsidR="00BF607B" w:rsidRPr="00E41D72">
        <w:rPr>
          <w:rFonts w:ascii="Times New Roman" w:hAnsi="Times New Roman" w:cs="Times New Roman"/>
          <w:sz w:val="24"/>
          <w:szCs w:val="24"/>
        </w:rPr>
        <w:t xml:space="preserve">the </w:t>
      </w:r>
      <w:r w:rsidR="00316092" w:rsidRPr="00E41D72">
        <w:rPr>
          <w:rFonts w:ascii="Times New Roman" w:hAnsi="Times New Roman" w:cs="Times New Roman"/>
          <w:sz w:val="24"/>
          <w:szCs w:val="24"/>
        </w:rPr>
        <w:t xml:space="preserve">literature and provide </w:t>
      </w:r>
      <w:r w:rsidR="00BF607B" w:rsidRPr="00E41D72">
        <w:rPr>
          <w:rFonts w:ascii="Times New Roman" w:hAnsi="Times New Roman" w:cs="Times New Roman"/>
          <w:sz w:val="24"/>
          <w:szCs w:val="24"/>
        </w:rPr>
        <w:t xml:space="preserve">an </w:t>
      </w:r>
      <w:r w:rsidR="00316092" w:rsidRPr="00E41D72">
        <w:rPr>
          <w:rFonts w:ascii="Times New Roman" w:hAnsi="Times New Roman" w:cs="Times New Roman"/>
          <w:sz w:val="24"/>
          <w:szCs w:val="24"/>
        </w:rPr>
        <w:t>objective understanding of the frequency and intensity of</w:t>
      </w:r>
      <w:r w:rsidR="00C66E93" w:rsidRPr="00E41D72">
        <w:rPr>
          <w:rFonts w:ascii="Times New Roman" w:hAnsi="Times New Roman" w:cs="Times New Roman"/>
          <w:sz w:val="24"/>
          <w:szCs w:val="24"/>
        </w:rPr>
        <w:t xml:space="preserve"> </w:t>
      </w:r>
      <w:r w:rsidR="00316092" w:rsidRPr="00E41D72">
        <w:rPr>
          <w:rFonts w:ascii="Times New Roman" w:hAnsi="Times New Roman" w:cs="Times New Roman"/>
          <w:sz w:val="24"/>
          <w:szCs w:val="24"/>
        </w:rPr>
        <w:t>activities that are completed</w:t>
      </w:r>
      <w:r w:rsidR="00E96674" w:rsidRPr="00E41D72">
        <w:rPr>
          <w:rFonts w:ascii="Times New Roman" w:hAnsi="Times New Roman" w:cs="Times New Roman"/>
          <w:sz w:val="24"/>
          <w:szCs w:val="24"/>
        </w:rPr>
        <w:t>,</w:t>
      </w:r>
      <w:r w:rsidR="00316092" w:rsidRPr="00E41D72">
        <w:rPr>
          <w:rFonts w:ascii="Times New Roman" w:hAnsi="Times New Roman" w:cs="Times New Roman"/>
          <w:sz w:val="24"/>
          <w:szCs w:val="24"/>
        </w:rPr>
        <w:t xml:space="preserve"> which are not captured with questionnaire approaches. </w:t>
      </w:r>
      <w:r w:rsidR="00C66E93" w:rsidRPr="00E41D72">
        <w:rPr>
          <w:rFonts w:ascii="Times New Roman" w:hAnsi="Times New Roman" w:cs="Times New Roman"/>
          <w:sz w:val="24"/>
          <w:szCs w:val="24"/>
        </w:rPr>
        <w:t>D</w:t>
      </w:r>
      <w:r w:rsidRPr="00E41D72">
        <w:rPr>
          <w:rFonts w:ascii="Times New Roman" w:hAnsi="Times New Roman" w:cs="Times New Roman"/>
          <w:sz w:val="24"/>
          <w:szCs w:val="24"/>
        </w:rPr>
        <w:t>uring this</w:t>
      </w:r>
      <w:r w:rsidR="000C082E" w:rsidRPr="00E41D72">
        <w:rPr>
          <w:rFonts w:ascii="Times New Roman" w:hAnsi="Times New Roman" w:cs="Times New Roman"/>
          <w:sz w:val="24"/>
          <w:szCs w:val="24"/>
        </w:rPr>
        <w:t xml:space="preserve"> study</w:t>
      </w:r>
      <w:r w:rsidR="00BF607B" w:rsidRPr="00E41D72">
        <w:rPr>
          <w:rFonts w:ascii="Times New Roman" w:hAnsi="Times New Roman" w:cs="Times New Roman"/>
          <w:sz w:val="24"/>
          <w:szCs w:val="24"/>
        </w:rPr>
        <w:t>,</w:t>
      </w:r>
      <w:r w:rsidRPr="00E41D72">
        <w:rPr>
          <w:rFonts w:ascii="Times New Roman" w:hAnsi="Times New Roman" w:cs="Times New Roman"/>
          <w:sz w:val="24"/>
          <w:szCs w:val="24"/>
        </w:rPr>
        <w:t xml:space="preserve"> all participants (</w:t>
      </w:r>
      <w:r w:rsidR="000C082E" w:rsidRPr="00E41D72">
        <w:rPr>
          <w:rFonts w:ascii="Times New Roman" w:hAnsi="Times New Roman" w:cs="Times New Roman"/>
          <w:sz w:val="24"/>
          <w:szCs w:val="24"/>
        </w:rPr>
        <w:t>N</w:t>
      </w:r>
      <w:r w:rsidRPr="00E41D72">
        <w:rPr>
          <w:rFonts w:ascii="Times New Roman" w:hAnsi="Times New Roman" w:cs="Times New Roman"/>
          <w:sz w:val="24"/>
          <w:szCs w:val="24"/>
        </w:rPr>
        <w:t xml:space="preserve">= 51) were instructed to maintain their habitual activities and to wear the device continuously during data collection. </w:t>
      </w:r>
      <w:r w:rsidR="00745006" w:rsidRPr="00E41D72">
        <w:rPr>
          <w:rFonts w:ascii="Times New Roman" w:hAnsi="Times New Roman" w:cs="Times New Roman"/>
          <w:sz w:val="24"/>
          <w:szCs w:val="24"/>
        </w:rPr>
        <w:t xml:space="preserve">The </w:t>
      </w:r>
      <w:proofErr w:type="spellStart"/>
      <w:r w:rsidR="00745006" w:rsidRPr="00E41D72">
        <w:rPr>
          <w:rFonts w:ascii="Times New Roman" w:hAnsi="Times New Roman" w:cs="Times New Roman"/>
          <w:sz w:val="24"/>
          <w:szCs w:val="24"/>
        </w:rPr>
        <w:t>GENEActiv</w:t>
      </w:r>
      <w:proofErr w:type="spellEnd"/>
      <w:r w:rsidR="00745006" w:rsidRPr="00E41D72">
        <w:rPr>
          <w:rFonts w:ascii="Times New Roman" w:hAnsi="Times New Roman" w:cs="Times New Roman"/>
          <w:sz w:val="24"/>
          <w:szCs w:val="24"/>
        </w:rPr>
        <w:t xml:space="preserve"> is a lightweight triaxial accelerometer which provides raw acceleration data and has previously been described in detail</w:t>
      </w:r>
      <w:r w:rsidR="00C66E93" w:rsidRPr="00E41D72">
        <w:rPr>
          <w:rFonts w:ascii="Times New Roman" w:hAnsi="Times New Roman" w:cs="Times New Roman"/>
          <w:sz w:val="24"/>
          <w:szCs w:val="24"/>
        </w:rPr>
        <w:t xml:space="preserve"> </w:t>
      </w:r>
      <w:r w:rsidR="00F40385"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zTmxuM0L","properties":{"formattedCitation":"[22]","plainCitation":"[22]","noteIndex":0},"citationItems":[{"id":"UTzK8GzT/hMi6tOo3","uris":["http://zotero.org/users/1330063/items/5X55HXC4"],"uri":["http://zotero.org/users/1330063/items/5X55HXC4"],"itemData":{"id":1801,"type":"article-journal","source":"Google Scholar","title":"Validation of the GENEA Accelerometer","author":[{"family":"Esliger","given":"Dale W."},{"family":"Rowlands","given":"Ann V."},{"family":"Hurst","given":"Tina L."},{"family":"Catt","given":"Michael"},{"family":"Murray","given":"Peter"},{"family":"Eston","given":"Roger G."}],"issued":{"date-parts":[["2011"]]}}}],"schema":"https://github.com/citation-style-language/schema/raw/master/csl-citation.json"} </w:instrText>
      </w:r>
      <w:r w:rsidR="00F40385"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[22]</w:t>
      </w:r>
      <w:r w:rsidR="00F40385" w:rsidRPr="00E41D72">
        <w:rPr>
          <w:rFonts w:ascii="Times New Roman" w:hAnsi="Times New Roman" w:cs="Times New Roman"/>
          <w:sz w:val="24"/>
          <w:szCs w:val="24"/>
        </w:rPr>
        <w:fldChar w:fldCharType="end"/>
      </w:r>
      <w:r w:rsidR="00F40385" w:rsidRPr="00E41D72">
        <w:rPr>
          <w:rFonts w:ascii="Times New Roman" w:hAnsi="Times New Roman" w:cs="Times New Roman"/>
          <w:sz w:val="24"/>
          <w:szCs w:val="24"/>
        </w:rPr>
        <w:t xml:space="preserve">. </w:t>
      </w:r>
      <w:r w:rsidR="00745006" w:rsidRPr="00E41D72">
        <w:rPr>
          <w:rFonts w:ascii="Times New Roman" w:hAnsi="Times New Roman" w:cs="Times New Roman"/>
          <w:sz w:val="24"/>
          <w:szCs w:val="24"/>
        </w:rPr>
        <w:t xml:space="preserve">It has high intra and inter-instrument reliability </w:t>
      </w:r>
      <w:r w:rsidR="00745006" w:rsidRPr="00E41D72">
        <w:rPr>
          <w:rFonts w:ascii="Times New Roman" w:hAnsi="Times New Roman" w:cs="Times New Roman"/>
          <w:sz w:val="24"/>
          <w:szCs w:val="24"/>
        </w:rPr>
        <w:lastRenderedPageBreak/>
        <w:t xml:space="preserve">(coefficient of variation = 1.8% and 2.4% respectively) and good criterion-referenced validity (r = </w:t>
      </w:r>
      <w:r w:rsidR="00C87026" w:rsidRPr="00E41D72">
        <w:rPr>
          <w:rFonts w:ascii="Times New Roman" w:hAnsi="Times New Roman" w:cs="Times New Roman"/>
          <w:sz w:val="24"/>
          <w:szCs w:val="24"/>
        </w:rPr>
        <w:t>0</w:t>
      </w:r>
      <w:r w:rsidR="00745006" w:rsidRPr="00E41D72">
        <w:rPr>
          <w:rFonts w:ascii="Times New Roman" w:hAnsi="Times New Roman" w:cs="Times New Roman"/>
          <w:sz w:val="24"/>
          <w:szCs w:val="24"/>
        </w:rPr>
        <w:t xml:space="preserve">.97) when compared to a multi-axis shaking table and also a high concurrent validity with the </w:t>
      </w:r>
      <w:proofErr w:type="spellStart"/>
      <w:r w:rsidR="00745006" w:rsidRPr="00E41D72">
        <w:rPr>
          <w:rFonts w:ascii="Times New Roman" w:hAnsi="Times New Roman" w:cs="Times New Roman"/>
          <w:sz w:val="24"/>
          <w:szCs w:val="24"/>
        </w:rPr>
        <w:t>Actigraph</w:t>
      </w:r>
      <w:proofErr w:type="spellEnd"/>
      <w:r w:rsidR="00745006" w:rsidRPr="00E41D72">
        <w:rPr>
          <w:rFonts w:ascii="Times New Roman" w:hAnsi="Times New Roman" w:cs="Times New Roman"/>
          <w:sz w:val="24"/>
          <w:szCs w:val="24"/>
        </w:rPr>
        <w:t xml:space="preserve"> GT1M accelerometer</w:t>
      </w:r>
      <w:r w:rsidR="000F1FB9" w:rsidRPr="00E41D72">
        <w:rPr>
          <w:rFonts w:ascii="Times New Roman" w:hAnsi="Times New Roman" w:cs="Times New Roman"/>
          <w:sz w:val="24"/>
          <w:szCs w:val="24"/>
        </w:rPr>
        <w:t xml:space="preserve"> </w:t>
      </w:r>
      <w:r w:rsidR="00F40385"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bg0e90if","properties":{"formattedCitation":"[22]","plainCitation":"[22]","noteIndex":0},"citationItems":[{"id":"UTzK8GzT/hMi6tOo3","uris":["http://zotero.org/users/1330063/items/5X55HXC4"],"uri":["http://zotero.org/users/1330063/items/5X55HXC4"],"itemData":{"id":1801,"type":"article-journal","source":"Google Scholar","title":"Validation of the GENEA Accelerometer","author":[{"family":"Esliger","given":"Dale W."},{"family":"Rowlands","given":"Ann V."},{"family":"Hurst","given":"Tina L."},{"family":"Catt","given":"Michael"},{"family":"Murray","given":"Peter"},{"family":"Eston","given":"Roger G."}],"issued":{"date-parts":[["2011"]]}}}],"schema":"https://github.com/citation-style-language/schema/raw/master/csl-citation.json"} </w:instrText>
      </w:r>
      <w:r w:rsidR="00F40385"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[22]</w:t>
      </w:r>
      <w:r w:rsidR="00F40385" w:rsidRPr="00E41D72">
        <w:rPr>
          <w:rFonts w:ascii="Times New Roman" w:hAnsi="Times New Roman" w:cs="Times New Roman"/>
          <w:sz w:val="24"/>
          <w:szCs w:val="24"/>
        </w:rPr>
        <w:fldChar w:fldCharType="end"/>
      </w:r>
      <w:r w:rsidR="00745006" w:rsidRPr="00E41D72">
        <w:rPr>
          <w:rFonts w:ascii="Times New Roman" w:hAnsi="Times New Roman" w:cs="Times New Roman"/>
          <w:sz w:val="24"/>
          <w:szCs w:val="24"/>
        </w:rPr>
        <w:t xml:space="preserve">. </w:t>
      </w:r>
      <w:r w:rsidR="000C082E" w:rsidRPr="00E41D72">
        <w:rPr>
          <w:rFonts w:ascii="Times New Roman" w:hAnsi="Times New Roman" w:cs="Times New Roman"/>
          <w:sz w:val="24"/>
          <w:szCs w:val="24"/>
        </w:rPr>
        <w:t>Participants also provided a diary that captured information around their working schedule</w:t>
      </w:r>
      <w:r w:rsidR="00BD6CCE" w:rsidRPr="00E41D72">
        <w:rPr>
          <w:rFonts w:ascii="Times New Roman" w:hAnsi="Times New Roman" w:cs="Times New Roman"/>
          <w:sz w:val="24"/>
          <w:szCs w:val="24"/>
        </w:rPr>
        <w:t xml:space="preserve"> (days and hours per week)</w:t>
      </w:r>
      <w:r w:rsidR="000C082E" w:rsidRPr="00E41D72">
        <w:rPr>
          <w:rFonts w:ascii="Times New Roman" w:hAnsi="Times New Roman" w:cs="Times New Roman"/>
          <w:sz w:val="24"/>
          <w:szCs w:val="24"/>
        </w:rPr>
        <w:t xml:space="preserve"> during the time of sampling, to allow comparisons to be made between overall activity, time being active at work and leisure time. </w:t>
      </w:r>
      <w:r w:rsidR="00A86EB0" w:rsidRPr="00E41D72">
        <w:rPr>
          <w:rFonts w:ascii="Times New Roman" w:hAnsi="Times New Roman" w:cs="Times New Roman"/>
          <w:sz w:val="24"/>
          <w:szCs w:val="24"/>
        </w:rPr>
        <w:t>Seven p</w:t>
      </w:r>
      <w:r w:rsidR="00032809" w:rsidRPr="00E41D72">
        <w:rPr>
          <w:rFonts w:ascii="Times New Roman" w:hAnsi="Times New Roman" w:cs="Times New Roman"/>
          <w:sz w:val="24"/>
          <w:szCs w:val="24"/>
        </w:rPr>
        <w:t xml:space="preserve">articipants were excluded from this part </w:t>
      </w:r>
      <w:r w:rsidR="00BB7918" w:rsidRPr="00E41D72">
        <w:rPr>
          <w:rFonts w:ascii="Times New Roman" w:hAnsi="Times New Roman" w:cs="Times New Roman"/>
          <w:sz w:val="24"/>
          <w:szCs w:val="24"/>
        </w:rPr>
        <w:t>due to injury</w:t>
      </w:r>
      <w:r w:rsidR="00032809" w:rsidRPr="00E41D72">
        <w:rPr>
          <w:rFonts w:ascii="Times New Roman" w:hAnsi="Times New Roman" w:cs="Times New Roman"/>
          <w:sz w:val="24"/>
          <w:szCs w:val="24"/>
        </w:rPr>
        <w:t xml:space="preserve"> and were unable to achieve their </w:t>
      </w:r>
      <w:r w:rsidR="00A86EB0" w:rsidRPr="00E41D72">
        <w:rPr>
          <w:rFonts w:ascii="Times New Roman" w:hAnsi="Times New Roman" w:cs="Times New Roman"/>
          <w:sz w:val="24"/>
          <w:szCs w:val="24"/>
        </w:rPr>
        <w:t>usual</w:t>
      </w:r>
      <w:r w:rsidR="00032809" w:rsidRPr="00E41D72">
        <w:rPr>
          <w:rFonts w:ascii="Times New Roman" w:hAnsi="Times New Roman" w:cs="Times New Roman"/>
          <w:sz w:val="24"/>
          <w:szCs w:val="24"/>
        </w:rPr>
        <w:t xml:space="preserve"> activities.</w:t>
      </w:r>
    </w:p>
    <w:p w14:paraId="3A06CC50" w14:textId="20E696AB" w:rsidR="00BB164A" w:rsidRPr="00E41D72" w:rsidRDefault="00F00281" w:rsidP="00A356E5">
      <w:pPr>
        <w:spacing w:line="480" w:lineRule="auto"/>
        <w:jc w:val="both"/>
        <w:rPr>
          <w:rFonts w:ascii="Times New Roman" w:hAnsi="Times New Roman" w:cs="Times New Roman"/>
          <w:i/>
          <w:sz w:val="24"/>
          <w:szCs w:val="24"/>
        </w:rPr>
      </w:pPr>
      <w:r w:rsidRPr="00E41D72">
        <w:rPr>
          <w:rFonts w:ascii="Times New Roman" w:hAnsi="Times New Roman" w:cs="Times New Roman"/>
          <w:i/>
          <w:sz w:val="24"/>
          <w:szCs w:val="24"/>
        </w:rPr>
        <w:t xml:space="preserve">2.2 </w:t>
      </w:r>
      <w:r w:rsidR="00D01431" w:rsidRPr="00E41D72">
        <w:rPr>
          <w:rFonts w:ascii="Times New Roman" w:hAnsi="Times New Roman" w:cs="Times New Roman"/>
          <w:i/>
          <w:sz w:val="24"/>
          <w:szCs w:val="24"/>
        </w:rPr>
        <w:t>Measures</w:t>
      </w:r>
    </w:p>
    <w:p w14:paraId="31D8F12E" w14:textId="1F4623CD" w:rsidR="00D01431" w:rsidRPr="00E41D72" w:rsidRDefault="00D01431" w:rsidP="00A356E5">
      <w:pPr>
        <w:spacing w:line="480" w:lineRule="auto"/>
        <w:jc w:val="both"/>
        <w:rPr>
          <w:rFonts w:ascii="Times New Roman" w:hAnsi="Times New Roman" w:cs="Times New Roman"/>
          <w:sz w:val="24"/>
          <w:szCs w:val="24"/>
        </w:rPr>
      </w:pPr>
      <w:r w:rsidRPr="00E41D72">
        <w:rPr>
          <w:rFonts w:ascii="Times New Roman" w:hAnsi="Times New Roman" w:cs="Times New Roman"/>
          <w:sz w:val="24"/>
          <w:szCs w:val="24"/>
        </w:rPr>
        <w:t xml:space="preserve">Physical activity was assessed using the International Physical Activity Questionnaire, Short Form (IPAQ-SF). The IPAQ-SF is a 9-item questionnaire that allows participants to quantify their engagement in physical activity over seven days. Physical activity is </w:t>
      </w:r>
      <w:r w:rsidR="00E41C15" w:rsidRPr="00E41D72">
        <w:rPr>
          <w:rFonts w:ascii="Times New Roman" w:hAnsi="Times New Roman" w:cs="Times New Roman"/>
          <w:sz w:val="24"/>
          <w:szCs w:val="24"/>
        </w:rPr>
        <w:t>categorized</w:t>
      </w:r>
      <w:r w:rsidRPr="00E41D72">
        <w:rPr>
          <w:rFonts w:ascii="Times New Roman" w:hAnsi="Times New Roman" w:cs="Times New Roman"/>
          <w:sz w:val="24"/>
          <w:szCs w:val="24"/>
        </w:rPr>
        <w:t xml:space="preserve"> by </w:t>
      </w:r>
      <w:r w:rsidR="00BF607B" w:rsidRPr="00E41D72">
        <w:rPr>
          <w:rFonts w:ascii="Times New Roman" w:hAnsi="Times New Roman" w:cs="Times New Roman"/>
          <w:sz w:val="24"/>
          <w:szCs w:val="24"/>
        </w:rPr>
        <w:t xml:space="preserve">the </w:t>
      </w:r>
      <w:r w:rsidRPr="00E41D72">
        <w:rPr>
          <w:rFonts w:ascii="Times New Roman" w:hAnsi="Times New Roman" w:cs="Times New Roman"/>
          <w:sz w:val="24"/>
          <w:szCs w:val="24"/>
        </w:rPr>
        <w:t xml:space="preserve">intensity and includes </w:t>
      </w:r>
      <w:r w:rsidR="0008181C" w:rsidRPr="00E41D72">
        <w:rPr>
          <w:rFonts w:ascii="Times New Roman" w:hAnsi="Times New Roman" w:cs="Times New Roman"/>
          <w:sz w:val="24"/>
          <w:szCs w:val="24"/>
        </w:rPr>
        <w:t>time spent walking and sitting</w:t>
      </w:r>
      <w:r w:rsidR="00926424" w:rsidRPr="00E41D72">
        <w:rPr>
          <w:rFonts w:ascii="Times New Roman" w:hAnsi="Times New Roman" w:cs="Times New Roman"/>
          <w:sz w:val="24"/>
          <w:szCs w:val="24"/>
        </w:rPr>
        <w:t xml:space="preserve"> and</w:t>
      </w:r>
      <w:r w:rsidR="0008181C" w:rsidRPr="00E41D72">
        <w:rPr>
          <w:rFonts w:ascii="Times New Roman" w:hAnsi="Times New Roman" w:cs="Times New Roman"/>
          <w:sz w:val="24"/>
          <w:szCs w:val="24"/>
        </w:rPr>
        <w:t xml:space="preserve"> being moderately and </w:t>
      </w:r>
      <w:r w:rsidR="005A7C99" w:rsidRPr="00E41D72">
        <w:rPr>
          <w:rFonts w:ascii="Times New Roman" w:hAnsi="Times New Roman" w:cs="Times New Roman"/>
          <w:sz w:val="24"/>
          <w:szCs w:val="24"/>
        </w:rPr>
        <w:t>vigorously</w:t>
      </w:r>
      <w:r w:rsidR="0008181C" w:rsidRPr="00E41D72">
        <w:rPr>
          <w:rFonts w:ascii="Times New Roman" w:hAnsi="Times New Roman" w:cs="Times New Roman"/>
          <w:sz w:val="24"/>
          <w:szCs w:val="24"/>
        </w:rPr>
        <w:t xml:space="preserve"> active, </w:t>
      </w:r>
      <w:r w:rsidRPr="00E41D72">
        <w:rPr>
          <w:rFonts w:ascii="Times New Roman" w:hAnsi="Times New Roman" w:cs="Times New Roman"/>
          <w:sz w:val="24"/>
          <w:szCs w:val="24"/>
        </w:rPr>
        <w:t xml:space="preserve">the sum of which is used to provide total physical activity time. Subsequently, this is converted respectively into metabolic equivalents (METs), which represents the energy expenditure of physical activity as a multiple of resting metabolic rate </w:t>
      </w:r>
      <w:r w:rsidR="000C082E"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TpA9DzzC","properties":{"formattedCitation":"[23]","plainCitation":"[23]","noteIndex":0},"citationItems":[{"id":"UTzK8GzT/Wykbjftr","uris":["http://zotero.org/users/1330063/items/HERCD2PU"],"uri":["http://zotero.org/users/1330063/items/HERCD2PU"],"itemData":{"id":1777,"type":"article-journal","container-title":"Clinical cardiology","issue":"8","page":"555–565","source":"Google Scholar","title":"Metabolic equivalents (METS) in exercise testing, exercise prescription, and evaluation of functional capacity","volume":"13","author":[{"family":"Jette","given":"M."},{"family":"Sidney","given":"K."},{"family":"Blümchen","given":"G."}],"issued":{"date-parts":[["1990"]]}}}],"schema":"https://github.com/citation-style-language/schema/raw/master/csl-citation.json"} </w:instrText>
      </w:r>
      <w:r w:rsidR="000C082E"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[23]</w:t>
      </w:r>
      <w:r w:rsidR="000C082E" w:rsidRPr="00E41D72">
        <w:rPr>
          <w:rFonts w:ascii="Times New Roman" w:hAnsi="Times New Roman" w:cs="Times New Roman"/>
          <w:sz w:val="24"/>
          <w:szCs w:val="24"/>
        </w:rPr>
        <w:fldChar w:fldCharType="end"/>
      </w:r>
      <w:r w:rsidR="000C082E" w:rsidRPr="00E41D72">
        <w:rPr>
          <w:rFonts w:ascii="Times New Roman" w:hAnsi="Times New Roman" w:cs="Times New Roman"/>
          <w:sz w:val="24"/>
          <w:szCs w:val="24"/>
        </w:rPr>
        <w:t xml:space="preserve">. </w:t>
      </w:r>
      <w:r w:rsidRPr="00E41D72">
        <w:rPr>
          <w:rFonts w:ascii="Times New Roman" w:hAnsi="Times New Roman" w:cs="Times New Roman"/>
          <w:sz w:val="24"/>
          <w:szCs w:val="24"/>
        </w:rPr>
        <w:t xml:space="preserve">Weekly minutes of </w:t>
      </w:r>
      <w:r w:rsidR="0008181C" w:rsidRPr="00E41D72">
        <w:rPr>
          <w:rFonts w:ascii="Times New Roman" w:hAnsi="Times New Roman" w:cs="Times New Roman"/>
          <w:sz w:val="24"/>
          <w:szCs w:val="24"/>
        </w:rPr>
        <w:t xml:space="preserve">walking is multiplied by 3.3, moderate physical activity is multiplied by 4.0 and vigorous physical activity is multiplied by 8.0 </w:t>
      </w:r>
      <w:r w:rsidRPr="00E41D72">
        <w:rPr>
          <w:rFonts w:ascii="Times New Roman" w:hAnsi="Times New Roman" w:cs="Times New Roman"/>
          <w:sz w:val="24"/>
          <w:szCs w:val="24"/>
        </w:rPr>
        <w:t>as denoted by the International Physical Activity Questionnaire</w:t>
      </w:r>
      <w:r w:rsidR="00F40385" w:rsidRPr="00E41D72">
        <w:rPr>
          <w:rFonts w:ascii="Times New Roman" w:hAnsi="Times New Roman" w:cs="Times New Roman"/>
          <w:sz w:val="24"/>
          <w:szCs w:val="24"/>
        </w:rPr>
        <w:t xml:space="preserve"> </w:t>
      </w:r>
      <w:r w:rsidRPr="00E41D72">
        <w:rPr>
          <w:rFonts w:ascii="Times New Roman" w:hAnsi="Times New Roman" w:cs="Times New Roman"/>
          <w:sz w:val="24"/>
          <w:szCs w:val="24"/>
        </w:rPr>
        <w:t>guidance</w:t>
      </w:r>
      <w:r w:rsidR="008C1251" w:rsidRPr="00E41D72">
        <w:rPr>
          <w:rFonts w:ascii="Times New Roman" w:hAnsi="Times New Roman" w:cs="Times New Roman"/>
          <w:sz w:val="24"/>
          <w:szCs w:val="24"/>
        </w:rPr>
        <w:t xml:space="preserve"> </w:t>
      </w:r>
      <w:r w:rsidR="00F40385"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6ZKQYMn7","properties":{"formattedCitation":"[24]","plainCitation":"[24]","noteIndex":0},"citationItems":[{"id":"UTzK8GzT/8sHWNEH5","uris":["http://zotero.org/users/1330063/items/GY27TFJT"],"uri":["http://zotero.org/users/1330063/items/GY27TFJT"],"itemData":{"id":1782,"type":"article-journal","container-title":"http://www. ipaq. ki. se/scoring. pdf","source":"Google Scholar","title":"Guidelines for data processing and analysis of the International Physical Activity Questionnaire (IPAQ)-short and long forms","author":[{"family":"IPAQ","given":"Research"}],"issued":{"date-parts":[["2005"]]}},"suppress-author":true}],"schema":"https://github.com/citation-style-language/schema/raw/master/csl-citation.json"} </w:instrText>
      </w:r>
      <w:r w:rsidR="00F40385"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[24]</w:t>
      </w:r>
      <w:r w:rsidR="00F40385" w:rsidRPr="00E41D72">
        <w:rPr>
          <w:rFonts w:ascii="Times New Roman" w:hAnsi="Times New Roman" w:cs="Times New Roman"/>
          <w:sz w:val="24"/>
          <w:szCs w:val="24"/>
        </w:rPr>
        <w:fldChar w:fldCharType="end"/>
      </w:r>
      <w:r w:rsidRPr="00E41D72">
        <w:rPr>
          <w:rFonts w:ascii="Times New Roman" w:hAnsi="Times New Roman" w:cs="Times New Roman"/>
          <w:sz w:val="24"/>
          <w:szCs w:val="24"/>
        </w:rPr>
        <w:t xml:space="preserve">. In addition to physical activity, the IPAQ-SF also provides information upon total daily minutes of sitting time. From the information collected on the duration and intensity of physical activity undertaken, participants </w:t>
      </w:r>
      <w:r w:rsidR="00675898" w:rsidRPr="00E41D72">
        <w:rPr>
          <w:rFonts w:ascii="Times New Roman" w:hAnsi="Times New Roman" w:cs="Times New Roman"/>
          <w:sz w:val="24"/>
          <w:szCs w:val="24"/>
        </w:rPr>
        <w:t>were</w:t>
      </w:r>
      <w:r w:rsidRPr="00E41D72">
        <w:rPr>
          <w:rFonts w:ascii="Times New Roman" w:hAnsi="Times New Roman" w:cs="Times New Roman"/>
          <w:sz w:val="24"/>
          <w:szCs w:val="24"/>
        </w:rPr>
        <w:t xml:space="preserve"> individually classified according to the International Physical Activity Questionnaire physical activity classification. </w:t>
      </w:r>
      <w:r w:rsidR="005C0982" w:rsidRPr="00E41D72">
        <w:rPr>
          <w:rFonts w:ascii="Times New Roman" w:hAnsi="Times New Roman" w:cs="Times New Roman"/>
          <w:sz w:val="24"/>
          <w:szCs w:val="24"/>
        </w:rPr>
        <w:t xml:space="preserve">The IPAQ-SF </w:t>
      </w:r>
      <w:r w:rsidR="00E41C15" w:rsidRPr="00E41D72">
        <w:rPr>
          <w:rFonts w:ascii="Times New Roman" w:hAnsi="Times New Roman" w:cs="Times New Roman"/>
          <w:sz w:val="24"/>
          <w:szCs w:val="24"/>
        </w:rPr>
        <w:t>categorizes</w:t>
      </w:r>
      <w:r w:rsidRPr="00E41D72">
        <w:rPr>
          <w:rFonts w:ascii="Times New Roman" w:hAnsi="Times New Roman" w:cs="Times New Roman"/>
          <w:sz w:val="24"/>
          <w:szCs w:val="24"/>
        </w:rPr>
        <w:t xml:space="preserve"> physical activity habits into three categories: low (physically inactive), moderate and vigorous. Moderate physical activity is defined as achieving at least 600 MET-min/week through a combination of vigorous physical activity, moderate physical activity or walking, 30 minutes of moderate physical activity on at least 5-days per week or 20 </w:t>
      </w:r>
      <w:r w:rsidRPr="00E41D72">
        <w:rPr>
          <w:rFonts w:ascii="Times New Roman" w:hAnsi="Times New Roman" w:cs="Times New Roman"/>
          <w:sz w:val="24"/>
          <w:szCs w:val="24"/>
        </w:rPr>
        <w:lastRenderedPageBreak/>
        <w:t xml:space="preserve">minutes of vigorous activity on 3-days. High physical activity is defined as either: </w:t>
      </w:r>
      <w:proofErr w:type="spellStart"/>
      <w:r w:rsidRPr="00E41D72">
        <w:rPr>
          <w:rFonts w:ascii="Times New Roman" w:hAnsi="Times New Roman" w:cs="Times New Roman"/>
          <w:sz w:val="24"/>
          <w:szCs w:val="24"/>
        </w:rPr>
        <w:t>i</w:t>
      </w:r>
      <w:proofErr w:type="spellEnd"/>
      <w:r w:rsidRPr="00E41D72">
        <w:rPr>
          <w:rFonts w:ascii="Times New Roman" w:hAnsi="Times New Roman" w:cs="Times New Roman"/>
          <w:sz w:val="24"/>
          <w:szCs w:val="24"/>
        </w:rPr>
        <w:t>) vigorous physical activity on at least 3-days</w:t>
      </w:r>
      <w:r w:rsidR="007B06B3" w:rsidRPr="00E41D72">
        <w:rPr>
          <w:rFonts w:ascii="Times New Roman" w:hAnsi="Times New Roman" w:cs="Times New Roman"/>
          <w:sz w:val="24"/>
          <w:szCs w:val="24"/>
        </w:rPr>
        <w:t>,</w:t>
      </w:r>
      <w:r w:rsidRPr="00E41D72">
        <w:rPr>
          <w:rFonts w:ascii="Times New Roman" w:hAnsi="Times New Roman" w:cs="Times New Roman"/>
          <w:sz w:val="24"/>
          <w:szCs w:val="24"/>
        </w:rPr>
        <w:t xml:space="preserve"> achieved </w:t>
      </w:r>
      <w:r w:rsidR="00BF607B" w:rsidRPr="00E41D72">
        <w:rPr>
          <w:rFonts w:ascii="Times New Roman" w:hAnsi="Times New Roman" w:cs="Times New Roman"/>
          <w:sz w:val="24"/>
          <w:szCs w:val="24"/>
        </w:rPr>
        <w:t>more than</w:t>
      </w:r>
      <w:r w:rsidRPr="00E41D72">
        <w:rPr>
          <w:rFonts w:ascii="Times New Roman" w:hAnsi="Times New Roman" w:cs="Times New Roman"/>
          <w:sz w:val="24"/>
          <w:szCs w:val="24"/>
        </w:rPr>
        <w:t xml:space="preserve"> 1500 MET-mins/week; or ii) being active on 5 or more days, expending at least 3000 MET-mins/week. Low physical activity is defined as an individual failing </w:t>
      </w:r>
      <w:r w:rsidR="007B06B3" w:rsidRPr="00E41D72">
        <w:rPr>
          <w:rFonts w:ascii="Times New Roman" w:hAnsi="Times New Roman" w:cs="Times New Roman"/>
          <w:sz w:val="24"/>
          <w:szCs w:val="24"/>
        </w:rPr>
        <w:t xml:space="preserve">to </w:t>
      </w:r>
      <w:r w:rsidRPr="00E41D72">
        <w:rPr>
          <w:rFonts w:ascii="Times New Roman" w:hAnsi="Times New Roman" w:cs="Times New Roman"/>
          <w:sz w:val="24"/>
          <w:szCs w:val="24"/>
        </w:rPr>
        <w:t xml:space="preserve">meet the minimum criteria set for moderate physical activity </w:t>
      </w:r>
      <w:r w:rsidR="001A4092"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mjP5bk6S","properties":{"formattedCitation":"[24]","plainCitation":"[24]","noteIndex":0},"citationItems":[{"id":"UTzK8GzT/8sHWNEH5","uris":["http://zotero.org/users/1330063/items/GY27TFJT"],"uri":["http://zotero.org/users/1330063/items/GY27TFJT"],"itemData":{"id":1782,"type":"article-journal","container-title":"http://www. ipaq. ki. se/scoring. pdf","source":"Google Scholar","title":"Guidelines for data processing and analysis of the International Physical Activity Questionnaire (IPAQ)-short and long forms","author":[{"family":"IPAQ","given":"Research"}],"issued":{"date-parts":[["2005"]]}}}],"schema":"https://github.com/citation-style-language/schema/raw/master/csl-citation.json"} </w:instrText>
      </w:r>
      <w:r w:rsidR="001A4092"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[24]</w:t>
      </w:r>
      <w:r w:rsidR="001A4092" w:rsidRPr="00E41D72">
        <w:rPr>
          <w:rFonts w:ascii="Times New Roman" w:hAnsi="Times New Roman" w:cs="Times New Roman"/>
          <w:sz w:val="24"/>
          <w:szCs w:val="24"/>
        </w:rPr>
        <w:fldChar w:fldCharType="end"/>
      </w:r>
      <w:r w:rsidR="001A4092" w:rsidRPr="00E41D72">
        <w:rPr>
          <w:rFonts w:ascii="Times New Roman" w:hAnsi="Times New Roman" w:cs="Times New Roman"/>
          <w:sz w:val="24"/>
          <w:szCs w:val="24"/>
        </w:rPr>
        <w:t>.</w:t>
      </w:r>
      <w:r w:rsidR="007B06B3" w:rsidRPr="00E41D72">
        <w:rPr>
          <w:rFonts w:ascii="Times New Roman" w:hAnsi="Times New Roman" w:cs="Times New Roman"/>
          <w:sz w:val="24"/>
          <w:szCs w:val="24"/>
        </w:rPr>
        <w:t xml:space="preserve"> </w:t>
      </w:r>
    </w:p>
    <w:p w14:paraId="6AA93C90" w14:textId="76C9F075" w:rsidR="00BB164A" w:rsidRPr="00E41D72" w:rsidRDefault="00032809" w:rsidP="00A356E5">
      <w:pPr>
        <w:spacing w:line="480" w:lineRule="auto"/>
        <w:jc w:val="both"/>
        <w:rPr>
          <w:rFonts w:ascii="Times New Roman" w:hAnsi="Times New Roman" w:cs="Times New Roman"/>
          <w:sz w:val="24"/>
          <w:szCs w:val="24"/>
        </w:rPr>
      </w:pPr>
      <w:r w:rsidRPr="00E41D72">
        <w:rPr>
          <w:rFonts w:ascii="Times New Roman" w:hAnsi="Times New Roman" w:cs="Times New Roman"/>
          <w:sz w:val="24"/>
          <w:szCs w:val="24"/>
        </w:rPr>
        <w:t>Accelerometer data w</w:t>
      </w:r>
      <w:r w:rsidR="0032312A" w:rsidRPr="00E41D72">
        <w:rPr>
          <w:rFonts w:ascii="Times New Roman" w:hAnsi="Times New Roman" w:cs="Times New Roman"/>
          <w:sz w:val="24"/>
          <w:szCs w:val="24"/>
        </w:rPr>
        <w:t>ere</w:t>
      </w:r>
      <w:r w:rsidRPr="00E41D72">
        <w:rPr>
          <w:rFonts w:ascii="Times New Roman" w:hAnsi="Times New Roman" w:cs="Times New Roman"/>
          <w:sz w:val="24"/>
          <w:szCs w:val="24"/>
        </w:rPr>
        <w:t xml:space="preserve"> sampled at </w:t>
      </w:r>
      <w:r w:rsidR="00E73785" w:rsidRPr="00E41D72">
        <w:rPr>
          <w:rFonts w:ascii="Times New Roman" w:hAnsi="Times New Roman" w:cs="Times New Roman"/>
          <w:sz w:val="24"/>
          <w:szCs w:val="24"/>
        </w:rPr>
        <w:t>10</w:t>
      </w:r>
      <w:r w:rsidRPr="00E41D72">
        <w:rPr>
          <w:rFonts w:ascii="Times New Roman" w:hAnsi="Times New Roman" w:cs="Times New Roman"/>
          <w:sz w:val="24"/>
          <w:szCs w:val="24"/>
        </w:rPr>
        <w:t>0Hz at a time interval (epoch) of 60s</w:t>
      </w:r>
      <w:r w:rsidR="00E73785" w:rsidRPr="00E41D72">
        <w:rPr>
          <w:rFonts w:ascii="Times New Roman" w:hAnsi="Times New Roman" w:cs="Times New Roman"/>
          <w:sz w:val="24"/>
          <w:szCs w:val="24"/>
        </w:rPr>
        <w:t xml:space="preserve"> and </w:t>
      </w:r>
      <w:r w:rsidR="009C2E0D" w:rsidRPr="00E41D72">
        <w:rPr>
          <w:rFonts w:ascii="Times New Roman" w:hAnsi="Times New Roman" w:cs="Times New Roman"/>
          <w:sz w:val="24"/>
          <w:szCs w:val="24"/>
        </w:rPr>
        <w:t>were</w:t>
      </w:r>
      <w:r w:rsidR="00E73785" w:rsidRPr="00E41D72">
        <w:rPr>
          <w:rFonts w:ascii="Times New Roman" w:hAnsi="Times New Roman" w:cs="Times New Roman"/>
          <w:sz w:val="24"/>
          <w:szCs w:val="24"/>
        </w:rPr>
        <w:t xml:space="preserve"> reported as counts per minute (CPM)</w:t>
      </w:r>
      <w:r w:rsidR="00BB7918" w:rsidRPr="00E41D72">
        <w:rPr>
          <w:rFonts w:ascii="Times New Roman" w:hAnsi="Times New Roman" w:cs="Times New Roman"/>
          <w:sz w:val="24"/>
          <w:szCs w:val="24"/>
        </w:rPr>
        <w:t>, counts were estimated using</w:t>
      </w:r>
      <w:r w:rsidR="00BB7918" w:rsidRPr="00E41D72">
        <w:t xml:space="preserve"> </w:t>
      </w:r>
      <w:proofErr w:type="spellStart"/>
      <w:r w:rsidR="00BB7918" w:rsidRPr="00E41D72">
        <w:rPr>
          <w:rFonts w:ascii="Times New Roman" w:hAnsi="Times New Roman" w:cs="Times New Roman"/>
          <w:sz w:val="24"/>
          <w:szCs w:val="24"/>
        </w:rPr>
        <w:t>GENEActiv</w:t>
      </w:r>
      <w:proofErr w:type="spellEnd"/>
      <w:r w:rsidR="00BB7918" w:rsidRPr="00E41D72">
        <w:rPr>
          <w:rFonts w:ascii="Times New Roman" w:hAnsi="Times New Roman" w:cs="Times New Roman"/>
          <w:sz w:val="24"/>
          <w:szCs w:val="24"/>
        </w:rPr>
        <w:t xml:space="preserve"> Post Processing software (version 3.1). </w:t>
      </w:r>
      <w:r w:rsidRPr="00E41D72">
        <w:rPr>
          <w:rFonts w:ascii="Times New Roman" w:hAnsi="Times New Roman" w:cs="Times New Roman"/>
          <w:sz w:val="24"/>
          <w:szCs w:val="24"/>
        </w:rPr>
        <w:t xml:space="preserve">Following the return of the accelerometer, data was </w:t>
      </w:r>
      <w:r w:rsidR="00920C11" w:rsidRPr="00E41D72">
        <w:rPr>
          <w:rFonts w:ascii="Times New Roman" w:hAnsi="Times New Roman" w:cs="Times New Roman"/>
          <w:sz w:val="24"/>
          <w:szCs w:val="24"/>
        </w:rPr>
        <w:t>analyzed</w:t>
      </w:r>
      <w:r w:rsidRPr="00E41D72">
        <w:rPr>
          <w:rFonts w:ascii="Times New Roman" w:hAnsi="Times New Roman" w:cs="Times New Roman"/>
          <w:sz w:val="24"/>
          <w:szCs w:val="24"/>
        </w:rPr>
        <w:t xml:space="preserve"> from the three planes of motion and collapsed using the sum of vector magnitude e</w:t>
      </w:r>
      <w:r w:rsidR="00BB7918" w:rsidRPr="00E41D72">
        <w:rPr>
          <w:rFonts w:ascii="Times New Roman" w:hAnsi="Times New Roman" w:cs="Times New Roman"/>
          <w:sz w:val="24"/>
          <w:szCs w:val="24"/>
        </w:rPr>
        <w:t>quation (</w:t>
      </w:r>
      <w:proofErr w:type="spellStart"/>
      <w:r w:rsidR="00BB7918" w:rsidRPr="00E41D72">
        <w:rPr>
          <w:rFonts w:ascii="Times New Roman" w:hAnsi="Times New Roman" w:cs="Times New Roman"/>
          <w:sz w:val="24"/>
          <w:szCs w:val="24"/>
        </w:rPr>
        <w:t>SVMgs</w:t>
      </w:r>
      <w:proofErr w:type="spellEnd"/>
      <w:r w:rsidR="00BB7918" w:rsidRPr="00E41D72">
        <w:rPr>
          <w:rFonts w:ascii="Times New Roman" w:hAnsi="Times New Roman" w:cs="Times New Roman"/>
          <w:sz w:val="24"/>
          <w:szCs w:val="24"/>
        </w:rPr>
        <w:t>) (∑√</w:t>
      </w:r>
      <w:r w:rsidR="00FD034F" w:rsidRPr="00E41D72">
        <w:rPr>
          <w:rFonts w:ascii="Times New Roman" w:hAnsi="Times New Roman" w:cs="Times New Roman"/>
          <w:sz w:val="24"/>
          <w:szCs w:val="24"/>
        </w:rPr>
        <w:t>×</w:t>
      </w:r>
      <w:r w:rsidR="00BB7918" w:rsidRPr="00E41D72">
        <w:rPr>
          <w:rFonts w:ascii="Times New Roman" w:hAnsi="Times New Roman" w:cs="Times New Roman"/>
          <w:sz w:val="24"/>
          <w:szCs w:val="24"/>
        </w:rPr>
        <w:t xml:space="preserve">2+y2+z2 –g). </w:t>
      </w:r>
      <w:r w:rsidRPr="00E41D72">
        <w:rPr>
          <w:rFonts w:ascii="Times New Roman" w:hAnsi="Times New Roman" w:cs="Times New Roman"/>
          <w:sz w:val="24"/>
          <w:szCs w:val="24"/>
        </w:rPr>
        <w:t xml:space="preserve">Each period was </w:t>
      </w:r>
      <w:r w:rsidR="00E41C15" w:rsidRPr="00E41D72">
        <w:rPr>
          <w:rFonts w:ascii="Times New Roman" w:hAnsi="Times New Roman" w:cs="Times New Roman"/>
          <w:sz w:val="24"/>
          <w:szCs w:val="24"/>
        </w:rPr>
        <w:t>categorized</w:t>
      </w:r>
      <w:r w:rsidRPr="00E41D72">
        <w:rPr>
          <w:rFonts w:ascii="Times New Roman" w:hAnsi="Times New Roman" w:cs="Times New Roman"/>
          <w:sz w:val="24"/>
          <w:szCs w:val="24"/>
        </w:rPr>
        <w:t xml:space="preserve"> based on the value of the </w:t>
      </w:r>
      <w:proofErr w:type="spellStart"/>
      <w:r w:rsidRPr="00E41D72">
        <w:rPr>
          <w:rFonts w:ascii="Times New Roman" w:hAnsi="Times New Roman" w:cs="Times New Roman"/>
          <w:sz w:val="24"/>
          <w:szCs w:val="24"/>
        </w:rPr>
        <w:t>SVMgs</w:t>
      </w:r>
      <w:proofErr w:type="spellEnd"/>
      <w:r w:rsidRPr="00E41D72">
        <w:rPr>
          <w:rFonts w:ascii="Times New Roman" w:hAnsi="Times New Roman" w:cs="Times New Roman"/>
          <w:sz w:val="24"/>
          <w:szCs w:val="24"/>
        </w:rPr>
        <w:t xml:space="preserve"> with specific cut-points</w:t>
      </w:r>
      <w:r w:rsidR="007B6156" w:rsidRPr="00E41D72">
        <w:rPr>
          <w:rFonts w:ascii="Times New Roman" w:hAnsi="Times New Roman" w:cs="Times New Roman"/>
          <w:sz w:val="24"/>
          <w:szCs w:val="24"/>
        </w:rPr>
        <w:t xml:space="preserve">, derived from previous work in this area </w:t>
      </w:r>
      <w:r w:rsidR="007B6156"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Dkoo568H","properties":{"formattedCitation":"[21]","plainCitation":"[21]","noteIndex":0},"citationItems":[{"id":"UTzK8GzT/TvtaxBUs","uris":["http://zotero.org/users/1330063/items/AMX55Y4Q"],"uri":["http://zotero.org/users/1330063/items/AMX55Y4Q"],"itemData":{"id":1791,"type":"article-journal","container-title":"PloS one","issue":"5","page":"e0109913","source":"Google Scholar","title":"Number of days required to estimate habitual activity using wrist-worn GENEActiv accelerometer: a cross-sectional study","title-short":"Number of days required to estimate habitual activity using wrist-worn GENEActiv accelerometer","volume":"11","author":[{"family":"Dillon","given":"Christina B."},{"family":"Fitzgerald","given":"Anthony P."},{"family":"Kearney","given":"Patricia M."},{"family":"Perry","given":"Ivan J."},{"family":"Rennie","given":"Kirsten L."},{"family":"Kozarski","given":"Robert"},{"family":"Phillips","given":"Catherine M."}],"issued":{"date-parts":[["2016"]]}}}],"schema":"https://github.com/citation-style-language/schema/raw/master/csl-citation.json"} </w:instrText>
      </w:r>
      <w:r w:rsidR="007B6156"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[21]</w:t>
      </w:r>
      <w:r w:rsidR="007B6156" w:rsidRPr="00E41D72">
        <w:rPr>
          <w:rFonts w:ascii="Times New Roman" w:hAnsi="Times New Roman" w:cs="Times New Roman"/>
          <w:sz w:val="24"/>
          <w:szCs w:val="24"/>
        </w:rPr>
        <w:fldChar w:fldCharType="end"/>
      </w:r>
      <w:r w:rsidRPr="00E41D72">
        <w:rPr>
          <w:rFonts w:ascii="Times New Roman" w:hAnsi="Times New Roman" w:cs="Times New Roman"/>
          <w:sz w:val="24"/>
          <w:szCs w:val="24"/>
        </w:rPr>
        <w:t xml:space="preserve"> </w:t>
      </w:r>
      <w:r w:rsidR="007B6156" w:rsidRPr="00E41D72">
        <w:rPr>
          <w:rFonts w:ascii="Times New Roman" w:hAnsi="Times New Roman" w:cs="Times New Roman"/>
          <w:sz w:val="24"/>
          <w:szCs w:val="24"/>
        </w:rPr>
        <w:t xml:space="preserve">and </w:t>
      </w:r>
      <w:r w:rsidRPr="00E41D72">
        <w:rPr>
          <w:rFonts w:ascii="Times New Roman" w:hAnsi="Times New Roman" w:cs="Times New Roman"/>
          <w:sz w:val="24"/>
          <w:szCs w:val="24"/>
        </w:rPr>
        <w:t xml:space="preserve">used to determine the intensity of the physical activity achieved. Non-dominant cut-offs were &lt;158.5 </w:t>
      </w:r>
      <w:proofErr w:type="spellStart"/>
      <w:r w:rsidRPr="00E41D72">
        <w:rPr>
          <w:rFonts w:ascii="Times New Roman" w:hAnsi="Times New Roman" w:cs="Times New Roman"/>
          <w:sz w:val="24"/>
          <w:szCs w:val="24"/>
        </w:rPr>
        <w:t>SVMgs</w:t>
      </w:r>
      <w:proofErr w:type="spellEnd"/>
      <w:r w:rsidRPr="00E41D72">
        <w:rPr>
          <w:rFonts w:ascii="Times New Roman" w:hAnsi="Times New Roman" w:cs="Times New Roman"/>
          <w:sz w:val="24"/>
          <w:szCs w:val="24"/>
        </w:rPr>
        <w:t xml:space="preserve"> (sedentary), &lt;261.8 </w:t>
      </w:r>
      <w:proofErr w:type="spellStart"/>
      <w:r w:rsidRPr="00E41D72">
        <w:rPr>
          <w:rFonts w:ascii="Times New Roman" w:hAnsi="Times New Roman" w:cs="Times New Roman"/>
          <w:sz w:val="24"/>
          <w:szCs w:val="24"/>
        </w:rPr>
        <w:t>SVMgs</w:t>
      </w:r>
      <w:proofErr w:type="spellEnd"/>
      <w:r w:rsidRPr="00E41D72">
        <w:rPr>
          <w:rFonts w:ascii="Times New Roman" w:hAnsi="Times New Roman" w:cs="Times New Roman"/>
          <w:sz w:val="24"/>
          <w:szCs w:val="24"/>
        </w:rPr>
        <w:t xml:space="preserve"> (light), &lt;465 </w:t>
      </w:r>
      <w:proofErr w:type="spellStart"/>
      <w:r w:rsidRPr="00E41D72">
        <w:rPr>
          <w:rFonts w:ascii="Times New Roman" w:hAnsi="Times New Roman" w:cs="Times New Roman"/>
          <w:sz w:val="24"/>
          <w:szCs w:val="24"/>
        </w:rPr>
        <w:t>SVMgs</w:t>
      </w:r>
      <w:proofErr w:type="spellEnd"/>
      <w:r w:rsidRPr="00E41D72">
        <w:rPr>
          <w:rFonts w:ascii="Times New Roman" w:hAnsi="Times New Roman" w:cs="Times New Roman"/>
          <w:sz w:val="24"/>
          <w:szCs w:val="24"/>
        </w:rPr>
        <w:t xml:space="preserve"> (moderate</w:t>
      </w:r>
      <w:r w:rsidR="009C2E0D" w:rsidRPr="00E41D72">
        <w:rPr>
          <w:rFonts w:ascii="Times New Roman" w:hAnsi="Times New Roman" w:cs="Times New Roman"/>
          <w:sz w:val="24"/>
          <w:szCs w:val="24"/>
        </w:rPr>
        <w:t>)</w:t>
      </w:r>
      <w:r w:rsidRPr="00E41D72">
        <w:rPr>
          <w:rFonts w:ascii="Times New Roman" w:hAnsi="Times New Roman" w:cs="Times New Roman"/>
          <w:sz w:val="24"/>
          <w:szCs w:val="24"/>
        </w:rPr>
        <w:t xml:space="preserve"> and ≥465 </w:t>
      </w:r>
      <w:proofErr w:type="spellStart"/>
      <w:r w:rsidRPr="00E41D72">
        <w:rPr>
          <w:rFonts w:ascii="Times New Roman" w:hAnsi="Times New Roman" w:cs="Times New Roman"/>
          <w:sz w:val="24"/>
          <w:szCs w:val="24"/>
        </w:rPr>
        <w:t>SVMgs</w:t>
      </w:r>
      <w:proofErr w:type="spellEnd"/>
      <w:r w:rsidRPr="00E41D72">
        <w:rPr>
          <w:rFonts w:ascii="Times New Roman" w:hAnsi="Times New Roman" w:cs="Times New Roman"/>
          <w:sz w:val="24"/>
          <w:szCs w:val="24"/>
        </w:rPr>
        <w:t xml:space="preserve"> (vigorous)</w:t>
      </w:r>
      <w:r w:rsidR="007B06B3" w:rsidRPr="00E41D72">
        <w:rPr>
          <w:rFonts w:ascii="Times New Roman" w:hAnsi="Times New Roman" w:cs="Times New Roman"/>
          <w:sz w:val="24"/>
          <w:szCs w:val="24"/>
        </w:rPr>
        <w:t>,</w:t>
      </w:r>
      <w:r w:rsidRPr="00E41D72">
        <w:rPr>
          <w:rFonts w:ascii="Times New Roman" w:hAnsi="Times New Roman" w:cs="Times New Roman"/>
          <w:sz w:val="24"/>
          <w:szCs w:val="24"/>
        </w:rPr>
        <w:t xml:space="preserve"> as detailed previously </w:t>
      </w:r>
      <w:r w:rsidR="00F1037F" w:rsidRPr="00E41D72">
        <w:rPr>
          <w:rFonts w:ascii="Times New Roman" w:hAnsi="Times New Roman" w:cs="Times New Roman"/>
          <w:sz w:val="24"/>
          <w:szCs w:val="24"/>
        </w:rPr>
        <w:fldChar w:fldCharType="begin"/>
      </w:r>
      <w:r w:rsidR="00846B17" w:rsidRPr="00E41D72">
        <w:rPr>
          <w:rFonts w:ascii="Times New Roman" w:hAnsi="Times New Roman" w:cs="Times New Roman"/>
          <w:sz w:val="24"/>
          <w:szCs w:val="24"/>
        </w:rPr>
        <w:instrText xml:space="preserve"> ADDIN ZOTERO_ITEM CSL_CITATION {"citationID":"PxS1rsHC","properties":{"formattedCitation":"[21,25]","plainCitation":"[21,25]","noteIndex":0},"citationItems":[{"id":"UTzK8GzT/TvtaxBUs","uris":["http://zotero.org/users/1330063/items/AMX55Y4Q"],"uri":["http://zotero.org/users/1330063/items/AMX55Y4Q"],"itemData":{"id":1791,"type":"article-journal","container-title":"PloS one","issue":"5","page":"e0109913","source":"Google Scholar","title":"Number of days required to estimate habitual activity using wrist-worn GENEActiv accelerometer: a cross-sectional study","title-short":"Number of days required to estimate habitual activity using wrist-worn GENEActiv accelerometer","volume":"11","author":[{"family":"Dillon","given":"Christina B."},{"family":"Fitzgerald","given":"Anthony P."},{"family":"Kearney","given":"Patricia M."},{"family":"Perry","given":"Ivan J."},{"family":"Rennie","given":"Kirsten L."},{"family":"Kozarski","given":"Robert"},{"family":"Phillips","given":"Catherine M."}],"issued":{"date-parts":[["2016"]]}}},{"id":"UTzK8GzT/7Ssx9Fmo","uris":["http://zotero.org/users/1330063/items/PGEQ39NJ"],"uri":["http://zotero.org/users/1330063/items/PGEQ39NJ"],"itemData":{"id":1787,"type":"article-journal","container-title":"Journal of Functional Morphology and Kinesiology","issue":"3","page":"65","source":"Google Scholar","title":"Accelerometer-Based Physical Activity Levels Differ between Week and Weekend Days in British Preschool Children","volume":"4","author":[{"family":"Roscoe","given":"Clare MP"},{"family":"James","given":"Rob S."},{"family":"Duncan","given":"Michael J."}],"issued":{"date-parts":[["2019"]]}}}],"schema":"https://github.com/citation-style-language/schema/raw/master/csl-citation.json"} </w:instrText>
      </w:r>
      <w:r w:rsidR="00F1037F" w:rsidRPr="00E41D72">
        <w:rPr>
          <w:rFonts w:ascii="Times New Roman" w:hAnsi="Times New Roman" w:cs="Times New Roman"/>
          <w:sz w:val="24"/>
          <w:szCs w:val="24"/>
        </w:rPr>
        <w:fldChar w:fldCharType="separate"/>
      </w:r>
      <w:r w:rsidR="002672D6" w:rsidRPr="00E41D72">
        <w:rPr>
          <w:rFonts w:ascii="Times New Roman" w:hAnsi="Times New Roman" w:cs="Times New Roman"/>
          <w:sz w:val="24"/>
        </w:rPr>
        <w:t>[21,25]</w:t>
      </w:r>
      <w:r w:rsidR="00F1037F" w:rsidRPr="00E41D72">
        <w:rPr>
          <w:rFonts w:ascii="Times New Roman" w:hAnsi="Times New Roman" w:cs="Times New Roman"/>
          <w:sz w:val="24"/>
          <w:szCs w:val="24"/>
        </w:rPr>
        <w:fldChar w:fldCharType="end"/>
      </w:r>
      <w:r w:rsidRPr="00E41D72">
        <w:rPr>
          <w:rFonts w:ascii="Times New Roman" w:hAnsi="Times New Roman" w:cs="Times New Roman"/>
          <w:sz w:val="24"/>
          <w:szCs w:val="24"/>
        </w:rPr>
        <w:t>.</w:t>
      </w:r>
      <w:r w:rsidR="00972188" w:rsidRPr="00E41D72">
        <w:rPr>
          <w:rFonts w:ascii="Times New Roman" w:hAnsi="Times New Roman" w:cs="Times New Roman"/>
          <w:sz w:val="24"/>
          <w:szCs w:val="24"/>
        </w:rPr>
        <w:t xml:space="preserve"> Participants were classiﬁed as either meeting (suﬃciently active) or not meeting (insuﬃciently active) the physical activity guidelines. </w:t>
      </w:r>
    </w:p>
    <w:bookmarkEnd w:id="1"/>
    <w:p w14:paraId="79854BC2" w14:textId="310BEC1E" w:rsidR="00032809" w:rsidRPr="00E41D72" w:rsidRDefault="00F00281" w:rsidP="00A356E5">
      <w:pPr>
        <w:spacing w:line="480" w:lineRule="auto"/>
        <w:jc w:val="both"/>
        <w:rPr>
          <w:rFonts w:ascii="Times New Roman" w:hAnsi="Times New Roman" w:cs="Times New Roman"/>
          <w:bCs/>
          <w:i/>
          <w:sz w:val="24"/>
          <w:szCs w:val="24"/>
          <w:lang w:val="en-GB"/>
        </w:rPr>
      </w:pPr>
      <w:r w:rsidRPr="00E41D72">
        <w:rPr>
          <w:rFonts w:ascii="Times New Roman" w:hAnsi="Times New Roman" w:cs="Times New Roman"/>
          <w:bCs/>
          <w:i/>
          <w:sz w:val="24"/>
          <w:szCs w:val="24"/>
          <w:lang w:val="en-GB"/>
        </w:rPr>
        <w:t xml:space="preserve">2.3 </w:t>
      </w:r>
      <w:r w:rsidR="00032809" w:rsidRPr="00E41D72">
        <w:rPr>
          <w:rFonts w:ascii="Times New Roman" w:hAnsi="Times New Roman" w:cs="Times New Roman"/>
          <w:bCs/>
          <w:i/>
          <w:sz w:val="24"/>
          <w:szCs w:val="24"/>
          <w:lang w:val="en-GB"/>
        </w:rPr>
        <w:t>Statistical Analysis</w:t>
      </w:r>
    </w:p>
    <w:p w14:paraId="0A384AA9" w14:textId="038A7C40" w:rsidR="008A4AEA" w:rsidRPr="00E41D72" w:rsidRDefault="00BB7918"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R</w:t>
      </w:r>
      <w:r w:rsidR="00E86CAA" w:rsidRPr="00E41D72">
        <w:rPr>
          <w:rFonts w:ascii="Times New Roman" w:hAnsi="Times New Roman" w:cs="Times New Roman"/>
          <w:bCs/>
          <w:sz w:val="24"/>
          <w:szCs w:val="24"/>
          <w:lang w:val="en-GB"/>
        </w:rPr>
        <w:t>aw data w</w:t>
      </w:r>
      <w:r w:rsidRPr="00E41D72">
        <w:rPr>
          <w:rFonts w:ascii="Times New Roman" w:hAnsi="Times New Roman" w:cs="Times New Roman"/>
          <w:bCs/>
          <w:sz w:val="24"/>
          <w:szCs w:val="24"/>
          <w:lang w:val="en-GB"/>
        </w:rPr>
        <w:t>ere</w:t>
      </w:r>
      <w:r w:rsidR="00E86CAA" w:rsidRPr="00E41D72">
        <w:rPr>
          <w:rFonts w:ascii="Times New Roman" w:hAnsi="Times New Roman" w:cs="Times New Roman"/>
          <w:bCs/>
          <w:sz w:val="24"/>
          <w:szCs w:val="24"/>
          <w:lang w:val="en-GB"/>
        </w:rPr>
        <w:t xml:space="preserve"> </w:t>
      </w:r>
      <w:r w:rsidR="00F72FDD" w:rsidRPr="00E41D72">
        <w:rPr>
          <w:rFonts w:ascii="Times New Roman" w:hAnsi="Times New Roman" w:cs="Times New Roman"/>
          <w:bCs/>
          <w:sz w:val="24"/>
          <w:szCs w:val="24"/>
          <w:lang w:val="en-GB"/>
        </w:rPr>
        <w:t>filtered,</w:t>
      </w:r>
      <w:r w:rsidR="00E86CAA" w:rsidRPr="00E41D72">
        <w:rPr>
          <w:rFonts w:ascii="Times New Roman" w:hAnsi="Times New Roman" w:cs="Times New Roman"/>
          <w:bCs/>
          <w:sz w:val="24"/>
          <w:szCs w:val="24"/>
          <w:lang w:val="en-GB"/>
        </w:rPr>
        <w:t xml:space="preserve"> </w:t>
      </w:r>
      <w:r w:rsidR="00A86EB0" w:rsidRPr="00E41D72">
        <w:rPr>
          <w:rFonts w:ascii="Times New Roman" w:hAnsi="Times New Roman" w:cs="Times New Roman"/>
          <w:bCs/>
          <w:sz w:val="24"/>
          <w:szCs w:val="24"/>
          <w:lang w:val="en-GB"/>
        </w:rPr>
        <w:t xml:space="preserve">and 13 data sets were </w:t>
      </w:r>
      <w:r w:rsidR="00FD4445" w:rsidRPr="00E41D72">
        <w:rPr>
          <w:rFonts w:ascii="Times New Roman" w:hAnsi="Times New Roman" w:cs="Times New Roman"/>
          <w:bCs/>
          <w:sz w:val="24"/>
          <w:szCs w:val="24"/>
          <w:lang w:val="en-GB"/>
        </w:rPr>
        <w:t>excluded</w:t>
      </w:r>
      <w:r w:rsidR="00A86EB0" w:rsidRPr="00E41D72">
        <w:rPr>
          <w:rFonts w:ascii="Times New Roman" w:hAnsi="Times New Roman" w:cs="Times New Roman"/>
          <w:bCs/>
          <w:sz w:val="24"/>
          <w:szCs w:val="24"/>
          <w:lang w:val="en-GB"/>
        </w:rPr>
        <w:t xml:space="preserve"> due to forms being incomplete, </w:t>
      </w:r>
      <w:r w:rsidR="009A74D8" w:rsidRPr="00E41D72">
        <w:rPr>
          <w:rFonts w:ascii="Times New Roman" w:hAnsi="Times New Roman" w:cs="Times New Roman"/>
          <w:bCs/>
          <w:sz w:val="24"/>
          <w:szCs w:val="24"/>
          <w:lang w:val="en-GB"/>
        </w:rPr>
        <w:t>inaccurate,</w:t>
      </w:r>
      <w:r w:rsidR="00E86CAA" w:rsidRPr="00E41D72">
        <w:rPr>
          <w:rFonts w:ascii="Times New Roman" w:hAnsi="Times New Roman" w:cs="Times New Roman"/>
          <w:bCs/>
          <w:sz w:val="24"/>
          <w:szCs w:val="24"/>
          <w:lang w:val="en-GB"/>
        </w:rPr>
        <w:t xml:space="preserve"> or </w:t>
      </w:r>
      <w:r w:rsidR="00F72FDD" w:rsidRPr="00E41D72">
        <w:rPr>
          <w:rFonts w:ascii="Times New Roman" w:hAnsi="Times New Roman" w:cs="Times New Roman"/>
          <w:bCs/>
          <w:sz w:val="24"/>
          <w:szCs w:val="24"/>
          <w:lang w:val="en-GB"/>
        </w:rPr>
        <w:t xml:space="preserve">containing </w:t>
      </w:r>
      <w:r w:rsidR="00E86CAA" w:rsidRPr="00E41D72">
        <w:rPr>
          <w:rFonts w:ascii="Times New Roman" w:hAnsi="Times New Roman" w:cs="Times New Roman"/>
          <w:bCs/>
          <w:sz w:val="24"/>
          <w:szCs w:val="24"/>
          <w:lang w:val="en-GB"/>
        </w:rPr>
        <w:t xml:space="preserve">anomalous </w:t>
      </w:r>
      <w:r w:rsidR="00A86EB0" w:rsidRPr="00E41D72">
        <w:rPr>
          <w:rFonts w:ascii="Times New Roman" w:hAnsi="Times New Roman" w:cs="Times New Roman"/>
          <w:bCs/>
          <w:sz w:val="24"/>
          <w:szCs w:val="24"/>
          <w:lang w:val="en-GB"/>
        </w:rPr>
        <w:t>data</w:t>
      </w:r>
      <w:r w:rsidR="00E86CAA" w:rsidRPr="00E41D72">
        <w:rPr>
          <w:rFonts w:ascii="Times New Roman" w:hAnsi="Times New Roman" w:cs="Times New Roman"/>
          <w:bCs/>
          <w:sz w:val="24"/>
          <w:szCs w:val="24"/>
          <w:lang w:val="en-GB"/>
        </w:rPr>
        <w:t xml:space="preserve">. </w:t>
      </w:r>
      <w:r w:rsidR="004F29E7" w:rsidRPr="00E41D72">
        <w:rPr>
          <w:rFonts w:ascii="Times New Roman" w:hAnsi="Times New Roman" w:cs="Times New Roman"/>
          <w:bCs/>
          <w:sz w:val="24"/>
          <w:szCs w:val="24"/>
          <w:lang w:val="en-GB"/>
        </w:rPr>
        <w:t>P</w:t>
      </w:r>
      <w:r w:rsidR="00E86CAA" w:rsidRPr="00E41D72">
        <w:rPr>
          <w:rFonts w:ascii="Times New Roman" w:hAnsi="Times New Roman" w:cs="Times New Roman"/>
          <w:bCs/>
          <w:sz w:val="24"/>
          <w:szCs w:val="24"/>
          <w:lang w:val="en-GB"/>
        </w:rPr>
        <w:t xml:space="preserve">airwise </w:t>
      </w:r>
      <w:r w:rsidR="004F29E7" w:rsidRPr="00E41D72">
        <w:rPr>
          <w:rFonts w:ascii="Times New Roman" w:hAnsi="Times New Roman" w:cs="Times New Roman"/>
          <w:bCs/>
          <w:sz w:val="24"/>
          <w:szCs w:val="24"/>
          <w:lang w:val="en-GB"/>
        </w:rPr>
        <w:t xml:space="preserve">comparisons were </w:t>
      </w:r>
      <w:r w:rsidR="00E86CAA" w:rsidRPr="00E41D72">
        <w:rPr>
          <w:rFonts w:ascii="Times New Roman" w:hAnsi="Times New Roman" w:cs="Times New Roman"/>
          <w:bCs/>
          <w:sz w:val="24"/>
          <w:szCs w:val="24"/>
          <w:lang w:val="en-GB"/>
        </w:rPr>
        <w:t xml:space="preserve">used to exclude missing values </w:t>
      </w:r>
      <w:r w:rsidR="00BF607B" w:rsidRPr="00E41D72">
        <w:rPr>
          <w:rFonts w:ascii="Times New Roman" w:hAnsi="Times New Roman" w:cs="Times New Roman"/>
          <w:bCs/>
          <w:sz w:val="24"/>
          <w:szCs w:val="24"/>
          <w:lang w:val="en-GB"/>
        </w:rPr>
        <w:t>before</w:t>
      </w:r>
      <w:r w:rsidR="00E86CAA" w:rsidRPr="00E41D72">
        <w:rPr>
          <w:rFonts w:ascii="Times New Roman" w:hAnsi="Times New Roman" w:cs="Times New Roman"/>
          <w:bCs/>
          <w:sz w:val="24"/>
          <w:szCs w:val="24"/>
          <w:lang w:val="en-GB"/>
        </w:rPr>
        <w:t xml:space="preserve"> statistical analysis. </w:t>
      </w:r>
      <w:r w:rsidR="00032809" w:rsidRPr="00E41D72">
        <w:rPr>
          <w:rFonts w:ascii="Times New Roman" w:hAnsi="Times New Roman" w:cs="Times New Roman"/>
          <w:bCs/>
          <w:sz w:val="24"/>
          <w:szCs w:val="24"/>
          <w:lang w:val="en-GB"/>
        </w:rPr>
        <w:t>All data were analysed using IBM SPSS Statistics (Version 24</w:t>
      </w:r>
      <w:r w:rsidR="00AA304F" w:rsidRPr="00E41D72">
        <w:rPr>
          <w:rFonts w:ascii="Times New Roman" w:hAnsi="Times New Roman" w:cs="Times New Roman"/>
          <w:bCs/>
          <w:sz w:val="24"/>
          <w:szCs w:val="24"/>
          <w:lang w:val="en-GB"/>
        </w:rPr>
        <w:t>.0</w:t>
      </w:r>
      <w:r w:rsidR="00032809" w:rsidRPr="00E41D72">
        <w:rPr>
          <w:rFonts w:ascii="Times New Roman" w:hAnsi="Times New Roman" w:cs="Times New Roman"/>
          <w:bCs/>
          <w:sz w:val="24"/>
          <w:szCs w:val="24"/>
          <w:lang w:val="en-GB"/>
        </w:rPr>
        <w:t xml:space="preserve">). Survey responses and accelerometer data were analysed using a one-way ANOVA to determine differences between job </w:t>
      </w:r>
      <w:r w:rsidR="00F72FDD" w:rsidRPr="00E41D72">
        <w:rPr>
          <w:rFonts w:ascii="Times New Roman" w:hAnsi="Times New Roman" w:cs="Times New Roman"/>
          <w:bCs/>
          <w:sz w:val="24"/>
          <w:szCs w:val="24"/>
          <w:lang w:val="en-GB"/>
        </w:rPr>
        <w:t>titles</w:t>
      </w:r>
      <w:r w:rsidR="00032809" w:rsidRPr="00E41D72">
        <w:rPr>
          <w:rFonts w:ascii="Times New Roman" w:hAnsi="Times New Roman" w:cs="Times New Roman"/>
          <w:bCs/>
          <w:sz w:val="24"/>
          <w:szCs w:val="24"/>
          <w:lang w:val="en-GB"/>
        </w:rPr>
        <w:t>, level of physical activity achieved and daily sitting time. All data are presented as mean ± SD with</w:t>
      </w:r>
      <w:r w:rsidR="00E86CAA" w:rsidRPr="00E41D72">
        <w:t xml:space="preserve"> </w:t>
      </w:r>
      <w:r w:rsidR="00E86CAA" w:rsidRPr="00E41D72">
        <w:rPr>
          <w:rFonts w:ascii="Times New Roman" w:hAnsi="Times New Roman" w:cs="Times New Roman"/>
          <w:bCs/>
          <w:sz w:val="24"/>
          <w:szCs w:val="24"/>
          <w:lang w:val="en-GB"/>
        </w:rPr>
        <w:t xml:space="preserve">an </w:t>
      </w:r>
      <w:r w:rsidR="00B05C95" w:rsidRPr="00E41D72">
        <w:rPr>
          <w:rFonts w:ascii="Times New Roman" w:hAnsi="Times New Roman" w:cs="Times New Roman"/>
          <w:bCs/>
          <w:sz w:val="24"/>
          <w:szCs w:val="24"/>
          <w:lang w:val="en-GB"/>
        </w:rPr>
        <w:t xml:space="preserve">α </w:t>
      </w:r>
      <w:r w:rsidR="00E86CAA" w:rsidRPr="00E41D72">
        <w:rPr>
          <w:rFonts w:ascii="Times New Roman" w:hAnsi="Times New Roman" w:cs="Times New Roman"/>
          <w:bCs/>
          <w:sz w:val="24"/>
          <w:szCs w:val="24"/>
          <w:lang w:val="en-GB"/>
        </w:rPr>
        <w:t>level of &lt;0.05 used to denote statistically significant differences</w:t>
      </w:r>
      <w:r w:rsidR="008A4AEA" w:rsidRPr="00E41D72">
        <w:rPr>
          <w:rFonts w:ascii="Times New Roman" w:hAnsi="Times New Roman" w:cs="Times New Roman"/>
          <w:bCs/>
          <w:sz w:val="24"/>
          <w:szCs w:val="24"/>
          <w:lang w:val="en-GB"/>
        </w:rPr>
        <w:t>.</w:t>
      </w:r>
      <w:r w:rsidR="008A4AEA" w:rsidRPr="00E41D72">
        <w:rPr>
          <w:rFonts w:ascii="Times New Roman" w:hAnsi="Times New Roman" w:cs="Times New Roman"/>
          <w:bCs/>
          <w:sz w:val="24"/>
          <w:szCs w:val="24"/>
          <w:lang w:val="en-GB"/>
        </w:rPr>
        <w:br w:type="page"/>
      </w:r>
    </w:p>
    <w:p w14:paraId="146B55E3" w14:textId="689EAE41" w:rsidR="006926F2" w:rsidRPr="00E41D72" w:rsidRDefault="00E71842" w:rsidP="00A356E5">
      <w:pPr>
        <w:spacing w:line="480" w:lineRule="auto"/>
        <w:jc w:val="both"/>
        <w:rPr>
          <w:rFonts w:ascii="Times New Roman" w:hAnsi="Times New Roman" w:cs="Times New Roman"/>
          <w:b/>
          <w:sz w:val="24"/>
          <w:szCs w:val="24"/>
          <w:lang w:val="en-GB"/>
        </w:rPr>
      </w:pPr>
      <w:r w:rsidRPr="00E41D72">
        <w:rPr>
          <w:rFonts w:ascii="Times New Roman" w:hAnsi="Times New Roman" w:cs="Times New Roman"/>
          <w:b/>
          <w:sz w:val="24"/>
          <w:szCs w:val="24"/>
          <w:lang w:val="en-GB"/>
        </w:rPr>
        <w:lastRenderedPageBreak/>
        <w:t xml:space="preserve">3. </w:t>
      </w:r>
      <w:r w:rsidR="006926F2" w:rsidRPr="00E41D72">
        <w:rPr>
          <w:rFonts w:ascii="Times New Roman" w:hAnsi="Times New Roman" w:cs="Times New Roman"/>
          <w:b/>
          <w:sz w:val="24"/>
          <w:szCs w:val="24"/>
          <w:lang w:val="en-GB"/>
        </w:rPr>
        <w:t>Results</w:t>
      </w:r>
    </w:p>
    <w:p w14:paraId="74CA9724" w14:textId="5504FE12" w:rsidR="001A374A" w:rsidRPr="00E41D72" w:rsidRDefault="00F00281" w:rsidP="00A356E5">
      <w:pPr>
        <w:spacing w:line="480" w:lineRule="auto"/>
        <w:jc w:val="both"/>
        <w:rPr>
          <w:rFonts w:ascii="Times New Roman" w:hAnsi="Times New Roman" w:cs="Times New Roman"/>
          <w:b/>
          <w:i/>
          <w:iCs/>
          <w:sz w:val="24"/>
          <w:szCs w:val="24"/>
          <w:lang w:val="en-GB"/>
        </w:rPr>
      </w:pPr>
      <w:r w:rsidRPr="00E41D72">
        <w:rPr>
          <w:rFonts w:ascii="Times New Roman" w:hAnsi="Times New Roman" w:cs="Times New Roman"/>
          <w:b/>
          <w:i/>
          <w:iCs/>
          <w:sz w:val="24"/>
          <w:szCs w:val="24"/>
          <w:lang w:val="en-GB"/>
        </w:rPr>
        <w:t xml:space="preserve">3.1 </w:t>
      </w:r>
      <w:r w:rsidR="00CE505C" w:rsidRPr="00E41D72">
        <w:rPr>
          <w:rFonts w:ascii="Times New Roman" w:hAnsi="Times New Roman" w:cs="Times New Roman"/>
          <w:b/>
          <w:i/>
          <w:iCs/>
          <w:sz w:val="24"/>
          <w:szCs w:val="24"/>
          <w:lang w:val="en-GB"/>
        </w:rPr>
        <w:t>Survey</w:t>
      </w:r>
    </w:p>
    <w:p w14:paraId="587B180C" w14:textId="49D16AA9" w:rsidR="008A60FA" w:rsidRPr="00E41D72" w:rsidRDefault="00F334A7"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 xml:space="preserve">The findings show that </w:t>
      </w:r>
      <w:r w:rsidR="00913B76" w:rsidRPr="00E41D72">
        <w:rPr>
          <w:rFonts w:ascii="Times New Roman" w:hAnsi="Times New Roman" w:cs="Times New Roman"/>
          <w:bCs/>
          <w:sz w:val="24"/>
          <w:szCs w:val="24"/>
          <w:lang w:val="en-GB"/>
        </w:rPr>
        <w:t>21</w:t>
      </w:r>
      <w:r w:rsidR="008D1417" w:rsidRPr="00E41D72">
        <w:rPr>
          <w:rFonts w:ascii="Times New Roman" w:hAnsi="Times New Roman" w:cs="Times New Roman"/>
          <w:bCs/>
          <w:sz w:val="24"/>
          <w:szCs w:val="24"/>
          <w:lang w:val="en-GB"/>
        </w:rPr>
        <w:t>%</w:t>
      </w:r>
      <w:r w:rsidR="004C264B" w:rsidRPr="00E41D72">
        <w:rPr>
          <w:rFonts w:ascii="Times New Roman" w:hAnsi="Times New Roman" w:cs="Times New Roman"/>
          <w:bCs/>
          <w:sz w:val="24"/>
          <w:szCs w:val="24"/>
          <w:lang w:val="en-GB"/>
        </w:rPr>
        <w:t xml:space="preserve"> (</w:t>
      </w:r>
      <w:r w:rsidR="004D441E" w:rsidRPr="00E41D72">
        <w:rPr>
          <w:rFonts w:ascii="Times New Roman" w:hAnsi="Times New Roman" w:cs="Times New Roman"/>
          <w:bCs/>
          <w:sz w:val="24"/>
          <w:szCs w:val="24"/>
          <w:lang w:val="en-GB"/>
        </w:rPr>
        <w:t>n=</w:t>
      </w:r>
      <w:r w:rsidR="005A7C99" w:rsidRPr="00E41D72">
        <w:rPr>
          <w:rFonts w:ascii="Times New Roman" w:hAnsi="Times New Roman" w:cs="Times New Roman"/>
          <w:bCs/>
          <w:sz w:val="24"/>
          <w:szCs w:val="24"/>
          <w:lang w:val="en-GB"/>
        </w:rPr>
        <w:t xml:space="preserve"> </w:t>
      </w:r>
      <w:r w:rsidR="004D441E" w:rsidRPr="00E41D72">
        <w:rPr>
          <w:rFonts w:ascii="Times New Roman" w:hAnsi="Times New Roman" w:cs="Times New Roman"/>
          <w:bCs/>
          <w:sz w:val="24"/>
          <w:szCs w:val="24"/>
          <w:lang w:val="en-GB"/>
        </w:rPr>
        <w:t xml:space="preserve">64, </w:t>
      </w:r>
      <w:r w:rsidR="004C264B" w:rsidRPr="00E41D72">
        <w:rPr>
          <w:rFonts w:ascii="Times New Roman" w:hAnsi="Times New Roman" w:cs="Times New Roman"/>
          <w:bCs/>
          <w:sz w:val="24"/>
          <w:szCs w:val="24"/>
          <w:lang w:val="en-GB"/>
        </w:rPr>
        <w:t>mean 298 ± 178 MET-Min/week, range</w:t>
      </w:r>
      <w:r w:rsidR="00E61B15" w:rsidRPr="00E41D72">
        <w:rPr>
          <w:rFonts w:ascii="Times New Roman" w:hAnsi="Times New Roman" w:cs="Times New Roman"/>
          <w:bCs/>
          <w:sz w:val="24"/>
          <w:szCs w:val="24"/>
          <w:lang w:val="en-GB"/>
        </w:rPr>
        <w:t>:</w:t>
      </w:r>
      <w:r w:rsidR="004C264B" w:rsidRPr="00E41D72">
        <w:rPr>
          <w:rFonts w:ascii="Times New Roman" w:hAnsi="Times New Roman" w:cs="Times New Roman"/>
          <w:bCs/>
          <w:sz w:val="24"/>
          <w:szCs w:val="24"/>
          <w:lang w:val="en-GB"/>
        </w:rPr>
        <w:t xml:space="preserve"> 0 – 594 MET-</w:t>
      </w:r>
      <w:r w:rsidR="006F64BD" w:rsidRPr="00E41D72">
        <w:rPr>
          <w:rFonts w:ascii="Times New Roman" w:hAnsi="Times New Roman" w:cs="Times New Roman"/>
          <w:bCs/>
          <w:sz w:val="24"/>
          <w:szCs w:val="24"/>
          <w:lang w:val="en-GB"/>
        </w:rPr>
        <w:t>m</w:t>
      </w:r>
      <w:r w:rsidR="004C264B" w:rsidRPr="00E41D72">
        <w:rPr>
          <w:rFonts w:ascii="Times New Roman" w:hAnsi="Times New Roman" w:cs="Times New Roman"/>
          <w:bCs/>
          <w:sz w:val="24"/>
          <w:szCs w:val="24"/>
          <w:lang w:val="en-GB"/>
        </w:rPr>
        <w:t>in/week)</w:t>
      </w:r>
      <w:r w:rsidR="008D1417" w:rsidRPr="00E41D72">
        <w:rPr>
          <w:rFonts w:ascii="Times New Roman" w:hAnsi="Times New Roman" w:cs="Times New Roman"/>
          <w:bCs/>
          <w:sz w:val="24"/>
          <w:szCs w:val="24"/>
          <w:lang w:val="en-GB"/>
        </w:rPr>
        <w:t xml:space="preserve"> </w:t>
      </w:r>
      <w:r w:rsidRPr="00E41D72">
        <w:rPr>
          <w:rFonts w:ascii="Times New Roman" w:hAnsi="Times New Roman" w:cs="Times New Roman"/>
          <w:bCs/>
          <w:sz w:val="24"/>
          <w:szCs w:val="24"/>
          <w:lang w:val="en-GB"/>
        </w:rPr>
        <w:t xml:space="preserve">of participants </w:t>
      </w:r>
      <w:r w:rsidR="00913B76" w:rsidRPr="00E41D72">
        <w:rPr>
          <w:rFonts w:ascii="Times New Roman" w:hAnsi="Times New Roman" w:cs="Times New Roman"/>
          <w:bCs/>
          <w:sz w:val="24"/>
          <w:szCs w:val="24"/>
          <w:lang w:val="en-GB"/>
        </w:rPr>
        <w:t>are currently classed as undertaking</w:t>
      </w:r>
      <w:r w:rsidRPr="00E41D72">
        <w:rPr>
          <w:rFonts w:ascii="Times New Roman" w:hAnsi="Times New Roman" w:cs="Times New Roman"/>
          <w:bCs/>
          <w:sz w:val="24"/>
          <w:szCs w:val="24"/>
          <w:lang w:val="en-GB"/>
        </w:rPr>
        <w:t xml:space="preserve"> low levels of physical activity and </w:t>
      </w:r>
      <w:r w:rsidR="00913B76" w:rsidRPr="00E41D72">
        <w:rPr>
          <w:rFonts w:ascii="Times New Roman" w:hAnsi="Times New Roman" w:cs="Times New Roman"/>
          <w:bCs/>
          <w:sz w:val="24"/>
          <w:szCs w:val="24"/>
          <w:lang w:val="en-GB"/>
        </w:rPr>
        <w:t>3</w:t>
      </w:r>
      <w:r w:rsidR="00316092" w:rsidRPr="00E41D72">
        <w:rPr>
          <w:rFonts w:ascii="Times New Roman" w:hAnsi="Times New Roman" w:cs="Times New Roman"/>
          <w:bCs/>
          <w:sz w:val="24"/>
          <w:szCs w:val="24"/>
          <w:lang w:val="en-GB"/>
        </w:rPr>
        <w:t>4</w:t>
      </w:r>
      <w:r w:rsidRPr="00E41D72">
        <w:rPr>
          <w:rFonts w:ascii="Times New Roman" w:hAnsi="Times New Roman" w:cs="Times New Roman"/>
          <w:bCs/>
          <w:sz w:val="24"/>
          <w:szCs w:val="24"/>
          <w:lang w:val="en-GB"/>
        </w:rPr>
        <w:t>%</w:t>
      </w:r>
      <w:r w:rsidR="004C264B" w:rsidRPr="00E41D72">
        <w:rPr>
          <w:rFonts w:ascii="Times New Roman" w:hAnsi="Times New Roman" w:cs="Times New Roman"/>
          <w:bCs/>
          <w:sz w:val="24"/>
          <w:szCs w:val="24"/>
          <w:lang w:val="en-GB"/>
        </w:rPr>
        <w:t xml:space="preserve"> (</w:t>
      </w:r>
      <w:r w:rsidR="00E61B15" w:rsidRPr="00E41D72">
        <w:rPr>
          <w:rFonts w:ascii="Times New Roman" w:hAnsi="Times New Roman" w:cs="Times New Roman"/>
          <w:bCs/>
          <w:sz w:val="24"/>
          <w:szCs w:val="24"/>
          <w:lang w:val="en-GB"/>
        </w:rPr>
        <w:t>n=</w:t>
      </w:r>
      <w:r w:rsidR="005A7C99" w:rsidRPr="00E41D72">
        <w:rPr>
          <w:rFonts w:ascii="Times New Roman" w:hAnsi="Times New Roman" w:cs="Times New Roman"/>
          <w:bCs/>
          <w:sz w:val="24"/>
          <w:szCs w:val="24"/>
          <w:lang w:val="en-GB"/>
        </w:rPr>
        <w:t>115</w:t>
      </w:r>
      <w:r w:rsidR="00E61B15" w:rsidRPr="00E41D72">
        <w:rPr>
          <w:rFonts w:ascii="Times New Roman" w:hAnsi="Times New Roman" w:cs="Times New Roman"/>
          <w:bCs/>
          <w:sz w:val="24"/>
          <w:szCs w:val="24"/>
          <w:lang w:val="en-GB"/>
        </w:rPr>
        <w:t xml:space="preserve">, </w:t>
      </w:r>
      <w:r w:rsidR="004C264B" w:rsidRPr="00E41D72">
        <w:rPr>
          <w:rFonts w:ascii="Times New Roman" w:hAnsi="Times New Roman" w:cs="Times New Roman"/>
          <w:bCs/>
          <w:sz w:val="24"/>
          <w:szCs w:val="24"/>
          <w:lang w:val="en-GB"/>
        </w:rPr>
        <w:t xml:space="preserve">mean </w:t>
      </w:r>
      <w:r w:rsidR="004D441E" w:rsidRPr="00E41D72">
        <w:rPr>
          <w:rFonts w:ascii="Times New Roman" w:hAnsi="Times New Roman" w:cs="Times New Roman"/>
          <w:bCs/>
          <w:sz w:val="24"/>
          <w:szCs w:val="24"/>
          <w:lang w:val="en-GB"/>
        </w:rPr>
        <w:t>1459</w:t>
      </w:r>
      <w:r w:rsidR="004C264B" w:rsidRPr="00E41D72">
        <w:rPr>
          <w:rFonts w:ascii="Times New Roman" w:hAnsi="Times New Roman" w:cs="Times New Roman"/>
          <w:bCs/>
          <w:sz w:val="24"/>
          <w:szCs w:val="24"/>
          <w:lang w:val="en-GB"/>
        </w:rPr>
        <w:t xml:space="preserve"> ± 665 MET-</w:t>
      </w:r>
      <w:r w:rsidR="006F64BD" w:rsidRPr="00E41D72">
        <w:rPr>
          <w:rFonts w:ascii="Times New Roman" w:hAnsi="Times New Roman" w:cs="Times New Roman"/>
          <w:bCs/>
          <w:sz w:val="24"/>
          <w:szCs w:val="24"/>
          <w:lang w:val="en-GB"/>
        </w:rPr>
        <w:t>m</w:t>
      </w:r>
      <w:r w:rsidR="004C264B" w:rsidRPr="00E41D72">
        <w:rPr>
          <w:rFonts w:ascii="Times New Roman" w:hAnsi="Times New Roman" w:cs="Times New Roman"/>
          <w:bCs/>
          <w:sz w:val="24"/>
          <w:szCs w:val="24"/>
          <w:lang w:val="en-GB"/>
        </w:rPr>
        <w:t>in/week, range</w:t>
      </w:r>
      <w:r w:rsidR="002B2FE1" w:rsidRPr="00E41D72">
        <w:rPr>
          <w:rFonts w:ascii="Times New Roman" w:hAnsi="Times New Roman" w:cs="Times New Roman"/>
          <w:bCs/>
          <w:sz w:val="24"/>
          <w:szCs w:val="24"/>
          <w:lang w:val="en-GB"/>
        </w:rPr>
        <w:t>:</w:t>
      </w:r>
      <w:r w:rsidR="004C264B" w:rsidRPr="00E41D72">
        <w:rPr>
          <w:rFonts w:ascii="Times New Roman" w:hAnsi="Times New Roman" w:cs="Times New Roman"/>
          <w:bCs/>
          <w:sz w:val="24"/>
          <w:szCs w:val="24"/>
          <w:lang w:val="en-GB"/>
        </w:rPr>
        <w:t xml:space="preserve"> 600</w:t>
      </w:r>
      <w:r w:rsidR="002B2FE1" w:rsidRPr="00E41D72">
        <w:rPr>
          <w:rFonts w:ascii="Times New Roman" w:hAnsi="Times New Roman" w:cs="Times New Roman"/>
          <w:bCs/>
          <w:sz w:val="24"/>
          <w:szCs w:val="24"/>
          <w:lang w:val="en-GB"/>
        </w:rPr>
        <w:t xml:space="preserve"> </w:t>
      </w:r>
      <w:r w:rsidR="004C264B" w:rsidRPr="00E41D72">
        <w:rPr>
          <w:rFonts w:ascii="Times New Roman" w:hAnsi="Times New Roman" w:cs="Times New Roman"/>
          <w:bCs/>
          <w:sz w:val="24"/>
          <w:szCs w:val="24"/>
          <w:lang w:val="en-GB"/>
        </w:rPr>
        <w:t>–</w:t>
      </w:r>
      <w:r w:rsidR="002B2FE1" w:rsidRPr="00E41D72">
        <w:rPr>
          <w:rFonts w:ascii="Times New Roman" w:hAnsi="Times New Roman" w:cs="Times New Roman"/>
          <w:bCs/>
          <w:sz w:val="24"/>
          <w:szCs w:val="24"/>
          <w:lang w:val="en-GB"/>
        </w:rPr>
        <w:t xml:space="preserve"> </w:t>
      </w:r>
      <w:r w:rsidR="004C264B" w:rsidRPr="00E41D72">
        <w:rPr>
          <w:rFonts w:ascii="Times New Roman" w:hAnsi="Times New Roman" w:cs="Times New Roman"/>
          <w:bCs/>
          <w:sz w:val="24"/>
          <w:szCs w:val="24"/>
          <w:lang w:val="en-GB"/>
        </w:rPr>
        <w:t>2994 MET-</w:t>
      </w:r>
      <w:r w:rsidR="006F64BD" w:rsidRPr="00E41D72">
        <w:rPr>
          <w:rFonts w:ascii="Times New Roman" w:hAnsi="Times New Roman" w:cs="Times New Roman"/>
          <w:bCs/>
          <w:sz w:val="24"/>
          <w:szCs w:val="24"/>
          <w:lang w:val="en-GB"/>
        </w:rPr>
        <w:t>m</w:t>
      </w:r>
      <w:r w:rsidR="004C264B" w:rsidRPr="00E41D72">
        <w:rPr>
          <w:rFonts w:ascii="Times New Roman" w:hAnsi="Times New Roman" w:cs="Times New Roman"/>
          <w:bCs/>
          <w:sz w:val="24"/>
          <w:szCs w:val="24"/>
          <w:lang w:val="en-GB"/>
        </w:rPr>
        <w:t xml:space="preserve">in/week) </w:t>
      </w:r>
      <w:r w:rsidR="004D441E" w:rsidRPr="00E41D72">
        <w:rPr>
          <w:rFonts w:ascii="Times New Roman" w:hAnsi="Times New Roman" w:cs="Times New Roman"/>
          <w:bCs/>
          <w:sz w:val="24"/>
          <w:szCs w:val="24"/>
          <w:lang w:val="en-GB"/>
        </w:rPr>
        <w:t>and 45% (</w:t>
      </w:r>
      <w:r w:rsidR="00E61B15" w:rsidRPr="00E41D72">
        <w:rPr>
          <w:rFonts w:ascii="Times New Roman" w:hAnsi="Times New Roman" w:cs="Times New Roman"/>
          <w:bCs/>
          <w:sz w:val="24"/>
          <w:szCs w:val="24"/>
          <w:lang w:val="en-GB"/>
        </w:rPr>
        <w:t>n=</w:t>
      </w:r>
      <w:r w:rsidR="005A7C99" w:rsidRPr="00E41D72">
        <w:rPr>
          <w:rFonts w:ascii="Times New Roman" w:hAnsi="Times New Roman" w:cs="Times New Roman"/>
          <w:bCs/>
          <w:sz w:val="24"/>
          <w:szCs w:val="24"/>
          <w:lang w:val="en-GB"/>
        </w:rPr>
        <w:t xml:space="preserve"> 144</w:t>
      </w:r>
      <w:r w:rsidR="00E61B15" w:rsidRPr="00E41D72">
        <w:rPr>
          <w:rFonts w:ascii="Times New Roman" w:hAnsi="Times New Roman" w:cs="Times New Roman"/>
          <w:bCs/>
          <w:sz w:val="24"/>
          <w:szCs w:val="24"/>
          <w:lang w:val="en-GB"/>
        </w:rPr>
        <w:t xml:space="preserve">, </w:t>
      </w:r>
      <w:r w:rsidR="004D441E" w:rsidRPr="00E41D72">
        <w:rPr>
          <w:rFonts w:ascii="Times New Roman" w:hAnsi="Times New Roman" w:cs="Times New Roman"/>
          <w:bCs/>
          <w:sz w:val="24"/>
          <w:szCs w:val="24"/>
          <w:lang w:val="en-GB"/>
        </w:rPr>
        <w:t>mean 3921 ± 1348 MET-</w:t>
      </w:r>
      <w:r w:rsidR="006F64BD" w:rsidRPr="00E41D72">
        <w:rPr>
          <w:rFonts w:ascii="Times New Roman" w:hAnsi="Times New Roman" w:cs="Times New Roman"/>
          <w:bCs/>
          <w:sz w:val="24"/>
          <w:szCs w:val="24"/>
          <w:lang w:val="en-GB"/>
        </w:rPr>
        <w:t>m</w:t>
      </w:r>
      <w:r w:rsidR="004D441E" w:rsidRPr="00E41D72">
        <w:rPr>
          <w:rFonts w:ascii="Times New Roman" w:hAnsi="Times New Roman" w:cs="Times New Roman"/>
          <w:bCs/>
          <w:sz w:val="24"/>
          <w:szCs w:val="24"/>
          <w:lang w:val="en-GB"/>
        </w:rPr>
        <w:t>in/week, range</w:t>
      </w:r>
      <w:r w:rsidR="002B2FE1" w:rsidRPr="00E41D72">
        <w:rPr>
          <w:rFonts w:ascii="Times New Roman" w:hAnsi="Times New Roman" w:cs="Times New Roman"/>
          <w:bCs/>
          <w:sz w:val="24"/>
          <w:szCs w:val="24"/>
          <w:lang w:val="en-GB"/>
        </w:rPr>
        <w:t>:</w:t>
      </w:r>
      <w:r w:rsidR="004D441E" w:rsidRPr="00E41D72">
        <w:rPr>
          <w:rFonts w:ascii="Times New Roman" w:hAnsi="Times New Roman" w:cs="Times New Roman"/>
          <w:bCs/>
          <w:sz w:val="24"/>
          <w:szCs w:val="24"/>
          <w:lang w:val="en-GB"/>
        </w:rPr>
        <w:t xml:space="preserve"> 2060</w:t>
      </w:r>
      <w:r w:rsidR="002B2FE1" w:rsidRPr="00E41D72">
        <w:rPr>
          <w:rFonts w:ascii="Times New Roman" w:hAnsi="Times New Roman" w:cs="Times New Roman"/>
          <w:bCs/>
          <w:sz w:val="24"/>
          <w:szCs w:val="24"/>
          <w:lang w:val="en-GB"/>
        </w:rPr>
        <w:t xml:space="preserve"> </w:t>
      </w:r>
      <w:r w:rsidR="004D441E" w:rsidRPr="00E41D72">
        <w:rPr>
          <w:rFonts w:ascii="Times New Roman" w:hAnsi="Times New Roman" w:cs="Times New Roman"/>
          <w:bCs/>
          <w:sz w:val="24"/>
          <w:szCs w:val="24"/>
          <w:lang w:val="en-GB"/>
        </w:rPr>
        <w:t>–</w:t>
      </w:r>
      <w:r w:rsidR="002B2FE1" w:rsidRPr="00E41D72">
        <w:rPr>
          <w:rFonts w:ascii="Times New Roman" w:hAnsi="Times New Roman" w:cs="Times New Roman"/>
          <w:bCs/>
          <w:sz w:val="24"/>
          <w:szCs w:val="24"/>
          <w:lang w:val="en-GB"/>
        </w:rPr>
        <w:t xml:space="preserve"> </w:t>
      </w:r>
      <w:r w:rsidR="004D441E" w:rsidRPr="00E41D72">
        <w:rPr>
          <w:rFonts w:ascii="Times New Roman" w:hAnsi="Times New Roman" w:cs="Times New Roman"/>
          <w:bCs/>
          <w:sz w:val="24"/>
          <w:szCs w:val="24"/>
          <w:lang w:val="en-GB"/>
        </w:rPr>
        <w:t>8586 MET-</w:t>
      </w:r>
      <w:r w:rsidR="006F64BD" w:rsidRPr="00E41D72">
        <w:rPr>
          <w:rFonts w:ascii="Times New Roman" w:hAnsi="Times New Roman" w:cs="Times New Roman"/>
          <w:bCs/>
          <w:sz w:val="24"/>
          <w:szCs w:val="24"/>
          <w:lang w:val="en-GB"/>
        </w:rPr>
        <w:t>m</w:t>
      </w:r>
      <w:r w:rsidR="004D441E" w:rsidRPr="00E41D72">
        <w:rPr>
          <w:rFonts w:ascii="Times New Roman" w:hAnsi="Times New Roman" w:cs="Times New Roman"/>
          <w:bCs/>
          <w:sz w:val="24"/>
          <w:szCs w:val="24"/>
          <w:lang w:val="en-GB"/>
        </w:rPr>
        <w:t xml:space="preserve">in/week) undertook moderate and high levels of physical </w:t>
      </w:r>
      <w:r w:rsidR="009A74D8" w:rsidRPr="00E41D72">
        <w:rPr>
          <w:rFonts w:ascii="Times New Roman" w:hAnsi="Times New Roman" w:cs="Times New Roman"/>
          <w:bCs/>
          <w:sz w:val="24"/>
          <w:szCs w:val="24"/>
          <w:lang w:val="en-GB"/>
        </w:rPr>
        <w:t>activity,</w:t>
      </w:r>
      <w:r w:rsidR="004D441E" w:rsidRPr="00E41D72">
        <w:rPr>
          <w:rFonts w:ascii="Times New Roman" w:hAnsi="Times New Roman" w:cs="Times New Roman"/>
          <w:bCs/>
          <w:sz w:val="24"/>
          <w:szCs w:val="24"/>
          <w:lang w:val="en-GB"/>
        </w:rPr>
        <w:t xml:space="preserve"> respectively. </w:t>
      </w:r>
      <w:r w:rsidRPr="00E41D72">
        <w:rPr>
          <w:rFonts w:ascii="Times New Roman" w:hAnsi="Times New Roman" w:cs="Times New Roman"/>
          <w:bCs/>
          <w:sz w:val="24"/>
          <w:szCs w:val="24"/>
          <w:lang w:val="en-GB"/>
        </w:rPr>
        <w:t>A</w:t>
      </w:r>
      <w:r w:rsidR="006F64BD" w:rsidRPr="00E41D72">
        <w:rPr>
          <w:rFonts w:ascii="Times New Roman" w:hAnsi="Times New Roman" w:cs="Times New Roman"/>
          <w:bCs/>
          <w:sz w:val="24"/>
          <w:szCs w:val="24"/>
          <w:lang w:val="en-GB"/>
        </w:rPr>
        <w:t>n a</w:t>
      </w:r>
      <w:r w:rsidRPr="00E41D72">
        <w:rPr>
          <w:rFonts w:ascii="Times New Roman" w:hAnsi="Times New Roman" w:cs="Times New Roman"/>
          <w:bCs/>
          <w:sz w:val="24"/>
          <w:szCs w:val="24"/>
          <w:lang w:val="en-GB"/>
        </w:rPr>
        <w:t>verage</w:t>
      </w:r>
      <w:r w:rsidR="008A60FA" w:rsidRPr="00E41D72">
        <w:rPr>
          <w:rFonts w:ascii="Times New Roman" w:hAnsi="Times New Roman" w:cs="Times New Roman"/>
          <w:bCs/>
          <w:sz w:val="24"/>
          <w:szCs w:val="24"/>
          <w:lang w:val="en-GB"/>
        </w:rPr>
        <w:t xml:space="preserve"> MET</w:t>
      </w:r>
      <w:r w:rsidR="003B03B9" w:rsidRPr="00E41D72">
        <w:rPr>
          <w:rFonts w:ascii="Times New Roman" w:hAnsi="Times New Roman" w:cs="Times New Roman"/>
          <w:bCs/>
          <w:sz w:val="24"/>
          <w:szCs w:val="24"/>
          <w:lang w:val="en-GB"/>
        </w:rPr>
        <w:t>-min/week</w:t>
      </w:r>
      <w:r w:rsidRPr="00E41D72">
        <w:rPr>
          <w:rFonts w:ascii="Times New Roman" w:hAnsi="Times New Roman" w:cs="Times New Roman"/>
          <w:bCs/>
          <w:sz w:val="24"/>
          <w:szCs w:val="24"/>
          <w:lang w:val="en-GB"/>
        </w:rPr>
        <w:t xml:space="preserve"> across the sample was </w:t>
      </w:r>
      <w:r w:rsidR="008A60FA" w:rsidRPr="00E41D72">
        <w:rPr>
          <w:rFonts w:ascii="Times New Roman" w:hAnsi="Times New Roman" w:cs="Times New Roman"/>
          <w:bCs/>
          <w:sz w:val="24"/>
          <w:szCs w:val="24"/>
          <w:lang w:val="en-GB"/>
        </w:rPr>
        <w:t xml:space="preserve">2447 ± 2417 </w:t>
      </w:r>
      <w:r w:rsidR="00D07E67" w:rsidRPr="00E41D72">
        <w:rPr>
          <w:rFonts w:ascii="Times New Roman" w:hAnsi="Times New Roman" w:cs="Times New Roman"/>
          <w:bCs/>
          <w:sz w:val="24"/>
          <w:szCs w:val="24"/>
          <w:lang w:val="en-GB"/>
        </w:rPr>
        <w:t xml:space="preserve">minutes per day </w:t>
      </w:r>
      <w:r w:rsidR="008A60FA" w:rsidRPr="00E41D72">
        <w:rPr>
          <w:rFonts w:ascii="Times New Roman" w:hAnsi="Times New Roman" w:cs="Times New Roman"/>
          <w:bCs/>
          <w:sz w:val="24"/>
          <w:szCs w:val="24"/>
          <w:lang w:val="en-GB"/>
        </w:rPr>
        <w:t xml:space="preserve">and </w:t>
      </w:r>
      <w:r w:rsidR="0032312A" w:rsidRPr="00E41D72">
        <w:rPr>
          <w:rFonts w:ascii="Times New Roman" w:hAnsi="Times New Roman" w:cs="Times New Roman"/>
          <w:bCs/>
          <w:sz w:val="24"/>
          <w:szCs w:val="24"/>
          <w:lang w:val="en-GB"/>
        </w:rPr>
        <w:t xml:space="preserve">the </w:t>
      </w:r>
      <w:r w:rsidRPr="00E41D72">
        <w:rPr>
          <w:rFonts w:ascii="Times New Roman" w:hAnsi="Times New Roman" w:cs="Times New Roman"/>
          <w:bCs/>
          <w:sz w:val="24"/>
          <w:szCs w:val="24"/>
          <w:lang w:val="en-GB"/>
        </w:rPr>
        <w:t xml:space="preserve">average </w:t>
      </w:r>
      <w:r w:rsidR="008A60FA" w:rsidRPr="00E41D72">
        <w:rPr>
          <w:rFonts w:ascii="Times New Roman" w:hAnsi="Times New Roman" w:cs="Times New Roman"/>
          <w:bCs/>
          <w:sz w:val="24"/>
          <w:szCs w:val="24"/>
          <w:lang w:val="en-GB"/>
        </w:rPr>
        <w:t>sitting time was 448 ± 189 minutes per day</w:t>
      </w:r>
      <w:r w:rsidR="004D441E" w:rsidRPr="00E41D72">
        <w:rPr>
          <w:rFonts w:ascii="Times New Roman" w:hAnsi="Times New Roman" w:cs="Times New Roman"/>
          <w:bCs/>
          <w:sz w:val="24"/>
          <w:szCs w:val="24"/>
          <w:lang w:val="en-GB"/>
        </w:rPr>
        <w:t xml:space="preserve"> (Table 1)</w:t>
      </w:r>
      <w:r w:rsidR="008A60FA" w:rsidRPr="00E41D72">
        <w:rPr>
          <w:rFonts w:ascii="Times New Roman" w:hAnsi="Times New Roman" w:cs="Times New Roman"/>
          <w:bCs/>
          <w:sz w:val="24"/>
          <w:szCs w:val="24"/>
          <w:lang w:val="en-GB"/>
        </w:rPr>
        <w:t>. Interestingly, once the data was aggregated for job role</w:t>
      </w:r>
      <w:r w:rsidR="00D07E67"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 xml:space="preserve"> individuals employed as part of </w:t>
      </w:r>
      <w:r w:rsidR="00A824DF"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administrative support</w:t>
      </w:r>
      <w:r w:rsidR="00A824DF" w:rsidRPr="00E41D72">
        <w:rPr>
          <w:rFonts w:ascii="Times New Roman" w:hAnsi="Times New Roman" w:cs="Times New Roman"/>
          <w:bCs/>
          <w:sz w:val="24"/>
          <w:szCs w:val="24"/>
          <w:lang w:val="en-GB"/>
        </w:rPr>
        <w:t>’</w:t>
      </w:r>
      <w:r w:rsidR="00E061FA"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 xml:space="preserve"> demonstrated reduced physical activity levels</w:t>
      </w:r>
      <w:r w:rsidR="00D07E67"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 xml:space="preserve"> when compared to individuals employed as part of </w:t>
      </w:r>
      <w:r w:rsidR="00A824DF"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operations support</w:t>
      </w:r>
      <w:r w:rsidR="00A824DF"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 xml:space="preserve">, </w:t>
      </w:r>
      <w:r w:rsidR="00A824DF"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management, professional, or specialist</w:t>
      </w:r>
      <w:r w:rsidR="00A824DF"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 xml:space="preserve">, and </w:t>
      </w:r>
      <w:r w:rsidR="00A824DF"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teaching and research</w:t>
      </w:r>
      <w:r w:rsidR="00A824DF" w:rsidRPr="00E41D72">
        <w:rPr>
          <w:rFonts w:ascii="Times New Roman" w:hAnsi="Times New Roman" w:cs="Times New Roman"/>
          <w:bCs/>
          <w:sz w:val="24"/>
          <w:szCs w:val="24"/>
          <w:lang w:val="en-GB"/>
        </w:rPr>
        <w:t>’</w:t>
      </w:r>
      <w:r w:rsidR="008A60FA" w:rsidRPr="00E41D72">
        <w:rPr>
          <w:rFonts w:ascii="Times New Roman" w:hAnsi="Times New Roman" w:cs="Times New Roman"/>
          <w:bCs/>
          <w:sz w:val="24"/>
          <w:szCs w:val="24"/>
          <w:lang w:val="en-GB"/>
        </w:rPr>
        <w:t>, respectively.</w:t>
      </w:r>
    </w:p>
    <w:p w14:paraId="6D3A2A98" w14:textId="16613EFD" w:rsidR="00A42846" w:rsidRPr="00E41D72" w:rsidRDefault="00D32F36" w:rsidP="00F00281">
      <w:pPr>
        <w:spacing w:line="480" w:lineRule="auto"/>
        <w:jc w:val="center"/>
        <w:rPr>
          <w:rFonts w:ascii="Times New Roman" w:hAnsi="Times New Roman" w:cs="Times New Roman"/>
          <w:b/>
          <w:sz w:val="24"/>
          <w:szCs w:val="24"/>
          <w:lang w:val="en-GB"/>
        </w:rPr>
      </w:pPr>
      <w:r w:rsidRPr="00E41D72">
        <w:rPr>
          <w:rFonts w:ascii="Times New Roman" w:hAnsi="Times New Roman" w:cs="Times New Roman"/>
          <w:b/>
          <w:sz w:val="24"/>
          <w:szCs w:val="24"/>
          <w:lang w:val="en-GB"/>
        </w:rPr>
        <w:t>**Table 1 around here**</w:t>
      </w:r>
    </w:p>
    <w:p w14:paraId="7C73ED1F" w14:textId="01CA9149" w:rsidR="0079201B" w:rsidRPr="00E41D72" w:rsidRDefault="00F00281" w:rsidP="00A356E5">
      <w:pPr>
        <w:spacing w:line="480" w:lineRule="auto"/>
        <w:jc w:val="both"/>
        <w:rPr>
          <w:rFonts w:ascii="Times New Roman" w:hAnsi="Times New Roman" w:cs="Times New Roman"/>
          <w:bCs/>
          <w:i/>
          <w:iCs/>
          <w:sz w:val="24"/>
          <w:szCs w:val="24"/>
          <w:lang w:val="en-GB"/>
        </w:rPr>
      </w:pPr>
      <w:r w:rsidRPr="00E41D72">
        <w:rPr>
          <w:rFonts w:ascii="Times New Roman" w:hAnsi="Times New Roman" w:cs="Times New Roman"/>
          <w:bCs/>
          <w:i/>
          <w:iCs/>
          <w:sz w:val="24"/>
          <w:szCs w:val="24"/>
          <w:lang w:val="en-GB"/>
        </w:rPr>
        <w:t>3.</w:t>
      </w:r>
      <w:r w:rsidR="00D15EC1" w:rsidRPr="00E41D72">
        <w:rPr>
          <w:rFonts w:ascii="Times New Roman" w:hAnsi="Times New Roman" w:cs="Times New Roman"/>
          <w:bCs/>
          <w:i/>
          <w:iCs/>
          <w:sz w:val="24"/>
          <w:szCs w:val="24"/>
          <w:lang w:val="en-GB"/>
        </w:rPr>
        <w:t>1.1</w:t>
      </w:r>
      <w:r w:rsidRPr="00E41D72">
        <w:rPr>
          <w:rFonts w:ascii="Times New Roman" w:hAnsi="Times New Roman" w:cs="Times New Roman"/>
          <w:bCs/>
          <w:i/>
          <w:iCs/>
          <w:sz w:val="24"/>
          <w:szCs w:val="24"/>
          <w:lang w:val="en-GB"/>
        </w:rPr>
        <w:t xml:space="preserve"> </w:t>
      </w:r>
      <w:r w:rsidR="0079201B" w:rsidRPr="00E41D72">
        <w:rPr>
          <w:rFonts w:ascii="Times New Roman" w:hAnsi="Times New Roman" w:cs="Times New Roman"/>
          <w:bCs/>
          <w:i/>
          <w:iCs/>
          <w:sz w:val="24"/>
          <w:szCs w:val="24"/>
          <w:lang w:val="en-GB"/>
        </w:rPr>
        <w:t>Total Physical Activity</w:t>
      </w:r>
    </w:p>
    <w:p w14:paraId="2F3967AE" w14:textId="7BF15114" w:rsidR="00337261" w:rsidRPr="00E41D72" w:rsidRDefault="0079201B"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 xml:space="preserve">The highest levels of total physical activity </w:t>
      </w:r>
      <w:r w:rsidR="002F2817" w:rsidRPr="00E41D72">
        <w:rPr>
          <w:rFonts w:ascii="Times New Roman" w:hAnsi="Times New Roman" w:cs="Times New Roman"/>
          <w:bCs/>
          <w:sz w:val="24"/>
          <w:szCs w:val="24"/>
          <w:lang w:val="en-GB"/>
        </w:rPr>
        <w:t>were</w:t>
      </w:r>
      <w:r w:rsidRPr="00E41D72">
        <w:rPr>
          <w:rFonts w:ascii="Times New Roman" w:hAnsi="Times New Roman" w:cs="Times New Roman"/>
          <w:bCs/>
          <w:sz w:val="24"/>
          <w:szCs w:val="24"/>
          <w:lang w:val="en-GB"/>
        </w:rPr>
        <w:t xml:space="preserve"> reported </w:t>
      </w:r>
      <w:r w:rsidR="00337261" w:rsidRPr="00E41D72">
        <w:rPr>
          <w:rFonts w:ascii="Times New Roman" w:hAnsi="Times New Roman" w:cs="Times New Roman"/>
          <w:bCs/>
          <w:sz w:val="24"/>
          <w:szCs w:val="24"/>
          <w:lang w:val="en-GB"/>
        </w:rPr>
        <w:t>by those in</w:t>
      </w:r>
      <w:r w:rsidRPr="00E41D72">
        <w:rPr>
          <w:rFonts w:ascii="Times New Roman" w:hAnsi="Times New Roman" w:cs="Times New Roman"/>
          <w:bCs/>
          <w:sz w:val="24"/>
          <w:szCs w:val="24"/>
          <w:lang w:val="en-GB"/>
        </w:rPr>
        <w:t xml:space="preserve"> operations support, equating to</w:t>
      </w:r>
      <w:r w:rsidR="00654F92" w:rsidRPr="00E41D72">
        <w:rPr>
          <w:rFonts w:ascii="Times New Roman" w:hAnsi="Times New Roman" w:cs="Times New Roman"/>
          <w:bCs/>
          <w:sz w:val="24"/>
          <w:szCs w:val="24"/>
          <w:lang w:val="en-GB"/>
        </w:rPr>
        <w:t xml:space="preserve"> 3741 ± 4952 </w:t>
      </w:r>
      <w:r w:rsidR="003B03B9" w:rsidRPr="00E41D72">
        <w:rPr>
          <w:rFonts w:ascii="Times New Roman" w:hAnsi="Times New Roman" w:cs="Times New Roman"/>
          <w:bCs/>
          <w:sz w:val="24"/>
          <w:szCs w:val="24"/>
          <w:lang w:val="en-GB"/>
        </w:rPr>
        <w:t>MET-min/week</w:t>
      </w:r>
      <w:r w:rsidR="00654F92" w:rsidRPr="00E41D72">
        <w:rPr>
          <w:rFonts w:ascii="Times New Roman" w:hAnsi="Times New Roman" w:cs="Times New Roman"/>
          <w:bCs/>
          <w:sz w:val="24"/>
          <w:szCs w:val="24"/>
          <w:lang w:val="en-GB"/>
        </w:rPr>
        <w:t xml:space="preserve">, </w:t>
      </w:r>
      <w:r w:rsidR="00DF2A11" w:rsidRPr="00E41D72">
        <w:rPr>
          <w:rFonts w:ascii="Times New Roman" w:hAnsi="Times New Roman" w:cs="Times New Roman"/>
          <w:bCs/>
          <w:sz w:val="24"/>
          <w:szCs w:val="24"/>
          <w:lang w:val="en-GB"/>
        </w:rPr>
        <w:t xml:space="preserve">which was not </w:t>
      </w:r>
      <w:r w:rsidR="0033737F" w:rsidRPr="00E41D72">
        <w:rPr>
          <w:rFonts w:ascii="Times New Roman" w:hAnsi="Times New Roman" w:cs="Times New Roman"/>
          <w:bCs/>
          <w:sz w:val="24"/>
          <w:szCs w:val="24"/>
          <w:lang w:val="en-GB"/>
        </w:rPr>
        <w:t xml:space="preserve">significantly </w:t>
      </w:r>
      <w:r w:rsidR="00DF2A11" w:rsidRPr="00E41D72">
        <w:rPr>
          <w:rFonts w:ascii="Times New Roman" w:hAnsi="Times New Roman" w:cs="Times New Roman"/>
          <w:bCs/>
          <w:sz w:val="24"/>
          <w:szCs w:val="24"/>
          <w:lang w:val="en-GB"/>
        </w:rPr>
        <w:t>different to</w:t>
      </w:r>
      <w:r w:rsidR="003D39BA" w:rsidRPr="00E41D72">
        <w:t xml:space="preserve"> </w:t>
      </w:r>
      <w:r w:rsidR="003D39BA" w:rsidRPr="00E41D72">
        <w:rPr>
          <w:rFonts w:ascii="Times New Roman" w:hAnsi="Times New Roman" w:cs="Times New Roman"/>
          <w:bCs/>
          <w:sz w:val="24"/>
          <w:szCs w:val="24"/>
          <w:lang w:val="en-GB"/>
        </w:rPr>
        <w:t xml:space="preserve">management, professional, or specialist (2470 ± 1245 MET-min/week, </w:t>
      </w:r>
      <w:r w:rsidR="003D39BA" w:rsidRPr="00E41D72">
        <w:rPr>
          <w:rFonts w:ascii="Times New Roman" w:hAnsi="Times New Roman" w:cs="Times New Roman"/>
          <w:bCs/>
          <w:i/>
          <w:iCs/>
          <w:sz w:val="24"/>
          <w:szCs w:val="24"/>
          <w:lang w:val="en-GB"/>
        </w:rPr>
        <w:t>P</w:t>
      </w:r>
      <w:r w:rsidR="003D39BA" w:rsidRPr="00E41D72">
        <w:rPr>
          <w:rFonts w:ascii="Times New Roman" w:hAnsi="Times New Roman" w:cs="Times New Roman"/>
          <w:bCs/>
          <w:sz w:val="24"/>
          <w:szCs w:val="24"/>
          <w:lang w:val="en-GB"/>
        </w:rPr>
        <w:t xml:space="preserve">&gt;0.05). </w:t>
      </w:r>
      <w:r w:rsidR="00DF2A11" w:rsidRPr="00E41D72">
        <w:rPr>
          <w:rFonts w:ascii="Times New Roman" w:hAnsi="Times New Roman" w:cs="Times New Roman"/>
          <w:bCs/>
          <w:sz w:val="24"/>
          <w:szCs w:val="24"/>
          <w:lang w:val="en-GB"/>
        </w:rPr>
        <w:t xml:space="preserve">In contrast, when administrative support (1954 ± 1814 </w:t>
      </w:r>
      <w:r w:rsidR="003B03B9" w:rsidRPr="00E41D72">
        <w:rPr>
          <w:rFonts w:ascii="Times New Roman" w:hAnsi="Times New Roman" w:cs="Times New Roman"/>
          <w:bCs/>
          <w:sz w:val="24"/>
          <w:szCs w:val="24"/>
          <w:lang w:val="en-GB"/>
        </w:rPr>
        <w:t>MET-min/week</w:t>
      </w:r>
      <w:r w:rsidR="00DF2A11" w:rsidRPr="00E41D72">
        <w:rPr>
          <w:rFonts w:ascii="Times New Roman" w:hAnsi="Times New Roman" w:cs="Times New Roman"/>
          <w:bCs/>
          <w:sz w:val="24"/>
          <w:szCs w:val="24"/>
          <w:lang w:val="en-GB"/>
        </w:rPr>
        <w:t xml:space="preserve">) and teaching and research (2661 ± 1565 </w:t>
      </w:r>
      <w:r w:rsidR="003B03B9" w:rsidRPr="00E41D72">
        <w:rPr>
          <w:rFonts w:ascii="Times New Roman" w:hAnsi="Times New Roman" w:cs="Times New Roman"/>
          <w:bCs/>
          <w:sz w:val="24"/>
          <w:szCs w:val="24"/>
          <w:lang w:val="en-GB"/>
        </w:rPr>
        <w:t>MET-min/week</w:t>
      </w:r>
      <w:r w:rsidR="00DF2A11" w:rsidRPr="00E41D72">
        <w:rPr>
          <w:rFonts w:ascii="Times New Roman" w:hAnsi="Times New Roman" w:cs="Times New Roman"/>
          <w:bCs/>
          <w:sz w:val="24"/>
          <w:szCs w:val="24"/>
          <w:lang w:val="en-GB"/>
        </w:rPr>
        <w:t xml:space="preserve">) were compared </w:t>
      </w:r>
      <w:r w:rsidR="00405670" w:rsidRPr="00E41D72">
        <w:rPr>
          <w:rFonts w:ascii="Times New Roman" w:hAnsi="Times New Roman" w:cs="Times New Roman"/>
          <w:bCs/>
          <w:sz w:val="24"/>
          <w:szCs w:val="24"/>
          <w:lang w:val="en-GB"/>
        </w:rPr>
        <w:t xml:space="preserve">to </w:t>
      </w:r>
      <w:r w:rsidR="00DF2A11" w:rsidRPr="00E41D72">
        <w:rPr>
          <w:rFonts w:ascii="Times New Roman" w:hAnsi="Times New Roman" w:cs="Times New Roman"/>
          <w:bCs/>
          <w:sz w:val="24"/>
          <w:szCs w:val="24"/>
          <w:lang w:val="en-GB"/>
        </w:rPr>
        <w:t>operations support</w:t>
      </w:r>
      <w:r w:rsidR="00405670" w:rsidRPr="00E41D72">
        <w:rPr>
          <w:rFonts w:ascii="Times New Roman" w:hAnsi="Times New Roman" w:cs="Times New Roman"/>
          <w:bCs/>
          <w:sz w:val="24"/>
          <w:szCs w:val="24"/>
          <w:lang w:val="en-GB"/>
        </w:rPr>
        <w:t>,</w:t>
      </w:r>
      <w:r w:rsidR="00DF2A11" w:rsidRPr="00E41D72">
        <w:rPr>
          <w:rFonts w:ascii="Times New Roman" w:hAnsi="Times New Roman" w:cs="Times New Roman"/>
          <w:bCs/>
          <w:sz w:val="24"/>
          <w:szCs w:val="24"/>
          <w:lang w:val="en-GB"/>
        </w:rPr>
        <w:t xml:space="preserve"> the differences were statistically different (</w:t>
      </w:r>
      <w:r w:rsidR="00DF2A11" w:rsidRPr="00E41D72">
        <w:rPr>
          <w:rFonts w:ascii="Times New Roman" w:hAnsi="Times New Roman" w:cs="Times New Roman"/>
          <w:bCs/>
          <w:i/>
          <w:iCs/>
          <w:sz w:val="24"/>
          <w:szCs w:val="24"/>
          <w:lang w:val="en-GB"/>
        </w:rPr>
        <w:t>P&lt;</w:t>
      </w:r>
      <w:r w:rsidR="00DF2A11" w:rsidRPr="00E41D72">
        <w:rPr>
          <w:rFonts w:ascii="Times New Roman" w:hAnsi="Times New Roman" w:cs="Times New Roman"/>
          <w:bCs/>
          <w:sz w:val="24"/>
          <w:szCs w:val="24"/>
          <w:lang w:val="en-GB"/>
        </w:rPr>
        <w:t xml:space="preserve">0.05). </w:t>
      </w:r>
    </w:p>
    <w:p w14:paraId="0274B7E3" w14:textId="70B88BC4" w:rsidR="00810080" w:rsidRPr="00E41D72" w:rsidRDefault="0079201B" w:rsidP="00A356E5">
      <w:pPr>
        <w:spacing w:line="480" w:lineRule="auto"/>
        <w:jc w:val="both"/>
        <w:rPr>
          <w:rFonts w:ascii="Times New Roman" w:hAnsi="Times New Roman" w:cs="Times New Roman"/>
          <w:bCs/>
          <w:i/>
          <w:iCs/>
          <w:sz w:val="24"/>
          <w:szCs w:val="24"/>
          <w:lang w:val="en-GB"/>
        </w:rPr>
      </w:pPr>
      <w:r w:rsidRPr="00E41D72">
        <w:rPr>
          <w:rFonts w:ascii="Times New Roman" w:hAnsi="Times New Roman" w:cs="Times New Roman"/>
          <w:bCs/>
          <w:i/>
          <w:iCs/>
          <w:sz w:val="24"/>
          <w:szCs w:val="24"/>
          <w:lang w:val="en-GB"/>
        </w:rPr>
        <w:t xml:space="preserve"> </w:t>
      </w:r>
      <w:r w:rsidR="00F00281" w:rsidRPr="00E41D72">
        <w:rPr>
          <w:rFonts w:ascii="Times New Roman" w:hAnsi="Times New Roman" w:cs="Times New Roman"/>
          <w:bCs/>
          <w:i/>
          <w:iCs/>
          <w:sz w:val="24"/>
          <w:szCs w:val="24"/>
          <w:lang w:val="en-GB"/>
        </w:rPr>
        <w:t>3.</w:t>
      </w:r>
      <w:r w:rsidR="00D15EC1" w:rsidRPr="00E41D72">
        <w:rPr>
          <w:rFonts w:ascii="Times New Roman" w:hAnsi="Times New Roman" w:cs="Times New Roman"/>
          <w:bCs/>
          <w:i/>
          <w:iCs/>
          <w:sz w:val="24"/>
          <w:szCs w:val="24"/>
          <w:lang w:val="en-GB"/>
        </w:rPr>
        <w:t>1.2</w:t>
      </w:r>
      <w:r w:rsidR="00F00281" w:rsidRPr="00E41D72">
        <w:rPr>
          <w:rFonts w:ascii="Times New Roman" w:hAnsi="Times New Roman" w:cs="Times New Roman"/>
          <w:bCs/>
          <w:sz w:val="24"/>
          <w:szCs w:val="24"/>
          <w:lang w:val="en-GB"/>
        </w:rPr>
        <w:t xml:space="preserve"> </w:t>
      </w:r>
      <w:r w:rsidR="00810080" w:rsidRPr="00E41D72">
        <w:rPr>
          <w:rFonts w:ascii="Times New Roman" w:hAnsi="Times New Roman" w:cs="Times New Roman"/>
          <w:bCs/>
          <w:i/>
          <w:iCs/>
          <w:sz w:val="24"/>
          <w:szCs w:val="24"/>
          <w:lang w:val="en-GB"/>
        </w:rPr>
        <w:t>Vigorous Physical Activity</w:t>
      </w:r>
    </w:p>
    <w:p w14:paraId="65C2DACB" w14:textId="0BE955F6" w:rsidR="004F626B" w:rsidRPr="00E41D72" w:rsidRDefault="004F626B"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Individuals employed as part of administrative support reported the lowest levels of vigorous activity per week (910 ± 1337 MET-min/week)</w:t>
      </w:r>
      <w:r w:rsidR="00405670" w:rsidRPr="00E41D72">
        <w:rPr>
          <w:rFonts w:ascii="Times New Roman" w:hAnsi="Times New Roman" w:cs="Times New Roman"/>
          <w:bCs/>
          <w:sz w:val="24"/>
          <w:szCs w:val="24"/>
          <w:lang w:val="en-GB"/>
        </w:rPr>
        <w:t>,</w:t>
      </w:r>
      <w:r w:rsidRPr="00E41D72">
        <w:rPr>
          <w:rFonts w:ascii="Times New Roman" w:hAnsi="Times New Roman" w:cs="Times New Roman"/>
          <w:bCs/>
          <w:sz w:val="24"/>
          <w:szCs w:val="24"/>
          <w:lang w:val="en-GB"/>
        </w:rPr>
        <w:t xml:space="preserve"> but this was similar (</w:t>
      </w:r>
      <w:r w:rsidRPr="00E41D72">
        <w:rPr>
          <w:rFonts w:ascii="Times New Roman" w:hAnsi="Times New Roman" w:cs="Times New Roman"/>
          <w:bCs/>
          <w:i/>
          <w:iCs/>
          <w:sz w:val="24"/>
          <w:szCs w:val="24"/>
          <w:lang w:val="en-GB"/>
        </w:rPr>
        <w:t>P</w:t>
      </w:r>
      <w:r w:rsidRPr="00E41D72">
        <w:rPr>
          <w:rFonts w:ascii="Times New Roman" w:hAnsi="Times New Roman" w:cs="Times New Roman"/>
          <w:bCs/>
          <w:sz w:val="24"/>
          <w:szCs w:val="24"/>
          <w:lang w:val="en-GB"/>
        </w:rPr>
        <w:t xml:space="preserve">&gt;0.05) to all other job </w:t>
      </w:r>
      <w:r w:rsidRPr="00E41D72">
        <w:rPr>
          <w:rFonts w:ascii="Times New Roman" w:hAnsi="Times New Roman" w:cs="Times New Roman"/>
          <w:bCs/>
          <w:sz w:val="24"/>
          <w:szCs w:val="24"/>
          <w:lang w:val="en-GB"/>
        </w:rPr>
        <w:lastRenderedPageBreak/>
        <w:t>categories (Table 1). The role that reported the highest level of vigorous activity was management and professional services (11</w:t>
      </w:r>
      <w:r w:rsidR="002B2FE1" w:rsidRPr="00E41D72">
        <w:rPr>
          <w:rFonts w:ascii="Times New Roman" w:hAnsi="Times New Roman" w:cs="Times New Roman"/>
          <w:bCs/>
          <w:sz w:val="24"/>
          <w:szCs w:val="24"/>
          <w:lang w:val="en-GB"/>
        </w:rPr>
        <w:t>70</w:t>
      </w:r>
      <w:r w:rsidRPr="00E41D72">
        <w:rPr>
          <w:rFonts w:ascii="Times New Roman" w:hAnsi="Times New Roman" w:cs="Times New Roman"/>
          <w:bCs/>
          <w:sz w:val="24"/>
          <w:szCs w:val="24"/>
          <w:lang w:val="en-GB"/>
        </w:rPr>
        <w:t xml:space="preserve"> ± 12</w:t>
      </w:r>
      <w:r w:rsidR="002B2FE1" w:rsidRPr="00E41D72">
        <w:rPr>
          <w:rFonts w:ascii="Times New Roman" w:hAnsi="Times New Roman" w:cs="Times New Roman"/>
          <w:bCs/>
          <w:sz w:val="24"/>
          <w:szCs w:val="24"/>
          <w:lang w:val="en-GB"/>
        </w:rPr>
        <w:t>54</w:t>
      </w:r>
      <w:r w:rsidRPr="00E41D72">
        <w:rPr>
          <w:rFonts w:ascii="Times New Roman" w:hAnsi="Times New Roman" w:cs="Times New Roman"/>
          <w:bCs/>
          <w:sz w:val="24"/>
          <w:szCs w:val="24"/>
          <w:lang w:val="en-GB"/>
        </w:rPr>
        <w:t xml:space="preserve"> MET-min/week) and this was similar to all other job categories (Table 1, </w:t>
      </w:r>
      <w:r w:rsidRPr="00E41D72">
        <w:rPr>
          <w:rFonts w:ascii="Times New Roman" w:hAnsi="Times New Roman" w:cs="Times New Roman"/>
          <w:bCs/>
          <w:i/>
          <w:iCs/>
          <w:sz w:val="24"/>
          <w:szCs w:val="24"/>
          <w:lang w:val="en-GB"/>
        </w:rPr>
        <w:t>P</w:t>
      </w:r>
      <w:r w:rsidRPr="00E41D72">
        <w:rPr>
          <w:rFonts w:ascii="Times New Roman" w:hAnsi="Times New Roman" w:cs="Times New Roman"/>
          <w:bCs/>
          <w:sz w:val="24"/>
          <w:szCs w:val="24"/>
          <w:lang w:val="en-GB"/>
        </w:rPr>
        <w:t xml:space="preserve">&gt;0.05). </w:t>
      </w:r>
    </w:p>
    <w:p w14:paraId="0A62ECA1" w14:textId="4E399785" w:rsidR="00810080" w:rsidRPr="00E41D72" w:rsidRDefault="00F00281"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i/>
          <w:iCs/>
          <w:sz w:val="24"/>
          <w:szCs w:val="24"/>
          <w:lang w:val="en-GB"/>
        </w:rPr>
        <w:t>3.</w:t>
      </w:r>
      <w:r w:rsidR="00D15EC1" w:rsidRPr="00E41D72">
        <w:rPr>
          <w:rFonts w:ascii="Times New Roman" w:hAnsi="Times New Roman" w:cs="Times New Roman"/>
          <w:bCs/>
          <w:i/>
          <w:iCs/>
          <w:sz w:val="24"/>
          <w:szCs w:val="24"/>
          <w:lang w:val="en-GB"/>
        </w:rPr>
        <w:t>1.3</w:t>
      </w:r>
      <w:r w:rsidRPr="00E41D72">
        <w:rPr>
          <w:rFonts w:ascii="Times New Roman" w:hAnsi="Times New Roman" w:cs="Times New Roman"/>
          <w:bCs/>
          <w:i/>
          <w:iCs/>
          <w:sz w:val="24"/>
          <w:szCs w:val="24"/>
          <w:lang w:val="en-GB"/>
        </w:rPr>
        <w:t xml:space="preserve"> </w:t>
      </w:r>
      <w:r w:rsidR="00810080" w:rsidRPr="00E41D72">
        <w:rPr>
          <w:rFonts w:ascii="Times New Roman" w:hAnsi="Times New Roman" w:cs="Times New Roman"/>
          <w:bCs/>
          <w:i/>
          <w:iCs/>
          <w:sz w:val="24"/>
          <w:szCs w:val="24"/>
          <w:lang w:val="en-GB"/>
        </w:rPr>
        <w:t>Moderate Physical Activity</w:t>
      </w:r>
    </w:p>
    <w:p w14:paraId="6CF017FF" w14:textId="66563472" w:rsidR="00A23918" w:rsidRPr="00E41D72" w:rsidRDefault="00BF607B"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Following</w:t>
      </w:r>
      <w:r w:rsidR="00A23918" w:rsidRPr="00E41D72">
        <w:rPr>
          <w:rFonts w:ascii="Times New Roman" w:hAnsi="Times New Roman" w:cs="Times New Roman"/>
          <w:bCs/>
          <w:sz w:val="24"/>
          <w:szCs w:val="24"/>
          <w:lang w:val="en-GB"/>
        </w:rPr>
        <w:t xml:space="preserve"> the trends observed for vigorous physical activity, individuals employed as part of administrative support demonstrated the lowest amount of moderate physical activity</w:t>
      </w:r>
      <w:r w:rsidR="004F626B" w:rsidRPr="00E41D72">
        <w:rPr>
          <w:rFonts w:ascii="Times New Roman" w:hAnsi="Times New Roman" w:cs="Times New Roman"/>
          <w:bCs/>
          <w:sz w:val="24"/>
          <w:szCs w:val="24"/>
          <w:lang w:val="en-GB"/>
        </w:rPr>
        <w:t xml:space="preserve"> (</w:t>
      </w:r>
      <w:r w:rsidR="00A23918" w:rsidRPr="00E41D72">
        <w:rPr>
          <w:rFonts w:ascii="Times New Roman" w:hAnsi="Times New Roman" w:cs="Times New Roman"/>
          <w:bCs/>
          <w:sz w:val="24"/>
          <w:szCs w:val="24"/>
          <w:lang w:val="en-GB"/>
        </w:rPr>
        <w:t>281</w:t>
      </w:r>
      <w:r w:rsidR="004F626B" w:rsidRPr="00E41D72">
        <w:rPr>
          <w:rFonts w:ascii="Times New Roman" w:hAnsi="Times New Roman" w:cs="Times New Roman"/>
          <w:bCs/>
          <w:sz w:val="24"/>
          <w:szCs w:val="24"/>
          <w:lang w:val="en-GB"/>
        </w:rPr>
        <w:t xml:space="preserve"> ± </w:t>
      </w:r>
      <w:r w:rsidR="00A23918" w:rsidRPr="00E41D72">
        <w:rPr>
          <w:rFonts w:ascii="Times New Roman" w:hAnsi="Times New Roman" w:cs="Times New Roman"/>
          <w:bCs/>
          <w:sz w:val="24"/>
          <w:szCs w:val="24"/>
          <w:lang w:val="en-GB"/>
        </w:rPr>
        <w:t>507</w:t>
      </w:r>
      <w:r w:rsidR="004F626B" w:rsidRPr="00E41D72">
        <w:rPr>
          <w:rFonts w:ascii="Times New Roman" w:hAnsi="Times New Roman" w:cs="Times New Roman"/>
          <w:bCs/>
          <w:sz w:val="24"/>
          <w:szCs w:val="24"/>
          <w:lang w:val="en-GB"/>
        </w:rPr>
        <w:t xml:space="preserve"> MET-min/week</w:t>
      </w:r>
      <w:r w:rsidR="00A23918" w:rsidRPr="00E41D72">
        <w:rPr>
          <w:rFonts w:ascii="Times New Roman" w:hAnsi="Times New Roman" w:cs="Times New Roman"/>
          <w:bCs/>
          <w:sz w:val="24"/>
          <w:szCs w:val="24"/>
          <w:lang w:val="en-GB"/>
        </w:rPr>
        <w:t xml:space="preserve">), and this was significantly lower than the values reported for operations support (730 ± 1582 MET-min/week, </w:t>
      </w:r>
      <w:r w:rsidR="00A23918" w:rsidRPr="00E41D72">
        <w:rPr>
          <w:rFonts w:ascii="Times New Roman" w:hAnsi="Times New Roman" w:cs="Times New Roman"/>
          <w:bCs/>
          <w:i/>
          <w:iCs/>
          <w:sz w:val="24"/>
          <w:szCs w:val="24"/>
          <w:lang w:val="en-GB"/>
        </w:rPr>
        <w:t>P</w:t>
      </w:r>
      <w:r w:rsidR="00A23918" w:rsidRPr="00E41D72">
        <w:rPr>
          <w:rFonts w:ascii="Times New Roman" w:hAnsi="Times New Roman" w:cs="Times New Roman"/>
          <w:bCs/>
          <w:sz w:val="24"/>
          <w:szCs w:val="24"/>
          <w:lang w:val="en-GB"/>
        </w:rPr>
        <w:t>&lt;0.05)</w:t>
      </w:r>
      <w:r w:rsidR="0033737F" w:rsidRPr="00E41D72">
        <w:rPr>
          <w:rFonts w:ascii="Times New Roman" w:hAnsi="Times New Roman" w:cs="Times New Roman"/>
          <w:bCs/>
          <w:sz w:val="24"/>
          <w:szCs w:val="24"/>
          <w:lang w:val="en-GB"/>
        </w:rPr>
        <w:t>,</w:t>
      </w:r>
      <w:r w:rsidR="00A23918" w:rsidRPr="00E41D72">
        <w:rPr>
          <w:rFonts w:ascii="Times New Roman" w:hAnsi="Times New Roman" w:cs="Times New Roman"/>
          <w:bCs/>
          <w:sz w:val="24"/>
          <w:szCs w:val="24"/>
          <w:lang w:val="en-GB"/>
        </w:rPr>
        <w:t xml:space="preserve"> but was similar to all other job categories (Table 1, </w:t>
      </w:r>
      <w:r w:rsidR="00A23918" w:rsidRPr="00E41D72">
        <w:rPr>
          <w:rFonts w:ascii="Times New Roman" w:hAnsi="Times New Roman" w:cs="Times New Roman"/>
          <w:bCs/>
          <w:i/>
          <w:iCs/>
          <w:sz w:val="24"/>
          <w:szCs w:val="24"/>
          <w:lang w:val="en-GB"/>
        </w:rPr>
        <w:t>P</w:t>
      </w:r>
      <w:r w:rsidR="00A23918" w:rsidRPr="00E41D72">
        <w:rPr>
          <w:rFonts w:ascii="Times New Roman" w:hAnsi="Times New Roman" w:cs="Times New Roman"/>
          <w:bCs/>
          <w:sz w:val="24"/>
          <w:szCs w:val="24"/>
          <w:lang w:val="en-GB"/>
        </w:rPr>
        <w:t>&gt;0.05).</w:t>
      </w:r>
    </w:p>
    <w:p w14:paraId="6669D71E" w14:textId="716E3E0A" w:rsidR="00A23918" w:rsidRPr="00E41D72" w:rsidRDefault="00F00281" w:rsidP="00A356E5">
      <w:pPr>
        <w:spacing w:line="480" w:lineRule="auto"/>
        <w:jc w:val="both"/>
        <w:rPr>
          <w:rFonts w:ascii="Times New Roman" w:hAnsi="Times New Roman" w:cs="Times New Roman"/>
          <w:bCs/>
          <w:i/>
          <w:iCs/>
          <w:sz w:val="24"/>
          <w:szCs w:val="24"/>
          <w:lang w:val="en-GB"/>
        </w:rPr>
      </w:pPr>
      <w:r w:rsidRPr="00E41D72">
        <w:rPr>
          <w:rFonts w:ascii="Times New Roman" w:hAnsi="Times New Roman" w:cs="Times New Roman"/>
          <w:bCs/>
          <w:i/>
          <w:iCs/>
          <w:sz w:val="24"/>
          <w:szCs w:val="24"/>
          <w:lang w:val="en-GB"/>
        </w:rPr>
        <w:t>3.</w:t>
      </w:r>
      <w:r w:rsidR="00D15EC1" w:rsidRPr="00E41D72">
        <w:rPr>
          <w:rFonts w:ascii="Times New Roman" w:hAnsi="Times New Roman" w:cs="Times New Roman"/>
          <w:bCs/>
          <w:i/>
          <w:iCs/>
          <w:sz w:val="24"/>
          <w:szCs w:val="24"/>
          <w:lang w:val="en-GB"/>
        </w:rPr>
        <w:t>1.4</w:t>
      </w:r>
      <w:r w:rsidRPr="00E41D72">
        <w:rPr>
          <w:rFonts w:ascii="Times New Roman" w:hAnsi="Times New Roman" w:cs="Times New Roman"/>
          <w:bCs/>
          <w:i/>
          <w:iCs/>
          <w:sz w:val="24"/>
          <w:szCs w:val="24"/>
          <w:lang w:val="en-GB"/>
        </w:rPr>
        <w:t xml:space="preserve"> </w:t>
      </w:r>
      <w:r w:rsidR="00810080" w:rsidRPr="00E41D72">
        <w:rPr>
          <w:rFonts w:ascii="Times New Roman" w:hAnsi="Times New Roman" w:cs="Times New Roman"/>
          <w:bCs/>
          <w:i/>
          <w:iCs/>
          <w:sz w:val="24"/>
          <w:szCs w:val="24"/>
          <w:lang w:val="en-GB"/>
        </w:rPr>
        <w:t>Walking</w:t>
      </w:r>
      <w:r w:rsidR="00A23918" w:rsidRPr="00E41D72">
        <w:rPr>
          <w:rFonts w:ascii="Times New Roman" w:hAnsi="Times New Roman" w:cs="Times New Roman"/>
          <w:bCs/>
          <w:i/>
          <w:iCs/>
          <w:sz w:val="24"/>
          <w:szCs w:val="24"/>
          <w:lang w:val="en-GB"/>
        </w:rPr>
        <w:t xml:space="preserve"> </w:t>
      </w:r>
    </w:p>
    <w:p w14:paraId="03F467FF" w14:textId="37B37E94" w:rsidR="00A23918" w:rsidRPr="00E41D72" w:rsidRDefault="00866EEC"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 xml:space="preserve">Self-reported walking was highest in operational support (1870 ± 2617 MET-min/week), which was significantly higher than administrative support (762 ± 776 MET-min/week, </w:t>
      </w:r>
      <w:r w:rsidRPr="00E41D72">
        <w:rPr>
          <w:rFonts w:ascii="Times New Roman" w:hAnsi="Times New Roman" w:cs="Times New Roman"/>
          <w:bCs/>
          <w:i/>
          <w:iCs/>
          <w:sz w:val="24"/>
          <w:szCs w:val="24"/>
          <w:lang w:val="en-GB"/>
        </w:rPr>
        <w:t>P</w:t>
      </w:r>
      <w:r w:rsidRPr="00E41D72">
        <w:rPr>
          <w:rFonts w:ascii="Times New Roman" w:hAnsi="Times New Roman" w:cs="Times New Roman"/>
          <w:bCs/>
          <w:sz w:val="24"/>
          <w:szCs w:val="24"/>
          <w:lang w:val="en-GB"/>
        </w:rPr>
        <w:t>&lt;0.05)</w:t>
      </w:r>
      <w:r w:rsidR="005C5821" w:rsidRPr="00E41D72">
        <w:rPr>
          <w:rFonts w:ascii="Times New Roman" w:hAnsi="Times New Roman" w:cs="Times New Roman"/>
          <w:bCs/>
          <w:sz w:val="24"/>
          <w:szCs w:val="24"/>
          <w:lang w:val="en-GB"/>
        </w:rPr>
        <w:t>,</w:t>
      </w:r>
      <w:r w:rsidRPr="00E41D72">
        <w:rPr>
          <w:rFonts w:ascii="Times New Roman" w:hAnsi="Times New Roman" w:cs="Times New Roman"/>
          <w:bCs/>
          <w:sz w:val="24"/>
          <w:szCs w:val="24"/>
          <w:lang w:val="en-GB"/>
        </w:rPr>
        <w:t xml:space="preserve"> but was similar to all other groups (Table 1). </w:t>
      </w:r>
    </w:p>
    <w:p w14:paraId="3113FC31" w14:textId="214BC29B" w:rsidR="00810080" w:rsidRPr="00E41D72" w:rsidRDefault="00F00281" w:rsidP="00A356E5">
      <w:pPr>
        <w:spacing w:line="480" w:lineRule="auto"/>
        <w:jc w:val="both"/>
        <w:rPr>
          <w:rFonts w:ascii="Times New Roman" w:hAnsi="Times New Roman" w:cs="Times New Roman"/>
          <w:bCs/>
          <w:i/>
          <w:iCs/>
          <w:sz w:val="24"/>
          <w:szCs w:val="24"/>
          <w:lang w:val="en-GB"/>
        </w:rPr>
      </w:pPr>
      <w:r w:rsidRPr="00E41D72">
        <w:rPr>
          <w:rFonts w:ascii="Times New Roman" w:hAnsi="Times New Roman" w:cs="Times New Roman"/>
          <w:bCs/>
          <w:i/>
          <w:iCs/>
          <w:sz w:val="24"/>
          <w:szCs w:val="24"/>
          <w:lang w:val="en-GB"/>
        </w:rPr>
        <w:t>3.</w:t>
      </w:r>
      <w:r w:rsidR="00D15EC1" w:rsidRPr="00E41D72">
        <w:rPr>
          <w:rFonts w:ascii="Times New Roman" w:hAnsi="Times New Roman" w:cs="Times New Roman"/>
          <w:bCs/>
          <w:i/>
          <w:iCs/>
          <w:sz w:val="24"/>
          <w:szCs w:val="24"/>
          <w:lang w:val="en-GB"/>
        </w:rPr>
        <w:t>1.5</w:t>
      </w:r>
      <w:r w:rsidRPr="00E41D72">
        <w:rPr>
          <w:rFonts w:ascii="Times New Roman" w:hAnsi="Times New Roman" w:cs="Times New Roman"/>
          <w:bCs/>
          <w:i/>
          <w:iCs/>
          <w:sz w:val="24"/>
          <w:szCs w:val="24"/>
          <w:lang w:val="en-GB"/>
        </w:rPr>
        <w:t xml:space="preserve"> </w:t>
      </w:r>
      <w:r w:rsidR="00A23918" w:rsidRPr="00E41D72">
        <w:rPr>
          <w:rFonts w:ascii="Times New Roman" w:hAnsi="Times New Roman" w:cs="Times New Roman"/>
          <w:bCs/>
          <w:i/>
          <w:iCs/>
          <w:sz w:val="24"/>
          <w:szCs w:val="24"/>
          <w:lang w:val="en-GB"/>
        </w:rPr>
        <w:t xml:space="preserve">Sitting </w:t>
      </w:r>
      <w:proofErr w:type="gramStart"/>
      <w:r w:rsidR="00A23918" w:rsidRPr="00E41D72">
        <w:rPr>
          <w:rFonts w:ascii="Times New Roman" w:hAnsi="Times New Roman" w:cs="Times New Roman"/>
          <w:bCs/>
          <w:i/>
          <w:iCs/>
          <w:sz w:val="24"/>
          <w:szCs w:val="24"/>
          <w:lang w:val="en-GB"/>
        </w:rPr>
        <w:t>Time</w:t>
      </w:r>
      <w:proofErr w:type="gramEnd"/>
    </w:p>
    <w:p w14:paraId="2719644A" w14:textId="0771AD51" w:rsidR="00A23918" w:rsidRPr="00E41D72" w:rsidRDefault="00E071CE"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Those reporting the highest levels of sitting time were those representing administrative support (501 ± 161 min)</w:t>
      </w:r>
      <w:r w:rsidR="0033737F" w:rsidRPr="00E41D72">
        <w:rPr>
          <w:rFonts w:ascii="Times New Roman" w:hAnsi="Times New Roman" w:cs="Times New Roman"/>
          <w:bCs/>
          <w:sz w:val="24"/>
          <w:szCs w:val="24"/>
          <w:lang w:val="en-GB"/>
        </w:rPr>
        <w:t>,</w:t>
      </w:r>
      <w:r w:rsidRPr="00E41D72">
        <w:rPr>
          <w:rFonts w:ascii="Times New Roman" w:hAnsi="Times New Roman" w:cs="Times New Roman"/>
          <w:bCs/>
          <w:sz w:val="24"/>
          <w:szCs w:val="20"/>
          <w:lang w:val="en-GB"/>
        </w:rPr>
        <w:t xml:space="preserve"> however</w:t>
      </w:r>
      <w:r w:rsidR="0033737F" w:rsidRPr="00E41D72">
        <w:rPr>
          <w:rFonts w:ascii="Times New Roman" w:hAnsi="Times New Roman" w:cs="Times New Roman"/>
          <w:bCs/>
          <w:sz w:val="24"/>
          <w:szCs w:val="20"/>
          <w:lang w:val="en-GB"/>
        </w:rPr>
        <w:t>,</w:t>
      </w:r>
      <w:r w:rsidRPr="00E41D72">
        <w:rPr>
          <w:rFonts w:ascii="Times New Roman" w:hAnsi="Times New Roman" w:cs="Times New Roman"/>
          <w:bCs/>
          <w:sz w:val="24"/>
          <w:szCs w:val="20"/>
          <w:lang w:val="en-GB"/>
        </w:rPr>
        <w:t xml:space="preserve"> the t</w:t>
      </w:r>
      <w:r w:rsidR="000C082E" w:rsidRPr="00E41D72">
        <w:rPr>
          <w:rFonts w:ascii="Times New Roman" w:hAnsi="Times New Roman" w:cs="Times New Roman"/>
          <w:bCs/>
          <w:sz w:val="24"/>
          <w:szCs w:val="24"/>
          <w:lang w:val="en-GB"/>
        </w:rPr>
        <w:t>ime spent seated was</w:t>
      </w:r>
      <w:r w:rsidR="00582EE2" w:rsidRPr="00E41D72">
        <w:rPr>
          <w:rFonts w:ascii="Times New Roman" w:hAnsi="Times New Roman" w:cs="Times New Roman"/>
          <w:bCs/>
          <w:sz w:val="24"/>
          <w:szCs w:val="24"/>
          <w:lang w:val="en-GB"/>
        </w:rPr>
        <w:t xml:space="preserve"> not different when comparisons were made against each </w:t>
      </w:r>
      <w:r w:rsidRPr="00E41D72">
        <w:rPr>
          <w:rFonts w:ascii="Times New Roman" w:hAnsi="Times New Roman" w:cs="Times New Roman"/>
          <w:bCs/>
          <w:sz w:val="24"/>
          <w:szCs w:val="24"/>
          <w:lang w:val="en-GB"/>
        </w:rPr>
        <w:t>job role</w:t>
      </w:r>
      <w:r w:rsidR="000C082E" w:rsidRPr="00E41D72">
        <w:rPr>
          <w:rFonts w:ascii="Times New Roman" w:hAnsi="Times New Roman" w:cs="Times New Roman"/>
          <w:bCs/>
          <w:sz w:val="24"/>
          <w:szCs w:val="24"/>
          <w:lang w:val="en-GB"/>
        </w:rPr>
        <w:t xml:space="preserve"> (</w:t>
      </w:r>
      <w:r w:rsidRPr="00E41D72">
        <w:rPr>
          <w:rFonts w:ascii="Times New Roman" w:hAnsi="Times New Roman" w:cs="Times New Roman"/>
          <w:bCs/>
          <w:i/>
          <w:iCs/>
          <w:sz w:val="24"/>
          <w:szCs w:val="24"/>
          <w:lang w:val="en-GB"/>
        </w:rPr>
        <w:t>P</w:t>
      </w:r>
      <w:r w:rsidRPr="00E41D72">
        <w:rPr>
          <w:rFonts w:ascii="Times New Roman" w:hAnsi="Times New Roman" w:cs="Times New Roman"/>
          <w:bCs/>
          <w:sz w:val="24"/>
          <w:szCs w:val="24"/>
          <w:lang w:val="en-GB"/>
        </w:rPr>
        <w:t xml:space="preserve">&gt;0.05, </w:t>
      </w:r>
      <w:r w:rsidR="000C082E" w:rsidRPr="00E41D72">
        <w:rPr>
          <w:rFonts w:ascii="Times New Roman" w:hAnsi="Times New Roman" w:cs="Times New Roman"/>
          <w:bCs/>
          <w:sz w:val="24"/>
          <w:szCs w:val="24"/>
          <w:lang w:val="en-GB"/>
        </w:rPr>
        <w:t>Table 1)</w:t>
      </w:r>
      <w:r w:rsidR="00582EE2" w:rsidRPr="00E41D72">
        <w:rPr>
          <w:rFonts w:ascii="Times New Roman" w:hAnsi="Times New Roman" w:cs="Times New Roman"/>
          <w:bCs/>
          <w:sz w:val="24"/>
          <w:szCs w:val="24"/>
          <w:lang w:val="en-GB"/>
        </w:rPr>
        <w:t xml:space="preserve">. </w:t>
      </w:r>
    </w:p>
    <w:p w14:paraId="319267AC" w14:textId="55579056" w:rsidR="00CE505C" w:rsidRPr="00E41D72" w:rsidRDefault="00D15EC1" w:rsidP="00A356E5">
      <w:pPr>
        <w:spacing w:line="480" w:lineRule="auto"/>
        <w:jc w:val="both"/>
        <w:rPr>
          <w:rFonts w:ascii="Times New Roman" w:hAnsi="Times New Roman" w:cs="Times New Roman"/>
          <w:b/>
          <w:i/>
          <w:iCs/>
          <w:sz w:val="24"/>
          <w:szCs w:val="24"/>
          <w:lang w:val="en-GB"/>
        </w:rPr>
      </w:pPr>
      <w:r w:rsidRPr="00E41D72">
        <w:rPr>
          <w:rFonts w:ascii="Times New Roman" w:hAnsi="Times New Roman" w:cs="Times New Roman"/>
          <w:b/>
          <w:i/>
          <w:iCs/>
          <w:sz w:val="24"/>
          <w:szCs w:val="24"/>
          <w:lang w:val="en-GB"/>
        </w:rPr>
        <w:t xml:space="preserve">3.2 </w:t>
      </w:r>
      <w:r w:rsidR="00915A5E" w:rsidRPr="00E41D72">
        <w:rPr>
          <w:rFonts w:ascii="Times New Roman" w:hAnsi="Times New Roman" w:cs="Times New Roman"/>
          <w:b/>
          <w:i/>
          <w:iCs/>
          <w:sz w:val="24"/>
          <w:szCs w:val="24"/>
          <w:lang w:val="en-GB"/>
        </w:rPr>
        <w:t>Accelerometer Data</w:t>
      </w:r>
    </w:p>
    <w:p w14:paraId="2804013F" w14:textId="0FD617BA" w:rsidR="00CD054D" w:rsidRPr="00E41D72" w:rsidRDefault="00F27BF5" w:rsidP="00A356E5">
      <w:pPr>
        <w:spacing w:line="480" w:lineRule="auto"/>
        <w:jc w:val="both"/>
        <w:rPr>
          <w:rFonts w:ascii="Times New Roman" w:hAnsi="Times New Roman" w:cs="Times New Roman"/>
          <w:bCs/>
          <w:iCs/>
          <w:sz w:val="24"/>
          <w:szCs w:val="24"/>
          <w:lang w:val="en-GB"/>
        </w:rPr>
      </w:pPr>
      <w:r w:rsidRPr="00E41D72">
        <w:rPr>
          <w:rFonts w:ascii="Times New Roman" w:hAnsi="Times New Roman" w:cs="Times New Roman"/>
          <w:bCs/>
          <w:iCs/>
          <w:sz w:val="24"/>
          <w:szCs w:val="24"/>
          <w:lang w:val="en-GB"/>
        </w:rPr>
        <w:t>Mean working hours of the participants was 28.3 ± 4.7 hours</w:t>
      </w:r>
      <w:r w:rsidR="008A4AEA" w:rsidRPr="00E41D72">
        <w:rPr>
          <w:rFonts w:ascii="Times New Roman" w:hAnsi="Times New Roman" w:cs="Times New Roman"/>
          <w:bCs/>
          <w:iCs/>
          <w:sz w:val="24"/>
          <w:szCs w:val="24"/>
          <w:lang w:val="en-GB"/>
        </w:rPr>
        <w:t xml:space="preserve"> and was similar between each job title (</w:t>
      </w:r>
      <w:r w:rsidR="008A4AEA" w:rsidRPr="00E41D72">
        <w:rPr>
          <w:rFonts w:ascii="Times New Roman" w:hAnsi="Times New Roman" w:cs="Times New Roman"/>
          <w:bCs/>
          <w:i/>
          <w:sz w:val="24"/>
          <w:szCs w:val="24"/>
          <w:lang w:val="en-GB"/>
        </w:rPr>
        <w:t>p</w:t>
      </w:r>
      <w:r w:rsidR="008A4AEA" w:rsidRPr="00E41D72">
        <w:rPr>
          <w:rFonts w:ascii="Times New Roman" w:hAnsi="Times New Roman" w:cs="Times New Roman"/>
          <w:bCs/>
          <w:iCs/>
          <w:sz w:val="24"/>
          <w:szCs w:val="24"/>
          <w:lang w:val="en-GB"/>
        </w:rPr>
        <w:t>&gt;0.05)</w:t>
      </w:r>
      <w:r w:rsidRPr="00E41D72">
        <w:rPr>
          <w:rFonts w:ascii="Times New Roman" w:hAnsi="Times New Roman" w:cs="Times New Roman"/>
          <w:bCs/>
          <w:iCs/>
          <w:sz w:val="24"/>
          <w:szCs w:val="24"/>
          <w:lang w:val="en-GB"/>
        </w:rPr>
        <w:t xml:space="preserve">. </w:t>
      </w:r>
      <w:r w:rsidR="006608F3" w:rsidRPr="00E41D72">
        <w:rPr>
          <w:rFonts w:ascii="Times New Roman" w:hAnsi="Times New Roman" w:cs="Times New Roman"/>
          <w:bCs/>
          <w:iCs/>
          <w:sz w:val="24"/>
          <w:szCs w:val="24"/>
          <w:lang w:val="en-GB"/>
        </w:rPr>
        <w:t>Average counts recorded w</w:t>
      </w:r>
      <w:r w:rsidR="00A824DF" w:rsidRPr="00E41D72">
        <w:rPr>
          <w:rFonts w:ascii="Times New Roman" w:hAnsi="Times New Roman" w:cs="Times New Roman"/>
          <w:bCs/>
          <w:iCs/>
          <w:sz w:val="24"/>
          <w:szCs w:val="24"/>
          <w:lang w:val="en-GB"/>
        </w:rPr>
        <w:t>ere</w:t>
      </w:r>
      <w:r w:rsidR="006608F3" w:rsidRPr="00E41D72">
        <w:rPr>
          <w:rFonts w:ascii="Times New Roman" w:hAnsi="Times New Roman" w:cs="Times New Roman"/>
          <w:bCs/>
          <w:iCs/>
          <w:sz w:val="24"/>
          <w:szCs w:val="24"/>
          <w:lang w:val="en-GB"/>
        </w:rPr>
        <w:t xml:space="preserve"> 10408</w:t>
      </w:r>
      <w:r w:rsidR="00A11381" w:rsidRPr="00E41D72">
        <w:rPr>
          <w:rFonts w:ascii="Times New Roman" w:hAnsi="Times New Roman" w:cs="Times New Roman"/>
          <w:bCs/>
          <w:iCs/>
          <w:sz w:val="24"/>
          <w:szCs w:val="24"/>
          <w:lang w:val="en-GB"/>
        </w:rPr>
        <w:t xml:space="preserve"> ± </w:t>
      </w:r>
      <w:r w:rsidR="006608F3" w:rsidRPr="00E41D72">
        <w:rPr>
          <w:rFonts w:ascii="Times New Roman" w:hAnsi="Times New Roman" w:cs="Times New Roman"/>
          <w:bCs/>
          <w:iCs/>
          <w:sz w:val="24"/>
          <w:szCs w:val="24"/>
          <w:lang w:val="en-GB"/>
        </w:rPr>
        <w:t>322</w:t>
      </w:r>
      <w:r w:rsidR="00F62782" w:rsidRPr="00E41D72">
        <w:rPr>
          <w:rFonts w:ascii="Times New Roman" w:hAnsi="Times New Roman" w:cs="Times New Roman"/>
          <w:bCs/>
          <w:iCs/>
          <w:sz w:val="24"/>
          <w:szCs w:val="24"/>
          <w:lang w:val="en-GB"/>
        </w:rPr>
        <w:t xml:space="preserve"> </w:t>
      </w:r>
      <w:r w:rsidR="00A11381" w:rsidRPr="00E41D72">
        <w:rPr>
          <w:rFonts w:ascii="Times New Roman" w:hAnsi="Times New Roman" w:cs="Times New Roman"/>
          <w:bCs/>
          <w:iCs/>
          <w:sz w:val="24"/>
          <w:szCs w:val="24"/>
          <w:lang w:val="en-GB"/>
        </w:rPr>
        <w:t>across the sample</w:t>
      </w:r>
      <w:r w:rsidR="0033737F" w:rsidRPr="00E41D72">
        <w:rPr>
          <w:rFonts w:ascii="Times New Roman" w:hAnsi="Times New Roman" w:cs="Times New Roman"/>
          <w:bCs/>
          <w:iCs/>
          <w:sz w:val="24"/>
          <w:szCs w:val="24"/>
          <w:lang w:val="en-GB"/>
        </w:rPr>
        <w:t>,</w:t>
      </w:r>
      <w:r w:rsidR="00A11381" w:rsidRPr="00E41D72">
        <w:rPr>
          <w:rFonts w:ascii="Times New Roman" w:hAnsi="Times New Roman" w:cs="Times New Roman"/>
          <w:bCs/>
          <w:iCs/>
          <w:sz w:val="24"/>
          <w:szCs w:val="24"/>
          <w:lang w:val="en-GB"/>
        </w:rPr>
        <w:t xml:space="preserve"> with no</w:t>
      </w:r>
      <w:r w:rsidR="00721B81" w:rsidRPr="00E41D72">
        <w:rPr>
          <w:rFonts w:ascii="Times New Roman" w:hAnsi="Times New Roman" w:cs="Times New Roman"/>
          <w:bCs/>
          <w:iCs/>
          <w:sz w:val="24"/>
          <w:szCs w:val="24"/>
          <w:lang w:val="en-GB"/>
        </w:rPr>
        <w:t xml:space="preserve"> between</w:t>
      </w:r>
      <w:r w:rsidR="0032312A" w:rsidRPr="00E41D72">
        <w:rPr>
          <w:rFonts w:ascii="Times New Roman" w:hAnsi="Times New Roman" w:cs="Times New Roman"/>
          <w:bCs/>
          <w:iCs/>
          <w:sz w:val="24"/>
          <w:szCs w:val="24"/>
          <w:lang w:val="en-GB"/>
        </w:rPr>
        <w:t>-</w:t>
      </w:r>
      <w:r w:rsidR="00721B81" w:rsidRPr="00E41D72">
        <w:rPr>
          <w:rFonts w:ascii="Times New Roman" w:hAnsi="Times New Roman" w:cs="Times New Roman"/>
          <w:bCs/>
          <w:iCs/>
          <w:sz w:val="24"/>
          <w:szCs w:val="24"/>
          <w:lang w:val="en-GB"/>
        </w:rPr>
        <w:t>group</w:t>
      </w:r>
      <w:r w:rsidR="00A11381" w:rsidRPr="00E41D72">
        <w:rPr>
          <w:rFonts w:ascii="Times New Roman" w:hAnsi="Times New Roman" w:cs="Times New Roman"/>
          <w:bCs/>
          <w:iCs/>
          <w:sz w:val="24"/>
          <w:szCs w:val="24"/>
          <w:lang w:val="en-GB"/>
        </w:rPr>
        <w:t xml:space="preserve"> differences once separated </w:t>
      </w:r>
      <w:r w:rsidR="00721B81" w:rsidRPr="00E41D72">
        <w:rPr>
          <w:rFonts w:ascii="Times New Roman" w:hAnsi="Times New Roman" w:cs="Times New Roman"/>
          <w:bCs/>
          <w:iCs/>
          <w:sz w:val="24"/>
          <w:szCs w:val="24"/>
          <w:lang w:val="en-GB"/>
        </w:rPr>
        <w:t>for</w:t>
      </w:r>
      <w:r w:rsidR="00A11381" w:rsidRPr="00E41D72">
        <w:rPr>
          <w:rFonts w:ascii="Times New Roman" w:hAnsi="Times New Roman" w:cs="Times New Roman"/>
          <w:bCs/>
          <w:iCs/>
          <w:sz w:val="24"/>
          <w:szCs w:val="24"/>
          <w:lang w:val="en-GB"/>
        </w:rPr>
        <w:t xml:space="preserve"> job role (see Table 2, </w:t>
      </w:r>
      <w:r w:rsidR="00A11381" w:rsidRPr="00E41D72">
        <w:rPr>
          <w:rFonts w:ascii="Times New Roman" w:hAnsi="Times New Roman" w:cs="Times New Roman"/>
          <w:bCs/>
          <w:i/>
          <w:iCs/>
          <w:sz w:val="24"/>
          <w:szCs w:val="24"/>
          <w:lang w:val="en-GB"/>
        </w:rPr>
        <w:t>P&gt;</w:t>
      </w:r>
      <w:r w:rsidR="00A11381" w:rsidRPr="00E41D72">
        <w:rPr>
          <w:rFonts w:ascii="Times New Roman" w:hAnsi="Times New Roman" w:cs="Times New Roman"/>
          <w:bCs/>
          <w:iCs/>
          <w:sz w:val="24"/>
          <w:szCs w:val="24"/>
          <w:lang w:val="en-GB"/>
        </w:rPr>
        <w:t xml:space="preserve">0.05). </w:t>
      </w:r>
      <w:r w:rsidR="00CD054D" w:rsidRPr="00E41D72">
        <w:rPr>
          <w:rFonts w:ascii="Times New Roman" w:hAnsi="Times New Roman" w:cs="Times New Roman"/>
          <w:bCs/>
          <w:iCs/>
          <w:sz w:val="24"/>
          <w:szCs w:val="24"/>
          <w:lang w:val="en-GB"/>
        </w:rPr>
        <w:t>Those in administrative job roles recorded the highest level of total physical activity (2036 ± 881 counts)</w:t>
      </w:r>
      <w:r w:rsidR="0033737F" w:rsidRPr="00E41D72">
        <w:rPr>
          <w:rFonts w:ascii="Times New Roman" w:hAnsi="Times New Roman" w:cs="Times New Roman"/>
          <w:bCs/>
          <w:iCs/>
          <w:sz w:val="24"/>
          <w:szCs w:val="24"/>
          <w:lang w:val="en-GB"/>
        </w:rPr>
        <w:t>,</w:t>
      </w:r>
      <w:r w:rsidR="00CD054D" w:rsidRPr="00E41D72">
        <w:rPr>
          <w:rFonts w:ascii="Times New Roman" w:hAnsi="Times New Roman" w:cs="Times New Roman"/>
          <w:bCs/>
          <w:iCs/>
          <w:sz w:val="24"/>
          <w:szCs w:val="24"/>
          <w:lang w:val="en-GB"/>
        </w:rPr>
        <w:t xml:space="preserve"> </w:t>
      </w:r>
      <w:r w:rsidR="0094020A" w:rsidRPr="00E41D72">
        <w:rPr>
          <w:rFonts w:ascii="Times New Roman" w:hAnsi="Times New Roman" w:cs="Times New Roman"/>
          <w:bCs/>
          <w:iCs/>
          <w:sz w:val="24"/>
          <w:szCs w:val="24"/>
          <w:lang w:val="en-GB"/>
        </w:rPr>
        <w:t>which</w:t>
      </w:r>
      <w:r w:rsidR="00CD054D" w:rsidRPr="00E41D72">
        <w:rPr>
          <w:rFonts w:ascii="Times New Roman" w:hAnsi="Times New Roman" w:cs="Times New Roman"/>
          <w:bCs/>
          <w:iCs/>
          <w:sz w:val="24"/>
          <w:szCs w:val="24"/>
          <w:lang w:val="en-GB"/>
        </w:rPr>
        <w:t xml:space="preserve"> was similar to</w:t>
      </w:r>
      <w:r w:rsidR="008A57D1" w:rsidRPr="00E41D72">
        <w:rPr>
          <w:rFonts w:ascii="Times New Roman" w:hAnsi="Times New Roman" w:cs="Times New Roman"/>
          <w:bCs/>
          <w:iCs/>
          <w:sz w:val="24"/>
          <w:szCs w:val="24"/>
          <w:lang w:val="en-GB"/>
        </w:rPr>
        <w:t xml:space="preserve"> all </w:t>
      </w:r>
      <w:r w:rsidR="00CD054D" w:rsidRPr="00E41D72">
        <w:rPr>
          <w:rFonts w:ascii="Times New Roman" w:hAnsi="Times New Roman" w:cs="Times New Roman"/>
          <w:bCs/>
          <w:iCs/>
          <w:sz w:val="24"/>
          <w:szCs w:val="24"/>
          <w:lang w:val="en-GB"/>
        </w:rPr>
        <w:t>other job roles (</w:t>
      </w:r>
      <w:r w:rsidR="008A57D1" w:rsidRPr="00E41D72">
        <w:rPr>
          <w:rFonts w:ascii="Times New Roman" w:hAnsi="Times New Roman" w:cs="Times New Roman"/>
          <w:bCs/>
          <w:iCs/>
          <w:sz w:val="24"/>
          <w:szCs w:val="24"/>
          <w:lang w:val="en-GB"/>
        </w:rPr>
        <w:t xml:space="preserve">Table 2, </w:t>
      </w:r>
      <w:r w:rsidR="00CD054D" w:rsidRPr="00E41D72">
        <w:rPr>
          <w:rFonts w:ascii="Times New Roman" w:hAnsi="Times New Roman" w:cs="Times New Roman"/>
          <w:bCs/>
          <w:i/>
          <w:iCs/>
          <w:sz w:val="24"/>
          <w:szCs w:val="24"/>
          <w:lang w:val="en-GB"/>
        </w:rPr>
        <w:t>P&gt;</w:t>
      </w:r>
      <w:r w:rsidR="00CD054D" w:rsidRPr="00E41D72">
        <w:rPr>
          <w:rFonts w:ascii="Times New Roman" w:hAnsi="Times New Roman" w:cs="Times New Roman"/>
          <w:bCs/>
          <w:iCs/>
          <w:sz w:val="24"/>
          <w:szCs w:val="24"/>
          <w:lang w:val="en-GB"/>
        </w:rPr>
        <w:t xml:space="preserve">0.05). When the data was broken down by the intensity </w:t>
      </w:r>
      <w:r w:rsidR="00CD054D" w:rsidRPr="00E41D72">
        <w:rPr>
          <w:rFonts w:ascii="Times New Roman" w:hAnsi="Times New Roman" w:cs="Times New Roman"/>
          <w:bCs/>
          <w:iCs/>
          <w:sz w:val="24"/>
          <w:szCs w:val="24"/>
          <w:lang w:val="en-GB"/>
        </w:rPr>
        <w:lastRenderedPageBreak/>
        <w:t>of physical activity achieved, neither vigorous or moderate activity was different between job roles (P&gt;0.05), however</w:t>
      </w:r>
      <w:r w:rsidR="0033737F" w:rsidRPr="00E41D72">
        <w:rPr>
          <w:rFonts w:ascii="Times New Roman" w:hAnsi="Times New Roman" w:cs="Times New Roman"/>
          <w:bCs/>
          <w:iCs/>
          <w:sz w:val="24"/>
          <w:szCs w:val="24"/>
          <w:lang w:val="en-GB"/>
        </w:rPr>
        <w:t>,</w:t>
      </w:r>
      <w:r w:rsidR="00CD054D" w:rsidRPr="00E41D72">
        <w:rPr>
          <w:rFonts w:ascii="Times New Roman" w:hAnsi="Times New Roman" w:cs="Times New Roman"/>
          <w:bCs/>
          <w:iCs/>
          <w:sz w:val="24"/>
          <w:szCs w:val="24"/>
          <w:lang w:val="en-GB"/>
        </w:rPr>
        <w:t xml:space="preserve"> administrative staff reported a higher level of light activity (1452 ± 837 counts) when compared to those employed in teaching and research (1028 ± 1155 counts, P&lt;0.05) and management and professional services (999 ± 450 counts, P&lt;0.05).</w:t>
      </w:r>
    </w:p>
    <w:p w14:paraId="4483AFA7" w14:textId="01E34283" w:rsidR="00CD054D" w:rsidRPr="00E41D72" w:rsidRDefault="003402F8" w:rsidP="00D15EC1">
      <w:pPr>
        <w:spacing w:line="480" w:lineRule="auto"/>
        <w:jc w:val="center"/>
        <w:rPr>
          <w:rFonts w:ascii="Times New Roman" w:hAnsi="Times New Roman" w:cs="Times New Roman"/>
          <w:b/>
          <w:bCs/>
          <w:iCs/>
          <w:sz w:val="24"/>
          <w:szCs w:val="24"/>
          <w:lang w:val="en-GB"/>
        </w:rPr>
      </w:pPr>
      <w:r w:rsidRPr="00E41D72">
        <w:rPr>
          <w:rFonts w:ascii="Times New Roman" w:hAnsi="Times New Roman" w:cs="Times New Roman"/>
          <w:b/>
          <w:bCs/>
          <w:iCs/>
          <w:sz w:val="24"/>
          <w:szCs w:val="24"/>
          <w:lang w:val="en-GB"/>
        </w:rPr>
        <w:t>**Table 2 around here</w:t>
      </w:r>
      <w:r w:rsidR="00CD054D" w:rsidRPr="00E41D72">
        <w:rPr>
          <w:rFonts w:ascii="Times New Roman" w:hAnsi="Times New Roman" w:cs="Times New Roman"/>
          <w:b/>
          <w:bCs/>
          <w:iCs/>
          <w:sz w:val="24"/>
          <w:szCs w:val="24"/>
          <w:lang w:val="en-GB"/>
        </w:rPr>
        <w:t>**</w:t>
      </w:r>
    </w:p>
    <w:p w14:paraId="4B637321" w14:textId="16D70E16" w:rsidR="00CD054D" w:rsidRPr="00E41D72" w:rsidRDefault="00CD054D" w:rsidP="00A356E5">
      <w:pPr>
        <w:spacing w:line="480" w:lineRule="auto"/>
        <w:jc w:val="both"/>
        <w:rPr>
          <w:rFonts w:ascii="Times New Roman" w:hAnsi="Times New Roman" w:cs="Times New Roman"/>
          <w:bCs/>
          <w:iCs/>
          <w:sz w:val="24"/>
          <w:szCs w:val="24"/>
          <w:lang w:val="en-GB"/>
        </w:rPr>
      </w:pPr>
      <w:r w:rsidRPr="00E41D72">
        <w:rPr>
          <w:rFonts w:ascii="Times New Roman" w:hAnsi="Times New Roman" w:cs="Times New Roman"/>
          <w:bCs/>
          <w:iCs/>
          <w:sz w:val="24"/>
          <w:szCs w:val="24"/>
          <w:lang w:val="en-GB"/>
        </w:rPr>
        <w:t xml:space="preserve">Total physical activity levels were higher during leisure time in all groups when compared to the data obtained during working hours (pooled average work: 337 ± 207 counts, leisure: 1324 ± 816 </w:t>
      </w:r>
      <w:r w:rsidR="000A07BD" w:rsidRPr="00E41D72">
        <w:rPr>
          <w:rFonts w:ascii="Times New Roman" w:hAnsi="Times New Roman" w:cs="Times New Roman"/>
          <w:bCs/>
          <w:iCs/>
          <w:sz w:val="24"/>
          <w:szCs w:val="24"/>
          <w:lang w:val="en-GB"/>
        </w:rPr>
        <w:t>counts, P</w:t>
      </w:r>
      <w:r w:rsidRPr="00E41D72">
        <w:rPr>
          <w:rFonts w:ascii="Times New Roman" w:hAnsi="Times New Roman" w:cs="Times New Roman"/>
          <w:bCs/>
          <w:i/>
          <w:iCs/>
          <w:sz w:val="24"/>
          <w:szCs w:val="24"/>
          <w:lang w:val="en-GB"/>
        </w:rPr>
        <w:t>&lt;</w:t>
      </w:r>
      <w:r w:rsidRPr="00E41D72">
        <w:rPr>
          <w:rFonts w:ascii="Times New Roman" w:hAnsi="Times New Roman" w:cs="Times New Roman"/>
          <w:bCs/>
          <w:iCs/>
          <w:sz w:val="24"/>
          <w:szCs w:val="24"/>
          <w:lang w:val="en-GB"/>
        </w:rPr>
        <w:t>0.05)</w:t>
      </w:r>
      <w:r w:rsidRPr="00E41D72">
        <w:rPr>
          <w:rFonts w:ascii="Times New Roman" w:hAnsi="Times New Roman" w:cs="Times New Roman"/>
          <w:bCs/>
          <w:i/>
          <w:iCs/>
          <w:sz w:val="24"/>
          <w:szCs w:val="24"/>
          <w:lang w:val="en-GB"/>
        </w:rPr>
        <w:t xml:space="preserve"> </w:t>
      </w:r>
      <w:r w:rsidRPr="00E41D72">
        <w:rPr>
          <w:rFonts w:ascii="Times New Roman" w:hAnsi="Times New Roman" w:cs="Times New Roman"/>
          <w:bCs/>
          <w:iCs/>
          <w:sz w:val="24"/>
          <w:szCs w:val="24"/>
          <w:lang w:val="en-GB"/>
        </w:rPr>
        <w:t>with administrative staff reporting the highest within</w:t>
      </w:r>
      <w:r w:rsidR="0032312A" w:rsidRPr="00E41D72">
        <w:rPr>
          <w:rFonts w:ascii="Times New Roman" w:hAnsi="Times New Roman" w:cs="Times New Roman"/>
          <w:bCs/>
          <w:iCs/>
          <w:sz w:val="24"/>
          <w:szCs w:val="24"/>
          <w:lang w:val="en-GB"/>
        </w:rPr>
        <w:t>-</w:t>
      </w:r>
      <w:r w:rsidRPr="00E41D72">
        <w:rPr>
          <w:rFonts w:ascii="Times New Roman" w:hAnsi="Times New Roman" w:cs="Times New Roman"/>
          <w:bCs/>
          <w:iCs/>
          <w:sz w:val="24"/>
          <w:szCs w:val="24"/>
          <w:lang w:val="en-GB"/>
        </w:rPr>
        <w:t xml:space="preserve">group difference (work: 263 ± 226 counts compared with leisure: 1772 ± 739 counts, mean difference 1376 ± 690 counts, </w:t>
      </w:r>
      <w:r w:rsidRPr="00E41D72">
        <w:rPr>
          <w:rFonts w:ascii="Times New Roman" w:hAnsi="Times New Roman" w:cs="Times New Roman"/>
          <w:bCs/>
          <w:i/>
          <w:iCs/>
          <w:sz w:val="24"/>
          <w:szCs w:val="24"/>
          <w:lang w:val="en-GB"/>
        </w:rPr>
        <w:t>P</w:t>
      </w:r>
      <w:r w:rsidRPr="00E41D72">
        <w:rPr>
          <w:rFonts w:ascii="Times New Roman" w:hAnsi="Times New Roman" w:cs="Times New Roman"/>
          <w:bCs/>
          <w:iCs/>
          <w:sz w:val="24"/>
          <w:szCs w:val="24"/>
          <w:lang w:val="en-GB"/>
        </w:rPr>
        <w:t xml:space="preserve">&lt;0.05). </w:t>
      </w:r>
    </w:p>
    <w:p w14:paraId="07783231" w14:textId="0FB4B621" w:rsidR="002F2629" w:rsidRPr="00E41D72" w:rsidRDefault="00CD054D" w:rsidP="00A356E5">
      <w:pPr>
        <w:spacing w:line="480" w:lineRule="auto"/>
        <w:jc w:val="both"/>
        <w:rPr>
          <w:rFonts w:ascii="Times New Roman" w:hAnsi="Times New Roman" w:cs="Times New Roman"/>
          <w:b/>
          <w:sz w:val="24"/>
          <w:szCs w:val="24"/>
          <w:lang w:val="en-GB"/>
        </w:rPr>
      </w:pPr>
      <w:r w:rsidRPr="00E41D72">
        <w:rPr>
          <w:rFonts w:ascii="Times New Roman" w:hAnsi="Times New Roman" w:cs="Times New Roman"/>
          <w:bCs/>
          <w:iCs/>
          <w:sz w:val="24"/>
          <w:szCs w:val="24"/>
          <w:lang w:val="en-GB"/>
        </w:rPr>
        <w:t xml:space="preserve"> Sedentary time was high in all groups counts but was not different between groups, see Table 2 (pooled average 8746 ± 823</w:t>
      </w:r>
      <w:r w:rsidR="008314A5" w:rsidRPr="00E41D72">
        <w:rPr>
          <w:rFonts w:ascii="Times New Roman" w:hAnsi="Times New Roman" w:cs="Times New Roman"/>
          <w:bCs/>
          <w:iCs/>
          <w:sz w:val="24"/>
          <w:szCs w:val="24"/>
          <w:lang w:val="en-GB"/>
        </w:rPr>
        <w:t xml:space="preserve"> counts</w:t>
      </w:r>
      <w:r w:rsidRPr="00E41D72">
        <w:rPr>
          <w:rFonts w:ascii="Times New Roman" w:hAnsi="Times New Roman" w:cs="Times New Roman"/>
          <w:bCs/>
          <w:iCs/>
          <w:sz w:val="24"/>
          <w:szCs w:val="24"/>
          <w:lang w:val="en-GB"/>
        </w:rPr>
        <w:t xml:space="preserve">, </w:t>
      </w:r>
      <w:r w:rsidRPr="00E41D72">
        <w:rPr>
          <w:rFonts w:ascii="Times New Roman" w:hAnsi="Times New Roman" w:cs="Times New Roman"/>
          <w:bCs/>
          <w:i/>
          <w:iCs/>
          <w:sz w:val="24"/>
          <w:szCs w:val="24"/>
          <w:lang w:val="en-GB"/>
        </w:rPr>
        <w:t>P</w:t>
      </w:r>
      <w:r w:rsidRPr="00E41D72">
        <w:rPr>
          <w:rFonts w:ascii="Times New Roman" w:hAnsi="Times New Roman" w:cs="Times New Roman"/>
          <w:bCs/>
          <w:iCs/>
          <w:sz w:val="24"/>
          <w:szCs w:val="24"/>
          <w:lang w:val="en-GB"/>
        </w:rPr>
        <w:t xml:space="preserve">&gt;0.05). When the data is expressed relative to activity vs sedentary time, 84 ± 9% of </w:t>
      </w:r>
      <w:r w:rsidR="0032312A" w:rsidRPr="00E41D72">
        <w:rPr>
          <w:rFonts w:ascii="Times New Roman" w:hAnsi="Times New Roman" w:cs="Times New Roman"/>
          <w:bCs/>
          <w:iCs/>
          <w:sz w:val="24"/>
          <w:szCs w:val="24"/>
          <w:lang w:val="en-GB"/>
        </w:rPr>
        <w:t xml:space="preserve">the </w:t>
      </w:r>
      <w:r w:rsidRPr="00E41D72">
        <w:rPr>
          <w:rFonts w:ascii="Times New Roman" w:hAnsi="Times New Roman" w:cs="Times New Roman"/>
          <w:bCs/>
          <w:iCs/>
          <w:sz w:val="24"/>
          <w:szCs w:val="24"/>
          <w:lang w:val="en-GB"/>
        </w:rPr>
        <w:t>time was spent being sedentary with no between</w:t>
      </w:r>
      <w:r w:rsidR="0032312A" w:rsidRPr="00E41D72">
        <w:rPr>
          <w:rFonts w:ascii="Times New Roman" w:hAnsi="Times New Roman" w:cs="Times New Roman"/>
          <w:bCs/>
          <w:iCs/>
          <w:sz w:val="24"/>
          <w:szCs w:val="24"/>
          <w:lang w:val="en-GB"/>
        </w:rPr>
        <w:t>-</w:t>
      </w:r>
      <w:r w:rsidRPr="00E41D72">
        <w:rPr>
          <w:rFonts w:ascii="Times New Roman" w:hAnsi="Times New Roman" w:cs="Times New Roman"/>
          <w:bCs/>
          <w:iCs/>
          <w:sz w:val="24"/>
          <w:szCs w:val="24"/>
          <w:lang w:val="en-GB"/>
        </w:rPr>
        <w:t xml:space="preserve">group differences (Table 2, </w:t>
      </w:r>
      <w:r w:rsidRPr="00E41D72">
        <w:rPr>
          <w:rFonts w:ascii="Times New Roman" w:hAnsi="Times New Roman" w:cs="Times New Roman"/>
          <w:bCs/>
          <w:i/>
          <w:iCs/>
          <w:sz w:val="24"/>
          <w:szCs w:val="24"/>
          <w:lang w:val="en-GB"/>
        </w:rPr>
        <w:t>P</w:t>
      </w:r>
      <w:r w:rsidRPr="00E41D72">
        <w:rPr>
          <w:rFonts w:ascii="Times New Roman" w:hAnsi="Times New Roman" w:cs="Times New Roman"/>
          <w:bCs/>
          <w:iCs/>
          <w:sz w:val="24"/>
          <w:szCs w:val="24"/>
          <w:lang w:val="en-GB"/>
        </w:rPr>
        <w:t>&gt; 0.05). During working hours sedentary time was highest in management, professional and specialist roles (2066 ± 416 counts)</w:t>
      </w:r>
      <w:r w:rsidR="0033737F" w:rsidRPr="00E41D72">
        <w:rPr>
          <w:rFonts w:ascii="Times New Roman" w:hAnsi="Times New Roman" w:cs="Times New Roman"/>
          <w:bCs/>
          <w:iCs/>
          <w:sz w:val="24"/>
          <w:szCs w:val="24"/>
          <w:lang w:val="en-GB"/>
        </w:rPr>
        <w:t>,</w:t>
      </w:r>
      <w:r w:rsidRPr="00E41D72">
        <w:rPr>
          <w:rFonts w:ascii="Times New Roman" w:hAnsi="Times New Roman" w:cs="Times New Roman"/>
          <w:bCs/>
          <w:iCs/>
          <w:sz w:val="24"/>
          <w:szCs w:val="24"/>
          <w:lang w:val="en-GB"/>
        </w:rPr>
        <w:t xml:space="preserve"> but this was similar when compared to all groups. </w:t>
      </w:r>
      <w:r w:rsidR="002F2629" w:rsidRPr="00E41D72">
        <w:rPr>
          <w:rFonts w:ascii="Times New Roman" w:hAnsi="Times New Roman" w:cs="Times New Roman"/>
          <w:b/>
          <w:sz w:val="24"/>
          <w:szCs w:val="24"/>
          <w:lang w:val="en-GB"/>
        </w:rPr>
        <w:br w:type="page"/>
      </w:r>
    </w:p>
    <w:p w14:paraId="1B152A54" w14:textId="34154BEC" w:rsidR="006926F2" w:rsidRPr="00E41D72" w:rsidRDefault="00D15EC1" w:rsidP="00A356E5">
      <w:pPr>
        <w:spacing w:line="480" w:lineRule="auto"/>
        <w:jc w:val="both"/>
        <w:rPr>
          <w:rFonts w:ascii="Times New Roman" w:hAnsi="Times New Roman" w:cs="Times New Roman"/>
          <w:b/>
          <w:sz w:val="24"/>
          <w:szCs w:val="24"/>
          <w:lang w:val="en-GB"/>
        </w:rPr>
      </w:pPr>
      <w:r w:rsidRPr="00E41D72">
        <w:rPr>
          <w:rFonts w:ascii="Times New Roman" w:hAnsi="Times New Roman" w:cs="Times New Roman"/>
          <w:b/>
          <w:sz w:val="24"/>
          <w:szCs w:val="24"/>
          <w:lang w:val="en-GB"/>
        </w:rPr>
        <w:lastRenderedPageBreak/>
        <w:t>4.</w:t>
      </w:r>
      <w:r w:rsidR="000E04D2" w:rsidRPr="00E41D72">
        <w:rPr>
          <w:rFonts w:ascii="Times New Roman" w:hAnsi="Times New Roman" w:cs="Times New Roman"/>
          <w:b/>
          <w:sz w:val="24"/>
          <w:szCs w:val="24"/>
          <w:lang w:val="en-GB"/>
        </w:rPr>
        <w:t xml:space="preserve"> </w:t>
      </w:r>
      <w:r w:rsidR="006926F2" w:rsidRPr="00E41D72">
        <w:rPr>
          <w:rFonts w:ascii="Times New Roman" w:hAnsi="Times New Roman" w:cs="Times New Roman"/>
          <w:b/>
          <w:sz w:val="24"/>
          <w:szCs w:val="24"/>
          <w:lang w:val="en-GB"/>
        </w:rPr>
        <w:t>Discussion</w:t>
      </w:r>
    </w:p>
    <w:p w14:paraId="230FC607" w14:textId="293307BB" w:rsidR="00A643B6" w:rsidRPr="00E41D72" w:rsidRDefault="00980C89"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The key findings</w:t>
      </w:r>
      <w:r w:rsidR="00CC159A" w:rsidRPr="00E41D72">
        <w:rPr>
          <w:rFonts w:ascii="Times New Roman" w:hAnsi="Times New Roman" w:cs="Times New Roman"/>
          <w:bCs/>
          <w:sz w:val="24"/>
          <w:szCs w:val="24"/>
          <w:lang w:val="en-GB"/>
        </w:rPr>
        <w:t xml:space="preserve"> of this study </w:t>
      </w:r>
      <w:r w:rsidRPr="00E41D72">
        <w:rPr>
          <w:rFonts w:ascii="Times New Roman" w:hAnsi="Times New Roman" w:cs="Times New Roman"/>
          <w:bCs/>
          <w:sz w:val="24"/>
          <w:szCs w:val="24"/>
          <w:lang w:val="en-GB"/>
        </w:rPr>
        <w:t xml:space="preserve">highlight </w:t>
      </w:r>
      <w:r w:rsidR="005C0982" w:rsidRPr="00E41D72">
        <w:rPr>
          <w:rFonts w:ascii="Times New Roman" w:hAnsi="Times New Roman" w:cs="Times New Roman"/>
          <w:bCs/>
          <w:sz w:val="24"/>
          <w:szCs w:val="24"/>
          <w:lang w:val="en-GB"/>
        </w:rPr>
        <w:t>that</w:t>
      </w:r>
      <w:r w:rsidR="00562A06" w:rsidRPr="00E41D72">
        <w:rPr>
          <w:rFonts w:ascii="Times New Roman" w:hAnsi="Times New Roman" w:cs="Times New Roman"/>
          <w:bCs/>
          <w:sz w:val="24"/>
          <w:szCs w:val="24"/>
          <w:lang w:val="en-GB"/>
        </w:rPr>
        <w:t xml:space="preserve"> a</w:t>
      </w:r>
      <w:r w:rsidR="005C0982" w:rsidRPr="00E41D72">
        <w:rPr>
          <w:rFonts w:ascii="Times New Roman" w:hAnsi="Times New Roman" w:cs="Times New Roman"/>
          <w:bCs/>
          <w:sz w:val="24"/>
          <w:szCs w:val="24"/>
          <w:lang w:val="en-GB"/>
        </w:rPr>
        <w:t xml:space="preserve"> </w:t>
      </w:r>
      <w:r w:rsidR="00503E93" w:rsidRPr="00E41D72">
        <w:rPr>
          <w:rFonts w:ascii="Times New Roman" w:hAnsi="Times New Roman" w:cs="Times New Roman"/>
          <w:bCs/>
          <w:sz w:val="24"/>
          <w:szCs w:val="24"/>
          <w:lang w:val="en-GB"/>
        </w:rPr>
        <w:t xml:space="preserve">significant </w:t>
      </w:r>
      <w:r w:rsidR="00CC159A" w:rsidRPr="00E41D72">
        <w:rPr>
          <w:rFonts w:ascii="Times New Roman" w:hAnsi="Times New Roman" w:cs="Times New Roman"/>
          <w:bCs/>
          <w:sz w:val="24"/>
          <w:szCs w:val="24"/>
          <w:lang w:val="en-GB"/>
        </w:rPr>
        <w:t xml:space="preserve">proportion </w:t>
      </w:r>
      <w:r w:rsidR="00377F0D" w:rsidRPr="00E41D72">
        <w:rPr>
          <w:rFonts w:ascii="Times New Roman" w:hAnsi="Times New Roman" w:cs="Times New Roman"/>
          <w:bCs/>
          <w:sz w:val="24"/>
          <w:szCs w:val="24"/>
          <w:lang w:val="en-GB"/>
        </w:rPr>
        <w:t>(</w:t>
      </w:r>
      <w:r w:rsidR="00562A06" w:rsidRPr="00E41D72">
        <w:rPr>
          <w:rFonts w:ascii="Times New Roman" w:hAnsi="Times New Roman" w:cs="Times New Roman"/>
          <w:bCs/>
          <w:sz w:val="24"/>
          <w:szCs w:val="24"/>
          <w:lang w:val="en-GB"/>
        </w:rPr>
        <w:t>21</w:t>
      </w:r>
      <w:r w:rsidR="00377F0D" w:rsidRPr="00E41D72">
        <w:rPr>
          <w:rFonts w:ascii="Times New Roman" w:hAnsi="Times New Roman" w:cs="Times New Roman"/>
          <w:bCs/>
          <w:sz w:val="24"/>
          <w:szCs w:val="24"/>
          <w:lang w:val="en-GB"/>
        </w:rPr>
        <w:t xml:space="preserve">%) </w:t>
      </w:r>
      <w:r w:rsidR="00CC159A" w:rsidRPr="00E41D72">
        <w:rPr>
          <w:rFonts w:ascii="Times New Roman" w:hAnsi="Times New Roman" w:cs="Times New Roman"/>
          <w:bCs/>
          <w:sz w:val="24"/>
          <w:szCs w:val="24"/>
          <w:lang w:val="en-GB"/>
        </w:rPr>
        <w:t xml:space="preserve">of </w:t>
      </w:r>
      <w:r w:rsidR="000D757B" w:rsidRPr="00E41D72">
        <w:rPr>
          <w:rFonts w:ascii="Times New Roman" w:hAnsi="Times New Roman" w:cs="Times New Roman"/>
          <w:bCs/>
          <w:sz w:val="24"/>
          <w:szCs w:val="24"/>
          <w:lang w:val="en-GB"/>
        </w:rPr>
        <w:t>staff in</w:t>
      </w:r>
      <w:r w:rsidR="00562A06" w:rsidRPr="00E41D72">
        <w:rPr>
          <w:rFonts w:ascii="Times New Roman" w:hAnsi="Times New Roman" w:cs="Times New Roman"/>
          <w:bCs/>
          <w:sz w:val="24"/>
          <w:szCs w:val="24"/>
          <w:lang w:val="en-GB"/>
        </w:rPr>
        <w:t xml:space="preserve"> a</w:t>
      </w:r>
      <w:r w:rsidR="000D757B" w:rsidRPr="00E41D72">
        <w:rPr>
          <w:rFonts w:ascii="Times New Roman" w:hAnsi="Times New Roman" w:cs="Times New Roman"/>
          <w:bCs/>
          <w:sz w:val="24"/>
          <w:szCs w:val="24"/>
          <w:lang w:val="en-GB"/>
        </w:rPr>
        <w:t xml:space="preserve"> </w:t>
      </w:r>
      <w:r w:rsidR="00562A06" w:rsidRPr="00E41D72">
        <w:rPr>
          <w:rFonts w:ascii="Times New Roman" w:hAnsi="Times New Roman" w:cs="Times New Roman"/>
          <w:bCs/>
          <w:sz w:val="24"/>
          <w:szCs w:val="24"/>
          <w:lang w:val="en-GB"/>
        </w:rPr>
        <w:t>University setting</w:t>
      </w:r>
      <w:r w:rsidR="000D757B" w:rsidRPr="00E41D72">
        <w:rPr>
          <w:rFonts w:ascii="Times New Roman" w:hAnsi="Times New Roman" w:cs="Times New Roman"/>
          <w:bCs/>
          <w:sz w:val="24"/>
          <w:szCs w:val="24"/>
          <w:lang w:val="en-GB"/>
        </w:rPr>
        <w:t xml:space="preserve"> </w:t>
      </w:r>
      <w:r w:rsidR="00661B06" w:rsidRPr="00E41D72">
        <w:rPr>
          <w:rFonts w:ascii="Times New Roman" w:hAnsi="Times New Roman" w:cs="Times New Roman"/>
          <w:bCs/>
          <w:sz w:val="24"/>
          <w:szCs w:val="24"/>
          <w:lang w:val="en-GB"/>
        </w:rPr>
        <w:t>are</w:t>
      </w:r>
      <w:r w:rsidR="00CC159A" w:rsidRPr="00E41D72">
        <w:rPr>
          <w:rFonts w:ascii="Times New Roman" w:hAnsi="Times New Roman" w:cs="Times New Roman"/>
          <w:bCs/>
          <w:sz w:val="24"/>
          <w:szCs w:val="24"/>
          <w:lang w:val="en-GB"/>
        </w:rPr>
        <w:t xml:space="preserve"> not </w:t>
      </w:r>
      <w:r w:rsidR="000D757B" w:rsidRPr="00E41D72">
        <w:rPr>
          <w:rFonts w:ascii="Times New Roman" w:hAnsi="Times New Roman" w:cs="Times New Roman"/>
          <w:bCs/>
          <w:sz w:val="24"/>
          <w:szCs w:val="24"/>
          <w:lang w:val="en-GB"/>
        </w:rPr>
        <w:t xml:space="preserve">achieving </w:t>
      </w:r>
      <w:r w:rsidR="004F66F9" w:rsidRPr="00E41D72">
        <w:rPr>
          <w:rFonts w:ascii="Times New Roman" w:hAnsi="Times New Roman" w:cs="Times New Roman"/>
          <w:bCs/>
          <w:sz w:val="24"/>
          <w:szCs w:val="24"/>
          <w:lang w:val="en-GB"/>
        </w:rPr>
        <w:t xml:space="preserve">the recommended </w:t>
      </w:r>
      <w:r w:rsidR="00CC159A" w:rsidRPr="00E41D72">
        <w:rPr>
          <w:rFonts w:ascii="Times New Roman" w:hAnsi="Times New Roman" w:cs="Times New Roman"/>
          <w:bCs/>
          <w:sz w:val="24"/>
          <w:szCs w:val="24"/>
          <w:lang w:val="en-GB"/>
        </w:rPr>
        <w:t xml:space="preserve">levels of </w:t>
      </w:r>
      <w:r w:rsidR="004F66F9" w:rsidRPr="00E41D72">
        <w:rPr>
          <w:rFonts w:ascii="Times New Roman" w:hAnsi="Times New Roman" w:cs="Times New Roman"/>
          <w:bCs/>
          <w:sz w:val="24"/>
          <w:szCs w:val="24"/>
          <w:lang w:val="en-GB"/>
        </w:rPr>
        <w:t xml:space="preserve">daily </w:t>
      </w:r>
      <w:r w:rsidR="00CC159A" w:rsidRPr="00E41D72">
        <w:rPr>
          <w:rFonts w:ascii="Times New Roman" w:hAnsi="Times New Roman" w:cs="Times New Roman"/>
          <w:bCs/>
          <w:sz w:val="24"/>
          <w:szCs w:val="24"/>
          <w:lang w:val="en-GB"/>
        </w:rPr>
        <w:t>physical activity</w:t>
      </w:r>
      <w:r w:rsidR="00E44D29" w:rsidRPr="00E41D72">
        <w:rPr>
          <w:rFonts w:ascii="Times New Roman" w:hAnsi="Times New Roman" w:cs="Times New Roman"/>
          <w:bCs/>
          <w:sz w:val="24"/>
          <w:szCs w:val="24"/>
          <w:lang w:val="en-GB"/>
        </w:rPr>
        <w:t>,</w:t>
      </w:r>
      <w:r w:rsidR="000D757B" w:rsidRPr="00E41D72">
        <w:rPr>
          <w:rFonts w:ascii="Times New Roman" w:hAnsi="Times New Roman" w:cs="Times New Roman"/>
          <w:bCs/>
          <w:sz w:val="24"/>
          <w:szCs w:val="24"/>
          <w:lang w:val="en-GB"/>
        </w:rPr>
        <w:t xml:space="preserve"> findings which are not biased to</w:t>
      </w:r>
      <w:r w:rsidR="00E44D29" w:rsidRPr="00E41D72">
        <w:rPr>
          <w:rFonts w:ascii="Times New Roman" w:hAnsi="Times New Roman" w:cs="Times New Roman"/>
          <w:bCs/>
          <w:sz w:val="24"/>
          <w:szCs w:val="24"/>
          <w:lang w:val="en-GB"/>
        </w:rPr>
        <w:t>wards</w:t>
      </w:r>
      <w:r w:rsidR="000D757B" w:rsidRPr="00E41D72">
        <w:rPr>
          <w:rFonts w:ascii="Times New Roman" w:hAnsi="Times New Roman" w:cs="Times New Roman"/>
          <w:bCs/>
          <w:sz w:val="24"/>
          <w:szCs w:val="24"/>
          <w:lang w:val="en-GB"/>
        </w:rPr>
        <w:t xml:space="preserve"> particular roles within the organisation. Secondly, there is a high prevalence of sedentary behaviour recorded by all respondents during working hour</w:t>
      </w:r>
      <w:r w:rsidR="00E44D29" w:rsidRPr="00E41D72">
        <w:rPr>
          <w:rFonts w:ascii="Times New Roman" w:hAnsi="Times New Roman" w:cs="Times New Roman"/>
          <w:bCs/>
          <w:sz w:val="24"/>
          <w:szCs w:val="24"/>
          <w:lang w:val="en-GB"/>
        </w:rPr>
        <w:t>s</w:t>
      </w:r>
      <w:r w:rsidR="00FD4445" w:rsidRPr="00E41D72">
        <w:rPr>
          <w:rFonts w:ascii="Times New Roman" w:hAnsi="Times New Roman" w:cs="Times New Roman"/>
          <w:bCs/>
          <w:sz w:val="24"/>
          <w:szCs w:val="24"/>
          <w:lang w:val="en-GB"/>
        </w:rPr>
        <w:t xml:space="preserve">. </w:t>
      </w:r>
      <w:r w:rsidR="00396B88" w:rsidRPr="00E41D72">
        <w:rPr>
          <w:rFonts w:ascii="Times New Roman" w:hAnsi="Times New Roman" w:cs="Times New Roman"/>
          <w:bCs/>
          <w:sz w:val="24"/>
          <w:szCs w:val="24"/>
          <w:lang w:val="en-GB"/>
        </w:rPr>
        <w:t xml:space="preserve">The findings </w:t>
      </w:r>
      <w:r w:rsidR="000D757B" w:rsidRPr="00E41D72">
        <w:rPr>
          <w:rFonts w:ascii="Times New Roman" w:hAnsi="Times New Roman" w:cs="Times New Roman"/>
          <w:bCs/>
          <w:sz w:val="24"/>
          <w:szCs w:val="24"/>
          <w:lang w:val="en-GB"/>
        </w:rPr>
        <w:t>here</w:t>
      </w:r>
      <w:r w:rsidR="00396B88" w:rsidRPr="00E41D72">
        <w:rPr>
          <w:rFonts w:ascii="Times New Roman" w:hAnsi="Times New Roman" w:cs="Times New Roman"/>
          <w:bCs/>
          <w:sz w:val="24"/>
          <w:szCs w:val="24"/>
          <w:lang w:val="en-GB"/>
        </w:rPr>
        <w:t xml:space="preserve"> are consistent with previous work in this area</w:t>
      </w:r>
      <w:r w:rsidR="00A73A53" w:rsidRPr="00E41D72">
        <w:rPr>
          <w:rFonts w:ascii="Times New Roman" w:hAnsi="Times New Roman" w:cs="Times New Roman"/>
          <w:bCs/>
          <w:sz w:val="24"/>
          <w:szCs w:val="24"/>
          <w:lang w:val="en-GB"/>
        </w:rPr>
        <w:t>,</w:t>
      </w:r>
      <w:r w:rsidR="00396B88" w:rsidRPr="00E41D72">
        <w:rPr>
          <w:rFonts w:ascii="Times New Roman" w:hAnsi="Times New Roman" w:cs="Times New Roman"/>
          <w:bCs/>
          <w:sz w:val="24"/>
          <w:szCs w:val="24"/>
          <w:lang w:val="en-GB"/>
        </w:rPr>
        <w:t xml:space="preserve"> which </w:t>
      </w:r>
      <w:r w:rsidR="00E44D29" w:rsidRPr="00E41D72">
        <w:rPr>
          <w:rFonts w:ascii="Times New Roman" w:hAnsi="Times New Roman" w:cs="Times New Roman"/>
          <w:bCs/>
          <w:sz w:val="24"/>
          <w:szCs w:val="24"/>
          <w:lang w:val="en-GB"/>
        </w:rPr>
        <w:t>demonstrates</w:t>
      </w:r>
      <w:r w:rsidR="00396B88" w:rsidRPr="00E41D72">
        <w:rPr>
          <w:rFonts w:ascii="Times New Roman" w:hAnsi="Times New Roman" w:cs="Times New Roman"/>
          <w:bCs/>
          <w:sz w:val="24"/>
          <w:szCs w:val="24"/>
          <w:lang w:val="en-GB"/>
        </w:rPr>
        <w:t xml:space="preserve"> that Universit</w:t>
      </w:r>
      <w:r w:rsidR="00A73A53" w:rsidRPr="00E41D72">
        <w:rPr>
          <w:rFonts w:ascii="Times New Roman" w:hAnsi="Times New Roman" w:cs="Times New Roman"/>
          <w:bCs/>
          <w:sz w:val="24"/>
          <w:szCs w:val="24"/>
          <w:lang w:val="en-GB"/>
        </w:rPr>
        <w:t>ies</w:t>
      </w:r>
      <w:r w:rsidR="00396B88" w:rsidRPr="00E41D72">
        <w:rPr>
          <w:rFonts w:ascii="Times New Roman" w:hAnsi="Times New Roman" w:cs="Times New Roman"/>
          <w:bCs/>
          <w:sz w:val="24"/>
          <w:szCs w:val="24"/>
          <w:lang w:val="en-GB"/>
        </w:rPr>
        <w:t>, despite the</w:t>
      </w:r>
      <w:r w:rsidR="00E44D29" w:rsidRPr="00E41D72">
        <w:rPr>
          <w:rFonts w:ascii="Times New Roman" w:hAnsi="Times New Roman" w:cs="Times New Roman"/>
          <w:bCs/>
          <w:sz w:val="24"/>
          <w:szCs w:val="24"/>
          <w:lang w:val="en-GB"/>
        </w:rPr>
        <w:t>ir</w:t>
      </w:r>
      <w:r w:rsidR="00396B88" w:rsidRPr="00E41D72">
        <w:rPr>
          <w:rFonts w:ascii="Times New Roman" w:hAnsi="Times New Roman" w:cs="Times New Roman"/>
          <w:bCs/>
          <w:sz w:val="24"/>
          <w:szCs w:val="24"/>
          <w:lang w:val="en-GB"/>
        </w:rPr>
        <w:t xml:space="preserve"> unique setting</w:t>
      </w:r>
      <w:r w:rsidR="00357BDA" w:rsidRPr="00E41D72">
        <w:rPr>
          <w:rFonts w:ascii="Times New Roman" w:hAnsi="Times New Roman" w:cs="Times New Roman"/>
          <w:bCs/>
          <w:sz w:val="24"/>
          <w:szCs w:val="24"/>
          <w:lang w:val="en-GB"/>
        </w:rPr>
        <w:t xml:space="preserve"> and facilities</w:t>
      </w:r>
      <w:r w:rsidR="00AF2D84" w:rsidRPr="00E41D72">
        <w:rPr>
          <w:rFonts w:ascii="Times New Roman" w:hAnsi="Times New Roman" w:cs="Times New Roman"/>
          <w:bCs/>
          <w:sz w:val="24"/>
          <w:szCs w:val="24"/>
          <w:lang w:val="en-GB"/>
        </w:rPr>
        <w:t xml:space="preserve"> and policies that support physical activity</w:t>
      </w:r>
      <w:r w:rsidR="00A73A53" w:rsidRPr="00E41D72">
        <w:rPr>
          <w:rFonts w:ascii="Times New Roman" w:hAnsi="Times New Roman" w:cs="Times New Roman"/>
          <w:bCs/>
          <w:sz w:val="24"/>
          <w:szCs w:val="24"/>
          <w:lang w:val="en-GB"/>
        </w:rPr>
        <w:t>,</w:t>
      </w:r>
      <w:r w:rsidR="00357BDA" w:rsidRPr="00E41D72">
        <w:rPr>
          <w:rFonts w:ascii="Times New Roman" w:hAnsi="Times New Roman" w:cs="Times New Roman"/>
          <w:bCs/>
          <w:sz w:val="24"/>
          <w:szCs w:val="24"/>
          <w:lang w:val="en-GB"/>
        </w:rPr>
        <w:t xml:space="preserve"> </w:t>
      </w:r>
      <w:r w:rsidR="00396B88" w:rsidRPr="00E41D72">
        <w:rPr>
          <w:rFonts w:ascii="Times New Roman" w:hAnsi="Times New Roman" w:cs="Times New Roman"/>
          <w:bCs/>
          <w:sz w:val="24"/>
          <w:szCs w:val="24"/>
          <w:lang w:val="en-GB"/>
        </w:rPr>
        <w:t xml:space="preserve">are not immune to the </w:t>
      </w:r>
      <w:r w:rsidR="00500CF6" w:rsidRPr="00E41D72">
        <w:rPr>
          <w:rFonts w:ascii="Times New Roman" w:hAnsi="Times New Roman" w:cs="Times New Roman"/>
          <w:bCs/>
          <w:sz w:val="24"/>
          <w:szCs w:val="24"/>
          <w:lang w:val="en-GB"/>
        </w:rPr>
        <w:t xml:space="preserve">high periods </w:t>
      </w:r>
      <w:r w:rsidR="00396B88" w:rsidRPr="00E41D72">
        <w:rPr>
          <w:rFonts w:ascii="Times New Roman" w:hAnsi="Times New Roman" w:cs="Times New Roman"/>
          <w:bCs/>
          <w:sz w:val="24"/>
          <w:szCs w:val="24"/>
          <w:lang w:val="en-GB"/>
        </w:rPr>
        <w:t>of inactiv</w:t>
      </w:r>
      <w:r w:rsidR="00377F0D" w:rsidRPr="00E41D72">
        <w:rPr>
          <w:rFonts w:ascii="Times New Roman" w:hAnsi="Times New Roman" w:cs="Times New Roman"/>
          <w:bCs/>
          <w:sz w:val="24"/>
          <w:szCs w:val="24"/>
          <w:lang w:val="en-GB"/>
        </w:rPr>
        <w:t xml:space="preserve">ity during </w:t>
      </w:r>
      <w:r w:rsidR="000D757B" w:rsidRPr="00E41D72">
        <w:rPr>
          <w:rFonts w:ascii="Times New Roman" w:hAnsi="Times New Roman" w:cs="Times New Roman"/>
          <w:bCs/>
          <w:sz w:val="24"/>
          <w:szCs w:val="24"/>
          <w:lang w:val="en-GB"/>
        </w:rPr>
        <w:t>a</w:t>
      </w:r>
      <w:r w:rsidR="00377F0D" w:rsidRPr="00E41D72">
        <w:rPr>
          <w:rFonts w:ascii="Times New Roman" w:hAnsi="Times New Roman" w:cs="Times New Roman"/>
          <w:bCs/>
          <w:sz w:val="24"/>
          <w:szCs w:val="24"/>
          <w:lang w:val="en-GB"/>
        </w:rPr>
        <w:t xml:space="preserve"> working day.</w:t>
      </w:r>
      <w:r w:rsidR="00FD4445" w:rsidRPr="00E41D72">
        <w:rPr>
          <w:rFonts w:ascii="Times New Roman" w:hAnsi="Times New Roman" w:cs="Times New Roman"/>
          <w:bCs/>
          <w:sz w:val="24"/>
          <w:szCs w:val="24"/>
          <w:lang w:val="en-GB"/>
        </w:rPr>
        <w:t xml:space="preserve"> </w:t>
      </w:r>
      <w:r w:rsidR="00162F91" w:rsidRPr="00E41D72">
        <w:rPr>
          <w:rFonts w:ascii="Times New Roman" w:hAnsi="Times New Roman" w:cs="Times New Roman"/>
          <w:bCs/>
          <w:sz w:val="24"/>
          <w:szCs w:val="24"/>
          <w:lang w:val="en-GB"/>
        </w:rPr>
        <w:t>Cooper and Barton (2016) demonstrated that of the five hundred and two respondents</w:t>
      </w:r>
      <w:r w:rsidR="00503E93" w:rsidRPr="00E41D72">
        <w:rPr>
          <w:rFonts w:ascii="Times New Roman" w:hAnsi="Times New Roman" w:cs="Times New Roman"/>
          <w:bCs/>
          <w:sz w:val="24"/>
          <w:szCs w:val="24"/>
          <w:lang w:val="en-GB"/>
        </w:rPr>
        <w:t>,</w:t>
      </w:r>
      <w:r w:rsidR="00162F91" w:rsidRPr="00E41D72">
        <w:rPr>
          <w:rFonts w:ascii="Times New Roman" w:hAnsi="Times New Roman" w:cs="Times New Roman"/>
          <w:bCs/>
          <w:sz w:val="24"/>
          <w:szCs w:val="24"/>
          <w:lang w:val="en-GB"/>
        </w:rPr>
        <w:t xml:space="preserve"> 42% (n=242) of their sample reported low levels of physical activity </w:t>
      </w:r>
      <w:r w:rsidR="00E44D29" w:rsidRPr="00E41D72">
        <w:rPr>
          <w:rFonts w:ascii="Times New Roman" w:hAnsi="Times New Roman" w:cs="Times New Roman"/>
          <w:bCs/>
          <w:sz w:val="24"/>
          <w:szCs w:val="24"/>
          <w:lang w:val="en-GB"/>
        </w:rPr>
        <w:t xml:space="preserve">which was </w:t>
      </w:r>
      <w:r w:rsidR="00162F91" w:rsidRPr="00E41D72">
        <w:rPr>
          <w:rFonts w:ascii="Times New Roman" w:hAnsi="Times New Roman" w:cs="Times New Roman"/>
          <w:bCs/>
          <w:sz w:val="24"/>
          <w:szCs w:val="24"/>
          <w:lang w:val="en-GB"/>
        </w:rPr>
        <w:t>below the recommended guideline</w:t>
      </w:r>
      <w:r w:rsidR="00A73A53" w:rsidRPr="00E41D72">
        <w:rPr>
          <w:rFonts w:ascii="Times New Roman" w:hAnsi="Times New Roman" w:cs="Times New Roman"/>
          <w:bCs/>
          <w:sz w:val="24"/>
          <w:szCs w:val="24"/>
          <w:lang w:val="en-GB"/>
        </w:rPr>
        <w:t xml:space="preserve">s </w:t>
      </w:r>
      <w:r w:rsidR="00162F91"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NKUAVgBA","properties":{"formattedCitation":"[26]","plainCitation":"[26]","noteIndex":0},"citationItems":[{"id":"UTzK8GzT/I4usFd0A","uris":["http://zotero.org/users/1330063/items/TJJZS3DQ"],"uri":["http://zotero.org/users/1330063/items/TJJZS3DQ"],"itemData":{"id":1805,"type":"article-journal","container-title":"Perspectives in Public Health","issue":"3","page":"152–160","source":"Google Scholar","title":"An exploration of physical activity and wellbeing in university employees","volume":"136","author":[{"family":"Cooper","given":"Kay"},{"family":"Barton","given":"Gillian C."}],"issued":{"date-parts":[["2016"]]}},"suppress-author":true}],"schema":"https://github.com/citation-style-language/schema/raw/master/csl-citation.json"} </w:instrText>
      </w:r>
      <w:r w:rsidR="00162F91"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[26]</w:t>
      </w:r>
      <w:r w:rsidR="00162F91" w:rsidRPr="00E41D72">
        <w:rPr>
          <w:rFonts w:ascii="Times New Roman" w:hAnsi="Times New Roman" w:cs="Times New Roman"/>
          <w:bCs/>
          <w:sz w:val="24"/>
          <w:szCs w:val="24"/>
          <w:lang w:val="en-GB"/>
        </w:rPr>
        <w:fldChar w:fldCharType="end"/>
      </w:r>
      <w:r w:rsidR="00162F91" w:rsidRPr="00E41D72">
        <w:rPr>
          <w:rFonts w:ascii="Times New Roman" w:hAnsi="Times New Roman" w:cs="Times New Roman"/>
          <w:bCs/>
          <w:sz w:val="24"/>
          <w:szCs w:val="24"/>
          <w:lang w:val="en-GB"/>
        </w:rPr>
        <w:t>.</w:t>
      </w:r>
      <w:r w:rsidR="00500CF6" w:rsidRPr="00E41D72">
        <w:rPr>
          <w:rFonts w:ascii="Times New Roman" w:hAnsi="Times New Roman" w:cs="Times New Roman"/>
          <w:bCs/>
          <w:sz w:val="24"/>
          <w:szCs w:val="24"/>
          <w:lang w:val="en-GB"/>
        </w:rPr>
        <w:t xml:space="preserve"> Interestingly, t</w:t>
      </w:r>
      <w:r w:rsidR="00FD4445" w:rsidRPr="00E41D72">
        <w:rPr>
          <w:rFonts w:ascii="Times New Roman" w:hAnsi="Times New Roman" w:cs="Times New Roman"/>
          <w:bCs/>
          <w:sz w:val="24"/>
          <w:szCs w:val="24"/>
          <w:lang w:val="en-GB"/>
        </w:rPr>
        <w:t xml:space="preserve">he </w:t>
      </w:r>
      <w:r w:rsidR="00500CF6" w:rsidRPr="00E41D72">
        <w:rPr>
          <w:rFonts w:ascii="Times New Roman" w:hAnsi="Times New Roman" w:cs="Times New Roman"/>
          <w:bCs/>
          <w:sz w:val="24"/>
          <w:szCs w:val="24"/>
          <w:lang w:val="en-GB"/>
        </w:rPr>
        <w:t>authors</w:t>
      </w:r>
      <w:r w:rsidR="00E44D29" w:rsidRPr="00E41D72">
        <w:rPr>
          <w:rFonts w:ascii="Times New Roman" w:hAnsi="Times New Roman" w:cs="Times New Roman"/>
          <w:bCs/>
          <w:sz w:val="24"/>
          <w:szCs w:val="24"/>
          <w:lang w:val="en-GB"/>
        </w:rPr>
        <w:t xml:space="preserve"> here</w:t>
      </w:r>
      <w:r w:rsidR="00500CF6" w:rsidRPr="00E41D72">
        <w:rPr>
          <w:rFonts w:ascii="Times New Roman" w:hAnsi="Times New Roman" w:cs="Times New Roman"/>
          <w:bCs/>
          <w:sz w:val="24"/>
          <w:szCs w:val="24"/>
          <w:lang w:val="en-GB"/>
        </w:rPr>
        <w:t xml:space="preserve"> provide </w:t>
      </w:r>
      <w:r w:rsidR="00A643B6" w:rsidRPr="00E41D72">
        <w:rPr>
          <w:rFonts w:ascii="Times New Roman" w:hAnsi="Times New Roman" w:cs="Times New Roman"/>
          <w:bCs/>
          <w:sz w:val="24"/>
          <w:szCs w:val="24"/>
          <w:lang w:val="en-GB"/>
        </w:rPr>
        <w:t xml:space="preserve">little </w:t>
      </w:r>
      <w:r w:rsidR="00500CF6" w:rsidRPr="00E41D72">
        <w:rPr>
          <w:rFonts w:ascii="Times New Roman" w:hAnsi="Times New Roman" w:cs="Times New Roman"/>
          <w:bCs/>
          <w:sz w:val="24"/>
          <w:szCs w:val="24"/>
          <w:lang w:val="en-GB"/>
        </w:rPr>
        <w:t xml:space="preserve">detail </w:t>
      </w:r>
      <w:r w:rsidR="00FD4445" w:rsidRPr="00E41D72">
        <w:rPr>
          <w:rFonts w:ascii="Times New Roman" w:hAnsi="Times New Roman" w:cs="Times New Roman"/>
          <w:bCs/>
          <w:sz w:val="24"/>
          <w:szCs w:val="24"/>
          <w:lang w:val="en-GB"/>
        </w:rPr>
        <w:t>and/or comparison of the</w:t>
      </w:r>
      <w:r w:rsidR="00E44D29" w:rsidRPr="00E41D72">
        <w:rPr>
          <w:rFonts w:ascii="Times New Roman" w:hAnsi="Times New Roman" w:cs="Times New Roman"/>
          <w:bCs/>
          <w:sz w:val="24"/>
          <w:szCs w:val="24"/>
          <w:lang w:val="en-GB"/>
        </w:rPr>
        <w:t xml:space="preserve"> job titles of the </w:t>
      </w:r>
      <w:r w:rsidR="00B160F9" w:rsidRPr="00E41D72">
        <w:rPr>
          <w:rFonts w:ascii="Times New Roman" w:hAnsi="Times New Roman" w:cs="Times New Roman"/>
          <w:bCs/>
          <w:sz w:val="24"/>
          <w:szCs w:val="24"/>
          <w:lang w:val="en-GB"/>
        </w:rPr>
        <w:t>sample,</w:t>
      </w:r>
      <w:r w:rsidR="00FD4445" w:rsidRPr="00E41D72">
        <w:rPr>
          <w:rFonts w:ascii="Times New Roman" w:hAnsi="Times New Roman" w:cs="Times New Roman"/>
          <w:bCs/>
          <w:sz w:val="24"/>
          <w:szCs w:val="24"/>
          <w:lang w:val="en-GB"/>
        </w:rPr>
        <w:t xml:space="preserve"> which is limited to academic vs non-academic colleagues, therefore it is unclear how the differing job roles and associated responsibilities influence total physical activity. </w:t>
      </w:r>
      <w:r w:rsidR="004F2025" w:rsidRPr="00E41D72">
        <w:rPr>
          <w:rFonts w:ascii="Times New Roman" w:hAnsi="Times New Roman" w:cs="Times New Roman"/>
          <w:bCs/>
          <w:sz w:val="24"/>
          <w:szCs w:val="24"/>
          <w:lang w:val="en-GB"/>
        </w:rPr>
        <w:t xml:space="preserve">Similarly, high proportions (59%) of staff and students were reported as inactive by </w:t>
      </w:r>
      <w:proofErr w:type="spellStart"/>
      <w:r w:rsidR="004F2025" w:rsidRPr="00E41D72">
        <w:rPr>
          <w:rFonts w:ascii="Times New Roman" w:hAnsi="Times New Roman" w:cs="Times New Roman"/>
          <w:bCs/>
          <w:sz w:val="24"/>
          <w:szCs w:val="24"/>
          <w:lang w:val="en-GB"/>
        </w:rPr>
        <w:t>Rissel</w:t>
      </w:r>
      <w:proofErr w:type="spellEnd"/>
      <w:r w:rsidR="004F2025" w:rsidRPr="00E41D72">
        <w:rPr>
          <w:rFonts w:ascii="Times New Roman" w:hAnsi="Times New Roman" w:cs="Times New Roman"/>
          <w:bCs/>
          <w:sz w:val="24"/>
          <w:szCs w:val="24"/>
          <w:lang w:val="en-GB"/>
        </w:rPr>
        <w:t xml:space="preserve">, Mulley and Ding (2013) when they investigated </w:t>
      </w:r>
      <w:r w:rsidR="00BF607B" w:rsidRPr="00E41D72">
        <w:rPr>
          <w:rFonts w:ascii="Times New Roman" w:hAnsi="Times New Roman" w:cs="Times New Roman"/>
          <w:bCs/>
          <w:sz w:val="24"/>
          <w:szCs w:val="24"/>
          <w:lang w:val="en-GB"/>
        </w:rPr>
        <w:t xml:space="preserve">the </w:t>
      </w:r>
      <w:r w:rsidR="004F2025" w:rsidRPr="00E41D72">
        <w:rPr>
          <w:rFonts w:ascii="Times New Roman" w:hAnsi="Times New Roman" w:cs="Times New Roman"/>
          <w:bCs/>
          <w:sz w:val="24"/>
          <w:szCs w:val="24"/>
          <w:lang w:val="en-GB"/>
        </w:rPr>
        <w:t xml:space="preserve">physical activity </w:t>
      </w:r>
      <w:r w:rsidR="00E44D29" w:rsidRPr="00E41D72">
        <w:rPr>
          <w:rFonts w:ascii="Times New Roman" w:hAnsi="Times New Roman" w:cs="Times New Roman"/>
          <w:bCs/>
          <w:sz w:val="24"/>
          <w:szCs w:val="24"/>
          <w:lang w:val="en-GB"/>
        </w:rPr>
        <w:t xml:space="preserve">and the importance of active transport </w:t>
      </w:r>
      <w:r w:rsidR="004F2025" w:rsidRPr="00E41D72">
        <w:rPr>
          <w:rFonts w:ascii="Times New Roman" w:hAnsi="Times New Roman" w:cs="Times New Roman"/>
          <w:bCs/>
          <w:sz w:val="24"/>
          <w:szCs w:val="24"/>
          <w:lang w:val="en-GB"/>
        </w:rPr>
        <w:t>at Sydney University</w:t>
      </w:r>
      <w:r w:rsidR="00A643B6" w:rsidRPr="00E41D72">
        <w:rPr>
          <w:rFonts w:ascii="Times New Roman" w:hAnsi="Times New Roman" w:cs="Times New Roman"/>
          <w:bCs/>
          <w:sz w:val="24"/>
          <w:szCs w:val="24"/>
          <w:lang w:val="en-GB"/>
        </w:rPr>
        <w:t>. The results of these two previous studies, provide findings that are notabl</w:t>
      </w:r>
      <w:r w:rsidR="005B2D6E" w:rsidRPr="00E41D72">
        <w:rPr>
          <w:rFonts w:ascii="Times New Roman" w:hAnsi="Times New Roman" w:cs="Times New Roman"/>
          <w:bCs/>
          <w:sz w:val="24"/>
          <w:szCs w:val="24"/>
          <w:lang w:val="en-GB"/>
        </w:rPr>
        <w:t>y</w:t>
      </w:r>
      <w:r w:rsidR="00A643B6" w:rsidRPr="00E41D72">
        <w:rPr>
          <w:rFonts w:ascii="Times New Roman" w:hAnsi="Times New Roman" w:cs="Times New Roman"/>
          <w:bCs/>
          <w:sz w:val="24"/>
          <w:szCs w:val="24"/>
          <w:lang w:val="en-GB"/>
        </w:rPr>
        <w:t xml:space="preserve"> higher than those reported in this study. An interesting comparison with these previous studies is that the data collected as part of this study is expressed in-line with the most recently published guidelines from the Chief Medical Officer </w:t>
      </w:r>
      <w:r w:rsidR="00A643B6"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8OzKj5wo","properties":{"formattedCitation":"[27]","plainCitation":"[27]","noteIndex":0},"citationItems":[{"id":"UTzK8GzT/lDs5RFOs","uris":["http://zotero.org/users/1330063/items/K722IWI4"],"uri":["http://zotero.org/users/1330063/items/K722IWI4"],"itemData":{"id":1819,"type":"article-journal","language":"en","page":"66","source":"Zotero","title":"UK Chief Medical Officers' Physical Activity Guidelines","author":[{"family":"CMO","given":""}],"issued":{"date-parts":[["2019"]]}}}],"schema":"https://github.com/citation-style-language/schema/raw/master/csl-citation.json"} </w:instrText>
      </w:r>
      <w:r w:rsidR="00A643B6"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[27]</w:t>
      </w:r>
      <w:r w:rsidR="00A643B6" w:rsidRPr="00E41D72">
        <w:rPr>
          <w:rFonts w:ascii="Times New Roman" w:hAnsi="Times New Roman" w:cs="Times New Roman"/>
          <w:bCs/>
          <w:sz w:val="24"/>
          <w:szCs w:val="24"/>
          <w:lang w:val="en-GB"/>
        </w:rPr>
        <w:fldChar w:fldCharType="end"/>
      </w:r>
      <w:r w:rsidR="00A643B6" w:rsidRPr="00E41D72">
        <w:rPr>
          <w:rFonts w:ascii="Times New Roman" w:hAnsi="Times New Roman" w:cs="Times New Roman"/>
          <w:bCs/>
          <w:sz w:val="24"/>
          <w:szCs w:val="24"/>
          <w:lang w:val="en-GB"/>
        </w:rPr>
        <w:t xml:space="preserve">. The </w:t>
      </w:r>
      <w:r w:rsidR="00FD4445" w:rsidRPr="00E41D72">
        <w:rPr>
          <w:rFonts w:ascii="Times New Roman" w:hAnsi="Times New Roman" w:cs="Times New Roman"/>
          <w:bCs/>
          <w:sz w:val="24"/>
          <w:szCs w:val="24"/>
          <w:lang w:val="en-GB"/>
        </w:rPr>
        <w:t xml:space="preserve">guidelines </w:t>
      </w:r>
      <w:r w:rsidR="00A643B6" w:rsidRPr="00E41D72">
        <w:rPr>
          <w:rFonts w:ascii="Times New Roman" w:hAnsi="Times New Roman" w:cs="Times New Roman"/>
          <w:bCs/>
          <w:sz w:val="24"/>
          <w:szCs w:val="24"/>
          <w:lang w:val="en-GB"/>
        </w:rPr>
        <w:t xml:space="preserve">have been reconfigured to incorporate a greater level of flexibility by adopting a cumulative </w:t>
      </w:r>
      <w:r w:rsidR="00FD4445" w:rsidRPr="00E41D72">
        <w:rPr>
          <w:rFonts w:ascii="Times New Roman" w:hAnsi="Times New Roman" w:cs="Times New Roman"/>
          <w:bCs/>
          <w:sz w:val="24"/>
          <w:szCs w:val="24"/>
          <w:lang w:val="en-GB"/>
        </w:rPr>
        <w:t>approach</w:t>
      </w:r>
      <w:r w:rsidR="00A643B6" w:rsidRPr="00E41D72">
        <w:rPr>
          <w:rFonts w:ascii="Times New Roman" w:hAnsi="Times New Roman" w:cs="Times New Roman"/>
          <w:bCs/>
          <w:sz w:val="24"/>
          <w:szCs w:val="24"/>
          <w:lang w:val="en-GB"/>
        </w:rPr>
        <w:t xml:space="preserve"> rather than achiev</w:t>
      </w:r>
      <w:r w:rsidR="005B2D6E" w:rsidRPr="00E41D72">
        <w:rPr>
          <w:rFonts w:ascii="Times New Roman" w:hAnsi="Times New Roman" w:cs="Times New Roman"/>
          <w:bCs/>
          <w:sz w:val="24"/>
          <w:szCs w:val="24"/>
          <w:lang w:val="en-GB"/>
        </w:rPr>
        <w:t>ing</w:t>
      </w:r>
      <w:r w:rsidR="00A643B6" w:rsidRPr="00E41D72">
        <w:rPr>
          <w:rFonts w:ascii="Times New Roman" w:hAnsi="Times New Roman" w:cs="Times New Roman"/>
          <w:bCs/>
          <w:sz w:val="24"/>
          <w:szCs w:val="24"/>
          <w:lang w:val="en-GB"/>
        </w:rPr>
        <w:t xml:space="preserve"> the previously reported 30-minute exercise blocks. Within the new guidelines</w:t>
      </w:r>
      <w:r w:rsidR="00BF607B" w:rsidRPr="00E41D72">
        <w:rPr>
          <w:rFonts w:ascii="Times New Roman" w:hAnsi="Times New Roman" w:cs="Times New Roman"/>
          <w:bCs/>
          <w:sz w:val="24"/>
          <w:szCs w:val="24"/>
          <w:lang w:val="en-GB"/>
        </w:rPr>
        <w:t>,</w:t>
      </w:r>
      <w:r w:rsidR="00A643B6" w:rsidRPr="00E41D72">
        <w:rPr>
          <w:rFonts w:ascii="Times New Roman" w:hAnsi="Times New Roman" w:cs="Times New Roman"/>
          <w:bCs/>
          <w:sz w:val="24"/>
          <w:szCs w:val="24"/>
          <w:lang w:val="en-GB"/>
        </w:rPr>
        <w:t xml:space="preserve"> it states that any activity is better than no activity, but more is better still. Despite a more flexible </w:t>
      </w:r>
      <w:r w:rsidR="005B2D6E" w:rsidRPr="00E41D72">
        <w:rPr>
          <w:rFonts w:ascii="Times New Roman" w:hAnsi="Times New Roman" w:cs="Times New Roman"/>
          <w:bCs/>
          <w:sz w:val="24"/>
          <w:szCs w:val="24"/>
          <w:lang w:val="en-GB"/>
        </w:rPr>
        <w:t>approach</w:t>
      </w:r>
      <w:r w:rsidR="00661B06" w:rsidRPr="00E41D72">
        <w:rPr>
          <w:rFonts w:ascii="Times New Roman" w:hAnsi="Times New Roman" w:cs="Times New Roman"/>
          <w:bCs/>
          <w:sz w:val="24"/>
          <w:szCs w:val="24"/>
          <w:lang w:val="en-GB"/>
        </w:rPr>
        <w:t>,</w:t>
      </w:r>
      <w:r w:rsidR="00A643B6" w:rsidRPr="00E41D72">
        <w:rPr>
          <w:rFonts w:ascii="Times New Roman" w:hAnsi="Times New Roman" w:cs="Times New Roman"/>
          <w:bCs/>
          <w:sz w:val="24"/>
          <w:szCs w:val="24"/>
          <w:lang w:val="en-GB"/>
        </w:rPr>
        <w:t xml:space="preserve"> </w:t>
      </w:r>
      <w:r w:rsidR="005B2D6E" w:rsidRPr="00E41D72">
        <w:rPr>
          <w:rFonts w:ascii="Times New Roman" w:hAnsi="Times New Roman" w:cs="Times New Roman"/>
          <w:bCs/>
          <w:sz w:val="24"/>
          <w:szCs w:val="24"/>
          <w:lang w:val="en-GB"/>
        </w:rPr>
        <w:t xml:space="preserve">a </w:t>
      </w:r>
      <w:r w:rsidR="00A643B6" w:rsidRPr="00E41D72">
        <w:rPr>
          <w:rFonts w:ascii="Times New Roman" w:hAnsi="Times New Roman" w:cs="Times New Roman"/>
          <w:bCs/>
          <w:sz w:val="24"/>
          <w:szCs w:val="24"/>
          <w:lang w:val="en-GB"/>
        </w:rPr>
        <w:t xml:space="preserve">significant number of staff are </w:t>
      </w:r>
      <w:r w:rsidR="005B2D6E" w:rsidRPr="00E41D72">
        <w:rPr>
          <w:rFonts w:ascii="Times New Roman" w:hAnsi="Times New Roman" w:cs="Times New Roman"/>
          <w:bCs/>
          <w:sz w:val="24"/>
          <w:szCs w:val="24"/>
          <w:lang w:val="en-GB"/>
        </w:rPr>
        <w:t xml:space="preserve">still </w:t>
      </w:r>
      <w:r w:rsidR="00A643B6" w:rsidRPr="00E41D72">
        <w:rPr>
          <w:rFonts w:ascii="Times New Roman" w:hAnsi="Times New Roman" w:cs="Times New Roman"/>
          <w:bCs/>
          <w:sz w:val="24"/>
          <w:szCs w:val="24"/>
          <w:lang w:val="en-GB"/>
        </w:rPr>
        <w:t xml:space="preserve">not achieving the required levels of activity, which is primarily the result of prolonged periods spent conducting sedentary tasks whilst </w:t>
      </w:r>
      <w:r w:rsidR="005B2D6E" w:rsidRPr="00E41D72">
        <w:rPr>
          <w:rFonts w:ascii="Times New Roman" w:hAnsi="Times New Roman" w:cs="Times New Roman"/>
          <w:bCs/>
          <w:sz w:val="24"/>
          <w:szCs w:val="24"/>
          <w:lang w:val="en-GB"/>
        </w:rPr>
        <w:t xml:space="preserve">at </w:t>
      </w:r>
      <w:r w:rsidR="00A643B6" w:rsidRPr="00E41D72">
        <w:rPr>
          <w:rFonts w:ascii="Times New Roman" w:hAnsi="Times New Roman" w:cs="Times New Roman"/>
          <w:bCs/>
          <w:sz w:val="24"/>
          <w:szCs w:val="24"/>
          <w:lang w:val="en-GB"/>
        </w:rPr>
        <w:t xml:space="preserve">work. </w:t>
      </w:r>
    </w:p>
    <w:p w14:paraId="5BC7EFB4" w14:textId="7EABBE82" w:rsidR="005679E2" w:rsidRPr="00E41D72" w:rsidRDefault="00A643B6"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lastRenderedPageBreak/>
        <w:t>Whilst the evidence available to</w:t>
      </w:r>
      <w:r w:rsidR="00CE24C1" w:rsidRPr="00E41D72">
        <w:rPr>
          <w:rFonts w:ascii="Times New Roman" w:hAnsi="Times New Roman" w:cs="Times New Roman"/>
          <w:bCs/>
          <w:sz w:val="24"/>
          <w:szCs w:val="24"/>
          <w:lang w:val="en-GB"/>
        </w:rPr>
        <w:t xml:space="preserve"> make informed </w:t>
      </w:r>
      <w:r w:rsidRPr="00E41D72">
        <w:rPr>
          <w:rFonts w:ascii="Times New Roman" w:hAnsi="Times New Roman" w:cs="Times New Roman"/>
          <w:bCs/>
          <w:sz w:val="24"/>
          <w:szCs w:val="24"/>
          <w:lang w:val="en-GB"/>
        </w:rPr>
        <w:t>conclusions of</w:t>
      </w:r>
      <w:r w:rsidR="00CE24C1" w:rsidRPr="00E41D72">
        <w:rPr>
          <w:rFonts w:ascii="Times New Roman" w:hAnsi="Times New Roman" w:cs="Times New Roman"/>
          <w:bCs/>
          <w:sz w:val="24"/>
          <w:szCs w:val="24"/>
          <w:lang w:val="en-GB"/>
        </w:rPr>
        <w:t xml:space="preserve"> all</w:t>
      </w:r>
      <w:r w:rsidRPr="00E41D72">
        <w:rPr>
          <w:rFonts w:ascii="Times New Roman" w:hAnsi="Times New Roman" w:cs="Times New Roman"/>
          <w:bCs/>
          <w:sz w:val="24"/>
          <w:szCs w:val="24"/>
          <w:lang w:val="en-GB"/>
        </w:rPr>
        <w:t xml:space="preserve"> academic institutions is limited, the literature demonstrating prolonged sedentary behaviours/inactivity across </w:t>
      </w:r>
      <w:r w:rsidR="00CE24C1" w:rsidRPr="00E41D72">
        <w:rPr>
          <w:rFonts w:ascii="Times New Roman" w:hAnsi="Times New Roman" w:cs="Times New Roman"/>
          <w:bCs/>
          <w:sz w:val="24"/>
          <w:szCs w:val="24"/>
          <w:lang w:val="en-GB"/>
        </w:rPr>
        <w:t>the</w:t>
      </w:r>
      <w:r w:rsidRPr="00E41D72">
        <w:rPr>
          <w:rFonts w:ascii="Times New Roman" w:hAnsi="Times New Roman" w:cs="Times New Roman"/>
          <w:bCs/>
          <w:sz w:val="24"/>
          <w:szCs w:val="24"/>
          <w:lang w:val="en-GB"/>
        </w:rPr>
        <w:t xml:space="preserve"> </w:t>
      </w:r>
      <w:r w:rsidR="00CE24C1" w:rsidRPr="00E41D72">
        <w:rPr>
          <w:rFonts w:ascii="Times New Roman" w:hAnsi="Times New Roman" w:cs="Times New Roman"/>
          <w:bCs/>
          <w:sz w:val="24"/>
          <w:szCs w:val="24"/>
          <w:lang w:val="en-GB"/>
        </w:rPr>
        <w:t xml:space="preserve">broader employment </w:t>
      </w:r>
      <w:r w:rsidRPr="00E41D72">
        <w:rPr>
          <w:rFonts w:ascii="Times New Roman" w:hAnsi="Times New Roman" w:cs="Times New Roman"/>
          <w:bCs/>
          <w:sz w:val="24"/>
          <w:szCs w:val="24"/>
          <w:lang w:val="en-GB"/>
        </w:rPr>
        <w:t>sector</w:t>
      </w:r>
      <w:r w:rsidR="005B2D6E" w:rsidRPr="00E41D72">
        <w:rPr>
          <w:rFonts w:ascii="Times New Roman" w:hAnsi="Times New Roman" w:cs="Times New Roman"/>
          <w:bCs/>
          <w:sz w:val="24"/>
          <w:szCs w:val="24"/>
          <w:lang w:val="en-GB"/>
        </w:rPr>
        <w:t xml:space="preserve"> is more established</w:t>
      </w:r>
      <w:r w:rsidR="000F15D8" w:rsidRPr="00E41D72">
        <w:rPr>
          <w:rFonts w:ascii="Times New Roman" w:hAnsi="Times New Roman" w:cs="Times New Roman"/>
          <w:bCs/>
          <w:sz w:val="24"/>
          <w:szCs w:val="24"/>
          <w:lang w:val="en-GB"/>
        </w:rPr>
        <w:t xml:space="preserve"> and demonstrates that the findings here are not isolated to </w:t>
      </w:r>
      <w:r w:rsidR="00B160F9" w:rsidRPr="00E41D72">
        <w:rPr>
          <w:rFonts w:ascii="Times New Roman" w:hAnsi="Times New Roman" w:cs="Times New Roman"/>
          <w:bCs/>
          <w:sz w:val="24"/>
          <w:szCs w:val="24"/>
          <w:lang w:val="en-GB"/>
        </w:rPr>
        <w:t>a</w:t>
      </w:r>
      <w:r w:rsidR="000F15D8" w:rsidRPr="00E41D72">
        <w:rPr>
          <w:rFonts w:ascii="Times New Roman" w:hAnsi="Times New Roman" w:cs="Times New Roman"/>
          <w:bCs/>
          <w:sz w:val="24"/>
          <w:szCs w:val="24"/>
          <w:lang w:val="en-GB"/>
        </w:rPr>
        <w:t>cademic settings</w:t>
      </w:r>
      <w:r w:rsidR="00DC5AF9" w:rsidRPr="00E41D72">
        <w:rPr>
          <w:rFonts w:ascii="Times New Roman" w:hAnsi="Times New Roman" w:cs="Times New Roman"/>
          <w:bCs/>
          <w:sz w:val="24"/>
          <w:szCs w:val="24"/>
          <w:lang w:val="en-GB"/>
        </w:rPr>
        <w:t xml:space="preserve"> or job roles</w:t>
      </w:r>
      <w:r w:rsidR="000F15D8" w:rsidRPr="00E41D72">
        <w:rPr>
          <w:rFonts w:ascii="Times New Roman" w:hAnsi="Times New Roman" w:cs="Times New Roman"/>
          <w:bCs/>
          <w:sz w:val="24"/>
          <w:szCs w:val="24"/>
          <w:lang w:val="en-GB"/>
        </w:rPr>
        <w:t xml:space="preserve">. </w:t>
      </w:r>
      <w:r w:rsidR="005B2D6E" w:rsidRPr="00E41D72">
        <w:rPr>
          <w:rFonts w:ascii="Times New Roman" w:hAnsi="Times New Roman" w:cs="Times New Roman"/>
          <w:bCs/>
          <w:sz w:val="24"/>
          <w:szCs w:val="24"/>
          <w:lang w:val="en-GB"/>
        </w:rPr>
        <w:t xml:space="preserve">Parry and Straker </w:t>
      </w:r>
      <w:r w:rsidR="005B2D6E"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pSQBsEfW","properties":{"formattedCitation":"[6]","plainCitation":"[6]","noteIndex":0},"citationItems":[{"id":"UTzK8GzT/FtJ7sTBQ","uris":["http://zotero.org/users/1330063/items/877IECZP"],"uri":["http://zotero.org/users/1330063/items/877IECZP"],"itemData":{"id":2922,"type":"article-journal","abstract":"Sedentary time has been found to be independently associated with poor health and mortality. Further, a greater proportion of the workforce is now employed in low activity occupations such as office work. To date, there is no research that specifically examines the contribution of sedentary work to overall sedentary exposure and thus risk. The purpose of the study was to determine the total exposure and exposure pattern for sedentary time, light activity and moderate/vigorous physical activity (MVPA) of office workers during work and non-work time.","container-title":"BMC Public Health","DOI":"10.1186/1471-2458-13-296","ISSN":"1471-2458","issue":"1","journalAbbreviation":"BMC Public Health","page":"296","source":"BioMed Central","title":"The contribution of office work to sedentary behaviour associated risk","volume":"13","author":[{"family":"Parry","given":"Sharon"},{"family":"Straker","given":"Leon"}],"issued":{"date-parts":[["2013",4,4]]}},"suppress-author":true}],"schema":"https://github.com/citation-style-language/schema/raw/master/csl-citation.json"} </w:instrText>
      </w:r>
      <w:r w:rsidR="005B2D6E"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[6]</w:t>
      </w:r>
      <w:r w:rsidR="005B2D6E" w:rsidRPr="00E41D72">
        <w:rPr>
          <w:rFonts w:ascii="Times New Roman" w:hAnsi="Times New Roman" w:cs="Times New Roman"/>
          <w:bCs/>
          <w:sz w:val="24"/>
          <w:szCs w:val="24"/>
          <w:lang w:val="en-GB"/>
        </w:rPr>
        <w:fldChar w:fldCharType="end"/>
      </w:r>
      <w:r w:rsidR="005B2D6E" w:rsidRPr="00E41D72">
        <w:rPr>
          <w:rFonts w:ascii="Times New Roman" w:hAnsi="Times New Roman" w:cs="Times New Roman"/>
          <w:bCs/>
          <w:sz w:val="24"/>
          <w:szCs w:val="24"/>
          <w:lang w:val="en-GB"/>
        </w:rPr>
        <w:t xml:space="preserve"> observed that sedentary behaviours </w:t>
      </w:r>
      <w:r w:rsidR="00F20E22" w:rsidRPr="00E41D72">
        <w:rPr>
          <w:rFonts w:ascii="Times New Roman" w:hAnsi="Times New Roman" w:cs="Times New Roman"/>
          <w:bCs/>
          <w:sz w:val="24"/>
          <w:szCs w:val="24"/>
          <w:lang w:val="en-GB"/>
        </w:rPr>
        <w:t>accounted for 82% of total work hours, with only 3% of total work time spent achieving levels of moderate and vigorous physical activity and concluded by stating that office</w:t>
      </w:r>
      <w:r w:rsidR="00BF607B" w:rsidRPr="00E41D72">
        <w:rPr>
          <w:rFonts w:ascii="Times New Roman" w:hAnsi="Times New Roman" w:cs="Times New Roman"/>
          <w:bCs/>
          <w:sz w:val="24"/>
          <w:szCs w:val="24"/>
          <w:lang w:val="en-GB"/>
        </w:rPr>
        <w:t>-</w:t>
      </w:r>
      <w:r w:rsidR="00F20E22" w:rsidRPr="00E41D72">
        <w:rPr>
          <w:rFonts w:ascii="Times New Roman" w:hAnsi="Times New Roman" w:cs="Times New Roman"/>
          <w:bCs/>
          <w:sz w:val="24"/>
          <w:szCs w:val="24"/>
          <w:lang w:val="en-GB"/>
        </w:rPr>
        <w:t xml:space="preserve">based employment is highly characterised by sustained periods of inactivity and sedentary behaviours. </w:t>
      </w:r>
      <w:r w:rsidR="009B3EF7" w:rsidRPr="00E41D72">
        <w:rPr>
          <w:rFonts w:ascii="Times New Roman" w:hAnsi="Times New Roman" w:cs="Times New Roman"/>
          <w:bCs/>
          <w:sz w:val="24"/>
          <w:szCs w:val="24"/>
          <w:lang w:val="en-GB"/>
        </w:rPr>
        <w:t>Interestingly</w:t>
      </w:r>
      <w:r w:rsidR="00661B06" w:rsidRPr="00E41D72">
        <w:rPr>
          <w:rFonts w:ascii="Times New Roman" w:hAnsi="Times New Roman" w:cs="Times New Roman"/>
          <w:bCs/>
          <w:sz w:val="24"/>
          <w:szCs w:val="24"/>
          <w:lang w:val="en-GB"/>
        </w:rPr>
        <w:t>,</w:t>
      </w:r>
      <w:r w:rsidR="009B3EF7" w:rsidRPr="00E41D72">
        <w:rPr>
          <w:rFonts w:ascii="Times New Roman" w:hAnsi="Times New Roman" w:cs="Times New Roman"/>
          <w:bCs/>
          <w:sz w:val="24"/>
          <w:szCs w:val="24"/>
          <w:lang w:val="en-GB"/>
        </w:rPr>
        <w:t xml:space="preserve"> the authors observed a noticeable difference between the levels of sedentary behaviour that was achieved at work compared with leisure time (82% vs 69%, </w:t>
      </w:r>
      <w:r w:rsidR="009B3EF7" w:rsidRPr="00E41D72">
        <w:rPr>
          <w:rFonts w:ascii="Times New Roman" w:hAnsi="Times New Roman" w:cs="Times New Roman"/>
          <w:bCs/>
          <w:sz w:val="24"/>
          <w:szCs w:val="24"/>
        </w:rPr>
        <w:t>p &lt; 0.001</w:t>
      </w:r>
      <w:r w:rsidR="003E4C80" w:rsidRPr="00E41D72">
        <w:rPr>
          <w:rFonts w:ascii="Times New Roman" w:hAnsi="Times New Roman" w:cs="Times New Roman"/>
          <w:bCs/>
          <w:sz w:val="24"/>
          <w:szCs w:val="24"/>
        </w:rPr>
        <w:t>)</w:t>
      </w:r>
      <w:r w:rsidR="009B3EF7" w:rsidRPr="00E41D72">
        <w:rPr>
          <w:rFonts w:ascii="Times New Roman" w:hAnsi="Times New Roman" w:cs="Times New Roman"/>
          <w:bCs/>
          <w:sz w:val="24"/>
          <w:szCs w:val="24"/>
          <w:lang w:val="en-GB"/>
        </w:rPr>
        <w:t xml:space="preserve">. </w:t>
      </w:r>
      <w:r w:rsidR="003E4C80" w:rsidRPr="00E41D72">
        <w:rPr>
          <w:rFonts w:ascii="Times New Roman" w:hAnsi="Times New Roman" w:cs="Times New Roman"/>
          <w:bCs/>
          <w:sz w:val="24"/>
          <w:szCs w:val="24"/>
          <w:lang w:val="en-GB"/>
        </w:rPr>
        <w:t xml:space="preserve">The data here indicates that sedentary time was significantly greater than physical activity levels across all groups (as shown in Table 2), a finding that was consistent during work and leisure time. Interestingly, the accelerometer data confirmed low periods of activity during work time for each intensity and </w:t>
      </w:r>
      <w:r w:rsidR="00661B06" w:rsidRPr="00E41D72">
        <w:rPr>
          <w:rFonts w:ascii="Times New Roman" w:hAnsi="Times New Roman" w:cs="Times New Roman"/>
          <w:bCs/>
          <w:sz w:val="24"/>
          <w:szCs w:val="24"/>
          <w:lang w:val="en-GB"/>
        </w:rPr>
        <w:t xml:space="preserve">this </w:t>
      </w:r>
      <w:r w:rsidR="003E4C80" w:rsidRPr="00E41D72">
        <w:rPr>
          <w:rFonts w:ascii="Times New Roman" w:hAnsi="Times New Roman" w:cs="Times New Roman"/>
          <w:bCs/>
          <w:sz w:val="24"/>
          <w:szCs w:val="24"/>
          <w:lang w:val="en-GB"/>
        </w:rPr>
        <w:t xml:space="preserve">was significantly different for both light and </w:t>
      </w:r>
      <w:r w:rsidR="000A07BD" w:rsidRPr="00E41D72">
        <w:rPr>
          <w:rFonts w:ascii="Times New Roman" w:hAnsi="Times New Roman" w:cs="Times New Roman"/>
          <w:bCs/>
          <w:sz w:val="24"/>
          <w:szCs w:val="24"/>
          <w:lang w:val="en-GB"/>
        </w:rPr>
        <w:t>moderate intensity</w:t>
      </w:r>
      <w:r w:rsidR="003E4C80" w:rsidRPr="00E41D72">
        <w:rPr>
          <w:rFonts w:ascii="Times New Roman" w:hAnsi="Times New Roman" w:cs="Times New Roman"/>
          <w:bCs/>
          <w:sz w:val="24"/>
          <w:szCs w:val="24"/>
          <w:lang w:val="en-GB"/>
        </w:rPr>
        <w:t xml:space="preserve"> counts when compared to leisure time, reinforcing the need to address prolonged periods spent being sedentary during working hours. </w:t>
      </w:r>
      <w:r w:rsidR="000F15D8" w:rsidRPr="00E41D72">
        <w:rPr>
          <w:rFonts w:ascii="Times New Roman" w:hAnsi="Times New Roman" w:cs="Times New Roman"/>
          <w:bCs/>
          <w:sz w:val="24"/>
          <w:szCs w:val="24"/>
          <w:lang w:val="en-GB"/>
        </w:rPr>
        <w:t>A qualitative exploration of five hundred and forty-seven office workers highlighted that the most common barrier to engaging with physical activity during the working day is the constraints of the role</w:t>
      </w:r>
      <w:r w:rsidR="00661B06" w:rsidRPr="00E41D72">
        <w:rPr>
          <w:rFonts w:ascii="Times New Roman" w:hAnsi="Times New Roman" w:cs="Times New Roman"/>
          <w:bCs/>
          <w:sz w:val="24"/>
          <w:szCs w:val="24"/>
          <w:lang w:val="en-GB"/>
        </w:rPr>
        <w:t>,</w:t>
      </w:r>
      <w:r w:rsidR="000F15D8" w:rsidRPr="00E41D72">
        <w:rPr>
          <w:rFonts w:ascii="Times New Roman" w:hAnsi="Times New Roman" w:cs="Times New Roman"/>
          <w:bCs/>
          <w:sz w:val="24"/>
          <w:szCs w:val="24"/>
          <w:lang w:val="en-GB"/>
        </w:rPr>
        <w:t xml:space="preserve"> which require</w:t>
      </w:r>
      <w:r w:rsidR="00BF607B" w:rsidRPr="00E41D72">
        <w:rPr>
          <w:rFonts w:ascii="Times New Roman" w:hAnsi="Times New Roman" w:cs="Times New Roman"/>
          <w:bCs/>
          <w:sz w:val="24"/>
          <w:szCs w:val="24"/>
          <w:lang w:val="en-GB"/>
        </w:rPr>
        <w:t>s</w:t>
      </w:r>
      <w:r w:rsidR="000F15D8" w:rsidRPr="00E41D72">
        <w:rPr>
          <w:rFonts w:ascii="Times New Roman" w:hAnsi="Times New Roman" w:cs="Times New Roman"/>
          <w:bCs/>
          <w:sz w:val="24"/>
          <w:szCs w:val="24"/>
          <w:lang w:val="en-GB"/>
        </w:rPr>
        <w:t xml:space="preserve"> prolonged periods sitting and using a computer to fulfil the requirements of the role </w:t>
      </w:r>
      <w:r w:rsidR="000F15D8"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MdQH6dTF","properties":{"formattedCitation":"[28]","plainCitation":"[28]","noteIndex":0},"citationItems":[{"id":"UTzK8GzT/iRDTKnEG","uris":["http://zotero.org/users/1330063/items/HFWZ86FC"],"uri":["http://zotero.org/users/1330063/items/HFWZ86FC"],"itemData":{"id":2925,"type":"article-journal","abstract":"Qualitative studies identified barriers and facilitators associated with work-related sedentary behaviour. The objective of this study was to determine common perceived barriers and facilitators among office workers, assess subgroup differences, and describe sedentary behaviour. From two Swedish companies, 547 office workers (41 years (IQR = 35&amp;ndash;48), 65% women, 66% highly educated) completed questionnaires on perceived barriers and facilitators, for which subgroup differences in age, gender, education, and workplace sedentary behaviour were assessed. Sedentary behaviour was measured using inclinometers (n = 311). The most frequently reported barrier was sitting is a habit (67%), which was reported more among women than men (&amp;Chi;2 = 5.14, p = 0.03) and more among highly sedentary office workers (&amp;Chi;2 = 9.26, p &amp;lt; 0.01). The two other most reported barriers were that standing is uncomfortable (29%) and standing is tiring (24%). Facilitators with the most support were the introduction of either standing- or walking-meetings (respectively 33% and 29%) and more possibilities or reminders for breaks (31%). The proportion spent sedentary was 64% at the workplace, 61% on working days, and 57% on non-working days. This study provides a detailed understanding of office workers&amp;rsquo; ideas about sitting and means to reduce sitting. We advise to include the supported facilitators and individualized support in interventions to work towards more effective strategies to reduce sedentary behaviour.","container-title":"International Journal of Environmental Research and Public Health","DOI":"10.3390/ijerph15040792","issue":"4","language":"en","note":"number: 4\npublisher: Multidisciplinary Digital Publishing Institute","page":"792","source":"www.mdpi.com","title":"Common Perceived Barriers and Facilitators for Reducing Sedentary Behaviour among Office Workers","volume":"15","author":[{"family":"Nooijen","given":"Carla F. J."},{"family":"Kallings","given":"Lena V."},{"family":"Blom","given":"Victoria"},{"family":"Ekblom","given":"Örjan"},{"family":"Forsell","given":"Yvonne"},{"family":"Ekblom","given":"Maria M."}],"issued":{"date-parts":[["2018",4]]}}}],"schema":"https://github.com/citation-style-language/schema/raw/master/csl-citation.json"} </w:instrText>
      </w:r>
      <w:r w:rsidR="000F15D8"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[28]</w:t>
      </w:r>
      <w:r w:rsidR="000F15D8" w:rsidRPr="00E41D72">
        <w:rPr>
          <w:rFonts w:ascii="Times New Roman" w:hAnsi="Times New Roman" w:cs="Times New Roman"/>
          <w:bCs/>
          <w:sz w:val="24"/>
          <w:szCs w:val="24"/>
          <w:lang w:val="en-GB"/>
        </w:rPr>
        <w:fldChar w:fldCharType="end"/>
      </w:r>
      <w:r w:rsidR="000F15D8" w:rsidRPr="00E41D72">
        <w:rPr>
          <w:rFonts w:ascii="Times New Roman" w:hAnsi="Times New Roman" w:cs="Times New Roman"/>
          <w:bCs/>
          <w:sz w:val="24"/>
          <w:szCs w:val="24"/>
          <w:lang w:val="en-GB"/>
        </w:rPr>
        <w:t xml:space="preserve">. The body of literature demonstrating the implications of a sedentary workforce has stimulated a plethora of intervention studies that attempt to increase engagement with physical activity during the working day. </w:t>
      </w:r>
      <w:r w:rsidR="005B2D6E" w:rsidRPr="00E41D72">
        <w:rPr>
          <w:rFonts w:ascii="Times New Roman" w:hAnsi="Times New Roman" w:cs="Times New Roman"/>
          <w:bCs/>
          <w:sz w:val="24"/>
          <w:szCs w:val="24"/>
          <w:lang w:val="en-GB"/>
        </w:rPr>
        <w:t xml:space="preserve">A systematic review by Pereira and </w:t>
      </w:r>
      <w:r w:rsidR="000F15D8" w:rsidRPr="00E41D72">
        <w:rPr>
          <w:rFonts w:ascii="Times New Roman" w:hAnsi="Times New Roman" w:cs="Times New Roman"/>
          <w:bCs/>
          <w:sz w:val="24"/>
          <w:szCs w:val="24"/>
          <w:lang w:val="en-GB"/>
        </w:rPr>
        <w:t>c</w:t>
      </w:r>
      <w:r w:rsidR="005B2D6E" w:rsidRPr="00E41D72">
        <w:rPr>
          <w:rFonts w:ascii="Times New Roman" w:hAnsi="Times New Roman" w:cs="Times New Roman"/>
          <w:bCs/>
          <w:sz w:val="24"/>
          <w:szCs w:val="24"/>
          <w:lang w:val="en-GB"/>
        </w:rPr>
        <w:t xml:space="preserve">olleagues </w:t>
      </w:r>
      <w:r w:rsidR="005B2D6E"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GeIX2tnf","properties":{"formattedCitation":"[29]","plainCitation":"[29]","noteIndex":0},"citationItems":[{"id":"UTzK8GzT/LVusZ8ar","uris":["http://zotero.org/users/1330063/items/IRTWGI99"],"uri":["http://zotero.org/users/1330063/items/IRTWGI99"],"itemData":{"id":2866,"type":"article-journal","abstract":"The aim of this study is to investigate the effects of onsite workplace health-enhancing physical activity (HEPA) programmes on worker productivity. The PROSPERO registration number is CRD42014008750. A search for controlled trials or randomised controlled trials (RCTs) that investigated the effects of onsite workplace HEPA programmes on productivity levels of working adults was performed. Risk of bias of included studies was assessed, and the inter-rater reliability of the quality assessment was analysed. Qualitative synthesis of available evidence is presented. Eight studies were included in the review. There is consistent evidence that onsite workplace HEPA programmes do not reduce levels of sick leave. There appears to be inconsistent evidence of the impact of onsite workplace HEPA programmes on worker productivity. A high-quality study of an onsite combination (aerobic, strengthening and flexibility) HEPA regime and a moderate-quality study of a Tai Chi programme improved worker productivity measured with questionnaires in female laundry workers and older female nurses, respectively. Two high-quality studies and four moderate-quality studies did not show benefit. Studies that showed benefit were mainly those designed with productivity measures as primary outcomes, delivered to occupations involved with higher physical loads, and had higher compliance and programme intensity. The small number of studies and the lack of consistency among studies limited further analyses. There is inconsistent evidence that onsite workplace HEPA programmes improve self-reported worker productivity. Future high-quality RCTs of onsite workplace HEPA programmes should be designed around productivity outcomes, target at-risk groups and investigate interventions of sufficient intensity. High attendance with improved recording is needed to achieve significant results in augmenting worker productivity.","container-title":"Occupational and Environmental Medicine","DOI":"10.1136/oemed-2014-102678","ISSN":"1351-0711, 1470-7926","issue":"6","journalAbbreviation":"Occup Environ Med","language":"en","note":"publisher: BMJ Publishing Group Ltd\nsection: Review\nPMID: 25780031","page":"401-412","source":"oem.bmj.com","title":"The impact of onsite workplace health-enhancing physical activity interventions on worker productivity: a systematic review","title-short":"The impact of onsite workplace health-enhancing physical activity interventions on worker productivity","volume":"72","author":[{"family":"Pereira","given":"Michelle Jessica"},{"family":"Coombes","given":"Brooke Kaye"},{"family":"Comans","given":"Tracy Anne"},{"family":"Johnston","given":"Venerina"}],"issued":{"date-parts":[["2015",6,1]]}},"suppress-author":true}],"schema":"https://github.com/citation-style-language/schema/raw/master/csl-citation.json"} </w:instrText>
      </w:r>
      <w:r w:rsidR="005B2D6E"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[29]</w:t>
      </w:r>
      <w:r w:rsidR="005B2D6E" w:rsidRPr="00E41D72">
        <w:rPr>
          <w:rFonts w:ascii="Times New Roman" w:hAnsi="Times New Roman" w:cs="Times New Roman"/>
          <w:bCs/>
          <w:sz w:val="24"/>
          <w:szCs w:val="24"/>
          <w:lang w:val="en-GB"/>
        </w:rPr>
        <w:fldChar w:fldCharType="end"/>
      </w:r>
      <w:r w:rsidR="005B2D6E" w:rsidRPr="00E41D72">
        <w:rPr>
          <w:rFonts w:ascii="Times New Roman" w:hAnsi="Times New Roman" w:cs="Times New Roman"/>
          <w:bCs/>
          <w:sz w:val="24"/>
          <w:szCs w:val="24"/>
          <w:lang w:val="en-GB"/>
        </w:rPr>
        <w:t xml:space="preserve"> highlighted </w:t>
      </w:r>
      <w:r w:rsidR="000F15D8" w:rsidRPr="00E41D72">
        <w:rPr>
          <w:rFonts w:ascii="Times New Roman" w:hAnsi="Times New Roman" w:cs="Times New Roman"/>
          <w:bCs/>
          <w:sz w:val="24"/>
          <w:szCs w:val="24"/>
          <w:lang w:val="en-GB"/>
        </w:rPr>
        <w:t>large variation in the design and success of intervention studies</w:t>
      </w:r>
      <w:r w:rsidR="005679E2" w:rsidRPr="00E41D72">
        <w:rPr>
          <w:rFonts w:ascii="Times New Roman" w:hAnsi="Times New Roman" w:cs="Times New Roman"/>
          <w:bCs/>
          <w:sz w:val="24"/>
          <w:szCs w:val="24"/>
          <w:lang w:val="en-GB"/>
        </w:rPr>
        <w:t xml:space="preserve"> which are largely driven by productivity and performance metrics</w:t>
      </w:r>
      <w:r w:rsidR="00661B06" w:rsidRPr="00E41D72">
        <w:rPr>
          <w:rFonts w:ascii="Times New Roman" w:hAnsi="Times New Roman" w:cs="Times New Roman"/>
          <w:bCs/>
          <w:sz w:val="24"/>
          <w:szCs w:val="24"/>
          <w:lang w:val="en-GB"/>
        </w:rPr>
        <w:t>,</w:t>
      </w:r>
      <w:r w:rsidR="005679E2" w:rsidRPr="00E41D72">
        <w:rPr>
          <w:rFonts w:ascii="Times New Roman" w:hAnsi="Times New Roman" w:cs="Times New Roman"/>
          <w:bCs/>
          <w:sz w:val="24"/>
          <w:szCs w:val="24"/>
          <w:lang w:val="en-GB"/>
        </w:rPr>
        <w:t xml:space="preserve"> rather than increases in participants health and wellbeing</w:t>
      </w:r>
      <w:r w:rsidR="00661B06" w:rsidRPr="00E41D72">
        <w:rPr>
          <w:rFonts w:ascii="Times New Roman" w:hAnsi="Times New Roman" w:cs="Times New Roman"/>
          <w:bCs/>
          <w:sz w:val="24"/>
          <w:szCs w:val="24"/>
          <w:lang w:val="en-GB"/>
        </w:rPr>
        <w:t>,</w:t>
      </w:r>
      <w:r w:rsidR="005679E2" w:rsidRPr="00E41D72">
        <w:rPr>
          <w:rFonts w:ascii="Times New Roman" w:hAnsi="Times New Roman" w:cs="Times New Roman"/>
          <w:bCs/>
          <w:sz w:val="24"/>
          <w:szCs w:val="24"/>
          <w:lang w:val="en-GB"/>
        </w:rPr>
        <w:t xml:space="preserve"> which is a determinant of productivity and performance. Whilst there is inconsistent evidence that workplace intervention programmes are effective, the authors state there is a need </w:t>
      </w:r>
      <w:r w:rsidR="005679E2" w:rsidRPr="00E41D72">
        <w:rPr>
          <w:rFonts w:ascii="Times New Roman" w:hAnsi="Times New Roman" w:cs="Times New Roman"/>
          <w:bCs/>
          <w:sz w:val="24"/>
          <w:szCs w:val="24"/>
          <w:lang w:val="en-GB"/>
        </w:rPr>
        <w:lastRenderedPageBreak/>
        <w:t>to consider the design and approaches to developing interventions that specifically target those that are most sedentary and considered at risk</w:t>
      </w:r>
      <w:r w:rsidR="00661B06" w:rsidRPr="00E41D72">
        <w:rPr>
          <w:rFonts w:ascii="Times New Roman" w:hAnsi="Times New Roman" w:cs="Times New Roman"/>
          <w:bCs/>
          <w:sz w:val="24"/>
          <w:szCs w:val="24"/>
          <w:lang w:val="en-GB"/>
        </w:rPr>
        <w:t>,</w:t>
      </w:r>
      <w:r w:rsidR="005679E2" w:rsidRPr="00E41D72">
        <w:rPr>
          <w:rFonts w:ascii="Times New Roman" w:hAnsi="Times New Roman" w:cs="Times New Roman"/>
          <w:bCs/>
          <w:sz w:val="24"/>
          <w:szCs w:val="24"/>
          <w:lang w:val="en-GB"/>
        </w:rPr>
        <w:t xml:space="preserve"> whilst also considering interventions that consider the intensity at which activity is conducted. </w:t>
      </w:r>
    </w:p>
    <w:p w14:paraId="7B5E8E21" w14:textId="71AF6311" w:rsidR="00DC5AF9" w:rsidRPr="00E41D72" w:rsidRDefault="005679E2"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University settings offer a unique opportunity to promote increase</w:t>
      </w:r>
      <w:r w:rsidR="00B160F9" w:rsidRPr="00E41D72">
        <w:rPr>
          <w:rFonts w:ascii="Times New Roman" w:hAnsi="Times New Roman" w:cs="Times New Roman"/>
          <w:bCs/>
          <w:sz w:val="24"/>
          <w:szCs w:val="24"/>
          <w:lang w:val="en-GB"/>
        </w:rPr>
        <w:t>d</w:t>
      </w:r>
      <w:r w:rsidRPr="00E41D72">
        <w:rPr>
          <w:rFonts w:ascii="Times New Roman" w:hAnsi="Times New Roman" w:cs="Times New Roman"/>
          <w:bCs/>
          <w:sz w:val="24"/>
          <w:szCs w:val="24"/>
          <w:lang w:val="en-GB"/>
        </w:rPr>
        <w:t xml:space="preserve"> physical activity levels due to the presence and access to superior facilities, resources</w:t>
      </w:r>
      <w:r w:rsidR="00661B06" w:rsidRPr="00E41D72">
        <w:rPr>
          <w:rFonts w:ascii="Times New Roman" w:hAnsi="Times New Roman" w:cs="Times New Roman"/>
          <w:bCs/>
          <w:sz w:val="24"/>
          <w:szCs w:val="24"/>
          <w:lang w:val="en-GB"/>
        </w:rPr>
        <w:t>,</w:t>
      </w:r>
      <w:r w:rsidR="00065619" w:rsidRPr="00E41D72">
        <w:rPr>
          <w:rFonts w:ascii="Times New Roman" w:hAnsi="Times New Roman" w:cs="Times New Roman"/>
          <w:bCs/>
          <w:sz w:val="24"/>
          <w:szCs w:val="24"/>
          <w:lang w:val="en-GB"/>
        </w:rPr>
        <w:t xml:space="preserve"> </w:t>
      </w:r>
      <w:r w:rsidRPr="00E41D72">
        <w:rPr>
          <w:rFonts w:ascii="Times New Roman" w:hAnsi="Times New Roman" w:cs="Times New Roman"/>
          <w:bCs/>
          <w:sz w:val="24"/>
          <w:szCs w:val="24"/>
          <w:lang w:val="en-GB"/>
        </w:rPr>
        <w:t>appropriately qualified staff (including health professionals)</w:t>
      </w:r>
      <w:r w:rsidR="00467E50" w:rsidRPr="00E41D72">
        <w:rPr>
          <w:rFonts w:ascii="Times New Roman" w:hAnsi="Times New Roman" w:cs="Times New Roman"/>
          <w:bCs/>
          <w:sz w:val="24"/>
          <w:szCs w:val="24"/>
          <w:lang w:val="en-GB"/>
        </w:rPr>
        <w:t xml:space="preserve"> </w:t>
      </w:r>
      <w:r w:rsidR="00ED11FB" w:rsidRPr="00E41D72">
        <w:rPr>
          <w:rFonts w:ascii="Times New Roman" w:hAnsi="Times New Roman" w:cs="Times New Roman"/>
          <w:bCs/>
          <w:sz w:val="24"/>
          <w:szCs w:val="24"/>
          <w:lang w:val="en-GB"/>
        </w:rPr>
        <w:t xml:space="preserve">and supportive </w:t>
      </w:r>
      <w:r w:rsidR="00B9139D" w:rsidRPr="00E41D72">
        <w:rPr>
          <w:rFonts w:ascii="Times New Roman" w:hAnsi="Times New Roman" w:cs="Times New Roman"/>
          <w:bCs/>
          <w:sz w:val="24"/>
          <w:szCs w:val="24"/>
          <w:lang w:val="en-GB"/>
        </w:rPr>
        <w:t xml:space="preserve">systems </w:t>
      </w:r>
      <w:r w:rsidR="00C03223"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da2BaAUD","properties":{"formattedCitation":"[30]","plainCitation":"[30]","noteIndex":0},"citationItems":[{"id":"UTzK8GzT/TjlxwHSz","uris":["http://zotero.org/users/1330063/items/N4PUW2G5"],"uri":["http://zotero.org/users/1330063/items/N4PUW2G5"],"itemData":{"id":2951,"type":"article-journal","container-title":"Journal of Physical Activity and Health","issue":"4","note":"publisher: Human Kinetics, Inc.","page":"520–528","source":"Google Scholar","title":"The International Universities Walking Project: development of a framework for workplace intervention using the Delphi technique","title-short":"The International Universities Walking Project","volume":"6","author":[{"family":"Gilson","given":"Nicholas"},{"family":"Brown","given":"Wendy J."},{"family":"Faulkner","given":"Guy"},{"family":"McKenna","given":"Jim"},{"family":"Murphy","given":"Marie"},{"family":"Pringle","given":"Andy"},{"family":"Proper","given":"Karin"},{"family":"Puig-Ribera","given":"Anna"},{"family":"Stathi","given":"Aphroditi"}],"issued":{"date-parts":[["2009"]]}}}],"schema":"https://github.com/citation-style-language/schema/raw/master/csl-citation.json"} </w:instrText>
      </w:r>
      <w:r w:rsidR="00C03223"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[30]</w:t>
      </w:r>
      <w:r w:rsidR="00C03223" w:rsidRPr="00E41D72">
        <w:rPr>
          <w:rFonts w:ascii="Times New Roman" w:hAnsi="Times New Roman" w:cs="Times New Roman"/>
          <w:bCs/>
          <w:sz w:val="24"/>
          <w:szCs w:val="24"/>
          <w:lang w:val="en-GB"/>
        </w:rPr>
        <w:fldChar w:fldCharType="end"/>
      </w:r>
      <w:r w:rsidR="00C03223" w:rsidRPr="00E41D72">
        <w:rPr>
          <w:rFonts w:ascii="Times New Roman" w:hAnsi="Times New Roman" w:cs="Times New Roman"/>
          <w:bCs/>
          <w:sz w:val="24"/>
          <w:szCs w:val="24"/>
          <w:lang w:val="en-GB"/>
        </w:rPr>
        <w:t xml:space="preserve">, </w:t>
      </w:r>
      <w:r w:rsidR="00467E50" w:rsidRPr="00E41D72">
        <w:rPr>
          <w:rFonts w:ascii="Times New Roman" w:hAnsi="Times New Roman" w:cs="Times New Roman"/>
          <w:bCs/>
          <w:sz w:val="24"/>
          <w:szCs w:val="24"/>
          <w:lang w:val="en-GB"/>
        </w:rPr>
        <w:t xml:space="preserve">but similar to the broader employment sector, those employed in these institutions are not immune to prolonged periods of sedentary behaviour whilst at work. </w:t>
      </w:r>
      <w:r w:rsidR="004A5EC2" w:rsidRPr="00E41D72">
        <w:rPr>
          <w:rFonts w:ascii="Times New Roman" w:hAnsi="Times New Roman" w:cs="Times New Roman"/>
          <w:bCs/>
          <w:sz w:val="24"/>
          <w:szCs w:val="24"/>
          <w:lang w:val="en-GB"/>
        </w:rPr>
        <w:t xml:space="preserve">Whilst we provide a </w:t>
      </w:r>
      <w:r w:rsidR="007732AC" w:rsidRPr="00E41D72">
        <w:rPr>
          <w:rFonts w:ascii="Times New Roman" w:hAnsi="Times New Roman" w:cs="Times New Roman"/>
          <w:bCs/>
          <w:sz w:val="24"/>
          <w:szCs w:val="24"/>
          <w:lang w:val="en-GB"/>
        </w:rPr>
        <w:t xml:space="preserve">clear </w:t>
      </w:r>
      <w:r w:rsidR="003D728B" w:rsidRPr="00E41D72">
        <w:rPr>
          <w:rFonts w:ascii="Times New Roman" w:hAnsi="Times New Roman" w:cs="Times New Roman"/>
          <w:bCs/>
          <w:sz w:val="24"/>
          <w:szCs w:val="24"/>
          <w:lang w:val="en-GB"/>
        </w:rPr>
        <w:t xml:space="preserve">need for </w:t>
      </w:r>
      <w:r w:rsidR="007732AC" w:rsidRPr="00E41D72">
        <w:rPr>
          <w:rFonts w:ascii="Times New Roman" w:hAnsi="Times New Roman" w:cs="Times New Roman"/>
          <w:bCs/>
          <w:sz w:val="24"/>
          <w:szCs w:val="24"/>
          <w:lang w:val="en-GB"/>
        </w:rPr>
        <w:t xml:space="preserve">research to develop </w:t>
      </w:r>
      <w:r w:rsidR="000A07BD" w:rsidRPr="00E41D72">
        <w:rPr>
          <w:rFonts w:ascii="Times New Roman" w:hAnsi="Times New Roman" w:cs="Times New Roman"/>
          <w:bCs/>
          <w:sz w:val="24"/>
          <w:szCs w:val="24"/>
          <w:lang w:val="en-GB"/>
        </w:rPr>
        <w:t>efficacious</w:t>
      </w:r>
      <w:r w:rsidR="003D728B" w:rsidRPr="00E41D72">
        <w:rPr>
          <w:rFonts w:ascii="Times New Roman" w:hAnsi="Times New Roman" w:cs="Times New Roman"/>
          <w:bCs/>
          <w:sz w:val="24"/>
          <w:szCs w:val="24"/>
          <w:lang w:val="en-GB"/>
        </w:rPr>
        <w:t xml:space="preserve"> interventions that increase </w:t>
      </w:r>
      <w:r w:rsidR="00976242" w:rsidRPr="00E41D72">
        <w:rPr>
          <w:rFonts w:ascii="Times New Roman" w:hAnsi="Times New Roman" w:cs="Times New Roman"/>
          <w:bCs/>
          <w:sz w:val="24"/>
          <w:szCs w:val="24"/>
          <w:lang w:val="en-GB"/>
        </w:rPr>
        <w:t>ph</w:t>
      </w:r>
      <w:r w:rsidR="00915E0C" w:rsidRPr="00E41D72">
        <w:rPr>
          <w:rFonts w:ascii="Times New Roman" w:hAnsi="Times New Roman" w:cs="Times New Roman"/>
          <w:bCs/>
          <w:sz w:val="24"/>
          <w:szCs w:val="24"/>
          <w:lang w:val="en-GB"/>
        </w:rPr>
        <w:t>ysical activity within staff</w:t>
      </w:r>
      <w:r w:rsidR="007E6CCA" w:rsidRPr="00E41D72">
        <w:rPr>
          <w:rFonts w:ascii="Times New Roman" w:hAnsi="Times New Roman" w:cs="Times New Roman"/>
          <w:bCs/>
          <w:sz w:val="24"/>
          <w:szCs w:val="24"/>
          <w:lang w:val="en-GB"/>
        </w:rPr>
        <w:t xml:space="preserve"> members, future approaches must consider the </w:t>
      </w:r>
      <w:r w:rsidR="00C62E95" w:rsidRPr="00E41D72">
        <w:rPr>
          <w:rFonts w:ascii="Times New Roman" w:hAnsi="Times New Roman" w:cs="Times New Roman"/>
          <w:bCs/>
          <w:sz w:val="24"/>
          <w:szCs w:val="24"/>
          <w:lang w:val="en-GB"/>
        </w:rPr>
        <w:t>approaches that perturb  prolonged sedentary profiles</w:t>
      </w:r>
      <w:r w:rsidR="00D672E5" w:rsidRPr="00E41D72">
        <w:rPr>
          <w:rFonts w:ascii="Times New Roman" w:hAnsi="Times New Roman" w:cs="Times New Roman"/>
          <w:bCs/>
          <w:sz w:val="24"/>
          <w:szCs w:val="24"/>
          <w:lang w:val="en-GB"/>
        </w:rPr>
        <w:t xml:space="preserve"> which may </w:t>
      </w:r>
      <w:r w:rsidR="00C62E95" w:rsidRPr="00E41D72">
        <w:rPr>
          <w:rFonts w:ascii="Times New Roman" w:hAnsi="Times New Roman" w:cs="Times New Roman"/>
          <w:bCs/>
          <w:sz w:val="24"/>
          <w:szCs w:val="24"/>
          <w:lang w:val="en-GB"/>
        </w:rPr>
        <w:t xml:space="preserve">include </w:t>
      </w:r>
      <w:r w:rsidR="00D672E5" w:rsidRPr="00E41D72">
        <w:rPr>
          <w:rFonts w:ascii="Times New Roman" w:hAnsi="Times New Roman" w:cs="Times New Roman"/>
          <w:bCs/>
          <w:sz w:val="24"/>
          <w:szCs w:val="24"/>
          <w:lang w:val="en-GB"/>
        </w:rPr>
        <w:t xml:space="preserve">regular </w:t>
      </w:r>
      <w:r w:rsidR="00C62E95" w:rsidRPr="00E41D72">
        <w:rPr>
          <w:rFonts w:ascii="Times New Roman" w:hAnsi="Times New Roman" w:cs="Times New Roman"/>
          <w:bCs/>
          <w:sz w:val="24"/>
          <w:szCs w:val="24"/>
          <w:lang w:val="en-GB"/>
        </w:rPr>
        <w:t xml:space="preserve">breaks </w:t>
      </w:r>
      <w:r w:rsidR="00D672E5" w:rsidRPr="00E41D72">
        <w:rPr>
          <w:rFonts w:ascii="Times New Roman" w:hAnsi="Times New Roman" w:cs="Times New Roman"/>
          <w:bCs/>
          <w:sz w:val="24"/>
          <w:szCs w:val="24"/>
          <w:lang w:val="en-GB"/>
        </w:rPr>
        <w:t xml:space="preserve">to reduce </w:t>
      </w:r>
      <w:r w:rsidR="005D158F" w:rsidRPr="00E41D72">
        <w:rPr>
          <w:rFonts w:ascii="Times New Roman" w:hAnsi="Times New Roman" w:cs="Times New Roman"/>
          <w:bCs/>
          <w:sz w:val="24"/>
          <w:szCs w:val="24"/>
          <w:lang w:val="en-GB"/>
        </w:rPr>
        <w:t xml:space="preserve">sedentary time </w:t>
      </w:r>
      <w:r w:rsidR="000A07BD" w:rsidRPr="00E41D72">
        <w:rPr>
          <w:rFonts w:ascii="Times New Roman" w:hAnsi="Times New Roman" w:cs="Times New Roman"/>
          <w:bCs/>
          <w:sz w:val="24"/>
          <w:szCs w:val="24"/>
          <w:lang w:val="en-GB"/>
        </w:rPr>
        <w:t>in order</w:t>
      </w:r>
      <w:r w:rsidR="005D158F" w:rsidRPr="00E41D72">
        <w:rPr>
          <w:rFonts w:ascii="Times New Roman" w:hAnsi="Times New Roman" w:cs="Times New Roman"/>
          <w:bCs/>
          <w:sz w:val="24"/>
          <w:szCs w:val="24"/>
          <w:lang w:val="en-GB"/>
        </w:rPr>
        <w:t xml:space="preserve"> t</w:t>
      </w:r>
      <w:r w:rsidR="007E6CCA" w:rsidRPr="00E41D72">
        <w:rPr>
          <w:rFonts w:ascii="Times New Roman" w:hAnsi="Times New Roman" w:cs="Times New Roman"/>
          <w:bCs/>
          <w:sz w:val="24"/>
          <w:szCs w:val="24"/>
          <w:lang w:val="en-GB"/>
        </w:rPr>
        <w:t>o realise prolonged health effects</w:t>
      </w:r>
      <w:r w:rsidR="005D158F" w:rsidRPr="00E41D72">
        <w:rPr>
          <w:rFonts w:ascii="Times New Roman" w:hAnsi="Times New Roman" w:cs="Times New Roman"/>
          <w:bCs/>
          <w:sz w:val="24"/>
          <w:szCs w:val="24"/>
          <w:lang w:val="en-GB"/>
        </w:rPr>
        <w:t xml:space="preserve"> </w:t>
      </w:r>
      <w:r w:rsidR="00846B17"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VZ7WJ2o6","properties":{"formattedCitation":"[31]","plainCitation":"[31]","noteIndex":0},"citationItems":[{"id":201,"uris":["http://zotero.org/users/1330063/items/GICGSQBM"],"uri":["http://zotero.org/users/1330063/items/GICGSQBM"],"itemData":{"id":201,"type":"article-journal","container-title":"Annals of internal medicine","issue":"7","note":"publisher: American College of Physicians","page":"465–475","source":"Google Scholar","title":"Patterns of sedentary behavior and mortality in US middle-aged and older adults: a national cohort study","title-short":"Patterns of sedentary behavior and mortality in US middle-aged and older adults","volume":"167","author":[{"family":"Diaz","given":"Keith M."},{"family":"Howard","given":"Virginia J."},{"family":"Hutto","given":"Brent"},{"family":"Colabianchi","given":"Natalie"},{"family":"Vena","given":"John E."},{"family":"Safford","given":"Monika M."},{"family":"Blair","given":"Steven N."},{"family":"Hooker","given":"Steven P."}],"issued":{"date-parts":[["2017"]]}}}],"schema":"https://github.com/citation-style-language/schema/raw/master/csl-citation.json"} </w:instrText>
      </w:r>
      <w:r w:rsidR="00846B17"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[31]</w:t>
      </w:r>
      <w:r w:rsidR="00846B17" w:rsidRPr="00E41D72">
        <w:rPr>
          <w:rFonts w:ascii="Times New Roman" w:hAnsi="Times New Roman" w:cs="Times New Roman"/>
          <w:bCs/>
          <w:sz w:val="24"/>
          <w:szCs w:val="24"/>
          <w:lang w:val="en-GB"/>
        </w:rPr>
        <w:fldChar w:fldCharType="end"/>
      </w:r>
      <w:r w:rsidR="00846B17" w:rsidRPr="00E41D72">
        <w:rPr>
          <w:rFonts w:ascii="Times New Roman" w:hAnsi="Times New Roman" w:cs="Times New Roman"/>
          <w:bCs/>
          <w:sz w:val="24"/>
          <w:szCs w:val="24"/>
          <w:lang w:val="en-GB"/>
        </w:rPr>
        <w:t>. M</w:t>
      </w:r>
      <w:r w:rsidR="00DC5AF9" w:rsidRPr="00E41D72">
        <w:rPr>
          <w:rFonts w:ascii="Times New Roman" w:hAnsi="Times New Roman" w:cs="Times New Roman"/>
          <w:bCs/>
          <w:sz w:val="24"/>
          <w:szCs w:val="24"/>
          <w:lang w:val="en-GB"/>
        </w:rPr>
        <w:t xml:space="preserve">ore flexible </w:t>
      </w:r>
      <w:r w:rsidR="00433893" w:rsidRPr="00E41D72">
        <w:rPr>
          <w:rFonts w:ascii="Times New Roman" w:hAnsi="Times New Roman" w:cs="Times New Roman"/>
          <w:bCs/>
          <w:sz w:val="24"/>
          <w:szCs w:val="24"/>
          <w:lang w:val="en-GB"/>
        </w:rPr>
        <w:t xml:space="preserve">the </w:t>
      </w:r>
      <w:r w:rsidR="00DC5AF9" w:rsidRPr="00E41D72">
        <w:rPr>
          <w:rFonts w:ascii="Times New Roman" w:hAnsi="Times New Roman" w:cs="Times New Roman"/>
          <w:bCs/>
          <w:sz w:val="24"/>
          <w:szCs w:val="24"/>
          <w:lang w:val="en-GB"/>
        </w:rPr>
        <w:t>approach</w:t>
      </w:r>
      <w:r w:rsidR="00630BB0" w:rsidRPr="00E41D72">
        <w:rPr>
          <w:rFonts w:ascii="Times New Roman" w:hAnsi="Times New Roman" w:cs="Times New Roman"/>
          <w:bCs/>
          <w:sz w:val="24"/>
          <w:szCs w:val="24"/>
          <w:lang w:val="en-GB"/>
        </w:rPr>
        <w:t>,</w:t>
      </w:r>
      <w:r w:rsidR="00DC5AF9" w:rsidRPr="00E41D72">
        <w:rPr>
          <w:rFonts w:ascii="Times New Roman" w:hAnsi="Times New Roman" w:cs="Times New Roman"/>
          <w:bCs/>
          <w:sz w:val="24"/>
          <w:szCs w:val="24"/>
          <w:lang w:val="en-GB"/>
        </w:rPr>
        <w:t xml:space="preserve"> underpinned within the</w:t>
      </w:r>
      <w:r w:rsidR="00B160F9" w:rsidRPr="00E41D72">
        <w:rPr>
          <w:rFonts w:ascii="Times New Roman" w:hAnsi="Times New Roman" w:cs="Times New Roman"/>
          <w:bCs/>
          <w:sz w:val="24"/>
          <w:szCs w:val="24"/>
          <w:lang w:val="en-GB"/>
        </w:rPr>
        <w:t xml:space="preserve"> </w:t>
      </w:r>
      <w:r w:rsidR="00DC5AF9" w:rsidRPr="00E41D72">
        <w:rPr>
          <w:rFonts w:ascii="Times New Roman" w:hAnsi="Times New Roman" w:cs="Times New Roman"/>
          <w:bCs/>
          <w:sz w:val="24"/>
          <w:szCs w:val="24"/>
          <w:lang w:val="en-GB"/>
        </w:rPr>
        <w:t xml:space="preserve">revised physical activity guidelines </w:t>
      </w:r>
      <w:r w:rsidR="00B160F9" w:rsidRPr="00E41D72">
        <w:rPr>
          <w:rFonts w:ascii="Times New Roman" w:hAnsi="Times New Roman" w:cs="Times New Roman"/>
          <w:bCs/>
          <w:sz w:val="24"/>
          <w:szCs w:val="24"/>
          <w:lang w:val="en-GB"/>
        </w:rPr>
        <w:t xml:space="preserve">and </w:t>
      </w:r>
      <w:r w:rsidR="00DC5AF9" w:rsidRPr="00E41D72">
        <w:rPr>
          <w:rFonts w:ascii="Times New Roman" w:hAnsi="Times New Roman" w:cs="Times New Roman"/>
          <w:bCs/>
          <w:sz w:val="24"/>
          <w:szCs w:val="24"/>
          <w:lang w:val="en-GB"/>
        </w:rPr>
        <w:t>consider</w:t>
      </w:r>
      <w:r w:rsidR="00C07AC5" w:rsidRPr="00E41D72">
        <w:rPr>
          <w:rFonts w:ascii="Times New Roman" w:hAnsi="Times New Roman" w:cs="Times New Roman"/>
          <w:bCs/>
          <w:sz w:val="24"/>
          <w:szCs w:val="24"/>
          <w:lang w:val="en-GB"/>
        </w:rPr>
        <w:t>ing</w:t>
      </w:r>
      <w:r w:rsidR="00DC5AF9" w:rsidRPr="00E41D72">
        <w:rPr>
          <w:rFonts w:ascii="Times New Roman" w:hAnsi="Times New Roman" w:cs="Times New Roman"/>
          <w:bCs/>
          <w:sz w:val="24"/>
          <w:szCs w:val="24"/>
          <w:lang w:val="en-GB"/>
        </w:rPr>
        <w:t xml:space="preserve"> the broader </w:t>
      </w:r>
      <w:r w:rsidR="00ED11FB" w:rsidRPr="00E41D72">
        <w:rPr>
          <w:rFonts w:ascii="Times New Roman" w:hAnsi="Times New Roman" w:cs="Times New Roman"/>
          <w:bCs/>
          <w:sz w:val="24"/>
          <w:szCs w:val="24"/>
          <w:lang w:val="en-GB"/>
        </w:rPr>
        <w:t xml:space="preserve">and inter-related </w:t>
      </w:r>
      <w:r w:rsidR="00DC5AF9" w:rsidRPr="00E41D72">
        <w:rPr>
          <w:rFonts w:ascii="Times New Roman" w:hAnsi="Times New Roman" w:cs="Times New Roman"/>
          <w:bCs/>
          <w:sz w:val="24"/>
          <w:szCs w:val="24"/>
          <w:lang w:val="en-GB"/>
        </w:rPr>
        <w:t xml:space="preserve">determinants that are captured within contemporary theoretical models such as the COM-B </w:t>
      </w:r>
      <w:r w:rsidR="00DC5AF9"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H7rEqFSA","properties":{"formattedCitation":"[32]","plainCitation":"[32]","noteIndex":0},"citationItems":[{"id":"UTzK8GzT/eGe3340e","uris":["http://zotero.org/users/1330063/items/958TI6D9"],"uri":["http://zotero.org/users/1330063/items/958TI6D9"],"itemData":{"id":1867,"type":"article-journal","container-title":"Implementation science","issue":"1","page":"42","source":"Google Scholar","title":"The behaviour change wheel: a new method for characterising and designing behaviour change interventions","title-short":"The behaviour change wheel","volume":"6","author":[{"family":"Michie","given":"Susan."},{"family":"Van Stralen","given":"Maartje M."},{"family":"West","given":"Robert"}],"issued":{"date-parts":[["2011"]]}}}],"schema":"https://github.com/citation-style-language/schema/raw/master/csl-citation.json"} </w:instrText>
      </w:r>
      <w:r w:rsidR="00DC5AF9"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[32]</w:t>
      </w:r>
      <w:r w:rsidR="00DC5AF9" w:rsidRPr="00E41D72">
        <w:rPr>
          <w:rFonts w:ascii="Times New Roman" w:hAnsi="Times New Roman" w:cs="Times New Roman"/>
          <w:bCs/>
          <w:sz w:val="24"/>
          <w:szCs w:val="24"/>
          <w:lang w:val="en-GB"/>
        </w:rPr>
        <w:fldChar w:fldCharType="end"/>
      </w:r>
      <w:r w:rsidR="00B9139D" w:rsidRPr="00E41D72">
        <w:rPr>
          <w:rFonts w:ascii="Times New Roman" w:hAnsi="Times New Roman" w:cs="Times New Roman"/>
          <w:bCs/>
          <w:sz w:val="24"/>
          <w:szCs w:val="24"/>
          <w:lang w:val="en-GB"/>
        </w:rPr>
        <w:t xml:space="preserve"> and innovative and contemporary approaches to intervening (Rutter et al.,2019 )</w:t>
      </w:r>
      <w:r w:rsidR="00C07AC5" w:rsidRPr="00E41D72">
        <w:rPr>
          <w:rFonts w:ascii="Times New Roman" w:hAnsi="Times New Roman" w:cs="Times New Roman"/>
          <w:bCs/>
          <w:sz w:val="24"/>
          <w:szCs w:val="24"/>
          <w:lang w:val="en-GB"/>
        </w:rPr>
        <w:t xml:space="preserve"> would be </w:t>
      </w:r>
      <w:r w:rsidR="00AE422D" w:rsidRPr="00E41D72">
        <w:rPr>
          <w:rFonts w:ascii="Times New Roman" w:hAnsi="Times New Roman" w:cs="Times New Roman"/>
          <w:bCs/>
          <w:sz w:val="24"/>
          <w:szCs w:val="24"/>
          <w:lang w:val="en-GB"/>
        </w:rPr>
        <w:t>the most successful interventions</w:t>
      </w:r>
      <w:r w:rsidR="00DC5AF9" w:rsidRPr="00E41D72">
        <w:rPr>
          <w:rFonts w:ascii="Times New Roman" w:hAnsi="Times New Roman" w:cs="Times New Roman"/>
          <w:bCs/>
          <w:sz w:val="24"/>
          <w:szCs w:val="24"/>
          <w:lang w:val="en-GB"/>
        </w:rPr>
        <w:t xml:space="preserve">. </w:t>
      </w:r>
    </w:p>
    <w:p w14:paraId="3A3B993D" w14:textId="4EFE882D" w:rsidR="006841AF" w:rsidRPr="00E41D72" w:rsidRDefault="008D3D68"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Th</w:t>
      </w:r>
      <w:r w:rsidR="007C34B4" w:rsidRPr="00E41D72">
        <w:rPr>
          <w:rFonts w:ascii="Times New Roman" w:hAnsi="Times New Roman" w:cs="Times New Roman"/>
          <w:bCs/>
          <w:sz w:val="24"/>
          <w:szCs w:val="24"/>
          <w:lang w:val="en-GB"/>
        </w:rPr>
        <w:t xml:space="preserve">is </w:t>
      </w:r>
      <w:r w:rsidR="00DC5AF9" w:rsidRPr="00E41D72">
        <w:rPr>
          <w:rFonts w:ascii="Times New Roman" w:hAnsi="Times New Roman" w:cs="Times New Roman"/>
          <w:bCs/>
          <w:sz w:val="24"/>
          <w:szCs w:val="24"/>
          <w:lang w:val="en-GB"/>
        </w:rPr>
        <w:t>study</w:t>
      </w:r>
      <w:r w:rsidR="007C34B4" w:rsidRPr="00E41D72">
        <w:rPr>
          <w:rFonts w:ascii="Times New Roman" w:hAnsi="Times New Roman" w:cs="Times New Roman"/>
          <w:bCs/>
          <w:sz w:val="24"/>
          <w:szCs w:val="24"/>
          <w:lang w:val="en-GB"/>
        </w:rPr>
        <w:t xml:space="preserve"> provides an important insight into the levels of sedentary activity during working and leisure hours that is not biased to particular job titles within a University institution. </w:t>
      </w:r>
      <w:r w:rsidR="00CE0607" w:rsidRPr="00E41D72">
        <w:rPr>
          <w:rFonts w:ascii="Times New Roman" w:hAnsi="Times New Roman" w:cs="Times New Roman"/>
          <w:bCs/>
          <w:sz w:val="24"/>
          <w:szCs w:val="24"/>
          <w:lang w:val="en-GB"/>
        </w:rPr>
        <w:t xml:space="preserve">In the context of organisational cultural theory, this might suggest that there was </w:t>
      </w:r>
      <w:r w:rsidR="00BB7918" w:rsidRPr="00E41D72">
        <w:rPr>
          <w:rFonts w:ascii="Times New Roman" w:hAnsi="Times New Roman" w:cs="Times New Roman"/>
          <w:bCs/>
          <w:sz w:val="24"/>
          <w:szCs w:val="24"/>
          <w:lang w:val="en-GB"/>
        </w:rPr>
        <w:t xml:space="preserve">a </w:t>
      </w:r>
      <w:r w:rsidR="00CE0607" w:rsidRPr="00E41D72">
        <w:rPr>
          <w:rFonts w:ascii="Times New Roman" w:hAnsi="Times New Roman" w:cs="Times New Roman"/>
          <w:bCs/>
          <w:sz w:val="24"/>
          <w:szCs w:val="24"/>
          <w:lang w:val="en-GB"/>
        </w:rPr>
        <w:t>similarity in aspects of the organisation</w:t>
      </w:r>
      <w:r w:rsidR="00BB7918" w:rsidRPr="00E41D72">
        <w:rPr>
          <w:rFonts w:ascii="Times New Roman" w:hAnsi="Times New Roman" w:cs="Times New Roman"/>
          <w:bCs/>
          <w:sz w:val="24"/>
          <w:szCs w:val="24"/>
          <w:lang w:val="en-GB"/>
        </w:rPr>
        <w:t>'</w:t>
      </w:r>
      <w:r w:rsidR="00CE0607" w:rsidRPr="00E41D72">
        <w:rPr>
          <w:rFonts w:ascii="Times New Roman" w:hAnsi="Times New Roman" w:cs="Times New Roman"/>
          <w:bCs/>
          <w:sz w:val="24"/>
          <w:szCs w:val="24"/>
          <w:lang w:val="en-GB"/>
        </w:rPr>
        <w:t xml:space="preserve">s value and belief system, strategy and structures which resulted in more homogenous patterns of </w:t>
      </w:r>
      <w:r w:rsidR="00E41C15" w:rsidRPr="00E41D72">
        <w:rPr>
          <w:rFonts w:ascii="Times New Roman" w:hAnsi="Times New Roman" w:cs="Times New Roman"/>
          <w:bCs/>
          <w:sz w:val="24"/>
          <w:szCs w:val="24"/>
          <w:lang w:val="en-GB"/>
        </w:rPr>
        <w:t>organisational</w:t>
      </w:r>
      <w:r w:rsidR="00CE0607" w:rsidRPr="00E41D72">
        <w:rPr>
          <w:rFonts w:ascii="Times New Roman" w:hAnsi="Times New Roman" w:cs="Times New Roman"/>
          <w:bCs/>
          <w:sz w:val="24"/>
          <w:szCs w:val="24"/>
          <w:lang w:val="en-GB"/>
        </w:rPr>
        <w:t xml:space="preserve"> activities in relation to sedentary behaviour. </w:t>
      </w:r>
      <w:r w:rsidR="007C34B4" w:rsidRPr="00E41D72">
        <w:rPr>
          <w:rFonts w:ascii="Times New Roman" w:hAnsi="Times New Roman" w:cs="Times New Roman"/>
          <w:bCs/>
          <w:sz w:val="24"/>
          <w:szCs w:val="24"/>
          <w:lang w:val="en-GB"/>
        </w:rPr>
        <w:t xml:space="preserve">Further work in this </w:t>
      </w:r>
      <w:r w:rsidR="00657B9A" w:rsidRPr="00E41D72">
        <w:rPr>
          <w:rFonts w:ascii="Times New Roman" w:hAnsi="Times New Roman" w:cs="Times New Roman"/>
          <w:bCs/>
          <w:sz w:val="24"/>
          <w:szCs w:val="24"/>
          <w:lang w:val="en-GB"/>
        </w:rPr>
        <w:t xml:space="preserve">area </w:t>
      </w:r>
      <w:r w:rsidR="00DC5AF9" w:rsidRPr="00E41D72">
        <w:rPr>
          <w:rFonts w:ascii="Times New Roman" w:hAnsi="Times New Roman" w:cs="Times New Roman"/>
          <w:bCs/>
          <w:sz w:val="24"/>
          <w:szCs w:val="24"/>
          <w:lang w:val="en-GB"/>
        </w:rPr>
        <w:t xml:space="preserve">should include larger cohort observations </w:t>
      </w:r>
      <w:r w:rsidR="006841AF" w:rsidRPr="00E41D72">
        <w:rPr>
          <w:rFonts w:ascii="Times New Roman" w:hAnsi="Times New Roman" w:cs="Times New Roman"/>
          <w:bCs/>
          <w:sz w:val="24"/>
          <w:szCs w:val="24"/>
          <w:lang w:val="en-GB"/>
        </w:rPr>
        <w:t>and combine this with the use of objective</w:t>
      </w:r>
      <w:r w:rsidR="00D95282" w:rsidRPr="00E41D72">
        <w:rPr>
          <w:rFonts w:ascii="Times New Roman" w:hAnsi="Times New Roman" w:cs="Times New Roman"/>
          <w:bCs/>
          <w:sz w:val="24"/>
          <w:szCs w:val="24"/>
          <w:lang w:val="en-GB"/>
        </w:rPr>
        <w:t xml:space="preserve"> and mixed</w:t>
      </w:r>
      <w:r w:rsidR="00BF607B" w:rsidRPr="00E41D72">
        <w:rPr>
          <w:rFonts w:ascii="Times New Roman" w:hAnsi="Times New Roman" w:cs="Times New Roman"/>
          <w:bCs/>
          <w:sz w:val="24"/>
          <w:szCs w:val="24"/>
          <w:lang w:val="en-GB"/>
        </w:rPr>
        <w:t>-</w:t>
      </w:r>
      <w:r w:rsidR="00D95282" w:rsidRPr="00E41D72">
        <w:rPr>
          <w:rFonts w:ascii="Times New Roman" w:hAnsi="Times New Roman" w:cs="Times New Roman"/>
          <w:bCs/>
          <w:sz w:val="24"/>
          <w:szCs w:val="24"/>
          <w:lang w:val="en-GB"/>
        </w:rPr>
        <w:t xml:space="preserve">method approaches </w:t>
      </w:r>
      <w:r w:rsidR="00DC5AF9" w:rsidRPr="00E41D72">
        <w:rPr>
          <w:rFonts w:ascii="Times New Roman" w:hAnsi="Times New Roman" w:cs="Times New Roman"/>
          <w:bCs/>
          <w:sz w:val="24"/>
          <w:szCs w:val="24"/>
          <w:lang w:val="en-GB"/>
        </w:rPr>
        <w:t xml:space="preserve">to </w:t>
      </w:r>
      <w:r w:rsidR="006841AF" w:rsidRPr="00E41D72">
        <w:rPr>
          <w:rFonts w:ascii="Times New Roman" w:hAnsi="Times New Roman" w:cs="Times New Roman"/>
          <w:bCs/>
          <w:sz w:val="24"/>
          <w:szCs w:val="24"/>
          <w:lang w:val="en-GB"/>
        </w:rPr>
        <w:t xml:space="preserve">better </w:t>
      </w:r>
      <w:r w:rsidRPr="00E41D72">
        <w:rPr>
          <w:rFonts w:ascii="Times New Roman" w:hAnsi="Times New Roman" w:cs="Times New Roman"/>
          <w:bCs/>
          <w:sz w:val="24"/>
          <w:szCs w:val="24"/>
          <w:lang w:val="en-GB"/>
        </w:rPr>
        <w:t>understand the broader determinants of engaging with physical activity whilst at work</w:t>
      </w:r>
      <w:r w:rsidR="00ED11FB" w:rsidRPr="00E41D72">
        <w:rPr>
          <w:rFonts w:ascii="Times New Roman" w:hAnsi="Times New Roman" w:cs="Times New Roman"/>
          <w:bCs/>
          <w:sz w:val="24"/>
          <w:szCs w:val="24"/>
          <w:lang w:val="en-GB"/>
        </w:rPr>
        <w:t xml:space="preserve"> and from the perspectives of a range of stakeholders </w:t>
      </w:r>
      <w:r w:rsidR="00B9139D" w:rsidRPr="00E41D72">
        <w:rPr>
          <w:rFonts w:ascii="Times New Roman" w:hAnsi="Times New Roman" w:cs="Times New Roman"/>
          <w:bCs/>
          <w:sz w:val="24"/>
          <w:szCs w:val="24"/>
          <w:lang w:val="en-GB"/>
        </w:rPr>
        <w:t>such as</w:t>
      </w:r>
      <w:r w:rsidR="00ED11FB" w:rsidRPr="00E41D72">
        <w:rPr>
          <w:rFonts w:ascii="Times New Roman" w:hAnsi="Times New Roman" w:cs="Times New Roman"/>
          <w:bCs/>
          <w:sz w:val="24"/>
          <w:szCs w:val="24"/>
          <w:lang w:val="en-GB"/>
        </w:rPr>
        <w:t xml:space="preserve"> employees</w:t>
      </w:r>
      <w:r w:rsidR="0087518C" w:rsidRPr="00E41D72">
        <w:rPr>
          <w:rFonts w:ascii="Times New Roman" w:hAnsi="Times New Roman" w:cs="Times New Roman"/>
          <w:bCs/>
          <w:sz w:val="24"/>
          <w:szCs w:val="24"/>
          <w:lang w:val="en-GB"/>
        </w:rPr>
        <w:t xml:space="preserve"> of different role</w:t>
      </w:r>
      <w:r w:rsidR="00672F1D" w:rsidRPr="00E41D72">
        <w:rPr>
          <w:rFonts w:ascii="Times New Roman" w:hAnsi="Times New Roman" w:cs="Times New Roman"/>
          <w:bCs/>
          <w:sz w:val="24"/>
          <w:szCs w:val="24"/>
          <w:lang w:val="en-GB"/>
        </w:rPr>
        <w:t>s</w:t>
      </w:r>
      <w:r w:rsidR="00ED11FB" w:rsidRPr="00E41D72">
        <w:rPr>
          <w:rFonts w:ascii="Times New Roman" w:hAnsi="Times New Roman" w:cs="Times New Roman"/>
          <w:bCs/>
          <w:sz w:val="24"/>
          <w:szCs w:val="24"/>
          <w:lang w:val="en-GB"/>
        </w:rPr>
        <w:t>, managers</w:t>
      </w:r>
      <w:r w:rsidR="0087518C" w:rsidRPr="00E41D72">
        <w:rPr>
          <w:rFonts w:ascii="Times New Roman" w:hAnsi="Times New Roman" w:cs="Times New Roman"/>
          <w:bCs/>
          <w:sz w:val="24"/>
          <w:szCs w:val="24"/>
          <w:lang w:val="en-GB"/>
        </w:rPr>
        <w:t>, contractors</w:t>
      </w:r>
      <w:r w:rsidR="00C03223" w:rsidRPr="00E41D72">
        <w:rPr>
          <w:rFonts w:ascii="Times New Roman" w:hAnsi="Times New Roman" w:cs="Times New Roman"/>
          <w:bCs/>
          <w:sz w:val="24"/>
          <w:szCs w:val="24"/>
          <w:lang w:val="en-GB"/>
        </w:rPr>
        <w:t xml:space="preserve"> </w:t>
      </w:r>
      <w:r w:rsidR="00C03223"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XQQvvjPk","properties":{"formattedCitation":"[33]","plainCitation":"[33]","noteIndex":0},"citationItems":[{"id":"UTzK8GzT/ahCGTM1C","uris":["http://zotero.org/users/1330063/items/6FMGSRCL"],"uri":["http://zotero.org/users/1330063/items/6FMGSRCL"],"itemData":{"id":2954,"type":"book","publisher":"John Wiley &amp; Sons","source":"Google Scholar","title":"Planning health promotion programs: an intervention mapping approach","title-short":"Planning health promotion programs","author":[{"family":"Eldredge","given":"L. Kay Bartholomew"},{"family":"Markham","given":"Christine M."},{"family":"Ruiter","given":"Robert AC"},{"family":"Fernández","given":"Maria E."},{"family":"Kok","given":"Gerjo"},{"family":"Parcel","given":"Guy S."}],"issued":{"date-parts":[["2016"]]}}}],"schema":"https://github.com/citation-style-language/schema/raw/master/csl-citation.json"} </w:instrText>
      </w:r>
      <w:r w:rsidR="00C03223"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[33]</w:t>
      </w:r>
      <w:r w:rsidR="00C03223" w:rsidRPr="00E41D72">
        <w:rPr>
          <w:rFonts w:ascii="Times New Roman" w:hAnsi="Times New Roman" w:cs="Times New Roman"/>
          <w:bCs/>
          <w:sz w:val="24"/>
          <w:szCs w:val="24"/>
          <w:lang w:val="en-GB"/>
        </w:rPr>
        <w:fldChar w:fldCharType="end"/>
      </w:r>
      <w:r w:rsidR="00C03223" w:rsidRPr="00E41D72">
        <w:rPr>
          <w:rFonts w:ascii="Times New Roman" w:hAnsi="Times New Roman" w:cs="Times New Roman"/>
          <w:bCs/>
          <w:sz w:val="24"/>
          <w:szCs w:val="24"/>
          <w:lang w:val="en-GB"/>
        </w:rPr>
        <w:t xml:space="preserve">. </w:t>
      </w:r>
      <w:r w:rsidR="00EF30B2" w:rsidRPr="00E41D72">
        <w:rPr>
          <w:rFonts w:ascii="Times New Roman" w:hAnsi="Times New Roman" w:cs="Times New Roman"/>
          <w:bCs/>
          <w:sz w:val="24"/>
          <w:szCs w:val="24"/>
          <w:lang w:val="en-GB"/>
        </w:rPr>
        <w:t xml:space="preserve">The authors here acknowledge the low response rate </w:t>
      </w:r>
      <w:r w:rsidR="005A05F3" w:rsidRPr="00E41D72">
        <w:rPr>
          <w:rFonts w:ascii="Times New Roman" w:hAnsi="Times New Roman" w:cs="Times New Roman"/>
          <w:bCs/>
          <w:sz w:val="24"/>
          <w:szCs w:val="24"/>
          <w:lang w:val="en-GB"/>
        </w:rPr>
        <w:t xml:space="preserve">to the survey </w:t>
      </w:r>
      <w:r w:rsidR="000A07BD" w:rsidRPr="00E41D72">
        <w:rPr>
          <w:rFonts w:ascii="Times New Roman" w:hAnsi="Times New Roman" w:cs="Times New Roman"/>
          <w:bCs/>
          <w:sz w:val="24"/>
          <w:szCs w:val="24"/>
          <w:lang w:val="en-GB"/>
        </w:rPr>
        <w:t>component</w:t>
      </w:r>
      <w:r w:rsidR="005A05F3" w:rsidRPr="00E41D72">
        <w:rPr>
          <w:rFonts w:ascii="Times New Roman" w:hAnsi="Times New Roman" w:cs="Times New Roman"/>
          <w:bCs/>
          <w:sz w:val="24"/>
          <w:szCs w:val="24"/>
          <w:lang w:val="en-GB"/>
        </w:rPr>
        <w:t xml:space="preserve"> </w:t>
      </w:r>
      <w:r w:rsidR="00EF30B2" w:rsidRPr="00E41D72">
        <w:rPr>
          <w:rFonts w:ascii="Times New Roman" w:hAnsi="Times New Roman" w:cs="Times New Roman"/>
          <w:bCs/>
          <w:sz w:val="24"/>
          <w:szCs w:val="24"/>
          <w:lang w:val="en-GB"/>
        </w:rPr>
        <w:t>(317 responses, 11%)</w:t>
      </w:r>
      <w:r w:rsidR="00321CBD" w:rsidRPr="00E41D72">
        <w:rPr>
          <w:rFonts w:ascii="Times New Roman" w:hAnsi="Times New Roman" w:cs="Times New Roman"/>
          <w:bCs/>
          <w:sz w:val="24"/>
          <w:szCs w:val="24"/>
          <w:lang w:val="en-GB"/>
        </w:rPr>
        <w:t xml:space="preserve"> as a </w:t>
      </w:r>
      <w:r w:rsidR="00321CBD" w:rsidRPr="00E41D72">
        <w:rPr>
          <w:rFonts w:ascii="Times New Roman" w:hAnsi="Times New Roman" w:cs="Times New Roman"/>
          <w:bCs/>
          <w:sz w:val="24"/>
          <w:szCs w:val="24"/>
          <w:lang w:val="en-GB"/>
        </w:rPr>
        <w:lastRenderedPageBreak/>
        <w:t>limitation to this study.</w:t>
      </w:r>
      <w:r w:rsidR="00AC696B" w:rsidRPr="00E41D72">
        <w:rPr>
          <w:rFonts w:ascii="Times New Roman" w:hAnsi="Times New Roman" w:cs="Times New Roman"/>
          <w:bCs/>
          <w:sz w:val="24"/>
          <w:szCs w:val="24"/>
          <w:lang w:val="en-GB"/>
        </w:rPr>
        <w:t xml:space="preserve"> </w:t>
      </w:r>
      <w:r w:rsidR="005A05F3" w:rsidRPr="00E41D72">
        <w:rPr>
          <w:rFonts w:ascii="Times New Roman" w:hAnsi="Times New Roman" w:cs="Times New Roman"/>
          <w:bCs/>
          <w:sz w:val="24"/>
          <w:szCs w:val="24"/>
          <w:lang w:val="en-GB"/>
        </w:rPr>
        <w:t xml:space="preserve">Participants were categorised </w:t>
      </w:r>
      <w:r w:rsidR="007C5738" w:rsidRPr="00E41D72">
        <w:rPr>
          <w:rFonts w:ascii="Times New Roman" w:hAnsi="Times New Roman" w:cs="Times New Roman"/>
          <w:bCs/>
          <w:sz w:val="24"/>
          <w:szCs w:val="24"/>
          <w:lang w:val="en-GB"/>
        </w:rPr>
        <w:t xml:space="preserve">according to </w:t>
      </w:r>
      <w:r w:rsidR="00E20D5A" w:rsidRPr="00E41D72">
        <w:rPr>
          <w:rFonts w:ascii="Times New Roman" w:hAnsi="Times New Roman" w:cs="Times New Roman"/>
          <w:bCs/>
          <w:sz w:val="24"/>
          <w:szCs w:val="24"/>
          <w:lang w:val="en-GB"/>
        </w:rPr>
        <w:t xml:space="preserve">defined roles by the human resource department and the </w:t>
      </w:r>
      <w:r w:rsidR="00282692" w:rsidRPr="00E41D72">
        <w:rPr>
          <w:rFonts w:ascii="Times New Roman" w:hAnsi="Times New Roman" w:cs="Times New Roman"/>
          <w:bCs/>
          <w:sz w:val="24"/>
          <w:szCs w:val="24"/>
          <w:lang w:val="en-GB"/>
        </w:rPr>
        <w:t>total</w:t>
      </w:r>
      <w:r w:rsidR="00E20D5A" w:rsidRPr="00E41D72">
        <w:rPr>
          <w:rFonts w:ascii="Times New Roman" w:hAnsi="Times New Roman" w:cs="Times New Roman"/>
          <w:bCs/>
          <w:sz w:val="24"/>
          <w:szCs w:val="24"/>
          <w:lang w:val="en-GB"/>
        </w:rPr>
        <w:t xml:space="preserve"> responses were similar across each group, </w:t>
      </w:r>
      <w:r w:rsidR="00282692" w:rsidRPr="00E41D72">
        <w:rPr>
          <w:rFonts w:ascii="Times New Roman" w:hAnsi="Times New Roman" w:cs="Times New Roman"/>
          <w:bCs/>
          <w:sz w:val="24"/>
          <w:szCs w:val="24"/>
          <w:lang w:val="en-GB"/>
        </w:rPr>
        <w:t xml:space="preserve">we are confident that </w:t>
      </w:r>
      <w:r w:rsidR="00D234BB" w:rsidRPr="00E41D72">
        <w:rPr>
          <w:rFonts w:ascii="Times New Roman" w:hAnsi="Times New Roman" w:cs="Times New Roman"/>
          <w:bCs/>
          <w:sz w:val="24"/>
          <w:szCs w:val="24"/>
          <w:lang w:val="en-GB"/>
        </w:rPr>
        <w:t xml:space="preserve">the sample is generalisable </w:t>
      </w:r>
      <w:r w:rsidR="000A07BD" w:rsidRPr="00E41D72">
        <w:rPr>
          <w:rFonts w:ascii="Times New Roman" w:hAnsi="Times New Roman" w:cs="Times New Roman"/>
          <w:bCs/>
          <w:sz w:val="24"/>
          <w:szCs w:val="24"/>
          <w:lang w:val="en-GB"/>
        </w:rPr>
        <w:t>allowing</w:t>
      </w:r>
      <w:r w:rsidR="00D234BB" w:rsidRPr="00E41D72">
        <w:rPr>
          <w:rFonts w:ascii="Times New Roman" w:hAnsi="Times New Roman" w:cs="Times New Roman"/>
          <w:bCs/>
          <w:sz w:val="24"/>
          <w:szCs w:val="24"/>
          <w:lang w:val="en-GB"/>
        </w:rPr>
        <w:t xml:space="preserve"> </w:t>
      </w:r>
      <w:r w:rsidR="00282692" w:rsidRPr="00E41D72">
        <w:rPr>
          <w:rFonts w:ascii="Times New Roman" w:hAnsi="Times New Roman" w:cs="Times New Roman"/>
          <w:bCs/>
          <w:sz w:val="24"/>
          <w:szCs w:val="24"/>
          <w:lang w:val="en-GB"/>
        </w:rPr>
        <w:t xml:space="preserve">comparisons </w:t>
      </w:r>
      <w:r w:rsidR="00D234BB" w:rsidRPr="00E41D72">
        <w:rPr>
          <w:rFonts w:ascii="Times New Roman" w:hAnsi="Times New Roman" w:cs="Times New Roman"/>
          <w:bCs/>
          <w:sz w:val="24"/>
          <w:szCs w:val="24"/>
          <w:lang w:val="en-GB"/>
        </w:rPr>
        <w:t xml:space="preserve">to be made between each </w:t>
      </w:r>
      <w:r w:rsidR="00282692" w:rsidRPr="00E41D72">
        <w:rPr>
          <w:rFonts w:ascii="Times New Roman" w:hAnsi="Times New Roman" w:cs="Times New Roman"/>
          <w:bCs/>
          <w:sz w:val="24"/>
          <w:szCs w:val="24"/>
          <w:lang w:val="en-GB"/>
        </w:rPr>
        <w:t>group</w:t>
      </w:r>
      <w:r w:rsidR="00D234BB" w:rsidRPr="00E41D72">
        <w:rPr>
          <w:rFonts w:ascii="Times New Roman" w:hAnsi="Times New Roman" w:cs="Times New Roman"/>
          <w:bCs/>
          <w:sz w:val="24"/>
          <w:szCs w:val="24"/>
          <w:lang w:val="en-GB"/>
        </w:rPr>
        <w:t>. Future work in this area may wish to consider the demographic profile within each defined job role category and consider the implications this might have upon total physical activity and/or sedentary time</w:t>
      </w:r>
      <w:r w:rsidR="000C232E" w:rsidRPr="00E41D72">
        <w:rPr>
          <w:rFonts w:ascii="Times New Roman" w:hAnsi="Times New Roman" w:cs="Times New Roman"/>
          <w:bCs/>
          <w:sz w:val="24"/>
          <w:szCs w:val="24"/>
          <w:lang w:val="en-GB"/>
        </w:rPr>
        <w:t xml:space="preserve"> to better understand the </w:t>
      </w:r>
      <w:r w:rsidRPr="00E41D72">
        <w:rPr>
          <w:rFonts w:ascii="Times New Roman" w:hAnsi="Times New Roman" w:cs="Times New Roman"/>
          <w:bCs/>
          <w:sz w:val="24"/>
          <w:szCs w:val="24"/>
          <w:lang w:val="en-GB"/>
        </w:rPr>
        <w:t xml:space="preserve">impact upon performance indicators such as concentration, </w:t>
      </w:r>
      <w:r w:rsidR="00ED11FB" w:rsidRPr="00E41D72">
        <w:rPr>
          <w:rFonts w:ascii="Times New Roman" w:hAnsi="Times New Roman" w:cs="Times New Roman"/>
          <w:bCs/>
          <w:sz w:val="24"/>
          <w:szCs w:val="24"/>
          <w:lang w:val="en-GB"/>
        </w:rPr>
        <w:t>absenteeism</w:t>
      </w:r>
      <w:r w:rsidR="004F0611" w:rsidRPr="00E41D72">
        <w:rPr>
          <w:rFonts w:ascii="Times New Roman" w:hAnsi="Times New Roman" w:cs="Times New Roman"/>
          <w:bCs/>
          <w:sz w:val="24"/>
          <w:szCs w:val="24"/>
          <w:lang w:val="en-GB"/>
        </w:rPr>
        <w:t>,</w:t>
      </w:r>
      <w:r w:rsidR="00ED11FB" w:rsidRPr="00E41D72">
        <w:rPr>
          <w:rFonts w:ascii="Times New Roman" w:hAnsi="Times New Roman" w:cs="Times New Roman"/>
          <w:bCs/>
          <w:sz w:val="24"/>
          <w:szCs w:val="24"/>
          <w:lang w:val="en-GB"/>
        </w:rPr>
        <w:t xml:space="preserve"> </w:t>
      </w:r>
      <w:r w:rsidRPr="00E41D72">
        <w:rPr>
          <w:rFonts w:ascii="Times New Roman" w:hAnsi="Times New Roman" w:cs="Times New Roman"/>
          <w:bCs/>
          <w:sz w:val="24"/>
          <w:szCs w:val="24"/>
          <w:lang w:val="en-GB"/>
        </w:rPr>
        <w:t>productivity, health</w:t>
      </w:r>
      <w:r w:rsidR="00ED11FB" w:rsidRPr="00E41D72">
        <w:rPr>
          <w:rFonts w:ascii="Times New Roman" w:hAnsi="Times New Roman" w:cs="Times New Roman"/>
          <w:bCs/>
          <w:sz w:val="24"/>
          <w:szCs w:val="24"/>
          <w:lang w:val="en-GB"/>
        </w:rPr>
        <w:t xml:space="preserve">, </w:t>
      </w:r>
      <w:r w:rsidR="009A74D8" w:rsidRPr="00E41D72">
        <w:rPr>
          <w:rFonts w:ascii="Times New Roman" w:hAnsi="Times New Roman" w:cs="Times New Roman"/>
          <w:bCs/>
          <w:sz w:val="24"/>
          <w:szCs w:val="24"/>
          <w:lang w:val="en-GB"/>
        </w:rPr>
        <w:t>engagement,</w:t>
      </w:r>
      <w:r w:rsidRPr="00E41D72">
        <w:rPr>
          <w:rFonts w:ascii="Times New Roman" w:hAnsi="Times New Roman" w:cs="Times New Roman"/>
          <w:bCs/>
          <w:sz w:val="24"/>
          <w:szCs w:val="24"/>
          <w:lang w:val="en-GB"/>
        </w:rPr>
        <w:t xml:space="preserve"> and wellbeing. </w:t>
      </w:r>
      <w:r w:rsidR="00657B9A" w:rsidRPr="00E41D72">
        <w:rPr>
          <w:rFonts w:ascii="Times New Roman" w:hAnsi="Times New Roman" w:cs="Times New Roman"/>
          <w:bCs/>
          <w:sz w:val="24"/>
          <w:szCs w:val="24"/>
          <w:lang w:val="en-GB"/>
        </w:rPr>
        <w:t>Whilst outside of the scope of the current study</w:t>
      </w:r>
      <w:r w:rsidR="00764AA1" w:rsidRPr="00E41D72">
        <w:rPr>
          <w:rFonts w:ascii="Times New Roman" w:hAnsi="Times New Roman" w:cs="Times New Roman"/>
          <w:bCs/>
          <w:sz w:val="24"/>
          <w:szCs w:val="24"/>
          <w:lang w:val="en-GB"/>
        </w:rPr>
        <w:t>,</w:t>
      </w:r>
      <w:r w:rsidR="00657B9A" w:rsidRPr="00E41D72">
        <w:rPr>
          <w:rFonts w:ascii="Times New Roman" w:hAnsi="Times New Roman" w:cs="Times New Roman"/>
          <w:bCs/>
          <w:sz w:val="24"/>
          <w:szCs w:val="24"/>
          <w:lang w:val="en-GB"/>
        </w:rPr>
        <w:t xml:space="preserve"> which sought to determine the prevalence of inactivity in University employees</w:t>
      </w:r>
      <w:r w:rsidR="004F0611" w:rsidRPr="00E41D72">
        <w:rPr>
          <w:rFonts w:ascii="Times New Roman" w:hAnsi="Times New Roman" w:cs="Times New Roman"/>
          <w:bCs/>
          <w:sz w:val="24"/>
          <w:szCs w:val="24"/>
          <w:lang w:val="en-GB"/>
        </w:rPr>
        <w:t>,</w:t>
      </w:r>
      <w:r w:rsidR="00657B9A" w:rsidRPr="00E41D72">
        <w:rPr>
          <w:rFonts w:ascii="Times New Roman" w:hAnsi="Times New Roman" w:cs="Times New Roman"/>
          <w:bCs/>
          <w:sz w:val="24"/>
          <w:szCs w:val="24"/>
          <w:lang w:val="en-GB"/>
        </w:rPr>
        <w:t xml:space="preserve"> it may be pertinent to also assess</w:t>
      </w:r>
      <w:r w:rsidR="001C2582" w:rsidRPr="00E41D72">
        <w:rPr>
          <w:rFonts w:ascii="Times New Roman" w:hAnsi="Times New Roman" w:cs="Times New Roman"/>
          <w:bCs/>
          <w:sz w:val="24"/>
          <w:szCs w:val="24"/>
          <w:lang w:val="en-GB"/>
        </w:rPr>
        <w:t xml:space="preserve"> the multiple domains </w:t>
      </w:r>
      <w:r w:rsidR="00657B9A" w:rsidRPr="00E41D72">
        <w:rPr>
          <w:rFonts w:ascii="Times New Roman" w:hAnsi="Times New Roman" w:cs="Times New Roman"/>
          <w:bCs/>
          <w:sz w:val="24"/>
          <w:szCs w:val="24"/>
          <w:lang w:val="en-GB"/>
        </w:rPr>
        <w:t xml:space="preserve">and interactions </w:t>
      </w:r>
      <w:r w:rsidR="001C2582" w:rsidRPr="00E41D72">
        <w:rPr>
          <w:rFonts w:ascii="Times New Roman" w:hAnsi="Times New Roman" w:cs="Times New Roman"/>
          <w:bCs/>
          <w:sz w:val="24"/>
          <w:szCs w:val="24"/>
          <w:lang w:val="en-GB"/>
        </w:rPr>
        <w:t xml:space="preserve">that </w:t>
      </w:r>
      <w:r w:rsidR="00657B9A" w:rsidRPr="00E41D72">
        <w:rPr>
          <w:rFonts w:ascii="Times New Roman" w:hAnsi="Times New Roman" w:cs="Times New Roman"/>
          <w:bCs/>
          <w:sz w:val="24"/>
          <w:szCs w:val="24"/>
          <w:lang w:val="en-GB"/>
        </w:rPr>
        <w:t xml:space="preserve">occur as part of a complex system </w:t>
      </w:r>
      <w:r w:rsidR="00657B9A"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Zbx0o0Yg","properties":{"formattedCitation":"[34]","plainCitation":"[34]","noteIndex":0},"citationItems":[{"id":"UTzK8GzT/kaxNfr2n","uris":["http://zotero.org/users/1330063/items/XF28KEBK"],"uri":["http://zotero.org/users/1330063/items/XF28KEBK"],"itemData":{"id":1983,"type":"article-journal","container-title":"PLoS One","issue":"11","note":"publisher: Public Library of Science","source":"Google Scholar","title":"Using systems science to understand the determinants of inequities in healthy eating","volume":"12","author":[{"family":"Friel","given":"Sharon"},{"family":"Pescud","given":"Melanie"},{"family":"Malbon","given":"Eleanor"},{"family":"Lee","given":"Amanda"},{"family":"Carter","given":"Robert"},{"family":"Greenfield","given":"Joanne"},{"family":"Cobcroft","given":"Megan"},{"family":"Potter","given":"Jane"},{"family":"Rychetnik","given":"Lucie"},{"family":"Meertens","given":"Beth"}],"issued":{"date-parts":[["2017"]]}}}],"schema":"https://github.com/citation-style-language/schema/raw/master/csl-citation.json"} </w:instrText>
      </w:r>
      <w:r w:rsidR="00657B9A"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[34]</w:t>
      </w:r>
      <w:r w:rsidR="00657B9A" w:rsidRPr="00E41D72">
        <w:rPr>
          <w:rFonts w:ascii="Times New Roman" w:hAnsi="Times New Roman" w:cs="Times New Roman"/>
          <w:bCs/>
          <w:sz w:val="24"/>
          <w:szCs w:val="24"/>
          <w:lang w:val="en-GB"/>
        </w:rPr>
        <w:fldChar w:fldCharType="end"/>
      </w:r>
      <w:r w:rsidR="004B24AA" w:rsidRPr="00E41D72">
        <w:rPr>
          <w:rFonts w:ascii="Times New Roman" w:hAnsi="Times New Roman" w:cs="Times New Roman"/>
          <w:bCs/>
          <w:sz w:val="24"/>
          <w:szCs w:val="24"/>
          <w:lang w:val="en-GB"/>
        </w:rPr>
        <w:t>,</w:t>
      </w:r>
      <w:r w:rsidR="00657B9A" w:rsidRPr="00E41D72">
        <w:rPr>
          <w:rFonts w:ascii="Times New Roman" w:hAnsi="Times New Roman" w:cs="Times New Roman"/>
          <w:bCs/>
          <w:sz w:val="24"/>
          <w:szCs w:val="24"/>
          <w:lang w:val="en-GB"/>
        </w:rPr>
        <w:t xml:space="preserve"> to ascertain an increased depth of understanding of the broader influences of work</w:t>
      </w:r>
      <w:r w:rsidR="00BF607B" w:rsidRPr="00E41D72">
        <w:rPr>
          <w:rFonts w:ascii="Times New Roman" w:hAnsi="Times New Roman" w:cs="Times New Roman"/>
          <w:bCs/>
          <w:sz w:val="24"/>
          <w:szCs w:val="24"/>
          <w:lang w:val="en-GB"/>
        </w:rPr>
        <w:t>-</w:t>
      </w:r>
      <w:r w:rsidR="00657B9A" w:rsidRPr="00E41D72">
        <w:rPr>
          <w:rFonts w:ascii="Times New Roman" w:hAnsi="Times New Roman" w:cs="Times New Roman"/>
          <w:bCs/>
          <w:sz w:val="24"/>
          <w:szCs w:val="24"/>
          <w:lang w:val="en-GB"/>
        </w:rPr>
        <w:t>based activity, leading to the development of more encompassing interventions</w:t>
      </w:r>
      <w:r w:rsidR="003D7D65" w:rsidRPr="00E41D72">
        <w:rPr>
          <w:rFonts w:ascii="Times New Roman" w:hAnsi="Times New Roman" w:cs="Times New Roman"/>
          <w:bCs/>
          <w:sz w:val="24"/>
          <w:szCs w:val="24"/>
          <w:lang w:val="en-GB"/>
        </w:rPr>
        <w:t>,</w:t>
      </w:r>
      <w:r w:rsidR="00ED11FB" w:rsidRPr="00E41D72">
        <w:rPr>
          <w:rFonts w:ascii="Times New Roman" w:hAnsi="Times New Roman" w:cs="Times New Roman"/>
          <w:bCs/>
          <w:sz w:val="24"/>
          <w:szCs w:val="24"/>
          <w:lang w:val="en-GB"/>
        </w:rPr>
        <w:t xml:space="preserve"> which reflect ho</w:t>
      </w:r>
      <w:r w:rsidR="003D7D65" w:rsidRPr="00E41D72">
        <w:rPr>
          <w:rFonts w:ascii="Times New Roman" w:hAnsi="Times New Roman" w:cs="Times New Roman"/>
          <w:bCs/>
          <w:sz w:val="24"/>
          <w:szCs w:val="24"/>
          <w:lang w:val="en-GB"/>
        </w:rPr>
        <w:t>li</w:t>
      </w:r>
      <w:r w:rsidR="00ED11FB" w:rsidRPr="00E41D72">
        <w:rPr>
          <w:rFonts w:ascii="Times New Roman" w:hAnsi="Times New Roman" w:cs="Times New Roman"/>
          <w:bCs/>
          <w:sz w:val="24"/>
          <w:szCs w:val="24"/>
          <w:lang w:val="en-GB"/>
        </w:rPr>
        <w:t>stic perspectives</w:t>
      </w:r>
      <w:r w:rsidR="00272C12" w:rsidRPr="00E41D72">
        <w:rPr>
          <w:rFonts w:ascii="Times New Roman" w:hAnsi="Times New Roman" w:cs="Times New Roman"/>
          <w:bCs/>
          <w:sz w:val="24"/>
          <w:szCs w:val="24"/>
          <w:lang w:val="en-GB"/>
        </w:rPr>
        <w:t xml:space="preserve"> and </w:t>
      </w:r>
      <w:r w:rsidR="0072507F" w:rsidRPr="00E41D72">
        <w:rPr>
          <w:rFonts w:ascii="Times New Roman" w:hAnsi="Times New Roman" w:cs="Times New Roman"/>
          <w:bCs/>
          <w:sz w:val="24"/>
          <w:szCs w:val="24"/>
          <w:lang w:val="en-GB"/>
        </w:rPr>
        <w:t xml:space="preserve">the </w:t>
      </w:r>
      <w:r w:rsidR="00272C12" w:rsidRPr="00E41D72">
        <w:rPr>
          <w:rFonts w:ascii="Times New Roman" w:hAnsi="Times New Roman" w:cs="Times New Roman"/>
          <w:bCs/>
          <w:sz w:val="24"/>
          <w:szCs w:val="24"/>
          <w:lang w:val="en-GB"/>
        </w:rPr>
        <w:t>participant engagement of key stakeholders</w:t>
      </w:r>
      <w:r w:rsidR="00657B9A" w:rsidRPr="00E41D72">
        <w:rPr>
          <w:rFonts w:ascii="Times New Roman" w:hAnsi="Times New Roman" w:cs="Times New Roman"/>
          <w:bCs/>
          <w:sz w:val="24"/>
          <w:szCs w:val="24"/>
          <w:lang w:val="en-GB"/>
        </w:rPr>
        <w:t>. Systems mapping literature</w:t>
      </w:r>
      <w:r w:rsidR="006841AF" w:rsidRPr="00E41D72">
        <w:rPr>
          <w:rFonts w:ascii="Times New Roman" w:hAnsi="Times New Roman" w:cs="Times New Roman"/>
          <w:bCs/>
          <w:sz w:val="24"/>
          <w:szCs w:val="24"/>
          <w:lang w:val="en-GB"/>
        </w:rPr>
        <w:t xml:space="preserve"> </w:t>
      </w:r>
      <w:r w:rsidR="006841AF"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wydOruLD","properties":{"formattedCitation":"[35]","plainCitation":"[35]","noteIndex":0},"citationItems":[{"id":"UTzK8GzT/IzZUpxmX","uris":["http://zotero.org/users/1330063/items/JHRCITKM"],"uri":["http://zotero.org/users/1330063/items/JHRCITKM"],"itemData":{"id":1985,"type":"article-journal","container-title":"Bulletin of the World Health Organization","issue":"2","note":"publisher: World Health Organization","page":"162","source":"Google Scholar","title":"Systems approaches to global and national physical activity plans","volume":"97","author":[{"family":"Rutter","given":"Harry"},{"family":"Cavill","given":"Nick"},{"family":"Bauman","given":"Adrian"},{"family":"Bull","given":"Fiona"}],"issued":{"date-parts":[["2019"]]}}}],"schema":"https://github.com/citation-style-language/schema/raw/master/csl-citation.json"} </w:instrText>
      </w:r>
      <w:r w:rsidR="006841AF"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[35]</w:t>
      </w:r>
      <w:r w:rsidR="006841AF" w:rsidRPr="00E41D72">
        <w:rPr>
          <w:rFonts w:ascii="Times New Roman" w:hAnsi="Times New Roman" w:cs="Times New Roman"/>
          <w:bCs/>
          <w:sz w:val="24"/>
          <w:szCs w:val="24"/>
          <w:lang w:val="en-GB"/>
        </w:rPr>
        <w:fldChar w:fldCharType="end"/>
      </w:r>
      <w:r w:rsidR="00657B9A" w:rsidRPr="00E41D72">
        <w:rPr>
          <w:rFonts w:ascii="Times New Roman" w:hAnsi="Times New Roman" w:cs="Times New Roman"/>
          <w:bCs/>
          <w:sz w:val="24"/>
          <w:szCs w:val="24"/>
          <w:lang w:val="en-GB"/>
        </w:rPr>
        <w:t xml:space="preserve"> emphasises the need to identify and study the whole system and dynamic interrelations, rather than singularly identifying individual elements in isolation</w:t>
      </w:r>
      <w:r w:rsidR="00ED11FB" w:rsidRPr="00E41D72">
        <w:rPr>
          <w:rFonts w:ascii="Times New Roman" w:hAnsi="Times New Roman" w:cs="Times New Roman"/>
          <w:bCs/>
          <w:sz w:val="24"/>
          <w:szCs w:val="24"/>
          <w:lang w:val="en-GB"/>
        </w:rPr>
        <w:t xml:space="preserve">, </w:t>
      </w:r>
      <w:r w:rsidR="00272C12" w:rsidRPr="00E41D72">
        <w:rPr>
          <w:rFonts w:ascii="Times New Roman" w:hAnsi="Times New Roman" w:cs="Times New Roman"/>
          <w:bCs/>
          <w:sz w:val="24"/>
          <w:szCs w:val="24"/>
          <w:lang w:val="en-GB"/>
        </w:rPr>
        <w:t>an approach</w:t>
      </w:r>
      <w:r w:rsidR="00ED11FB" w:rsidRPr="00E41D72">
        <w:rPr>
          <w:rFonts w:ascii="Times New Roman" w:hAnsi="Times New Roman" w:cs="Times New Roman"/>
          <w:bCs/>
          <w:sz w:val="24"/>
          <w:szCs w:val="24"/>
          <w:lang w:val="en-GB"/>
        </w:rPr>
        <w:t xml:space="preserve"> being developed in </w:t>
      </w:r>
      <w:r w:rsidR="00BB7918" w:rsidRPr="00E41D72">
        <w:rPr>
          <w:rFonts w:ascii="Times New Roman" w:hAnsi="Times New Roman" w:cs="Times New Roman"/>
          <w:bCs/>
          <w:sz w:val="24"/>
          <w:szCs w:val="24"/>
          <w:lang w:val="en-GB"/>
        </w:rPr>
        <w:t xml:space="preserve">the </w:t>
      </w:r>
      <w:r w:rsidR="00ED11FB" w:rsidRPr="00E41D72">
        <w:rPr>
          <w:rFonts w:ascii="Times New Roman" w:hAnsi="Times New Roman" w:cs="Times New Roman"/>
          <w:bCs/>
          <w:sz w:val="24"/>
          <w:szCs w:val="24"/>
          <w:lang w:val="en-GB"/>
        </w:rPr>
        <w:t>community</w:t>
      </w:r>
      <w:r w:rsidR="003D7D65" w:rsidRPr="00E41D72">
        <w:rPr>
          <w:rFonts w:ascii="Times New Roman" w:hAnsi="Times New Roman" w:cs="Times New Roman"/>
          <w:bCs/>
          <w:sz w:val="24"/>
          <w:szCs w:val="24"/>
          <w:lang w:val="en-GB"/>
        </w:rPr>
        <w:t>,</w:t>
      </w:r>
      <w:r w:rsidR="00ED11FB" w:rsidRPr="00E41D72">
        <w:rPr>
          <w:rFonts w:ascii="Times New Roman" w:hAnsi="Times New Roman" w:cs="Times New Roman"/>
          <w:bCs/>
          <w:sz w:val="24"/>
          <w:szCs w:val="24"/>
          <w:lang w:val="en-GB"/>
        </w:rPr>
        <w:t xml:space="preserve"> as well as NHS </w:t>
      </w:r>
      <w:r w:rsidR="00272C12" w:rsidRPr="00E41D72">
        <w:rPr>
          <w:rFonts w:ascii="Times New Roman" w:hAnsi="Times New Roman" w:cs="Times New Roman"/>
          <w:bCs/>
          <w:sz w:val="24"/>
          <w:szCs w:val="24"/>
          <w:lang w:val="en-GB"/>
        </w:rPr>
        <w:t xml:space="preserve">contexts </w:t>
      </w:r>
      <w:r w:rsidR="00C03223" w:rsidRPr="00E41D72">
        <w:rPr>
          <w:rFonts w:ascii="Times New Roman" w:hAnsi="Times New Roman" w:cs="Times New Roman"/>
          <w:bCs/>
          <w:sz w:val="24"/>
          <w:szCs w:val="24"/>
          <w:lang w:val="en-GB"/>
        </w:rPr>
        <w:fldChar w:fldCharType="begin"/>
      </w:r>
      <w:r w:rsidR="00846B17" w:rsidRPr="00E41D72">
        <w:rPr>
          <w:rFonts w:ascii="Times New Roman" w:hAnsi="Times New Roman" w:cs="Times New Roman"/>
          <w:bCs/>
          <w:sz w:val="24"/>
          <w:szCs w:val="24"/>
          <w:lang w:val="en-GB"/>
        </w:rPr>
        <w:instrText xml:space="preserve"> ADDIN ZOTERO_ITEM CSL_CITATION {"citationID":"F7Z886a1","properties":{"formattedCitation":"[36]","plainCitation":"[36]","noteIndex":0},"citationItems":[{"id":"UTzK8GzT/LCckjPEE","uris":["http://zotero.org/users/1330063/items/XXNE74IX"],"uri":["http://zotero.org/users/1330063/items/XXNE74IX"],"itemData":{"id":2956,"type":"article-journal","container-title":"BMC medical education","issue":"1","note":"publisher: Springer","page":"84","source":"Google Scholar","title":"Moving healthcare professionals–a whole system approach to embed physical activity in clinical practice","volume":"19","author":[{"family":"Brannan","given":"Michael"},{"family":"Bernardotto","given":"Matteo"},{"family":"Clarke","given":"Nick"},{"family":"Varney","given":"Justin"}],"issued":{"date-parts":[["2019"]]}}}],"schema":"https://github.com/citation-style-language/schema/raw/master/csl-citation.json"} </w:instrText>
      </w:r>
      <w:r w:rsidR="00C03223" w:rsidRPr="00E41D72">
        <w:rPr>
          <w:rFonts w:ascii="Times New Roman" w:hAnsi="Times New Roman" w:cs="Times New Roman"/>
          <w:bCs/>
          <w:sz w:val="24"/>
          <w:szCs w:val="24"/>
          <w:lang w:val="en-GB"/>
        </w:rPr>
        <w:fldChar w:fldCharType="separate"/>
      </w:r>
      <w:r w:rsidR="002672D6" w:rsidRPr="00E41D72">
        <w:rPr>
          <w:rFonts w:ascii="Times New Roman" w:hAnsi="Times New Roman" w:cs="Times New Roman"/>
          <w:sz w:val="24"/>
        </w:rPr>
        <w:t>[36]</w:t>
      </w:r>
      <w:r w:rsidR="00C03223" w:rsidRPr="00E41D72">
        <w:rPr>
          <w:rFonts w:ascii="Times New Roman" w:hAnsi="Times New Roman" w:cs="Times New Roman"/>
          <w:bCs/>
          <w:sz w:val="24"/>
          <w:szCs w:val="24"/>
          <w:lang w:val="en-GB"/>
        </w:rPr>
        <w:fldChar w:fldCharType="end"/>
      </w:r>
      <w:r w:rsidR="00C03223" w:rsidRPr="00E41D72">
        <w:rPr>
          <w:rFonts w:ascii="Times New Roman" w:hAnsi="Times New Roman" w:cs="Times New Roman"/>
          <w:bCs/>
          <w:sz w:val="24"/>
          <w:szCs w:val="24"/>
          <w:lang w:val="en-GB"/>
        </w:rPr>
        <w:t>.</w:t>
      </w:r>
      <w:r w:rsidR="00272C12" w:rsidRPr="00E41D72">
        <w:rPr>
          <w:rFonts w:ascii="Times New Roman" w:hAnsi="Times New Roman" w:cs="Times New Roman"/>
          <w:bCs/>
          <w:sz w:val="24"/>
          <w:szCs w:val="24"/>
          <w:lang w:val="en-GB"/>
        </w:rPr>
        <w:t xml:space="preserve"> </w:t>
      </w:r>
      <w:r w:rsidR="00BF7C0B" w:rsidRPr="00E41D72">
        <w:rPr>
          <w:rFonts w:ascii="Times New Roman" w:hAnsi="Times New Roman" w:cs="Times New Roman"/>
          <w:bCs/>
          <w:sz w:val="24"/>
          <w:szCs w:val="24"/>
          <w:lang w:val="en-GB"/>
        </w:rPr>
        <w:t>Given that interventions impacting on physical activity and sedentary behaviour of University employees w</w:t>
      </w:r>
      <w:r w:rsidR="000C208A" w:rsidRPr="00E41D72">
        <w:rPr>
          <w:rFonts w:ascii="Times New Roman" w:hAnsi="Times New Roman" w:cs="Times New Roman"/>
          <w:bCs/>
          <w:sz w:val="24"/>
          <w:szCs w:val="24"/>
          <w:lang w:val="en-GB"/>
        </w:rPr>
        <w:t>i</w:t>
      </w:r>
      <w:r w:rsidR="00BF7C0B" w:rsidRPr="00E41D72">
        <w:rPr>
          <w:rFonts w:ascii="Times New Roman" w:hAnsi="Times New Roman" w:cs="Times New Roman"/>
          <w:bCs/>
          <w:sz w:val="24"/>
          <w:szCs w:val="24"/>
          <w:lang w:val="en-GB"/>
        </w:rPr>
        <w:t>ll occur across multiple systems (</w:t>
      </w:r>
      <w:r w:rsidR="000A07BD" w:rsidRPr="00E41D72">
        <w:rPr>
          <w:rFonts w:ascii="Times New Roman" w:hAnsi="Times New Roman" w:cs="Times New Roman"/>
          <w:bCs/>
          <w:sz w:val="24"/>
          <w:szCs w:val="24"/>
          <w:lang w:val="en-GB"/>
        </w:rPr>
        <w:t>e.g.,</w:t>
      </w:r>
      <w:r w:rsidR="00BF7C0B" w:rsidRPr="00E41D72">
        <w:rPr>
          <w:rFonts w:ascii="Times New Roman" w:hAnsi="Times New Roman" w:cs="Times New Roman"/>
          <w:bCs/>
          <w:sz w:val="24"/>
          <w:szCs w:val="24"/>
          <w:lang w:val="en-GB"/>
        </w:rPr>
        <w:t xml:space="preserve"> workplace, travel, healthcare),</w:t>
      </w:r>
      <w:r w:rsidR="00272C12" w:rsidRPr="00E41D72">
        <w:rPr>
          <w:rFonts w:ascii="Times New Roman" w:hAnsi="Times New Roman" w:cs="Times New Roman"/>
          <w:bCs/>
          <w:sz w:val="24"/>
          <w:szCs w:val="24"/>
          <w:lang w:val="en-GB"/>
        </w:rPr>
        <w:t xml:space="preserve"> a real strength of </w:t>
      </w:r>
      <w:r w:rsidR="00BF7C0B" w:rsidRPr="00E41D72">
        <w:rPr>
          <w:rFonts w:ascii="Times New Roman" w:hAnsi="Times New Roman" w:cs="Times New Roman"/>
          <w:bCs/>
          <w:sz w:val="24"/>
          <w:szCs w:val="24"/>
          <w:lang w:val="en-GB"/>
        </w:rPr>
        <w:t xml:space="preserve">the whole </w:t>
      </w:r>
      <w:r w:rsidR="000A07BD" w:rsidRPr="00E41D72">
        <w:rPr>
          <w:rFonts w:ascii="Times New Roman" w:hAnsi="Times New Roman" w:cs="Times New Roman"/>
          <w:bCs/>
          <w:sz w:val="24"/>
          <w:szCs w:val="24"/>
          <w:lang w:val="en-GB"/>
        </w:rPr>
        <w:t>systems-based</w:t>
      </w:r>
      <w:r w:rsidR="00272C12" w:rsidRPr="00E41D72">
        <w:rPr>
          <w:rFonts w:ascii="Times New Roman" w:hAnsi="Times New Roman" w:cs="Times New Roman"/>
          <w:bCs/>
          <w:sz w:val="24"/>
          <w:szCs w:val="24"/>
          <w:lang w:val="en-GB"/>
        </w:rPr>
        <w:t xml:space="preserve"> approach</w:t>
      </w:r>
      <w:r w:rsidR="00BF7C0B" w:rsidRPr="00E41D72">
        <w:rPr>
          <w:rFonts w:ascii="Times New Roman" w:hAnsi="Times New Roman" w:cs="Times New Roman"/>
          <w:bCs/>
          <w:sz w:val="24"/>
          <w:szCs w:val="24"/>
          <w:lang w:val="en-GB"/>
        </w:rPr>
        <w:t xml:space="preserve"> </w:t>
      </w:r>
      <w:r w:rsidR="00272C12" w:rsidRPr="00E41D72">
        <w:rPr>
          <w:rFonts w:ascii="Times New Roman" w:hAnsi="Times New Roman" w:cs="Times New Roman"/>
          <w:bCs/>
          <w:sz w:val="24"/>
          <w:szCs w:val="24"/>
          <w:lang w:val="en-GB"/>
        </w:rPr>
        <w:t xml:space="preserve">is that </w:t>
      </w:r>
      <w:r w:rsidR="00BF7C0B" w:rsidRPr="00E41D72">
        <w:rPr>
          <w:rFonts w:ascii="Times New Roman" w:hAnsi="Times New Roman" w:cs="Times New Roman"/>
          <w:bCs/>
          <w:sz w:val="24"/>
          <w:szCs w:val="24"/>
          <w:lang w:val="en-GB"/>
        </w:rPr>
        <w:t>it</w:t>
      </w:r>
      <w:r w:rsidR="00272C12" w:rsidRPr="00E41D72">
        <w:rPr>
          <w:rFonts w:ascii="Times New Roman" w:hAnsi="Times New Roman" w:cs="Times New Roman"/>
          <w:bCs/>
          <w:sz w:val="24"/>
          <w:szCs w:val="24"/>
          <w:lang w:val="en-GB"/>
        </w:rPr>
        <w:t xml:space="preserve"> considers the </w:t>
      </w:r>
      <w:r w:rsidR="00BF7C0B" w:rsidRPr="00E41D72">
        <w:rPr>
          <w:rFonts w:ascii="Times New Roman" w:hAnsi="Times New Roman" w:cs="Times New Roman"/>
          <w:bCs/>
          <w:sz w:val="24"/>
          <w:szCs w:val="24"/>
          <w:lang w:val="en-GB"/>
        </w:rPr>
        <w:t>complete system</w:t>
      </w:r>
      <w:r w:rsidR="00272C12" w:rsidRPr="00E41D72">
        <w:rPr>
          <w:rFonts w:ascii="Times New Roman" w:hAnsi="Times New Roman" w:cs="Times New Roman"/>
          <w:bCs/>
          <w:sz w:val="24"/>
          <w:szCs w:val="24"/>
          <w:lang w:val="en-GB"/>
        </w:rPr>
        <w:t xml:space="preserve"> across different settings and thus offers potential for promoting physical activity and reducing sedentary behaviour in Higher Education Institutions.</w:t>
      </w:r>
    </w:p>
    <w:p w14:paraId="418B58F6" w14:textId="24191094" w:rsidR="009A2A4D" w:rsidRPr="00E41D72" w:rsidRDefault="00D15EC1" w:rsidP="00A356E5">
      <w:pPr>
        <w:spacing w:line="480" w:lineRule="auto"/>
        <w:jc w:val="both"/>
        <w:rPr>
          <w:rFonts w:ascii="Times New Roman" w:hAnsi="Times New Roman" w:cs="Times New Roman"/>
          <w:b/>
          <w:sz w:val="24"/>
          <w:szCs w:val="24"/>
          <w:lang w:val="en-GB"/>
        </w:rPr>
      </w:pPr>
      <w:r w:rsidRPr="00E41D72">
        <w:rPr>
          <w:rFonts w:ascii="Times New Roman" w:hAnsi="Times New Roman" w:cs="Times New Roman"/>
          <w:b/>
          <w:sz w:val="24"/>
          <w:szCs w:val="24"/>
          <w:lang w:val="en-GB"/>
        </w:rPr>
        <w:t>5.</w:t>
      </w:r>
      <w:r w:rsidR="000E04D2" w:rsidRPr="00E41D72">
        <w:rPr>
          <w:rFonts w:ascii="Times New Roman" w:hAnsi="Times New Roman" w:cs="Times New Roman"/>
          <w:b/>
          <w:sz w:val="24"/>
          <w:szCs w:val="24"/>
          <w:lang w:val="en-GB"/>
        </w:rPr>
        <w:t xml:space="preserve"> </w:t>
      </w:r>
      <w:r w:rsidR="00CD4F3D" w:rsidRPr="00E41D72">
        <w:rPr>
          <w:rFonts w:ascii="Times New Roman" w:hAnsi="Times New Roman" w:cs="Times New Roman"/>
          <w:b/>
          <w:sz w:val="24"/>
          <w:szCs w:val="24"/>
          <w:lang w:val="en-GB"/>
        </w:rPr>
        <w:t>Conclusion</w:t>
      </w:r>
    </w:p>
    <w:p w14:paraId="2ED18115" w14:textId="2EF62B8B" w:rsidR="009A2A4D" w:rsidRPr="00E41D72" w:rsidRDefault="009A2A4D" w:rsidP="00A356E5">
      <w:pPr>
        <w:spacing w:line="48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 xml:space="preserve">The findings </w:t>
      </w:r>
      <w:r w:rsidR="00D95282" w:rsidRPr="00E41D72">
        <w:rPr>
          <w:rFonts w:ascii="Times New Roman" w:hAnsi="Times New Roman" w:cs="Times New Roman"/>
          <w:bCs/>
          <w:sz w:val="24"/>
          <w:szCs w:val="24"/>
          <w:lang w:val="en-GB"/>
        </w:rPr>
        <w:t>of this study</w:t>
      </w:r>
      <w:r w:rsidRPr="00E41D72">
        <w:rPr>
          <w:rFonts w:ascii="Times New Roman" w:hAnsi="Times New Roman" w:cs="Times New Roman"/>
          <w:bCs/>
          <w:sz w:val="24"/>
          <w:szCs w:val="24"/>
          <w:lang w:val="en-GB"/>
        </w:rPr>
        <w:t xml:space="preserve"> provide a strong indication that </w:t>
      </w:r>
      <w:r w:rsidR="00E953DE" w:rsidRPr="00E41D72">
        <w:rPr>
          <w:rFonts w:ascii="Times New Roman" w:hAnsi="Times New Roman" w:cs="Times New Roman"/>
          <w:bCs/>
          <w:sz w:val="24"/>
          <w:szCs w:val="24"/>
          <w:lang w:val="en-GB"/>
        </w:rPr>
        <w:t xml:space="preserve">university </w:t>
      </w:r>
      <w:r w:rsidRPr="00E41D72">
        <w:rPr>
          <w:rFonts w:ascii="Times New Roman" w:hAnsi="Times New Roman" w:cs="Times New Roman"/>
          <w:bCs/>
          <w:sz w:val="24"/>
          <w:szCs w:val="24"/>
          <w:lang w:val="en-GB"/>
        </w:rPr>
        <w:t>employees experience high level</w:t>
      </w:r>
      <w:r w:rsidR="00A5662A" w:rsidRPr="00E41D72">
        <w:rPr>
          <w:rFonts w:ascii="Times New Roman" w:hAnsi="Times New Roman" w:cs="Times New Roman"/>
          <w:bCs/>
          <w:sz w:val="24"/>
          <w:szCs w:val="24"/>
          <w:lang w:val="en-GB"/>
        </w:rPr>
        <w:t>s</w:t>
      </w:r>
      <w:r w:rsidRPr="00E41D72">
        <w:rPr>
          <w:rFonts w:ascii="Times New Roman" w:hAnsi="Times New Roman" w:cs="Times New Roman"/>
          <w:bCs/>
          <w:sz w:val="24"/>
          <w:szCs w:val="24"/>
          <w:lang w:val="en-GB"/>
        </w:rPr>
        <w:t xml:space="preserve"> of inactivity during the</w:t>
      </w:r>
      <w:r w:rsidR="00D95282" w:rsidRPr="00E41D72">
        <w:rPr>
          <w:rFonts w:ascii="Times New Roman" w:hAnsi="Times New Roman" w:cs="Times New Roman"/>
          <w:bCs/>
          <w:sz w:val="24"/>
          <w:szCs w:val="24"/>
          <w:lang w:val="en-GB"/>
        </w:rPr>
        <w:t>ir</w:t>
      </w:r>
      <w:r w:rsidRPr="00E41D72">
        <w:rPr>
          <w:rFonts w:ascii="Times New Roman" w:hAnsi="Times New Roman" w:cs="Times New Roman"/>
          <w:bCs/>
          <w:sz w:val="24"/>
          <w:szCs w:val="24"/>
          <w:lang w:val="en-GB"/>
        </w:rPr>
        <w:t xml:space="preserve"> working day</w:t>
      </w:r>
      <w:r w:rsidR="00D95282" w:rsidRPr="00E41D72">
        <w:rPr>
          <w:rFonts w:ascii="Times New Roman" w:hAnsi="Times New Roman" w:cs="Times New Roman"/>
          <w:bCs/>
          <w:sz w:val="24"/>
          <w:szCs w:val="24"/>
          <w:lang w:val="en-GB"/>
        </w:rPr>
        <w:t xml:space="preserve"> and also during their leisure time.</w:t>
      </w:r>
      <w:r w:rsidR="00AA1953" w:rsidRPr="00E41D72">
        <w:rPr>
          <w:rFonts w:ascii="Times New Roman" w:hAnsi="Times New Roman" w:cs="Times New Roman"/>
          <w:bCs/>
          <w:sz w:val="24"/>
          <w:szCs w:val="24"/>
          <w:lang w:val="en-GB"/>
        </w:rPr>
        <w:t xml:space="preserve"> This </w:t>
      </w:r>
      <w:r w:rsidR="00D95282" w:rsidRPr="00E41D72">
        <w:rPr>
          <w:rFonts w:ascii="Times New Roman" w:hAnsi="Times New Roman" w:cs="Times New Roman"/>
          <w:bCs/>
          <w:sz w:val="24"/>
          <w:szCs w:val="24"/>
          <w:lang w:val="en-GB"/>
        </w:rPr>
        <w:t xml:space="preserve">information confirms the documented prevalence of inactivity of University staff and provides key considerations for the </w:t>
      </w:r>
      <w:r w:rsidR="001B3FA0" w:rsidRPr="00E41D72">
        <w:rPr>
          <w:rFonts w:ascii="Times New Roman" w:hAnsi="Times New Roman" w:cs="Times New Roman"/>
          <w:bCs/>
          <w:sz w:val="24"/>
          <w:szCs w:val="24"/>
          <w:lang w:val="en-GB"/>
        </w:rPr>
        <w:t xml:space="preserve">expansion </w:t>
      </w:r>
      <w:r w:rsidR="00D95282" w:rsidRPr="00E41D72">
        <w:rPr>
          <w:rFonts w:ascii="Times New Roman" w:hAnsi="Times New Roman" w:cs="Times New Roman"/>
          <w:bCs/>
          <w:sz w:val="24"/>
          <w:szCs w:val="24"/>
          <w:lang w:val="en-GB"/>
        </w:rPr>
        <w:t>of knowledge in this area</w:t>
      </w:r>
      <w:r w:rsidR="008D6DC2" w:rsidRPr="00E41D72">
        <w:rPr>
          <w:rFonts w:ascii="Times New Roman" w:hAnsi="Times New Roman" w:cs="Times New Roman"/>
          <w:bCs/>
          <w:sz w:val="24"/>
          <w:szCs w:val="24"/>
          <w:lang w:val="en-GB"/>
        </w:rPr>
        <w:t xml:space="preserve"> and that there is the requirement</w:t>
      </w:r>
      <w:r w:rsidR="00D95282" w:rsidRPr="00E41D72">
        <w:rPr>
          <w:rFonts w:ascii="Times New Roman" w:hAnsi="Times New Roman" w:cs="Times New Roman"/>
          <w:bCs/>
          <w:sz w:val="24"/>
          <w:szCs w:val="24"/>
          <w:lang w:val="en-GB"/>
        </w:rPr>
        <w:t xml:space="preserve"> </w:t>
      </w:r>
      <w:r w:rsidR="00BF607B" w:rsidRPr="00E41D72">
        <w:rPr>
          <w:rFonts w:ascii="Times New Roman" w:hAnsi="Times New Roman" w:cs="Times New Roman"/>
          <w:bCs/>
          <w:sz w:val="24"/>
          <w:szCs w:val="24"/>
          <w:lang w:val="en-GB"/>
        </w:rPr>
        <w:lastRenderedPageBreak/>
        <w:t>for</w:t>
      </w:r>
      <w:r w:rsidR="00D95282" w:rsidRPr="00E41D72">
        <w:rPr>
          <w:rFonts w:ascii="Times New Roman" w:hAnsi="Times New Roman" w:cs="Times New Roman"/>
          <w:bCs/>
          <w:sz w:val="24"/>
          <w:szCs w:val="24"/>
          <w:lang w:val="en-GB"/>
        </w:rPr>
        <w:t xml:space="preserve"> the development of interventions to tackle this challenge</w:t>
      </w:r>
      <w:r w:rsidR="0072507F" w:rsidRPr="00E41D72">
        <w:rPr>
          <w:rFonts w:ascii="Times New Roman" w:hAnsi="Times New Roman" w:cs="Times New Roman"/>
          <w:bCs/>
          <w:sz w:val="24"/>
          <w:szCs w:val="24"/>
          <w:lang w:val="en-GB"/>
        </w:rPr>
        <w:t>, including those that adopt innovative approaches</w:t>
      </w:r>
      <w:r w:rsidR="00D95282" w:rsidRPr="00E41D72">
        <w:rPr>
          <w:rFonts w:ascii="Times New Roman" w:hAnsi="Times New Roman" w:cs="Times New Roman"/>
          <w:bCs/>
          <w:sz w:val="24"/>
          <w:szCs w:val="24"/>
          <w:lang w:val="en-GB"/>
        </w:rPr>
        <w:t xml:space="preserve">. </w:t>
      </w:r>
    </w:p>
    <w:p w14:paraId="56DA4EA4" w14:textId="0D14D9DF" w:rsidR="00095A65" w:rsidRPr="00E41D72" w:rsidRDefault="00095A65" w:rsidP="00A356E5">
      <w:pPr>
        <w:spacing w:line="480" w:lineRule="auto"/>
        <w:jc w:val="both"/>
        <w:rPr>
          <w:rFonts w:ascii="Times New Roman" w:hAnsi="Times New Roman" w:cs="Times New Roman"/>
          <w:b/>
          <w:sz w:val="24"/>
          <w:szCs w:val="24"/>
          <w:lang w:val="en-GB"/>
        </w:rPr>
      </w:pPr>
      <w:r w:rsidRPr="00E41D72">
        <w:rPr>
          <w:rFonts w:ascii="Times New Roman" w:hAnsi="Times New Roman" w:cs="Times New Roman"/>
          <w:b/>
          <w:sz w:val="24"/>
          <w:szCs w:val="24"/>
          <w:lang w:val="en-GB"/>
        </w:rPr>
        <w:t xml:space="preserve">References </w:t>
      </w:r>
    </w:p>
    <w:p w14:paraId="16E29B54" w14:textId="77777777" w:rsidR="002672D6" w:rsidRPr="00E41D72" w:rsidRDefault="00B27EA1" w:rsidP="002672D6">
      <w:pPr>
        <w:pStyle w:val="Bibliography"/>
        <w:rPr>
          <w:rFonts w:ascii="Times New Roman" w:hAnsi="Times New Roman" w:cs="Times New Roman"/>
          <w:sz w:val="24"/>
        </w:rPr>
      </w:pPr>
      <w:r w:rsidRPr="00E41D72">
        <w:rPr>
          <w:lang w:val="en-GB"/>
        </w:rPr>
        <w:fldChar w:fldCharType="begin"/>
      </w:r>
      <w:r w:rsidR="002672D6" w:rsidRPr="00E41D72">
        <w:rPr>
          <w:lang w:val="en-GB"/>
        </w:rPr>
        <w:instrText xml:space="preserve"> ADDIN ZOTERO_BIBL {"uncited":[],"omitted":[],"custom":[]} CSL_BIBLIOGRAPHY </w:instrText>
      </w:r>
      <w:r w:rsidRPr="00E41D72">
        <w:rPr>
          <w:lang w:val="en-GB"/>
        </w:rPr>
        <w:fldChar w:fldCharType="separate"/>
      </w:r>
      <w:r w:rsidR="002672D6" w:rsidRPr="00E41D72">
        <w:rPr>
          <w:rFonts w:ascii="Times New Roman" w:hAnsi="Times New Roman" w:cs="Times New Roman"/>
          <w:sz w:val="24"/>
        </w:rPr>
        <w:t xml:space="preserve">[1] </w:t>
      </w:r>
      <w:r w:rsidR="002672D6" w:rsidRPr="00E41D72">
        <w:rPr>
          <w:rFonts w:ascii="Times New Roman" w:hAnsi="Times New Roman" w:cs="Times New Roman"/>
          <w:sz w:val="24"/>
        </w:rPr>
        <w:tab/>
        <w:t>Gaetano A. Relationship between physical inactivity and effects on individual health status. J Phys Educ Sport. 2016;16:1069–1074.</w:t>
      </w:r>
    </w:p>
    <w:p w14:paraId="0E6D909A"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 </w:t>
      </w:r>
      <w:r w:rsidRPr="00E41D72">
        <w:rPr>
          <w:rFonts w:ascii="Times New Roman" w:hAnsi="Times New Roman" w:cs="Times New Roman"/>
          <w:sz w:val="24"/>
        </w:rPr>
        <w:tab/>
        <w:t>Hallal PC, Andersen LB, Bull FC, et al. Global physical activity levels: surveillance progress, pitfalls, and prospects. The lancet. 2012;380:247–257.</w:t>
      </w:r>
    </w:p>
    <w:p w14:paraId="1C51286F"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 </w:t>
      </w:r>
      <w:r w:rsidRPr="00E41D72">
        <w:rPr>
          <w:rFonts w:ascii="Times New Roman" w:hAnsi="Times New Roman" w:cs="Times New Roman"/>
          <w:sz w:val="24"/>
        </w:rPr>
        <w:tab/>
        <w:t>WHO. Physical activity [Internet]. 2019 [cited 2019 Sep 23]. Available from: https://www.who.int/news-room/fact-sheets/detail/physical-activity.</w:t>
      </w:r>
    </w:p>
    <w:p w14:paraId="7088DE8C"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[4] </w:t>
      </w:r>
      <w:r w:rsidRPr="00E41D72">
        <w:rPr>
          <w:rFonts w:ascii="Times New Roman" w:hAnsi="Times New Roman" w:cs="Times New Roman"/>
          <w:sz w:val="24"/>
        </w:rPr>
        <w:tab/>
        <w:t>Das P, Horton R. Physical activity-time to take it seriously and regularly. Lancet. 2016;388:1254–5.</w:t>
      </w:r>
    </w:p>
    <w:p w14:paraId="4DCE91DA"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[5] </w:t>
      </w:r>
      <w:r w:rsidRPr="00E41D72">
        <w:rPr>
          <w:rFonts w:ascii="Times New Roman" w:hAnsi="Times New Roman" w:cs="Times New Roman"/>
          <w:sz w:val="24"/>
        </w:rPr>
        <w:tab/>
        <w:t>Guthold R, Stevens GA, Riley LM, et al. Worldwide trends in insufficient physical activity from 2001 to 2016: a pooled analysis of 358 population-based surveys with 1· 9 million participants. Lancet Glob Health. 2018;6:e1077–e1086.</w:t>
      </w:r>
    </w:p>
    <w:p w14:paraId="08BE2EBE"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[6] </w:t>
      </w:r>
      <w:r w:rsidRPr="00E41D72">
        <w:rPr>
          <w:rFonts w:ascii="Times New Roman" w:hAnsi="Times New Roman" w:cs="Times New Roman"/>
          <w:sz w:val="24"/>
        </w:rPr>
        <w:tab/>
        <w:t>Parry S, Straker L. The contribution of office work to sedentary behaviour associated risk. BMC Public Health. 2013;13:296.</w:t>
      </w:r>
    </w:p>
    <w:p w14:paraId="0313DAA3"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[7] </w:t>
      </w:r>
      <w:r w:rsidRPr="00E41D72">
        <w:rPr>
          <w:rFonts w:ascii="Times New Roman" w:hAnsi="Times New Roman" w:cs="Times New Roman"/>
          <w:sz w:val="24"/>
        </w:rPr>
        <w:tab/>
        <w:t>Torjesen I. Global cost of physical inactivity is estimated at $67.5 bn a year. British Medical Journal Publishing Group; 2016.</w:t>
      </w:r>
    </w:p>
    <w:p w14:paraId="2BB747C1"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[8] </w:t>
      </w:r>
      <w:r w:rsidRPr="00E41D72">
        <w:rPr>
          <w:rFonts w:ascii="Times New Roman" w:hAnsi="Times New Roman" w:cs="Times New Roman"/>
          <w:sz w:val="24"/>
        </w:rPr>
        <w:tab/>
        <w:t>Ding D, Lawson KD, Kolbe-Alexander TL, et al. The economic burden of physical inactivity: a global analysis of major non-communicable diseases. The Lancet. 2016;388:1311–1324.</w:t>
      </w:r>
    </w:p>
    <w:p w14:paraId="314874DC"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[9] </w:t>
      </w:r>
      <w:r w:rsidRPr="00E41D72">
        <w:rPr>
          <w:rFonts w:ascii="Times New Roman" w:hAnsi="Times New Roman" w:cs="Times New Roman"/>
          <w:sz w:val="24"/>
        </w:rPr>
        <w:tab/>
        <w:t>Courtemanche CJ, Pinkston JC, Ruhm CJ, et al. Can changing economic factors explain the rise in obesity? South Econ J. 2016;82:1266–1310.</w:t>
      </w:r>
    </w:p>
    <w:p w14:paraId="43B7D9D0"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[10] </w:t>
      </w:r>
      <w:r w:rsidRPr="00E41D72">
        <w:rPr>
          <w:rFonts w:ascii="Times New Roman" w:hAnsi="Times New Roman" w:cs="Times New Roman"/>
          <w:sz w:val="24"/>
        </w:rPr>
        <w:tab/>
        <w:t>Gupta N, Heiden M, Aadahl M, et al. What is the effect on obesity indicators from replacing prolonged sedentary time with brief sedentary bouts, standing and different types of physical activity during working days? A cross-sectional accelerometer-based study among blue-collar workers. PloS One. 2016;11.</w:t>
      </w:r>
    </w:p>
    <w:p w14:paraId="7F2BDBBF"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[11] </w:t>
      </w:r>
      <w:r w:rsidRPr="00E41D72">
        <w:rPr>
          <w:rFonts w:ascii="Times New Roman" w:hAnsi="Times New Roman" w:cs="Times New Roman"/>
          <w:sz w:val="24"/>
        </w:rPr>
        <w:tab/>
        <w:t>Morris JN, Crawford MD. Coronary heart disease and physical activity of work. Br Med J. 1958;2:1485.</w:t>
      </w:r>
    </w:p>
    <w:p w14:paraId="509A30C3"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[12] </w:t>
      </w:r>
      <w:r w:rsidRPr="00E41D72">
        <w:rPr>
          <w:rFonts w:ascii="Times New Roman" w:hAnsi="Times New Roman" w:cs="Times New Roman"/>
          <w:sz w:val="24"/>
        </w:rPr>
        <w:tab/>
        <w:t>Buckley JP, Hedge A, Yates T, et al. The sedentary office: an expert statement on the growing case for change towards better health and productivity. Br J Sports Med. 2015;49:1357–1362.</w:t>
      </w:r>
    </w:p>
    <w:p w14:paraId="464D84C7"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[13] </w:t>
      </w:r>
      <w:r w:rsidRPr="00E41D72">
        <w:rPr>
          <w:rFonts w:ascii="Times New Roman" w:hAnsi="Times New Roman" w:cs="Times New Roman"/>
          <w:sz w:val="24"/>
        </w:rPr>
        <w:tab/>
        <w:t xml:space="preserve">Office for National Statistics. Employment and employee types - Office for National Statistics [Internet]. 2017 [cited 2019 Sep 23]. Available from: </w:t>
      </w:r>
      <w:r w:rsidRPr="00E41D72">
        <w:rPr>
          <w:rFonts w:ascii="Times New Roman" w:hAnsi="Times New Roman" w:cs="Times New Roman"/>
          <w:sz w:val="24"/>
        </w:rPr>
        <w:lastRenderedPageBreak/>
        <w:t>https://www.ons.gov.uk/employmentandlabourmarket/peopleinwork/employmentandemployeetypes.</w:t>
      </w:r>
    </w:p>
    <w:p w14:paraId="26EB9B43"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[14] </w:t>
      </w:r>
      <w:r w:rsidRPr="00E41D72">
        <w:rPr>
          <w:rFonts w:ascii="Times New Roman" w:hAnsi="Times New Roman" w:cs="Times New Roman"/>
          <w:sz w:val="24"/>
        </w:rPr>
        <w:tab/>
        <w:t>McCrady SK, Levine JA. Sedentariness at work: how much do we really sit? Obesity. 2009;17:2103–2105.</w:t>
      </w:r>
    </w:p>
    <w:p w14:paraId="37B0326E"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[15] </w:t>
      </w:r>
      <w:r w:rsidRPr="00E41D72">
        <w:rPr>
          <w:rFonts w:ascii="Times New Roman" w:hAnsi="Times New Roman" w:cs="Times New Roman"/>
          <w:sz w:val="24"/>
        </w:rPr>
        <w:tab/>
        <w:t>Jans MP, Proper KI, Hildebrandt VH. Sedentary behavior in Dutch workers: differences between occupations and business sectors. Am J Prev Med. 2007;33:450–454.</w:t>
      </w:r>
    </w:p>
    <w:p w14:paraId="7D8B7EAC"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[16] </w:t>
      </w:r>
      <w:r w:rsidRPr="00E41D72">
        <w:rPr>
          <w:rFonts w:ascii="Times New Roman" w:hAnsi="Times New Roman" w:cs="Times New Roman"/>
          <w:sz w:val="24"/>
        </w:rPr>
        <w:tab/>
        <w:t>Townsend N, Wickramasinghe K, Williams J, et al. Physical activity statistics 2015. 2015;</w:t>
      </w:r>
    </w:p>
    <w:p w14:paraId="6B878F15"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[17] </w:t>
      </w:r>
      <w:r w:rsidRPr="00E41D72">
        <w:rPr>
          <w:rFonts w:ascii="Times New Roman" w:hAnsi="Times New Roman" w:cs="Times New Roman"/>
          <w:sz w:val="24"/>
        </w:rPr>
        <w:tab/>
        <w:t>Macniven R, Engelen L, Kacen MJ, et al. Does a corporate worksite physical activity program reach those who are inactive? Findings from an evaluation of the Global Corporate Challenge. Health Promot J Austr. 2015;26:142–145.</w:t>
      </w:r>
    </w:p>
    <w:p w14:paraId="4A89098C"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[18] </w:t>
      </w:r>
      <w:r w:rsidRPr="00E41D72">
        <w:rPr>
          <w:rFonts w:ascii="Times New Roman" w:hAnsi="Times New Roman" w:cs="Times New Roman"/>
          <w:sz w:val="24"/>
        </w:rPr>
        <w:tab/>
        <w:t>Thøgersen-Ntoumani C, Loughren E, Duda J, et al. Step by step: the feasibility of a 16-week workplace lunchtime walking intervention for physically inactive employees. J Phys Act Health. 2014;11:1354–1361.</w:t>
      </w:r>
    </w:p>
    <w:p w14:paraId="06400F83"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[19] </w:t>
      </w:r>
      <w:r w:rsidRPr="00E41D72">
        <w:rPr>
          <w:rFonts w:ascii="Times New Roman" w:hAnsi="Times New Roman" w:cs="Times New Roman"/>
          <w:sz w:val="24"/>
        </w:rPr>
        <w:tab/>
        <w:t>Lin Y-P, McCullagh MC, Kao T-S, et al. An integrative review: work environment factors associated with physical activity among white-collar workers. West J Nurs Res. 2014;36:262–283.</w:t>
      </w:r>
    </w:p>
    <w:p w14:paraId="629FCB49"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[20] </w:t>
      </w:r>
      <w:r w:rsidRPr="00E41D72">
        <w:rPr>
          <w:rFonts w:ascii="Times New Roman" w:hAnsi="Times New Roman" w:cs="Times New Roman"/>
          <w:sz w:val="24"/>
        </w:rPr>
        <w:tab/>
        <w:t>Such E, Mutrie N. Using organisational cultural theory to understand workplace interventions to reduce sedentary time. Int J Health Promot Educ. 2017;55:18–29.</w:t>
      </w:r>
    </w:p>
    <w:p w14:paraId="2746A04A"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[21] </w:t>
      </w:r>
      <w:r w:rsidRPr="00E41D72">
        <w:rPr>
          <w:rFonts w:ascii="Times New Roman" w:hAnsi="Times New Roman" w:cs="Times New Roman"/>
          <w:sz w:val="24"/>
        </w:rPr>
        <w:tab/>
        <w:t>Dillon CB, Fitzgerald AP, Kearney PM, et al. Number of days required to estimate habitual activity using wrist-worn GENEActiv accelerometer: a cross-sectional study. PloS One. 2016;11:e0109913.</w:t>
      </w:r>
    </w:p>
    <w:p w14:paraId="5B7FF885"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[22] </w:t>
      </w:r>
      <w:r w:rsidRPr="00E41D72">
        <w:rPr>
          <w:rFonts w:ascii="Times New Roman" w:hAnsi="Times New Roman" w:cs="Times New Roman"/>
          <w:sz w:val="24"/>
        </w:rPr>
        <w:tab/>
        <w:t>Esliger DW, Rowlands AV, Hurst TL, et al. Validation of the GENEA Accelerometer. 2011;</w:t>
      </w:r>
    </w:p>
    <w:p w14:paraId="576DE4A6"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[23] </w:t>
      </w:r>
      <w:r w:rsidRPr="00E41D72">
        <w:rPr>
          <w:rFonts w:ascii="Times New Roman" w:hAnsi="Times New Roman" w:cs="Times New Roman"/>
          <w:sz w:val="24"/>
        </w:rPr>
        <w:tab/>
        <w:t>Jette M, Sidney K, Blümchen G. Metabolic equivalents (METS) in exercise testing, exercise prescription, and evaluation of functional capacity. Clin Cardiol. 1990;13:555–565.</w:t>
      </w:r>
    </w:p>
    <w:p w14:paraId="2DE9A872"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[24] </w:t>
      </w:r>
      <w:r w:rsidRPr="00E41D72">
        <w:rPr>
          <w:rFonts w:ascii="Times New Roman" w:hAnsi="Times New Roman" w:cs="Times New Roman"/>
          <w:sz w:val="24"/>
        </w:rPr>
        <w:tab/>
        <w:t>IPAQ R. Guidelines for data processing and analysis of the International Physical Activity Questionnaire (IPAQ)-short and long forms. Httpwww Ipaq Ki Sescoring Pdf. 2005;</w:t>
      </w:r>
    </w:p>
    <w:p w14:paraId="77EFE5B7"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[25] </w:t>
      </w:r>
      <w:r w:rsidRPr="00E41D72">
        <w:rPr>
          <w:rFonts w:ascii="Times New Roman" w:hAnsi="Times New Roman" w:cs="Times New Roman"/>
          <w:sz w:val="24"/>
        </w:rPr>
        <w:tab/>
        <w:t>Roscoe CM, James RS, Duncan MJ. Accelerometer-Based Physical Activity Levels Differ between Week and Weekend Days in British Preschool Children. J Funct Morphol Kinesiol. 2019;4:65.</w:t>
      </w:r>
    </w:p>
    <w:p w14:paraId="494CA88C"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[26] </w:t>
      </w:r>
      <w:r w:rsidRPr="00E41D72">
        <w:rPr>
          <w:rFonts w:ascii="Times New Roman" w:hAnsi="Times New Roman" w:cs="Times New Roman"/>
          <w:sz w:val="24"/>
        </w:rPr>
        <w:tab/>
        <w:t>Cooper K, Barton GC. An exploration of physical activity and wellbeing in university employees. Perspect Public Health. 2016;136:152–160.</w:t>
      </w:r>
    </w:p>
    <w:p w14:paraId="1CEAE17F"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[27] </w:t>
      </w:r>
      <w:r w:rsidRPr="00E41D72">
        <w:rPr>
          <w:rFonts w:ascii="Times New Roman" w:hAnsi="Times New Roman" w:cs="Times New Roman"/>
          <w:sz w:val="24"/>
        </w:rPr>
        <w:tab/>
        <w:t>CMO. UK Chief Medical Officers’ Physical Activity Guidelines. 2019;66.</w:t>
      </w:r>
    </w:p>
    <w:p w14:paraId="79D9886B"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lastRenderedPageBreak/>
        <w:t xml:space="preserve">[28] </w:t>
      </w:r>
      <w:r w:rsidRPr="00E41D72">
        <w:rPr>
          <w:rFonts w:ascii="Times New Roman" w:hAnsi="Times New Roman" w:cs="Times New Roman"/>
          <w:sz w:val="24"/>
        </w:rPr>
        <w:tab/>
        <w:t>Nooijen CFJ, Kallings LV, Blom V, et al. Common Perceived Barriers and Facilitators for Reducing Sedentary Behaviour among Office Workers. Int J Environ Res Public Health. 2018;15:792.</w:t>
      </w:r>
    </w:p>
    <w:p w14:paraId="2953756C"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[29] </w:t>
      </w:r>
      <w:r w:rsidRPr="00E41D72">
        <w:rPr>
          <w:rFonts w:ascii="Times New Roman" w:hAnsi="Times New Roman" w:cs="Times New Roman"/>
          <w:sz w:val="24"/>
        </w:rPr>
        <w:tab/>
        <w:t>Pereira MJ, Coombes BK, Comans TA, et al. The impact of onsite workplace health-enhancing physical activity interventions on worker productivity: a systematic review. Occup Environ Med. 2015;72:401–412.</w:t>
      </w:r>
    </w:p>
    <w:p w14:paraId="01CC7027"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[30] </w:t>
      </w:r>
      <w:r w:rsidRPr="00E41D72">
        <w:rPr>
          <w:rFonts w:ascii="Times New Roman" w:hAnsi="Times New Roman" w:cs="Times New Roman"/>
          <w:sz w:val="24"/>
        </w:rPr>
        <w:tab/>
        <w:t>Gilson N, Brown WJ, Faulkner G, et al. The International Universities Walking Project: development of a framework for workplace intervention using the Delphi technique. J Phys Act Health. 2009;6:520–528.</w:t>
      </w:r>
    </w:p>
    <w:p w14:paraId="1AF73953"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[31] </w:t>
      </w:r>
      <w:r w:rsidRPr="00E41D72">
        <w:rPr>
          <w:rFonts w:ascii="Times New Roman" w:hAnsi="Times New Roman" w:cs="Times New Roman"/>
          <w:sz w:val="24"/>
        </w:rPr>
        <w:tab/>
        <w:t>Diaz KM, Howard VJ, Hutto B, et al. Patterns of sedentary behavior and mortality in US middle-aged and older adults: a national cohort study. Ann Intern Med. 2017;167:465–475.</w:t>
      </w:r>
    </w:p>
    <w:p w14:paraId="195EDEA1"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[32] </w:t>
      </w:r>
      <w:r w:rsidRPr="00E41D72">
        <w:rPr>
          <w:rFonts w:ascii="Times New Roman" w:hAnsi="Times New Roman" w:cs="Times New Roman"/>
          <w:sz w:val="24"/>
        </w:rPr>
        <w:tab/>
        <w:t>Michie Susan, Van Stralen MM, West R. The behaviour change wheel: a new method for characterising and designing behaviour change interventions. Implement Sci. 2011;6:42.</w:t>
      </w:r>
    </w:p>
    <w:p w14:paraId="678F76D1"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[33] </w:t>
      </w:r>
      <w:r w:rsidRPr="00E41D72">
        <w:rPr>
          <w:rFonts w:ascii="Times New Roman" w:hAnsi="Times New Roman" w:cs="Times New Roman"/>
          <w:sz w:val="24"/>
        </w:rPr>
        <w:tab/>
        <w:t>Eldredge LKB, Markham CM, Ruiter RA, et al. Planning health promotion programs: an intervention mapping approach. John Wiley &amp; Sons; 2016.</w:t>
      </w:r>
    </w:p>
    <w:p w14:paraId="05CE0FD6"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[34] </w:t>
      </w:r>
      <w:r w:rsidRPr="00E41D72">
        <w:rPr>
          <w:rFonts w:ascii="Times New Roman" w:hAnsi="Times New Roman" w:cs="Times New Roman"/>
          <w:sz w:val="24"/>
        </w:rPr>
        <w:tab/>
        <w:t>Friel S, Pescud M, Malbon E, et al. Using systems science to understand the determinants of inequities in healthy eating. PLoS One. 2017;12.</w:t>
      </w:r>
    </w:p>
    <w:p w14:paraId="4D424B66"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[35] </w:t>
      </w:r>
      <w:r w:rsidRPr="00E41D72">
        <w:rPr>
          <w:rFonts w:ascii="Times New Roman" w:hAnsi="Times New Roman" w:cs="Times New Roman"/>
          <w:sz w:val="24"/>
        </w:rPr>
        <w:tab/>
        <w:t>Rutter H, Cavill N, Bauman A, et al. Systems approaches to global and national physical activity plans. Bull World Health Organ. 2019;97:162.</w:t>
      </w:r>
    </w:p>
    <w:p w14:paraId="03536CEA" w14:textId="77777777" w:rsidR="002672D6" w:rsidRPr="00E41D72" w:rsidRDefault="002672D6" w:rsidP="002672D6">
      <w:pPr>
        <w:pStyle w:val="Bibliography"/>
        <w:rPr>
          <w:rFonts w:ascii="Times New Roman" w:hAnsi="Times New Roman" w:cs="Times New Roman"/>
          <w:sz w:val="24"/>
        </w:rPr>
      </w:pPr>
      <w:r w:rsidRPr="00E41D72">
        <w:rPr>
          <w:rFonts w:ascii="Times New Roman" w:hAnsi="Times New Roman" w:cs="Times New Roman"/>
          <w:sz w:val="24"/>
        </w:rPr>
        <w:t xml:space="preserve">[36] </w:t>
      </w:r>
      <w:r w:rsidRPr="00E41D72">
        <w:rPr>
          <w:rFonts w:ascii="Times New Roman" w:hAnsi="Times New Roman" w:cs="Times New Roman"/>
          <w:sz w:val="24"/>
        </w:rPr>
        <w:tab/>
        <w:t>Brannan M, Bernardotto M, Clarke N, et al. Moving healthcare professionals–a whole system approach to embed physical activity in clinical practice. BMC Med Educ. 2019;19:84.</w:t>
      </w:r>
    </w:p>
    <w:p w14:paraId="4A62D06A" w14:textId="7AD136E3" w:rsidR="00C2492D" w:rsidRPr="00E41D72" w:rsidRDefault="00B27EA1" w:rsidP="00A356E5">
      <w:pPr>
        <w:pStyle w:val="Bibliography"/>
        <w:spacing w:after="120" w:line="480" w:lineRule="auto"/>
        <w:ind w:left="0" w:firstLine="0"/>
        <w:jc w:val="both"/>
        <w:rPr>
          <w:rFonts w:ascii="Times New Roman" w:hAnsi="Times New Roman" w:cs="Times New Roman"/>
          <w:b/>
          <w:sz w:val="24"/>
          <w:szCs w:val="24"/>
          <w:lang w:val="en-GB"/>
        </w:rPr>
      </w:pPr>
      <w:r w:rsidRPr="00E41D72">
        <w:rPr>
          <w:rFonts w:ascii="Times New Roman" w:hAnsi="Times New Roman" w:cs="Times New Roman"/>
          <w:b/>
          <w:sz w:val="24"/>
          <w:szCs w:val="24"/>
          <w:lang w:val="en-GB"/>
        </w:rPr>
        <w:fldChar w:fldCharType="end"/>
      </w:r>
    </w:p>
    <w:p w14:paraId="47339E19" w14:textId="257BF447" w:rsidR="00095473" w:rsidRPr="00E41D72" w:rsidRDefault="00095473" w:rsidP="00095473">
      <w:pPr>
        <w:rPr>
          <w:lang w:val="en-GB"/>
        </w:rPr>
      </w:pPr>
    </w:p>
    <w:p w14:paraId="1F5702B0" w14:textId="7A2CF473" w:rsidR="00095473" w:rsidRPr="00E41D72" w:rsidRDefault="00095473" w:rsidP="00095473">
      <w:pPr>
        <w:rPr>
          <w:lang w:val="en-GB"/>
        </w:rPr>
      </w:pPr>
    </w:p>
    <w:p w14:paraId="29AAE0CE" w14:textId="0E4D12F5" w:rsidR="00095473" w:rsidRPr="00E41D72" w:rsidRDefault="00095473" w:rsidP="00095473">
      <w:pPr>
        <w:rPr>
          <w:lang w:val="en-GB"/>
        </w:rPr>
      </w:pPr>
    </w:p>
    <w:p w14:paraId="3DDD0929" w14:textId="5B4EC121" w:rsidR="00095473" w:rsidRPr="00E41D72" w:rsidRDefault="00095473" w:rsidP="00095473">
      <w:pPr>
        <w:rPr>
          <w:lang w:val="en-GB"/>
        </w:rPr>
      </w:pPr>
    </w:p>
    <w:p w14:paraId="7753E2C2" w14:textId="13AB0BE0" w:rsidR="00095473" w:rsidRPr="00E41D72" w:rsidRDefault="00095473" w:rsidP="00095473">
      <w:pPr>
        <w:rPr>
          <w:lang w:val="en-GB"/>
        </w:rPr>
      </w:pPr>
    </w:p>
    <w:p w14:paraId="23F34880" w14:textId="4C561206" w:rsidR="00095473" w:rsidRPr="00E41D72" w:rsidRDefault="00095473" w:rsidP="00095473">
      <w:pPr>
        <w:rPr>
          <w:lang w:val="en-GB"/>
        </w:rPr>
      </w:pPr>
    </w:p>
    <w:p w14:paraId="1CFE521D" w14:textId="12AC6188" w:rsidR="00095473" w:rsidRPr="00E41D72" w:rsidRDefault="00095473" w:rsidP="00095473">
      <w:pPr>
        <w:rPr>
          <w:lang w:val="en-GB"/>
        </w:rPr>
      </w:pPr>
    </w:p>
    <w:p w14:paraId="7A266369" w14:textId="4E0CE356" w:rsidR="00095473" w:rsidRPr="00E41D72" w:rsidRDefault="00095473" w:rsidP="00095473">
      <w:pPr>
        <w:rPr>
          <w:lang w:val="en-GB"/>
        </w:rPr>
      </w:pPr>
    </w:p>
    <w:p w14:paraId="5F7A4B75" w14:textId="65EB8D25" w:rsidR="00095473" w:rsidRPr="00E41D72" w:rsidRDefault="00095473" w:rsidP="00095473">
      <w:pPr>
        <w:rPr>
          <w:lang w:val="en-GB"/>
        </w:rPr>
      </w:pPr>
    </w:p>
    <w:p w14:paraId="1892AEB1" w14:textId="15C09A2D" w:rsidR="00095473" w:rsidRPr="00E41D72" w:rsidRDefault="00095473" w:rsidP="00095473">
      <w:pPr>
        <w:rPr>
          <w:lang w:val="en-GB"/>
        </w:rPr>
      </w:pPr>
    </w:p>
    <w:p w14:paraId="55A8D985" w14:textId="77777777" w:rsidR="00095473" w:rsidRPr="00E41D72" w:rsidRDefault="00095473" w:rsidP="00095473">
      <w:pPr>
        <w:rPr>
          <w:lang w:val="en-GB"/>
        </w:rPr>
        <w:sectPr w:rsidR="00095473" w:rsidRPr="00E41D72" w:rsidSect="000F1FB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lnNumType w:countBy="1" w:restart="continuous"/>
          <w:cols w:space="708"/>
          <w:docGrid w:linePitch="360"/>
        </w:sectPr>
      </w:pPr>
    </w:p>
    <w:p w14:paraId="6BB999F9" w14:textId="77777777" w:rsidR="00B300D8" w:rsidRPr="00E41D72" w:rsidRDefault="00B300D8" w:rsidP="00B300D8">
      <w:pPr>
        <w:spacing w:line="36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lastRenderedPageBreak/>
        <w:t xml:space="preserve">Table 1 – IPAQ-SF responses obtained from </w:t>
      </w:r>
      <w:proofErr w:type="gramStart"/>
      <w:r w:rsidRPr="00E41D72">
        <w:rPr>
          <w:rFonts w:ascii="Times New Roman" w:hAnsi="Times New Roman" w:cs="Times New Roman"/>
          <w:bCs/>
          <w:sz w:val="24"/>
          <w:szCs w:val="24"/>
          <w:lang w:val="en-GB"/>
        </w:rPr>
        <w:t>staff,</w:t>
      </w:r>
      <w:proofErr w:type="gramEnd"/>
      <w:r w:rsidRPr="00E41D72">
        <w:rPr>
          <w:rFonts w:ascii="Times New Roman" w:hAnsi="Times New Roman" w:cs="Times New Roman"/>
          <w:bCs/>
          <w:sz w:val="24"/>
          <w:szCs w:val="24"/>
          <w:lang w:val="en-GB"/>
        </w:rPr>
        <w:t xml:space="preserve"> data is reported relative to the categorisation of job role. </w:t>
      </w:r>
    </w:p>
    <w:tbl>
      <w:tblPr>
        <w:tblStyle w:val="TableGrid"/>
        <w:tblW w:w="0" w:type="auto"/>
        <w:tblLook w:val="04A0" w:firstRow="1" w:lastRow="0" w:firstColumn="1" w:lastColumn="0" w:noHBand="0" w:noVBand="1"/>
      </w:tblPr>
      <w:tblGrid>
        <w:gridCol w:w="2265"/>
        <w:gridCol w:w="1842"/>
        <w:gridCol w:w="1843"/>
        <w:gridCol w:w="1843"/>
        <w:gridCol w:w="1843"/>
        <w:gridCol w:w="2412"/>
        <w:gridCol w:w="1844"/>
      </w:tblGrid>
      <w:tr w:rsidR="00E41D72" w:rsidRPr="00E41D72" w14:paraId="377EDF42" w14:textId="77777777" w:rsidTr="007D539F">
        <w:trPr>
          <w:trHeight w:val="824"/>
        </w:trPr>
        <w:tc>
          <w:tcPr>
            <w:tcW w:w="2265"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4A54CE95"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Variables</w:t>
            </w:r>
          </w:p>
        </w:tc>
        <w:tc>
          <w:tcPr>
            <w:tcW w:w="1842"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3285FDFA"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Total Physical Activity</w:t>
            </w:r>
          </w:p>
        </w:tc>
        <w:tc>
          <w:tcPr>
            <w:tcW w:w="184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596D1D1C"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Vigorous Physical Activity</w:t>
            </w:r>
          </w:p>
        </w:tc>
        <w:tc>
          <w:tcPr>
            <w:tcW w:w="184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4A02AB57"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Moderate Physical Activity</w:t>
            </w:r>
          </w:p>
        </w:tc>
        <w:tc>
          <w:tcPr>
            <w:tcW w:w="184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6373FF39"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Walking</w:t>
            </w:r>
          </w:p>
        </w:tc>
        <w:tc>
          <w:tcPr>
            <w:tcW w:w="2412" w:type="dxa"/>
            <w:vMerge w:val="restart"/>
            <w:tcBorders>
              <w:top w:val="single" w:sz="12" w:space="0" w:color="auto"/>
              <w:left w:val="single" w:sz="2" w:space="0" w:color="FFFFFF" w:themeColor="background1"/>
              <w:right w:val="single" w:sz="2" w:space="0" w:color="FFFFFF" w:themeColor="background1"/>
            </w:tcBorders>
            <w:vAlign w:val="center"/>
          </w:tcPr>
          <w:p w14:paraId="741306A5"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 xml:space="preserve">Sitting </w:t>
            </w:r>
            <w:proofErr w:type="gramStart"/>
            <w:r w:rsidRPr="00E41D72">
              <w:rPr>
                <w:rFonts w:ascii="Times New Roman" w:hAnsi="Times New Roman" w:cs="Times New Roman"/>
                <w:bCs/>
                <w:sz w:val="20"/>
                <w:szCs w:val="20"/>
                <w:lang w:val="en-GB"/>
              </w:rPr>
              <w:t>Time  (</w:t>
            </w:r>
            <w:proofErr w:type="gramEnd"/>
            <w:r w:rsidRPr="00E41D72">
              <w:rPr>
                <w:rFonts w:ascii="Times New Roman" w:hAnsi="Times New Roman" w:cs="Times New Roman"/>
                <w:bCs/>
                <w:sz w:val="20"/>
                <w:szCs w:val="20"/>
                <w:lang w:val="en-GB"/>
              </w:rPr>
              <w:t>Minutes/day)</w:t>
            </w:r>
          </w:p>
        </w:tc>
        <w:tc>
          <w:tcPr>
            <w:tcW w:w="1844" w:type="dxa"/>
            <w:vMerge w:val="restart"/>
            <w:tcBorders>
              <w:top w:val="single" w:sz="12" w:space="0" w:color="auto"/>
              <w:left w:val="single" w:sz="2" w:space="0" w:color="FFFFFF" w:themeColor="background1"/>
              <w:right w:val="single" w:sz="2" w:space="0" w:color="FFFFFF" w:themeColor="background1"/>
            </w:tcBorders>
            <w:vAlign w:val="center"/>
          </w:tcPr>
          <w:p w14:paraId="18F2D916"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IPAQ Category</w:t>
            </w:r>
          </w:p>
        </w:tc>
      </w:tr>
      <w:tr w:rsidR="00E41D72" w:rsidRPr="00E41D72" w14:paraId="7CE46A9F" w14:textId="77777777" w:rsidTr="007D539F">
        <w:trPr>
          <w:trHeight w:val="276"/>
        </w:trPr>
        <w:tc>
          <w:tcPr>
            <w:tcW w:w="2265"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1947BEA5" w14:textId="77777777" w:rsidR="00B300D8" w:rsidRPr="00E41D72" w:rsidRDefault="00B300D8" w:rsidP="007D539F">
            <w:pPr>
              <w:spacing w:before="60" w:after="60"/>
              <w:jc w:val="center"/>
              <w:rPr>
                <w:rFonts w:ascii="Times New Roman" w:hAnsi="Times New Roman" w:cs="Times New Roman"/>
                <w:bCs/>
                <w:sz w:val="20"/>
                <w:szCs w:val="20"/>
                <w:lang w:val="en-GB"/>
              </w:rPr>
            </w:pPr>
          </w:p>
        </w:tc>
        <w:tc>
          <w:tcPr>
            <w:tcW w:w="7371" w:type="dxa"/>
            <w:gridSpan w:val="4"/>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70698758"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w:t>
            </w:r>
            <w:proofErr w:type="gramStart"/>
            <w:r w:rsidRPr="00E41D72">
              <w:rPr>
                <w:rFonts w:ascii="Times New Roman" w:hAnsi="Times New Roman" w:cs="Times New Roman"/>
                <w:bCs/>
                <w:sz w:val="20"/>
                <w:szCs w:val="20"/>
                <w:lang w:val="en-GB"/>
              </w:rPr>
              <w:t>MET-min</w:t>
            </w:r>
            <w:proofErr w:type="gramEnd"/>
            <w:r w:rsidRPr="00E41D72">
              <w:rPr>
                <w:rFonts w:ascii="Times New Roman" w:hAnsi="Times New Roman" w:cs="Times New Roman"/>
                <w:bCs/>
                <w:sz w:val="20"/>
                <w:szCs w:val="20"/>
                <w:lang w:val="en-GB"/>
              </w:rPr>
              <w:t>/week)</w:t>
            </w:r>
          </w:p>
        </w:tc>
        <w:tc>
          <w:tcPr>
            <w:tcW w:w="2412" w:type="dxa"/>
            <w:vMerge/>
            <w:tcBorders>
              <w:left w:val="single" w:sz="2" w:space="0" w:color="FFFFFF" w:themeColor="background1"/>
              <w:bottom w:val="single" w:sz="12" w:space="0" w:color="auto"/>
              <w:right w:val="single" w:sz="2" w:space="0" w:color="FFFFFF" w:themeColor="background1"/>
            </w:tcBorders>
            <w:vAlign w:val="center"/>
          </w:tcPr>
          <w:p w14:paraId="1B7A3F25" w14:textId="77777777" w:rsidR="00B300D8" w:rsidRPr="00E41D72" w:rsidRDefault="00B300D8" w:rsidP="007D539F">
            <w:pPr>
              <w:spacing w:before="60" w:after="60"/>
              <w:jc w:val="center"/>
              <w:rPr>
                <w:rFonts w:ascii="Times New Roman" w:hAnsi="Times New Roman" w:cs="Times New Roman"/>
                <w:bCs/>
                <w:sz w:val="20"/>
                <w:szCs w:val="20"/>
                <w:lang w:val="en-GB"/>
              </w:rPr>
            </w:pPr>
          </w:p>
        </w:tc>
        <w:tc>
          <w:tcPr>
            <w:tcW w:w="1844" w:type="dxa"/>
            <w:vMerge/>
            <w:tcBorders>
              <w:left w:val="single" w:sz="2" w:space="0" w:color="FFFFFF" w:themeColor="background1"/>
              <w:bottom w:val="single" w:sz="12" w:space="0" w:color="auto"/>
              <w:right w:val="single" w:sz="2" w:space="0" w:color="FFFFFF" w:themeColor="background1"/>
            </w:tcBorders>
            <w:vAlign w:val="center"/>
          </w:tcPr>
          <w:p w14:paraId="3BD531CD" w14:textId="77777777" w:rsidR="00B300D8" w:rsidRPr="00E41D72" w:rsidRDefault="00B300D8" w:rsidP="007D539F">
            <w:pPr>
              <w:spacing w:before="60" w:after="60"/>
              <w:jc w:val="center"/>
              <w:rPr>
                <w:rFonts w:ascii="Times New Roman" w:hAnsi="Times New Roman" w:cs="Times New Roman"/>
                <w:bCs/>
                <w:sz w:val="20"/>
                <w:szCs w:val="20"/>
                <w:lang w:val="en-GB"/>
              </w:rPr>
            </w:pPr>
          </w:p>
        </w:tc>
      </w:tr>
      <w:tr w:rsidR="00E41D72" w:rsidRPr="00E41D72" w14:paraId="2270F71E" w14:textId="77777777" w:rsidTr="007D539F">
        <w:trPr>
          <w:trHeight w:val="432"/>
        </w:trPr>
        <w:tc>
          <w:tcPr>
            <w:tcW w:w="2265"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61DB5E34"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Total</w:t>
            </w:r>
          </w:p>
          <w:p w14:paraId="37B9E841"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(N=317)</w:t>
            </w:r>
          </w:p>
        </w:tc>
        <w:tc>
          <w:tcPr>
            <w:tcW w:w="1842"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720FC6A6"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2447 ± 2417</w:t>
            </w:r>
          </w:p>
        </w:tc>
        <w:tc>
          <w:tcPr>
            <w:tcW w:w="184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6244C19E"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1060 ± 111</w:t>
            </w:r>
          </w:p>
        </w:tc>
        <w:tc>
          <w:tcPr>
            <w:tcW w:w="184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02C4B939"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500 ± 176</w:t>
            </w:r>
          </w:p>
        </w:tc>
        <w:tc>
          <w:tcPr>
            <w:tcW w:w="184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5002659F"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1100 ± 440</w:t>
            </w:r>
          </w:p>
        </w:tc>
        <w:tc>
          <w:tcPr>
            <w:tcW w:w="2412"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07015B29"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448 ± 189</w:t>
            </w:r>
          </w:p>
        </w:tc>
        <w:tc>
          <w:tcPr>
            <w:tcW w:w="1844"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5A12E891"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2.25 ± 0.77</w:t>
            </w:r>
          </w:p>
        </w:tc>
      </w:tr>
      <w:tr w:rsidR="00E41D72" w:rsidRPr="00E41D72" w14:paraId="7CA0EE0C" w14:textId="77777777" w:rsidTr="007D539F">
        <w:trPr>
          <w:trHeight w:val="835"/>
        </w:trPr>
        <w:tc>
          <w:tcPr>
            <w:tcW w:w="22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62C4F7B6"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Administrative Support</w:t>
            </w:r>
          </w:p>
          <w:p w14:paraId="395FFBB3"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(N=83)</w:t>
            </w:r>
          </w:p>
        </w:tc>
        <w:tc>
          <w:tcPr>
            <w:tcW w:w="18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247E229"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1954 ± 1814</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0ABC1A76"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910 ± 1337</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6D4FD2FE"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281 ± 507</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2A5E47F8"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762 ± 776</w:t>
            </w:r>
          </w:p>
        </w:tc>
        <w:tc>
          <w:tcPr>
            <w:tcW w:w="24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DFBCBEF"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501 ± 161</w:t>
            </w:r>
          </w:p>
        </w:tc>
        <w:tc>
          <w:tcPr>
            <w:tcW w:w="18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FCB7DAB"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2.05 ± 0.76</w:t>
            </w:r>
          </w:p>
        </w:tc>
      </w:tr>
      <w:tr w:rsidR="00E41D72" w:rsidRPr="00E41D72" w14:paraId="26539E85" w14:textId="77777777" w:rsidTr="007D539F">
        <w:trPr>
          <w:trHeight w:val="1135"/>
        </w:trPr>
        <w:tc>
          <w:tcPr>
            <w:tcW w:w="22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4D935E6"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Management, Professional and Specialist</w:t>
            </w:r>
          </w:p>
          <w:p w14:paraId="5BF595FD"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(N=89)</w:t>
            </w:r>
          </w:p>
        </w:tc>
        <w:tc>
          <w:tcPr>
            <w:tcW w:w="18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787F827"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2470 ± 1245</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647E9ED"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1170 ± 1254</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FE60960"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465 ± 656</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702B7BD"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919 ± 825</w:t>
            </w:r>
          </w:p>
        </w:tc>
        <w:tc>
          <w:tcPr>
            <w:tcW w:w="24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E4F9DE8"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444 ± 187</w:t>
            </w:r>
          </w:p>
        </w:tc>
        <w:tc>
          <w:tcPr>
            <w:tcW w:w="18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F69BBBA"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2.33 ± 0.74</w:t>
            </w:r>
          </w:p>
        </w:tc>
      </w:tr>
      <w:tr w:rsidR="00E41D72" w:rsidRPr="00E41D72" w14:paraId="7E6AB1A4" w14:textId="77777777" w:rsidTr="007D539F">
        <w:trPr>
          <w:trHeight w:val="849"/>
        </w:trPr>
        <w:tc>
          <w:tcPr>
            <w:tcW w:w="22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0F526E2"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Operations Support</w:t>
            </w:r>
          </w:p>
          <w:p w14:paraId="07E1B2C0"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(N=28)</w:t>
            </w:r>
          </w:p>
        </w:tc>
        <w:tc>
          <w:tcPr>
            <w:tcW w:w="18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89332F5"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3741 ± 4952</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216DE95"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1141 ± 1592</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0265E475"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730 ± 1582</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19FA0651"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1870 ± 2617</w:t>
            </w:r>
          </w:p>
        </w:tc>
        <w:tc>
          <w:tcPr>
            <w:tcW w:w="24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27D1128B"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412 ± 201</w:t>
            </w:r>
          </w:p>
        </w:tc>
        <w:tc>
          <w:tcPr>
            <w:tcW w:w="18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1AC1230F"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2.36 ± 0.83</w:t>
            </w:r>
          </w:p>
        </w:tc>
      </w:tr>
      <w:tr w:rsidR="00E41D72" w:rsidRPr="00E41D72" w14:paraId="7985F749" w14:textId="77777777" w:rsidTr="007D539F">
        <w:trPr>
          <w:trHeight w:val="831"/>
        </w:trPr>
        <w:tc>
          <w:tcPr>
            <w:tcW w:w="2265"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5E2DCD73"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Teaching and Research</w:t>
            </w:r>
          </w:p>
          <w:p w14:paraId="1E2F8BC5"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(N=117)</w:t>
            </w:r>
          </w:p>
        </w:tc>
        <w:tc>
          <w:tcPr>
            <w:tcW w:w="1842"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2111D9FD"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2406 ± 2007</w:t>
            </w:r>
          </w:p>
        </w:tc>
        <w:tc>
          <w:tcPr>
            <w:tcW w:w="184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44E47515"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1022 ± 1127</w:t>
            </w:r>
          </w:p>
        </w:tc>
        <w:tc>
          <w:tcPr>
            <w:tcW w:w="184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0B6C8CFC"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429 ± 644</w:t>
            </w:r>
          </w:p>
        </w:tc>
        <w:tc>
          <w:tcPr>
            <w:tcW w:w="184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5E6957AB"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954 ± 1163</w:t>
            </w:r>
          </w:p>
        </w:tc>
        <w:tc>
          <w:tcPr>
            <w:tcW w:w="2412"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0A5516D6"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419 ± 205</w:t>
            </w:r>
          </w:p>
        </w:tc>
        <w:tc>
          <w:tcPr>
            <w:tcW w:w="1844"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7D59CFCD" w14:textId="77777777" w:rsidR="00B300D8" w:rsidRPr="00E41D72" w:rsidRDefault="00B300D8" w:rsidP="007D539F">
            <w:pPr>
              <w:spacing w:before="60" w:after="60"/>
              <w:jc w:val="center"/>
              <w:rPr>
                <w:rFonts w:ascii="Times New Roman" w:hAnsi="Times New Roman" w:cs="Times New Roman"/>
                <w:bCs/>
                <w:sz w:val="20"/>
                <w:szCs w:val="20"/>
                <w:lang w:val="en-GB"/>
              </w:rPr>
            </w:pPr>
            <w:r w:rsidRPr="00E41D72">
              <w:rPr>
                <w:rFonts w:ascii="Times New Roman" w:hAnsi="Times New Roman" w:cs="Times New Roman"/>
                <w:bCs/>
                <w:sz w:val="20"/>
                <w:szCs w:val="20"/>
                <w:lang w:val="en-GB"/>
              </w:rPr>
              <w:t>2.27 ± 0.77</w:t>
            </w:r>
          </w:p>
        </w:tc>
      </w:tr>
    </w:tbl>
    <w:p w14:paraId="236CA9A0" w14:textId="77777777" w:rsidR="00B300D8" w:rsidRPr="00E41D72" w:rsidRDefault="00B300D8" w:rsidP="00B300D8">
      <w:pPr>
        <w:spacing w:after="0" w:line="24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Note: IPAQ-SF, International Physical Activity Questionnaire Short Form. METS, metabolic equivalents. Total METs were derived from the IPAQ-SF in terms of combined time spent at vigorous intensity, moderate intensity, and walking; sit time, average self-reported daily sit time from the IPAQ-SF; IPAQ category, the category derived from the IPAQ-SF scores to quantify level of physical activity. All data reported as mean and standard deviations.</w:t>
      </w:r>
    </w:p>
    <w:p w14:paraId="18E75F1B" w14:textId="3C52FF72" w:rsidR="00095473" w:rsidRPr="00E41D72" w:rsidRDefault="00095473" w:rsidP="00095473">
      <w:pPr>
        <w:rPr>
          <w:lang w:val="en-GB"/>
        </w:rPr>
      </w:pPr>
    </w:p>
    <w:p w14:paraId="571E8045" w14:textId="68F7DB64" w:rsidR="00B300D8" w:rsidRPr="00E41D72" w:rsidRDefault="00B300D8" w:rsidP="00095473">
      <w:pPr>
        <w:rPr>
          <w:lang w:val="en-GB"/>
        </w:rPr>
      </w:pPr>
    </w:p>
    <w:p w14:paraId="07A88817" w14:textId="0D0DB3AD" w:rsidR="00B300D8" w:rsidRPr="00E41D72" w:rsidRDefault="00B300D8" w:rsidP="00095473">
      <w:pPr>
        <w:rPr>
          <w:lang w:val="en-GB"/>
        </w:rPr>
      </w:pPr>
    </w:p>
    <w:p w14:paraId="61B29E2E" w14:textId="4F4FEE42" w:rsidR="00B300D8" w:rsidRPr="00E41D72" w:rsidRDefault="00B300D8" w:rsidP="00095473">
      <w:pPr>
        <w:rPr>
          <w:lang w:val="en-GB"/>
        </w:rPr>
      </w:pPr>
    </w:p>
    <w:p w14:paraId="7BE8B4A5" w14:textId="77777777" w:rsidR="00E41D72" w:rsidRPr="00E41D72" w:rsidRDefault="00E41D72" w:rsidP="00E41D72">
      <w:pPr>
        <w:spacing w:line="36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lastRenderedPageBreak/>
        <w:t xml:space="preserve">Table 2 – Accelerometer outputs recorded over a 7-day period, reported by job titles and the level of activity achieved during work time and leisure time (n = 51). </w:t>
      </w:r>
    </w:p>
    <w:tbl>
      <w:tblPr>
        <w:tblStyle w:val="TableGrid"/>
        <w:tblW w:w="14847" w:type="dxa"/>
        <w:tblLayout w:type="fixed"/>
        <w:tblLook w:val="04A0" w:firstRow="1" w:lastRow="0" w:firstColumn="1" w:lastColumn="0" w:noHBand="0" w:noVBand="1"/>
      </w:tblPr>
      <w:tblGrid>
        <w:gridCol w:w="1594"/>
        <w:gridCol w:w="881"/>
        <w:gridCol w:w="882"/>
        <w:gridCol w:w="884"/>
        <w:gridCol w:w="883"/>
        <w:gridCol w:w="883"/>
        <w:gridCol w:w="884"/>
        <w:gridCol w:w="883"/>
        <w:gridCol w:w="883"/>
        <w:gridCol w:w="884"/>
        <w:gridCol w:w="883"/>
        <w:gridCol w:w="883"/>
        <w:gridCol w:w="884"/>
        <w:gridCol w:w="883"/>
        <w:gridCol w:w="883"/>
        <w:gridCol w:w="883"/>
        <w:gridCol w:w="7"/>
      </w:tblGrid>
      <w:tr w:rsidR="00E41D72" w:rsidRPr="00E41D72" w14:paraId="113FB001" w14:textId="77777777" w:rsidTr="007D539F">
        <w:trPr>
          <w:trHeight w:val="582"/>
        </w:trPr>
        <w:tc>
          <w:tcPr>
            <w:tcW w:w="1594"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29671FA5" w14:textId="77777777" w:rsidR="00E41D72" w:rsidRPr="00E41D72" w:rsidRDefault="00E41D72" w:rsidP="007D539F">
            <w:pPr>
              <w:jc w:val="center"/>
              <w:rPr>
                <w:rFonts w:ascii="Times New Roman" w:hAnsi="Times New Roman" w:cs="Times New Roman"/>
                <w:bCs/>
                <w:sz w:val="18"/>
                <w:szCs w:val="18"/>
                <w:lang w:val="en-GB"/>
              </w:rPr>
            </w:pPr>
          </w:p>
        </w:tc>
        <w:tc>
          <w:tcPr>
            <w:tcW w:w="2647" w:type="dxa"/>
            <w:gridSpan w:val="3"/>
            <w:tcBorders>
              <w:top w:val="single" w:sz="12" w:space="0" w:color="auto"/>
              <w:left w:val="single" w:sz="2" w:space="0" w:color="FFFFFF" w:themeColor="background1"/>
              <w:bottom w:val="single" w:sz="12" w:space="0" w:color="auto"/>
            </w:tcBorders>
            <w:vAlign w:val="center"/>
          </w:tcPr>
          <w:p w14:paraId="7435C099"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Total Physical Activity</w:t>
            </w:r>
          </w:p>
        </w:tc>
        <w:tc>
          <w:tcPr>
            <w:tcW w:w="2650" w:type="dxa"/>
            <w:gridSpan w:val="3"/>
            <w:tcBorders>
              <w:top w:val="single" w:sz="12" w:space="0" w:color="auto"/>
              <w:bottom w:val="single" w:sz="12" w:space="0" w:color="auto"/>
            </w:tcBorders>
            <w:vAlign w:val="center"/>
          </w:tcPr>
          <w:p w14:paraId="4D2AAE9C"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Vigorous Physical Activity</w:t>
            </w:r>
          </w:p>
        </w:tc>
        <w:tc>
          <w:tcPr>
            <w:tcW w:w="2650" w:type="dxa"/>
            <w:gridSpan w:val="3"/>
            <w:tcBorders>
              <w:top w:val="single" w:sz="12" w:space="0" w:color="auto"/>
              <w:bottom w:val="single" w:sz="12" w:space="0" w:color="auto"/>
            </w:tcBorders>
            <w:vAlign w:val="center"/>
          </w:tcPr>
          <w:p w14:paraId="7979686A"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Moderate Physical Activity</w:t>
            </w:r>
          </w:p>
        </w:tc>
        <w:tc>
          <w:tcPr>
            <w:tcW w:w="2650" w:type="dxa"/>
            <w:gridSpan w:val="3"/>
            <w:tcBorders>
              <w:top w:val="single" w:sz="12" w:space="0" w:color="auto"/>
              <w:bottom w:val="single" w:sz="12" w:space="0" w:color="auto"/>
            </w:tcBorders>
            <w:vAlign w:val="center"/>
          </w:tcPr>
          <w:p w14:paraId="41A7B13B"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Light Physical Activity</w:t>
            </w:r>
          </w:p>
        </w:tc>
        <w:tc>
          <w:tcPr>
            <w:tcW w:w="2656" w:type="dxa"/>
            <w:gridSpan w:val="4"/>
            <w:tcBorders>
              <w:top w:val="single" w:sz="12" w:space="0" w:color="auto"/>
              <w:right w:val="single" w:sz="2" w:space="0" w:color="FFFFFF" w:themeColor="background1"/>
            </w:tcBorders>
            <w:vAlign w:val="center"/>
          </w:tcPr>
          <w:p w14:paraId="5946EEB0"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Sedentary Time</w:t>
            </w:r>
          </w:p>
        </w:tc>
      </w:tr>
      <w:tr w:rsidR="00E41D72" w:rsidRPr="00E41D72" w14:paraId="44C2CD03" w14:textId="77777777" w:rsidTr="007D539F">
        <w:trPr>
          <w:gridAfter w:val="1"/>
          <w:wAfter w:w="7" w:type="dxa"/>
          <w:trHeight w:val="398"/>
        </w:trPr>
        <w:tc>
          <w:tcPr>
            <w:tcW w:w="1594"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534FD693"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sz w:val="18"/>
                <w:szCs w:val="18"/>
              </w:rPr>
              <w:t>Job Titles</w:t>
            </w:r>
          </w:p>
        </w:tc>
        <w:tc>
          <w:tcPr>
            <w:tcW w:w="881"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38E7B8CB"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Overall</w:t>
            </w:r>
          </w:p>
        </w:tc>
        <w:tc>
          <w:tcPr>
            <w:tcW w:w="882"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2CA91319"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Work</w:t>
            </w:r>
          </w:p>
        </w:tc>
        <w:tc>
          <w:tcPr>
            <w:tcW w:w="884" w:type="dxa"/>
            <w:tcBorders>
              <w:top w:val="single" w:sz="12" w:space="0" w:color="auto"/>
              <w:left w:val="single" w:sz="2" w:space="0" w:color="FFFFFF" w:themeColor="background1"/>
              <w:bottom w:val="single" w:sz="12" w:space="0" w:color="auto"/>
            </w:tcBorders>
            <w:vAlign w:val="center"/>
          </w:tcPr>
          <w:p w14:paraId="6D4E6744"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Leisure</w:t>
            </w:r>
          </w:p>
        </w:tc>
        <w:tc>
          <w:tcPr>
            <w:tcW w:w="883" w:type="dxa"/>
            <w:tcBorders>
              <w:top w:val="single" w:sz="12" w:space="0" w:color="auto"/>
              <w:bottom w:val="single" w:sz="12" w:space="0" w:color="auto"/>
              <w:right w:val="single" w:sz="2" w:space="0" w:color="FFFFFF" w:themeColor="background1"/>
            </w:tcBorders>
            <w:vAlign w:val="center"/>
          </w:tcPr>
          <w:p w14:paraId="73DC9CF4"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Overall</w:t>
            </w:r>
          </w:p>
        </w:tc>
        <w:tc>
          <w:tcPr>
            <w:tcW w:w="883"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717E2337"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Work</w:t>
            </w:r>
          </w:p>
        </w:tc>
        <w:tc>
          <w:tcPr>
            <w:tcW w:w="884" w:type="dxa"/>
            <w:tcBorders>
              <w:top w:val="single" w:sz="12" w:space="0" w:color="auto"/>
              <w:left w:val="single" w:sz="2" w:space="0" w:color="FFFFFF" w:themeColor="background1"/>
              <w:bottom w:val="single" w:sz="12" w:space="0" w:color="auto"/>
            </w:tcBorders>
            <w:vAlign w:val="center"/>
          </w:tcPr>
          <w:p w14:paraId="0F19E873"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Leisure</w:t>
            </w:r>
          </w:p>
        </w:tc>
        <w:tc>
          <w:tcPr>
            <w:tcW w:w="883" w:type="dxa"/>
            <w:tcBorders>
              <w:top w:val="single" w:sz="12" w:space="0" w:color="auto"/>
              <w:bottom w:val="single" w:sz="12" w:space="0" w:color="auto"/>
              <w:right w:val="single" w:sz="2" w:space="0" w:color="FFFFFF" w:themeColor="background1"/>
            </w:tcBorders>
            <w:vAlign w:val="center"/>
          </w:tcPr>
          <w:p w14:paraId="6FF733CE"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Overall</w:t>
            </w:r>
          </w:p>
        </w:tc>
        <w:tc>
          <w:tcPr>
            <w:tcW w:w="883"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798B503B"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Work</w:t>
            </w:r>
          </w:p>
        </w:tc>
        <w:tc>
          <w:tcPr>
            <w:tcW w:w="884" w:type="dxa"/>
            <w:tcBorders>
              <w:top w:val="single" w:sz="12" w:space="0" w:color="auto"/>
              <w:left w:val="single" w:sz="2" w:space="0" w:color="FFFFFF" w:themeColor="background1"/>
              <w:bottom w:val="single" w:sz="12" w:space="0" w:color="auto"/>
            </w:tcBorders>
            <w:vAlign w:val="center"/>
          </w:tcPr>
          <w:p w14:paraId="7091E4F0"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Leisure</w:t>
            </w:r>
          </w:p>
        </w:tc>
        <w:tc>
          <w:tcPr>
            <w:tcW w:w="883" w:type="dxa"/>
            <w:tcBorders>
              <w:top w:val="single" w:sz="12" w:space="0" w:color="auto"/>
              <w:bottom w:val="single" w:sz="12" w:space="0" w:color="auto"/>
              <w:right w:val="single" w:sz="2" w:space="0" w:color="FFFFFF" w:themeColor="background1"/>
            </w:tcBorders>
            <w:vAlign w:val="center"/>
          </w:tcPr>
          <w:p w14:paraId="2808AE9E"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Overall</w:t>
            </w:r>
          </w:p>
        </w:tc>
        <w:tc>
          <w:tcPr>
            <w:tcW w:w="883"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701FBEBC"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Work</w:t>
            </w:r>
          </w:p>
        </w:tc>
        <w:tc>
          <w:tcPr>
            <w:tcW w:w="884" w:type="dxa"/>
            <w:tcBorders>
              <w:top w:val="single" w:sz="12" w:space="0" w:color="auto"/>
              <w:left w:val="single" w:sz="2" w:space="0" w:color="FFFFFF" w:themeColor="background1"/>
              <w:bottom w:val="single" w:sz="12" w:space="0" w:color="auto"/>
            </w:tcBorders>
            <w:vAlign w:val="center"/>
          </w:tcPr>
          <w:p w14:paraId="0CE51C40"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Leisure</w:t>
            </w:r>
          </w:p>
        </w:tc>
        <w:tc>
          <w:tcPr>
            <w:tcW w:w="883" w:type="dxa"/>
            <w:tcBorders>
              <w:top w:val="single" w:sz="12" w:space="0" w:color="auto"/>
              <w:bottom w:val="single" w:sz="12" w:space="0" w:color="auto"/>
              <w:right w:val="single" w:sz="2" w:space="0" w:color="FFFFFF" w:themeColor="background1"/>
            </w:tcBorders>
            <w:vAlign w:val="center"/>
          </w:tcPr>
          <w:p w14:paraId="4C7970BB"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Overall</w:t>
            </w:r>
          </w:p>
        </w:tc>
        <w:tc>
          <w:tcPr>
            <w:tcW w:w="883"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69E69996"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Work</w:t>
            </w:r>
          </w:p>
        </w:tc>
        <w:tc>
          <w:tcPr>
            <w:tcW w:w="883"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4E9EFFA9" w14:textId="77777777" w:rsidR="00E41D72" w:rsidRPr="00E41D72" w:rsidRDefault="00E41D72" w:rsidP="007D539F">
            <w:pPr>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Leisure</w:t>
            </w:r>
          </w:p>
        </w:tc>
      </w:tr>
      <w:tr w:rsidR="00E41D72" w:rsidRPr="00E41D72" w14:paraId="532B0D24" w14:textId="77777777" w:rsidTr="007D539F">
        <w:trPr>
          <w:gridAfter w:val="1"/>
          <w:wAfter w:w="7" w:type="dxa"/>
          <w:trHeight w:val="398"/>
        </w:trPr>
        <w:tc>
          <w:tcPr>
            <w:tcW w:w="1594"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003FC50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Administrative Support</w:t>
            </w:r>
          </w:p>
          <w:p w14:paraId="29768EB0"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(N=13)</w:t>
            </w:r>
          </w:p>
        </w:tc>
        <w:tc>
          <w:tcPr>
            <w:tcW w:w="881"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444CB40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2036 ± </w:t>
            </w:r>
          </w:p>
          <w:p w14:paraId="4DA45533"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881</w:t>
            </w:r>
          </w:p>
        </w:tc>
        <w:tc>
          <w:tcPr>
            <w:tcW w:w="882"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346576BF"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263 ± </w:t>
            </w:r>
          </w:p>
          <w:p w14:paraId="3389427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226</w:t>
            </w:r>
          </w:p>
        </w:tc>
        <w:tc>
          <w:tcPr>
            <w:tcW w:w="884" w:type="dxa"/>
            <w:tcBorders>
              <w:top w:val="single" w:sz="12" w:space="0" w:color="auto"/>
              <w:left w:val="single" w:sz="2" w:space="0" w:color="FFFFFF" w:themeColor="background1"/>
              <w:bottom w:val="single" w:sz="2" w:space="0" w:color="FFFFFF" w:themeColor="background1"/>
            </w:tcBorders>
            <w:vAlign w:val="center"/>
          </w:tcPr>
          <w:p w14:paraId="33C7E191"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1773 ±</w:t>
            </w:r>
          </w:p>
          <w:p w14:paraId="162547B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739</w:t>
            </w:r>
          </w:p>
        </w:tc>
        <w:tc>
          <w:tcPr>
            <w:tcW w:w="883" w:type="dxa"/>
            <w:tcBorders>
              <w:top w:val="single" w:sz="12" w:space="0" w:color="auto"/>
              <w:bottom w:val="single" w:sz="2" w:space="0" w:color="FFFFFF" w:themeColor="background1"/>
              <w:right w:val="single" w:sz="2" w:space="0" w:color="FFFFFF" w:themeColor="background1"/>
            </w:tcBorders>
            <w:vAlign w:val="center"/>
          </w:tcPr>
          <w:p w14:paraId="2F3C7791"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72 ± </w:t>
            </w:r>
          </w:p>
          <w:p w14:paraId="3DC3D1D7"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104</w:t>
            </w:r>
          </w:p>
        </w:tc>
        <w:tc>
          <w:tcPr>
            <w:tcW w:w="88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1C55E89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16 ± </w:t>
            </w:r>
          </w:p>
          <w:p w14:paraId="26C9C220"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31</w:t>
            </w:r>
          </w:p>
        </w:tc>
        <w:tc>
          <w:tcPr>
            <w:tcW w:w="884" w:type="dxa"/>
            <w:tcBorders>
              <w:top w:val="single" w:sz="12" w:space="0" w:color="auto"/>
              <w:left w:val="single" w:sz="2" w:space="0" w:color="FFFFFF" w:themeColor="background1"/>
              <w:bottom w:val="single" w:sz="2" w:space="0" w:color="FFFFFF" w:themeColor="background1"/>
            </w:tcBorders>
            <w:vAlign w:val="center"/>
          </w:tcPr>
          <w:p w14:paraId="25291F77"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56 ± </w:t>
            </w:r>
          </w:p>
          <w:p w14:paraId="35A8E9E7"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86</w:t>
            </w:r>
          </w:p>
        </w:tc>
        <w:tc>
          <w:tcPr>
            <w:tcW w:w="883" w:type="dxa"/>
            <w:tcBorders>
              <w:top w:val="single" w:sz="12" w:space="0" w:color="auto"/>
              <w:bottom w:val="single" w:sz="2" w:space="0" w:color="FFFFFF" w:themeColor="background1"/>
              <w:right w:val="single" w:sz="2" w:space="0" w:color="FFFFFF" w:themeColor="background1"/>
            </w:tcBorders>
            <w:vAlign w:val="center"/>
          </w:tcPr>
          <w:p w14:paraId="2C221C4F"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510 ±</w:t>
            </w:r>
          </w:p>
          <w:p w14:paraId="33A4D0E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188</w:t>
            </w:r>
          </w:p>
        </w:tc>
        <w:tc>
          <w:tcPr>
            <w:tcW w:w="88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54EFDFD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103 ±</w:t>
            </w:r>
          </w:p>
          <w:p w14:paraId="116B7A2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87</w:t>
            </w:r>
          </w:p>
        </w:tc>
        <w:tc>
          <w:tcPr>
            <w:tcW w:w="884" w:type="dxa"/>
            <w:tcBorders>
              <w:top w:val="single" w:sz="12" w:space="0" w:color="auto"/>
              <w:left w:val="single" w:sz="2" w:space="0" w:color="FFFFFF" w:themeColor="background1"/>
              <w:bottom w:val="single" w:sz="2" w:space="0" w:color="FFFFFF" w:themeColor="background1"/>
            </w:tcBorders>
            <w:vAlign w:val="center"/>
          </w:tcPr>
          <w:p w14:paraId="633ACAD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407 ±</w:t>
            </w:r>
          </w:p>
          <w:p w14:paraId="61857B2A"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135</w:t>
            </w:r>
          </w:p>
        </w:tc>
        <w:tc>
          <w:tcPr>
            <w:tcW w:w="883" w:type="dxa"/>
            <w:tcBorders>
              <w:top w:val="single" w:sz="12" w:space="0" w:color="auto"/>
              <w:bottom w:val="single" w:sz="2" w:space="0" w:color="FFFFFF" w:themeColor="background1"/>
              <w:right w:val="single" w:sz="2" w:space="0" w:color="FFFFFF" w:themeColor="background1"/>
            </w:tcBorders>
            <w:vAlign w:val="center"/>
          </w:tcPr>
          <w:p w14:paraId="58D2F643"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1452 ±</w:t>
            </w:r>
          </w:p>
          <w:p w14:paraId="303E59C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837</w:t>
            </w:r>
          </w:p>
        </w:tc>
        <w:tc>
          <w:tcPr>
            <w:tcW w:w="88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630727A5"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144 ±</w:t>
            </w:r>
          </w:p>
          <w:p w14:paraId="2488C48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147</w:t>
            </w:r>
          </w:p>
        </w:tc>
        <w:tc>
          <w:tcPr>
            <w:tcW w:w="884" w:type="dxa"/>
            <w:tcBorders>
              <w:top w:val="single" w:sz="12" w:space="0" w:color="auto"/>
              <w:left w:val="single" w:sz="2" w:space="0" w:color="FFFFFF" w:themeColor="background1"/>
              <w:bottom w:val="single" w:sz="2" w:space="0" w:color="FFFFFF" w:themeColor="background1"/>
            </w:tcBorders>
            <w:vAlign w:val="center"/>
          </w:tcPr>
          <w:p w14:paraId="2DE9265F"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1308 ±</w:t>
            </w:r>
          </w:p>
          <w:p w14:paraId="6471D97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731</w:t>
            </w:r>
          </w:p>
        </w:tc>
        <w:tc>
          <w:tcPr>
            <w:tcW w:w="883" w:type="dxa"/>
            <w:tcBorders>
              <w:top w:val="single" w:sz="12" w:space="0" w:color="auto"/>
              <w:bottom w:val="single" w:sz="2" w:space="0" w:color="FFFFFF" w:themeColor="background1"/>
              <w:right w:val="single" w:sz="2" w:space="0" w:color="FFFFFF" w:themeColor="background1"/>
            </w:tcBorders>
            <w:vAlign w:val="center"/>
          </w:tcPr>
          <w:p w14:paraId="7EB1551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8598 ±</w:t>
            </w:r>
          </w:p>
          <w:p w14:paraId="741B4F6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550</w:t>
            </w:r>
          </w:p>
        </w:tc>
        <w:tc>
          <w:tcPr>
            <w:tcW w:w="88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56C193F5"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1795 ±</w:t>
            </w:r>
          </w:p>
          <w:p w14:paraId="5B55F5B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505</w:t>
            </w:r>
          </w:p>
        </w:tc>
        <w:tc>
          <w:tcPr>
            <w:tcW w:w="88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14:paraId="0BC16EC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6803 ±</w:t>
            </w:r>
          </w:p>
          <w:p w14:paraId="16C3088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932</w:t>
            </w:r>
          </w:p>
        </w:tc>
      </w:tr>
      <w:tr w:rsidR="00E41D72" w:rsidRPr="00E41D72" w14:paraId="45AFFF55" w14:textId="77777777" w:rsidTr="007D539F">
        <w:trPr>
          <w:gridAfter w:val="1"/>
          <w:wAfter w:w="7" w:type="dxa"/>
          <w:trHeight w:val="398"/>
        </w:trPr>
        <w:tc>
          <w:tcPr>
            <w:tcW w:w="15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5A3FFB6"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Management, Professional &amp; Specialist</w:t>
            </w:r>
          </w:p>
          <w:p w14:paraId="6F95B697"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(N= 19)</w:t>
            </w:r>
          </w:p>
        </w:tc>
        <w:tc>
          <w:tcPr>
            <w:tcW w:w="8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5D8AB803"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1523 ± </w:t>
            </w:r>
          </w:p>
          <w:p w14:paraId="2DC2405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609</w:t>
            </w:r>
          </w:p>
        </w:tc>
        <w:tc>
          <w:tcPr>
            <w:tcW w:w="8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102BA0C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294 ± </w:t>
            </w:r>
          </w:p>
          <w:p w14:paraId="74C4A5B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126</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37168E76"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1229 ± 529</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7764203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131 ±</w:t>
            </w:r>
          </w:p>
          <w:p w14:paraId="573454D7"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137</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0DA78FF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22 ±</w:t>
            </w:r>
          </w:p>
          <w:p w14:paraId="704A40E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30</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6BA9DAA0"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108 ±</w:t>
            </w:r>
          </w:p>
          <w:p w14:paraId="6E35292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125</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0879A9B3"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409 ±</w:t>
            </w:r>
          </w:p>
          <w:p w14:paraId="3E6FDF5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196</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64D8DA7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115 ±</w:t>
            </w:r>
          </w:p>
          <w:p w14:paraId="6E42AFD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48</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0F61DC46"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294 ± </w:t>
            </w:r>
          </w:p>
          <w:p w14:paraId="384C3063"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167</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5DE9205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999 ± </w:t>
            </w:r>
          </w:p>
          <w:p w14:paraId="538A129A"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450</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2F880D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155 ±</w:t>
            </w:r>
          </w:p>
          <w:p w14:paraId="4273FC0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69</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76990B8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844 ± </w:t>
            </w:r>
          </w:p>
          <w:p w14:paraId="685C62E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407</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3B4C2E7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8914 ± </w:t>
            </w:r>
          </w:p>
          <w:p w14:paraId="74A025B5"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467</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ED388B7"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2066 ± </w:t>
            </w:r>
          </w:p>
          <w:p w14:paraId="5430A6FA"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416</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69829E2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6847 ± </w:t>
            </w:r>
          </w:p>
          <w:p w14:paraId="52F96BF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453</w:t>
            </w:r>
          </w:p>
        </w:tc>
      </w:tr>
      <w:tr w:rsidR="00E41D72" w:rsidRPr="00E41D72" w14:paraId="13231C03" w14:textId="77777777" w:rsidTr="007D539F">
        <w:trPr>
          <w:gridAfter w:val="1"/>
          <w:wAfter w:w="7" w:type="dxa"/>
          <w:trHeight w:val="398"/>
        </w:trPr>
        <w:tc>
          <w:tcPr>
            <w:tcW w:w="15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0BE32B7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Operations Support</w:t>
            </w:r>
          </w:p>
          <w:p w14:paraId="2507F217"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(N=4)</w:t>
            </w:r>
          </w:p>
        </w:tc>
        <w:tc>
          <w:tcPr>
            <w:tcW w:w="8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3CDF1F1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1796 ± </w:t>
            </w:r>
          </w:p>
          <w:p w14:paraId="56B995A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230</w:t>
            </w:r>
          </w:p>
        </w:tc>
        <w:tc>
          <w:tcPr>
            <w:tcW w:w="8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28AF9DCF"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305 ±</w:t>
            </w:r>
          </w:p>
          <w:p w14:paraId="7445DC1F"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71</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371A8DD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1491 ±</w:t>
            </w:r>
          </w:p>
          <w:p w14:paraId="10C15A30"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224</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64ADA36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46 ± </w:t>
            </w:r>
          </w:p>
          <w:p w14:paraId="74636B1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50</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250FE05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 ±</w:t>
            </w:r>
          </w:p>
          <w:p w14:paraId="6D1E500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6</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3EF1285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42 ± </w:t>
            </w:r>
          </w:p>
          <w:p w14:paraId="44A6292A"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43</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3585FEA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374 ± </w:t>
            </w:r>
          </w:p>
          <w:p w14:paraId="7086668A"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93</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6F18A63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75 ± </w:t>
            </w:r>
          </w:p>
          <w:p w14:paraId="1FAE0711"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38</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7251E4B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298 ± </w:t>
            </w:r>
          </w:p>
          <w:p w14:paraId="4AC08D56"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71</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57FAE71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1375 ± 108</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F806F2A"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225 ± </w:t>
            </w:r>
          </w:p>
          <w:p w14:paraId="0D358A3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47</w:t>
            </w:r>
          </w:p>
        </w:tc>
        <w:tc>
          <w:tcPr>
            <w:tcW w:w="884" w:type="dxa"/>
            <w:tcBorders>
              <w:top w:val="single" w:sz="2" w:space="0" w:color="FFFFFF" w:themeColor="background1"/>
              <w:left w:val="single" w:sz="2" w:space="0" w:color="FFFFFF" w:themeColor="background1"/>
              <w:bottom w:val="single" w:sz="2" w:space="0" w:color="FFFFFF" w:themeColor="background1"/>
            </w:tcBorders>
            <w:vAlign w:val="center"/>
          </w:tcPr>
          <w:p w14:paraId="5A04C975"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1150 ±</w:t>
            </w:r>
          </w:p>
          <w:p w14:paraId="04B1670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141</w:t>
            </w:r>
          </w:p>
        </w:tc>
        <w:tc>
          <w:tcPr>
            <w:tcW w:w="883" w:type="dxa"/>
            <w:tcBorders>
              <w:top w:val="single" w:sz="2" w:space="0" w:color="FFFFFF" w:themeColor="background1"/>
              <w:bottom w:val="single" w:sz="2" w:space="0" w:color="FFFFFF" w:themeColor="background1"/>
              <w:right w:val="single" w:sz="2" w:space="0" w:color="FFFFFF" w:themeColor="background1"/>
            </w:tcBorders>
            <w:vAlign w:val="center"/>
          </w:tcPr>
          <w:p w14:paraId="24CAED2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8872 ± </w:t>
            </w:r>
          </w:p>
          <w:p w14:paraId="17F9016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174</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6B7BF8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1505 ± </w:t>
            </w:r>
          </w:p>
          <w:p w14:paraId="123AB81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443</w:t>
            </w:r>
          </w:p>
        </w:tc>
        <w:tc>
          <w:tcPr>
            <w:tcW w:w="8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1B435D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7367 ± </w:t>
            </w:r>
          </w:p>
          <w:p w14:paraId="29829F3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563</w:t>
            </w:r>
          </w:p>
        </w:tc>
      </w:tr>
      <w:tr w:rsidR="00E41D72" w:rsidRPr="00E41D72" w14:paraId="7475617A" w14:textId="77777777" w:rsidTr="007D539F">
        <w:trPr>
          <w:gridAfter w:val="1"/>
          <w:wAfter w:w="7" w:type="dxa"/>
          <w:trHeight w:val="398"/>
        </w:trPr>
        <w:tc>
          <w:tcPr>
            <w:tcW w:w="1594"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44F64B73"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Teaching &amp; Research</w:t>
            </w:r>
          </w:p>
          <w:p w14:paraId="37B942A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(N=19)</w:t>
            </w:r>
          </w:p>
        </w:tc>
        <w:tc>
          <w:tcPr>
            <w:tcW w:w="881"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593E221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1510 ± </w:t>
            </w:r>
          </w:p>
          <w:p w14:paraId="3FAF5D2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1263</w:t>
            </w:r>
          </w:p>
        </w:tc>
        <w:tc>
          <w:tcPr>
            <w:tcW w:w="882"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45962206"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441 ±</w:t>
            </w:r>
          </w:p>
          <w:p w14:paraId="2BA40D2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252</w:t>
            </w:r>
          </w:p>
        </w:tc>
        <w:tc>
          <w:tcPr>
            <w:tcW w:w="884" w:type="dxa"/>
            <w:tcBorders>
              <w:top w:val="single" w:sz="2" w:space="0" w:color="FFFFFF" w:themeColor="background1"/>
              <w:left w:val="single" w:sz="2" w:space="0" w:color="FFFFFF" w:themeColor="background1"/>
              <w:bottom w:val="single" w:sz="12" w:space="0" w:color="auto"/>
            </w:tcBorders>
            <w:vAlign w:val="center"/>
          </w:tcPr>
          <w:p w14:paraId="4F9899B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1069 ±</w:t>
            </w:r>
          </w:p>
          <w:p w14:paraId="2C4E869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1071</w:t>
            </w:r>
          </w:p>
        </w:tc>
        <w:tc>
          <w:tcPr>
            <w:tcW w:w="883" w:type="dxa"/>
            <w:tcBorders>
              <w:top w:val="single" w:sz="2" w:space="0" w:color="FFFFFF" w:themeColor="background1"/>
              <w:bottom w:val="single" w:sz="12" w:space="0" w:color="auto"/>
              <w:right w:val="single" w:sz="2" w:space="0" w:color="FFFFFF" w:themeColor="background1"/>
            </w:tcBorders>
            <w:vAlign w:val="center"/>
          </w:tcPr>
          <w:p w14:paraId="5B8EC2D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53 ± </w:t>
            </w:r>
          </w:p>
          <w:p w14:paraId="0ED4DC51"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47</w:t>
            </w:r>
          </w:p>
        </w:tc>
        <w:tc>
          <w:tcPr>
            <w:tcW w:w="88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1714C3B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11± </w:t>
            </w:r>
          </w:p>
          <w:p w14:paraId="12A5882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20</w:t>
            </w:r>
          </w:p>
        </w:tc>
        <w:tc>
          <w:tcPr>
            <w:tcW w:w="884" w:type="dxa"/>
            <w:tcBorders>
              <w:top w:val="single" w:sz="2" w:space="0" w:color="FFFFFF" w:themeColor="background1"/>
              <w:left w:val="single" w:sz="2" w:space="0" w:color="FFFFFF" w:themeColor="background1"/>
              <w:bottom w:val="single" w:sz="12" w:space="0" w:color="auto"/>
            </w:tcBorders>
            <w:vAlign w:val="center"/>
          </w:tcPr>
          <w:p w14:paraId="7365AC0A"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41 ± </w:t>
            </w:r>
          </w:p>
          <w:p w14:paraId="1E85F458"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39</w:t>
            </w:r>
          </w:p>
        </w:tc>
        <w:tc>
          <w:tcPr>
            <w:tcW w:w="883" w:type="dxa"/>
            <w:tcBorders>
              <w:top w:val="single" w:sz="2" w:space="0" w:color="FFFFFF" w:themeColor="background1"/>
              <w:bottom w:val="single" w:sz="12" w:space="0" w:color="auto"/>
              <w:right w:val="single" w:sz="2" w:space="0" w:color="FFFFFF" w:themeColor="background1"/>
            </w:tcBorders>
            <w:vAlign w:val="center"/>
          </w:tcPr>
          <w:p w14:paraId="13FB9F6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445 ± </w:t>
            </w:r>
          </w:p>
          <w:p w14:paraId="371FC8B4"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197</w:t>
            </w:r>
          </w:p>
        </w:tc>
        <w:tc>
          <w:tcPr>
            <w:tcW w:w="88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59636C65"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138 ± </w:t>
            </w:r>
          </w:p>
          <w:p w14:paraId="564231B6"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64</w:t>
            </w:r>
          </w:p>
        </w:tc>
        <w:tc>
          <w:tcPr>
            <w:tcW w:w="884" w:type="dxa"/>
            <w:tcBorders>
              <w:top w:val="single" w:sz="2" w:space="0" w:color="FFFFFF" w:themeColor="background1"/>
              <w:left w:val="single" w:sz="2" w:space="0" w:color="FFFFFF" w:themeColor="background1"/>
              <w:bottom w:val="single" w:sz="12" w:space="0" w:color="auto"/>
            </w:tcBorders>
            <w:vAlign w:val="center"/>
          </w:tcPr>
          <w:p w14:paraId="4479F6D9"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307 ±</w:t>
            </w:r>
          </w:p>
          <w:p w14:paraId="15FFB39C"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177</w:t>
            </w:r>
          </w:p>
        </w:tc>
        <w:tc>
          <w:tcPr>
            <w:tcW w:w="883" w:type="dxa"/>
            <w:tcBorders>
              <w:top w:val="single" w:sz="2" w:space="0" w:color="FFFFFF" w:themeColor="background1"/>
              <w:bottom w:val="single" w:sz="12" w:space="0" w:color="auto"/>
              <w:right w:val="single" w:sz="2" w:space="0" w:color="FFFFFF" w:themeColor="background1"/>
            </w:tcBorders>
            <w:vAlign w:val="center"/>
          </w:tcPr>
          <w:p w14:paraId="0D9A13CF"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1028 ± </w:t>
            </w:r>
          </w:p>
          <w:p w14:paraId="6AF69F26"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1155</w:t>
            </w:r>
          </w:p>
        </w:tc>
        <w:tc>
          <w:tcPr>
            <w:tcW w:w="88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1244626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291 ±</w:t>
            </w:r>
          </w:p>
          <w:p w14:paraId="6480BF8B"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225</w:t>
            </w:r>
          </w:p>
        </w:tc>
        <w:tc>
          <w:tcPr>
            <w:tcW w:w="884" w:type="dxa"/>
            <w:tcBorders>
              <w:top w:val="single" w:sz="2" w:space="0" w:color="FFFFFF" w:themeColor="background1"/>
              <w:left w:val="single" w:sz="2" w:space="0" w:color="FFFFFF" w:themeColor="background1"/>
              <w:bottom w:val="single" w:sz="12" w:space="0" w:color="auto"/>
            </w:tcBorders>
            <w:vAlign w:val="center"/>
          </w:tcPr>
          <w:p w14:paraId="3A41306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737 ± </w:t>
            </w:r>
          </w:p>
          <w:p w14:paraId="71EBCC3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955</w:t>
            </w:r>
          </w:p>
        </w:tc>
        <w:tc>
          <w:tcPr>
            <w:tcW w:w="883" w:type="dxa"/>
            <w:tcBorders>
              <w:top w:val="single" w:sz="2" w:space="0" w:color="FFFFFF" w:themeColor="background1"/>
              <w:bottom w:val="single" w:sz="12" w:space="0" w:color="auto"/>
              <w:right w:val="single" w:sz="2" w:space="0" w:color="FFFFFF" w:themeColor="background1"/>
            </w:tcBorders>
            <w:vAlign w:val="center"/>
          </w:tcPr>
          <w:p w14:paraId="7E075005"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8642 ±</w:t>
            </w:r>
          </w:p>
          <w:p w14:paraId="7995C66D"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1268</w:t>
            </w:r>
          </w:p>
        </w:tc>
        <w:tc>
          <w:tcPr>
            <w:tcW w:w="88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01EA321F"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1949 ±</w:t>
            </w:r>
          </w:p>
          <w:p w14:paraId="10917FBE"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734</w:t>
            </w:r>
          </w:p>
        </w:tc>
        <w:tc>
          <w:tcPr>
            <w:tcW w:w="88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14:paraId="38DE6382"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6692 ±</w:t>
            </w:r>
          </w:p>
          <w:p w14:paraId="469C47A5" w14:textId="77777777" w:rsidR="00E41D72" w:rsidRPr="00E41D72" w:rsidRDefault="00E41D72" w:rsidP="007D539F">
            <w:pPr>
              <w:spacing w:before="120" w:after="120"/>
              <w:jc w:val="center"/>
              <w:rPr>
                <w:rFonts w:ascii="Times New Roman" w:hAnsi="Times New Roman" w:cs="Times New Roman"/>
                <w:bCs/>
                <w:sz w:val="18"/>
                <w:szCs w:val="18"/>
                <w:lang w:val="en-GB"/>
              </w:rPr>
            </w:pPr>
            <w:r w:rsidRPr="00E41D72">
              <w:rPr>
                <w:rFonts w:ascii="Times New Roman" w:hAnsi="Times New Roman" w:cs="Times New Roman"/>
                <w:bCs/>
                <w:sz w:val="18"/>
                <w:szCs w:val="18"/>
                <w:lang w:val="en-GB"/>
              </w:rPr>
              <w:t xml:space="preserve"> 1151</w:t>
            </w:r>
          </w:p>
        </w:tc>
      </w:tr>
    </w:tbl>
    <w:p w14:paraId="56296BAC" w14:textId="77777777" w:rsidR="00E41D72" w:rsidRPr="00E41D72" w:rsidRDefault="00E41D72" w:rsidP="00E41D72">
      <w:pPr>
        <w:spacing w:line="360" w:lineRule="auto"/>
        <w:jc w:val="both"/>
        <w:rPr>
          <w:rFonts w:ascii="Times New Roman" w:hAnsi="Times New Roman" w:cs="Times New Roman"/>
          <w:bCs/>
          <w:sz w:val="24"/>
          <w:szCs w:val="24"/>
          <w:lang w:val="en-GB"/>
        </w:rPr>
      </w:pPr>
      <w:r w:rsidRPr="00E41D72">
        <w:rPr>
          <w:rFonts w:ascii="Times New Roman" w:hAnsi="Times New Roman" w:cs="Times New Roman"/>
          <w:bCs/>
          <w:sz w:val="24"/>
          <w:szCs w:val="24"/>
          <w:lang w:val="en-GB"/>
        </w:rPr>
        <w:t>All data reported as mean and standard deviations.</w:t>
      </w:r>
    </w:p>
    <w:sectPr w:rsidR="00E41D72" w:rsidRPr="00E41D72" w:rsidSect="00095473">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E7B9" w14:textId="77777777" w:rsidR="00FD6490" w:rsidRDefault="00FD6490" w:rsidP="004F2E77">
      <w:pPr>
        <w:spacing w:after="0" w:line="240" w:lineRule="auto"/>
      </w:pPr>
      <w:r>
        <w:separator/>
      </w:r>
    </w:p>
  </w:endnote>
  <w:endnote w:type="continuationSeparator" w:id="0">
    <w:p w14:paraId="117141E4" w14:textId="77777777" w:rsidR="00FD6490" w:rsidRDefault="00FD6490" w:rsidP="004F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6DBD" w14:textId="77777777" w:rsidR="005911AA" w:rsidRDefault="00591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3F4B" w14:textId="2C7FE01E" w:rsidR="009B7DFF" w:rsidRPr="00C02EE9" w:rsidRDefault="009B7DFF">
    <w:pPr>
      <w:pStyle w:val="Footer"/>
      <w:jc w:val="right"/>
      <w:rPr>
        <w:rFonts w:asciiTheme="majorBidi" w:hAnsiTheme="majorBidi" w:cstheme="majorBidi"/>
        <w:sz w:val="24"/>
        <w:szCs w:val="24"/>
      </w:rPr>
    </w:pPr>
    <w:r>
      <w:rPr>
        <w:noProof/>
        <w:lang w:val="en-GB" w:eastAsia="en-GB"/>
      </w:rPr>
      <mc:AlternateContent>
        <mc:Choice Requires="wps">
          <w:drawing>
            <wp:anchor distT="0" distB="0" distL="114300" distR="114300" simplePos="0" relativeHeight="251659264" behindDoc="0" locked="0" layoutInCell="0" allowOverlap="1" wp14:anchorId="580696DA" wp14:editId="2039153D">
              <wp:simplePos x="0" y="0"/>
              <wp:positionH relativeFrom="page">
                <wp:posOffset>0</wp:posOffset>
              </wp:positionH>
              <wp:positionV relativeFrom="page">
                <wp:posOffset>10234930</wp:posOffset>
              </wp:positionV>
              <wp:extent cx="7560310" cy="266700"/>
              <wp:effectExtent l="0" t="0" r="0" b="0"/>
              <wp:wrapNone/>
              <wp:docPr id="1" name="MSIPCMc60f40849f7b5e4e697664d7"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D4A47" w14:textId="06AD5313" w:rsidR="009B7DFF" w:rsidRPr="00C052B2" w:rsidRDefault="009B7DFF" w:rsidP="00C052B2">
                          <w:pPr>
                            <w:spacing w:after="0"/>
                            <w:rPr>
                              <w:rFonts w:ascii="Calibri" w:hAnsi="Calibri" w:cs="Calibri"/>
                              <w:color w:val="000000"/>
                              <w:sz w:val="24"/>
                            </w:rPr>
                          </w:pPr>
                          <w:r w:rsidRPr="00C052B2">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0696DA" id="_x0000_t202" coordsize="21600,21600" o:spt="202" path="m,l,21600r21600,l21600,xe">
              <v:stroke joinstyle="miter"/>
              <v:path gradientshapeok="t" o:connecttype="rect"/>
            </v:shapetype>
            <v:shape id="MSIPCMc60f40849f7b5e4e697664d7" o:spid="_x0000_s1026" type="#_x0000_t202" alt="{&quot;HashCode&quot;:269818377,&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LYJbsgIAAEYFAAAO&#10;AAAAAAAAAAAAAAAAAC4CAABkcnMvZTJvRG9jLnhtbFBLAQItABQABgAIAAAAIQBgEcYm3gAAAAsB&#10;AAAPAAAAAAAAAAAAAAAAAAwFAABkcnMvZG93bnJldi54bWxQSwUGAAAAAAQABADzAAAAFwYAAAAA&#10;" o:allowincell="f" filled="f" stroked="f" strokeweight=".5pt">
              <v:textbox inset="20pt,0,,0">
                <w:txbxContent>
                  <w:p w14:paraId="224D4A47" w14:textId="06AD5313" w:rsidR="009B7DFF" w:rsidRPr="00C052B2" w:rsidRDefault="009B7DFF" w:rsidP="00C052B2">
                    <w:pPr>
                      <w:spacing w:after="0"/>
                      <w:rPr>
                        <w:rFonts w:ascii="Calibri" w:hAnsi="Calibri" w:cs="Calibri"/>
                        <w:color w:val="000000"/>
                        <w:sz w:val="24"/>
                      </w:rPr>
                    </w:pPr>
                    <w:r w:rsidRPr="00C052B2">
                      <w:rPr>
                        <w:rFonts w:ascii="Calibri" w:hAnsi="Calibri" w:cs="Calibri"/>
                        <w:color w:val="000000"/>
                        <w:sz w:val="24"/>
                      </w:rPr>
                      <w:t>Sensitivity: Internal</w:t>
                    </w:r>
                  </w:p>
                </w:txbxContent>
              </v:textbox>
              <w10:wrap anchorx="page" anchory="page"/>
            </v:shape>
          </w:pict>
        </mc:Fallback>
      </mc:AlternateContent>
    </w:r>
  </w:p>
  <w:p w14:paraId="32D9E914" w14:textId="6957DE44" w:rsidR="009B7DFF" w:rsidRDefault="009B7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F295" w14:textId="77777777" w:rsidR="005911AA" w:rsidRDefault="00591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598D9" w14:textId="77777777" w:rsidR="00FD6490" w:rsidRDefault="00FD6490" w:rsidP="004F2E77">
      <w:pPr>
        <w:spacing w:after="0" w:line="240" w:lineRule="auto"/>
      </w:pPr>
      <w:r>
        <w:separator/>
      </w:r>
    </w:p>
  </w:footnote>
  <w:footnote w:type="continuationSeparator" w:id="0">
    <w:p w14:paraId="3B8D8516" w14:textId="77777777" w:rsidR="00FD6490" w:rsidRDefault="00FD6490" w:rsidP="004F2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8C6D" w14:textId="77777777" w:rsidR="005911AA" w:rsidRDefault="00591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895626"/>
      <w:docPartObj>
        <w:docPartGallery w:val="Page Numbers (Top of Page)"/>
        <w:docPartUnique/>
      </w:docPartObj>
    </w:sdtPr>
    <w:sdtEndPr>
      <w:rPr>
        <w:noProof/>
      </w:rPr>
    </w:sdtEndPr>
    <w:sdtContent>
      <w:p w14:paraId="6F62F91C" w14:textId="6FA07B4C" w:rsidR="00A356E5" w:rsidRDefault="00A356E5">
        <w:pPr>
          <w:pStyle w:val="Header"/>
          <w:jc w:val="right"/>
        </w:pPr>
        <w:r>
          <w:fldChar w:fldCharType="begin"/>
        </w:r>
        <w:r>
          <w:instrText xml:space="preserve"> PAGE   \* MERGEFORMAT </w:instrText>
        </w:r>
        <w:r>
          <w:fldChar w:fldCharType="separate"/>
        </w:r>
        <w:r w:rsidR="00254C21">
          <w:rPr>
            <w:noProof/>
          </w:rPr>
          <w:t>1</w:t>
        </w:r>
        <w:r>
          <w:rPr>
            <w:noProof/>
          </w:rPr>
          <w:fldChar w:fldCharType="end"/>
        </w:r>
      </w:p>
    </w:sdtContent>
  </w:sdt>
  <w:p w14:paraId="207EE859" w14:textId="77777777" w:rsidR="00A356E5" w:rsidRDefault="00A35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12AB" w14:textId="77777777" w:rsidR="005911AA" w:rsidRDefault="0059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C4024"/>
    <w:multiLevelType w:val="hybridMultilevel"/>
    <w:tmpl w:val="C4603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B3D0F"/>
    <w:multiLevelType w:val="hybridMultilevel"/>
    <w:tmpl w:val="901C1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1752"/>
    <w:multiLevelType w:val="hybridMultilevel"/>
    <w:tmpl w:val="227A27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970AF"/>
    <w:multiLevelType w:val="hybridMultilevel"/>
    <w:tmpl w:val="A588DD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E6A56"/>
    <w:multiLevelType w:val="multilevel"/>
    <w:tmpl w:val="4B58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E1997"/>
    <w:multiLevelType w:val="hybridMultilevel"/>
    <w:tmpl w:val="FA4E1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43B7F"/>
    <w:multiLevelType w:val="hybridMultilevel"/>
    <w:tmpl w:val="7F2E6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32F38"/>
    <w:multiLevelType w:val="multilevel"/>
    <w:tmpl w:val="8286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C4B12"/>
    <w:multiLevelType w:val="hybridMultilevel"/>
    <w:tmpl w:val="61E03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11016"/>
    <w:multiLevelType w:val="multilevel"/>
    <w:tmpl w:val="9A8A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B18ED"/>
    <w:multiLevelType w:val="hybridMultilevel"/>
    <w:tmpl w:val="EB92DA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822A0"/>
    <w:multiLevelType w:val="hybridMultilevel"/>
    <w:tmpl w:val="FDCAD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370E2"/>
    <w:multiLevelType w:val="multilevel"/>
    <w:tmpl w:val="E0D2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83A6A"/>
    <w:multiLevelType w:val="hybridMultilevel"/>
    <w:tmpl w:val="ECCC0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44777"/>
    <w:multiLevelType w:val="hybridMultilevel"/>
    <w:tmpl w:val="8BD01706"/>
    <w:lvl w:ilvl="0" w:tplc="CE3EBB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2"/>
  </w:num>
  <w:num w:numId="6">
    <w:abstractNumId w:val="8"/>
  </w:num>
  <w:num w:numId="7">
    <w:abstractNumId w:val="13"/>
  </w:num>
  <w:num w:numId="8">
    <w:abstractNumId w:val="5"/>
  </w:num>
  <w:num w:numId="9">
    <w:abstractNumId w:val="1"/>
  </w:num>
  <w:num w:numId="10">
    <w:abstractNumId w:val="9"/>
  </w:num>
  <w:num w:numId="11">
    <w:abstractNumId w:val="7"/>
  </w:num>
  <w:num w:numId="12">
    <w:abstractNumId w:val="4"/>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TK3MDK3NDG1MLBQ0lEKTi0uzszPAykwMq0FADEREtAtAAAA"/>
  </w:docVars>
  <w:rsids>
    <w:rsidRoot w:val="004F2E77"/>
    <w:rsid w:val="0001261C"/>
    <w:rsid w:val="000165A7"/>
    <w:rsid w:val="000263C7"/>
    <w:rsid w:val="00032809"/>
    <w:rsid w:val="00035B03"/>
    <w:rsid w:val="000507B4"/>
    <w:rsid w:val="00056063"/>
    <w:rsid w:val="00056E75"/>
    <w:rsid w:val="00057A11"/>
    <w:rsid w:val="00057ABA"/>
    <w:rsid w:val="000610F9"/>
    <w:rsid w:val="00064CCD"/>
    <w:rsid w:val="00064E8C"/>
    <w:rsid w:val="000655B7"/>
    <w:rsid w:val="00065619"/>
    <w:rsid w:val="00072D10"/>
    <w:rsid w:val="000739CA"/>
    <w:rsid w:val="0008181C"/>
    <w:rsid w:val="000823C2"/>
    <w:rsid w:val="00083B82"/>
    <w:rsid w:val="00095267"/>
    <w:rsid w:val="00095473"/>
    <w:rsid w:val="0009594A"/>
    <w:rsid w:val="00095A65"/>
    <w:rsid w:val="000A07BD"/>
    <w:rsid w:val="000C082E"/>
    <w:rsid w:val="000C208A"/>
    <w:rsid w:val="000C232E"/>
    <w:rsid w:val="000C3115"/>
    <w:rsid w:val="000C3424"/>
    <w:rsid w:val="000C3A63"/>
    <w:rsid w:val="000C77D6"/>
    <w:rsid w:val="000D168C"/>
    <w:rsid w:val="000D44FD"/>
    <w:rsid w:val="000D757B"/>
    <w:rsid w:val="000E04D2"/>
    <w:rsid w:val="000E11B2"/>
    <w:rsid w:val="000E2831"/>
    <w:rsid w:val="000E5C43"/>
    <w:rsid w:val="000F15D8"/>
    <w:rsid w:val="000F1FB9"/>
    <w:rsid w:val="000F48A2"/>
    <w:rsid w:val="000F4E48"/>
    <w:rsid w:val="00114FC8"/>
    <w:rsid w:val="00116DEF"/>
    <w:rsid w:val="001225E3"/>
    <w:rsid w:val="00126258"/>
    <w:rsid w:val="001348B6"/>
    <w:rsid w:val="0015121B"/>
    <w:rsid w:val="00162B90"/>
    <w:rsid w:val="00162F91"/>
    <w:rsid w:val="0017247B"/>
    <w:rsid w:val="00177514"/>
    <w:rsid w:val="00181C1B"/>
    <w:rsid w:val="00183719"/>
    <w:rsid w:val="00186DA8"/>
    <w:rsid w:val="00190052"/>
    <w:rsid w:val="00195A5F"/>
    <w:rsid w:val="001A374A"/>
    <w:rsid w:val="001A402E"/>
    <w:rsid w:val="001A4092"/>
    <w:rsid w:val="001B3FA0"/>
    <w:rsid w:val="001C2582"/>
    <w:rsid w:val="001C6EF0"/>
    <w:rsid w:val="001D4AAB"/>
    <w:rsid w:val="001E0108"/>
    <w:rsid w:val="001E15D0"/>
    <w:rsid w:val="001E1E00"/>
    <w:rsid w:val="001F25CA"/>
    <w:rsid w:val="002006C0"/>
    <w:rsid w:val="00207864"/>
    <w:rsid w:val="002439F6"/>
    <w:rsid w:val="00245AF5"/>
    <w:rsid w:val="00246433"/>
    <w:rsid w:val="0025229C"/>
    <w:rsid w:val="00254C21"/>
    <w:rsid w:val="00263A7F"/>
    <w:rsid w:val="0026689C"/>
    <w:rsid w:val="002672D6"/>
    <w:rsid w:val="00271BDC"/>
    <w:rsid w:val="0027275A"/>
    <w:rsid w:val="00272C12"/>
    <w:rsid w:val="00273093"/>
    <w:rsid w:val="00281087"/>
    <w:rsid w:val="0028195C"/>
    <w:rsid w:val="00282692"/>
    <w:rsid w:val="00283B55"/>
    <w:rsid w:val="00291DF9"/>
    <w:rsid w:val="00296DA3"/>
    <w:rsid w:val="002B00F5"/>
    <w:rsid w:val="002B1FA4"/>
    <w:rsid w:val="002B29FE"/>
    <w:rsid w:val="002B2FE1"/>
    <w:rsid w:val="002C1635"/>
    <w:rsid w:val="002C1FBD"/>
    <w:rsid w:val="002C3BFA"/>
    <w:rsid w:val="002C5FE6"/>
    <w:rsid w:val="002D6BDC"/>
    <w:rsid w:val="002E3338"/>
    <w:rsid w:val="002E4B3F"/>
    <w:rsid w:val="002F2629"/>
    <w:rsid w:val="002F2817"/>
    <w:rsid w:val="002F7572"/>
    <w:rsid w:val="00300BEA"/>
    <w:rsid w:val="00316092"/>
    <w:rsid w:val="003168E4"/>
    <w:rsid w:val="0031770B"/>
    <w:rsid w:val="00321CBD"/>
    <w:rsid w:val="0032312A"/>
    <w:rsid w:val="0033066C"/>
    <w:rsid w:val="00331646"/>
    <w:rsid w:val="003346DF"/>
    <w:rsid w:val="00337261"/>
    <w:rsid w:val="0033737F"/>
    <w:rsid w:val="0033788F"/>
    <w:rsid w:val="003402F8"/>
    <w:rsid w:val="00343646"/>
    <w:rsid w:val="0034761B"/>
    <w:rsid w:val="00353BA4"/>
    <w:rsid w:val="00357BDA"/>
    <w:rsid w:val="00362688"/>
    <w:rsid w:val="0036287E"/>
    <w:rsid w:val="0036631D"/>
    <w:rsid w:val="00375B1E"/>
    <w:rsid w:val="0037607F"/>
    <w:rsid w:val="00377DE6"/>
    <w:rsid w:val="00377F0D"/>
    <w:rsid w:val="00392774"/>
    <w:rsid w:val="00396B88"/>
    <w:rsid w:val="003A23EB"/>
    <w:rsid w:val="003A7C6E"/>
    <w:rsid w:val="003B03B9"/>
    <w:rsid w:val="003C6F8D"/>
    <w:rsid w:val="003D0FFC"/>
    <w:rsid w:val="003D39BA"/>
    <w:rsid w:val="003D3D50"/>
    <w:rsid w:val="003D728B"/>
    <w:rsid w:val="003D7C1E"/>
    <w:rsid w:val="003D7D65"/>
    <w:rsid w:val="003E323D"/>
    <w:rsid w:val="003E4C80"/>
    <w:rsid w:val="003F15CB"/>
    <w:rsid w:val="003F5791"/>
    <w:rsid w:val="00405670"/>
    <w:rsid w:val="004136CB"/>
    <w:rsid w:val="00416B4F"/>
    <w:rsid w:val="004179C4"/>
    <w:rsid w:val="00430B52"/>
    <w:rsid w:val="00430BC8"/>
    <w:rsid w:val="00431E46"/>
    <w:rsid w:val="00433893"/>
    <w:rsid w:val="00434E5C"/>
    <w:rsid w:val="004464AD"/>
    <w:rsid w:val="00447BCA"/>
    <w:rsid w:val="00453B45"/>
    <w:rsid w:val="004628AF"/>
    <w:rsid w:val="0046704C"/>
    <w:rsid w:val="00467E50"/>
    <w:rsid w:val="004706AA"/>
    <w:rsid w:val="00472733"/>
    <w:rsid w:val="00475420"/>
    <w:rsid w:val="004834F9"/>
    <w:rsid w:val="004933C5"/>
    <w:rsid w:val="004A5971"/>
    <w:rsid w:val="004A5EC2"/>
    <w:rsid w:val="004B24AA"/>
    <w:rsid w:val="004B7296"/>
    <w:rsid w:val="004C04E5"/>
    <w:rsid w:val="004C264B"/>
    <w:rsid w:val="004C3913"/>
    <w:rsid w:val="004C406F"/>
    <w:rsid w:val="004C6B79"/>
    <w:rsid w:val="004D441E"/>
    <w:rsid w:val="004D461C"/>
    <w:rsid w:val="004D4EA1"/>
    <w:rsid w:val="004E0B57"/>
    <w:rsid w:val="004F0611"/>
    <w:rsid w:val="004F2025"/>
    <w:rsid w:val="004F248D"/>
    <w:rsid w:val="004F29E7"/>
    <w:rsid w:val="004F2E77"/>
    <w:rsid w:val="004F626B"/>
    <w:rsid w:val="004F66F9"/>
    <w:rsid w:val="004F6ADE"/>
    <w:rsid w:val="005002C4"/>
    <w:rsid w:val="00500CF6"/>
    <w:rsid w:val="00502DDB"/>
    <w:rsid w:val="00503932"/>
    <w:rsid w:val="00503E93"/>
    <w:rsid w:val="0050524C"/>
    <w:rsid w:val="005108B7"/>
    <w:rsid w:val="005111C4"/>
    <w:rsid w:val="005153BB"/>
    <w:rsid w:val="00533A4C"/>
    <w:rsid w:val="00534FD8"/>
    <w:rsid w:val="00555DC9"/>
    <w:rsid w:val="00562A06"/>
    <w:rsid w:val="00562E8F"/>
    <w:rsid w:val="005679E2"/>
    <w:rsid w:val="00570166"/>
    <w:rsid w:val="005719F9"/>
    <w:rsid w:val="00576D9C"/>
    <w:rsid w:val="00581152"/>
    <w:rsid w:val="00582EE2"/>
    <w:rsid w:val="005843F3"/>
    <w:rsid w:val="005911AA"/>
    <w:rsid w:val="005942EB"/>
    <w:rsid w:val="00594B2C"/>
    <w:rsid w:val="005A05F3"/>
    <w:rsid w:val="005A3B75"/>
    <w:rsid w:val="005A6BE3"/>
    <w:rsid w:val="005A7C99"/>
    <w:rsid w:val="005B2D6E"/>
    <w:rsid w:val="005B4855"/>
    <w:rsid w:val="005B568A"/>
    <w:rsid w:val="005C0982"/>
    <w:rsid w:val="005C40E0"/>
    <w:rsid w:val="005C5821"/>
    <w:rsid w:val="005C5CB0"/>
    <w:rsid w:val="005D158F"/>
    <w:rsid w:val="005E005D"/>
    <w:rsid w:val="005E082A"/>
    <w:rsid w:val="005E5EC7"/>
    <w:rsid w:val="005E779E"/>
    <w:rsid w:val="005F0AAD"/>
    <w:rsid w:val="005F1688"/>
    <w:rsid w:val="0060584A"/>
    <w:rsid w:val="00605E7F"/>
    <w:rsid w:val="00624BDB"/>
    <w:rsid w:val="00630BB0"/>
    <w:rsid w:val="006549F6"/>
    <w:rsid w:val="00654F92"/>
    <w:rsid w:val="00655D80"/>
    <w:rsid w:val="00657B9A"/>
    <w:rsid w:val="006608F3"/>
    <w:rsid w:val="00661B06"/>
    <w:rsid w:val="0066303A"/>
    <w:rsid w:val="006656EB"/>
    <w:rsid w:val="00672F1D"/>
    <w:rsid w:val="00675898"/>
    <w:rsid w:val="006836FC"/>
    <w:rsid w:val="006841AF"/>
    <w:rsid w:val="00691859"/>
    <w:rsid w:val="006926F2"/>
    <w:rsid w:val="006929B9"/>
    <w:rsid w:val="00692BAB"/>
    <w:rsid w:val="006936BC"/>
    <w:rsid w:val="006A5303"/>
    <w:rsid w:val="006B05E1"/>
    <w:rsid w:val="006B4FF0"/>
    <w:rsid w:val="006B6E43"/>
    <w:rsid w:val="006B6E5D"/>
    <w:rsid w:val="006E3CDD"/>
    <w:rsid w:val="006E5A35"/>
    <w:rsid w:val="006E5B1A"/>
    <w:rsid w:val="006F0F10"/>
    <w:rsid w:val="006F64BD"/>
    <w:rsid w:val="006F673C"/>
    <w:rsid w:val="0071029B"/>
    <w:rsid w:val="00721B81"/>
    <w:rsid w:val="00722DB4"/>
    <w:rsid w:val="0072507F"/>
    <w:rsid w:val="00730435"/>
    <w:rsid w:val="00732329"/>
    <w:rsid w:val="0073332B"/>
    <w:rsid w:val="00742BBC"/>
    <w:rsid w:val="00745006"/>
    <w:rsid w:val="00747EF3"/>
    <w:rsid w:val="00754B18"/>
    <w:rsid w:val="00757C77"/>
    <w:rsid w:val="007600D7"/>
    <w:rsid w:val="00764AA1"/>
    <w:rsid w:val="007732AC"/>
    <w:rsid w:val="00781932"/>
    <w:rsid w:val="00781B13"/>
    <w:rsid w:val="007845E1"/>
    <w:rsid w:val="00785278"/>
    <w:rsid w:val="00787EAB"/>
    <w:rsid w:val="00790864"/>
    <w:rsid w:val="0079201B"/>
    <w:rsid w:val="00795CEB"/>
    <w:rsid w:val="007A705B"/>
    <w:rsid w:val="007B06B3"/>
    <w:rsid w:val="007B6156"/>
    <w:rsid w:val="007C34B4"/>
    <w:rsid w:val="007C5738"/>
    <w:rsid w:val="007D2C52"/>
    <w:rsid w:val="007D3BC1"/>
    <w:rsid w:val="007D6C7A"/>
    <w:rsid w:val="007E5CBF"/>
    <w:rsid w:val="007E6897"/>
    <w:rsid w:val="007E6CCA"/>
    <w:rsid w:val="007E6D19"/>
    <w:rsid w:val="007F1C6E"/>
    <w:rsid w:val="007F74A3"/>
    <w:rsid w:val="00800B92"/>
    <w:rsid w:val="00802412"/>
    <w:rsid w:val="00810080"/>
    <w:rsid w:val="008139B6"/>
    <w:rsid w:val="0081407F"/>
    <w:rsid w:val="008314A5"/>
    <w:rsid w:val="0084542B"/>
    <w:rsid w:val="00846B17"/>
    <w:rsid w:val="00857173"/>
    <w:rsid w:val="00862F21"/>
    <w:rsid w:val="008630FC"/>
    <w:rsid w:val="00863ECF"/>
    <w:rsid w:val="00866EEC"/>
    <w:rsid w:val="008709E1"/>
    <w:rsid w:val="0087518C"/>
    <w:rsid w:val="00881A97"/>
    <w:rsid w:val="0089038A"/>
    <w:rsid w:val="00890EE7"/>
    <w:rsid w:val="00892DA3"/>
    <w:rsid w:val="00895233"/>
    <w:rsid w:val="0089621D"/>
    <w:rsid w:val="008A03E6"/>
    <w:rsid w:val="008A4AEA"/>
    <w:rsid w:val="008A57D1"/>
    <w:rsid w:val="008A60FA"/>
    <w:rsid w:val="008A6689"/>
    <w:rsid w:val="008B333A"/>
    <w:rsid w:val="008B4CF4"/>
    <w:rsid w:val="008C1251"/>
    <w:rsid w:val="008C1941"/>
    <w:rsid w:val="008D1417"/>
    <w:rsid w:val="008D3D68"/>
    <w:rsid w:val="008D45B6"/>
    <w:rsid w:val="008D56EC"/>
    <w:rsid w:val="008D6DC2"/>
    <w:rsid w:val="008E0F73"/>
    <w:rsid w:val="008E1D0F"/>
    <w:rsid w:val="00911393"/>
    <w:rsid w:val="00911A7E"/>
    <w:rsid w:val="00912C82"/>
    <w:rsid w:val="00913B76"/>
    <w:rsid w:val="00915A5E"/>
    <w:rsid w:val="00915E0C"/>
    <w:rsid w:val="00920C11"/>
    <w:rsid w:val="00926424"/>
    <w:rsid w:val="0093101A"/>
    <w:rsid w:val="00931A8B"/>
    <w:rsid w:val="009359EB"/>
    <w:rsid w:val="00936C9F"/>
    <w:rsid w:val="0094020A"/>
    <w:rsid w:val="00940FA0"/>
    <w:rsid w:val="0094615C"/>
    <w:rsid w:val="00954891"/>
    <w:rsid w:val="009668A0"/>
    <w:rsid w:val="00967C80"/>
    <w:rsid w:val="00972188"/>
    <w:rsid w:val="00976242"/>
    <w:rsid w:val="00980C89"/>
    <w:rsid w:val="00982EFE"/>
    <w:rsid w:val="00991578"/>
    <w:rsid w:val="009A2607"/>
    <w:rsid w:val="009A2A4D"/>
    <w:rsid w:val="009A74D8"/>
    <w:rsid w:val="009B3EF7"/>
    <w:rsid w:val="009B6C55"/>
    <w:rsid w:val="009B779F"/>
    <w:rsid w:val="009B7DFF"/>
    <w:rsid w:val="009C2E0D"/>
    <w:rsid w:val="009C3ED5"/>
    <w:rsid w:val="009F05EE"/>
    <w:rsid w:val="009F132A"/>
    <w:rsid w:val="009F5DA9"/>
    <w:rsid w:val="00A0619B"/>
    <w:rsid w:val="00A11381"/>
    <w:rsid w:val="00A23918"/>
    <w:rsid w:val="00A255AB"/>
    <w:rsid w:val="00A26FE8"/>
    <w:rsid w:val="00A273C6"/>
    <w:rsid w:val="00A356E5"/>
    <w:rsid w:val="00A42846"/>
    <w:rsid w:val="00A53BC4"/>
    <w:rsid w:val="00A5662A"/>
    <w:rsid w:val="00A643B6"/>
    <w:rsid w:val="00A70B42"/>
    <w:rsid w:val="00A72ED4"/>
    <w:rsid w:val="00A73A53"/>
    <w:rsid w:val="00A824DF"/>
    <w:rsid w:val="00A83338"/>
    <w:rsid w:val="00A86C67"/>
    <w:rsid w:val="00A86EB0"/>
    <w:rsid w:val="00A93E98"/>
    <w:rsid w:val="00A96814"/>
    <w:rsid w:val="00AA1953"/>
    <w:rsid w:val="00AA2A73"/>
    <w:rsid w:val="00AA304F"/>
    <w:rsid w:val="00AC2E47"/>
    <w:rsid w:val="00AC427D"/>
    <w:rsid w:val="00AC696B"/>
    <w:rsid w:val="00AC75C8"/>
    <w:rsid w:val="00AD3B34"/>
    <w:rsid w:val="00AE422D"/>
    <w:rsid w:val="00AE4938"/>
    <w:rsid w:val="00AE502A"/>
    <w:rsid w:val="00AF2D84"/>
    <w:rsid w:val="00AF5FE8"/>
    <w:rsid w:val="00AF6FB0"/>
    <w:rsid w:val="00B05C95"/>
    <w:rsid w:val="00B160F9"/>
    <w:rsid w:val="00B17ED3"/>
    <w:rsid w:val="00B27834"/>
    <w:rsid w:val="00B27EA1"/>
    <w:rsid w:val="00B300D8"/>
    <w:rsid w:val="00B32E12"/>
    <w:rsid w:val="00B37641"/>
    <w:rsid w:val="00B37CCD"/>
    <w:rsid w:val="00B42A0A"/>
    <w:rsid w:val="00B45A22"/>
    <w:rsid w:val="00B47154"/>
    <w:rsid w:val="00B50656"/>
    <w:rsid w:val="00B50C3B"/>
    <w:rsid w:val="00B5256C"/>
    <w:rsid w:val="00B564C1"/>
    <w:rsid w:val="00B57CF1"/>
    <w:rsid w:val="00B613DF"/>
    <w:rsid w:val="00B6304B"/>
    <w:rsid w:val="00B76B04"/>
    <w:rsid w:val="00B8026B"/>
    <w:rsid w:val="00B82A95"/>
    <w:rsid w:val="00B9139D"/>
    <w:rsid w:val="00B97365"/>
    <w:rsid w:val="00BA2A44"/>
    <w:rsid w:val="00BA3FAC"/>
    <w:rsid w:val="00BB0AE5"/>
    <w:rsid w:val="00BB164A"/>
    <w:rsid w:val="00BB413D"/>
    <w:rsid w:val="00BB7918"/>
    <w:rsid w:val="00BD2B82"/>
    <w:rsid w:val="00BD6CCE"/>
    <w:rsid w:val="00BE1793"/>
    <w:rsid w:val="00BE682F"/>
    <w:rsid w:val="00BF15DE"/>
    <w:rsid w:val="00BF607B"/>
    <w:rsid w:val="00BF6633"/>
    <w:rsid w:val="00BF7C0B"/>
    <w:rsid w:val="00C00576"/>
    <w:rsid w:val="00C02EE9"/>
    <w:rsid w:val="00C03223"/>
    <w:rsid w:val="00C052B2"/>
    <w:rsid w:val="00C07AC5"/>
    <w:rsid w:val="00C1726C"/>
    <w:rsid w:val="00C2492D"/>
    <w:rsid w:val="00C509B8"/>
    <w:rsid w:val="00C62E95"/>
    <w:rsid w:val="00C66E93"/>
    <w:rsid w:val="00C67C81"/>
    <w:rsid w:val="00C820C1"/>
    <w:rsid w:val="00C87026"/>
    <w:rsid w:val="00C95EF2"/>
    <w:rsid w:val="00CA120C"/>
    <w:rsid w:val="00CA1DAD"/>
    <w:rsid w:val="00CA29A4"/>
    <w:rsid w:val="00CB4832"/>
    <w:rsid w:val="00CC159A"/>
    <w:rsid w:val="00CC3266"/>
    <w:rsid w:val="00CC3CBD"/>
    <w:rsid w:val="00CC62D2"/>
    <w:rsid w:val="00CD054D"/>
    <w:rsid w:val="00CD22FD"/>
    <w:rsid w:val="00CD4F3D"/>
    <w:rsid w:val="00CD7510"/>
    <w:rsid w:val="00CE0607"/>
    <w:rsid w:val="00CE13AB"/>
    <w:rsid w:val="00CE24C1"/>
    <w:rsid w:val="00CE2AA0"/>
    <w:rsid w:val="00CE505C"/>
    <w:rsid w:val="00D0037B"/>
    <w:rsid w:val="00D01431"/>
    <w:rsid w:val="00D06BEA"/>
    <w:rsid w:val="00D07E67"/>
    <w:rsid w:val="00D147BC"/>
    <w:rsid w:val="00D155FD"/>
    <w:rsid w:val="00D15EC1"/>
    <w:rsid w:val="00D234BB"/>
    <w:rsid w:val="00D27169"/>
    <w:rsid w:val="00D32581"/>
    <w:rsid w:val="00D32F36"/>
    <w:rsid w:val="00D35105"/>
    <w:rsid w:val="00D466B7"/>
    <w:rsid w:val="00D46B9C"/>
    <w:rsid w:val="00D52A8C"/>
    <w:rsid w:val="00D54431"/>
    <w:rsid w:val="00D57FC1"/>
    <w:rsid w:val="00D672E5"/>
    <w:rsid w:val="00D739E2"/>
    <w:rsid w:val="00D751E1"/>
    <w:rsid w:val="00D84E61"/>
    <w:rsid w:val="00D8716B"/>
    <w:rsid w:val="00D944E9"/>
    <w:rsid w:val="00D95282"/>
    <w:rsid w:val="00DC0D90"/>
    <w:rsid w:val="00DC5AF9"/>
    <w:rsid w:val="00DE2A0D"/>
    <w:rsid w:val="00DE4AD2"/>
    <w:rsid w:val="00DE5484"/>
    <w:rsid w:val="00DF02F8"/>
    <w:rsid w:val="00DF0F1E"/>
    <w:rsid w:val="00DF1D03"/>
    <w:rsid w:val="00DF2A11"/>
    <w:rsid w:val="00E00089"/>
    <w:rsid w:val="00E061FA"/>
    <w:rsid w:val="00E071CE"/>
    <w:rsid w:val="00E11F3D"/>
    <w:rsid w:val="00E13F04"/>
    <w:rsid w:val="00E16481"/>
    <w:rsid w:val="00E20D5A"/>
    <w:rsid w:val="00E2414F"/>
    <w:rsid w:val="00E271DD"/>
    <w:rsid w:val="00E33729"/>
    <w:rsid w:val="00E33FC7"/>
    <w:rsid w:val="00E41C15"/>
    <w:rsid w:val="00E41D72"/>
    <w:rsid w:val="00E44D29"/>
    <w:rsid w:val="00E47C37"/>
    <w:rsid w:val="00E51F9D"/>
    <w:rsid w:val="00E6102E"/>
    <w:rsid w:val="00E61AD2"/>
    <w:rsid w:val="00E61B15"/>
    <w:rsid w:val="00E65539"/>
    <w:rsid w:val="00E71842"/>
    <w:rsid w:val="00E73785"/>
    <w:rsid w:val="00E80076"/>
    <w:rsid w:val="00E82092"/>
    <w:rsid w:val="00E846C7"/>
    <w:rsid w:val="00E86CAA"/>
    <w:rsid w:val="00E90EB5"/>
    <w:rsid w:val="00E93887"/>
    <w:rsid w:val="00E93A8D"/>
    <w:rsid w:val="00E953DE"/>
    <w:rsid w:val="00E960B5"/>
    <w:rsid w:val="00E96674"/>
    <w:rsid w:val="00EB301B"/>
    <w:rsid w:val="00EB5EE3"/>
    <w:rsid w:val="00EB7B5C"/>
    <w:rsid w:val="00ED071F"/>
    <w:rsid w:val="00ED0A93"/>
    <w:rsid w:val="00ED0E70"/>
    <w:rsid w:val="00ED11FB"/>
    <w:rsid w:val="00EE1921"/>
    <w:rsid w:val="00EE60EC"/>
    <w:rsid w:val="00EE6983"/>
    <w:rsid w:val="00EF135B"/>
    <w:rsid w:val="00EF30B2"/>
    <w:rsid w:val="00F00281"/>
    <w:rsid w:val="00F05236"/>
    <w:rsid w:val="00F0702B"/>
    <w:rsid w:val="00F1037F"/>
    <w:rsid w:val="00F20E22"/>
    <w:rsid w:val="00F2654A"/>
    <w:rsid w:val="00F27BF5"/>
    <w:rsid w:val="00F334A7"/>
    <w:rsid w:val="00F35E54"/>
    <w:rsid w:val="00F3664B"/>
    <w:rsid w:val="00F40385"/>
    <w:rsid w:val="00F405E0"/>
    <w:rsid w:val="00F406C3"/>
    <w:rsid w:val="00F408D8"/>
    <w:rsid w:val="00F46D5D"/>
    <w:rsid w:val="00F47A1F"/>
    <w:rsid w:val="00F61E44"/>
    <w:rsid w:val="00F62782"/>
    <w:rsid w:val="00F67BEE"/>
    <w:rsid w:val="00F72FDD"/>
    <w:rsid w:val="00F91965"/>
    <w:rsid w:val="00FA183C"/>
    <w:rsid w:val="00FB40B9"/>
    <w:rsid w:val="00FC0B07"/>
    <w:rsid w:val="00FC15C6"/>
    <w:rsid w:val="00FC2534"/>
    <w:rsid w:val="00FC6822"/>
    <w:rsid w:val="00FD034F"/>
    <w:rsid w:val="00FD4445"/>
    <w:rsid w:val="00FD4930"/>
    <w:rsid w:val="00FD6490"/>
    <w:rsid w:val="00FD7D4B"/>
    <w:rsid w:val="00FE19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5F4B8"/>
  <w15:chartTrackingRefBased/>
  <w15:docId w15:val="{DD5904FC-9F38-498A-8320-597DFD16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D9C"/>
    <w:pPr>
      <w:keepNext/>
      <w:keepLines/>
      <w:spacing w:before="240" w:after="0" w:line="276" w:lineRule="auto"/>
      <w:outlineLvl w:val="0"/>
    </w:pPr>
    <w:rPr>
      <w:rFonts w:ascii="Times New Roman" w:eastAsiaTheme="majorEastAsia" w:hAnsi="Times New Roman" w:cstheme="majorBidi"/>
      <w:b/>
      <w:color w:val="000000" w:themeColor="text1"/>
      <w:sz w:val="24"/>
      <w:szCs w:val="32"/>
      <w:lang w:val="en-GB"/>
    </w:rPr>
  </w:style>
  <w:style w:type="paragraph" w:styleId="Heading2">
    <w:name w:val="heading 2"/>
    <w:basedOn w:val="Normal"/>
    <w:next w:val="Normal"/>
    <w:link w:val="Heading2Char"/>
    <w:uiPriority w:val="9"/>
    <w:unhideWhenUsed/>
    <w:qFormat/>
    <w:rsid w:val="00655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670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77"/>
  </w:style>
  <w:style w:type="paragraph" w:styleId="Footer">
    <w:name w:val="footer"/>
    <w:basedOn w:val="Normal"/>
    <w:link w:val="FooterChar"/>
    <w:uiPriority w:val="99"/>
    <w:unhideWhenUsed/>
    <w:rsid w:val="004F2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77"/>
  </w:style>
  <w:style w:type="table" w:styleId="TableGrid">
    <w:name w:val="Table Grid"/>
    <w:basedOn w:val="TableNormal"/>
    <w:uiPriority w:val="39"/>
    <w:rsid w:val="0012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E00"/>
    <w:pPr>
      <w:ind w:left="720"/>
      <w:contextualSpacing/>
    </w:pPr>
  </w:style>
  <w:style w:type="table" w:styleId="TableGridLight">
    <w:name w:val="Grid Table Light"/>
    <w:basedOn w:val="TableNormal"/>
    <w:uiPriority w:val="40"/>
    <w:rsid w:val="006936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81932"/>
    <w:rPr>
      <w:color w:val="0563C1" w:themeColor="hyperlink"/>
      <w:u w:val="single"/>
    </w:rPr>
  </w:style>
  <w:style w:type="character" w:styleId="LineNumber">
    <w:name w:val="line number"/>
    <w:basedOn w:val="DefaultParagraphFont"/>
    <w:uiPriority w:val="99"/>
    <w:semiHidden/>
    <w:unhideWhenUsed/>
    <w:rsid w:val="00EE1921"/>
  </w:style>
  <w:style w:type="table" w:styleId="PlainTable4">
    <w:name w:val="Plain Table 4"/>
    <w:basedOn w:val="TableNormal"/>
    <w:uiPriority w:val="44"/>
    <w:rsid w:val="004727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52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29C"/>
    <w:rPr>
      <w:rFonts w:ascii="Segoe UI" w:hAnsi="Segoe UI" w:cs="Segoe UI"/>
      <w:sz w:val="18"/>
      <w:szCs w:val="18"/>
    </w:rPr>
  </w:style>
  <w:style w:type="character" w:customStyle="1" w:styleId="Heading1Char">
    <w:name w:val="Heading 1 Char"/>
    <w:basedOn w:val="DefaultParagraphFont"/>
    <w:link w:val="Heading1"/>
    <w:uiPriority w:val="9"/>
    <w:rsid w:val="00576D9C"/>
    <w:rPr>
      <w:rFonts w:ascii="Times New Roman" w:eastAsiaTheme="majorEastAsia" w:hAnsi="Times New Roman" w:cstheme="majorBidi"/>
      <w:b/>
      <w:color w:val="000000" w:themeColor="text1"/>
      <w:sz w:val="24"/>
      <w:szCs w:val="32"/>
      <w:lang w:val="en-GB"/>
    </w:rPr>
  </w:style>
  <w:style w:type="paragraph" w:styleId="Bibliography">
    <w:name w:val="Bibliography"/>
    <w:basedOn w:val="Normal"/>
    <w:next w:val="Normal"/>
    <w:uiPriority w:val="37"/>
    <w:unhideWhenUsed/>
    <w:rsid w:val="00B27EA1"/>
    <w:pPr>
      <w:tabs>
        <w:tab w:val="left" w:pos="624"/>
      </w:tabs>
      <w:spacing w:after="240" w:line="240" w:lineRule="auto"/>
      <w:ind w:left="624" w:hanging="624"/>
    </w:pPr>
  </w:style>
  <w:style w:type="character" w:styleId="CommentReference">
    <w:name w:val="annotation reference"/>
    <w:basedOn w:val="DefaultParagraphFont"/>
    <w:uiPriority w:val="99"/>
    <w:semiHidden/>
    <w:unhideWhenUsed/>
    <w:rsid w:val="004C04E5"/>
    <w:rPr>
      <w:sz w:val="16"/>
      <w:szCs w:val="16"/>
    </w:rPr>
  </w:style>
  <w:style w:type="paragraph" w:styleId="CommentText">
    <w:name w:val="annotation text"/>
    <w:basedOn w:val="Normal"/>
    <w:link w:val="CommentTextChar"/>
    <w:uiPriority w:val="99"/>
    <w:semiHidden/>
    <w:unhideWhenUsed/>
    <w:rsid w:val="004C04E5"/>
    <w:pPr>
      <w:spacing w:line="240" w:lineRule="auto"/>
    </w:pPr>
    <w:rPr>
      <w:sz w:val="20"/>
      <w:szCs w:val="20"/>
    </w:rPr>
  </w:style>
  <w:style w:type="character" w:customStyle="1" w:styleId="CommentTextChar">
    <w:name w:val="Comment Text Char"/>
    <w:basedOn w:val="DefaultParagraphFont"/>
    <w:link w:val="CommentText"/>
    <w:uiPriority w:val="99"/>
    <w:semiHidden/>
    <w:rsid w:val="004C04E5"/>
    <w:rPr>
      <w:sz w:val="20"/>
      <w:szCs w:val="20"/>
    </w:rPr>
  </w:style>
  <w:style w:type="paragraph" w:styleId="CommentSubject">
    <w:name w:val="annotation subject"/>
    <w:basedOn w:val="CommentText"/>
    <w:next w:val="CommentText"/>
    <w:link w:val="CommentSubjectChar"/>
    <w:uiPriority w:val="99"/>
    <w:semiHidden/>
    <w:unhideWhenUsed/>
    <w:rsid w:val="004C04E5"/>
    <w:rPr>
      <w:b/>
      <w:bCs/>
    </w:rPr>
  </w:style>
  <w:style w:type="character" w:customStyle="1" w:styleId="CommentSubjectChar">
    <w:name w:val="Comment Subject Char"/>
    <w:basedOn w:val="CommentTextChar"/>
    <w:link w:val="CommentSubject"/>
    <w:uiPriority w:val="99"/>
    <w:semiHidden/>
    <w:rsid w:val="004C04E5"/>
    <w:rPr>
      <w:b/>
      <w:bCs/>
      <w:sz w:val="20"/>
      <w:szCs w:val="20"/>
    </w:rPr>
  </w:style>
  <w:style w:type="character" w:styleId="PlaceholderText">
    <w:name w:val="Placeholder Text"/>
    <w:basedOn w:val="DefaultParagraphFont"/>
    <w:uiPriority w:val="99"/>
    <w:semiHidden/>
    <w:rsid w:val="00FC15C6"/>
    <w:rPr>
      <w:color w:val="808080"/>
    </w:rPr>
  </w:style>
  <w:style w:type="character" w:styleId="FollowedHyperlink">
    <w:name w:val="FollowedHyperlink"/>
    <w:basedOn w:val="DefaultParagraphFont"/>
    <w:uiPriority w:val="99"/>
    <w:semiHidden/>
    <w:unhideWhenUsed/>
    <w:rsid w:val="000739CA"/>
    <w:rPr>
      <w:color w:val="954F72" w:themeColor="followedHyperlink"/>
      <w:u w:val="single"/>
    </w:rPr>
  </w:style>
  <w:style w:type="paragraph" w:styleId="Subtitle">
    <w:name w:val="Subtitle"/>
    <w:basedOn w:val="Normal"/>
    <w:next w:val="Normal"/>
    <w:link w:val="SubtitleChar"/>
    <w:uiPriority w:val="11"/>
    <w:qFormat/>
    <w:rsid w:val="00655D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5D80"/>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55D8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55D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D8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46704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D3D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1770B"/>
    <w:rPr>
      <w:i/>
      <w:iCs/>
    </w:rPr>
  </w:style>
  <w:style w:type="character" w:styleId="Strong">
    <w:name w:val="Strong"/>
    <w:basedOn w:val="DefaultParagraphFont"/>
    <w:uiPriority w:val="22"/>
    <w:qFormat/>
    <w:rsid w:val="0031770B"/>
    <w:rPr>
      <w:b/>
      <w:bCs/>
    </w:rPr>
  </w:style>
  <w:style w:type="character" w:customStyle="1" w:styleId="UnresolvedMention1">
    <w:name w:val="Unresolved Mention1"/>
    <w:basedOn w:val="DefaultParagraphFont"/>
    <w:uiPriority w:val="99"/>
    <w:semiHidden/>
    <w:unhideWhenUsed/>
    <w:rsid w:val="000C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0996">
      <w:bodyDiv w:val="1"/>
      <w:marLeft w:val="0"/>
      <w:marRight w:val="0"/>
      <w:marTop w:val="0"/>
      <w:marBottom w:val="0"/>
      <w:divBdr>
        <w:top w:val="none" w:sz="0" w:space="0" w:color="auto"/>
        <w:left w:val="none" w:sz="0" w:space="0" w:color="auto"/>
        <w:bottom w:val="none" w:sz="0" w:space="0" w:color="auto"/>
        <w:right w:val="none" w:sz="0" w:space="0" w:color="auto"/>
      </w:divBdr>
    </w:div>
    <w:div w:id="108790432">
      <w:bodyDiv w:val="1"/>
      <w:marLeft w:val="0"/>
      <w:marRight w:val="0"/>
      <w:marTop w:val="0"/>
      <w:marBottom w:val="0"/>
      <w:divBdr>
        <w:top w:val="none" w:sz="0" w:space="0" w:color="auto"/>
        <w:left w:val="none" w:sz="0" w:space="0" w:color="auto"/>
        <w:bottom w:val="none" w:sz="0" w:space="0" w:color="auto"/>
        <w:right w:val="none" w:sz="0" w:space="0" w:color="auto"/>
      </w:divBdr>
    </w:div>
    <w:div w:id="342557132">
      <w:bodyDiv w:val="1"/>
      <w:marLeft w:val="0"/>
      <w:marRight w:val="0"/>
      <w:marTop w:val="0"/>
      <w:marBottom w:val="0"/>
      <w:divBdr>
        <w:top w:val="none" w:sz="0" w:space="0" w:color="auto"/>
        <w:left w:val="none" w:sz="0" w:space="0" w:color="auto"/>
        <w:bottom w:val="none" w:sz="0" w:space="0" w:color="auto"/>
        <w:right w:val="none" w:sz="0" w:space="0" w:color="auto"/>
      </w:divBdr>
    </w:div>
    <w:div w:id="557521745">
      <w:bodyDiv w:val="1"/>
      <w:marLeft w:val="0"/>
      <w:marRight w:val="0"/>
      <w:marTop w:val="0"/>
      <w:marBottom w:val="0"/>
      <w:divBdr>
        <w:top w:val="none" w:sz="0" w:space="0" w:color="auto"/>
        <w:left w:val="none" w:sz="0" w:space="0" w:color="auto"/>
        <w:bottom w:val="none" w:sz="0" w:space="0" w:color="auto"/>
        <w:right w:val="none" w:sz="0" w:space="0" w:color="auto"/>
      </w:divBdr>
    </w:div>
    <w:div w:id="732973577">
      <w:bodyDiv w:val="1"/>
      <w:marLeft w:val="0"/>
      <w:marRight w:val="0"/>
      <w:marTop w:val="0"/>
      <w:marBottom w:val="0"/>
      <w:divBdr>
        <w:top w:val="none" w:sz="0" w:space="0" w:color="auto"/>
        <w:left w:val="none" w:sz="0" w:space="0" w:color="auto"/>
        <w:bottom w:val="none" w:sz="0" w:space="0" w:color="auto"/>
        <w:right w:val="none" w:sz="0" w:space="0" w:color="auto"/>
      </w:divBdr>
    </w:div>
    <w:div w:id="783156428">
      <w:bodyDiv w:val="1"/>
      <w:marLeft w:val="0"/>
      <w:marRight w:val="0"/>
      <w:marTop w:val="0"/>
      <w:marBottom w:val="0"/>
      <w:divBdr>
        <w:top w:val="none" w:sz="0" w:space="0" w:color="auto"/>
        <w:left w:val="none" w:sz="0" w:space="0" w:color="auto"/>
        <w:bottom w:val="none" w:sz="0" w:space="0" w:color="auto"/>
        <w:right w:val="none" w:sz="0" w:space="0" w:color="auto"/>
      </w:divBdr>
    </w:div>
    <w:div w:id="948123478">
      <w:bodyDiv w:val="1"/>
      <w:marLeft w:val="0"/>
      <w:marRight w:val="0"/>
      <w:marTop w:val="0"/>
      <w:marBottom w:val="0"/>
      <w:divBdr>
        <w:top w:val="none" w:sz="0" w:space="0" w:color="auto"/>
        <w:left w:val="none" w:sz="0" w:space="0" w:color="auto"/>
        <w:bottom w:val="none" w:sz="0" w:space="0" w:color="auto"/>
        <w:right w:val="none" w:sz="0" w:space="0" w:color="auto"/>
      </w:divBdr>
    </w:div>
    <w:div w:id="960260769">
      <w:bodyDiv w:val="1"/>
      <w:marLeft w:val="0"/>
      <w:marRight w:val="0"/>
      <w:marTop w:val="0"/>
      <w:marBottom w:val="0"/>
      <w:divBdr>
        <w:top w:val="none" w:sz="0" w:space="0" w:color="auto"/>
        <w:left w:val="none" w:sz="0" w:space="0" w:color="auto"/>
        <w:bottom w:val="none" w:sz="0" w:space="0" w:color="auto"/>
        <w:right w:val="none" w:sz="0" w:space="0" w:color="auto"/>
      </w:divBdr>
    </w:div>
    <w:div w:id="1832528167">
      <w:bodyDiv w:val="1"/>
      <w:marLeft w:val="0"/>
      <w:marRight w:val="0"/>
      <w:marTop w:val="0"/>
      <w:marBottom w:val="0"/>
      <w:divBdr>
        <w:top w:val="none" w:sz="0" w:space="0" w:color="auto"/>
        <w:left w:val="none" w:sz="0" w:space="0" w:color="auto"/>
        <w:bottom w:val="none" w:sz="0" w:space="0" w:color="auto"/>
        <w:right w:val="none" w:sz="0" w:space="0" w:color="auto"/>
      </w:divBdr>
      <w:divsChild>
        <w:div w:id="1731539686">
          <w:marLeft w:val="0"/>
          <w:marRight w:val="0"/>
          <w:marTop w:val="0"/>
          <w:marBottom w:val="0"/>
          <w:divBdr>
            <w:top w:val="none" w:sz="0" w:space="0" w:color="auto"/>
            <w:left w:val="none" w:sz="0" w:space="0" w:color="auto"/>
            <w:bottom w:val="none" w:sz="0" w:space="0" w:color="auto"/>
            <w:right w:val="none" w:sz="0" w:space="0" w:color="auto"/>
          </w:divBdr>
        </w:div>
        <w:div w:id="4288387">
          <w:marLeft w:val="0"/>
          <w:marRight w:val="0"/>
          <w:marTop w:val="0"/>
          <w:marBottom w:val="0"/>
          <w:divBdr>
            <w:top w:val="none" w:sz="0" w:space="0" w:color="auto"/>
            <w:left w:val="none" w:sz="0" w:space="0" w:color="auto"/>
            <w:bottom w:val="single" w:sz="6" w:space="0" w:color="C0C0C0"/>
            <w:right w:val="none" w:sz="0" w:space="0" w:color="auto"/>
          </w:divBdr>
          <w:divsChild>
            <w:div w:id="1784499345">
              <w:marLeft w:val="0"/>
              <w:marRight w:val="0"/>
              <w:marTop w:val="0"/>
              <w:marBottom w:val="0"/>
              <w:divBdr>
                <w:top w:val="none" w:sz="0" w:space="0" w:color="auto"/>
                <w:left w:val="none" w:sz="0" w:space="0" w:color="auto"/>
                <w:bottom w:val="none" w:sz="0" w:space="0" w:color="auto"/>
                <w:right w:val="none" w:sz="0" w:space="0" w:color="auto"/>
              </w:divBdr>
              <w:divsChild>
                <w:div w:id="361980327">
                  <w:marLeft w:val="0"/>
                  <w:marRight w:val="0"/>
                  <w:marTop w:val="0"/>
                  <w:marBottom w:val="0"/>
                  <w:divBdr>
                    <w:top w:val="none" w:sz="0" w:space="0" w:color="auto"/>
                    <w:left w:val="none" w:sz="0" w:space="0" w:color="auto"/>
                    <w:bottom w:val="none" w:sz="0" w:space="0" w:color="auto"/>
                    <w:right w:val="none" w:sz="0" w:space="0" w:color="auto"/>
                  </w:divBdr>
                </w:div>
                <w:div w:id="15911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aghy@Derby.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607DEA311034B8CA07848A0557C90" ma:contentTypeVersion="13" ma:contentTypeDescription="Create a new document." ma:contentTypeScope="" ma:versionID="1d8ea38f586fc6822f936af304aa22b3">
  <xsd:schema xmlns:xsd="http://www.w3.org/2001/XMLSchema" xmlns:xs="http://www.w3.org/2001/XMLSchema" xmlns:p="http://schemas.microsoft.com/office/2006/metadata/properties" xmlns:ns3="1628da1c-086d-4d57-9eca-d396d0ef14d4" xmlns:ns4="0fa64cac-1fd6-4d76-96e6-4bfd2510325d" targetNamespace="http://schemas.microsoft.com/office/2006/metadata/properties" ma:root="true" ma:fieldsID="df81603957630e5eedf499e3defe0e11" ns3:_="" ns4:_="">
    <xsd:import namespace="1628da1c-086d-4d57-9eca-d396d0ef14d4"/>
    <xsd:import namespace="0fa64cac-1fd6-4d76-96e6-4bfd251032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8da1c-086d-4d57-9eca-d396d0ef1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64cac-1fd6-4d76-96e6-4bfd251032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241D-76AA-4647-A3BC-D740C946C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30CC1-B5E0-447A-934D-47698BC63CAE}">
  <ds:schemaRefs>
    <ds:schemaRef ds:uri="http://schemas.microsoft.com/sharepoint/v3/contenttype/forms"/>
  </ds:schemaRefs>
</ds:datastoreItem>
</file>

<file path=customXml/itemProps3.xml><?xml version="1.0" encoding="utf-8"?>
<ds:datastoreItem xmlns:ds="http://schemas.openxmlformats.org/officeDocument/2006/customXml" ds:itemID="{ACDF8B7B-4E43-4E7F-A485-F648525C0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8da1c-086d-4d57-9eca-d396d0ef14d4"/>
    <ds:schemaRef ds:uri="0fa64cac-1fd6-4d76-96e6-4bfd2510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975DF-7444-4011-89AF-96CE0697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12215</Words>
  <Characters>69628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Faghy</dc:creator>
  <cp:keywords/>
  <dc:description/>
  <cp:lastModifiedBy>Mark Faghy</cp:lastModifiedBy>
  <cp:revision>74</cp:revision>
  <cp:lastPrinted>2020-01-09T08:22:00Z</cp:lastPrinted>
  <dcterms:created xsi:type="dcterms:W3CDTF">2020-08-04T11:31:00Z</dcterms:created>
  <dcterms:modified xsi:type="dcterms:W3CDTF">2021-01-12T09:34:00Z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782098@derby.ac.uk</vt:lpwstr>
  </property>
  <property fmtid="{D5CDD505-2E9C-101B-9397-08002B2CF9AE}" pid="5" name="MSIP_Label_b47d098f-2640-4837-b575-e0be04df0525_SetDate">
    <vt:lpwstr>2019-07-29T11:22:25.0780841Z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782098@derby.ac.uk</vt:lpwstr>
  </property>
  <property fmtid="{D5CDD505-2E9C-101B-9397-08002B2CF9AE}" pid="12" name="MSIP_Label_501a0944-9d81-4c75-b857-2ec7863455b7_SetDate">
    <vt:lpwstr>2019-07-29T11:22:25.0780841Z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ZOTERO_PREF_1">
    <vt:lpwstr>&lt;data data-version="3" zotero-version="5.0.87"&gt;&lt;session id="UTzK8GzT"/&gt;&lt;style id="http://www.zotero.org/styles/taylor-and-francis-national-library-of-medicine" hasBibliography="1" bibliographyStyleHasBeenSet="1"/&gt;&lt;prefs&gt;&lt;pref name="fieldType" value="Field</vt:lpwstr>
  </property>
  <property fmtid="{D5CDD505-2E9C-101B-9397-08002B2CF9AE}" pid="19" name="ZOTERO_PREF_2">
    <vt:lpwstr>"/&gt;&lt;pref name="automaticJournalAbbreviations" value="true"/&gt;&lt;/prefs&gt;&lt;/data&gt;</vt:lpwstr>
  </property>
  <property fmtid="{D5CDD505-2E9C-101B-9397-08002B2CF9AE}" pid="20" name="ContentTypeId">
    <vt:lpwstr>0x0101002C3607DEA311034B8CA07848A0557C90</vt:lpwstr>
  </property>
</Properties>
</file>