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D307" w14:textId="6FB989A2" w:rsidR="00F41D02" w:rsidRPr="00BC52D7" w:rsidRDefault="00BC54AC" w:rsidP="00F41D02">
      <w:pPr>
        <w:spacing w:line="480" w:lineRule="auto"/>
        <w:jc w:val="both"/>
      </w:pPr>
      <w:r>
        <w:t>C</w:t>
      </w:r>
      <w:r w:rsidR="00F41D02" w:rsidRPr="00BC52D7">
        <w:t>o</w:t>
      </w:r>
      <w:r>
        <w:t>mpleting</w:t>
      </w:r>
      <w:r w:rsidR="00F41D02" w:rsidRPr="00BC52D7">
        <w:t xml:space="preserve"> the life cycle of </w:t>
      </w:r>
      <w:r>
        <w:t>a broadcast spawning coral</w:t>
      </w:r>
      <w:r w:rsidR="00F41D02" w:rsidRPr="00BC52D7">
        <w:t xml:space="preserve"> in a closed mesocosm.</w:t>
      </w:r>
    </w:p>
    <w:p w14:paraId="5941C9AA" w14:textId="77777777" w:rsidR="00094055" w:rsidRPr="00BC52D7" w:rsidRDefault="00094055" w:rsidP="0037582A">
      <w:pPr>
        <w:pStyle w:val="NoSpacing"/>
        <w:spacing w:line="360" w:lineRule="auto"/>
        <w:jc w:val="both"/>
      </w:pPr>
    </w:p>
    <w:p w14:paraId="7C8AE26D" w14:textId="30CE7E26" w:rsidR="00BF6F02" w:rsidRPr="00BC52D7" w:rsidRDefault="00BF6F02" w:rsidP="0037582A">
      <w:pPr>
        <w:pStyle w:val="NoSpacing"/>
        <w:spacing w:line="360" w:lineRule="auto"/>
        <w:jc w:val="both"/>
        <w:rPr>
          <w:bCs/>
        </w:rPr>
      </w:pPr>
      <w:r w:rsidRPr="00BC52D7">
        <w:rPr>
          <w:bCs/>
        </w:rPr>
        <w:t>Craggs, Jamie</w:t>
      </w:r>
      <w:r w:rsidR="00C12E8B" w:rsidRPr="00BC52D7">
        <w:rPr>
          <w:bCs/>
          <w:vertAlign w:val="superscript"/>
        </w:rPr>
        <w:t>a</w:t>
      </w:r>
      <w:r w:rsidRPr="00BC52D7">
        <w:rPr>
          <w:bCs/>
          <w:vertAlign w:val="superscript"/>
        </w:rPr>
        <w:t>,</w:t>
      </w:r>
      <w:r w:rsidR="00C12E8B" w:rsidRPr="00BC52D7">
        <w:rPr>
          <w:bCs/>
          <w:vertAlign w:val="superscript"/>
        </w:rPr>
        <w:t>b</w:t>
      </w:r>
      <w:r w:rsidR="00E56CF2" w:rsidRPr="00BC52D7">
        <w:rPr>
          <w:bCs/>
          <w:vertAlign w:val="superscript"/>
        </w:rPr>
        <w:t xml:space="preserve"> </w:t>
      </w:r>
      <w:r w:rsidR="00BC52D7" w:rsidRPr="00BC52D7">
        <w:rPr>
          <w:bCs/>
        </w:rPr>
        <w:t>(</w:t>
      </w:r>
      <w:r w:rsidR="00E56CF2" w:rsidRPr="00BC52D7">
        <w:rPr>
          <w:color w:val="333333"/>
        </w:rPr>
        <w:t>ORCiDs</w:t>
      </w:r>
      <w:r w:rsidR="00BC52D7" w:rsidRPr="00BC52D7">
        <w:rPr>
          <w:color w:val="333333"/>
        </w:rPr>
        <w:t xml:space="preserve"> </w:t>
      </w:r>
      <w:r w:rsidR="00BC52D7" w:rsidRPr="00BC52D7">
        <w:rPr>
          <w:color w:val="494A4C"/>
          <w:shd w:val="clear" w:color="auto" w:fill="FFFFFF"/>
        </w:rPr>
        <w:t>0000-0002-3787-2203)</w:t>
      </w:r>
      <w:r w:rsidR="00E56CF2" w:rsidRPr="00BC52D7">
        <w:rPr>
          <w:color w:val="333333"/>
        </w:rPr>
        <w:t> </w:t>
      </w:r>
      <w:r w:rsidRPr="00BC52D7">
        <w:rPr>
          <w:bCs/>
        </w:rPr>
        <w:t>, Guest, James</w:t>
      </w:r>
      <w:r w:rsidR="00C12E8B" w:rsidRPr="00BC52D7">
        <w:rPr>
          <w:bCs/>
          <w:vertAlign w:val="superscript"/>
        </w:rPr>
        <w:t>c</w:t>
      </w:r>
      <w:r w:rsidRPr="00BC52D7">
        <w:rPr>
          <w:bCs/>
        </w:rPr>
        <w:t>,</w:t>
      </w:r>
      <w:r w:rsidR="00BB5C00" w:rsidRPr="00BC52D7">
        <w:rPr>
          <w:bCs/>
        </w:rPr>
        <w:t xml:space="preserve"> </w:t>
      </w:r>
      <w:r w:rsidR="003809B6" w:rsidRPr="00BC52D7">
        <w:rPr>
          <w:bCs/>
        </w:rPr>
        <w:t>Davis, M</w:t>
      </w:r>
      <w:r w:rsidR="00504C17" w:rsidRPr="00BC52D7">
        <w:rPr>
          <w:bCs/>
        </w:rPr>
        <w:t xml:space="preserve">ichelle </w:t>
      </w:r>
      <w:r w:rsidR="00C12E8B" w:rsidRPr="00BC52D7">
        <w:rPr>
          <w:bCs/>
          <w:vertAlign w:val="superscript"/>
        </w:rPr>
        <w:t>b</w:t>
      </w:r>
      <w:r w:rsidR="003809B6" w:rsidRPr="00BC52D7">
        <w:rPr>
          <w:bCs/>
        </w:rPr>
        <w:t xml:space="preserve">, </w:t>
      </w:r>
      <w:r w:rsidRPr="00BC52D7">
        <w:rPr>
          <w:bCs/>
        </w:rPr>
        <w:t>Sweet, Michael</w:t>
      </w:r>
      <w:r w:rsidR="00C12E8B" w:rsidRPr="00BC52D7">
        <w:rPr>
          <w:bCs/>
          <w:vertAlign w:val="superscript"/>
        </w:rPr>
        <w:t>a</w:t>
      </w:r>
    </w:p>
    <w:p w14:paraId="771D7B09" w14:textId="47C654A8" w:rsidR="00BF6F02" w:rsidRPr="00BC52D7" w:rsidRDefault="00C12E8B" w:rsidP="0037582A">
      <w:pPr>
        <w:pStyle w:val="NoSpacing"/>
        <w:spacing w:line="360" w:lineRule="auto"/>
        <w:jc w:val="both"/>
        <w:rPr>
          <w:bCs/>
        </w:rPr>
      </w:pPr>
      <w:r w:rsidRPr="00BC52D7">
        <w:rPr>
          <w:bCs/>
          <w:vertAlign w:val="superscript"/>
        </w:rPr>
        <w:t>a</w:t>
      </w:r>
      <w:r w:rsidR="00BF6F02" w:rsidRPr="00BC52D7">
        <w:rPr>
          <w:bCs/>
        </w:rPr>
        <w:t>Aquatic Research Facility, Environmental Sustainability Research Centre, University of Derby, UK.</w:t>
      </w:r>
    </w:p>
    <w:p w14:paraId="410609D2" w14:textId="2947CDB1" w:rsidR="00BF6F02" w:rsidRPr="00BC52D7" w:rsidRDefault="00C12E8B" w:rsidP="0037582A">
      <w:pPr>
        <w:pStyle w:val="NoSpacing"/>
        <w:spacing w:line="360" w:lineRule="auto"/>
        <w:jc w:val="both"/>
        <w:rPr>
          <w:bCs/>
        </w:rPr>
      </w:pPr>
      <w:r w:rsidRPr="00BC52D7">
        <w:rPr>
          <w:bCs/>
          <w:vertAlign w:val="superscript"/>
        </w:rPr>
        <w:t>b</w:t>
      </w:r>
      <w:r w:rsidR="00BF6F02" w:rsidRPr="00BC52D7">
        <w:rPr>
          <w:bCs/>
        </w:rPr>
        <w:t xml:space="preserve">Horniman Museum and Gardens, </w:t>
      </w:r>
      <w:r w:rsidR="00C93877" w:rsidRPr="00BC52D7">
        <w:rPr>
          <w:bCs/>
        </w:rPr>
        <w:t xml:space="preserve">London, </w:t>
      </w:r>
      <w:r w:rsidR="00BF6F02" w:rsidRPr="00BC52D7">
        <w:rPr>
          <w:bCs/>
        </w:rPr>
        <w:t>UK.</w:t>
      </w:r>
    </w:p>
    <w:p w14:paraId="1FB39961" w14:textId="04AE926E" w:rsidR="00BF6F02" w:rsidRPr="00BC52D7" w:rsidRDefault="00C12E8B" w:rsidP="0037582A">
      <w:pPr>
        <w:pStyle w:val="NoSpacing"/>
        <w:spacing w:line="360" w:lineRule="auto"/>
        <w:jc w:val="both"/>
      </w:pPr>
      <w:r w:rsidRPr="00BC52D7">
        <w:rPr>
          <w:vertAlign w:val="superscript"/>
        </w:rPr>
        <w:t>c</w:t>
      </w:r>
      <w:r w:rsidR="00BF6F02" w:rsidRPr="00BC52D7">
        <w:rPr>
          <w:rStyle w:val="fat"/>
        </w:rPr>
        <w:t>School of Natural &amp; Environmental Sciences, Newcastle University, Newcastle upon Tyne, U</w:t>
      </w:r>
      <w:r w:rsidR="00C93877" w:rsidRPr="00BC52D7">
        <w:rPr>
          <w:rStyle w:val="fat"/>
        </w:rPr>
        <w:t>K</w:t>
      </w:r>
      <w:r w:rsidR="00BF6F02" w:rsidRPr="00BC52D7">
        <w:rPr>
          <w:rStyle w:val="fat"/>
        </w:rPr>
        <w:t>.</w:t>
      </w:r>
    </w:p>
    <w:p w14:paraId="6E9CAAB7" w14:textId="1718AD7E" w:rsidR="00A75969" w:rsidRPr="00BC52D7" w:rsidRDefault="00A75969" w:rsidP="0037582A">
      <w:pPr>
        <w:pStyle w:val="NoSpacing"/>
        <w:spacing w:line="360" w:lineRule="auto"/>
        <w:jc w:val="both"/>
      </w:pPr>
    </w:p>
    <w:p w14:paraId="30F8681F" w14:textId="77777777" w:rsidR="000715CB" w:rsidRPr="00BC52D7" w:rsidRDefault="000715CB" w:rsidP="0037582A">
      <w:pPr>
        <w:pStyle w:val="NoSpacing"/>
        <w:spacing w:line="360" w:lineRule="auto"/>
        <w:jc w:val="both"/>
      </w:pPr>
      <w:r w:rsidRPr="00BC52D7">
        <w:t>Introduction</w:t>
      </w:r>
    </w:p>
    <w:p w14:paraId="39214E82" w14:textId="77777777" w:rsidR="000715CB" w:rsidRPr="00BC52D7" w:rsidRDefault="000715CB" w:rsidP="0037582A">
      <w:pPr>
        <w:pStyle w:val="NoSpacing"/>
        <w:spacing w:line="360" w:lineRule="auto"/>
        <w:jc w:val="both"/>
      </w:pPr>
    </w:p>
    <w:p w14:paraId="74F446BC" w14:textId="1D7A1C76" w:rsidR="000715CB" w:rsidRPr="00BC52D7" w:rsidRDefault="004E7104" w:rsidP="0037582A">
      <w:pPr>
        <w:pStyle w:val="NoSpacing"/>
        <w:spacing w:line="360" w:lineRule="auto"/>
        <w:jc w:val="both"/>
      </w:pPr>
      <w:r w:rsidRPr="00BC52D7">
        <w:t xml:space="preserve">Research into </w:t>
      </w:r>
      <w:r w:rsidR="00BC54AC">
        <w:t xml:space="preserve">broadcast </w:t>
      </w:r>
      <w:r w:rsidRPr="00BC52D7">
        <w:t>c</w:t>
      </w:r>
      <w:r w:rsidR="00504C17" w:rsidRPr="00BC52D7">
        <w:t xml:space="preserve">oral spawning </w:t>
      </w:r>
      <w:r w:rsidRPr="00BC52D7">
        <w:t xml:space="preserve">started in </w:t>
      </w:r>
      <w:r w:rsidR="005A4F0F" w:rsidRPr="00BC52D7">
        <w:t>the mid</w:t>
      </w:r>
      <w:r w:rsidR="0043427B" w:rsidRPr="00BC52D7">
        <w:t>-</w:t>
      </w:r>
      <w:r w:rsidR="00504C17" w:rsidRPr="00BC52D7">
        <w:t>1980</w:t>
      </w:r>
      <w:r w:rsidRPr="00BC52D7">
        <w:t>s</w:t>
      </w:r>
      <w:r w:rsidR="00504C17" w:rsidRPr="00BC52D7">
        <w:t xml:space="preserve"> </w:t>
      </w:r>
      <w:r w:rsidR="007F6CA6" w:rsidRPr="00BC52D7">
        <w:fldChar w:fldCharType="begin" w:fldLock="1"/>
      </w:r>
      <w:r w:rsidR="007F6CA6" w:rsidRPr="00BC52D7">
        <w:instrText>ADDIN CSL_CITATION { "citationItems" : [ { "id" : "ITEM-1", "itemData" : { "DOI" : "10.1126/science.223.4641.1186", "ISSN" : "0036-8075", "PMID" : "17742935", "abstract" : "Synchronous multispecific spawning by a total of 32 coral species occurred a few nights after late spring full moons in 1981 and 1982 at three locations on the Great Barrier Reef, Australia. The data invalidate the generalization that most corals have internally fertilized, brooded planula larvae. In every species observed, gametes were released; external fertilization and development then followed. The developmental rates of externally fertilized eggs and longevities of planulae indicate that planulae may be dispersed between reefs.", "author" : [ { "dropping-particle" : "", "family" : "Harrison", "given" : "P L", "non-dropping-particle" : "", "parse-names" : false, "suffix" : "" }, { "dropping-particle" : "", "family" : "Babcock", "given" : "R C", "non-dropping-particle" : "", "parse-names" : false, "suffix" : "" }, { "dropping-particle" : "", "family" : "Bull", "given" : "G D", "non-dropping-particle" : "", "parse-names" : false, "suffix" : "" }, { "dropping-particle" : "", "family" : "Oliver", "given" : "J K", "non-dropping-particle" : "", "parse-names" : false, "suffix" : "" }, { "dropping-particle" : "", "family" : "Wallace", "given" : "C C", "non-dropping-particle" : "", "parse-names" : false, "suffix" : "" }, { "dropping-particle" : "", "family" : "Willis", "given" : "B L", "non-dropping-particle" : "", "parse-names" : false, "suffix" : "" } ], "container-title" : "Science (New York, N.Y.)", "id" : "ITEM-1", "issue" : "4641", "issued" : { "date-parts" : [ [ "1984", "3", "16" ] ] }, "page" : "1186-9", "publisher" : "American Association for the Advancement of Science", "title" : "Mass spawning in tropical reef corals.", "type" : "article-journal", "volume" : "223" }, "uris" : [ "http://www.mendeley.com/documents/?uuid=0bcc7ab4-0232-3ec8-b3e3-86482d189482" ] } ], "mendeley" : { "formattedCitation" : "(Harrison et al. 1984)", "plainTextFormattedCitation" : "(Harrison et al. 1984)", "previouslyFormattedCitation" : "(Harrison et al. 1984)" }, "properties" : { "noteIndex" : 0 }, "schema" : "https://github.com/citation-style-language/schema/raw/master/csl-citation.json" }</w:instrText>
      </w:r>
      <w:r w:rsidR="007F6CA6" w:rsidRPr="00BC52D7">
        <w:fldChar w:fldCharType="separate"/>
      </w:r>
      <w:r w:rsidR="007F6CA6" w:rsidRPr="00BC52D7">
        <w:rPr>
          <w:noProof/>
        </w:rPr>
        <w:t>(Harrison et al. 1984)</w:t>
      </w:r>
      <w:r w:rsidR="007F6CA6" w:rsidRPr="00BC52D7">
        <w:fldChar w:fldCharType="end"/>
      </w:r>
      <w:r w:rsidRPr="00BC52D7">
        <w:t xml:space="preserve"> </w:t>
      </w:r>
      <w:r w:rsidR="005F2937">
        <w:t>after</w:t>
      </w:r>
      <w:r w:rsidR="005F2937" w:rsidRPr="00BC52D7">
        <w:t xml:space="preserve"> </w:t>
      </w:r>
      <w:r w:rsidR="0043427B" w:rsidRPr="00BC52D7">
        <w:t>the discovery of large synchronous spawning events</w:t>
      </w:r>
      <w:r w:rsidR="00BC52D7">
        <w:t>,</w:t>
      </w:r>
      <w:r w:rsidR="0043427B" w:rsidRPr="00BC52D7">
        <w:t xml:space="preserve"> involving many colonies and species. </w:t>
      </w:r>
      <w:r w:rsidR="005F2937">
        <w:t>Such p</w:t>
      </w:r>
      <w:r w:rsidR="0043427B" w:rsidRPr="00BC52D7">
        <w:t xml:space="preserve">redictable events have </w:t>
      </w:r>
      <w:r w:rsidR="005F2937">
        <w:t xml:space="preserve">since </w:t>
      </w:r>
      <w:r w:rsidR="0043427B" w:rsidRPr="00BC52D7">
        <w:t xml:space="preserve">provided the opportunity for </w:t>
      </w:r>
      <w:r w:rsidR="005F2937">
        <w:t xml:space="preserve">a number of </w:t>
      </w:r>
      <w:r w:rsidR="0043427B" w:rsidRPr="00BC52D7">
        <w:t xml:space="preserve">experimental studies </w:t>
      </w:r>
      <w:r w:rsidR="005F2937">
        <w:t xml:space="preserve">focused </w:t>
      </w:r>
      <w:r w:rsidR="0043427B" w:rsidRPr="00BC52D7">
        <w:t xml:space="preserve">on </w:t>
      </w:r>
      <w:r w:rsidR="005F2937">
        <w:t xml:space="preserve">the </w:t>
      </w:r>
      <w:r w:rsidR="0043427B" w:rsidRPr="00BC52D7">
        <w:t>embryos, larvae and early</w:t>
      </w:r>
      <w:r w:rsidR="0037582A" w:rsidRPr="00BC52D7">
        <w:t xml:space="preserve"> life history stages </w:t>
      </w:r>
      <w:r w:rsidR="005F2937">
        <w:t>of</w:t>
      </w:r>
      <w:r w:rsidR="0037582A" w:rsidRPr="00BC52D7">
        <w:t xml:space="preserve"> corals </w:t>
      </w:r>
      <w:r w:rsidR="0037582A" w:rsidRPr="00BC52D7">
        <w:fldChar w:fldCharType="begin" w:fldLock="1"/>
      </w:r>
      <w:r w:rsidR="00F10138" w:rsidRPr="00BC52D7">
        <w:instrText>ADDIN CSL_CITATION { "citationItems" : [ { "id" : "ITEM-1", "itemData" : { "DOI" : "10.1007/s00338-006-0103-z", "ISSN" : "07224028", "PMID" : "734", "author" : [ { "dropping-particle" : "", "family" : "Omori", "given" : "M.", "non-dropping-particle" : "", "parse-names" : false, "suffix" : "" }, { "dropping-particle" : "", "family" : "Kubo", "given" : "H.", "non-dropping-particle" : "", "parse-names" : false, "suffix" : "" }, { "dropping-particle" : "", "family" : "Kajiwara", "given" : "K.", "non-dropping-particle" : "", "parse-names" : false, "suffix" : "" }, { "dropping-particle" : "", "family" : "Matsumoto", "given" : "H.", "non-dropping-particle" : "", "parse-names" : false, "suffix" : "" }, { "dropping-particle" : "", "family" : "Watanuki", "given" : "A.", "non-dropping-particle" : "", "parse-names" : false, "suffix" : "" } ], "container-title" : "Coral Reefs", "id" : "ITEM-1", "issue" : "2", "issued" : { "date-parts" : [ [ "2006" ] ] }, "page" : "280", "title" : "Rapid recruitment of corals on top shell snail aquaculture structures", "type" : "article-journal", "volume" : "25" }, "uris" : [ "http://www.mendeley.com/documents/?uuid=56782abe-780c-4a49-b4bb-b88593aaf2c7" ] }, { "id" : "ITEM-2", "itemData" : { "DOI" : "10.1371/journal.pone.0161616", "ISBN" : "1932-6203", "ISSN" : "1932-6203", "PMID" : "27575699", "abstract" : "Inshore coral reefs are experiencing the combined pressures of excess nutrient availability associated with coastal activities and warming seawater temperatures. Both pressures are known to have detrimental effects on the early life history stages of hard corals, but studies of their combined effects on early demographic stages are lacking. We conducted a series of experiments to test the combined effects of nutrient enrichment (three levels) and elevated seawater temperature (up to five levels) on early life history stages of the inshore coral Acropora tenuis, a common species in the Indo-Pacific and Red Sea. Gamete fertilization, larval survivorship and larval settlement were all significantly reduced as temperature increased, but only fertilization was further affected by simultaneous nutrient enrichment. Combined high temperatures and nutrient enrichment affected fertilization in an additive manner, whereas embryo abnormalities increased synergistically. Higher than normal temperatures (32\u00b0C) increased coral juvenile growth rates 1.6-fold, but mortality also increased by 50%. The co-occurrence of nutrient enrichment with high temperatures reduced juvenile mortality to 36%, ameliorating temperature stress (antagonistic interaction). Overall, the types of effect (additive vs synergistic or antagonistic) and their magnitude varied among life stages. Gamete and embryo stages were more affected by temperature stress and, in some cases, also by nutrient enrichment than juveniles. The data suggest that coastal runoff events might exacerbate the impacts of warming temperatures on fertilization if these events co-occur during corals spawning. The cumulative impacts of simultaneous exposure to nutrient enrichment and elevated temperatures over all early life history stages increases the likelihood for failure of larval supply and recruitment for this coral species. Our results suggest that improving the water quality of river discharges into coastal areas might help to enhance the thermal tolerances of early life history stages in this common coral species.", "author" : [ { "dropping-particle" : "", "family" : "Humanes", "given" : "Adriana", "non-dropping-particle" : "", "parse-names" : false, "suffix" : "" }, { "dropping-particle" : "", "family" : "Noonan", "given" : "Sam H. C.", "non-dropping-particle" : "", "parse-names" : false, "suffix" : "" }, { "dropping-particle" : "", "family" : "Willis", "given" : "Bette L.", "non-dropping-particle" : "", "parse-names" : false, "suffix" : "" }, { "dropping-particle" : "", "family" : "Fabricius", "given" : "Katharina E.", "non-dropping-particle" : "", "parse-names" : false, "suffix" : "" }, { "dropping-particle" : "", "family" : "Negri", "given" : "Andrew P.", "non-dropping-particle" : "", "parse-names" : false, "suffix" : "" } ], "container-title" : "Plos One", "id" : "ITEM-2", "issue" : "8", "issued" : { "date-parts" : [ [ "2016" ] ] }, "page" : "e0161616", "title" : "Cumulative Effects of Nutrient Enrichment and Elevated Temperature Compromise the Early Life History Stages of the Coral Acropora tenuis", "type" : "article-journal", "volume" : "11" }, "uris" : [ "http://www.mendeley.com/documents/?uuid=aa0d28fe-1e68-4e33-9c28-686920390f6c" ] }, { "id" : "ITEM-3", "itemData" : { "DOI" : "10.1371/journal.pone.0188568", "ISBN" : "1111111111", "ISSN" : "1932-6203", "author" : [ { "dropping-particle" : "", "family" : "Conlan", "given" : "Jessica A", "non-dropping-particle" : "", "parse-names" : false, "suffix" : "" }, { "dropping-particle" : "", "family" : "Humphrey", "given" : "Craig A", "non-dropping-particle" : "", "parse-names" : false, "suffix" : "" }, { "dropping-particle" : "", "family" : "Severati", "given" : "A", "non-dropping-particle" : "", "parse-names" : false, "suffix" : "" }, { "dropping-particle" : "", "family" : "Francis", "given" : "D S", "non-dropping-particle" : "", "parse-names" : false, "suffix" : "" } ], "container-title" : "Plos One", "id" : "ITEM-3", "issued" : { "date-parts" : [ [ "2017" ] ] }, "page" : "e0188568", "title" : "Influence of different feeding regimes on the survival, growth, and biochemical composition of Acropora coral recruits", "type" : "article-journal", "volume" : "12" }, "uris" : [ "http://www.mendeley.com/documents/?uuid=ee2cf170-e58f-423d-bf4a-cf03ff5e455e" ] } ], "mendeley" : { "formattedCitation" : "(Omori et al. 2006; Humanes et al. 2016; Conlan et al. 2017)", "plainTextFormattedCitation" : "(Omori et al. 2006; Humanes et al. 2016; Conlan et al. 2017)", "previouslyFormattedCitation" : "(Omori et al. 2006; Humanes et al. 2016; Conlan et al. 2017)" }, "properties" : { "noteIndex" : 0 }, "schema" : "https://github.com/citation-style-language/schema/raw/master/csl-citation.json" }</w:instrText>
      </w:r>
      <w:r w:rsidR="0037582A" w:rsidRPr="00BC52D7">
        <w:fldChar w:fldCharType="separate"/>
      </w:r>
      <w:r w:rsidR="0037582A" w:rsidRPr="00BC52D7">
        <w:rPr>
          <w:noProof/>
        </w:rPr>
        <w:t>(Omori et al. 2006; Humanes et al. 2016; Conlan et al. 2017)</w:t>
      </w:r>
      <w:r w:rsidR="0037582A" w:rsidRPr="00BC52D7">
        <w:fldChar w:fldCharType="end"/>
      </w:r>
      <w:r w:rsidR="0037582A" w:rsidRPr="00BC52D7">
        <w:t xml:space="preserve">. </w:t>
      </w:r>
      <w:r w:rsidR="00F41D02" w:rsidRPr="00BC52D7">
        <w:t xml:space="preserve">However, </w:t>
      </w:r>
      <w:r w:rsidR="00BC54AC">
        <w:t>these</w:t>
      </w:r>
      <w:r w:rsidR="007A423C" w:rsidRPr="00BC52D7">
        <w:t xml:space="preserve"> </w:t>
      </w:r>
      <w:r w:rsidR="0043427B" w:rsidRPr="00BC52D7">
        <w:t>have</w:t>
      </w:r>
      <w:r w:rsidRPr="00BC52D7">
        <w:t xml:space="preserve"> historically relied </w:t>
      </w:r>
      <w:r w:rsidR="00504C17" w:rsidRPr="00BC52D7">
        <w:t xml:space="preserve">on </w:t>
      </w:r>
      <w:r w:rsidR="00C93877" w:rsidRPr="00BC52D7">
        <w:t xml:space="preserve">gamete </w:t>
      </w:r>
      <w:r w:rsidR="00504C17" w:rsidRPr="00BC52D7">
        <w:t xml:space="preserve">collection </w:t>
      </w:r>
      <w:r w:rsidR="005A4F0F" w:rsidRPr="00BC52D7">
        <w:t xml:space="preserve">either </w:t>
      </w:r>
      <w:r w:rsidR="005A4F0F" w:rsidRPr="00BC52D7">
        <w:rPr>
          <w:i/>
        </w:rPr>
        <w:t>in situ</w:t>
      </w:r>
      <w:r w:rsidR="005A4F0F" w:rsidRPr="00BC52D7">
        <w:t xml:space="preserve"> or </w:t>
      </w:r>
      <w:r w:rsidRPr="00BC52D7">
        <w:t xml:space="preserve">from </w:t>
      </w:r>
      <w:r w:rsidR="00F7477D" w:rsidRPr="00BC52D7">
        <w:t xml:space="preserve">broodstock colonies </w:t>
      </w:r>
      <w:r w:rsidR="005A4F0F" w:rsidRPr="00BC52D7">
        <w:t xml:space="preserve">brought into aquaria </w:t>
      </w:r>
      <w:r w:rsidRPr="00BC52D7">
        <w:t xml:space="preserve">from the </w:t>
      </w:r>
      <w:r w:rsidR="005A4F0F" w:rsidRPr="00BC52D7">
        <w:t>reef</w:t>
      </w:r>
      <w:r w:rsidR="0043427B" w:rsidRPr="00BC52D7">
        <w:t xml:space="preserve"> just prior to spawning</w:t>
      </w:r>
      <w:r w:rsidR="00DA0C77" w:rsidRPr="00BC52D7">
        <w:t xml:space="preserve"> </w:t>
      </w:r>
      <w:r w:rsidR="00DA0C77" w:rsidRPr="00BC52D7">
        <w:fldChar w:fldCharType="begin" w:fldLock="1"/>
      </w:r>
      <w:r w:rsidR="00DA0C77" w:rsidRPr="00BC52D7">
        <w:instrText>ADDIN CSL_CITATION { "citationItems" : [ { "id" : "ITEM-1", "itemData" : { "DOI" : "10.7717/peerj.3732", "ISSN" : "2167-8359", "author" : [ { "dropping-particle" : "", "family" : "Pollock", "given" : "F Joseph", "non-dropping-particle" : "", "parse-names" : false, "suffix" : "" }, { "dropping-particle" : "", "family" : "Katz", "given" : "Sefano M", "non-dropping-particle" : "", "parse-names" : false, "suffix" : "" }, { "dropping-particle" : "", "family" : "Davies", "given" : "Sarah", "non-dropping-particle" : "", "parse-names" : false, "suffix" : "" }, { "dropping-particle" : "", "family" : "Hein", "given" : "Margaux", "non-dropping-particle" : "", "parse-names" : false, "suffix" : "" }, { "dropping-particle" : "", "family" : "Torda", "given" : "Gergely", "non-dropping-particle" : "", "parse-names" : false, "suffix" : "" }, { "dropping-particle" : "V.", "family" : "Matz", "given" : "Mikhail", "non-dropping-particle" : "", "parse-names" : false, "suffix" : "" }, { "dropping-particle" : "", "family" : "Beltran", "given" : "Victor H.", "non-dropping-particle" : "", "parse-names" : false, "suffix" : "" }, { "dropping-particle" : "", "family" : "Buerger", "given" : "Patrick", "non-dropping-particle" : "", "parse-names" : false, "suffix" : "" }, { "dropping-particle" : "", "family" : "Puill-stephan", "given" : "Eneour", "non-dropping-particle" : "", "parse-names" : false, "suffix" : "" }, { "dropping-particle" : "", "family" : "Abrego", "given" : "David", "non-dropping-particle" : "", "parse-names" : false, "suffix" : "" }, { "dropping-particle" : "", "family" : "Bourne", "given" : "David G", "non-dropping-particle" : "", "parse-names" : false, "suffix" : "" }, { "dropping-particle" : "", "family" : "Willis", "given" : "Bette L", "non-dropping-particle" : "", "parse-names" : false, "suffix" : "" } ], "container-title" : "PeerJ", "id" : "ITEM-1", "issued" : { "date-parts" : [ [ "2017" ] ] }, "page" : "5:e3732", "title" : "Coral larvae for restoration and research : a large-scale method for rearing Acropora millepora larvae , inducing settlement , and establishing symbiosis", "type" : "article-journal" }, "uris" : [ "http://www.mendeley.com/documents/?uuid=2bae8662-03bc-479b-be70-74ed851ad087" ] } ], "mendeley" : { "formattedCitation" : "(Pollock et al. 2017)", "plainTextFormattedCitation" : "(Pollock et al. 2017)", "previouslyFormattedCitation" : "(Pollock et al. 2017)" }, "properties" : { "noteIndex" : 0 }, "schema" : "https://github.com/citation-style-language/schema/raw/master/csl-citation.json" }</w:instrText>
      </w:r>
      <w:r w:rsidR="00DA0C77" w:rsidRPr="00BC52D7">
        <w:fldChar w:fldCharType="separate"/>
      </w:r>
      <w:r w:rsidR="00DA0C77" w:rsidRPr="00BC52D7">
        <w:rPr>
          <w:noProof/>
        </w:rPr>
        <w:t>(Pollock et al. 2017)</w:t>
      </w:r>
      <w:r w:rsidR="00DA0C77" w:rsidRPr="00BC52D7">
        <w:fldChar w:fldCharType="end"/>
      </w:r>
      <w:r w:rsidR="005F2937">
        <w:t xml:space="preserve">. This therefore restricts </w:t>
      </w:r>
      <w:r w:rsidR="00FE03AE" w:rsidRPr="00BC52D7">
        <w:t xml:space="preserve">such studies to </w:t>
      </w:r>
      <w:r w:rsidR="005F2937">
        <w:t xml:space="preserve">sites with </w:t>
      </w:r>
      <w:r w:rsidR="00FE03AE" w:rsidRPr="00BC52D7">
        <w:t>adjacent reefs</w:t>
      </w:r>
      <w:r w:rsidR="00504C17" w:rsidRPr="00BC52D7">
        <w:t xml:space="preserve">. </w:t>
      </w:r>
      <w:r w:rsidR="00BC54AC">
        <w:t xml:space="preserve">Furthermore, </w:t>
      </w:r>
      <w:r w:rsidR="005F2937">
        <w:t xml:space="preserve">the majority of </w:t>
      </w:r>
      <w:r w:rsidR="00BC54AC">
        <w:t xml:space="preserve">studies focus on early life-history stages because of the </w:t>
      </w:r>
      <w:r w:rsidR="00FE03AE" w:rsidRPr="00BC52D7">
        <w:t>challeng</w:t>
      </w:r>
      <w:r w:rsidR="00BC54AC">
        <w:t>es involved</w:t>
      </w:r>
      <w:r w:rsidR="00FE03AE" w:rsidRPr="00BC52D7">
        <w:t xml:space="preserve"> re</w:t>
      </w:r>
      <w:r w:rsidR="007A423C" w:rsidRPr="00BC52D7">
        <w:t>ar</w:t>
      </w:r>
      <w:r w:rsidR="00BC54AC">
        <w:t>ing</w:t>
      </w:r>
      <w:r w:rsidR="007A423C" w:rsidRPr="00BC52D7">
        <w:t xml:space="preserve"> corals from eggs to adults </w:t>
      </w:r>
      <w:r w:rsidR="00BC54AC">
        <w:t xml:space="preserve">(i.e., very </w:t>
      </w:r>
      <w:r w:rsidR="007A423C" w:rsidRPr="00BC52D7">
        <w:t>high</w:t>
      </w:r>
      <w:r w:rsidR="00FE03AE" w:rsidRPr="00BC52D7">
        <w:t xml:space="preserve"> early post-settlement mortality</w:t>
      </w:r>
      <w:r w:rsidR="00BC54AC">
        <w:t>). Rearing corals from eggs to spawning F1 adults</w:t>
      </w:r>
      <w:r w:rsidR="007A423C" w:rsidRPr="00BC52D7">
        <w:t xml:space="preserve"> </w:t>
      </w:r>
      <w:r w:rsidR="00FE03AE" w:rsidRPr="00BC52D7">
        <w:t>has only been achieved a handful of times</w:t>
      </w:r>
      <w:r w:rsidR="005F2937">
        <w:t xml:space="preserve">, and only </w:t>
      </w:r>
      <w:r w:rsidR="005F2937" w:rsidRPr="009840FC">
        <w:rPr>
          <w:highlight w:val="yellow"/>
        </w:rPr>
        <w:t>three</w:t>
      </w:r>
      <w:r w:rsidR="005F2937">
        <w:t xml:space="preserve"> documented cases for species form the genera </w:t>
      </w:r>
      <w:r w:rsidR="00BC54AC" w:rsidRPr="00BC54AC">
        <w:rPr>
          <w:i/>
        </w:rPr>
        <w:t xml:space="preserve">Acropora </w:t>
      </w:r>
      <w:r w:rsidR="005F2937">
        <w:t>– a dominant reef building coral across the majority of the Indo-Pacific</w:t>
      </w:r>
      <w:r w:rsidR="00F10138" w:rsidRPr="00BC52D7">
        <w:t xml:space="preserve"> </w:t>
      </w:r>
      <w:r w:rsidR="00A2044C" w:rsidRPr="00BC52D7">
        <w:fldChar w:fldCharType="begin" w:fldLock="1"/>
      </w:r>
      <w:r w:rsidR="00A2044C" w:rsidRPr="00BC52D7">
        <w:instrText>ADDIN CSL_CITATION { "citationItems" : [ { "id" : "ITEM-1", "itemData" : { "DOI" : "10.5343/bms.2011.1075", "ISSN" : "00074977", "abstract" : "Polyp age and colony size determine the onset of sexual maturity in scleractinian corals (Hall and Hughes 1996), and this has important ecological and evolutionary implications as it influences rates of adaptation and trade-offs between growth and reproduction. Colony age is normally estimated based on size (e.g., Wallace 1985); however, corals have highly variable growth rates and may undergo fission and fusion, making it difficult to accurately determine age based on size alone (Hughes and Jackson 1985). Here we examined sexual maturity in a single cohort of 3-yr-old colonies of Acropora millepora (Ehrenberg, 1834) that had been reared at Bolinao Marine Laboratory from larvae (A, arrows: newly settled spat reared in 2008) settled to artificial substrates in an outdoor hatchery, and subsequently transferred to an in situ nursery. By 2011, three out of 12 colonies transplanted to natural reef after 6 mo of rearing in the nursery and 17 out of 19 colonies that remained in the nursery (B) were sexually mature (C, arrow: mature pigmented oocytes visible in fractured branches). Gravid colonies had mean diameters ranging from 14.4 to 28.3 cm in the nursery and from 12.3 to 13.7 cm on the reef, whereas colony mean diameters in non-gravid colonies ranged from 11.8 to 13.5 cm in the nursery and 7.8 to 11.0 cm on the reef, indicating that spawning can occur at 3 yrs of age provided colony mean diameter is \u2265 14.4 cm in the nursery and \u2265 12.3 cm on the reef. Four gravid colonies were collected from the nursery and observed to spawn synchronously on the night of the full moon (20 March, 2011) between 20:30 and 21:30 hrs at the land based hatchery (D). This is the first report to confirm Wallace's (1985) estimate of onset of sexual maturity in Acropora at 3 yrs of age, 1 yr sooner than the previous observation for Acropora tenuis (Dana, 1846) colonies reared from gametes (Iwao et al. 2010). Our finding further demonstrates the potential for relatively short generation times in Acropora and highlights the difficulties in estimating age from", "author" : [ { "dropping-particle" : "", "family" : "Baria", "given" : "Maria Vanessa B", "non-dropping-particle" : "", "parse-names" : false, "suffix" : "" }, { "dropping-particle" : "", "family" : "Cruz", "given" : "Dexter W.", "non-dropping-particle" : "Dela", "parse-names" : false, "suffix" : "" }, { "dropping-particle" : "", "family" : "Villanueva", "given" : "Ronald D", "non-dropping-particle" : "", "parse-names" : false, "suffix" : "" }, { "dropping-particle" : "", "family" : "Guest", "given" : "James R", "non-dropping-particle" : "", "parse-names" : false, "suffix" : "" } ], "container-title" : "Bulletin of Marine Science", "id" : "ITEM-1", "issue" : "1", "issued" : { "date-parts" : [ [ "2012", "1", "1" ] ] }, "page" : "61-62", "title" : "Spawning of three-year-old Acropora millepora corals reared from larvae in northwestern philippines", "type" : "article", "volume" : "88" }, "uris" : [ "http://www.mendeley.com/documents/?uuid=69d3ead5-3b43-3a0e-bb57-1358882f809c" ] }, { "id" : "ITEM-2", "itemData" : { "DOI" : "10.1007/s00338-013-1114-1", "ISBN" : "0722-4028", "ISSN" : "07224028", "abstract" : "Sexual propagation of corals specifically for reef rehabilitation remains largely experimental. In this study, we refined low technology culture and transplanta-tion approaches and assessed the role of colony size and age, at time of transfer from nursery to reef, on subsequent survival. Larvae from Acropora millepora were reared from gametes and settled on engineered substrates, called coral plug-ins, that were designed to simplify transplanta-tion to areas of degraded reef. Plug-ins, with laboratory spawned and settled coral recruits attached, were main-tained in nurseries until they were at least 7 months old before being transplanted to replicate coral limestone out-crops within a marine protected area until they were 31 months old. Survival rates of transplanted corals that remained at the protected in situ nursery the longest were 3.9\u20135.6 times higher than corals transplanted to the reef earlier, demonstrating that an intermediate ocean nursery stage is critical in the sexual propagation of corals for reef rehabilitation. 3 years post-settlement, colonies were reproductively mature, making this one of few published studies to date to rear a broadcasting scleractinian from eggs to spawning adults. While our data show that it is technically feasible to transplant sexually propagated cor-als and rear them until maturity, producing a single 2.5-year-old coral on the reef cost at least US$60. 'What if' scenarios indicate that the cost per transplantable coral could be reduced by almost 80 %, nevertheless, it is likely that the high cost per coral using sexual propagation methods would constrain delivery of new corals to rela-tively small scales in many countries with coral reefs.", "author" : [ { "dropping-particle" : "", "family" : "Guest", "given" : "J. R.", "non-dropping-particle" : "", "parse-names" : false, "suffix" : "" }, { "dropping-particle" : "V.", "family" : "Baria", "given" : "M.", "non-dropping-particle" : "", "parse-names" : false, "suffix" : "" }, { "dropping-particle" : "", "family" : "Gomez", "given" : "E. D.", "non-dropping-particle" : "", "parse-names" : false, "suffix" : "" }, { "dropping-particle" : "", "family" : "Heyward", "given" : "A. J.", "non-dropping-particle" : "", "parse-names" : false, "suffix" : "" }, { "dropping-particle" : "", "family" : "Edwards", "given" : "A. J.", "non-dropping-particle" : "", "parse-names" : false, "suffix" : "" } ], "container-title" : "Coral Reefs", "id" : "ITEM-2", "issue" : "1", "issued" : { "date-parts" : [ [ "2014" ] ] }, "page" : "45-55", "title" : "Closing the circle: Is it feasible to rehabilitate reefs with sexually propagated corals?", "type" : "article-journal", "volume" : "33" }, "uris" : [ "http://www.mendeley.com/documents/?uuid=2638ad7e-c251-43aa-8014-442a2420a8b5" ] }, { "id" : "ITEM-3", "itemData" : { "DOI" : "10.5343/bms.2015.1074", "ISSN" : "15536955", "abstract" : "The aim of the current article is to give an overviewabout microbial communities and their functioning but also about factors affecting microbial activity in the three most common types (surface flow and two types of sub-surface flow) of constructed wetlands. The paper reviews the community composition and structural diversity of the microbial biomass, analyzing different aspects of microbial activity with respect to wastewater properties, specific wetland type, and environmental parameters. A brief introduction about the application of different novel molecular techniques for the assessment of microbial communities in constructed wetlands is also given. Microbially mediated processes in constructed wetlands are mainly dependent on hydraulic conditions, wastewater properties, including substrate and nutrient quality and availability, filter material or soil type, plants, and different environmental factors. Microbial biomass is within similar ranges in both horizontal and vertical subsurface flow and surface flow constructed wetlands. Stratification of the biomass but also a stratified structural pattern of the bacterial community can be seen in subsurface flow systems. Microbial biomass C/N ratio is higher in horizontal flow systems compared to vertical flow systems, indicating the structural differences in microbial communities between those two constructed wetland types. The total activity of the microbial community is in the same range, but heterotrophic growth is higher in the subsurface (vertical flow) system compared to the surface flow systems. Available species-specific data about microbial communities in different types of wetlands is scarce and therefore it is impossible make any general conclusions about the dynamics of microbial community structure in wetlands, its relationship to removal processes and operational parameters.", "author" : [ { "dropping-particle" : "", "family" : "Chamberland", "given" : "V. F.", "non-dropping-particle" : "", "parse-names" : false, "suffix" : "" }, { "dropping-particle" : "", "family" : "Petersen", "given" : "D", "non-dropping-particle" : "", "parse-names" : false, "suffix" : "" }, { "dropping-particle" : "", "family" : "Latijnhouwers", "given" : "K. R.W.", "non-dropping-particle" : "", "parse-names" : false, "suffix" : "" }, { "dropping-particle" : "", "family" : "Snowden", "given" : "S", "non-dropping-particle" : "", "parse-names" : false, "suffix" : "" }, { "dropping-particle" : "", "family" : "Mueller", "given" : "B", "non-dropping-particle" : "", "parse-names" : false, "suffix" : "" }, { "dropping-particle" : "", "family" : "Vermeij", "given" : "M. J.A.", "non-dropping-particle" : "", "parse-names" : false, "suffix" : "" } ], "container-title" : "Bulletin of Marine Science", "id" : "ITEM-3", "issue" : "2", "issued" : { "date-parts" : [ [ "2016", "4", "1" ] ] }, "page" : "263-264", "title" : "Four-year-old Caribbean Acropora colonies reared from field-collected gametes are sexually mature", "type" : "article-journal", "volume" : "92" }, "uris" : [ "http://www.mendeley.com/documents/?uuid=9524748c-e43b-35c2-8310-bf734b24760a" ] } ], "mendeley" : { "formattedCitation" : "(Baria et al. 2012; Guest et al. 2014; Chamberland et al. 2016)", "plainTextFormattedCitation" : "(Baria et al. 2012; Guest et al. 2014; Chamberland et al. 2016)", "previouslyFormattedCitation" : "(Baria et al. 2012; Guest et al. 2014; Chamberland et al. 2016)" }, "properties" : { "noteIndex" : 0 }, "schema" : "https://github.com/citation-style-language/schema/raw/master/csl-citation.json" }</w:instrText>
      </w:r>
      <w:r w:rsidR="00A2044C" w:rsidRPr="00BC52D7">
        <w:fldChar w:fldCharType="separate"/>
      </w:r>
      <w:r w:rsidR="00A2044C" w:rsidRPr="00BC52D7">
        <w:rPr>
          <w:noProof/>
        </w:rPr>
        <w:t>(Baria et al. 2012; Guest et al. 2014; Chamberland et al. 2016)</w:t>
      </w:r>
      <w:r w:rsidR="00A2044C" w:rsidRPr="00BC52D7">
        <w:fldChar w:fldCharType="end"/>
      </w:r>
      <w:r w:rsidR="00DA0C77" w:rsidRPr="00BC52D7">
        <w:t xml:space="preserve">. </w:t>
      </w:r>
      <w:r w:rsidR="00EB3132">
        <w:t xml:space="preserve">Following a coral to F2 generations (what is </w:t>
      </w:r>
      <w:r w:rsidR="00D94104">
        <w:t>referred</w:t>
      </w:r>
      <w:r w:rsidR="00EB3132">
        <w:t xml:space="preserve"> to as closing the life cycle) has been recorded in even less cases, two that we know of and both </w:t>
      </w:r>
      <w:r w:rsidR="00EB3132" w:rsidRPr="009840FC">
        <w:rPr>
          <w:i/>
        </w:rPr>
        <w:t>in situ</w:t>
      </w:r>
      <w:r w:rsidR="00EB3132">
        <w:t xml:space="preserve"> </w:t>
      </w:r>
      <w:r w:rsidR="00BC54AC">
        <w:t>(Baria, de la Cruz pers. comm)</w:t>
      </w:r>
      <w:r w:rsidR="00EB3132">
        <w:t xml:space="preserve">. </w:t>
      </w:r>
      <w:r w:rsidR="00FE03AE" w:rsidRPr="00BC52D7">
        <w:t>R</w:t>
      </w:r>
      <w:r w:rsidR="00504C17" w:rsidRPr="00BC52D7">
        <w:t>ecent advanc</w:t>
      </w:r>
      <w:r w:rsidR="00F7477D" w:rsidRPr="00BC52D7">
        <w:t xml:space="preserve">ements in </w:t>
      </w:r>
      <w:r w:rsidR="00F7477D" w:rsidRPr="00BC52D7">
        <w:rPr>
          <w:i/>
        </w:rPr>
        <w:t xml:space="preserve">ex </w:t>
      </w:r>
      <w:r w:rsidR="00504C17" w:rsidRPr="00BC52D7">
        <w:rPr>
          <w:i/>
        </w:rPr>
        <w:t>situ</w:t>
      </w:r>
      <w:r w:rsidR="00504C17" w:rsidRPr="00BC52D7">
        <w:t xml:space="preserve"> </w:t>
      </w:r>
      <w:r w:rsidR="00A2044C" w:rsidRPr="00BC52D7">
        <w:t>system</w:t>
      </w:r>
      <w:r w:rsidR="00504C17" w:rsidRPr="00BC52D7">
        <w:t xml:space="preserve"> desi</w:t>
      </w:r>
      <w:r w:rsidR="00A2044C" w:rsidRPr="00BC52D7">
        <w:t>gn</w:t>
      </w:r>
      <w:r w:rsidR="005A4F0F" w:rsidRPr="00BC52D7">
        <w:t xml:space="preserve"> </w:t>
      </w:r>
      <w:r w:rsidR="0043427B" w:rsidRPr="00BC52D7">
        <w:t>now make it possible for</w:t>
      </w:r>
      <w:r w:rsidR="00504C17" w:rsidRPr="00BC52D7">
        <w:t xml:space="preserve"> gametogenic cycles of broadcast spaw</w:t>
      </w:r>
      <w:r w:rsidR="00F7477D" w:rsidRPr="00BC52D7">
        <w:t>ning corals to be completed in</w:t>
      </w:r>
      <w:r w:rsidR="00504C17" w:rsidRPr="00BC52D7">
        <w:t xml:space="preserve"> </w:t>
      </w:r>
      <w:r w:rsidRPr="00BC52D7">
        <w:t>en</w:t>
      </w:r>
      <w:r w:rsidR="00504C17" w:rsidRPr="00BC52D7">
        <w:t>closed mesocosms</w:t>
      </w:r>
      <w:r w:rsidR="00A2044C" w:rsidRPr="00BC52D7">
        <w:t xml:space="preserve"> </w:t>
      </w:r>
      <w:r w:rsidR="00A2044C" w:rsidRPr="00BC52D7">
        <w:fldChar w:fldCharType="begin" w:fldLock="1"/>
      </w:r>
      <w:r w:rsidR="00E73C77" w:rsidRPr="00BC52D7">
        <w:instrText>ADDIN CSL_CITATION { "citationItems" : [ { "id" : "ITEM-1", "itemData" : { "DOI" : "10.1002/ece3.3538", "ISSN" : "20457758", "author" : [ { "dropping-particle" : "", "family" : "Craggs", "given" : "Jamie", "non-dropping-particle" : "", "parse-names" : false, "suffix" : "" }, { "dropping-particle" : "", "family" : "Guest", "given" : "James R.", "non-dropping-particle" : "", "parse-names" : false, "suffix" : "" }, { "dropping-particle" : "", "family" : "Davis", "given" : "Michelle", "non-dropping-particle" : "", "parse-names" : false, "suffix" : "" }, { "dropping-particle" : "", "family" : "Simmons", "given" : "Jeremy", "non-dropping-particle" : "", "parse-names" : false, "suffix" : "" }, { "dropping-particle" : "", "family" : "Dashti", "given" : "Ehsan", "non-dropping-particle" : "", "parse-names" : false, "suffix" : "" }, { "dropping-particle" : "", "family" : "Sweet", "given" : "Michael", "non-dropping-particle" : "", "parse-names" : false, "suffix" : "" } ], "container-title" : "Ecology and Evolution", "id" : "ITEM-1", "issue" : "May", "issued" : { "date-parts" : [ [ "2017" ] ] }, "page" : "1-13", "title" : "Inducing broadcast coral spawning ex situ: Closed system mesocosm design and husbandry protocol", "type" : "article-journal" }, "uris" : [ "http://www.mendeley.com/documents/?uuid=cf702593-fd2a-4014-af4c-c2dd9fb8a97b" ] } ], "mendeley" : { "formattedCitation" : "(Craggs et al. 2017)", "plainTextFormattedCitation" : "(Craggs et al. 2017)", "previouslyFormattedCitation" : "(Craggs et al. 2017)" }, "properties" : { "noteIndex" : 0 }, "schema" : "https://github.com/citation-style-language/schema/raw/master/csl-citation.json" }</w:instrText>
      </w:r>
      <w:r w:rsidR="00A2044C" w:rsidRPr="00BC52D7">
        <w:fldChar w:fldCharType="separate"/>
      </w:r>
      <w:r w:rsidR="00A2044C" w:rsidRPr="00BC52D7">
        <w:rPr>
          <w:noProof/>
        </w:rPr>
        <w:t>(Craggs et al. 2017)</w:t>
      </w:r>
      <w:r w:rsidR="00A2044C" w:rsidRPr="00BC52D7">
        <w:fldChar w:fldCharType="end"/>
      </w:r>
      <w:r w:rsidR="00504C17" w:rsidRPr="00BC52D7">
        <w:t xml:space="preserve">. </w:t>
      </w:r>
      <w:r w:rsidR="0043427B" w:rsidRPr="00BC52D7">
        <w:t>Whil</w:t>
      </w:r>
      <w:r w:rsidR="00EB3132">
        <w:t xml:space="preserve">st </w:t>
      </w:r>
      <w:r w:rsidR="0043427B" w:rsidRPr="00BC52D7">
        <w:t>this is a</w:t>
      </w:r>
      <w:r w:rsidR="00EB3132">
        <w:t>cknowledged as a</w:t>
      </w:r>
      <w:r w:rsidR="0043427B" w:rsidRPr="00BC52D7">
        <w:t xml:space="preserve"> technological </w:t>
      </w:r>
      <w:r w:rsidR="00EB3132" w:rsidRPr="00BC52D7">
        <w:t>advanc</w:t>
      </w:r>
      <w:r w:rsidR="00EB3132">
        <w:t>ement</w:t>
      </w:r>
      <w:r w:rsidR="0043427B" w:rsidRPr="00BC52D7">
        <w:t>, t</w:t>
      </w:r>
      <w:r w:rsidRPr="00BC52D7">
        <w:t xml:space="preserve">here have been no reports of </w:t>
      </w:r>
      <w:r w:rsidR="00EB3132">
        <w:t xml:space="preserve">any mesocosm </w:t>
      </w:r>
      <w:r w:rsidR="00C4232C" w:rsidRPr="00BC52D7">
        <w:t>reared coral</w:t>
      </w:r>
      <w:r w:rsidR="00EB3132">
        <w:t xml:space="preserve"> being taken to the F2 generation. </w:t>
      </w:r>
      <w:r w:rsidR="00FE03AE" w:rsidRPr="00BC52D7">
        <w:t>Here we</w:t>
      </w:r>
      <w:r w:rsidR="00F41D02" w:rsidRPr="00BC52D7">
        <w:t xml:space="preserve"> </w:t>
      </w:r>
      <w:r w:rsidR="00FE03AE" w:rsidRPr="00BC52D7">
        <w:t>document</w:t>
      </w:r>
      <w:r w:rsidR="00F41D02" w:rsidRPr="00BC52D7">
        <w:t>,</w:t>
      </w:r>
      <w:r w:rsidR="00FE03AE" w:rsidRPr="00BC52D7">
        <w:t xml:space="preserve"> for the first time</w:t>
      </w:r>
      <w:r w:rsidR="00F41D02" w:rsidRPr="00BC52D7">
        <w:t>,</w:t>
      </w:r>
      <w:r w:rsidR="00FE03AE" w:rsidRPr="00BC52D7">
        <w:t xml:space="preserve"> the production of </w:t>
      </w:r>
      <w:r w:rsidR="00F41D02" w:rsidRPr="00BC52D7">
        <w:t xml:space="preserve">an </w:t>
      </w:r>
      <w:r w:rsidR="00FE03AE" w:rsidRPr="00BC52D7">
        <w:t xml:space="preserve">F2 </w:t>
      </w:r>
      <w:r w:rsidR="0030618F" w:rsidRPr="00BC52D7">
        <w:t xml:space="preserve">generation of the broadcast spawning coral </w:t>
      </w:r>
      <w:r w:rsidR="008D79DC" w:rsidRPr="00BC52D7">
        <w:rPr>
          <w:i/>
        </w:rPr>
        <w:t>Acropora millepora</w:t>
      </w:r>
      <w:r w:rsidR="008D79DC" w:rsidRPr="00BC52D7">
        <w:t xml:space="preserve"> (Ehrenberg 1834)</w:t>
      </w:r>
      <w:r w:rsidR="00EB3132">
        <w:t>. We further di</w:t>
      </w:r>
      <w:r w:rsidR="00FE03AE" w:rsidRPr="00BC52D7">
        <w:t xml:space="preserve">scuss the potential research avenues this advance offers. </w:t>
      </w:r>
    </w:p>
    <w:p w14:paraId="547AA1D5" w14:textId="45BCBA1C" w:rsidR="000715CB" w:rsidRPr="00BC52D7" w:rsidRDefault="000715CB" w:rsidP="0037582A">
      <w:pPr>
        <w:pStyle w:val="NoSpacing"/>
        <w:spacing w:line="360" w:lineRule="auto"/>
        <w:jc w:val="both"/>
      </w:pPr>
      <w:r w:rsidRPr="00BC52D7">
        <w:lastRenderedPageBreak/>
        <w:t>Materials and methods</w:t>
      </w:r>
    </w:p>
    <w:p w14:paraId="743C92C5" w14:textId="50CAA848" w:rsidR="00E22DB8" w:rsidRPr="00BC52D7" w:rsidRDefault="00E22DB8" w:rsidP="0037582A">
      <w:pPr>
        <w:pStyle w:val="NoSpacing"/>
        <w:spacing w:line="360" w:lineRule="auto"/>
        <w:jc w:val="both"/>
      </w:pPr>
    </w:p>
    <w:p w14:paraId="7711B954" w14:textId="52EA8235" w:rsidR="001565BE" w:rsidRPr="00BC52D7" w:rsidRDefault="001249FB" w:rsidP="0037582A">
      <w:pPr>
        <w:pStyle w:val="NoSpacing"/>
        <w:spacing w:line="360" w:lineRule="auto"/>
        <w:jc w:val="both"/>
      </w:pPr>
      <w:r w:rsidRPr="00BC52D7">
        <w:t>M</w:t>
      </w:r>
      <w:r w:rsidR="008D79DC" w:rsidRPr="00BC52D7">
        <w:t xml:space="preserve">ass coral spawning on the </w:t>
      </w:r>
      <w:r w:rsidR="00EB3132" w:rsidRPr="00BC52D7">
        <w:t xml:space="preserve">Great Barrier Reef </w:t>
      </w:r>
      <w:r w:rsidR="00EB3132">
        <w:t>(</w:t>
      </w:r>
      <w:r w:rsidR="008D79DC" w:rsidRPr="00BC52D7">
        <w:t>GBR</w:t>
      </w:r>
      <w:r w:rsidR="00EB3132">
        <w:t>)</w:t>
      </w:r>
      <w:r w:rsidRPr="00BC52D7">
        <w:t xml:space="preserve"> </w:t>
      </w:r>
      <w:r w:rsidR="008D79DC" w:rsidRPr="00BC52D7">
        <w:t>occurs annually</w:t>
      </w:r>
      <w:r w:rsidRPr="00BC52D7">
        <w:t>,</w:t>
      </w:r>
      <w:r w:rsidR="008D79DC" w:rsidRPr="00BC52D7">
        <w:t xml:space="preserve"> 4-6 NAFM in October</w:t>
      </w:r>
      <w:r w:rsidR="003D6B43">
        <w:t>/</w:t>
      </w:r>
      <w:r w:rsidR="008D79DC" w:rsidRPr="00BC52D7">
        <w:t xml:space="preserve">November </w:t>
      </w:r>
      <w:r w:rsidR="008D79DC" w:rsidRPr="00BC52D7">
        <w:fldChar w:fldCharType="begin" w:fldLock="1"/>
      </w:r>
      <w:r w:rsidRPr="00BC52D7">
        <w:instrText>ADDIN CSL_CITATION { "citationItems" : [ { "id" : "ITEM-1", "itemData" : { "DOI" : "10.1007/bf00428562", "ISBN" : "0025-3162", "ISSN" : "1432-1793", "abstract" : "Following observations of mass spawning of hermatypic corals on the Great Barrier Reef in 1981 and 1982, spawning dates were successfully predicted and documented at five reefs on the Central and Northern Great Barrier Reef in 1983. During the predicted times, 105 species from 36 genera and 11 families were observed to spawn. Of these, 15 species were shown to have an annual gametogenic cycle. All but two of the species observed during mass spawnings shed gametes which underwent external fertilization and development. Synchronous spawning was observed both within and between the five reefs studied, which were separated by as much as 5 \u00b0 of latitude (500 kin) or almost a quarter of the length of the Great Barrier Reef. The mass spawning of corals took place on only a few nights of the year, between the full and lastquarter moon in late spring. Maturation of gametes coincided with rapidly rising spring sea temperatures. Lunar and diel cycles may provide cues for the synchronization of gamete release in these species. The hour and night on which the greatest number of species and individuals spawned coincided with low-amplitude tides. Multispecific synchronous spawning, or \"mass spawning\", of scleractinian and some alcyonacean corals represents a phenomenon which is, so far, unique in both marine and terrestrial communities.", "author" : [ { "dropping-particle" : "", "family" : "Babcock", "given" : "R. C.", "non-dropping-particle" : "", "parse-names" : false, "suffix" : "" }, { "dropping-particle" : "", "family" : "Bull", "given" : "G. D.", "non-dropping-particle" : "", "parse-names" : false, "suffix" : "" }, { "dropping-particle" : "", "family" : "Harrison", "given" : "P. L.", "non-dropping-particle" : "", "parse-names" : false, "suffix" : "" }, { "dropping-particle" : "", "family" : "Heyward", "given" : "A. J.", "non-dropping-particle" : "", "parse-names" : false, "suffix" : "" }, { "dropping-particle" : "", "family" : "Oliver", "given" : "J. K.", "non-dropping-particle" : "", "parse-names" : false, "suffix" : "" }, { "dropping-particle" : "", "family" : "Wallace", "given" : "C. C.", "non-dropping-particle" : "", "parse-names" : false, "suffix" : "" }, { "dropping-particle" : "", "family" : "Willis", "given" : "B. L.", "non-dropping-particle" : "", "parse-names" : false, "suffix" : "" } ], "container-title" : "Marine Biology", "id" : "ITEM-1", "issued" : { "date-parts" : [ [ "1986" ] ] }, "page" : "379-394", "title" : "Synchronous spawn- ings of 105 scleractinian coral species on the Great Barrier Reef", "type" : "article-journal", "volume" : "90" }, "uris" : [ "http://www.mendeley.com/documents/?uuid=3ea14ead-0de3-4eca-bacf-f021d906972c" ] } ], "mendeley" : { "formattedCitation" : "(Babcock et al. 1986)", "plainTextFormattedCitation" : "(Babcock et al. 1986)", "previouslyFormattedCitation" : "(Babcock et al. 1986)" }, "properties" : { "noteIndex" : 0 }, "schema" : "https://github.com/citation-style-language/schema/raw/master/csl-citation.json" }</w:instrText>
      </w:r>
      <w:r w:rsidR="008D79DC" w:rsidRPr="00BC52D7">
        <w:fldChar w:fldCharType="separate"/>
      </w:r>
      <w:r w:rsidR="008D79DC" w:rsidRPr="00BC52D7">
        <w:rPr>
          <w:noProof/>
        </w:rPr>
        <w:t>(Babcock et al. 1986)</w:t>
      </w:r>
      <w:r w:rsidR="008D79DC" w:rsidRPr="00BC52D7">
        <w:fldChar w:fldCharType="end"/>
      </w:r>
      <w:r w:rsidRPr="00BC52D7">
        <w:t xml:space="preserve">. </w:t>
      </w:r>
      <w:r w:rsidR="005265F3" w:rsidRPr="00BC52D7">
        <w:t xml:space="preserve">To establish an </w:t>
      </w:r>
      <w:r w:rsidR="005265F3" w:rsidRPr="00BC52D7">
        <w:rPr>
          <w:i/>
        </w:rPr>
        <w:t>ex situ</w:t>
      </w:r>
      <w:r w:rsidR="005265F3" w:rsidRPr="00BC52D7">
        <w:t xml:space="preserve"> breeding group</w:t>
      </w:r>
      <w:r w:rsidR="00A2044C" w:rsidRPr="00BC52D7">
        <w:t>,</w:t>
      </w:r>
      <w:r w:rsidR="005265F3" w:rsidRPr="00BC52D7">
        <w:t xml:space="preserve"> five gravid </w:t>
      </w:r>
      <w:r w:rsidR="005265F3" w:rsidRPr="00BC52D7">
        <w:rPr>
          <w:i/>
        </w:rPr>
        <w:t xml:space="preserve">A. millepora </w:t>
      </w:r>
      <w:r w:rsidR="005265F3" w:rsidRPr="00BC52D7">
        <w:t>colony fragments</w:t>
      </w:r>
      <w:r w:rsidR="0024687A" w:rsidRPr="00BC52D7">
        <w:t xml:space="preserve"> (F0)</w:t>
      </w:r>
      <w:r w:rsidR="005265F3" w:rsidRPr="00BC52D7">
        <w:t xml:space="preserve"> (diameter: &lt;20cm) were transported from the GBR (CITES import permit number: 537547/02) to </w:t>
      </w:r>
      <w:r w:rsidR="00EB3132">
        <w:t xml:space="preserve">the </w:t>
      </w:r>
      <w:r w:rsidR="005265F3" w:rsidRPr="00BC52D7">
        <w:t xml:space="preserve">Horniman Museum, UK in September 2015. </w:t>
      </w:r>
      <w:r w:rsidRPr="00BC52D7">
        <w:t>These were housed in a mesocosm that</w:t>
      </w:r>
      <w:r w:rsidR="00A2044C" w:rsidRPr="00BC52D7">
        <w:t xml:space="preserve"> enabled accurate </w:t>
      </w:r>
      <w:r w:rsidR="00A2044C" w:rsidRPr="00BC52D7">
        <w:rPr>
          <w:i/>
        </w:rPr>
        <w:t>ex situ</w:t>
      </w:r>
      <w:r w:rsidR="00A2044C" w:rsidRPr="00BC52D7">
        <w:t xml:space="preserve"> replication of</w:t>
      </w:r>
      <w:r w:rsidRPr="00BC52D7">
        <w:t xml:space="preserve"> natural environmental parameters associated with inducing broadcast spawning (seasonal temperature, solar irradiation, photoperiod and lunar cycle) </w:t>
      </w:r>
      <w:r w:rsidRPr="00BC52D7">
        <w:fldChar w:fldCharType="begin" w:fldLock="1"/>
      </w:r>
      <w:r w:rsidR="00944394" w:rsidRPr="00BC52D7">
        <w:instrText>ADDIN CSL_CITATION { "citationItems" : [ { "id" : "ITEM-1", "itemData" : { "DOI" : "10.1002/ece3.3538", "ISSN" : "20457758", "author" : [ { "dropping-particle" : "", "family" : "Craggs", "given" : "Jamie", "non-dropping-particle" : "", "parse-names" : false, "suffix" : "" }, { "dropping-particle" : "", "family" : "Guest", "given" : "James R.", "non-dropping-particle" : "", "parse-names" : false, "suffix" : "" }, { "dropping-particle" : "", "family" : "Davis", "given" : "Michelle", "non-dropping-particle" : "", "parse-names" : false, "suffix" : "" }, { "dropping-particle" : "", "family" : "Simmons", "given" : "Jeremy", "non-dropping-particle" : "", "parse-names" : false, "suffix" : "" }, { "dropping-particle" : "", "family" : "Dashti", "given" : "Ehsan", "non-dropping-particle" : "", "parse-names" : false, "suffix" : "" }, { "dropping-particle" : "", "family" : "Sweet", "given" : "Michael", "non-dropping-particle" : "", "parse-names" : false, "suffix" : "" } ], "container-title" : "Ecology and Evolution", "id" : "ITEM-1", "issue" : "May", "issued" : { "date-parts" : [ [ "2017" ] ] }, "page" : "1-13", "title" : "Inducing broadcast coral spawning ex situ: Closed system mesocosm design and husbandry protocol", "type" : "article-journal" }, "uris" : [ "http://www.mendeley.com/documents/?uuid=cf702593-fd2a-4014-af4c-c2dd9fb8a97b" ] } ], "mendeley" : { "formattedCitation" : "(Craggs et al. 2017)", "plainTextFormattedCitation" : "(Craggs et al. 2017)", "previouslyFormattedCitation" : "(Craggs et al. 2017)" }, "properties" : { "noteIndex" : 0 }, "schema" : "https://github.com/citation-style-language/schema/raw/master/csl-citation.json" }</w:instrText>
      </w:r>
      <w:r w:rsidRPr="00BC52D7">
        <w:fldChar w:fldCharType="separate"/>
      </w:r>
      <w:r w:rsidRPr="00BC52D7">
        <w:rPr>
          <w:noProof/>
        </w:rPr>
        <w:t>(Craggs et al. 2017)</w:t>
      </w:r>
      <w:r w:rsidRPr="00BC52D7">
        <w:fldChar w:fldCharType="end"/>
      </w:r>
      <w:r w:rsidRPr="00BC52D7">
        <w:t xml:space="preserve">.  </w:t>
      </w:r>
      <w:r w:rsidR="00DD2617" w:rsidRPr="00BC52D7">
        <w:t>Commencing o</w:t>
      </w:r>
      <w:r w:rsidR="0024687A" w:rsidRPr="00BC52D7">
        <w:t>n 29</w:t>
      </w:r>
      <w:r w:rsidR="0024687A" w:rsidRPr="00BC52D7">
        <w:rPr>
          <w:vertAlign w:val="superscript"/>
        </w:rPr>
        <w:t>th</w:t>
      </w:r>
      <w:r w:rsidR="0024687A" w:rsidRPr="00BC52D7">
        <w:t xml:space="preserve"> November 201</w:t>
      </w:r>
      <w:r w:rsidR="00BC54AC">
        <w:t>5</w:t>
      </w:r>
      <w:r w:rsidR="0024687A" w:rsidRPr="00BC52D7">
        <w:t>, t</w:t>
      </w:r>
      <w:r w:rsidR="005265F3" w:rsidRPr="00BC52D7">
        <w:t>hree nights after full moon (NAFM)</w:t>
      </w:r>
      <w:r w:rsidR="00B434E1" w:rsidRPr="00BC52D7">
        <w:t xml:space="preserve"> and</w:t>
      </w:r>
      <w:r w:rsidR="005265F3" w:rsidRPr="00BC52D7">
        <w:t xml:space="preserve"> 30 mins pr</w:t>
      </w:r>
      <w:r w:rsidR="003D6B43">
        <w:t>ior to predicted spawning time</w:t>
      </w:r>
      <w:r w:rsidR="0024687A" w:rsidRPr="00BC52D7">
        <w:t xml:space="preserve"> </w:t>
      </w:r>
      <w:r w:rsidR="005265F3" w:rsidRPr="00BC52D7">
        <w:t xml:space="preserve">21.00-22.30 </w:t>
      </w:r>
      <w:r w:rsidR="005265F3" w:rsidRPr="00BC52D7">
        <w:fldChar w:fldCharType="begin" w:fldLock="1"/>
      </w:r>
      <w:r w:rsidR="005265F3" w:rsidRPr="00BC52D7">
        <w:instrText>ADDIN CSL_CITATION { "citationItems" : [ { "id" : "ITEM-1", "itemData" : { "DOI" : "10.1007/bf00428562", "ISBN" : "0025-3162", "ISSN" : "1432-1793", "abstract" : "Following observations of mass spawning of hermatypic corals on the Great Barrier Reef in 1981 and 1982, spawning dates were successfully predicted and documented at five reefs on the Central and Northern Great Barrier Reef in 1983. During the predicted times, 105 species from 36 genera and 11 families were observed to spawn. Of these, 15 species were shown to have an annual gametogenic cycle. All but two of the species observed during mass spawnings shed gametes which underwent external fertilization and development. Synchronous spawning was observed both within and between the five reefs studied, which were separated by as much as 5 \u00b0 of latitude (500 kin) or almost a quarter of the length of the Great Barrier Reef. The mass spawning of corals took place on only a few nights of the year, between the full and lastquarter moon in late spring. Maturation of gametes coincided with rapidly rising spring sea temperatures. Lunar and diel cycles may provide cues for the synchronization of gamete release in these species. The hour and night on which the greatest number of species and individuals spawned coincided with low-amplitude tides. Multispecific synchronous spawning, or \"mass spawning\", of scleractinian and some alcyonacean corals represents a phenomenon which is, so far, unique in both marine and terrestrial communities.", "author" : [ { "dropping-particle" : "", "family" : "Babcock", "given" : "R. C.", "non-dropping-particle" : "", "parse-names" : false, "suffix" : "" }, { "dropping-particle" : "", "family" : "Bull", "given" : "G. D.", "non-dropping-particle" : "", "parse-names" : false, "suffix" : "" }, { "dropping-particle" : "", "family" : "Harrison", "given" : "P. L.", "non-dropping-particle" : "", "parse-names" : false, "suffix" : "" }, { "dropping-particle" : "", "family" : "Heyward", "given" : "A. J.", "non-dropping-particle" : "", "parse-names" : false, "suffix" : "" }, { "dropping-particle" : "", "family" : "Oliver", "given" : "J. K.", "non-dropping-particle" : "", "parse-names" : false, "suffix" : "" }, { "dropping-particle" : "", "family" : "Wallace", "given" : "C. C.", "non-dropping-particle" : "", "parse-names" : false, "suffix" : "" }, { "dropping-particle" : "", "family" : "Willis", "given" : "B. L.", "non-dropping-particle" : "", "parse-names" : false, "suffix" : "" } ], "container-title" : "Marine Biology", "id" : "ITEM-1", "issued" : { "date-parts" : [ [ "1986" ] ] }, "page" : "379-394", "title" : "Synchronous spawn- ings of 105 scleractinian coral species on the Great Barrier Reef", "type" : "article-journal", "volume" : "90" }, "uris" : [ "http://www.mendeley.com/documents/?uuid=3ea14ead-0de3-4eca-bacf-f021d906972c" ] } ], "mendeley" : { "formattedCitation" : "(Babcock et al. 1986)", "plainTextFormattedCitation" : "(Babcock et al. 1986)", "previouslyFormattedCitation" : "(Babcock et al. 1986)" }, "properties" : { "noteIndex" : 0 }, "schema" : "https://github.com/citation-style-language/schema/raw/master/csl-citation.json" }</w:instrText>
      </w:r>
      <w:r w:rsidR="005265F3" w:rsidRPr="00BC52D7">
        <w:fldChar w:fldCharType="separate"/>
      </w:r>
      <w:r w:rsidR="005265F3" w:rsidRPr="00BC52D7">
        <w:rPr>
          <w:noProof/>
        </w:rPr>
        <w:t>(Babcock et al. 1986)</w:t>
      </w:r>
      <w:r w:rsidR="005265F3" w:rsidRPr="00BC52D7">
        <w:fldChar w:fldCharType="end"/>
      </w:r>
      <w:r w:rsidR="00B434E1" w:rsidRPr="00BC52D7">
        <w:t>,</w:t>
      </w:r>
      <w:r w:rsidR="005265F3" w:rsidRPr="00BC52D7">
        <w:t xml:space="preserve"> mesocosm pumps were turned off, leaving the water static</w:t>
      </w:r>
      <w:r w:rsidR="00B434E1" w:rsidRPr="00BC52D7">
        <w:t>. G</w:t>
      </w:r>
      <w:r w:rsidR="005265F3" w:rsidRPr="00BC52D7">
        <w:t>amete collection rings</w:t>
      </w:r>
      <w:r w:rsidR="00A2044C" w:rsidRPr="00BC52D7">
        <w:t xml:space="preserve"> were</w:t>
      </w:r>
      <w:r w:rsidR="005265F3" w:rsidRPr="00BC52D7">
        <w:t xml:space="preserve"> positioned above each colony fragment</w:t>
      </w:r>
      <w:r w:rsidR="00DD2617" w:rsidRPr="00BC52D7">
        <w:t xml:space="preserve"> and nightly observations continued until spawning night</w:t>
      </w:r>
      <w:r w:rsidR="005265F3" w:rsidRPr="00BC52D7">
        <w:t xml:space="preserve">. Following </w:t>
      </w:r>
      <w:r w:rsidR="00DD2617" w:rsidRPr="00BC52D7">
        <w:t xml:space="preserve">successful </w:t>
      </w:r>
      <w:r w:rsidR="005265F3" w:rsidRPr="00BC52D7">
        <w:t xml:space="preserve">spawning, </w:t>
      </w:r>
      <w:r w:rsidR="00B434E1" w:rsidRPr="00BC52D7">
        <w:t xml:space="preserve">gametes were </w:t>
      </w:r>
      <w:r w:rsidR="00A2044C" w:rsidRPr="00BC52D7">
        <w:t xml:space="preserve">surface collected, </w:t>
      </w:r>
      <w:r w:rsidR="00B434E1" w:rsidRPr="00BC52D7">
        <w:t xml:space="preserve">mixed in </w:t>
      </w:r>
      <w:r w:rsidR="001565BE" w:rsidRPr="00BC52D7">
        <w:t xml:space="preserve">a </w:t>
      </w:r>
      <w:r w:rsidR="00642DE5">
        <w:t>6</w:t>
      </w:r>
      <w:r w:rsidR="00B434E1" w:rsidRPr="00BC52D7">
        <w:t xml:space="preserve"> litre bowl and periodically stirred for 1.5 hrs to aid bundle dissociation and fertilisation. Following fer</w:t>
      </w:r>
      <w:r w:rsidR="000F29FB" w:rsidRPr="00BC52D7">
        <w:t>tilisation</w:t>
      </w:r>
      <w:r w:rsidR="00642DE5">
        <w:t>,</w:t>
      </w:r>
      <w:r w:rsidR="000F29FB" w:rsidRPr="00BC52D7">
        <w:t xml:space="preserve"> sperm was siphon</w:t>
      </w:r>
      <w:r w:rsidR="00642DE5">
        <w:t>ed</w:t>
      </w:r>
      <w:r w:rsidR="000F29FB" w:rsidRPr="00BC52D7">
        <w:t xml:space="preserve"> off</w:t>
      </w:r>
      <w:r w:rsidR="00642DE5">
        <w:t xml:space="preserve"> and </w:t>
      </w:r>
      <w:r w:rsidR="00B434E1" w:rsidRPr="00BC52D7">
        <w:t>washed prior to</w:t>
      </w:r>
      <w:r w:rsidR="000F29FB" w:rsidRPr="00BC52D7">
        <w:t xml:space="preserve"> </w:t>
      </w:r>
      <w:r w:rsidR="00642DE5">
        <w:t xml:space="preserve">transferring </w:t>
      </w:r>
      <w:r w:rsidR="003D6B43">
        <w:t>to</w:t>
      </w:r>
      <w:r w:rsidR="000F29FB" w:rsidRPr="00BC52D7">
        <w:t xml:space="preserve"> </w:t>
      </w:r>
      <w:r w:rsidR="00642DE5">
        <w:t xml:space="preserve">an </w:t>
      </w:r>
      <w:r w:rsidR="00B434E1" w:rsidRPr="00BC52D7">
        <w:t>embryo culturing vessel</w:t>
      </w:r>
      <w:r w:rsidR="00642DE5">
        <w:t xml:space="preserve"> which was itself </w:t>
      </w:r>
      <w:r w:rsidR="00B434E1" w:rsidRPr="00BC52D7">
        <w:t xml:space="preserve">placed in a water bath at the same temperature as the </w:t>
      </w:r>
      <w:r w:rsidR="003D6B43">
        <w:t>F0</w:t>
      </w:r>
      <w:r w:rsidR="00B434E1" w:rsidRPr="00BC52D7">
        <w:t xml:space="preserve"> colonies (27.7 ± 0.1</w:t>
      </w:r>
      <w:r w:rsidR="00B434E1" w:rsidRPr="00BC52D7">
        <w:rPr>
          <w:vertAlign w:val="superscript"/>
        </w:rPr>
        <w:t>o</w:t>
      </w:r>
      <w:r w:rsidR="00642DE5" w:rsidRPr="00BC52D7">
        <w:t>C</w:t>
      </w:r>
      <w:r w:rsidR="00B434E1" w:rsidRPr="00BC52D7">
        <w:t xml:space="preserve">). </w:t>
      </w:r>
      <w:r w:rsidR="003D6B43">
        <w:t>During</w:t>
      </w:r>
      <w:r w:rsidR="00B434E1" w:rsidRPr="00BC52D7">
        <w:t xml:space="preserve"> the four day embryological development</w:t>
      </w:r>
      <w:r w:rsidR="00642DE5">
        <w:t>,</w:t>
      </w:r>
      <w:r w:rsidR="00B434E1" w:rsidRPr="00BC52D7">
        <w:t xml:space="preserve"> </w:t>
      </w:r>
      <w:r w:rsidR="003D6B43">
        <w:t>period</w:t>
      </w:r>
      <w:r w:rsidR="00B434E1" w:rsidRPr="00BC52D7">
        <w:t xml:space="preserve"> </w:t>
      </w:r>
      <w:r w:rsidR="000F29FB" w:rsidRPr="00BC52D7">
        <w:t>culture vessel</w:t>
      </w:r>
      <w:r w:rsidR="003D6B43">
        <w:t>s</w:t>
      </w:r>
      <w:r w:rsidR="000F29FB" w:rsidRPr="00BC52D7">
        <w:t xml:space="preserve"> received 8</w:t>
      </w:r>
      <w:r w:rsidR="00B434E1" w:rsidRPr="00BC52D7">
        <w:t>0% daily water changes until free swimming planula larvae were form</w:t>
      </w:r>
      <w:r w:rsidR="000F29FB" w:rsidRPr="00BC52D7">
        <w:t>ed</w:t>
      </w:r>
      <w:r w:rsidR="00B434E1" w:rsidRPr="00BC52D7">
        <w:t xml:space="preserve">. </w:t>
      </w:r>
      <w:r w:rsidR="003D6B43">
        <w:t>L</w:t>
      </w:r>
      <w:r w:rsidR="00B434E1" w:rsidRPr="00BC52D7">
        <w:t xml:space="preserve">arvae </w:t>
      </w:r>
      <w:r w:rsidR="000F29FB" w:rsidRPr="00BC52D7">
        <w:t xml:space="preserve">were </w:t>
      </w:r>
      <w:r w:rsidR="003D6B43">
        <w:t xml:space="preserve">then </w:t>
      </w:r>
      <w:r w:rsidR="00E73C77" w:rsidRPr="00BC52D7">
        <w:t xml:space="preserve">settled on </w:t>
      </w:r>
      <w:r w:rsidR="0066692B" w:rsidRPr="00BC52D7">
        <w:t>preconditioned coral settle</w:t>
      </w:r>
      <w:r w:rsidR="00E56CF2" w:rsidRPr="00BC52D7">
        <w:t>ment</w:t>
      </w:r>
      <w:r w:rsidR="0066692B" w:rsidRPr="00BC52D7">
        <w:t xml:space="preserve"> plugs (Ocean Wonders) covered </w:t>
      </w:r>
      <w:r w:rsidR="00E56CF2" w:rsidRPr="00BC52D7">
        <w:t xml:space="preserve">with </w:t>
      </w:r>
      <w:r w:rsidR="0066692B" w:rsidRPr="00BC52D7">
        <w:t>a biofilm to facilitate settlement</w:t>
      </w:r>
      <w:r w:rsidR="00944394" w:rsidRPr="00BC52D7">
        <w:t xml:space="preserve"> </w:t>
      </w:r>
      <w:r w:rsidR="00944394" w:rsidRPr="00BC52D7">
        <w:fldChar w:fldCharType="begin" w:fldLock="1"/>
      </w:r>
      <w:r w:rsidR="00944394" w:rsidRPr="00BC52D7">
        <w:instrText>ADDIN CSL_CITATION { "citationItems" : [ { "id" : "ITEM-1", "itemData" : { "DOI" : "10.1128/AEM.70.2.1213", "ISBN" : "0099-2240", "ISSN" : "0099-2240", "PMID" : "14766608", "abstract" : "Microorganisms have been reported to induce settlement and metamorphosis in a wide range of marine invertebrate species. However, the primary cue reported for metamorphosis of coral larvae is calcareous coralline algae (CCA). Herein we report the community structure of developing coral reef biofilms and the potential role they play in triggering the metamorphosis of a scleractinian coral. Two-week-old biofilms induced metamorphosis in less than 10% of larvae, whereas metamorphosis increased significantly on older biofilms, with a maximum of 41% occurring on 8-week-old microbial films. There was a significant influence of depth in 4- and 8-week biofilms, with greater levels of metamorphosis occurring in response to shallow-water communities. Importantly, larvae were found to settle and metamorphose in response to microbial biofilms lacking CCA from both shallow and deep treatments, indicating that microorganisms not associated with CCA may play a significant role in coral metamorphosis. A polyphasic approach consisting of scanning electron microscopy, fluorescence in situ hybridization (FISH), and denaturing gradient gel electrophoresis (DGGE) revealed that coral reef biofilms were comprised of complex bacterial and microalgal communities which were distinct at each depth and time. Principal-component analysis of FISH data showed that the Alphaproteobac- teria, Betaproteobacteria, Gammaproteobacteria, and Cytophaga-Flavobacterium of Bacteroidetes had the largest influence on overall community composition. A low abundance of Archaea was detected in almost all biofilms, providing the first report of Archaea associated with coral reef biofilms. No differences in the relative densities of each subdivision of Proteobacteria were observed between slides that induced larval metamorphosis and those that did not. Comparative cluster analysis of bacterial DGGE patterns also revealed that there were clear age and depth distinctions in biofilm community structure; however, no difference was detected in banding profiles between biofilms which induced larval metamorphosis and those where no metamorphosis occurred. This investigation demonstrates that complex microbial communities can induce coral metamorphosis in the absence of CCA.", "author" : [ { "dropping-particle" : "", "family" : "Webster", "given" : "Nicole S", "non-dropping-particle" : "", "parse-names" : false, "suffix" : "" }, { "dropping-particle" : "", "family" : "Smith", "given" : "Luke D", "non-dropping-particle" : "", "parse-names" : false, "suffix" : "" }, { "dropping-particle" : "", "family" : "Heyward", "given" : "Andrew J", "non-dropping-particle" : "", "parse-names" : false, "suffix" : "" }, { "dropping-particle" : "", "family" : "Watts", "given" : "E M", "non-dropping-particle" : "", "parse-names" : false, "suffix" : "" }, { "dropping-particle" : "", "family" : "Webb", "given" : "Richard I", "non-dropping-particle" : "", "parse-names" : false, "suffix" : "" }, { "dropping-particle" : "", "family" : "Blackall", "given" : "Linda L", "non-dropping-particle" : "", "parse-names" : false, "suffix" : "" }, { "dropping-particle" : "", "family" : "Negri", "given" : "P", "non-dropping-particle" : "", "parse-names" : false, "suffix" : "" }, { "dropping-particle" : "", "family" : "Watts", "given" : "Joy E M", "non-dropping-particle" : "", "parse-names" : false, "suffix" : "" }, { "dropping-particle" : "", "family" : "Negri", "given" : "Andrew P", "non-dropping-particle" : "", "parse-names" : false, "suffix" : "" } ], "container-title" : "Applied and Environmental Microbiology", "id" : "ITEM-1", "issue" : "2", "issued" : { "date-parts" : [ [ "2004" ] ] }, "page" : "1213-1221", "title" : "Metamorphosis of a Scleractinian Coral in Response to Microbial Biofilms Metamorphosis of a Scleractinian Coral in Response to Microbial Biofilms", "type" : "article-journal", "volume" : "70" }, "uris" : [ "http://www.mendeley.com/documents/?uuid=6bb3ba34-9f9f-4732-b826-742088b15a9c" ] } ], "mendeley" : { "formattedCitation" : "(Webster et al. 2004)", "plainTextFormattedCitation" : "(Webster et al. 2004)", "previouslyFormattedCitation" : "(Webster et al. 2004)" }, "properties" : { "noteIndex" : 0 }, "schema" : "https://github.com/citation-style-language/schema/raw/master/csl-citation.json" }</w:instrText>
      </w:r>
      <w:r w:rsidR="00944394" w:rsidRPr="00BC52D7">
        <w:fldChar w:fldCharType="separate"/>
      </w:r>
      <w:r w:rsidR="00944394" w:rsidRPr="00BC52D7">
        <w:rPr>
          <w:noProof/>
        </w:rPr>
        <w:t>(Webster et al. 2004)</w:t>
      </w:r>
      <w:r w:rsidR="00944394" w:rsidRPr="00BC52D7">
        <w:fldChar w:fldCharType="end"/>
      </w:r>
      <w:r w:rsidR="000F29FB" w:rsidRPr="00BC52D7">
        <w:t>. Following settlement</w:t>
      </w:r>
      <w:r w:rsidR="00642DE5">
        <w:t>,</w:t>
      </w:r>
      <w:r w:rsidR="000F29FB" w:rsidRPr="00BC52D7">
        <w:t xml:space="preserve"> plugs were transferred to the brood</w:t>
      </w:r>
      <w:r w:rsidR="00E56CF2" w:rsidRPr="00BC52D7">
        <w:t>stock mesocosm w</w:t>
      </w:r>
      <w:r w:rsidR="003D6B43">
        <w:t>h</w:t>
      </w:r>
      <w:r w:rsidR="00E56CF2" w:rsidRPr="00BC52D7">
        <w:t xml:space="preserve">ere the resultant </w:t>
      </w:r>
      <w:r w:rsidR="0024687A" w:rsidRPr="00BC52D7">
        <w:t xml:space="preserve">F1 </w:t>
      </w:r>
      <w:r w:rsidR="00F35EE2" w:rsidRPr="00BC52D7">
        <w:t>generation</w:t>
      </w:r>
      <w:r w:rsidR="00E56CF2" w:rsidRPr="00BC52D7">
        <w:t xml:space="preserve"> </w:t>
      </w:r>
      <w:r w:rsidR="00642DE5">
        <w:t>(</w:t>
      </w:r>
      <w:r w:rsidR="00D94104">
        <w:t>38</w:t>
      </w:r>
      <w:r w:rsidR="00642DE5">
        <w:t xml:space="preserve"> colonies) </w:t>
      </w:r>
      <w:r w:rsidR="00E56CF2" w:rsidRPr="00BC52D7">
        <w:t xml:space="preserve">were left for three years to grow </w:t>
      </w:r>
      <w:r w:rsidR="00BC54AC">
        <w:t>into adult corals</w:t>
      </w:r>
      <w:r w:rsidR="00E56CF2" w:rsidRPr="00BC52D7">
        <w:t xml:space="preserve">. </w:t>
      </w:r>
      <w:r w:rsidR="00642DE5">
        <w:t>During these three years</w:t>
      </w:r>
      <w:r w:rsidR="00D94104">
        <w:t xml:space="preserve"> 32</w:t>
      </w:r>
      <w:r w:rsidR="00642DE5">
        <w:t xml:space="preserve"> colonies died leaving six remaining F1 colonies. </w:t>
      </w:r>
      <w:r w:rsidR="001565BE" w:rsidRPr="00BC52D7">
        <w:t xml:space="preserve">Two months prior to the predicted </w:t>
      </w:r>
      <w:r w:rsidR="006610E6" w:rsidRPr="00BC52D7">
        <w:t xml:space="preserve">2018 </w:t>
      </w:r>
      <w:r w:rsidR="001565BE" w:rsidRPr="00BC52D7">
        <w:t>wild spawning date</w:t>
      </w:r>
      <w:r w:rsidR="006610E6" w:rsidRPr="00BC52D7">
        <w:t xml:space="preserve"> (</w:t>
      </w:r>
      <w:r w:rsidR="00E73C77" w:rsidRPr="00BC52D7">
        <w:t>27</w:t>
      </w:r>
      <w:r w:rsidR="00E73C77" w:rsidRPr="00BC52D7">
        <w:rPr>
          <w:vertAlign w:val="superscript"/>
        </w:rPr>
        <w:t>th</w:t>
      </w:r>
      <w:r w:rsidR="00E73C77" w:rsidRPr="00BC52D7">
        <w:t xml:space="preserve"> and 28</w:t>
      </w:r>
      <w:r w:rsidR="00E73C77" w:rsidRPr="00BC52D7">
        <w:rPr>
          <w:vertAlign w:val="superscript"/>
        </w:rPr>
        <w:t>th</w:t>
      </w:r>
      <w:r w:rsidR="00E73C77" w:rsidRPr="00BC52D7">
        <w:t xml:space="preserve"> November 2018)</w:t>
      </w:r>
      <w:r w:rsidR="001565BE" w:rsidRPr="00BC52D7">
        <w:t xml:space="preserve">, </w:t>
      </w:r>
      <w:r w:rsidR="006610E6" w:rsidRPr="00BC52D7">
        <w:t xml:space="preserve">the F1 </w:t>
      </w:r>
      <w:r w:rsidR="001565BE" w:rsidRPr="00BC52D7">
        <w:t xml:space="preserve">colonies were sampled for the presence of gametes </w:t>
      </w:r>
      <w:r w:rsidR="00E73C77" w:rsidRPr="00BC52D7">
        <w:t xml:space="preserve">and </w:t>
      </w:r>
      <w:r w:rsidR="001565BE" w:rsidRPr="00BC52D7">
        <w:t>to ascertain the stage of development. Samples were taken two</w:t>
      </w:r>
      <w:r w:rsidR="00E73C77" w:rsidRPr="00BC52D7">
        <w:t xml:space="preserve"> to</w:t>
      </w:r>
      <w:r w:rsidR="001565BE" w:rsidRPr="00BC52D7">
        <w:t xml:space="preserve"> four days before full moon and based on the oocyte development, the expected </w:t>
      </w:r>
      <w:r w:rsidR="001565BE" w:rsidRPr="00BC52D7">
        <w:rPr>
          <w:i/>
        </w:rPr>
        <w:t>ex situ</w:t>
      </w:r>
      <w:r w:rsidR="001565BE" w:rsidRPr="00BC52D7">
        <w:t xml:space="preserve"> spawning date of each colony was determined</w:t>
      </w:r>
      <w:r w:rsidR="00E73C77" w:rsidRPr="00BC52D7">
        <w:t xml:space="preserve"> </w:t>
      </w:r>
      <w:r w:rsidR="00E73C77" w:rsidRPr="00BC52D7">
        <w:fldChar w:fldCharType="begin" w:fldLock="1"/>
      </w:r>
      <w:r w:rsidR="00E73C77" w:rsidRPr="00BC52D7">
        <w:instrText>ADDIN CSL_CITATION { "citationItems" : [ { "id" : "ITEM-1", "itemData" : { "DOI" : "10.1002/ece3.3538", "ISSN" : "20457758", "author" : [ { "dropping-particle" : "", "family" : "Craggs", "given" : "Jamie", "non-dropping-particle" : "", "parse-names" : false, "suffix" : "" }, { "dropping-particle" : "", "family" : "Guest", "given" : "James R.", "non-dropping-particle" : "", "parse-names" : false, "suffix" : "" }, { "dropping-particle" : "", "family" : "Davis", "given" : "Michelle", "non-dropping-particle" : "", "parse-names" : false, "suffix" : "" }, { "dropping-particle" : "", "family" : "Simmons", "given" : "Jeremy", "non-dropping-particle" : "", "parse-names" : false, "suffix" : "" }, { "dropping-particle" : "", "family" : "Dashti", "given" : "Ehsan", "non-dropping-particle" : "", "parse-names" : false, "suffix" : "" }, { "dropping-particle" : "", "family" : "Sweet", "given" : "Michael", "non-dropping-particle" : "", "parse-names" : false, "suffix" : "" } ], "container-title" : "Ecology and Evolution", "id" : "ITEM-1", "issue" : "May", "issued" : { "date-parts" : [ [ "2017" ] ] }, "page" : "1-13", "title" : "Inducing broadcast coral spawning ex situ: Closed system mesocosm design and husbandry protocol", "type" : "article-journal" }, "uris" : [ "http://www.mendeley.com/documents/?uuid=cf702593-fd2a-4014-af4c-c2dd9fb8a97b" ] } ], "mendeley" : { "formattedCitation" : "(Craggs et al. 2017)", "plainTextFormattedCitation" : "(Craggs et al. 2017)" }, "properties" : { "noteIndex" : 0 }, "schema" : "https://github.com/citation-style-language/schema/raw/master/csl-citation.json" }</w:instrText>
      </w:r>
      <w:r w:rsidR="00E73C77" w:rsidRPr="00BC52D7">
        <w:fldChar w:fldCharType="separate"/>
      </w:r>
      <w:r w:rsidR="00E73C77" w:rsidRPr="00BC52D7">
        <w:rPr>
          <w:noProof/>
        </w:rPr>
        <w:t>(</w:t>
      </w:r>
      <w:r w:rsidR="00642DE5">
        <w:rPr>
          <w:noProof/>
        </w:rPr>
        <w:t xml:space="preserve">see </w:t>
      </w:r>
      <w:r w:rsidR="00E73C77" w:rsidRPr="00BC52D7">
        <w:rPr>
          <w:noProof/>
        </w:rPr>
        <w:t>Craggs et al. 2017</w:t>
      </w:r>
      <w:r w:rsidR="00642DE5">
        <w:rPr>
          <w:noProof/>
        </w:rPr>
        <w:t xml:space="preserve"> for more detailed methods</w:t>
      </w:r>
      <w:r w:rsidR="00E73C77" w:rsidRPr="00BC52D7">
        <w:rPr>
          <w:noProof/>
        </w:rPr>
        <w:t>)</w:t>
      </w:r>
      <w:r w:rsidR="00E73C77" w:rsidRPr="00BC52D7">
        <w:fldChar w:fldCharType="end"/>
      </w:r>
      <w:r w:rsidR="001565BE" w:rsidRPr="00BC52D7">
        <w:t xml:space="preserve">. </w:t>
      </w:r>
      <w:r w:rsidR="00850B29" w:rsidRPr="00BC52D7">
        <w:t>Gamete</w:t>
      </w:r>
      <w:r w:rsidR="00642DE5">
        <w:t>s were</w:t>
      </w:r>
      <w:r w:rsidR="00850B29" w:rsidRPr="00BC52D7">
        <w:t xml:space="preserve"> collect</w:t>
      </w:r>
      <w:r w:rsidR="00642DE5">
        <w:t xml:space="preserve">ed </w:t>
      </w:r>
      <w:r w:rsidR="00850B29" w:rsidRPr="00BC52D7">
        <w:t xml:space="preserve">from </w:t>
      </w:r>
      <w:r w:rsidR="00642DE5">
        <w:t xml:space="preserve">these </w:t>
      </w:r>
      <w:r w:rsidR="00850B29" w:rsidRPr="00BC52D7">
        <w:t xml:space="preserve">F1 colonies </w:t>
      </w:r>
      <w:r w:rsidR="00642DE5">
        <w:t xml:space="preserve">as above (F0) in order </w:t>
      </w:r>
      <w:r w:rsidR="00F35EE2" w:rsidRPr="00BC52D7">
        <w:t>to produce the F2 generation</w:t>
      </w:r>
      <w:r w:rsidR="00642DE5">
        <w:t xml:space="preserve">. </w:t>
      </w:r>
      <w:r w:rsidR="00850B29" w:rsidRPr="00BC52D7">
        <w:t xml:space="preserve">  </w:t>
      </w:r>
    </w:p>
    <w:p w14:paraId="50BE87D6" w14:textId="77777777" w:rsidR="000715CB" w:rsidRPr="00BC52D7" w:rsidRDefault="000715CB" w:rsidP="0037582A">
      <w:pPr>
        <w:pStyle w:val="NoSpacing"/>
        <w:spacing w:line="360" w:lineRule="auto"/>
        <w:jc w:val="both"/>
      </w:pPr>
    </w:p>
    <w:p w14:paraId="2EF0CF0D" w14:textId="40ECD9DA" w:rsidR="00504C17" w:rsidRPr="00BC52D7" w:rsidRDefault="000715CB" w:rsidP="0037582A">
      <w:pPr>
        <w:pStyle w:val="NoSpacing"/>
        <w:spacing w:line="360" w:lineRule="auto"/>
        <w:jc w:val="both"/>
      </w:pPr>
      <w:r w:rsidRPr="00BC52D7">
        <w:t>Results and Discussion</w:t>
      </w:r>
      <w:r w:rsidR="00AE0A4E" w:rsidRPr="00BC52D7">
        <w:rPr>
          <w:i/>
        </w:rPr>
        <w:t xml:space="preserve"> </w:t>
      </w:r>
    </w:p>
    <w:p w14:paraId="35B734F1" w14:textId="77777777" w:rsidR="00AE0A4E" w:rsidRPr="00BC52D7" w:rsidRDefault="00AE0A4E" w:rsidP="0037582A">
      <w:pPr>
        <w:pStyle w:val="NoSpacing"/>
        <w:spacing w:line="360" w:lineRule="auto"/>
        <w:jc w:val="both"/>
      </w:pPr>
    </w:p>
    <w:p w14:paraId="6363788E" w14:textId="5E3328F3" w:rsidR="00CA6542" w:rsidRPr="00BC52D7" w:rsidRDefault="00C4232C" w:rsidP="0037582A">
      <w:pPr>
        <w:pStyle w:val="NoSpacing"/>
        <w:spacing w:line="360" w:lineRule="auto"/>
        <w:jc w:val="both"/>
      </w:pPr>
      <w:r w:rsidRPr="00BC52D7">
        <w:t xml:space="preserve">Here we report </w:t>
      </w:r>
      <w:r w:rsidR="005A4F0F" w:rsidRPr="00BC52D7">
        <w:t>(</w:t>
      </w:r>
      <w:r w:rsidRPr="00BC52D7">
        <w:t>for the first time</w:t>
      </w:r>
      <w:r w:rsidR="005A4F0F" w:rsidRPr="00BC52D7">
        <w:t>)</w:t>
      </w:r>
      <w:r w:rsidRPr="00BC52D7">
        <w:t xml:space="preserve">, the closing of the life cycle of </w:t>
      </w:r>
      <w:r w:rsidR="00CA6542" w:rsidRPr="00BC52D7">
        <w:rPr>
          <w:i/>
        </w:rPr>
        <w:t>Acropora millepora</w:t>
      </w:r>
      <w:r w:rsidR="00CA6542" w:rsidRPr="00BC52D7">
        <w:t xml:space="preserve"> </w:t>
      </w:r>
      <w:r w:rsidR="00BC54AC">
        <w:t xml:space="preserve">in a fully closed </w:t>
      </w:r>
      <w:r w:rsidR="00915010" w:rsidRPr="00BC52D7">
        <w:rPr>
          <w:i/>
        </w:rPr>
        <w:t>ex situ</w:t>
      </w:r>
      <w:r w:rsidR="00BC54AC">
        <w:t xml:space="preserve"> mesocsom</w:t>
      </w:r>
      <w:r w:rsidR="005A4F0F" w:rsidRPr="00BC52D7">
        <w:t>.</w:t>
      </w:r>
      <w:r w:rsidR="00CA6542" w:rsidRPr="00BC52D7">
        <w:t xml:space="preserve"> </w:t>
      </w:r>
      <w:r w:rsidR="002A5F69" w:rsidRPr="00BC52D7">
        <w:t>Spawn</w:t>
      </w:r>
      <w:r w:rsidR="00CA6542" w:rsidRPr="00BC52D7">
        <w:t>ing of broodstock colonies</w:t>
      </w:r>
      <w:r w:rsidR="002A5F69" w:rsidRPr="00BC52D7">
        <w:t xml:space="preserve"> </w:t>
      </w:r>
      <w:r w:rsidR="00275654" w:rsidRPr="00BC52D7">
        <w:t>(F0</w:t>
      </w:r>
      <w:r w:rsidR="005A4F0F" w:rsidRPr="00BC52D7">
        <w:t xml:space="preserve"> generation</w:t>
      </w:r>
      <w:r w:rsidR="00275654" w:rsidRPr="00BC52D7">
        <w:t xml:space="preserve">) </w:t>
      </w:r>
      <w:r w:rsidR="002A5F69" w:rsidRPr="00BC52D7">
        <w:t xml:space="preserve">occurred </w:t>
      </w:r>
      <w:r w:rsidRPr="00BC52D7">
        <w:t xml:space="preserve">at the </w:t>
      </w:r>
      <w:r w:rsidRPr="00BC52D7">
        <w:lastRenderedPageBreak/>
        <w:t xml:space="preserve">Horniman Museum and Gardens, </w:t>
      </w:r>
      <w:r w:rsidR="00CA6542" w:rsidRPr="00BC52D7">
        <w:t>London</w:t>
      </w:r>
      <w:r w:rsidR="00C93877" w:rsidRPr="00BC52D7">
        <w:t xml:space="preserve"> </w:t>
      </w:r>
      <w:r w:rsidR="002A5F69" w:rsidRPr="00BC52D7">
        <w:t>on 7</w:t>
      </w:r>
      <w:r w:rsidR="002A5F69" w:rsidRPr="00BC52D7">
        <w:rPr>
          <w:vertAlign w:val="superscript"/>
        </w:rPr>
        <w:t>th</w:t>
      </w:r>
      <w:r w:rsidR="002A5F69" w:rsidRPr="00BC52D7">
        <w:t xml:space="preserve"> December 2015</w:t>
      </w:r>
      <w:r w:rsidR="003D6B43">
        <w:t>, 11 NAFM</w:t>
      </w:r>
      <w:r w:rsidR="00F50BAC" w:rsidRPr="00BC52D7">
        <w:t xml:space="preserve"> </w:t>
      </w:r>
      <w:r w:rsidR="002A5F69" w:rsidRPr="00BC52D7">
        <w:t>(</w:t>
      </w:r>
      <w:r w:rsidR="00642DE5">
        <w:t>Fig. 1</w:t>
      </w:r>
      <w:r w:rsidR="002A5F69" w:rsidRPr="00BC52D7">
        <w:t xml:space="preserve">A). </w:t>
      </w:r>
      <w:r w:rsidR="00CA6542" w:rsidRPr="00BC52D7">
        <w:t xml:space="preserve">Following </w:t>
      </w:r>
      <w:r w:rsidR="00CA6542" w:rsidRPr="00BC52D7">
        <w:rPr>
          <w:i/>
        </w:rPr>
        <w:t xml:space="preserve">in </w:t>
      </w:r>
      <w:r w:rsidR="007D2996" w:rsidRPr="00BC52D7">
        <w:rPr>
          <w:i/>
        </w:rPr>
        <w:t>vitro</w:t>
      </w:r>
      <w:r w:rsidR="007D2996" w:rsidRPr="00BC52D7">
        <w:t xml:space="preserve"> fertilisation</w:t>
      </w:r>
      <w:r w:rsidR="00566041" w:rsidRPr="00BC52D7">
        <w:t>,</w:t>
      </w:r>
      <w:r w:rsidR="007D2996" w:rsidRPr="00BC52D7">
        <w:t xml:space="preserve"> </w:t>
      </w:r>
      <w:r w:rsidR="00CA6542" w:rsidRPr="00BC52D7">
        <w:t xml:space="preserve">six </w:t>
      </w:r>
      <w:r w:rsidR="007D2996" w:rsidRPr="00BC52D7">
        <w:t>juvenile</w:t>
      </w:r>
      <w:r w:rsidR="00F50BAC" w:rsidRPr="00BC52D7">
        <w:t>s</w:t>
      </w:r>
      <w:r w:rsidR="007D2996" w:rsidRPr="00BC52D7">
        <w:t xml:space="preserve"> </w:t>
      </w:r>
      <w:r w:rsidRPr="00BC52D7">
        <w:t>survived (</w:t>
      </w:r>
      <w:r w:rsidR="00642DE5">
        <w:t>Fig. 1</w:t>
      </w:r>
      <w:r w:rsidRPr="00BC52D7">
        <w:t xml:space="preserve">B, </w:t>
      </w:r>
      <w:r w:rsidR="00235F5D">
        <w:t xml:space="preserve">representative </w:t>
      </w:r>
      <w:r w:rsidRPr="00BC52D7">
        <w:t>7 month old</w:t>
      </w:r>
      <w:r w:rsidR="00235F5D">
        <w:t xml:space="preserve"> F1 generation</w:t>
      </w:r>
      <w:r w:rsidRPr="00BC52D7">
        <w:t>)</w:t>
      </w:r>
      <w:r w:rsidR="00235F5D">
        <w:t xml:space="preserve">. These </w:t>
      </w:r>
      <w:r w:rsidRPr="00BC52D7">
        <w:t xml:space="preserve">were </w:t>
      </w:r>
      <w:r w:rsidR="007D2996" w:rsidRPr="00BC52D7">
        <w:t>grow</w:t>
      </w:r>
      <w:r w:rsidR="00CA6542" w:rsidRPr="00BC52D7">
        <w:t xml:space="preserve">n-out </w:t>
      </w:r>
      <w:r w:rsidRPr="00BC52D7">
        <w:t>for three years</w:t>
      </w:r>
      <w:r w:rsidR="00F50BAC" w:rsidRPr="00BC52D7">
        <w:t xml:space="preserve">. </w:t>
      </w:r>
      <w:r w:rsidR="00DB38D6" w:rsidRPr="00BC52D7">
        <w:t>In 2018, two of the</w:t>
      </w:r>
      <w:r w:rsidR="005A4F0F" w:rsidRPr="00BC52D7">
        <w:t>se</w:t>
      </w:r>
      <w:r w:rsidR="00DB38D6" w:rsidRPr="00BC52D7">
        <w:t xml:space="preserve"> six exhibited sexual maturity</w:t>
      </w:r>
      <w:r w:rsidR="003D6B43">
        <w:t>,</w:t>
      </w:r>
      <w:r w:rsidR="00DB38D6" w:rsidRPr="00BC52D7">
        <w:t xml:space="preserve"> produc</w:t>
      </w:r>
      <w:r w:rsidR="00F50BAC" w:rsidRPr="00BC52D7">
        <w:t>ing</w:t>
      </w:r>
      <w:r w:rsidR="00DB38D6" w:rsidRPr="00BC52D7">
        <w:t xml:space="preserve"> pigmented oocytes (</w:t>
      </w:r>
      <w:r w:rsidR="00235F5D">
        <w:t>Fig. 1</w:t>
      </w:r>
      <w:r w:rsidR="003D6B43">
        <w:t>C</w:t>
      </w:r>
      <w:r w:rsidR="00DB38D6" w:rsidRPr="00BC52D7">
        <w:t xml:space="preserve">). </w:t>
      </w:r>
      <w:r w:rsidR="00F50BAC" w:rsidRPr="00BC52D7">
        <w:t>S</w:t>
      </w:r>
      <w:r w:rsidR="00DB38D6" w:rsidRPr="00BC52D7">
        <w:t xml:space="preserve">exual maturity in broadcast spawning corals </w:t>
      </w:r>
      <w:r w:rsidR="00915010" w:rsidRPr="00BC52D7">
        <w:t>is believed</w:t>
      </w:r>
      <w:r w:rsidR="00DB38D6" w:rsidRPr="00BC52D7">
        <w:t xml:space="preserve"> to be governed by colony size and polyp maturity</w:t>
      </w:r>
      <w:r w:rsidR="00235F5D">
        <w:t xml:space="preserve">. For example, tagged and monitored </w:t>
      </w:r>
      <w:r w:rsidR="00DB38D6" w:rsidRPr="00BC52D7">
        <w:t>t</w:t>
      </w:r>
      <w:r w:rsidR="00CA6542" w:rsidRPr="00BC52D7">
        <w:t xml:space="preserve">hree year old </w:t>
      </w:r>
      <w:r w:rsidR="00CA6542" w:rsidRPr="00BC52D7">
        <w:rPr>
          <w:i/>
        </w:rPr>
        <w:t>A. millepora</w:t>
      </w:r>
      <w:r w:rsidR="00CA6542" w:rsidRPr="00BC52D7">
        <w:t xml:space="preserve"> </w:t>
      </w:r>
      <w:r w:rsidR="00235F5D">
        <w:t xml:space="preserve">were witnessed to </w:t>
      </w:r>
      <w:r w:rsidR="00CA6542" w:rsidRPr="00BC52D7">
        <w:t>spawn</w:t>
      </w:r>
      <w:r w:rsidR="00F50BAC" w:rsidRPr="00BC52D7">
        <w:t xml:space="preserve"> </w:t>
      </w:r>
      <w:r w:rsidR="00235F5D" w:rsidRPr="009840FC">
        <w:rPr>
          <w:i/>
        </w:rPr>
        <w:t>in situ</w:t>
      </w:r>
      <w:r w:rsidR="00235F5D">
        <w:t xml:space="preserve"> </w:t>
      </w:r>
      <w:r w:rsidR="00872389">
        <w:t>from  a mean colony diameter</w:t>
      </w:r>
      <w:r w:rsidR="00F50BAC" w:rsidRPr="00BC52D7">
        <w:t xml:space="preserve"> </w:t>
      </w:r>
      <w:r w:rsidR="00872389">
        <w:t xml:space="preserve">of </w:t>
      </w:r>
      <w:r w:rsidR="00872389">
        <w:rPr>
          <w:rFonts w:ascii="Arial" w:hAnsi="Arial" w:cs="Arial"/>
          <w:color w:val="222222"/>
          <w:shd w:val="clear" w:color="auto" w:fill="FFFFFF"/>
        </w:rPr>
        <w:t>≥</w:t>
      </w:r>
      <w:r w:rsidR="00CA6542" w:rsidRPr="00BC52D7">
        <w:t>12.3 cm</w:t>
      </w:r>
      <w:r w:rsidR="001172B1" w:rsidRPr="00BC52D7">
        <w:t xml:space="preserve"> </w:t>
      </w:r>
      <w:r w:rsidR="001172B1" w:rsidRPr="00BC52D7">
        <w:fldChar w:fldCharType="begin" w:fldLock="1"/>
      </w:r>
      <w:r w:rsidR="00A2044C" w:rsidRPr="00BC52D7">
        <w:instrText>ADDIN CSL_CITATION { "citationItems" : [ { "id" : "ITEM-1", "itemData" : { "DOI" : "10.5343/bms.2011.1075", "ISSN" : "00074977", "abstract" : "Polyp age and colony size determine the onset of sexual maturity in scleractinian corals (Hall and Hughes 1996), and this has important ecological and evolutionary implications as it influences rates of adaptation and trade-offs between growth and reproduction. Colony age is normally estimated based on size (e.g., Wallace 1985); however, corals have highly variable growth rates and may undergo fission and fusion, making it difficult to accurately determine age based on size alone (Hughes and Jackson 1985). Here we examined sexual maturity in a single cohort of 3-yr-old colonies of Acropora millepora (Ehrenberg, 1834) that had been reared at Bolinao Marine Laboratory from larvae (A, arrows: newly settled spat reared in 2008) settled to artificial substrates in an outdoor hatchery, and subsequently transferred to an in situ nursery. By 2011, three out of 12 colonies transplanted to natural reef after 6 mo of rearing in the nursery and 17 out of 19 colonies that remained in the nursery (B) were sexually mature (C, arrow: mature pigmented oocytes visible in fractured branches). Gravid colonies had mean diameters ranging from 14.4 to 28.3 cm in the nursery and from 12.3 to 13.7 cm on the reef, whereas colony mean diameters in non-gravid colonies ranged from 11.8 to 13.5 cm in the nursery and 7.8 to 11.0 cm on the reef, indicating that spawning can occur at 3 yrs of age provided colony mean diameter is \u2265 14.4 cm in the nursery and \u2265 12.3 cm on the reef. Four gravid colonies were collected from the nursery and observed to spawn synchronously on the night of the full moon (20 March, 2011) between 20:30 and 21:30 hrs at the land based hatchery (D). This is the first report to confirm Wallace's (1985) estimate of onset of sexual maturity in Acropora at 3 yrs of age, 1 yr sooner than the previous observation for Acropora tenuis (Dana, 1846) colonies reared from gametes (Iwao et al. 2010). Our finding further demonstrates the potential for relatively short generation times in Acropora and highlights the difficulties in estimating age from", "author" : [ { "dropping-particle" : "", "family" : "Baria", "given" : "Maria Vanessa B", "non-dropping-particle" : "", "parse-names" : false, "suffix" : "" }, { "dropping-particle" : "", "family" : "Cruz", "given" : "Dexter W.", "non-dropping-particle" : "Dela", "parse-names" : false, "suffix" : "" }, { "dropping-particle" : "", "family" : "Villanueva", "given" : "Ronald D", "non-dropping-particle" : "", "parse-names" : false, "suffix" : "" }, { "dropping-particle" : "", "family" : "Guest", "given" : "James R", "non-dropping-particle" : "", "parse-names" : false, "suffix" : "" } ], "container-title" : "Bulletin of Marine Science", "id" : "ITEM-1", "issue" : "1", "issued" : { "date-parts" : [ [ "2012", "1", "1" ] ] }, "page" : "61-62", "title" : "Spawning of three-year-old Acropora millepora corals reared from larvae in northwestern philippines", "type" : "article", "volume" : "88" }, "uris" : [ "http://www.mendeley.com/documents/?uuid=69d3ead5-3b43-3a0e-bb57-1358882f809c" ] } ], "mendeley" : { "formattedCitation" : "(Baria et al. 2012)", "plainTextFormattedCitation" : "(Baria et al. 2012)", "previouslyFormattedCitation" : "(Baria et al. 2012)" }, "properties" : { "noteIndex" : 0 }, "schema" : "https://github.com/citation-style-language/schema/raw/master/csl-citation.json" }</w:instrText>
      </w:r>
      <w:r w:rsidR="001172B1" w:rsidRPr="00BC52D7">
        <w:fldChar w:fldCharType="separate"/>
      </w:r>
      <w:r w:rsidR="00A2044C" w:rsidRPr="00BC52D7">
        <w:rPr>
          <w:noProof/>
        </w:rPr>
        <w:t>(Baria et al. 2012)</w:t>
      </w:r>
      <w:r w:rsidR="001172B1" w:rsidRPr="00BC52D7">
        <w:fldChar w:fldCharType="end"/>
      </w:r>
      <w:r w:rsidR="005A4F0F" w:rsidRPr="00BC52D7">
        <w:t>. Our colonies were of the same age, however smaller in size (9.9 and 11.6 cm</w:t>
      </w:r>
      <w:r w:rsidR="00872389">
        <w:t xml:space="preserve"> mean diameter</w:t>
      </w:r>
      <w:r w:rsidR="005A4F0F" w:rsidRPr="00BC52D7">
        <w:t xml:space="preserve">), whilst the four non gravid colonies were smaller (5.7 to 9.4 cm). </w:t>
      </w:r>
    </w:p>
    <w:p w14:paraId="6315EC00" w14:textId="77777777" w:rsidR="00AD76C3" w:rsidRPr="00BC52D7" w:rsidRDefault="00AD76C3" w:rsidP="0037582A">
      <w:pPr>
        <w:pStyle w:val="NoSpacing"/>
        <w:spacing w:line="360" w:lineRule="auto"/>
        <w:jc w:val="both"/>
      </w:pPr>
    </w:p>
    <w:p w14:paraId="264AFF08" w14:textId="0F60E6AF" w:rsidR="003562F2" w:rsidRDefault="0037582A" w:rsidP="0037582A">
      <w:pPr>
        <w:pStyle w:val="NoSpacing"/>
        <w:spacing w:line="360" w:lineRule="auto"/>
        <w:jc w:val="both"/>
      </w:pPr>
      <w:r w:rsidRPr="00BC52D7">
        <w:t xml:space="preserve">The spawning of </w:t>
      </w:r>
      <w:r w:rsidR="00235F5D">
        <w:t xml:space="preserve">the </w:t>
      </w:r>
      <w:r w:rsidRPr="00BC52D7">
        <w:t xml:space="preserve">F1 corals synchronised with wild colonies on the GBR </w:t>
      </w:r>
      <w:r w:rsidR="00235F5D">
        <w:t xml:space="preserve">like the original F0 colonies </w:t>
      </w:r>
      <w:r w:rsidRPr="00BC52D7">
        <w:t>(based on spawning observations at the Australian Institute of Marine Science, National Sea Simulator as the proxy for wild),</w:t>
      </w:r>
      <w:r w:rsidR="00347021">
        <w:t xml:space="preserve"> </w:t>
      </w:r>
      <w:r w:rsidRPr="00BC52D7">
        <w:t>21.00-21.15 on 27</w:t>
      </w:r>
      <w:r w:rsidRPr="00BC52D7">
        <w:rPr>
          <w:vertAlign w:val="superscript"/>
        </w:rPr>
        <w:t>th</w:t>
      </w:r>
      <w:r w:rsidR="00347021">
        <w:t xml:space="preserve"> - </w:t>
      </w:r>
      <w:r w:rsidRPr="00BC52D7">
        <w:t>28</w:t>
      </w:r>
      <w:r w:rsidRPr="00BC52D7">
        <w:rPr>
          <w:vertAlign w:val="superscript"/>
        </w:rPr>
        <w:t>th</w:t>
      </w:r>
      <w:r w:rsidRPr="00BC52D7">
        <w:t xml:space="preserve"> November 2018</w:t>
      </w:r>
      <w:r w:rsidR="00347021">
        <w:t>, 4-5 NAFM</w:t>
      </w:r>
      <w:r w:rsidRPr="00BC52D7">
        <w:t xml:space="preserve"> (</w:t>
      </w:r>
      <w:r w:rsidR="00235F5D">
        <w:t>Fig 1</w:t>
      </w:r>
      <w:r w:rsidRPr="00BC52D7">
        <w:t xml:space="preserve">D). Gametes were subsequently collected from both colonies and cross fertilisation was carried out to produce the F2 generation. Mean fertilisation rates were recorded at 89.74 (± 0.35% </w:t>
      </w:r>
      <w:r w:rsidR="006507C6">
        <w:t>s.d</w:t>
      </w:r>
      <w:r w:rsidRPr="00BC52D7">
        <w:t>) (</w:t>
      </w:r>
      <w:r w:rsidR="00235F5D">
        <w:t>Fig. 1</w:t>
      </w:r>
      <w:r w:rsidRPr="00BC52D7">
        <w:t xml:space="preserve">E) and 95.64 (± 0.97% </w:t>
      </w:r>
      <w:r w:rsidR="006507C6">
        <w:t>s.d</w:t>
      </w:r>
      <w:r w:rsidRPr="00BC52D7">
        <w:t>) (</w:t>
      </w:r>
      <w:r w:rsidR="00235F5D">
        <w:t>Fig. 1</w:t>
      </w:r>
      <w:r w:rsidRPr="00BC52D7">
        <w:t xml:space="preserve">F), which is in accordance with rates of fertilisation previously recorded from wild crosses </w:t>
      </w:r>
      <w:r w:rsidRPr="00BC52D7">
        <w:fldChar w:fldCharType="begin" w:fldLock="1"/>
      </w:r>
      <w:r w:rsidRPr="00BC52D7">
        <w:instrText>ADDIN CSL_CITATION { "citationItems" : [ { "id" : "ITEM-1", "itemData" : { "DOI" : "10.1007/s00338-008-0408-1", "ISBN" : "0033800804", "ISSN" : "07224028", "abstract" : "Exposure of coral reefs to river plumes carrying increasing loads of nutrients and sediments is a pressing issue for coral reefs around the world including the Great Barrier Reef (GBR). Laboratory experiments were conducted to investigate the effects of changes in inorganic nutrients (nitrate, ammonium and phosphate), salinity and various types of suspended sediments in isolation and in combination on rates of fertilisation and early embryonic development of the scleractinian coral Acropora millepora. Dose\u2013response experiments showed that fertilisation declined significantly with increasing sediments and decreasing salinity, while inorganic nutrients at up to 20 \u03bcM nitrate or ammonium and 4 \u03bcM phosphate had no significant effect on fertilisation. Suspended sediments of \u2265100 mg l\u22121 and salinity of 30 ppt reduced fertilisation by &gt;50%. Developmental abnormality occurred in 100% of embryos at 30 ppt salinity, and no fertilisation occurred at \u226428 ppt. Another experiment tested interactions between sediment, salinity and nutrients and showed that fertilisation was significantly reduced when nutrients and low concentrations of sediments co-occurred, although both on their own had no effect on fertilisation rates. Similarly, while slightly reduced salinity on its own had no effect, fertilisation was reduced when it coincided with elevated levels of sediments or nutrients. Both these interactions were synergistic. A third experiment showed that sediments with different geophysical and nutrient properties had differential effects on fertilisation, possibly related to sediment and nutrient properties. The findings highlight the complex nature of the effects of changing water quality on coral health, particularly stressing the significance of water quality during coral spawning time.", "author" : [ { "dropping-particle" : "", "family" : "Humphrey", "given" : "C.", "non-dropping-particle" : "", "parse-names" : false, "suffix" : "" }, { "dropping-particle" : "", "family" : "Weber", "given" : "M.", "non-dropping-particle" : "", "parse-names" : false, "suffix" : "" }, { "dropping-particle" : "", "family" : "Lott", "given" : "C.", "non-dropping-particle" : "", "parse-names" : false, "suffix" : "" }, { "dropping-particle" : "", "family" : "Cooper", "given" : "T.", "non-dropping-particle" : "", "parse-names" : false, "suffix" : "" }, { "dropping-particle" : "", "family" : "Fabricius", "given" : "K.", "non-dropping-particle" : "", "parse-names" : false, "suffix" : "" } ], "container-title" : "Coral Reefs", "id" : "ITEM-1", "issue" : "4", "issued" : { "date-parts" : [ [ "2008" ] ] }, "page" : "837-850", "title" : "Effects of suspended sediments, dissolved inorganic nutrients and salinity on fertilisation and embryo development in the coral Acropora millepora (Ehrenberg, 1834)", "type" : "article-journal", "volume" : "27" }, "uris" : [ "http://www.mendeley.com/documents/?uuid=5c8c1b25-df10-4f02-b4dd-4262e23db988" ] } ], "mendeley" : { "formattedCitation" : "(Humphrey et al. 2008)", "plainTextFormattedCitation" : "(Humphrey et al. 2008)", "previouslyFormattedCitation" : "(Humphrey et al. 2008)" }, "properties" : { "noteIndex" : 0 }, "schema" : "https://github.com/citation-style-language/schema/raw/master/csl-citation.json" }</w:instrText>
      </w:r>
      <w:r w:rsidRPr="00BC52D7">
        <w:fldChar w:fldCharType="separate"/>
      </w:r>
      <w:r w:rsidRPr="00BC52D7">
        <w:rPr>
          <w:noProof/>
        </w:rPr>
        <w:t>(Humphrey et al. 2008)</w:t>
      </w:r>
      <w:r w:rsidRPr="00BC52D7">
        <w:fldChar w:fldCharType="end"/>
      </w:r>
      <w:r w:rsidRPr="00BC52D7">
        <w:t>.</w:t>
      </w:r>
    </w:p>
    <w:p w14:paraId="0525B956" w14:textId="77777777" w:rsidR="00D71D5F" w:rsidRDefault="00D71D5F" w:rsidP="0037582A">
      <w:pPr>
        <w:pStyle w:val="NoSpacing"/>
        <w:spacing w:line="360" w:lineRule="auto"/>
        <w:jc w:val="both"/>
      </w:pPr>
    </w:p>
    <w:p w14:paraId="22C8A816" w14:textId="55D34020" w:rsidR="00D71D5F" w:rsidRPr="00D71D5F" w:rsidRDefault="00D71D5F" w:rsidP="00D71D5F">
      <w:pPr>
        <w:pStyle w:val="NoSpacing"/>
        <w:spacing w:line="360" w:lineRule="auto"/>
        <w:jc w:val="center"/>
      </w:pPr>
      <w:r w:rsidRPr="00D71D5F">
        <w:rPr>
          <w:noProof/>
        </w:rPr>
        <w:drawing>
          <wp:inline distT="0" distB="0" distL="0" distR="0" wp14:anchorId="2450016A" wp14:editId="3D72CE2C">
            <wp:extent cx="2719388" cy="307520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low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8363" cy="3085353"/>
                    </a:xfrm>
                    <a:prstGeom prst="rect">
                      <a:avLst/>
                    </a:prstGeom>
                  </pic:spPr>
                </pic:pic>
              </a:graphicData>
            </a:graphic>
          </wp:inline>
        </w:drawing>
      </w:r>
    </w:p>
    <w:p w14:paraId="5F19BBE4" w14:textId="0F8568EB" w:rsidR="00BA1AF5" w:rsidRPr="00D71D5F" w:rsidRDefault="00D71D5F" w:rsidP="00D71D5F">
      <w:pPr>
        <w:spacing w:line="480" w:lineRule="auto"/>
        <w:rPr>
          <w:b/>
        </w:rPr>
      </w:pPr>
      <w:r w:rsidRPr="00D71D5F">
        <w:t>Figure</w:t>
      </w:r>
      <w:r w:rsidR="00642DE5">
        <w:t xml:space="preserve"> 1</w:t>
      </w:r>
      <w:r w:rsidRPr="00D71D5F">
        <w:t xml:space="preserve">. Closing the life cycle of </w:t>
      </w:r>
      <w:r w:rsidRPr="00D71D5F">
        <w:rPr>
          <w:i/>
        </w:rPr>
        <w:t>Acropora millepora</w:t>
      </w:r>
      <w:r w:rsidRPr="00D71D5F">
        <w:t xml:space="preserve"> </w:t>
      </w:r>
      <w:r w:rsidRPr="00D71D5F">
        <w:rPr>
          <w:i/>
        </w:rPr>
        <w:t>ex-situ</w:t>
      </w:r>
      <w:r w:rsidRPr="00D71D5F">
        <w:t xml:space="preserve">. A Broodstock colony spawning </w:t>
      </w:r>
      <w:r w:rsidRPr="00D71D5F">
        <w:rPr>
          <w:i/>
        </w:rPr>
        <w:t>ex-situ</w:t>
      </w:r>
      <w:r w:rsidRPr="00D71D5F">
        <w:t xml:space="preserve">; B Seven month old F1 colony; C Three year old F1 colony with pigmented </w:t>
      </w:r>
      <w:r w:rsidRPr="00D71D5F">
        <w:lastRenderedPageBreak/>
        <w:t xml:space="preserve">oocytes (oo); D Three year old F1 colony spawning </w:t>
      </w:r>
      <w:r w:rsidRPr="00D71D5F">
        <w:rPr>
          <w:i/>
        </w:rPr>
        <w:t>ex-situ</w:t>
      </w:r>
      <w:r w:rsidRPr="00D71D5F">
        <w:t>; E &amp; F F2 embryos from F1 pair wise crosses. Scale = 1mm.</w:t>
      </w:r>
    </w:p>
    <w:p w14:paraId="34D65C96" w14:textId="0F05CDCF" w:rsidR="00AE0A4E" w:rsidRPr="00BC52D7" w:rsidRDefault="00571F70" w:rsidP="0037582A">
      <w:pPr>
        <w:pStyle w:val="NoSpacing"/>
        <w:spacing w:line="360" w:lineRule="auto"/>
        <w:jc w:val="both"/>
      </w:pPr>
      <w:r w:rsidRPr="00BC52D7">
        <w:t xml:space="preserve">This is the </w:t>
      </w:r>
      <w:r w:rsidR="002A5F69" w:rsidRPr="00BC52D7">
        <w:t xml:space="preserve">first case of </w:t>
      </w:r>
      <w:r w:rsidR="00114F3B" w:rsidRPr="00BC52D7">
        <w:t xml:space="preserve">rearing </w:t>
      </w:r>
      <w:r w:rsidRPr="00BC52D7">
        <w:t>a</w:t>
      </w:r>
      <w:r w:rsidR="00275654" w:rsidRPr="00BC52D7">
        <w:t>n</w:t>
      </w:r>
      <w:r w:rsidRPr="00BC52D7">
        <w:t xml:space="preserve"> F2 generation </w:t>
      </w:r>
      <w:r w:rsidR="002A5F69" w:rsidRPr="00BC52D7">
        <w:t>of a broadcast spawning coral in a fully closed</w:t>
      </w:r>
      <w:r w:rsidR="004E39B1" w:rsidRPr="00BC52D7">
        <w:t xml:space="preserve"> </w:t>
      </w:r>
      <w:r w:rsidR="004E39B1" w:rsidRPr="00BC52D7">
        <w:rPr>
          <w:i/>
        </w:rPr>
        <w:t xml:space="preserve">ex </w:t>
      </w:r>
      <w:r w:rsidR="00DF0223" w:rsidRPr="00BC52D7">
        <w:rPr>
          <w:i/>
        </w:rPr>
        <w:t>situ</w:t>
      </w:r>
      <w:r w:rsidR="002A5F69" w:rsidRPr="00BC52D7">
        <w:t xml:space="preserve"> </w:t>
      </w:r>
      <w:r w:rsidR="00B7019C" w:rsidRPr="00BC52D7">
        <w:t>mesocosm</w:t>
      </w:r>
      <w:r w:rsidR="002A5F69" w:rsidRPr="00BC52D7">
        <w:t>.</w:t>
      </w:r>
      <w:r w:rsidR="00BC54AC">
        <w:t xml:space="preserve"> C</w:t>
      </w:r>
      <w:r w:rsidRPr="00BC52D7">
        <w:t xml:space="preserve">losing </w:t>
      </w:r>
      <w:r w:rsidR="00AE0A4E" w:rsidRPr="00BC52D7">
        <w:t xml:space="preserve">the life cycle </w:t>
      </w:r>
      <w:r w:rsidRPr="00BC52D7">
        <w:t xml:space="preserve">of corals </w:t>
      </w:r>
      <w:r w:rsidR="004E39B1" w:rsidRPr="00BC52D7">
        <w:t>under controlled conditions</w:t>
      </w:r>
      <w:r w:rsidR="00BC54AC">
        <w:t xml:space="preserve"> has </w:t>
      </w:r>
      <w:r w:rsidR="00235F5D">
        <w:t xml:space="preserve">a number of </w:t>
      </w:r>
      <w:r w:rsidR="00BC54AC">
        <w:t xml:space="preserve">implications for studies </w:t>
      </w:r>
      <w:r w:rsidR="00235F5D">
        <w:t xml:space="preserve">focused on </w:t>
      </w:r>
      <w:r w:rsidR="00BC54AC">
        <w:t>coral biology</w:t>
      </w:r>
      <w:r w:rsidR="005F1EF5">
        <w:t xml:space="preserve"> and reef restoration</w:t>
      </w:r>
      <w:r w:rsidR="00235F5D">
        <w:t>.</w:t>
      </w:r>
      <w:r w:rsidRPr="00BC52D7">
        <w:t xml:space="preserve"> </w:t>
      </w:r>
      <w:r w:rsidR="005F1EF5">
        <w:t xml:space="preserve">Such a </w:t>
      </w:r>
      <w:r w:rsidR="00235F5D">
        <w:t xml:space="preserve">breakthrough </w:t>
      </w:r>
      <w:r w:rsidR="005F1EF5">
        <w:t xml:space="preserve">increases the opportunities and possibilities researchers have to </w:t>
      </w:r>
      <w:r w:rsidRPr="00BC52D7">
        <w:t>study trans- or inter</w:t>
      </w:r>
      <w:r w:rsidR="004E39B1" w:rsidRPr="00BC52D7">
        <w:t xml:space="preserve">generational </w:t>
      </w:r>
      <w:r w:rsidR="005F1EF5">
        <w:t xml:space="preserve">genetic </w:t>
      </w:r>
      <w:r w:rsidR="004E39B1" w:rsidRPr="00BC52D7">
        <w:t>effects</w:t>
      </w:r>
      <w:r w:rsidR="005F1EF5">
        <w:t xml:space="preserve"> on corals for example. These can include exploration of t</w:t>
      </w:r>
      <w:r w:rsidR="004E39B1" w:rsidRPr="00BC52D7">
        <w:t>he</w:t>
      </w:r>
      <w:r w:rsidR="00AE0A4E" w:rsidRPr="00BC52D7">
        <w:t xml:space="preserve"> heritability of resilien</w:t>
      </w:r>
      <w:r w:rsidR="004E39B1" w:rsidRPr="00BC52D7">
        <w:t>ce</w:t>
      </w:r>
      <w:r w:rsidR="00AE0A4E" w:rsidRPr="00BC52D7">
        <w:t xml:space="preserve"> traits</w:t>
      </w:r>
      <w:r w:rsidR="005F1EF5">
        <w:t xml:space="preserve"> such as thermotolerance and/or disease resistance</w:t>
      </w:r>
      <w:r w:rsidRPr="00BC52D7">
        <w:t xml:space="preserve"> </w:t>
      </w:r>
      <w:r w:rsidR="00964BDD" w:rsidRPr="00BC52D7">
        <w:fldChar w:fldCharType="begin" w:fldLock="1"/>
      </w:r>
      <w:r w:rsidR="007F6CA6" w:rsidRPr="00BC52D7">
        <w:instrText>ADDIN CSL_CITATION { "citationItems" : [ { "id" : "ITEM-1", "itemData" : { "DOI" : "10.1073/pnas.1422301112", "ISBN" : "0027-8424\\r1091-6490", "ISSN" : "0027-8424", "PMID" : "25646461", "abstract" : "The genetic enhancement of wild animals and plants for characteristics that benefit human populations has been practiced for thousands of years, resulting in impressive improvements in commercially valuable species. Despite these benefits, genetic manipulations are rarely considered for noncommercial purposes, such as conservation and restoration initiatives. Over the last century, humans have driven global climate change through industrialization and the release of increasing amounts of CO2, resulting in shifts in ocean temperature, ocean chemistry, and sea level, as well as increasing frequency of storms, all of which can profoundly impact marine ecosystems. Coral reefs are highly diverse ecosystems that have suffered massive declines in health and abundance as a result of these and other direct anthropogenic disturbances. There is great concern that the high rates, magnitudes, and complexity of environmental change are overwhelming the intrinsic capacity of corals to adapt and survive. Although it is important to address the root causes of changing climate, it is also prudent to explore the potential to augment the capacity of reef organisms to tolerate stress and to facilitate recovery after disturbances. Here, we review the risks and benefits of the improvement of natural and commercial stocks in noncoral reef systems and advocate a series of experiments to determine the feasibility of developing coral stocks with enhanced stress tolerance through the acceleration of naturally occurring processes, an approach known as (human)-assisted evolution, while at the same time initiating a public dialogue on the risks and benefits of this approach.", "author" : [ { "dropping-particle" : "", "family" : "Oppen", "given" : "Madeleine J. H.", "non-dropping-particle" : "van", "parse-names" : false, "suffix" : "" }, { "dropping-particle" : "", "family" : "Oliver", "given" : "James K", "non-dropping-particle" : "", "parse-names" : false, "suffix" : "" }, { "dropping-particle" : "", "family" : "Putnam", "given" : "Hollie M", "non-dropping-particle" : "", "parse-names" : false, "suffix" : "" }, { "dropping-particle" : "", "family" : "Gates", "given" : "Ruth D", "non-dropping-particle" : "", "parse-names" : false, "suffix" : "" } ], "container-title" : "Proceedings of the National Academy of Sciences", "id" : "ITEM-1", "issue" : "8", "issued" : { "date-parts" : [ [ "2015" ] ] }, "page" : "2307-2313", "title" : "Building coral reef resilience through assisted evolution", "type" : "article-journal", "volume" : "112" }, "uris" : [ "http://www.mendeley.com/documents/?uuid=879b1ef4-0d7b-4871-aa05-d7b1c25a6f99" ] } ], "mendeley" : { "formattedCitation" : "(van Oppen et al. 2015)", "plainTextFormattedCitation" : "(van Oppen et al. 2015)", "previouslyFormattedCitation" : "(van Oppen et al. 2015)" }, "properties" : { "noteIndex" : 0 }, "schema" : "https://github.com/citation-style-language/schema/raw/master/csl-citation.json" }</w:instrText>
      </w:r>
      <w:r w:rsidR="00964BDD" w:rsidRPr="00BC52D7">
        <w:fldChar w:fldCharType="separate"/>
      </w:r>
      <w:r w:rsidR="007F6CA6" w:rsidRPr="00BC52D7">
        <w:rPr>
          <w:noProof/>
        </w:rPr>
        <w:t>(van Oppen et al. 2015)</w:t>
      </w:r>
      <w:r w:rsidR="00964BDD" w:rsidRPr="00BC52D7">
        <w:fldChar w:fldCharType="end"/>
      </w:r>
      <w:r w:rsidR="005F1EF5">
        <w:t xml:space="preserve">. </w:t>
      </w:r>
      <w:r w:rsidR="00BC54AC">
        <w:t xml:space="preserve">This </w:t>
      </w:r>
      <w:r w:rsidR="005F1EF5">
        <w:t xml:space="preserve">would </w:t>
      </w:r>
      <w:r w:rsidR="00BC54AC">
        <w:t xml:space="preserve">allow for </w:t>
      </w:r>
      <w:r w:rsidR="005F1EF5">
        <w:t xml:space="preserve">a greater understanding in what are more </w:t>
      </w:r>
      <w:r w:rsidR="00BC54AC">
        <w:t xml:space="preserve">genetic </w:t>
      </w:r>
      <w:r w:rsidR="005F1EF5">
        <w:t xml:space="preserve">expressed traits and those, which are governed more by the surrounding </w:t>
      </w:r>
      <w:r w:rsidR="00BC54AC">
        <w:t>environment</w:t>
      </w:r>
      <w:r w:rsidR="005F1EF5">
        <w:t xml:space="preserve">. </w:t>
      </w:r>
      <w:r w:rsidR="00275654" w:rsidRPr="00BC52D7">
        <w:t xml:space="preserve">Such </w:t>
      </w:r>
      <w:r w:rsidR="00275654" w:rsidRPr="00BC52D7">
        <w:rPr>
          <w:i/>
        </w:rPr>
        <w:t>e</w:t>
      </w:r>
      <w:r w:rsidR="004E39B1" w:rsidRPr="00BC52D7">
        <w:rPr>
          <w:i/>
        </w:rPr>
        <w:t xml:space="preserve">x </w:t>
      </w:r>
      <w:r w:rsidR="00AE0A4E" w:rsidRPr="00BC52D7">
        <w:rPr>
          <w:i/>
        </w:rPr>
        <w:t>situ</w:t>
      </w:r>
      <w:r w:rsidR="00AE0A4E" w:rsidRPr="00BC52D7">
        <w:t xml:space="preserve"> spawning </w:t>
      </w:r>
      <w:r w:rsidR="004E39B1" w:rsidRPr="00BC52D7">
        <w:t xml:space="preserve">also </w:t>
      </w:r>
      <w:r w:rsidR="00AE0A4E" w:rsidRPr="00BC52D7">
        <w:t xml:space="preserve">offers </w:t>
      </w:r>
      <w:r w:rsidR="00275654" w:rsidRPr="00BC52D7">
        <w:t xml:space="preserve">possible cost cutting </w:t>
      </w:r>
      <w:r w:rsidR="00AE0A4E" w:rsidRPr="00BC52D7">
        <w:t xml:space="preserve">advantages </w:t>
      </w:r>
      <w:r w:rsidR="00275654" w:rsidRPr="00BC52D7">
        <w:t xml:space="preserve">and reduces the reliance on </w:t>
      </w:r>
      <w:r w:rsidR="00275654" w:rsidRPr="00BC52D7">
        <w:rPr>
          <w:i/>
        </w:rPr>
        <w:t>i</w:t>
      </w:r>
      <w:r w:rsidR="004E39B1" w:rsidRPr="00BC52D7">
        <w:rPr>
          <w:i/>
        </w:rPr>
        <w:t xml:space="preserve">n </w:t>
      </w:r>
      <w:r w:rsidR="00AE0A4E" w:rsidRPr="00BC52D7">
        <w:rPr>
          <w:i/>
        </w:rPr>
        <w:t>situ</w:t>
      </w:r>
      <w:r w:rsidR="00AE0A4E" w:rsidRPr="00BC52D7">
        <w:t xml:space="preserve"> </w:t>
      </w:r>
      <w:r w:rsidR="00275654" w:rsidRPr="00BC52D7">
        <w:t xml:space="preserve">spawning and collection of broodstock from dwindling wild </w:t>
      </w:r>
      <w:r w:rsidR="00B7173D" w:rsidRPr="00BC52D7">
        <w:t>colonies</w:t>
      </w:r>
      <w:r w:rsidR="00275654" w:rsidRPr="00BC52D7">
        <w:t xml:space="preserve">. </w:t>
      </w:r>
      <w:r w:rsidR="000854F8" w:rsidRPr="00BC52D7">
        <w:t>T</w:t>
      </w:r>
      <w:r w:rsidR="00275654" w:rsidRPr="00BC52D7">
        <w:t xml:space="preserve">his breakthrough will thus advance the field of coral biology and further research into </w:t>
      </w:r>
      <w:r w:rsidR="004E39B1" w:rsidRPr="00BC52D7">
        <w:rPr>
          <w:i/>
        </w:rPr>
        <w:t>ex situ</w:t>
      </w:r>
      <w:r w:rsidR="004E39B1" w:rsidRPr="00BC52D7">
        <w:t xml:space="preserve"> mesocosm</w:t>
      </w:r>
      <w:r w:rsidR="00275654" w:rsidRPr="00BC52D7">
        <w:t xml:space="preserve"> design</w:t>
      </w:r>
      <w:r w:rsidR="004E39B1" w:rsidRPr="00BC52D7">
        <w:t xml:space="preserve">s and husbandry approaches </w:t>
      </w:r>
      <w:r w:rsidR="00275654" w:rsidRPr="00BC52D7">
        <w:t xml:space="preserve">can only build on this foundation. </w:t>
      </w:r>
    </w:p>
    <w:p w14:paraId="44BAF3DB" w14:textId="77777777" w:rsidR="00E051D1" w:rsidRPr="00BC52D7" w:rsidRDefault="00E051D1" w:rsidP="0037582A">
      <w:pPr>
        <w:pStyle w:val="NoSpacing"/>
        <w:spacing w:line="360" w:lineRule="auto"/>
        <w:jc w:val="both"/>
        <w:rPr>
          <w:b/>
        </w:rPr>
      </w:pPr>
    </w:p>
    <w:p w14:paraId="4845134F" w14:textId="77777777" w:rsidR="00623BE6" w:rsidRPr="00BC52D7" w:rsidRDefault="00623BE6" w:rsidP="0037582A">
      <w:pPr>
        <w:pStyle w:val="NoSpacing"/>
        <w:spacing w:line="360" w:lineRule="auto"/>
        <w:jc w:val="both"/>
        <w:rPr>
          <w:b/>
        </w:rPr>
      </w:pPr>
    </w:p>
    <w:p w14:paraId="5F17A993" w14:textId="708A4DA2" w:rsidR="00AD76C3" w:rsidRPr="00BC52D7" w:rsidRDefault="00AD76C3" w:rsidP="0037582A">
      <w:pPr>
        <w:pStyle w:val="NoSpacing"/>
        <w:spacing w:line="360" w:lineRule="auto"/>
        <w:jc w:val="both"/>
        <w:rPr>
          <w:b/>
        </w:rPr>
      </w:pPr>
      <w:r w:rsidRPr="00BC52D7">
        <w:rPr>
          <w:b/>
        </w:rPr>
        <w:t>Acknowledgements</w:t>
      </w:r>
    </w:p>
    <w:p w14:paraId="6867842E" w14:textId="4355868F" w:rsidR="00AD76C3" w:rsidRPr="00BC52D7" w:rsidRDefault="00AD76C3" w:rsidP="0037582A">
      <w:pPr>
        <w:pStyle w:val="NoSpacing"/>
        <w:spacing w:line="360" w:lineRule="auto"/>
        <w:jc w:val="both"/>
      </w:pPr>
      <w:r w:rsidRPr="00BC52D7">
        <w:t>We would like to thank EcoTech Marine</w:t>
      </w:r>
      <w:r w:rsidR="00C93877" w:rsidRPr="00BC52D7">
        <w:t xml:space="preserve">, </w:t>
      </w:r>
      <w:r w:rsidRPr="00BC52D7">
        <w:t>Triton Applied Reef Bioscience</w:t>
      </w:r>
      <w:r w:rsidR="00C93877" w:rsidRPr="00BC52D7">
        <w:t xml:space="preserve">s, </w:t>
      </w:r>
      <w:r w:rsidRPr="00BC52D7">
        <w:t xml:space="preserve">SEAWORLD and Busch Gardens Conservation Grant.   </w:t>
      </w:r>
    </w:p>
    <w:p w14:paraId="5D76A5DD" w14:textId="6EEA45E6" w:rsidR="005B5327" w:rsidRPr="00BC52D7" w:rsidRDefault="0006622D" w:rsidP="0037582A">
      <w:pPr>
        <w:pStyle w:val="NoSpacing"/>
        <w:spacing w:line="360" w:lineRule="auto"/>
        <w:jc w:val="both"/>
        <w:rPr>
          <w:b/>
        </w:rPr>
      </w:pPr>
      <w:r w:rsidRPr="00BC52D7">
        <w:rPr>
          <w:b/>
        </w:rPr>
        <w:t xml:space="preserve">References </w:t>
      </w:r>
    </w:p>
    <w:p w14:paraId="570428E7" w14:textId="705A1FE4" w:rsidR="00E73C77" w:rsidRPr="00BC52D7" w:rsidRDefault="00964BDD" w:rsidP="00E73C77">
      <w:pPr>
        <w:widowControl w:val="0"/>
        <w:autoSpaceDE w:val="0"/>
        <w:autoSpaceDN w:val="0"/>
        <w:adjustRightInd w:val="0"/>
        <w:spacing w:line="360" w:lineRule="auto"/>
        <w:ind w:left="480" w:hanging="480"/>
        <w:rPr>
          <w:noProof/>
        </w:rPr>
      </w:pPr>
      <w:r w:rsidRPr="00BC52D7">
        <w:rPr>
          <w:b/>
        </w:rPr>
        <w:fldChar w:fldCharType="begin" w:fldLock="1"/>
      </w:r>
      <w:r w:rsidRPr="00BC52D7">
        <w:rPr>
          <w:b/>
        </w:rPr>
        <w:instrText xml:space="preserve">ADDIN Mendeley Bibliography CSL_BIBLIOGRAPHY </w:instrText>
      </w:r>
      <w:r w:rsidRPr="00BC52D7">
        <w:rPr>
          <w:b/>
        </w:rPr>
        <w:fldChar w:fldCharType="separate"/>
      </w:r>
      <w:r w:rsidR="00E73C77" w:rsidRPr="00BC52D7">
        <w:rPr>
          <w:noProof/>
        </w:rPr>
        <w:t xml:space="preserve">Babcock RC, Bull GD, Harrison PL, Heyward AJ, Oliver JK, Wallace CC, Willis BL (1986) Synchronous spawn- ings of 105 scleractinian coral species on the Great Barrier Reef. Mar Biol 90:379–394 </w:t>
      </w:r>
    </w:p>
    <w:p w14:paraId="55A2005B" w14:textId="77777777" w:rsidR="00E73C77" w:rsidRPr="00BC52D7" w:rsidRDefault="00E73C77" w:rsidP="00E73C77">
      <w:pPr>
        <w:widowControl w:val="0"/>
        <w:autoSpaceDE w:val="0"/>
        <w:autoSpaceDN w:val="0"/>
        <w:adjustRightInd w:val="0"/>
        <w:spacing w:line="360" w:lineRule="auto"/>
        <w:ind w:left="480" w:hanging="480"/>
        <w:rPr>
          <w:noProof/>
        </w:rPr>
      </w:pPr>
      <w:r w:rsidRPr="00BC52D7">
        <w:rPr>
          <w:noProof/>
        </w:rPr>
        <w:t xml:space="preserve">Baria MVB, Dela Cruz DW, Villanueva RD, Guest JR (2012) Spawning of three-year-old Acropora millepora corals reared from larvae in northwestern philippines. Bull Mar Sci 88:61–62 </w:t>
      </w:r>
    </w:p>
    <w:p w14:paraId="42F4861D" w14:textId="77777777" w:rsidR="00E73C77" w:rsidRPr="00BC52D7" w:rsidRDefault="00E73C77" w:rsidP="00E73C77">
      <w:pPr>
        <w:widowControl w:val="0"/>
        <w:autoSpaceDE w:val="0"/>
        <w:autoSpaceDN w:val="0"/>
        <w:adjustRightInd w:val="0"/>
        <w:spacing w:line="360" w:lineRule="auto"/>
        <w:ind w:left="480" w:hanging="480"/>
        <w:rPr>
          <w:noProof/>
        </w:rPr>
      </w:pPr>
      <w:r w:rsidRPr="00BC52D7">
        <w:rPr>
          <w:noProof/>
        </w:rPr>
        <w:t xml:space="preserve">Chamberland VF, Petersen D, Latijnhouwers KRW, Snowden S, Mueller B, Vermeij MJA (2016) Four-year-old Caribbean Acropora colonies reared from field-collected gametes are sexually mature. Bull Mar Sci 92:263–264 </w:t>
      </w:r>
    </w:p>
    <w:p w14:paraId="39C9E552" w14:textId="77777777" w:rsidR="00E73C77" w:rsidRPr="00BC52D7" w:rsidRDefault="00E73C77" w:rsidP="00E73C77">
      <w:pPr>
        <w:widowControl w:val="0"/>
        <w:autoSpaceDE w:val="0"/>
        <w:autoSpaceDN w:val="0"/>
        <w:adjustRightInd w:val="0"/>
        <w:spacing w:line="360" w:lineRule="auto"/>
        <w:ind w:left="480" w:hanging="480"/>
        <w:rPr>
          <w:noProof/>
        </w:rPr>
      </w:pPr>
      <w:r w:rsidRPr="00BC52D7">
        <w:rPr>
          <w:noProof/>
        </w:rPr>
        <w:t xml:space="preserve">Conlan JA, Humphrey CA, Severati A, Francis DS (2017) Influence of different feeding regimes on the survival, growth, and biochemical composition of Acropora coral recruits. PLoS One 12:e0188568 </w:t>
      </w:r>
    </w:p>
    <w:p w14:paraId="116F4C04" w14:textId="77777777" w:rsidR="00E73C77" w:rsidRPr="00BC52D7" w:rsidRDefault="00E73C77" w:rsidP="00E73C77">
      <w:pPr>
        <w:widowControl w:val="0"/>
        <w:autoSpaceDE w:val="0"/>
        <w:autoSpaceDN w:val="0"/>
        <w:adjustRightInd w:val="0"/>
        <w:spacing w:line="360" w:lineRule="auto"/>
        <w:ind w:left="480" w:hanging="480"/>
        <w:rPr>
          <w:noProof/>
        </w:rPr>
      </w:pPr>
      <w:r w:rsidRPr="00BC52D7">
        <w:rPr>
          <w:noProof/>
        </w:rPr>
        <w:t xml:space="preserve">Craggs J, Guest JR, Davis M, Simmons J, Dashti E, Sweet M (2017) Inducing broadcast coral </w:t>
      </w:r>
      <w:r w:rsidRPr="00BC52D7">
        <w:rPr>
          <w:noProof/>
        </w:rPr>
        <w:lastRenderedPageBreak/>
        <w:t xml:space="preserve">spawning ex situ: Closed system mesocosm design and husbandry protocol. Ecol Evol 1–13 </w:t>
      </w:r>
    </w:p>
    <w:p w14:paraId="75C3E508" w14:textId="77777777" w:rsidR="00E73C77" w:rsidRPr="00BC52D7" w:rsidRDefault="00E73C77" w:rsidP="00E73C77">
      <w:pPr>
        <w:widowControl w:val="0"/>
        <w:autoSpaceDE w:val="0"/>
        <w:autoSpaceDN w:val="0"/>
        <w:adjustRightInd w:val="0"/>
        <w:spacing w:line="360" w:lineRule="auto"/>
        <w:ind w:left="480" w:hanging="480"/>
        <w:rPr>
          <w:noProof/>
        </w:rPr>
      </w:pPr>
      <w:r w:rsidRPr="00BC52D7">
        <w:rPr>
          <w:noProof/>
        </w:rPr>
        <w:t xml:space="preserve">Guest JR, Baria M V., Gomez ED, Heyward AJ, Edwards AJ (2014) Closing the circle: Is it feasible to rehabilitate reefs with sexually propagated corals? Coral Reefs 33:45–55 </w:t>
      </w:r>
    </w:p>
    <w:p w14:paraId="77364ADB" w14:textId="77777777" w:rsidR="00E73C77" w:rsidRPr="00BC52D7" w:rsidRDefault="00E73C77" w:rsidP="00E73C77">
      <w:pPr>
        <w:widowControl w:val="0"/>
        <w:autoSpaceDE w:val="0"/>
        <w:autoSpaceDN w:val="0"/>
        <w:adjustRightInd w:val="0"/>
        <w:spacing w:line="360" w:lineRule="auto"/>
        <w:ind w:left="480" w:hanging="480"/>
        <w:rPr>
          <w:noProof/>
        </w:rPr>
      </w:pPr>
      <w:r w:rsidRPr="00BC52D7">
        <w:rPr>
          <w:noProof/>
        </w:rPr>
        <w:t xml:space="preserve">Harrison PL, Babcock RC, Bull GD, Oliver JK, Wallace CC, Willis BL (1984) Mass spawning in tropical reef corals. Science 223:1186–9 </w:t>
      </w:r>
    </w:p>
    <w:p w14:paraId="78E2A393" w14:textId="77777777" w:rsidR="00E73C77" w:rsidRPr="00BC52D7" w:rsidRDefault="00E73C77" w:rsidP="00E73C77">
      <w:pPr>
        <w:widowControl w:val="0"/>
        <w:autoSpaceDE w:val="0"/>
        <w:autoSpaceDN w:val="0"/>
        <w:adjustRightInd w:val="0"/>
        <w:spacing w:line="360" w:lineRule="auto"/>
        <w:ind w:left="480" w:hanging="480"/>
        <w:rPr>
          <w:noProof/>
        </w:rPr>
      </w:pPr>
      <w:r w:rsidRPr="00BC52D7">
        <w:rPr>
          <w:noProof/>
        </w:rPr>
        <w:t xml:space="preserve">Humanes A, Noonan SHC, Willis BL, Fabricius KE, Negri AP (2016) Cumulative Effects of Nutrient Enrichment and Elevated Temperature Compromise the Early Life History Stages of the Coral Acropora tenuis. PLoS One 11:e0161616 </w:t>
      </w:r>
    </w:p>
    <w:p w14:paraId="29AA2D86" w14:textId="77777777" w:rsidR="00E73C77" w:rsidRPr="00BC52D7" w:rsidRDefault="00E73C77" w:rsidP="00E73C77">
      <w:pPr>
        <w:widowControl w:val="0"/>
        <w:autoSpaceDE w:val="0"/>
        <w:autoSpaceDN w:val="0"/>
        <w:adjustRightInd w:val="0"/>
        <w:spacing w:line="360" w:lineRule="auto"/>
        <w:ind w:left="480" w:hanging="480"/>
        <w:rPr>
          <w:noProof/>
        </w:rPr>
      </w:pPr>
      <w:r w:rsidRPr="00BC52D7">
        <w:rPr>
          <w:noProof/>
        </w:rPr>
        <w:t xml:space="preserve">Humphrey C, Weber M, Lott C, Cooper T, Fabricius K (2008) Effects of suspended sediments, dissolved inorganic nutrients and salinity on fertilisation and embryo development in the coral Acropora millepora (Ehrenberg, 1834). Coral Reefs 27:837–850 </w:t>
      </w:r>
    </w:p>
    <w:p w14:paraId="00A12F8C" w14:textId="77777777" w:rsidR="00E73C77" w:rsidRPr="00BC52D7" w:rsidRDefault="00E73C77" w:rsidP="00E73C77">
      <w:pPr>
        <w:widowControl w:val="0"/>
        <w:autoSpaceDE w:val="0"/>
        <w:autoSpaceDN w:val="0"/>
        <w:adjustRightInd w:val="0"/>
        <w:spacing w:line="360" w:lineRule="auto"/>
        <w:ind w:left="480" w:hanging="480"/>
        <w:rPr>
          <w:noProof/>
        </w:rPr>
      </w:pPr>
      <w:r w:rsidRPr="00BC52D7">
        <w:rPr>
          <w:noProof/>
        </w:rPr>
        <w:t xml:space="preserve">Omori M, Kubo H, Kajiwara K, Matsumoto H, Watanuki A (2006) Rapid recruitment of corals on top shell snail aquaculture structures. Coral Reefs 25:280 </w:t>
      </w:r>
    </w:p>
    <w:p w14:paraId="42A9B45F" w14:textId="77777777" w:rsidR="00E73C77" w:rsidRPr="00BC52D7" w:rsidRDefault="00E73C77" w:rsidP="00E73C77">
      <w:pPr>
        <w:widowControl w:val="0"/>
        <w:autoSpaceDE w:val="0"/>
        <w:autoSpaceDN w:val="0"/>
        <w:adjustRightInd w:val="0"/>
        <w:spacing w:line="360" w:lineRule="auto"/>
        <w:ind w:left="480" w:hanging="480"/>
        <w:rPr>
          <w:noProof/>
        </w:rPr>
      </w:pPr>
      <w:r w:rsidRPr="00BC52D7">
        <w:rPr>
          <w:noProof/>
        </w:rPr>
        <w:t xml:space="preserve">van Oppen MJH, Oliver JK, Putnam HM, Gates RD (2015) Building coral reef resilience through assisted evolution. Proc Natl Acad Sci 112:2307–2313 </w:t>
      </w:r>
    </w:p>
    <w:p w14:paraId="0379884B" w14:textId="77777777" w:rsidR="00E73C77" w:rsidRPr="00BC52D7" w:rsidRDefault="00E73C77" w:rsidP="00E73C77">
      <w:pPr>
        <w:widowControl w:val="0"/>
        <w:autoSpaceDE w:val="0"/>
        <w:autoSpaceDN w:val="0"/>
        <w:adjustRightInd w:val="0"/>
        <w:spacing w:line="360" w:lineRule="auto"/>
        <w:ind w:left="480" w:hanging="480"/>
        <w:rPr>
          <w:noProof/>
        </w:rPr>
      </w:pPr>
      <w:r w:rsidRPr="00BC52D7">
        <w:rPr>
          <w:noProof/>
        </w:rPr>
        <w:t xml:space="preserve">Pollock FJ, Katz SM, Davies S, Hein M, Torda G, Matz M V., Beltran VH, Buerger P, Puill-stephan E, Abrego D, Bourne DG, Willis BL (2017) Coral larvae for restoration and research : a large-scale method for rearing Acropora millepora larvae , inducing settlement , and establishing symbiosis. PeerJ 5:e3732 </w:t>
      </w:r>
    </w:p>
    <w:p w14:paraId="686E53C6" w14:textId="77777777" w:rsidR="00E73C77" w:rsidRPr="00BC52D7" w:rsidRDefault="00E73C77" w:rsidP="00E73C77">
      <w:pPr>
        <w:widowControl w:val="0"/>
        <w:autoSpaceDE w:val="0"/>
        <w:autoSpaceDN w:val="0"/>
        <w:adjustRightInd w:val="0"/>
        <w:spacing w:line="360" w:lineRule="auto"/>
        <w:ind w:left="480" w:hanging="480"/>
        <w:rPr>
          <w:noProof/>
        </w:rPr>
      </w:pPr>
      <w:r w:rsidRPr="00BC52D7">
        <w:rPr>
          <w:noProof/>
        </w:rPr>
        <w:t xml:space="preserve">Webster NS, Smith LD, Heyward AJ, Watts EM, Webb RI, Blackall LL, Negri P, Watts JEM, Negri AP (2004) Metamorphosis of a Scleractinian Coral in Response to Microbial Biofilms Metamorphosis of a Scleractinian Coral in Response to Microbial Biofilms. Appl Environ Microbiol 70:1213–1221 </w:t>
      </w:r>
    </w:p>
    <w:p w14:paraId="3B7D4D57" w14:textId="5BF17996" w:rsidR="00964BDD" w:rsidRPr="00BC52D7" w:rsidRDefault="00964BDD" w:rsidP="0037582A">
      <w:pPr>
        <w:pStyle w:val="NoSpacing"/>
        <w:spacing w:line="360" w:lineRule="auto"/>
        <w:jc w:val="both"/>
      </w:pPr>
      <w:r w:rsidRPr="00BC52D7">
        <w:rPr>
          <w:b/>
        </w:rPr>
        <w:fldChar w:fldCharType="end"/>
      </w:r>
    </w:p>
    <w:p w14:paraId="7B4D0A47" w14:textId="77777777" w:rsidR="00BF6F02" w:rsidRPr="00BC52D7" w:rsidRDefault="00BF6F02" w:rsidP="0037582A">
      <w:pPr>
        <w:pStyle w:val="NoSpacing"/>
        <w:spacing w:line="360" w:lineRule="auto"/>
        <w:jc w:val="both"/>
      </w:pPr>
    </w:p>
    <w:sectPr w:rsidR="00BF6F02" w:rsidRPr="00BC52D7" w:rsidSect="0063209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0135" w14:textId="77777777" w:rsidR="00A142B7" w:rsidRDefault="00A142B7" w:rsidP="001916C6">
      <w:r>
        <w:separator/>
      </w:r>
    </w:p>
  </w:endnote>
  <w:endnote w:type="continuationSeparator" w:id="0">
    <w:p w14:paraId="2D710111" w14:textId="77777777" w:rsidR="00A142B7" w:rsidRDefault="00A142B7" w:rsidP="0019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845E" w14:textId="77777777" w:rsidR="009840FC" w:rsidRDefault="00984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457766"/>
      <w:docPartObj>
        <w:docPartGallery w:val="Page Numbers (Bottom of Page)"/>
        <w:docPartUnique/>
      </w:docPartObj>
    </w:sdtPr>
    <w:sdtEndPr>
      <w:rPr>
        <w:noProof/>
      </w:rPr>
    </w:sdtEndPr>
    <w:sdtContent>
      <w:p w14:paraId="1E332A2B" w14:textId="65E6FBC2" w:rsidR="00AF4E09" w:rsidRDefault="00AF4E09">
        <w:pPr>
          <w:pStyle w:val="Footer"/>
          <w:jc w:val="center"/>
        </w:pPr>
        <w:r>
          <w:fldChar w:fldCharType="begin"/>
        </w:r>
        <w:r>
          <w:instrText xml:space="preserve"> PAGE   \* MERGEFORMAT </w:instrText>
        </w:r>
        <w:r>
          <w:fldChar w:fldCharType="separate"/>
        </w:r>
        <w:r w:rsidR="00872389">
          <w:rPr>
            <w:noProof/>
          </w:rPr>
          <w:t>6</w:t>
        </w:r>
        <w:r>
          <w:rPr>
            <w:noProof/>
          </w:rPr>
          <w:fldChar w:fldCharType="end"/>
        </w:r>
      </w:p>
    </w:sdtContent>
  </w:sdt>
  <w:p w14:paraId="5AD6542E" w14:textId="4DE781E5" w:rsidR="00AF4E09" w:rsidRDefault="00006B18">
    <w:pPr>
      <w:pStyle w:val="Footer"/>
    </w:pPr>
    <w:r>
      <w:rPr>
        <w:noProof/>
      </w:rPr>
      <mc:AlternateContent>
        <mc:Choice Requires="wps">
          <w:drawing>
            <wp:anchor distT="0" distB="0" distL="114300" distR="114300" simplePos="0" relativeHeight="251659264" behindDoc="0" locked="0" layoutInCell="0" allowOverlap="1" wp14:anchorId="456F1E5C" wp14:editId="5B1869A5">
              <wp:simplePos x="0" y="0"/>
              <wp:positionH relativeFrom="page">
                <wp:posOffset>0</wp:posOffset>
              </wp:positionH>
              <wp:positionV relativeFrom="page">
                <wp:posOffset>10234930</wp:posOffset>
              </wp:positionV>
              <wp:extent cx="7560310" cy="266700"/>
              <wp:effectExtent l="0" t="0" r="0" b="0"/>
              <wp:wrapNone/>
              <wp:docPr id="2" name="MSIPCMe3f5456bb0368626dfc89f48"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165887" w14:textId="30C7FD5D" w:rsidR="00006B18" w:rsidRPr="00006B18" w:rsidRDefault="00006B18" w:rsidP="00006B18">
                          <w:pPr>
                            <w:rPr>
                              <w:rFonts w:ascii="Calibri" w:hAnsi="Calibri" w:cs="Calibri"/>
                              <w:color w:val="000000"/>
                            </w:rPr>
                          </w:pPr>
                          <w:r w:rsidRPr="00006B18">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6F1E5C" id="_x0000_t202" coordsize="21600,21600" o:spt="202" path="m,l,21600r21600,l21600,xe">
              <v:stroke joinstyle="miter"/>
              <v:path gradientshapeok="t" o:connecttype="rect"/>
            </v:shapetype>
            <v:shape id="MSIPCMe3f5456bb0368626dfc89f48"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y3HQMAADYGAAAOAAAAZHJzL2Uyb0RvYy54bWysVEtv2zAMvg/YfxB02GmpH3GcOKtTtCmy&#10;FUjbAOnQsyLLsTBbciWlcVb0v4+S7fSxHYZhF4kiKYr8+ImnZ01VokemNJcixcGJjxETVGZcbFP8&#10;/W4xmGCkDREZKaVgKT4wjc9mHz+c7uspC2Uhy4wpBEGEnu7rFBfG1FPP07RgFdEnsmYCjLlUFTFw&#10;VFsvU2QP0avSC30/9vZSZbWSlGkN2svWiGcufp4zam7zXDODyhRDbsatyq0bu3qzUzLdKlIXnHZp&#10;kH/IoiJcwKPHUJfEELRT/LdQFadKapmbEyorT+Y5p8zVANUE/rtq1gWpmasFwNH1ESb9/8LSm8eV&#10;QjxLcYiRIBW06Hp9tZpfs2E+ikbxZuMP40kcxllOJ0keQTszpikg+PTpYSfNl29EF3OZsfY0DeNk&#10;EkyG4/Hnzsz4tjCdcRIBQTrDPc9M0elHyeioX5WEsoqJ/k7rspDSMNXKXYArkbGmC9BuK8Urog5v&#10;vNbAAKBm5xd0d+9k3Wn848NLlvdvgvLZMmNf6ykAtK4BItNcyAYY3us1KG3Dm1xVdodWIrADxw5H&#10;XrHGIArK8Sj2hwGYKNjCOB77jnjey+1aafOVyQpZIcUKsnZ0Io9LbSATcO1d7GNCLnhZOu6WAu1T&#10;HA9HvrtwtMCNUlhfSAJidFLLyackCCP/IkwGi3gyHkSLaDRIxv5k4AfJRRL7URJdLp5tvCCaFjzL&#10;mFhywfr/EUR/x7/up7bMdj/kTapaljyzddjcbHXzUqFHAh91Axz4YYGGIl55eW/TcWaort9dlZ7t&#10;WdsbK5lm03SN3MjsAH1UEvCFVuiaLjg8uiTarIiCTw9KGGTmFpa8lACq7CSMCql+/klv/QELsGK0&#10;hyGSYv2wI4phVF4J+KXhKPKh18i4EwjKCUkQRXDY9Fqxq+YS6g5cWk60vqbsxVzJ6h4G3bl9DkxE&#10;UHgUgOrFuYETGGBQUnZ+7mQYMDUxS7GuqQ3do3zX3BNVd0QzgN+N7OcMmb7jW+trbwp5vjMy546M&#10;FtkWTsDeHmA4uS50g9ROv9dn5/Uy7m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I5MPLcdAwAANgYAAA4AAAAAAAAA&#10;AAAAAAAALgIAAGRycy9lMm9Eb2MueG1sUEsBAi0AFAAGAAgAAAAhAGARxibeAAAACwEAAA8AAAAA&#10;AAAAAAAAAAAAdwUAAGRycy9kb3ducmV2LnhtbFBLBQYAAAAABAAEAPMAAACCBgAAAAA=&#10;" o:allowincell="f" filled="f" stroked="f" strokeweight=".5pt">
              <v:fill o:detectmouseclick="t"/>
              <v:textbox inset="20pt,0,,0">
                <w:txbxContent>
                  <w:p w14:paraId="10165887" w14:textId="30C7FD5D" w:rsidR="00006B18" w:rsidRPr="00006B18" w:rsidRDefault="00006B18" w:rsidP="00006B18">
                    <w:pPr>
                      <w:rPr>
                        <w:rFonts w:ascii="Calibri" w:hAnsi="Calibri" w:cs="Calibri"/>
                        <w:color w:val="000000"/>
                      </w:rPr>
                    </w:pPr>
                    <w:r w:rsidRPr="00006B18">
                      <w:rPr>
                        <w:rFonts w:ascii="Calibri" w:hAnsi="Calibri" w:cs="Calibri"/>
                        <w:color w:val="000000"/>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19E6" w14:textId="77777777" w:rsidR="009840FC" w:rsidRDefault="00984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794C" w14:textId="77777777" w:rsidR="00A142B7" w:rsidRDefault="00A142B7" w:rsidP="001916C6">
      <w:r>
        <w:separator/>
      </w:r>
    </w:p>
  </w:footnote>
  <w:footnote w:type="continuationSeparator" w:id="0">
    <w:p w14:paraId="34971532" w14:textId="77777777" w:rsidR="00A142B7" w:rsidRDefault="00A142B7" w:rsidP="00191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8DE6" w14:textId="77777777" w:rsidR="009840FC" w:rsidRDefault="00984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CCBD" w14:textId="77777777" w:rsidR="009840FC" w:rsidRDefault="009840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59E6" w14:textId="77777777" w:rsidR="009840FC" w:rsidRDefault="00984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0FB6"/>
    <w:multiLevelType w:val="hybridMultilevel"/>
    <w:tmpl w:val="8B9A2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D4315"/>
    <w:multiLevelType w:val="hybridMultilevel"/>
    <w:tmpl w:val="8B9A2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E4840"/>
    <w:multiLevelType w:val="hybridMultilevel"/>
    <w:tmpl w:val="8B9A2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D6A6D"/>
    <w:multiLevelType w:val="hybridMultilevel"/>
    <w:tmpl w:val="8B9A2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E3B29"/>
    <w:multiLevelType w:val="hybridMultilevel"/>
    <w:tmpl w:val="30F8E04E"/>
    <w:lvl w:ilvl="0" w:tplc="D51C0D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2FE5B7D"/>
    <w:multiLevelType w:val="hybridMultilevel"/>
    <w:tmpl w:val="1C821D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225689D"/>
    <w:multiLevelType w:val="hybridMultilevel"/>
    <w:tmpl w:val="23A8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116D7"/>
    <w:multiLevelType w:val="hybridMultilevel"/>
    <w:tmpl w:val="F020A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EC2C95"/>
    <w:multiLevelType w:val="hybridMultilevel"/>
    <w:tmpl w:val="0FBC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2"/>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CAE"/>
    <w:rsid w:val="00006B18"/>
    <w:rsid w:val="00016FD1"/>
    <w:rsid w:val="000301B9"/>
    <w:rsid w:val="00030CD5"/>
    <w:rsid w:val="00037517"/>
    <w:rsid w:val="00054AA8"/>
    <w:rsid w:val="0006622D"/>
    <w:rsid w:val="00066581"/>
    <w:rsid w:val="000715CB"/>
    <w:rsid w:val="00071E3D"/>
    <w:rsid w:val="000854F8"/>
    <w:rsid w:val="00094055"/>
    <w:rsid w:val="000D09BB"/>
    <w:rsid w:val="000D4146"/>
    <w:rsid w:val="000D72A9"/>
    <w:rsid w:val="000E7F22"/>
    <w:rsid w:val="000F29FB"/>
    <w:rsid w:val="001024C9"/>
    <w:rsid w:val="00114F3B"/>
    <w:rsid w:val="001172B1"/>
    <w:rsid w:val="001249FB"/>
    <w:rsid w:val="00136E9C"/>
    <w:rsid w:val="00136F04"/>
    <w:rsid w:val="001377D8"/>
    <w:rsid w:val="00146CE4"/>
    <w:rsid w:val="00154714"/>
    <w:rsid w:val="001565BE"/>
    <w:rsid w:val="00161D2B"/>
    <w:rsid w:val="00163834"/>
    <w:rsid w:val="00163B5B"/>
    <w:rsid w:val="00170188"/>
    <w:rsid w:val="00170623"/>
    <w:rsid w:val="00175A3E"/>
    <w:rsid w:val="00190A22"/>
    <w:rsid w:val="001916C6"/>
    <w:rsid w:val="00191CA1"/>
    <w:rsid w:val="001A3EDB"/>
    <w:rsid w:val="001B332F"/>
    <w:rsid w:val="001C4851"/>
    <w:rsid w:val="00200C8E"/>
    <w:rsid w:val="00207083"/>
    <w:rsid w:val="002118B8"/>
    <w:rsid w:val="00220273"/>
    <w:rsid w:val="00235F5D"/>
    <w:rsid w:val="0024687A"/>
    <w:rsid w:val="00257775"/>
    <w:rsid w:val="00274CF4"/>
    <w:rsid w:val="00275654"/>
    <w:rsid w:val="0028215C"/>
    <w:rsid w:val="00293D3D"/>
    <w:rsid w:val="00294007"/>
    <w:rsid w:val="002A49B6"/>
    <w:rsid w:val="002A5F69"/>
    <w:rsid w:val="002B434B"/>
    <w:rsid w:val="002C2932"/>
    <w:rsid w:val="002C43B3"/>
    <w:rsid w:val="002D4EDE"/>
    <w:rsid w:val="0030618F"/>
    <w:rsid w:val="003142B0"/>
    <w:rsid w:val="00315289"/>
    <w:rsid w:val="00321E63"/>
    <w:rsid w:val="00347021"/>
    <w:rsid w:val="003562F2"/>
    <w:rsid w:val="00360282"/>
    <w:rsid w:val="003658FF"/>
    <w:rsid w:val="003671C2"/>
    <w:rsid w:val="0036797B"/>
    <w:rsid w:val="0037582A"/>
    <w:rsid w:val="003809B6"/>
    <w:rsid w:val="003A0C1C"/>
    <w:rsid w:val="003A0CD6"/>
    <w:rsid w:val="003B529B"/>
    <w:rsid w:val="003B5398"/>
    <w:rsid w:val="003B6534"/>
    <w:rsid w:val="003B6647"/>
    <w:rsid w:val="003C59A6"/>
    <w:rsid w:val="003D6B43"/>
    <w:rsid w:val="003E18C9"/>
    <w:rsid w:val="003E3779"/>
    <w:rsid w:val="003E6AFA"/>
    <w:rsid w:val="003F7EAC"/>
    <w:rsid w:val="00431F0F"/>
    <w:rsid w:val="0043427B"/>
    <w:rsid w:val="004458A8"/>
    <w:rsid w:val="0045056F"/>
    <w:rsid w:val="00454041"/>
    <w:rsid w:val="004610A9"/>
    <w:rsid w:val="00461146"/>
    <w:rsid w:val="00464AE3"/>
    <w:rsid w:val="004656C5"/>
    <w:rsid w:val="00466718"/>
    <w:rsid w:val="00467AAC"/>
    <w:rsid w:val="00480545"/>
    <w:rsid w:val="004A35BD"/>
    <w:rsid w:val="004B6A78"/>
    <w:rsid w:val="004C0AA4"/>
    <w:rsid w:val="004C43B1"/>
    <w:rsid w:val="004C659C"/>
    <w:rsid w:val="004D2388"/>
    <w:rsid w:val="004D2499"/>
    <w:rsid w:val="004D3682"/>
    <w:rsid w:val="004E39B1"/>
    <w:rsid w:val="004E7104"/>
    <w:rsid w:val="00504C17"/>
    <w:rsid w:val="00513FFB"/>
    <w:rsid w:val="005265F3"/>
    <w:rsid w:val="00540F90"/>
    <w:rsid w:val="00566041"/>
    <w:rsid w:val="00571EFE"/>
    <w:rsid w:val="00571F70"/>
    <w:rsid w:val="00580F81"/>
    <w:rsid w:val="005903FB"/>
    <w:rsid w:val="0059184E"/>
    <w:rsid w:val="0059797D"/>
    <w:rsid w:val="005A4F0F"/>
    <w:rsid w:val="005A66BE"/>
    <w:rsid w:val="005B1A34"/>
    <w:rsid w:val="005B47DD"/>
    <w:rsid w:val="005B5327"/>
    <w:rsid w:val="005D0EA7"/>
    <w:rsid w:val="005F1EF5"/>
    <w:rsid w:val="005F2937"/>
    <w:rsid w:val="005F32BD"/>
    <w:rsid w:val="00623072"/>
    <w:rsid w:val="00623BE6"/>
    <w:rsid w:val="00627B86"/>
    <w:rsid w:val="00627ECD"/>
    <w:rsid w:val="00632093"/>
    <w:rsid w:val="00642DE5"/>
    <w:rsid w:val="006507C6"/>
    <w:rsid w:val="00653D2F"/>
    <w:rsid w:val="00655990"/>
    <w:rsid w:val="006565B2"/>
    <w:rsid w:val="00657C35"/>
    <w:rsid w:val="006610E6"/>
    <w:rsid w:val="00664A00"/>
    <w:rsid w:val="0066692B"/>
    <w:rsid w:val="00667108"/>
    <w:rsid w:val="00675DD2"/>
    <w:rsid w:val="006A0178"/>
    <w:rsid w:val="006A17B5"/>
    <w:rsid w:val="006A2F1F"/>
    <w:rsid w:val="006A6541"/>
    <w:rsid w:val="006B7E6A"/>
    <w:rsid w:val="006D1DB1"/>
    <w:rsid w:val="006D68D2"/>
    <w:rsid w:val="006F2EBC"/>
    <w:rsid w:val="006F782F"/>
    <w:rsid w:val="00701CAE"/>
    <w:rsid w:val="00715989"/>
    <w:rsid w:val="00723F6E"/>
    <w:rsid w:val="007271D5"/>
    <w:rsid w:val="0073519F"/>
    <w:rsid w:val="007425C4"/>
    <w:rsid w:val="00746A6C"/>
    <w:rsid w:val="00747976"/>
    <w:rsid w:val="0076519A"/>
    <w:rsid w:val="00781C18"/>
    <w:rsid w:val="007828E2"/>
    <w:rsid w:val="007874D6"/>
    <w:rsid w:val="007A423C"/>
    <w:rsid w:val="007D2996"/>
    <w:rsid w:val="007E2CEE"/>
    <w:rsid w:val="007E37D3"/>
    <w:rsid w:val="007F19C4"/>
    <w:rsid w:val="007F6CA6"/>
    <w:rsid w:val="0081082E"/>
    <w:rsid w:val="00811085"/>
    <w:rsid w:val="008247C5"/>
    <w:rsid w:val="008451E9"/>
    <w:rsid w:val="00850B29"/>
    <w:rsid w:val="00852A10"/>
    <w:rsid w:val="00857D8B"/>
    <w:rsid w:val="00862590"/>
    <w:rsid w:val="00864E1E"/>
    <w:rsid w:val="00871AD7"/>
    <w:rsid w:val="00872389"/>
    <w:rsid w:val="00881B1D"/>
    <w:rsid w:val="00897413"/>
    <w:rsid w:val="008D79DC"/>
    <w:rsid w:val="008E542B"/>
    <w:rsid w:val="008E57B0"/>
    <w:rsid w:val="008F6F8B"/>
    <w:rsid w:val="00915010"/>
    <w:rsid w:val="0093568E"/>
    <w:rsid w:val="00943F66"/>
    <w:rsid w:val="00944394"/>
    <w:rsid w:val="00964BDD"/>
    <w:rsid w:val="009746FF"/>
    <w:rsid w:val="009840FC"/>
    <w:rsid w:val="00984A19"/>
    <w:rsid w:val="00985BD6"/>
    <w:rsid w:val="00990AF0"/>
    <w:rsid w:val="00991A82"/>
    <w:rsid w:val="00991E22"/>
    <w:rsid w:val="00992635"/>
    <w:rsid w:val="00993485"/>
    <w:rsid w:val="009B5404"/>
    <w:rsid w:val="009C1736"/>
    <w:rsid w:val="009D48B7"/>
    <w:rsid w:val="009D6078"/>
    <w:rsid w:val="009D6E5C"/>
    <w:rsid w:val="009E0A7F"/>
    <w:rsid w:val="009E1C00"/>
    <w:rsid w:val="009E2794"/>
    <w:rsid w:val="009F2549"/>
    <w:rsid w:val="009F4E4C"/>
    <w:rsid w:val="00A02DA5"/>
    <w:rsid w:val="00A142B7"/>
    <w:rsid w:val="00A2044C"/>
    <w:rsid w:val="00A25427"/>
    <w:rsid w:val="00A26B28"/>
    <w:rsid w:val="00A275B5"/>
    <w:rsid w:val="00A31F00"/>
    <w:rsid w:val="00A34581"/>
    <w:rsid w:val="00A47B17"/>
    <w:rsid w:val="00A52D10"/>
    <w:rsid w:val="00A55FDE"/>
    <w:rsid w:val="00A603F8"/>
    <w:rsid w:val="00A60E0E"/>
    <w:rsid w:val="00A66B1B"/>
    <w:rsid w:val="00A710FF"/>
    <w:rsid w:val="00A73D13"/>
    <w:rsid w:val="00A75969"/>
    <w:rsid w:val="00A840D5"/>
    <w:rsid w:val="00A85818"/>
    <w:rsid w:val="00A86F25"/>
    <w:rsid w:val="00AB75F5"/>
    <w:rsid w:val="00AD76C3"/>
    <w:rsid w:val="00AE0A4E"/>
    <w:rsid w:val="00AF1EEE"/>
    <w:rsid w:val="00AF4E09"/>
    <w:rsid w:val="00AF62CC"/>
    <w:rsid w:val="00B04E36"/>
    <w:rsid w:val="00B06F9A"/>
    <w:rsid w:val="00B075B9"/>
    <w:rsid w:val="00B113D2"/>
    <w:rsid w:val="00B124D0"/>
    <w:rsid w:val="00B137F7"/>
    <w:rsid w:val="00B23B96"/>
    <w:rsid w:val="00B31F7B"/>
    <w:rsid w:val="00B3439D"/>
    <w:rsid w:val="00B40930"/>
    <w:rsid w:val="00B4122F"/>
    <w:rsid w:val="00B434E1"/>
    <w:rsid w:val="00B441ED"/>
    <w:rsid w:val="00B528D6"/>
    <w:rsid w:val="00B620B8"/>
    <w:rsid w:val="00B7019C"/>
    <w:rsid w:val="00B7173D"/>
    <w:rsid w:val="00B800B2"/>
    <w:rsid w:val="00B86174"/>
    <w:rsid w:val="00B94865"/>
    <w:rsid w:val="00BA1AF5"/>
    <w:rsid w:val="00BB34F3"/>
    <w:rsid w:val="00BB5C00"/>
    <w:rsid w:val="00BC22B6"/>
    <w:rsid w:val="00BC52D7"/>
    <w:rsid w:val="00BC54AC"/>
    <w:rsid w:val="00BD28DD"/>
    <w:rsid w:val="00BD2C19"/>
    <w:rsid w:val="00BE1614"/>
    <w:rsid w:val="00BF27DA"/>
    <w:rsid w:val="00BF3091"/>
    <w:rsid w:val="00BF41D9"/>
    <w:rsid w:val="00BF6F02"/>
    <w:rsid w:val="00C12E8B"/>
    <w:rsid w:val="00C17DBB"/>
    <w:rsid w:val="00C2003C"/>
    <w:rsid w:val="00C4232C"/>
    <w:rsid w:val="00C63692"/>
    <w:rsid w:val="00C63AB0"/>
    <w:rsid w:val="00C7676F"/>
    <w:rsid w:val="00C8456E"/>
    <w:rsid w:val="00C9205C"/>
    <w:rsid w:val="00C93877"/>
    <w:rsid w:val="00C9407C"/>
    <w:rsid w:val="00CA4E72"/>
    <w:rsid w:val="00CA6542"/>
    <w:rsid w:val="00CC2D3B"/>
    <w:rsid w:val="00CF4CEF"/>
    <w:rsid w:val="00CF7928"/>
    <w:rsid w:val="00D07D0B"/>
    <w:rsid w:val="00D24B44"/>
    <w:rsid w:val="00D353E7"/>
    <w:rsid w:val="00D37E6B"/>
    <w:rsid w:val="00D4621B"/>
    <w:rsid w:val="00D53820"/>
    <w:rsid w:val="00D63C07"/>
    <w:rsid w:val="00D71D5F"/>
    <w:rsid w:val="00D868CD"/>
    <w:rsid w:val="00D94104"/>
    <w:rsid w:val="00D96C1A"/>
    <w:rsid w:val="00DA0C77"/>
    <w:rsid w:val="00DB0840"/>
    <w:rsid w:val="00DB38D6"/>
    <w:rsid w:val="00DD2617"/>
    <w:rsid w:val="00DD646F"/>
    <w:rsid w:val="00DE2C51"/>
    <w:rsid w:val="00DE540A"/>
    <w:rsid w:val="00DE60CC"/>
    <w:rsid w:val="00DF0223"/>
    <w:rsid w:val="00E051D1"/>
    <w:rsid w:val="00E0776C"/>
    <w:rsid w:val="00E172CE"/>
    <w:rsid w:val="00E200F5"/>
    <w:rsid w:val="00E22DB8"/>
    <w:rsid w:val="00E51344"/>
    <w:rsid w:val="00E56CF2"/>
    <w:rsid w:val="00E57DCE"/>
    <w:rsid w:val="00E657B3"/>
    <w:rsid w:val="00E73C77"/>
    <w:rsid w:val="00E81135"/>
    <w:rsid w:val="00E85BD7"/>
    <w:rsid w:val="00E97871"/>
    <w:rsid w:val="00E97C6B"/>
    <w:rsid w:val="00EA70D2"/>
    <w:rsid w:val="00EB3132"/>
    <w:rsid w:val="00ED5802"/>
    <w:rsid w:val="00EF7CC0"/>
    <w:rsid w:val="00F015F7"/>
    <w:rsid w:val="00F04B55"/>
    <w:rsid w:val="00F10138"/>
    <w:rsid w:val="00F34D20"/>
    <w:rsid w:val="00F35EE2"/>
    <w:rsid w:val="00F41D02"/>
    <w:rsid w:val="00F50BAC"/>
    <w:rsid w:val="00F61ECF"/>
    <w:rsid w:val="00F7477D"/>
    <w:rsid w:val="00F769FB"/>
    <w:rsid w:val="00F86E8F"/>
    <w:rsid w:val="00FA118B"/>
    <w:rsid w:val="00FA1930"/>
    <w:rsid w:val="00FA3C16"/>
    <w:rsid w:val="00FA6FAB"/>
    <w:rsid w:val="00FB0609"/>
    <w:rsid w:val="00FD2844"/>
    <w:rsid w:val="00FE03AE"/>
    <w:rsid w:val="00FE0EE5"/>
    <w:rsid w:val="00FE2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F0DD4E"/>
  <w15:chartTrackingRefBased/>
  <w15:docId w15:val="{7E7447CB-2047-4078-9CD8-AAEE53F7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CA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B5327"/>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1CAE"/>
    <w:rPr>
      <w:color w:val="0000FF"/>
      <w:u w:val="single"/>
    </w:rPr>
  </w:style>
  <w:style w:type="paragraph" w:styleId="NormalWeb">
    <w:name w:val="Normal (Web)"/>
    <w:basedOn w:val="Normal"/>
    <w:uiPriority w:val="99"/>
    <w:unhideWhenUsed/>
    <w:rsid w:val="00701CAE"/>
    <w:pPr>
      <w:spacing w:before="100" w:beforeAutospacing="1" w:after="100" w:afterAutospacing="1"/>
    </w:pPr>
  </w:style>
  <w:style w:type="paragraph" w:styleId="ListParagraph">
    <w:name w:val="List Paragraph"/>
    <w:basedOn w:val="Normal"/>
    <w:uiPriority w:val="34"/>
    <w:qFormat/>
    <w:rsid w:val="00F86E8F"/>
    <w:pPr>
      <w:ind w:left="720"/>
      <w:contextualSpacing/>
    </w:pPr>
  </w:style>
  <w:style w:type="table" w:styleId="TableGrid">
    <w:name w:val="Table Grid"/>
    <w:basedOn w:val="TableNormal"/>
    <w:uiPriority w:val="39"/>
    <w:rsid w:val="00992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407C"/>
    <w:rPr>
      <w:sz w:val="16"/>
      <w:szCs w:val="16"/>
    </w:rPr>
  </w:style>
  <w:style w:type="paragraph" w:styleId="CommentText">
    <w:name w:val="annotation text"/>
    <w:basedOn w:val="Normal"/>
    <w:link w:val="CommentTextChar"/>
    <w:uiPriority w:val="99"/>
    <w:unhideWhenUsed/>
    <w:rsid w:val="00C9407C"/>
    <w:rPr>
      <w:sz w:val="20"/>
      <w:szCs w:val="20"/>
    </w:rPr>
  </w:style>
  <w:style w:type="character" w:customStyle="1" w:styleId="CommentTextChar">
    <w:name w:val="Comment Text Char"/>
    <w:basedOn w:val="DefaultParagraphFont"/>
    <w:link w:val="CommentText"/>
    <w:uiPriority w:val="99"/>
    <w:rsid w:val="00C9407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407C"/>
    <w:rPr>
      <w:b/>
      <w:bCs/>
    </w:rPr>
  </w:style>
  <w:style w:type="character" w:customStyle="1" w:styleId="CommentSubjectChar">
    <w:name w:val="Comment Subject Char"/>
    <w:basedOn w:val="CommentTextChar"/>
    <w:link w:val="CommentSubject"/>
    <w:uiPriority w:val="99"/>
    <w:semiHidden/>
    <w:rsid w:val="00C9407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94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07C"/>
    <w:rPr>
      <w:rFonts w:ascii="Segoe UI" w:eastAsia="Times New Roman" w:hAnsi="Segoe UI" w:cs="Segoe UI"/>
      <w:sz w:val="18"/>
      <w:szCs w:val="18"/>
      <w:lang w:eastAsia="en-GB"/>
    </w:rPr>
  </w:style>
  <w:style w:type="paragraph" w:styleId="PlainText">
    <w:name w:val="Plain Text"/>
    <w:basedOn w:val="Normal"/>
    <w:link w:val="PlainTextChar"/>
    <w:uiPriority w:val="99"/>
    <w:unhideWhenUsed/>
    <w:rsid w:val="009D607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9D6078"/>
    <w:rPr>
      <w:rFonts w:ascii="Calibri" w:hAnsi="Calibri"/>
      <w:szCs w:val="21"/>
    </w:rPr>
  </w:style>
  <w:style w:type="character" w:customStyle="1" w:styleId="fat">
    <w:name w:val="_f_at"/>
    <w:basedOn w:val="DefaultParagraphFont"/>
    <w:rsid w:val="00BF6F02"/>
  </w:style>
  <w:style w:type="paragraph" w:styleId="Header">
    <w:name w:val="header"/>
    <w:basedOn w:val="Normal"/>
    <w:link w:val="HeaderChar"/>
    <w:uiPriority w:val="99"/>
    <w:unhideWhenUsed/>
    <w:rsid w:val="001916C6"/>
    <w:pPr>
      <w:tabs>
        <w:tab w:val="center" w:pos="4513"/>
        <w:tab w:val="right" w:pos="9026"/>
      </w:tabs>
    </w:pPr>
  </w:style>
  <w:style w:type="character" w:customStyle="1" w:styleId="HeaderChar">
    <w:name w:val="Header Char"/>
    <w:basedOn w:val="DefaultParagraphFont"/>
    <w:link w:val="Header"/>
    <w:uiPriority w:val="99"/>
    <w:rsid w:val="001916C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916C6"/>
    <w:pPr>
      <w:tabs>
        <w:tab w:val="center" w:pos="4513"/>
        <w:tab w:val="right" w:pos="9026"/>
      </w:tabs>
    </w:pPr>
  </w:style>
  <w:style w:type="character" w:customStyle="1" w:styleId="FooterChar">
    <w:name w:val="Footer Char"/>
    <w:basedOn w:val="DefaultParagraphFont"/>
    <w:link w:val="Footer"/>
    <w:uiPriority w:val="99"/>
    <w:rsid w:val="001916C6"/>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1916C6"/>
  </w:style>
  <w:style w:type="character" w:styleId="Emphasis">
    <w:name w:val="Emphasis"/>
    <w:basedOn w:val="DefaultParagraphFont"/>
    <w:uiPriority w:val="20"/>
    <w:qFormat/>
    <w:rsid w:val="00F769FB"/>
    <w:rPr>
      <w:i/>
      <w:iCs/>
    </w:rPr>
  </w:style>
  <w:style w:type="character" w:customStyle="1" w:styleId="Heading1Char">
    <w:name w:val="Heading 1 Char"/>
    <w:basedOn w:val="DefaultParagraphFont"/>
    <w:link w:val="Heading1"/>
    <w:uiPriority w:val="9"/>
    <w:rsid w:val="005B5327"/>
    <w:rPr>
      <w:rFonts w:asciiTheme="majorHAnsi" w:eastAsiaTheme="majorEastAsia" w:hAnsiTheme="majorHAnsi" w:cstheme="majorBidi"/>
      <w:color w:val="2E74B5" w:themeColor="accent1" w:themeShade="BF"/>
      <w:sz w:val="32"/>
      <w:szCs w:val="32"/>
      <w:lang w:val="en-US"/>
    </w:rPr>
  </w:style>
  <w:style w:type="paragraph" w:styleId="NoSpacing">
    <w:name w:val="No Spacing"/>
    <w:uiPriority w:val="1"/>
    <w:qFormat/>
    <w:rsid w:val="0037582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1931">
      <w:bodyDiv w:val="1"/>
      <w:marLeft w:val="0"/>
      <w:marRight w:val="0"/>
      <w:marTop w:val="0"/>
      <w:marBottom w:val="0"/>
      <w:divBdr>
        <w:top w:val="none" w:sz="0" w:space="0" w:color="auto"/>
        <w:left w:val="none" w:sz="0" w:space="0" w:color="auto"/>
        <w:bottom w:val="none" w:sz="0" w:space="0" w:color="auto"/>
        <w:right w:val="none" w:sz="0" w:space="0" w:color="auto"/>
      </w:divBdr>
    </w:div>
    <w:div w:id="133376185">
      <w:bodyDiv w:val="1"/>
      <w:marLeft w:val="0"/>
      <w:marRight w:val="0"/>
      <w:marTop w:val="0"/>
      <w:marBottom w:val="0"/>
      <w:divBdr>
        <w:top w:val="none" w:sz="0" w:space="0" w:color="auto"/>
        <w:left w:val="none" w:sz="0" w:space="0" w:color="auto"/>
        <w:bottom w:val="none" w:sz="0" w:space="0" w:color="auto"/>
        <w:right w:val="none" w:sz="0" w:space="0" w:color="auto"/>
      </w:divBdr>
    </w:div>
    <w:div w:id="208222052">
      <w:bodyDiv w:val="1"/>
      <w:marLeft w:val="0"/>
      <w:marRight w:val="0"/>
      <w:marTop w:val="0"/>
      <w:marBottom w:val="0"/>
      <w:divBdr>
        <w:top w:val="none" w:sz="0" w:space="0" w:color="auto"/>
        <w:left w:val="none" w:sz="0" w:space="0" w:color="auto"/>
        <w:bottom w:val="none" w:sz="0" w:space="0" w:color="auto"/>
        <w:right w:val="none" w:sz="0" w:space="0" w:color="auto"/>
      </w:divBdr>
    </w:div>
    <w:div w:id="294331054">
      <w:bodyDiv w:val="1"/>
      <w:marLeft w:val="0"/>
      <w:marRight w:val="0"/>
      <w:marTop w:val="0"/>
      <w:marBottom w:val="0"/>
      <w:divBdr>
        <w:top w:val="none" w:sz="0" w:space="0" w:color="auto"/>
        <w:left w:val="none" w:sz="0" w:space="0" w:color="auto"/>
        <w:bottom w:val="none" w:sz="0" w:space="0" w:color="auto"/>
        <w:right w:val="none" w:sz="0" w:space="0" w:color="auto"/>
      </w:divBdr>
    </w:div>
    <w:div w:id="382411662">
      <w:bodyDiv w:val="1"/>
      <w:marLeft w:val="0"/>
      <w:marRight w:val="0"/>
      <w:marTop w:val="0"/>
      <w:marBottom w:val="0"/>
      <w:divBdr>
        <w:top w:val="none" w:sz="0" w:space="0" w:color="auto"/>
        <w:left w:val="none" w:sz="0" w:space="0" w:color="auto"/>
        <w:bottom w:val="none" w:sz="0" w:space="0" w:color="auto"/>
        <w:right w:val="none" w:sz="0" w:space="0" w:color="auto"/>
      </w:divBdr>
    </w:div>
    <w:div w:id="450058443">
      <w:bodyDiv w:val="1"/>
      <w:marLeft w:val="0"/>
      <w:marRight w:val="0"/>
      <w:marTop w:val="0"/>
      <w:marBottom w:val="0"/>
      <w:divBdr>
        <w:top w:val="none" w:sz="0" w:space="0" w:color="auto"/>
        <w:left w:val="none" w:sz="0" w:space="0" w:color="auto"/>
        <w:bottom w:val="none" w:sz="0" w:space="0" w:color="auto"/>
        <w:right w:val="none" w:sz="0" w:space="0" w:color="auto"/>
      </w:divBdr>
    </w:div>
    <w:div w:id="471096258">
      <w:bodyDiv w:val="1"/>
      <w:marLeft w:val="0"/>
      <w:marRight w:val="0"/>
      <w:marTop w:val="0"/>
      <w:marBottom w:val="0"/>
      <w:divBdr>
        <w:top w:val="none" w:sz="0" w:space="0" w:color="auto"/>
        <w:left w:val="none" w:sz="0" w:space="0" w:color="auto"/>
        <w:bottom w:val="none" w:sz="0" w:space="0" w:color="auto"/>
        <w:right w:val="none" w:sz="0" w:space="0" w:color="auto"/>
      </w:divBdr>
    </w:div>
    <w:div w:id="510728683">
      <w:bodyDiv w:val="1"/>
      <w:marLeft w:val="0"/>
      <w:marRight w:val="0"/>
      <w:marTop w:val="0"/>
      <w:marBottom w:val="0"/>
      <w:divBdr>
        <w:top w:val="none" w:sz="0" w:space="0" w:color="auto"/>
        <w:left w:val="none" w:sz="0" w:space="0" w:color="auto"/>
        <w:bottom w:val="none" w:sz="0" w:space="0" w:color="auto"/>
        <w:right w:val="none" w:sz="0" w:space="0" w:color="auto"/>
      </w:divBdr>
    </w:div>
    <w:div w:id="638267224">
      <w:bodyDiv w:val="1"/>
      <w:marLeft w:val="0"/>
      <w:marRight w:val="0"/>
      <w:marTop w:val="0"/>
      <w:marBottom w:val="0"/>
      <w:divBdr>
        <w:top w:val="none" w:sz="0" w:space="0" w:color="auto"/>
        <w:left w:val="none" w:sz="0" w:space="0" w:color="auto"/>
        <w:bottom w:val="none" w:sz="0" w:space="0" w:color="auto"/>
        <w:right w:val="none" w:sz="0" w:space="0" w:color="auto"/>
      </w:divBdr>
    </w:div>
    <w:div w:id="681905318">
      <w:bodyDiv w:val="1"/>
      <w:marLeft w:val="0"/>
      <w:marRight w:val="0"/>
      <w:marTop w:val="0"/>
      <w:marBottom w:val="0"/>
      <w:divBdr>
        <w:top w:val="none" w:sz="0" w:space="0" w:color="auto"/>
        <w:left w:val="none" w:sz="0" w:space="0" w:color="auto"/>
        <w:bottom w:val="none" w:sz="0" w:space="0" w:color="auto"/>
        <w:right w:val="none" w:sz="0" w:space="0" w:color="auto"/>
      </w:divBdr>
    </w:div>
    <w:div w:id="775366938">
      <w:bodyDiv w:val="1"/>
      <w:marLeft w:val="0"/>
      <w:marRight w:val="0"/>
      <w:marTop w:val="0"/>
      <w:marBottom w:val="0"/>
      <w:divBdr>
        <w:top w:val="none" w:sz="0" w:space="0" w:color="auto"/>
        <w:left w:val="none" w:sz="0" w:space="0" w:color="auto"/>
        <w:bottom w:val="none" w:sz="0" w:space="0" w:color="auto"/>
        <w:right w:val="none" w:sz="0" w:space="0" w:color="auto"/>
      </w:divBdr>
    </w:div>
    <w:div w:id="805392741">
      <w:bodyDiv w:val="1"/>
      <w:marLeft w:val="0"/>
      <w:marRight w:val="0"/>
      <w:marTop w:val="0"/>
      <w:marBottom w:val="0"/>
      <w:divBdr>
        <w:top w:val="none" w:sz="0" w:space="0" w:color="auto"/>
        <w:left w:val="none" w:sz="0" w:space="0" w:color="auto"/>
        <w:bottom w:val="none" w:sz="0" w:space="0" w:color="auto"/>
        <w:right w:val="none" w:sz="0" w:space="0" w:color="auto"/>
      </w:divBdr>
    </w:div>
    <w:div w:id="897085060">
      <w:bodyDiv w:val="1"/>
      <w:marLeft w:val="0"/>
      <w:marRight w:val="0"/>
      <w:marTop w:val="0"/>
      <w:marBottom w:val="0"/>
      <w:divBdr>
        <w:top w:val="none" w:sz="0" w:space="0" w:color="auto"/>
        <w:left w:val="none" w:sz="0" w:space="0" w:color="auto"/>
        <w:bottom w:val="none" w:sz="0" w:space="0" w:color="auto"/>
        <w:right w:val="none" w:sz="0" w:space="0" w:color="auto"/>
      </w:divBdr>
    </w:div>
    <w:div w:id="1357192149">
      <w:bodyDiv w:val="1"/>
      <w:marLeft w:val="0"/>
      <w:marRight w:val="0"/>
      <w:marTop w:val="0"/>
      <w:marBottom w:val="0"/>
      <w:divBdr>
        <w:top w:val="none" w:sz="0" w:space="0" w:color="auto"/>
        <w:left w:val="none" w:sz="0" w:space="0" w:color="auto"/>
        <w:bottom w:val="none" w:sz="0" w:space="0" w:color="auto"/>
        <w:right w:val="none" w:sz="0" w:space="0" w:color="auto"/>
      </w:divBdr>
    </w:div>
    <w:div w:id="1409421892">
      <w:bodyDiv w:val="1"/>
      <w:marLeft w:val="0"/>
      <w:marRight w:val="0"/>
      <w:marTop w:val="0"/>
      <w:marBottom w:val="0"/>
      <w:divBdr>
        <w:top w:val="none" w:sz="0" w:space="0" w:color="auto"/>
        <w:left w:val="none" w:sz="0" w:space="0" w:color="auto"/>
        <w:bottom w:val="none" w:sz="0" w:space="0" w:color="auto"/>
        <w:right w:val="none" w:sz="0" w:space="0" w:color="auto"/>
      </w:divBdr>
    </w:div>
    <w:div w:id="1538737808">
      <w:bodyDiv w:val="1"/>
      <w:marLeft w:val="0"/>
      <w:marRight w:val="0"/>
      <w:marTop w:val="0"/>
      <w:marBottom w:val="0"/>
      <w:divBdr>
        <w:top w:val="none" w:sz="0" w:space="0" w:color="auto"/>
        <w:left w:val="none" w:sz="0" w:space="0" w:color="auto"/>
        <w:bottom w:val="none" w:sz="0" w:space="0" w:color="auto"/>
        <w:right w:val="none" w:sz="0" w:space="0" w:color="auto"/>
      </w:divBdr>
    </w:div>
    <w:div w:id="1630935426">
      <w:bodyDiv w:val="1"/>
      <w:marLeft w:val="0"/>
      <w:marRight w:val="0"/>
      <w:marTop w:val="0"/>
      <w:marBottom w:val="0"/>
      <w:divBdr>
        <w:top w:val="none" w:sz="0" w:space="0" w:color="auto"/>
        <w:left w:val="none" w:sz="0" w:space="0" w:color="auto"/>
        <w:bottom w:val="none" w:sz="0" w:space="0" w:color="auto"/>
        <w:right w:val="none" w:sz="0" w:space="0" w:color="auto"/>
      </w:divBdr>
    </w:div>
    <w:div w:id="1799715913">
      <w:bodyDiv w:val="1"/>
      <w:marLeft w:val="0"/>
      <w:marRight w:val="0"/>
      <w:marTop w:val="0"/>
      <w:marBottom w:val="0"/>
      <w:divBdr>
        <w:top w:val="none" w:sz="0" w:space="0" w:color="auto"/>
        <w:left w:val="none" w:sz="0" w:space="0" w:color="auto"/>
        <w:bottom w:val="none" w:sz="0" w:space="0" w:color="auto"/>
        <w:right w:val="none" w:sz="0" w:space="0" w:color="auto"/>
      </w:divBdr>
    </w:div>
    <w:div w:id="212861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F1358-149A-47CA-96CB-F08117AF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8523</Words>
  <Characters>48587</Characters>
  <Application>Microsoft Office Word</Application>
  <DocSecurity>4</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Horniman Museum</Company>
  <LinksUpToDate>false</LinksUpToDate>
  <CharactersWithSpaces>56997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Craggs</dc:creator>
  <cp:keywords/>
  <dc:description/>
  <cp:lastModifiedBy>Michael Sweet</cp:lastModifiedBy>
  <cp:revision>2</cp:revision>
  <dcterms:created xsi:type="dcterms:W3CDTF">2021-06-23T08:36:00Z</dcterms:created>
  <dcterms:modified xsi:type="dcterms:W3CDTF">2021-06-23T08:36:00Z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jcraggs@horniman.ac.uk@www.mendeley.com</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http://www.zotero.org/styles/bulletin-of-marine-science</vt:lpwstr>
  </property>
  <property fmtid="{D5CDD505-2E9C-101B-9397-08002B2CF9AE}" pid="9" name="Mendeley Recent Style Name 2_1">
    <vt:lpwstr>Bulletin of Marine Science</vt:lpwstr>
  </property>
  <property fmtid="{D5CDD505-2E9C-101B-9397-08002B2CF9AE}" pid="10" name="Mendeley Recent Style Id 3_1">
    <vt:lpwstr>http://www.zotero.org/styles/coral-reefs</vt:lpwstr>
  </property>
  <property fmtid="{D5CDD505-2E9C-101B-9397-08002B2CF9AE}" pid="11" name="Mendeley Recent Style Name 3_1">
    <vt:lpwstr>Coral Reefs</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http://www.zotero.org/styles/scientific-reports</vt:lpwstr>
  </property>
  <property fmtid="{D5CDD505-2E9C-101B-9397-08002B2CF9AE}" pid="21" name="Mendeley Recent Style Name 8_1">
    <vt:lpwstr>Scientific Reports</vt:lpwstr>
  </property>
  <property fmtid="{D5CDD505-2E9C-101B-9397-08002B2CF9AE}" pid="22" name="Mendeley Recent Style Id 9_1">
    <vt:lpwstr>http://www.zotero.org/styles/elife</vt:lpwstr>
  </property>
  <property fmtid="{D5CDD505-2E9C-101B-9397-08002B2CF9AE}" pid="23" name="Mendeley Recent Style Name 9_1">
    <vt:lpwstr>eLife</vt:lpwstr>
  </property>
  <property fmtid="{D5CDD505-2E9C-101B-9397-08002B2CF9AE}" pid="24" name="Mendeley Citation Style_1">
    <vt:lpwstr>http://www.zotero.org/styles/coral-reefs</vt:lpwstr>
  </property>
  <property fmtid="{D5CDD505-2E9C-101B-9397-08002B2CF9AE}" pid="25" name="MSIP_Label_b47d098f-2640-4837-b575-e0be04df0525_Enabled">
    <vt:lpwstr>True</vt:lpwstr>
  </property>
  <property fmtid="{D5CDD505-2E9C-101B-9397-08002B2CF9AE}" pid="26" name="MSIP_Label_b47d098f-2640-4837-b575-e0be04df0525_SiteId">
    <vt:lpwstr>98f1bb3a-5efa-4782-88ba-bd897db60e62</vt:lpwstr>
  </property>
  <property fmtid="{D5CDD505-2E9C-101B-9397-08002B2CF9AE}" pid="27" name="MSIP_Label_b47d098f-2640-4837-b575-e0be04df0525_Owner">
    <vt:lpwstr>783337@derby.ac.uk</vt:lpwstr>
  </property>
  <property fmtid="{D5CDD505-2E9C-101B-9397-08002B2CF9AE}" pid="28" name="MSIP_Label_b47d098f-2640-4837-b575-e0be04df0525_SetDate">
    <vt:lpwstr>2019-11-29T10:54:33.7132091Z</vt:lpwstr>
  </property>
  <property fmtid="{D5CDD505-2E9C-101B-9397-08002B2CF9AE}" pid="29" name="MSIP_Label_b47d098f-2640-4837-b575-e0be04df0525_Name">
    <vt:lpwstr>Internal</vt:lpwstr>
  </property>
  <property fmtid="{D5CDD505-2E9C-101B-9397-08002B2CF9AE}" pid="30" name="MSIP_Label_b47d098f-2640-4837-b575-e0be04df0525_Application">
    <vt:lpwstr>Microsoft Azure Information Protection</vt:lpwstr>
  </property>
  <property fmtid="{D5CDD505-2E9C-101B-9397-08002B2CF9AE}" pid="31" name="MSIP_Label_b47d098f-2640-4837-b575-e0be04df0525_Extended_MSFT_Method">
    <vt:lpwstr>Automatic</vt:lpwstr>
  </property>
  <property fmtid="{D5CDD505-2E9C-101B-9397-08002B2CF9AE}" pid="32" name="MSIP_Label_501a0944-9d81-4c75-b857-2ec7863455b7_Enabled">
    <vt:lpwstr>True</vt:lpwstr>
  </property>
  <property fmtid="{D5CDD505-2E9C-101B-9397-08002B2CF9AE}" pid="33" name="MSIP_Label_501a0944-9d81-4c75-b857-2ec7863455b7_SiteId">
    <vt:lpwstr>98f1bb3a-5efa-4782-88ba-bd897db60e62</vt:lpwstr>
  </property>
  <property fmtid="{D5CDD505-2E9C-101B-9397-08002B2CF9AE}" pid="34" name="MSIP_Label_501a0944-9d81-4c75-b857-2ec7863455b7_Owner">
    <vt:lpwstr>783337@derby.ac.uk</vt:lpwstr>
  </property>
  <property fmtid="{D5CDD505-2E9C-101B-9397-08002B2CF9AE}" pid="35" name="MSIP_Label_501a0944-9d81-4c75-b857-2ec7863455b7_SetDate">
    <vt:lpwstr>2019-11-29T10:54:33.7132091Z</vt:lpwstr>
  </property>
  <property fmtid="{D5CDD505-2E9C-101B-9397-08002B2CF9AE}" pid="36" name="MSIP_Label_501a0944-9d81-4c75-b857-2ec7863455b7_Name">
    <vt:lpwstr>Internal with visible marking</vt:lpwstr>
  </property>
  <property fmtid="{D5CDD505-2E9C-101B-9397-08002B2CF9AE}" pid="37" name="MSIP_Label_501a0944-9d81-4c75-b857-2ec7863455b7_Application">
    <vt:lpwstr>Microsoft Azure Information Protection</vt:lpwstr>
  </property>
  <property fmtid="{D5CDD505-2E9C-101B-9397-08002B2CF9AE}" pid="38" name="MSIP_Label_501a0944-9d81-4c75-b857-2ec7863455b7_Parent">
    <vt:lpwstr>b47d098f-2640-4837-b575-e0be04df0525</vt:lpwstr>
  </property>
  <property fmtid="{D5CDD505-2E9C-101B-9397-08002B2CF9AE}" pid="39" name="MSIP_Label_501a0944-9d81-4c75-b857-2ec7863455b7_Extended_MSFT_Method">
    <vt:lpwstr>Automatic</vt:lpwstr>
  </property>
  <property fmtid="{D5CDD505-2E9C-101B-9397-08002B2CF9AE}" pid="40" name="Sensitivity">
    <vt:lpwstr>Internal Internal with visible marking</vt:lpwstr>
  </property>
</Properties>
</file>