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BEB0" w14:textId="77777777" w:rsidR="00E20405" w:rsidRPr="00BE32B2" w:rsidRDefault="00E20405" w:rsidP="00E20405">
      <w:pPr>
        <w:spacing w:before="100" w:beforeAutospacing="1" w:after="100" w:afterAutospacing="1" w:line="240" w:lineRule="auto"/>
        <w:rPr>
          <w:rFonts w:ascii="Arial" w:hAnsi="Arial" w:cs="Arial"/>
          <w:b/>
          <w:color w:val="000000" w:themeColor="text1"/>
          <w:sz w:val="36"/>
          <w:szCs w:val="24"/>
        </w:rPr>
      </w:pPr>
      <w:r w:rsidRPr="00BE32B2">
        <w:rPr>
          <w:rFonts w:ascii="Arial" w:hAnsi="Arial" w:cs="Arial"/>
          <w:b/>
          <w:color w:val="000000" w:themeColor="text1"/>
          <w:sz w:val="36"/>
          <w:szCs w:val="24"/>
        </w:rPr>
        <w:t>What is nursing in the 21</w:t>
      </w:r>
      <w:r w:rsidRPr="00BE32B2">
        <w:rPr>
          <w:rFonts w:ascii="Arial" w:hAnsi="Arial" w:cs="Arial"/>
          <w:b/>
          <w:color w:val="000000" w:themeColor="text1"/>
          <w:sz w:val="36"/>
          <w:szCs w:val="24"/>
          <w:vertAlign w:val="superscript"/>
        </w:rPr>
        <w:t>st</w:t>
      </w:r>
      <w:r w:rsidRPr="00BE32B2">
        <w:rPr>
          <w:rFonts w:ascii="Arial" w:hAnsi="Arial" w:cs="Arial"/>
          <w:b/>
          <w:color w:val="000000" w:themeColor="text1"/>
          <w:sz w:val="36"/>
          <w:szCs w:val="24"/>
        </w:rPr>
        <w:t xml:space="preserve"> century: results of a pilot survey on attitudes towards nursing</w:t>
      </w:r>
    </w:p>
    <w:p w14:paraId="148D23FB" w14:textId="77777777" w:rsidR="00E20405" w:rsidRPr="00BE32B2" w:rsidRDefault="00E20405" w:rsidP="00E20405">
      <w:pPr>
        <w:spacing w:before="100" w:beforeAutospacing="1" w:after="100" w:afterAutospacing="1" w:line="240" w:lineRule="auto"/>
        <w:rPr>
          <w:rFonts w:ascii="Arial" w:hAnsi="Arial" w:cs="Arial"/>
          <w:color w:val="000000" w:themeColor="text1"/>
          <w:sz w:val="24"/>
          <w:szCs w:val="24"/>
          <w:vertAlign w:val="superscript"/>
        </w:rPr>
      </w:pPr>
      <w:r w:rsidRPr="00BE32B2">
        <w:rPr>
          <w:rFonts w:ascii="Arial" w:hAnsi="Arial" w:cs="Arial"/>
          <w:color w:val="000000" w:themeColor="text1"/>
          <w:sz w:val="24"/>
          <w:szCs w:val="24"/>
        </w:rPr>
        <w:t>Julia WOODLAND</w:t>
      </w:r>
      <w:r w:rsidRPr="00BE32B2">
        <w:rPr>
          <w:rFonts w:ascii="Arial" w:hAnsi="Arial" w:cs="Arial"/>
          <w:color w:val="000000" w:themeColor="text1"/>
          <w:sz w:val="24"/>
          <w:szCs w:val="24"/>
          <w:vertAlign w:val="superscript"/>
        </w:rPr>
        <w:t>1</w:t>
      </w:r>
      <w:r w:rsidRPr="00BE32B2">
        <w:rPr>
          <w:rFonts w:ascii="Arial" w:hAnsi="Arial" w:cs="Arial"/>
          <w:color w:val="000000" w:themeColor="text1"/>
          <w:sz w:val="24"/>
          <w:szCs w:val="24"/>
        </w:rPr>
        <w:t>, Kendal FOSTER</w:t>
      </w:r>
      <w:r w:rsidRPr="00BE32B2">
        <w:rPr>
          <w:rFonts w:ascii="Arial" w:hAnsi="Arial" w:cs="Arial"/>
          <w:color w:val="000000" w:themeColor="text1"/>
          <w:sz w:val="24"/>
          <w:szCs w:val="24"/>
          <w:vertAlign w:val="superscript"/>
        </w:rPr>
        <w:t>1</w:t>
      </w:r>
      <w:r w:rsidRPr="00BE32B2">
        <w:rPr>
          <w:rFonts w:ascii="Arial" w:hAnsi="Arial" w:cs="Arial"/>
          <w:color w:val="000000" w:themeColor="text1"/>
          <w:sz w:val="24"/>
          <w:szCs w:val="24"/>
        </w:rPr>
        <w:t>, David ROBERTSHAW</w:t>
      </w:r>
      <w:r w:rsidRPr="00BE32B2">
        <w:rPr>
          <w:rFonts w:ascii="Arial" w:hAnsi="Arial" w:cs="Arial"/>
          <w:color w:val="000000" w:themeColor="text1"/>
          <w:sz w:val="24"/>
          <w:szCs w:val="24"/>
          <w:vertAlign w:val="superscript"/>
        </w:rPr>
        <w:t>1</w:t>
      </w:r>
    </w:p>
    <w:p w14:paraId="05AA16F3" w14:textId="77777777" w:rsidR="00E20405" w:rsidRPr="00BE32B2" w:rsidRDefault="00E20405" w:rsidP="00E20405">
      <w:pPr>
        <w:spacing w:before="100" w:beforeAutospacing="1" w:after="100" w:afterAutospacing="1" w:line="240" w:lineRule="auto"/>
        <w:rPr>
          <w:rFonts w:ascii="Arial" w:hAnsi="Arial" w:cs="Arial"/>
          <w:color w:val="000000" w:themeColor="text1"/>
          <w:sz w:val="24"/>
          <w:szCs w:val="24"/>
          <w:vertAlign w:val="superscript"/>
        </w:rPr>
      </w:pPr>
    </w:p>
    <w:p w14:paraId="693F15AF" w14:textId="77777777" w:rsidR="00E20405" w:rsidRPr="00BE32B2" w:rsidRDefault="00E20405" w:rsidP="00E20405">
      <w:pPr>
        <w:spacing w:before="100" w:beforeAutospacing="1" w:after="100" w:afterAutospacing="1" w:line="240" w:lineRule="auto"/>
        <w:rPr>
          <w:rFonts w:ascii="Arial" w:hAnsi="Arial" w:cs="Arial"/>
          <w:color w:val="000000" w:themeColor="text1"/>
          <w:sz w:val="24"/>
          <w:szCs w:val="24"/>
        </w:rPr>
      </w:pPr>
      <w:r w:rsidRPr="00BE32B2">
        <w:rPr>
          <w:rFonts w:ascii="Arial" w:hAnsi="Arial" w:cs="Arial"/>
          <w:color w:val="000000" w:themeColor="text1"/>
          <w:sz w:val="24"/>
          <w:szCs w:val="24"/>
          <w:vertAlign w:val="superscript"/>
        </w:rPr>
        <w:t>1</w:t>
      </w:r>
      <w:r w:rsidRPr="00BE32B2">
        <w:rPr>
          <w:rFonts w:ascii="Arial" w:hAnsi="Arial" w:cs="Arial"/>
          <w:color w:val="000000" w:themeColor="text1"/>
          <w:sz w:val="24"/>
          <w:szCs w:val="24"/>
        </w:rPr>
        <w:t xml:space="preserve">School of Nursing and Professional Practice, College of Health and Social Care, University of Derby, Derby, Kedleston Road, United Kingdom, DE22 1GB. </w:t>
      </w:r>
    </w:p>
    <w:p w14:paraId="342FB743" w14:textId="77777777" w:rsidR="00E20405" w:rsidRPr="00BE32B2" w:rsidRDefault="00E20405" w:rsidP="00E20405">
      <w:pPr>
        <w:spacing w:before="100" w:beforeAutospacing="1" w:after="100" w:afterAutospacing="1" w:line="240" w:lineRule="auto"/>
        <w:rPr>
          <w:rFonts w:ascii="Arial" w:hAnsi="Arial" w:cs="Arial"/>
          <w:color w:val="000000" w:themeColor="text1"/>
          <w:sz w:val="24"/>
          <w:szCs w:val="24"/>
        </w:rPr>
      </w:pPr>
      <w:r w:rsidRPr="00BE32B2">
        <w:rPr>
          <w:rFonts w:ascii="Arial" w:hAnsi="Arial" w:cs="Arial"/>
          <w:color w:val="000000" w:themeColor="text1"/>
          <w:sz w:val="24"/>
          <w:szCs w:val="24"/>
        </w:rPr>
        <w:t xml:space="preserve">Corresponding author contact details: </w:t>
      </w:r>
      <w:hyperlink r:id="rId11" w:history="1">
        <w:r w:rsidRPr="00BE32B2">
          <w:rPr>
            <w:rStyle w:val="Hyperlink"/>
            <w:rFonts w:ascii="Arial" w:hAnsi="Arial" w:cs="Arial"/>
            <w:color w:val="000000" w:themeColor="text1"/>
            <w:sz w:val="24"/>
            <w:szCs w:val="24"/>
          </w:rPr>
          <w:t>J.Woodland@derby.ac.uk</w:t>
        </w:r>
      </w:hyperlink>
      <w:r w:rsidRPr="00BE32B2">
        <w:rPr>
          <w:rFonts w:ascii="Arial" w:hAnsi="Arial" w:cs="Arial"/>
          <w:color w:val="000000" w:themeColor="text1"/>
          <w:sz w:val="24"/>
          <w:szCs w:val="24"/>
        </w:rPr>
        <w:t xml:space="preserve"> / </w:t>
      </w:r>
      <w:hyperlink r:id="rId12" w:history="1">
        <w:r w:rsidRPr="00BE32B2">
          <w:rPr>
            <w:rStyle w:val="Hyperlink"/>
            <w:rFonts w:ascii="Arial" w:hAnsi="Arial" w:cs="Arial"/>
            <w:color w:val="000000" w:themeColor="text1"/>
            <w:sz w:val="24"/>
            <w:szCs w:val="24"/>
          </w:rPr>
          <w:t>pqhcresearch@derby.ac.uk</w:t>
        </w:r>
      </w:hyperlink>
      <w:r w:rsidRPr="00BE32B2">
        <w:rPr>
          <w:rFonts w:ascii="Arial" w:hAnsi="Arial" w:cs="Arial"/>
          <w:color w:val="000000" w:themeColor="text1"/>
          <w:sz w:val="24"/>
          <w:szCs w:val="24"/>
        </w:rPr>
        <w:t xml:space="preserve"> </w:t>
      </w:r>
    </w:p>
    <w:p w14:paraId="25965344" w14:textId="77777777" w:rsidR="00E20405" w:rsidRDefault="00E20405" w:rsidP="00E20405">
      <w:r>
        <w:br w:type="page"/>
      </w:r>
    </w:p>
    <w:p w14:paraId="672A6659" w14:textId="77777777" w:rsidR="002F29A4" w:rsidRPr="00BE32B2" w:rsidRDefault="002F29A4" w:rsidP="00E739F8">
      <w:pPr>
        <w:spacing w:before="100" w:beforeAutospacing="1" w:after="100" w:afterAutospacing="1" w:line="240" w:lineRule="auto"/>
        <w:rPr>
          <w:rFonts w:ascii="Arial" w:hAnsi="Arial" w:cs="Arial"/>
          <w:color w:val="000000" w:themeColor="text1"/>
          <w:sz w:val="24"/>
          <w:szCs w:val="24"/>
        </w:rPr>
      </w:pPr>
    </w:p>
    <w:p w14:paraId="41E8ADC0" w14:textId="77777777" w:rsidR="00C52C13" w:rsidRDefault="00C52C13">
      <w:pPr>
        <w:rPr>
          <w:rFonts w:ascii="Arial" w:hAnsi="Arial" w:cs="Arial"/>
          <w:b/>
          <w:bCs/>
          <w:color w:val="000000" w:themeColor="text1"/>
          <w:sz w:val="32"/>
          <w:szCs w:val="32"/>
        </w:rPr>
      </w:pPr>
      <w:r>
        <w:rPr>
          <w:rFonts w:ascii="Arial" w:hAnsi="Arial" w:cs="Arial"/>
          <w:b/>
          <w:bCs/>
          <w:color w:val="000000" w:themeColor="text1"/>
          <w:sz w:val="32"/>
          <w:szCs w:val="32"/>
        </w:rPr>
        <w:br w:type="page"/>
      </w:r>
    </w:p>
    <w:p w14:paraId="60728641" w14:textId="220200E2" w:rsidR="002F29A4" w:rsidRPr="00602B99" w:rsidRDefault="0077021C" w:rsidP="00595705">
      <w:pPr>
        <w:spacing w:before="100" w:beforeAutospacing="1" w:after="100" w:afterAutospacing="1" w:line="480" w:lineRule="auto"/>
        <w:rPr>
          <w:rFonts w:ascii="Arial" w:hAnsi="Arial" w:cs="Arial"/>
          <w:b/>
          <w:bCs/>
          <w:color w:val="000000" w:themeColor="text1"/>
          <w:sz w:val="32"/>
          <w:szCs w:val="32"/>
        </w:rPr>
      </w:pPr>
      <w:r w:rsidRPr="00602B99">
        <w:rPr>
          <w:rFonts w:ascii="Arial" w:hAnsi="Arial" w:cs="Arial"/>
          <w:b/>
          <w:bCs/>
          <w:color w:val="000000" w:themeColor="text1"/>
          <w:sz w:val="32"/>
          <w:szCs w:val="32"/>
        </w:rPr>
        <w:lastRenderedPageBreak/>
        <w:t xml:space="preserve">ABSTRACT </w:t>
      </w:r>
    </w:p>
    <w:p w14:paraId="2A2B56ED" w14:textId="16073FA1" w:rsidR="00602B99" w:rsidRPr="00B046AE" w:rsidRDefault="0077021C" w:rsidP="00595705">
      <w:pPr>
        <w:spacing w:before="100" w:beforeAutospacing="1" w:after="100" w:afterAutospacing="1" w:line="480" w:lineRule="auto"/>
        <w:rPr>
          <w:rFonts w:ascii="Arial" w:hAnsi="Arial" w:cs="Arial"/>
          <w:b/>
          <w:bCs/>
          <w:color w:val="000000" w:themeColor="text1"/>
          <w:sz w:val="24"/>
          <w:szCs w:val="24"/>
        </w:rPr>
      </w:pPr>
      <w:r w:rsidRPr="00B046AE">
        <w:rPr>
          <w:rFonts w:ascii="Arial" w:hAnsi="Arial" w:cs="Arial"/>
          <w:b/>
          <w:bCs/>
          <w:color w:val="000000" w:themeColor="text1"/>
          <w:sz w:val="24"/>
          <w:szCs w:val="24"/>
        </w:rPr>
        <w:t>INTRODUCTION</w:t>
      </w:r>
    </w:p>
    <w:p w14:paraId="5BB28B73" w14:textId="77777777" w:rsidR="00602B99" w:rsidRPr="00BE32B2" w:rsidRDefault="00602B99" w:rsidP="00595705">
      <w:p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Nursing is one of the most trusted professions yet is poorly defined. There are many definitions and characterisations of nursing. This study sought to pilot a survey exploring the views of nursing in the 21</w:t>
      </w:r>
      <w:r w:rsidRPr="00B046AE">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century. </w:t>
      </w:r>
    </w:p>
    <w:p w14:paraId="6B9CB44F" w14:textId="5BF6693E" w:rsidR="00602B99" w:rsidRPr="00672345" w:rsidRDefault="0077021C" w:rsidP="00595705">
      <w:pPr>
        <w:spacing w:before="100" w:beforeAutospacing="1" w:after="100" w:afterAutospacing="1" w:line="480" w:lineRule="auto"/>
        <w:rPr>
          <w:rFonts w:ascii="Arial" w:hAnsi="Arial" w:cs="Arial"/>
          <w:b/>
          <w:bCs/>
          <w:color w:val="000000" w:themeColor="text1"/>
          <w:sz w:val="24"/>
          <w:szCs w:val="24"/>
        </w:rPr>
      </w:pPr>
      <w:r w:rsidRPr="00672345">
        <w:rPr>
          <w:rFonts w:ascii="Arial" w:hAnsi="Arial" w:cs="Arial"/>
          <w:b/>
          <w:bCs/>
          <w:color w:val="000000" w:themeColor="text1"/>
          <w:sz w:val="24"/>
          <w:szCs w:val="24"/>
        </w:rPr>
        <w:t>METHODS</w:t>
      </w:r>
    </w:p>
    <w:p w14:paraId="75BE2C5D" w14:textId="68D4A243" w:rsidR="00602B99" w:rsidRPr="00BE32B2" w:rsidRDefault="00602B99" w:rsidP="00595705">
      <w:pPr>
        <w:spacing w:before="100" w:beforeAutospacing="1" w:after="100" w:afterAutospacing="1" w:line="480" w:lineRule="auto"/>
        <w:rPr>
          <w:rFonts w:ascii="Arial" w:hAnsi="Arial" w:cs="Arial"/>
          <w:color w:val="000000" w:themeColor="text1"/>
          <w:sz w:val="24"/>
          <w:szCs w:val="24"/>
        </w:rPr>
      </w:pPr>
      <w:r w:rsidRPr="00BE32B2">
        <w:rPr>
          <w:rFonts w:ascii="Arial" w:hAnsi="Arial" w:cs="Arial"/>
          <w:color w:val="000000" w:themeColor="text1"/>
          <w:sz w:val="24"/>
          <w:szCs w:val="24"/>
        </w:rPr>
        <w:t>Th</w:t>
      </w:r>
      <w:r>
        <w:rPr>
          <w:rFonts w:ascii="Arial" w:hAnsi="Arial" w:cs="Arial"/>
          <w:color w:val="000000" w:themeColor="text1"/>
          <w:sz w:val="24"/>
          <w:szCs w:val="24"/>
        </w:rPr>
        <w:t>is</w:t>
      </w:r>
      <w:r w:rsidRPr="00BE32B2">
        <w:rPr>
          <w:rFonts w:ascii="Arial" w:hAnsi="Arial" w:cs="Arial"/>
          <w:color w:val="000000" w:themeColor="text1"/>
          <w:sz w:val="24"/>
          <w:szCs w:val="24"/>
        </w:rPr>
        <w:t xml:space="preserve"> </w:t>
      </w:r>
      <w:r>
        <w:rPr>
          <w:rFonts w:ascii="Arial" w:hAnsi="Arial" w:cs="Arial"/>
          <w:color w:val="000000" w:themeColor="text1"/>
          <w:sz w:val="24"/>
          <w:szCs w:val="24"/>
        </w:rPr>
        <w:t xml:space="preserve">study </w:t>
      </w:r>
      <w:r w:rsidRPr="00BE32B2">
        <w:rPr>
          <w:rFonts w:ascii="Arial" w:hAnsi="Arial" w:cs="Arial"/>
          <w:color w:val="000000" w:themeColor="text1"/>
          <w:sz w:val="24"/>
          <w:szCs w:val="24"/>
        </w:rPr>
        <w:t>pilot</w:t>
      </w:r>
      <w:r>
        <w:rPr>
          <w:rFonts w:ascii="Arial" w:hAnsi="Arial" w:cs="Arial"/>
          <w:color w:val="000000" w:themeColor="text1"/>
          <w:sz w:val="24"/>
          <w:szCs w:val="24"/>
        </w:rPr>
        <w:t xml:space="preserve">ed </w:t>
      </w:r>
      <w:r w:rsidRPr="00BE32B2">
        <w:rPr>
          <w:rFonts w:ascii="Arial" w:hAnsi="Arial" w:cs="Arial"/>
          <w:color w:val="000000" w:themeColor="text1"/>
          <w:sz w:val="24"/>
          <w:szCs w:val="24"/>
        </w:rPr>
        <w:t>a</w:t>
      </w:r>
      <w:r>
        <w:rPr>
          <w:rFonts w:ascii="Arial" w:hAnsi="Arial" w:cs="Arial"/>
          <w:color w:val="000000" w:themeColor="text1"/>
          <w:sz w:val="24"/>
          <w:szCs w:val="24"/>
        </w:rPr>
        <w:t>n electronic</w:t>
      </w:r>
      <w:r w:rsidRPr="00BE32B2">
        <w:rPr>
          <w:rFonts w:ascii="Arial" w:hAnsi="Arial" w:cs="Arial"/>
          <w:color w:val="000000" w:themeColor="text1"/>
          <w:sz w:val="24"/>
          <w:szCs w:val="24"/>
        </w:rPr>
        <w:t xml:space="preserve"> survey </w:t>
      </w:r>
      <w:r>
        <w:rPr>
          <w:rFonts w:ascii="Arial" w:hAnsi="Arial" w:cs="Arial"/>
          <w:color w:val="000000" w:themeColor="text1"/>
          <w:sz w:val="24"/>
          <w:szCs w:val="24"/>
        </w:rPr>
        <w:t>with</w:t>
      </w:r>
      <w:r w:rsidRPr="00BE32B2">
        <w:rPr>
          <w:rFonts w:ascii="Arial" w:hAnsi="Arial" w:cs="Arial"/>
          <w:color w:val="000000" w:themeColor="text1"/>
          <w:sz w:val="24"/>
          <w:szCs w:val="24"/>
        </w:rPr>
        <w:t xml:space="preserve"> open and closed question</w:t>
      </w:r>
      <w:r>
        <w:rPr>
          <w:rFonts w:ascii="Arial" w:hAnsi="Arial" w:cs="Arial"/>
          <w:color w:val="000000" w:themeColor="text1"/>
          <w:sz w:val="24"/>
          <w:szCs w:val="24"/>
        </w:rPr>
        <w:t>s. Descriptive statistics were collated for closed questions using Excel. Open</w:t>
      </w:r>
      <w:r w:rsidR="000A413E">
        <w:rPr>
          <w:rFonts w:ascii="Arial" w:hAnsi="Arial" w:cs="Arial"/>
          <w:color w:val="000000" w:themeColor="text1"/>
          <w:sz w:val="24"/>
          <w:szCs w:val="24"/>
        </w:rPr>
        <w:t>-</w:t>
      </w:r>
      <w:r>
        <w:rPr>
          <w:rFonts w:ascii="Arial" w:hAnsi="Arial" w:cs="Arial"/>
          <w:color w:val="000000" w:themeColor="text1"/>
          <w:sz w:val="24"/>
          <w:szCs w:val="24"/>
        </w:rPr>
        <w:t xml:space="preserve">ended questions were analysed with LIWC for tone, emotion and criticality. </w:t>
      </w:r>
    </w:p>
    <w:p w14:paraId="1BB8DAC2" w14:textId="35EDBEC1" w:rsidR="00602B99" w:rsidRPr="00672345" w:rsidRDefault="0077021C" w:rsidP="00595705">
      <w:pPr>
        <w:spacing w:before="100" w:beforeAutospacing="1" w:after="100" w:afterAutospacing="1" w:line="480" w:lineRule="auto"/>
        <w:rPr>
          <w:rFonts w:ascii="Arial" w:hAnsi="Arial" w:cs="Arial"/>
          <w:b/>
          <w:bCs/>
          <w:color w:val="000000" w:themeColor="text1"/>
          <w:sz w:val="24"/>
          <w:szCs w:val="24"/>
        </w:rPr>
      </w:pPr>
      <w:r w:rsidRPr="00672345">
        <w:rPr>
          <w:rFonts w:ascii="Arial" w:hAnsi="Arial" w:cs="Arial"/>
          <w:b/>
          <w:bCs/>
          <w:color w:val="000000" w:themeColor="text1"/>
          <w:sz w:val="24"/>
          <w:szCs w:val="24"/>
        </w:rPr>
        <w:t>RESULTS</w:t>
      </w:r>
    </w:p>
    <w:p w14:paraId="1DACF867" w14:textId="77777777" w:rsidR="00602B99" w:rsidRPr="00BE32B2" w:rsidRDefault="00602B99" w:rsidP="00595705">
      <w:p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This</w:t>
      </w:r>
      <w:r w:rsidRPr="00BE32B2">
        <w:rPr>
          <w:rFonts w:ascii="Arial" w:hAnsi="Arial" w:cs="Arial"/>
          <w:color w:val="000000" w:themeColor="text1"/>
          <w:sz w:val="24"/>
          <w:szCs w:val="24"/>
        </w:rPr>
        <w:t xml:space="preserve"> </w:t>
      </w:r>
      <w:r>
        <w:rPr>
          <w:rFonts w:ascii="Arial" w:hAnsi="Arial" w:cs="Arial"/>
          <w:color w:val="000000" w:themeColor="text1"/>
          <w:sz w:val="24"/>
          <w:szCs w:val="24"/>
        </w:rPr>
        <w:t xml:space="preserve">pilot </w:t>
      </w:r>
      <w:r w:rsidRPr="00BE32B2">
        <w:rPr>
          <w:rFonts w:ascii="Arial" w:hAnsi="Arial" w:cs="Arial"/>
          <w:color w:val="000000" w:themeColor="text1"/>
          <w:sz w:val="24"/>
          <w:szCs w:val="24"/>
        </w:rPr>
        <w:t>study recruited 72 participants from professional and non-professional backgrounds. </w:t>
      </w:r>
      <w:r>
        <w:rPr>
          <w:rFonts w:ascii="Arial" w:hAnsi="Arial" w:cs="Arial"/>
          <w:color w:val="000000" w:themeColor="text1"/>
          <w:sz w:val="24"/>
          <w:szCs w:val="24"/>
        </w:rPr>
        <w:t xml:space="preserve">Respondents displayed diversity in their perceptions of nursing, the role of nurses and the role that nurses perform. </w:t>
      </w:r>
    </w:p>
    <w:p w14:paraId="0FC25C8A" w14:textId="4B9A80AA" w:rsidR="00602B99" w:rsidRPr="00672345" w:rsidRDefault="0077021C" w:rsidP="00595705">
      <w:pPr>
        <w:spacing w:before="100" w:beforeAutospacing="1" w:after="100" w:afterAutospacing="1" w:line="480" w:lineRule="auto"/>
        <w:rPr>
          <w:rFonts w:ascii="Arial" w:hAnsi="Arial" w:cs="Arial"/>
          <w:b/>
          <w:bCs/>
          <w:color w:val="000000" w:themeColor="text1"/>
          <w:sz w:val="24"/>
          <w:szCs w:val="24"/>
        </w:rPr>
      </w:pPr>
      <w:r w:rsidRPr="00672345">
        <w:rPr>
          <w:rFonts w:ascii="Arial" w:hAnsi="Arial" w:cs="Arial"/>
          <w:b/>
          <w:bCs/>
          <w:color w:val="000000" w:themeColor="text1"/>
          <w:sz w:val="24"/>
          <w:szCs w:val="24"/>
        </w:rPr>
        <w:t>CONCLUSION</w:t>
      </w:r>
    </w:p>
    <w:p w14:paraId="2E64DACC" w14:textId="39252D8C" w:rsidR="00602B99" w:rsidRDefault="00602B99" w:rsidP="7C852BCD">
      <w:pPr>
        <w:spacing w:before="100" w:beforeAutospacing="1" w:after="100" w:afterAutospacing="1" w:line="480" w:lineRule="auto"/>
        <w:jc w:val="both"/>
        <w:rPr>
          <w:rFonts w:ascii="Arial" w:hAnsi="Arial" w:cs="Arial"/>
          <w:sz w:val="24"/>
          <w:szCs w:val="24"/>
        </w:rPr>
      </w:pPr>
      <w:r w:rsidRPr="7C852BCD">
        <w:rPr>
          <w:rFonts w:ascii="Arial" w:hAnsi="Arial" w:cs="Arial"/>
          <w:sz w:val="24"/>
          <w:szCs w:val="24"/>
        </w:rPr>
        <w:t>Nursing is a complex, multifaceted profession. The view of nursing was generally positive and authentic although not easy to define. Nursing was felt to be an inclusive profession; however</w:t>
      </w:r>
      <w:r w:rsidR="00F66D1A" w:rsidRPr="7C852BCD">
        <w:rPr>
          <w:rFonts w:ascii="Arial" w:hAnsi="Arial" w:cs="Arial"/>
          <w:sz w:val="24"/>
          <w:szCs w:val="24"/>
        </w:rPr>
        <w:t>,</w:t>
      </w:r>
      <w:r w:rsidRPr="7C852BCD">
        <w:rPr>
          <w:rFonts w:ascii="Arial" w:hAnsi="Arial" w:cs="Arial"/>
          <w:sz w:val="24"/>
          <w:szCs w:val="24"/>
        </w:rPr>
        <w:t xml:space="preserve"> it is extremely </w:t>
      </w:r>
      <w:r w:rsidR="04C4A45B" w:rsidRPr="7C852BCD">
        <w:rPr>
          <w:rFonts w:ascii="Arial" w:hAnsi="Arial" w:cs="Arial"/>
          <w:sz w:val="24"/>
          <w:szCs w:val="24"/>
        </w:rPr>
        <w:t>diverse in nature</w:t>
      </w:r>
      <w:r w:rsidRPr="7C852BCD">
        <w:rPr>
          <w:rFonts w:ascii="Arial" w:hAnsi="Arial" w:cs="Arial"/>
          <w:sz w:val="24"/>
          <w:szCs w:val="24"/>
        </w:rPr>
        <w:t>. Further research is required to explore these concepts in greater depth.</w:t>
      </w:r>
    </w:p>
    <w:p w14:paraId="0A37501D" w14:textId="77777777" w:rsidR="002F29A4" w:rsidRPr="00BE32B2" w:rsidRDefault="002F29A4" w:rsidP="00595705">
      <w:pPr>
        <w:spacing w:before="100" w:beforeAutospacing="1" w:after="100" w:afterAutospacing="1" w:line="480" w:lineRule="auto"/>
        <w:rPr>
          <w:rFonts w:ascii="Arial" w:hAnsi="Arial" w:cs="Arial"/>
          <w:color w:val="000000" w:themeColor="text1"/>
          <w:sz w:val="24"/>
          <w:szCs w:val="24"/>
        </w:rPr>
      </w:pPr>
    </w:p>
    <w:p w14:paraId="6A05A809" w14:textId="64B7AAB4" w:rsidR="002F29A4" w:rsidRPr="00BE32B2" w:rsidRDefault="00491478" w:rsidP="00595705">
      <w:pPr>
        <w:spacing w:before="100" w:beforeAutospacing="1" w:after="100" w:afterAutospacing="1" w:line="480" w:lineRule="auto"/>
        <w:rPr>
          <w:rFonts w:ascii="Arial" w:hAnsi="Arial" w:cs="Arial"/>
          <w:color w:val="000000" w:themeColor="text1"/>
          <w:sz w:val="24"/>
          <w:szCs w:val="24"/>
        </w:rPr>
      </w:pPr>
      <w:r w:rsidRPr="00C52C13">
        <w:rPr>
          <w:rFonts w:ascii="Arial" w:hAnsi="Arial" w:cs="Arial"/>
          <w:b/>
          <w:bCs/>
          <w:color w:val="000000" w:themeColor="text1"/>
          <w:sz w:val="24"/>
          <w:szCs w:val="24"/>
        </w:rPr>
        <w:t>Keywords</w:t>
      </w:r>
      <w:r w:rsidRPr="00BE32B2">
        <w:rPr>
          <w:rFonts w:ascii="Arial" w:hAnsi="Arial" w:cs="Arial"/>
          <w:color w:val="000000" w:themeColor="text1"/>
          <w:sz w:val="24"/>
          <w:szCs w:val="24"/>
        </w:rPr>
        <w:t>: nursing, attitudes, history, perceptions, future, definition</w:t>
      </w:r>
      <w:r w:rsidR="00EF0214" w:rsidRPr="00BE32B2">
        <w:rPr>
          <w:rFonts w:ascii="Arial" w:hAnsi="Arial" w:cs="Arial"/>
          <w:color w:val="000000" w:themeColor="text1"/>
          <w:sz w:val="24"/>
          <w:szCs w:val="24"/>
        </w:rPr>
        <w:t>, pilot, survey</w:t>
      </w:r>
      <w:r w:rsidR="002F29A4" w:rsidRPr="00BE32B2">
        <w:rPr>
          <w:rFonts w:ascii="Arial" w:hAnsi="Arial" w:cs="Arial"/>
          <w:color w:val="000000" w:themeColor="text1"/>
          <w:sz w:val="24"/>
          <w:szCs w:val="24"/>
        </w:rPr>
        <w:br w:type="page"/>
      </w:r>
    </w:p>
    <w:p w14:paraId="7BEA1AAF" w14:textId="58E47E7B" w:rsidR="002F29A4" w:rsidRPr="004A65B7" w:rsidRDefault="41E407A7" w:rsidP="00C35087">
      <w:pPr>
        <w:pStyle w:val="Heading1"/>
        <w:spacing w:before="100" w:beforeAutospacing="1" w:after="100" w:afterAutospacing="1" w:line="480" w:lineRule="auto"/>
        <w:rPr>
          <w:rFonts w:ascii="Arial" w:eastAsia="Arial" w:hAnsi="Arial" w:cs="Arial"/>
          <w:b/>
          <w:color w:val="000000" w:themeColor="text1"/>
          <w:sz w:val="28"/>
          <w:szCs w:val="24"/>
        </w:rPr>
      </w:pPr>
      <w:r w:rsidRPr="7727A3B6">
        <w:rPr>
          <w:rFonts w:ascii="Arial" w:eastAsia="Arial" w:hAnsi="Arial" w:cs="Arial"/>
          <w:b/>
          <w:bCs/>
          <w:color w:val="000000" w:themeColor="text1"/>
          <w:sz w:val="28"/>
          <w:szCs w:val="28"/>
        </w:rPr>
        <w:lastRenderedPageBreak/>
        <w:t>INTRODUCTION</w:t>
      </w:r>
    </w:p>
    <w:p w14:paraId="24EF9ED5" w14:textId="7C95A2CE" w:rsidR="0051438B" w:rsidRPr="00BE32B2" w:rsidRDefault="413A0243" w:rsidP="00E20405">
      <w:pPr>
        <w:spacing w:after="0" w:line="480" w:lineRule="auto"/>
        <w:rPr>
          <w:rFonts w:ascii="Arial" w:eastAsia="Arial" w:hAnsi="Arial" w:cs="Arial"/>
          <w:color w:val="000000" w:themeColor="text1"/>
          <w:sz w:val="24"/>
          <w:szCs w:val="24"/>
        </w:rPr>
      </w:pPr>
      <w:r w:rsidRPr="0FE4F6F3">
        <w:rPr>
          <w:rFonts w:ascii="Arial" w:eastAsia="Arial" w:hAnsi="Arial" w:cs="Arial"/>
          <w:color w:val="000000" w:themeColor="text1"/>
          <w:sz w:val="24"/>
          <w:szCs w:val="24"/>
        </w:rPr>
        <w:t xml:space="preserve">Nursing </w:t>
      </w:r>
      <w:r w:rsidR="4514383F" w:rsidRPr="0FE4F6F3">
        <w:rPr>
          <w:rFonts w:ascii="Arial" w:eastAsia="Arial" w:hAnsi="Arial" w:cs="Arial"/>
          <w:color w:val="000000" w:themeColor="text1"/>
          <w:sz w:val="24"/>
          <w:szCs w:val="24"/>
        </w:rPr>
        <w:t>continues to be</w:t>
      </w:r>
      <w:r w:rsidRPr="0FE4F6F3">
        <w:rPr>
          <w:rFonts w:ascii="Arial" w:eastAsia="Arial" w:hAnsi="Arial" w:cs="Arial"/>
          <w:color w:val="000000" w:themeColor="text1"/>
          <w:sz w:val="24"/>
          <w:szCs w:val="24"/>
        </w:rPr>
        <w:t xml:space="preserve"> one of the most trusted professions (Stone</w:t>
      </w:r>
      <w:r w:rsidR="692E04B1"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 xml:space="preserve"> 2019). In 2020, the nursing profession </w:t>
      </w:r>
      <w:r w:rsidR="4514383F" w:rsidRPr="0FE4F6F3">
        <w:rPr>
          <w:rFonts w:ascii="Arial" w:eastAsia="Arial" w:hAnsi="Arial" w:cs="Arial"/>
          <w:color w:val="000000" w:themeColor="text1"/>
          <w:sz w:val="24"/>
          <w:szCs w:val="24"/>
        </w:rPr>
        <w:t>celebrate</w:t>
      </w:r>
      <w:r w:rsidR="692E04B1" w:rsidRPr="0FE4F6F3">
        <w:rPr>
          <w:rFonts w:ascii="Arial" w:eastAsia="Arial" w:hAnsi="Arial" w:cs="Arial"/>
          <w:color w:val="000000" w:themeColor="text1"/>
          <w:sz w:val="24"/>
          <w:szCs w:val="24"/>
        </w:rPr>
        <w:t>d</w:t>
      </w:r>
      <w:r w:rsidR="4514383F"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 xml:space="preserve">the 200th anniversary of the birth of </w:t>
      </w:r>
      <w:r w:rsidR="36A25149" w:rsidRPr="0FE4F6F3">
        <w:rPr>
          <w:rFonts w:ascii="Arial" w:eastAsia="Arial" w:hAnsi="Arial" w:cs="Arial"/>
          <w:color w:val="000000" w:themeColor="text1"/>
          <w:sz w:val="24"/>
          <w:szCs w:val="24"/>
        </w:rPr>
        <w:t>Florence Nightingale</w:t>
      </w:r>
      <w:r w:rsidR="3A4F6EE5" w:rsidRPr="0FE4F6F3">
        <w:rPr>
          <w:rFonts w:ascii="Arial" w:eastAsia="Arial" w:hAnsi="Arial" w:cs="Arial"/>
          <w:color w:val="000000" w:themeColor="text1"/>
          <w:sz w:val="24"/>
          <w:szCs w:val="24"/>
        </w:rPr>
        <w:t xml:space="preserve"> and</w:t>
      </w:r>
      <w:r w:rsidR="1638F12E" w:rsidRPr="0FE4F6F3">
        <w:rPr>
          <w:rFonts w:ascii="Arial" w:eastAsia="Arial" w:hAnsi="Arial" w:cs="Arial"/>
          <w:color w:val="000000" w:themeColor="text1"/>
          <w:sz w:val="24"/>
          <w:szCs w:val="24"/>
        </w:rPr>
        <w:t xml:space="preserve"> the</w:t>
      </w:r>
      <w:r w:rsidRPr="0FE4F6F3">
        <w:rPr>
          <w:rFonts w:ascii="Arial" w:eastAsia="Arial" w:hAnsi="Arial" w:cs="Arial"/>
          <w:color w:val="000000" w:themeColor="text1"/>
          <w:sz w:val="24"/>
          <w:szCs w:val="24"/>
        </w:rPr>
        <w:t xml:space="preserve"> 100th anniversary of the Nurses Registration Act (1919)</w:t>
      </w:r>
      <w:r w:rsidR="02C9D19C" w:rsidRPr="0FE4F6F3">
        <w:rPr>
          <w:rFonts w:ascii="Arial" w:eastAsia="Arial" w:hAnsi="Arial" w:cs="Arial"/>
          <w:color w:val="000000" w:themeColor="text1"/>
          <w:sz w:val="24"/>
          <w:szCs w:val="24"/>
        </w:rPr>
        <w:t>: legislation bringing regulation and recognition for nurses.</w:t>
      </w:r>
      <w:r w:rsidRPr="0FE4F6F3">
        <w:rPr>
          <w:rFonts w:ascii="Arial" w:eastAsia="Arial" w:hAnsi="Arial" w:cs="Arial"/>
          <w:color w:val="000000" w:themeColor="text1"/>
          <w:sz w:val="24"/>
          <w:szCs w:val="24"/>
        </w:rPr>
        <w:t xml:space="preserve"> </w:t>
      </w:r>
      <w:r w:rsidR="797A621E" w:rsidRPr="0FE4F6F3">
        <w:rPr>
          <w:rFonts w:ascii="Arial" w:eastAsia="Arial" w:hAnsi="Arial" w:cs="Arial"/>
          <w:color w:val="000000" w:themeColor="text1"/>
          <w:sz w:val="24"/>
          <w:szCs w:val="24"/>
        </w:rPr>
        <w:t xml:space="preserve">Approaching </w:t>
      </w:r>
      <w:r w:rsidRPr="0FE4F6F3">
        <w:rPr>
          <w:rFonts w:ascii="Arial" w:eastAsia="Arial" w:hAnsi="Arial" w:cs="Arial"/>
          <w:color w:val="000000" w:themeColor="text1"/>
          <w:sz w:val="24"/>
          <w:szCs w:val="24"/>
        </w:rPr>
        <w:t>these milestones</w:t>
      </w:r>
      <w:r w:rsidR="797A621E"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 xml:space="preserve">the profession </w:t>
      </w:r>
      <w:r w:rsidR="797A621E" w:rsidRPr="0FE4F6F3">
        <w:rPr>
          <w:rFonts w:ascii="Arial" w:eastAsia="Arial" w:hAnsi="Arial" w:cs="Arial"/>
          <w:color w:val="000000" w:themeColor="text1"/>
          <w:sz w:val="24"/>
          <w:szCs w:val="24"/>
        </w:rPr>
        <w:t xml:space="preserve">should </w:t>
      </w:r>
      <w:r w:rsidRPr="0FE4F6F3">
        <w:rPr>
          <w:rFonts w:ascii="Arial" w:eastAsia="Arial" w:hAnsi="Arial" w:cs="Arial"/>
          <w:color w:val="000000" w:themeColor="text1"/>
          <w:sz w:val="24"/>
          <w:szCs w:val="24"/>
        </w:rPr>
        <w:t>explore perceptions o</w:t>
      </w:r>
      <w:r w:rsidRPr="0FE4F6F3">
        <w:rPr>
          <w:rFonts w:ascii="Arial" w:eastAsia="Arial" w:hAnsi="Arial" w:cs="Arial"/>
          <w:strike/>
          <w:color w:val="000000" w:themeColor="text1"/>
          <w:sz w:val="24"/>
          <w:szCs w:val="24"/>
        </w:rPr>
        <w:t>f</w:t>
      </w:r>
      <w:r w:rsidRPr="0FE4F6F3">
        <w:rPr>
          <w:rFonts w:ascii="Arial" w:eastAsia="Arial" w:hAnsi="Arial" w:cs="Arial"/>
          <w:color w:val="000000" w:themeColor="text1"/>
          <w:sz w:val="24"/>
          <w:szCs w:val="24"/>
        </w:rPr>
        <w:t xml:space="preserve"> nursing in the 21st Century</w:t>
      </w:r>
      <w:r w:rsidR="16C785D2"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 xml:space="preserve"> There are currently 701,237 registered </w:t>
      </w:r>
      <w:r w:rsidR="16C785D2" w:rsidRPr="0FE4F6F3">
        <w:rPr>
          <w:rFonts w:ascii="Arial" w:eastAsia="Arial" w:hAnsi="Arial" w:cs="Arial"/>
          <w:color w:val="000000" w:themeColor="text1"/>
          <w:sz w:val="24"/>
          <w:szCs w:val="24"/>
        </w:rPr>
        <w:t xml:space="preserve">nurses, nursing associates and midwives </w:t>
      </w:r>
      <w:r w:rsidRPr="0FE4F6F3">
        <w:rPr>
          <w:rFonts w:ascii="Arial" w:eastAsia="Arial" w:hAnsi="Arial" w:cs="Arial"/>
          <w:color w:val="000000" w:themeColor="text1"/>
          <w:sz w:val="24"/>
          <w:szCs w:val="24"/>
        </w:rPr>
        <w:t xml:space="preserve">in England and Wales (Nursing and Midwifery Council </w:t>
      </w:r>
      <w:r w:rsidR="3CC74F39"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NMC</w:t>
      </w:r>
      <w:r w:rsidR="3CC74F39"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 xml:space="preserve"> 2019). </w:t>
      </w:r>
      <w:r w:rsidR="711B3401" w:rsidRPr="0FE4F6F3">
        <w:rPr>
          <w:rFonts w:ascii="Arial" w:eastAsia="Arial" w:hAnsi="Arial" w:cs="Arial"/>
          <w:color w:val="000000" w:themeColor="text1"/>
          <w:sz w:val="24"/>
          <w:szCs w:val="24"/>
        </w:rPr>
        <w:t xml:space="preserve">Nursing </w:t>
      </w:r>
      <w:r w:rsidRPr="0FE4F6F3">
        <w:rPr>
          <w:rFonts w:ascii="Arial" w:eastAsia="Arial" w:hAnsi="Arial" w:cs="Arial"/>
          <w:color w:val="000000" w:themeColor="text1"/>
          <w:sz w:val="24"/>
          <w:szCs w:val="24"/>
        </w:rPr>
        <w:t xml:space="preserve">is complex </w:t>
      </w:r>
      <w:r w:rsidR="5C2E7CC4" w:rsidRPr="0FE4F6F3">
        <w:rPr>
          <w:rFonts w:ascii="Arial" w:eastAsia="Arial" w:hAnsi="Arial" w:cs="Arial"/>
          <w:color w:val="000000" w:themeColor="text1"/>
          <w:sz w:val="24"/>
          <w:szCs w:val="24"/>
        </w:rPr>
        <w:t>and multi-faceted</w:t>
      </w:r>
      <w:r w:rsidR="03A33AE4" w:rsidRPr="0FE4F6F3">
        <w:rPr>
          <w:rFonts w:ascii="Arial" w:eastAsia="Arial" w:hAnsi="Arial" w:cs="Arial"/>
          <w:color w:val="000000" w:themeColor="text1"/>
          <w:sz w:val="24"/>
          <w:szCs w:val="24"/>
        </w:rPr>
        <w:t xml:space="preserve">, working across all fields; at home, close to home and in hospital </w:t>
      </w:r>
      <w:r w:rsidRPr="0FE4F6F3">
        <w:rPr>
          <w:rFonts w:ascii="Arial" w:eastAsia="Arial" w:hAnsi="Arial" w:cs="Arial"/>
          <w:color w:val="000000" w:themeColor="text1"/>
          <w:sz w:val="24"/>
          <w:szCs w:val="24"/>
        </w:rPr>
        <w:t>(Health Education England</w:t>
      </w:r>
      <w:r w:rsidR="711B3401"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 xml:space="preserve"> 2017)</w:t>
      </w:r>
      <w:r w:rsidR="68EE1406"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w:t>
      </w:r>
      <w:r w:rsidR="711B3401" w:rsidRPr="0FE4F6F3">
        <w:rPr>
          <w:rFonts w:ascii="Arial" w:eastAsia="Arial" w:hAnsi="Arial" w:cs="Arial"/>
          <w:color w:val="000000" w:themeColor="text1"/>
          <w:sz w:val="24"/>
          <w:szCs w:val="24"/>
        </w:rPr>
        <w:t>R</w:t>
      </w:r>
      <w:r w:rsidRPr="0FE4F6F3">
        <w:rPr>
          <w:rFonts w:ascii="Arial" w:eastAsia="Arial" w:hAnsi="Arial" w:cs="Arial"/>
          <w:color w:val="000000" w:themeColor="text1"/>
          <w:sz w:val="24"/>
          <w:szCs w:val="24"/>
        </w:rPr>
        <w:t xml:space="preserve">egistered nurse’ </w:t>
      </w:r>
      <w:r w:rsidR="7B3C4537" w:rsidRPr="0FE4F6F3">
        <w:rPr>
          <w:rFonts w:ascii="Arial" w:eastAsia="Arial" w:hAnsi="Arial" w:cs="Arial"/>
          <w:color w:val="000000" w:themeColor="text1"/>
          <w:sz w:val="24"/>
          <w:szCs w:val="24"/>
        </w:rPr>
        <w:t>is</w:t>
      </w:r>
      <w:r w:rsidR="4FC53E10"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a</w:t>
      </w:r>
      <w:r w:rsidR="110B25F9"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legally protected title</w:t>
      </w:r>
      <w:r w:rsidR="61BFBCC1" w:rsidRPr="0FE4F6F3">
        <w:rPr>
          <w:rFonts w:ascii="Arial" w:eastAsia="Arial" w:hAnsi="Arial" w:cs="Arial"/>
          <w:color w:val="000000" w:themeColor="text1"/>
          <w:sz w:val="24"/>
          <w:szCs w:val="24"/>
        </w:rPr>
        <w:t xml:space="preserve"> in the United Kingdom</w:t>
      </w:r>
      <w:r w:rsidR="711B3401" w:rsidRPr="0FE4F6F3">
        <w:rPr>
          <w:rFonts w:ascii="Arial" w:eastAsia="Arial" w:hAnsi="Arial" w:cs="Arial"/>
          <w:color w:val="000000" w:themeColor="text1"/>
          <w:sz w:val="24"/>
          <w:szCs w:val="24"/>
        </w:rPr>
        <w:t>, yet</w:t>
      </w:r>
      <w:r w:rsidR="1EF39C38" w:rsidRPr="0FE4F6F3">
        <w:rPr>
          <w:rFonts w:ascii="Arial" w:eastAsia="Arial" w:hAnsi="Arial" w:cs="Arial"/>
          <w:color w:val="000000" w:themeColor="text1"/>
          <w:sz w:val="24"/>
          <w:szCs w:val="24"/>
        </w:rPr>
        <w:t xml:space="preserve"> there is still no clear definition</w:t>
      </w:r>
      <w:r w:rsidRPr="0FE4F6F3">
        <w:rPr>
          <w:rFonts w:ascii="Arial" w:eastAsia="Arial" w:hAnsi="Arial" w:cs="Arial"/>
          <w:color w:val="000000" w:themeColor="text1"/>
          <w:sz w:val="24"/>
          <w:szCs w:val="24"/>
        </w:rPr>
        <w:t xml:space="preserve">. </w:t>
      </w:r>
      <w:r w:rsidR="619D1DED" w:rsidRPr="0FE4F6F3">
        <w:rPr>
          <w:rFonts w:ascii="Arial" w:eastAsia="Arial" w:hAnsi="Arial" w:cs="Arial"/>
          <w:color w:val="000000" w:themeColor="text1"/>
          <w:sz w:val="24"/>
          <w:szCs w:val="24"/>
        </w:rPr>
        <w:t xml:space="preserve">In addition, </w:t>
      </w:r>
      <w:r w:rsidR="008E12F1" w:rsidRPr="0FE4F6F3">
        <w:rPr>
          <w:rFonts w:ascii="Arial" w:eastAsia="Arial" w:hAnsi="Arial" w:cs="Arial"/>
          <w:color w:val="000000" w:themeColor="text1"/>
          <w:sz w:val="24"/>
          <w:szCs w:val="24"/>
        </w:rPr>
        <w:t xml:space="preserve">the term </w:t>
      </w:r>
      <w:r w:rsidR="79DCF6B2" w:rsidRPr="0FE4F6F3">
        <w:rPr>
          <w:rFonts w:ascii="Arial" w:eastAsia="Arial" w:hAnsi="Arial" w:cs="Arial"/>
          <w:color w:val="000000" w:themeColor="text1"/>
          <w:sz w:val="24"/>
          <w:szCs w:val="24"/>
        </w:rPr>
        <w:t>‘nurse’ is</w:t>
      </w:r>
      <w:r w:rsidR="008E12F1" w:rsidRPr="00E20405">
        <w:rPr>
          <w:rFonts w:ascii="Arial" w:eastAsia="Arial" w:hAnsi="Arial" w:cs="Arial"/>
          <w:color w:val="000000" w:themeColor="text1"/>
          <w:sz w:val="24"/>
          <w:szCs w:val="24"/>
        </w:rPr>
        <w:t xml:space="preserve"> not a protected title but </w:t>
      </w:r>
      <w:r w:rsidR="0891AE09" w:rsidRPr="0FE4F6F3">
        <w:rPr>
          <w:rFonts w:ascii="Arial" w:eastAsia="Arial" w:hAnsi="Arial" w:cs="Arial"/>
          <w:color w:val="000000" w:themeColor="text1"/>
          <w:sz w:val="24"/>
          <w:szCs w:val="24"/>
        </w:rPr>
        <w:t xml:space="preserve">whether this should be regulated </w:t>
      </w:r>
      <w:r w:rsidR="008E12F1" w:rsidRPr="00E20405">
        <w:rPr>
          <w:rFonts w:ascii="Arial" w:eastAsia="Arial" w:hAnsi="Arial" w:cs="Arial"/>
          <w:color w:val="000000" w:themeColor="text1"/>
          <w:sz w:val="24"/>
          <w:szCs w:val="24"/>
        </w:rPr>
        <w:t xml:space="preserve">is a contemporary topic of discussion. There are ongoing debates regarding whether the title ‘nurse’ should </w:t>
      </w:r>
      <w:r w:rsidR="5664120A" w:rsidRPr="0FE4F6F3">
        <w:rPr>
          <w:rFonts w:ascii="Arial" w:eastAsia="Arial" w:hAnsi="Arial" w:cs="Arial"/>
          <w:color w:val="000000" w:themeColor="text1"/>
          <w:sz w:val="24"/>
          <w:szCs w:val="24"/>
        </w:rPr>
        <w:t xml:space="preserve">also </w:t>
      </w:r>
      <w:r w:rsidR="008E12F1" w:rsidRPr="00E20405">
        <w:rPr>
          <w:rFonts w:ascii="Arial" w:eastAsia="Arial" w:hAnsi="Arial" w:cs="Arial"/>
          <w:color w:val="000000" w:themeColor="text1"/>
          <w:sz w:val="24"/>
          <w:szCs w:val="24"/>
        </w:rPr>
        <w:t>be protected in law</w:t>
      </w:r>
      <w:r w:rsidR="17F790BC" w:rsidRPr="0FE4F6F3">
        <w:rPr>
          <w:rFonts w:ascii="Arial" w:eastAsia="Arial" w:hAnsi="Arial" w:cs="Arial"/>
          <w:color w:val="000000" w:themeColor="text1"/>
          <w:sz w:val="24"/>
          <w:szCs w:val="24"/>
        </w:rPr>
        <w:t>. For example, registered nurses who are removed from the NMC register are still legally entitle</w:t>
      </w:r>
      <w:r w:rsidR="464DEE40" w:rsidRPr="0FE4F6F3">
        <w:rPr>
          <w:rFonts w:ascii="Arial" w:eastAsia="Arial" w:hAnsi="Arial" w:cs="Arial"/>
          <w:color w:val="000000" w:themeColor="text1"/>
          <w:sz w:val="24"/>
          <w:szCs w:val="24"/>
        </w:rPr>
        <w:t>d</w:t>
      </w:r>
      <w:r w:rsidR="17F790BC" w:rsidRPr="0FE4F6F3">
        <w:rPr>
          <w:rFonts w:ascii="Arial" w:eastAsia="Arial" w:hAnsi="Arial" w:cs="Arial"/>
          <w:color w:val="000000" w:themeColor="text1"/>
          <w:sz w:val="24"/>
          <w:szCs w:val="24"/>
        </w:rPr>
        <w:t xml:space="preserve"> to call themselves a </w:t>
      </w:r>
      <w:r w:rsidR="16248CBF" w:rsidRPr="0FE4F6F3">
        <w:rPr>
          <w:rFonts w:ascii="Arial" w:eastAsia="Arial" w:hAnsi="Arial" w:cs="Arial"/>
          <w:color w:val="000000" w:themeColor="text1"/>
          <w:sz w:val="24"/>
          <w:szCs w:val="24"/>
        </w:rPr>
        <w:t>‘</w:t>
      </w:r>
      <w:r w:rsidR="17F790BC" w:rsidRPr="0FE4F6F3">
        <w:rPr>
          <w:rFonts w:ascii="Arial" w:eastAsia="Arial" w:hAnsi="Arial" w:cs="Arial"/>
          <w:color w:val="000000" w:themeColor="text1"/>
          <w:sz w:val="24"/>
          <w:szCs w:val="24"/>
        </w:rPr>
        <w:t>nurse</w:t>
      </w:r>
      <w:r w:rsidR="49B50808" w:rsidRPr="0FE4F6F3">
        <w:rPr>
          <w:rFonts w:ascii="Arial" w:eastAsia="Arial" w:hAnsi="Arial" w:cs="Arial"/>
          <w:color w:val="000000" w:themeColor="text1"/>
          <w:sz w:val="24"/>
          <w:szCs w:val="24"/>
        </w:rPr>
        <w:t>’</w:t>
      </w:r>
      <w:r w:rsidR="43D0AB60" w:rsidRPr="0FE4F6F3">
        <w:rPr>
          <w:rFonts w:ascii="Arial" w:eastAsia="Arial" w:hAnsi="Arial" w:cs="Arial"/>
          <w:color w:val="000000" w:themeColor="text1"/>
          <w:sz w:val="24"/>
          <w:szCs w:val="24"/>
        </w:rPr>
        <w:t xml:space="preserve"> regardless of the reason for their removal</w:t>
      </w:r>
      <w:r w:rsidR="4761645A" w:rsidRPr="0FE4F6F3">
        <w:rPr>
          <w:rFonts w:ascii="Arial" w:eastAsia="Arial" w:hAnsi="Arial" w:cs="Arial"/>
          <w:color w:val="000000" w:themeColor="text1"/>
          <w:sz w:val="24"/>
          <w:szCs w:val="24"/>
        </w:rPr>
        <w:t xml:space="preserve"> (Mitchell, 2021</w:t>
      </w:r>
      <w:r w:rsidR="6B3C6C20" w:rsidRPr="0FE4F6F3">
        <w:rPr>
          <w:rFonts w:ascii="Arial" w:eastAsia="Arial" w:hAnsi="Arial" w:cs="Arial"/>
          <w:color w:val="000000" w:themeColor="text1"/>
          <w:sz w:val="24"/>
          <w:szCs w:val="24"/>
        </w:rPr>
        <w:t>).</w:t>
      </w:r>
      <w:r w:rsidR="008E12F1" w:rsidRPr="0FE4F6F3">
        <w:rPr>
          <w:rFonts w:ascii="Arial" w:eastAsia="Arial" w:hAnsi="Arial" w:cs="Arial"/>
          <w:color w:val="000000" w:themeColor="text1"/>
          <w:sz w:val="24"/>
          <w:szCs w:val="24"/>
        </w:rPr>
        <w:t xml:space="preserve"> </w:t>
      </w:r>
    </w:p>
    <w:p w14:paraId="47EFFDD6" w14:textId="47E93015" w:rsidR="0051438B" w:rsidRPr="00BE32B2" w:rsidRDefault="413A0243" w:rsidP="0FE4F6F3">
      <w:pPr>
        <w:spacing w:before="100" w:beforeAutospacing="1" w:after="100" w:afterAutospacing="1" w:line="480" w:lineRule="auto"/>
        <w:jc w:val="both"/>
        <w:rPr>
          <w:rFonts w:ascii="Arial" w:eastAsia="Arial" w:hAnsi="Arial" w:cs="Arial"/>
          <w:color w:val="000000" w:themeColor="text1"/>
          <w:sz w:val="24"/>
          <w:szCs w:val="24"/>
        </w:rPr>
      </w:pPr>
      <w:r w:rsidRPr="0FE4F6F3">
        <w:rPr>
          <w:rFonts w:ascii="Arial" w:eastAsia="Arial" w:hAnsi="Arial" w:cs="Arial"/>
          <w:color w:val="000000" w:themeColor="text1"/>
          <w:sz w:val="24"/>
          <w:szCs w:val="24"/>
        </w:rPr>
        <w:t>The Royal College of Nursing (RCN) (20</w:t>
      </w:r>
      <w:r w:rsidR="7A5A63BF" w:rsidRPr="0FE4F6F3">
        <w:rPr>
          <w:rFonts w:ascii="Arial" w:eastAsia="Arial" w:hAnsi="Arial" w:cs="Arial"/>
          <w:color w:val="000000" w:themeColor="text1"/>
          <w:sz w:val="24"/>
          <w:szCs w:val="24"/>
        </w:rPr>
        <w:t>03, p.3</w:t>
      </w:r>
      <w:r w:rsidRPr="0FE4F6F3">
        <w:rPr>
          <w:rFonts w:ascii="Arial" w:eastAsia="Arial" w:hAnsi="Arial" w:cs="Arial"/>
          <w:color w:val="000000" w:themeColor="text1"/>
          <w:sz w:val="24"/>
          <w:szCs w:val="24"/>
        </w:rPr>
        <w:t>) describe</w:t>
      </w:r>
      <w:r w:rsidR="12175140" w:rsidRPr="0FE4F6F3">
        <w:rPr>
          <w:rFonts w:ascii="Arial" w:eastAsia="Arial" w:hAnsi="Arial" w:cs="Arial"/>
          <w:color w:val="000000" w:themeColor="text1"/>
          <w:sz w:val="24"/>
          <w:szCs w:val="24"/>
        </w:rPr>
        <w:t>s</w:t>
      </w:r>
      <w:r w:rsidRPr="0FE4F6F3">
        <w:rPr>
          <w:rFonts w:ascii="Arial" w:eastAsia="Arial" w:hAnsi="Arial" w:cs="Arial"/>
          <w:color w:val="000000" w:themeColor="text1"/>
          <w:sz w:val="24"/>
          <w:szCs w:val="24"/>
        </w:rPr>
        <w:t xml:space="preserve"> nursing as “the</w:t>
      </w:r>
      <w:r w:rsidR="35C245FE"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 xml:space="preserve">use of clinical judgement in the provision of care to enable people to improve, maintain or recover health, to cope with health problems and to achieve the best possible quality of life, whatever their disease or disability, until death”. </w:t>
      </w:r>
      <w:r w:rsidR="01E83FF6" w:rsidRPr="0FE4F6F3">
        <w:rPr>
          <w:rFonts w:ascii="Arial" w:eastAsia="Arial" w:hAnsi="Arial" w:cs="Arial"/>
          <w:color w:val="000000" w:themeColor="text1"/>
          <w:sz w:val="24"/>
          <w:szCs w:val="24"/>
        </w:rPr>
        <w:t>T</w:t>
      </w:r>
      <w:r w:rsidRPr="0FE4F6F3">
        <w:rPr>
          <w:rFonts w:ascii="Arial" w:eastAsia="Arial" w:hAnsi="Arial" w:cs="Arial"/>
          <w:color w:val="000000" w:themeColor="text1"/>
          <w:sz w:val="24"/>
          <w:szCs w:val="24"/>
        </w:rPr>
        <w:t xml:space="preserve">he </w:t>
      </w:r>
      <w:r w:rsidR="01E83FF6" w:rsidRPr="0FE4F6F3">
        <w:rPr>
          <w:rFonts w:ascii="Arial" w:eastAsia="Arial" w:hAnsi="Arial" w:cs="Arial"/>
          <w:color w:val="000000" w:themeColor="text1"/>
          <w:sz w:val="24"/>
          <w:szCs w:val="24"/>
        </w:rPr>
        <w:t xml:space="preserve">NMC </w:t>
      </w:r>
      <w:r w:rsidRPr="0FE4F6F3">
        <w:rPr>
          <w:rFonts w:ascii="Arial" w:eastAsia="Arial" w:hAnsi="Arial" w:cs="Arial"/>
          <w:color w:val="000000" w:themeColor="text1"/>
          <w:sz w:val="24"/>
          <w:szCs w:val="24"/>
        </w:rPr>
        <w:t>(2018</w:t>
      </w:r>
      <w:r w:rsidR="52BB2B97" w:rsidRPr="0FE4F6F3">
        <w:rPr>
          <w:rFonts w:ascii="Arial" w:eastAsia="Arial" w:hAnsi="Arial" w:cs="Arial"/>
          <w:color w:val="000000" w:themeColor="text1"/>
          <w:sz w:val="24"/>
          <w:szCs w:val="24"/>
        </w:rPr>
        <w:t>, p.3)</w:t>
      </w:r>
      <w:r w:rsidR="00E20405">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describe</w:t>
      </w:r>
      <w:r w:rsidR="12175140" w:rsidRPr="0FE4F6F3">
        <w:rPr>
          <w:rFonts w:ascii="Arial" w:eastAsia="Arial" w:hAnsi="Arial" w:cs="Arial"/>
          <w:color w:val="000000" w:themeColor="text1"/>
          <w:sz w:val="24"/>
          <w:szCs w:val="24"/>
        </w:rPr>
        <w:t>s</w:t>
      </w:r>
      <w:r w:rsidRPr="0FE4F6F3">
        <w:rPr>
          <w:rFonts w:ascii="Arial" w:eastAsia="Arial" w:hAnsi="Arial" w:cs="Arial"/>
          <w:color w:val="000000" w:themeColor="text1"/>
          <w:sz w:val="24"/>
          <w:szCs w:val="24"/>
        </w:rPr>
        <w:t xml:space="preserve"> nurse</w:t>
      </w:r>
      <w:r w:rsidR="66BDEBB5" w:rsidRPr="0FE4F6F3">
        <w:rPr>
          <w:rFonts w:ascii="Arial" w:eastAsia="Arial" w:hAnsi="Arial" w:cs="Arial"/>
          <w:color w:val="000000" w:themeColor="text1"/>
          <w:sz w:val="24"/>
          <w:szCs w:val="24"/>
        </w:rPr>
        <w:t>s</w:t>
      </w:r>
      <w:r w:rsidRPr="0FE4F6F3">
        <w:rPr>
          <w:rFonts w:ascii="Arial" w:eastAsia="Arial" w:hAnsi="Arial" w:cs="Arial"/>
          <w:color w:val="000000" w:themeColor="text1"/>
          <w:sz w:val="24"/>
          <w:szCs w:val="24"/>
        </w:rPr>
        <w:t xml:space="preserve"> as making an important “...contribution to the promotion of health, health protection and the prevention of ill health”. These definitions appear all</w:t>
      </w:r>
      <w:r w:rsidR="12175140"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encompassing</w:t>
      </w:r>
      <w:r w:rsidR="119B7E9D" w:rsidRPr="0FE4F6F3">
        <w:rPr>
          <w:rFonts w:ascii="Arial" w:eastAsia="Arial" w:hAnsi="Arial" w:cs="Arial"/>
          <w:color w:val="000000" w:themeColor="text1"/>
          <w:sz w:val="24"/>
          <w:szCs w:val="24"/>
        </w:rPr>
        <w:t xml:space="preserve">, informing </w:t>
      </w:r>
      <w:r w:rsidR="60121DF8" w:rsidRPr="0FE4F6F3">
        <w:rPr>
          <w:rFonts w:ascii="Arial" w:eastAsia="Arial" w:hAnsi="Arial" w:cs="Arial"/>
          <w:color w:val="000000" w:themeColor="text1"/>
          <w:sz w:val="24"/>
          <w:szCs w:val="24"/>
        </w:rPr>
        <w:t>the</w:t>
      </w:r>
      <w:r w:rsidR="152C9DEC"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 xml:space="preserve">purpose of </w:t>
      </w:r>
      <w:r w:rsidR="7F4FB188" w:rsidRPr="0FE4F6F3">
        <w:rPr>
          <w:rFonts w:ascii="Arial" w:eastAsia="Arial" w:hAnsi="Arial" w:cs="Arial"/>
          <w:color w:val="000000" w:themeColor="text1"/>
          <w:sz w:val="24"/>
          <w:szCs w:val="24"/>
        </w:rPr>
        <w:t>nursing</w:t>
      </w:r>
      <w:r w:rsidRPr="0FE4F6F3">
        <w:rPr>
          <w:rFonts w:ascii="Arial" w:eastAsia="Arial" w:hAnsi="Arial" w:cs="Arial"/>
          <w:color w:val="000000" w:themeColor="text1"/>
          <w:sz w:val="24"/>
          <w:szCs w:val="24"/>
        </w:rPr>
        <w:t xml:space="preserve"> however </w:t>
      </w:r>
      <w:r w:rsidR="119B7E9D" w:rsidRPr="0FE4F6F3">
        <w:rPr>
          <w:rFonts w:ascii="Arial" w:eastAsia="Arial" w:hAnsi="Arial" w:cs="Arial"/>
          <w:color w:val="000000" w:themeColor="text1"/>
          <w:sz w:val="24"/>
          <w:szCs w:val="24"/>
        </w:rPr>
        <w:t xml:space="preserve">a definition </w:t>
      </w:r>
      <w:r w:rsidRPr="0FE4F6F3">
        <w:rPr>
          <w:rFonts w:ascii="Arial" w:eastAsia="Arial" w:hAnsi="Arial" w:cs="Arial"/>
          <w:color w:val="000000" w:themeColor="text1"/>
          <w:sz w:val="24"/>
          <w:szCs w:val="24"/>
        </w:rPr>
        <w:t xml:space="preserve">presents complexities due to its paradoxical nature. </w:t>
      </w:r>
      <w:r w:rsidR="66865F9A" w:rsidRPr="0FE4F6F3">
        <w:rPr>
          <w:rFonts w:ascii="Arial" w:eastAsia="Arial" w:hAnsi="Arial" w:cs="Arial"/>
          <w:color w:val="000000" w:themeColor="text1"/>
          <w:sz w:val="24"/>
          <w:szCs w:val="24"/>
        </w:rPr>
        <w:t xml:space="preserve">The </w:t>
      </w:r>
      <w:r w:rsidRPr="0FE4F6F3">
        <w:rPr>
          <w:rFonts w:ascii="Arial" w:eastAsia="Arial" w:hAnsi="Arial" w:cs="Arial"/>
          <w:color w:val="000000" w:themeColor="text1"/>
          <w:sz w:val="24"/>
          <w:szCs w:val="24"/>
        </w:rPr>
        <w:t>RCN</w:t>
      </w:r>
      <w:r w:rsidR="583B1AEB" w:rsidRPr="0FE4F6F3">
        <w:rPr>
          <w:rFonts w:ascii="Arial" w:eastAsia="Arial" w:hAnsi="Arial" w:cs="Arial"/>
          <w:color w:val="000000" w:themeColor="text1"/>
          <w:sz w:val="24"/>
          <w:szCs w:val="24"/>
        </w:rPr>
        <w:t xml:space="preserve"> (2003)</w:t>
      </w:r>
      <w:r w:rsidRPr="0FE4F6F3">
        <w:rPr>
          <w:rFonts w:ascii="Arial" w:eastAsia="Arial" w:hAnsi="Arial" w:cs="Arial"/>
          <w:color w:val="000000" w:themeColor="text1"/>
          <w:sz w:val="24"/>
          <w:szCs w:val="24"/>
        </w:rPr>
        <w:t xml:space="preserve"> </w:t>
      </w:r>
      <w:r w:rsidR="5D140D8D" w:rsidRPr="0FE4F6F3">
        <w:rPr>
          <w:rFonts w:ascii="Arial" w:eastAsia="Arial" w:hAnsi="Arial" w:cs="Arial"/>
          <w:color w:val="000000" w:themeColor="text1"/>
          <w:sz w:val="24"/>
          <w:szCs w:val="24"/>
        </w:rPr>
        <w:t xml:space="preserve">argued </w:t>
      </w:r>
      <w:r w:rsidR="45340537" w:rsidRPr="0FE4F6F3">
        <w:rPr>
          <w:rFonts w:ascii="Arial" w:eastAsia="Arial" w:hAnsi="Arial" w:cs="Arial"/>
          <w:color w:val="000000" w:themeColor="text1"/>
          <w:sz w:val="24"/>
          <w:szCs w:val="24"/>
        </w:rPr>
        <w:t xml:space="preserve">we need </w:t>
      </w:r>
      <w:r w:rsidR="5D140D8D" w:rsidRPr="0FE4F6F3">
        <w:rPr>
          <w:rFonts w:ascii="Arial" w:eastAsia="Arial" w:hAnsi="Arial" w:cs="Arial"/>
          <w:color w:val="000000" w:themeColor="text1"/>
          <w:sz w:val="24"/>
          <w:szCs w:val="24"/>
        </w:rPr>
        <w:t xml:space="preserve">a definition because we may </w:t>
      </w:r>
      <w:r w:rsidR="5D140D8D" w:rsidRPr="0FE4F6F3">
        <w:rPr>
          <w:rFonts w:ascii="Arial" w:eastAsia="Arial" w:hAnsi="Arial" w:cs="Arial"/>
          <w:color w:val="000000" w:themeColor="text1"/>
          <w:sz w:val="24"/>
          <w:szCs w:val="24"/>
        </w:rPr>
        <w:lastRenderedPageBreak/>
        <w:t xml:space="preserve">need </w:t>
      </w:r>
      <w:r w:rsidRPr="0FE4F6F3">
        <w:rPr>
          <w:rFonts w:ascii="Arial" w:eastAsia="Arial" w:hAnsi="Arial" w:cs="Arial"/>
          <w:color w:val="000000" w:themeColor="text1"/>
          <w:sz w:val="24"/>
          <w:szCs w:val="24"/>
        </w:rPr>
        <w:t>to describe nursing to those who do not und</w:t>
      </w:r>
      <w:r w:rsidR="5627D13D" w:rsidRPr="0FE4F6F3">
        <w:rPr>
          <w:rFonts w:ascii="Arial" w:eastAsia="Arial" w:hAnsi="Arial" w:cs="Arial"/>
          <w:color w:val="000000" w:themeColor="text1"/>
          <w:sz w:val="24"/>
          <w:szCs w:val="24"/>
        </w:rPr>
        <w:t>erstand it</w:t>
      </w:r>
      <w:r w:rsidR="7538EBBC"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to influenc</w:t>
      </w:r>
      <w:r w:rsidR="7C15FA4B" w:rsidRPr="0FE4F6F3">
        <w:rPr>
          <w:rFonts w:ascii="Arial" w:eastAsia="Arial" w:hAnsi="Arial" w:cs="Arial"/>
          <w:color w:val="000000" w:themeColor="text1"/>
          <w:sz w:val="24"/>
          <w:szCs w:val="24"/>
        </w:rPr>
        <w:t>e</w:t>
      </w:r>
      <w:r w:rsidRPr="0FE4F6F3">
        <w:rPr>
          <w:rFonts w:ascii="Arial" w:eastAsia="Arial" w:hAnsi="Arial" w:cs="Arial"/>
          <w:color w:val="000000" w:themeColor="text1"/>
          <w:sz w:val="24"/>
          <w:szCs w:val="24"/>
        </w:rPr>
        <w:t xml:space="preserve"> policy</w:t>
      </w:r>
      <w:r w:rsidR="45340537"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 xml:space="preserve"> and the development of curricula. We should </w:t>
      </w:r>
      <w:r w:rsidR="3BC25575" w:rsidRPr="0FE4F6F3">
        <w:rPr>
          <w:rFonts w:ascii="Arial" w:eastAsia="Arial" w:hAnsi="Arial" w:cs="Arial"/>
          <w:color w:val="000000" w:themeColor="text1"/>
          <w:sz w:val="24"/>
          <w:szCs w:val="24"/>
        </w:rPr>
        <w:t xml:space="preserve">consider differences </w:t>
      </w:r>
      <w:r w:rsidRPr="0FE4F6F3">
        <w:rPr>
          <w:rFonts w:ascii="Arial" w:eastAsia="Arial" w:hAnsi="Arial" w:cs="Arial"/>
          <w:color w:val="000000" w:themeColor="text1"/>
          <w:sz w:val="24"/>
          <w:szCs w:val="24"/>
        </w:rPr>
        <w:t xml:space="preserve">between the </w:t>
      </w:r>
      <w:r w:rsidR="4FFD6454" w:rsidRPr="0FE4F6F3">
        <w:rPr>
          <w:rFonts w:ascii="Arial" w:eastAsia="Arial" w:hAnsi="Arial" w:cs="Arial"/>
          <w:color w:val="000000" w:themeColor="text1"/>
          <w:sz w:val="24"/>
          <w:szCs w:val="24"/>
        </w:rPr>
        <w:t xml:space="preserve">registered </w:t>
      </w:r>
      <w:r w:rsidR="3BC25575" w:rsidRPr="0FE4F6F3">
        <w:rPr>
          <w:rFonts w:ascii="Arial" w:eastAsia="Arial" w:hAnsi="Arial" w:cs="Arial"/>
          <w:color w:val="000000" w:themeColor="text1"/>
          <w:sz w:val="24"/>
          <w:szCs w:val="24"/>
        </w:rPr>
        <w:t>professional</w:t>
      </w:r>
      <w:r w:rsidR="4FFD6454" w:rsidRPr="0FE4F6F3">
        <w:rPr>
          <w:rFonts w:ascii="Arial" w:eastAsia="Arial" w:hAnsi="Arial" w:cs="Arial"/>
          <w:color w:val="000000" w:themeColor="text1"/>
          <w:sz w:val="24"/>
          <w:szCs w:val="24"/>
        </w:rPr>
        <w:t>s</w:t>
      </w:r>
      <w:r w:rsidR="3BC25575" w:rsidRPr="0FE4F6F3">
        <w:rPr>
          <w:rFonts w:ascii="Arial" w:eastAsia="Arial" w:hAnsi="Arial" w:cs="Arial"/>
          <w:color w:val="000000" w:themeColor="text1"/>
          <w:sz w:val="24"/>
          <w:szCs w:val="24"/>
        </w:rPr>
        <w:t xml:space="preserve"> </w:t>
      </w:r>
      <w:r w:rsidRPr="0FE4F6F3">
        <w:rPr>
          <w:rFonts w:ascii="Arial" w:eastAsia="Arial" w:hAnsi="Arial" w:cs="Arial"/>
          <w:color w:val="000000" w:themeColor="text1"/>
          <w:sz w:val="24"/>
          <w:szCs w:val="24"/>
        </w:rPr>
        <w:t xml:space="preserve">and those who provide nursing care, </w:t>
      </w:r>
      <w:r w:rsidR="4FFD6454" w:rsidRPr="0FE4F6F3">
        <w:rPr>
          <w:rFonts w:ascii="Arial" w:eastAsia="Arial" w:hAnsi="Arial" w:cs="Arial"/>
          <w:color w:val="000000" w:themeColor="text1"/>
          <w:sz w:val="24"/>
          <w:szCs w:val="24"/>
        </w:rPr>
        <w:t xml:space="preserve">cognizant of the </w:t>
      </w:r>
      <w:r w:rsidRPr="0FE4F6F3">
        <w:rPr>
          <w:rFonts w:ascii="Arial" w:eastAsia="Arial" w:hAnsi="Arial" w:cs="Arial"/>
          <w:color w:val="000000" w:themeColor="text1"/>
          <w:sz w:val="24"/>
          <w:szCs w:val="24"/>
        </w:rPr>
        <w:t>high</w:t>
      </w:r>
      <w:r w:rsidR="7C15FA4B" w:rsidRPr="0FE4F6F3">
        <w:rPr>
          <w:rFonts w:ascii="Arial" w:eastAsia="Arial" w:hAnsi="Arial" w:cs="Arial"/>
          <w:color w:val="000000" w:themeColor="text1"/>
          <w:sz w:val="24"/>
          <w:szCs w:val="24"/>
        </w:rPr>
        <w:t>-</w:t>
      </w:r>
      <w:r w:rsidRPr="0FE4F6F3">
        <w:rPr>
          <w:rFonts w:ascii="Arial" w:eastAsia="Arial" w:hAnsi="Arial" w:cs="Arial"/>
          <w:color w:val="000000" w:themeColor="text1"/>
          <w:sz w:val="24"/>
          <w:szCs w:val="24"/>
        </w:rPr>
        <w:t xml:space="preserve">level skills and </w:t>
      </w:r>
      <w:r w:rsidR="738F2596" w:rsidRPr="0FE4F6F3">
        <w:rPr>
          <w:rFonts w:ascii="Arial" w:eastAsia="Arial" w:hAnsi="Arial" w:cs="Arial"/>
          <w:color w:val="000000" w:themeColor="text1"/>
          <w:sz w:val="24"/>
          <w:szCs w:val="24"/>
        </w:rPr>
        <w:t xml:space="preserve">knowledge </w:t>
      </w:r>
      <w:r w:rsidR="4655D5B1" w:rsidRPr="0FE4F6F3">
        <w:rPr>
          <w:rFonts w:ascii="Arial" w:eastAsia="Arial" w:hAnsi="Arial" w:cs="Arial"/>
          <w:color w:val="000000" w:themeColor="text1"/>
          <w:sz w:val="24"/>
          <w:szCs w:val="24"/>
        </w:rPr>
        <w:t>the registered nurse requires (Beasley, 2006).</w:t>
      </w:r>
      <w:r w:rsidR="2942616E" w:rsidRPr="0FE4F6F3">
        <w:rPr>
          <w:rFonts w:ascii="Arial" w:eastAsia="Arial" w:hAnsi="Arial" w:cs="Arial"/>
          <w:color w:val="000000" w:themeColor="text1"/>
          <w:sz w:val="24"/>
          <w:szCs w:val="24"/>
        </w:rPr>
        <w:t xml:space="preserve"> </w:t>
      </w:r>
    </w:p>
    <w:p w14:paraId="38F6D8A3" w14:textId="6DD96DEA" w:rsidR="0051438B" w:rsidRPr="00BE32B2" w:rsidRDefault="00F453EA" w:rsidP="7C852BCD">
      <w:pPr>
        <w:spacing w:before="100" w:beforeAutospacing="1" w:after="100" w:afterAutospacing="1" w:line="480" w:lineRule="auto"/>
        <w:jc w:val="both"/>
        <w:rPr>
          <w:rFonts w:ascii="Arial" w:eastAsia="Arial" w:hAnsi="Arial" w:cs="Arial"/>
          <w:color w:val="000000" w:themeColor="text1"/>
          <w:sz w:val="24"/>
          <w:szCs w:val="24"/>
        </w:rPr>
      </w:pPr>
      <w:r w:rsidRPr="00F453EA">
        <w:rPr>
          <w:rFonts w:ascii="Arial" w:eastAsia="Arial" w:hAnsi="Arial" w:cs="Arial"/>
          <w:color w:val="000000" w:themeColor="text1"/>
          <w:sz w:val="24"/>
          <w:szCs w:val="24"/>
        </w:rPr>
        <w:t xml:space="preserve">Henderson (1964) argued the unique functions of </w:t>
      </w:r>
      <w:r>
        <w:rPr>
          <w:rFonts w:ascii="Arial" w:eastAsia="Arial" w:hAnsi="Arial" w:cs="Arial"/>
          <w:color w:val="000000" w:themeColor="text1"/>
          <w:sz w:val="24"/>
          <w:szCs w:val="24"/>
        </w:rPr>
        <w:t xml:space="preserve">nurses relate to </w:t>
      </w:r>
      <w:r w:rsidR="00F2266E">
        <w:rPr>
          <w:rFonts w:ascii="Arial" w:eastAsia="Arial" w:hAnsi="Arial" w:cs="Arial"/>
          <w:color w:val="000000" w:themeColor="text1"/>
          <w:sz w:val="24"/>
          <w:szCs w:val="24"/>
        </w:rPr>
        <w:t xml:space="preserve">maintaining independence and reaching recovery. She said that each nurse should look inwardly to develop their own concept of nursing, rather than following an </w:t>
      </w:r>
      <w:r w:rsidR="00385808">
        <w:rPr>
          <w:rFonts w:ascii="Arial" w:eastAsia="Arial" w:hAnsi="Arial" w:cs="Arial"/>
          <w:color w:val="000000" w:themeColor="text1"/>
          <w:sz w:val="24"/>
          <w:szCs w:val="24"/>
        </w:rPr>
        <w:t>authoritative</w:t>
      </w:r>
      <w:r w:rsidR="00F2266E">
        <w:rPr>
          <w:rFonts w:ascii="Arial" w:eastAsia="Arial" w:hAnsi="Arial" w:cs="Arial"/>
          <w:color w:val="000000" w:themeColor="text1"/>
          <w:sz w:val="24"/>
          <w:szCs w:val="24"/>
        </w:rPr>
        <w:t xml:space="preserve"> definition. </w:t>
      </w:r>
      <w:r w:rsidR="41E407A7" w:rsidRPr="7C852BCD">
        <w:rPr>
          <w:rFonts w:ascii="Arial" w:eastAsia="Arial" w:hAnsi="Arial" w:cs="Arial"/>
          <w:color w:val="000000" w:themeColor="text1"/>
          <w:sz w:val="24"/>
          <w:szCs w:val="24"/>
        </w:rPr>
        <w:t>The International Council of Nurses (2002) emphasis</w:t>
      </w:r>
      <w:r w:rsidR="00622014">
        <w:rPr>
          <w:rFonts w:ascii="Arial" w:eastAsia="Arial" w:hAnsi="Arial" w:cs="Arial"/>
          <w:color w:val="000000" w:themeColor="text1"/>
          <w:sz w:val="24"/>
          <w:szCs w:val="24"/>
        </w:rPr>
        <w:t>e</w:t>
      </w:r>
      <w:r w:rsidR="00D759A3">
        <w:rPr>
          <w:rFonts w:ascii="Arial" w:eastAsia="Arial" w:hAnsi="Arial" w:cs="Arial"/>
          <w:color w:val="000000" w:themeColor="text1"/>
          <w:sz w:val="24"/>
          <w:szCs w:val="24"/>
        </w:rPr>
        <w:t>d</w:t>
      </w:r>
      <w:r w:rsidR="41E407A7" w:rsidRPr="7C852BCD">
        <w:rPr>
          <w:rFonts w:ascii="Arial" w:eastAsia="Arial" w:hAnsi="Arial" w:cs="Arial"/>
          <w:color w:val="000000" w:themeColor="text1"/>
          <w:sz w:val="24"/>
          <w:szCs w:val="24"/>
        </w:rPr>
        <w:t xml:space="preserve"> the broad spectrum of nur</w:t>
      </w:r>
      <w:r w:rsidR="00EE4C12" w:rsidRPr="7C852BCD">
        <w:rPr>
          <w:rFonts w:ascii="Arial" w:eastAsia="Arial" w:hAnsi="Arial" w:cs="Arial"/>
          <w:color w:val="000000" w:themeColor="text1"/>
          <w:sz w:val="24"/>
          <w:szCs w:val="24"/>
        </w:rPr>
        <w:t>sing responsibilities and roles</w:t>
      </w:r>
      <w:r w:rsidR="41E407A7" w:rsidRPr="7C852BCD">
        <w:rPr>
          <w:rFonts w:ascii="Arial" w:eastAsia="Arial" w:hAnsi="Arial" w:cs="Arial"/>
          <w:color w:val="000000" w:themeColor="text1"/>
          <w:sz w:val="24"/>
          <w:szCs w:val="24"/>
        </w:rPr>
        <w:t xml:space="preserve"> across varied </w:t>
      </w:r>
      <w:r w:rsidR="00B50EE6" w:rsidRPr="7C852BCD">
        <w:rPr>
          <w:rFonts w:ascii="Arial" w:eastAsia="Arial" w:hAnsi="Arial" w:cs="Arial"/>
          <w:color w:val="000000" w:themeColor="text1"/>
          <w:sz w:val="24"/>
          <w:szCs w:val="24"/>
        </w:rPr>
        <w:t>environments</w:t>
      </w:r>
      <w:r w:rsidR="41E407A7" w:rsidRPr="7C852BCD">
        <w:rPr>
          <w:rFonts w:ascii="Arial" w:eastAsia="Arial" w:hAnsi="Arial" w:cs="Arial"/>
          <w:color w:val="000000" w:themeColor="text1"/>
          <w:sz w:val="24"/>
          <w:szCs w:val="24"/>
        </w:rPr>
        <w:t>. They also acknowledge</w:t>
      </w:r>
      <w:r w:rsidR="00622014">
        <w:rPr>
          <w:rFonts w:ascii="Arial" w:eastAsia="Arial" w:hAnsi="Arial" w:cs="Arial"/>
          <w:color w:val="000000" w:themeColor="text1"/>
          <w:sz w:val="24"/>
          <w:szCs w:val="24"/>
        </w:rPr>
        <w:t>d</w:t>
      </w:r>
      <w:r w:rsidR="41E407A7" w:rsidRPr="7C852BCD">
        <w:rPr>
          <w:rFonts w:ascii="Arial" w:eastAsia="Arial" w:hAnsi="Arial" w:cs="Arial"/>
          <w:color w:val="000000" w:themeColor="text1"/>
          <w:sz w:val="24"/>
          <w:szCs w:val="24"/>
        </w:rPr>
        <w:t xml:space="preserve"> the role</w:t>
      </w:r>
      <w:r w:rsidR="00622014">
        <w:rPr>
          <w:rFonts w:ascii="Arial" w:eastAsia="Arial" w:hAnsi="Arial" w:cs="Arial"/>
          <w:color w:val="000000" w:themeColor="text1"/>
          <w:sz w:val="24"/>
          <w:szCs w:val="24"/>
        </w:rPr>
        <w:t>s</w:t>
      </w:r>
      <w:r w:rsidR="41E407A7" w:rsidRPr="7C852BCD">
        <w:rPr>
          <w:rFonts w:ascii="Arial" w:eastAsia="Arial" w:hAnsi="Arial" w:cs="Arial"/>
          <w:color w:val="000000" w:themeColor="text1"/>
          <w:sz w:val="24"/>
          <w:szCs w:val="24"/>
        </w:rPr>
        <w:t xml:space="preserve"> of the nurse</w:t>
      </w:r>
      <w:r w:rsidR="00440CF9">
        <w:rPr>
          <w:rFonts w:ascii="Arial" w:eastAsia="Arial" w:hAnsi="Arial" w:cs="Arial"/>
          <w:color w:val="000000" w:themeColor="text1"/>
          <w:sz w:val="24"/>
          <w:szCs w:val="24"/>
        </w:rPr>
        <w:t xml:space="preserve"> educators</w:t>
      </w:r>
      <w:r w:rsidR="41E407A7" w:rsidRPr="7C852BCD">
        <w:rPr>
          <w:rFonts w:ascii="Arial" w:eastAsia="Arial" w:hAnsi="Arial" w:cs="Arial"/>
          <w:color w:val="000000" w:themeColor="text1"/>
          <w:sz w:val="24"/>
          <w:szCs w:val="24"/>
        </w:rPr>
        <w:t xml:space="preserve"> within educational settings, contributing to the development of health policy, research</w:t>
      </w:r>
      <w:r w:rsidR="00675C2C">
        <w:rPr>
          <w:rFonts w:ascii="Arial" w:eastAsia="Arial" w:hAnsi="Arial" w:cs="Arial"/>
          <w:color w:val="000000" w:themeColor="text1"/>
          <w:sz w:val="24"/>
          <w:szCs w:val="24"/>
        </w:rPr>
        <w:t>,</w:t>
      </w:r>
      <w:r w:rsidR="41E407A7" w:rsidRPr="7C852BCD">
        <w:rPr>
          <w:rFonts w:ascii="Arial" w:eastAsia="Arial" w:hAnsi="Arial" w:cs="Arial"/>
          <w:color w:val="000000" w:themeColor="text1"/>
          <w:sz w:val="24"/>
          <w:szCs w:val="24"/>
        </w:rPr>
        <w:t xml:space="preserve"> and education. </w:t>
      </w:r>
      <w:r w:rsidR="00675C2C">
        <w:rPr>
          <w:rFonts w:ascii="Arial" w:eastAsia="Arial" w:hAnsi="Arial" w:cs="Arial"/>
          <w:color w:val="000000" w:themeColor="text1"/>
          <w:sz w:val="24"/>
          <w:szCs w:val="24"/>
        </w:rPr>
        <w:t xml:space="preserve">We should therefore </w:t>
      </w:r>
      <w:r w:rsidR="41E407A7" w:rsidRPr="7C852BCD">
        <w:rPr>
          <w:rFonts w:ascii="Arial" w:eastAsia="Arial" w:hAnsi="Arial" w:cs="Arial"/>
          <w:color w:val="000000" w:themeColor="text1"/>
          <w:sz w:val="24"/>
          <w:szCs w:val="24"/>
        </w:rPr>
        <w:t xml:space="preserve">consider the defining characteristics of a nurse, particularly </w:t>
      </w:r>
      <w:r w:rsidR="00463CA0">
        <w:rPr>
          <w:rFonts w:ascii="Arial" w:eastAsia="Arial" w:hAnsi="Arial" w:cs="Arial"/>
          <w:color w:val="000000" w:themeColor="text1"/>
          <w:sz w:val="24"/>
          <w:szCs w:val="24"/>
        </w:rPr>
        <w:t xml:space="preserve">to guide </w:t>
      </w:r>
      <w:r w:rsidR="41E407A7" w:rsidRPr="7C852BCD">
        <w:rPr>
          <w:rFonts w:ascii="Arial" w:eastAsia="Arial" w:hAnsi="Arial" w:cs="Arial"/>
          <w:color w:val="000000" w:themeColor="text1"/>
          <w:sz w:val="24"/>
          <w:szCs w:val="24"/>
        </w:rPr>
        <w:t xml:space="preserve">development of a </w:t>
      </w:r>
      <w:r w:rsidR="00463CA0">
        <w:rPr>
          <w:rFonts w:ascii="Arial" w:eastAsia="Arial" w:hAnsi="Arial" w:cs="Arial"/>
          <w:color w:val="000000" w:themeColor="text1"/>
          <w:sz w:val="24"/>
          <w:szCs w:val="24"/>
        </w:rPr>
        <w:t xml:space="preserve">single </w:t>
      </w:r>
      <w:r w:rsidR="41E407A7" w:rsidRPr="7C852BCD">
        <w:rPr>
          <w:rFonts w:ascii="Arial" w:eastAsia="Arial" w:hAnsi="Arial" w:cs="Arial"/>
          <w:color w:val="000000" w:themeColor="text1"/>
          <w:sz w:val="24"/>
          <w:szCs w:val="24"/>
        </w:rPr>
        <w:t xml:space="preserve">definition and its applicability within a diverse, multicultural society. </w:t>
      </w:r>
    </w:p>
    <w:p w14:paraId="2DE04AE5" w14:textId="194FE9C9" w:rsidR="0051438B" w:rsidRDefault="000F61C4" w:rsidP="7C852BCD">
      <w:pPr>
        <w:spacing w:before="100" w:beforeAutospacing="1" w:after="100" w:afterAutospacing="1" w:line="480" w:lineRule="auto"/>
        <w:jc w:val="both"/>
        <w:rPr>
          <w:rFonts w:ascii="Arial" w:eastAsia="Arial" w:hAnsi="Arial" w:cs="Arial"/>
          <w:color w:val="000000" w:themeColor="text1"/>
          <w:sz w:val="24"/>
          <w:szCs w:val="24"/>
        </w:rPr>
      </w:pPr>
      <w:r w:rsidRPr="7C852BCD">
        <w:rPr>
          <w:rFonts w:ascii="Arial" w:eastAsia="Arial" w:hAnsi="Arial" w:cs="Arial"/>
          <w:color w:val="000000" w:themeColor="text1"/>
          <w:sz w:val="24"/>
          <w:szCs w:val="24"/>
        </w:rPr>
        <w:t>Austgard (2008) suggested</w:t>
      </w:r>
      <w:r w:rsidR="41E407A7" w:rsidRPr="7C852BCD">
        <w:rPr>
          <w:rFonts w:ascii="Arial" w:eastAsia="Arial" w:hAnsi="Arial" w:cs="Arial"/>
          <w:color w:val="000000" w:themeColor="text1"/>
          <w:sz w:val="24"/>
          <w:szCs w:val="24"/>
        </w:rPr>
        <w:t xml:space="preserve"> perspectives</w:t>
      </w:r>
      <w:r w:rsidR="00DB14C1">
        <w:rPr>
          <w:rFonts w:ascii="Arial" w:eastAsia="Arial" w:hAnsi="Arial" w:cs="Arial"/>
          <w:color w:val="000000" w:themeColor="text1"/>
          <w:sz w:val="24"/>
          <w:szCs w:val="24"/>
        </w:rPr>
        <w:t xml:space="preserve"> towards </w:t>
      </w:r>
      <w:r w:rsidR="41E407A7" w:rsidRPr="7C852BCD">
        <w:rPr>
          <w:rFonts w:ascii="Arial" w:eastAsia="Arial" w:hAnsi="Arial" w:cs="Arial"/>
          <w:color w:val="000000" w:themeColor="text1"/>
          <w:sz w:val="24"/>
          <w:szCs w:val="24"/>
        </w:rPr>
        <w:t>nurse</w:t>
      </w:r>
      <w:r w:rsidR="00DB14C1">
        <w:rPr>
          <w:rFonts w:ascii="Arial" w:eastAsia="Arial" w:hAnsi="Arial" w:cs="Arial"/>
          <w:color w:val="000000" w:themeColor="text1"/>
          <w:sz w:val="24"/>
          <w:szCs w:val="24"/>
        </w:rPr>
        <w:t>s</w:t>
      </w:r>
      <w:r w:rsidR="41E407A7" w:rsidRPr="7C852BCD">
        <w:rPr>
          <w:rFonts w:ascii="Arial" w:eastAsia="Arial" w:hAnsi="Arial" w:cs="Arial"/>
          <w:color w:val="000000" w:themeColor="text1"/>
          <w:sz w:val="24"/>
          <w:szCs w:val="24"/>
        </w:rPr>
        <w:t xml:space="preserve"> are rooted in faith and religion, </w:t>
      </w:r>
      <w:r w:rsidR="00AF54F7">
        <w:rPr>
          <w:rFonts w:ascii="Arial" w:eastAsia="Arial" w:hAnsi="Arial" w:cs="Arial"/>
          <w:color w:val="000000" w:themeColor="text1"/>
          <w:sz w:val="24"/>
          <w:szCs w:val="24"/>
        </w:rPr>
        <w:t xml:space="preserve">a concept </w:t>
      </w:r>
      <w:r w:rsidR="41E407A7" w:rsidRPr="7C852BCD">
        <w:rPr>
          <w:rFonts w:ascii="Arial" w:eastAsia="Arial" w:hAnsi="Arial" w:cs="Arial"/>
          <w:color w:val="000000" w:themeColor="text1"/>
          <w:sz w:val="24"/>
          <w:szCs w:val="24"/>
        </w:rPr>
        <w:t>conflict</w:t>
      </w:r>
      <w:r w:rsidR="00AF54F7">
        <w:rPr>
          <w:rFonts w:ascii="Arial" w:eastAsia="Arial" w:hAnsi="Arial" w:cs="Arial"/>
          <w:color w:val="000000" w:themeColor="text1"/>
          <w:sz w:val="24"/>
          <w:szCs w:val="24"/>
        </w:rPr>
        <w:t>ing</w:t>
      </w:r>
      <w:r w:rsidR="41E407A7" w:rsidRPr="7C852BCD">
        <w:rPr>
          <w:rFonts w:ascii="Arial" w:eastAsia="Arial" w:hAnsi="Arial" w:cs="Arial"/>
          <w:color w:val="000000" w:themeColor="text1"/>
          <w:sz w:val="24"/>
          <w:szCs w:val="24"/>
        </w:rPr>
        <w:t xml:space="preserve"> with ideas within popular culture, the media and social media (Hallam 2000). </w:t>
      </w:r>
      <w:r w:rsidR="00AF54F7">
        <w:rPr>
          <w:rFonts w:ascii="Arial" w:eastAsia="Arial" w:hAnsi="Arial" w:cs="Arial"/>
          <w:color w:val="000000" w:themeColor="text1"/>
          <w:sz w:val="24"/>
          <w:szCs w:val="24"/>
        </w:rPr>
        <w:t>T</w:t>
      </w:r>
      <w:r w:rsidR="41E407A7" w:rsidRPr="7C852BCD">
        <w:rPr>
          <w:rFonts w:ascii="Arial" w:eastAsia="Arial" w:hAnsi="Arial" w:cs="Arial"/>
          <w:color w:val="000000" w:themeColor="text1"/>
          <w:sz w:val="24"/>
          <w:szCs w:val="24"/>
        </w:rPr>
        <w:t>he history of nursing may impact on current perceptions of what a nurse is (Hall and Ritc</w:t>
      </w:r>
      <w:r w:rsidR="006E5CD4" w:rsidRPr="7C852BCD">
        <w:rPr>
          <w:rFonts w:ascii="Arial" w:eastAsia="Arial" w:hAnsi="Arial" w:cs="Arial"/>
          <w:color w:val="000000" w:themeColor="text1"/>
          <w:sz w:val="24"/>
          <w:szCs w:val="24"/>
        </w:rPr>
        <w:t xml:space="preserve">hie 2009). </w:t>
      </w:r>
      <w:r w:rsidR="000456A7">
        <w:rPr>
          <w:rFonts w:ascii="Arial" w:eastAsia="Arial" w:hAnsi="Arial" w:cs="Arial"/>
          <w:color w:val="000000" w:themeColor="text1"/>
          <w:sz w:val="24"/>
          <w:szCs w:val="24"/>
        </w:rPr>
        <w:t>Nursing is vocational (</w:t>
      </w:r>
      <w:r w:rsidR="00AF54F7">
        <w:rPr>
          <w:rFonts w:ascii="Arial" w:eastAsia="Arial" w:hAnsi="Arial" w:cs="Arial"/>
          <w:color w:val="000000" w:themeColor="text1"/>
          <w:sz w:val="24"/>
          <w:szCs w:val="24"/>
        </w:rPr>
        <w:t>White</w:t>
      </w:r>
      <w:r w:rsidR="000456A7">
        <w:rPr>
          <w:rFonts w:ascii="Arial" w:eastAsia="Arial" w:hAnsi="Arial" w:cs="Arial"/>
          <w:color w:val="000000" w:themeColor="text1"/>
          <w:sz w:val="24"/>
          <w:szCs w:val="24"/>
        </w:rPr>
        <w:t xml:space="preserve">, </w:t>
      </w:r>
      <w:r w:rsidR="00AF54F7">
        <w:rPr>
          <w:rFonts w:ascii="Arial" w:eastAsia="Arial" w:hAnsi="Arial" w:cs="Arial"/>
          <w:color w:val="000000" w:themeColor="text1"/>
          <w:sz w:val="24"/>
          <w:szCs w:val="24"/>
        </w:rPr>
        <w:t xml:space="preserve">2002) </w:t>
      </w:r>
      <w:r w:rsidR="000456A7" w:rsidRPr="000456A7">
        <w:rPr>
          <w:rFonts w:ascii="Arial" w:eastAsia="Arial" w:hAnsi="Arial" w:cs="Arial"/>
          <w:color w:val="000000" w:themeColor="text1"/>
          <w:sz w:val="24"/>
          <w:szCs w:val="24"/>
        </w:rPr>
        <w:t xml:space="preserve">and </w:t>
      </w:r>
      <w:r w:rsidR="000456A7">
        <w:rPr>
          <w:rFonts w:ascii="Arial" w:eastAsia="Arial" w:hAnsi="Arial" w:cs="Arial"/>
          <w:color w:val="000000" w:themeColor="text1"/>
          <w:sz w:val="24"/>
          <w:szCs w:val="24"/>
        </w:rPr>
        <w:t xml:space="preserve">we should </w:t>
      </w:r>
      <w:r w:rsidR="41E407A7" w:rsidRPr="7C852BCD">
        <w:rPr>
          <w:rFonts w:ascii="Arial" w:eastAsia="Arial" w:hAnsi="Arial" w:cs="Arial"/>
          <w:color w:val="000000" w:themeColor="text1"/>
          <w:sz w:val="24"/>
          <w:szCs w:val="24"/>
        </w:rPr>
        <w:t xml:space="preserve">consider the social, cultural, humanitarian and ethical dimensions of nursing </w:t>
      </w:r>
      <w:r w:rsidR="007F379E" w:rsidRPr="7C852BCD">
        <w:rPr>
          <w:rFonts w:ascii="Arial" w:eastAsia="Arial" w:hAnsi="Arial" w:cs="Arial"/>
          <w:color w:val="000000" w:themeColor="text1"/>
          <w:sz w:val="24"/>
          <w:szCs w:val="24"/>
        </w:rPr>
        <w:t>when</w:t>
      </w:r>
      <w:r w:rsidR="41E407A7" w:rsidRPr="7C852BCD">
        <w:rPr>
          <w:rFonts w:ascii="Arial" w:eastAsia="Arial" w:hAnsi="Arial" w:cs="Arial"/>
          <w:color w:val="000000" w:themeColor="text1"/>
          <w:sz w:val="24"/>
          <w:szCs w:val="24"/>
        </w:rPr>
        <w:t xml:space="preserve"> formulat</w:t>
      </w:r>
      <w:r w:rsidR="00620E4C">
        <w:rPr>
          <w:rFonts w:ascii="Arial" w:eastAsia="Arial" w:hAnsi="Arial" w:cs="Arial"/>
          <w:color w:val="000000" w:themeColor="text1"/>
          <w:sz w:val="24"/>
          <w:szCs w:val="24"/>
        </w:rPr>
        <w:t>ing</w:t>
      </w:r>
      <w:r w:rsidR="41E407A7" w:rsidRPr="7C852BCD">
        <w:rPr>
          <w:rFonts w:ascii="Arial" w:eastAsia="Arial" w:hAnsi="Arial" w:cs="Arial"/>
          <w:color w:val="000000" w:themeColor="text1"/>
          <w:sz w:val="24"/>
          <w:szCs w:val="24"/>
        </w:rPr>
        <w:t xml:space="preserve"> a definition</w:t>
      </w:r>
      <w:r w:rsidR="00620E4C">
        <w:rPr>
          <w:rFonts w:ascii="Arial" w:eastAsia="Arial" w:hAnsi="Arial" w:cs="Arial"/>
          <w:color w:val="000000" w:themeColor="text1"/>
          <w:sz w:val="24"/>
          <w:szCs w:val="24"/>
        </w:rPr>
        <w:t xml:space="preserve">. </w:t>
      </w:r>
      <w:r w:rsidR="00FA6662">
        <w:rPr>
          <w:rFonts w:ascii="Arial" w:eastAsia="Arial" w:hAnsi="Arial" w:cs="Arial"/>
          <w:color w:val="000000" w:themeColor="text1"/>
          <w:sz w:val="24"/>
          <w:szCs w:val="24"/>
        </w:rPr>
        <w:t xml:space="preserve">Arguably, </w:t>
      </w:r>
      <w:r w:rsidR="41E407A7" w:rsidRPr="7C852BCD">
        <w:rPr>
          <w:rFonts w:ascii="Arial" w:eastAsia="Arial" w:hAnsi="Arial" w:cs="Arial"/>
          <w:color w:val="000000" w:themeColor="text1"/>
          <w:sz w:val="24"/>
          <w:szCs w:val="24"/>
        </w:rPr>
        <w:t xml:space="preserve">stereotypical notions of nursing </w:t>
      </w:r>
      <w:r w:rsidR="000B1EFB">
        <w:rPr>
          <w:rFonts w:ascii="Arial" w:eastAsia="Arial" w:hAnsi="Arial" w:cs="Arial"/>
          <w:color w:val="000000" w:themeColor="text1"/>
          <w:sz w:val="24"/>
          <w:szCs w:val="24"/>
        </w:rPr>
        <w:t xml:space="preserve">persist </w:t>
      </w:r>
      <w:r w:rsidR="008876C0" w:rsidRPr="7C852BCD">
        <w:rPr>
          <w:rFonts w:ascii="Arial" w:eastAsia="Arial" w:hAnsi="Arial" w:cs="Arial"/>
          <w:color w:val="000000" w:themeColor="text1"/>
          <w:sz w:val="24"/>
          <w:szCs w:val="24"/>
        </w:rPr>
        <w:t>(Weaver et al, 2014; Solla</w:t>
      </w:r>
      <w:r w:rsidR="004C1167" w:rsidRPr="7C852BCD">
        <w:rPr>
          <w:rFonts w:ascii="Arial" w:eastAsia="Arial" w:hAnsi="Arial" w:cs="Arial"/>
          <w:color w:val="000000" w:themeColor="text1"/>
          <w:sz w:val="24"/>
          <w:szCs w:val="24"/>
        </w:rPr>
        <w:t>mi, Caricati and Mancini, 2015</w:t>
      </w:r>
      <w:r w:rsidR="00625D14" w:rsidRPr="7C852BCD">
        <w:rPr>
          <w:rFonts w:ascii="Arial" w:eastAsia="Arial" w:hAnsi="Arial" w:cs="Arial"/>
          <w:color w:val="000000" w:themeColor="text1"/>
          <w:sz w:val="24"/>
          <w:szCs w:val="24"/>
        </w:rPr>
        <w:t>; Jinks and Bradley, 2004</w:t>
      </w:r>
      <w:r w:rsidR="004C1167" w:rsidRPr="7C852BCD">
        <w:rPr>
          <w:rFonts w:ascii="Arial" w:eastAsia="Arial" w:hAnsi="Arial" w:cs="Arial"/>
          <w:color w:val="000000" w:themeColor="text1"/>
          <w:sz w:val="24"/>
          <w:szCs w:val="24"/>
        </w:rPr>
        <w:t xml:space="preserve">). </w:t>
      </w:r>
      <w:r w:rsidR="005F0AD9">
        <w:rPr>
          <w:rFonts w:ascii="Arial" w:eastAsia="Arial" w:hAnsi="Arial" w:cs="Arial"/>
          <w:color w:val="000000" w:themeColor="text1"/>
          <w:sz w:val="24"/>
          <w:szCs w:val="24"/>
        </w:rPr>
        <w:t>I</w:t>
      </w:r>
      <w:r w:rsidR="41E407A7" w:rsidRPr="7C852BCD">
        <w:rPr>
          <w:rFonts w:ascii="Arial" w:eastAsia="Arial" w:hAnsi="Arial" w:cs="Arial"/>
          <w:color w:val="000000" w:themeColor="text1"/>
          <w:sz w:val="24"/>
          <w:szCs w:val="24"/>
        </w:rPr>
        <w:t>n seeking to professionalise nursing, we must</w:t>
      </w:r>
      <w:r w:rsidR="008364EA" w:rsidRPr="7C852BCD">
        <w:rPr>
          <w:rFonts w:ascii="Arial" w:eastAsia="Arial" w:hAnsi="Arial" w:cs="Arial"/>
          <w:color w:val="000000" w:themeColor="text1"/>
          <w:sz w:val="24"/>
          <w:szCs w:val="24"/>
        </w:rPr>
        <w:t xml:space="preserve"> </w:t>
      </w:r>
      <w:r w:rsidR="001B582A">
        <w:rPr>
          <w:rFonts w:ascii="Arial" w:eastAsia="Arial" w:hAnsi="Arial" w:cs="Arial"/>
          <w:color w:val="000000" w:themeColor="text1"/>
          <w:sz w:val="24"/>
          <w:szCs w:val="24"/>
        </w:rPr>
        <w:t xml:space="preserve">consider </w:t>
      </w:r>
      <w:r w:rsidR="41E407A7" w:rsidRPr="7C852BCD">
        <w:rPr>
          <w:rFonts w:ascii="Arial" w:eastAsia="Arial" w:hAnsi="Arial" w:cs="Arial"/>
          <w:color w:val="000000" w:themeColor="text1"/>
          <w:sz w:val="24"/>
          <w:szCs w:val="24"/>
        </w:rPr>
        <w:t xml:space="preserve">the impact of gender bias on conventional </w:t>
      </w:r>
      <w:r w:rsidR="005F0AD9">
        <w:rPr>
          <w:rFonts w:ascii="Arial" w:eastAsia="Arial" w:hAnsi="Arial" w:cs="Arial"/>
          <w:color w:val="000000" w:themeColor="text1"/>
          <w:sz w:val="24"/>
          <w:szCs w:val="24"/>
        </w:rPr>
        <w:t xml:space="preserve">definitions </w:t>
      </w:r>
      <w:r w:rsidR="41E407A7" w:rsidRPr="7C852BCD">
        <w:rPr>
          <w:rFonts w:ascii="Arial" w:eastAsia="Arial" w:hAnsi="Arial" w:cs="Arial"/>
          <w:color w:val="000000" w:themeColor="text1"/>
          <w:sz w:val="24"/>
          <w:szCs w:val="24"/>
        </w:rPr>
        <w:t>of the profession</w:t>
      </w:r>
      <w:r w:rsidR="005F0AD9">
        <w:rPr>
          <w:rFonts w:ascii="Arial" w:eastAsia="Arial" w:hAnsi="Arial" w:cs="Arial"/>
          <w:color w:val="000000" w:themeColor="text1"/>
          <w:sz w:val="24"/>
          <w:szCs w:val="24"/>
        </w:rPr>
        <w:t xml:space="preserve"> (</w:t>
      </w:r>
      <w:r w:rsidR="005F0AD9" w:rsidRPr="7C852BCD">
        <w:rPr>
          <w:rFonts w:ascii="Arial" w:eastAsia="Arial" w:hAnsi="Arial" w:cs="Arial"/>
          <w:color w:val="000000" w:themeColor="text1"/>
          <w:sz w:val="24"/>
          <w:szCs w:val="24"/>
        </w:rPr>
        <w:t>Yam</w:t>
      </w:r>
      <w:r w:rsidR="005F0AD9">
        <w:rPr>
          <w:rFonts w:ascii="Arial" w:eastAsia="Arial" w:hAnsi="Arial" w:cs="Arial"/>
          <w:color w:val="000000" w:themeColor="text1"/>
          <w:sz w:val="24"/>
          <w:szCs w:val="24"/>
        </w:rPr>
        <w:t xml:space="preserve">, </w:t>
      </w:r>
      <w:r w:rsidR="005F0AD9" w:rsidRPr="7C852BCD">
        <w:rPr>
          <w:rFonts w:ascii="Arial" w:eastAsia="Arial" w:hAnsi="Arial" w:cs="Arial"/>
          <w:color w:val="000000" w:themeColor="text1"/>
          <w:sz w:val="24"/>
          <w:szCs w:val="24"/>
        </w:rPr>
        <w:t>2004)</w:t>
      </w:r>
      <w:r w:rsidR="41E407A7" w:rsidRPr="7C852BCD">
        <w:rPr>
          <w:rFonts w:ascii="Arial" w:eastAsia="Arial" w:hAnsi="Arial" w:cs="Arial"/>
          <w:color w:val="000000" w:themeColor="text1"/>
          <w:sz w:val="24"/>
          <w:szCs w:val="24"/>
        </w:rPr>
        <w:t xml:space="preserve">. 77% of the </w:t>
      </w:r>
      <w:r w:rsidR="00E50C81">
        <w:rPr>
          <w:rFonts w:ascii="Arial" w:eastAsia="Arial" w:hAnsi="Arial" w:cs="Arial"/>
          <w:color w:val="000000" w:themeColor="text1"/>
          <w:sz w:val="24"/>
          <w:szCs w:val="24"/>
        </w:rPr>
        <w:t xml:space="preserve">nursing </w:t>
      </w:r>
      <w:r w:rsidR="41E407A7" w:rsidRPr="7C852BCD">
        <w:rPr>
          <w:rFonts w:ascii="Arial" w:eastAsia="Arial" w:hAnsi="Arial" w:cs="Arial"/>
          <w:color w:val="000000" w:themeColor="text1"/>
          <w:sz w:val="24"/>
          <w:szCs w:val="24"/>
        </w:rPr>
        <w:t xml:space="preserve">workforce </w:t>
      </w:r>
      <w:r w:rsidR="00E50C81">
        <w:rPr>
          <w:rFonts w:ascii="Arial" w:eastAsia="Arial" w:hAnsi="Arial" w:cs="Arial"/>
          <w:color w:val="000000" w:themeColor="text1"/>
          <w:sz w:val="24"/>
          <w:szCs w:val="24"/>
        </w:rPr>
        <w:t xml:space="preserve">is </w:t>
      </w:r>
      <w:r w:rsidR="41E407A7" w:rsidRPr="7C852BCD">
        <w:rPr>
          <w:rFonts w:ascii="Arial" w:eastAsia="Arial" w:hAnsi="Arial" w:cs="Arial"/>
          <w:color w:val="000000" w:themeColor="text1"/>
          <w:sz w:val="24"/>
          <w:szCs w:val="24"/>
        </w:rPr>
        <w:t xml:space="preserve">female, yet only 37% of senior roles </w:t>
      </w:r>
      <w:r w:rsidR="00E50C81">
        <w:rPr>
          <w:rFonts w:ascii="Arial" w:eastAsia="Arial" w:hAnsi="Arial" w:cs="Arial"/>
          <w:color w:val="000000" w:themeColor="text1"/>
          <w:sz w:val="24"/>
          <w:szCs w:val="24"/>
        </w:rPr>
        <w:t xml:space="preserve">are </w:t>
      </w:r>
      <w:r w:rsidR="41E407A7" w:rsidRPr="7C852BCD">
        <w:rPr>
          <w:rFonts w:ascii="Arial" w:eastAsia="Arial" w:hAnsi="Arial" w:cs="Arial"/>
          <w:color w:val="000000" w:themeColor="text1"/>
          <w:sz w:val="24"/>
          <w:szCs w:val="24"/>
        </w:rPr>
        <w:t xml:space="preserve">held </w:t>
      </w:r>
      <w:r w:rsidR="002A1ED8" w:rsidRPr="7C852BCD">
        <w:rPr>
          <w:rFonts w:ascii="Arial" w:eastAsia="Arial" w:hAnsi="Arial" w:cs="Arial"/>
          <w:color w:val="000000" w:themeColor="text1"/>
          <w:sz w:val="24"/>
          <w:szCs w:val="24"/>
        </w:rPr>
        <w:t>by women</w:t>
      </w:r>
      <w:r w:rsidR="00E50C81" w:rsidRPr="00E50C81">
        <w:rPr>
          <w:rFonts w:ascii="Arial" w:eastAsia="Arial" w:hAnsi="Arial" w:cs="Arial"/>
          <w:color w:val="000000" w:themeColor="text1"/>
          <w:sz w:val="24"/>
          <w:szCs w:val="24"/>
        </w:rPr>
        <w:t xml:space="preserve"> </w:t>
      </w:r>
      <w:r w:rsidR="00E50C81">
        <w:rPr>
          <w:rFonts w:ascii="Arial" w:eastAsia="Arial" w:hAnsi="Arial" w:cs="Arial"/>
          <w:color w:val="000000" w:themeColor="text1"/>
          <w:sz w:val="24"/>
          <w:szCs w:val="24"/>
        </w:rPr>
        <w:t>(</w:t>
      </w:r>
      <w:r w:rsidR="00E50C81" w:rsidRPr="7C852BCD">
        <w:rPr>
          <w:rFonts w:ascii="Arial" w:eastAsia="Arial" w:hAnsi="Arial" w:cs="Arial"/>
          <w:color w:val="000000" w:themeColor="text1"/>
          <w:sz w:val="24"/>
          <w:szCs w:val="24"/>
        </w:rPr>
        <w:t>NHS Digital</w:t>
      </w:r>
      <w:r w:rsidR="00E50C81">
        <w:rPr>
          <w:rFonts w:ascii="Arial" w:eastAsia="Arial" w:hAnsi="Arial" w:cs="Arial"/>
          <w:color w:val="000000" w:themeColor="text1"/>
          <w:sz w:val="24"/>
          <w:szCs w:val="24"/>
        </w:rPr>
        <w:t xml:space="preserve">, </w:t>
      </w:r>
      <w:r w:rsidR="00E50C81" w:rsidRPr="7C852BCD">
        <w:rPr>
          <w:rFonts w:ascii="Arial" w:eastAsia="Arial" w:hAnsi="Arial" w:cs="Arial"/>
          <w:color w:val="000000" w:themeColor="text1"/>
          <w:sz w:val="24"/>
          <w:szCs w:val="24"/>
        </w:rPr>
        <w:t>2018)</w:t>
      </w:r>
      <w:r w:rsidR="002A1ED8" w:rsidRPr="7C852BCD">
        <w:rPr>
          <w:rFonts w:ascii="Arial" w:eastAsia="Arial" w:hAnsi="Arial" w:cs="Arial"/>
          <w:color w:val="000000" w:themeColor="text1"/>
          <w:sz w:val="24"/>
          <w:szCs w:val="24"/>
        </w:rPr>
        <w:t xml:space="preserve">. </w:t>
      </w:r>
      <w:r w:rsidR="00380E5C" w:rsidRPr="7C852BCD">
        <w:rPr>
          <w:rFonts w:ascii="Arial" w:eastAsia="Arial" w:hAnsi="Arial" w:cs="Arial"/>
          <w:color w:val="000000" w:themeColor="text1"/>
          <w:sz w:val="24"/>
          <w:szCs w:val="24"/>
        </w:rPr>
        <w:lastRenderedPageBreak/>
        <w:t>Anthony (2004) suggested</w:t>
      </w:r>
      <w:r w:rsidR="41E407A7" w:rsidRPr="7C852BCD">
        <w:rPr>
          <w:rFonts w:ascii="Arial" w:eastAsia="Arial" w:hAnsi="Arial" w:cs="Arial"/>
          <w:color w:val="000000" w:themeColor="text1"/>
          <w:sz w:val="24"/>
          <w:szCs w:val="24"/>
        </w:rPr>
        <w:t xml:space="preserve"> that gender connectivity can be lacking for male nursing students</w:t>
      </w:r>
      <w:r w:rsidR="00146FF2">
        <w:rPr>
          <w:rFonts w:ascii="Arial" w:eastAsia="Arial" w:hAnsi="Arial" w:cs="Arial"/>
          <w:color w:val="000000" w:themeColor="text1"/>
          <w:sz w:val="24"/>
          <w:szCs w:val="24"/>
        </w:rPr>
        <w:t xml:space="preserve"> because </w:t>
      </w:r>
      <w:r w:rsidR="41E407A7" w:rsidRPr="7C852BCD">
        <w:rPr>
          <w:rFonts w:ascii="Arial" w:eastAsia="Arial" w:hAnsi="Arial" w:cs="Arial"/>
          <w:color w:val="000000" w:themeColor="text1"/>
          <w:sz w:val="24"/>
          <w:szCs w:val="24"/>
        </w:rPr>
        <w:t>there are fewer male nurse educators than females. These considerations are relevant in definition development, given current shifts in societal attitudes to gender classification</w:t>
      </w:r>
      <w:r w:rsidR="0069325D">
        <w:rPr>
          <w:rFonts w:ascii="Arial" w:eastAsia="Arial" w:hAnsi="Arial" w:cs="Arial"/>
          <w:color w:val="000000" w:themeColor="text1"/>
          <w:sz w:val="24"/>
          <w:szCs w:val="24"/>
        </w:rPr>
        <w:t>.</w:t>
      </w:r>
    </w:p>
    <w:p w14:paraId="750C5EB4" w14:textId="0758C475" w:rsidR="0051438B" w:rsidRDefault="00146A1F" w:rsidP="7C852BCD">
      <w:pPr>
        <w:spacing w:before="100" w:beforeAutospacing="1" w:after="100" w:afterAutospacing="1" w:line="48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Life experiences and how they relate to the expectations of nurses should not be underestimated </w:t>
      </w:r>
      <w:r w:rsidR="00443398" w:rsidRPr="7C852BCD">
        <w:rPr>
          <w:rFonts w:ascii="Arial" w:eastAsia="Arial" w:hAnsi="Arial" w:cs="Arial"/>
          <w:color w:val="000000" w:themeColor="text1"/>
          <w:sz w:val="24"/>
          <w:szCs w:val="24"/>
        </w:rPr>
        <w:t>(Hamilton and Essat, 2008</w:t>
      </w:r>
      <w:r w:rsidR="00D3243D" w:rsidRPr="7C852BCD">
        <w:rPr>
          <w:rFonts w:ascii="Arial" w:eastAsia="Arial" w:hAnsi="Arial" w:cs="Arial"/>
          <w:color w:val="000000" w:themeColor="text1"/>
          <w:sz w:val="24"/>
          <w:szCs w:val="24"/>
        </w:rPr>
        <w:t>; Taylor, 2003</w:t>
      </w:r>
      <w:r w:rsidR="00443398" w:rsidRPr="7C852BCD">
        <w:rPr>
          <w:rFonts w:ascii="Arial" w:eastAsia="Arial" w:hAnsi="Arial" w:cs="Arial"/>
          <w:color w:val="000000" w:themeColor="text1"/>
          <w:sz w:val="24"/>
          <w:szCs w:val="24"/>
        </w:rPr>
        <w:t>)</w:t>
      </w:r>
      <w:r w:rsidR="41E407A7" w:rsidRPr="7C852BCD">
        <w:rPr>
          <w:rFonts w:ascii="Arial" w:eastAsia="Arial" w:hAnsi="Arial" w:cs="Arial"/>
          <w:color w:val="000000" w:themeColor="text1"/>
          <w:sz w:val="24"/>
          <w:szCs w:val="24"/>
        </w:rPr>
        <w:t xml:space="preserve">; although many </w:t>
      </w:r>
      <w:r w:rsidR="00346C84">
        <w:rPr>
          <w:rFonts w:ascii="Arial" w:eastAsia="Arial" w:hAnsi="Arial" w:cs="Arial"/>
          <w:color w:val="000000" w:themeColor="text1"/>
          <w:sz w:val="24"/>
          <w:szCs w:val="24"/>
        </w:rPr>
        <w:t xml:space="preserve">have </w:t>
      </w:r>
      <w:r w:rsidR="41E407A7" w:rsidRPr="7C852BCD">
        <w:rPr>
          <w:rFonts w:ascii="Arial" w:eastAsia="Arial" w:hAnsi="Arial" w:cs="Arial"/>
          <w:color w:val="000000" w:themeColor="text1"/>
          <w:sz w:val="24"/>
          <w:szCs w:val="24"/>
        </w:rPr>
        <w:t xml:space="preserve">perspectives on the role of the nurse, </w:t>
      </w:r>
      <w:r w:rsidR="0035754E">
        <w:rPr>
          <w:rFonts w:ascii="Arial" w:eastAsia="Arial" w:hAnsi="Arial" w:cs="Arial"/>
          <w:color w:val="000000" w:themeColor="text1"/>
          <w:sz w:val="24"/>
          <w:szCs w:val="24"/>
        </w:rPr>
        <w:t xml:space="preserve">these </w:t>
      </w:r>
      <w:r w:rsidR="41E407A7" w:rsidRPr="7C852BCD">
        <w:rPr>
          <w:rFonts w:ascii="Arial" w:eastAsia="Arial" w:hAnsi="Arial" w:cs="Arial"/>
          <w:color w:val="000000" w:themeColor="text1"/>
          <w:sz w:val="24"/>
          <w:szCs w:val="24"/>
        </w:rPr>
        <w:t xml:space="preserve">may not accurately represent </w:t>
      </w:r>
      <w:r w:rsidR="009A2933">
        <w:rPr>
          <w:rFonts w:ascii="Arial" w:eastAsia="Arial" w:hAnsi="Arial" w:cs="Arial"/>
          <w:color w:val="000000" w:themeColor="text1"/>
          <w:sz w:val="24"/>
          <w:szCs w:val="24"/>
        </w:rPr>
        <w:t>reality</w:t>
      </w:r>
      <w:r w:rsidR="41E407A7" w:rsidRPr="7C852BCD">
        <w:rPr>
          <w:rFonts w:ascii="Arial" w:eastAsia="Arial" w:hAnsi="Arial" w:cs="Arial"/>
          <w:color w:val="000000" w:themeColor="text1"/>
          <w:sz w:val="24"/>
          <w:szCs w:val="24"/>
        </w:rPr>
        <w:t xml:space="preserve">. </w:t>
      </w:r>
      <w:r w:rsidR="0045404F" w:rsidRPr="7C852BCD">
        <w:rPr>
          <w:rFonts w:ascii="Arial" w:eastAsia="Arial" w:hAnsi="Arial" w:cs="Arial"/>
          <w:color w:val="000000" w:themeColor="text1"/>
          <w:sz w:val="24"/>
          <w:szCs w:val="24"/>
        </w:rPr>
        <w:t xml:space="preserve">Caring </w:t>
      </w:r>
      <w:r w:rsidR="00241252">
        <w:rPr>
          <w:rFonts w:ascii="Arial" w:eastAsia="Arial" w:hAnsi="Arial" w:cs="Arial"/>
          <w:color w:val="000000" w:themeColor="text1"/>
          <w:sz w:val="24"/>
          <w:szCs w:val="24"/>
        </w:rPr>
        <w:t xml:space="preserve">is </w:t>
      </w:r>
      <w:r w:rsidR="41E407A7" w:rsidRPr="7C852BCD">
        <w:rPr>
          <w:rFonts w:ascii="Arial" w:eastAsia="Arial" w:hAnsi="Arial" w:cs="Arial"/>
          <w:color w:val="000000" w:themeColor="text1"/>
          <w:sz w:val="24"/>
          <w:szCs w:val="24"/>
        </w:rPr>
        <w:t xml:space="preserve">considered a fundamental component of nursing (Romero-martin et al 2019) yet </w:t>
      </w:r>
      <w:r w:rsidR="0045404F" w:rsidRPr="7C852BCD">
        <w:rPr>
          <w:rFonts w:ascii="Arial" w:eastAsia="Arial" w:hAnsi="Arial" w:cs="Arial"/>
          <w:color w:val="000000" w:themeColor="text1"/>
          <w:sz w:val="24"/>
          <w:szCs w:val="24"/>
        </w:rPr>
        <w:t>it</w:t>
      </w:r>
      <w:r w:rsidR="41E407A7" w:rsidRPr="7C852BCD">
        <w:rPr>
          <w:rFonts w:ascii="Arial" w:eastAsia="Arial" w:hAnsi="Arial" w:cs="Arial"/>
          <w:color w:val="000000" w:themeColor="text1"/>
          <w:sz w:val="24"/>
          <w:szCs w:val="24"/>
        </w:rPr>
        <w:t xml:space="preserve"> is </w:t>
      </w:r>
      <w:r w:rsidR="00F7781A" w:rsidRPr="7C852BCD">
        <w:rPr>
          <w:rFonts w:ascii="Arial" w:eastAsia="Arial" w:hAnsi="Arial" w:cs="Arial"/>
          <w:color w:val="000000" w:themeColor="text1"/>
          <w:sz w:val="24"/>
          <w:szCs w:val="24"/>
        </w:rPr>
        <w:t xml:space="preserve">arguably </w:t>
      </w:r>
      <w:r w:rsidR="41E407A7" w:rsidRPr="7C852BCD">
        <w:rPr>
          <w:rFonts w:ascii="Arial" w:eastAsia="Arial" w:hAnsi="Arial" w:cs="Arial"/>
          <w:color w:val="000000" w:themeColor="text1"/>
          <w:sz w:val="24"/>
          <w:szCs w:val="24"/>
        </w:rPr>
        <w:t>an individualised, contextual concept</w:t>
      </w:r>
      <w:r w:rsidR="00241252">
        <w:rPr>
          <w:rFonts w:ascii="Arial" w:eastAsia="Arial" w:hAnsi="Arial" w:cs="Arial"/>
          <w:color w:val="000000" w:themeColor="text1"/>
          <w:sz w:val="24"/>
          <w:szCs w:val="24"/>
        </w:rPr>
        <w:t xml:space="preserve"> </w:t>
      </w:r>
      <w:r w:rsidR="41E407A7" w:rsidRPr="7C852BCD">
        <w:rPr>
          <w:rFonts w:ascii="Arial" w:eastAsia="Arial" w:hAnsi="Arial" w:cs="Arial"/>
          <w:color w:val="000000" w:themeColor="text1"/>
          <w:sz w:val="24"/>
          <w:szCs w:val="24"/>
        </w:rPr>
        <w:t xml:space="preserve">(Finfgeld-Connett 2008). Brykczyns (1997) </w:t>
      </w:r>
      <w:r w:rsidR="007B6459">
        <w:rPr>
          <w:rFonts w:ascii="Arial" w:eastAsia="Arial" w:hAnsi="Arial" w:cs="Arial"/>
          <w:color w:val="000000" w:themeColor="text1"/>
          <w:sz w:val="24"/>
          <w:szCs w:val="24"/>
        </w:rPr>
        <w:t xml:space="preserve">suggested </w:t>
      </w:r>
      <w:r w:rsidR="41E407A7" w:rsidRPr="7C852BCD">
        <w:rPr>
          <w:rFonts w:ascii="Arial" w:eastAsia="Arial" w:hAnsi="Arial" w:cs="Arial"/>
          <w:color w:val="000000" w:themeColor="text1"/>
          <w:sz w:val="24"/>
          <w:szCs w:val="24"/>
        </w:rPr>
        <w:t xml:space="preserve">caring has become a </w:t>
      </w:r>
      <w:r w:rsidR="004B0B4B" w:rsidRPr="7C852BCD">
        <w:rPr>
          <w:rFonts w:ascii="Arial" w:eastAsia="Arial" w:hAnsi="Arial" w:cs="Arial"/>
          <w:color w:val="000000" w:themeColor="text1"/>
          <w:sz w:val="24"/>
          <w:szCs w:val="24"/>
        </w:rPr>
        <w:t>‘</w:t>
      </w:r>
      <w:r w:rsidR="41E407A7" w:rsidRPr="7C852BCD">
        <w:rPr>
          <w:rFonts w:ascii="Arial" w:eastAsia="Arial" w:hAnsi="Arial" w:cs="Arial"/>
          <w:color w:val="000000" w:themeColor="text1"/>
          <w:sz w:val="24"/>
          <w:szCs w:val="24"/>
        </w:rPr>
        <w:t>contractual issue</w:t>
      </w:r>
      <w:r w:rsidR="004B0B4B" w:rsidRPr="7C852BCD">
        <w:rPr>
          <w:rFonts w:ascii="Arial" w:eastAsia="Arial" w:hAnsi="Arial" w:cs="Arial"/>
          <w:color w:val="000000" w:themeColor="text1"/>
          <w:sz w:val="24"/>
          <w:szCs w:val="24"/>
        </w:rPr>
        <w:t>’</w:t>
      </w:r>
      <w:r w:rsidR="41E407A7" w:rsidRPr="7C852BCD">
        <w:rPr>
          <w:rFonts w:ascii="Arial" w:eastAsia="Arial" w:hAnsi="Arial" w:cs="Arial"/>
          <w:color w:val="000000" w:themeColor="text1"/>
          <w:sz w:val="24"/>
          <w:szCs w:val="24"/>
        </w:rPr>
        <w:t xml:space="preserve"> </w:t>
      </w:r>
      <w:r w:rsidR="001677BA">
        <w:rPr>
          <w:rFonts w:ascii="Arial" w:eastAsia="Arial" w:hAnsi="Arial" w:cs="Arial"/>
          <w:color w:val="000000" w:themeColor="text1"/>
          <w:sz w:val="24"/>
          <w:szCs w:val="24"/>
        </w:rPr>
        <w:t xml:space="preserve">because </w:t>
      </w:r>
      <w:r w:rsidR="41E407A7" w:rsidRPr="7C852BCD">
        <w:rPr>
          <w:rFonts w:ascii="Arial" w:eastAsia="Arial" w:hAnsi="Arial" w:cs="Arial"/>
          <w:color w:val="000000" w:themeColor="text1"/>
          <w:sz w:val="24"/>
          <w:szCs w:val="24"/>
        </w:rPr>
        <w:t xml:space="preserve">it is what nurses are paid to </w:t>
      </w:r>
      <w:r w:rsidR="004D7A45" w:rsidRPr="7C852BCD">
        <w:rPr>
          <w:rFonts w:ascii="Arial" w:eastAsia="Arial" w:hAnsi="Arial" w:cs="Arial"/>
          <w:color w:val="000000" w:themeColor="text1"/>
          <w:sz w:val="24"/>
          <w:szCs w:val="24"/>
        </w:rPr>
        <w:t>‘</w:t>
      </w:r>
      <w:r w:rsidR="41E407A7" w:rsidRPr="7C852BCD">
        <w:rPr>
          <w:rFonts w:ascii="Arial" w:eastAsia="Arial" w:hAnsi="Arial" w:cs="Arial"/>
          <w:color w:val="000000" w:themeColor="text1"/>
          <w:sz w:val="24"/>
          <w:szCs w:val="24"/>
        </w:rPr>
        <w:t>do</w:t>
      </w:r>
      <w:r w:rsidR="004D7A45" w:rsidRPr="7C852BCD">
        <w:rPr>
          <w:rFonts w:ascii="Arial" w:eastAsia="Arial" w:hAnsi="Arial" w:cs="Arial"/>
          <w:color w:val="000000" w:themeColor="text1"/>
          <w:sz w:val="24"/>
          <w:szCs w:val="24"/>
        </w:rPr>
        <w:t>’</w:t>
      </w:r>
      <w:r w:rsidR="41E407A7" w:rsidRPr="7C852BCD">
        <w:rPr>
          <w:rFonts w:ascii="Arial" w:eastAsia="Arial" w:hAnsi="Arial" w:cs="Arial"/>
          <w:color w:val="000000" w:themeColor="text1"/>
          <w:sz w:val="24"/>
          <w:szCs w:val="24"/>
        </w:rPr>
        <w:t xml:space="preserve">. </w:t>
      </w:r>
    </w:p>
    <w:p w14:paraId="3E422D0D" w14:textId="5A7F0A81" w:rsidR="0051438B" w:rsidRPr="00BE32B2" w:rsidRDefault="6DCD603A" w:rsidP="0FE4F6F3">
      <w:pPr>
        <w:spacing w:before="100" w:beforeAutospacing="1" w:after="100" w:afterAutospacing="1" w:line="480" w:lineRule="auto"/>
        <w:jc w:val="both"/>
        <w:rPr>
          <w:rFonts w:ascii="Arial" w:eastAsia="Arial" w:hAnsi="Arial" w:cs="Arial"/>
          <w:color w:val="000000" w:themeColor="text1"/>
          <w:sz w:val="24"/>
          <w:szCs w:val="24"/>
        </w:rPr>
      </w:pPr>
      <w:r w:rsidRPr="0FE4F6F3">
        <w:rPr>
          <w:rFonts w:ascii="Arial" w:eastAsia="Arial" w:hAnsi="Arial" w:cs="Arial"/>
          <w:color w:val="000000" w:themeColor="text1"/>
          <w:sz w:val="24"/>
          <w:szCs w:val="24"/>
        </w:rPr>
        <w:t>There are shortages in the nursing workforce (RCN, 2017), yet i</w:t>
      </w:r>
      <w:r w:rsidR="413A0243" w:rsidRPr="0FE4F6F3">
        <w:rPr>
          <w:rFonts w:ascii="Arial" w:eastAsia="Arial" w:hAnsi="Arial" w:cs="Arial"/>
          <w:color w:val="000000" w:themeColor="text1"/>
          <w:sz w:val="24"/>
          <w:szCs w:val="24"/>
        </w:rPr>
        <w:t>n England and Wales</w:t>
      </w:r>
      <w:r w:rsidR="573869F3" w:rsidRPr="0FE4F6F3">
        <w:rPr>
          <w:rFonts w:ascii="Arial" w:eastAsia="Arial" w:hAnsi="Arial" w:cs="Arial"/>
          <w:color w:val="000000" w:themeColor="text1"/>
          <w:sz w:val="24"/>
          <w:szCs w:val="24"/>
        </w:rPr>
        <w:t>,</w:t>
      </w:r>
      <w:r w:rsidR="413A0243" w:rsidRPr="0FE4F6F3">
        <w:rPr>
          <w:rFonts w:ascii="Arial" w:eastAsia="Arial" w:hAnsi="Arial" w:cs="Arial"/>
          <w:color w:val="000000" w:themeColor="text1"/>
          <w:sz w:val="24"/>
          <w:szCs w:val="24"/>
        </w:rPr>
        <w:t xml:space="preserve"> the role of the nurse is being expanded to include proficiencies such as leading and managing nursing care,</w:t>
      </w:r>
      <w:r w:rsidR="42258349" w:rsidRPr="0FE4F6F3">
        <w:rPr>
          <w:rFonts w:ascii="Arial" w:eastAsia="Arial" w:hAnsi="Arial" w:cs="Arial"/>
          <w:color w:val="000000" w:themeColor="text1"/>
          <w:sz w:val="24"/>
          <w:szCs w:val="24"/>
        </w:rPr>
        <w:t xml:space="preserve"> coordinating care and</w:t>
      </w:r>
      <w:r w:rsidR="413A0243" w:rsidRPr="0FE4F6F3">
        <w:rPr>
          <w:rFonts w:ascii="Arial" w:eastAsia="Arial" w:hAnsi="Arial" w:cs="Arial"/>
          <w:color w:val="000000" w:themeColor="text1"/>
          <w:sz w:val="24"/>
          <w:szCs w:val="24"/>
        </w:rPr>
        <w:t xml:space="preserve"> improving </w:t>
      </w:r>
      <w:r w:rsidR="312AC655" w:rsidRPr="0FE4F6F3">
        <w:rPr>
          <w:rFonts w:ascii="Arial" w:eastAsia="Arial" w:hAnsi="Arial" w:cs="Arial"/>
          <w:color w:val="000000" w:themeColor="text1"/>
          <w:sz w:val="24"/>
          <w:szCs w:val="24"/>
        </w:rPr>
        <w:t xml:space="preserve">the </w:t>
      </w:r>
      <w:r w:rsidR="413A0243" w:rsidRPr="0FE4F6F3">
        <w:rPr>
          <w:rFonts w:ascii="Arial" w:eastAsia="Arial" w:hAnsi="Arial" w:cs="Arial"/>
          <w:color w:val="000000" w:themeColor="text1"/>
          <w:sz w:val="24"/>
          <w:szCs w:val="24"/>
        </w:rPr>
        <w:t>safety and quality of care (NMC</w:t>
      </w:r>
      <w:r w:rsidR="67D7B246" w:rsidRPr="0FE4F6F3">
        <w:rPr>
          <w:rFonts w:ascii="Arial" w:eastAsia="Arial" w:hAnsi="Arial" w:cs="Arial"/>
          <w:color w:val="000000" w:themeColor="text1"/>
          <w:sz w:val="24"/>
          <w:szCs w:val="24"/>
        </w:rPr>
        <w:t>,</w:t>
      </w:r>
      <w:r w:rsidR="413A0243" w:rsidRPr="0FE4F6F3">
        <w:rPr>
          <w:rFonts w:ascii="Arial" w:eastAsia="Arial" w:hAnsi="Arial" w:cs="Arial"/>
          <w:color w:val="000000" w:themeColor="text1"/>
          <w:sz w:val="24"/>
          <w:szCs w:val="24"/>
        </w:rPr>
        <w:t xml:space="preserve"> 2018). Over the last 30 years</w:t>
      </w:r>
      <w:r w:rsidR="573869F3" w:rsidRPr="0FE4F6F3">
        <w:rPr>
          <w:rFonts w:ascii="Arial" w:eastAsia="Arial" w:hAnsi="Arial" w:cs="Arial"/>
          <w:color w:val="000000" w:themeColor="text1"/>
          <w:sz w:val="24"/>
          <w:szCs w:val="24"/>
        </w:rPr>
        <w:t>,</w:t>
      </w:r>
      <w:r w:rsidR="413A0243" w:rsidRPr="0FE4F6F3">
        <w:rPr>
          <w:rFonts w:ascii="Arial" w:eastAsia="Arial" w:hAnsi="Arial" w:cs="Arial"/>
          <w:color w:val="000000" w:themeColor="text1"/>
          <w:sz w:val="24"/>
          <w:szCs w:val="24"/>
        </w:rPr>
        <w:t xml:space="preserve"> nurse training has changed from a work-based learning form of training to a profession underpinned by degree</w:t>
      </w:r>
      <w:r w:rsidR="67D7B246" w:rsidRPr="0FE4F6F3">
        <w:rPr>
          <w:rFonts w:ascii="Arial" w:eastAsia="Arial" w:hAnsi="Arial" w:cs="Arial"/>
          <w:color w:val="000000" w:themeColor="text1"/>
          <w:sz w:val="24"/>
          <w:szCs w:val="24"/>
        </w:rPr>
        <w:t>-</w:t>
      </w:r>
      <w:r w:rsidR="413A0243" w:rsidRPr="0FE4F6F3">
        <w:rPr>
          <w:rFonts w:ascii="Arial" w:eastAsia="Arial" w:hAnsi="Arial" w:cs="Arial"/>
          <w:color w:val="000000" w:themeColor="text1"/>
          <w:sz w:val="24"/>
          <w:szCs w:val="24"/>
        </w:rPr>
        <w:t>level study. Although Hallam (2000) question</w:t>
      </w:r>
      <w:r w:rsidR="39DE2204" w:rsidRPr="0FE4F6F3">
        <w:rPr>
          <w:rFonts w:ascii="Arial" w:eastAsia="Arial" w:hAnsi="Arial" w:cs="Arial"/>
          <w:color w:val="000000" w:themeColor="text1"/>
          <w:sz w:val="24"/>
          <w:szCs w:val="24"/>
        </w:rPr>
        <w:t>ed</w:t>
      </w:r>
      <w:r w:rsidR="413A0243" w:rsidRPr="0FE4F6F3">
        <w:rPr>
          <w:rFonts w:ascii="Arial" w:eastAsia="Arial" w:hAnsi="Arial" w:cs="Arial"/>
          <w:color w:val="000000" w:themeColor="text1"/>
          <w:sz w:val="24"/>
          <w:szCs w:val="24"/>
        </w:rPr>
        <w:t xml:space="preserve"> whether degrees make better nurses, the benefits of nurse education have been well established</w:t>
      </w:r>
      <w:r w:rsidR="67D7B246" w:rsidRPr="0FE4F6F3">
        <w:rPr>
          <w:rFonts w:ascii="Arial" w:eastAsia="Arial" w:hAnsi="Arial" w:cs="Arial"/>
          <w:color w:val="000000" w:themeColor="text1"/>
          <w:sz w:val="24"/>
          <w:szCs w:val="24"/>
        </w:rPr>
        <w:t xml:space="preserve"> and accepte</w:t>
      </w:r>
      <w:r w:rsidR="71B57A62" w:rsidRPr="0FE4F6F3">
        <w:rPr>
          <w:rFonts w:ascii="Arial" w:eastAsia="Arial" w:hAnsi="Arial" w:cs="Arial"/>
          <w:color w:val="000000" w:themeColor="text1"/>
          <w:sz w:val="24"/>
          <w:szCs w:val="24"/>
        </w:rPr>
        <w:t xml:space="preserve">d. </w:t>
      </w:r>
      <w:r w:rsidR="413A0243" w:rsidRPr="0FE4F6F3">
        <w:rPr>
          <w:rFonts w:ascii="Arial" w:eastAsia="Arial" w:hAnsi="Arial" w:cs="Arial"/>
          <w:color w:val="000000" w:themeColor="text1"/>
          <w:sz w:val="24"/>
          <w:szCs w:val="24"/>
        </w:rPr>
        <w:t>Aiken et al</w:t>
      </w:r>
      <w:r w:rsidR="3BAE0A89" w:rsidRPr="0FE4F6F3">
        <w:rPr>
          <w:rFonts w:ascii="Arial" w:eastAsia="Arial" w:hAnsi="Arial" w:cs="Arial"/>
          <w:color w:val="000000" w:themeColor="text1"/>
          <w:sz w:val="24"/>
          <w:szCs w:val="24"/>
        </w:rPr>
        <w:t>.</w:t>
      </w:r>
      <w:r w:rsidR="413A0243" w:rsidRPr="0FE4F6F3">
        <w:rPr>
          <w:rFonts w:ascii="Arial" w:eastAsia="Arial" w:hAnsi="Arial" w:cs="Arial"/>
          <w:color w:val="000000" w:themeColor="text1"/>
          <w:sz w:val="24"/>
          <w:szCs w:val="24"/>
        </w:rPr>
        <w:t xml:space="preserve"> (2014) iden</w:t>
      </w:r>
      <w:r w:rsidR="6A348B71" w:rsidRPr="0FE4F6F3">
        <w:rPr>
          <w:rFonts w:ascii="Arial" w:eastAsia="Arial" w:hAnsi="Arial" w:cs="Arial"/>
          <w:color w:val="000000" w:themeColor="text1"/>
          <w:sz w:val="24"/>
          <w:szCs w:val="24"/>
        </w:rPr>
        <w:t>tified</w:t>
      </w:r>
      <w:r w:rsidR="413A0243" w:rsidRPr="0FE4F6F3">
        <w:rPr>
          <w:rFonts w:ascii="Arial" w:eastAsia="Arial" w:hAnsi="Arial" w:cs="Arial"/>
          <w:color w:val="000000" w:themeColor="text1"/>
          <w:sz w:val="24"/>
          <w:szCs w:val="24"/>
        </w:rPr>
        <w:t xml:space="preserve"> a link between decreased mortality and nurse training to bachelor’s degree level. Arguably, enquir</w:t>
      </w:r>
      <w:r w:rsidR="6FF09CD3" w:rsidRPr="0FE4F6F3">
        <w:rPr>
          <w:rFonts w:ascii="Arial" w:eastAsia="Arial" w:hAnsi="Arial" w:cs="Arial"/>
          <w:color w:val="000000" w:themeColor="text1"/>
          <w:sz w:val="24"/>
          <w:szCs w:val="24"/>
        </w:rPr>
        <w:t>i</w:t>
      </w:r>
      <w:r w:rsidR="413A0243" w:rsidRPr="0FE4F6F3">
        <w:rPr>
          <w:rFonts w:ascii="Arial" w:eastAsia="Arial" w:hAnsi="Arial" w:cs="Arial"/>
          <w:color w:val="000000" w:themeColor="text1"/>
          <w:sz w:val="24"/>
          <w:szCs w:val="24"/>
        </w:rPr>
        <w:t>es such as the Francis Report (Department of Health</w:t>
      </w:r>
      <w:r w:rsidR="706DC006" w:rsidRPr="0FE4F6F3">
        <w:rPr>
          <w:rFonts w:ascii="Arial" w:eastAsia="Arial" w:hAnsi="Arial" w:cs="Arial"/>
          <w:color w:val="000000" w:themeColor="text1"/>
          <w:sz w:val="24"/>
          <w:szCs w:val="24"/>
        </w:rPr>
        <w:t>,</w:t>
      </w:r>
      <w:r w:rsidR="413A0243" w:rsidRPr="0FE4F6F3">
        <w:rPr>
          <w:rFonts w:ascii="Arial" w:eastAsia="Arial" w:hAnsi="Arial" w:cs="Arial"/>
          <w:color w:val="000000" w:themeColor="text1"/>
          <w:sz w:val="24"/>
          <w:szCs w:val="24"/>
        </w:rPr>
        <w:t xml:space="preserve"> 2013) evidence</w:t>
      </w:r>
      <w:r w:rsidR="78DD884D" w:rsidRPr="0FE4F6F3">
        <w:rPr>
          <w:rFonts w:ascii="Arial" w:eastAsia="Arial" w:hAnsi="Arial" w:cs="Arial"/>
          <w:color w:val="000000" w:themeColor="text1"/>
          <w:sz w:val="24"/>
          <w:szCs w:val="24"/>
        </w:rPr>
        <w:t>d</w:t>
      </w:r>
      <w:r w:rsidR="413A0243" w:rsidRPr="0FE4F6F3">
        <w:rPr>
          <w:rFonts w:ascii="Arial" w:eastAsia="Arial" w:hAnsi="Arial" w:cs="Arial"/>
          <w:color w:val="000000" w:themeColor="text1"/>
          <w:sz w:val="24"/>
          <w:szCs w:val="24"/>
        </w:rPr>
        <w:t xml:space="preserve"> poor nursing care despite the introduction of degree</w:t>
      </w:r>
      <w:r w:rsidR="573869F3" w:rsidRPr="0FE4F6F3">
        <w:rPr>
          <w:rFonts w:ascii="Arial" w:eastAsia="Arial" w:hAnsi="Arial" w:cs="Arial"/>
          <w:color w:val="000000" w:themeColor="text1"/>
          <w:sz w:val="24"/>
          <w:szCs w:val="24"/>
        </w:rPr>
        <w:t>-</w:t>
      </w:r>
      <w:r w:rsidR="413A0243" w:rsidRPr="0FE4F6F3">
        <w:rPr>
          <w:rFonts w:ascii="Arial" w:eastAsia="Arial" w:hAnsi="Arial" w:cs="Arial"/>
          <w:color w:val="000000" w:themeColor="text1"/>
          <w:sz w:val="24"/>
          <w:szCs w:val="24"/>
        </w:rPr>
        <w:t xml:space="preserve">level education. </w:t>
      </w:r>
    </w:p>
    <w:p w14:paraId="2DF97C03" w14:textId="66F36FAD" w:rsidR="0051438B" w:rsidRPr="00BE32B2" w:rsidRDefault="3F8337C9" w:rsidP="0FE4F6F3">
      <w:pPr>
        <w:spacing w:before="100" w:beforeAutospacing="1" w:after="100" w:afterAutospacing="1" w:line="480" w:lineRule="auto"/>
        <w:jc w:val="both"/>
        <w:rPr>
          <w:rFonts w:ascii="Arial" w:eastAsia="Arial" w:hAnsi="Arial" w:cs="Arial"/>
          <w:color w:val="000000" w:themeColor="text1"/>
          <w:sz w:val="24"/>
          <w:szCs w:val="24"/>
        </w:rPr>
      </w:pPr>
      <w:r w:rsidRPr="0FE4F6F3">
        <w:rPr>
          <w:rFonts w:ascii="Arial" w:eastAsia="Arial" w:hAnsi="Arial" w:cs="Arial"/>
          <w:color w:val="000000" w:themeColor="text1"/>
          <w:sz w:val="24"/>
          <w:szCs w:val="24"/>
        </w:rPr>
        <w:t xml:space="preserve">Evidence surrounding the definitions and scope of nursing are often historic, </w:t>
      </w:r>
      <w:r w:rsidR="6ADDC66F" w:rsidRPr="0FE4F6F3">
        <w:rPr>
          <w:rFonts w:ascii="Arial" w:eastAsia="Arial" w:hAnsi="Arial" w:cs="Arial"/>
          <w:color w:val="000000" w:themeColor="text1"/>
          <w:sz w:val="24"/>
          <w:szCs w:val="24"/>
        </w:rPr>
        <w:t xml:space="preserve">and </w:t>
      </w:r>
      <w:r w:rsidR="3804DA20" w:rsidRPr="0FE4F6F3">
        <w:rPr>
          <w:rFonts w:ascii="Arial" w:eastAsia="Arial" w:hAnsi="Arial" w:cs="Arial"/>
          <w:color w:val="000000" w:themeColor="text1"/>
          <w:sz w:val="24"/>
          <w:szCs w:val="24"/>
        </w:rPr>
        <w:t xml:space="preserve">a </w:t>
      </w:r>
      <w:r w:rsidR="40F50F7B" w:rsidRPr="00E20405">
        <w:rPr>
          <w:rFonts w:ascii="Arial" w:eastAsia="Arial" w:hAnsi="Arial" w:cs="Arial"/>
          <w:color w:val="000000" w:themeColor="text1"/>
          <w:sz w:val="24"/>
          <w:szCs w:val="24"/>
        </w:rPr>
        <w:t>contemporary understanding of nursing has not yet been fully explored within the literature</w:t>
      </w:r>
      <w:r w:rsidR="784B03BA" w:rsidRPr="0FE4F6F3">
        <w:rPr>
          <w:rFonts w:ascii="Arial" w:eastAsia="Arial" w:hAnsi="Arial" w:cs="Arial"/>
          <w:color w:val="000000" w:themeColor="text1"/>
          <w:sz w:val="24"/>
          <w:szCs w:val="24"/>
        </w:rPr>
        <w:t>.</w:t>
      </w:r>
      <w:r w:rsidR="4E4398AD" w:rsidRPr="0FE4F6F3">
        <w:rPr>
          <w:rFonts w:ascii="Arial" w:eastAsia="Arial" w:hAnsi="Arial" w:cs="Arial"/>
          <w:color w:val="000000" w:themeColor="text1"/>
          <w:sz w:val="24"/>
          <w:szCs w:val="24"/>
        </w:rPr>
        <w:t xml:space="preserve"> </w:t>
      </w:r>
      <w:r w:rsidR="7376604E" w:rsidRPr="0FE4F6F3">
        <w:rPr>
          <w:rFonts w:ascii="Arial" w:eastAsia="Arial" w:hAnsi="Arial" w:cs="Arial"/>
          <w:color w:val="000000" w:themeColor="text1"/>
          <w:sz w:val="24"/>
          <w:szCs w:val="24"/>
        </w:rPr>
        <w:t xml:space="preserve">A focus on a contemporary definition of nursing </w:t>
      </w:r>
      <w:r w:rsidR="4E4398AD" w:rsidRPr="0FE4F6F3">
        <w:rPr>
          <w:rFonts w:ascii="Arial" w:eastAsia="Arial" w:hAnsi="Arial" w:cs="Arial"/>
          <w:color w:val="000000" w:themeColor="text1"/>
          <w:sz w:val="24"/>
          <w:szCs w:val="24"/>
        </w:rPr>
        <w:t xml:space="preserve">is </w:t>
      </w:r>
      <w:r w:rsidR="736BD44E" w:rsidRPr="0FE4F6F3">
        <w:rPr>
          <w:rFonts w:ascii="Arial" w:eastAsia="Arial" w:hAnsi="Arial" w:cs="Arial"/>
          <w:color w:val="000000" w:themeColor="text1"/>
          <w:sz w:val="24"/>
          <w:szCs w:val="24"/>
        </w:rPr>
        <w:t xml:space="preserve">therefore </w:t>
      </w:r>
      <w:r w:rsidR="2CB5E302" w:rsidRPr="0FE4F6F3">
        <w:rPr>
          <w:rFonts w:ascii="Arial" w:eastAsia="Arial" w:hAnsi="Arial" w:cs="Arial"/>
          <w:color w:val="000000" w:themeColor="text1"/>
          <w:sz w:val="24"/>
          <w:szCs w:val="24"/>
        </w:rPr>
        <w:t>timely and</w:t>
      </w:r>
      <w:r w:rsidR="413A0243" w:rsidRPr="0FE4F6F3">
        <w:rPr>
          <w:rFonts w:ascii="Arial" w:eastAsia="Arial" w:hAnsi="Arial" w:cs="Arial"/>
          <w:color w:val="000000" w:themeColor="text1"/>
          <w:sz w:val="24"/>
          <w:szCs w:val="24"/>
        </w:rPr>
        <w:t xml:space="preserve"> </w:t>
      </w:r>
      <w:r w:rsidR="303E9F20" w:rsidRPr="0FE4F6F3">
        <w:rPr>
          <w:rFonts w:ascii="Arial" w:eastAsia="Arial" w:hAnsi="Arial" w:cs="Arial"/>
          <w:color w:val="000000" w:themeColor="text1"/>
          <w:sz w:val="24"/>
          <w:szCs w:val="24"/>
        </w:rPr>
        <w:t xml:space="preserve">is </w:t>
      </w:r>
      <w:r w:rsidR="303E9F20" w:rsidRPr="0FE4F6F3">
        <w:rPr>
          <w:rFonts w:ascii="Arial" w:eastAsia="Arial" w:hAnsi="Arial" w:cs="Arial"/>
          <w:color w:val="000000" w:themeColor="text1"/>
          <w:sz w:val="24"/>
          <w:szCs w:val="24"/>
        </w:rPr>
        <w:lastRenderedPageBreak/>
        <w:t>ever more relevant as</w:t>
      </w:r>
      <w:r w:rsidR="413A0243" w:rsidRPr="0FE4F6F3">
        <w:rPr>
          <w:rFonts w:ascii="Arial" w:eastAsia="Arial" w:hAnsi="Arial" w:cs="Arial"/>
          <w:color w:val="000000" w:themeColor="text1"/>
          <w:sz w:val="24"/>
          <w:szCs w:val="24"/>
        </w:rPr>
        <w:t xml:space="preserve"> the nursing family expands and evolves to include the role of the nursing associate. A definition </w:t>
      </w:r>
      <w:r w:rsidR="2C68B7A0" w:rsidRPr="0FE4F6F3">
        <w:rPr>
          <w:rFonts w:ascii="Arial" w:eastAsia="Arial" w:hAnsi="Arial" w:cs="Arial"/>
          <w:color w:val="000000" w:themeColor="text1"/>
          <w:sz w:val="24"/>
          <w:szCs w:val="24"/>
        </w:rPr>
        <w:t xml:space="preserve">of nursing </w:t>
      </w:r>
      <w:r w:rsidR="413A0243" w:rsidRPr="0FE4F6F3">
        <w:rPr>
          <w:rFonts w:ascii="Arial" w:eastAsia="Arial" w:hAnsi="Arial" w:cs="Arial"/>
          <w:color w:val="000000" w:themeColor="text1"/>
          <w:sz w:val="24"/>
          <w:szCs w:val="24"/>
        </w:rPr>
        <w:t xml:space="preserve">will develop </w:t>
      </w:r>
      <w:r w:rsidR="6EB8214E" w:rsidRPr="0FE4F6F3">
        <w:rPr>
          <w:rFonts w:ascii="Arial" w:eastAsia="Arial" w:hAnsi="Arial" w:cs="Arial"/>
          <w:color w:val="000000" w:themeColor="text1"/>
          <w:sz w:val="24"/>
          <w:szCs w:val="24"/>
        </w:rPr>
        <w:t xml:space="preserve">a </w:t>
      </w:r>
      <w:r w:rsidR="413A0243" w:rsidRPr="0FE4F6F3">
        <w:rPr>
          <w:rFonts w:ascii="Arial" w:eastAsia="Arial" w:hAnsi="Arial" w:cs="Arial"/>
          <w:color w:val="000000" w:themeColor="text1"/>
          <w:sz w:val="24"/>
          <w:szCs w:val="24"/>
        </w:rPr>
        <w:t>clearer role identity and support the recruitment and retention of high-quality registered practitioners. This pilot study aim</w:t>
      </w:r>
      <w:r w:rsidR="5C1931F9" w:rsidRPr="0FE4F6F3">
        <w:rPr>
          <w:rFonts w:ascii="Arial" w:eastAsia="Arial" w:hAnsi="Arial" w:cs="Arial"/>
          <w:color w:val="000000" w:themeColor="text1"/>
          <w:sz w:val="24"/>
          <w:szCs w:val="24"/>
        </w:rPr>
        <w:t xml:space="preserve">ed to </w:t>
      </w:r>
      <w:r w:rsidR="413A0243" w:rsidRPr="0FE4F6F3">
        <w:rPr>
          <w:rFonts w:ascii="Arial" w:eastAsia="Arial" w:hAnsi="Arial" w:cs="Arial"/>
          <w:color w:val="000000" w:themeColor="text1"/>
          <w:sz w:val="24"/>
          <w:szCs w:val="24"/>
        </w:rPr>
        <w:t>test a survey aimed at exploring views of nursing and to identify concepts associated with nursing</w:t>
      </w:r>
      <w:r w:rsidR="0F1DECEC" w:rsidRPr="0FE4F6F3">
        <w:rPr>
          <w:rFonts w:ascii="Arial" w:eastAsia="Arial" w:hAnsi="Arial" w:cs="Arial"/>
          <w:color w:val="000000" w:themeColor="text1"/>
          <w:sz w:val="24"/>
          <w:szCs w:val="24"/>
        </w:rPr>
        <w:t xml:space="preserve"> so that a definition could be developed.</w:t>
      </w:r>
    </w:p>
    <w:p w14:paraId="24DAB454" w14:textId="66BBCE7B" w:rsidR="002F29A4" w:rsidRPr="004A65B7" w:rsidRDefault="004A65B7" w:rsidP="00C35087">
      <w:pPr>
        <w:pStyle w:val="Heading1"/>
        <w:spacing w:before="100" w:beforeAutospacing="1" w:after="100" w:afterAutospacing="1" w:line="480" w:lineRule="auto"/>
        <w:rPr>
          <w:rFonts w:ascii="Arial" w:hAnsi="Arial" w:cs="Arial"/>
          <w:b/>
          <w:color w:val="000000" w:themeColor="text1"/>
          <w:sz w:val="28"/>
          <w:szCs w:val="24"/>
        </w:rPr>
      </w:pPr>
      <w:r w:rsidRPr="004A65B7">
        <w:rPr>
          <w:rFonts w:ascii="Arial" w:hAnsi="Arial" w:cs="Arial"/>
          <w:b/>
          <w:color w:val="000000" w:themeColor="text1"/>
          <w:sz w:val="28"/>
          <w:szCs w:val="24"/>
        </w:rPr>
        <w:t>AIMS</w:t>
      </w:r>
    </w:p>
    <w:p w14:paraId="0FB4B904" w14:textId="17C53FEB" w:rsidR="003E3E32" w:rsidRPr="00BE32B2" w:rsidRDefault="003E3E32" w:rsidP="00C35087">
      <w:pPr>
        <w:spacing w:before="100" w:beforeAutospacing="1" w:after="100" w:afterAutospacing="1" w:line="480" w:lineRule="auto"/>
        <w:rPr>
          <w:rFonts w:ascii="Arial" w:hAnsi="Arial" w:cs="Arial"/>
          <w:color w:val="000000" w:themeColor="text1"/>
          <w:sz w:val="24"/>
          <w:szCs w:val="24"/>
        </w:rPr>
      </w:pPr>
      <w:r w:rsidRPr="00BE32B2">
        <w:rPr>
          <w:rFonts w:ascii="Arial" w:hAnsi="Arial" w:cs="Arial"/>
          <w:color w:val="000000" w:themeColor="text1"/>
          <w:sz w:val="24"/>
          <w:szCs w:val="24"/>
        </w:rPr>
        <w:t>The aims of this pilot study were to:</w:t>
      </w:r>
    </w:p>
    <w:p w14:paraId="2CC94624" w14:textId="7F6402AF" w:rsidR="00FE1CA3" w:rsidRPr="00BE32B2" w:rsidRDefault="003E3E32" w:rsidP="00C35087">
      <w:pPr>
        <w:pStyle w:val="ListParagraph"/>
        <w:numPr>
          <w:ilvl w:val="0"/>
          <w:numId w:val="1"/>
        </w:numPr>
        <w:spacing w:before="100" w:beforeAutospacing="1" w:after="100" w:afterAutospacing="1" w:line="480" w:lineRule="auto"/>
        <w:contextualSpacing w:val="0"/>
        <w:rPr>
          <w:rFonts w:ascii="Arial" w:hAnsi="Arial" w:cs="Arial"/>
          <w:color w:val="000000" w:themeColor="text1"/>
          <w:sz w:val="24"/>
          <w:szCs w:val="24"/>
        </w:rPr>
      </w:pPr>
      <w:r w:rsidRPr="00BE32B2">
        <w:rPr>
          <w:rFonts w:ascii="Arial" w:hAnsi="Arial" w:cs="Arial"/>
          <w:color w:val="000000" w:themeColor="text1"/>
          <w:sz w:val="24"/>
          <w:szCs w:val="24"/>
        </w:rPr>
        <w:t>test a survey exploring</w:t>
      </w:r>
      <w:r w:rsidR="00FE1CA3" w:rsidRPr="00BE32B2">
        <w:rPr>
          <w:rFonts w:ascii="Arial" w:hAnsi="Arial" w:cs="Arial"/>
          <w:color w:val="000000" w:themeColor="text1"/>
          <w:sz w:val="24"/>
          <w:szCs w:val="24"/>
        </w:rPr>
        <w:t xml:space="preserve"> views of nursing in the 21st Century in the UK</w:t>
      </w:r>
      <w:r w:rsidR="00595D42">
        <w:rPr>
          <w:rFonts w:ascii="Arial" w:hAnsi="Arial" w:cs="Arial"/>
          <w:color w:val="000000" w:themeColor="text1"/>
          <w:sz w:val="24"/>
          <w:szCs w:val="24"/>
        </w:rPr>
        <w:t>;</w:t>
      </w:r>
    </w:p>
    <w:p w14:paraId="2075F62C" w14:textId="3AC7F62D" w:rsidR="00FE1CA3" w:rsidRPr="00BE32B2" w:rsidRDefault="00FE1CA3" w:rsidP="00C35087">
      <w:pPr>
        <w:pStyle w:val="ListParagraph"/>
        <w:numPr>
          <w:ilvl w:val="0"/>
          <w:numId w:val="1"/>
        </w:numPr>
        <w:spacing w:before="100" w:beforeAutospacing="1" w:after="100" w:afterAutospacing="1" w:line="480" w:lineRule="auto"/>
        <w:contextualSpacing w:val="0"/>
        <w:rPr>
          <w:rFonts w:ascii="Arial" w:hAnsi="Arial" w:cs="Arial"/>
          <w:color w:val="000000" w:themeColor="text1"/>
          <w:sz w:val="24"/>
          <w:szCs w:val="24"/>
        </w:rPr>
      </w:pPr>
      <w:r w:rsidRPr="00BE32B2">
        <w:rPr>
          <w:rFonts w:ascii="Arial" w:hAnsi="Arial" w:cs="Arial"/>
          <w:color w:val="000000" w:themeColor="text1"/>
          <w:sz w:val="24"/>
          <w:szCs w:val="24"/>
        </w:rPr>
        <w:t>to identify concepts associated with the term nursing</w:t>
      </w:r>
      <w:r w:rsidR="003E3E32" w:rsidRPr="00BE32B2">
        <w:rPr>
          <w:rFonts w:ascii="Arial" w:hAnsi="Arial" w:cs="Arial"/>
          <w:color w:val="000000" w:themeColor="text1"/>
          <w:sz w:val="24"/>
          <w:szCs w:val="24"/>
        </w:rPr>
        <w:t xml:space="preserve"> which would influence a larger study</w:t>
      </w:r>
      <w:r w:rsidR="00595D42">
        <w:rPr>
          <w:rFonts w:ascii="Arial" w:hAnsi="Arial" w:cs="Arial"/>
          <w:color w:val="000000" w:themeColor="text1"/>
          <w:sz w:val="24"/>
          <w:szCs w:val="24"/>
        </w:rPr>
        <w:t>;</w:t>
      </w:r>
    </w:p>
    <w:p w14:paraId="183FFAE5" w14:textId="6C6EA12C" w:rsidR="0051438B" w:rsidRPr="00BE32B2" w:rsidRDefault="00FE1CA3" w:rsidP="00C35087">
      <w:pPr>
        <w:pStyle w:val="ListParagraph"/>
        <w:numPr>
          <w:ilvl w:val="0"/>
          <w:numId w:val="1"/>
        </w:numPr>
        <w:spacing w:before="100" w:beforeAutospacing="1" w:after="100" w:afterAutospacing="1" w:line="480" w:lineRule="auto"/>
        <w:contextualSpacing w:val="0"/>
        <w:rPr>
          <w:rFonts w:ascii="Arial" w:hAnsi="Arial" w:cs="Arial"/>
          <w:color w:val="000000" w:themeColor="text1"/>
          <w:sz w:val="24"/>
          <w:szCs w:val="24"/>
        </w:rPr>
      </w:pPr>
      <w:r w:rsidRPr="00BE32B2">
        <w:rPr>
          <w:rFonts w:ascii="Arial" w:hAnsi="Arial" w:cs="Arial"/>
          <w:color w:val="000000" w:themeColor="text1"/>
          <w:sz w:val="24"/>
          <w:szCs w:val="24"/>
        </w:rPr>
        <w:t xml:space="preserve">to highlight </w:t>
      </w:r>
      <w:r w:rsidR="003E3E32" w:rsidRPr="00BE32B2">
        <w:rPr>
          <w:rFonts w:ascii="Arial" w:hAnsi="Arial" w:cs="Arial"/>
          <w:color w:val="000000" w:themeColor="text1"/>
          <w:sz w:val="24"/>
          <w:szCs w:val="24"/>
        </w:rPr>
        <w:t xml:space="preserve">potential </w:t>
      </w:r>
      <w:r w:rsidRPr="00BE32B2">
        <w:rPr>
          <w:rFonts w:ascii="Arial" w:hAnsi="Arial" w:cs="Arial"/>
          <w:color w:val="000000" w:themeColor="text1"/>
          <w:sz w:val="24"/>
          <w:szCs w:val="24"/>
        </w:rPr>
        <w:t xml:space="preserve">differences between the perceptions of Healthcare </w:t>
      </w:r>
      <w:r w:rsidR="00595D42">
        <w:rPr>
          <w:rFonts w:ascii="Arial" w:hAnsi="Arial" w:cs="Arial"/>
          <w:color w:val="000000" w:themeColor="text1"/>
          <w:sz w:val="24"/>
          <w:szCs w:val="24"/>
        </w:rPr>
        <w:t>w</w:t>
      </w:r>
      <w:r w:rsidRPr="00BE32B2">
        <w:rPr>
          <w:rFonts w:ascii="Arial" w:hAnsi="Arial" w:cs="Arial"/>
          <w:color w:val="000000" w:themeColor="text1"/>
          <w:sz w:val="24"/>
          <w:szCs w:val="24"/>
        </w:rPr>
        <w:t>orkers and non-Healthcare workers about what nursing is</w:t>
      </w:r>
      <w:r w:rsidR="00595D42">
        <w:rPr>
          <w:rFonts w:ascii="Arial" w:hAnsi="Arial" w:cs="Arial"/>
          <w:color w:val="000000" w:themeColor="text1"/>
          <w:sz w:val="24"/>
          <w:szCs w:val="24"/>
        </w:rPr>
        <w:t>;</w:t>
      </w:r>
    </w:p>
    <w:p w14:paraId="3DCB67AF" w14:textId="6B29FC9C" w:rsidR="41E407A7" w:rsidRPr="004A65B7" w:rsidRDefault="41E407A7" w:rsidP="00C35087">
      <w:pPr>
        <w:pStyle w:val="ListParagraph"/>
        <w:numPr>
          <w:ilvl w:val="0"/>
          <w:numId w:val="1"/>
        </w:numPr>
        <w:spacing w:before="100" w:beforeAutospacing="1" w:after="100" w:afterAutospacing="1" w:line="480" w:lineRule="auto"/>
        <w:contextualSpacing w:val="0"/>
        <w:rPr>
          <w:rFonts w:ascii="Arial" w:hAnsi="Arial" w:cs="Arial"/>
          <w:color w:val="000000" w:themeColor="text1"/>
          <w:sz w:val="24"/>
          <w:szCs w:val="24"/>
        </w:rPr>
      </w:pPr>
      <w:r w:rsidRPr="00BE32B2">
        <w:rPr>
          <w:rFonts w:ascii="Arial" w:hAnsi="Arial" w:cs="Arial"/>
          <w:color w:val="000000" w:themeColor="text1"/>
          <w:sz w:val="24"/>
          <w:szCs w:val="24"/>
        </w:rPr>
        <w:t>to identify further areas of inquiry related to future nursing practice</w:t>
      </w:r>
      <w:r w:rsidR="00595D42">
        <w:rPr>
          <w:rFonts w:ascii="Arial" w:hAnsi="Arial" w:cs="Arial"/>
          <w:color w:val="000000" w:themeColor="text1"/>
          <w:sz w:val="24"/>
          <w:szCs w:val="24"/>
        </w:rPr>
        <w:t>.</w:t>
      </w:r>
    </w:p>
    <w:p w14:paraId="3AC2D600" w14:textId="77777777" w:rsidR="00491478" w:rsidRPr="004A65B7" w:rsidRDefault="00491478" w:rsidP="00C35087">
      <w:pPr>
        <w:pStyle w:val="Heading1"/>
        <w:spacing w:before="100" w:beforeAutospacing="1" w:after="100" w:afterAutospacing="1" w:line="480" w:lineRule="auto"/>
        <w:rPr>
          <w:rFonts w:ascii="Arial" w:hAnsi="Arial" w:cs="Arial"/>
          <w:b/>
          <w:color w:val="000000" w:themeColor="text1"/>
          <w:sz w:val="28"/>
          <w:szCs w:val="24"/>
        </w:rPr>
      </w:pPr>
      <w:r w:rsidRPr="004A65B7">
        <w:rPr>
          <w:rFonts w:ascii="Arial" w:hAnsi="Arial" w:cs="Arial"/>
          <w:b/>
          <w:color w:val="000000" w:themeColor="text1"/>
          <w:sz w:val="28"/>
          <w:szCs w:val="24"/>
        </w:rPr>
        <w:t>METHODS</w:t>
      </w:r>
    </w:p>
    <w:p w14:paraId="5F988136" w14:textId="77777777" w:rsidR="00491478" w:rsidRPr="00BE32B2" w:rsidRDefault="00491478" w:rsidP="00C35087">
      <w:pPr>
        <w:spacing w:before="100" w:beforeAutospacing="1" w:after="100" w:afterAutospacing="1" w:line="480" w:lineRule="auto"/>
        <w:rPr>
          <w:rFonts w:ascii="Arial" w:hAnsi="Arial" w:cs="Arial"/>
          <w:b/>
          <w:color w:val="000000" w:themeColor="text1"/>
          <w:sz w:val="24"/>
          <w:szCs w:val="24"/>
        </w:rPr>
      </w:pPr>
      <w:r w:rsidRPr="00BE32B2">
        <w:rPr>
          <w:rFonts w:ascii="Arial" w:hAnsi="Arial" w:cs="Arial"/>
          <w:b/>
          <w:color w:val="000000" w:themeColor="text1"/>
          <w:sz w:val="24"/>
          <w:szCs w:val="24"/>
        </w:rPr>
        <w:t>DESIGN </w:t>
      </w:r>
    </w:p>
    <w:p w14:paraId="78A1CBD5" w14:textId="52AF2B85" w:rsidR="00491478" w:rsidRPr="00BE32B2" w:rsidRDefault="00491478" w:rsidP="00C35087">
      <w:pPr>
        <w:spacing w:before="100" w:beforeAutospacing="1" w:after="100" w:afterAutospacing="1" w:line="480" w:lineRule="auto"/>
        <w:jc w:val="both"/>
        <w:rPr>
          <w:rFonts w:ascii="Arial" w:hAnsi="Arial" w:cs="Arial"/>
          <w:color w:val="000000" w:themeColor="text1"/>
          <w:sz w:val="24"/>
          <w:szCs w:val="24"/>
        </w:rPr>
      </w:pPr>
      <w:r w:rsidRPr="00BE32B2">
        <w:rPr>
          <w:rFonts w:ascii="Arial" w:hAnsi="Arial" w:cs="Arial"/>
          <w:color w:val="000000" w:themeColor="text1"/>
          <w:sz w:val="24"/>
          <w:szCs w:val="24"/>
        </w:rPr>
        <w:t>Th</w:t>
      </w:r>
      <w:r w:rsidR="004A65B7">
        <w:rPr>
          <w:rFonts w:ascii="Arial" w:hAnsi="Arial" w:cs="Arial"/>
          <w:color w:val="000000" w:themeColor="text1"/>
          <w:sz w:val="24"/>
          <w:szCs w:val="24"/>
        </w:rPr>
        <w:t>is</w:t>
      </w:r>
      <w:r w:rsidRPr="00BE32B2">
        <w:rPr>
          <w:rFonts w:ascii="Arial" w:hAnsi="Arial" w:cs="Arial"/>
          <w:color w:val="000000" w:themeColor="text1"/>
          <w:sz w:val="24"/>
          <w:szCs w:val="24"/>
        </w:rPr>
        <w:t xml:space="preserve"> pilot study used a</w:t>
      </w:r>
      <w:r w:rsidR="005A5A35">
        <w:rPr>
          <w:rFonts w:ascii="Arial" w:hAnsi="Arial" w:cs="Arial"/>
          <w:color w:val="000000" w:themeColor="text1"/>
          <w:sz w:val="24"/>
          <w:szCs w:val="24"/>
        </w:rPr>
        <w:t>n electronic</w:t>
      </w:r>
      <w:r w:rsidRPr="00BE32B2">
        <w:rPr>
          <w:rFonts w:ascii="Arial" w:hAnsi="Arial" w:cs="Arial"/>
          <w:color w:val="000000" w:themeColor="text1"/>
          <w:sz w:val="24"/>
          <w:szCs w:val="24"/>
        </w:rPr>
        <w:t xml:space="preserve"> survey consisting of 15 open and closed questions. Of these, four were demographic questions, four were closed questions and seven were open questions. Two of the questions used a Likert array to determine agreement/disagreement with 18 statements related to nursing. These statements were influenced by historic literature and perspectives on nursing. Ethical approval was granted for this study by the University of </w:t>
      </w:r>
      <w:r w:rsidR="00970F47">
        <w:rPr>
          <w:rFonts w:ascii="Arial" w:hAnsi="Arial" w:cs="Arial"/>
          <w:color w:val="000000" w:themeColor="text1"/>
          <w:sz w:val="24"/>
          <w:szCs w:val="24"/>
        </w:rPr>
        <w:t>[redacted]</w:t>
      </w:r>
      <w:r w:rsidRPr="00BE32B2">
        <w:rPr>
          <w:rFonts w:ascii="Arial" w:hAnsi="Arial" w:cs="Arial"/>
          <w:color w:val="000000" w:themeColor="text1"/>
          <w:sz w:val="24"/>
          <w:szCs w:val="24"/>
        </w:rPr>
        <w:t xml:space="preserve"> Health and Social Care Ethics Committee in 2019. </w:t>
      </w:r>
    </w:p>
    <w:p w14:paraId="721594B3" w14:textId="77777777" w:rsidR="00491478" w:rsidRPr="00BE32B2" w:rsidRDefault="00491478" w:rsidP="00C35087">
      <w:pPr>
        <w:spacing w:before="100" w:beforeAutospacing="1" w:after="100" w:afterAutospacing="1" w:line="480" w:lineRule="auto"/>
        <w:rPr>
          <w:rFonts w:ascii="Arial" w:hAnsi="Arial" w:cs="Arial"/>
          <w:color w:val="000000" w:themeColor="text1"/>
          <w:sz w:val="24"/>
          <w:szCs w:val="24"/>
        </w:rPr>
      </w:pPr>
      <w:r w:rsidRPr="00BE32B2">
        <w:rPr>
          <w:rFonts w:ascii="Arial" w:hAnsi="Arial" w:cs="Arial"/>
          <w:b/>
          <w:bCs/>
          <w:color w:val="000000" w:themeColor="text1"/>
          <w:sz w:val="24"/>
          <w:szCs w:val="24"/>
        </w:rPr>
        <w:lastRenderedPageBreak/>
        <w:t>DATA COLLECTION</w:t>
      </w:r>
      <w:r w:rsidRPr="00BE32B2">
        <w:rPr>
          <w:rFonts w:ascii="Arial" w:hAnsi="Arial" w:cs="Arial"/>
          <w:color w:val="000000" w:themeColor="text1"/>
          <w:sz w:val="24"/>
          <w:szCs w:val="24"/>
        </w:rPr>
        <w:t> </w:t>
      </w:r>
    </w:p>
    <w:p w14:paraId="40F68DA4" w14:textId="3C57154F" w:rsidR="00491478" w:rsidRPr="00FE43D6" w:rsidRDefault="00491478" w:rsidP="67F84B4C">
      <w:pPr>
        <w:spacing w:before="100" w:beforeAutospacing="1" w:after="100" w:afterAutospacing="1" w:line="480" w:lineRule="auto"/>
        <w:jc w:val="both"/>
        <w:rPr>
          <w:rFonts w:ascii="Arial" w:hAnsi="Arial" w:cs="Arial"/>
          <w:b/>
          <w:bCs/>
          <w:color w:val="000000" w:themeColor="text1"/>
          <w:sz w:val="24"/>
          <w:szCs w:val="24"/>
        </w:rPr>
      </w:pPr>
      <w:r w:rsidRPr="67F84B4C">
        <w:rPr>
          <w:rFonts w:ascii="Arial" w:hAnsi="Arial" w:cs="Arial"/>
          <w:color w:val="000000" w:themeColor="text1"/>
          <w:sz w:val="24"/>
          <w:szCs w:val="24"/>
        </w:rPr>
        <w:t xml:space="preserve">The survey was advertised via social media, emails and a university virtual learning environment with </w:t>
      </w:r>
      <w:r w:rsidR="28EBAA69" w:rsidRPr="67F84B4C">
        <w:rPr>
          <w:rFonts w:ascii="Arial" w:hAnsi="Arial" w:cs="Arial"/>
          <w:color w:val="000000" w:themeColor="text1"/>
          <w:sz w:val="24"/>
          <w:szCs w:val="24"/>
        </w:rPr>
        <w:t xml:space="preserve">an </w:t>
      </w:r>
      <w:r w:rsidRPr="67F84B4C">
        <w:rPr>
          <w:rFonts w:ascii="Arial" w:hAnsi="Arial" w:cs="Arial"/>
          <w:color w:val="000000" w:themeColor="text1"/>
          <w:sz w:val="24"/>
          <w:szCs w:val="24"/>
        </w:rPr>
        <w:t>invitation to participate.</w:t>
      </w:r>
      <w:r w:rsidR="00FE43D6" w:rsidRPr="67F84B4C">
        <w:rPr>
          <w:rFonts w:ascii="Arial" w:hAnsi="Arial" w:cs="Arial"/>
          <w:color w:val="000000" w:themeColor="text1"/>
          <w:sz w:val="24"/>
          <w:szCs w:val="24"/>
        </w:rPr>
        <w:t xml:space="preserve"> The participants of this survey were intended to be broad and inclusive, with the aim of testing the viability and usefulness of the survey.</w:t>
      </w:r>
      <w:r w:rsidRPr="67F84B4C">
        <w:rPr>
          <w:rFonts w:ascii="Arial" w:hAnsi="Arial" w:cs="Arial"/>
          <w:color w:val="000000" w:themeColor="text1"/>
          <w:sz w:val="24"/>
          <w:szCs w:val="24"/>
        </w:rPr>
        <w:t xml:space="preserve"> The survey was hosted in Microsoft Forms on Office 365. Beginning with participant briefing information and a confirmation that the respondent was over the age of 18, consent was obtained within the same form at the beginning of the process. If a respondent was under the age of 18, they were diverted out of the survey and prevented from completing it. The survey was open for a period of three months, followed by a month’s ‘cooling</w:t>
      </w:r>
      <w:r w:rsidR="000357C5" w:rsidRPr="67F84B4C">
        <w:rPr>
          <w:rFonts w:ascii="Arial" w:hAnsi="Arial" w:cs="Arial"/>
          <w:color w:val="000000" w:themeColor="text1"/>
          <w:sz w:val="24"/>
          <w:szCs w:val="24"/>
        </w:rPr>
        <w:t>-</w:t>
      </w:r>
      <w:r w:rsidRPr="67F84B4C">
        <w:rPr>
          <w:rFonts w:ascii="Arial" w:hAnsi="Arial" w:cs="Arial"/>
          <w:color w:val="000000" w:themeColor="text1"/>
          <w:sz w:val="24"/>
          <w:szCs w:val="24"/>
        </w:rPr>
        <w:t xml:space="preserve">off’ period to allow participants to remove their data before analysis. Data was stored in line with </w:t>
      </w:r>
      <w:r w:rsidR="585C6D25" w:rsidRPr="67F84B4C">
        <w:rPr>
          <w:rFonts w:ascii="Arial" w:hAnsi="Arial" w:cs="Arial"/>
          <w:color w:val="000000" w:themeColor="text1"/>
          <w:sz w:val="24"/>
          <w:szCs w:val="24"/>
        </w:rPr>
        <w:t>General Data Protection Regulations</w:t>
      </w:r>
      <w:r w:rsidRPr="67F84B4C">
        <w:rPr>
          <w:rFonts w:ascii="Arial" w:hAnsi="Arial" w:cs="Arial"/>
          <w:color w:val="000000" w:themeColor="text1"/>
          <w:sz w:val="24"/>
          <w:szCs w:val="24"/>
        </w:rPr>
        <w:t xml:space="preserve"> requirements and no participants requested </w:t>
      </w:r>
      <w:r w:rsidR="000357C5" w:rsidRPr="67F84B4C">
        <w:rPr>
          <w:rFonts w:ascii="Arial" w:hAnsi="Arial" w:cs="Arial"/>
          <w:color w:val="000000" w:themeColor="text1"/>
          <w:sz w:val="24"/>
          <w:szCs w:val="24"/>
        </w:rPr>
        <w:t xml:space="preserve">the </w:t>
      </w:r>
      <w:r w:rsidRPr="67F84B4C">
        <w:rPr>
          <w:rFonts w:ascii="Arial" w:hAnsi="Arial" w:cs="Arial"/>
          <w:color w:val="000000" w:themeColor="text1"/>
          <w:sz w:val="24"/>
          <w:szCs w:val="24"/>
        </w:rPr>
        <w:t>removal of their data.</w:t>
      </w:r>
    </w:p>
    <w:p w14:paraId="2478A18E" w14:textId="77777777" w:rsidR="00491478" w:rsidRPr="00BE32B2" w:rsidRDefault="00491478" w:rsidP="00C35087">
      <w:pPr>
        <w:spacing w:before="100" w:beforeAutospacing="1" w:after="100" w:afterAutospacing="1" w:line="480" w:lineRule="auto"/>
        <w:rPr>
          <w:rFonts w:ascii="Arial" w:hAnsi="Arial" w:cs="Arial"/>
          <w:b/>
          <w:color w:val="000000" w:themeColor="text1"/>
          <w:sz w:val="24"/>
          <w:szCs w:val="24"/>
        </w:rPr>
      </w:pPr>
      <w:r w:rsidRPr="00BE32B2">
        <w:rPr>
          <w:rFonts w:ascii="Arial" w:hAnsi="Arial" w:cs="Arial"/>
          <w:b/>
          <w:color w:val="000000" w:themeColor="text1"/>
          <w:sz w:val="24"/>
          <w:szCs w:val="24"/>
        </w:rPr>
        <w:t>DATA ANALYSIS </w:t>
      </w:r>
    </w:p>
    <w:p w14:paraId="42DA7A76" w14:textId="082B90EF" w:rsidR="00491478" w:rsidRPr="00BE32B2" w:rsidRDefault="00491478" w:rsidP="00C35087">
      <w:pPr>
        <w:spacing w:before="100" w:beforeAutospacing="1" w:after="100" w:afterAutospacing="1" w:line="480" w:lineRule="auto"/>
        <w:jc w:val="both"/>
        <w:rPr>
          <w:rFonts w:ascii="Arial" w:hAnsi="Arial" w:cs="Arial"/>
          <w:color w:val="000000" w:themeColor="text1"/>
          <w:sz w:val="24"/>
          <w:szCs w:val="24"/>
        </w:rPr>
      </w:pPr>
      <w:r w:rsidRPr="00BE32B2">
        <w:rPr>
          <w:rFonts w:ascii="Arial" w:hAnsi="Arial" w:cs="Arial"/>
          <w:color w:val="000000" w:themeColor="text1"/>
          <w:sz w:val="24"/>
          <w:szCs w:val="24"/>
        </w:rPr>
        <w:t>Data was exported from Microsoft Forms and transferred to Microsoft Excel (Microsoft Office Professional Plus 2016). Descriptive statistics were collated for closed questions including demographic questions. Responses to the Likert arrays were transcribed to numerical integers (strongly disagree=1, strongly agree=5). The higher the num</w:t>
      </w:r>
      <w:r w:rsidR="00896BB1">
        <w:rPr>
          <w:rFonts w:ascii="Arial" w:hAnsi="Arial" w:cs="Arial"/>
          <w:color w:val="000000" w:themeColor="text1"/>
          <w:sz w:val="24"/>
          <w:szCs w:val="24"/>
        </w:rPr>
        <w:t>ber, the stronger the agreement with the question. Mean values</w:t>
      </w:r>
      <w:r w:rsidRPr="00BE32B2">
        <w:rPr>
          <w:rFonts w:ascii="Arial" w:hAnsi="Arial" w:cs="Arial"/>
          <w:color w:val="000000" w:themeColor="text1"/>
          <w:sz w:val="24"/>
          <w:szCs w:val="24"/>
        </w:rPr>
        <w:t xml:space="preserve"> were calculated for all responses to each question and placed in</w:t>
      </w:r>
      <w:r w:rsidR="00910DAD">
        <w:rPr>
          <w:rFonts w:ascii="Arial" w:hAnsi="Arial" w:cs="Arial"/>
          <w:color w:val="000000" w:themeColor="text1"/>
          <w:sz w:val="24"/>
          <w:szCs w:val="24"/>
        </w:rPr>
        <w:t xml:space="preserve"> a table for comparison (table 4</w:t>
      </w:r>
      <w:r w:rsidR="00410DD6">
        <w:rPr>
          <w:rFonts w:ascii="Arial" w:hAnsi="Arial" w:cs="Arial"/>
          <w:color w:val="000000" w:themeColor="text1"/>
          <w:sz w:val="24"/>
          <w:szCs w:val="24"/>
        </w:rPr>
        <w:t>). Mean values</w:t>
      </w:r>
      <w:r w:rsidRPr="00BE32B2">
        <w:rPr>
          <w:rFonts w:ascii="Arial" w:hAnsi="Arial" w:cs="Arial"/>
          <w:color w:val="000000" w:themeColor="text1"/>
          <w:sz w:val="24"/>
          <w:szCs w:val="24"/>
        </w:rPr>
        <w:t xml:space="preserve"> were also calculated for respondents involved in nursing (registered nurses, student nurses, nursing associates and trainee nursing associates), allied health professionals, doctors, members of the public, carers and non-carers to determine if any differences were present between these groups. </w:t>
      </w:r>
      <w:r w:rsidRPr="00BE32B2">
        <w:rPr>
          <w:rFonts w:ascii="Arial" w:hAnsi="Arial" w:cs="Arial"/>
          <w:color w:val="000000" w:themeColor="text1"/>
          <w:sz w:val="24"/>
          <w:szCs w:val="24"/>
        </w:rPr>
        <w:lastRenderedPageBreak/>
        <w:t>Because of the small sample size, inferential statistics were not performed on this data because results would not have adequate power to demonstrate</w:t>
      </w:r>
      <w:r w:rsidR="00061637">
        <w:rPr>
          <w:rFonts w:ascii="Arial" w:hAnsi="Arial" w:cs="Arial"/>
          <w:color w:val="000000" w:themeColor="text1"/>
          <w:sz w:val="24"/>
          <w:szCs w:val="24"/>
        </w:rPr>
        <w:t xml:space="preserve"> meaningful</w:t>
      </w:r>
      <w:r w:rsidRPr="00BE32B2">
        <w:rPr>
          <w:rFonts w:ascii="Arial" w:hAnsi="Arial" w:cs="Arial"/>
          <w:color w:val="000000" w:themeColor="text1"/>
          <w:sz w:val="24"/>
          <w:szCs w:val="24"/>
        </w:rPr>
        <w:t xml:space="preserve"> insights. </w:t>
      </w:r>
    </w:p>
    <w:p w14:paraId="5298CB58" w14:textId="4C4D3B46" w:rsidR="00491478" w:rsidRPr="00BE32B2" w:rsidRDefault="00491478" w:rsidP="00C35087">
      <w:pPr>
        <w:spacing w:before="100" w:beforeAutospacing="1" w:after="100" w:afterAutospacing="1" w:line="480" w:lineRule="auto"/>
        <w:jc w:val="both"/>
        <w:rPr>
          <w:rFonts w:ascii="Arial" w:hAnsi="Arial" w:cs="Arial"/>
          <w:color w:val="000000" w:themeColor="text1"/>
          <w:sz w:val="24"/>
          <w:szCs w:val="24"/>
        </w:rPr>
      </w:pPr>
      <w:r w:rsidRPr="00BE32B2">
        <w:rPr>
          <w:rFonts w:ascii="Arial" w:hAnsi="Arial" w:cs="Arial"/>
          <w:color w:val="000000" w:themeColor="text1"/>
          <w:sz w:val="24"/>
          <w:szCs w:val="24"/>
        </w:rPr>
        <w:t>Natural</w:t>
      </w:r>
      <w:r w:rsidR="008812B6">
        <w:rPr>
          <w:rFonts w:ascii="Arial" w:hAnsi="Arial" w:cs="Arial"/>
          <w:color w:val="000000" w:themeColor="text1"/>
          <w:sz w:val="24"/>
          <w:szCs w:val="24"/>
        </w:rPr>
        <w:t xml:space="preserve"> language responses to</w:t>
      </w:r>
      <w:r w:rsidRPr="00BE32B2">
        <w:rPr>
          <w:rFonts w:ascii="Arial" w:hAnsi="Arial" w:cs="Arial"/>
          <w:color w:val="000000" w:themeColor="text1"/>
          <w:sz w:val="24"/>
          <w:szCs w:val="24"/>
        </w:rPr>
        <w:t xml:space="preserve"> open questions were collated into bodies of text per question for all respondents, for respondents involved in nursing (registered nurses, student nurses, nursing associates and trainee nursing associates) and for non-nurses as a comparison group. These bodies of text were then analysed with LIWC. LIWC is a natural language analysis software package which determines the linguistic nature and content of words in a corpus. The software gives objective information pertaining to the tone of voice, the positivity or negativity of the text,</w:t>
      </w:r>
      <w:r w:rsidR="008812B6">
        <w:rPr>
          <w:rFonts w:ascii="Arial" w:hAnsi="Arial" w:cs="Arial"/>
          <w:color w:val="000000" w:themeColor="text1"/>
          <w:sz w:val="24"/>
          <w:szCs w:val="24"/>
        </w:rPr>
        <w:t xml:space="preserve"> the strength of the writing</w:t>
      </w:r>
      <w:r w:rsidRPr="00BE32B2">
        <w:rPr>
          <w:rFonts w:ascii="Arial" w:hAnsi="Arial" w:cs="Arial"/>
          <w:color w:val="000000" w:themeColor="text1"/>
          <w:sz w:val="24"/>
          <w:szCs w:val="24"/>
        </w:rPr>
        <w:t xml:space="preserve"> and if the text is analytical (Tausczik &amp; Pennebaker, 2010). LIWC provides objectivity in the text analysis process thereby increasing validity, rigour and reliability</w:t>
      </w:r>
      <w:r w:rsidR="00DF5158">
        <w:rPr>
          <w:rFonts w:ascii="Arial" w:hAnsi="Arial" w:cs="Arial"/>
          <w:color w:val="000000" w:themeColor="text1"/>
          <w:sz w:val="24"/>
          <w:szCs w:val="24"/>
        </w:rPr>
        <w:t xml:space="preserve"> of the study</w:t>
      </w:r>
      <w:r w:rsidRPr="00BE32B2">
        <w:rPr>
          <w:rFonts w:ascii="Arial" w:hAnsi="Arial" w:cs="Arial"/>
          <w:color w:val="000000" w:themeColor="text1"/>
          <w:sz w:val="24"/>
          <w:szCs w:val="24"/>
        </w:rPr>
        <w:t>. LIWC provides a measurement of how analytical the text is; higher scores are indicative of greater use of prepositions and text complexity. Emotional tone determines whether the text has a positive tone or negative tone, with 50 being average. Clout refers to the strength of the text and is affected by the use of personal pronouns, indicating greater ownership of the text written. Authenticity refers to the words in the text associated with humil</w:t>
      </w:r>
      <w:r w:rsidR="00DF5158">
        <w:rPr>
          <w:rFonts w:ascii="Arial" w:hAnsi="Arial" w:cs="Arial"/>
          <w:color w:val="000000" w:themeColor="text1"/>
          <w:sz w:val="24"/>
          <w:szCs w:val="24"/>
        </w:rPr>
        <w:t xml:space="preserve">ity, honesty and vulnerability </w:t>
      </w:r>
      <w:r w:rsidR="00DF5158" w:rsidRPr="00BE32B2">
        <w:rPr>
          <w:rFonts w:ascii="Arial" w:hAnsi="Arial" w:cs="Arial"/>
          <w:color w:val="000000" w:themeColor="text1"/>
          <w:sz w:val="24"/>
          <w:szCs w:val="24"/>
        </w:rPr>
        <w:t>(Pennebaker et al, 2014)</w:t>
      </w:r>
      <w:r w:rsidR="00DF5158">
        <w:rPr>
          <w:rFonts w:ascii="Arial" w:hAnsi="Arial" w:cs="Arial"/>
          <w:color w:val="000000" w:themeColor="text1"/>
          <w:sz w:val="24"/>
          <w:szCs w:val="24"/>
        </w:rPr>
        <w:t xml:space="preserve">. </w:t>
      </w:r>
    </w:p>
    <w:p w14:paraId="43243861" w14:textId="7E33ED95" w:rsidR="0099704B" w:rsidRPr="00BC6670" w:rsidRDefault="003805C6" w:rsidP="00C35087">
      <w:pPr>
        <w:pStyle w:val="Heading1"/>
        <w:spacing w:before="100" w:beforeAutospacing="1" w:after="100" w:afterAutospacing="1" w:line="480" w:lineRule="auto"/>
        <w:rPr>
          <w:rFonts w:ascii="Arial" w:hAnsi="Arial" w:cs="Arial"/>
          <w:b/>
          <w:color w:val="000000" w:themeColor="text1"/>
          <w:szCs w:val="24"/>
        </w:rPr>
      </w:pPr>
      <w:r w:rsidRPr="00BC6670">
        <w:rPr>
          <w:rFonts w:ascii="Arial" w:hAnsi="Arial" w:cs="Arial"/>
          <w:b/>
          <w:color w:val="000000" w:themeColor="text1"/>
          <w:szCs w:val="24"/>
        </w:rPr>
        <w:t>RESULTS</w:t>
      </w:r>
    </w:p>
    <w:p w14:paraId="768136FF" w14:textId="13BD253B" w:rsidR="00F66D07" w:rsidRPr="00220B6C" w:rsidRDefault="004D112E" w:rsidP="00220B6C">
      <w:pPr>
        <w:spacing w:before="100" w:beforeAutospacing="1"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This</w:t>
      </w:r>
      <w:r w:rsidR="002A6C7A" w:rsidRPr="00BE32B2">
        <w:rPr>
          <w:rFonts w:ascii="Arial" w:hAnsi="Arial" w:cs="Arial"/>
          <w:color w:val="000000" w:themeColor="text1"/>
          <w:sz w:val="24"/>
          <w:szCs w:val="24"/>
        </w:rPr>
        <w:t xml:space="preserve"> </w:t>
      </w:r>
      <w:r w:rsidR="002A6C7A">
        <w:rPr>
          <w:rFonts w:ascii="Arial" w:hAnsi="Arial" w:cs="Arial"/>
          <w:color w:val="000000" w:themeColor="text1"/>
          <w:sz w:val="24"/>
          <w:szCs w:val="24"/>
        </w:rPr>
        <w:t xml:space="preserve">pilot </w:t>
      </w:r>
      <w:r w:rsidR="002A6C7A" w:rsidRPr="00BE32B2">
        <w:rPr>
          <w:rFonts w:ascii="Arial" w:hAnsi="Arial" w:cs="Arial"/>
          <w:color w:val="000000" w:themeColor="text1"/>
          <w:sz w:val="24"/>
          <w:szCs w:val="24"/>
        </w:rPr>
        <w:t>study recruited 72 participants from professional and non-professional backgrounds. </w:t>
      </w:r>
      <w:r w:rsidR="00385808" w:rsidRPr="00BE32B2">
        <w:rPr>
          <w:rFonts w:ascii="Arial" w:hAnsi="Arial" w:cs="Arial"/>
          <w:color w:val="000000" w:themeColor="text1"/>
          <w:sz w:val="24"/>
          <w:szCs w:val="24"/>
        </w:rPr>
        <w:t>Most</w:t>
      </w:r>
      <w:r w:rsidR="002A6C7A" w:rsidRPr="00BE32B2">
        <w:rPr>
          <w:rFonts w:ascii="Arial" w:hAnsi="Arial" w:cs="Arial"/>
          <w:color w:val="000000" w:themeColor="text1"/>
          <w:sz w:val="24"/>
          <w:szCs w:val="24"/>
        </w:rPr>
        <w:t xml:space="preserve"> participants were in the 22-59 age group (89%) (</w:t>
      </w:r>
      <w:r w:rsidR="000357C5">
        <w:rPr>
          <w:rFonts w:ascii="Arial" w:hAnsi="Arial" w:cs="Arial"/>
          <w:color w:val="000000" w:themeColor="text1"/>
          <w:sz w:val="24"/>
          <w:szCs w:val="24"/>
        </w:rPr>
        <w:t>T</w:t>
      </w:r>
      <w:r w:rsidR="002A6C7A" w:rsidRPr="00BE32B2">
        <w:rPr>
          <w:rFonts w:ascii="Arial" w:hAnsi="Arial" w:cs="Arial"/>
          <w:color w:val="000000" w:themeColor="text1"/>
          <w:sz w:val="24"/>
          <w:szCs w:val="24"/>
        </w:rPr>
        <w:t>able 1). Registered Nurses represented a large proportion of respondents (38%) as did members of the public not in a healthcare profession (25%) (</w:t>
      </w:r>
      <w:r w:rsidR="000357C5">
        <w:rPr>
          <w:rFonts w:ascii="Arial" w:hAnsi="Arial" w:cs="Arial"/>
          <w:color w:val="000000" w:themeColor="text1"/>
          <w:sz w:val="24"/>
          <w:szCs w:val="24"/>
        </w:rPr>
        <w:t>T</w:t>
      </w:r>
      <w:r w:rsidR="002A6C7A" w:rsidRPr="00BE32B2">
        <w:rPr>
          <w:rFonts w:ascii="Arial" w:hAnsi="Arial" w:cs="Arial"/>
          <w:color w:val="000000" w:themeColor="text1"/>
          <w:sz w:val="24"/>
          <w:szCs w:val="24"/>
        </w:rPr>
        <w:t xml:space="preserve">able 2). </w:t>
      </w:r>
      <w:r w:rsidR="00385808" w:rsidRPr="00BE32B2">
        <w:rPr>
          <w:rFonts w:ascii="Arial" w:hAnsi="Arial" w:cs="Arial"/>
          <w:color w:val="000000" w:themeColor="text1"/>
          <w:sz w:val="24"/>
          <w:szCs w:val="24"/>
        </w:rPr>
        <w:t>Most</w:t>
      </w:r>
      <w:r w:rsidR="002A6C7A" w:rsidRPr="00BE32B2">
        <w:rPr>
          <w:rFonts w:ascii="Arial" w:hAnsi="Arial" w:cs="Arial"/>
          <w:color w:val="000000" w:themeColor="text1"/>
          <w:sz w:val="24"/>
          <w:szCs w:val="24"/>
        </w:rPr>
        <w:t xml:space="preserve"> </w:t>
      </w:r>
      <w:r w:rsidR="002A6C7A" w:rsidRPr="00BE32B2">
        <w:rPr>
          <w:rFonts w:ascii="Arial" w:hAnsi="Arial" w:cs="Arial"/>
          <w:color w:val="000000" w:themeColor="text1"/>
          <w:sz w:val="24"/>
          <w:szCs w:val="24"/>
        </w:rPr>
        <w:lastRenderedPageBreak/>
        <w:t>participants were employed either full time or less than full time (76%) (</w:t>
      </w:r>
      <w:r w:rsidR="000357C5">
        <w:rPr>
          <w:rFonts w:ascii="Arial" w:hAnsi="Arial" w:cs="Arial"/>
          <w:color w:val="000000" w:themeColor="text1"/>
          <w:sz w:val="24"/>
          <w:szCs w:val="24"/>
        </w:rPr>
        <w:t>T</w:t>
      </w:r>
      <w:r w:rsidR="002A6C7A" w:rsidRPr="00BE32B2">
        <w:rPr>
          <w:rFonts w:ascii="Arial" w:hAnsi="Arial" w:cs="Arial"/>
          <w:color w:val="000000" w:themeColor="text1"/>
          <w:sz w:val="24"/>
          <w:szCs w:val="24"/>
        </w:rPr>
        <w:t xml:space="preserve">able 3). 19% of participants declared themselves to be informal carers, with the remainder not having informal carer responsibilities. Gender was not recorded in this study, in line with </w:t>
      </w:r>
      <w:r w:rsidR="000357C5">
        <w:rPr>
          <w:rFonts w:ascii="Arial" w:hAnsi="Arial" w:cs="Arial"/>
          <w:color w:val="000000" w:themeColor="text1"/>
          <w:sz w:val="24"/>
          <w:szCs w:val="24"/>
        </w:rPr>
        <w:t xml:space="preserve">the </w:t>
      </w:r>
      <w:r w:rsidR="002A6C7A" w:rsidRPr="00BE32B2">
        <w:rPr>
          <w:rFonts w:ascii="Arial" w:hAnsi="Arial" w:cs="Arial"/>
          <w:color w:val="000000" w:themeColor="text1"/>
          <w:sz w:val="24"/>
          <w:szCs w:val="24"/>
        </w:rPr>
        <w:t xml:space="preserve">contemporary understanding that gender is not binary and any purported insights originating from this distinction may not be helpful (Hyde et al, 2019). </w:t>
      </w:r>
    </w:p>
    <w:p w14:paraId="45BA204A" w14:textId="024D9CB3" w:rsidR="002A6C7A" w:rsidRPr="00BE32B2" w:rsidRDefault="002A6C7A" w:rsidP="002A6C7A">
      <w:pPr>
        <w:spacing w:before="100" w:beforeAutospacing="1" w:after="100" w:afterAutospacing="1" w:line="240" w:lineRule="auto"/>
        <w:jc w:val="center"/>
        <w:rPr>
          <w:rFonts w:ascii="Arial" w:hAnsi="Arial" w:cs="Arial"/>
          <w:b/>
          <w:color w:val="000000" w:themeColor="text1"/>
          <w:sz w:val="24"/>
          <w:szCs w:val="24"/>
        </w:rPr>
      </w:pPr>
      <w:r w:rsidRPr="00BE32B2">
        <w:rPr>
          <w:rFonts w:ascii="Arial" w:hAnsi="Arial" w:cs="Arial"/>
          <w:b/>
          <w:color w:val="000000" w:themeColor="text1"/>
          <w:sz w:val="24"/>
          <w:szCs w:val="24"/>
        </w:rPr>
        <w:t xml:space="preserve">Table 1: distribution of respondent age </w:t>
      </w:r>
    </w:p>
    <w:tbl>
      <w:tblPr>
        <w:tblW w:w="3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623"/>
      </w:tblGrid>
      <w:tr w:rsidR="002A6C7A" w:rsidRPr="00BE32B2" w14:paraId="1510F3FA" w14:textId="77777777" w:rsidTr="00DD32A8">
        <w:trPr>
          <w:trHeight w:val="288"/>
          <w:jc w:val="center"/>
        </w:trPr>
        <w:tc>
          <w:tcPr>
            <w:tcW w:w="2184" w:type="dxa"/>
            <w:shd w:val="clear" w:color="auto" w:fill="auto"/>
            <w:noWrap/>
            <w:vAlign w:val="bottom"/>
            <w:hideMark/>
          </w:tcPr>
          <w:p w14:paraId="1075985E"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Under 18 years</w:t>
            </w:r>
          </w:p>
        </w:tc>
        <w:tc>
          <w:tcPr>
            <w:tcW w:w="3623" w:type="dxa"/>
            <w:shd w:val="clear" w:color="auto" w:fill="auto"/>
            <w:noWrap/>
            <w:vAlign w:val="bottom"/>
            <w:hideMark/>
          </w:tcPr>
          <w:p w14:paraId="0A630DB1"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0%</w:t>
            </w:r>
          </w:p>
        </w:tc>
      </w:tr>
      <w:tr w:rsidR="002A6C7A" w:rsidRPr="00BE32B2" w14:paraId="1FF774BC" w14:textId="77777777" w:rsidTr="00DD32A8">
        <w:trPr>
          <w:trHeight w:val="288"/>
          <w:jc w:val="center"/>
        </w:trPr>
        <w:tc>
          <w:tcPr>
            <w:tcW w:w="2184" w:type="dxa"/>
            <w:shd w:val="clear" w:color="auto" w:fill="auto"/>
            <w:noWrap/>
            <w:vAlign w:val="bottom"/>
            <w:hideMark/>
          </w:tcPr>
          <w:p w14:paraId="466C8BE5"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18-21 years</w:t>
            </w:r>
          </w:p>
        </w:tc>
        <w:tc>
          <w:tcPr>
            <w:tcW w:w="3623" w:type="dxa"/>
            <w:shd w:val="clear" w:color="auto" w:fill="auto"/>
            <w:noWrap/>
            <w:vAlign w:val="bottom"/>
            <w:hideMark/>
          </w:tcPr>
          <w:p w14:paraId="4D3FB45F"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7%</w:t>
            </w:r>
          </w:p>
        </w:tc>
      </w:tr>
      <w:tr w:rsidR="002A6C7A" w:rsidRPr="00BE32B2" w14:paraId="666B704C" w14:textId="77777777" w:rsidTr="00DD32A8">
        <w:trPr>
          <w:trHeight w:val="288"/>
          <w:jc w:val="center"/>
        </w:trPr>
        <w:tc>
          <w:tcPr>
            <w:tcW w:w="2184" w:type="dxa"/>
            <w:shd w:val="clear" w:color="auto" w:fill="auto"/>
            <w:noWrap/>
            <w:vAlign w:val="bottom"/>
            <w:hideMark/>
          </w:tcPr>
          <w:p w14:paraId="73460A10"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22-29 years</w:t>
            </w:r>
          </w:p>
        </w:tc>
        <w:tc>
          <w:tcPr>
            <w:tcW w:w="3623" w:type="dxa"/>
            <w:shd w:val="clear" w:color="auto" w:fill="auto"/>
            <w:noWrap/>
            <w:vAlign w:val="bottom"/>
            <w:hideMark/>
          </w:tcPr>
          <w:p w14:paraId="60FD09BD"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18%</w:t>
            </w:r>
          </w:p>
        </w:tc>
      </w:tr>
      <w:tr w:rsidR="002A6C7A" w:rsidRPr="00BE32B2" w14:paraId="1EAD6FDC" w14:textId="77777777" w:rsidTr="00DD32A8">
        <w:trPr>
          <w:trHeight w:val="288"/>
          <w:jc w:val="center"/>
        </w:trPr>
        <w:tc>
          <w:tcPr>
            <w:tcW w:w="2184" w:type="dxa"/>
            <w:shd w:val="clear" w:color="auto" w:fill="auto"/>
            <w:noWrap/>
            <w:vAlign w:val="bottom"/>
            <w:hideMark/>
          </w:tcPr>
          <w:p w14:paraId="42C00F3E"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30-39 years</w:t>
            </w:r>
          </w:p>
        </w:tc>
        <w:tc>
          <w:tcPr>
            <w:tcW w:w="3623" w:type="dxa"/>
            <w:shd w:val="clear" w:color="auto" w:fill="auto"/>
            <w:noWrap/>
            <w:vAlign w:val="bottom"/>
            <w:hideMark/>
          </w:tcPr>
          <w:p w14:paraId="5D158C1F"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29%</w:t>
            </w:r>
          </w:p>
        </w:tc>
      </w:tr>
      <w:tr w:rsidR="002A6C7A" w:rsidRPr="00BE32B2" w14:paraId="3EBD1B6D" w14:textId="77777777" w:rsidTr="00DD32A8">
        <w:trPr>
          <w:trHeight w:val="288"/>
          <w:jc w:val="center"/>
        </w:trPr>
        <w:tc>
          <w:tcPr>
            <w:tcW w:w="2184" w:type="dxa"/>
            <w:shd w:val="clear" w:color="auto" w:fill="auto"/>
            <w:noWrap/>
            <w:vAlign w:val="bottom"/>
            <w:hideMark/>
          </w:tcPr>
          <w:p w14:paraId="7EA9024A"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40-49 years</w:t>
            </w:r>
          </w:p>
        </w:tc>
        <w:tc>
          <w:tcPr>
            <w:tcW w:w="3623" w:type="dxa"/>
            <w:shd w:val="clear" w:color="auto" w:fill="auto"/>
            <w:noWrap/>
            <w:vAlign w:val="bottom"/>
            <w:hideMark/>
          </w:tcPr>
          <w:p w14:paraId="34C9DA01"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18%</w:t>
            </w:r>
          </w:p>
        </w:tc>
      </w:tr>
      <w:tr w:rsidR="002A6C7A" w:rsidRPr="00BE32B2" w14:paraId="4554990D" w14:textId="77777777" w:rsidTr="00DD32A8">
        <w:trPr>
          <w:trHeight w:val="288"/>
          <w:jc w:val="center"/>
        </w:trPr>
        <w:tc>
          <w:tcPr>
            <w:tcW w:w="2184" w:type="dxa"/>
            <w:shd w:val="clear" w:color="auto" w:fill="auto"/>
            <w:noWrap/>
            <w:vAlign w:val="bottom"/>
            <w:hideMark/>
          </w:tcPr>
          <w:p w14:paraId="77D1EDE0"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50-59 years</w:t>
            </w:r>
          </w:p>
        </w:tc>
        <w:tc>
          <w:tcPr>
            <w:tcW w:w="3623" w:type="dxa"/>
            <w:shd w:val="clear" w:color="auto" w:fill="auto"/>
            <w:noWrap/>
            <w:vAlign w:val="bottom"/>
            <w:hideMark/>
          </w:tcPr>
          <w:p w14:paraId="4B9F9CF1"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24%</w:t>
            </w:r>
          </w:p>
        </w:tc>
      </w:tr>
      <w:tr w:rsidR="002A6C7A" w:rsidRPr="00BE32B2" w14:paraId="64C35092" w14:textId="77777777" w:rsidTr="00DD32A8">
        <w:trPr>
          <w:trHeight w:val="288"/>
          <w:jc w:val="center"/>
        </w:trPr>
        <w:tc>
          <w:tcPr>
            <w:tcW w:w="2184" w:type="dxa"/>
            <w:shd w:val="clear" w:color="auto" w:fill="auto"/>
            <w:noWrap/>
            <w:vAlign w:val="bottom"/>
            <w:hideMark/>
          </w:tcPr>
          <w:p w14:paraId="598056D8"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60-69 years</w:t>
            </w:r>
          </w:p>
        </w:tc>
        <w:tc>
          <w:tcPr>
            <w:tcW w:w="3623" w:type="dxa"/>
            <w:shd w:val="clear" w:color="auto" w:fill="auto"/>
            <w:noWrap/>
            <w:vAlign w:val="bottom"/>
            <w:hideMark/>
          </w:tcPr>
          <w:p w14:paraId="2B90957B"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3%</w:t>
            </w:r>
          </w:p>
        </w:tc>
      </w:tr>
      <w:tr w:rsidR="002A6C7A" w:rsidRPr="00BE32B2" w14:paraId="6F9CA7B2" w14:textId="77777777" w:rsidTr="00DD32A8">
        <w:trPr>
          <w:trHeight w:val="288"/>
          <w:jc w:val="center"/>
        </w:trPr>
        <w:tc>
          <w:tcPr>
            <w:tcW w:w="2184" w:type="dxa"/>
            <w:shd w:val="clear" w:color="auto" w:fill="auto"/>
            <w:noWrap/>
            <w:vAlign w:val="bottom"/>
            <w:hideMark/>
          </w:tcPr>
          <w:p w14:paraId="33F6D66B"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70-79 years</w:t>
            </w:r>
          </w:p>
        </w:tc>
        <w:tc>
          <w:tcPr>
            <w:tcW w:w="3623" w:type="dxa"/>
            <w:shd w:val="clear" w:color="auto" w:fill="auto"/>
            <w:noWrap/>
            <w:vAlign w:val="bottom"/>
            <w:hideMark/>
          </w:tcPr>
          <w:p w14:paraId="1F8C977F"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w:t>
            </w:r>
          </w:p>
        </w:tc>
      </w:tr>
      <w:tr w:rsidR="002A6C7A" w:rsidRPr="00BE32B2" w14:paraId="494B02A3" w14:textId="77777777" w:rsidTr="00DD32A8">
        <w:trPr>
          <w:trHeight w:val="288"/>
          <w:jc w:val="center"/>
        </w:trPr>
        <w:tc>
          <w:tcPr>
            <w:tcW w:w="2184" w:type="dxa"/>
            <w:shd w:val="clear" w:color="auto" w:fill="auto"/>
            <w:noWrap/>
            <w:vAlign w:val="bottom"/>
            <w:hideMark/>
          </w:tcPr>
          <w:p w14:paraId="67DA3938"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80-89 years</w:t>
            </w:r>
          </w:p>
        </w:tc>
        <w:tc>
          <w:tcPr>
            <w:tcW w:w="3623" w:type="dxa"/>
            <w:shd w:val="clear" w:color="auto" w:fill="auto"/>
            <w:noWrap/>
            <w:vAlign w:val="bottom"/>
            <w:hideMark/>
          </w:tcPr>
          <w:p w14:paraId="39D2065D"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0%</w:t>
            </w:r>
          </w:p>
        </w:tc>
      </w:tr>
      <w:tr w:rsidR="002A6C7A" w:rsidRPr="00BE32B2" w14:paraId="53CB1F88" w14:textId="77777777" w:rsidTr="00DD32A8">
        <w:trPr>
          <w:trHeight w:val="288"/>
          <w:jc w:val="center"/>
        </w:trPr>
        <w:tc>
          <w:tcPr>
            <w:tcW w:w="2184" w:type="dxa"/>
            <w:shd w:val="clear" w:color="auto" w:fill="auto"/>
            <w:noWrap/>
            <w:vAlign w:val="bottom"/>
            <w:hideMark/>
          </w:tcPr>
          <w:p w14:paraId="5DB113C9"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90-99 years</w:t>
            </w:r>
          </w:p>
        </w:tc>
        <w:tc>
          <w:tcPr>
            <w:tcW w:w="3623" w:type="dxa"/>
            <w:shd w:val="clear" w:color="auto" w:fill="auto"/>
            <w:noWrap/>
            <w:vAlign w:val="bottom"/>
            <w:hideMark/>
          </w:tcPr>
          <w:p w14:paraId="6D50E76D"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0%</w:t>
            </w:r>
          </w:p>
        </w:tc>
      </w:tr>
      <w:tr w:rsidR="002A6C7A" w:rsidRPr="00BE32B2" w14:paraId="7EA7F777" w14:textId="77777777" w:rsidTr="00DD32A8">
        <w:trPr>
          <w:trHeight w:val="288"/>
          <w:jc w:val="center"/>
        </w:trPr>
        <w:tc>
          <w:tcPr>
            <w:tcW w:w="2184" w:type="dxa"/>
            <w:shd w:val="clear" w:color="auto" w:fill="auto"/>
            <w:noWrap/>
            <w:vAlign w:val="bottom"/>
            <w:hideMark/>
          </w:tcPr>
          <w:p w14:paraId="328583A4"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100+ years</w:t>
            </w:r>
          </w:p>
        </w:tc>
        <w:tc>
          <w:tcPr>
            <w:tcW w:w="3623" w:type="dxa"/>
            <w:shd w:val="clear" w:color="auto" w:fill="auto"/>
            <w:noWrap/>
            <w:vAlign w:val="bottom"/>
            <w:hideMark/>
          </w:tcPr>
          <w:p w14:paraId="4717FF3F"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0%</w:t>
            </w:r>
          </w:p>
        </w:tc>
      </w:tr>
    </w:tbl>
    <w:p w14:paraId="0CCD796F" w14:textId="77777777" w:rsidR="002A6C7A" w:rsidRPr="00BE32B2" w:rsidRDefault="002A6C7A" w:rsidP="002A6C7A">
      <w:pPr>
        <w:spacing w:before="100" w:beforeAutospacing="1" w:after="100" w:afterAutospacing="1" w:line="240" w:lineRule="auto"/>
        <w:jc w:val="both"/>
        <w:rPr>
          <w:rFonts w:ascii="Arial" w:hAnsi="Arial" w:cs="Arial"/>
          <w:color w:val="000000" w:themeColor="text1"/>
          <w:sz w:val="24"/>
          <w:szCs w:val="24"/>
        </w:rPr>
      </w:pPr>
    </w:p>
    <w:p w14:paraId="41B84BB3" w14:textId="77777777" w:rsidR="002A6C7A" w:rsidRPr="00BE32B2" w:rsidRDefault="002A6C7A" w:rsidP="002A6C7A">
      <w:pPr>
        <w:spacing w:before="100" w:beforeAutospacing="1" w:after="100" w:afterAutospacing="1" w:line="240" w:lineRule="auto"/>
        <w:jc w:val="center"/>
        <w:rPr>
          <w:rFonts w:ascii="Arial" w:hAnsi="Arial" w:cs="Arial"/>
          <w:b/>
          <w:color w:val="000000" w:themeColor="text1"/>
          <w:sz w:val="24"/>
          <w:szCs w:val="24"/>
        </w:rPr>
      </w:pPr>
      <w:r w:rsidRPr="00BE32B2">
        <w:rPr>
          <w:rFonts w:ascii="Arial" w:hAnsi="Arial" w:cs="Arial"/>
          <w:b/>
          <w:color w:val="000000" w:themeColor="text1"/>
          <w:sz w:val="24"/>
          <w:szCs w:val="24"/>
        </w:rPr>
        <w:t>Table 2: distribution of respondent profession</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960"/>
      </w:tblGrid>
      <w:tr w:rsidR="002A6C7A" w:rsidRPr="00BE32B2" w14:paraId="03C19C0B" w14:textId="77777777" w:rsidTr="00DD32A8">
        <w:trPr>
          <w:trHeight w:val="288"/>
          <w:jc w:val="center"/>
        </w:trPr>
        <w:tc>
          <w:tcPr>
            <w:tcW w:w="4697" w:type="dxa"/>
            <w:shd w:val="clear" w:color="auto" w:fill="auto"/>
            <w:noWrap/>
            <w:vAlign w:val="bottom"/>
            <w:hideMark/>
          </w:tcPr>
          <w:p w14:paraId="563CEA97"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Registered Nurse</w:t>
            </w:r>
          </w:p>
        </w:tc>
        <w:tc>
          <w:tcPr>
            <w:tcW w:w="960" w:type="dxa"/>
            <w:shd w:val="clear" w:color="auto" w:fill="auto"/>
            <w:noWrap/>
            <w:vAlign w:val="bottom"/>
            <w:hideMark/>
          </w:tcPr>
          <w:p w14:paraId="7A009784"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38%</w:t>
            </w:r>
          </w:p>
        </w:tc>
      </w:tr>
      <w:tr w:rsidR="002A6C7A" w:rsidRPr="00BE32B2" w14:paraId="5112E81E" w14:textId="77777777" w:rsidTr="00DD32A8">
        <w:trPr>
          <w:trHeight w:val="288"/>
          <w:jc w:val="center"/>
        </w:trPr>
        <w:tc>
          <w:tcPr>
            <w:tcW w:w="4697" w:type="dxa"/>
            <w:shd w:val="clear" w:color="auto" w:fill="auto"/>
            <w:noWrap/>
            <w:vAlign w:val="bottom"/>
            <w:hideMark/>
          </w:tcPr>
          <w:p w14:paraId="358BF37D"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Registered Nursing associate</w:t>
            </w:r>
          </w:p>
        </w:tc>
        <w:tc>
          <w:tcPr>
            <w:tcW w:w="960" w:type="dxa"/>
            <w:shd w:val="clear" w:color="auto" w:fill="auto"/>
            <w:noWrap/>
            <w:vAlign w:val="bottom"/>
            <w:hideMark/>
          </w:tcPr>
          <w:p w14:paraId="5508E3AB"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3%</w:t>
            </w:r>
          </w:p>
        </w:tc>
      </w:tr>
      <w:tr w:rsidR="002A6C7A" w:rsidRPr="00BE32B2" w14:paraId="5561287A" w14:textId="77777777" w:rsidTr="00DD32A8">
        <w:trPr>
          <w:trHeight w:val="288"/>
          <w:jc w:val="center"/>
        </w:trPr>
        <w:tc>
          <w:tcPr>
            <w:tcW w:w="4697" w:type="dxa"/>
            <w:shd w:val="clear" w:color="auto" w:fill="auto"/>
            <w:noWrap/>
            <w:vAlign w:val="bottom"/>
            <w:hideMark/>
          </w:tcPr>
          <w:p w14:paraId="5D5FAE4C"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Student nurse</w:t>
            </w:r>
          </w:p>
        </w:tc>
        <w:tc>
          <w:tcPr>
            <w:tcW w:w="960" w:type="dxa"/>
            <w:shd w:val="clear" w:color="auto" w:fill="auto"/>
            <w:noWrap/>
            <w:vAlign w:val="bottom"/>
            <w:hideMark/>
          </w:tcPr>
          <w:p w14:paraId="3AAE8CED"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13%</w:t>
            </w:r>
          </w:p>
        </w:tc>
      </w:tr>
      <w:tr w:rsidR="002A6C7A" w:rsidRPr="00BE32B2" w14:paraId="76B1DE0A" w14:textId="77777777" w:rsidTr="00DD32A8">
        <w:trPr>
          <w:trHeight w:val="288"/>
          <w:jc w:val="center"/>
        </w:trPr>
        <w:tc>
          <w:tcPr>
            <w:tcW w:w="4697" w:type="dxa"/>
            <w:shd w:val="clear" w:color="auto" w:fill="auto"/>
            <w:noWrap/>
            <w:vAlign w:val="bottom"/>
            <w:hideMark/>
          </w:tcPr>
          <w:p w14:paraId="0B5ABBFF"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Trainee nursing associate</w:t>
            </w:r>
          </w:p>
        </w:tc>
        <w:tc>
          <w:tcPr>
            <w:tcW w:w="960" w:type="dxa"/>
            <w:shd w:val="clear" w:color="auto" w:fill="auto"/>
            <w:noWrap/>
            <w:vAlign w:val="bottom"/>
            <w:hideMark/>
          </w:tcPr>
          <w:p w14:paraId="32EAD9CA"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7%</w:t>
            </w:r>
          </w:p>
        </w:tc>
      </w:tr>
      <w:tr w:rsidR="002A6C7A" w:rsidRPr="00BE32B2" w14:paraId="55378C6F" w14:textId="77777777" w:rsidTr="00DD32A8">
        <w:trPr>
          <w:trHeight w:val="288"/>
          <w:jc w:val="center"/>
        </w:trPr>
        <w:tc>
          <w:tcPr>
            <w:tcW w:w="4697" w:type="dxa"/>
            <w:shd w:val="clear" w:color="auto" w:fill="auto"/>
            <w:noWrap/>
            <w:vAlign w:val="bottom"/>
            <w:hideMark/>
          </w:tcPr>
          <w:p w14:paraId="20A026A9"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Allied health professional</w:t>
            </w:r>
          </w:p>
        </w:tc>
        <w:tc>
          <w:tcPr>
            <w:tcW w:w="960" w:type="dxa"/>
            <w:shd w:val="clear" w:color="auto" w:fill="auto"/>
            <w:noWrap/>
            <w:vAlign w:val="bottom"/>
            <w:hideMark/>
          </w:tcPr>
          <w:p w14:paraId="3AF7F324"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8%</w:t>
            </w:r>
          </w:p>
        </w:tc>
      </w:tr>
      <w:tr w:rsidR="002A6C7A" w:rsidRPr="00BE32B2" w14:paraId="6482B2D4" w14:textId="77777777" w:rsidTr="00DD32A8">
        <w:trPr>
          <w:trHeight w:val="288"/>
          <w:jc w:val="center"/>
        </w:trPr>
        <w:tc>
          <w:tcPr>
            <w:tcW w:w="4697" w:type="dxa"/>
            <w:shd w:val="clear" w:color="auto" w:fill="auto"/>
            <w:noWrap/>
            <w:vAlign w:val="bottom"/>
            <w:hideMark/>
          </w:tcPr>
          <w:p w14:paraId="4F136ECA"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Student allied health professional</w:t>
            </w:r>
          </w:p>
        </w:tc>
        <w:tc>
          <w:tcPr>
            <w:tcW w:w="960" w:type="dxa"/>
            <w:shd w:val="clear" w:color="auto" w:fill="auto"/>
            <w:noWrap/>
            <w:vAlign w:val="bottom"/>
            <w:hideMark/>
          </w:tcPr>
          <w:p w14:paraId="378E2DE0"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0%</w:t>
            </w:r>
          </w:p>
        </w:tc>
      </w:tr>
      <w:tr w:rsidR="002A6C7A" w:rsidRPr="00BE32B2" w14:paraId="463259A2" w14:textId="77777777" w:rsidTr="00DD32A8">
        <w:trPr>
          <w:trHeight w:val="288"/>
          <w:jc w:val="center"/>
        </w:trPr>
        <w:tc>
          <w:tcPr>
            <w:tcW w:w="4697" w:type="dxa"/>
            <w:shd w:val="clear" w:color="auto" w:fill="auto"/>
            <w:noWrap/>
            <w:vAlign w:val="bottom"/>
            <w:hideMark/>
          </w:tcPr>
          <w:p w14:paraId="051361A9"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Doctor</w:t>
            </w:r>
          </w:p>
        </w:tc>
        <w:tc>
          <w:tcPr>
            <w:tcW w:w="960" w:type="dxa"/>
            <w:shd w:val="clear" w:color="auto" w:fill="auto"/>
            <w:noWrap/>
            <w:vAlign w:val="bottom"/>
            <w:hideMark/>
          </w:tcPr>
          <w:p w14:paraId="5396406C"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7%</w:t>
            </w:r>
          </w:p>
        </w:tc>
      </w:tr>
      <w:tr w:rsidR="002A6C7A" w:rsidRPr="00BE32B2" w14:paraId="75C9BDC8" w14:textId="77777777" w:rsidTr="00DD32A8">
        <w:trPr>
          <w:trHeight w:val="288"/>
          <w:jc w:val="center"/>
        </w:trPr>
        <w:tc>
          <w:tcPr>
            <w:tcW w:w="4697" w:type="dxa"/>
            <w:shd w:val="clear" w:color="auto" w:fill="auto"/>
            <w:noWrap/>
            <w:vAlign w:val="bottom"/>
            <w:hideMark/>
          </w:tcPr>
          <w:p w14:paraId="14A572FF"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Student doctor</w:t>
            </w:r>
          </w:p>
        </w:tc>
        <w:tc>
          <w:tcPr>
            <w:tcW w:w="960" w:type="dxa"/>
            <w:shd w:val="clear" w:color="auto" w:fill="auto"/>
            <w:noWrap/>
            <w:vAlign w:val="bottom"/>
            <w:hideMark/>
          </w:tcPr>
          <w:p w14:paraId="2A395DA1"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0%</w:t>
            </w:r>
          </w:p>
        </w:tc>
      </w:tr>
      <w:tr w:rsidR="002A6C7A" w:rsidRPr="00BE32B2" w14:paraId="3DE47D3D" w14:textId="77777777" w:rsidTr="00DD32A8">
        <w:trPr>
          <w:trHeight w:val="288"/>
          <w:jc w:val="center"/>
        </w:trPr>
        <w:tc>
          <w:tcPr>
            <w:tcW w:w="4697" w:type="dxa"/>
            <w:shd w:val="clear" w:color="auto" w:fill="auto"/>
            <w:noWrap/>
            <w:vAlign w:val="bottom"/>
            <w:hideMark/>
          </w:tcPr>
          <w:p w14:paraId="578288C2"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Healthcare administrative staff</w:t>
            </w:r>
          </w:p>
        </w:tc>
        <w:tc>
          <w:tcPr>
            <w:tcW w:w="960" w:type="dxa"/>
            <w:shd w:val="clear" w:color="auto" w:fill="auto"/>
            <w:noWrap/>
            <w:vAlign w:val="bottom"/>
            <w:hideMark/>
          </w:tcPr>
          <w:p w14:paraId="45C551EB"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0%</w:t>
            </w:r>
          </w:p>
        </w:tc>
      </w:tr>
      <w:tr w:rsidR="002A6C7A" w:rsidRPr="00BE32B2" w14:paraId="71DFD004" w14:textId="77777777" w:rsidTr="00DD32A8">
        <w:trPr>
          <w:trHeight w:val="288"/>
          <w:jc w:val="center"/>
        </w:trPr>
        <w:tc>
          <w:tcPr>
            <w:tcW w:w="4697" w:type="dxa"/>
            <w:shd w:val="clear" w:color="auto" w:fill="auto"/>
            <w:noWrap/>
            <w:vAlign w:val="bottom"/>
            <w:hideMark/>
          </w:tcPr>
          <w:p w14:paraId="01A550F9"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Member of the public not in a healthcare profession</w:t>
            </w:r>
          </w:p>
        </w:tc>
        <w:tc>
          <w:tcPr>
            <w:tcW w:w="960" w:type="dxa"/>
            <w:shd w:val="clear" w:color="auto" w:fill="auto"/>
            <w:noWrap/>
            <w:vAlign w:val="bottom"/>
            <w:hideMark/>
          </w:tcPr>
          <w:p w14:paraId="3E2022B2"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25%</w:t>
            </w:r>
          </w:p>
        </w:tc>
      </w:tr>
    </w:tbl>
    <w:p w14:paraId="323C2E74" w14:textId="77777777" w:rsidR="002A6C7A" w:rsidRPr="00BE32B2" w:rsidRDefault="002A6C7A" w:rsidP="002A6C7A">
      <w:pPr>
        <w:spacing w:before="100" w:beforeAutospacing="1" w:after="100" w:afterAutospacing="1" w:line="240" w:lineRule="auto"/>
        <w:jc w:val="center"/>
        <w:rPr>
          <w:rFonts w:ascii="Arial" w:hAnsi="Arial" w:cs="Arial"/>
          <w:b/>
          <w:color w:val="000000" w:themeColor="text1"/>
          <w:sz w:val="24"/>
          <w:szCs w:val="24"/>
        </w:rPr>
      </w:pPr>
    </w:p>
    <w:p w14:paraId="49CEDB80" w14:textId="77777777" w:rsidR="002A6C7A" w:rsidRPr="00BE32B2" w:rsidRDefault="002A6C7A" w:rsidP="002A6C7A">
      <w:pPr>
        <w:spacing w:before="100" w:beforeAutospacing="1" w:after="100" w:afterAutospacing="1" w:line="240" w:lineRule="auto"/>
        <w:jc w:val="center"/>
        <w:rPr>
          <w:rFonts w:ascii="Arial" w:hAnsi="Arial" w:cs="Arial"/>
          <w:b/>
          <w:color w:val="000000" w:themeColor="text1"/>
          <w:sz w:val="24"/>
          <w:szCs w:val="24"/>
        </w:rPr>
      </w:pPr>
      <w:r w:rsidRPr="00BE32B2">
        <w:rPr>
          <w:rFonts w:ascii="Arial" w:hAnsi="Arial" w:cs="Arial"/>
          <w:b/>
          <w:color w:val="000000" w:themeColor="text1"/>
          <w:sz w:val="24"/>
          <w:szCs w:val="24"/>
        </w:rPr>
        <w:t>Table 3: distribution of respondent employment status</w:t>
      </w:r>
    </w:p>
    <w:tbl>
      <w:tblPr>
        <w:tblW w:w="3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388"/>
      </w:tblGrid>
      <w:tr w:rsidR="002A6C7A" w:rsidRPr="00BE32B2" w14:paraId="4CB710AC" w14:textId="77777777" w:rsidTr="00DD32A8">
        <w:trPr>
          <w:trHeight w:val="288"/>
          <w:jc w:val="center"/>
        </w:trPr>
        <w:tc>
          <w:tcPr>
            <w:tcW w:w="3277" w:type="dxa"/>
            <w:shd w:val="clear" w:color="auto" w:fill="auto"/>
            <w:noWrap/>
            <w:vAlign w:val="bottom"/>
            <w:hideMark/>
          </w:tcPr>
          <w:p w14:paraId="1FC7A2A8"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Employed full time</w:t>
            </w:r>
          </w:p>
        </w:tc>
        <w:tc>
          <w:tcPr>
            <w:tcW w:w="2388" w:type="dxa"/>
            <w:shd w:val="clear" w:color="auto" w:fill="auto"/>
            <w:noWrap/>
            <w:vAlign w:val="bottom"/>
            <w:hideMark/>
          </w:tcPr>
          <w:p w14:paraId="48B7C2C0"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56%</w:t>
            </w:r>
          </w:p>
        </w:tc>
      </w:tr>
      <w:tr w:rsidR="002A6C7A" w:rsidRPr="00BE32B2" w14:paraId="04BA6B6D" w14:textId="77777777" w:rsidTr="00DD32A8">
        <w:trPr>
          <w:trHeight w:val="288"/>
          <w:jc w:val="center"/>
        </w:trPr>
        <w:tc>
          <w:tcPr>
            <w:tcW w:w="3277" w:type="dxa"/>
            <w:shd w:val="clear" w:color="auto" w:fill="auto"/>
            <w:noWrap/>
            <w:vAlign w:val="bottom"/>
            <w:hideMark/>
          </w:tcPr>
          <w:p w14:paraId="260776EB"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Employed less than full time</w:t>
            </w:r>
          </w:p>
        </w:tc>
        <w:tc>
          <w:tcPr>
            <w:tcW w:w="2388" w:type="dxa"/>
            <w:shd w:val="clear" w:color="auto" w:fill="auto"/>
            <w:noWrap/>
            <w:vAlign w:val="bottom"/>
            <w:hideMark/>
          </w:tcPr>
          <w:p w14:paraId="0769E673"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21%</w:t>
            </w:r>
          </w:p>
        </w:tc>
      </w:tr>
      <w:tr w:rsidR="002A6C7A" w:rsidRPr="00BE32B2" w14:paraId="574CE5AF" w14:textId="77777777" w:rsidTr="00DD32A8">
        <w:trPr>
          <w:trHeight w:val="288"/>
          <w:jc w:val="center"/>
        </w:trPr>
        <w:tc>
          <w:tcPr>
            <w:tcW w:w="3277" w:type="dxa"/>
            <w:shd w:val="clear" w:color="auto" w:fill="auto"/>
            <w:noWrap/>
            <w:vAlign w:val="bottom"/>
            <w:hideMark/>
          </w:tcPr>
          <w:p w14:paraId="7EB7D710"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Unemployed</w:t>
            </w:r>
          </w:p>
        </w:tc>
        <w:tc>
          <w:tcPr>
            <w:tcW w:w="2388" w:type="dxa"/>
            <w:shd w:val="clear" w:color="auto" w:fill="auto"/>
            <w:noWrap/>
            <w:vAlign w:val="bottom"/>
            <w:hideMark/>
          </w:tcPr>
          <w:p w14:paraId="6DC26FEE"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w:t>
            </w:r>
          </w:p>
        </w:tc>
      </w:tr>
      <w:tr w:rsidR="002A6C7A" w:rsidRPr="00BE32B2" w14:paraId="0ADB28EE" w14:textId="77777777" w:rsidTr="00DD32A8">
        <w:trPr>
          <w:trHeight w:val="288"/>
          <w:jc w:val="center"/>
        </w:trPr>
        <w:tc>
          <w:tcPr>
            <w:tcW w:w="3277" w:type="dxa"/>
            <w:shd w:val="clear" w:color="auto" w:fill="auto"/>
            <w:noWrap/>
            <w:vAlign w:val="bottom"/>
            <w:hideMark/>
          </w:tcPr>
          <w:p w14:paraId="3C145DE4"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lastRenderedPageBreak/>
              <w:t>Apprentice</w:t>
            </w:r>
          </w:p>
        </w:tc>
        <w:tc>
          <w:tcPr>
            <w:tcW w:w="2388" w:type="dxa"/>
            <w:shd w:val="clear" w:color="auto" w:fill="auto"/>
            <w:noWrap/>
            <w:vAlign w:val="bottom"/>
            <w:hideMark/>
          </w:tcPr>
          <w:p w14:paraId="7462BC35"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4%</w:t>
            </w:r>
          </w:p>
        </w:tc>
      </w:tr>
      <w:tr w:rsidR="002A6C7A" w:rsidRPr="00BE32B2" w14:paraId="5E806937" w14:textId="77777777" w:rsidTr="00DD32A8">
        <w:trPr>
          <w:trHeight w:val="288"/>
          <w:jc w:val="center"/>
        </w:trPr>
        <w:tc>
          <w:tcPr>
            <w:tcW w:w="3277" w:type="dxa"/>
            <w:shd w:val="clear" w:color="auto" w:fill="auto"/>
            <w:noWrap/>
            <w:vAlign w:val="bottom"/>
            <w:hideMark/>
          </w:tcPr>
          <w:p w14:paraId="14BDE6B0"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Student</w:t>
            </w:r>
          </w:p>
        </w:tc>
        <w:tc>
          <w:tcPr>
            <w:tcW w:w="2388" w:type="dxa"/>
            <w:shd w:val="clear" w:color="auto" w:fill="auto"/>
            <w:noWrap/>
            <w:vAlign w:val="bottom"/>
            <w:hideMark/>
          </w:tcPr>
          <w:p w14:paraId="5447B891"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13%</w:t>
            </w:r>
          </w:p>
        </w:tc>
      </w:tr>
      <w:tr w:rsidR="002A6C7A" w:rsidRPr="00BE32B2" w14:paraId="1324B156" w14:textId="77777777" w:rsidTr="00DD32A8">
        <w:trPr>
          <w:trHeight w:val="288"/>
          <w:jc w:val="center"/>
        </w:trPr>
        <w:tc>
          <w:tcPr>
            <w:tcW w:w="3277" w:type="dxa"/>
            <w:shd w:val="clear" w:color="auto" w:fill="auto"/>
            <w:noWrap/>
            <w:vAlign w:val="bottom"/>
            <w:hideMark/>
          </w:tcPr>
          <w:p w14:paraId="7F515B50" w14:textId="77777777" w:rsidR="002A6C7A" w:rsidRPr="00BE32B2" w:rsidRDefault="002A6C7A" w:rsidP="00DD32A8">
            <w:pPr>
              <w:spacing w:before="100" w:beforeAutospacing="1" w:after="100" w:afterAutospacing="1" w:line="240" w:lineRule="auto"/>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 xml:space="preserve">Retired </w:t>
            </w:r>
          </w:p>
        </w:tc>
        <w:tc>
          <w:tcPr>
            <w:tcW w:w="2388" w:type="dxa"/>
            <w:shd w:val="clear" w:color="auto" w:fill="auto"/>
            <w:noWrap/>
            <w:vAlign w:val="bottom"/>
            <w:hideMark/>
          </w:tcPr>
          <w:p w14:paraId="6F290153" w14:textId="77777777" w:rsidR="002A6C7A" w:rsidRPr="00BE32B2" w:rsidRDefault="002A6C7A" w:rsidP="00DD32A8">
            <w:pPr>
              <w:spacing w:before="100" w:beforeAutospacing="1" w:after="100" w:afterAutospacing="1" w:line="240" w:lineRule="auto"/>
              <w:jc w:val="right"/>
              <w:rPr>
                <w:rFonts w:ascii="Arial" w:eastAsia="Times New Roman" w:hAnsi="Arial" w:cs="Arial"/>
                <w:color w:val="000000" w:themeColor="text1"/>
                <w:sz w:val="24"/>
                <w:szCs w:val="24"/>
                <w:lang w:eastAsia="en-GB"/>
              </w:rPr>
            </w:pPr>
            <w:r w:rsidRPr="00BE32B2">
              <w:rPr>
                <w:rFonts w:ascii="Arial" w:eastAsia="Times New Roman" w:hAnsi="Arial" w:cs="Arial"/>
                <w:color w:val="000000" w:themeColor="text1"/>
                <w:sz w:val="24"/>
                <w:szCs w:val="24"/>
                <w:lang w:eastAsia="en-GB"/>
              </w:rPr>
              <w:t>6%</w:t>
            </w:r>
          </w:p>
        </w:tc>
      </w:tr>
    </w:tbl>
    <w:p w14:paraId="2323BF42" w14:textId="77777777" w:rsidR="002A6C7A" w:rsidRPr="00BE32B2" w:rsidRDefault="002A6C7A" w:rsidP="00E739F8">
      <w:pPr>
        <w:spacing w:before="100" w:beforeAutospacing="1" w:after="100" w:afterAutospacing="1" w:line="240" w:lineRule="auto"/>
        <w:rPr>
          <w:rFonts w:ascii="Arial" w:hAnsi="Arial" w:cs="Arial"/>
          <w:color w:val="000000" w:themeColor="text1"/>
          <w:sz w:val="24"/>
          <w:szCs w:val="24"/>
        </w:rPr>
        <w:sectPr w:rsidR="002A6C7A" w:rsidRPr="00BE32B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5701A39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6"/>
          <w:szCs w:val="16"/>
          <w:lang w:eastAsia="en-GB"/>
        </w:rPr>
        <w:lastRenderedPageBreak/>
        <w:t>Table 4: Mean values associated with question per respondent group</w:t>
      </w:r>
      <w:r w:rsidRPr="00B40A34">
        <w:rPr>
          <w:rFonts w:ascii="Arial" w:eastAsia="Times New Roman" w:hAnsi="Arial" w:cs="Arial"/>
          <w:color w:val="000000"/>
          <w:sz w:val="16"/>
          <w:szCs w:val="16"/>
          <w:lang w:eastAsia="en-GB"/>
        </w:rPr>
        <w:t> </w:t>
      </w:r>
    </w:p>
    <w:p w14:paraId="74EDE23F" w14:textId="77777777" w:rsidR="00F65374" w:rsidRDefault="00F65374" w:rsidP="00F65374"/>
    <w:tbl>
      <w:tblPr>
        <w:tblW w:w="1394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3"/>
        <w:gridCol w:w="485"/>
        <w:gridCol w:w="485"/>
        <w:gridCol w:w="485"/>
        <w:gridCol w:w="485"/>
        <w:gridCol w:w="485"/>
        <w:gridCol w:w="485"/>
        <w:gridCol w:w="486"/>
        <w:gridCol w:w="485"/>
        <w:gridCol w:w="485"/>
        <w:gridCol w:w="485"/>
        <w:gridCol w:w="485"/>
        <w:gridCol w:w="485"/>
        <w:gridCol w:w="485"/>
        <w:gridCol w:w="486"/>
        <w:gridCol w:w="485"/>
        <w:gridCol w:w="485"/>
        <w:gridCol w:w="485"/>
        <w:gridCol w:w="485"/>
        <w:gridCol w:w="485"/>
        <w:gridCol w:w="485"/>
        <w:gridCol w:w="486"/>
        <w:gridCol w:w="485"/>
        <w:gridCol w:w="485"/>
        <w:gridCol w:w="485"/>
        <w:gridCol w:w="485"/>
        <w:gridCol w:w="485"/>
        <w:gridCol w:w="486"/>
      </w:tblGrid>
      <w:tr w:rsidR="00F65374" w:rsidRPr="00B40A34" w14:paraId="59F5227A" w14:textId="77777777" w:rsidTr="00F65374">
        <w:trPr>
          <w:cantSplit/>
          <w:trHeight w:val="205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0D778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p>
          <w:p w14:paraId="50AF84EE"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88B8735"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 responses</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BCEF9E9"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is a science.</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6E562AA5"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The elements of nursing are all but unknown.</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AAEF552"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is an art.</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250654E2"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There is a legal definition of nursing.</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EF332F2"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A definition of nursing is important.</w:t>
            </w:r>
          </w:p>
        </w:tc>
        <w:tc>
          <w:tcPr>
            <w:tcW w:w="486"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52F66DBE"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People are born to be nurses.</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52DCE75E"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Gender is not important in relation to being a nurse.</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FA4D6B7"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Nurses are paid to care.</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1CE14F3"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is low in the hierarchy of professions.</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0A06B2D4"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Education makes nurses better at their role.</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3E072EEE"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Registered Nurses are subordinate to medical doctors.</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34A037FA"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All nursing practice is care.</w:t>
            </w:r>
          </w:p>
        </w:tc>
        <w:tc>
          <w:tcPr>
            <w:tcW w:w="486"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019051A8"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Nurses are required to have an emotional investment in the people they care for.</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89959B9"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is intellectual as well as practical.</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4E13D0D2"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has a foundation in professional judgement.</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693ED99F"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has a history in religion and faith.</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2B2F9C4E"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The media has a strong role in the portrayal of nursing.</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5C8C1342"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Medical doctors are subordinate to Registered Nurses.</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04CBAA4A"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Degrees don’t make nurses ‘better’.</w:t>
            </w:r>
          </w:p>
        </w:tc>
        <w:tc>
          <w:tcPr>
            <w:tcW w:w="486"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4508E29"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Uniforms are an important part of nursing.</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16A73FD"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You don’t have to be registered to be a nurse.</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BF09A7D"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There are ‘fields’ of nursing.</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78635E56"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is exclusive.</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1726FA89"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is a family.</w:t>
            </w:r>
          </w:p>
        </w:tc>
        <w:tc>
          <w:tcPr>
            <w:tcW w:w="485"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4D6625D2"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Nursing is inclusive.</w:t>
            </w:r>
          </w:p>
        </w:tc>
        <w:tc>
          <w:tcPr>
            <w:tcW w:w="486"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14:paraId="62C5D123" w14:textId="77777777" w:rsidR="00F65374" w:rsidRPr="00B40A34" w:rsidRDefault="00F65374" w:rsidP="00F65374">
            <w:pPr>
              <w:spacing w:after="0" w:line="240" w:lineRule="auto"/>
              <w:ind w:left="113" w:right="113"/>
              <w:textAlignment w:val="baseline"/>
              <w:rPr>
                <w:rFonts w:ascii="Segoe UI" w:eastAsia="Times New Roman" w:hAnsi="Segoe UI" w:cs="Segoe UI"/>
                <w:sz w:val="18"/>
                <w:szCs w:val="18"/>
                <w:lang w:eastAsia="en-GB"/>
              </w:rPr>
            </w:pPr>
            <w:r w:rsidRPr="00B40A34">
              <w:rPr>
                <w:rFonts w:ascii="Arial" w:eastAsia="Times New Roman" w:hAnsi="Arial" w:cs="Arial"/>
                <w:b/>
                <w:bCs/>
                <w:color w:val="000000"/>
                <w:sz w:val="12"/>
                <w:szCs w:val="12"/>
                <w:lang w:eastAsia="en-GB"/>
              </w:rPr>
              <w:t>Nurses have power.</w:t>
            </w:r>
          </w:p>
        </w:tc>
      </w:tr>
      <w:tr w:rsidR="00F65374" w:rsidRPr="00B40A34" w14:paraId="524876A5" w14:textId="77777777" w:rsidTr="00F65374">
        <w:trPr>
          <w:trHeight w:val="69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8785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Average score for all</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D692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72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835A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B60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2.51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B435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3AEB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3306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3.89</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390B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3.08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12AA8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4907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6675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2.74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774D1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4.03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57F6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2.38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5DC5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3.13</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3304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EF31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4.44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FE1F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D88B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1C9C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71BE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2.06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65EB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3.17</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8D28C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61B23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2.11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E6E5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4.15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C370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2.46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37FA9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412D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3.42</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2D81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3.65</w:t>
            </w:r>
          </w:p>
        </w:tc>
      </w:tr>
      <w:tr w:rsidR="00F65374" w:rsidRPr="00B40A34" w14:paraId="11C3B6BF" w14:textId="77777777" w:rsidTr="00F65374">
        <w:trPr>
          <w:trHeight w:val="69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C69B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Average score for RN, SN, NA, TNA</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F654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DDEB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3.72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5DE9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9CF2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6C084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60C6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3.88</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6438E"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A4F4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4.56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0A64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77D7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2.93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5BE6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4.07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69D2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2.21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8E22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3.28</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8AFF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42AC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4.56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9815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39BE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FE63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EF5BE"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2.02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62AE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3.12</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7BDB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54C3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2.09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09280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4.12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0824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2.53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2EEC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F345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3.37</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7C4B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3.51</w:t>
            </w:r>
          </w:p>
        </w:tc>
      </w:tr>
      <w:tr w:rsidR="00F65374" w:rsidRPr="00B40A34" w14:paraId="1D992CF0" w14:textId="77777777" w:rsidTr="00F65374">
        <w:trPr>
          <w:trHeight w:val="69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66B5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Average score for AHPs</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FE98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EB77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1E8E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11CD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B668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9126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3.83</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3A63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CCA6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C8D6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09A20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9B8D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3EE7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0EC9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B1BCD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574D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050E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D280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57A8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A225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3941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3.33</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5B45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15247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1.67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574A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8E8B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450E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F9B8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3.33</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1DA6E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3.67</w:t>
            </w:r>
          </w:p>
        </w:tc>
      </w:tr>
      <w:tr w:rsidR="00F65374" w:rsidRPr="00B40A34" w14:paraId="6209ED64" w14:textId="77777777" w:rsidTr="00F65374">
        <w:trPr>
          <w:trHeight w:val="69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DA31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Average score for doctors</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59FA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A0F9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05433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F63C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38CE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0676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CE30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EEF0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654ED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F544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1.6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0A8C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74EE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1.6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ADCB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3435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BEE3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DE2D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3EA1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8064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521F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1.8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5C51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2.8</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70FE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AA14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A2B1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4B6D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78F5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E263F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16AC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w:t>
            </w:r>
          </w:p>
        </w:tc>
      </w:tr>
      <w:tr w:rsidR="00F65374" w:rsidRPr="00B40A34" w14:paraId="02EB3F11" w14:textId="77777777" w:rsidTr="00F65374">
        <w:trPr>
          <w:trHeight w:val="69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E50FC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Average score for members of the public</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A7E0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18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2031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3.72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CC7A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3D35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EA41E"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AD6A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4.06</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A8E67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2.83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EF08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E177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57722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2D29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5493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2.89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A6877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2.94</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7BAD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6D4E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311E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4.06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30FF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8DF1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4.22</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30CCE"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F356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3.33</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12A0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543E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BB39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56F3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2.39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75B4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5A0A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3.44</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07D7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3.83</w:t>
            </w:r>
          </w:p>
        </w:tc>
      </w:tr>
      <w:tr w:rsidR="00F65374" w:rsidRPr="00B40A34" w14:paraId="4676B462" w14:textId="77777777" w:rsidTr="00F65374">
        <w:trPr>
          <w:trHeight w:val="69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F1F0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Average score for carers</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7388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14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1493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63CF6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2.57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964C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B505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3.29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6596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3.79</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15E1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2.71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2D09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3.79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870C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FBE9F8"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2.86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BC13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3.86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4000A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2.29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6880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3.21</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E0BB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94B07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4.43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42B39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0E3C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3.29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5F120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4.14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43E8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2.07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EED8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3.36</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A0D0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2DB5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2.14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4DCD1"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3.79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7F35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2.36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F8AB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9E2E7"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3.29</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A28FE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3.93</w:t>
            </w:r>
          </w:p>
        </w:tc>
      </w:tr>
      <w:tr w:rsidR="00F65374" w:rsidRPr="00B40A34" w14:paraId="685F935A" w14:textId="77777777" w:rsidTr="00F65374">
        <w:trPr>
          <w:trHeight w:val="690"/>
          <w:jc w:val="center"/>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2E0E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Average score for non-carers</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ABCF5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58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D53D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3.71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6D4F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4205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91D3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3.64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A3AE7D"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3.91</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9B88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8884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4.67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FF974"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3.43</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1E12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2.71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67ABD9"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4.07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38886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50EA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05B4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ADCF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4.45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5B69E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4.26</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9FCD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3.59</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66422"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C2885"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2.05</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B4AAF"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3.12</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7D151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3.47</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F9E7A"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F76DB"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4.24</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F5C70"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2.48</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A2D53"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3.71</w:t>
            </w:r>
          </w:p>
        </w:tc>
        <w:tc>
          <w:tcPr>
            <w:tcW w:w="4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98DB6"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3.45</w:t>
            </w:r>
          </w:p>
        </w:tc>
        <w:tc>
          <w:tcPr>
            <w:tcW w:w="4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E60AC" w14:textId="77777777" w:rsidR="00F65374" w:rsidRPr="00B40A34" w:rsidRDefault="00F65374" w:rsidP="00F65374">
            <w:pPr>
              <w:spacing w:after="0" w:line="240" w:lineRule="auto"/>
              <w:jc w:val="center"/>
              <w:textAlignment w:val="baseline"/>
              <w:rPr>
                <w:rFonts w:ascii="Segoe UI" w:eastAsia="Times New Roman" w:hAnsi="Segoe UI" w:cs="Segoe UI"/>
                <w:sz w:val="18"/>
                <w:szCs w:val="18"/>
                <w:lang w:eastAsia="en-GB"/>
              </w:rPr>
            </w:pPr>
            <w:r w:rsidRPr="00B40A34">
              <w:rPr>
                <w:rFonts w:ascii="Arial" w:eastAsia="Times New Roman" w:hAnsi="Arial" w:cs="Arial"/>
                <w:color w:val="000000"/>
                <w:sz w:val="12"/>
                <w:szCs w:val="12"/>
                <w:lang w:eastAsia="en-GB"/>
              </w:rPr>
              <w:t>3.59</w:t>
            </w:r>
          </w:p>
        </w:tc>
      </w:tr>
    </w:tbl>
    <w:p w14:paraId="35A4E0FA" w14:textId="77777777" w:rsidR="00F65374" w:rsidRDefault="00F65374" w:rsidP="00F65374"/>
    <w:p w14:paraId="756011A1" w14:textId="77777777" w:rsidR="00F66D07" w:rsidRDefault="00F66D07" w:rsidP="00E739F8">
      <w:pPr>
        <w:spacing w:before="100" w:beforeAutospacing="1" w:after="100" w:afterAutospacing="1" w:line="240" w:lineRule="auto"/>
        <w:rPr>
          <w:rFonts w:ascii="Arial" w:hAnsi="Arial" w:cs="Arial"/>
          <w:color w:val="000000" w:themeColor="text1"/>
          <w:sz w:val="12"/>
          <w:szCs w:val="24"/>
        </w:rPr>
      </w:pPr>
    </w:p>
    <w:p w14:paraId="3E2A517B" w14:textId="77777777" w:rsidR="00F66D07" w:rsidRDefault="00F66D07">
      <w:pPr>
        <w:rPr>
          <w:rFonts w:ascii="Arial" w:hAnsi="Arial" w:cs="Arial"/>
          <w:color w:val="000000" w:themeColor="text1"/>
          <w:sz w:val="12"/>
          <w:szCs w:val="24"/>
        </w:rPr>
      </w:pPr>
      <w:r>
        <w:rPr>
          <w:rFonts w:ascii="Arial" w:hAnsi="Arial" w:cs="Arial"/>
          <w:color w:val="000000" w:themeColor="text1"/>
          <w:sz w:val="12"/>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gridCol w:w="906"/>
        <w:gridCol w:w="906"/>
        <w:gridCol w:w="907"/>
        <w:gridCol w:w="907"/>
        <w:gridCol w:w="907"/>
        <w:gridCol w:w="907"/>
      </w:tblGrid>
      <w:tr w:rsidR="004D112E" w:rsidRPr="000357C5" w14:paraId="4070F831" w14:textId="77777777" w:rsidTr="000357C5">
        <w:trPr>
          <w:trHeight w:val="409"/>
          <w:jc w:val="center"/>
        </w:trPr>
        <w:tc>
          <w:tcPr>
            <w:tcW w:w="13948" w:type="dxa"/>
            <w:gridSpan w:val="7"/>
            <w:shd w:val="clear" w:color="auto" w:fill="auto"/>
            <w:noWrap/>
            <w:vAlign w:val="bottom"/>
          </w:tcPr>
          <w:p w14:paraId="2F840203" w14:textId="2B9FF8B7" w:rsidR="004D112E" w:rsidRPr="00F66D07" w:rsidRDefault="004D112E" w:rsidP="004D112E">
            <w:pPr>
              <w:spacing w:before="100" w:beforeAutospacing="1" w:after="100" w:afterAutospacing="1" w:line="240" w:lineRule="auto"/>
              <w:jc w:val="center"/>
              <w:rPr>
                <w:rFonts w:ascii="Arial" w:eastAsia="Times New Roman" w:hAnsi="Arial" w:cs="Arial"/>
                <w:b/>
                <w:bCs/>
                <w:color w:val="000000" w:themeColor="text1"/>
                <w:sz w:val="20"/>
                <w:szCs w:val="24"/>
                <w:lang w:eastAsia="en-GB"/>
              </w:rPr>
            </w:pPr>
            <w:r w:rsidRPr="00F66D07">
              <w:rPr>
                <w:rFonts w:ascii="Arial" w:eastAsia="Times New Roman" w:hAnsi="Arial" w:cs="Arial"/>
                <w:b/>
                <w:bCs/>
                <w:color w:val="000000" w:themeColor="text1"/>
                <w:sz w:val="20"/>
                <w:szCs w:val="24"/>
                <w:lang w:eastAsia="en-GB"/>
              </w:rPr>
              <w:lastRenderedPageBreak/>
              <w:t>Table 5: Results of linguistic analysis of natural language responses</w:t>
            </w:r>
          </w:p>
          <w:p w14:paraId="44BDCD12" w14:textId="2297AAE6" w:rsidR="004D112E" w:rsidRPr="000357C5" w:rsidRDefault="004D112E" w:rsidP="00E739F8">
            <w:pPr>
              <w:spacing w:before="100" w:beforeAutospacing="1" w:after="100" w:afterAutospacing="1" w:line="240" w:lineRule="auto"/>
              <w:rPr>
                <w:rFonts w:ascii="Arial" w:eastAsia="Times New Roman" w:hAnsi="Arial" w:cs="Arial"/>
                <w:b/>
                <w:color w:val="000000" w:themeColor="text1"/>
                <w:sz w:val="12"/>
                <w:szCs w:val="24"/>
                <w:lang w:eastAsia="en-GB"/>
              </w:rPr>
            </w:pPr>
          </w:p>
        </w:tc>
      </w:tr>
      <w:tr w:rsidR="00C905C9" w:rsidRPr="000357C5" w14:paraId="2500EB90" w14:textId="77777777" w:rsidTr="000357C5">
        <w:trPr>
          <w:trHeight w:val="288"/>
          <w:jc w:val="center"/>
        </w:trPr>
        <w:tc>
          <w:tcPr>
            <w:tcW w:w="8508" w:type="dxa"/>
            <w:shd w:val="clear" w:color="auto" w:fill="auto"/>
            <w:noWrap/>
            <w:vAlign w:val="bottom"/>
            <w:hideMark/>
          </w:tcPr>
          <w:p w14:paraId="26632B4F"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Question</w:t>
            </w:r>
          </w:p>
        </w:tc>
        <w:tc>
          <w:tcPr>
            <w:tcW w:w="906" w:type="dxa"/>
            <w:shd w:val="clear" w:color="auto" w:fill="auto"/>
            <w:noWrap/>
            <w:vAlign w:val="bottom"/>
            <w:hideMark/>
          </w:tcPr>
          <w:p w14:paraId="4581496E"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Analytic</w:t>
            </w:r>
          </w:p>
        </w:tc>
        <w:tc>
          <w:tcPr>
            <w:tcW w:w="906" w:type="dxa"/>
            <w:shd w:val="clear" w:color="auto" w:fill="auto"/>
            <w:noWrap/>
            <w:vAlign w:val="bottom"/>
            <w:hideMark/>
          </w:tcPr>
          <w:p w14:paraId="0BEAED59"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Clout</w:t>
            </w:r>
          </w:p>
        </w:tc>
        <w:tc>
          <w:tcPr>
            <w:tcW w:w="907" w:type="dxa"/>
            <w:shd w:val="clear" w:color="auto" w:fill="auto"/>
            <w:noWrap/>
            <w:vAlign w:val="bottom"/>
            <w:hideMark/>
          </w:tcPr>
          <w:p w14:paraId="4EA02C2C"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Authentic</w:t>
            </w:r>
          </w:p>
        </w:tc>
        <w:tc>
          <w:tcPr>
            <w:tcW w:w="907" w:type="dxa"/>
            <w:shd w:val="clear" w:color="auto" w:fill="auto"/>
            <w:noWrap/>
            <w:vAlign w:val="bottom"/>
            <w:hideMark/>
          </w:tcPr>
          <w:p w14:paraId="71CB80B4"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Tone</w:t>
            </w:r>
          </w:p>
        </w:tc>
        <w:tc>
          <w:tcPr>
            <w:tcW w:w="907" w:type="dxa"/>
            <w:shd w:val="clear" w:color="auto" w:fill="auto"/>
            <w:noWrap/>
            <w:vAlign w:val="bottom"/>
            <w:hideMark/>
          </w:tcPr>
          <w:p w14:paraId="271568BC"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posemo</w:t>
            </w:r>
          </w:p>
        </w:tc>
        <w:tc>
          <w:tcPr>
            <w:tcW w:w="907" w:type="dxa"/>
            <w:shd w:val="clear" w:color="auto" w:fill="auto"/>
            <w:noWrap/>
            <w:vAlign w:val="bottom"/>
            <w:hideMark/>
          </w:tcPr>
          <w:p w14:paraId="7B5FCB23"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negemo</w:t>
            </w:r>
          </w:p>
        </w:tc>
      </w:tr>
      <w:tr w:rsidR="00C905C9" w:rsidRPr="000357C5" w14:paraId="0AD32A99" w14:textId="77777777" w:rsidTr="000357C5">
        <w:trPr>
          <w:trHeight w:val="288"/>
          <w:jc w:val="center"/>
        </w:trPr>
        <w:tc>
          <w:tcPr>
            <w:tcW w:w="8508" w:type="dxa"/>
            <w:shd w:val="clear" w:color="auto" w:fill="auto"/>
            <w:noWrap/>
            <w:vAlign w:val="bottom"/>
            <w:hideMark/>
          </w:tcPr>
          <w:p w14:paraId="2F59B1E1"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nurses do today? (all responses)</w:t>
            </w:r>
          </w:p>
        </w:tc>
        <w:tc>
          <w:tcPr>
            <w:tcW w:w="906" w:type="dxa"/>
            <w:shd w:val="clear" w:color="auto" w:fill="auto"/>
            <w:noWrap/>
            <w:vAlign w:val="bottom"/>
            <w:hideMark/>
          </w:tcPr>
          <w:p w14:paraId="1F09D1E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87.16</w:t>
            </w:r>
          </w:p>
        </w:tc>
        <w:tc>
          <w:tcPr>
            <w:tcW w:w="906" w:type="dxa"/>
            <w:shd w:val="clear" w:color="auto" w:fill="auto"/>
            <w:noWrap/>
            <w:vAlign w:val="bottom"/>
            <w:hideMark/>
          </w:tcPr>
          <w:p w14:paraId="56C6DB4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78.60</w:t>
            </w:r>
          </w:p>
        </w:tc>
        <w:tc>
          <w:tcPr>
            <w:tcW w:w="907" w:type="dxa"/>
            <w:shd w:val="clear" w:color="auto" w:fill="auto"/>
            <w:noWrap/>
            <w:vAlign w:val="bottom"/>
            <w:hideMark/>
          </w:tcPr>
          <w:p w14:paraId="25D7AB8F"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8.52</w:t>
            </w:r>
          </w:p>
        </w:tc>
        <w:tc>
          <w:tcPr>
            <w:tcW w:w="907" w:type="dxa"/>
            <w:shd w:val="clear" w:color="auto" w:fill="auto"/>
            <w:noWrap/>
            <w:vAlign w:val="bottom"/>
            <w:hideMark/>
          </w:tcPr>
          <w:p w14:paraId="5DDD423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94.52</w:t>
            </w:r>
          </w:p>
        </w:tc>
        <w:tc>
          <w:tcPr>
            <w:tcW w:w="907" w:type="dxa"/>
            <w:shd w:val="clear" w:color="auto" w:fill="auto"/>
            <w:noWrap/>
            <w:vAlign w:val="bottom"/>
            <w:hideMark/>
          </w:tcPr>
          <w:p w14:paraId="0C42642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6.27</w:t>
            </w:r>
          </w:p>
        </w:tc>
        <w:tc>
          <w:tcPr>
            <w:tcW w:w="907" w:type="dxa"/>
            <w:shd w:val="clear" w:color="auto" w:fill="auto"/>
            <w:noWrap/>
            <w:vAlign w:val="bottom"/>
            <w:hideMark/>
          </w:tcPr>
          <w:p w14:paraId="6A0988D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1.77</w:t>
            </w:r>
          </w:p>
        </w:tc>
      </w:tr>
      <w:tr w:rsidR="00C905C9" w:rsidRPr="000357C5" w14:paraId="20B3314B" w14:textId="77777777" w:rsidTr="000357C5">
        <w:trPr>
          <w:trHeight w:val="288"/>
          <w:jc w:val="center"/>
        </w:trPr>
        <w:tc>
          <w:tcPr>
            <w:tcW w:w="8508" w:type="dxa"/>
            <w:shd w:val="clear" w:color="auto" w:fill="auto"/>
            <w:noWrap/>
            <w:vAlign w:val="bottom"/>
            <w:hideMark/>
          </w:tcPr>
          <w:p w14:paraId="6215F38A"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nurses do today? (non-nursing responses)</w:t>
            </w:r>
          </w:p>
        </w:tc>
        <w:tc>
          <w:tcPr>
            <w:tcW w:w="906" w:type="dxa"/>
            <w:shd w:val="clear" w:color="auto" w:fill="auto"/>
            <w:noWrap/>
            <w:vAlign w:val="bottom"/>
            <w:hideMark/>
          </w:tcPr>
          <w:p w14:paraId="7F2CEBAA"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89.57</w:t>
            </w:r>
          </w:p>
        </w:tc>
        <w:tc>
          <w:tcPr>
            <w:tcW w:w="906" w:type="dxa"/>
            <w:shd w:val="clear" w:color="auto" w:fill="auto"/>
            <w:noWrap/>
            <w:vAlign w:val="bottom"/>
            <w:hideMark/>
          </w:tcPr>
          <w:p w14:paraId="7959E69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78.74</w:t>
            </w:r>
          </w:p>
        </w:tc>
        <w:tc>
          <w:tcPr>
            <w:tcW w:w="907" w:type="dxa"/>
            <w:shd w:val="clear" w:color="auto" w:fill="auto"/>
            <w:noWrap/>
            <w:vAlign w:val="bottom"/>
            <w:hideMark/>
          </w:tcPr>
          <w:p w14:paraId="08F04F9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7.75</w:t>
            </w:r>
          </w:p>
        </w:tc>
        <w:tc>
          <w:tcPr>
            <w:tcW w:w="907" w:type="dxa"/>
            <w:shd w:val="clear" w:color="auto" w:fill="auto"/>
            <w:noWrap/>
            <w:vAlign w:val="bottom"/>
            <w:hideMark/>
          </w:tcPr>
          <w:p w14:paraId="0629AC1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90.42</w:t>
            </w:r>
          </w:p>
        </w:tc>
        <w:tc>
          <w:tcPr>
            <w:tcW w:w="907" w:type="dxa"/>
            <w:shd w:val="clear" w:color="auto" w:fill="auto"/>
            <w:noWrap/>
            <w:vAlign w:val="bottom"/>
            <w:hideMark/>
          </w:tcPr>
          <w:p w14:paraId="07BAF71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6.23</w:t>
            </w:r>
          </w:p>
        </w:tc>
        <w:tc>
          <w:tcPr>
            <w:tcW w:w="907" w:type="dxa"/>
            <w:shd w:val="clear" w:color="auto" w:fill="auto"/>
            <w:noWrap/>
            <w:vAlign w:val="bottom"/>
            <w:hideMark/>
          </w:tcPr>
          <w:p w14:paraId="2AA540C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2.32</w:t>
            </w:r>
          </w:p>
        </w:tc>
      </w:tr>
      <w:tr w:rsidR="00C905C9" w:rsidRPr="000357C5" w14:paraId="70D6E717" w14:textId="77777777" w:rsidTr="000357C5">
        <w:trPr>
          <w:trHeight w:val="288"/>
          <w:jc w:val="center"/>
        </w:trPr>
        <w:tc>
          <w:tcPr>
            <w:tcW w:w="8508" w:type="dxa"/>
            <w:shd w:val="clear" w:color="auto" w:fill="auto"/>
            <w:noWrap/>
            <w:vAlign w:val="bottom"/>
            <w:hideMark/>
          </w:tcPr>
          <w:p w14:paraId="1576CEA9"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nurses do today? (nursing responses only)</w:t>
            </w:r>
          </w:p>
        </w:tc>
        <w:tc>
          <w:tcPr>
            <w:tcW w:w="906" w:type="dxa"/>
            <w:shd w:val="clear" w:color="auto" w:fill="auto"/>
            <w:noWrap/>
            <w:vAlign w:val="bottom"/>
            <w:hideMark/>
          </w:tcPr>
          <w:p w14:paraId="09E2D6A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85.39</w:t>
            </w:r>
          </w:p>
        </w:tc>
        <w:tc>
          <w:tcPr>
            <w:tcW w:w="906" w:type="dxa"/>
            <w:shd w:val="clear" w:color="auto" w:fill="auto"/>
            <w:noWrap/>
            <w:vAlign w:val="bottom"/>
            <w:hideMark/>
          </w:tcPr>
          <w:p w14:paraId="5E51936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78.51</w:t>
            </w:r>
          </w:p>
        </w:tc>
        <w:tc>
          <w:tcPr>
            <w:tcW w:w="907" w:type="dxa"/>
            <w:shd w:val="clear" w:color="auto" w:fill="auto"/>
            <w:noWrap/>
            <w:vAlign w:val="bottom"/>
            <w:hideMark/>
          </w:tcPr>
          <w:p w14:paraId="7A91460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9.04</w:t>
            </w:r>
          </w:p>
        </w:tc>
        <w:tc>
          <w:tcPr>
            <w:tcW w:w="907" w:type="dxa"/>
            <w:shd w:val="clear" w:color="auto" w:fill="auto"/>
            <w:noWrap/>
            <w:vAlign w:val="bottom"/>
            <w:hideMark/>
          </w:tcPr>
          <w:p w14:paraId="3238C321"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96.33</w:t>
            </w:r>
          </w:p>
        </w:tc>
        <w:tc>
          <w:tcPr>
            <w:tcW w:w="907" w:type="dxa"/>
            <w:shd w:val="clear" w:color="auto" w:fill="auto"/>
            <w:noWrap/>
            <w:vAlign w:val="bottom"/>
            <w:hideMark/>
          </w:tcPr>
          <w:p w14:paraId="46A2863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6.30</w:t>
            </w:r>
          </w:p>
        </w:tc>
        <w:tc>
          <w:tcPr>
            <w:tcW w:w="907" w:type="dxa"/>
            <w:shd w:val="clear" w:color="auto" w:fill="auto"/>
            <w:noWrap/>
            <w:vAlign w:val="bottom"/>
            <w:hideMark/>
          </w:tcPr>
          <w:p w14:paraId="6403621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1.41</w:t>
            </w:r>
          </w:p>
        </w:tc>
      </w:tr>
      <w:tr w:rsidR="00C905C9" w:rsidRPr="000357C5" w14:paraId="12E5EDF6" w14:textId="77777777" w:rsidTr="000357C5">
        <w:trPr>
          <w:trHeight w:val="288"/>
          <w:jc w:val="center"/>
        </w:trPr>
        <w:tc>
          <w:tcPr>
            <w:tcW w:w="8508" w:type="dxa"/>
            <w:shd w:val="clear" w:color="auto" w:fill="auto"/>
            <w:noWrap/>
            <w:vAlign w:val="bottom"/>
            <w:hideMark/>
          </w:tcPr>
          <w:p w14:paraId="7F6C5C48"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you consider to be essential qualities and characteristics of a nurse? (all responses)</w:t>
            </w:r>
          </w:p>
        </w:tc>
        <w:tc>
          <w:tcPr>
            <w:tcW w:w="906" w:type="dxa"/>
            <w:shd w:val="clear" w:color="auto" w:fill="auto"/>
            <w:noWrap/>
            <w:vAlign w:val="bottom"/>
            <w:hideMark/>
          </w:tcPr>
          <w:p w14:paraId="7B1D2AF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93.58</w:t>
            </w:r>
          </w:p>
        </w:tc>
        <w:tc>
          <w:tcPr>
            <w:tcW w:w="906" w:type="dxa"/>
            <w:shd w:val="clear" w:color="auto" w:fill="auto"/>
            <w:noWrap/>
            <w:vAlign w:val="bottom"/>
            <w:hideMark/>
          </w:tcPr>
          <w:p w14:paraId="29064CD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85.60</w:t>
            </w:r>
          </w:p>
        </w:tc>
        <w:tc>
          <w:tcPr>
            <w:tcW w:w="907" w:type="dxa"/>
            <w:shd w:val="clear" w:color="auto" w:fill="auto"/>
            <w:noWrap/>
            <w:vAlign w:val="bottom"/>
            <w:hideMark/>
          </w:tcPr>
          <w:p w14:paraId="71BE27A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6.04</w:t>
            </w:r>
          </w:p>
        </w:tc>
        <w:tc>
          <w:tcPr>
            <w:tcW w:w="907" w:type="dxa"/>
            <w:shd w:val="clear" w:color="auto" w:fill="auto"/>
            <w:noWrap/>
            <w:vAlign w:val="bottom"/>
            <w:hideMark/>
          </w:tcPr>
          <w:p w14:paraId="2704D65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7F9F8DF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21.96</w:t>
            </w:r>
          </w:p>
        </w:tc>
        <w:tc>
          <w:tcPr>
            <w:tcW w:w="907" w:type="dxa"/>
            <w:shd w:val="clear" w:color="auto" w:fill="auto"/>
            <w:noWrap/>
            <w:vAlign w:val="bottom"/>
            <w:hideMark/>
          </w:tcPr>
          <w:p w14:paraId="271605B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1.65</w:t>
            </w:r>
          </w:p>
        </w:tc>
      </w:tr>
      <w:tr w:rsidR="00C905C9" w:rsidRPr="000357C5" w14:paraId="78EB6ECB" w14:textId="77777777" w:rsidTr="000357C5">
        <w:trPr>
          <w:trHeight w:val="288"/>
          <w:jc w:val="center"/>
        </w:trPr>
        <w:tc>
          <w:tcPr>
            <w:tcW w:w="8508" w:type="dxa"/>
            <w:shd w:val="clear" w:color="auto" w:fill="auto"/>
            <w:noWrap/>
            <w:vAlign w:val="bottom"/>
            <w:hideMark/>
          </w:tcPr>
          <w:p w14:paraId="19E6BDDA"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you consider to be essential qualities and characteristics of a nurse? (non-nursing responses)</w:t>
            </w:r>
          </w:p>
        </w:tc>
        <w:tc>
          <w:tcPr>
            <w:tcW w:w="906" w:type="dxa"/>
            <w:shd w:val="clear" w:color="auto" w:fill="auto"/>
            <w:noWrap/>
            <w:vAlign w:val="bottom"/>
            <w:hideMark/>
          </w:tcPr>
          <w:p w14:paraId="440E129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96.40</w:t>
            </w:r>
          </w:p>
        </w:tc>
        <w:tc>
          <w:tcPr>
            <w:tcW w:w="906" w:type="dxa"/>
            <w:shd w:val="clear" w:color="auto" w:fill="auto"/>
            <w:noWrap/>
            <w:vAlign w:val="bottom"/>
            <w:hideMark/>
          </w:tcPr>
          <w:p w14:paraId="6AECD04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91.89</w:t>
            </w:r>
          </w:p>
        </w:tc>
        <w:tc>
          <w:tcPr>
            <w:tcW w:w="907" w:type="dxa"/>
            <w:shd w:val="clear" w:color="auto" w:fill="auto"/>
            <w:noWrap/>
            <w:vAlign w:val="bottom"/>
            <w:hideMark/>
          </w:tcPr>
          <w:p w14:paraId="19FEF2F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3.41</w:t>
            </w:r>
          </w:p>
        </w:tc>
        <w:tc>
          <w:tcPr>
            <w:tcW w:w="907" w:type="dxa"/>
            <w:shd w:val="clear" w:color="auto" w:fill="auto"/>
            <w:noWrap/>
            <w:vAlign w:val="bottom"/>
            <w:hideMark/>
          </w:tcPr>
          <w:p w14:paraId="64BB7FA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081C79DE"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24.73</w:t>
            </w:r>
          </w:p>
        </w:tc>
        <w:tc>
          <w:tcPr>
            <w:tcW w:w="907" w:type="dxa"/>
            <w:shd w:val="clear" w:color="auto" w:fill="auto"/>
            <w:noWrap/>
            <w:vAlign w:val="bottom"/>
            <w:hideMark/>
          </w:tcPr>
          <w:p w14:paraId="477BF17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1.43</w:t>
            </w:r>
          </w:p>
        </w:tc>
      </w:tr>
      <w:tr w:rsidR="00C905C9" w:rsidRPr="000357C5" w14:paraId="361373F0" w14:textId="77777777" w:rsidTr="000357C5">
        <w:trPr>
          <w:trHeight w:val="288"/>
          <w:jc w:val="center"/>
        </w:trPr>
        <w:tc>
          <w:tcPr>
            <w:tcW w:w="8508" w:type="dxa"/>
            <w:shd w:val="clear" w:color="auto" w:fill="auto"/>
            <w:noWrap/>
            <w:vAlign w:val="bottom"/>
            <w:hideMark/>
          </w:tcPr>
          <w:p w14:paraId="7B0658A7"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you consider to be essential qualities and characteristics of a nurse? (nursing responses only)</w:t>
            </w:r>
          </w:p>
        </w:tc>
        <w:tc>
          <w:tcPr>
            <w:tcW w:w="906" w:type="dxa"/>
            <w:shd w:val="clear" w:color="auto" w:fill="auto"/>
            <w:noWrap/>
            <w:vAlign w:val="bottom"/>
            <w:hideMark/>
          </w:tcPr>
          <w:p w14:paraId="3D840910"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91.66</w:t>
            </w:r>
          </w:p>
        </w:tc>
        <w:tc>
          <w:tcPr>
            <w:tcW w:w="906" w:type="dxa"/>
            <w:shd w:val="clear" w:color="auto" w:fill="auto"/>
            <w:noWrap/>
            <w:vAlign w:val="bottom"/>
            <w:hideMark/>
          </w:tcPr>
          <w:p w14:paraId="0D5C712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81.54</w:t>
            </w:r>
          </w:p>
        </w:tc>
        <w:tc>
          <w:tcPr>
            <w:tcW w:w="907" w:type="dxa"/>
            <w:shd w:val="clear" w:color="auto" w:fill="auto"/>
            <w:noWrap/>
            <w:vAlign w:val="bottom"/>
            <w:hideMark/>
          </w:tcPr>
          <w:p w14:paraId="2E6E6DF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7.84</w:t>
            </w:r>
          </w:p>
        </w:tc>
        <w:tc>
          <w:tcPr>
            <w:tcW w:w="907" w:type="dxa"/>
            <w:shd w:val="clear" w:color="auto" w:fill="auto"/>
            <w:noWrap/>
            <w:vAlign w:val="bottom"/>
            <w:hideMark/>
          </w:tcPr>
          <w:p w14:paraId="5D7D736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30C1D62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20.60</w:t>
            </w:r>
          </w:p>
        </w:tc>
        <w:tc>
          <w:tcPr>
            <w:tcW w:w="907" w:type="dxa"/>
            <w:shd w:val="clear" w:color="auto" w:fill="auto"/>
            <w:noWrap/>
            <w:vAlign w:val="bottom"/>
            <w:hideMark/>
          </w:tcPr>
          <w:p w14:paraId="1741101A"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1.76</w:t>
            </w:r>
          </w:p>
        </w:tc>
      </w:tr>
      <w:tr w:rsidR="00C905C9" w:rsidRPr="000357C5" w14:paraId="62C93559" w14:textId="77777777" w:rsidTr="000357C5">
        <w:trPr>
          <w:trHeight w:val="288"/>
          <w:jc w:val="center"/>
        </w:trPr>
        <w:tc>
          <w:tcPr>
            <w:tcW w:w="8508" w:type="dxa"/>
            <w:shd w:val="clear" w:color="auto" w:fill="auto"/>
            <w:noWrap/>
            <w:vAlign w:val="bottom"/>
            <w:hideMark/>
          </w:tcPr>
          <w:p w14:paraId="23538466"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you consider to be the features of professional nursing? (all responses)</w:t>
            </w:r>
          </w:p>
        </w:tc>
        <w:tc>
          <w:tcPr>
            <w:tcW w:w="906" w:type="dxa"/>
            <w:shd w:val="clear" w:color="auto" w:fill="auto"/>
            <w:noWrap/>
            <w:vAlign w:val="bottom"/>
            <w:hideMark/>
          </w:tcPr>
          <w:p w14:paraId="560AF81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90.49</w:t>
            </w:r>
          </w:p>
        </w:tc>
        <w:tc>
          <w:tcPr>
            <w:tcW w:w="906" w:type="dxa"/>
            <w:shd w:val="clear" w:color="auto" w:fill="auto"/>
            <w:noWrap/>
            <w:vAlign w:val="bottom"/>
            <w:hideMark/>
          </w:tcPr>
          <w:p w14:paraId="7DDCB60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71.02</w:t>
            </w:r>
          </w:p>
        </w:tc>
        <w:tc>
          <w:tcPr>
            <w:tcW w:w="907" w:type="dxa"/>
            <w:shd w:val="clear" w:color="auto" w:fill="auto"/>
            <w:noWrap/>
            <w:vAlign w:val="bottom"/>
            <w:hideMark/>
          </w:tcPr>
          <w:p w14:paraId="173F969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21.53</w:t>
            </w:r>
          </w:p>
        </w:tc>
        <w:tc>
          <w:tcPr>
            <w:tcW w:w="907" w:type="dxa"/>
            <w:shd w:val="clear" w:color="auto" w:fill="auto"/>
            <w:noWrap/>
            <w:vAlign w:val="bottom"/>
            <w:hideMark/>
          </w:tcPr>
          <w:p w14:paraId="7D81D2E2"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96.65</w:t>
            </w:r>
          </w:p>
        </w:tc>
        <w:tc>
          <w:tcPr>
            <w:tcW w:w="907" w:type="dxa"/>
            <w:shd w:val="clear" w:color="auto" w:fill="auto"/>
            <w:noWrap/>
            <w:vAlign w:val="bottom"/>
            <w:hideMark/>
          </w:tcPr>
          <w:p w14:paraId="78841DB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7.23</w:t>
            </w:r>
          </w:p>
        </w:tc>
        <w:tc>
          <w:tcPr>
            <w:tcW w:w="907" w:type="dxa"/>
            <w:shd w:val="clear" w:color="auto" w:fill="auto"/>
            <w:noWrap/>
            <w:vAlign w:val="bottom"/>
            <w:hideMark/>
          </w:tcPr>
          <w:p w14:paraId="7F75BC6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2.26</w:t>
            </w:r>
          </w:p>
        </w:tc>
      </w:tr>
      <w:tr w:rsidR="00C905C9" w:rsidRPr="000357C5" w14:paraId="07E6DA02" w14:textId="77777777" w:rsidTr="000357C5">
        <w:trPr>
          <w:trHeight w:val="288"/>
          <w:jc w:val="center"/>
        </w:trPr>
        <w:tc>
          <w:tcPr>
            <w:tcW w:w="8508" w:type="dxa"/>
            <w:shd w:val="clear" w:color="auto" w:fill="auto"/>
            <w:noWrap/>
            <w:vAlign w:val="bottom"/>
            <w:hideMark/>
          </w:tcPr>
          <w:p w14:paraId="5C107C42"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do you consider to be the features of professional nursing? (non nursing responses only)</w:t>
            </w:r>
          </w:p>
        </w:tc>
        <w:tc>
          <w:tcPr>
            <w:tcW w:w="906" w:type="dxa"/>
            <w:shd w:val="clear" w:color="auto" w:fill="auto"/>
            <w:noWrap/>
            <w:vAlign w:val="bottom"/>
            <w:hideMark/>
          </w:tcPr>
          <w:p w14:paraId="7F7BE38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93.26</w:t>
            </w:r>
          </w:p>
        </w:tc>
        <w:tc>
          <w:tcPr>
            <w:tcW w:w="906" w:type="dxa"/>
            <w:shd w:val="clear" w:color="auto" w:fill="auto"/>
            <w:noWrap/>
            <w:vAlign w:val="bottom"/>
            <w:hideMark/>
          </w:tcPr>
          <w:p w14:paraId="4ED41C3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75.56</w:t>
            </w:r>
          </w:p>
        </w:tc>
        <w:tc>
          <w:tcPr>
            <w:tcW w:w="907" w:type="dxa"/>
            <w:shd w:val="clear" w:color="auto" w:fill="auto"/>
            <w:noWrap/>
            <w:vAlign w:val="bottom"/>
            <w:hideMark/>
          </w:tcPr>
          <w:p w14:paraId="3A4C2F8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28.81</w:t>
            </w:r>
          </w:p>
        </w:tc>
        <w:tc>
          <w:tcPr>
            <w:tcW w:w="907" w:type="dxa"/>
            <w:shd w:val="clear" w:color="auto" w:fill="auto"/>
            <w:noWrap/>
            <w:vAlign w:val="bottom"/>
            <w:hideMark/>
          </w:tcPr>
          <w:p w14:paraId="17C8CA1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0CFE22C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10.38</w:t>
            </w:r>
          </w:p>
        </w:tc>
        <w:tc>
          <w:tcPr>
            <w:tcW w:w="907" w:type="dxa"/>
            <w:shd w:val="clear" w:color="auto" w:fill="auto"/>
            <w:noWrap/>
            <w:vAlign w:val="bottom"/>
            <w:hideMark/>
          </w:tcPr>
          <w:p w14:paraId="0C893C9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2.42</w:t>
            </w:r>
          </w:p>
        </w:tc>
      </w:tr>
      <w:tr w:rsidR="00C905C9" w:rsidRPr="000357C5" w14:paraId="6EF9BC0E" w14:textId="77777777" w:rsidTr="000357C5">
        <w:trPr>
          <w:trHeight w:val="288"/>
          <w:jc w:val="center"/>
        </w:trPr>
        <w:tc>
          <w:tcPr>
            <w:tcW w:w="8508" w:type="dxa"/>
            <w:shd w:val="clear" w:color="auto" w:fill="auto"/>
            <w:noWrap/>
            <w:vAlign w:val="bottom"/>
            <w:hideMark/>
          </w:tcPr>
          <w:p w14:paraId="3E462E15" w14:textId="6EA5DB72"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 xml:space="preserve">What do you consider to be the features of professional nursing (nursing </w:t>
            </w:r>
            <w:r w:rsidR="006A5048" w:rsidRPr="000357C5">
              <w:rPr>
                <w:rFonts w:ascii="Arial" w:eastAsia="Times New Roman" w:hAnsi="Arial" w:cs="Arial"/>
                <w:b/>
                <w:color w:val="000000" w:themeColor="text1"/>
                <w:sz w:val="12"/>
                <w:szCs w:val="24"/>
                <w:lang w:eastAsia="en-GB"/>
              </w:rPr>
              <w:t>response</w:t>
            </w:r>
            <w:r w:rsidR="002E2B15" w:rsidRPr="000357C5">
              <w:rPr>
                <w:rFonts w:ascii="Arial" w:eastAsia="Times New Roman" w:hAnsi="Arial" w:cs="Arial"/>
                <w:b/>
                <w:color w:val="000000" w:themeColor="text1"/>
                <w:sz w:val="12"/>
                <w:szCs w:val="24"/>
                <w:lang w:eastAsia="en-GB"/>
              </w:rPr>
              <w:t>s</w:t>
            </w:r>
            <w:r w:rsidRPr="000357C5">
              <w:rPr>
                <w:rFonts w:ascii="Arial" w:eastAsia="Times New Roman" w:hAnsi="Arial" w:cs="Arial"/>
                <w:b/>
                <w:color w:val="000000" w:themeColor="text1"/>
                <w:sz w:val="12"/>
                <w:szCs w:val="24"/>
                <w:lang w:eastAsia="en-GB"/>
              </w:rPr>
              <w:t xml:space="preserve"> only)</w:t>
            </w:r>
          </w:p>
        </w:tc>
        <w:tc>
          <w:tcPr>
            <w:tcW w:w="906" w:type="dxa"/>
            <w:shd w:val="clear" w:color="auto" w:fill="auto"/>
            <w:noWrap/>
            <w:vAlign w:val="bottom"/>
            <w:hideMark/>
          </w:tcPr>
          <w:p w14:paraId="2562ADA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88.88</w:t>
            </w:r>
          </w:p>
        </w:tc>
        <w:tc>
          <w:tcPr>
            <w:tcW w:w="906" w:type="dxa"/>
            <w:shd w:val="clear" w:color="auto" w:fill="auto"/>
            <w:noWrap/>
            <w:vAlign w:val="bottom"/>
            <w:hideMark/>
          </w:tcPr>
          <w:p w14:paraId="55AD9BB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68.66</w:t>
            </w:r>
          </w:p>
        </w:tc>
        <w:tc>
          <w:tcPr>
            <w:tcW w:w="907" w:type="dxa"/>
            <w:shd w:val="clear" w:color="auto" w:fill="auto"/>
            <w:noWrap/>
            <w:vAlign w:val="bottom"/>
            <w:hideMark/>
          </w:tcPr>
          <w:p w14:paraId="003B9B7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18.42</w:t>
            </w:r>
          </w:p>
        </w:tc>
        <w:tc>
          <w:tcPr>
            <w:tcW w:w="907" w:type="dxa"/>
            <w:shd w:val="clear" w:color="auto" w:fill="auto"/>
            <w:noWrap/>
            <w:vAlign w:val="bottom"/>
            <w:hideMark/>
          </w:tcPr>
          <w:p w14:paraId="09C7F1D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86.69</w:t>
            </w:r>
          </w:p>
        </w:tc>
        <w:tc>
          <w:tcPr>
            <w:tcW w:w="907" w:type="dxa"/>
            <w:shd w:val="clear" w:color="auto" w:fill="auto"/>
            <w:noWrap/>
            <w:vAlign w:val="bottom"/>
            <w:hideMark/>
          </w:tcPr>
          <w:p w14:paraId="56963F4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5.70</w:t>
            </w:r>
          </w:p>
        </w:tc>
        <w:tc>
          <w:tcPr>
            <w:tcW w:w="907" w:type="dxa"/>
            <w:shd w:val="clear" w:color="auto" w:fill="auto"/>
            <w:noWrap/>
            <w:vAlign w:val="bottom"/>
            <w:hideMark/>
          </w:tcPr>
          <w:p w14:paraId="5D06F53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2.18</w:t>
            </w:r>
          </w:p>
        </w:tc>
      </w:tr>
      <w:tr w:rsidR="00C905C9" w:rsidRPr="000357C5" w14:paraId="279C34D7" w14:textId="77777777" w:rsidTr="000357C5">
        <w:trPr>
          <w:trHeight w:val="288"/>
          <w:jc w:val="center"/>
        </w:trPr>
        <w:tc>
          <w:tcPr>
            <w:tcW w:w="8508" w:type="dxa"/>
            <w:shd w:val="clear" w:color="auto" w:fill="auto"/>
            <w:noWrap/>
            <w:vAlign w:val="bottom"/>
            <w:hideMark/>
          </w:tcPr>
          <w:p w14:paraId="7DB06210"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a nurse? (all responses)</w:t>
            </w:r>
          </w:p>
        </w:tc>
        <w:tc>
          <w:tcPr>
            <w:tcW w:w="906" w:type="dxa"/>
            <w:shd w:val="clear" w:color="auto" w:fill="auto"/>
            <w:noWrap/>
            <w:vAlign w:val="bottom"/>
            <w:hideMark/>
          </w:tcPr>
          <w:p w14:paraId="72AEFF1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91.57</w:t>
            </w:r>
          </w:p>
        </w:tc>
        <w:tc>
          <w:tcPr>
            <w:tcW w:w="906" w:type="dxa"/>
            <w:shd w:val="clear" w:color="auto" w:fill="auto"/>
            <w:noWrap/>
            <w:vAlign w:val="bottom"/>
            <w:hideMark/>
          </w:tcPr>
          <w:p w14:paraId="3E7DECC1"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93.04</w:t>
            </w:r>
          </w:p>
        </w:tc>
        <w:tc>
          <w:tcPr>
            <w:tcW w:w="907" w:type="dxa"/>
            <w:shd w:val="clear" w:color="auto" w:fill="auto"/>
            <w:noWrap/>
            <w:vAlign w:val="bottom"/>
            <w:hideMark/>
          </w:tcPr>
          <w:p w14:paraId="7FF06D4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1.88</w:t>
            </w:r>
          </w:p>
        </w:tc>
        <w:tc>
          <w:tcPr>
            <w:tcW w:w="907" w:type="dxa"/>
            <w:shd w:val="clear" w:color="auto" w:fill="auto"/>
            <w:noWrap/>
            <w:vAlign w:val="bottom"/>
            <w:hideMark/>
          </w:tcPr>
          <w:p w14:paraId="459CE302"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2EBD8FC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10.15</w:t>
            </w:r>
          </w:p>
        </w:tc>
        <w:tc>
          <w:tcPr>
            <w:tcW w:w="907" w:type="dxa"/>
            <w:shd w:val="clear" w:color="auto" w:fill="auto"/>
            <w:noWrap/>
            <w:vAlign w:val="bottom"/>
            <w:hideMark/>
          </w:tcPr>
          <w:p w14:paraId="3941AD2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1.45</w:t>
            </w:r>
          </w:p>
        </w:tc>
      </w:tr>
      <w:tr w:rsidR="00C905C9" w:rsidRPr="000357C5" w14:paraId="0D29952F" w14:textId="77777777" w:rsidTr="000357C5">
        <w:trPr>
          <w:trHeight w:val="288"/>
          <w:jc w:val="center"/>
        </w:trPr>
        <w:tc>
          <w:tcPr>
            <w:tcW w:w="8508" w:type="dxa"/>
            <w:shd w:val="clear" w:color="auto" w:fill="auto"/>
            <w:noWrap/>
            <w:vAlign w:val="bottom"/>
            <w:hideMark/>
          </w:tcPr>
          <w:p w14:paraId="2EA3F220"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a nurse? (non-nursing responses only)</w:t>
            </w:r>
          </w:p>
        </w:tc>
        <w:tc>
          <w:tcPr>
            <w:tcW w:w="906" w:type="dxa"/>
            <w:shd w:val="clear" w:color="auto" w:fill="auto"/>
            <w:noWrap/>
            <w:vAlign w:val="bottom"/>
            <w:hideMark/>
          </w:tcPr>
          <w:p w14:paraId="628C7D2E"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90.11</w:t>
            </w:r>
          </w:p>
        </w:tc>
        <w:tc>
          <w:tcPr>
            <w:tcW w:w="906" w:type="dxa"/>
            <w:shd w:val="clear" w:color="auto" w:fill="auto"/>
            <w:noWrap/>
            <w:vAlign w:val="bottom"/>
            <w:hideMark/>
          </w:tcPr>
          <w:p w14:paraId="42AB397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92.71</w:t>
            </w:r>
          </w:p>
        </w:tc>
        <w:tc>
          <w:tcPr>
            <w:tcW w:w="907" w:type="dxa"/>
            <w:shd w:val="clear" w:color="auto" w:fill="auto"/>
            <w:noWrap/>
            <w:vAlign w:val="bottom"/>
            <w:hideMark/>
          </w:tcPr>
          <w:p w14:paraId="3DC81EF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1.65</w:t>
            </w:r>
          </w:p>
        </w:tc>
        <w:tc>
          <w:tcPr>
            <w:tcW w:w="907" w:type="dxa"/>
            <w:shd w:val="clear" w:color="auto" w:fill="auto"/>
            <w:noWrap/>
            <w:vAlign w:val="bottom"/>
            <w:hideMark/>
          </w:tcPr>
          <w:p w14:paraId="41598F7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23E109D1"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8.94</w:t>
            </w:r>
          </w:p>
        </w:tc>
        <w:tc>
          <w:tcPr>
            <w:tcW w:w="907" w:type="dxa"/>
            <w:shd w:val="clear" w:color="auto" w:fill="auto"/>
            <w:noWrap/>
            <w:vAlign w:val="bottom"/>
            <w:hideMark/>
          </w:tcPr>
          <w:p w14:paraId="0B426501"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1.04</w:t>
            </w:r>
          </w:p>
        </w:tc>
      </w:tr>
      <w:tr w:rsidR="00C905C9" w:rsidRPr="000357C5" w14:paraId="32235DBE" w14:textId="77777777" w:rsidTr="000357C5">
        <w:trPr>
          <w:trHeight w:val="288"/>
          <w:jc w:val="center"/>
        </w:trPr>
        <w:tc>
          <w:tcPr>
            <w:tcW w:w="8508" w:type="dxa"/>
            <w:shd w:val="clear" w:color="auto" w:fill="auto"/>
            <w:noWrap/>
            <w:vAlign w:val="bottom"/>
            <w:hideMark/>
          </w:tcPr>
          <w:p w14:paraId="0F4CD9EF"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a nurse? (nursing responses only)</w:t>
            </w:r>
          </w:p>
        </w:tc>
        <w:tc>
          <w:tcPr>
            <w:tcW w:w="906" w:type="dxa"/>
            <w:shd w:val="clear" w:color="auto" w:fill="auto"/>
            <w:noWrap/>
            <w:vAlign w:val="bottom"/>
            <w:hideMark/>
          </w:tcPr>
          <w:p w14:paraId="12515F9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92.28</w:t>
            </w:r>
          </w:p>
        </w:tc>
        <w:tc>
          <w:tcPr>
            <w:tcW w:w="906" w:type="dxa"/>
            <w:shd w:val="clear" w:color="auto" w:fill="auto"/>
            <w:noWrap/>
            <w:vAlign w:val="bottom"/>
            <w:hideMark/>
          </w:tcPr>
          <w:p w14:paraId="56CD25C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93.21</w:t>
            </w:r>
          </w:p>
        </w:tc>
        <w:tc>
          <w:tcPr>
            <w:tcW w:w="907" w:type="dxa"/>
            <w:shd w:val="clear" w:color="auto" w:fill="auto"/>
            <w:noWrap/>
            <w:vAlign w:val="bottom"/>
            <w:hideMark/>
          </w:tcPr>
          <w:p w14:paraId="172F422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2.01</w:t>
            </w:r>
          </w:p>
        </w:tc>
        <w:tc>
          <w:tcPr>
            <w:tcW w:w="907" w:type="dxa"/>
            <w:shd w:val="clear" w:color="auto" w:fill="auto"/>
            <w:noWrap/>
            <w:vAlign w:val="bottom"/>
            <w:hideMark/>
          </w:tcPr>
          <w:p w14:paraId="0B09732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0492DC90"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10.80</w:t>
            </w:r>
          </w:p>
        </w:tc>
        <w:tc>
          <w:tcPr>
            <w:tcW w:w="907" w:type="dxa"/>
            <w:shd w:val="clear" w:color="auto" w:fill="auto"/>
            <w:noWrap/>
            <w:vAlign w:val="bottom"/>
            <w:hideMark/>
          </w:tcPr>
          <w:p w14:paraId="1124216F"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1.67</w:t>
            </w:r>
          </w:p>
        </w:tc>
      </w:tr>
      <w:tr w:rsidR="00C905C9" w:rsidRPr="000357C5" w14:paraId="52A08C92" w14:textId="77777777" w:rsidTr="000357C5">
        <w:trPr>
          <w:trHeight w:val="288"/>
          <w:jc w:val="center"/>
        </w:trPr>
        <w:tc>
          <w:tcPr>
            <w:tcW w:w="8508" w:type="dxa"/>
            <w:shd w:val="clear" w:color="auto" w:fill="auto"/>
            <w:noWrap/>
            <w:vAlign w:val="bottom"/>
            <w:hideMark/>
          </w:tcPr>
          <w:p w14:paraId="11D00144"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care? (all responses)</w:t>
            </w:r>
          </w:p>
        </w:tc>
        <w:tc>
          <w:tcPr>
            <w:tcW w:w="906" w:type="dxa"/>
            <w:shd w:val="clear" w:color="auto" w:fill="auto"/>
            <w:noWrap/>
            <w:vAlign w:val="bottom"/>
            <w:hideMark/>
          </w:tcPr>
          <w:p w14:paraId="73CD4CD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77.11</w:t>
            </w:r>
          </w:p>
        </w:tc>
        <w:tc>
          <w:tcPr>
            <w:tcW w:w="906" w:type="dxa"/>
            <w:shd w:val="clear" w:color="auto" w:fill="auto"/>
            <w:noWrap/>
            <w:vAlign w:val="bottom"/>
            <w:hideMark/>
          </w:tcPr>
          <w:p w14:paraId="260ABF3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90.41</w:t>
            </w:r>
          </w:p>
        </w:tc>
        <w:tc>
          <w:tcPr>
            <w:tcW w:w="907" w:type="dxa"/>
            <w:shd w:val="clear" w:color="auto" w:fill="auto"/>
            <w:noWrap/>
            <w:vAlign w:val="bottom"/>
            <w:hideMark/>
          </w:tcPr>
          <w:p w14:paraId="0556371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5.09</w:t>
            </w:r>
          </w:p>
        </w:tc>
        <w:tc>
          <w:tcPr>
            <w:tcW w:w="907" w:type="dxa"/>
            <w:shd w:val="clear" w:color="auto" w:fill="auto"/>
            <w:noWrap/>
            <w:vAlign w:val="bottom"/>
            <w:hideMark/>
          </w:tcPr>
          <w:p w14:paraId="578C10DF"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3370189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10.02</w:t>
            </w:r>
          </w:p>
        </w:tc>
        <w:tc>
          <w:tcPr>
            <w:tcW w:w="907" w:type="dxa"/>
            <w:shd w:val="clear" w:color="auto" w:fill="auto"/>
            <w:noWrap/>
            <w:vAlign w:val="bottom"/>
            <w:hideMark/>
          </w:tcPr>
          <w:p w14:paraId="6E6C7A6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0.98</w:t>
            </w:r>
          </w:p>
        </w:tc>
      </w:tr>
      <w:tr w:rsidR="00C905C9" w:rsidRPr="000357C5" w14:paraId="1B5B32AA" w14:textId="77777777" w:rsidTr="000357C5">
        <w:trPr>
          <w:trHeight w:val="288"/>
          <w:jc w:val="center"/>
        </w:trPr>
        <w:tc>
          <w:tcPr>
            <w:tcW w:w="8508" w:type="dxa"/>
            <w:shd w:val="clear" w:color="auto" w:fill="auto"/>
            <w:noWrap/>
            <w:vAlign w:val="bottom"/>
            <w:hideMark/>
          </w:tcPr>
          <w:p w14:paraId="743D9E11"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care? (non-nursing response only)</w:t>
            </w:r>
          </w:p>
        </w:tc>
        <w:tc>
          <w:tcPr>
            <w:tcW w:w="906" w:type="dxa"/>
            <w:shd w:val="clear" w:color="auto" w:fill="auto"/>
            <w:noWrap/>
            <w:vAlign w:val="bottom"/>
            <w:hideMark/>
          </w:tcPr>
          <w:p w14:paraId="7AE5FAFE"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74.21</w:t>
            </w:r>
          </w:p>
        </w:tc>
        <w:tc>
          <w:tcPr>
            <w:tcW w:w="906" w:type="dxa"/>
            <w:shd w:val="clear" w:color="auto" w:fill="auto"/>
            <w:noWrap/>
            <w:vAlign w:val="bottom"/>
            <w:hideMark/>
          </w:tcPr>
          <w:p w14:paraId="63DAD630"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90.55</w:t>
            </w:r>
          </w:p>
        </w:tc>
        <w:tc>
          <w:tcPr>
            <w:tcW w:w="907" w:type="dxa"/>
            <w:shd w:val="clear" w:color="auto" w:fill="auto"/>
            <w:noWrap/>
            <w:vAlign w:val="bottom"/>
            <w:hideMark/>
          </w:tcPr>
          <w:p w14:paraId="5D57C94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5.39</w:t>
            </w:r>
          </w:p>
        </w:tc>
        <w:tc>
          <w:tcPr>
            <w:tcW w:w="907" w:type="dxa"/>
            <w:shd w:val="clear" w:color="auto" w:fill="auto"/>
            <w:noWrap/>
            <w:vAlign w:val="bottom"/>
            <w:hideMark/>
          </w:tcPr>
          <w:p w14:paraId="0BD17A7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7E54009E"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10.82</w:t>
            </w:r>
          </w:p>
        </w:tc>
        <w:tc>
          <w:tcPr>
            <w:tcW w:w="907" w:type="dxa"/>
            <w:shd w:val="clear" w:color="auto" w:fill="auto"/>
            <w:noWrap/>
            <w:vAlign w:val="bottom"/>
            <w:hideMark/>
          </w:tcPr>
          <w:p w14:paraId="77A8A1F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1.03</w:t>
            </w:r>
          </w:p>
        </w:tc>
      </w:tr>
      <w:tr w:rsidR="00C905C9" w:rsidRPr="000357C5" w14:paraId="4AA7681B" w14:textId="77777777" w:rsidTr="000357C5">
        <w:trPr>
          <w:trHeight w:val="288"/>
          <w:jc w:val="center"/>
        </w:trPr>
        <w:tc>
          <w:tcPr>
            <w:tcW w:w="8508" w:type="dxa"/>
            <w:shd w:val="clear" w:color="auto" w:fill="auto"/>
            <w:noWrap/>
            <w:vAlign w:val="bottom"/>
            <w:hideMark/>
          </w:tcPr>
          <w:p w14:paraId="14B36FD0"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care? (nursing responses only)</w:t>
            </w:r>
          </w:p>
        </w:tc>
        <w:tc>
          <w:tcPr>
            <w:tcW w:w="906" w:type="dxa"/>
            <w:shd w:val="clear" w:color="auto" w:fill="auto"/>
            <w:noWrap/>
            <w:vAlign w:val="bottom"/>
            <w:hideMark/>
          </w:tcPr>
          <w:p w14:paraId="42D5400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78.59</w:t>
            </w:r>
          </w:p>
        </w:tc>
        <w:tc>
          <w:tcPr>
            <w:tcW w:w="906" w:type="dxa"/>
            <w:shd w:val="clear" w:color="auto" w:fill="auto"/>
            <w:noWrap/>
            <w:vAlign w:val="bottom"/>
            <w:hideMark/>
          </w:tcPr>
          <w:p w14:paraId="0A070320"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90.33</w:t>
            </w:r>
          </w:p>
        </w:tc>
        <w:tc>
          <w:tcPr>
            <w:tcW w:w="907" w:type="dxa"/>
            <w:shd w:val="clear" w:color="auto" w:fill="auto"/>
            <w:noWrap/>
            <w:vAlign w:val="bottom"/>
            <w:hideMark/>
          </w:tcPr>
          <w:p w14:paraId="4A0F924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4.95</w:t>
            </w:r>
          </w:p>
        </w:tc>
        <w:tc>
          <w:tcPr>
            <w:tcW w:w="907" w:type="dxa"/>
            <w:shd w:val="clear" w:color="auto" w:fill="auto"/>
            <w:noWrap/>
            <w:vAlign w:val="bottom"/>
            <w:hideMark/>
          </w:tcPr>
          <w:p w14:paraId="526B9BB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054180DE"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9.59</w:t>
            </w:r>
          </w:p>
        </w:tc>
        <w:tc>
          <w:tcPr>
            <w:tcW w:w="907" w:type="dxa"/>
            <w:shd w:val="clear" w:color="auto" w:fill="auto"/>
            <w:noWrap/>
            <w:vAlign w:val="bottom"/>
            <w:hideMark/>
          </w:tcPr>
          <w:p w14:paraId="3CF97FC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0.96</w:t>
            </w:r>
          </w:p>
        </w:tc>
      </w:tr>
      <w:tr w:rsidR="00C905C9" w:rsidRPr="000357C5" w14:paraId="3E3474DE" w14:textId="77777777" w:rsidTr="000357C5">
        <w:trPr>
          <w:trHeight w:val="288"/>
          <w:jc w:val="center"/>
        </w:trPr>
        <w:tc>
          <w:tcPr>
            <w:tcW w:w="8508" w:type="dxa"/>
            <w:shd w:val="clear" w:color="auto" w:fill="auto"/>
            <w:noWrap/>
            <w:vAlign w:val="bottom"/>
            <w:hideMark/>
          </w:tcPr>
          <w:p w14:paraId="1351AED9"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nursing? (all responses)</w:t>
            </w:r>
          </w:p>
        </w:tc>
        <w:tc>
          <w:tcPr>
            <w:tcW w:w="906" w:type="dxa"/>
            <w:shd w:val="clear" w:color="auto" w:fill="auto"/>
            <w:noWrap/>
            <w:vAlign w:val="bottom"/>
            <w:hideMark/>
          </w:tcPr>
          <w:p w14:paraId="3FAD88E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95.59</w:t>
            </w:r>
          </w:p>
        </w:tc>
        <w:tc>
          <w:tcPr>
            <w:tcW w:w="906" w:type="dxa"/>
            <w:shd w:val="clear" w:color="auto" w:fill="auto"/>
            <w:noWrap/>
            <w:vAlign w:val="bottom"/>
            <w:hideMark/>
          </w:tcPr>
          <w:p w14:paraId="7F6A107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72.30</w:t>
            </w:r>
          </w:p>
        </w:tc>
        <w:tc>
          <w:tcPr>
            <w:tcW w:w="907" w:type="dxa"/>
            <w:shd w:val="clear" w:color="auto" w:fill="auto"/>
            <w:noWrap/>
            <w:vAlign w:val="bottom"/>
            <w:hideMark/>
          </w:tcPr>
          <w:p w14:paraId="2306531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6.36</w:t>
            </w:r>
          </w:p>
        </w:tc>
        <w:tc>
          <w:tcPr>
            <w:tcW w:w="907" w:type="dxa"/>
            <w:shd w:val="clear" w:color="auto" w:fill="auto"/>
            <w:noWrap/>
            <w:vAlign w:val="bottom"/>
            <w:hideMark/>
          </w:tcPr>
          <w:p w14:paraId="44AE5320"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6EB7CE2F"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9.62</w:t>
            </w:r>
          </w:p>
        </w:tc>
        <w:tc>
          <w:tcPr>
            <w:tcW w:w="907" w:type="dxa"/>
            <w:shd w:val="clear" w:color="auto" w:fill="auto"/>
            <w:noWrap/>
            <w:vAlign w:val="bottom"/>
            <w:hideMark/>
          </w:tcPr>
          <w:p w14:paraId="1C6DDFEE"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1.07</w:t>
            </w:r>
          </w:p>
        </w:tc>
      </w:tr>
      <w:tr w:rsidR="00C905C9" w:rsidRPr="000357C5" w14:paraId="7E50EFA3" w14:textId="77777777" w:rsidTr="000357C5">
        <w:trPr>
          <w:trHeight w:val="288"/>
          <w:jc w:val="center"/>
        </w:trPr>
        <w:tc>
          <w:tcPr>
            <w:tcW w:w="8508" w:type="dxa"/>
            <w:shd w:val="clear" w:color="auto" w:fill="auto"/>
            <w:noWrap/>
            <w:vAlign w:val="bottom"/>
            <w:hideMark/>
          </w:tcPr>
          <w:p w14:paraId="7D744675"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nursing? (non-nursing responses only)</w:t>
            </w:r>
          </w:p>
        </w:tc>
        <w:tc>
          <w:tcPr>
            <w:tcW w:w="906" w:type="dxa"/>
            <w:shd w:val="clear" w:color="auto" w:fill="auto"/>
            <w:noWrap/>
            <w:vAlign w:val="bottom"/>
            <w:hideMark/>
          </w:tcPr>
          <w:p w14:paraId="70BFE03A"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97.24</w:t>
            </w:r>
          </w:p>
        </w:tc>
        <w:tc>
          <w:tcPr>
            <w:tcW w:w="906" w:type="dxa"/>
            <w:shd w:val="clear" w:color="auto" w:fill="auto"/>
            <w:noWrap/>
            <w:vAlign w:val="bottom"/>
            <w:hideMark/>
          </w:tcPr>
          <w:p w14:paraId="0C09F64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70.16</w:t>
            </w:r>
          </w:p>
        </w:tc>
        <w:tc>
          <w:tcPr>
            <w:tcW w:w="907" w:type="dxa"/>
            <w:shd w:val="clear" w:color="auto" w:fill="auto"/>
            <w:noWrap/>
            <w:vAlign w:val="bottom"/>
            <w:hideMark/>
          </w:tcPr>
          <w:p w14:paraId="753AAAB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2.94</w:t>
            </w:r>
          </w:p>
        </w:tc>
        <w:tc>
          <w:tcPr>
            <w:tcW w:w="907" w:type="dxa"/>
            <w:shd w:val="clear" w:color="auto" w:fill="auto"/>
            <w:noWrap/>
            <w:vAlign w:val="bottom"/>
            <w:hideMark/>
          </w:tcPr>
          <w:p w14:paraId="66B4C211"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3F85E30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9.20</w:t>
            </w:r>
          </w:p>
        </w:tc>
        <w:tc>
          <w:tcPr>
            <w:tcW w:w="907" w:type="dxa"/>
            <w:shd w:val="clear" w:color="auto" w:fill="auto"/>
            <w:noWrap/>
            <w:vAlign w:val="bottom"/>
            <w:hideMark/>
          </w:tcPr>
          <w:p w14:paraId="0E62C5F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1.15</w:t>
            </w:r>
          </w:p>
        </w:tc>
      </w:tr>
      <w:tr w:rsidR="00C905C9" w:rsidRPr="000357C5" w14:paraId="5DBE90E5" w14:textId="77777777" w:rsidTr="000357C5">
        <w:trPr>
          <w:trHeight w:val="288"/>
          <w:jc w:val="center"/>
        </w:trPr>
        <w:tc>
          <w:tcPr>
            <w:tcW w:w="8508" w:type="dxa"/>
            <w:shd w:val="clear" w:color="auto" w:fill="auto"/>
            <w:noWrap/>
            <w:vAlign w:val="bottom"/>
            <w:hideMark/>
          </w:tcPr>
          <w:p w14:paraId="020643CB"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nursing (nursing responses only)</w:t>
            </w:r>
          </w:p>
        </w:tc>
        <w:tc>
          <w:tcPr>
            <w:tcW w:w="906" w:type="dxa"/>
            <w:shd w:val="clear" w:color="auto" w:fill="auto"/>
            <w:noWrap/>
            <w:vAlign w:val="bottom"/>
            <w:hideMark/>
          </w:tcPr>
          <w:p w14:paraId="456374B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94.37</w:t>
            </w:r>
          </w:p>
        </w:tc>
        <w:tc>
          <w:tcPr>
            <w:tcW w:w="906" w:type="dxa"/>
            <w:shd w:val="clear" w:color="auto" w:fill="auto"/>
            <w:noWrap/>
            <w:vAlign w:val="bottom"/>
            <w:hideMark/>
          </w:tcPr>
          <w:p w14:paraId="1381BCF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73.48</w:t>
            </w:r>
          </w:p>
        </w:tc>
        <w:tc>
          <w:tcPr>
            <w:tcW w:w="907" w:type="dxa"/>
            <w:shd w:val="clear" w:color="auto" w:fill="auto"/>
            <w:noWrap/>
            <w:vAlign w:val="bottom"/>
            <w:hideMark/>
          </w:tcPr>
          <w:p w14:paraId="733B45D1"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9.30</w:t>
            </w:r>
          </w:p>
        </w:tc>
        <w:tc>
          <w:tcPr>
            <w:tcW w:w="907" w:type="dxa"/>
            <w:shd w:val="clear" w:color="auto" w:fill="auto"/>
            <w:noWrap/>
            <w:vAlign w:val="bottom"/>
            <w:hideMark/>
          </w:tcPr>
          <w:p w14:paraId="43F246F5"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4098EB5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9.86</w:t>
            </w:r>
          </w:p>
        </w:tc>
        <w:tc>
          <w:tcPr>
            <w:tcW w:w="907" w:type="dxa"/>
            <w:shd w:val="clear" w:color="auto" w:fill="auto"/>
            <w:noWrap/>
            <w:vAlign w:val="bottom"/>
            <w:hideMark/>
          </w:tcPr>
          <w:p w14:paraId="458A17C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1.02</w:t>
            </w:r>
          </w:p>
        </w:tc>
      </w:tr>
      <w:tr w:rsidR="00C905C9" w:rsidRPr="000357C5" w14:paraId="45CAB6BD" w14:textId="77777777" w:rsidTr="000357C5">
        <w:trPr>
          <w:trHeight w:val="288"/>
          <w:jc w:val="center"/>
        </w:trPr>
        <w:tc>
          <w:tcPr>
            <w:tcW w:w="8508" w:type="dxa"/>
            <w:shd w:val="clear" w:color="auto" w:fill="auto"/>
            <w:noWrap/>
            <w:vAlign w:val="bottom"/>
            <w:hideMark/>
          </w:tcPr>
          <w:p w14:paraId="72C98119"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the purpose of nursing? (all responses)</w:t>
            </w:r>
          </w:p>
        </w:tc>
        <w:tc>
          <w:tcPr>
            <w:tcW w:w="906" w:type="dxa"/>
            <w:shd w:val="clear" w:color="auto" w:fill="auto"/>
            <w:noWrap/>
            <w:vAlign w:val="bottom"/>
            <w:hideMark/>
          </w:tcPr>
          <w:p w14:paraId="376A891B"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96.51</w:t>
            </w:r>
          </w:p>
        </w:tc>
        <w:tc>
          <w:tcPr>
            <w:tcW w:w="906" w:type="dxa"/>
            <w:shd w:val="clear" w:color="auto" w:fill="auto"/>
            <w:noWrap/>
            <w:vAlign w:val="bottom"/>
            <w:hideMark/>
          </w:tcPr>
          <w:p w14:paraId="0D1A8F61"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83.00</w:t>
            </w:r>
          </w:p>
        </w:tc>
        <w:tc>
          <w:tcPr>
            <w:tcW w:w="907" w:type="dxa"/>
            <w:shd w:val="clear" w:color="auto" w:fill="auto"/>
            <w:noWrap/>
            <w:vAlign w:val="bottom"/>
            <w:hideMark/>
          </w:tcPr>
          <w:p w14:paraId="4EFB230D"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2.83</w:t>
            </w:r>
          </w:p>
        </w:tc>
        <w:tc>
          <w:tcPr>
            <w:tcW w:w="907" w:type="dxa"/>
            <w:shd w:val="clear" w:color="auto" w:fill="auto"/>
            <w:noWrap/>
            <w:vAlign w:val="bottom"/>
            <w:hideMark/>
          </w:tcPr>
          <w:p w14:paraId="137C870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2B54370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10.50</w:t>
            </w:r>
          </w:p>
        </w:tc>
        <w:tc>
          <w:tcPr>
            <w:tcW w:w="907" w:type="dxa"/>
            <w:shd w:val="clear" w:color="auto" w:fill="auto"/>
            <w:noWrap/>
            <w:vAlign w:val="bottom"/>
            <w:hideMark/>
          </w:tcPr>
          <w:p w14:paraId="58D02FE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0.95</w:t>
            </w:r>
          </w:p>
        </w:tc>
      </w:tr>
      <w:tr w:rsidR="00C905C9" w:rsidRPr="000357C5" w14:paraId="568D443D" w14:textId="77777777" w:rsidTr="000357C5">
        <w:trPr>
          <w:trHeight w:val="288"/>
          <w:jc w:val="center"/>
        </w:trPr>
        <w:tc>
          <w:tcPr>
            <w:tcW w:w="8508" w:type="dxa"/>
            <w:shd w:val="clear" w:color="auto" w:fill="auto"/>
            <w:noWrap/>
            <w:vAlign w:val="bottom"/>
            <w:hideMark/>
          </w:tcPr>
          <w:p w14:paraId="0CD15A3D"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the purpose of nursing? (non-nursing responses only)</w:t>
            </w:r>
          </w:p>
        </w:tc>
        <w:tc>
          <w:tcPr>
            <w:tcW w:w="906" w:type="dxa"/>
            <w:shd w:val="clear" w:color="auto" w:fill="auto"/>
            <w:noWrap/>
            <w:vAlign w:val="bottom"/>
            <w:hideMark/>
          </w:tcPr>
          <w:p w14:paraId="567F8703"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95.14</w:t>
            </w:r>
          </w:p>
        </w:tc>
        <w:tc>
          <w:tcPr>
            <w:tcW w:w="906" w:type="dxa"/>
            <w:shd w:val="clear" w:color="auto" w:fill="auto"/>
            <w:noWrap/>
            <w:vAlign w:val="bottom"/>
            <w:hideMark/>
          </w:tcPr>
          <w:p w14:paraId="756B6869"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82.68</w:t>
            </w:r>
          </w:p>
        </w:tc>
        <w:tc>
          <w:tcPr>
            <w:tcW w:w="907" w:type="dxa"/>
            <w:shd w:val="clear" w:color="auto" w:fill="auto"/>
            <w:noWrap/>
            <w:vAlign w:val="bottom"/>
            <w:hideMark/>
          </w:tcPr>
          <w:p w14:paraId="34917AAF"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1.83</w:t>
            </w:r>
          </w:p>
        </w:tc>
        <w:tc>
          <w:tcPr>
            <w:tcW w:w="907" w:type="dxa"/>
            <w:shd w:val="clear" w:color="auto" w:fill="auto"/>
            <w:noWrap/>
            <w:vAlign w:val="bottom"/>
            <w:hideMark/>
          </w:tcPr>
          <w:p w14:paraId="4C1C4CD6"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74BC8F9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10.18</w:t>
            </w:r>
          </w:p>
        </w:tc>
        <w:tc>
          <w:tcPr>
            <w:tcW w:w="907" w:type="dxa"/>
            <w:shd w:val="clear" w:color="auto" w:fill="auto"/>
            <w:noWrap/>
            <w:vAlign w:val="bottom"/>
            <w:hideMark/>
          </w:tcPr>
          <w:p w14:paraId="00DDC2F8"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0.51</w:t>
            </w:r>
          </w:p>
        </w:tc>
      </w:tr>
      <w:tr w:rsidR="00C905C9" w:rsidRPr="00C905C9" w14:paraId="405B4709" w14:textId="77777777" w:rsidTr="000357C5">
        <w:trPr>
          <w:trHeight w:val="288"/>
          <w:jc w:val="center"/>
        </w:trPr>
        <w:tc>
          <w:tcPr>
            <w:tcW w:w="8508" w:type="dxa"/>
            <w:shd w:val="clear" w:color="auto" w:fill="auto"/>
            <w:noWrap/>
            <w:vAlign w:val="bottom"/>
            <w:hideMark/>
          </w:tcPr>
          <w:p w14:paraId="047FAF15" w14:textId="77777777" w:rsidR="00335606" w:rsidRPr="000357C5" w:rsidRDefault="00335606" w:rsidP="00E739F8">
            <w:pPr>
              <w:spacing w:before="100" w:beforeAutospacing="1" w:after="100" w:afterAutospacing="1" w:line="240" w:lineRule="auto"/>
              <w:rPr>
                <w:rFonts w:ascii="Arial" w:eastAsia="Times New Roman" w:hAnsi="Arial" w:cs="Arial"/>
                <w:b/>
                <w:color w:val="000000" w:themeColor="text1"/>
                <w:sz w:val="12"/>
                <w:szCs w:val="24"/>
                <w:lang w:eastAsia="en-GB"/>
              </w:rPr>
            </w:pPr>
            <w:r w:rsidRPr="000357C5">
              <w:rPr>
                <w:rFonts w:ascii="Arial" w:eastAsia="Times New Roman" w:hAnsi="Arial" w:cs="Arial"/>
                <w:b/>
                <w:color w:val="000000" w:themeColor="text1"/>
                <w:sz w:val="12"/>
                <w:szCs w:val="24"/>
                <w:lang w:eastAsia="en-GB"/>
              </w:rPr>
              <w:t>What is the purpose of nursing? (nursing responses only)</w:t>
            </w:r>
          </w:p>
        </w:tc>
        <w:tc>
          <w:tcPr>
            <w:tcW w:w="906" w:type="dxa"/>
            <w:shd w:val="clear" w:color="auto" w:fill="auto"/>
            <w:noWrap/>
            <w:vAlign w:val="bottom"/>
            <w:hideMark/>
          </w:tcPr>
          <w:p w14:paraId="316C6C2E"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97.17</w:t>
            </w:r>
          </w:p>
        </w:tc>
        <w:tc>
          <w:tcPr>
            <w:tcW w:w="906" w:type="dxa"/>
            <w:shd w:val="clear" w:color="auto" w:fill="auto"/>
            <w:noWrap/>
            <w:vAlign w:val="bottom"/>
            <w:hideMark/>
          </w:tcPr>
          <w:p w14:paraId="277EF95A"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83.20</w:t>
            </w:r>
          </w:p>
        </w:tc>
        <w:tc>
          <w:tcPr>
            <w:tcW w:w="907" w:type="dxa"/>
            <w:shd w:val="clear" w:color="auto" w:fill="auto"/>
            <w:noWrap/>
            <w:vAlign w:val="bottom"/>
            <w:hideMark/>
          </w:tcPr>
          <w:p w14:paraId="4D30C6F7"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3.66</w:t>
            </w:r>
          </w:p>
        </w:tc>
        <w:tc>
          <w:tcPr>
            <w:tcW w:w="907" w:type="dxa"/>
            <w:shd w:val="clear" w:color="auto" w:fill="auto"/>
            <w:noWrap/>
            <w:vAlign w:val="bottom"/>
            <w:hideMark/>
          </w:tcPr>
          <w:p w14:paraId="634DC054"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99.00</w:t>
            </w:r>
          </w:p>
        </w:tc>
        <w:tc>
          <w:tcPr>
            <w:tcW w:w="907" w:type="dxa"/>
            <w:shd w:val="clear" w:color="auto" w:fill="auto"/>
            <w:noWrap/>
            <w:vAlign w:val="bottom"/>
            <w:hideMark/>
          </w:tcPr>
          <w:p w14:paraId="38D8451C" w14:textId="77777777" w:rsidR="00335606" w:rsidRPr="000357C5"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10.69</w:t>
            </w:r>
          </w:p>
        </w:tc>
        <w:tc>
          <w:tcPr>
            <w:tcW w:w="907" w:type="dxa"/>
            <w:shd w:val="clear" w:color="auto" w:fill="auto"/>
            <w:noWrap/>
            <w:vAlign w:val="bottom"/>
            <w:hideMark/>
          </w:tcPr>
          <w:p w14:paraId="5BE020E8" w14:textId="77777777" w:rsidR="00335606" w:rsidRPr="00C905C9" w:rsidRDefault="00335606" w:rsidP="00E739F8">
            <w:pPr>
              <w:spacing w:before="100" w:beforeAutospacing="1" w:after="100" w:afterAutospacing="1" w:line="240" w:lineRule="auto"/>
              <w:jc w:val="right"/>
              <w:rPr>
                <w:rFonts w:ascii="Arial" w:eastAsia="Times New Roman" w:hAnsi="Arial" w:cs="Arial"/>
                <w:color w:val="000000" w:themeColor="text1"/>
                <w:sz w:val="12"/>
                <w:szCs w:val="24"/>
                <w:lang w:eastAsia="en-GB"/>
              </w:rPr>
            </w:pPr>
            <w:r w:rsidRPr="000357C5">
              <w:rPr>
                <w:rFonts w:ascii="Arial" w:eastAsia="Times New Roman" w:hAnsi="Arial" w:cs="Arial"/>
                <w:color w:val="000000" w:themeColor="text1"/>
                <w:sz w:val="12"/>
                <w:szCs w:val="24"/>
                <w:lang w:eastAsia="en-GB"/>
              </w:rPr>
              <w:t>1.22</w:t>
            </w:r>
          </w:p>
        </w:tc>
      </w:tr>
    </w:tbl>
    <w:p w14:paraId="66C29B2A" w14:textId="77777777" w:rsidR="00335606" w:rsidRPr="00BE32B2" w:rsidRDefault="00335606" w:rsidP="00E739F8">
      <w:pPr>
        <w:spacing w:before="100" w:beforeAutospacing="1" w:after="100" w:afterAutospacing="1" w:line="240" w:lineRule="auto"/>
        <w:rPr>
          <w:rFonts w:ascii="Arial" w:hAnsi="Arial" w:cs="Arial"/>
          <w:color w:val="000000" w:themeColor="text1"/>
          <w:sz w:val="24"/>
          <w:szCs w:val="24"/>
        </w:rPr>
        <w:sectPr w:rsidR="00335606" w:rsidRPr="00BE32B2" w:rsidSect="00335606">
          <w:pgSz w:w="16838" w:h="11906" w:orient="landscape"/>
          <w:pgMar w:top="1440" w:right="1440" w:bottom="1440" w:left="1440" w:header="709" w:footer="709" w:gutter="0"/>
          <w:cols w:space="708"/>
          <w:docGrid w:linePitch="360"/>
        </w:sectPr>
      </w:pPr>
    </w:p>
    <w:p w14:paraId="04FDD8DE" w14:textId="1D7383F8" w:rsidR="002F29A4" w:rsidRPr="00F91D2D" w:rsidRDefault="00E004BB" w:rsidP="00C35087">
      <w:pPr>
        <w:pStyle w:val="Heading1"/>
        <w:spacing w:before="100" w:beforeAutospacing="1" w:after="100" w:afterAutospacing="1" w:line="480" w:lineRule="auto"/>
        <w:rPr>
          <w:rFonts w:ascii="Arial" w:eastAsia="Arial" w:hAnsi="Arial" w:cs="Arial"/>
          <w:b/>
          <w:color w:val="000000" w:themeColor="text1"/>
          <w:sz w:val="24"/>
          <w:szCs w:val="24"/>
        </w:rPr>
      </w:pPr>
      <w:r>
        <w:rPr>
          <w:rFonts w:ascii="Arial" w:eastAsia="Arial" w:hAnsi="Arial" w:cs="Arial"/>
          <w:b/>
          <w:color w:val="000000" w:themeColor="text1"/>
          <w:sz w:val="24"/>
          <w:szCs w:val="24"/>
        </w:rPr>
        <w:lastRenderedPageBreak/>
        <w:t>DISCUSSION</w:t>
      </w:r>
    </w:p>
    <w:p w14:paraId="7C4C7282" w14:textId="0E10F4A5" w:rsidR="004A2749" w:rsidRPr="004A2749" w:rsidRDefault="48F43300" w:rsidP="7727A3B6">
      <w:pPr>
        <w:spacing w:before="100" w:beforeAutospacing="1" w:after="100" w:afterAutospacing="1" w:line="480" w:lineRule="auto"/>
        <w:jc w:val="both"/>
        <w:rPr>
          <w:rFonts w:ascii="Arial" w:eastAsia="Arial" w:hAnsi="Arial" w:cs="Arial"/>
          <w:color w:val="000000" w:themeColor="text1"/>
          <w:sz w:val="24"/>
          <w:szCs w:val="24"/>
        </w:rPr>
      </w:pPr>
      <w:r w:rsidRPr="7727A3B6">
        <w:rPr>
          <w:rFonts w:ascii="Arial" w:eastAsia="Arial" w:hAnsi="Arial" w:cs="Arial"/>
          <w:color w:val="000000" w:themeColor="text1"/>
          <w:sz w:val="24"/>
          <w:szCs w:val="24"/>
        </w:rPr>
        <w:t xml:space="preserve">This </w:t>
      </w:r>
      <w:r w:rsidR="004A2749">
        <w:rPr>
          <w:rFonts w:ascii="Arial" w:eastAsia="Arial" w:hAnsi="Arial" w:cs="Arial"/>
          <w:color w:val="000000" w:themeColor="text1"/>
          <w:sz w:val="24"/>
          <w:szCs w:val="24"/>
        </w:rPr>
        <w:t>pilot</w:t>
      </w:r>
      <w:r w:rsidRPr="7727A3B6">
        <w:rPr>
          <w:rFonts w:ascii="Arial" w:eastAsia="Arial" w:hAnsi="Arial" w:cs="Arial"/>
          <w:color w:val="000000" w:themeColor="text1"/>
          <w:sz w:val="24"/>
          <w:szCs w:val="24"/>
        </w:rPr>
        <w:t xml:space="preserve"> </w:t>
      </w:r>
      <w:r w:rsidR="00220B6C">
        <w:rPr>
          <w:rFonts w:ascii="Arial" w:eastAsia="Arial" w:hAnsi="Arial" w:cs="Arial"/>
          <w:color w:val="000000" w:themeColor="text1"/>
          <w:sz w:val="24"/>
          <w:szCs w:val="24"/>
        </w:rPr>
        <w:t xml:space="preserve">study </w:t>
      </w:r>
      <w:r w:rsidR="004A2749">
        <w:rPr>
          <w:rFonts w:ascii="Arial" w:eastAsia="Arial" w:hAnsi="Arial" w:cs="Arial"/>
          <w:color w:val="000000" w:themeColor="text1"/>
          <w:sz w:val="24"/>
          <w:szCs w:val="24"/>
        </w:rPr>
        <w:t xml:space="preserve">examined </w:t>
      </w:r>
      <w:r w:rsidR="41E407A7" w:rsidRPr="7727A3B6">
        <w:rPr>
          <w:rFonts w:ascii="Arial" w:eastAsia="Arial" w:hAnsi="Arial" w:cs="Arial"/>
          <w:color w:val="000000" w:themeColor="text1"/>
          <w:sz w:val="24"/>
          <w:szCs w:val="24"/>
        </w:rPr>
        <w:t>views of nursing in the 21st Century</w:t>
      </w:r>
      <w:r w:rsidR="00715F43" w:rsidRPr="7727A3B6">
        <w:rPr>
          <w:rFonts w:ascii="Arial" w:eastAsia="Arial" w:hAnsi="Arial" w:cs="Arial"/>
          <w:color w:val="000000" w:themeColor="text1"/>
          <w:sz w:val="24"/>
          <w:szCs w:val="24"/>
        </w:rPr>
        <w:t xml:space="preserve">. It aimed to </w:t>
      </w:r>
      <w:r w:rsidR="41E407A7" w:rsidRPr="7727A3B6">
        <w:rPr>
          <w:rFonts w:ascii="Arial" w:eastAsia="Arial" w:hAnsi="Arial" w:cs="Arial"/>
          <w:color w:val="000000" w:themeColor="text1"/>
          <w:sz w:val="24"/>
          <w:szCs w:val="24"/>
        </w:rPr>
        <w:t xml:space="preserve">identify concepts associated with the term nursing </w:t>
      </w:r>
      <w:r w:rsidR="00435804">
        <w:rPr>
          <w:rFonts w:ascii="Arial" w:eastAsia="Arial" w:hAnsi="Arial" w:cs="Arial"/>
          <w:color w:val="000000" w:themeColor="text1"/>
          <w:sz w:val="24"/>
          <w:szCs w:val="24"/>
        </w:rPr>
        <w:t xml:space="preserve">and influence </w:t>
      </w:r>
      <w:r w:rsidR="41E407A7" w:rsidRPr="7727A3B6">
        <w:rPr>
          <w:rFonts w:ascii="Arial" w:eastAsia="Arial" w:hAnsi="Arial" w:cs="Arial"/>
          <w:color w:val="000000" w:themeColor="text1"/>
          <w:sz w:val="24"/>
          <w:szCs w:val="24"/>
        </w:rPr>
        <w:t>a larger study</w:t>
      </w:r>
      <w:r w:rsidR="00715F43" w:rsidRPr="7727A3B6">
        <w:rPr>
          <w:rFonts w:ascii="Arial" w:eastAsia="Arial" w:hAnsi="Arial" w:cs="Arial"/>
          <w:color w:val="000000" w:themeColor="text1"/>
          <w:sz w:val="24"/>
          <w:szCs w:val="24"/>
        </w:rPr>
        <w:t xml:space="preserve">, highlighting </w:t>
      </w:r>
      <w:r w:rsidR="41E407A7" w:rsidRPr="7727A3B6">
        <w:rPr>
          <w:rFonts w:ascii="Arial" w:eastAsia="Arial" w:hAnsi="Arial" w:cs="Arial"/>
          <w:color w:val="000000" w:themeColor="text1"/>
          <w:sz w:val="24"/>
          <w:szCs w:val="24"/>
        </w:rPr>
        <w:t xml:space="preserve">differences between </w:t>
      </w:r>
      <w:r w:rsidR="000D3884" w:rsidRPr="7727A3B6">
        <w:rPr>
          <w:rFonts w:ascii="Arial" w:eastAsia="Arial" w:hAnsi="Arial" w:cs="Arial"/>
          <w:color w:val="000000" w:themeColor="text1"/>
          <w:sz w:val="24"/>
          <w:szCs w:val="24"/>
        </w:rPr>
        <w:t>healthcare and non-h</w:t>
      </w:r>
      <w:r w:rsidR="41E407A7" w:rsidRPr="7727A3B6">
        <w:rPr>
          <w:rFonts w:ascii="Arial" w:eastAsia="Arial" w:hAnsi="Arial" w:cs="Arial"/>
          <w:color w:val="000000" w:themeColor="text1"/>
          <w:sz w:val="24"/>
          <w:szCs w:val="24"/>
        </w:rPr>
        <w:t>ealthcare workers</w:t>
      </w:r>
      <w:r w:rsidR="000B703C" w:rsidRPr="7727A3B6">
        <w:rPr>
          <w:rFonts w:ascii="Arial" w:eastAsia="Arial" w:hAnsi="Arial" w:cs="Arial"/>
          <w:color w:val="000000" w:themeColor="text1"/>
          <w:sz w:val="24"/>
          <w:szCs w:val="24"/>
        </w:rPr>
        <w:t xml:space="preserve">. </w:t>
      </w:r>
    </w:p>
    <w:p w14:paraId="510EB23A" w14:textId="66E2E8E5" w:rsidR="00003079" w:rsidRDefault="00DD32A8" w:rsidP="7727A3B6">
      <w:pPr>
        <w:spacing w:before="100" w:beforeAutospacing="1" w:after="100" w:afterAutospacing="1" w:line="480" w:lineRule="auto"/>
        <w:jc w:val="both"/>
        <w:rPr>
          <w:rFonts w:ascii="Arial" w:hAnsi="Arial" w:cs="Arial"/>
          <w:color w:val="000000" w:themeColor="text1"/>
          <w:sz w:val="24"/>
          <w:szCs w:val="24"/>
        </w:rPr>
      </w:pPr>
      <w:r w:rsidRPr="7727A3B6">
        <w:rPr>
          <w:rFonts w:ascii="Arial" w:eastAsia="Arial" w:hAnsi="Arial" w:cs="Arial"/>
          <w:color w:val="000000" w:themeColor="text1"/>
          <w:sz w:val="24"/>
          <w:szCs w:val="24"/>
        </w:rPr>
        <w:t xml:space="preserve">A significant number of respondents were health </w:t>
      </w:r>
      <w:r w:rsidR="00BC71FC">
        <w:rPr>
          <w:rFonts w:ascii="Arial" w:eastAsia="Arial" w:hAnsi="Arial" w:cs="Arial"/>
          <w:color w:val="000000" w:themeColor="text1"/>
          <w:sz w:val="24"/>
          <w:szCs w:val="24"/>
        </w:rPr>
        <w:t>or</w:t>
      </w:r>
      <w:r w:rsidRPr="7727A3B6">
        <w:rPr>
          <w:rFonts w:ascii="Arial" w:eastAsia="Arial" w:hAnsi="Arial" w:cs="Arial"/>
          <w:color w:val="000000" w:themeColor="text1"/>
          <w:sz w:val="24"/>
          <w:szCs w:val="24"/>
        </w:rPr>
        <w:t xml:space="preserve"> care professionals who were not nurses. </w:t>
      </w:r>
      <w:r w:rsidR="1EC48A81" w:rsidRPr="7727A3B6">
        <w:rPr>
          <w:rFonts w:ascii="Arial" w:eastAsia="Arial" w:hAnsi="Arial" w:cs="Arial"/>
          <w:color w:val="000000" w:themeColor="text1"/>
          <w:sz w:val="24"/>
          <w:szCs w:val="24"/>
        </w:rPr>
        <w:t xml:space="preserve">Their </w:t>
      </w:r>
      <w:r w:rsidRPr="7727A3B6">
        <w:rPr>
          <w:rFonts w:ascii="Arial" w:eastAsia="Arial" w:hAnsi="Arial" w:cs="Arial"/>
          <w:color w:val="000000" w:themeColor="text1"/>
          <w:sz w:val="24"/>
          <w:szCs w:val="24"/>
        </w:rPr>
        <w:t xml:space="preserve">contribution is </w:t>
      </w:r>
      <w:r w:rsidR="001121C4">
        <w:rPr>
          <w:rFonts w:ascii="Arial" w:eastAsia="Arial" w:hAnsi="Arial" w:cs="Arial"/>
          <w:color w:val="000000" w:themeColor="text1"/>
          <w:sz w:val="24"/>
          <w:szCs w:val="24"/>
        </w:rPr>
        <w:t xml:space="preserve">valued </w:t>
      </w:r>
      <w:r w:rsidRPr="7727A3B6">
        <w:rPr>
          <w:rFonts w:ascii="Arial" w:eastAsia="Arial" w:hAnsi="Arial" w:cs="Arial"/>
          <w:color w:val="000000" w:themeColor="text1"/>
          <w:sz w:val="24"/>
          <w:szCs w:val="24"/>
        </w:rPr>
        <w:t>due to the interprofessional working environment. Results suggested that d</w:t>
      </w:r>
      <w:r w:rsidR="41E407A7" w:rsidRPr="7727A3B6">
        <w:rPr>
          <w:rFonts w:ascii="Arial" w:eastAsia="Arial" w:hAnsi="Arial" w:cs="Arial"/>
          <w:color w:val="000000" w:themeColor="text1"/>
          <w:sz w:val="24"/>
          <w:szCs w:val="24"/>
        </w:rPr>
        <w:t xml:space="preserve">octors </w:t>
      </w:r>
      <w:r w:rsidRPr="7727A3B6">
        <w:rPr>
          <w:rFonts w:ascii="Arial" w:eastAsia="Arial" w:hAnsi="Arial" w:cs="Arial"/>
          <w:color w:val="000000" w:themeColor="text1"/>
          <w:sz w:val="24"/>
          <w:szCs w:val="24"/>
        </w:rPr>
        <w:t>considered</w:t>
      </w:r>
      <w:r w:rsidR="41E407A7" w:rsidRPr="7727A3B6">
        <w:rPr>
          <w:rFonts w:ascii="Arial" w:eastAsia="Arial" w:hAnsi="Arial" w:cs="Arial"/>
          <w:color w:val="000000" w:themeColor="text1"/>
          <w:sz w:val="24"/>
          <w:szCs w:val="24"/>
        </w:rPr>
        <w:t xml:space="preserve"> nursing an art </w:t>
      </w:r>
      <w:r w:rsidR="0B237062" w:rsidRPr="7727A3B6">
        <w:rPr>
          <w:rFonts w:ascii="Arial" w:eastAsia="Arial" w:hAnsi="Arial" w:cs="Arial"/>
          <w:color w:val="000000" w:themeColor="text1"/>
          <w:sz w:val="24"/>
          <w:szCs w:val="24"/>
        </w:rPr>
        <w:t xml:space="preserve">more than </w:t>
      </w:r>
      <w:r w:rsidRPr="7727A3B6">
        <w:rPr>
          <w:rFonts w:ascii="Arial" w:eastAsia="Arial" w:hAnsi="Arial" w:cs="Arial"/>
          <w:color w:val="000000" w:themeColor="text1"/>
          <w:sz w:val="24"/>
          <w:szCs w:val="24"/>
        </w:rPr>
        <w:t>other respondents</w:t>
      </w:r>
      <w:r w:rsidR="4EBF5208" w:rsidRPr="7727A3B6">
        <w:rPr>
          <w:rFonts w:ascii="Arial" w:eastAsia="Arial" w:hAnsi="Arial" w:cs="Arial"/>
          <w:color w:val="000000" w:themeColor="text1"/>
          <w:sz w:val="24"/>
          <w:szCs w:val="24"/>
        </w:rPr>
        <w:t xml:space="preserve">, </w:t>
      </w:r>
      <w:r w:rsidR="001121C4">
        <w:rPr>
          <w:rFonts w:ascii="Arial" w:eastAsia="Arial" w:hAnsi="Arial" w:cs="Arial"/>
          <w:color w:val="000000" w:themeColor="text1"/>
          <w:sz w:val="24"/>
          <w:szCs w:val="24"/>
        </w:rPr>
        <w:t xml:space="preserve">which could indicate </w:t>
      </w:r>
      <w:r w:rsidR="41E407A7" w:rsidRPr="7727A3B6">
        <w:rPr>
          <w:rFonts w:ascii="Arial" w:eastAsia="Arial" w:hAnsi="Arial" w:cs="Arial"/>
          <w:color w:val="000000" w:themeColor="text1"/>
          <w:sz w:val="24"/>
          <w:szCs w:val="24"/>
        </w:rPr>
        <w:t xml:space="preserve">doctors view their own role as scientific rather than </w:t>
      </w:r>
      <w:r w:rsidR="7E43095A" w:rsidRPr="7727A3B6">
        <w:rPr>
          <w:rFonts w:ascii="Arial" w:eastAsia="Arial" w:hAnsi="Arial" w:cs="Arial"/>
          <w:color w:val="000000" w:themeColor="text1"/>
          <w:sz w:val="24"/>
          <w:szCs w:val="24"/>
        </w:rPr>
        <w:t>artistic</w:t>
      </w:r>
      <w:r w:rsidR="007E5516">
        <w:rPr>
          <w:rFonts w:ascii="Arial" w:eastAsia="Arial" w:hAnsi="Arial" w:cs="Arial"/>
          <w:color w:val="000000" w:themeColor="text1"/>
          <w:sz w:val="24"/>
          <w:szCs w:val="24"/>
        </w:rPr>
        <w:t>,</w:t>
      </w:r>
      <w:r w:rsidR="7E43095A" w:rsidRPr="7727A3B6">
        <w:rPr>
          <w:rFonts w:ascii="Arial" w:eastAsia="Arial" w:hAnsi="Arial" w:cs="Arial"/>
          <w:color w:val="000000" w:themeColor="text1"/>
          <w:sz w:val="24"/>
          <w:szCs w:val="24"/>
        </w:rPr>
        <w:t xml:space="preserve"> or</w:t>
      </w:r>
      <w:r w:rsidRPr="7727A3B6">
        <w:rPr>
          <w:rFonts w:ascii="Arial" w:eastAsia="Arial" w:hAnsi="Arial" w:cs="Arial"/>
          <w:color w:val="000000" w:themeColor="text1"/>
          <w:sz w:val="24"/>
          <w:szCs w:val="24"/>
        </w:rPr>
        <w:t xml:space="preserve"> </w:t>
      </w:r>
      <w:r w:rsidR="00FA69F8">
        <w:rPr>
          <w:rFonts w:ascii="Arial" w:eastAsia="Arial" w:hAnsi="Arial" w:cs="Arial"/>
          <w:color w:val="000000" w:themeColor="text1"/>
          <w:sz w:val="24"/>
          <w:szCs w:val="24"/>
        </w:rPr>
        <w:t xml:space="preserve">they </w:t>
      </w:r>
      <w:r w:rsidRPr="7727A3B6">
        <w:rPr>
          <w:rFonts w:ascii="Arial" w:eastAsia="Arial" w:hAnsi="Arial" w:cs="Arial"/>
          <w:color w:val="000000" w:themeColor="text1"/>
          <w:sz w:val="24"/>
          <w:szCs w:val="24"/>
        </w:rPr>
        <w:t xml:space="preserve">lack </w:t>
      </w:r>
      <w:r w:rsidR="41E407A7" w:rsidRPr="7727A3B6">
        <w:rPr>
          <w:rFonts w:ascii="Arial" w:eastAsia="Arial" w:hAnsi="Arial" w:cs="Arial"/>
          <w:color w:val="000000" w:themeColor="text1"/>
          <w:sz w:val="24"/>
          <w:szCs w:val="24"/>
        </w:rPr>
        <w:t xml:space="preserve">insight into the broad role and competencies of </w:t>
      </w:r>
      <w:r w:rsidR="000357C5" w:rsidRPr="7727A3B6">
        <w:rPr>
          <w:rFonts w:ascii="Arial" w:eastAsia="Arial" w:hAnsi="Arial" w:cs="Arial"/>
          <w:color w:val="000000" w:themeColor="text1"/>
          <w:sz w:val="24"/>
          <w:szCs w:val="24"/>
        </w:rPr>
        <w:t xml:space="preserve">a </w:t>
      </w:r>
      <w:r w:rsidR="41E407A7" w:rsidRPr="7727A3B6">
        <w:rPr>
          <w:rFonts w:ascii="Arial" w:eastAsia="Arial" w:hAnsi="Arial" w:cs="Arial"/>
          <w:color w:val="000000" w:themeColor="text1"/>
          <w:sz w:val="24"/>
          <w:szCs w:val="24"/>
        </w:rPr>
        <w:t xml:space="preserve">nurse (The International Council of Nurses 2002). </w:t>
      </w:r>
      <w:r w:rsidRPr="7727A3B6">
        <w:rPr>
          <w:rFonts w:ascii="Arial" w:eastAsia="Arial" w:hAnsi="Arial" w:cs="Arial"/>
          <w:color w:val="000000" w:themeColor="text1"/>
          <w:sz w:val="24"/>
          <w:szCs w:val="24"/>
        </w:rPr>
        <w:t>N</w:t>
      </w:r>
      <w:r w:rsidR="41E407A7" w:rsidRPr="7727A3B6">
        <w:rPr>
          <w:rFonts w:ascii="Arial" w:eastAsia="Arial" w:hAnsi="Arial" w:cs="Arial"/>
          <w:color w:val="000000" w:themeColor="text1"/>
          <w:sz w:val="24"/>
          <w:szCs w:val="24"/>
        </w:rPr>
        <w:t>ursing has a holistic and scientific knowledge base</w:t>
      </w:r>
      <w:r w:rsidRPr="7727A3B6">
        <w:rPr>
          <w:rFonts w:ascii="Arial" w:eastAsia="Arial" w:hAnsi="Arial" w:cs="Arial"/>
          <w:color w:val="000000" w:themeColor="text1"/>
          <w:sz w:val="24"/>
          <w:szCs w:val="24"/>
        </w:rPr>
        <w:t xml:space="preserve"> (Yam 2004) </w:t>
      </w:r>
      <w:r w:rsidR="004A2749">
        <w:rPr>
          <w:rFonts w:ascii="Arial" w:eastAsia="Arial" w:hAnsi="Arial" w:cs="Arial"/>
          <w:color w:val="000000" w:themeColor="text1"/>
          <w:sz w:val="24"/>
          <w:szCs w:val="24"/>
        </w:rPr>
        <w:t>which</w:t>
      </w:r>
      <w:r w:rsidR="41E407A7" w:rsidRPr="7727A3B6">
        <w:rPr>
          <w:rFonts w:ascii="Arial" w:eastAsia="Arial" w:hAnsi="Arial" w:cs="Arial"/>
          <w:color w:val="000000" w:themeColor="text1"/>
          <w:sz w:val="24"/>
          <w:szCs w:val="24"/>
        </w:rPr>
        <w:t xml:space="preserve"> could result in more creative or diverse approaches to intervention</w:t>
      </w:r>
      <w:r w:rsidR="00FA69F8">
        <w:rPr>
          <w:rFonts w:ascii="Arial" w:eastAsia="Arial" w:hAnsi="Arial" w:cs="Arial"/>
          <w:color w:val="000000" w:themeColor="text1"/>
          <w:sz w:val="24"/>
          <w:szCs w:val="24"/>
        </w:rPr>
        <w:t>s</w:t>
      </w:r>
      <w:r w:rsidR="41E407A7" w:rsidRPr="7727A3B6">
        <w:rPr>
          <w:rFonts w:ascii="Arial" w:eastAsia="Arial" w:hAnsi="Arial" w:cs="Arial"/>
          <w:color w:val="000000" w:themeColor="text1"/>
          <w:sz w:val="24"/>
          <w:szCs w:val="24"/>
        </w:rPr>
        <w:t xml:space="preserve">. </w:t>
      </w:r>
      <w:r w:rsidR="41E407A7" w:rsidRPr="7727A3B6">
        <w:rPr>
          <w:rFonts w:ascii="Arial" w:hAnsi="Arial" w:cs="Arial"/>
          <w:color w:val="000000" w:themeColor="text1"/>
          <w:sz w:val="24"/>
          <w:szCs w:val="24"/>
        </w:rPr>
        <w:t>Nurse and doctor</w:t>
      </w:r>
      <w:r w:rsidR="00FA69F8">
        <w:rPr>
          <w:rFonts w:ascii="Arial" w:hAnsi="Arial" w:cs="Arial"/>
          <w:color w:val="000000" w:themeColor="text1"/>
          <w:sz w:val="24"/>
          <w:szCs w:val="24"/>
        </w:rPr>
        <w:t xml:space="preserve"> respondents</w:t>
      </w:r>
      <w:r w:rsidR="41E407A7" w:rsidRPr="7727A3B6">
        <w:rPr>
          <w:rFonts w:ascii="Arial" w:hAnsi="Arial" w:cs="Arial"/>
          <w:color w:val="000000" w:themeColor="text1"/>
          <w:sz w:val="24"/>
          <w:szCs w:val="24"/>
        </w:rPr>
        <w:t xml:space="preserve"> agreed that education equals better nurses</w:t>
      </w:r>
      <w:r w:rsidR="00DF6849" w:rsidRPr="7727A3B6">
        <w:rPr>
          <w:rFonts w:ascii="Arial" w:hAnsi="Arial" w:cs="Arial"/>
          <w:color w:val="000000" w:themeColor="text1"/>
          <w:sz w:val="24"/>
          <w:szCs w:val="24"/>
        </w:rPr>
        <w:t>,</w:t>
      </w:r>
      <w:r w:rsidR="41E407A7" w:rsidRPr="7727A3B6">
        <w:rPr>
          <w:rFonts w:ascii="Arial" w:hAnsi="Arial" w:cs="Arial"/>
          <w:color w:val="000000" w:themeColor="text1"/>
          <w:sz w:val="24"/>
          <w:szCs w:val="24"/>
        </w:rPr>
        <w:t xml:space="preserve"> </w:t>
      </w:r>
      <w:r w:rsidR="00DF6849" w:rsidRPr="7727A3B6">
        <w:rPr>
          <w:rFonts w:ascii="Arial" w:hAnsi="Arial" w:cs="Arial"/>
          <w:color w:val="000000" w:themeColor="text1"/>
          <w:sz w:val="24"/>
          <w:szCs w:val="24"/>
        </w:rPr>
        <w:t>correlating with Ai</w:t>
      </w:r>
      <w:r w:rsidR="00B65CA7" w:rsidRPr="7727A3B6">
        <w:rPr>
          <w:rFonts w:ascii="Arial" w:hAnsi="Arial" w:cs="Arial"/>
          <w:color w:val="000000" w:themeColor="text1"/>
          <w:sz w:val="24"/>
          <w:szCs w:val="24"/>
        </w:rPr>
        <w:t xml:space="preserve">ken (2014). </w:t>
      </w:r>
      <w:r w:rsidR="00E72D6B" w:rsidRPr="7727A3B6">
        <w:rPr>
          <w:rFonts w:ascii="Arial" w:hAnsi="Arial" w:cs="Arial"/>
          <w:color w:val="000000" w:themeColor="text1"/>
          <w:sz w:val="24"/>
          <w:szCs w:val="24"/>
        </w:rPr>
        <w:t>Most respondents supported this perspective</w:t>
      </w:r>
      <w:r w:rsidR="00B65CA7" w:rsidRPr="7727A3B6">
        <w:rPr>
          <w:rFonts w:ascii="Arial" w:hAnsi="Arial" w:cs="Arial"/>
          <w:color w:val="000000" w:themeColor="text1"/>
          <w:sz w:val="24"/>
          <w:szCs w:val="24"/>
        </w:rPr>
        <w:t xml:space="preserve">, </w:t>
      </w:r>
      <w:r w:rsidR="004A2749">
        <w:rPr>
          <w:rFonts w:ascii="Arial" w:hAnsi="Arial" w:cs="Arial"/>
          <w:color w:val="000000" w:themeColor="text1"/>
          <w:sz w:val="24"/>
          <w:szCs w:val="24"/>
        </w:rPr>
        <w:t>considering</w:t>
      </w:r>
      <w:r w:rsidR="00B65CA7" w:rsidRPr="7727A3B6">
        <w:rPr>
          <w:rFonts w:ascii="Arial" w:hAnsi="Arial" w:cs="Arial"/>
          <w:color w:val="000000" w:themeColor="text1"/>
          <w:sz w:val="24"/>
          <w:szCs w:val="24"/>
        </w:rPr>
        <w:t xml:space="preserve"> nursing as intellectual and practical. </w:t>
      </w:r>
      <w:r w:rsidR="004A2749">
        <w:rPr>
          <w:rFonts w:ascii="Arial" w:hAnsi="Arial" w:cs="Arial"/>
          <w:color w:val="000000" w:themeColor="text1"/>
          <w:sz w:val="24"/>
          <w:szCs w:val="24"/>
        </w:rPr>
        <w:t>Additionally</w:t>
      </w:r>
      <w:r w:rsidR="00B65CA7" w:rsidRPr="7727A3B6">
        <w:rPr>
          <w:rFonts w:ascii="Arial" w:hAnsi="Arial" w:cs="Arial"/>
          <w:color w:val="000000" w:themeColor="text1"/>
          <w:sz w:val="24"/>
          <w:szCs w:val="24"/>
        </w:rPr>
        <w:t xml:space="preserve">, all respondents agreed that nursing involves professional judgement. </w:t>
      </w:r>
    </w:p>
    <w:p w14:paraId="0D7799AE" w14:textId="1C955245" w:rsidR="004A6CCF" w:rsidRPr="002F07E7" w:rsidRDefault="004A2749" w:rsidP="00C35087">
      <w:pPr>
        <w:spacing w:before="100" w:beforeAutospacing="1" w:after="100" w:afterAutospacing="1" w:line="480" w:lineRule="auto"/>
        <w:jc w:val="both"/>
        <w:rPr>
          <w:rFonts w:ascii="Arial" w:eastAsia="Arial" w:hAnsi="Arial" w:cs="Arial"/>
          <w:color w:val="000000" w:themeColor="text1"/>
          <w:sz w:val="24"/>
          <w:szCs w:val="24"/>
        </w:rPr>
      </w:pPr>
      <w:r>
        <w:rPr>
          <w:rFonts w:ascii="Arial" w:hAnsi="Arial" w:cs="Arial"/>
          <w:color w:val="000000" w:themeColor="text1"/>
          <w:sz w:val="24"/>
          <w:szCs w:val="24"/>
        </w:rPr>
        <w:t>Respondents who were non</w:t>
      </w:r>
      <w:r w:rsidR="005258C3">
        <w:rPr>
          <w:rFonts w:ascii="Arial" w:hAnsi="Arial" w:cs="Arial"/>
          <w:color w:val="000000" w:themeColor="text1"/>
          <w:sz w:val="24"/>
          <w:szCs w:val="24"/>
        </w:rPr>
        <w:t>-</w:t>
      </w:r>
      <w:r>
        <w:rPr>
          <w:rFonts w:ascii="Arial" w:hAnsi="Arial" w:cs="Arial"/>
          <w:color w:val="000000" w:themeColor="text1"/>
          <w:sz w:val="24"/>
          <w:szCs w:val="24"/>
        </w:rPr>
        <w:t>healthcare professionals</w:t>
      </w:r>
      <w:r w:rsidR="008101C3">
        <w:rPr>
          <w:rFonts w:ascii="Arial" w:hAnsi="Arial" w:cs="Arial"/>
          <w:color w:val="000000" w:themeColor="text1"/>
          <w:sz w:val="24"/>
          <w:szCs w:val="24"/>
        </w:rPr>
        <w:t xml:space="preserve"> </w:t>
      </w:r>
      <w:r>
        <w:rPr>
          <w:rFonts w:ascii="Arial" w:hAnsi="Arial" w:cs="Arial"/>
          <w:color w:val="000000" w:themeColor="text1"/>
          <w:sz w:val="24"/>
          <w:szCs w:val="24"/>
        </w:rPr>
        <w:t xml:space="preserve">could </w:t>
      </w:r>
      <w:r w:rsidR="41E407A7" w:rsidRPr="00BE32B2">
        <w:rPr>
          <w:rFonts w:ascii="Arial" w:eastAsia="Calibri" w:hAnsi="Arial" w:cs="Arial"/>
          <w:color w:val="000000" w:themeColor="text1"/>
          <w:sz w:val="24"/>
          <w:szCs w:val="24"/>
        </w:rPr>
        <w:t>lack insight into the reality of the nurse’s role</w:t>
      </w:r>
      <w:r>
        <w:rPr>
          <w:rFonts w:ascii="Arial" w:hAnsi="Arial" w:cs="Arial"/>
          <w:color w:val="000000" w:themeColor="text1"/>
          <w:sz w:val="24"/>
          <w:szCs w:val="24"/>
        </w:rPr>
        <w:t>, perhaps valuing</w:t>
      </w:r>
      <w:r w:rsidR="41E407A7" w:rsidRPr="00BE32B2">
        <w:rPr>
          <w:rFonts w:ascii="Arial" w:hAnsi="Arial" w:cs="Arial"/>
          <w:color w:val="000000" w:themeColor="text1"/>
          <w:sz w:val="24"/>
          <w:szCs w:val="24"/>
        </w:rPr>
        <w:t xml:space="preserve"> the softer skills associated with the artistic side of nursing</w:t>
      </w:r>
      <w:r>
        <w:rPr>
          <w:rFonts w:ascii="Arial" w:hAnsi="Arial" w:cs="Arial"/>
          <w:color w:val="000000" w:themeColor="text1"/>
          <w:sz w:val="24"/>
          <w:szCs w:val="24"/>
        </w:rPr>
        <w:t xml:space="preserve">, </w:t>
      </w:r>
      <w:r w:rsidR="41E407A7" w:rsidRPr="00BE32B2">
        <w:rPr>
          <w:rFonts w:ascii="Arial" w:hAnsi="Arial" w:cs="Arial"/>
          <w:color w:val="000000" w:themeColor="text1"/>
          <w:sz w:val="24"/>
          <w:szCs w:val="24"/>
        </w:rPr>
        <w:t xml:space="preserve">over skills and competencies </w:t>
      </w:r>
      <w:r w:rsidR="41E407A7" w:rsidRPr="00BE32B2">
        <w:rPr>
          <w:rFonts w:ascii="Arial" w:eastAsia="Arial" w:hAnsi="Arial" w:cs="Arial"/>
          <w:color w:val="000000" w:themeColor="text1"/>
          <w:sz w:val="24"/>
          <w:szCs w:val="24"/>
        </w:rPr>
        <w:t>(Hoeve, Jansen and Roodbol 2014).</w:t>
      </w:r>
      <w:r w:rsidR="008101C3">
        <w:rPr>
          <w:rFonts w:ascii="Arial" w:eastAsia="Arial" w:hAnsi="Arial" w:cs="Arial"/>
          <w:color w:val="000000" w:themeColor="text1"/>
          <w:sz w:val="24"/>
          <w:szCs w:val="24"/>
        </w:rPr>
        <w:t xml:space="preserve"> </w:t>
      </w:r>
      <w:r w:rsidR="005F43A3">
        <w:rPr>
          <w:rFonts w:ascii="Arial" w:eastAsia="Arial" w:hAnsi="Arial" w:cs="Arial"/>
          <w:color w:val="000000" w:themeColor="text1"/>
          <w:sz w:val="24"/>
          <w:szCs w:val="24"/>
        </w:rPr>
        <w:t>Respondents who were members of t</w:t>
      </w:r>
      <w:r w:rsidR="41E407A7" w:rsidRPr="00BE32B2">
        <w:rPr>
          <w:rFonts w:ascii="Arial" w:hAnsi="Arial" w:cs="Arial"/>
          <w:color w:val="000000" w:themeColor="text1"/>
          <w:sz w:val="24"/>
          <w:szCs w:val="24"/>
        </w:rPr>
        <w:t xml:space="preserve">he public attributed </w:t>
      </w:r>
      <w:r>
        <w:rPr>
          <w:rFonts w:ascii="Arial" w:hAnsi="Arial" w:cs="Arial"/>
          <w:color w:val="000000" w:themeColor="text1"/>
          <w:sz w:val="24"/>
          <w:szCs w:val="24"/>
        </w:rPr>
        <w:t>greater</w:t>
      </w:r>
      <w:r w:rsidR="41E407A7" w:rsidRPr="00BE32B2">
        <w:rPr>
          <w:rFonts w:ascii="Arial" w:hAnsi="Arial" w:cs="Arial"/>
          <w:color w:val="000000" w:themeColor="text1"/>
          <w:sz w:val="24"/>
          <w:szCs w:val="24"/>
        </w:rPr>
        <w:t xml:space="preserve"> importance to a definition of nursing than othe</w:t>
      </w:r>
      <w:r w:rsidR="005F43A3">
        <w:rPr>
          <w:rFonts w:ascii="Arial" w:hAnsi="Arial" w:cs="Arial"/>
          <w:color w:val="000000" w:themeColor="text1"/>
          <w:sz w:val="24"/>
          <w:szCs w:val="24"/>
        </w:rPr>
        <w:t>rs</w:t>
      </w:r>
      <w:r w:rsidR="41E407A7" w:rsidRPr="00BE32B2">
        <w:rPr>
          <w:rFonts w:ascii="Arial" w:hAnsi="Arial" w:cs="Arial"/>
          <w:color w:val="000000" w:themeColor="text1"/>
          <w:sz w:val="24"/>
          <w:szCs w:val="24"/>
        </w:rPr>
        <w:t xml:space="preserve">, this could be because they </w:t>
      </w:r>
      <w:r w:rsidR="005F43A3">
        <w:rPr>
          <w:rFonts w:ascii="Arial" w:hAnsi="Arial" w:cs="Arial"/>
          <w:color w:val="000000" w:themeColor="text1"/>
          <w:sz w:val="24"/>
          <w:szCs w:val="24"/>
        </w:rPr>
        <w:t xml:space="preserve">do not understand the role but want to </w:t>
      </w:r>
      <w:r w:rsidR="00343B6E">
        <w:rPr>
          <w:rFonts w:ascii="Arial" w:hAnsi="Arial" w:cs="Arial"/>
          <w:color w:val="000000" w:themeColor="text1"/>
          <w:sz w:val="24"/>
          <w:szCs w:val="24"/>
        </w:rPr>
        <w:t xml:space="preserve">hold </w:t>
      </w:r>
      <w:r w:rsidR="005F43A3">
        <w:rPr>
          <w:rFonts w:ascii="Arial" w:hAnsi="Arial" w:cs="Arial"/>
          <w:color w:val="000000" w:themeColor="text1"/>
          <w:sz w:val="24"/>
          <w:szCs w:val="24"/>
        </w:rPr>
        <w:t xml:space="preserve">nurses accountable </w:t>
      </w:r>
      <w:r w:rsidR="008101C3">
        <w:rPr>
          <w:rFonts w:ascii="Arial" w:hAnsi="Arial" w:cs="Arial"/>
          <w:color w:val="000000" w:themeColor="text1"/>
          <w:sz w:val="24"/>
          <w:szCs w:val="24"/>
        </w:rPr>
        <w:t xml:space="preserve">(Grander and Hagedorn 1997). </w:t>
      </w:r>
      <w:r w:rsidR="41E407A7" w:rsidRPr="00BE32B2">
        <w:rPr>
          <w:rFonts w:ascii="Arial" w:hAnsi="Arial" w:cs="Arial"/>
          <w:color w:val="000000" w:themeColor="text1"/>
          <w:sz w:val="24"/>
          <w:szCs w:val="24"/>
        </w:rPr>
        <w:t xml:space="preserve">Understanding boundaries between </w:t>
      </w:r>
      <w:r w:rsidR="00062A29">
        <w:rPr>
          <w:rFonts w:ascii="Arial" w:hAnsi="Arial" w:cs="Arial"/>
          <w:color w:val="000000" w:themeColor="text1"/>
          <w:sz w:val="24"/>
          <w:szCs w:val="24"/>
        </w:rPr>
        <w:t xml:space="preserve">healthcare </w:t>
      </w:r>
      <w:r w:rsidR="41E407A7" w:rsidRPr="00BE32B2">
        <w:rPr>
          <w:rFonts w:ascii="Arial" w:hAnsi="Arial" w:cs="Arial"/>
          <w:color w:val="000000" w:themeColor="text1"/>
          <w:sz w:val="24"/>
          <w:szCs w:val="24"/>
        </w:rPr>
        <w:t xml:space="preserve">roles </w:t>
      </w:r>
      <w:r w:rsidR="00062A29">
        <w:rPr>
          <w:rFonts w:ascii="Arial" w:hAnsi="Arial" w:cs="Arial"/>
          <w:color w:val="000000" w:themeColor="text1"/>
          <w:sz w:val="24"/>
          <w:szCs w:val="24"/>
        </w:rPr>
        <w:t>can assist the general public in seeking out and consulting appropriate professional</w:t>
      </w:r>
      <w:r>
        <w:rPr>
          <w:rFonts w:ascii="Arial" w:hAnsi="Arial" w:cs="Arial"/>
          <w:color w:val="000000" w:themeColor="text1"/>
          <w:sz w:val="24"/>
          <w:szCs w:val="24"/>
        </w:rPr>
        <w:t>s, reducing</w:t>
      </w:r>
      <w:r w:rsidR="00062A29">
        <w:rPr>
          <w:rFonts w:ascii="Arial" w:hAnsi="Arial" w:cs="Arial"/>
          <w:color w:val="000000" w:themeColor="text1"/>
          <w:sz w:val="24"/>
          <w:szCs w:val="24"/>
        </w:rPr>
        <w:t xml:space="preserve"> confusion </w:t>
      </w:r>
      <w:r w:rsidR="41E407A7" w:rsidRPr="00BE32B2">
        <w:rPr>
          <w:rFonts w:ascii="Arial" w:hAnsi="Arial" w:cs="Arial"/>
          <w:color w:val="000000" w:themeColor="text1"/>
          <w:sz w:val="24"/>
          <w:szCs w:val="24"/>
        </w:rPr>
        <w:t>and overlapping areas</w:t>
      </w:r>
      <w:r w:rsidR="00062A29">
        <w:rPr>
          <w:rFonts w:ascii="Arial" w:hAnsi="Arial" w:cs="Arial"/>
          <w:color w:val="000000" w:themeColor="text1"/>
          <w:sz w:val="24"/>
          <w:szCs w:val="24"/>
        </w:rPr>
        <w:t xml:space="preserve"> of practice</w:t>
      </w:r>
      <w:r w:rsidR="41E407A7" w:rsidRPr="00BE32B2">
        <w:rPr>
          <w:rFonts w:ascii="Arial" w:hAnsi="Arial" w:cs="Arial"/>
          <w:color w:val="000000" w:themeColor="text1"/>
          <w:sz w:val="24"/>
          <w:szCs w:val="24"/>
        </w:rPr>
        <w:t xml:space="preserve">. </w:t>
      </w:r>
      <w:r w:rsidR="00062A29">
        <w:rPr>
          <w:rFonts w:ascii="Arial" w:hAnsi="Arial" w:cs="Arial"/>
          <w:color w:val="000000" w:themeColor="text1"/>
          <w:sz w:val="24"/>
          <w:szCs w:val="24"/>
        </w:rPr>
        <w:t>These considerations are</w:t>
      </w:r>
      <w:r w:rsidR="41E407A7" w:rsidRPr="00BE32B2">
        <w:rPr>
          <w:rFonts w:ascii="Arial" w:eastAsia="Arial" w:hAnsi="Arial" w:cs="Arial"/>
          <w:color w:val="000000" w:themeColor="text1"/>
          <w:sz w:val="24"/>
          <w:szCs w:val="24"/>
        </w:rPr>
        <w:t xml:space="preserve"> important</w:t>
      </w:r>
      <w:r w:rsidR="00343B6E">
        <w:rPr>
          <w:rFonts w:ascii="Arial" w:eastAsia="Arial" w:hAnsi="Arial" w:cs="Arial"/>
          <w:color w:val="000000" w:themeColor="text1"/>
          <w:sz w:val="24"/>
          <w:szCs w:val="24"/>
        </w:rPr>
        <w:t xml:space="preserve"> because </w:t>
      </w:r>
      <w:r w:rsidR="41E407A7" w:rsidRPr="00BE32B2">
        <w:rPr>
          <w:rFonts w:ascii="Arial" w:eastAsia="Arial" w:hAnsi="Arial" w:cs="Arial"/>
          <w:color w:val="000000" w:themeColor="text1"/>
          <w:sz w:val="24"/>
          <w:szCs w:val="24"/>
        </w:rPr>
        <w:t xml:space="preserve">public </w:t>
      </w:r>
      <w:r w:rsidR="41E407A7" w:rsidRPr="00BE32B2">
        <w:rPr>
          <w:rFonts w:ascii="Arial" w:eastAsia="Arial" w:hAnsi="Arial" w:cs="Arial"/>
          <w:color w:val="000000" w:themeColor="text1"/>
          <w:sz w:val="24"/>
          <w:szCs w:val="24"/>
        </w:rPr>
        <w:lastRenderedPageBreak/>
        <w:t xml:space="preserve">opinion may not </w:t>
      </w:r>
      <w:r w:rsidR="00062A29">
        <w:rPr>
          <w:rFonts w:ascii="Arial" w:eastAsia="Arial" w:hAnsi="Arial" w:cs="Arial"/>
          <w:color w:val="000000" w:themeColor="text1"/>
          <w:sz w:val="24"/>
          <w:szCs w:val="24"/>
        </w:rPr>
        <w:t xml:space="preserve">appreciate </w:t>
      </w:r>
      <w:r w:rsidR="00CE4CCD">
        <w:rPr>
          <w:rFonts w:ascii="Arial" w:eastAsia="Arial" w:hAnsi="Arial" w:cs="Arial"/>
          <w:color w:val="000000" w:themeColor="text1"/>
          <w:sz w:val="24"/>
          <w:szCs w:val="24"/>
        </w:rPr>
        <w:t xml:space="preserve">nurses’ </w:t>
      </w:r>
      <w:r w:rsidR="00062A29">
        <w:rPr>
          <w:rFonts w:ascii="Arial" w:eastAsia="Arial" w:hAnsi="Arial" w:cs="Arial"/>
          <w:color w:val="000000" w:themeColor="text1"/>
          <w:sz w:val="24"/>
          <w:szCs w:val="24"/>
        </w:rPr>
        <w:t xml:space="preserve">expanding skills and competencies </w:t>
      </w:r>
      <w:r w:rsidR="41E407A7" w:rsidRPr="00BE32B2">
        <w:rPr>
          <w:rFonts w:ascii="Arial" w:eastAsia="Arial" w:hAnsi="Arial" w:cs="Arial"/>
          <w:color w:val="000000" w:themeColor="text1"/>
          <w:sz w:val="24"/>
          <w:szCs w:val="24"/>
        </w:rPr>
        <w:t>(Hoeve, Jansen and Roodbol 2014).</w:t>
      </w:r>
      <w:r w:rsidR="004A6CCF">
        <w:rPr>
          <w:rFonts w:ascii="Arial" w:eastAsia="Arial" w:hAnsi="Arial" w:cs="Arial"/>
          <w:color w:val="000000" w:themeColor="text1"/>
          <w:sz w:val="24"/>
          <w:szCs w:val="24"/>
        </w:rPr>
        <w:t xml:space="preserve"> </w:t>
      </w:r>
      <w:r w:rsidR="00AC31F0">
        <w:rPr>
          <w:rFonts w:ascii="Arial" w:eastAsia="Arial" w:hAnsi="Arial" w:cs="Arial"/>
          <w:color w:val="000000" w:themeColor="text1"/>
          <w:sz w:val="24"/>
          <w:szCs w:val="24"/>
        </w:rPr>
        <w:t>D</w:t>
      </w:r>
      <w:r w:rsidR="004A6CCF">
        <w:rPr>
          <w:rFonts w:ascii="Arial" w:eastAsia="Arial" w:hAnsi="Arial" w:cs="Arial"/>
          <w:color w:val="000000" w:themeColor="text1"/>
          <w:sz w:val="24"/>
          <w:szCs w:val="24"/>
        </w:rPr>
        <w:t>octor</w:t>
      </w:r>
      <w:r w:rsidR="00AC31F0">
        <w:rPr>
          <w:rFonts w:ascii="Arial" w:eastAsia="Arial" w:hAnsi="Arial" w:cs="Arial"/>
          <w:color w:val="000000" w:themeColor="text1"/>
          <w:sz w:val="24"/>
          <w:szCs w:val="24"/>
        </w:rPr>
        <w:t xml:space="preserve"> respondents</w:t>
      </w:r>
      <w:r w:rsidR="004A6CCF">
        <w:rPr>
          <w:rFonts w:ascii="Arial" w:eastAsia="Arial" w:hAnsi="Arial" w:cs="Arial"/>
          <w:color w:val="000000" w:themeColor="text1"/>
          <w:sz w:val="24"/>
          <w:szCs w:val="24"/>
        </w:rPr>
        <w:t xml:space="preserve"> were less likely to perceive </w:t>
      </w:r>
      <w:r w:rsidR="002F07E7">
        <w:rPr>
          <w:rFonts w:ascii="Arial" w:eastAsia="Arial" w:hAnsi="Arial" w:cs="Arial"/>
          <w:color w:val="000000" w:themeColor="text1"/>
          <w:sz w:val="24"/>
          <w:szCs w:val="24"/>
        </w:rPr>
        <w:t xml:space="preserve">that nurses had an </w:t>
      </w:r>
      <w:r w:rsidR="004A6CCF">
        <w:rPr>
          <w:rFonts w:ascii="Arial" w:eastAsia="Arial" w:hAnsi="Arial" w:cs="Arial"/>
          <w:color w:val="000000" w:themeColor="text1"/>
          <w:sz w:val="24"/>
          <w:szCs w:val="24"/>
        </w:rPr>
        <w:t xml:space="preserve">emotional investment </w:t>
      </w:r>
      <w:r w:rsidR="002F07E7">
        <w:rPr>
          <w:rFonts w:ascii="Arial" w:eastAsia="Arial" w:hAnsi="Arial" w:cs="Arial"/>
          <w:color w:val="000000" w:themeColor="text1"/>
          <w:sz w:val="24"/>
          <w:szCs w:val="24"/>
        </w:rPr>
        <w:t xml:space="preserve">in care. </w:t>
      </w:r>
      <w:r w:rsidR="002F07E7" w:rsidRPr="002F07E7">
        <w:rPr>
          <w:rFonts w:ascii="Arial" w:hAnsi="Arial" w:cs="Arial"/>
          <w:color w:val="000000" w:themeColor="text1"/>
          <w:sz w:val="24"/>
          <w:szCs w:val="24"/>
        </w:rPr>
        <w:t>Weng et al (</w:t>
      </w:r>
      <w:r w:rsidR="002F07E7">
        <w:rPr>
          <w:rFonts w:ascii="Arial" w:hAnsi="Arial" w:cs="Arial"/>
          <w:color w:val="000000" w:themeColor="text1"/>
          <w:sz w:val="24"/>
          <w:szCs w:val="24"/>
        </w:rPr>
        <w:t>2008</w:t>
      </w:r>
      <w:r w:rsidR="002F07E7" w:rsidRPr="002F07E7">
        <w:rPr>
          <w:rFonts w:ascii="Arial" w:hAnsi="Arial" w:cs="Arial"/>
          <w:color w:val="000000" w:themeColor="text1"/>
          <w:sz w:val="24"/>
          <w:szCs w:val="24"/>
        </w:rPr>
        <w:t>) suggest</w:t>
      </w:r>
      <w:r w:rsidR="00AC31F0">
        <w:rPr>
          <w:rFonts w:ascii="Arial" w:hAnsi="Arial" w:cs="Arial"/>
          <w:color w:val="000000" w:themeColor="text1"/>
          <w:sz w:val="24"/>
          <w:szCs w:val="24"/>
        </w:rPr>
        <w:t>ed</w:t>
      </w:r>
      <w:r w:rsidR="002F07E7" w:rsidRPr="002F07E7">
        <w:rPr>
          <w:rFonts w:ascii="Arial" w:hAnsi="Arial" w:cs="Arial"/>
          <w:color w:val="000000" w:themeColor="text1"/>
          <w:sz w:val="24"/>
          <w:szCs w:val="24"/>
        </w:rPr>
        <w:t xml:space="preserve"> social skills and associated emotional intelligence may be lacking in medical professionals</w:t>
      </w:r>
      <w:r w:rsidR="002F07E7">
        <w:rPr>
          <w:rFonts w:ascii="Arial" w:hAnsi="Arial" w:cs="Arial"/>
          <w:color w:val="000000" w:themeColor="text1"/>
          <w:sz w:val="24"/>
          <w:szCs w:val="24"/>
        </w:rPr>
        <w:t xml:space="preserve">. </w:t>
      </w:r>
      <w:r w:rsidR="00D234A0">
        <w:rPr>
          <w:rFonts w:ascii="Arial" w:hAnsi="Arial" w:cs="Arial"/>
          <w:color w:val="000000" w:themeColor="text1"/>
          <w:sz w:val="24"/>
          <w:szCs w:val="24"/>
        </w:rPr>
        <w:t>T</w:t>
      </w:r>
      <w:r w:rsidR="002F07E7">
        <w:rPr>
          <w:rFonts w:ascii="Arial" w:hAnsi="Arial" w:cs="Arial"/>
          <w:color w:val="000000" w:themeColor="text1"/>
          <w:sz w:val="24"/>
          <w:szCs w:val="24"/>
        </w:rPr>
        <w:t xml:space="preserve">hese findings </w:t>
      </w:r>
      <w:r w:rsidR="004A6CCF" w:rsidRPr="004A6CCF">
        <w:rPr>
          <w:rFonts w:ascii="Arial" w:hAnsi="Arial" w:cs="Arial"/>
          <w:color w:val="000000" w:themeColor="text1"/>
          <w:sz w:val="24"/>
          <w:szCs w:val="24"/>
        </w:rPr>
        <w:t xml:space="preserve">could be influenced </w:t>
      </w:r>
      <w:r w:rsidR="002F07E7">
        <w:rPr>
          <w:rFonts w:ascii="Arial" w:hAnsi="Arial" w:cs="Arial"/>
          <w:color w:val="000000" w:themeColor="text1"/>
          <w:sz w:val="24"/>
          <w:szCs w:val="24"/>
        </w:rPr>
        <w:t xml:space="preserve">by limited sample size or </w:t>
      </w:r>
      <w:r w:rsidR="004A6CCF" w:rsidRPr="004A6CCF">
        <w:rPr>
          <w:rFonts w:ascii="Arial" w:hAnsi="Arial" w:cs="Arial"/>
          <w:color w:val="000000" w:themeColor="text1"/>
          <w:sz w:val="24"/>
          <w:szCs w:val="24"/>
        </w:rPr>
        <w:t xml:space="preserve">by the type, age and speciality of the doctor. </w:t>
      </w:r>
    </w:p>
    <w:p w14:paraId="2A368007" w14:textId="7B9D5691" w:rsidR="00003079" w:rsidRDefault="004A2749" w:rsidP="00C35087">
      <w:pPr>
        <w:spacing w:before="100" w:beforeAutospacing="1"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Generally,</w:t>
      </w:r>
      <w:r w:rsidR="00361372">
        <w:rPr>
          <w:rFonts w:ascii="Arial" w:hAnsi="Arial" w:cs="Arial"/>
          <w:color w:val="000000" w:themeColor="text1"/>
          <w:sz w:val="24"/>
          <w:szCs w:val="24"/>
        </w:rPr>
        <w:t xml:space="preserve"> respondents did not view nurses as low</w:t>
      </w:r>
      <w:r w:rsidR="001B04A2">
        <w:rPr>
          <w:rFonts w:ascii="Arial" w:hAnsi="Arial" w:cs="Arial"/>
          <w:color w:val="000000" w:themeColor="text1"/>
          <w:sz w:val="24"/>
          <w:szCs w:val="24"/>
        </w:rPr>
        <w:t xml:space="preserve"> in </w:t>
      </w:r>
      <w:r w:rsidR="000A6B62">
        <w:rPr>
          <w:rFonts w:ascii="Arial" w:hAnsi="Arial" w:cs="Arial"/>
          <w:color w:val="000000" w:themeColor="text1"/>
          <w:sz w:val="24"/>
          <w:szCs w:val="24"/>
        </w:rPr>
        <w:t xml:space="preserve">the </w:t>
      </w:r>
      <w:r>
        <w:rPr>
          <w:rFonts w:ascii="Arial" w:hAnsi="Arial" w:cs="Arial"/>
          <w:color w:val="000000" w:themeColor="text1"/>
          <w:sz w:val="24"/>
          <w:szCs w:val="24"/>
        </w:rPr>
        <w:t>healthcare hierarchy, a viewpoint held more strongly by</w:t>
      </w:r>
      <w:r w:rsidR="00361372">
        <w:rPr>
          <w:rFonts w:ascii="Arial" w:hAnsi="Arial" w:cs="Arial"/>
          <w:color w:val="000000" w:themeColor="text1"/>
          <w:sz w:val="24"/>
          <w:szCs w:val="24"/>
        </w:rPr>
        <w:t xml:space="preserve"> doctor</w:t>
      </w:r>
      <w:r w:rsidR="0001601A">
        <w:rPr>
          <w:rFonts w:ascii="Arial" w:hAnsi="Arial" w:cs="Arial"/>
          <w:color w:val="000000" w:themeColor="text1"/>
          <w:sz w:val="24"/>
          <w:szCs w:val="24"/>
        </w:rPr>
        <w:t xml:space="preserve"> respondents</w:t>
      </w:r>
      <w:r w:rsidR="00361372">
        <w:rPr>
          <w:rFonts w:ascii="Arial" w:hAnsi="Arial" w:cs="Arial"/>
          <w:color w:val="000000" w:themeColor="text1"/>
          <w:sz w:val="24"/>
          <w:szCs w:val="24"/>
        </w:rPr>
        <w:t xml:space="preserve"> than others</w:t>
      </w:r>
      <w:r w:rsidR="0001780D">
        <w:rPr>
          <w:rFonts w:ascii="Arial" w:hAnsi="Arial" w:cs="Arial"/>
          <w:color w:val="000000" w:themeColor="text1"/>
          <w:sz w:val="24"/>
          <w:szCs w:val="24"/>
        </w:rPr>
        <w:t xml:space="preserve">. </w:t>
      </w:r>
      <w:r w:rsidR="0001601A">
        <w:rPr>
          <w:rFonts w:ascii="Arial" w:hAnsi="Arial" w:cs="Arial"/>
          <w:color w:val="000000" w:themeColor="text1"/>
          <w:sz w:val="24"/>
          <w:szCs w:val="24"/>
        </w:rPr>
        <w:t>T</w:t>
      </w:r>
      <w:r w:rsidR="0001780D">
        <w:rPr>
          <w:rFonts w:ascii="Arial" w:hAnsi="Arial" w:cs="Arial"/>
          <w:color w:val="000000" w:themeColor="text1"/>
          <w:sz w:val="24"/>
          <w:szCs w:val="24"/>
        </w:rPr>
        <w:t>his was</w:t>
      </w:r>
      <w:r w:rsidR="004A6CCF">
        <w:rPr>
          <w:rFonts w:ascii="Arial" w:hAnsi="Arial" w:cs="Arial"/>
          <w:color w:val="000000" w:themeColor="text1"/>
          <w:sz w:val="24"/>
          <w:szCs w:val="24"/>
        </w:rPr>
        <w:t xml:space="preserve"> supported by the findings that doctor</w:t>
      </w:r>
      <w:r w:rsidR="0001601A">
        <w:rPr>
          <w:rFonts w:ascii="Arial" w:hAnsi="Arial" w:cs="Arial"/>
          <w:color w:val="000000" w:themeColor="text1"/>
          <w:sz w:val="24"/>
          <w:szCs w:val="24"/>
        </w:rPr>
        <w:t xml:space="preserve"> respondents</w:t>
      </w:r>
      <w:r w:rsidR="004A6CCF">
        <w:rPr>
          <w:rFonts w:ascii="Arial" w:hAnsi="Arial" w:cs="Arial"/>
          <w:color w:val="000000" w:themeColor="text1"/>
          <w:sz w:val="24"/>
          <w:szCs w:val="24"/>
        </w:rPr>
        <w:t xml:space="preserve"> </w:t>
      </w:r>
      <w:r w:rsidR="001E1ADF">
        <w:rPr>
          <w:rFonts w:ascii="Arial" w:hAnsi="Arial" w:cs="Arial"/>
          <w:color w:val="000000" w:themeColor="text1"/>
          <w:sz w:val="24"/>
          <w:szCs w:val="24"/>
        </w:rPr>
        <w:t xml:space="preserve">did </w:t>
      </w:r>
      <w:r w:rsidR="004A6CCF">
        <w:rPr>
          <w:rFonts w:ascii="Arial" w:hAnsi="Arial" w:cs="Arial"/>
          <w:color w:val="000000" w:themeColor="text1"/>
          <w:sz w:val="24"/>
          <w:szCs w:val="24"/>
        </w:rPr>
        <w:t>not view nurses as subordinates</w:t>
      </w:r>
      <w:r w:rsidR="0001601A">
        <w:rPr>
          <w:rFonts w:ascii="Arial" w:hAnsi="Arial" w:cs="Arial"/>
          <w:color w:val="000000" w:themeColor="text1"/>
          <w:sz w:val="24"/>
          <w:szCs w:val="24"/>
        </w:rPr>
        <w:t xml:space="preserve">. Historic research </w:t>
      </w:r>
      <w:r w:rsidR="004A6CCF">
        <w:rPr>
          <w:rFonts w:ascii="Arial" w:hAnsi="Arial" w:cs="Arial"/>
          <w:color w:val="000000" w:themeColor="text1"/>
          <w:sz w:val="24"/>
          <w:szCs w:val="24"/>
        </w:rPr>
        <w:t xml:space="preserve">has </w:t>
      </w:r>
      <w:r w:rsidR="004A6CCF" w:rsidRPr="004A6CCF">
        <w:rPr>
          <w:rFonts w:ascii="Arial" w:hAnsi="Arial" w:cs="Arial"/>
          <w:color w:val="000000" w:themeColor="text1"/>
          <w:sz w:val="24"/>
          <w:szCs w:val="24"/>
        </w:rPr>
        <w:t xml:space="preserve">identified that nurses may have conceded passively to doctors </w:t>
      </w:r>
      <w:r w:rsidR="004A6CCF">
        <w:rPr>
          <w:rFonts w:ascii="Arial" w:hAnsi="Arial" w:cs="Arial"/>
          <w:color w:val="000000" w:themeColor="text1"/>
          <w:sz w:val="24"/>
          <w:szCs w:val="24"/>
        </w:rPr>
        <w:t xml:space="preserve">(Sweet and Norman </w:t>
      </w:r>
      <w:r w:rsidR="004A6CCF" w:rsidRPr="004A6CCF">
        <w:rPr>
          <w:rFonts w:ascii="Arial" w:hAnsi="Arial" w:cs="Arial"/>
          <w:color w:val="000000" w:themeColor="text1"/>
          <w:sz w:val="24"/>
          <w:szCs w:val="24"/>
        </w:rPr>
        <w:t>1995).</w:t>
      </w:r>
      <w:r w:rsidR="004A6CCF">
        <w:rPr>
          <w:rFonts w:ascii="Arial" w:hAnsi="Arial" w:cs="Arial"/>
          <w:color w:val="000000" w:themeColor="text1"/>
          <w:sz w:val="24"/>
          <w:szCs w:val="24"/>
        </w:rPr>
        <w:t xml:space="preserve"> </w:t>
      </w:r>
      <w:r w:rsidR="00612462" w:rsidRPr="00612462">
        <w:rPr>
          <w:rFonts w:ascii="Arial" w:hAnsi="Arial" w:cs="Arial"/>
          <w:color w:val="000000" w:themeColor="text1"/>
          <w:sz w:val="24"/>
          <w:szCs w:val="24"/>
        </w:rPr>
        <w:t>Doctor</w:t>
      </w:r>
      <w:r w:rsidR="00D86AA5">
        <w:rPr>
          <w:rFonts w:ascii="Arial" w:hAnsi="Arial" w:cs="Arial"/>
          <w:color w:val="000000" w:themeColor="text1"/>
          <w:sz w:val="24"/>
          <w:szCs w:val="24"/>
        </w:rPr>
        <w:t xml:space="preserve"> respondents</w:t>
      </w:r>
      <w:r w:rsidR="00612462" w:rsidRPr="00612462">
        <w:rPr>
          <w:rFonts w:ascii="Arial" w:hAnsi="Arial" w:cs="Arial"/>
          <w:color w:val="000000" w:themeColor="text1"/>
          <w:sz w:val="24"/>
          <w:szCs w:val="24"/>
        </w:rPr>
        <w:t xml:space="preserve"> </w:t>
      </w:r>
      <w:r w:rsidR="00612462">
        <w:rPr>
          <w:rFonts w:ascii="Arial" w:hAnsi="Arial" w:cs="Arial"/>
          <w:color w:val="000000" w:themeColor="text1"/>
          <w:sz w:val="24"/>
          <w:szCs w:val="24"/>
        </w:rPr>
        <w:t>identified most</w:t>
      </w:r>
      <w:r w:rsidR="00612462" w:rsidRPr="00612462">
        <w:rPr>
          <w:rFonts w:ascii="Arial" w:hAnsi="Arial" w:cs="Arial"/>
          <w:color w:val="000000" w:themeColor="text1"/>
          <w:sz w:val="24"/>
          <w:szCs w:val="24"/>
        </w:rPr>
        <w:t xml:space="preserve"> </w:t>
      </w:r>
      <w:r w:rsidR="00612462">
        <w:rPr>
          <w:rFonts w:ascii="Arial" w:hAnsi="Arial" w:cs="Arial"/>
          <w:color w:val="000000" w:themeColor="text1"/>
          <w:sz w:val="24"/>
          <w:szCs w:val="24"/>
        </w:rPr>
        <w:t xml:space="preserve">strongly that nurses have </w:t>
      </w:r>
      <w:r w:rsidR="00F718B6">
        <w:rPr>
          <w:rFonts w:ascii="Arial" w:hAnsi="Arial" w:cs="Arial"/>
          <w:color w:val="000000" w:themeColor="text1"/>
          <w:sz w:val="24"/>
          <w:szCs w:val="24"/>
        </w:rPr>
        <w:t>power;</w:t>
      </w:r>
      <w:r w:rsidR="00612462" w:rsidRPr="00612462">
        <w:rPr>
          <w:rFonts w:ascii="Arial" w:hAnsi="Arial" w:cs="Arial"/>
          <w:color w:val="000000" w:themeColor="text1"/>
          <w:sz w:val="24"/>
          <w:szCs w:val="24"/>
        </w:rPr>
        <w:t xml:space="preserve"> this is an interes</w:t>
      </w:r>
      <w:r w:rsidR="00612462">
        <w:rPr>
          <w:rFonts w:ascii="Arial" w:hAnsi="Arial" w:cs="Arial"/>
          <w:color w:val="000000" w:themeColor="text1"/>
          <w:sz w:val="24"/>
          <w:szCs w:val="24"/>
        </w:rPr>
        <w:t>ting perspective</w:t>
      </w:r>
      <w:r w:rsidR="00612462" w:rsidRPr="00612462">
        <w:rPr>
          <w:rFonts w:ascii="Arial" w:hAnsi="Arial" w:cs="Arial"/>
          <w:color w:val="000000" w:themeColor="text1"/>
          <w:sz w:val="24"/>
          <w:szCs w:val="24"/>
        </w:rPr>
        <w:t xml:space="preserve"> and could be due to the expanding role</w:t>
      </w:r>
      <w:r w:rsidR="00612462">
        <w:rPr>
          <w:rFonts w:ascii="Arial" w:hAnsi="Arial" w:cs="Arial"/>
          <w:color w:val="000000" w:themeColor="text1"/>
          <w:sz w:val="24"/>
          <w:szCs w:val="24"/>
        </w:rPr>
        <w:t xml:space="preserve"> and speciality</w:t>
      </w:r>
      <w:r w:rsidR="00612462" w:rsidRPr="00612462">
        <w:rPr>
          <w:rFonts w:ascii="Arial" w:hAnsi="Arial" w:cs="Arial"/>
          <w:color w:val="000000" w:themeColor="text1"/>
          <w:sz w:val="24"/>
          <w:szCs w:val="24"/>
        </w:rPr>
        <w:t xml:space="preserve"> of the nu</w:t>
      </w:r>
      <w:r w:rsidR="00A34807">
        <w:rPr>
          <w:rFonts w:ascii="Arial" w:hAnsi="Arial" w:cs="Arial"/>
          <w:color w:val="000000" w:themeColor="text1"/>
          <w:sz w:val="24"/>
          <w:szCs w:val="24"/>
        </w:rPr>
        <w:t>rse.</w:t>
      </w:r>
      <w:r w:rsidR="00D86AA5">
        <w:rPr>
          <w:rFonts w:ascii="Arial" w:hAnsi="Arial" w:cs="Arial"/>
          <w:color w:val="000000" w:themeColor="text1"/>
          <w:sz w:val="24"/>
          <w:szCs w:val="24"/>
        </w:rPr>
        <w:t xml:space="preserve"> T</w:t>
      </w:r>
      <w:r w:rsidR="00612462">
        <w:rPr>
          <w:rFonts w:ascii="Arial" w:hAnsi="Arial" w:cs="Arial"/>
          <w:color w:val="000000" w:themeColor="text1"/>
          <w:sz w:val="24"/>
          <w:szCs w:val="24"/>
        </w:rPr>
        <w:t xml:space="preserve">his could represent a shift in attitude by doctors regarding the role of the nurse. </w:t>
      </w:r>
      <w:r w:rsidR="00A34807">
        <w:rPr>
          <w:rFonts w:ascii="Arial" w:hAnsi="Arial" w:cs="Arial"/>
          <w:color w:val="000000" w:themeColor="text1"/>
          <w:sz w:val="24"/>
          <w:szCs w:val="24"/>
        </w:rPr>
        <w:t>Continued cautious interpretation</w:t>
      </w:r>
      <w:r w:rsidR="004A6CCF">
        <w:rPr>
          <w:rFonts w:ascii="Arial" w:hAnsi="Arial" w:cs="Arial"/>
          <w:color w:val="000000" w:themeColor="text1"/>
          <w:sz w:val="24"/>
          <w:szCs w:val="24"/>
        </w:rPr>
        <w:t xml:space="preserve"> due to sm</w:t>
      </w:r>
      <w:r w:rsidR="00A34807">
        <w:rPr>
          <w:rFonts w:ascii="Arial" w:hAnsi="Arial" w:cs="Arial"/>
          <w:color w:val="000000" w:themeColor="text1"/>
          <w:sz w:val="24"/>
          <w:szCs w:val="24"/>
        </w:rPr>
        <w:t>all sample size is required.</w:t>
      </w:r>
    </w:p>
    <w:p w14:paraId="47EB6BFC" w14:textId="230CA161" w:rsidR="00D263B7" w:rsidRDefault="007161FB" w:rsidP="00C35087">
      <w:pPr>
        <w:spacing w:before="100" w:beforeAutospacing="1"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Uniforms are often considered </w:t>
      </w:r>
      <w:r w:rsidR="00202ED4">
        <w:rPr>
          <w:rFonts w:ascii="Arial" w:hAnsi="Arial" w:cs="Arial"/>
          <w:color w:val="000000" w:themeColor="text1"/>
          <w:sz w:val="24"/>
          <w:szCs w:val="24"/>
        </w:rPr>
        <w:t xml:space="preserve">an important </w:t>
      </w:r>
      <w:r>
        <w:rPr>
          <w:rFonts w:ascii="Arial" w:hAnsi="Arial" w:cs="Arial"/>
          <w:color w:val="000000" w:themeColor="text1"/>
          <w:sz w:val="24"/>
          <w:szCs w:val="24"/>
        </w:rPr>
        <w:t xml:space="preserve">component </w:t>
      </w:r>
      <w:r w:rsidR="00202ED4">
        <w:rPr>
          <w:rFonts w:ascii="Arial" w:hAnsi="Arial" w:cs="Arial"/>
          <w:color w:val="000000" w:themeColor="text1"/>
          <w:sz w:val="24"/>
          <w:szCs w:val="24"/>
        </w:rPr>
        <w:t>of nursing h</w:t>
      </w:r>
      <w:r w:rsidR="00A34807">
        <w:rPr>
          <w:rFonts w:ascii="Arial" w:hAnsi="Arial" w:cs="Arial"/>
          <w:color w:val="000000" w:themeColor="text1"/>
          <w:sz w:val="24"/>
          <w:szCs w:val="24"/>
        </w:rPr>
        <w:t>eritage (Shaw and Timmons 2010)</w:t>
      </w:r>
      <w:r w:rsidR="00760122">
        <w:rPr>
          <w:rFonts w:ascii="Arial" w:hAnsi="Arial" w:cs="Arial"/>
          <w:color w:val="000000" w:themeColor="text1"/>
          <w:sz w:val="24"/>
          <w:szCs w:val="24"/>
        </w:rPr>
        <w:t>. T</w:t>
      </w:r>
      <w:r w:rsidR="00202ED4">
        <w:rPr>
          <w:rFonts w:ascii="Arial" w:hAnsi="Arial" w:cs="Arial"/>
          <w:color w:val="000000" w:themeColor="text1"/>
          <w:sz w:val="24"/>
          <w:szCs w:val="24"/>
        </w:rPr>
        <w:t xml:space="preserve">his study suggests that doctors responded most positively to nurses being in uniform. </w:t>
      </w:r>
      <w:r w:rsidR="00A34807">
        <w:rPr>
          <w:rFonts w:ascii="Arial" w:hAnsi="Arial" w:cs="Arial"/>
          <w:color w:val="000000" w:themeColor="text1"/>
          <w:sz w:val="24"/>
          <w:szCs w:val="24"/>
        </w:rPr>
        <w:t>F</w:t>
      </w:r>
      <w:r w:rsidR="00202ED4">
        <w:rPr>
          <w:rFonts w:ascii="Arial" w:hAnsi="Arial" w:cs="Arial"/>
          <w:color w:val="000000" w:themeColor="text1"/>
          <w:sz w:val="24"/>
          <w:szCs w:val="24"/>
        </w:rPr>
        <w:t xml:space="preserve">urther investigation </w:t>
      </w:r>
      <w:r w:rsidR="00595C6F">
        <w:rPr>
          <w:rFonts w:ascii="Arial" w:hAnsi="Arial" w:cs="Arial"/>
          <w:color w:val="000000" w:themeColor="text1"/>
          <w:sz w:val="24"/>
          <w:szCs w:val="24"/>
        </w:rPr>
        <w:t xml:space="preserve">around </w:t>
      </w:r>
      <w:r w:rsidR="00A34807">
        <w:rPr>
          <w:rFonts w:ascii="Arial" w:hAnsi="Arial" w:cs="Arial"/>
          <w:color w:val="000000" w:themeColor="text1"/>
          <w:sz w:val="24"/>
          <w:szCs w:val="24"/>
        </w:rPr>
        <w:t>uniform</w:t>
      </w:r>
      <w:r w:rsidR="00595C6F">
        <w:rPr>
          <w:rFonts w:ascii="Arial" w:hAnsi="Arial" w:cs="Arial"/>
          <w:color w:val="000000" w:themeColor="text1"/>
          <w:sz w:val="24"/>
          <w:szCs w:val="24"/>
        </w:rPr>
        <w:t>s</w:t>
      </w:r>
      <w:r w:rsidR="00A34807">
        <w:rPr>
          <w:rFonts w:ascii="Arial" w:hAnsi="Arial" w:cs="Arial"/>
          <w:color w:val="000000" w:themeColor="text1"/>
          <w:sz w:val="24"/>
          <w:szCs w:val="24"/>
        </w:rPr>
        <w:t xml:space="preserve"> </w:t>
      </w:r>
      <w:r w:rsidR="00FD640B">
        <w:rPr>
          <w:rFonts w:ascii="Arial" w:hAnsi="Arial" w:cs="Arial"/>
          <w:color w:val="000000" w:themeColor="text1"/>
          <w:sz w:val="24"/>
          <w:szCs w:val="24"/>
        </w:rPr>
        <w:t>may</w:t>
      </w:r>
      <w:r w:rsidR="0017050E">
        <w:rPr>
          <w:rFonts w:ascii="Arial" w:hAnsi="Arial" w:cs="Arial"/>
          <w:color w:val="000000" w:themeColor="text1"/>
          <w:sz w:val="24"/>
          <w:szCs w:val="24"/>
        </w:rPr>
        <w:t xml:space="preserve"> </w:t>
      </w:r>
      <w:r w:rsidR="00FD640B">
        <w:rPr>
          <w:rFonts w:ascii="Arial" w:hAnsi="Arial" w:cs="Arial"/>
          <w:color w:val="000000" w:themeColor="text1"/>
          <w:sz w:val="24"/>
          <w:szCs w:val="24"/>
        </w:rPr>
        <w:t>provide clarity of the nursing role</w:t>
      </w:r>
      <w:r w:rsidR="00A34807">
        <w:rPr>
          <w:rFonts w:ascii="Arial" w:hAnsi="Arial" w:cs="Arial"/>
          <w:color w:val="000000" w:themeColor="text1"/>
          <w:sz w:val="24"/>
          <w:szCs w:val="24"/>
        </w:rPr>
        <w:t xml:space="preserve"> as m</w:t>
      </w:r>
      <w:r w:rsidR="000357C5">
        <w:rPr>
          <w:rFonts w:ascii="Arial" w:hAnsi="Arial" w:cs="Arial"/>
          <w:color w:val="000000" w:themeColor="text1"/>
          <w:sz w:val="24"/>
          <w:szCs w:val="24"/>
        </w:rPr>
        <w:t>ultiple variations in uniform</w:t>
      </w:r>
      <w:r w:rsidR="008F4D26">
        <w:rPr>
          <w:rFonts w:ascii="Arial" w:hAnsi="Arial" w:cs="Arial"/>
          <w:color w:val="000000" w:themeColor="text1"/>
          <w:sz w:val="24"/>
          <w:szCs w:val="24"/>
        </w:rPr>
        <w:t>s</w:t>
      </w:r>
      <w:r w:rsidR="000357C5">
        <w:rPr>
          <w:rFonts w:ascii="Arial" w:hAnsi="Arial" w:cs="Arial"/>
          <w:color w:val="000000" w:themeColor="text1"/>
          <w:sz w:val="24"/>
          <w:szCs w:val="24"/>
        </w:rPr>
        <w:t xml:space="preserve"> </w:t>
      </w:r>
      <w:r w:rsidR="00A34807">
        <w:rPr>
          <w:rFonts w:ascii="Arial" w:hAnsi="Arial" w:cs="Arial"/>
          <w:color w:val="000000" w:themeColor="text1"/>
          <w:sz w:val="24"/>
          <w:szCs w:val="24"/>
        </w:rPr>
        <w:t>can</w:t>
      </w:r>
      <w:r w:rsidR="000357C5">
        <w:rPr>
          <w:rFonts w:ascii="Arial" w:hAnsi="Arial" w:cs="Arial"/>
          <w:color w:val="000000" w:themeColor="text1"/>
          <w:sz w:val="24"/>
          <w:szCs w:val="24"/>
        </w:rPr>
        <w:t xml:space="preserve"> </w:t>
      </w:r>
      <w:r w:rsidR="00475136">
        <w:rPr>
          <w:rFonts w:ascii="Arial" w:hAnsi="Arial" w:cs="Arial"/>
          <w:color w:val="000000" w:themeColor="text1"/>
          <w:sz w:val="24"/>
          <w:szCs w:val="24"/>
        </w:rPr>
        <w:t xml:space="preserve">cause confusion for practitioners and patients </w:t>
      </w:r>
      <w:r w:rsidR="00D263B7">
        <w:rPr>
          <w:rFonts w:ascii="Arial" w:hAnsi="Arial" w:cs="Arial"/>
          <w:color w:val="000000" w:themeColor="text1"/>
          <w:sz w:val="24"/>
          <w:szCs w:val="24"/>
        </w:rPr>
        <w:t>(Skorupski and Rea, 2006).</w:t>
      </w:r>
      <w:r w:rsidR="005602A4">
        <w:rPr>
          <w:rFonts w:ascii="Arial" w:hAnsi="Arial" w:cs="Arial"/>
          <w:color w:val="000000" w:themeColor="text1"/>
          <w:sz w:val="24"/>
          <w:szCs w:val="24"/>
        </w:rPr>
        <w:t xml:space="preserve"> </w:t>
      </w:r>
      <w:r w:rsidR="00906C70">
        <w:rPr>
          <w:rFonts w:ascii="Arial" w:hAnsi="Arial" w:cs="Arial"/>
          <w:color w:val="000000" w:themeColor="text1"/>
          <w:sz w:val="24"/>
          <w:szCs w:val="24"/>
        </w:rPr>
        <w:t xml:space="preserve">However, </w:t>
      </w:r>
      <w:r w:rsidR="00B63ED7">
        <w:rPr>
          <w:rFonts w:ascii="Arial" w:hAnsi="Arial" w:cs="Arial"/>
          <w:color w:val="000000" w:themeColor="text1"/>
          <w:sz w:val="24"/>
          <w:szCs w:val="24"/>
        </w:rPr>
        <w:t>wearing uniform</w:t>
      </w:r>
      <w:r w:rsidR="00906C70">
        <w:rPr>
          <w:rFonts w:ascii="Arial" w:hAnsi="Arial" w:cs="Arial"/>
          <w:color w:val="000000" w:themeColor="text1"/>
          <w:sz w:val="24"/>
          <w:szCs w:val="24"/>
        </w:rPr>
        <w:t>s</w:t>
      </w:r>
      <w:r w:rsidR="00B63ED7">
        <w:rPr>
          <w:rFonts w:ascii="Arial" w:hAnsi="Arial" w:cs="Arial"/>
          <w:color w:val="000000" w:themeColor="text1"/>
          <w:sz w:val="24"/>
          <w:szCs w:val="24"/>
        </w:rPr>
        <w:t xml:space="preserve"> may “inspire public confidence” in the role</w:t>
      </w:r>
      <w:r w:rsidR="00906C70">
        <w:rPr>
          <w:rFonts w:ascii="Arial" w:hAnsi="Arial" w:cs="Arial"/>
          <w:color w:val="000000" w:themeColor="text1"/>
          <w:sz w:val="24"/>
          <w:szCs w:val="24"/>
        </w:rPr>
        <w:t xml:space="preserve"> (Jacob, 2007).</w:t>
      </w:r>
    </w:p>
    <w:p w14:paraId="36D82AD0" w14:textId="1A1B6D4F" w:rsidR="00B65CA7" w:rsidRDefault="00764095" w:rsidP="00C35087">
      <w:pPr>
        <w:spacing w:before="100" w:beforeAutospacing="1" w:after="100" w:afterAutospacing="1" w:line="480" w:lineRule="auto"/>
        <w:jc w:val="both"/>
        <w:rPr>
          <w:rFonts w:ascii="Arial" w:hAnsi="Arial" w:cs="Arial"/>
          <w:iCs/>
          <w:color w:val="000000" w:themeColor="text1"/>
          <w:sz w:val="24"/>
          <w:szCs w:val="24"/>
        </w:rPr>
      </w:pPr>
      <w:r>
        <w:rPr>
          <w:rFonts w:ascii="Arial" w:hAnsi="Arial" w:cs="Arial"/>
          <w:color w:val="000000" w:themeColor="text1"/>
          <w:sz w:val="24"/>
          <w:szCs w:val="24"/>
        </w:rPr>
        <w:t>There were a significant number of response</w:t>
      </w:r>
      <w:r w:rsidR="00A34807">
        <w:rPr>
          <w:rFonts w:ascii="Arial" w:hAnsi="Arial" w:cs="Arial"/>
          <w:color w:val="000000" w:themeColor="text1"/>
          <w:sz w:val="24"/>
          <w:szCs w:val="24"/>
        </w:rPr>
        <w:t>s</w:t>
      </w:r>
      <w:r>
        <w:rPr>
          <w:rFonts w:ascii="Arial" w:hAnsi="Arial" w:cs="Arial"/>
          <w:color w:val="000000" w:themeColor="text1"/>
          <w:sz w:val="24"/>
          <w:szCs w:val="24"/>
        </w:rPr>
        <w:t xml:space="preserve"> from carers in this study. </w:t>
      </w:r>
      <w:r w:rsidR="00A94C4C">
        <w:rPr>
          <w:rFonts w:ascii="Arial" w:hAnsi="Arial" w:cs="Arial"/>
          <w:color w:val="000000" w:themeColor="text1"/>
          <w:sz w:val="24"/>
          <w:szCs w:val="24"/>
        </w:rPr>
        <w:t>C</w:t>
      </w:r>
      <w:r w:rsidR="41E407A7" w:rsidRPr="00E45C36">
        <w:rPr>
          <w:rFonts w:ascii="Arial" w:hAnsi="Arial" w:cs="Arial"/>
          <w:color w:val="000000" w:themeColor="text1"/>
          <w:sz w:val="24"/>
          <w:szCs w:val="24"/>
        </w:rPr>
        <w:t xml:space="preserve">arers agreed less than </w:t>
      </w:r>
      <w:r>
        <w:rPr>
          <w:rFonts w:ascii="Arial" w:hAnsi="Arial" w:cs="Arial"/>
          <w:color w:val="000000" w:themeColor="text1"/>
          <w:sz w:val="24"/>
          <w:szCs w:val="24"/>
        </w:rPr>
        <w:t xml:space="preserve">non-carers </w:t>
      </w:r>
      <w:r w:rsidR="41E407A7" w:rsidRPr="00E45C36">
        <w:rPr>
          <w:rFonts w:ascii="Arial" w:hAnsi="Arial" w:cs="Arial"/>
          <w:color w:val="000000" w:themeColor="text1"/>
          <w:sz w:val="24"/>
          <w:szCs w:val="24"/>
        </w:rPr>
        <w:t>that gender does not matter in nursing</w:t>
      </w:r>
      <w:r w:rsidR="00E56BB6">
        <w:rPr>
          <w:rFonts w:ascii="Arial" w:hAnsi="Arial" w:cs="Arial"/>
          <w:color w:val="000000" w:themeColor="text1"/>
          <w:sz w:val="24"/>
          <w:szCs w:val="24"/>
        </w:rPr>
        <w:t>. T</w:t>
      </w:r>
      <w:r w:rsidR="41E407A7" w:rsidRPr="00E45C36">
        <w:rPr>
          <w:rFonts w:ascii="Arial" w:hAnsi="Arial" w:cs="Arial"/>
          <w:color w:val="000000" w:themeColor="text1"/>
          <w:sz w:val="24"/>
          <w:szCs w:val="24"/>
        </w:rPr>
        <w:t>his could be due to</w:t>
      </w:r>
      <w:r w:rsidR="003D1BED">
        <w:rPr>
          <w:rFonts w:ascii="Arial" w:hAnsi="Arial" w:cs="Arial"/>
          <w:color w:val="000000" w:themeColor="text1"/>
          <w:sz w:val="24"/>
          <w:szCs w:val="24"/>
        </w:rPr>
        <w:t xml:space="preserve"> the</w:t>
      </w:r>
      <w:r w:rsidR="41E407A7" w:rsidRPr="00E45C36">
        <w:rPr>
          <w:rFonts w:ascii="Arial" w:hAnsi="Arial" w:cs="Arial"/>
          <w:color w:val="000000" w:themeColor="text1"/>
          <w:sz w:val="24"/>
          <w:szCs w:val="24"/>
        </w:rPr>
        <w:t xml:space="preserve"> personal experience</w:t>
      </w:r>
      <w:r w:rsidR="003D1BED">
        <w:rPr>
          <w:rFonts w:ascii="Arial" w:hAnsi="Arial" w:cs="Arial"/>
          <w:color w:val="000000" w:themeColor="text1"/>
          <w:sz w:val="24"/>
          <w:szCs w:val="24"/>
        </w:rPr>
        <w:t>s</w:t>
      </w:r>
      <w:r w:rsidR="00073D00">
        <w:rPr>
          <w:rFonts w:ascii="Arial" w:hAnsi="Arial" w:cs="Arial"/>
          <w:color w:val="000000" w:themeColor="text1"/>
          <w:sz w:val="24"/>
          <w:szCs w:val="24"/>
        </w:rPr>
        <w:t xml:space="preserve"> of respondents and may </w:t>
      </w:r>
      <w:r w:rsidR="005602A4">
        <w:rPr>
          <w:rFonts w:ascii="Arial" w:hAnsi="Arial" w:cs="Arial"/>
          <w:color w:val="000000" w:themeColor="text1"/>
          <w:sz w:val="24"/>
          <w:szCs w:val="24"/>
        </w:rPr>
        <w:t xml:space="preserve">arise because </w:t>
      </w:r>
      <w:r w:rsidR="41E407A7" w:rsidRPr="00E45C36">
        <w:rPr>
          <w:rFonts w:ascii="Arial" w:hAnsi="Arial" w:cs="Arial"/>
          <w:color w:val="000000" w:themeColor="text1"/>
          <w:sz w:val="24"/>
          <w:szCs w:val="24"/>
        </w:rPr>
        <w:t xml:space="preserve">carers are more likely to </w:t>
      </w:r>
      <w:r w:rsidR="41E407A7" w:rsidRPr="00E45C36">
        <w:rPr>
          <w:rFonts w:ascii="Arial" w:hAnsi="Arial" w:cs="Arial"/>
          <w:color w:val="000000" w:themeColor="text1"/>
          <w:sz w:val="24"/>
          <w:szCs w:val="24"/>
        </w:rPr>
        <w:lastRenderedPageBreak/>
        <w:t>be one gender than another</w:t>
      </w:r>
      <w:r w:rsidR="00073D00">
        <w:rPr>
          <w:rFonts w:ascii="Arial" w:hAnsi="Arial" w:cs="Arial"/>
          <w:color w:val="000000" w:themeColor="text1"/>
          <w:sz w:val="24"/>
          <w:szCs w:val="24"/>
        </w:rPr>
        <w:t xml:space="preserve"> (</w:t>
      </w:r>
      <w:r w:rsidR="00F17EB0">
        <w:rPr>
          <w:rFonts w:ascii="Arial" w:hAnsi="Arial" w:cs="Arial"/>
          <w:color w:val="000000" w:themeColor="text1"/>
          <w:sz w:val="24"/>
          <w:szCs w:val="24"/>
        </w:rPr>
        <w:t>Dhalberg, Bambra, and Demack 2007</w:t>
      </w:r>
      <w:r w:rsidR="00073D00">
        <w:rPr>
          <w:rFonts w:ascii="Arial" w:hAnsi="Arial" w:cs="Arial"/>
          <w:color w:val="000000" w:themeColor="text1"/>
          <w:sz w:val="24"/>
          <w:szCs w:val="24"/>
        </w:rPr>
        <w:t>)</w:t>
      </w:r>
      <w:r w:rsidR="00A34807">
        <w:rPr>
          <w:rFonts w:ascii="Arial" w:hAnsi="Arial" w:cs="Arial"/>
          <w:color w:val="000000" w:themeColor="text1"/>
          <w:sz w:val="24"/>
          <w:szCs w:val="24"/>
        </w:rPr>
        <w:t>.</w:t>
      </w:r>
      <w:r w:rsidR="41E407A7" w:rsidRPr="00E45C36">
        <w:rPr>
          <w:rFonts w:ascii="Arial" w:hAnsi="Arial" w:cs="Arial"/>
          <w:color w:val="000000" w:themeColor="text1"/>
          <w:sz w:val="24"/>
          <w:szCs w:val="24"/>
        </w:rPr>
        <w:t xml:space="preserve"> </w:t>
      </w:r>
      <w:r w:rsidR="00DC778A">
        <w:rPr>
          <w:rFonts w:ascii="Arial" w:hAnsi="Arial" w:cs="Arial"/>
          <w:color w:val="000000" w:themeColor="text1"/>
          <w:sz w:val="24"/>
          <w:szCs w:val="24"/>
        </w:rPr>
        <w:t>Women are more likely to be nurses, with 89% being female (</w:t>
      </w:r>
      <w:r w:rsidR="00F17EB0">
        <w:rPr>
          <w:rFonts w:ascii="Arial" w:hAnsi="Arial" w:cs="Arial"/>
          <w:color w:val="000000" w:themeColor="text1"/>
          <w:sz w:val="24"/>
          <w:szCs w:val="24"/>
        </w:rPr>
        <w:t>NHS Digital, 2018</w:t>
      </w:r>
      <w:r w:rsidR="00DC778A">
        <w:rPr>
          <w:rFonts w:ascii="Arial" w:hAnsi="Arial" w:cs="Arial"/>
          <w:color w:val="000000" w:themeColor="text1"/>
          <w:sz w:val="24"/>
          <w:szCs w:val="24"/>
        </w:rPr>
        <w:t>)</w:t>
      </w:r>
      <w:r w:rsidR="00A34807">
        <w:rPr>
          <w:rFonts w:ascii="Arial" w:hAnsi="Arial" w:cs="Arial"/>
          <w:color w:val="000000" w:themeColor="text1"/>
          <w:sz w:val="24"/>
          <w:szCs w:val="24"/>
        </w:rPr>
        <w:t>,</w:t>
      </w:r>
      <w:r w:rsidR="00A34807" w:rsidRPr="00A34807">
        <w:t xml:space="preserve"> </w:t>
      </w:r>
      <w:r w:rsidR="00A34807" w:rsidRPr="00A34807">
        <w:rPr>
          <w:rFonts w:ascii="Arial" w:hAnsi="Arial" w:cs="Arial"/>
          <w:color w:val="000000" w:themeColor="text1"/>
          <w:sz w:val="24"/>
          <w:szCs w:val="24"/>
        </w:rPr>
        <w:t xml:space="preserve">potentially reflecting </w:t>
      </w:r>
      <w:r w:rsidR="00DA7D7A">
        <w:rPr>
          <w:rFonts w:ascii="Arial" w:hAnsi="Arial" w:cs="Arial"/>
          <w:color w:val="000000" w:themeColor="text1"/>
          <w:sz w:val="24"/>
          <w:szCs w:val="24"/>
        </w:rPr>
        <w:t xml:space="preserve">societal </w:t>
      </w:r>
      <w:r w:rsidR="00A34807" w:rsidRPr="00A34807">
        <w:rPr>
          <w:rFonts w:ascii="Arial" w:hAnsi="Arial" w:cs="Arial"/>
          <w:color w:val="000000" w:themeColor="text1"/>
          <w:sz w:val="24"/>
          <w:szCs w:val="24"/>
        </w:rPr>
        <w:t>gender roles (Arber and Ginn, 1995)</w:t>
      </w:r>
      <w:r w:rsidR="00A34807">
        <w:rPr>
          <w:rFonts w:ascii="Arial" w:hAnsi="Arial" w:cs="Arial"/>
          <w:color w:val="000000" w:themeColor="text1"/>
          <w:sz w:val="24"/>
          <w:szCs w:val="24"/>
        </w:rPr>
        <w:t xml:space="preserve"> or gender stereotypes and </w:t>
      </w:r>
      <w:r w:rsidR="001C7795">
        <w:rPr>
          <w:rFonts w:ascii="Arial" w:hAnsi="Arial" w:cs="Arial"/>
          <w:color w:val="000000" w:themeColor="text1"/>
          <w:sz w:val="24"/>
          <w:szCs w:val="24"/>
        </w:rPr>
        <w:t>social bias</w:t>
      </w:r>
      <w:r w:rsidR="00A34807">
        <w:rPr>
          <w:rFonts w:ascii="Arial" w:hAnsi="Arial" w:cs="Arial"/>
          <w:color w:val="000000" w:themeColor="text1"/>
          <w:sz w:val="24"/>
          <w:szCs w:val="24"/>
        </w:rPr>
        <w:t>es</w:t>
      </w:r>
      <w:r w:rsidR="001C7795">
        <w:rPr>
          <w:rFonts w:ascii="Arial" w:hAnsi="Arial" w:cs="Arial"/>
          <w:color w:val="000000" w:themeColor="text1"/>
          <w:sz w:val="24"/>
          <w:szCs w:val="24"/>
        </w:rPr>
        <w:t xml:space="preserve"> against women</w:t>
      </w:r>
      <w:r w:rsidR="00A34807">
        <w:rPr>
          <w:rFonts w:ascii="Arial" w:hAnsi="Arial" w:cs="Arial"/>
          <w:color w:val="000000" w:themeColor="text1"/>
          <w:sz w:val="24"/>
          <w:szCs w:val="24"/>
        </w:rPr>
        <w:t xml:space="preserve">. </w:t>
      </w:r>
      <w:r w:rsidR="00880F28">
        <w:rPr>
          <w:rFonts w:ascii="Arial" w:hAnsi="Arial" w:cs="Arial"/>
          <w:color w:val="000000" w:themeColor="text1"/>
          <w:sz w:val="24"/>
          <w:szCs w:val="24"/>
        </w:rPr>
        <w:t>Although there has been a shift in the roles and responsibilities women undertake in society, women are more likely to care for older adults within their family</w:t>
      </w:r>
      <w:r w:rsidR="001204E9">
        <w:rPr>
          <w:rFonts w:ascii="Arial" w:hAnsi="Arial" w:cs="Arial"/>
          <w:color w:val="000000" w:themeColor="text1"/>
          <w:sz w:val="24"/>
          <w:szCs w:val="24"/>
        </w:rPr>
        <w:t xml:space="preserve"> (Phillips</w:t>
      </w:r>
      <w:r w:rsidR="0044593A">
        <w:rPr>
          <w:rFonts w:ascii="Arial" w:hAnsi="Arial" w:cs="Arial"/>
          <w:color w:val="000000" w:themeColor="text1"/>
          <w:sz w:val="24"/>
          <w:szCs w:val="24"/>
        </w:rPr>
        <w:t>, 2000)</w:t>
      </w:r>
      <w:r w:rsidR="00880F28">
        <w:rPr>
          <w:rFonts w:ascii="Arial" w:hAnsi="Arial" w:cs="Arial"/>
          <w:color w:val="000000" w:themeColor="text1"/>
          <w:sz w:val="24"/>
          <w:szCs w:val="24"/>
        </w:rPr>
        <w:t>.</w:t>
      </w:r>
      <w:r w:rsidR="00D42989">
        <w:rPr>
          <w:rFonts w:ascii="Arial" w:hAnsi="Arial" w:cs="Arial"/>
          <w:color w:val="000000" w:themeColor="text1"/>
          <w:sz w:val="24"/>
          <w:szCs w:val="24"/>
        </w:rPr>
        <w:t xml:space="preserve"> </w:t>
      </w:r>
      <w:r w:rsidR="00A34807">
        <w:rPr>
          <w:rFonts w:ascii="Arial" w:hAnsi="Arial" w:cs="Arial"/>
          <w:iCs/>
          <w:color w:val="000000" w:themeColor="text1"/>
          <w:sz w:val="24"/>
          <w:szCs w:val="24"/>
        </w:rPr>
        <w:t>A</w:t>
      </w:r>
      <w:r w:rsidR="00D42989">
        <w:rPr>
          <w:rFonts w:ascii="Arial" w:hAnsi="Arial" w:cs="Arial"/>
          <w:iCs/>
          <w:color w:val="000000" w:themeColor="text1"/>
          <w:sz w:val="24"/>
          <w:szCs w:val="24"/>
        </w:rPr>
        <w:t>ll respondents agreed that nurse</w:t>
      </w:r>
      <w:r w:rsidR="00A34807">
        <w:rPr>
          <w:rFonts w:ascii="Arial" w:hAnsi="Arial" w:cs="Arial"/>
          <w:iCs/>
          <w:color w:val="000000" w:themeColor="text1"/>
          <w:sz w:val="24"/>
          <w:szCs w:val="24"/>
        </w:rPr>
        <w:t>s are paid to care, possibly</w:t>
      </w:r>
      <w:r w:rsidR="00D42989">
        <w:rPr>
          <w:rFonts w:ascii="Arial" w:hAnsi="Arial" w:cs="Arial"/>
          <w:iCs/>
          <w:color w:val="000000" w:themeColor="text1"/>
          <w:sz w:val="24"/>
          <w:szCs w:val="24"/>
        </w:rPr>
        <w:t xml:space="preserve"> </w:t>
      </w:r>
      <w:r w:rsidR="00A34807">
        <w:rPr>
          <w:rFonts w:ascii="Arial" w:hAnsi="Arial" w:cs="Arial"/>
          <w:iCs/>
          <w:color w:val="000000" w:themeColor="text1"/>
          <w:sz w:val="24"/>
          <w:szCs w:val="24"/>
        </w:rPr>
        <w:t>related to</w:t>
      </w:r>
      <w:r w:rsidR="00D42989">
        <w:rPr>
          <w:rFonts w:ascii="Arial" w:hAnsi="Arial" w:cs="Arial"/>
          <w:iCs/>
          <w:color w:val="000000" w:themeColor="text1"/>
          <w:sz w:val="24"/>
          <w:szCs w:val="24"/>
        </w:rPr>
        <w:t xml:space="preserve"> nursing as an occupation</w:t>
      </w:r>
      <w:r w:rsidR="00A34807">
        <w:rPr>
          <w:rFonts w:ascii="Arial" w:hAnsi="Arial" w:cs="Arial"/>
          <w:iCs/>
          <w:color w:val="000000" w:themeColor="text1"/>
          <w:sz w:val="24"/>
          <w:szCs w:val="24"/>
        </w:rPr>
        <w:t xml:space="preserve"> and</w:t>
      </w:r>
      <w:r w:rsidR="00D42989">
        <w:rPr>
          <w:rFonts w:ascii="Arial" w:hAnsi="Arial" w:cs="Arial"/>
          <w:iCs/>
          <w:color w:val="000000" w:themeColor="text1"/>
          <w:sz w:val="24"/>
          <w:szCs w:val="24"/>
        </w:rPr>
        <w:t xml:space="preserve"> paid profession</w:t>
      </w:r>
      <w:r w:rsidR="00A34807">
        <w:rPr>
          <w:rFonts w:ascii="Arial" w:hAnsi="Arial" w:cs="Arial"/>
          <w:iCs/>
          <w:color w:val="000000" w:themeColor="text1"/>
          <w:sz w:val="24"/>
          <w:szCs w:val="24"/>
        </w:rPr>
        <w:t xml:space="preserve">. </w:t>
      </w:r>
    </w:p>
    <w:p w14:paraId="515F0C7D" w14:textId="5B1C40FE" w:rsidR="008C7AD1" w:rsidRDefault="002C46E2" w:rsidP="00C35087">
      <w:pPr>
        <w:spacing w:before="100" w:beforeAutospacing="1" w:after="100" w:afterAutospacing="1" w:line="480" w:lineRule="auto"/>
        <w:jc w:val="both"/>
        <w:rPr>
          <w:rFonts w:ascii="Arial" w:hAnsi="Arial" w:cs="Arial"/>
          <w:iCs/>
          <w:color w:val="000000" w:themeColor="text1"/>
          <w:sz w:val="24"/>
          <w:szCs w:val="24"/>
        </w:rPr>
      </w:pPr>
      <w:r>
        <w:rPr>
          <w:rFonts w:ascii="Arial" w:hAnsi="Arial" w:cs="Arial"/>
          <w:iCs/>
          <w:color w:val="000000" w:themeColor="text1"/>
          <w:sz w:val="24"/>
          <w:szCs w:val="24"/>
        </w:rPr>
        <w:t>M</w:t>
      </w:r>
      <w:r w:rsidR="00BD29FF">
        <w:rPr>
          <w:rFonts w:ascii="Arial" w:hAnsi="Arial" w:cs="Arial"/>
          <w:iCs/>
          <w:color w:val="000000" w:themeColor="text1"/>
          <w:sz w:val="24"/>
          <w:szCs w:val="24"/>
        </w:rPr>
        <w:t>ost re</w:t>
      </w:r>
      <w:r w:rsidR="002379F9">
        <w:rPr>
          <w:rFonts w:ascii="Arial" w:hAnsi="Arial" w:cs="Arial"/>
          <w:iCs/>
          <w:color w:val="000000" w:themeColor="text1"/>
          <w:sz w:val="24"/>
          <w:szCs w:val="24"/>
        </w:rPr>
        <w:t>spondents agreed nursing is</w:t>
      </w:r>
      <w:r w:rsidR="00A34807">
        <w:rPr>
          <w:rFonts w:ascii="Arial" w:hAnsi="Arial" w:cs="Arial"/>
          <w:iCs/>
          <w:color w:val="000000" w:themeColor="text1"/>
          <w:sz w:val="24"/>
          <w:szCs w:val="24"/>
        </w:rPr>
        <w:t xml:space="preserve"> an</w:t>
      </w:r>
      <w:r w:rsidR="00BD29FF">
        <w:rPr>
          <w:rFonts w:ascii="Arial" w:hAnsi="Arial" w:cs="Arial"/>
          <w:iCs/>
          <w:color w:val="000000" w:themeColor="text1"/>
          <w:sz w:val="24"/>
          <w:szCs w:val="24"/>
        </w:rPr>
        <w:t xml:space="preserve"> inclusive profession. </w:t>
      </w:r>
      <w:r w:rsidR="009C1106">
        <w:rPr>
          <w:rFonts w:ascii="Arial" w:hAnsi="Arial" w:cs="Arial"/>
          <w:iCs/>
          <w:color w:val="000000" w:themeColor="text1"/>
          <w:sz w:val="24"/>
          <w:szCs w:val="24"/>
        </w:rPr>
        <w:t xml:space="preserve">This response was verified by two separate questions: one enquiring about nursing as inclusive and one enquiring about nursing as exclusive. </w:t>
      </w:r>
      <w:r w:rsidR="002D6E5F">
        <w:rPr>
          <w:rFonts w:ascii="Arial" w:hAnsi="Arial" w:cs="Arial"/>
          <w:iCs/>
          <w:color w:val="000000" w:themeColor="text1"/>
          <w:sz w:val="24"/>
          <w:szCs w:val="24"/>
        </w:rPr>
        <w:t xml:space="preserve">This </w:t>
      </w:r>
      <w:r w:rsidR="009C1106">
        <w:rPr>
          <w:rFonts w:ascii="Arial" w:hAnsi="Arial" w:cs="Arial"/>
          <w:iCs/>
          <w:color w:val="000000" w:themeColor="text1"/>
          <w:sz w:val="24"/>
          <w:szCs w:val="24"/>
        </w:rPr>
        <w:t>confirmed participants were reading and understanding the survey as expected, however</w:t>
      </w:r>
      <w:r w:rsidR="008F4D26">
        <w:rPr>
          <w:rFonts w:ascii="Arial" w:hAnsi="Arial" w:cs="Arial"/>
          <w:iCs/>
          <w:color w:val="000000" w:themeColor="text1"/>
          <w:sz w:val="24"/>
          <w:szCs w:val="24"/>
        </w:rPr>
        <w:t>,</w:t>
      </w:r>
      <w:r w:rsidR="009C1106">
        <w:rPr>
          <w:rFonts w:ascii="Arial" w:hAnsi="Arial" w:cs="Arial"/>
          <w:iCs/>
          <w:color w:val="000000" w:themeColor="text1"/>
          <w:sz w:val="24"/>
          <w:szCs w:val="24"/>
        </w:rPr>
        <w:t xml:space="preserve"> this is based on the assumption that inclusivity and exclusivity are mutually exclusive concepts. The inclusivity of nursing is an important consideration due to current nursing shortages (</w:t>
      </w:r>
      <w:r w:rsidR="009C1106" w:rsidRPr="009C1106">
        <w:rPr>
          <w:rFonts w:ascii="Arial" w:hAnsi="Arial" w:cs="Arial"/>
          <w:iCs/>
          <w:color w:val="000000" w:themeColor="text1"/>
          <w:sz w:val="24"/>
          <w:szCs w:val="24"/>
        </w:rPr>
        <w:t>RCN 2017</w:t>
      </w:r>
      <w:r w:rsidR="009C1106">
        <w:rPr>
          <w:rFonts w:ascii="Arial" w:hAnsi="Arial" w:cs="Arial"/>
          <w:iCs/>
          <w:color w:val="000000" w:themeColor="text1"/>
          <w:sz w:val="24"/>
          <w:szCs w:val="24"/>
        </w:rPr>
        <w:t>) to enable individuals to enter the profession without risk of alienation or prejudice</w:t>
      </w:r>
      <w:r w:rsidR="008C7AD1">
        <w:rPr>
          <w:rFonts w:ascii="Arial" w:hAnsi="Arial" w:cs="Arial"/>
          <w:iCs/>
          <w:color w:val="000000" w:themeColor="text1"/>
          <w:sz w:val="24"/>
          <w:szCs w:val="24"/>
        </w:rPr>
        <w:t>.</w:t>
      </w:r>
    </w:p>
    <w:p w14:paraId="1F7EA6C4" w14:textId="692BC1B7" w:rsidR="008901FD" w:rsidRPr="00BE32B2" w:rsidRDefault="00107D6A" w:rsidP="00C35087">
      <w:pPr>
        <w:spacing w:before="100" w:beforeAutospacing="1" w:after="100" w:afterAutospacing="1" w:line="480" w:lineRule="auto"/>
        <w:jc w:val="both"/>
        <w:rPr>
          <w:rFonts w:ascii="Arial" w:hAnsi="Arial" w:cs="Arial"/>
          <w:color w:val="000000" w:themeColor="text1"/>
          <w:sz w:val="24"/>
          <w:szCs w:val="24"/>
        </w:rPr>
      </w:pPr>
      <w:r>
        <w:rPr>
          <w:rFonts w:ascii="Arial" w:hAnsi="Arial" w:cs="Arial"/>
          <w:iCs/>
          <w:color w:val="000000" w:themeColor="text1"/>
          <w:sz w:val="24"/>
          <w:szCs w:val="24"/>
        </w:rPr>
        <w:t xml:space="preserve">All respondents disagreed </w:t>
      </w:r>
      <w:r w:rsidR="41E407A7" w:rsidRPr="00BE32B2">
        <w:rPr>
          <w:rFonts w:ascii="Arial" w:hAnsi="Arial" w:cs="Arial"/>
          <w:color w:val="000000" w:themeColor="text1"/>
          <w:sz w:val="24"/>
          <w:szCs w:val="24"/>
        </w:rPr>
        <w:t xml:space="preserve">that </w:t>
      </w:r>
      <w:r w:rsidR="004C5E82">
        <w:rPr>
          <w:rFonts w:ascii="Arial" w:hAnsi="Arial" w:cs="Arial"/>
          <w:color w:val="000000" w:themeColor="text1"/>
          <w:sz w:val="24"/>
          <w:szCs w:val="24"/>
        </w:rPr>
        <w:t>individuals do</w:t>
      </w:r>
      <w:r>
        <w:rPr>
          <w:rFonts w:ascii="Arial" w:hAnsi="Arial" w:cs="Arial"/>
          <w:color w:val="000000" w:themeColor="text1"/>
          <w:sz w:val="24"/>
          <w:szCs w:val="24"/>
        </w:rPr>
        <w:t xml:space="preserve"> not</w:t>
      </w:r>
      <w:r w:rsidR="41E407A7" w:rsidRPr="00BE32B2">
        <w:rPr>
          <w:rFonts w:ascii="Arial" w:hAnsi="Arial" w:cs="Arial"/>
          <w:color w:val="000000" w:themeColor="text1"/>
          <w:sz w:val="24"/>
          <w:szCs w:val="24"/>
        </w:rPr>
        <w:t xml:space="preserve"> have to be registered to b</w:t>
      </w:r>
      <w:r>
        <w:rPr>
          <w:rFonts w:ascii="Arial" w:hAnsi="Arial" w:cs="Arial"/>
          <w:color w:val="000000" w:themeColor="text1"/>
          <w:sz w:val="24"/>
          <w:szCs w:val="24"/>
        </w:rPr>
        <w:t xml:space="preserve">e a nurse. There has been discussion regarding protection of </w:t>
      </w:r>
      <w:r w:rsidR="009634FC">
        <w:rPr>
          <w:rFonts w:ascii="Arial" w:hAnsi="Arial" w:cs="Arial"/>
          <w:color w:val="000000" w:themeColor="text1"/>
          <w:sz w:val="24"/>
          <w:szCs w:val="24"/>
        </w:rPr>
        <w:t xml:space="preserve">the nurse title </w:t>
      </w:r>
      <w:r>
        <w:rPr>
          <w:rFonts w:ascii="Arial" w:hAnsi="Arial" w:cs="Arial"/>
          <w:color w:val="000000" w:themeColor="text1"/>
          <w:sz w:val="24"/>
          <w:szCs w:val="24"/>
        </w:rPr>
        <w:t>(Leary 2017</w:t>
      </w:r>
      <w:r w:rsidR="009634FC">
        <w:rPr>
          <w:rFonts w:ascii="Arial" w:hAnsi="Arial" w:cs="Arial"/>
          <w:color w:val="000000" w:themeColor="text1"/>
          <w:sz w:val="24"/>
          <w:szCs w:val="24"/>
        </w:rPr>
        <w:t>; Leary et al 2017</w:t>
      </w:r>
      <w:r>
        <w:rPr>
          <w:rFonts w:ascii="Arial" w:hAnsi="Arial" w:cs="Arial"/>
          <w:color w:val="000000" w:themeColor="text1"/>
          <w:sz w:val="24"/>
          <w:szCs w:val="24"/>
        </w:rPr>
        <w:t>)</w:t>
      </w:r>
      <w:r w:rsidR="009634FC">
        <w:rPr>
          <w:rFonts w:ascii="Arial" w:hAnsi="Arial" w:cs="Arial"/>
          <w:color w:val="000000" w:themeColor="text1"/>
          <w:sz w:val="24"/>
          <w:szCs w:val="24"/>
        </w:rPr>
        <w:t xml:space="preserve"> and this response</w:t>
      </w:r>
      <w:r w:rsidR="002379F9">
        <w:rPr>
          <w:rFonts w:ascii="Arial" w:hAnsi="Arial" w:cs="Arial"/>
          <w:color w:val="000000" w:themeColor="text1"/>
          <w:sz w:val="24"/>
          <w:szCs w:val="24"/>
        </w:rPr>
        <w:t>,</w:t>
      </w:r>
      <w:r w:rsidR="009634FC">
        <w:rPr>
          <w:rFonts w:ascii="Arial" w:hAnsi="Arial" w:cs="Arial"/>
          <w:color w:val="000000" w:themeColor="text1"/>
          <w:sz w:val="24"/>
          <w:szCs w:val="24"/>
        </w:rPr>
        <w:t xml:space="preserve"> whilst not saying </w:t>
      </w:r>
      <w:r w:rsidR="00164ABA">
        <w:rPr>
          <w:rFonts w:ascii="Arial" w:hAnsi="Arial" w:cs="Arial"/>
          <w:color w:val="000000" w:themeColor="text1"/>
          <w:sz w:val="24"/>
          <w:szCs w:val="24"/>
        </w:rPr>
        <w:t xml:space="preserve">someone </w:t>
      </w:r>
      <w:r w:rsidR="009634FC">
        <w:rPr>
          <w:rFonts w:ascii="Arial" w:hAnsi="Arial" w:cs="Arial"/>
          <w:color w:val="000000" w:themeColor="text1"/>
          <w:sz w:val="24"/>
          <w:szCs w:val="24"/>
        </w:rPr>
        <w:t>has to be registered to be a nurse</w:t>
      </w:r>
      <w:r w:rsidR="002379F9">
        <w:rPr>
          <w:rFonts w:ascii="Arial" w:hAnsi="Arial" w:cs="Arial"/>
          <w:color w:val="000000" w:themeColor="text1"/>
          <w:sz w:val="24"/>
          <w:szCs w:val="24"/>
        </w:rPr>
        <w:t>,</w:t>
      </w:r>
      <w:r w:rsidR="009634FC">
        <w:rPr>
          <w:rFonts w:ascii="Arial" w:hAnsi="Arial" w:cs="Arial"/>
          <w:color w:val="000000" w:themeColor="text1"/>
          <w:sz w:val="24"/>
          <w:szCs w:val="24"/>
        </w:rPr>
        <w:t xml:space="preserve"> does still reflect </w:t>
      </w:r>
      <w:r w:rsidR="008F4D26">
        <w:rPr>
          <w:rFonts w:ascii="Arial" w:hAnsi="Arial" w:cs="Arial"/>
          <w:color w:val="000000" w:themeColor="text1"/>
          <w:sz w:val="24"/>
          <w:szCs w:val="24"/>
        </w:rPr>
        <w:t xml:space="preserve">a </w:t>
      </w:r>
      <w:r w:rsidR="009634FC">
        <w:rPr>
          <w:rFonts w:ascii="Arial" w:hAnsi="Arial" w:cs="Arial"/>
          <w:color w:val="000000" w:themeColor="text1"/>
          <w:sz w:val="24"/>
          <w:szCs w:val="24"/>
        </w:rPr>
        <w:t>recognition that registration exists and has a role.</w:t>
      </w:r>
    </w:p>
    <w:p w14:paraId="4C83AD2A" w14:textId="270C0613" w:rsidR="002C4328" w:rsidRDefault="003719FD" w:rsidP="00C35087">
      <w:pPr>
        <w:spacing w:before="100" w:beforeAutospacing="1"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In addition to Likert questions, this survey provided opportunities for respondents to submit natural language answers, allowing authenticity and freedom of response.</w:t>
      </w:r>
      <w:r w:rsidR="00950F13">
        <w:rPr>
          <w:rFonts w:ascii="Arial" w:hAnsi="Arial" w:cs="Arial"/>
          <w:color w:val="000000" w:themeColor="text1"/>
          <w:sz w:val="24"/>
          <w:szCs w:val="24"/>
        </w:rPr>
        <w:t xml:space="preserve"> </w:t>
      </w:r>
      <w:r w:rsidR="41E407A7" w:rsidRPr="00BE32B2">
        <w:rPr>
          <w:rFonts w:ascii="Arial" w:hAnsi="Arial" w:cs="Arial"/>
          <w:color w:val="000000" w:themeColor="text1"/>
          <w:sz w:val="24"/>
          <w:szCs w:val="24"/>
        </w:rPr>
        <w:t xml:space="preserve">Linguistic analysis </w:t>
      </w:r>
      <w:r w:rsidR="00656CFA">
        <w:rPr>
          <w:rFonts w:ascii="Arial" w:hAnsi="Arial" w:cs="Arial"/>
          <w:color w:val="000000" w:themeColor="text1"/>
          <w:sz w:val="24"/>
          <w:szCs w:val="24"/>
        </w:rPr>
        <w:t xml:space="preserve">demonstrated </w:t>
      </w:r>
      <w:r w:rsidR="004C5E82">
        <w:rPr>
          <w:rFonts w:ascii="Arial" w:hAnsi="Arial" w:cs="Arial"/>
          <w:color w:val="000000" w:themeColor="text1"/>
          <w:sz w:val="24"/>
          <w:szCs w:val="24"/>
        </w:rPr>
        <w:t xml:space="preserve">a </w:t>
      </w:r>
      <w:r w:rsidR="00656CFA">
        <w:rPr>
          <w:rFonts w:ascii="Arial" w:hAnsi="Arial" w:cs="Arial"/>
          <w:color w:val="000000" w:themeColor="text1"/>
          <w:sz w:val="24"/>
          <w:szCs w:val="24"/>
        </w:rPr>
        <w:t>generally</w:t>
      </w:r>
      <w:r w:rsidR="004C5E82">
        <w:rPr>
          <w:rFonts w:ascii="Arial" w:hAnsi="Arial" w:cs="Arial"/>
          <w:color w:val="000000" w:themeColor="text1"/>
          <w:sz w:val="24"/>
          <w:szCs w:val="24"/>
        </w:rPr>
        <w:t xml:space="preserve"> </w:t>
      </w:r>
      <w:r w:rsidR="00656CFA">
        <w:rPr>
          <w:rFonts w:ascii="Arial" w:hAnsi="Arial" w:cs="Arial"/>
          <w:color w:val="000000" w:themeColor="text1"/>
          <w:sz w:val="24"/>
          <w:szCs w:val="24"/>
        </w:rPr>
        <w:t xml:space="preserve">positive tone when discussing nursing. </w:t>
      </w:r>
      <w:r w:rsidR="00126EFC">
        <w:rPr>
          <w:rFonts w:ascii="Arial" w:hAnsi="Arial" w:cs="Arial"/>
          <w:color w:val="000000" w:themeColor="text1"/>
          <w:sz w:val="24"/>
          <w:szCs w:val="24"/>
        </w:rPr>
        <w:t xml:space="preserve">All responses were highly analytical, had high tone, and were more positive than negative. </w:t>
      </w:r>
      <w:r w:rsidR="00656CFA">
        <w:rPr>
          <w:rFonts w:ascii="Arial" w:hAnsi="Arial" w:cs="Arial"/>
          <w:color w:val="000000" w:themeColor="text1"/>
          <w:sz w:val="24"/>
          <w:szCs w:val="24"/>
        </w:rPr>
        <w:t>T</w:t>
      </w:r>
      <w:r w:rsidR="41E407A7" w:rsidRPr="00BE32B2">
        <w:rPr>
          <w:rFonts w:ascii="Arial" w:hAnsi="Arial" w:cs="Arial"/>
          <w:color w:val="000000" w:themeColor="text1"/>
          <w:sz w:val="24"/>
          <w:szCs w:val="24"/>
        </w:rPr>
        <w:t xml:space="preserve">his was expected as nurses are typically trusted, respected, and held in high regard </w:t>
      </w:r>
      <w:r w:rsidR="004C5E82">
        <w:rPr>
          <w:rFonts w:ascii="Arial" w:hAnsi="Arial" w:cs="Arial"/>
          <w:color w:val="000000" w:themeColor="text1"/>
          <w:sz w:val="24"/>
          <w:szCs w:val="24"/>
        </w:rPr>
        <w:t xml:space="preserve">(Stone </w:t>
      </w:r>
      <w:r w:rsidR="41E407A7" w:rsidRPr="00BE32B2">
        <w:rPr>
          <w:rFonts w:ascii="Arial" w:hAnsi="Arial" w:cs="Arial"/>
          <w:color w:val="000000" w:themeColor="text1"/>
          <w:sz w:val="24"/>
          <w:szCs w:val="24"/>
        </w:rPr>
        <w:t>2019).</w:t>
      </w:r>
      <w:r w:rsidR="00656CFA">
        <w:rPr>
          <w:rFonts w:ascii="Arial" w:hAnsi="Arial" w:cs="Arial"/>
          <w:color w:val="000000" w:themeColor="text1"/>
          <w:sz w:val="24"/>
          <w:szCs w:val="24"/>
        </w:rPr>
        <w:t xml:space="preserve"> </w:t>
      </w:r>
      <w:r w:rsidR="00F1425B">
        <w:rPr>
          <w:rFonts w:ascii="Arial" w:hAnsi="Arial" w:cs="Arial"/>
          <w:color w:val="000000" w:themeColor="text1"/>
          <w:sz w:val="24"/>
          <w:szCs w:val="24"/>
        </w:rPr>
        <w:t xml:space="preserve">Respondents involved in nursing </w:t>
      </w:r>
      <w:r w:rsidR="00656CFA">
        <w:rPr>
          <w:rFonts w:ascii="Arial" w:hAnsi="Arial" w:cs="Arial"/>
          <w:color w:val="000000" w:themeColor="text1"/>
          <w:sz w:val="24"/>
          <w:szCs w:val="24"/>
        </w:rPr>
        <w:t>wrote</w:t>
      </w:r>
      <w:r w:rsidR="008901FD" w:rsidRPr="00BE32B2">
        <w:rPr>
          <w:rFonts w:ascii="Arial" w:hAnsi="Arial" w:cs="Arial"/>
          <w:color w:val="000000" w:themeColor="text1"/>
          <w:sz w:val="24"/>
          <w:szCs w:val="24"/>
        </w:rPr>
        <w:t xml:space="preserve"> more authentically </w:t>
      </w:r>
      <w:r w:rsidR="008901FD" w:rsidRPr="00BE32B2">
        <w:rPr>
          <w:rFonts w:ascii="Arial" w:hAnsi="Arial" w:cs="Arial"/>
          <w:color w:val="000000" w:themeColor="text1"/>
          <w:sz w:val="24"/>
          <w:szCs w:val="24"/>
        </w:rPr>
        <w:lastRenderedPageBreak/>
        <w:t>than others (9.3 compared with 2.94)</w:t>
      </w:r>
      <w:r w:rsidR="007F5C61">
        <w:rPr>
          <w:rFonts w:ascii="Arial" w:hAnsi="Arial" w:cs="Arial"/>
          <w:color w:val="000000" w:themeColor="text1"/>
          <w:sz w:val="24"/>
          <w:szCs w:val="24"/>
        </w:rPr>
        <w:t>,</w:t>
      </w:r>
      <w:r w:rsidR="00783547" w:rsidRPr="00BE32B2">
        <w:rPr>
          <w:rFonts w:ascii="Arial" w:hAnsi="Arial" w:cs="Arial"/>
          <w:color w:val="000000" w:themeColor="text1"/>
          <w:sz w:val="24"/>
          <w:szCs w:val="24"/>
        </w:rPr>
        <w:t xml:space="preserve"> </w:t>
      </w:r>
      <w:r w:rsidR="00656CFA">
        <w:rPr>
          <w:rFonts w:ascii="Arial" w:hAnsi="Arial" w:cs="Arial"/>
          <w:color w:val="000000" w:themeColor="text1"/>
          <w:sz w:val="24"/>
          <w:szCs w:val="24"/>
        </w:rPr>
        <w:t xml:space="preserve">demonstrating they </w:t>
      </w:r>
      <w:r w:rsidR="00385808">
        <w:rPr>
          <w:rFonts w:ascii="Arial" w:hAnsi="Arial" w:cs="Arial"/>
          <w:color w:val="000000" w:themeColor="text1"/>
          <w:sz w:val="24"/>
          <w:szCs w:val="24"/>
        </w:rPr>
        <w:t>understand</w:t>
      </w:r>
      <w:r w:rsidR="00783547" w:rsidRPr="00BE32B2">
        <w:rPr>
          <w:rFonts w:ascii="Arial" w:hAnsi="Arial" w:cs="Arial"/>
          <w:color w:val="000000" w:themeColor="text1"/>
          <w:sz w:val="24"/>
          <w:szCs w:val="24"/>
        </w:rPr>
        <w:t xml:space="preserve"> their own profession.</w:t>
      </w:r>
      <w:r w:rsidR="00C43662">
        <w:rPr>
          <w:rFonts w:ascii="Arial" w:hAnsi="Arial" w:cs="Arial"/>
          <w:color w:val="000000" w:themeColor="text1"/>
          <w:sz w:val="24"/>
          <w:szCs w:val="24"/>
        </w:rPr>
        <w:t xml:space="preserve"> </w:t>
      </w:r>
      <w:r w:rsidR="007F5C61">
        <w:rPr>
          <w:rFonts w:ascii="Arial" w:hAnsi="Arial" w:cs="Arial"/>
          <w:color w:val="000000" w:themeColor="text1"/>
          <w:sz w:val="24"/>
          <w:szCs w:val="24"/>
        </w:rPr>
        <w:t xml:space="preserve">Although more </w:t>
      </w:r>
      <w:r w:rsidR="008901FD" w:rsidRPr="00656CFA">
        <w:rPr>
          <w:rFonts w:ascii="Arial" w:hAnsi="Arial" w:cs="Arial"/>
          <w:color w:val="000000" w:themeColor="text1"/>
          <w:sz w:val="24"/>
          <w:szCs w:val="24"/>
        </w:rPr>
        <w:t xml:space="preserve">authentic </w:t>
      </w:r>
      <w:r w:rsidR="007F5C61">
        <w:rPr>
          <w:rFonts w:ascii="Arial" w:hAnsi="Arial" w:cs="Arial"/>
          <w:color w:val="000000" w:themeColor="text1"/>
          <w:sz w:val="24"/>
          <w:szCs w:val="24"/>
        </w:rPr>
        <w:t>when discussing</w:t>
      </w:r>
      <w:r w:rsidR="008901FD" w:rsidRPr="00656CFA">
        <w:rPr>
          <w:rFonts w:ascii="Arial" w:hAnsi="Arial" w:cs="Arial"/>
          <w:color w:val="000000" w:themeColor="text1"/>
          <w:sz w:val="24"/>
          <w:szCs w:val="24"/>
        </w:rPr>
        <w:t xml:space="preserve"> the purpose of nursing</w:t>
      </w:r>
      <w:r w:rsidR="007F5C61">
        <w:rPr>
          <w:rFonts w:ascii="Arial" w:hAnsi="Arial" w:cs="Arial"/>
          <w:color w:val="000000" w:themeColor="text1"/>
          <w:sz w:val="24"/>
          <w:szCs w:val="24"/>
        </w:rPr>
        <w:t>, they</w:t>
      </w:r>
      <w:r w:rsidR="008901FD" w:rsidRPr="00656CFA">
        <w:rPr>
          <w:rFonts w:ascii="Arial" w:hAnsi="Arial" w:cs="Arial"/>
          <w:color w:val="000000" w:themeColor="text1"/>
          <w:sz w:val="24"/>
          <w:szCs w:val="24"/>
        </w:rPr>
        <w:t xml:space="preserve"> </w:t>
      </w:r>
      <w:r w:rsidR="00656CFA">
        <w:rPr>
          <w:rFonts w:ascii="Arial" w:hAnsi="Arial" w:cs="Arial"/>
          <w:color w:val="000000" w:themeColor="text1"/>
          <w:sz w:val="24"/>
          <w:szCs w:val="24"/>
        </w:rPr>
        <w:t xml:space="preserve">wrote with less tone, clout, </w:t>
      </w:r>
      <w:r w:rsidR="00385808">
        <w:rPr>
          <w:rFonts w:ascii="Arial" w:hAnsi="Arial" w:cs="Arial"/>
          <w:color w:val="000000" w:themeColor="text1"/>
          <w:sz w:val="24"/>
          <w:szCs w:val="24"/>
        </w:rPr>
        <w:t>authenticity,</w:t>
      </w:r>
      <w:r w:rsidR="00656CFA">
        <w:rPr>
          <w:rFonts w:ascii="Arial" w:hAnsi="Arial" w:cs="Arial"/>
          <w:color w:val="000000" w:themeColor="text1"/>
          <w:sz w:val="24"/>
          <w:szCs w:val="24"/>
        </w:rPr>
        <w:t xml:space="preserve"> and positive emotion when discussing </w:t>
      </w:r>
      <w:r w:rsidR="00F1425B">
        <w:rPr>
          <w:rFonts w:ascii="Arial" w:hAnsi="Arial" w:cs="Arial"/>
          <w:color w:val="000000" w:themeColor="text1"/>
          <w:sz w:val="24"/>
          <w:szCs w:val="24"/>
        </w:rPr>
        <w:t>the features of nursing. This</w:t>
      </w:r>
      <w:r w:rsidR="00656CFA">
        <w:rPr>
          <w:rFonts w:ascii="Arial" w:hAnsi="Arial" w:cs="Arial"/>
          <w:color w:val="000000" w:themeColor="text1"/>
          <w:sz w:val="24"/>
          <w:szCs w:val="24"/>
        </w:rPr>
        <w:t xml:space="preserve"> indicates </w:t>
      </w:r>
      <w:r w:rsidR="00F1425B">
        <w:rPr>
          <w:rFonts w:ascii="Arial" w:hAnsi="Arial" w:cs="Arial"/>
          <w:color w:val="000000" w:themeColor="text1"/>
          <w:sz w:val="24"/>
          <w:szCs w:val="24"/>
        </w:rPr>
        <w:t xml:space="preserve">respondents </w:t>
      </w:r>
      <w:r w:rsidR="00385808">
        <w:rPr>
          <w:rFonts w:ascii="Arial" w:hAnsi="Arial" w:cs="Arial"/>
          <w:color w:val="000000" w:themeColor="text1"/>
          <w:sz w:val="24"/>
          <w:szCs w:val="24"/>
        </w:rPr>
        <w:t>did not</w:t>
      </w:r>
      <w:r w:rsidR="00656CFA">
        <w:rPr>
          <w:rFonts w:ascii="Arial" w:hAnsi="Arial" w:cs="Arial"/>
          <w:color w:val="000000" w:themeColor="text1"/>
          <w:sz w:val="24"/>
          <w:szCs w:val="24"/>
        </w:rPr>
        <w:t xml:space="preserve"> necessarily analyse the features of their role</w:t>
      </w:r>
      <w:r w:rsidR="00F1425B">
        <w:rPr>
          <w:rFonts w:ascii="Arial" w:hAnsi="Arial" w:cs="Arial"/>
          <w:color w:val="000000" w:themeColor="text1"/>
          <w:sz w:val="24"/>
          <w:szCs w:val="24"/>
        </w:rPr>
        <w:t>s</w:t>
      </w:r>
      <w:r w:rsidR="00656CFA">
        <w:rPr>
          <w:rFonts w:ascii="Arial" w:hAnsi="Arial" w:cs="Arial"/>
          <w:color w:val="000000" w:themeColor="text1"/>
          <w:sz w:val="24"/>
          <w:szCs w:val="24"/>
        </w:rPr>
        <w:t>.</w:t>
      </w:r>
      <w:r w:rsidR="00F1425B">
        <w:rPr>
          <w:rFonts w:ascii="Arial" w:hAnsi="Arial" w:cs="Arial"/>
          <w:color w:val="000000" w:themeColor="text1"/>
          <w:sz w:val="24"/>
          <w:szCs w:val="24"/>
        </w:rPr>
        <w:t xml:space="preserve"> Nursing</w:t>
      </w:r>
      <w:r w:rsidR="00656CFA">
        <w:rPr>
          <w:rFonts w:ascii="Arial" w:hAnsi="Arial" w:cs="Arial"/>
          <w:color w:val="000000" w:themeColor="text1"/>
          <w:sz w:val="24"/>
          <w:szCs w:val="24"/>
        </w:rPr>
        <w:t xml:space="preserve"> respondents wrote with more positive emotion than </w:t>
      </w:r>
      <w:r w:rsidR="004F2914">
        <w:rPr>
          <w:rFonts w:ascii="Arial" w:hAnsi="Arial" w:cs="Arial"/>
          <w:color w:val="000000" w:themeColor="text1"/>
          <w:sz w:val="24"/>
          <w:szCs w:val="24"/>
        </w:rPr>
        <w:t>non-</w:t>
      </w:r>
      <w:r w:rsidR="00F1425B">
        <w:rPr>
          <w:rFonts w:ascii="Arial" w:hAnsi="Arial" w:cs="Arial"/>
          <w:color w:val="000000" w:themeColor="text1"/>
          <w:sz w:val="24"/>
          <w:szCs w:val="24"/>
        </w:rPr>
        <w:t>nursing</w:t>
      </w:r>
      <w:r w:rsidR="00042073">
        <w:rPr>
          <w:rFonts w:ascii="Arial" w:hAnsi="Arial" w:cs="Arial"/>
          <w:color w:val="000000" w:themeColor="text1"/>
          <w:sz w:val="24"/>
          <w:szCs w:val="24"/>
        </w:rPr>
        <w:t xml:space="preserve"> respondents</w:t>
      </w:r>
      <w:r w:rsidR="00744004">
        <w:rPr>
          <w:rFonts w:ascii="Arial" w:hAnsi="Arial" w:cs="Arial"/>
          <w:color w:val="000000" w:themeColor="text1"/>
          <w:sz w:val="24"/>
          <w:szCs w:val="24"/>
        </w:rPr>
        <w:t xml:space="preserve"> abou</w:t>
      </w:r>
      <w:r w:rsidR="007F5C61">
        <w:rPr>
          <w:rFonts w:ascii="Arial" w:hAnsi="Arial" w:cs="Arial"/>
          <w:color w:val="000000" w:themeColor="text1"/>
          <w:sz w:val="24"/>
          <w:szCs w:val="24"/>
        </w:rPr>
        <w:t>t what a nurse is and does</w:t>
      </w:r>
      <w:r w:rsidR="00656CFA">
        <w:rPr>
          <w:rFonts w:ascii="Arial" w:hAnsi="Arial" w:cs="Arial"/>
          <w:color w:val="000000" w:themeColor="text1"/>
          <w:sz w:val="24"/>
          <w:szCs w:val="24"/>
        </w:rPr>
        <w:t xml:space="preserve">, demonstrating that </w:t>
      </w:r>
      <w:r w:rsidR="007F5C61">
        <w:rPr>
          <w:rFonts w:ascii="Arial" w:hAnsi="Arial" w:cs="Arial"/>
          <w:color w:val="000000" w:themeColor="text1"/>
          <w:sz w:val="24"/>
          <w:szCs w:val="24"/>
        </w:rPr>
        <w:t xml:space="preserve">these </w:t>
      </w:r>
      <w:r w:rsidR="00744004">
        <w:rPr>
          <w:rFonts w:ascii="Arial" w:hAnsi="Arial" w:cs="Arial"/>
          <w:color w:val="000000" w:themeColor="text1"/>
          <w:sz w:val="24"/>
          <w:szCs w:val="24"/>
        </w:rPr>
        <w:t xml:space="preserve">respondents </w:t>
      </w:r>
      <w:r w:rsidR="00656CFA">
        <w:rPr>
          <w:rFonts w:ascii="Arial" w:hAnsi="Arial" w:cs="Arial"/>
          <w:color w:val="000000" w:themeColor="text1"/>
          <w:sz w:val="24"/>
          <w:szCs w:val="24"/>
        </w:rPr>
        <w:t>maintain a positive opinion of themselves</w:t>
      </w:r>
      <w:r w:rsidR="007F5C61">
        <w:rPr>
          <w:rFonts w:ascii="Arial" w:hAnsi="Arial" w:cs="Arial"/>
          <w:color w:val="000000" w:themeColor="text1"/>
          <w:sz w:val="24"/>
          <w:szCs w:val="24"/>
        </w:rPr>
        <w:t xml:space="preserve"> and have professional pride</w:t>
      </w:r>
      <w:r w:rsidR="00656CFA">
        <w:rPr>
          <w:rFonts w:ascii="Arial" w:hAnsi="Arial" w:cs="Arial"/>
          <w:color w:val="000000" w:themeColor="text1"/>
          <w:sz w:val="24"/>
          <w:szCs w:val="24"/>
        </w:rPr>
        <w:t xml:space="preserve">. External influences and perspectives on nursing are often negative, reflecting the profession as being </w:t>
      </w:r>
      <w:r w:rsidR="007F5C61">
        <w:rPr>
          <w:rFonts w:ascii="Arial" w:hAnsi="Arial" w:cs="Arial"/>
          <w:color w:val="000000" w:themeColor="text1"/>
          <w:sz w:val="24"/>
          <w:szCs w:val="24"/>
        </w:rPr>
        <w:t>challenging and</w:t>
      </w:r>
      <w:r w:rsidR="004F2914">
        <w:rPr>
          <w:rFonts w:ascii="Arial" w:hAnsi="Arial" w:cs="Arial"/>
          <w:color w:val="000000" w:themeColor="text1"/>
          <w:sz w:val="24"/>
          <w:szCs w:val="24"/>
        </w:rPr>
        <w:t xml:space="preserve"> difficult (</w:t>
      </w:r>
      <w:r w:rsidR="00E00EB1">
        <w:rPr>
          <w:rFonts w:ascii="Arial" w:hAnsi="Arial" w:cs="Arial"/>
          <w:color w:val="000000" w:themeColor="text1"/>
          <w:sz w:val="24"/>
          <w:szCs w:val="24"/>
        </w:rPr>
        <w:t>Brodie et al, 2004</w:t>
      </w:r>
      <w:r w:rsidR="004F2914">
        <w:rPr>
          <w:rFonts w:ascii="Arial" w:hAnsi="Arial" w:cs="Arial"/>
          <w:color w:val="000000" w:themeColor="text1"/>
          <w:sz w:val="24"/>
          <w:szCs w:val="24"/>
        </w:rPr>
        <w:t xml:space="preserve">). </w:t>
      </w:r>
    </w:p>
    <w:p w14:paraId="63400B16" w14:textId="2265A82F" w:rsidR="00284D8A" w:rsidRDefault="002C4328" w:rsidP="00C35087">
      <w:pPr>
        <w:spacing w:before="100" w:beforeAutospacing="1" w:after="100" w:afterAutospacing="1"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Responses from </w:t>
      </w:r>
      <w:r w:rsidR="00D873EB">
        <w:rPr>
          <w:rFonts w:ascii="Arial" w:hAnsi="Arial" w:cs="Arial"/>
          <w:color w:val="000000" w:themeColor="text1"/>
          <w:sz w:val="24"/>
          <w:szCs w:val="24"/>
        </w:rPr>
        <w:t>non-nurse</w:t>
      </w:r>
      <w:r w:rsidR="00024B29">
        <w:rPr>
          <w:rFonts w:ascii="Arial" w:hAnsi="Arial" w:cs="Arial"/>
          <w:color w:val="000000" w:themeColor="text1"/>
          <w:sz w:val="24"/>
          <w:szCs w:val="24"/>
        </w:rPr>
        <w:t>s</w:t>
      </w:r>
      <w:r w:rsidR="009F4DDD">
        <w:rPr>
          <w:rFonts w:ascii="Arial" w:hAnsi="Arial" w:cs="Arial"/>
          <w:color w:val="000000" w:themeColor="text1"/>
          <w:sz w:val="24"/>
          <w:szCs w:val="24"/>
        </w:rPr>
        <w:t xml:space="preserve"> </w:t>
      </w:r>
      <w:r w:rsidR="0025463A">
        <w:rPr>
          <w:rFonts w:ascii="Arial" w:hAnsi="Arial" w:cs="Arial"/>
          <w:color w:val="000000" w:themeColor="text1"/>
          <w:sz w:val="24"/>
          <w:szCs w:val="24"/>
        </w:rPr>
        <w:t>were more analytical and written with more clout when they discussed the essential qualities and characterist</w:t>
      </w:r>
      <w:r w:rsidR="00D873EB">
        <w:rPr>
          <w:rFonts w:ascii="Arial" w:hAnsi="Arial" w:cs="Arial"/>
          <w:color w:val="000000" w:themeColor="text1"/>
          <w:sz w:val="24"/>
          <w:szCs w:val="24"/>
        </w:rPr>
        <w:t>ics of nurses, perhaps holding</w:t>
      </w:r>
      <w:r w:rsidR="00284D8A">
        <w:rPr>
          <w:rFonts w:ascii="Arial" w:hAnsi="Arial" w:cs="Arial"/>
          <w:color w:val="000000" w:themeColor="text1"/>
          <w:sz w:val="24"/>
          <w:szCs w:val="24"/>
        </w:rPr>
        <w:t xml:space="preserve"> nurses to account, expecting particular qualities and characteristics. </w:t>
      </w:r>
      <w:r w:rsidR="00D873EB">
        <w:rPr>
          <w:rFonts w:ascii="Arial" w:hAnsi="Arial" w:cs="Arial"/>
          <w:color w:val="000000" w:themeColor="text1"/>
          <w:sz w:val="24"/>
          <w:szCs w:val="24"/>
        </w:rPr>
        <w:t>R</w:t>
      </w:r>
      <w:r w:rsidR="00E14A7F">
        <w:rPr>
          <w:rFonts w:ascii="Arial" w:hAnsi="Arial" w:cs="Arial"/>
          <w:color w:val="000000" w:themeColor="text1"/>
          <w:sz w:val="24"/>
          <w:szCs w:val="24"/>
        </w:rPr>
        <w:t>espondents involved in nursing</w:t>
      </w:r>
      <w:r w:rsidR="00284D8A">
        <w:rPr>
          <w:rFonts w:ascii="Arial" w:hAnsi="Arial" w:cs="Arial"/>
          <w:color w:val="000000" w:themeColor="text1"/>
          <w:sz w:val="24"/>
          <w:szCs w:val="24"/>
        </w:rPr>
        <w:t xml:space="preserve"> </w:t>
      </w:r>
      <w:r w:rsidR="00D873EB">
        <w:rPr>
          <w:rFonts w:ascii="Arial" w:hAnsi="Arial" w:cs="Arial"/>
          <w:color w:val="000000" w:themeColor="text1"/>
          <w:sz w:val="24"/>
          <w:szCs w:val="24"/>
        </w:rPr>
        <w:t xml:space="preserve">may </w:t>
      </w:r>
      <w:r w:rsidR="00284D8A">
        <w:rPr>
          <w:rFonts w:ascii="Arial" w:hAnsi="Arial" w:cs="Arial"/>
          <w:color w:val="000000" w:themeColor="text1"/>
          <w:sz w:val="24"/>
          <w:szCs w:val="24"/>
        </w:rPr>
        <w:t>focus more on the process and product of their work, rather t</w:t>
      </w:r>
      <w:r w:rsidR="00D873EB">
        <w:rPr>
          <w:rFonts w:ascii="Arial" w:hAnsi="Arial" w:cs="Arial"/>
          <w:color w:val="000000" w:themeColor="text1"/>
          <w:sz w:val="24"/>
          <w:szCs w:val="24"/>
        </w:rPr>
        <w:t xml:space="preserve">han how they should be. </w:t>
      </w:r>
    </w:p>
    <w:p w14:paraId="6AE01991" w14:textId="1CFF9A25" w:rsidR="41E407A7" w:rsidRPr="00BE32B2" w:rsidRDefault="41E407A7" w:rsidP="00C35087">
      <w:pPr>
        <w:spacing w:before="100" w:beforeAutospacing="1" w:after="100" w:afterAutospacing="1" w:line="480" w:lineRule="auto"/>
        <w:rPr>
          <w:rFonts w:ascii="Arial" w:hAnsi="Arial" w:cs="Arial"/>
          <w:color w:val="000000" w:themeColor="text1"/>
          <w:sz w:val="24"/>
          <w:szCs w:val="24"/>
        </w:rPr>
      </w:pPr>
      <w:r w:rsidRPr="00BE32B2">
        <w:rPr>
          <w:rFonts w:ascii="Arial" w:hAnsi="Arial" w:cs="Arial"/>
          <w:b/>
          <w:bCs/>
          <w:color w:val="000000" w:themeColor="text1"/>
          <w:sz w:val="24"/>
          <w:szCs w:val="24"/>
        </w:rPr>
        <w:t>Limitations</w:t>
      </w:r>
      <w:r w:rsidR="00393F95">
        <w:rPr>
          <w:rFonts w:ascii="Arial" w:hAnsi="Arial" w:cs="Arial"/>
          <w:b/>
          <w:bCs/>
          <w:color w:val="000000" w:themeColor="text1"/>
          <w:sz w:val="24"/>
          <w:szCs w:val="24"/>
        </w:rPr>
        <w:t xml:space="preserve"> and strengths</w:t>
      </w:r>
    </w:p>
    <w:p w14:paraId="10402C4A" w14:textId="25E19B86" w:rsidR="002B0FE9" w:rsidRPr="00BE32B2" w:rsidRDefault="00D67C6B" w:rsidP="00C35087">
      <w:pPr>
        <w:spacing w:before="100" w:beforeAutospacing="1" w:after="100" w:afterAutospacing="1" w:line="480" w:lineRule="auto"/>
        <w:jc w:val="both"/>
        <w:rPr>
          <w:rFonts w:ascii="Arial" w:hAnsi="Arial" w:cs="Arial"/>
          <w:b/>
          <w:bCs/>
          <w:color w:val="000000" w:themeColor="text1"/>
          <w:sz w:val="24"/>
          <w:szCs w:val="24"/>
        </w:rPr>
      </w:pPr>
      <w:r>
        <w:rPr>
          <w:rFonts w:ascii="Arial" w:hAnsi="Arial" w:cs="Arial"/>
          <w:color w:val="000000" w:themeColor="text1"/>
          <w:sz w:val="24"/>
          <w:szCs w:val="24"/>
        </w:rPr>
        <w:t xml:space="preserve">As a pilot study, </w:t>
      </w:r>
      <w:r w:rsidR="00BC5E27">
        <w:rPr>
          <w:rFonts w:ascii="Arial" w:hAnsi="Arial" w:cs="Arial"/>
          <w:color w:val="000000" w:themeColor="text1"/>
          <w:sz w:val="24"/>
          <w:szCs w:val="24"/>
        </w:rPr>
        <w:t xml:space="preserve">limited </w:t>
      </w:r>
      <w:r w:rsidR="41E407A7" w:rsidRPr="00BE32B2">
        <w:rPr>
          <w:rFonts w:ascii="Arial" w:hAnsi="Arial" w:cs="Arial"/>
          <w:color w:val="000000" w:themeColor="text1"/>
          <w:sz w:val="24"/>
          <w:szCs w:val="24"/>
        </w:rPr>
        <w:t xml:space="preserve">sample </w:t>
      </w:r>
      <w:r>
        <w:rPr>
          <w:rFonts w:ascii="Arial" w:hAnsi="Arial" w:cs="Arial"/>
          <w:color w:val="000000" w:themeColor="text1"/>
          <w:sz w:val="24"/>
          <w:szCs w:val="24"/>
        </w:rPr>
        <w:t xml:space="preserve">size prevented inferential statistics being performed. </w:t>
      </w:r>
      <w:r w:rsidR="006913CE">
        <w:rPr>
          <w:rFonts w:ascii="Arial" w:hAnsi="Arial" w:cs="Arial"/>
          <w:color w:val="000000" w:themeColor="text1"/>
          <w:sz w:val="24"/>
          <w:szCs w:val="24"/>
        </w:rPr>
        <w:t>Future exploration</w:t>
      </w:r>
      <w:r>
        <w:rPr>
          <w:rFonts w:ascii="Arial" w:hAnsi="Arial" w:cs="Arial"/>
          <w:color w:val="000000" w:themeColor="text1"/>
          <w:sz w:val="24"/>
          <w:szCs w:val="24"/>
        </w:rPr>
        <w:t xml:space="preserve"> requires power calculations to determine </w:t>
      </w:r>
      <w:r w:rsidR="008F4D26">
        <w:rPr>
          <w:rFonts w:ascii="Arial" w:hAnsi="Arial" w:cs="Arial"/>
          <w:color w:val="000000" w:themeColor="text1"/>
          <w:sz w:val="24"/>
          <w:szCs w:val="24"/>
        </w:rPr>
        <w:t>the</w:t>
      </w:r>
      <w:r>
        <w:rPr>
          <w:rFonts w:ascii="Arial" w:hAnsi="Arial" w:cs="Arial"/>
          <w:color w:val="000000" w:themeColor="text1"/>
          <w:sz w:val="24"/>
          <w:szCs w:val="24"/>
        </w:rPr>
        <w:t xml:space="preserve"> minimum number of participants. There was not an equal distribution </w:t>
      </w:r>
      <w:r w:rsidR="00393F95">
        <w:rPr>
          <w:rFonts w:ascii="Arial" w:hAnsi="Arial" w:cs="Arial"/>
          <w:color w:val="000000" w:themeColor="text1"/>
          <w:sz w:val="24"/>
          <w:szCs w:val="24"/>
        </w:rPr>
        <w:t xml:space="preserve">of respondents among the groups, </w:t>
      </w:r>
      <w:r w:rsidR="006913CE">
        <w:rPr>
          <w:rFonts w:ascii="Arial" w:hAnsi="Arial" w:cs="Arial"/>
          <w:color w:val="000000" w:themeColor="text1"/>
          <w:sz w:val="24"/>
          <w:szCs w:val="24"/>
        </w:rPr>
        <w:t xml:space="preserve">potentially </w:t>
      </w:r>
      <w:r w:rsidR="00393F95">
        <w:rPr>
          <w:rFonts w:ascii="Arial" w:hAnsi="Arial" w:cs="Arial"/>
          <w:color w:val="000000" w:themeColor="text1"/>
          <w:sz w:val="24"/>
          <w:szCs w:val="24"/>
        </w:rPr>
        <w:t>prevent</w:t>
      </w:r>
      <w:r w:rsidR="006913CE">
        <w:rPr>
          <w:rFonts w:ascii="Arial" w:hAnsi="Arial" w:cs="Arial"/>
          <w:color w:val="000000" w:themeColor="text1"/>
          <w:sz w:val="24"/>
          <w:szCs w:val="24"/>
        </w:rPr>
        <w:t>ing</w:t>
      </w:r>
      <w:r w:rsidR="00393F95">
        <w:rPr>
          <w:rFonts w:ascii="Arial" w:hAnsi="Arial" w:cs="Arial"/>
          <w:color w:val="000000" w:themeColor="text1"/>
          <w:sz w:val="24"/>
          <w:szCs w:val="24"/>
        </w:rPr>
        <w:t xml:space="preserve"> meaningful comparison due to skewed data. A small number of participants were unsure </w:t>
      </w:r>
      <w:r w:rsidR="006913CE">
        <w:rPr>
          <w:rFonts w:ascii="Arial" w:hAnsi="Arial" w:cs="Arial"/>
          <w:color w:val="000000" w:themeColor="text1"/>
          <w:sz w:val="24"/>
          <w:szCs w:val="24"/>
        </w:rPr>
        <w:t>how to answer</w:t>
      </w:r>
      <w:r w:rsidR="00393F95">
        <w:rPr>
          <w:rFonts w:ascii="Arial" w:hAnsi="Arial" w:cs="Arial"/>
          <w:color w:val="000000" w:themeColor="text1"/>
          <w:sz w:val="24"/>
          <w:szCs w:val="24"/>
        </w:rPr>
        <w:t xml:space="preserve"> the question ‘what do you consider to be the features of professional nursing?’</w:t>
      </w:r>
      <w:r w:rsidR="006913CE">
        <w:rPr>
          <w:rFonts w:ascii="Arial" w:hAnsi="Arial" w:cs="Arial"/>
          <w:color w:val="000000" w:themeColor="text1"/>
          <w:sz w:val="24"/>
          <w:szCs w:val="24"/>
        </w:rPr>
        <w:t xml:space="preserve">. These </w:t>
      </w:r>
      <w:r w:rsidR="00393F95">
        <w:rPr>
          <w:rFonts w:ascii="Arial" w:hAnsi="Arial" w:cs="Arial"/>
          <w:color w:val="000000" w:themeColor="text1"/>
          <w:sz w:val="24"/>
          <w:szCs w:val="24"/>
        </w:rPr>
        <w:t xml:space="preserve">responses were included in </w:t>
      </w:r>
      <w:r w:rsidR="008F4D26">
        <w:rPr>
          <w:rFonts w:ascii="Arial" w:hAnsi="Arial" w:cs="Arial"/>
          <w:color w:val="000000" w:themeColor="text1"/>
          <w:sz w:val="24"/>
          <w:szCs w:val="24"/>
        </w:rPr>
        <w:t xml:space="preserve">the </w:t>
      </w:r>
      <w:r w:rsidR="00393F95">
        <w:rPr>
          <w:rFonts w:ascii="Arial" w:hAnsi="Arial" w:cs="Arial"/>
          <w:color w:val="000000" w:themeColor="text1"/>
          <w:sz w:val="24"/>
          <w:szCs w:val="24"/>
        </w:rPr>
        <w:t>analysis</w:t>
      </w:r>
      <w:r w:rsidR="006913CE">
        <w:rPr>
          <w:rFonts w:ascii="Arial" w:hAnsi="Arial" w:cs="Arial"/>
          <w:color w:val="000000" w:themeColor="text1"/>
          <w:sz w:val="24"/>
          <w:szCs w:val="24"/>
        </w:rPr>
        <w:t>,</w:t>
      </w:r>
      <w:r w:rsidR="00393F95">
        <w:rPr>
          <w:rFonts w:ascii="Arial" w:hAnsi="Arial" w:cs="Arial"/>
          <w:color w:val="000000" w:themeColor="text1"/>
          <w:sz w:val="24"/>
          <w:szCs w:val="24"/>
        </w:rPr>
        <w:t xml:space="preserve"> </w:t>
      </w:r>
      <w:r w:rsidR="00AC4E9A">
        <w:rPr>
          <w:rFonts w:ascii="Arial" w:hAnsi="Arial" w:cs="Arial"/>
          <w:color w:val="000000" w:themeColor="text1"/>
          <w:sz w:val="24"/>
          <w:szCs w:val="24"/>
        </w:rPr>
        <w:t xml:space="preserve">but </w:t>
      </w:r>
      <w:r w:rsidR="001C0896">
        <w:rPr>
          <w:rFonts w:ascii="Arial" w:hAnsi="Arial" w:cs="Arial"/>
          <w:color w:val="000000" w:themeColor="text1"/>
          <w:sz w:val="24"/>
          <w:szCs w:val="24"/>
        </w:rPr>
        <w:t xml:space="preserve">only </w:t>
      </w:r>
      <w:r w:rsidR="00AC4E9A">
        <w:rPr>
          <w:rFonts w:ascii="Arial" w:hAnsi="Arial" w:cs="Arial"/>
          <w:color w:val="000000" w:themeColor="text1"/>
          <w:sz w:val="24"/>
          <w:szCs w:val="24"/>
        </w:rPr>
        <w:t xml:space="preserve">provide limited </w:t>
      </w:r>
      <w:r w:rsidR="006913CE">
        <w:rPr>
          <w:rFonts w:ascii="Arial" w:hAnsi="Arial" w:cs="Arial"/>
          <w:color w:val="000000" w:themeColor="text1"/>
          <w:sz w:val="24"/>
          <w:szCs w:val="24"/>
        </w:rPr>
        <w:t>insight</w:t>
      </w:r>
      <w:r w:rsidR="00393F95">
        <w:rPr>
          <w:rFonts w:ascii="Arial" w:hAnsi="Arial" w:cs="Arial"/>
          <w:color w:val="000000" w:themeColor="text1"/>
          <w:sz w:val="24"/>
          <w:szCs w:val="24"/>
        </w:rPr>
        <w:t xml:space="preserve">. All respondents </w:t>
      </w:r>
      <w:r w:rsidR="006913CE">
        <w:rPr>
          <w:rFonts w:ascii="Arial" w:hAnsi="Arial" w:cs="Arial"/>
          <w:color w:val="000000" w:themeColor="text1"/>
          <w:sz w:val="24"/>
          <w:szCs w:val="24"/>
        </w:rPr>
        <w:t>answered</w:t>
      </w:r>
      <w:r w:rsidR="00393F95">
        <w:rPr>
          <w:rFonts w:ascii="Arial" w:hAnsi="Arial" w:cs="Arial"/>
          <w:color w:val="000000" w:themeColor="text1"/>
          <w:sz w:val="24"/>
          <w:szCs w:val="24"/>
        </w:rPr>
        <w:t xml:space="preserve"> all questions, </w:t>
      </w:r>
      <w:r w:rsidR="006913CE">
        <w:rPr>
          <w:rFonts w:ascii="Arial" w:hAnsi="Arial" w:cs="Arial"/>
          <w:color w:val="000000" w:themeColor="text1"/>
          <w:sz w:val="24"/>
          <w:szCs w:val="24"/>
        </w:rPr>
        <w:t>providing a</w:t>
      </w:r>
      <w:r w:rsidR="00393F95">
        <w:rPr>
          <w:rFonts w:ascii="Arial" w:hAnsi="Arial" w:cs="Arial"/>
          <w:color w:val="000000" w:themeColor="text1"/>
          <w:sz w:val="24"/>
          <w:szCs w:val="24"/>
        </w:rPr>
        <w:t xml:space="preserve"> complete dataset</w:t>
      </w:r>
      <w:r w:rsidR="00684FA3">
        <w:rPr>
          <w:rFonts w:ascii="Arial" w:hAnsi="Arial" w:cs="Arial"/>
          <w:color w:val="000000" w:themeColor="text1"/>
          <w:sz w:val="24"/>
          <w:szCs w:val="24"/>
        </w:rPr>
        <w:t xml:space="preserve">. </w:t>
      </w:r>
    </w:p>
    <w:p w14:paraId="53922541" w14:textId="6A055CF5" w:rsidR="002F29A4" w:rsidRPr="008533F1" w:rsidRDefault="002F29A4" w:rsidP="00C35087">
      <w:pPr>
        <w:pStyle w:val="Heading1"/>
        <w:spacing w:before="100" w:beforeAutospacing="1" w:after="100" w:afterAutospacing="1" w:line="480" w:lineRule="auto"/>
        <w:rPr>
          <w:rFonts w:ascii="Arial" w:hAnsi="Arial" w:cs="Arial"/>
          <w:b/>
          <w:color w:val="000000" w:themeColor="text1"/>
          <w:sz w:val="24"/>
          <w:szCs w:val="24"/>
        </w:rPr>
      </w:pPr>
      <w:r w:rsidRPr="008533F1">
        <w:rPr>
          <w:rFonts w:ascii="Arial" w:hAnsi="Arial" w:cs="Arial"/>
          <w:b/>
          <w:color w:val="000000" w:themeColor="text1"/>
          <w:sz w:val="24"/>
          <w:szCs w:val="24"/>
        </w:rPr>
        <w:lastRenderedPageBreak/>
        <w:t>RECOMMENDATIONS</w:t>
      </w:r>
    </w:p>
    <w:p w14:paraId="7E2B38ED" w14:textId="23294C74" w:rsidR="00466EFC" w:rsidRDefault="00F67B96" w:rsidP="00C35087">
      <w:pPr>
        <w:pStyle w:val="ListParagraph"/>
        <w:numPr>
          <w:ilvl w:val="0"/>
          <w:numId w:val="6"/>
        </w:num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Further research is required to understand the nature, scope and complexity of nursing in the 21</w:t>
      </w:r>
      <w:r w:rsidRPr="00F67B96">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century</w:t>
      </w:r>
    </w:p>
    <w:p w14:paraId="0266B465" w14:textId="61FC1A79" w:rsidR="00F67B96" w:rsidRDefault="00F67B96" w:rsidP="00C35087">
      <w:pPr>
        <w:pStyle w:val="ListParagraph"/>
        <w:numPr>
          <w:ilvl w:val="0"/>
          <w:numId w:val="6"/>
        </w:num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 xml:space="preserve">Any future studies should involve a very large sample size to increase the validity, </w:t>
      </w:r>
      <w:r w:rsidR="00385808">
        <w:rPr>
          <w:rFonts w:ascii="Arial" w:hAnsi="Arial" w:cs="Arial"/>
          <w:color w:val="000000" w:themeColor="text1"/>
          <w:sz w:val="24"/>
          <w:szCs w:val="24"/>
        </w:rPr>
        <w:t>reliability,</w:t>
      </w:r>
      <w:r>
        <w:rPr>
          <w:rFonts w:ascii="Arial" w:hAnsi="Arial" w:cs="Arial"/>
          <w:color w:val="000000" w:themeColor="text1"/>
          <w:sz w:val="24"/>
          <w:szCs w:val="24"/>
        </w:rPr>
        <w:t xml:space="preserve"> and rigour of the study</w:t>
      </w:r>
    </w:p>
    <w:p w14:paraId="4D7A6B57" w14:textId="3A505AE4" w:rsidR="004248E5" w:rsidRDefault="004248E5" w:rsidP="00C35087">
      <w:pPr>
        <w:pStyle w:val="ListParagraph"/>
        <w:numPr>
          <w:ilvl w:val="0"/>
          <w:numId w:val="6"/>
        </w:num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Enquire further into the required attributes qualities and characteristics of nursing</w:t>
      </w:r>
    </w:p>
    <w:p w14:paraId="37BB9D6B" w14:textId="6006E139" w:rsidR="004248E5" w:rsidRDefault="004248E5" w:rsidP="00C35087">
      <w:pPr>
        <w:pStyle w:val="ListParagraph"/>
        <w:numPr>
          <w:ilvl w:val="0"/>
          <w:numId w:val="6"/>
        </w:num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Determine if there are professional differences between the fields of practice and of registration</w:t>
      </w:r>
    </w:p>
    <w:p w14:paraId="02FB2080" w14:textId="5B135D0E" w:rsidR="004248E5" w:rsidRDefault="004248E5" w:rsidP="00C35087">
      <w:pPr>
        <w:pStyle w:val="ListParagraph"/>
        <w:numPr>
          <w:ilvl w:val="0"/>
          <w:numId w:val="6"/>
        </w:num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Make concerted efforts to gain further insights into the context of respondents to determine if there are differences emerging</w:t>
      </w:r>
    </w:p>
    <w:p w14:paraId="6936C3F2" w14:textId="27AC4269" w:rsidR="005D1683" w:rsidRPr="00BE32B2" w:rsidRDefault="004248E5" w:rsidP="00C35087">
      <w:pPr>
        <w:pStyle w:val="ListParagraph"/>
        <w:numPr>
          <w:ilvl w:val="0"/>
          <w:numId w:val="6"/>
        </w:numPr>
        <w:spacing w:before="100" w:beforeAutospacing="1" w:after="100" w:afterAutospacing="1" w:line="480" w:lineRule="auto"/>
        <w:rPr>
          <w:rFonts w:ascii="Arial" w:hAnsi="Arial" w:cs="Arial"/>
          <w:color w:val="000000" w:themeColor="text1"/>
          <w:sz w:val="24"/>
          <w:szCs w:val="24"/>
        </w:rPr>
      </w:pPr>
      <w:r>
        <w:rPr>
          <w:rFonts w:ascii="Arial" w:hAnsi="Arial" w:cs="Arial"/>
          <w:color w:val="000000" w:themeColor="text1"/>
          <w:sz w:val="24"/>
          <w:szCs w:val="24"/>
        </w:rPr>
        <w:t xml:space="preserve">Consider that there may be multiple definitions of nursing, applied to different areas and fields of practice and registration </w:t>
      </w:r>
    </w:p>
    <w:p w14:paraId="3A3E6CAF" w14:textId="77777777" w:rsidR="00255B37" w:rsidRDefault="00255B37" w:rsidP="00C35087">
      <w:pPr>
        <w:spacing w:before="100" w:beforeAutospacing="1" w:after="100" w:afterAutospacing="1" w:line="480" w:lineRule="auto"/>
        <w:rPr>
          <w:rFonts w:ascii="Arial" w:eastAsiaTheme="majorEastAsia" w:hAnsi="Arial" w:cs="Arial"/>
          <w:b/>
          <w:bCs/>
          <w:color w:val="000000" w:themeColor="text1"/>
          <w:sz w:val="24"/>
          <w:szCs w:val="24"/>
        </w:rPr>
      </w:pPr>
      <w:r>
        <w:rPr>
          <w:rFonts w:ascii="Arial" w:hAnsi="Arial" w:cs="Arial"/>
          <w:b/>
          <w:bCs/>
          <w:color w:val="000000" w:themeColor="text1"/>
          <w:sz w:val="24"/>
          <w:szCs w:val="24"/>
        </w:rPr>
        <w:br w:type="page"/>
      </w:r>
    </w:p>
    <w:p w14:paraId="52B2A7CB" w14:textId="1235EFD5" w:rsidR="002F29A4" w:rsidRPr="00346D9C" w:rsidRDefault="002F29A4" w:rsidP="00C35087">
      <w:pPr>
        <w:pStyle w:val="Heading1"/>
        <w:spacing w:before="100" w:beforeAutospacing="1" w:after="100" w:afterAutospacing="1" w:line="480" w:lineRule="auto"/>
        <w:rPr>
          <w:rFonts w:ascii="Arial" w:hAnsi="Arial" w:cs="Arial"/>
          <w:b/>
          <w:bCs/>
          <w:color w:val="000000" w:themeColor="text1"/>
          <w:sz w:val="24"/>
          <w:szCs w:val="24"/>
        </w:rPr>
      </w:pPr>
      <w:r w:rsidRPr="00346D9C">
        <w:rPr>
          <w:rFonts w:ascii="Arial" w:hAnsi="Arial" w:cs="Arial"/>
          <w:b/>
          <w:bCs/>
          <w:color w:val="000000" w:themeColor="text1"/>
          <w:sz w:val="24"/>
          <w:szCs w:val="24"/>
        </w:rPr>
        <w:lastRenderedPageBreak/>
        <w:t>KEY POINTS</w:t>
      </w:r>
    </w:p>
    <w:p w14:paraId="3620489B" w14:textId="10D296C3" w:rsidR="00ED48EC" w:rsidRPr="00ED48EC" w:rsidRDefault="00ED48EC" w:rsidP="00C35087">
      <w:pPr>
        <w:spacing w:before="100" w:beforeAutospacing="1" w:after="100" w:afterAutospacing="1" w:line="480" w:lineRule="auto"/>
        <w:jc w:val="both"/>
        <w:rPr>
          <w:rFonts w:ascii="Arial" w:hAnsi="Arial" w:cs="Arial"/>
          <w:sz w:val="24"/>
        </w:rPr>
      </w:pPr>
      <w:r w:rsidRPr="00ED48EC">
        <w:rPr>
          <w:rFonts w:ascii="Arial" w:hAnsi="Arial" w:cs="Arial"/>
          <w:sz w:val="24"/>
        </w:rPr>
        <w:t xml:space="preserve">Nursing is a historic, </w:t>
      </w:r>
      <w:r w:rsidR="00385808" w:rsidRPr="00ED48EC">
        <w:rPr>
          <w:rFonts w:ascii="Arial" w:hAnsi="Arial" w:cs="Arial"/>
          <w:sz w:val="24"/>
        </w:rPr>
        <w:t>complex,</w:t>
      </w:r>
      <w:r w:rsidRPr="00ED48EC">
        <w:rPr>
          <w:rFonts w:ascii="Arial" w:hAnsi="Arial" w:cs="Arial"/>
          <w:sz w:val="24"/>
        </w:rPr>
        <w:t xml:space="preserve"> and multifaceted profession. The nursing profession needs a definition to </w:t>
      </w:r>
      <w:r w:rsidR="00E1251F">
        <w:rPr>
          <w:rFonts w:ascii="Arial" w:hAnsi="Arial" w:cs="Arial"/>
          <w:sz w:val="24"/>
        </w:rPr>
        <w:t xml:space="preserve">make comprehensive and meaningful contributions to health and care. </w:t>
      </w:r>
      <w:r w:rsidR="00274085">
        <w:rPr>
          <w:rFonts w:ascii="Arial" w:hAnsi="Arial" w:cs="Arial"/>
          <w:sz w:val="24"/>
        </w:rPr>
        <w:t>There are differences in understanding of the role of nursing between respondents. This pilot study involved a small-scale study of responses to a survey, which found that people viewed nursing in a positive way. They spoke about nursing with authenticity and demonstrated varying understandings of the role of nursing. A definition of nursing is needed if we are to ensure nursing remains fit for practice in the 21</w:t>
      </w:r>
      <w:r w:rsidR="00274085" w:rsidRPr="00274085">
        <w:rPr>
          <w:rFonts w:ascii="Arial" w:hAnsi="Arial" w:cs="Arial"/>
          <w:sz w:val="24"/>
          <w:vertAlign w:val="superscript"/>
        </w:rPr>
        <w:t>st</w:t>
      </w:r>
      <w:r w:rsidR="00274085">
        <w:rPr>
          <w:rFonts w:ascii="Arial" w:hAnsi="Arial" w:cs="Arial"/>
          <w:sz w:val="24"/>
        </w:rPr>
        <w:t xml:space="preserve"> century. </w:t>
      </w:r>
    </w:p>
    <w:p w14:paraId="0DCBA9DE" w14:textId="3058038D" w:rsidR="002F29A4" w:rsidRPr="0038691C" w:rsidRDefault="41E407A7" w:rsidP="00C35087">
      <w:pPr>
        <w:pStyle w:val="Heading1"/>
        <w:spacing w:before="100" w:beforeAutospacing="1" w:after="100" w:afterAutospacing="1" w:line="480" w:lineRule="auto"/>
        <w:rPr>
          <w:rFonts w:ascii="Arial" w:hAnsi="Arial" w:cs="Arial"/>
          <w:b/>
          <w:bCs/>
          <w:color w:val="000000" w:themeColor="text1"/>
          <w:sz w:val="24"/>
          <w:szCs w:val="24"/>
        </w:rPr>
      </w:pPr>
      <w:r w:rsidRPr="0038691C">
        <w:rPr>
          <w:rFonts w:ascii="Arial" w:hAnsi="Arial" w:cs="Arial"/>
          <w:b/>
          <w:bCs/>
          <w:color w:val="000000" w:themeColor="text1"/>
          <w:sz w:val="24"/>
          <w:szCs w:val="24"/>
        </w:rPr>
        <w:t>REFLECTIVE QUESTIONS</w:t>
      </w:r>
    </w:p>
    <w:p w14:paraId="5FF53E77" w14:textId="1B0382E7" w:rsidR="41E407A7" w:rsidRDefault="01EEC7F2" w:rsidP="00C35087">
      <w:pPr>
        <w:pStyle w:val="ListParagraph"/>
        <w:numPr>
          <w:ilvl w:val="0"/>
          <w:numId w:val="7"/>
        </w:numPr>
        <w:spacing w:before="100" w:beforeAutospacing="1" w:after="100" w:afterAutospacing="1" w:line="480" w:lineRule="auto"/>
        <w:rPr>
          <w:rFonts w:ascii="Arial" w:hAnsi="Arial" w:cs="Arial"/>
          <w:color w:val="000000" w:themeColor="text1"/>
          <w:sz w:val="24"/>
          <w:szCs w:val="24"/>
        </w:rPr>
      </w:pPr>
      <w:r w:rsidRPr="0FE4F6F3">
        <w:rPr>
          <w:rFonts w:ascii="Arial" w:hAnsi="Arial" w:cs="Arial"/>
          <w:color w:val="000000" w:themeColor="text1"/>
          <w:sz w:val="24"/>
          <w:szCs w:val="24"/>
        </w:rPr>
        <w:t xml:space="preserve">Reflect on your own role as a </w:t>
      </w:r>
      <w:r w:rsidR="79E8ABE0" w:rsidRPr="0FE4F6F3">
        <w:rPr>
          <w:rFonts w:ascii="Arial" w:hAnsi="Arial" w:cs="Arial"/>
          <w:color w:val="000000" w:themeColor="text1"/>
          <w:sz w:val="24"/>
          <w:szCs w:val="24"/>
        </w:rPr>
        <w:t xml:space="preserve">registered </w:t>
      </w:r>
      <w:r w:rsidRPr="0FE4F6F3">
        <w:rPr>
          <w:rFonts w:ascii="Arial" w:hAnsi="Arial" w:cs="Arial"/>
          <w:color w:val="000000" w:themeColor="text1"/>
          <w:sz w:val="24"/>
          <w:szCs w:val="24"/>
        </w:rPr>
        <w:t>nurse or healthcare professional: what is your own</w:t>
      </w:r>
      <w:r w:rsidR="79E8ABE0" w:rsidRPr="0FE4F6F3">
        <w:rPr>
          <w:rFonts w:ascii="Arial" w:hAnsi="Arial" w:cs="Arial"/>
          <w:color w:val="000000" w:themeColor="text1"/>
          <w:sz w:val="24"/>
          <w:szCs w:val="24"/>
        </w:rPr>
        <w:t xml:space="preserve"> personal</w:t>
      </w:r>
      <w:r w:rsidRPr="0FE4F6F3">
        <w:rPr>
          <w:rFonts w:ascii="Arial" w:hAnsi="Arial" w:cs="Arial"/>
          <w:color w:val="000000" w:themeColor="text1"/>
          <w:sz w:val="24"/>
          <w:szCs w:val="24"/>
        </w:rPr>
        <w:t xml:space="preserve"> philosophy of nursing?</w:t>
      </w:r>
    </w:p>
    <w:p w14:paraId="79C14498" w14:textId="4C9A4D07" w:rsidR="001727C4" w:rsidRDefault="00ED53DF" w:rsidP="00C35087">
      <w:pPr>
        <w:pStyle w:val="ListParagraph"/>
        <w:numPr>
          <w:ilvl w:val="0"/>
          <w:numId w:val="7"/>
        </w:numPr>
        <w:spacing w:before="100" w:beforeAutospacing="1" w:after="100" w:afterAutospacing="1" w:line="480" w:lineRule="auto"/>
        <w:rPr>
          <w:rFonts w:ascii="Arial" w:hAnsi="Arial" w:cs="Arial"/>
          <w:color w:val="000000" w:themeColor="text1"/>
          <w:sz w:val="24"/>
          <w:szCs w:val="24"/>
        </w:rPr>
      </w:pPr>
      <w:r w:rsidRPr="0FE4F6F3">
        <w:rPr>
          <w:rFonts w:ascii="Arial" w:hAnsi="Arial" w:cs="Arial"/>
          <w:color w:val="000000" w:themeColor="text1"/>
          <w:sz w:val="24"/>
          <w:szCs w:val="24"/>
        </w:rPr>
        <w:t xml:space="preserve">Consider the impact of your own life experiences on your role as a </w:t>
      </w:r>
      <w:r w:rsidR="79E8ABE0" w:rsidRPr="0FE4F6F3">
        <w:rPr>
          <w:rFonts w:ascii="Arial" w:hAnsi="Arial" w:cs="Arial"/>
          <w:color w:val="000000" w:themeColor="text1"/>
          <w:sz w:val="24"/>
          <w:szCs w:val="24"/>
        </w:rPr>
        <w:t xml:space="preserve">registered </w:t>
      </w:r>
      <w:r w:rsidRPr="0FE4F6F3">
        <w:rPr>
          <w:rFonts w:ascii="Arial" w:hAnsi="Arial" w:cs="Arial"/>
          <w:color w:val="000000" w:themeColor="text1"/>
          <w:sz w:val="24"/>
          <w:szCs w:val="24"/>
        </w:rPr>
        <w:t>nurse or healthcare professional: what individual perceptions and experiences do you bring to your professional practice?</w:t>
      </w:r>
    </w:p>
    <w:p w14:paraId="772F0103" w14:textId="10CFB5B5" w:rsidR="000070F7" w:rsidRDefault="1391CDB8" w:rsidP="00C35087">
      <w:pPr>
        <w:pStyle w:val="ListParagraph"/>
        <w:numPr>
          <w:ilvl w:val="0"/>
          <w:numId w:val="7"/>
        </w:numPr>
        <w:spacing w:before="100" w:beforeAutospacing="1" w:after="100" w:afterAutospacing="1" w:line="480" w:lineRule="auto"/>
        <w:rPr>
          <w:rFonts w:ascii="Arial" w:hAnsi="Arial" w:cs="Arial"/>
          <w:color w:val="000000" w:themeColor="text1"/>
          <w:sz w:val="24"/>
          <w:szCs w:val="24"/>
        </w:rPr>
      </w:pPr>
      <w:r w:rsidRPr="0FE4F6F3">
        <w:rPr>
          <w:rFonts w:ascii="Arial" w:hAnsi="Arial" w:cs="Arial"/>
          <w:color w:val="000000" w:themeColor="text1"/>
          <w:sz w:val="24"/>
          <w:szCs w:val="24"/>
        </w:rPr>
        <w:t>Do you feel historical perspectives of nursing continue to affect your contemporary practice?</w:t>
      </w:r>
    </w:p>
    <w:p w14:paraId="7D3D557B" w14:textId="17D207C7" w:rsidR="00C56CAB" w:rsidRDefault="1391CDB8" w:rsidP="67F84B4C">
      <w:pPr>
        <w:pStyle w:val="ListParagraph"/>
        <w:numPr>
          <w:ilvl w:val="0"/>
          <w:numId w:val="7"/>
        </w:numPr>
        <w:spacing w:beforeAutospacing="1" w:afterAutospacing="1" w:line="480" w:lineRule="auto"/>
        <w:rPr>
          <w:rFonts w:ascii="Arial" w:hAnsi="Arial" w:cs="Arial"/>
          <w:color w:val="000000" w:themeColor="text1"/>
          <w:sz w:val="24"/>
          <w:szCs w:val="24"/>
        </w:rPr>
      </w:pPr>
      <w:r w:rsidRPr="0FE4F6F3">
        <w:rPr>
          <w:rFonts w:ascii="Arial" w:hAnsi="Arial" w:cs="Arial"/>
          <w:color w:val="000000" w:themeColor="text1"/>
          <w:sz w:val="24"/>
          <w:szCs w:val="24"/>
        </w:rPr>
        <w:t xml:space="preserve">How might you contribute to the contemporary understanding and definition of nursing? </w:t>
      </w:r>
    </w:p>
    <w:p w14:paraId="7C3F3BEF" w14:textId="6486F292" w:rsidR="2F9F6D76" w:rsidRDefault="261CA747" w:rsidP="00E20405">
      <w:pPr>
        <w:spacing w:beforeAutospacing="1" w:afterAutospacing="1" w:line="480" w:lineRule="auto"/>
        <w:rPr>
          <w:rFonts w:ascii="Arial" w:hAnsi="Arial" w:cs="Arial"/>
          <w:b/>
          <w:bCs/>
          <w:color w:val="000000" w:themeColor="text1"/>
          <w:sz w:val="24"/>
          <w:szCs w:val="24"/>
        </w:rPr>
      </w:pPr>
      <w:r w:rsidRPr="00E20405">
        <w:rPr>
          <w:rFonts w:ascii="Arial" w:hAnsi="Arial" w:cs="Arial"/>
          <w:b/>
          <w:bCs/>
          <w:color w:val="000000" w:themeColor="text1"/>
          <w:sz w:val="24"/>
          <w:szCs w:val="24"/>
        </w:rPr>
        <w:t xml:space="preserve">CONCLUSION  </w:t>
      </w:r>
    </w:p>
    <w:p w14:paraId="0DC1165D" w14:textId="13ECE9AD" w:rsidR="2F9F6D76" w:rsidRDefault="2F9F6D76" w:rsidP="00E20405">
      <w:pPr>
        <w:spacing w:beforeAutospacing="1" w:afterAutospacing="1" w:line="480" w:lineRule="auto"/>
        <w:jc w:val="both"/>
        <w:rPr>
          <w:rFonts w:ascii="Arial" w:hAnsi="Arial" w:cs="Arial"/>
          <w:color w:val="000000" w:themeColor="text1"/>
          <w:sz w:val="24"/>
          <w:szCs w:val="24"/>
        </w:rPr>
      </w:pPr>
      <w:r w:rsidRPr="67F84B4C">
        <w:rPr>
          <w:rFonts w:ascii="Arial" w:hAnsi="Arial" w:cs="Arial"/>
          <w:color w:val="000000" w:themeColor="text1"/>
          <w:sz w:val="24"/>
          <w:szCs w:val="24"/>
        </w:rPr>
        <w:t xml:space="preserve">This pilot study has considered contemporary perspectives of the nurse and the nursing profession, concluding that nursing is a complex, multifaceted profession. There was a general lack of clarity regarding the role of nursing, with a lack of </w:t>
      </w:r>
      <w:r w:rsidRPr="67F84B4C">
        <w:rPr>
          <w:rFonts w:ascii="Arial" w:hAnsi="Arial" w:cs="Arial"/>
          <w:color w:val="000000" w:themeColor="text1"/>
          <w:sz w:val="24"/>
          <w:szCs w:val="24"/>
        </w:rPr>
        <w:lastRenderedPageBreak/>
        <w:t xml:space="preserve">recognition of the depth and breadth of the role. Some perspectives could be considered outdated or stereotypical, for example, the importance of uniforms as a professional image. Despite these perspectives, the view of nursing was positive and authentic although not easily definable. Respondents recognised the importance of registration, and that nurses have power although the scope of this needs further exploration. They felt nursing was an inclusive profession, however, it is extremely broad and wide-ranging.  </w:t>
      </w:r>
    </w:p>
    <w:p w14:paraId="4CCAC218" w14:textId="794D9178" w:rsidR="2F9F6D76" w:rsidRDefault="2F9F6D76" w:rsidP="67F84B4C">
      <w:pPr>
        <w:spacing w:beforeAutospacing="1" w:afterAutospacing="1" w:line="480" w:lineRule="auto"/>
        <w:rPr>
          <w:rFonts w:ascii="Arial" w:hAnsi="Arial" w:cs="Arial"/>
          <w:color w:val="000000" w:themeColor="text1"/>
          <w:sz w:val="24"/>
          <w:szCs w:val="24"/>
        </w:rPr>
      </w:pPr>
      <w:r w:rsidRPr="67F84B4C">
        <w:rPr>
          <w:rFonts w:ascii="Arial" w:hAnsi="Arial" w:cs="Arial"/>
          <w:color w:val="000000" w:themeColor="text1"/>
          <w:sz w:val="24"/>
          <w:szCs w:val="24"/>
        </w:rPr>
        <w:t xml:space="preserve">Without further research it is impossible to define nursing. It is clear we do need a definition of nursing if we are to thrive as a profession in the 21st century. The COVID-19 pandemic has arguably changed the public perception of nurses and healthcare professionals. Repeating this study post-COVID pandemic may yield different results. There are historic definitions of nursing which are arguably not applicable to contemporary nursing practice. Any definition would need to include the rapidly expanding nature, scope and role of nursing. With the introduction of other regulated nursing roles, registered nurses are no longer alone in the practice of professional nursing. There are oncoming challenges for nursing and a definition may help us to face these together. Without defining nursing, we cannot understand ourselves, let alone our place in the future of health and care practice.  </w:t>
      </w:r>
    </w:p>
    <w:p w14:paraId="6DAEA423" w14:textId="77777777" w:rsidR="00255B37" w:rsidRDefault="00255B37" w:rsidP="00C35087">
      <w:pPr>
        <w:spacing w:before="100" w:beforeAutospacing="1" w:after="100" w:afterAutospacing="1" w:line="480" w:lineRule="auto"/>
        <w:rPr>
          <w:rFonts w:ascii="Arial" w:eastAsiaTheme="majorEastAsia" w:hAnsi="Arial" w:cs="Arial"/>
          <w:b/>
          <w:bCs/>
          <w:color w:val="000000" w:themeColor="text1"/>
          <w:sz w:val="24"/>
          <w:szCs w:val="24"/>
        </w:rPr>
      </w:pPr>
      <w:r>
        <w:rPr>
          <w:rFonts w:ascii="Arial" w:hAnsi="Arial" w:cs="Arial"/>
          <w:b/>
          <w:bCs/>
          <w:color w:val="000000" w:themeColor="text1"/>
          <w:sz w:val="24"/>
          <w:szCs w:val="24"/>
        </w:rPr>
        <w:br w:type="page"/>
      </w:r>
    </w:p>
    <w:p w14:paraId="32365E1F" w14:textId="155D81DE" w:rsidR="002F29A4" w:rsidRPr="00BE32B2" w:rsidRDefault="41E407A7" w:rsidP="00C35087">
      <w:pPr>
        <w:pStyle w:val="Heading1"/>
        <w:spacing w:before="100" w:beforeAutospacing="1" w:after="100" w:afterAutospacing="1" w:line="480" w:lineRule="auto"/>
        <w:rPr>
          <w:rFonts w:ascii="Arial" w:hAnsi="Arial" w:cs="Arial"/>
          <w:color w:val="000000" w:themeColor="text1"/>
          <w:sz w:val="24"/>
          <w:szCs w:val="24"/>
        </w:rPr>
      </w:pPr>
      <w:r w:rsidRPr="00BE32B2">
        <w:rPr>
          <w:rFonts w:ascii="Arial" w:hAnsi="Arial" w:cs="Arial"/>
          <w:b/>
          <w:bCs/>
          <w:color w:val="000000" w:themeColor="text1"/>
          <w:sz w:val="24"/>
          <w:szCs w:val="24"/>
        </w:rPr>
        <w:lastRenderedPageBreak/>
        <w:t>REFERENCES</w:t>
      </w:r>
    </w:p>
    <w:p w14:paraId="1CB54503"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E56CFE">
        <w:rPr>
          <w:rFonts w:ascii="Arial" w:eastAsia="Times New Roman" w:hAnsi="Arial" w:cs="Arial"/>
          <w:color w:val="000000" w:themeColor="text1"/>
          <w:sz w:val="24"/>
          <w:szCs w:val="24"/>
        </w:rPr>
        <w:t xml:space="preserve">Aiken, </w:t>
      </w:r>
      <w:r>
        <w:rPr>
          <w:rFonts w:ascii="Arial" w:eastAsia="Times New Roman" w:hAnsi="Arial" w:cs="Arial"/>
          <w:color w:val="000000" w:themeColor="text1"/>
          <w:sz w:val="24"/>
          <w:szCs w:val="24"/>
        </w:rPr>
        <w:t>L</w:t>
      </w:r>
      <w:r w:rsidRPr="00E56CFE">
        <w:rPr>
          <w:rFonts w:ascii="Arial" w:eastAsia="Times New Roman" w:hAnsi="Arial" w:cs="Arial"/>
          <w:color w:val="000000" w:themeColor="text1"/>
          <w:sz w:val="24"/>
          <w:szCs w:val="24"/>
        </w:rPr>
        <w:t>H et al.</w:t>
      </w:r>
      <w:r>
        <w:rPr>
          <w:rFonts w:ascii="Arial" w:eastAsia="Times New Roman" w:hAnsi="Arial" w:cs="Arial"/>
          <w:color w:val="000000" w:themeColor="text1"/>
          <w:sz w:val="24"/>
          <w:szCs w:val="24"/>
        </w:rPr>
        <w:t xml:space="preserve"> 2014. </w:t>
      </w:r>
      <w:r w:rsidRPr="00E56CFE">
        <w:rPr>
          <w:rFonts w:ascii="Arial" w:eastAsia="Times New Roman" w:hAnsi="Arial" w:cs="Arial"/>
          <w:color w:val="000000" w:themeColor="text1"/>
          <w:sz w:val="24"/>
          <w:szCs w:val="24"/>
        </w:rPr>
        <w:t>Nurse staffing and education and hospital mortality in nine European countries: a retrospective observational study</w:t>
      </w:r>
      <w:r>
        <w:rPr>
          <w:rFonts w:ascii="Arial" w:eastAsia="Times New Roman" w:hAnsi="Arial" w:cs="Arial"/>
          <w:color w:val="000000" w:themeColor="text1"/>
          <w:sz w:val="24"/>
          <w:szCs w:val="24"/>
        </w:rPr>
        <w:t xml:space="preserve">. </w:t>
      </w:r>
      <w:r w:rsidRPr="00E56CFE">
        <w:rPr>
          <w:rFonts w:ascii="Arial" w:eastAsia="Times New Roman" w:hAnsi="Arial" w:cs="Arial"/>
          <w:color w:val="000000" w:themeColor="text1"/>
          <w:sz w:val="24"/>
          <w:szCs w:val="24"/>
        </w:rPr>
        <w:t>The Lancet, Volume 383, Issue 9931, 1824 - 1830</w:t>
      </w:r>
    </w:p>
    <w:p w14:paraId="71253FE1"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Anthony</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AS. </w:t>
      </w:r>
      <w:r>
        <w:rPr>
          <w:rFonts w:ascii="Arial" w:eastAsia="Times New Roman" w:hAnsi="Arial" w:cs="Arial"/>
          <w:color w:val="000000" w:themeColor="text1"/>
          <w:sz w:val="24"/>
          <w:szCs w:val="24"/>
        </w:rPr>
        <w:t xml:space="preserve">2004. </w:t>
      </w:r>
      <w:r w:rsidRPr="00BE32B2">
        <w:rPr>
          <w:rFonts w:ascii="Arial" w:eastAsia="Times New Roman" w:hAnsi="Arial" w:cs="Arial"/>
          <w:color w:val="000000" w:themeColor="text1"/>
          <w:sz w:val="24"/>
          <w:szCs w:val="24"/>
        </w:rPr>
        <w:t>Gender bias and discrimination in nursing education. Can we change it? Nurse Educator, 29 pp. 121-125</w:t>
      </w:r>
    </w:p>
    <w:p w14:paraId="3D1098FE" w14:textId="77777777" w:rsidR="009E0BC7"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sidRPr="00F17EB0">
        <w:rPr>
          <w:rFonts w:ascii="Arial" w:hAnsi="Arial" w:cs="Arial"/>
          <w:color w:val="000000" w:themeColor="text1"/>
          <w:sz w:val="24"/>
          <w:szCs w:val="24"/>
        </w:rPr>
        <w:t>Arber, S. and Ginn, J., 1995. Gender differences in informal caring. Health &amp; Social Care in the Community, 3(1), pp.19-31.</w:t>
      </w:r>
    </w:p>
    <w:p w14:paraId="40CA24A9"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Austgard, K. 2008</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What are the characteristics of nursing care? A hermeneutical philosophical enquiry</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Journal of Caring Sciences pp314-319</w:t>
      </w:r>
    </w:p>
    <w:p w14:paraId="25ED3FD0" w14:textId="77777777" w:rsidR="009E0BC7"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sidRPr="00E00EB1">
        <w:rPr>
          <w:rFonts w:ascii="Arial" w:hAnsi="Arial" w:cs="Arial"/>
          <w:color w:val="000000" w:themeColor="text1"/>
          <w:sz w:val="24"/>
          <w:szCs w:val="24"/>
        </w:rPr>
        <w:t>Brodie DA, Andrews GJ, Andrews JP, Thomas GB, Wong J, Rixon L.</w:t>
      </w:r>
      <w:r>
        <w:rPr>
          <w:rFonts w:ascii="Arial" w:hAnsi="Arial" w:cs="Arial"/>
          <w:color w:val="000000" w:themeColor="text1"/>
          <w:sz w:val="24"/>
          <w:szCs w:val="24"/>
        </w:rPr>
        <w:t xml:space="preserve"> 2004.</w:t>
      </w:r>
      <w:r w:rsidRPr="00E00EB1">
        <w:rPr>
          <w:rFonts w:ascii="Arial" w:hAnsi="Arial" w:cs="Arial"/>
          <w:color w:val="000000" w:themeColor="text1"/>
          <w:sz w:val="24"/>
          <w:szCs w:val="24"/>
        </w:rPr>
        <w:t xml:space="preserve"> Perceptions of nursing: confirmation, change and the student experience. Int J Nurs Stud. Sep;41(7):721-33. PubMed PMID: 15288795.</w:t>
      </w:r>
    </w:p>
    <w:p w14:paraId="19B5CEEE"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Brykczyns, K. 1997</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Caring the Compassion and Wisdom of Nursing. London: Arnold. </w:t>
      </w:r>
    </w:p>
    <w:p w14:paraId="6ED0350F" w14:textId="77777777" w:rsidR="009E0BC7"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sidRPr="00F17EB0">
        <w:rPr>
          <w:rFonts w:ascii="Arial" w:hAnsi="Arial" w:cs="Arial"/>
          <w:color w:val="000000" w:themeColor="text1"/>
          <w:sz w:val="24"/>
          <w:szCs w:val="24"/>
        </w:rPr>
        <w:t>Dahlberg, L. and Bambra, C. and Demack, S. 2007</w:t>
      </w:r>
      <w:r>
        <w:rPr>
          <w:rFonts w:ascii="Arial" w:hAnsi="Arial" w:cs="Arial"/>
          <w:color w:val="000000" w:themeColor="text1"/>
          <w:sz w:val="24"/>
          <w:szCs w:val="24"/>
        </w:rPr>
        <w:t>.</w:t>
      </w:r>
      <w:r w:rsidRPr="00F17EB0">
        <w:rPr>
          <w:rFonts w:ascii="Arial" w:hAnsi="Arial" w:cs="Arial"/>
          <w:color w:val="000000" w:themeColor="text1"/>
          <w:sz w:val="24"/>
          <w:szCs w:val="24"/>
        </w:rPr>
        <w:t xml:space="preserve"> 'Age and gender of informal carers : a population-based study in the UK.', Health and social care in the community., 15 (5). pp. 439-445.</w:t>
      </w:r>
    </w:p>
    <w:p w14:paraId="44906DEB" w14:textId="77777777" w:rsidR="009E0BC7" w:rsidRPr="00BE32B2" w:rsidRDefault="009E0BC7" w:rsidP="00C35087">
      <w:pPr>
        <w:spacing w:before="100" w:beforeAutospacing="1" w:after="100" w:afterAutospacing="1" w:line="480" w:lineRule="auto"/>
        <w:ind w:left="720" w:hanging="720"/>
        <w:rPr>
          <w:rFonts w:ascii="Arial" w:eastAsia="Calibri" w:hAnsi="Arial" w:cs="Arial"/>
          <w:color w:val="000000" w:themeColor="text1"/>
          <w:sz w:val="24"/>
          <w:szCs w:val="24"/>
        </w:rPr>
      </w:pPr>
      <w:r w:rsidRPr="00BE32B2">
        <w:rPr>
          <w:rFonts w:ascii="Arial" w:eastAsia="Times New Roman" w:hAnsi="Arial" w:cs="Arial"/>
          <w:color w:val="000000" w:themeColor="text1"/>
          <w:sz w:val="24"/>
          <w:szCs w:val="24"/>
        </w:rPr>
        <w:t>Department of Health</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2013</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Report of the Mid Staffordshire NHS Foundation Trust Public Inquiry. Available at: </w:t>
      </w:r>
      <w:hyperlink r:id="rId19">
        <w:r w:rsidRPr="00BE32B2">
          <w:rPr>
            <w:rStyle w:val="Hyperlink"/>
            <w:rFonts w:ascii="Arial" w:eastAsia="Calibri" w:hAnsi="Arial" w:cs="Arial"/>
            <w:color w:val="000000" w:themeColor="text1"/>
            <w:sz w:val="24"/>
            <w:szCs w:val="24"/>
          </w:rPr>
          <w:t>https://assets.publishing.service.gov.uk/government/uploads/system/uploads/attachment_data/file/279124/0947.pdf</w:t>
        </w:r>
      </w:hyperlink>
      <w:r w:rsidRPr="00BE32B2">
        <w:rPr>
          <w:rFonts w:ascii="Arial" w:eastAsia="Calibri" w:hAnsi="Arial" w:cs="Arial"/>
          <w:color w:val="000000" w:themeColor="text1"/>
          <w:sz w:val="24"/>
          <w:szCs w:val="24"/>
          <w:u w:val="single"/>
        </w:rPr>
        <w:t xml:space="preserve"> accessed 4</w:t>
      </w:r>
      <w:r w:rsidRPr="00BE32B2">
        <w:rPr>
          <w:rFonts w:ascii="Arial" w:eastAsia="Calibri" w:hAnsi="Arial" w:cs="Arial"/>
          <w:color w:val="000000" w:themeColor="text1"/>
          <w:sz w:val="24"/>
          <w:szCs w:val="24"/>
          <w:vertAlign w:val="superscript"/>
        </w:rPr>
        <w:t>th</w:t>
      </w:r>
      <w:r w:rsidRPr="00BE32B2">
        <w:rPr>
          <w:rFonts w:ascii="Arial" w:eastAsia="Calibri" w:hAnsi="Arial" w:cs="Arial"/>
          <w:color w:val="000000" w:themeColor="text1"/>
          <w:sz w:val="24"/>
          <w:szCs w:val="24"/>
        </w:rPr>
        <w:t xml:space="preserve"> February 2020</w:t>
      </w:r>
    </w:p>
    <w:p w14:paraId="73D5B8BE"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Finfgeld</w:t>
      </w:r>
      <w:r w:rsidRPr="00BE32B2">
        <w:rPr>
          <w:rFonts w:ascii="Cambria Math" w:eastAsia="Times New Roman" w:hAnsi="Cambria Math" w:cs="Cambria Math"/>
          <w:color w:val="000000" w:themeColor="text1"/>
          <w:sz w:val="24"/>
          <w:szCs w:val="24"/>
        </w:rPr>
        <w:t>‐</w:t>
      </w:r>
      <w:r w:rsidRPr="00BE32B2">
        <w:rPr>
          <w:rFonts w:ascii="Arial" w:eastAsia="Times New Roman" w:hAnsi="Arial" w:cs="Arial"/>
          <w:color w:val="000000" w:themeColor="text1"/>
          <w:sz w:val="24"/>
          <w:szCs w:val="24"/>
        </w:rPr>
        <w:t>Connett, D., 2008. Meta</w:t>
      </w:r>
      <w:r w:rsidRPr="00BE32B2">
        <w:rPr>
          <w:rFonts w:ascii="Cambria Math" w:eastAsia="Times New Roman" w:hAnsi="Cambria Math" w:cs="Cambria Math"/>
          <w:color w:val="000000" w:themeColor="text1"/>
          <w:sz w:val="24"/>
          <w:szCs w:val="24"/>
        </w:rPr>
        <w:t>‐</w:t>
      </w:r>
      <w:r w:rsidRPr="00BE32B2">
        <w:rPr>
          <w:rFonts w:ascii="Arial" w:eastAsia="Times New Roman" w:hAnsi="Arial" w:cs="Arial"/>
          <w:color w:val="000000" w:themeColor="text1"/>
          <w:sz w:val="24"/>
          <w:szCs w:val="24"/>
        </w:rPr>
        <w:t xml:space="preserve">synthesis of caring in nursing. </w:t>
      </w:r>
      <w:r w:rsidRPr="000D05D8">
        <w:rPr>
          <w:rFonts w:ascii="Arial" w:eastAsia="Times New Roman" w:hAnsi="Arial" w:cs="Arial"/>
          <w:color w:val="000000" w:themeColor="text1"/>
          <w:sz w:val="24"/>
          <w:szCs w:val="24"/>
        </w:rPr>
        <w:t>Journal of clinical nursing, 17(2),</w:t>
      </w:r>
      <w:r w:rsidRPr="00BE32B2">
        <w:rPr>
          <w:rFonts w:ascii="Arial" w:eastAsia="Times New Roman" w:hAnsi="Arial" w:cs="Arial"/>
          <w:color w:val="000000" w:themeColor="text1"/>
          <w:sz w:val="24"/>
          <w:szCs w:val="24"/>
        </w:rPr>
        <w:t xml:space="preserve"> pp.196-204</w:t>
      </w:r>
    </w:p>
    <w:p w14:paraId="691D5233"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Genua</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JA. 2005</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The vision of male nurses: Roles, barriers and stereotypes </w:t>
      </w:r>
      <w:r w:rsidRPr="009E609C">
        <w:rPr>
          <w:rFonts w:ascii="Arial" w:eastAsia="Times New Roman" w:hAnsi="Arial" w:cs="Arial"/>
          <w:color w:val="000000" w:themeColor="text1"/>
          <w:sz w:val="24"/>
          <w:szCs w:val="24"/>
        </w:rPr>
        <w:t>Interaction</w:t>
      </w:r>
      <w:r w:rsidRPr="00BE32B2">
        <w:rPr>
          <w:rFonts w:ascii="Arial" w:eastAsia="Times New Roman" w:hAnsi="Arial" w:cs="Arial"/>
          <w:color w:val="000000" w:themeColor="text1"/>
          <w:sz w:val="24"/>
          <w:szCs w:val="24"/>
        </w:rPr>
        <w:t>, 23, Issue 4, p4-7</w:t>
      </w:r>
    </w:p>
    <w:p w14:paraId="24E74E10" w14:textId="77777777" w:rsidR="009E0BC7"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8101C3">
        <w:rPr>
          <w:rFonts w:ascii="Arial" w:eastAsia="Times New Roman" w:hAnsi="Arial" w:cs="Arial"/>
          <w:color w:val="000000" w:themeColor="text1"/>
          <w:sz w:val="24"/>
          <w:szCs w:val="24"/>
        </w:rPr>
        <w:t xml:space="preserve">Grander, S.L. </w:t>
      </w:r>
      <w:r>
        <w:rPr>
          <w:rFonts w:ascii="Arial" w:eastAsia="Times New Roman" w:hAnsi="Arial" w:cs="Arial"/>
          <w:color w:val="000000" w:themeColor="text1"/>
          <w:sz w:val="24"/>
          <w:szCs w:val="24"/>
        </w:rPr>
        <w:t>&amp;</w:t>
      </w:r>
      <w:r w:rsidRPr="008101C3">
        <w:rPr>
          <w:rFonts w:ascii="Arial" w:eastAsia="Times New Roman" w:hAnsi="Arial" w:cs="Arial"/>
          <w:color w:val="000000" w:themeColor="text1"/>
          <w:sz w:val="24"/>
          <w:szCs w:val="24"/>
        </w:rPr>
        <w:t xml:space="preserve"> Hagedorn, M.E. 1997. Holding nurses accountable. AWHONN lifelines, 1(1), pp.55-56</w:t>
      </w:r>
    </w:p>
    <w:p w14:paraId="58AA85FE"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 xml:space="preserve">Hall, C. </w:t>
      </w:r>
      <w:r>
        <w:rPr>
          <w:rFonts w:ascii="Arial" w:eastAsia="Times New Roman" w:hAnsi="Arial" w:cs="Arial"/>
          <w:color w:val="000000" w:themeColor="text1"/>
          <w:sz w:val="24"/>
          <w:szCs w:val="24"/>
        </w:rPr>
        <w:t>&amp;</w:t>
      </w:r>
      <w:r w:rsidRPr="00BE32B2">
        <w:rPr>
          <w:rFonts w:ascii="Arial" w:eastAsia="Times New Roman" w:hAnsi="Arial" w:cs="Arial"/>
          <w:color w:val="000000" w:themeColor="text1"/>
          <w:sz w:val="24"/>
          <w:szCs w:val="24"/>
        </w:rPr>
        <w:t xml:space="preserve"> Richie, D. 2009</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What is nursing? Learning Matters Limited, Exeter.</w:t>
      </w:r>
    </w:p>
    <w:p w14:paraId="20E3345F"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Hallam, J. 2000</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Nursing the Image, Media, Culture and Professional Identity. London: Routledge.</w:t>
      </w:r>
    </w:p>
    <w:p w14:paraId="475CE4D9" w14:textId="77777777" w:rsidR="009E0BC7" w:rsidRDefault="009E0BC7" w:rsidP="00C35087">
      <w:pPr>
        <w:spacing w:before="100" w:beforeAutospacing="1" w:after="100" w:afterAutospacing="1" w:line="480" w:lineRule="auto"/>
        <w:ind w:left="720" w:hanging="720"/>
        <w:rPr>
          <w:rFonts w:ascii="Arial" w:eastAsia="Arial" w:hAnsi="Arial" w:cs="Arial"/>
          <w:color w:val="000000" w:themeColor="text1"/>
          <w:sz w:val="24"/>
          <w:szCs w:val="24"/>
        </w:rPr>
      </w:pPr>
      <w:r w:rsidRPr="00443398">
        <w:rPr>
          <w:rFonts w:ascii="Arial" w:eastAsia="Arial" w:hAnsi="Arial" w:cs="Arial"/>
          <w:color w:val="000000" w:themeColor="text1"/>
          <w:sz w:val="24"/>
          <w:szCs w:val="24"/>
        </w:rPr>
        <w:t xml:space="preserve">Hamilton, M., &amp; Essat, Z. 2008. Minority ethnic users experiences and expectations of nursing care. Journal of Research in Nursing, 13(2), 102–110. </w:t>
      </w:r>
      <w:hyperlink r:id="rId20" w:history="1">
        <w:r w:rsidRPr="0031580F">
          <w:rPr>
            <w:rStyle w:val="Hyperlink"/>
            <w:rFonts w:ascii="Arial" w:eastAsia="Arial" w:hAnsi="Arial" w:cs="Arial"/>
            <w:sz w:val="24"/>
            <w:szCs w:val="24"/>
          </w:rPr>
          <w:t>https://doi.org/10.1177/1744987108088638</w:t>
        </w:r>
      </w:hyperlink>
    </w:p>
    <w:p w14:paraId="51C4257C"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Health Education England</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2017</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Nursing Associate Curriculum Framework. Available at </w:t>
      </w:r>
      <w:hyperlink r:id="rId21">
        <w:r w:rsidRPr="00BE32B2">
          <w:rPr>
            <w:rStyle w:val="Hyperlink"/>
            <w:rFonts w:ascii="Arial" w:eastAsia="Times New Roman" w:hAnsi="Arial" w:cs="Arial"/>
            <w:color w:val="000000" w:themeColor="text1"/>
            <w:sz w:val="24"/>
            <w:szCs w:val="24"/>
          </w:rPr>
          <w:t>https://www.hee.nhs.uk/sites/default/files/documents/Nursing%20Associate%20Curriculum%20Framework%20Feb2017_0.pdf</w:t>
        </w:r>
      </w:hyperlink>
      <w:r w:rsidRPr="00BE32B2">
        <w:rPr>
          <w:rFonts w:ascii="Arial" w:eastAsia="Times New Roman" w:hAnsi="Arial" w:cs="Arial"/>
          <w:color w:val="000000" w:themeColor="text1"/>
          <w:sz w:val="24"/>
          <w:szCs w:val="24"/>
          <w:u w:val="single"/>
        </w:rPr>
        <w:t xml:space="preserve"> (accessed 22nd May 2019).</w:t>
      </w:r>
    </w:p>
    <w:p w14:paraId="6CDED8EA" w14:textId="77777777" w:rsidR="009E0BC7" w:rsidRPr="00BE32B2" w:rsidRDefault="009E0BC7" w:rsidP="00C35087">
      <w:pPr>
        <w:pStyle w:val="Heading1"/>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lastRenderedPageBreak/>
        <w:t>Henderson, V. 1964</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The Nature of Nursing. </w:t>
      </w:r>
      <w:r w:rsidRPr="001353D4">
        <w:rPr>
          <w:rFonts w:ascii="Arial" w:eastAsia="Times New Roman" w:hAnsi="Arial" w:cs="Arial"/>
          <w:color w:val="000000" w:themeColor="text1"/>
          <w:sz w:val="24"/>
          <w:szCs w:val="24"/>
        </w:rPr>
        <w:t>The American Journal of Nursing</w:t>
      </w:r>
      <w:r>
        <w:rPr>
          <w:rFonts w:ascii="Arial" w:eastAsia="Times New Roman" w:hAnsi="Arial" w:cs="Arial"/>
          <w:color w:val="000000" w:themeColor="text1"/>
          <w:sz w:val="24"/>
          <w:szCs w:val="24"/>
        </w:rPr>
        <w:t xml:space="preserve"> </w:t>
      </w:r>
      <w:r w:rsidRPr="00BE32B2">
        <w:rPr>
          <w:rFonts w:ascii="Arial" w:eastAsia="Times New Roman" w:hAnsi="Arial" w:cs="Arial"/>
          <w:color w:val="000000" w:themeColor="text1"/>
          <w:sz w:val="24"/>
          <w:szCs w:val="24"/>
        </w:rPr>
        <w:t>Vol. 64, No. 8 pp. 62-68</w:t>
      </w:r>
    </w:p>
    <w:p w14:paraId="3C34852A" w14:textId="77777777" w:rsidR="009E0BC7" w:rsidRPr="00BE32B2" w:rsidRDefault="009E0BC7" w:rsidP="00C35087">
      <w:pPr>
        <w:spacing w:before="100" w:beforeAutospacing="1" w:after="100" w:afterAutospacing="1" w:line="480" w:lineRule="auto"/>
        <w:ind w:left="720" w:hanging="720"/>
        <w:rPr>
          <w:rFonts w:ascii="Arial" w:eastAsia="Arial" w:hAnsi="Arial" w:cs="Arial"/>
          <w:color w:val="000000" w:themeColor="text1"/>
          <w:sz w:val="24"/>
          <w:szCs w:val="24"/>
        </w:rPr>
      </w:pPr>
      <w:r w:rsidRPr="00BE32B2">
        <w:rPr>
          <w:rFonts w:ascii="Arial" w:eastAsia="Arial" w:hAnsi="Arial" w:cs="Arial"/>
          <w:color w:val="000000" w:themeColor="text1"/>
          <w:sz w:val="24"/>
          <w:szCs w:val="24"/>
        </w:rPr>
        <w:t xml:space="preserve">Hoeve, Y.T., Jansen, G. </w:t>
      </w:r>
      <w:r>
        <w:rPr>
          <w:rFonts w:ascii="Arial" w:eastAsia="Arial" w:hAnsi="Arial" w:cs="Arial"/>
          <w:color w:val="000000" w:themeColor="text1"/>
          <w:sz w:val="24"/>
          <w:szCs w:val="24"/>
        </w:rPr>
        <w:t xml:space="preserve">&amp; </w:t>
      </w:r>
      <w:r w:rsidRPr="00BE32B2">
        <w:rPr>
          <w:rFonts w:ascii="Arial" w:eastAsia="Arial" w:hAnsi="Arial" w:cs="Arial"/>
          <w:color w:val="000000" w:themeColor="text1"/>
          <w:sz w:val="24"/>
          <w:szCs w:val="24"/>
        </w:rPr>
        <w:t>Roodbol, P., 2014. The nursing profession: public image, self</w:t>
      </w:r>
      <w:r w:rsidRPr="00BE32B2">
        <w:rPr>
          <w:rFonts w:ascii="Cambria Math" w:eastAsia="Arial" w:hAnsi="Cambria Math" w:cs="Cambria Math"/>
          <w:color w:val="000000" w:themeColor="text1"/>
          <w:sz w:val="24"/>
          <w:szCs w:val="24"/>
        </w:rPr>
        <w:t>‐</w:t>
      </w:r>
      <w:r w:rsidRPr="00BE32B2">
        <w:rPr>
          <w:rFonts w:ascii="Arial" w:eastAsia="Arial" w:hAnsi="Arial" w:cs="Arial"/>
          <w:color w:val="000000" w:themeColor="text1"/>
          <w:sz w:val="24"/>
          <w:szCs w:val="24"/>
        </w:rPr>
        <w:t xml:space="preserve">concept and professional identity. A discussion paper. </w:t>
      </w:r>
      <w:r w:rsidRPr="001353D4">
        <w:rPr>
          <w:rFonts w:ascii="Arial" w:eastAsia="Arial" w:hAnsi="Arial" w:cs="Arial"/>
          <w:color w:val="000000" w:themeColor="text1"/>
          <w:sz w:val="24"/>
          <w:szCs w:val="24"/>
        </w:rPr>
        <w:t>Journal of Advanced Nursing, 70(</w:t>
      </w:r>
      <w:r w:rsidRPr="00BE32B2">
        <w:rPr>
          <w:rFonts w:ascii="Arial" w:eastAsia="Arial" w:hAnsi="Arial" w:cs="Arial"/>
          <w:color w:val="000000" w:themeColor="text1"/>
          <w:sz w:val="24"/>
          <w:szCs w:val="24"/>
        </w:rPr>
        <w:t>2), pp.295-309.</w:t>
      </w:r>
    </w:p>
    <w:p w14:paraId="45E57559" w14:textId="77777777" w:rsidR="009E0BC7" w:rsidRPr="00BE32B2"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sidRPr="00BE32B2">
        <w:rPr>
          <w:rFonts w:ascii="Arial" w:hAnsi="Arial" w:cs="Arial"/>
          <w:color w:val="000000" w:themeColor="text1"/>
          <w:sz w:val="24"/>
          <w:szCs w:val="24"/>
        </w:rPr>
        <w:t>Hyde JS, Bigler RS, Joel D, Tate CC, van Anders SM.</w:t>
      </w:r>
      <w:r>
        <w:rPr>
          <w:rFonts w:ascii="Arial" w:hAnsi="Arial" w:cs="Arial"/>
          <w:color w:val="000000" w:themeColor="text1"/>
          <w:sz w:val="24"/>
          <w:szCs w:val="24"/>
        </w:rPr>
        <w:t xml:space="preserve"> 2019.</w:t>
      </w:r>
      <w:r w:rsidRPr="00BE32B2">
        <w:rPr>
          <w:rFonts w:ascii="Arial" w:hAnsi="Arial" w:cs="Arial"/>
          <w:color w:val="000000" w:themeColor="text1"/>
          <w:sz w:val="24"/>
          <w:szCs w:val="24"/>
        </w:rPr>
        <w:t xml:space="preserve"> The future of sex and gender in psychology: Five challenges to the gender binary. Am Psychol. 2019 Feb-Mar;74(2):171-193. doi: 10.1037/amp0000307. </w:t>
      </w:r>
    </w:p>
    <w:p w14:paraId="0ED3B00D"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 xml:space="preserve">International </w:t>
      </w:r>
      <w:r>
        <w:rPr>
          <w:rFonts w:ascii="Arial" w:eastAsia="Times New Roman" w:hAnsi="Arial" w:cs="Arial"/>
          <w:color w:val="000000" w:themeColor="text1"/>
          <w:sz w:val="24"/>
          <w:szCs w:val="24"/>
        </w:rPr>
        <w:t>C</w:t>
      </w:r>
      <w:r w:rsidRPr="00BE32B2">
        <w:rPr>
          <w:rFonts w:ascii="Arial" w:eastAsia="Times New Roman" w:hAnsi="Arial" w:cs="Arial"/>
          <w:color w:val="000000" w:themeColor="text1"/>
          <w:sz w:val="24"/>
          <w:szCs w:val="24"/>
        </w:rPr>
        <w:t xml:space="preserve">ouncil of </w:t>
      </w:r>
      <w:r>
        <w:rPr>
          <w:rFonts w:ascii="Arial" w:eastAsia="Times New Roman" w:hAnsi="Arial" w:cs="Arial"/>
          <w:color w:val="000000" w:themeColor="text1"/>
          <w:sz w:val="24"/>
          <w:szCs w:val="24"/>
        </w:rPr>
        <w:t>N</w:t>
      </w:r>
      <w:r w:rsidRPr="00BE32B2">
        <w:rPr>
          <w:rFonts w:ascii="Arial" w:eastAsia="Times New Roman" w:hAnsi="Arial" w:cs="Arial"/>
          <w:color w:val="000000" w:themeColor="text1"/>
          <w:sz w:val="24"/>
          <w:szCs w:val="24"/>
        </w:rPr>
        <w:t>ursing</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2002</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Nursing definitions available at </w:t>
      </w:r>
      <w:hyperlink r:id="rId22">
        <w:r w:rsidRPr="00BE32B2">
          <w:rPr>
            <w:rStyle w:val="Hyperlink"/>
            <w:rFonts w:ascii="Arial" w:eastAsia="Times New Roman" w:hAnsi="Arial" w:cs="Arial"/>
            <w:color w:val="000000" w:themeColor="text1"/>
            <w:sz w:val="24"/>
            <w:szCs w:val="24"/>
          </w:rPr>
          <w:t>https://www.icn.ch/nursing-policy/nursing-definitions</w:t>
        </w:r>
      </w:hyperlink>
      <w:r w:rsidRPr="00BE32B2">
        <w:rPr>
          <w:rFonts w:ascii="Arial" w:eastAsia="Times New Roman" w:hAnsi="Arial" w:cs="Arial"/>
          <w:color w:val="000000" w:themeColor="text1"/>
          <w:sz w:val="24"/>
          <w:szCs w:val="24"/>
          <w:u w:val="single"/>
        </w:rPr>
        <w:t xml:space="preserve"> (accessed 04/02/2020)</w:t>
      </w:r>
    </w:p>
    <w:p w14:paraId="6A159898" w14:textId="77777777" w:rsidR="009E0BC7" w:rsidRPr="00BE32B2"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Pr>
          <w:rFonts w:ascii="Arial" w:hAnsi="Arial" w:cs="Arial"/>
          <w:color w:val="000000" w:themeColor="text1"/>
          <w:sz w:val="24"/>
          <w:szCs w:val="24"/>
        </w:rPr>
        <w:t>Jacob, G. 2007. Uniforms and Workwear. London: Department of Health</w:t>
      </w:r>
    </w:p>
    <w:p w14:paraId="598BF00F" w14:textId="77777777" w:rsidR="009E0BC7" w:rsidRDefault="009E0BC7" w:rsidP="00C35087">
      <w:pPr>
        <w:spacing w:before="100" w:beforeAutospacing="1" w:after="100" w:afterAutospacing="1" w:line="480" w:lineRule="auto"/>
        <w:ind w:left="720" w:hanging="720"/>
        <w:rPr>
          <w:rFonts w:ascii="Arial" w:hAnsi="Arial" w:cs="Arial"/>
          <w:sz w:val="24"/>
          <w:szCs w:val="24"/>
        </w:rPr>
      </w:pPr>
      <w:r w:rsidRPr="00AA3228">
        <w:rPr>
          <w:rFonts w:ascii="Arial" w:hAnsi="Arial" w:cs="Arial"/>
          <w:sz w:val="24"/>
          <w:szCs w:val="24"/>
        </w:rPr>
        <w:t xml:space="preserve">Jinks, </w:t>
      </w:r>
      <w:r>
        <w:rPr>
          <w:rFonts w:ascii="Arial" w:hAnsi="Arial" w:cs="Arial"/>
          <w:sz w:val="24"/>
          <w:szCs w:val="24"/>
        </w:rPr>
        <w:t xml:space="preserve">A </w:t>
      </w:r>
      <w:r w:rsidRPr="00AA3228">
        <w:rPr>
          <w:rFonts w:ascii="Arial" w:hAnsi="Arial" w:cs="Arial"/>
          <w:sz w:val="24"/>
          <w:szCs w:val="24"/>
        </w:rPr>
        <w:t xml:space="preserve">&amp; Bradley, </w:t>
      </w:r>
      <w:r>
        <w:rPr>
          <w:rFonts w:ascii="Arial" w:hAnsi="Arial" w:cs="Arial"/>
          <w:sz w:val="24"/>
          <w:szCs w:val="24"/>
        </w:rPr>
        <w:t>E</w:t>
      </w:r>
      <w:r w:rsidRPr="00AA3228">
        <w:rPr>
          <w:rFonts w:ascii="Arial" w:hAnsi="Arial" w:cs="Arial"/>
          <w:sz w:val="24"/>
          <w:szCs w:val="24"/>
        </w:rPr>
        <w:t>. 2004. Angel, handmaiden, battleaxe or whore? A study which examines changes in newly recruited student nurses' attitudes to gender and nursing Stereotypes. Nurse education today. 24. 121-7. 10.1016/j.nedt.2003.10.011.</w:t>
      </w:r>
    </w:p>
    <w:p w14:paraId="68855E6A" w14:textId="77777777" w:rsidR="009E0BC7" w:rsidRDefault="009E0BC7" w:rsidP="00C35087">
      <w:pPr>
        <w:spacing w:before="100" w:beforeAutospacing="1" w:after="100" w:afterAutospacing="1" w:line="480" w:lineRule="auto"/>
        <w:ind w:left="720" w:hanging="720"/>
        <w:rPr>
          <w:rFonts w:ascii="Arial" w:hAnsi="Arial" w:cs="Arial"/>
          <w:sz w:val="24"/>
          <w:szCs w:val="24"/>
        </w:rPr>
      </w:pPr>
      <w:r w:rsidRPr="009634FC">
        <w:rPr>
          <w:rFonts w:ascii="Arial" w:hAnsi="Arial" w:cs="Arial"/>
          <w:sz w:val="24"/>
          <w:szCs w:val="24"/>
        </w:rPr>
        <w:t>Leary, A</w:t>
      </w:r>
      <w:r>
        <w:rPr>
          <w:rFonts w:ascii="Arial" w:hAnsi="Arial" w:cs="Arial"/>
          <w:sz w:val="24"/>
          <w:szCs w:val="24"/>
        </w:rPr>
        <w:t>.</w:t>
      </w:r>
      <w:r w:rsidRPr="009634FC">
        <w:rPr>
          <w:rFonts w:ascii="Arial" w:hAnsi="Arial" w:cs="Arial"/>
          <w:sz w:val="24"/>
          <w:szCs w:val="24"/>
        </w:rPr>
        <w:t xml:space="preserve"> 2017</w:t>
      </w:r>
      <w:r>
        <w:rPr>
          <w:rFonts w:ascii="Arial" w:hAnsi="Arial" w:cs="Arial"/>
          <w:sz w:val="24"/>
          <w:szCs w:val="24"/>
        </w:rPr>
        <w:t>.</w:t>
      </w:r>
      <w:r w:rsidRPr="009634FC">
        <w:rPr>
          <w:rFonts w:ascii="Arial" w:hAnsi="Arial" w:cs="Arial"/>
          <w:sz w:val="24"/>
          <w:szCs w:val="24"/>
        </w:rPr>
        <w:t xml:space="preserve">  What is a nurse? Baffling number of job roles leaves patients and bosses confused. </w:t>
      </w:r>
      <w:r>
        <w:rPr>
          <w:rFonts w:ascii="Arial" w:hAnsi="Arial" w:cs="Arial"/>
          <w:sz w:val="24"/>
          <w:szCs w:val="24"/>
        </w:rPr>
        <w:t xml:space="preserve">Available at </w:t>
      </w:r>
      <w:hyperlink r:id="rId23" w:history="1">
        <w:r w:rsidRPr="002223E2">
          <w:rPr>
            <w:rStyle w:val="Hyperlink"/>
            <w:rFonts w:ascii="Arial" w:hAnsi="Arial" w:cs="Arial"/>
            <w:sz w:val="24"/>
            <w:szCs w:val="24"/>
          </w:rPr>
          <w:t>https://www.theguardian.com/healthcare-network/2017/nov/08/what-nurse-baffling-number-job-roles-leaves-patients-bosses-confused</w:t>
        </w:r>
      </w:hyperlink>
      <w:r>
        <w:rPr>
          <w:rFonts w:ascii="Arial" w:hAnsi="Arial" w:cs="Arial"/>
          <w:sz w:val="24"/>
          <w:szCs w:val="24"/>
        </w:rPr>
        <w:t xml:space="preserve"> (last accessed 20th February 2020)</w:t>
      </w:r>
    </w:p>
    <w:p w14:paraId="5F840915" w14:textId="77777777" w:rsidR="009E0BC7" w:rsidRDefault="009E0BC7" w:rsidP="00C35087">
      <w:pPr>
        <w:spacing w:before="100" w:beforeAutospacing="1" w:after="100" w:afterAutospacing="1" w:line="480" w:lineRule="auto"/>
        <w:ind w:left="720" w:hanging="720"/>
        <w:rPr>
          <w:rFonts w:ascii="Arial" w:hAnsi="Arial" w:cs="Arial"/>
          <w:sz w:val="24"/>
          <w:szCs w:val="24"/>
        </w:rPr>
      </w:pPr>
      <w:r w:rsidRPr="009634FC">
        <w:rPr>
          <w:rFonts w:ascii="Arial" w:hAnsi="Arial" w:cs="Arial"/>
          <w:sz w:val="24"/>
          <w:szCs w:val="24"/>
        </w:rPr>
        <w:t>Leary, Alison &amp; Maclaine, Katrina &amp; Trevatt, Paul &amp; Radford, Mark &amp; Punshon, Geoffrey. 2017. Variation in job titles within the nursing workforce. Journal of clinical nursing. 26. 10.1111/jocn.13985.</w:t>
      </w:r>
    </w:p>
    <w:p w14:paraId="675D5F24" w14:textId="62ABABCB" w:rsidR="009E0BC7" w:rsidRPr="00BE32B2" w:rsidRDefault="14CB5ABE" w:rsidP="0FE4F6F3">
      <w:pPr>
        <w:spacing w:before="100" w:beforeAutospacing="1" w:after="100" w:afterAutospacing="1" w:line="480" w:lineRule="auto"/>
        <w:ind w:left="720" w:hanging="720"/>
        <w:rPr>
          <w:rFonts w:ascii="Arial" w:eastAsia="Times New Roman" w:hAnsi="Arial" w:cs="Arial"/>
          <w:color w:val="000000" w:themeColor="text1"/>
          <w:sz w:val="24"/>
          <w:szCs w:val="24"/>
        </w:rPr>
      </w:pPr>
      <w:r w:rsidRPr="0FE4F6F3">
        <w:rPr>
          <w:rFonts w:ascii="Arial" w:eastAsia="Times New Roman" w:hAnsi="Arial" w:cs="Arial"/>
          <w:color w:val="000000" w:themeColor="text1"/>
          <w:sz w:val="24"/>
          <w:szCs w:val="24"/>
        </w:rPr>
        <w:lastRenderedPageBreak/>
        <w:t xml:space="preserve">Mason, D. J., Isaacs, S. L., Colby, D. C., &amp; Mason, D. J. (Eds.). 2011. The nursing profession: development, challenges, and opportunities. Retrieved from </w:t>
      </w:r>
      <w:hyperlink r:id="rId24">
        <w:r w:rsidRPr="0FE4F6F3">
          <w:rPr>
            <w:rStyle w:val="Hyperlink"/>
            <w:rFonts w:ascii="Arial" w:eastAsia="Times New Roman" w:hAnsi="Arial" w:cs="Arial"/>
            <w:color w:val="000000" w:themeColor="text1"/>
            <w:sz w:val="24"/>
            <w:szCs w:val="24"/>
          </w:rPr>
          <w:t>http://ebookcentral.proquest.com</w:t>
        </w:r>
      </w:hyperlink>
      <w:r w:rsidRPr="0FE4F6F3">
        <w:rPr>
          <w:rFonts w:ascii="Arial" w:eastAsia="Times New Roman" w:hAnsi="Arial" w:cs="Arial"/>
          <w:color w:val="000000" w:themeColor="text1"/>
          <w:sz w:val="24"/>
          <w:szCs w:val="24"/>
          <w:u w:val="single"/>
        </w:rPr>
        <w:t xml:space="preserve"> Wiley and Sons</w:t>
      </w:r>
    </w:p>
    <w:p w14:paraId="2925E49B" w14:textId="0E27E035" w:rsidR="5BD2B63F" w:rsidRDefault="5BD2B63F" w:rsidP="0FE4F6F3">
      <w:pPr>
        <w:spacing w:beforeAutospacing="1" w:afterAutospacing="1" w:line="480" w:lineRule="auto"/>
        <w:ind w:left="720" w:hanging="720"/>
        <w:rPr>
          <w:rFonts w:ascii="Arial" w:eastAsia="Times New Roman" w:hAnsi="Arial" w:cs="Arial"/>
          <w:color w:val="000000" w:themeColor="text1"/>
          <w:sz w:val="24"/>
          <w:szCs w:val="24"/>
          <w:u w:val="single"/>
        </w:rPr>
      </w:pPr>
      <w:r w:rsidRPr="0FE4F6F3">
        <w:rPr>
          <w:rFonts w:ascii="Arial" w:eastAsia="Times New Roman" w:hAnsi="Arial" w:cs="Arial"/>
          <w:color w:val="000000" w:themeColor="text1"/>
          <w:sz w:val="24"/>
          <w:szCs w:val="24"/>
          <w:u w:val="single"/>
        </w:rPr>
        <w:t xml:space="preserve">Mitchell, G. 2021. Petition calls for the protection of ‘nurse’ title for the sake of patient safety. Available at </w:t>
      </w:r>
      <w:hyperlink r:id="rId25" w:history="1">
        <w:r w:rsidR="6B38ABA0" w:rsidRPr="0FE4F6F3">
          <w:rPr>
            <w:rStyle w:val="Hyperlink"/>
            <w:rFonts w:ascii="Arial" w:eastAsia="Times New Roman" w:hAnsi="Arial" w:cs="Arial"/>
            <w:sz w:val="24"/>
            <w:szCs w:val="24"/>
          </w:rPr>
          <w:t>https://www.nursingtimes.net/news/professional-regulation/petition-calls-for-protection-of-nurse-title-for-sake-of-patient-safety-15-06-2021/</w:t>
        </w:r>
      </w:hyperlink>
      <w:r w:rsidR="6B38ABA0" w:rsidRPr="0FE4F6F3">
        <w:rPr>
          <w:rFonts w:ascii="Arial" w:eastAsia="Times New Roman" w:hAnsi="Arial" w:cs="Arial"/>
          <w:color w:val="000000" w:themeColor="text1"/>
          <w:sz w:val="24"/>
          <w:szCs w:val="24"/>
          <w:u w:val="single"/>
        </w:rPr>
        <w:t xml:space="preserve"> (accessed 10</w:t>
      </w:r>
      <w:r w:rsidR="6B38ABA0" w:rsidRPr="0FE4F6F3">
        <w:rPr>
          <w:rFonts w:ascii="Arial" w:eastAsia="Times New Roman" w:hAnsi="Arial" w:cs="Arial"/>
          <w:color w:val="000000" w:themeColor="text1"/>
          <w:sz w:val="24"/>
          <w:szCs w:val="24"/>
          <w:u w:val="single"/>
          <w:vertAlign w:val="superscript"/>
        </w:rPr>
        <w:t>th</w:t>
      </w:r>
      <w:r w:rsidR="6B38ABA0" w:rsidRPr="0FE4F6F3">
        <w:rPr>
          <w:rFonts w:ascii="Arial" w:eastAsia="Times New Roman" w:hAnsi="Arial" w:cs="Arial"/>
          <w:color w:val="000000" w:themeColor="text1"/>
          <w:sz w:val="24"/>
          <w:szCs w:val="24"/>
          <w:u w:val="single"/>
        </w:rPr>
        <w:t xml:space="preserve"> September 2021)</w:t>
      </w:r>
    </w:p>
    <w:p w14:paraId="210F282C" w14:textId="7F7123A1" w:rsidR="009E0BC7" w:rsidRPr="00BE32B2" w:rsidRDefault="009E0BC7" w:rsidP="00C35087">
      <w:pPr>
        <w:pStyle w:val="Heading1"/>
        <w:spacing w:before="100" w:beforeAutospacing="1" w:after="100" w:afterAutospacing="1" w:line="480" w:lineRule="auto"/>
        <w:ind w:left="720" w:hanging="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NHS Digital. 2018. </w:t>
      </w:r>
      <w:r w:rsidRPr="00BE32B2">
        <w:rPr>
          <w:rFonts w:ascii="Arial" w:eastAsia="Times New Roman" w:hAnsi="Arial" w:cs="Arial"/>
          <w:color w:val="000000" w:themeColor="text1"/>
          <w:sz w:val="24"/>
          <w:szCs w:val="24"/>
        </w:rPr>
        <w:t>Narrowing of the NHS gender divide but men still the majority in senior roles</w:t>
      </w:r>
      <w:hyperlink r:id="rId26" w:history="1">
        <w:r w:rsidRPr="002223E2">
          <w:rPr>
            <w:rStyle w:val="Hyperlink"/>
            <w:rFonts w:ascii="Arial" w:eastAsia="Times New Roman" w:hAnsi="Arial" w:cs="Arial"/>
            <w:sz w:val="24"/>
            <w:szCs w:val="24"/>
          </w:rPr>
          <w:t>.</w:t>
        </w:r>
      </w:hyperlink>
      <w:r w:rsidRPr="006A4FBA">
        <w:rPr>
          <w:rStyle w:val="Hyperlink"/>
          <w:rFonts w:ascii="Arial" w:eastAsia="Times New Roman" w:hAnsi="Arial" w:cs="Arial"/>
          <w:color w:val="000000" w:themeColor="text1"/>
          <w:sz w:val="24"/>
          <w:szCs w:val="24"/>
          <w:u w:val="none"/>
        </w:rPr>
        <w:t xml:space="preserve"> Available at </w:t>
      </w:r>
      <w:hyperlink r:id="rId27">
        <w:r w:rsidRPr="00BE32B2">
          <w:rPr>
            <w:rStyle w:val="Hyperlink"/>
            <w:rFonts w:ascii="Arial" w:eastAsia="Times New Roman" w:hAnsi="Arial" w:cs="Arial"/>
            <w:color w:val="000000" w:themeColor="text1"/>
            <w:sz w:val="24"/>
            <w:szCs w:val="24"/>
          </w:rPr>
          <w:t>https://digital.nhs.uk/news-and-events/latest-news/narrowing-of-nhs-gender-divide-but-men-still-the-majority-in-senior-roles</w:t>
        </w:r>
      </w:hyperlink>
      <w:r w:rsidRPr="00BE32B2">
        <w:rPr>
          <w:rFonts w:ascii="Arial" w:eastAsia="Times New Roman" w:hAnsi="Arial" w:cs="Arial"/>
          <w:color w:val="000000" w:themeColor="text1"/>
          <w:sz w:val="24"/>
          <w:szCs w:val="24"/>
          <w:u w:val="single"/>
        </w:rPr>
        <w:t xml:space="preserve"> </w:t>
      </w:r>
      <w:r w:rsidRPr="006A4FBA">
        <w:rPr>
          <w:rFonts w:ascii="Arial" w:eastAsia="Times New Roman" w:hAnsi="Arial" w:cs="Arial"/>
          <w:color w:val="000000" w:themeColor="text1"/>
          <w:sz w:val="24"/>
          <w:szCs w:val="24"/>
        </w:rPr>
        <w:t>accessed (accessed 4</w:t>
      </w:r>
      <w:r w:rsidRPr="006A4FBA">
        <w:rPr>
          <w:rFonts w:ascii="Arial" w:eastAsia="Times New Roman" w:hAnsi="Arial" w:cs="Arial"/>
          <w:color w:val="000000" w:themeColor="text1"/>
          <w:sz w:val="24"/>
          <w:szCs w:val="24"/>
          <w:vertAlign w:val="superscript"/>
        </w:rPr>
        <w:t>th</w:t>
      </w:r>
      <w:r w:rsidRPr="006A4FBA">
        <w:rPr>
          <w:rFonts w:ascii="Arial" w:eastAsia="Times New Roman" w:hAnsi="Arial" w:cs="Arial"/>
          <w:color w:val="000000" w:themeColor="text1"/>
          <w:sz w:val="24"/>
          <w:szCs w:val="24"/>
        </w:rPr>
        <w:t xml:space="preserve"> February 2020)</w:t>
      </w:r>
    </w:p>
    <w:p w14:paraId="5D84DA21"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Nightingale, F. 1859</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Notes on Nursing: What it is and what it is not. Harrison: London.</w:t>
      </w:r>
    </w:p>
    <w:p w14:paraId="4CB0FC07"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Nursing and Midwifery Council</w:t>
      </w:r>
      <w:r>
        <w:rPr>
          <w:rFonts w:ascii="Arial" w:eastAsia="Times New Roman" w:hAnsi="Arial" w:cs="Arial"/>
          <w:color w:val="000000" w:themeColor="text1"/>
          <w:sz w:val="24"/>
          <w:szCs w:val="24"/>
        </w:rPr>
        <w:t xml:space="preserve">. </w:t>
      </w:r>
      <w:r w:rsidRPr="00BE32B2">
        <w:rPr>
          <w:rFonts w:ascii="Arial" w:eastAsia="Times New Roman" w:hAnsi="Arial" w:cs="Arial"/>
          <w:color w:val="000000" w:themeColor="text1"/>
          <w:sz w:val="24"/>
          <w:szCs w:val="24"/>
        </w:rPr>
        <w:t>2018</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Future nurse: Standards of proficiency for registered nurses. Available at </w:t>
      </w:r>
      <w:hyperlink r:id="rId28">
        <w:r w:rsidRPr="00BE32B2">
          <w:rPr>
            <w:rStyle w:val="Hyperlink"/>
            <w:rFonts w:ascii="Arial" w:eastAsia="Times New Roman" w:hAnsi="Arial" w:cs="Arial"/>
            <w:color w:val="000000" w:themeColor="text1"/>
            <w:sz w:val="24"/>
            <w:szCs w:val="24"/>
          </w:rPr>
          <w:t>https://www.nmc.org.uk/globalassets/sitedocuments/education-standards/future-nurse-proficiencies.pdf</w:t>
        </w:r>
      </w:hyperlink>
      <w:r w:rsidRPr="00BE32B2">
        <w:rPr>
          <w:rFonts w:ascii="Arial" w:eastAsia="Times New Roman" w:hAnsi="Arial" w:cs="Arial"/>
          <w:color w:val="000000" w:themeColor="text1"/>
          <w:sz w:val="24"/>
          <w:szCs w:val="24"/>
          <w:u w:val="single"/>
        </w:rPr>
        <w:t xml:space="preserve"> (accessed 20th May 2019). </w:t>
      </w:r>
    </w:p>
    <w:p w14:paraId="3CC182CB"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Nursing and Midwifery Council</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2019</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The Register. Available at </w:t>
      </w:r>
      <w:hyperlink r:id="rId29">
        <w:r w:rsidRPr="00BE32B2">
          <w:rPr>
            <w:rStyle w:val="Hyperlink"/>
            <w:rFonts w:ascii="Arial" w:eastAsia="Times New Roman" w:hAnsi="Arial" w:cs="Arial"/>
            <w:color w:val="000000" w:themeColor="text1"/>
            <w:sz w:val="24"/>
            <w:szCs w:val="24"/>
          </w:rPr>
          <w:t>https://www.nmc.org.uk/globalassets/sitedocuments/other-publications/nmc-register-data-march-19.pdf</w:t>
        </w:r>
      </w:hyperlink>
      <w:r w:rsidRPr="00BE32B2">
        <w:rPr>
          <w:rFonts w:ascii="Arial" w:eastAsia="Times New Roman" w:hAnsi="Arial" w:cs="Arial"/>
          <w:color w:val="000000" w:themeColor="text1"/>
          <w:sz w:val="24"/>
          <w:szCs w:val="24"/>
          <w:u w:val="single"/>
        </w:rPr>
        <w:t xml:space="preserve"> (accessed 18th May 2019). </w:t>
      </w:r>
    </w:p>
    <w:p w14:paraId="66C36EF3" w14:textId="77777777" w:rsidR="009E0BC7" w:rsidRPr="00BE32B2"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sidRPr="00BE32B2">
        <w:rPr>
          <w:rFonts w:ascii="Arial" w:hAnsi="Arial" w:cs="Arial"/>
          <w:color w:val="000000" w:themeColor="text1"/>
          <w:sz w:val="24"/>
          <w:szCs w:val="24"/>
        </w:rPr>
        <w:lastRenderedPageBreak/>
        <w:t>Pennebaker, J. W., Chung, C. K., Frazee, J., Lavergne, G. M., &amp; Beaver, D. I., 2014. When small words foretell academic success: The case of college admissions essays. PLOS One, 9(12), e115844.</w:t>
      </w:r>
    </w:p>
    <w:p w14:paraId="72844BDF" w14:textId="77777777" w:rsidR="009E0BC7"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Pr>
          <w:rFonts w:ascii="Arial" w:hAnsi="Arial" w:cs="Arial"/>
          <w:color w:val="000000" w:themeColor="text1"/>
          <w:sz w:val="24"/>
          <w:szCs w:val="24"/>
        </w:rPr>
        <w:t xml:space="preserve">Phillips, J. .2000. Working Carers: caring workers. In </w:t>
      </w:r>
      <w:r w:rsidRPr="001204E9">
        <w:rPr>
          <w:rFonts w:ascii="Arial" w:hAnsi="Arial" w:cs="Arial"/>
          <w:color w:val="000000" w:themeColor="text1"/>
          <w:sz w:val="24"/>
          <w:szCs w:val="24"/>
        </w:rPr>
        <w:t xml:space="preserve">Bernard, M. (Ed.), Harding Davies, V. (Ed.), Machin, L. (Ed.), Phillips, J. (Ed.). 2000. Women Ageing. London: Routledge, </w:t>
      </w:r>
      <w:hyperlink r:id="rId30" w:history="1">
        <w:r w:rsidRPr="0031580F">
          <w:rPr>
            <w:rStyle w:val="Hyperlink"/>
            <w:rFonts w:ascii="Arial" w:hAnsi="Arial" w:cs="Arial"/>
            <w:sz w:val="24"/>
            <w:szCs w:val="24"/>
          </w:rPr>
          <w:t>https://doi.org/10.4324/9780203977392</w:t>
        </w:r>
      </w:hyperlink>
    </w:p>
    <w:p w14:paraId="585FA3EB" w14:textId="28B25921" w:rsidR="009E0BC7" w:rsidRPr="00BE32B2" w:rsidRDefault="009E0BC7" w:rsidP="67F84B4C">
      <w:pPr>
        <w:spacing w:before="100" w:beforeAutospacing="1" w:after="100" w:afterAutospacing="1" w:line="480" w:lineRule="auto"/>
        <w:ind w:left="720" w:hanging="720"/>
        <w:rPr>
          <w:rFonts w:ascii="Arial" w:eastAsia="Times New Roman" w:hAnsi="Arial" w:cs="Arial"/>
          <w:color w:val="000000" w:themeColor="text1"/>
          <w:sz w:val="24"/>
          <w:szCs w:val="24"/>
        </w:rPr>
      </w:pPr>
      <w:r w:rsidRPr="67F84B4C">
        <w:rPr>
          <w:rFonts w:ascii="Arial" w:eastAsia="Times New Roman" w:hAnsi="Arial" w:cs="Arial"/>
          <w:color w:val="000000" w:themeColor="text1"/>
          <w:sz w:val="24"/>
          <w:szCs w:val="24"/>
        </w:rPr>
        <w:t>Royal College of Nursing. 20</w:t>
      </w:r>
      <w:r w:rsidR="5B91CEF3" w:rsidRPr="67F84B4C">
        <w:rPr>
          <w:rFonts w:ascii="Arial" w:eastAsia="Times New Roman" w:hAnsi="Arial" w:cs="Arial"/>
          <w:color w:val="000000" w:themeColor="text1"/>
          <w:sz w:val="24"/>
          <w:szCs w:val="24"/>
        </w:rPr>
        <w:t>03</w:t>
      </w:r>
      <w:r w:rsidRPr="67F84B4C">
        <w:rPr>
          <w:rFonts w:ascii="Arial" w:eastAsia="Times New Roman" w:hAnsi="Arial" w:cs="Arial"/>
          <w:color w:val="000000" w:themeColor="text1"/>
          <w:sz w:val="24"/>
          <w:szCs w:val="24"/>
        </w:rPr>
        <w:t>. Defining Nursing. London: Royal College of Nursing.</w:t>
      </w:r>
    </w:p>
    <w:p w14:paraId="68205C97" w14:textId="77777777" w:rsidR="009E0BC7" w:rsidRDefault="009E0BC7" w:rsidP="00C35087">
      <w:pPr>
        <w:spacing w:before="100" w:beforeAutospacing="1" w:after="100" w:afterAutospacing="1" w:line="480" w:lineRule="auto"/>
        <w:ind w:left="720" w:hanging="720"/>
        <w:rPr>
          <w:rFonts w:ascii="Arial" w:hAnsi="Arial" w:cs="Arial"/>
          <w:sz w:val="24"/>
          <w:szCs w:val="24"/>
        </w:rPr>
      </w:pPr>
      <w:r w:rsidRPr="00202ED4">
        <w:rPr>
          <w:rFonts w:ascii="Arial" w:hAnsi="Arial" w:cs="Arial"/>
          <w:sz w:val="24"/>
          <w:szCs w:val="24"/>
        </w:rPr>
        <w:t>Shaw, K., and Timmons, S., 2010. Exploring how nursing uniforms influence self image and professional identity. Nursing times, 106(10), pp.21-23.</w:t>
      </w:r>
    </w:p>
    <w:p w14:paraId="3C8CEE1D" w14:textId="77777777" w:rsidR="009E0BC7" w:rsidRPr="00D263B7" w:rsidRDefault="009E0BC7" w:rsidP="00C35087">
      <w:pPr>
        <w:spacing w:before="100" w:beforeAutospacing="1" w:after="100" w:afterAutospacing="1" w:line="480" w:lineRule="auto"/>
        <w:ind w:left="720" w:hanging="720"/>
        <w:jc w:val="both"/>
        <w:rPr>
          <w:rFonts w:ascii="Arial" w:hAnsi="Arial" w:cs="Arial"/>
          <w:color w:val="000000" w:themeColor="text1"/>
          <w:sz w:val="24"/>
          <w:szCs w:val="24"/>
        </w:rPr>
      </w:pPr>
      <w:r w:rsidRPr="00D263B7">
        <w:rPr>
          <w:rFonts w:ascii="Arial" w:hAnsi="Arial" w:cs="Arial"/>
          <w:color w:val="000000" w:themeColor="text1"/>
          <w:sz w:val="24"/>
          <w:szCs w:val="24"/>
        </w:rPr>
        <w:t xml:space="preserve">Skorupski VJ, Rea RE. </w:t>
      </w:r>
      <w:r>
        <w:rPr>
          <w:rFonts w:ascii="Arial" w:hAnsi="Arial" w:cs="Arial"/>
          <w:color w:val="000000" w:themeColor="text1"/>
          <w:sz w:val="24"/>
          <w:szCs w:val="24"/>
        </w:rPr>
        <w:t xml:space="preserve">2006. </w:t>
      </w:r>
      <w:r w:rsidRPr="00D263B7">
        <w:rPr>
          <w:rFonts w:ascii="Arial" w:hAnsi="Arial" w:cs="Arial"/>
          <w:color w:val="000000" w:themeColor="text1"/>
          <w:sz w:val="24"/>
          <w:szCs w:val="24"/>
        </w:rPr>
        <w:t>Patients' perceptions of today's nursing attire:</w:t>
      </w:r>
      <w:r>
        <w:rPr>
          <w:rFonts w:ascii="Arial" w:hAnsi="Arial" w:cs="Arial"/>
          <w:color w:val="000000" w:themeColor="text1"/>
          <w:sz w:val="24"/>
          <w:szCs w:val="24"/>
        </w:rPr>
        <w:t xml:space="preserve"> </w:t>
      </w:r>
      <w:r w:rsidRPr="00D263B7">
        <w:rPr>
          <w:rFonts w:ascii="Arial" w:hAnsi="Arial" w:cs="Arial"/>
          <w:color w:val="000000" w:themeColor="text1"/>
          <w:sz w:val="24"/>
          <w:szCs w:val="24"/>
        </w:rPr>
        <w:t>exploring dual images. J Nurs Adm. 2006 Sep;36(9):393-401. PubMed PMID: 16969250.</w:t>
      </w:r>
    </w:p>
    <w:p w14:paraId="05979F89" w14:textId="77777777" w:rsidR="009E0BC7" w:rsidRPr="00AA3228" w:rsidRDefault="009E0BC7" w:rsidP="00C35087">
      <w:pPr>
        <w:spacing w:before="100" w:beforeAutospacing="1" w:after="100" w:afterAutospacing="1" w:line="480" w:lineRule="auto"/>
        <w:ind w:left="720" w:hanging="720"/>
        <w:rPr>
          <w:rFonts w:ascii="Arial" w:hAnsi="Arial" w:cs="Arial"/>
          <w:sz w:val="24"/>
          <w:szCs w:val="24"/>
        </w:rPr>
      </w:pPr>
      <w:r w:rsidRPr="00AA3228">
        <w:rPr>
          <w:rFonts w:ascii="Arial" w:hAnsi="Arial" w:cs="Arial"/>
          <w:sz w:val="24"/>
          <w:szCs w:val="24"/>
        </w:rPr>
        <w:t xml:space="preserve">Sollami A, Caricati L, Mancini T. </w:t>
      </w:r>
      <w:r>
        <w:rPr>
          <w:rFonts w:ascii="Arial" w:hAnsi="Arial" w:cs="Arial"/>
          <w:sz w:val="24"/>
          <w:szCs w:val="24"/>
        </w:rPr>
        <w:t xml:space="preserve">2015. </w:t>
      </w:r>
      <w:r w:rsidRPr="00AA3228">
        <w:rPr>
          <w:rFonts w:ascii="Arial" w:hAnsi="Arial" w:cs="Arial"/>
          <w:sz w:val="24"/>
          <w:szCs w:val="24"/>
        </w:rPr>
        <w:t>Ambivalent stereotypes of nurses and physicians: impact on students' attitude toward interprofessional education. Acta Biomed. 2015 Mar 13;86 Suppl 1:19-28. PubMed PMID: 25835762.</w:t>
      </w:r>
    </w:p>
    <w:p w14:paraId="24D00BCF"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Stone, A. 2019</w:t>
      </w:r>
      <w:r>
        <w:rPr>
          <w:rFonts w:ascii="Arial" w:eastAsia="Times New Roman" w:hAnsi="Arial" w:cs="Arial"/>
          <w:color w:val="000000" w:themeColor="text1"/>
          <w:sz w:val="24"/>
          <w:szCs w:val="24"/>
        </w:rPr>
        <w:t>.</w:t>
      </w:r>
      <w:r w:rsidRPr="00BE32B2">
        <w:rPr>
          <w:rFonts w:ascii="Arial" w:eastAsia="Times New Roman" w:hAnsi="Arial" w:cs="Arial"/>
          <w:color w:val="000000" w:themeColor="text1"/>
          <w:sz w:val="24"/>
          <w:szCs w:val="24"/>
        </w:rPr>
        <w:t xml:space="preserve"> Nurses Ranked the ‘Most Trusted profession’ in 2019. Available at </w:t>
      </w:r>
      <w:hyperlink r:id="rId31">
        <w:r w:rsidRPr="00BE32B2">
          <w:rPr>
            <w:rStyle w:val="Hyperlink"/>
            <w:rFonts w:ascii="Arial" w:eastAsia="Times New Roman" w:hAnsi="Arial" w:cs="Arial"/>
            <w:color w:val="000000" w:themeColor="text1"/>
            <w:sz w:val="24"/>
            <w:szCs w:val="24"/>
          </w:rPr>
          <w:t>https://voice.ons.org/advocacy/nurses-ranked-most-trusted-profession-in-2019</w:t>
        </w:r>
      </w:hyperlink>
      <w:r w:rsidRPr="00BE32B2">
        <w:rPr>
          <w:rFonts w:ascii="Arial" w:eastAsia="Times New Roman" w:hAnsi="Arial" w:cs="Arial"/>
          <w:color w:val="000000" w:themeColor="text1"/>
          <w:sz w:val="24"/>
          <w:szCs w:val="24"/>
          <w:u w:val="single"/>
        </w:rPr>
        <w:t xml:space="preserve"> (accessed 22nd May 2019).</w:t>
      </w:r>
    </w:p>
    <w:p w14:paraId="5C61D126" w14:textId="77777777" w:rsidR="009E0BC7" w:rsidRPr="00BE32B2"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sidRPr="004A6CCF">
        <w:rPr>
          <w:rFonts w:ascii="Arial" w:hAnsi="Arial" w:cs="Arial"/>
          <w:color w:val="000000" w:themeColor="text1"/>
          <w:sz w:val="24"/>
          <w:szCs w:val="24"/>
        </w:rPr>
        <w:t xml:space="preserve">Sweet, S.J. </w:t>
      </w:r>
      <w:r>
        <w:rPr>
          <w:rFonts w:ascii="Arial" w:hAnsi="Arial" w:cs="Arial"/>
          <w:color w:val="000000" w:themeColor="text1"/>
          <w:sz w:val="24"/>
          <w:szCs w:val="24"/>
        </w:rPr>
        <w:t>&amp;</w:t>
      </w:r>
      <w:r w:rsidRPr="004A6CCF">
        <w:rPr>
          <w:rFonts w:ascii="Arial" w:hAnsi="Arial" w:cs="Arial"/>
          <w:color w:val="000000" w:themeColor="text1"/>
          <w:sz w:val="24"/>
          <w:szCs w:val="24"/>
        </w:rPr>
        <w:t xml:space="preserve"> Norman, I.J., 1995. The nurse</w:t>
      </w:r>
      <w:r w:rsidRPr="004A6CCF">
        <w:rPr>
          <w:rFonts w:ascii="Cambria Math" w:hAnsi="Cambria Math" w:cs="Cambria Math"/>
          <w:color w:val="000000" w:themeColor="text1"/>
          <w:sz w:val="24"/>
          <w:szCs w:val="24"/>
        </w:rPr>
        <w:t>‐</w:t>
      </w:r>
      <w:r w:rsidRPr="004A6CCF">
        <w:rPr>
          <w:rFonts w:ascii="Arial" w:hAnsi="Arial" w:cs="Arial"/>
          <w:color w:val="000000" w:themeColor="text1"/>
          <w:sz w:val="24"/>
          <w:szCs w:val="24"/>
        </w:rPr>
        <w:t>doctor relationship: a selective literature review. Journal of advanced nursing, 22(1), pp.165-170.</w:t>
      </w:r>
    </w:p>
    <w:p w14:paraId="2FA18D8D" w14:textId="77777777" w:rsidR="009E0BC7" w:rsidRPr="00BE32B2" w:rsidRDefault="009E0BC7" w:rsidP="00C35087">
      <w:pPr>
        <w:spacing w:before="100" w:beforeAutospacing="1" w:after="100" w:afterAutospacing="1" w:line="480" w:lineRule="auto"/>
        <w:ind w:left="720" w:hanging="720"/>
        <w:rPr>
          <w:rFonts w:ascii="Arial" w:hAnsi="Arial" w:cs="Arial"/>
          <w:color w:val="000000" w:themeColor="text1"/>
          <w:sz w:val="24"/>
          <w:szCs w:val="24"/>
        </w:rPr>
      </w:pPr>
      <w:r w:rsidRPr="00BE32B2">
        <w:rPr>
          <w:rFonts w:ascii="Arial" w:hAnsi="Arial" w:cs="Arial"/>
          <w:color w:val="000000" w:themeColor="text1"/>
          <w:sz w:val="24"/>
          <w:szCs w:val="24"/>
        </w:rPr>
        <w:lastRenderedPageBreak/>
        <w:t>Tausczik, Y.R., &amp; Pennebaker, J.W., 2010. The psychological meaning of words: LIWC and computerized text analysis methods. Journal of Language and Social Psychology, 29, 24-54.</w:t>
      </w:r>
    </w:p>
    <w:p w14:paraId="63C01F88" w14:textId="77777777" w:rsidR="009E0BC7" w:rsidRPr="00BE32B2" w:rsidRDefault="009E0BC7" w:rsidP="00C35087">
      <w:pPr>
        <w:spacing w:before="100" w:beforeAutospacing="1" w:after="100" w:afterAutospacing="1" w:line="480" w:lineRule="auto"/>
        <w:ind w:left="720" w:hanging="720"/>
        <w:jc w:val="both"/>
        <w:rPr>
          <w:rFonts w:ascii="Arial" w:eastAsia="Arial" w:hAnsi="Arial" w:cs="Arial"/>
          <w:color w:val="000000" w:themeColor="text1"/>
          <w:sz w:val="24"/>
          <w:szCs w:val="24"/>
        </w:rPr>
      </w:pPr>
      <w:r w:rsidRPr="00D3243D">
        <w:rPr>
          <w:rFonts w:ascii="Arial" w:eastAsia="Arial" w:hAnsi="Arial" w:cs="Arial"/>
          <w:color w:val="000000" w:themeColor="text1"/>
          <w:sz w:val="24"/>
          <w:szCs w:val="24"/>
        </w:rPr>
        <w:t>Taylor, E.J. 2003. Nurses caring for the spirit: patients with cancer and family caregiver expectations. Oncolo</w:t>
      </w:r>
      <w:r>
        <w:rPr>
          <w:rFonts w:ascii="Arial" w:eastAsia="Arial" w:hAnsi="Arial" w:cs="Arial"/>
          <w:color w:val="000000" w:themeColor="text1"/>
          <w:sz w:val="24"/>
          <w:szCs w:val="24"/>
        </w:rPr>
        <w:t>gy nursing forum, 30 4, 585-90.</w:t>
      </w:r>
    </w:p>
    <w:p w14:paraId="5C867EEB" w14:textId="77777777" w:rsidR="009E0BC7" w:rsidRPr="00AA3228" w:rsidRDefault="009E0BC7" w:rsidP="00C35087">
      <w:pPr>
        <w:spacing w:before="100" w:beforeAutospacing="1" w:after="100" w:afterAutospacing="1" w:line="480" w:lineRule="auto"/>
        <w:ind w:left="720" w:hanging="720"/>
        <w:rPr>
          <w:rFonts w:ascii="Arial" w:hAnsi="Arial" w:cs="Arial"/>
          <w:sz w:val="24"/>
          <w:szCs w:val="24"/>
        </w:rPr>
      </w:pPr>
      <w:r w:rsidRPr="00AA3228">
        <w:rPr>
          <w:rFonts w:ascii="Arial" w:hAnsi="Arial" w:cs="Arial"/>
          <w:sz w:val="24"/>
          <w:szCs w:val="24"/>
        </w:rPr>
        <w:t xml:space="preserve">Weaver R, Ferguson C, Wilbourn M, Salamonson Y. </w:t>
      </w:r>
      <w:r>
        <w:rPr>
          <w:rFonts w:ascii="Arial" w:hAnsi="Arial" w:cs="Arial"/>
          <w:sz w:val="24"/>
          <w:szCs w:val="24"/>
        </w:rPr>
        <w:t xml:space="preserve">2014. </w:t>
      </w:r>
      <w:r w:rsidRPr="00AA3228">
        <w:rPr>
          <w:rFonts w:ascii="Arial" w:hAnsi="Arial" w:cs="Arial"/>
          <w:sz w:val="24"/>
          <w:szCs w:val="24"/>
        </w:rPr>
        <w:t>Men in nursing on television: exposing and reinforcing stereotypes. J Adv Nurs. 2014 Apr;70(4):833-42. doi:10.1111/jan.12244. Epub 2013 Sep 4. PubMed PMID: 24001311.</w:t>
      </w:r>
    </w:p>
    <w:p w14:paraId="2EBFE765" w14:textId="77777777" w:rsidR="009E0BC7" w:rsidRDefault="009E0BC7" w:rsidP="00C35087">
      <w:pPr>
        <w:spacing w:before="100" w:beforeAutospacing="1" w:after="100" w:afterAutospacing="1" w:line="480" w:lineRule="auto"/>
        <w:ind w:left="720" w:hanging="720"/>
        <w:rPr>
          <w:rFonts w:ascii="Arial" w:hAnsi="Arial" w:cs="Arial"/>
          <w:sz w:val="24"/>
          <w:szCs w:val="24"/>
        </w:rPr>
      </w:pPr>
      <w:r w:rsidRPr="002F07E7">
        <w:rPr>
          <w:rFonts w:ascii="Arial" w:hAnsi="Arial" w:cs="Arial"/>
          <w:color w:val="000000" w:themeColor="text1"/>
          <w:sz w:val="24"/>
          <w:szCs w:val="24"/>
        </w:rPr>
        <w:t>Weng, H.C., Chen, H.C., Chen, H.J., Lu, K. and Hung, S.Y., 2008. Doctors’ emotional intelligence and the patient–doctor relationship. Medical education, 42(7), pp.703-711.</w:t>
      </w:r>
    </w:p>
    <w:p w14:paraId="131CE85C"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 xml:space="preserve">White, K., 2002. Nursing as vocation. </w:t>
      </w:r>
      <w:r w:rsidRPr="008E1079">
        <w:rPr>
          <w:rFonts w:ascii="Arial" w:eastAsia="Times New Roman" w:hAnsi="Arial" w:cs="Arial"/>
          <w:color w:val="000000" w:themeColor="text1"/>
          <w:sz w:val="24"/>
          <w:szCs w:val="24"/>
        </w:rPr>
        <w:t>Nursing ethics, 9(3), pp.279-290.</w:t>
      </w:r>
    </w:p>
    <w:p w14:paraId="570ABCA8"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8E1079">
        <w:rPr>
          <w:rFonts w:ascii="Arial" w:eastAsia="Times New Roman" w:hAnsi="Arial" w:cs="Arial"/>
          <w:color w:val="000000" w:themeColor="text1"/>
          <w:sz w:val="24"/>
          <w:szCs w:val="24"/>
        </w:rPr>
        <w:t>White, R.</w:t>
      </w:r>
      <w:r>
        <w:rPr>
          <w:rFonts w:ascii="Arial" w:eastAsia="Times New Roman" w:hAnsi="Arial" w:cs="Arial"/>
          <w:color w:val="000000" w:themeColor="text1"/>
          <w:sz w:val="24"/>
          <w:szCs w:val="24"/>
        </w:rPr>
        <w:t xml:space="preserve"> </w:t>
      </w:r>
      <w:r w:rsidRPr="008E1079">
        <w:rPr>
          <w:rFonts w:ascii="Arial" w:eastAsia="Times New Roman" w:hAnsi="Arial" w:cs="Arial"/>
          <w:color w:val="000000" w:themeColor="text1"/>
          <w:sz w:val="24"/>
          <w:szCs w:val="24"/>
        </w:rPr>
        <w:t>1985</w:t>
      </w:r>
      <w:r>
        <w:rPr>
          <w:rFonts w:ascii="Arial" w:eastAsia="Times New Roman" w:hAnsi="Arial" w:cs="Arial"/>
          <w:color w:val="000000" w:themeColor="text1"/>
          <w:sz w:val="24"/>
          <w:szCs w:val="24"/>
        </w:rPr>
        <w:t>.</w:t>
      </w:r>
      <w:r w:rsidRPr="008E1079">
        <w:rPr>
          <w:rFonts w:ascii="Arial" w:eastAsia="Times New Roman" w:hAnsi="Arial" w:cs="Arial"/>
          <w:color w:val="000000" w:themeColor="text1"/>
          <w:sz w:val="24"/>
          <w:szCs w:val="24"/>
        </w:rPr>
        <w:t xml:space="preserve"> The Effects of the NHS on the Nursing Profession 1948</w:t>
      </w:r>
      <w:r w:rsidRPr="008E1079">
        <w:rPr>
          <w:rFonts w:ascii="Cambria Math" w:eastAsia="Times New Roman" w:hAnsi="Cambria Math" w:cs="Cambria Math"/>
          <w:color w:val="000000" w:themeColor="text1"/>
          <w:sz w:val="24"/>
          <w:szCs w:val="24"/>
        </w:rPr>
        <w:t>‐</w:t>
      </w:r>
      <w:r w:rsidRPr="008E1079">
        <w:rPr>
          <w:rFonts w:ascii="Arial" w:eastAsia="Times New Roman" w:hAnsi="Arial" w:cs="Arial"/>
          <w:color w:val="000000" w:themeColor="text1"/>
          <w:sz w:val="24"/>
          <w:szCs w:val="24"/>
        </w:rPr>
        <w:t>61, Kings Fund, London.</w:t>
      </w:r>
    </w:p>
    <w:p w14:paraId="51F44B74" w14:textId="77777777" w:rsidR="009E0BC7" w:rsidRPr="00BE32B2" w:rsidRDefault="009E0BC7" w:rsidP="00C35087">
      <w:pPr>
        <w:spacing w:before="100" w:beforeAutospacing="1" w:after="100" w:afterAutospacing="1" w:line="480" w:lineRule="auto"/>
        <w:ind w:left="720" w:hanging="720"/>
        <w:rPr>
          <w:rFonts w:ascii="Arial" w:eastAsia="Times New Roman" w:hAnsi="Arial" w:cs="Arial"/>
          <w:color w:val="000000" w:themeColor="text1"/>
          <w:sz w:val="24"/>
          <w:szCs w:val="24"/>
        </w:rPr>
      </w:pPr>
      <w:r w:rsidRPr="00BE32B2">
        <w:rPr>
          <w:rFonts w:ascii="Arial" w:eastAsia="Times New Roman" w:hAnsi="Arial" w:cs="Arial"/>
          <w:color w:val="000000" w:themeColor="text1"/>
          <w:sz w:val="24"/>
          <w:szCs w:val="24"/>
        </w:rPr>
        <w:t>Yam, B.M., 2004. From vocation to profession: the quest for professionalization of nursing. British Journal of Nursing, 13(16), pp.978-982.</w:t>
      </w:r>
    </w:p>
    <w:p w14:paraId="75FDAC8B" w14:textId="77777777" w:rsidR="00D263B7" w:rsidRDefault="00D263B7" w:rsidP="00C35087">
      <w:pPr>
        <w:spacing w:before="100" w:beforeAutospacing="1" w:after="100" w:afterAutospacing="1" w:line="480" w:lineRule="auto"/>
        <w:jc w:val="both"/>
        <w:rPr>
          <w:rFonts w:ascii="Arial" w:hAnsi="Arial" w:cs="Arial"/>
          <w:color w:val="000000" w:themeColor="text1"/>
          <w:sz w:val="24"/>
          <w:szCs w:val="24"/>
        </w:rPr>
      </w:pPr>
    </w:p>
    <w:p w14:paraId="7A189B60" w14:textId="77777777" w:rsidR="00D3243D" w:rsidRPr="009634FC" w:rsidRDefault="00D3243D" w:rsidP="00C35087">
      <w:pPr>
        <w:spacing w:before="100" w:beforeAutospacing="1" w:after="100" w:afterAutospacing="1" w:line="480" w:lineRule="auto"/>
        <w:rPr>
          <w:rFonts w:ascii="Arial" w:hAnsi="Arial" w:cs="Arial"/>
          <w:sz w:val="24"/>
          <w:szCs w:val="24"/>
        </w:rPr>
      </w:pPr>
    </w:p>
    <w:sectPr w:rsidR="00D3243D" w:rsidRPr="009634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54B2" w14:textId="77777777" w:rsidR="007754CA" w:rsidRDefault="007754CA" w:rsidP="004E0F96">
      <w:pPr>
        <w:spacing w:after="0" w:line="240" w:lineRule="auto"/>
      </w:pPr>
      <w:r>
        <w:separator/>
      </w:r>
    </w:p>
  </w:endnote>
  <w:endnote w:type="continuationSeparator" w:id="0">
    <w:p w14:paraId="0787B723" w14:textId="77777777" w:rsidR="007754CA" w:rsidRDefault="007754CA" w:rsidP="004E0F96">
      <w:pPr>
        <w:spacing w:after="0" w:line="240" w:lineRule="auto"/>
      </w:pPr>
      <w:r>
        <w:continuationSeparator/>
      </w:r>
    </w:p>
  </w:endnote>
  <w:endnote w:type="continuationNotice" w:id="1">
    <w:p w14:paraId="4208E1A0" w14:textId="77777777" w:rsidR="007754CA" w:rsidRDefault="00775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1B72" w14:textId="77777777" w:rsidR="004A2749" w:rsidRDefault="004A2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013" w14:textId="0CE4CC95" w:rsidR="004A2749" w:rsidRPr="00D20169" w:rsidRDefault="004A2749" w:rsidP="00D20169">
    <w:pPr>
      <w:pStyle w:val="Footer"/>
      <w:jc w:val="center"/>
      <w:rPr>
        <w:rFonts w:ascii="Arial" w:hAnsi="Arial" w:cs="Arial"/>
        <w:b/>
        <w:bCs/>
        <w:sz w:val="14"/>
        <w:szCs w:val="14"/>
      </w:rPr>
    </w:pPr>
    <w:r>
      <w:rPr>
        <w:rFonts w:ascii="Arial" w:hAnsi="Arial" w:cs="Arial"/>
        <w:noProof/>
        <w:sz w:val="16"/>
        <w:szCs w:val="16"/>
        <w:lang w:eastAsia="en-GB"/>
      </w:rPr>
      <mc:AlternateContent>
        <mc:Choice Requires="wps">
          <w:drawing>
            <wp:anchor distT="0" distB="0" distL="114300" distR="114300" simplePos="0" relativeHeight="251658240" behindDoc="0" locked="0" layoutInCell="0" allowOverlap="1" wp14:anchorId="38729767" wp14:editId="1F797C1E">
              <wp:simplePos x="0" y="0"/>
              <wp:positionH relativeFrom="page">
                <wp:align>left</wp:align>
              </wp:positionH>
              <wp:positionV relativeFrom="page">
                <wp:align>bottom</wp:align>
              </wp:positionV>
              <wp:extent cx="7772400" cy="266700"/>
              <wp:effectExtent l="0" t="0" r="0" b="0"/>
              <wp:wrapNone/>
              <wp:docPr id="2" name="MSIPCMb2284e8b93fcc33a91dd23af"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9630E" w14:textId="31226637" w:rsidR="004A2749" w:rsidRPr="005F5830" w:rsidRDefault="004A2749" w:rsidP="005F5830">
                          <w:pPr>
                            <w:spacing w:after="0"/>
                            <w:rPr>
                              <w:rFonts w:ascii="Calibri" w:hAnsi="Calibri" w:cs="Calibri"/>
                              <w:color w:val="000000"/>
                              <w:sz w:val="24"/>
                            </w:rPr>
                          </w:pPr>
                          <w:r w:rsidRPr="005F5830">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729767" id="_x0000_t202" coordsize="21600,21600" o:spt="202" path="m,l,21600r21600,l21600,xe">
              <v:stroke joinstyle="miter"/>
              <v:path gradientshapeok="t" o:connecttype="rect"/>
            </v:shapetype>
            <v:shape id="MSIPCMb2284e8b93fcc33a91dd23af" o:spid="_x0000_s1026" type="#_x0000_t202" alt="{&quot;HashCode&quot;:269818377,&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" o:allowincell="f" filled="f" stroked="f" strokeweight=".5pt">
              <v:textbox inset="20pt,0,,0">
                <w:txbxContent>
                  <w:p w14:paraId="3C39630E" w14:textId="31226637" w:rsidR="004A2749" w:rsidRPr="005F5830" w:rsidRDefault="004A2749" w:rsidP="005F5830">
                    <w:pPr>
                      <w:spacing w:after="0"/>
                      <w:rPr>
                        <w:rFonts w:ascii="Calibri" w:hAnsi="Calibri" w:cs="Calibri"/>
                        <w:color w:val="000000"/>
                        <w:sz w:val="24"/>
                      </w:rPr>
                    </w:pPr>
                    <w:r w:rsidRPr="005F5830">
                      <w:rPr>
                        <w:rFonts w:ascii="Calibri" w:hAnsi="Calibri" w:cs="Calibri"/>
                        <w:color w:val="000000"/>
                        <w:sz w:val="24"/>
                      </w:rPr>
                      <w:t>Sensitivity: Internal</w:t>
                    </w:r>
                  </w:p>
                </w:txbxContent>
              </v:textbox>
              <w10:wrap anchorx="page" anchory="page"/>
            </v:shape>
          </w:pict>
        </mc:Fallback>
      </mc:AlternateContent>
    </w:r>
    <w:sdt>
      <w:sdtPr>
        <w:rPr>
          <w:rFonts w:ascii="Arial" w:hAnsi="Arial" w:cs="Arial"/>
          <w:sz w:val="16"/>
          <w:szCs w:val="16"/>
        </w:rPr>
        <w:id w:val="-1323886453"/>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r w:rsidRPr="00D20169">
              <w:rPr>
                <w:rFonts w:ascii="Arial" w:hAnsi="Arial" w:cs="Arial"/>
                <w:sz w:val="14"/>
                <w:szCs w:val="14"/>
              </w:rPr>
              <w:t xml:space="preserve">Page </w:t>
            </w:r>
            <w:r w:rsidRPr="00D20169">
              <w:rPr>
                <w:rFonts w:ascii="Arial" w:hAnsi="Arial" w:cs="Arial"/>
                <w:b/>
                <w:bCs/>
                <w:sz w:val="14"/>
                <w:szCs w:val="14"/>
              </w:rPr>
              <w:fldChar w:fldCharType="begin"/>
            </w:r>
            <w:r w:rsidRPr="00D20169">
              <w:rPr>
                <w:rFonts w:ascii="Arial" w:hAnsi="Arial" w:cs="Arial"/>
                <w:b/>
                <w:bCs/>
                <w:sz w:val="14"/>
                <w:szCs w:val="14"/>
              </w:rPr>
              <w:instrText xml:space="preserve"> PAGE </w:instrText>
            </w:r>
            <w:r w:rsidRPr="00D20169">
              <w:rPr>
                <w:rFonts w:ascii="Arial" w:hAnsi="Arial" w:cs="Arial"/>
                <w:b/>
                <w:bCs/>
                <w:sz w:val="14"/>
                <w:szCs w:val="14"/>
              </w:rPr>
              <w:fldChar w:fldCharType="separate"/>
            </w:r>
            <w:r w:rsidR="00EE2A3F">
              <w:rPr>
                <w:rFonts w:ascii="Arial" w:hAnsi="Arial" w:cs="Arial"/>
                <w:b/>
                <w:bCs/>
                <w:noProof/>
                <w:sz w:val="14"/>
                <w:szCs w:val="14"/>
              </w:rPr>
              <w:t>7</w:t>
            </w:r>
            <w:r w:rsidRPr="00D20169">
              <w:rPr>
                <w:rFonts w:ascii="Arial" w:hAnsi="Arial" w:cs="Arial"/>
                <w:b/>
                <w:bCs/>
                <w:sz w:val="14"/>
                <w:szCs w:val="14"/>
              </w:rPr>
              <w:fldChar w:fldCharType="end"/>
            </w:r>
            <w:r w:rsidRPr="00D20169">
              <w:rPr>
                <w:rFonts w:ascii="Arial" w:hAnsi="Arial" w:cs="Arial"/>
                <w:sz w:val="14"/>
                <w:szCs w:val="14"/>
              </w:rPr>
              <w:t xml:space="preserve"> of </w:t>
            </w:r>
            <w:r w:rsidRPr="00D20169">
              <w:rPr>
                <w:rFonts w:ascii="Arial" w:hAnsi="Arial" w:cs="Arial"/>
                <w:b/>
                <w:bCs/>
                <w:sz w:val="14"/>
                <w:szCs w:val="14"/>
              </w:rPr>
              <w:fldChar w:fldCharType="begin"/>
            </w:r>
            <w:r w:rsidRPr="00D20169">
              <w:rPr>
                <w:rFonts w:ascii="Arial" w:hAnsi="Arial" w:cs="Arial"/>
                <w:b/>
                <w:bCs/>
                <w:sz w:val="14"/>
                <w:szCs w:val="14"/>
              </w:rPr>
              <w:instrText xml:space="preserve"> NUMPAGES  </w:instrText>
            </w:r>
            <w:r w:rsidRPr="00D20169">
              <w:rPr>
                <w:rFonts w:ascii="Arial" w:hAnsi="Arial" w:cs="Arial"/>
                <w:b/>
                <w:bCs/>
                <w:sz w:val="14"/>
                <w:szCs w:val="14"/>
              </w:rPr>
              <w:fldChar w:fldCharType="separate"/>
            </w:r>
            <w:r w:rsidR="00EE2A3F">
              <w:rPr>
                <w:rFonts w:ascii="Arial" w:hAnsi="Arial" w:cs="Arial"/>
                <w:b/>
                <w:bCs/>
                <w:noProof/>
                <w:sz w:val="14"/>
                <w:szCs w:val="14"/>
              </w:rPr>
              <w:t>26</w:t>
            </w:r>
            <w:r w:rsidRPr="00D20169">
              <w:rPr>
                <w:rFonts w:ascii="Arial" w:hAnsi="Arial" w:cs="Arial"/>
                <w:b/>
                <w:bCs/>
                <w:sz w:val="14"/>
                <w:szCs w:val="14"/>
              </w:rPr>
              <w:fldChar w:fldCharType="end"/>
            </w:r>
          </w:sdtContent>
        </w:sdt>
      </w:sdtContent>
    </w:sdt>
  </w:p>
  <w:p w14:paraId="5E5CB0B9" w14:textId="77777777" w:rsidR="004A2749" w:rsidRPr="00D20169" w:rsidRDefault="004A2749" w:rsidP="00D2016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BD5B" w14:textId="77777777" w:rsidR="004A2749" w:rsidRDefault="004A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A9C7" w14:textId="77777777" w:rsidR="007754CA" w:rsidRDefault="007754CA" w:rsidP="004E0F96">
      <w:pPr>
        <w:spacing w:after="0" w:line="240" w:lineRule="auto"/>
      </w:pPr>
      <w:r>
        <w:separator/>
      </w:r>
    </w:p>
  </w:footnote>
  <w:footnote w:type="continuationSeparator" w:id="0">
    <w:p w14:paraId="6C861E26" w14:textId="77777777" w:rsidR="007754CA" w:rsidRDefault="007754CA" w:rsidP="004E0F96">
      <w:pPr>
        <w:spacing w:after="0" w:line="240" w:lineRule="auto"/>
      </w:pPr>
      <w:r>
        <w:continuationSeparator/>
      </w:r>
    </w:p>
  </w:footnote>
  <w:footnote w:type="continuationNotice" w:id="1">
    <w:p w14:paraId="531ED1D1" w14:textId="77777777" w:rsidR="007754CA" w:rsidRDefault="00775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7E72" w14:textId="77777777" w:rsidR="004A2749" w:rsidRDefault="004A2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3999" w14:textId="3A95263E" w:rsidR="004A2749" w:rsidRDefault="004A2749" w:rsidP="00D20169">
    <w:pPr>
      <w:pStyle w:val="Header"/>
      <w:jc w:val="right"/>
    </w:pPr>
    <w:r w:rsidRPr="00D20169">
      <w:rPr>
        <w:rFonts w:ascii="Arial" w:hAnsi="Arial" w:cs="Arial"/>
        <w:sz w:val="14"/>
        <w:szCs w:val="14"/>
      </w:rPr>
      <w:t>What is nursing in the 21st century: results of a pilot survey on attitudes towards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5515" w14:textId="77777777" w:rsidR="004A2749" w:rsidRDefault="004A2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A0C"/>
    <w:multiLevelType w:val="hybridMultilevel"/>
    <w:tmpl w:val="55F06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95C5F"/>
    <w:multiLevelType w:val="hybridMultilevel"/>
    <w:tmpl w:val="E8D0F59A"/>
    <w:lvl w:ilvl="0" w:tplc="D3E45B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577A9"/>
    <w:multiLevelType w:val="hybridMultilevel"/>
    <w:tmpl w:val="B1EA0336"/>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21F64"/>
    <w:multiLevelType w:val="hybridMultilevel"/>
    <w:tmpl w:val="F2E4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81002"/>
    <w:multiLevelType w:val="hybridMultilevel"/>
    <w:tmpl w:val="BC7EE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49247B"/>
    <w:multiLevelType w:val="hybridMultilevel"/>
    <w:tmpl w:val="6DE43170"/>
    <w:lvl w:ilvl="0" w:tplc="D3E45B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86B41"/>
    <w:multiLevelType w:val="hybridMultilevel"/>
    <w:tmpl w:val="CC243504"/>
    <w:lvl w:ilvl="0" w:tplc="D3E45B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612944">
    <w:abstractNumId w:val="4"/>
  </w:num>
  <w:num w:numId="2" w16cid:durableId="868645634">
    <w:abstractNumId w:val="6"/>
  </w:num>
  <w:num w:numId="3" w16cid:durableId="209340835">
    <w:abstractNumId w:val="1"/>
  </w:num>
  <w:num w:numId="4" w16cid:durableId="1915503206">
    <w:abstractNumId w:val="2"/>
  </w:num>
  <w:num w:numId="5" w16cid:durableId="1079249811">
    <w:abstractNumId w:val="5"/>
  </w:num>
  <w:num w:numId="6" w16cid:durableId="787314050">
    <w:abstractNumId w:val="0"/>
  </w:num>
  <w:num w:numId="7" w16cid:durableId="736981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zA0MDIwNDY0NTRQ0lEKTi0uzszPAykwrQUAsVozhCwAAAA="/>
  </w:docVars>
  <w:rsids>
    <w:rsidRoot w:val="002F29A4"/>
    <w:rsid w:val="00002B2D"/>
    <w:rsid w:val="00003079"/>
    <w:rsid w:val="0000481B"/>
    <w:rsid w:val="000070F7"/>
    <w:rsid w:val="00007BD2"/>
    <w:rsid w:val="00014852"/>
    <w:rsid w:val="0001601A"/>
    <w:rsid w:val="0001780D"/>
    <w:rsid w:val="00024B29"/>
    <w:rsid w:val="000357C5"/>
    <w:rsid w:val="000368EC"/>
    <w:rsid w:val="00042073"/>
    <w:rsid w:val="000456A7"/>
    <w:rsid w:val="00061637"/>
    <w:rsid w:val="000619B9"/>
    <w:rsid w:val="00062A29"/>
    <w:rsid w:val="00073D00"/>
    <w:rsid w:val="00075D19"/>
    <w:rsid w:val="00090C6A"/>
    <w:rsid w:val="00095ED7"/>
    <w:rsid w:val="000A413E"/>
    <w:rsid w:val="000A6B62"/>
    <w:rsid w:val="000B1EFB"/>
    <w:rsid w:val="000B328C"/>
    <w:rsid w:val="000B703C"/>
    <w:rsid w:val="000B73D0"/>
    <w:rsid w:val="000C28A6"/>
    <w:rsid w:val="000D05D8"/>
    <w:rsid w:val="000D1248"/>
    <w:rsid w:val="000D2483"/>
    <w:rsid w:val="000D3884"/>
    <w:rsid w:val="000D5D5F"/>
    <w:rsid w:val="000E5631"/>
    <w:rsid w:val="000E7A6C"/>
    <w:rsid w:val="000F41CD"/>
    <w:rsid w:val="000F61C4"/>
    <w:rsid w:val="00101E6E"/>
    <w:rsid w:val="00107D6A"/>
    <w:rsid w:val="001121C4"/>
    <w:rsid w:val="0011657A"/>
    <w:rsid w:val="00117DFB"/>
    <w:rsid w:val="001204E9"/>
    <w:rsid w:val="001231E3"/>
    <w:rsid w:val="00126EFC"/>
    <w:rsid w:val="001316FF"/>
    <w:rsid w:val="001353D4"/>
    <w:rsid w:val="00146A1F"/>
    <w:rsid w:val="00146FF2"/>
    <w:rsid w:val="0014749E"/>
    <w:rsid w:val="001500EB"/>
    <w:rsid w:val="00150A33"/>
    <w:rsid w:val="00164ABA"/>
    <w:rsid w:val="001677BA"/>
    <w:rsid w:val="0017050E"/>
    <w:rsid w:val="001727C4"/>
    <w:rsid w:val="00174063"/>
    <w:rsid w:val="001779F2"/>
    <w:rsid w:val="00185735"/>
    <w:rsid w:val="001909B0"/>
    <w:rsid w:val="00195724"/>
    <w:rsid w:val="001B00E5"/>
    <w:rsid w:val="001B04A2"/>
    <w:rsid w:val="001B582A"/>
    <w:rsid w:val="001B690D"/>
    <w:rsid w:val="001C0896"/>
    <w:rsid w:val="001C6FA6"/>
    <w:rsid w:val="001C7795"/>
    <w:rsid w:val="001D0BC5"/>
    <w:rsid w:val="001D3715"/>
    <w:rsid w:val="001D50D4"/>
    <w:rsid w:val="001E17BD"/>
    <w:rsid w:val="001E1ADF"/>
    <w:rsid w:val="0020132F"/>
    <w:rsid w:val="00201D8B"/>
    <w:rsid w:val="00202ED4"/>
    <w:rsid w:val="002075D7"/>
    <w:rsid w:val="00217F5B"/>
    <w:rsid w:val="00220B6C"/>
    <w:rsid w:val="002379F9"/>
    <w:rsid w:val="00241252"/>
    <w:rsid w:val="0024282E"/>
    <w:rsid w:val="00242B16"/>
    <w:rsid w:val="0025463A"/>
    <w:rsid w:val="0025487E"/>
    <w:rsid w:val="00255B37"/>
    <w:rsid w:val="00274085"/>
    <w:rsid w:val="00284D8A"/>
    <w:rsid w:val="00293651"/>
    <w:rsid w:val="002A1ED8"/>
    <w:rsid w:val="002A6C7A"/>
    <w:rsid w:val="002B0FE9"/>
    <w:rsid w:val="002C4328"/>
    <w:rsid w:val="002C46E2"/>
    <w:rsid w:val="002C5BBA"/>
    <w:rsid w:val="002D00AD"/>
    <w:rsid w:val="002D6E5F"/>
    <w:rsid w:val="002E2B15"/>
    <w:rsid w:val="002F07E7"/>
    <w:rsid w:val="002F29A4"/>
    <w:rsid w:val="00303627"/>
    <w:rsid w:val="0031752B"/>
    <w:rsid w:val="00322AD0"/>
    <w:rsid w:val="00333EFA"/>
    <w:rsid w:val="00335606"/>
    <w:rsid w:val="003438D4"/>
    <w:rsid w:val="00343B6E"/>
    <w:rsid w:val="00346C84"/>
    <w:rsid w:val="00346CB9"/>
    <w:rsid w:val="00346CE9"/>
    <w:rsid w:val="00346D9C"/>
    <w:rsid w:val="00354C48"/>
    <w:rsid w:val="0035754E"/>
    <w:rsid w:val="00361372"/>
    <w:rsid w:val="00361487"/>
    <w:rsid w:val="003719FD"/>
    <w:rsid w:val="00373CAD"/>
    <w:rsid w:val="0037417C"/>
    <w:rsid w:val="003805C6"/>
    <w:rsid w:val="00380E5C"/>
    <w:rsid w:val="00385808"/>
    <w:rsid w:val="0038691C"/>
    <w:rsid w:val="00393F95"/>
    <w:rsid w:val="003A5FAA"/>
    <w:rsid w:val="003B2845"/>
    <w:rsid w:val="003B4022"/>
    <w:rsid w:val="003D1BED"/>
    <w:rsid w:val="003E04EB"/>
    <w:rsid w:val="003E3E32"/>
    <w:rsid w:val="003E7D7D"/>
    <w:rsid w:val="003F0478"/>
    <w:rsid w:val="003F4820"/>
    <w:rsid w:val="0040027B"/>
    <w:rsid w:val="004028D8"/>
    <w:rsid w:val="00410DD6"/>
    <w:rsid w:val="00423C65"/>
    <w:rsid w:val="004248E5"/>
    <w:rsid w:val="00425D6C"/>
    <w:rsid w:val="00435804"/>
    <w:rsid w:val="00436EB6"/>
    <w:rsid w:val="00437D57"/>
    <w:rsid w:val="00440CF9"/>
    <w:rsid w:val="00441314"/>
    <w:rsid w:val="00443398"/>
    <w:rsid w:val="0044593A"/>
    <w:rsid w:val="00453D3D"/>
    <w:rsid w:val="0045404F"/>
    <w:rsid w:val="00463CA0"/>
    <w:rsid w:val="00466EFC"/>
    <w:rsid w:val="00475136"/>
    <w:rsid w:val="004802BC"/>
    <w:rsid w:val="00491478"/>
    <w:rsid w:val="004A2749"/>
    <w:rsid w:val="004A3423"/>
    <w:rsid w:val="004A445E"/>
    <w:rsid w:val="004A65B7"/>
    <w:rsid w:val="004A6CCF"/>
    <w:rsid w:val="004A7E39"/>
    <w:rsid w:val="004B0B4B"/>
    <w:rsid w:val="004B572B"/>
    <w:rsid w:val="004C1167"/>
    <w:rsid w:val="004C3E57"/>
    <w:rsid w:val="004C4E57"/>
    <w:rsid w:val="004C5E82"/>
    <w:rsid w:val="004D112E"/>
    <w:rsid w:val="004D1FA5"/>
    <w:rsid w:val="004D7A45"/>
    <w:rsid w:val="004D7F0F"/>
    <w:rsid w:val="004E0F96"/>
    <w:rsid w:val="004E3A56"/>
    <w:rsid w:val="004E4FA5"/>
    <w:rsid w:val="004E6114"/>
    <w:rsid w:val="004F2914"/>
    <w:rsid w:val="004F5AC0"/>
    <w:rsid w:val="00501C05"/>
    <w:rsid w:val="0051438B"/>
    <w:rsid w:val="00515913"/>
    <w:rsid w:val="00522FC0"/>
    <w:rsid w:val="005258C3"/>
    <w:rsid w:val="0054305A"/>
    <w:rsid w:val="005443F9"/>
    <w:rsid w:val="00557365"/>
    <w:rsid w:val="005602A4"/>
    <w:rsid w:val="005753E9"/>
    <w:rsid w:val="00581A4F"/>
    <w:rsid w:val="0058291A"/>
    <w:rsid w:val="00595705"/>
    <w:rsid w:val="00595C6F"/>
    <w:rsid w:val="00595D42"/>
    <w:rsid w:val="005A3563"/>
    <w:rsid w:val="005A5A35"/>
    <w:rsid w:val="005B0310"/>
    <w:rsid w:val="005D041A"/>
    <w:rsid w:val="005D1683"/>
    <w:rsid w:val="005F0AD9"/>
    <w:rsid w:val="005F43A3"/>
    <w:rsid w:val="005F5830"/>
    <w:rsid w:val="005F710F"/>
    <w:rsid w:val="00602B99"/>
    <w:rsid w:val="006111C6"/>
    <w:rsid w:val="00612462"/>
    <w:rsid w:val="00614B52"/>
    <w:rsid w:val="006163B9"/>
    <w:rsid w:val="00620E4C"/>
    <w:rsid w:val="00621F58"/>
    <w:rsid w:val="00622014"/>
    <w:rsid w:val="00625D14"/>
    <w:rsid w:val="00632128"/>
    <w:rsid w:val="0063276A"/>
    <w:rsid w:val="00634258"/>
    <w:rsid w:val="00635360"/>
    <w:rsid w:val="00635F1F"/>
    <w:rsid w:val="00652832"/>
    <w:rsid w:val="00656CFA"/>
    <w:rsid w:val="00656E7E"/>
    <w:rsid w:val="006743B6"/>
    <w:rsid w:val="00675C2C"/>
    <w:rsid w:val="0067742C"/>
    <w:rsid w:val="006805AC"/>
    <w:rsid w:val="00684F1B"/>
    <w:rsid w:val="00684FA3"/>
    <w:rsid w:val="006913CE"/>
    <w:rsid w:val="0069325D"/>
    <w:rsid w:val="006960AC"/>
    <w:rsid w:val="006A4FBA"/>
    <w:rsid w:val="006A5048"/>
    <w:rsid w:val="006A7DD0"/>
    <w:rsid w:val="006B05D9"/>
    <w:rsid w:val="006C3266"/>
    <w:rsid w:val="006C404A"/>
    <w:rsid w:val="006C7E8C"/>
    <w:rsid w:val="006D4F7E"/>
    <w:rsid w:val="006D6E7F"/>
    <w:rsid w:val="006E4E3A"/>
    <w:rsid w:val="006E5803"/>
    <w:rsid w:val="006E5CD4"/>
    <w:rsid w:val="00702F59"/>
    <w:rsid w:val="00715014"/>
    <w:rsid w:val="00715F43"/>
    <w:rsid w:val="007161FB"/>
    <w:rsid w:val="007312D1"/>
    <w:rsid w:val="00731C5E"/>
    <w:rsid w:val="00732863"/>
    <w:rsid w:val="0073633F"/>
    <w:rsid w:val="00744004"/>
    <w:rsid w:val="007521C6"/>
    <w:rsid w:val="00760122"/>
    <w:rsid w:val="00764095"/>
    <w:rsid w:val="00765D0B"/>
    <w:rsid w:val="0077021C"/>
    <w:rsid w:val="00772B39"/>
    <w:rsid w:val="007754CA"/>
    <w:rsid w:val="00776F37"/>
    <w:rsid w:val="00783547"/>
    <w:rsid w:val="007A6EFC"/>
    <w:rsid w:val="007B00C3"/>
    <w:rsid w:val="007B6459"/>
    <w:rsid w:val="007C6A3E"/>
    <w:rsid w:val="007C7FDF"/>
    <w:rsid w:val="007E0EDC"/>
    <w:rsid w:val="007E5516"/>
    <w:rsid w:val="007F379E"/>
    <w:rsid w:val="007F5C61"/>
    <w:rsid w:val="007F60E9"/>
    <w:rsid w:val="00800AEC"/>
    <w:rsid w:val="00804D59"/>
    <w:rsid w:val="00804FDB"/>
    <w:rsid w:val="008101C3"/>
    <w:rsid w:val="0081331C"/>
    <w:rsid w:val="00814F64"/>
    <w:rsid w:val="00827C43"/>
    <w:rsid w:val="00832829"/>
    <w:rsid w:val="008364EA"/>
    <w:rsid w:val="00837514"/>
    <w:rsid w:val="008377E4"/>
    <w:rsid w:val="00847F5D"/>
    <w:rsid w:val="008533F1"/>
    <w:rsid w:val="00856527"/>
    <w:rsid w:val="008574D2"/>
    <w:rsid w:val="00870D00"/>
    <w:rsid w:val="00872BDC"/>
    <w:rsid w:val="00880F28"/>
    <w:rsid w:val="008812B6"/>
    <w:rsid w:val="008832AF"/>
    <w:rsid w:val="008876C0"/>
    <w:rsid w:val="008901FD"/>
    <w:rsid w:val="008928B4"/>
    <w:rsid w:val="00893933"/>
    <w:rsid w:val="00896BB1"/>
    <w:rsid w:val="008A0265"/>
    <w:rsid w:val="008B050C"/>
    <w:rsid w:val="008B2CBA"/>
    <w:rsid w:val="008C7AD1"/>
    <w:rsid w:val="008D55F7"/>
    <w:rsid w:val="008E1079"/>
    <w:rsid w:val="008E12F1"/>
    <w:rsid w:val="008E34A3"/>
    <w:rsid w:val="008F254B"/>
    <w:rsid w:val="008F4D26"/>
    <w:rsid w:val="008F7781"/>
    <w:rsid w:val="0090333D"/>
    <w:rsid w:val="00905261"/>
    <w:rsid w:val="00906C70"/>
    <w:rsid w:val="00910DAD"/>
    <w:rsid w:val="009220CB"/>
    <w:rsid w:val="00931E87"/>
    <w:rsid w:val="00933690"/>
    <w:rsid w:val="00941EE4"/>
    <w:rsid w:val="00950F13"/>
    <w:rsid w:val="00955A7F"/>
    <w:rsid w:val="009634FC"/>
    <w:rsid w:val="009640D8"/>
    <w:rsid w:val="00966D4E"/>
    <w:rsid w:val="00970317"/>
    <w:rsid w:val="00970F47"/>
    <w:rsid w:val="0097DAC5"/>
    <w:rsid w:val="00984188"/>
    <w:rsid w:val="0099704B"/>
    <w:rsid w:val="009A0FE7"/>
    <w:rsid w:val="009A2933"/>
    <w:rsid w:val="009B397E"/>
    <w:rsid w:val="009C1106"/>
    <w:rsid w:val="009C1EB5"/>
    <w:rsid w:val="009D079B"/>
    <w:rsid w:val="009D531F"/>
    <w:rsid w:val="009E0BC7"/>
    <w:rsid w:val="009E3ECF"/>
    <w:rsid w:val="009E609C"/>
    <w:rsid w:val="009F4DDD"/>
    <w:rsid w:val="009F79E9"/>
    <w:rsid w:val="00A02440"/>
    <w:rsid w:val="00A3265C"/>
    <w:rsid w:val="00A34807"/>
    <w:rsid w:val="00A55500"/>
    <w:rsid w:val="00A61958"/>
    <w:rsid w:val="00A76F28"/>
    <w:rsid w:val="00A9228A"/>
    <w:rsid w:val="00A94C4C"/>
    <w:rsid w:val="00A973B9"/>
    <w:rsid w:val="00AA3228"/>
    <w:rsid w:val="00AA3522"/>
    <w:rsid w:val="00AB4754"/>
    <w:rsid w:val="00AC31F0"/>
    <w:rsid w:val="00AC4E9A"/>
    <w:rsid w:val="00AC5BAC"/>
    <w:rsid w:val="00AD20F4"/>
    <w:rsid w:val="00AD73BB"/>
    <w:rsid w:val="00AF1B98"/>
    <w:rsid w:val="00AF341B"/>
    <w:rsid w:val="00AF54F7"/>
    <w:rsid w:val="00B046AE"/>
    <w:rsid w:val="00B23C19"/>
    <w:rsid w:val="00B308C9"/>
    <w:rsid w:val="00B30F9B"/>
    <w:rsid w:val="00B43378"/>
    <w:rsid w:val="00B442CF"/>
    <w:rsid w:val="00B507F3"/>
    <w:rsid w:val="00B50EE6"/>
    <w:rsid w:val="00B63ED7"/>
    <w:rsid w:val="00B65854"/>
    <w:rsid w:val="00B65CA7"/>
    <w:rsid w:val="00B82F37"/>
    <w:rsid w:val="00B85C11"/>
    <w:rsid w:val="00B87F9D"/>
    <w:rsid w:val="00B910C0"/>
    <w:rsid w:val="00B96BE7"/>
    <w:rsid w:val="00BA2817"/>
    <w:rsid w:val="00BA3011"/>
    <w:rsid w:val="00BB4DB0"/>
    <w:rsid w:val="00BB7A9F"/>
    <w:rsid w:val="00BC1BC0"/>
    <w:rsid w:val="00BC41F3"/>
    <w:rsid w:val="00BC5E27"/>
    <w:rsid w:val="00BC6670"/>
    <w:rsid w:val="00BC71FC"/>
    <w:rsid w:val="00BD29FF"/>
    <w:rsid w:val="00BD2FAC"/>
    <w:rsid w:val="00BE32B2"/>
    <w:rsid w:val="00BF33CE"/>
    <w:rsid w:val="00BF60CD"/>
    <w:rsid w:val="00C05AB1"/>
    <w:rsid w:val="00C06208"/>
    <w:rsid w:val="00C07280"/>
    <w:rsid w:val="00C12307"/>
    <w:rsid w:val="00C15AE7"/>
    <w:rsid w:val="00C22EE4"/>
    <w:rsid w:val="00C320C9"/>
    <w:rsid w:val="00C35087"/>
    <w:rsid w:val="00C43662"/>
    <w:rsid w:val="00C449D1"/>
    <w:rsid w:val="00C4549D"/>
    <w:rsid w:val="00C472C2"/>
    <w:rsid w:val="00C50BC6"/>
    <w:rsid w:val="00C52C13"/>
    <w:rsid w:val="00C56CAB"/>
    <w:rsid w:val="00C56E9C"/>
    <w:rsid w:val="00C60430"/>
    <w:rsid w:val="00C84136"/>
    <w:rsid w:val="00C905C9"/>
    <w:rsid w:val="00CC3CDC"/>
    <w:rsid w:val="00CE4CCD"/>
    <w:rsid w:val="00D02754"/>
    <w:rsid w:val="00D20169"/>
    <w:rsid w:val="00D234A0"/>
    <w:rsid w:val="00D263B7"/>
    <w:rsid w:val="00D3243D"/>
    <w:rsid w:val="00D42989"/>
    <w:rsid w:val="00D559B8"/>
    <w:rsid w:val="00D57E20"/>
    <w:rsid w:val="00D635DA"/>
    <w:rsid w:val="00D67C6B"/>
    <w:rsid w:val="00D75973"/>
    <w:rsid w:val="00D759A3"/>
    <w:rsid w:val="00D8530D"/>
    <w:rsid w:val="00D85A55"/>
    <w:rsid w:val="00D86AA5"/>
    <w:rsid w:val="00D873EB"/>
    <w:rsid w:val="00D951A4"/>
    <w:rsid w:val="00DA7D7A"/>
    <w:rsid w:val="00DB0958"/>
    <w:rsid w:val="00DB14C1"/>
    <w:rsid w:val="00DC778A"/>
    <w:rsid w:val="00DD1C96"/>
    <w:rsid w:val="00DD32A8"/>
    <w:rsid w:val="00DE387E"/>
    <w:rsid w:val="00DE7521"/>
    <w:rsid w:val="00DE79A4"/>
    <w:rsid w:val="00DF5158"/>
    <w:rsid w:val="00DF6849"/>
    <w:rsid w:val="00E004BB"/>
    <w:rsid w:val="00E00EB1"/>
    <w:rsid w:val="00E015BA"/>
    <w:rsid w:val="00E058B7"/>
    <w:rsid w:val="00E10258"/>
    <w:rsid w:val="00E1251F"/>
    <w:rsid w:val="00E14A7F"/>
    <w:rsid w:val="00E20405"/>
    <w:rsid w:val="00E2628E"/>
    <w:rsid w:val="00E45C36"/>
    <w:rsid w:val="00E50C81"/>
    <w:rsid w:val="00E56BB6"/>
    <w:rsid w:val="00E56CFE"/>
    <w:rsid w:val="00E575F9"/>
    <w:rsid w:val="00E63681"/>
    <w:rsid w:val="00E6657A"/>
    <w:rsid w:val="00E72CDE"/>
    <w:rsid w:val="00E72D6B"/>
    <w:rsid w:val="00E739F8"/>
    <w:rsid w:val="00E82A79"/>
    <w:rsid w:val="00E83ADB"/>
    <w:rsid w:val="00E95DFF"/>
    <w:rsid w:val="00EA1538"/>
    <w:rsid w:val="00EB1DA8"/>
    <w:rsid w:val="00EB6767"/>
    <w:rsid w:val="00ED48EC"/>
    <w:rsid w:val="00ED53DF"/>
    <w:rsid w:val="00ED63BC"/>
    <w:rsid w:val="00EE2339"/>
    <w:rsid w:val="00EE2A3F"/>
    <w:rsid w:val="00EE4C12"/>
    <w:rsid w:val="00EF0214"/>
    <w:rsid w:val="00EF2547"/>
    <w:rsid w:val="00EF45D5"/>
    <w:rsid w:val="00F02217"/>
    <w:rsid w:val="00F048AF"/>
    <w:rsid w:val="00F06C6B"/>
    <w:rsid w:val="00F120AA"/>
    <w:rsid w:val="00F12273"/>
    <w:rsid w:val="00F140F3"/>
    <w:rsid w:val="00F1425B"/>
    <w:rsid w:val="00F14F10"/>
    <w:rsid w:val="00F16CBB"/>
    <w:rsid w:val="00F17EB0"/>
    <w:rsid w:val="00F2266E"/>
    <w:rsid w:val="00F23E58"/>
    <w:rsid w:val="00F23F2B"/>
    <w:rsid w:val="00F323E5"/>
    <w:rsid w:val="00F453EA"/>
    <w:rsid w:val="00F47E89"/>
    <w:rsid w:val="00F53A54"/>
    <w:rsid w:val="00F65374"/>
    <w:rsid w:val="00F663B8"/>
    <w:rsid w:val="00F66D07"/>
    <w:rsid w:val="00F66D1A"/>
    <w:rsid w:val="00F6722C"/>
    <w:rsid w:val="00F67B96"/>
    <w:rsid w:val="00F718B6"/>
    <w:rsid w:val="00F76626"/>
    <w:rsid w:val="00F7781A"/>
    <w:rsid w:val="00F83418"/>
    <w:rsid w:val="00F835EA"/>
    <w:rsid w:val="00F91D2D"/>
    <w:rsid w:val="00F925AB"/>
    <w:rsid w:val="00F97D7F"/>
    <w:rsid w:val="00FA6662"/>
    <w:rsid w:val="00FA69F8"/>
    <w:rsid w:val="00FA6BDF"/>
    <w:rsid w:val="00FB2274"/>
    <w:rsid w:val="00FD3A85"/>
    <w:rsid w:val="00FD640B"/>
    <w:rsid w:val="00FE1CA3"/>
    <w:rsid w:val="00FE43D6"/>
    <w:rsid w:val="00FE59FD"/>
    <w:rsid w:val="00FF007B"/>
    <w:rsid w:val="00FF2A67"/>
    <w:rsid w:val="00FF5639"/>
    <w:rsid w:val="01009BA4"/>
    <w:rsid w:val="01473591"/>
    <w:rsid w:val="015465BE"/>
    <w:rsid w:val="01E83FF6"/>
    <w:rsid w:val="01EEC7F2"/>
    <w:rsid w:val="02C9D19C"/>
    <w:rsid w:val="031CF75E"/>
    <w:rsid w:val="03A33AE4"/>
    <w:rsid w:val="03D053FC"/>
    <w:rsid w:val="04C4A45B"/>
    <w:rsid w:val="0549CE47"/>
    <w:rsid w:val="066A1842"/>
    <w:rsid w:val="079FC671"/>
    <w:rsid w:val="080153B9"/>
    <w:rsid w:val="0891AE09"/>
    <w:rsid w:val="092B151E"/>
    <w:rsid w:val="0978A8D9"/>
    <w:rsid w:val="0980334C"/>
    <w:rsid w:val="09B07C0F"/>
    <w:rsid w:val="09D51366"/>
    <w:rsid w:val="0AA77DEA"/>
    <w:rsid w:val="0AE85D23"/>
    <w:rsid w:val="0B237062"/>
    <w:rsid w:val="0B274CB6"/>
    <w:rsid w:val="0BC6E283"/>
    <w:rsid w:val="0BD62938"/>
    <w:rsid w:val="0BDC86A8"/>
    <w:rsid w:val="0C01462C"/>
    <w:rsid w:val="0D246ADF"/>
    <w:rsid w:val="0D6D268E"/>
    <w:rsid w:val="0F1DECEC"/>
    <w:rsid w:val="0FE4F6F3"/>
    <w:rsid w:val="110B25F9"/>
    <w:rsid w:val="110B5618"/>
    <w:rsid w:val="116DB819"/>
    <w:rsid w:val="119B7E9D"/>
    <w:rsid w:val="12175140"/>
    <w:rsid w:val="1315DE21"/>
    <w:rsid w:val="133F48B4"/>
    <w:rsid w:val="1391CDB8"/>
    <w:rsid w:val="14CB5ABE"/>
    <w:rsid w:val="1512F20D"/>
    <w:rsid w:val="152C5118"/>
    <w:rsid w:val="152C9DEC"/>
    <w:rsid w:val="16248CBF"/>
    <w:rsid w:val="1638F12E"/>
    <w:rsid w:val="1680E0C4"/>
    <w:rsid w:val="16B2C417"/>
    <w:rsid w:val="16C785D2"/>
    <w:rsid w:val="16CD7B6A"/>
    <w:rsid w:val="17F790BC"/>
    <w:rsid w:val="183527D1"/>
    <w:rsid w:val="1886D670"/>
    <w:rsid w:val="1A80FCF2"/>
    <w:rsid w:val="1B2F7722"/>
    <w:rsid w:val="1B6D9CA8"/>
    <w:rsid w:val="1D35806F"/>
    <w:rsid w:val="1E1DC1DA"/>
    <w:rsid w:val="1EC48A81"/>
    <w:rsid w:val="1EF39C38"/>
    <w:rsid w:val="1F290A60"/>
    <w:rsid w:val="217E6131"/>
    <w:rsid w:val="21B5A2C8"/>
    <w:rsid w:val="22D891B1"/>
    <w:rsid w:val="22EAD939"/>
    <w:rsid w:val="23A04F3A"/>
    <w:rsid w:val="261CA747"/>
    <w:rsid w:val="2729AC7F"/>
    <w:rsid w:val="28EBAA69"/>
    <w:rsid w:val="2942616E"/>
    <w:rsid w:val="2A2FD9CB"/>
    <w:rsid w:val="2A43605E"/>
    <w:rsid w:val="2AE20941"/>
    <w:rsid w:val="2B0BFE29"/>
    <w:rsid w:val="2C68B7A0"/>
    <w:rsid w:val="2CB5E302"/>
    <w:rsid w:val="2D8C3A2D"/>
    <w:rsid w:val="2F9F6D76"/>
    <w:rsid w:val="303E9F20"/>
    <w:rsid w:val="311EDAC9"/>
    <w:rsid w:val="312AC655"/>
    <w:rsid w:val="33C15F7F"/>
    <w:rsid w:val="34CAFFF5"/>
    <w:rsid w:val="34E41C39"/>
    <w:rsid w:val="35C245FE"/>
    <w:rsid w:val="360F59EA"/>
    <w:rsid w:val="36A25149"/>
    <w:rsid w:val="36C2BF7F"/>
    <w:rsid w:val="36F90041"/>
    <w:rsid w:val="37D255ED"/>
    <w:rsid w:val="3804DA20"/>
    <w:rsid w:val="39DE2204"/>
    <w:rsid w:val="3A4F6EE5"/>
    <w:rsid w:val="3A803165"/>
    <w:rsid w:val="3AA8A617"/>
    <w:rsid w:val="3BAE0A89"/>
    <w:rsid w:val="3BC25575"/>
    <w:rsid w:val="3BCC7164"/>
    <w:rsid w:val="3BED0245"/>
    <w:rsid w:val="3C01B275"/>
    <w:rsid w:val="3CC74F39"/>
    <w:rsid w:val="3D255DCC"/>
    <w:rsid w:val="3D9CE7D8"/>
    <w:rsid w:val="3F076908"/>
    <w:rsid w:val="3F6F8CB1"/>
    <w:rsid w:val="3F8337C9"/>
    <w:rsid w:val="3F84D5D8"/>
    <w:rsid w:val="40C6AC65"/>
    <w:rsid w:val="40F50F7B"/>
    <w:rsid w:val="411F39C1"/>
    <w:rsid w:val="413A0243"/>
    <w:rsid w:val="41E407A7"/>
    <w:rsid w:val="42258349"/>
    <w:rsid w:val="42845156"/>
    <w:rsid w:val="43D0AB60"/>
    <w:rsid w:val="445FAABF"/>
    <w:rsid w:val="4514383F"/>
    <w:rsid w:val="45340537"/>
    <w:rsid w:val="464205A6"/>
    <w:rsid w:val="464DEE40"/>
    <w:rsid w:val="46548E88"/>
    <w:rsid w:val="4655D5B1"/>
    <w:rsid w:val="46C4EA90"/>
    <w:rsid w:val="4761645A"/>
    <w:rsid w:val="485C003F"/>
    <w:rsid w:val="4863FF33"/>
    <w:rsid w:val="48AE3A2F"/>
    <w:rsid w:val="48F43300"/>
    <w:rsid w:val="49B50808"/>
    <w:rsid w:val="4AB40E99"/>
    <w:rsid w:val="4B41573D"/>
    <w:rsid w:val="4BB24F8C"/>
    <w:rsid w:val="4CF9932D"/>
    <w:rsid w:val="4D4FCDE5"/>
    <w:rsid w:val="4DD1DD4E"/>
    <w:rsid w:val="4DFE0271"/>
    <w:rsid w:val="4E4398AD"/>
    <w:rsid w:val="4E5103D4"/>
    <w:rsid w:val="4EBF5208"/>
    <w:rsid w:val="4ECEB33C"/>
    <w:rsid w:val="4EDC8C0B"/>
    <w:rsid w:val="4FC53E10"/>
    <w:rsid w:val="4FFD6454"/>
    <w:rsid w:val="502C14BC"/>
    <w:rsid w:val="524B3466"/>
    <w:rsid w:val="52BB2B97"/>
    <w:rsid w:val="534F8569"/>
    <w:rsid w:val="53BAEA0C"/>
    <w:rsid w:val="5627D13D"/>
    <w:rsid w:val="5664120A"/>
    <w:rsid w:val="573869F3"/>
    <w:rsid w:val="58130C78"/>
    <w:rsid w:val="583B1AEB"/>
    <w:rsid w:val="585C6D25"/>
    <w:rsid w:val="599BB2CC"/>
    <w:rsid w:val="5B6DBEA5"/>
    <w:rsid w:val="5B91CEF3"/>
    <w:rsid w:val="5BD2B63F"/>
    <w:rsid w:val="5C1931F9"/>
    <w:rsid w:val="5C2E7CC4"/>
    <w:rsid w:val="5C743823"/>
    <w:rsid w:val="5D140D8D"/>
    <w:rsid w:val="5DBE35FB"/>
    <w:rsid w:val="60121DF8"/>
    <w:rsid w:val="619D1DED"/>
    <w:rsid w:val="61BFBCC1"/>
    <w:rsid w:val="6314626B"/>
    <w:rsid w:val="64A1C0B1"/>
    <w:rsid w:val="64C8326E"/>
    <w:rsid w:val="66865F9A"/>
    <w:rsid w:val="66BDEBB5"/>
    <w:rsid w:val="66D8C020"/>
    <w:rsid w:val="6754D06A"/>
    <w:rsid w:val="67D7B246"/>
    <w:rsid w:val="67F84B4C"/>
    <w:rsid w:val="68EE1406"/>
    <w:rsid w:val="68F60A78"/>
    <w:rsid w:val="692E04B1"/>
    <w:rsid w:val="6A088901"/>
    <w:rsid w:val="6A348B71"/>
    <w:rsid w:val="6ADDC66F"/>
    <w:rsid w:val="6B0B0DB9"/>
    <w:rsid w:val="6B38ABA0"/>
    <w:rsid w:val="6B3C6C20"/>
    <w:rsid w:val="6B67FE17"/>
    <w:rsid w:val="6BC72BE9"/>
    <w:rsid w:val="6DCD603A"/>
    <w:rsid w:val="6DFA0DA3"/>
    <w:rsid w:val="6E75E262"/>
    <w:rsid w:val="6EB8214E"/>
    <w:rsid w:val="6EBCC32F"/>
    <w:rsid w:val="6F3725D1"/>
    <w:rsid w:val="6FF09CD3"/>
    <w:rsid w:val="704A31A9"/>
    <w:rsid w:val="706DC006"/>
    <w:rsid w:val="711B3401"/>
    <w:rsid w:val="718AB830"/>
    <w:rsid w:val="71B57A62"/>
    <w:rsid w:val="736BD44E"/>
    <w:rsid w:val="7376604E"/>
    <w:rsid w:val="738F2596"/>
    <w:rsid w:val="73D0F9BB"/>
    <w:rsid w:val="751C60C2"/>
    <w:rsid w:val="7538EBBC"/>
    <w:rsid w:val="7578D3EB"/>
    <w:rsid w:val="7627D6B1"/>
    <w:rsid w:val="7727A3B6"/>
    <w:rsid w:val="781AEF28"/>
    <w:rsid w:val="784B03BA"/>
    <w:rsid w:val="78DD884D"/>
    <w:rsid w:val="797A621E"/>
    <w:rsid w:val="79DCF6B2"/>
    <w:rsid w:val="79E8ABE0"/>
    <w:rsid w:val="7A5A63BF"/>
    <w:rsid w:val="7B366898"/>
    <w:rsid w:val="7B3C4537"/>
    <w:rsid w:val="7C15FA4B"/>
    <w:rsid w:val="7C52B03E"/>
    <w:rsid w:val="7C852BCD"/>
    <w:rsid w:val="7CFA0FD7"/>
    <w:rsid w:val="7D092557"/>
    <w:rsid w:val="7D5AB27F"/>
    <w:rsid w:val="7E43095A"/>
    <w:rsid w:val="7EA9BBF4"/>
    <w:rsid w:val="7EB7C5D3"/>
    <w:rsid w:val="7F4FB188"/>
    <w:rsid w:val="7F7BC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769EF"/>
  <w15:chartTrackingRefBased/>
  <w15:docId w15:val="{FB3E8EBE-66DC-4BB4-A978-C24E935D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9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6527"/>
    <w:rPr>
      <w:color w:val="0000FF"/>
      <w:u w:val="single"/>
    </w:rPr>
  </w:style>
  <w:style w:type="paragraph" w:styleId="ListParagraph">
    <w:name w:val="List Paragraph"/>
    <w:basedOn w:val="Normal"/>
    <w:uiPriority w:val="34"/>
    <w:qFormat/>
    <w:rsid w:val="003E3E32"/>
    <w:pPr>
      <w:ind w:left="720"/>
      <w:contextualSpacing/>
    </w:pPr>
  </w:style>
  <w:style w:type="paragraph" w:styleId="Header">
    <w:name w:val="header"/>
    <w:basedOn w:val="Normal"/>
    <w:link w:val="HeaderChar"/>
    <w:uiPriority w:val="99"/>
    <w:unhideWhenUsed/>
    <w:rsid w:val="004E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96"/>
  </w:style>
  <w:style w:type="paragraph" w:styleId="Footer">
    <w:name w:val="footer"/>
    <w:basedOn w:val="Normal"/>
    <w:link w:val="FooterChar"/>
    <w:uiPriority w:val="99"/>
    <w:unhideWhenUsed/>
    <w:rsid w:val="004E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96"/>
  </w:style>
  <w:style w:type="paragraph" w:styleId="BalloonText">
    <w:name w:val="Balloon Text"/>
    <w:basedOn w:val="Normal"/>
    <w:link w:val="BalloonTextChar"/>
    <w:uiPriority w:val="99"/>
    <w:semiHidden/>
    <w:unhideWhenUsed/>
    <w:rsid w:val="0095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F13"/>
    <w:rPr>
      <w:rFonts w:ascii="Segoe UI" w:hAnsi="Segoe UI" w:cs="Segoe UI"/>
      <w:sz w:val="18"/>
      <w:szCs w:val="18"/>
    </w:rPr>
  </w:style>
  <w:style w:type="paragraph" w:styleId="HTMLPreformatted">
    <w:name w:val="HTML Preformatted"/>
    <w:basedOn w:val="Normal"/>
    <w:link w:val="HTMLPreformattedChar"/>
    <w:uiPriority w:val="99"/>
    <w:semiHidden/>
    <w:unhideWhenUsed/>
    <w:rsid w:val="00D263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63B7"/>
    <w:rPr>
      <w:rFonts w:ascii="Consolas" w:hAnsi="Consolas"/>
      <w:sz w:val="20"/>
      <w:szCs w:val="20"/>
    </w:rPr>
  </w:style>
  <w:style w:type="character" w:styleId="FollowedHyperlink">
    <w:name w:val="FollowedHyperlink"/>
    <w:basedOn w:val="DefaultParagraphFont"/>
    <w:uiPriority w:val="99"/>
    <w:semiHidden/>
    <w:unhideWhenUsed/>
    <w:rsid w:val="008E1079"/>
    <w:rPr>
      <w:color w:val="954F72" w:themeColor="followedHyperlink"/>
      <w:u w:val="single"/>
    </w:rPr>
  </w:style>
  <w:style w:type="character" w:customStyle="1" w:styleId="UnresolvedMention1">
    <w:name w:val="Unresolved Mention1"/>
    <w:basedOn w:val="DefaultParagraphFont"/>
    <w:uiPriority w:val="99"/>
    <w:semiHidden/>
    <w:unhideWhenUsed/>
    <w:rsid w:val="006A4FBA"/>
    <w:rPr>
      <w:color w:val="605E5C"/>
      <w:shd w:val="clear" w:color="auto" w:fill="E1DFDD"/>
    </w:rPr>
  </w:style>
  <w:style w:type="paragraph" w:styleId="Revision">
    <w:name w:val="Revision"/>
    <w:hidden/>
    <w:uiPriority w:val="99"/>
    <w:semiHidden/>
    <w:rsid w:val="003B2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6133">
      <w:bodyDiv w:val="1"/>
      <w:marLeft w:val="0"/>
      <w:marRight w:val="0"/>
      <w:marTop w:val="0"/>
      <w:marBottom w:val="0"/>
      <w:divBdr>
        <w:top w:val="none" w:sz="0" w:space="0" w:color="auto"/>
        <w:left w:val="none" w:sz="0" w:space="0" w:color="auto"/>
        <w:bottom w:val="none" w:sz="0" w:space="0" w:color="auto"/>
        <w:right w:val="none" w:sz="0" w:space="0" w:color="auto"/>
      </w:divBdr>
    </w:div>
    <w:div w:id="234751662">
      <w:bodyDiv w:val="1"/>
      <w:marLeft w:val="0"/>
      <w:marRight w:val="0"/>
      <w:marTop w:val="0"/>
      <w:marBottom w:val="0"/>
      <w:divBdr>
        <w:top w:val="none" w:sz="0" w:space="0" w:color="auto"/>
        <w:left w:val="none" w:sz="0" w:space="0" w:color="auto"/>
        <w:bottom w:val="none" w:sz="0" w:space="0" w:color="auto"/>
        <w:right w:val="none" w:sz="0" w:space="0" w:color="auto"/>
      </w:divBdr>
    </w:div>
    <w:div w:id="436102675">
      <w:bodyDiv w:val="1"/>
      <w:marLeft w:val="0"/>
      <w:marRight w:val="0"/>
      <w:marTop w:val="0"/>
      <w:marBottom w:val="0"/>
      <w:divBdr>
        <w:top w:val="none" w:sz="0" w:space="0" w:color="auto"/>
        <w:left w:val="none" w:sz="0" w:space="0" w:color="auto"/>
        <w:bottom w:val="none" w:sz="0" w:space="0" w:color="auto"/>
        <w:right w:val="none" w:sz="0" w:space="0" w:color="auto"/>
      </w:divBdr>
    </w:div>
    <w:div w:id="10025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unimailderbyac.sharepoint.com/sites/Research/Shared%20Documents/General" TargetMode="External"/><Relationship Id="rId3" Type="http://schemas.openxmlformats.org/officeDocument/2006/relationships/customXml" Target="../customXml/item3.xml"/><Relationship Id="rId21" Type="http://schemas.openxmlformats.org/officeDocument/2006/relationships/hyperlink" Target="https://www.hee.nhs.uk/sites/default/files/documents/Nursing%20Associate%20Curriculum%20Framework%20Feb2017_0.pdf" TargetMode="External"/><Relationship Id="rId7" Type="http://schemas.openxmlformats.org/officeDocument/2006/relationships/settings" Target="settings.xml"/><Relationship Id="rId12" Type="http://schemas.openxmlformats.org/officeDocument/2006/relationships/hyperlink" Target="mailto:pqhcresearch@derby.ac.uk" TargetMode="External"/><Relationship Id="rId17" Type="http://schemas.openxmlformats.org/officeDocument/2006/relationships/header" Target="header3.xml"/><Relationship Id="rId25" Type="http://schemas.openxmlformats.org/officeDocument/2006/relationships/hyperlink" Target="https://www.nursingtimes.net/news/professional-regulation/petition-calls-for-protection-of-nurse-title-for-sake-of-patient-safety-15-06-202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oi.org/10.1177/1744987108088638" TargetMode="External"/><Relationship Id="rId29" Type="http://schemas.openxmlformats.org/officeDocument/2006/relationships/hyperlink" Target="https://www.nmc.org.uk/globalassets/sitedocuments/other-publications/nmc-register-data-march-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oodland@derby.ac.uk" TargetMode="External"/><Relationship Id="rId24" Type="http://schemas.openxmlformats.org/officeDocument/2006/relationships/hyperlink" Target="http://ebookcentral.proques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theguardian.com/healthcare-network/2017/nov/08/what-nurse-baffling-number-job-roles-leaves-patients-bosses-confused" TargetMode="External"/><Relationship Id="rId28" Type="http://schemas.openxmlformats.org/officeDocument/2006/relationships/hyperlink" Target="https://www.nmc.org.uk/globalassets/sitedocuments/education-standards/future-nurse-proficiencies.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279124/0947.pdf" TargetMode="External"/><Relationship Id="rId31" Type="http://schemas.openxmlformats.org/officeDocument/2006/relationships/hyperlink" Target="https://voice.ons.org/advocacy/nurses-ranked-most-trusted-profession-in-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cn.ch/nursing-policy/nursing-definitions" TargetMode="External"/><Relationship Id="rId27" Type="http://schemas.openxmlformats.org/officeDocument/2006/relationships/hyperlink" Target="https://digital.nhs.uk/news-and-events/latest-news/narrowing-of-nhs-gender-divide-but-men-still-the-majority-in-senior-roles" TargetMode="External"/><Relationship Id="rId30" Type="http://schemas.openxmlformats.org/officeDocument/2006/relationships/hyperlink" Target="https://doi.org/10.4324/9780203977392"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958F666C78D419E32821316C0576A" ma:contentTypeVersion="4" ma:contentTypeDescription="Create a new document." ma:contentTypeScope="" ma:versionID="6459838066a6affacd7242c02e610ffd">
  <xsd:schema xmlns:xsd="http://www.w3.org/2001/XMLSchema" xmlns:xs="http://www.w3.org/2001/XMLSchema" xmlns:p="http://schemas.microsoft.com/office/2006/metadata/properties" xmlns:ns2="c8c878a8-18a7-4122-95fc-c822c9ba9f02" targetNamespace="http://schemas.microsoft.com/office/2006/metadata/properties" ma:root="true" ma:fieldsID="33badbc4dbec7021a77e693c3236d0fd" ns2:_="">
    <xsd:import namespace="c8c878a8-18a7-4122-95fc-c822c9ba9f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878a8-18a7-4122-95fc-c822c9ba9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BBAE-6FC7-479E-AB39-04F97D14622E}">
  <ds:schemaRefs>
    <ds:schemaRef ds:uri="http://schemas.microsoft.com/sharepoint/v3/contenttype/forms"/>
  </ds:schemaRefs>
</ds:datastoreItem>
</file>

<file path=customXml/itemProps2.xml><?xml version="1.0" encoding="utf-8"?>
<ds:datastoreItem xmlns:ds="http://schemas.openxmlformats.org/officeDocument/2006/customXml" ds:itemID="{3C10EB1E-D413-4DAD-9F91-62C0489B7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A89CA-BC7A-4841-B6CA-B35E8BE99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878a8-18a7-4122-95fc-c822c9ba9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E2037-A622-4DF8-823D-E230CB0D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5494</Words>
  <Characters>31593</Characters>
  <Application>Microsoft Office Word</Application>
  <DocSecurity>0</DocSecurity>
  <Lines>987</Lines>
  <Paragraphs>662</Paragraphs>
  <ScaleCrop>false</ScaleCrop>
  <Company>University of Derby</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Robertshaw</dc:creator>
  <cp:keywords/>
  <dc:description/>
  <cp:lastModifiedBy>David Robertshaw</cp:lastModifiedBy>
  <cp:revision>3</cp:revision>
  <cp:lastPrinted>2020-02-28T23:14:00Z</cp:lastPrinted>
  <dcterms:created xsi:type="dcterms:W3CDTF">2023-02-10T16:37:00Z</dcterms:created>
  <dcterms:modified xsi:type="dcterms:W3CDTF">2023-02-10T16:38:00Z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0x010100E03958F666C78D419E32821316C0576A</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782814@derby.ac.uk</vt:lpwstr>
  </property>
  <property fmtid="{D5CDD505-2E9C-101B-9397-08002B2CF9AE}" pid="6" name="MSIP_Label_b47d098f-2640-4837-b575-e0be04df0525_SetDate">
    <vt:lpwstr>2020-02-04T21:23:03.4312013Z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782814@derby.ac.uk</vt:lpwstr>
  </property>
  <property fmtid="{D5CDD505-2E9C-101B-9397-08002B2CF9AE}" pid="13" name="MSIP_Label_501a0944-9d81-4c75-b857-2ec7863455b7_SetDate">
    <vt:lpwstr>2020-02-04T21:23:03.4312013Z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y fmtid="{D5CDD505-2E9C-101B-9397-08002B2CF9AE}" pid="19" name="GrammarlyDocumentId">
    <vt:lpwstr>c41b1870ae127a0374a3b32d0bf1b0fb009a8c7fcdb32bbf704c70aa89676025</vt:lpwstr>
  </property>
</Properties>
</file>