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AA42" w14:textId="0E9EB497" w:rsidR="00BB53FF" w:rsidRPr="005E288C" w:rsidRDefault="00BB53FF" w:rsidP="004C1874">
      <w:pPr>
        <w:spacing w:after="0" w:line="480" w:lineRule="auto"/>
        <w:jc w:val="both"/>
        <w:rPr>
          <w:rFonts w:ascii="Times New Roman" w:eastAsia="Calibri" w:hAnsi="Times New Roman" w:cs="Times New Roman"/>
          <w:b/>
        </w:rPr>
      </w:pPr>
      <w:r w:rsidRPr="005E288C">
        <w:rPr>
          <w:rFonts w:ascii="Times New Roman" w:eastAsia="Calibri" w:hAnsi="Times New Roman" w:cs="Times New Roman"/>
          <w:b/>
        </w:rPr>
        <w:t>Backgroun</w:t>
      </w:r>
      <w:r w:rsidR="007D1DBA" w:rsidRPr="005E288C">
        <w:rPr>
          <w:rFonts w:ascii="Times New Roman" w:eastAsia="Calibri" w:hAnsi="Times New Roman" w:cs="Times New Roman"/>
          <w:b/>
        </w:rPr>
        <w:t>d</w:t>
      </w:r>
      <w:r w:rsidR="0031248C">
        <w:rPr>
          <w:rFonts w:ascii="Times New Roman" w:eastAsia="Calibri" w:hAnsi="Times New Roman" w:cs="Times New Roman"/>
          <w:b/>
        </w:rPr>
        <w:t xml:space="preserve"> </w:t>
      </w:r>
    </w:p>
    <w:p w14:paraId="147DEA19" w14:textId="75782577" w:rsidR="004D103A" w:rsidRPr="005E288C" w:rsidRDefault="00345A1D" w:rsidP="004C1874">
      <w:pPr>
        <w:shd w:val="clear" w:color="auto" w:fill="FFFFFF"/>
        <w:spacing w:after="0" w:line="480" w:lineRule="auto"/>
        <w:jc w:val="both"/>
        <w:rPr>
          <w:rFonts w:ascii="Times New Roman" w:eastAsia="Calibri" w:hAnsi="Times New Roman" w:cs="Times New Roman"/>
        </w:rPr>
      </w:pPr>
      <w:r>
        <w:rPr>
          <w:rFonts w:ascii="Times New Roman" w:eastAsia="Calibri" w:hAnsi="Times New Roman" w:cs="Times New Roman"/>
        </w:rPr>
        <w:t>E</w:t>
      </w:r>
      <w:r w:rsidR="00BB53FF" w:rsidRPr="005E288C">
        <w:rPr>
          <w:rFonts w:ascii="Times New Roman" w:eastAsia="Calibri" w:hAnsi="Times New Roman" w:cs="Times New Roman"/>
        </w:rPr>
        <w:t xml:space="preserve">vidence </w:t>
      </w:r>
      <w:r w:rsidR="00112AC2" w:rsidRPr="005E288C">
        <w:rPr>
          <w:rFonts w:ascii="Times New Roman" w:eastAsia="Calibri" w:hAnsi="Times New Roman" w:cs="Times New Roman"/>
        </w:rPr>
        <w:t xml:space="preserve">indicates that </w:t>
      </w:r>
      <w:r w:rsidR="00BB53FF" w:rsidRPr="005E288C">
        <w:rPr>
          <w:rFonts w:ascii="Times New Roman" w:eastAsia="Calibri" w:hAnsi="Times New Roman" w:cs="Times New Roman"/>
        </w:rPr>
        <w:t xml:space="preserve">social isolation and loneliness </w:t>
      </w:r>
      <w:r w:rsidR="00B71308" w:rsidRPr="005E288C">
        <w:rPr>
          <w:rFonts w:ascii="Times New Roman" w:eastAsia="Calibri" w:hAnsi="Times New Roman" w:cs="Times New Roman"/>
        </w:rPr>
        <w:t>can</w:t>
      </w:r>
      <w:r w:rsidR="00BB53FF" w:rsidRPr="005E288C">
        <w:rPr>
          <w:rFonts w:ascii="Times New Roman" w:eastAsia="Calibri" w:hAnsi="Times New Roman" w:cs="Times New Roman"/>
        </w:rPr>
        <w:t xml:space="preserve"> </w:t>
      </w:r>
      <w:r w:rsidRPr="005E288C">
        <w:rPr>
          <w:rFonts w:ascii="Times New Roman" w:eastAsia="Calibri" w:hAnsi="Times New Roman" w:cs="Times New Roman"/>
        </w:rPr>
        <w:t xml:space="preserve">adversely </w:t>
      </w:r>
      <w:r w:rsidR="00B71308" w:rsidRPr="005E288C">
        <w:rPr>
          <w:rFonts w:ascii="Times New Roman" w:eastAsia="Calibri" w:hAnsi="Times New Roman" w:cs="Times New Roman"/>
        </w:rPr>
        <w:t>a</w:t>
      </w:r>
      <w:r w:rsidR="00BB53FF" w:rsidRPr="005E288C">
        <w:rPr>
          <w:rFonts w:ascii="Times New Roman" w:eastAsia="Calibri" w:hAnsi="Times New Roman" w:cs="Times New Roman"/>
        </w:rPr>
        <w:t>ffect health and well-being (</w:t>
      </w:r>
      <w:r w:rsidR="00121AB1" w:rsidRPr="005E288C">
        <w:rPr>
          <w:rFonts w:ascii="Times New Roman" w:eastAsia="Calibri" w:hAnsi="Times New Roman" w:cs="Times New Roman"/>
        </w:rPr>
        <w:t>Findlay, 2003; Fisher, 2011</w:t>
      </w:r>
      <w:r w:rsidR="00121AB1">
        <w:rPr>
          <w:rFonts w:ascii="Times New Roman" w:eastAsia="Calibri" w:hAnsi="Times New Roman" w:cs="Times New Roman"/>
        </w:rPr>
        <w:t>;</w:t>
      </w:r>
      <w:r w:rsidR="00B97E50">
        <w:rPr>
          <w:rFonts w:ascii="Times New Roman" w:eastAsia="Calibri" w:hAnsi="Times New Roman" w:cs="Times New Roman"/>
        </w:rPr>
        <w:t xml:space="preserve"> </w:t>
      </w:r>
      <w:r w:rsidR="00B71308" w:rsidRPr="005E288C">
        <w:rPr>
          <w:rFonts w:ascii="Times New Roman" w:hAnsi="Times New Roman" w:cs="Times New Roman"/>
        </w:rPr>
        <w:t>Collins and Wrigely</w:t>
      </w:r>
      <w:r w:rsidR="00755FF2" w:rsidRPr="005E288C">
        <w:rPr>
          <w:rFonts w:ascii="Times New Roman" w:hAnsi="Times New Roman" w:cs="Times New Roman"/>
        </w:rPr>
        <w:t>,</w:t>
      </w:r>
      <w:r w:rsidR="00B71308" w:rsidRPr="005E288C">
        <w:rPr>
          <w:rFonts w:ascii="Times New Roman" w:hAnsi="Times New Roman" w:cs="Times New Roman"/>
        </w:rPr>
        <w:t xml:space="preserve"> 2014</w:t>
      </w:r>
      <w:r w:rsidR="00B71308"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r w:rsidR="00207A50" w:rsidRPr="005E288C">
        <w:rPr>
          <w:rFonts w:ascii="Times New Roman" w:eastAsia="Calibri" w:hAnsi="Times New Roman" w:cs="Times New Roman"/>
        </w:rPr>
        <w:t xml:space="preserve">A </w:t>
      </w:r>
      <w:r w:rsidR="00782288" w:rsidRPr="005E288C">
        <w:rPr>
          <w:rFonts w:ascii="Times New Roman" w:eastAsia="Calibri" w:hAnsi="Times New Roman" w:cs="Times New Roman"/>
        </w:rPr>
        <w:t xml:space="preserve">recent overview of </w:t>
      </w:r>
      <w:r w:rsidR="001071EA" w:rsidRPr="005E288C">
        <w:rPr>
          <w:rFonts w:ascii="Times New Roman" w:eastAsia="Calibri" w:hAnsi="Times New Roman" w:cs="Times New Roman"/>
        </w:rPr>
        <w:t xml:space="preserve">international </w:t>
      </w:r>
      <w:r w:rsidR="00782288" w:rsidRPr="005E288C">
        <w:rPr>
          <w:rFonts w:ascii="Times New Roman" w:eastAsia="Calibri" w:hAnsi="Times New Roman" w:cs="Times New Roman"/>
        </w:rPr>
        <w:t>systematic</w:t>
      </w:r>
      <w:r w:rsidR="00207A50" w:rsidRPr="005E288C">
        <w:rPr>
          <w:rFonts w:ascii="Times New Roman" w:eastAsia="Calibri" w:hAnsi="Times New Roman" w:cs="Times New Roman"/>
        </w:rPr>
        <w:t xml:space="preserve"> reviews</w:t>
      </w:r>
      <w:r w:rsidR="00EE4F15">
        <w:rPr>
          <w:rFonts w:ascii="Times New Roman" w:eastAsia="Calibri" w:hAnsi="Times New Roman" w:cs="Times New Roman"/>
        </w:rPr>
        <w:t>, for example</w:t>
      </w:r>
      <w:r w:rsidR="00F02741">
        <w:rPr>
          <w:rFonts w:ascii="Times New Roman" w:eastAsia="Calibri" w:hAnsi="Times New Roman" w:cs="Times New Roman"/>
        </w:rPr>
        <w:t xml:space="preserve">, </w:t>
      </w:r>
      <w:r w:rsidR="00207A50" w:rsidRPr="005E288C">
        <w:rPr>
          <w:rFonts w:ascii="Times New Roman" w:eastAsia="Calibri" w:hAnsi="Times New Roman" w:cs="Times New Roman"/>
        </w:rPr>
        <w:t>demonstrates evidence of links between social isolation and loneliness with cardiovascular and mental health outcomes</w:t>
      </w:r>
      <w:r w:rsidR="00EE4F15">
        <w:rPr>
          <w:rFonts w:ascii="Times New Roman" w:eastAsia="Calibri" w:hAnsi="Times New Roman" w:cs="Times New Roman"/>
        </w:rPr>
        <w:t xml:space="preserve"> </w:t>
      </w:r>
      <w:r w:rsidR="00EE4F15" w:rsidRPr="005E288C">
        <w:rPr>
          <w:rFonts w:ascii="Times New Roman" w:eastAsia="Calibri" w:hAnsi="Times New Roman" w:cs="Times New Roman"/>
        </w:rPr>
        <w:t>(Leigh-Hunt et al., 2017)</w:t>
      </w:r>
      <w:r w:rsidR="00207A50" w:rsidRPr="005E288C">
        <w:rPr>
          <w:rFonts w:ascii="Times New Roman" w:eastAsia="Calibri" w:hAnsi="Times New Roman" w:cs="Times New Roman"/>
        </w:rPr>
        <w:t xml:space="preserve">. </w:t>
      </w:r>
      <w:r w:rsidR="00A24259" w:rsidRPr="005E288C">
        <w:rPr>
          <w:rFonts w:ascii="Times New Roman" w:eastAsia="Calibri" w:hAnsi="Times New Roman" w:cs="Times New Roman"/>
        </w:rPr>
        <w:t xml:space="preserve">Given these adverse health and well-being implications, </w:t>
      </w:r>
      <w:r w:rsidR="003A70F0" w:rsidRPr="005E288C">
        <w:rPr>
          <w:rFonts w:ascii="Times New Roman" w:eastAsia="Calibri" w:hAnsi="Times New Roman" w:cs="Times New Roman"/>
        </w:rPr>
        <w:t xml:space="preserve">the ageing </w:t>
      </w:r>
      <w:r w:rsidR="00A24259" w:rsidRPr="005E288C">
        <w:rPr>
          <w:rFonts w:ascii="Times New Roman" w:eastAsia="Calibri" w:hAnsi="Times New Roman" w:cs="Times New Roman"/>
        </w:rPr>
        <w:t xml:space="preserve">population in the UK and </w:t>
      </w:r>
      <w:r w:rsidR="00EE4F15">
        <w:rPr>
          <w:rFonts w:ascii="Times New Roman" w:eastAsia="Calibri" w:hAnsi="Times New Roman" w:cs="Times New Roman"/>
        </w:rPr>
        <w:t xml:space="preserve">in </w:t>
      </w:r>
      <w:r w:rsidR="00A24259" w:rsidRPr="005E288C">
        <w:rPr>
          <w:rFonts w:ascii="Times New Roman" w:eastAsia="Calibri" w:hAnsi="Times New Roman" w:cs="Times New Roman"/>
        </w:rPr>
        <w:t xml:space="preserve">other advanced economies, and growing numbers of people living alone, social isolation and loneliness in later life are emerging as major issues </w:t>
      </w:r>
      <w:r w:rsidR="00845C1F">
        <w:rPr>
          <w:rFonts w:ascii="Times New Roman" w:eastAsia="Calibri" w:hAnsi="Times New Roman" w:cs="Times New Roman"/>
        </w:rPr>
        <w:t>in</w:t>
      </w:r>
      <w:r w:rsidR="00845C1F" w:rsidRPr="005E288C">
        <w:rPr>
          <w:rFonts w:ascii="Times New Roman" w:eastAsia="Calibri" w:hAnsi="Times New Roman" w:cs="Times New Roman"/>
        </w:rPr>
        <w:t xml:space="preserve"> </w:t>
      </w:r>
      <w:r w:rsidR="00A24259" w:rsidRPr="005E288C">
        <w:rPr>
          <w:rFonts w:ascii="Times New Roman" w:eastAsia="Calibri" w:hAnsi="Times New Roman" w:cs="Times New Roman"/>
        </w:rPr>
        <w:t>many countries (</w:t>
      </w:r>
      <w:r w:rsidR="00121AB1" w:rsidRPr="005E288C">
        <w:rPr>
          <w:rFonts w:ascii="Times New Roman" w:eastAsia="Calibri" w:hAnsi="Times New Roman" w:cs="Times New Roman"/>
        </w:rPr>
        <w:t>Victor, 2010</w:t>
      </w:r>
      <w:r w:rsidR="00121AB1">
        <w:rPr>
          <w:rFonts w:ascii="Times New Roman" w:eastAsia="Calibri" w:hAnsi="Times New Roman" w:cs="Times New Roman"/>
        </w:rPr>
        <w:t xml:space="preserve">; </w:t>
      </w:r>
      <w:r w:rsidR="00A24259" w:rsidRPr="005E288C">
        <w:rPr>
          <w:rFonts w:ascii="Times New Roman" w:eastAsia="Calibri" w:hAnsi="Times New Roman" w:cs="Times New Roman"/>
        </w:rPr>
        <w:t>Bardsley et al.</w:t>
      </w:r>
      <w:r w:rsidR="004F47EC" w:rsidRPr="005E288C">
        <w:rPr>
          <w:rFonts w:ascii="Times New Roman" w:eastAsia="Calibri" w:hAnsi="Times New Roman" w:cs="Times New Roman"/>
        </w:rPr>
        <w:t>,</w:t>
      </w:r>
      <w:r w:rsidR="00A24259" w:rsidRPr="005E288C">
        <w:rPr>
          <w:rFonts w:ascii="Times New Roman" w:eastAsia="Calibri" w:hAnsi="Times New Roman" w:cs="Times New Roman"/>
        </w:rPr>
        <w:t xml:space="preserve"> 2011</w:t>
      </w:r>
      <w:r w:rsidR="004F47EC" w:rsidRPr="005E288C">
        <w:rPr>
          <w:rFonts w:ascii="Times New Roman" w:eastAsia="Calibri" w:hAnsi="Times New Roman" w:cs="Times New Roman"/>
        </w:rPr>
        <w:t>;</w:t>
      </w:r>
      <w:r w:rsidR="00A24259" w:rsidRPr="004C1874">
        <w:rPr>
          <w:rFonts w:ascii="Times New Roman" w:hAnsi="Times New Roman" w:cs="Times New Roman"/>
        </w:rPr>
        <w:t xml:space="preserve"> </w:t>
      </w:r>
      <w:r w:rsidR="00A24259" w:rsidRPr="005E288C">
        <w:rPr>
          <w:rFonts w:ascii="Times New Roman" w:eastAsia="Calibri" w:hAnsi="Times New Roman" w:cs="Times New Roman"/>
        </w:rPr>
        <w:t>Jowit</w:t>
      </w:r>
      <w:r w:rsidR="004F47EC" w:rsidRPr="005E288C">
        <w:rPr>
          <w:rFonts w:ascii="Times New Roman" w:eastAsia="Calibri" w:hAnsi="Times New Roman" w:cs="Times New Roman"/>
        </w:rPr>
        <w:t>,</w:t>
      </w:r>
      <w:r w:rsidR="00A24259" w:rsidRPr="005E288C">
        <w:rPr>
          <w:rFonts w:ascii="Times New Roman" w:eastAsia="Calibri" w:hAnsi="Times New Roman" w:cs="Times New Roman"/>
        </w:rPr>
        <w:t xml:space="preserve"> 2013</w:t>
      </w:r>
      <w:r w:rsidR="00E812B0">
        <w:rPr>
          <w:rFonts w:ascii="Times New Roman" w:eastAsia="Calibri" w:hAnsi="Times New Roman" w:cs="Times New Roman"/>
        </w:rPr>
        <w:t>)</w:t>
      </w:r>
      <w:r w:rsidR="00C477B0">
        <w:rPr>
          <w:rFonts w:ascii="Times New Roman" w:eastAsia="Calibri" w:hAnsi="Times New Roman" w:cs="Times New Roman"/>
        </w:rPr>
        <w:t xml:space="preserve"> </w:t>
      </w:r>
      <w:r w:rsidR="00D74CF0">
        <w:rPr>
          <w:rFonts w:ascii="Times New Roman" w:eastAsia="Calibri" w:hAnsi="Times New Roman" w:cs="Times New Roman"/>
        </w:rPr>
        <w:t xml:space="preserve">The significance </w:t>
      </w:r>
      <w:r w:rsidR="00845C1F">
        <w:rPr>
          <w:rFonts w:ascii="Times New Roman" w:eastAsia="Calibri" w:hAnsi="Times New Roman" w:cs="Times New Roman"/>
        </w:rPr>
        <w:t xml:space="preserve">and awareness </w:t>
      </w:r>
      <w:r w:rsidR="00D74CF0">
        <w:rPr>
          <w:rFonts w:ascii="Times New Roman" w:eastAsia="Calibri" w:hAnsi="Times New Roman" w:cs="Times New Roman"/>
        </w:rPr>
        <w:t>of social isolation and loneliness in academia, policy</w:t>
      </w:r>
      <w:r w:rsidR="00845C1F">
        <w:rPr>
          <w:rFonts w:ascii="Times New Roman" w:eastAsia="Calibri" w:hAnsi="Times New Roman" w:cs="Times New Roman"/>
        </w:rPr>
        <w:t>,</w:t>
      </w:r>
      <w:r w:rsidR="00D74CF0">
        <w:rPr>
          <w:rFonts w:ascii="Times New Roman" w:eastAsia="Calibri" w:hAnsi="Times New Roman" w:cs="Times New Roman"/>
        </w:rPr>
        <w:t xml:space="preserve"> and among the general public has recently been accelerated by t</w:t>
      </w:r>
      <w:r w:rsidR="00C477B0">
        <w:rPr>
          <w:rFonts w:ascii="Times New Roman" w:eastAsia="Calibri" w:hAnsi="Times New Roman" w:cs="Times New Roman"/>
        </w:rPr>
        <w:t>he COVID-19 novel coronavirus pandemic</w:t>
      </w:r>
      <w:r w:rsidR="00D74CF0">
        <w:rPr>
          <w:rFonts w:ascii="Times New Roman" w:eastAsia="Calibri" w:hAnsi="Times New Roman" w:cs="Times New Roman"/>
        </w:rPr>
        <w:t>.</w:t>
      </w:r>
      <w:r w:rsidR="00C477B0">
        <w:rPr>
          <w:rFonts w:ascii="Times New Roman" w:eastAsia="Calibri" w:hAnsi="Times New Roman" w:cs="Times New Roman"/>
        </w:rPr>
        <w:t xml:space="preserve"> </w:t>
      </w:r>
      <w:r w:rsidR="00D74CF0">
        <w:rPr>
          <w:rFonts w:ascii="Times New Roman" w:eastAsia="Calibri" w:hAnsi="Times New Roman" w:cs="Times New Roman"/>
        </w:rPr>
        <w:t xml:space="preserve">The </w:t>
      </w:r>
      <w:r w:rsidR="00C477B0">
        <w:rPr>
          <w:rFonts w:ascii="Times New Roman" w:eastAsia="Calibri" w:hAnsi="Times New Roman" w:cs="Times New Roman"/>
        </w:rPr>
        <w:t>‘lockdown’ measure</w:t>
      </w:r>
      <w:r w:rsidR="00845C1F">
        <w:rPr>
          <w:rFonts w:ascii="Times New Roman" w:eastAsia="Calibri" w:hAnsi="Times New Roman" w:cs="Times New Roman"/>
        </w:rPr>
        <w:t>s</w:t>
      </w:r>
      <w:r w:rsidR="00C477B0">
        <w:rPr>
          <w:rFonts w:ascii="Times New Roman" w:eastAsia="Calibri" w:hAnsi="Times New Roman" w:cs="Times New Roman"/>
        </w:rPr>
        <w:t xml:space="preserve"> imposed by </w:t>
      </w:r>
      <w:r w:rsidR="00D74CF0">
        <w:rPr>
          <w:rFonts w:ascii="Times New Roman" w:eastAsia="Calibri" w:hAnsi="Times New Roman" w:cs="Times New Roman"/>
        </w:rPr>
        <w:t>governments</w:t>
      </w:r>
      <w:r w:rsidR="00C477B0">
        <w:rPr>
          <w:rFonts w:ascii="Times New Roman" w:eastAsia="Calibri" w:hAnsi="Times New Roman" w:cs="Times New Roman"/>
        </w:rPr>
        <w:t xml:space="preserve"> in the UK and worldwide</w:t>
      </w:r>
      <w:r w:rsidR="00D74CF0">
        <w:rPr>
          <w:rFonts w:ascii="Times New Roman" w:eastAsia="Calibri" w:hAnsi="Times New Roman" w:cs="Times New Roman"/>
        </w:rPr>
        <w:t xml:space="preserve"> designed to curtail the virus mean that people </w:t>
      </w:r>
      <w:r w:rsidR="0041611E">
        <w:rPr>
          <w:rFonts w:ascii="Times New Roman" w:eastAsia="Calibri" w:hAnsi="Times New Roman" w:cs="Times New Roman"/>
        </w:rPr>
        <w:t>have been</w:t>
      </w:r>
      <w:r w:rsidR="00D74CF0">
        <w:rPr>
          <w:rFonts w:ascii="Times New Roman" w:eastAsia="Calibri" w:hAnsi="Times New Roman" w:cs="Times New Roman"/>
        </w:rPr>
        <w:t xml:space="preserve"> advised to remain at home and avoid social contact, thus raising the likelihood of social isolation and loneliness.</w:t>
      </w:r>
      <w:r w:rsidR="00084654">
        <w:t xml:space="preserve"> </w:t>
      </w:r>
      <w:r w:rsidRPr="00121AB1">
        <w:rPr>
          <w:rFonts w:ascii="Times New Roman" w:hAnsi="Times New Roman" w:cs="Times New Roman"/>
        </w:rPr>
        <w:t xml:space="preserve">However, </w:t>
      </w:r>
      <w:r w:rsidR="00D74CF0">
        <w:rPr>
          <w:rFonts w:ascii="Times New Roman" w:hAnsi="Times New Roman" w:cs="Times New Roman"/>
        </w:rPr>
        <w:t>despite much discussion and debate about social isolation and loneliness</w:t>
      </w:r>
      <w:r w:rsidR="00E812B0">
        <w:rPr>
          <w:rFonts w:ascii="Times New Roman" w:hAnsi="Times New Roman" w:cs="Times New Roman"/>
        </w:rPr>
        <w:t xml:space="preserve"> both</w:t>
      </w:r>
      <w:r w:rsidR="0041611E">
        <w:rPr>
          <w:rFonts w:ascii="Times New Roman" w:hAnsi="Times New Roman" w:cs="Times New Roman"/>
        </w:rPr>
        <w:t xml:space="preserve"> in the past and during the recent pandemic</w:t>
      </w:r>
      <w:r w:rsidR="00D74CF0">
        <w:rPr>
          <w:rFonts w:ascii="Times New Roman" w:hAnsi="Times New Roman" w:cs="Times New Roman"/>
        </w:rPr>
        <w:t xml:space="preserve">, </w:t>
      </w:r>
      <w:r w:rsidRPr="00121AB1">
        <w:rPr>
          <w:rFonts w:ascii="Times New Roman" w:eastAsia="Calibri" w:hAnsi="Times New Roman" w:cs="Times New Roman"/>
        </w:rPr>
        <w:t xml:space="preserve">there </w:t>
      </w:r>
      <w:r w:rsidR="0041611E">
        <w:rPr>
          <w:rFonts w:ascii="Times New Roman" w:eastAsia="Calibri" w:hAnsi="Times New Roman" w:cs="Times New Roman"/>
        </w:rPr>
        <w:t xml:space="preserve">remains </w:t>
      </w:r>
      <w:r w:rsidRPr="00121AB1">
        <w:rPr>
          <w:rFonts w:ascii="Times New Roman" w:eastAsia="Calibri" w:hAnsi="Times New Roman" w:cs="Times New Roman"/>
        </w:rPr>
        <w:t>a lack of clarity around the definitions and measurement of</w:t>
      </w:r>
      <w:r w:rsidR="004524AF">
        <w:rPr>
          <w:rFonts w:ascii="Times New Roman" w:eastAsia="Calibri" w:hAnsi="Times New Roman" w:cs="Times New Roman"/>
        </w:rPr>
        <w:t>,</w:t>
      </w:r>
      <w:r w:rsidRPr="00121AB1">
        <w:rPr>
          <w:rFonts w:ascii="Times New Roman" w:eastAsia="Calibri" w:hAnsi="Times New Roman" w:cs="Times New Roman"/>
        </w:rPr>
        <w:t xml:space="preserve"> and relationship between</w:t>
      </w:r>
      <w:r w:rsidR="004524AF">
        <w:rPr>
          <w:rFonts w:ascii="Times New Roman" w:eastAsia="Calibri" w:hAnsi="Times New Roman" w:cs="Times New Roman"/>
        </w:rPr>
        <w:t>,</w:t>
      </w:r>
      <w:r w:rsidRPr="00345A1D">
        <w:rPr>
          <w:rFonts w:ascii="Times New Roman" w:eastAsia="Calibri" w:hAnsi="Times New Roman" w:cs="Times New Roman"/>
        </w:rPr>
        <w:t xml:space="preserve"> </w:t>
      </w:r>
      <w:r w:rsidR="00D74CF0">
        <w:rPr>
          <w:rFonts w:ascii="Times New Roman" w:eastAsia="Calibri" w:hAnsi="Times New Roman" w:cs="Times New Roman"/>
        </w:rPr>
        <w:t>the two concepts</w:t>
      </w:r>
      <w:r w:rsidRPr="00345A1D">
        <w:rPr>
          <w:rFonts w:ascii="Times New Roman" w:eastAsia="Calibri" w:hAnsi="Times New Roman" w:cs="Times New Roman"/>
        </w:rPr>
        <w:t xml:space="preserve"> in academia,</w:t>
      </w:r>
      <w:r>
        <w:rPr>
          <w:rFonts w:ascii="Times New Roman" w:eastAsia="Calibri" w:hAnsi="Times New Roman" w:cs="Times New Roman"/>
        </w:rPr>
        <w:t xml:space="preserve"> policy and practice.</w:t>
      </w:r>
    </w:p>
    <w:p w14:paraId="51C55721" w14:textId="77777777" w:rsidR="00055901" w:rsidRPr="005E288C" w:rsidRDefault="00055901" w:rsidP="004C1874">
      <w:pPr>
        <w:shd w:val="clear" w:color="auto" w:fill="FFFFFF"/>
        <w:spacing w:after="0" w:line="480" w:lineRule="auto"/>
        <w:jc w:val="both"/>
        <w:rPr>
          <w:rFonts w:ascii="Times New Roman" w:eastAsia="Calibri" w:hAnsi="Times New Roman" w:cs="Times New Roman"/>
        </w:rPr>
      </w:pPr>
    </w:p>
    <w:p w14:paraId="69341325" w14:textId="05174770" w:rsidR="00E7444E" w:rsidRPr="005E288C" w:rsidRDefault="00345A1D" w:rsidP="00E7444E">
      <w:pPr>
        <w:shd w:val="clear" w:color="auto" w:fill="FFFFFF"/>
        <w:spacing w:after="0" w:line="480" w:lineRule="auto"/>
        <w:jc w:val="both"/>
        <w:rPr>
          <w:rFonts w:ascii="Times New Roman" w:eastAsia="Calibri" w:hAnsi="Times New Roman" w:cs="Times New Roman"/>
        </w:rPr>
      </w:pPr>
      <w:r>
        <w:rPr>
          <w:rFonts w:ascii="Times New Roman" w:eastAsia="Calibri" w:hAnsi="Times New Roman" w:cs="Times New Roman"/>
        </w:rPr>
        <w:t>There has been</w:t>
      </w:r>
      <w:r w:rsidR="00BB53FF" w:rsidRPr="005E288C">
        <w:rPr>
          <w:rFonts w:ascii="Times New Roman" w:eastAsia="Calibri" w:hAnsi="Times New Roman" w:cs="Times New Roman"/>
        </w:rPr>
        <w:t xml:space="preserve"> much academic debate about </w:t>
      </w:r>
      <w:r w:rsidR="00845C1F">
        <w:rPr>
          <w:rFonts w:ascii="Times New Roman" w:eastAsia="Calibri" w:hAnsi="Times New Roman" w:cs="Times New Roman"/>
        </w:rPr>
        <w:t>social isolation and loneliness</w:t>
      </w:r>
      <w:r w:rsidR="00BB53FF" w:rsidRPr="005E288C">
        <w:rPr>
          <w:rFonts w:ascii="Times New Roman" w:eastAsia="Calibri" w:hAnsi="Times New Roman" w:cs="Times New Roman"/>
        </w:rPr>
        <w:t xml:space="preserve"> (</w:t>
      </w:r>
      <w:r w:rsidR="005550B0">
        <w:rPr>
          <w:rFonts w:ascii="Times New Roman" w:eastAsia="Calibri" w:hAnsi="Times New Roman" w:cs="Times New Roman"/>
        </w:rPr>
        <w:t xml:space="preserve">for example </w:t>
      </w:r>
      <w:r w:rsidR="00121AB1" w:rsidRPr="005E288C">
        <w:rPr>
          <w:rFonts w:ascii="Times New Roman" w:eastAsia="Calibri" w:hAnsi="Times New Roman" w:cs="Times New Roman"/>
        </w:rPr>
        <w:t>Victor et al., 2000, 2003</w:t>
      </w:r>
      <w:r w:rsidR="00121AB1">
        <w:rPr>
          <w:rFonts w:ascii="Times New Roman" w:eastAsia="Calibri" w:hAnsi="Times New Roman" w:cs="Times New Roman"/>
        </w:rPr>
        <w:t>;</w:t>
      </w:r>
      <w:r w:rsidR="00121AB1" w:rsidRPr="00121AB1">
        <w:rPr>
          <w:rFonts w:ascii="Times New Roman" w:eastAsia="Calibri" w:hAnsi="Times New Roman" w:cs="Times New Roman"/>
        </w:rPr>
        <w:t xml:space="preserve"> </w:t>
      </w:r>
      <w:r w:rsidR="00121AB1" w:rsidRPr="005E288C">
        <w:rPr>
          <w:rFonts w:ascii="Times New Roman" w:eastAsia="Calibri" w:hAnsi="Times New Roman" w:cs="Times New Roman"/>
        </w:rPr>
        <w:t>Cattan et al., 2005;</w:t>
      </w:r>
      <w:r w:rsidR="00121AB1">
        <w:rPr>
          <w:rFonts w:ascii="Times New Roman" w:eastAsia="Calibri" w:hAnsi="Times New Roman" w:cs="Times New Roman"/>
        </w:rPr>
        <w:t xml:space="preserve"> </w:t>
      </w:r>
      <w:r w:rsidR="00BB53FF" w:rsidRPr="005E288C">
        <w:rPr>
          <w:rFonts w:ascii="Times New Roman" w:eastAsia="Calibri" w:hAnsi="Times New Roman" w:cs="Times New Roman"/>
        </w:rPr>
        <w:t>Bolton</w:t>
      </w:r>
      <w:r w:rsidR="00042B82" w:rsidRPr="005E288C">
        <w:rPr>
          <w:rFonts w:ascii="Times New Roman" w:eastAsia="Calibri" w:hAnsi="Times New Roman" w:cs="Times New Roman"/>
        </w:rPr>
        <w:t>,</w:t>
      </w:r>
      <w:r w:rsidR="00121AB1">
        <w:rPr>
          <w:rFonts w:ascii="Times New Roman" w:eastAsia="Calibri" w:hAnsi="Times New Roman" w:cs="Times New Roman"/>
        </w:rPr>
        <w:t xml:space="preserve"> 201</w:t>
      </w:r>
      <w:r w:rsidR="002A61E6">
        <w:rPr>
          <w:rFonts w:ascii="Times New Roman" w:eastAsia="Calibri" w:hAnsi="Times New Roman" w:cs="Times New Roman"/>
        </w:rPr>
        <w:t>1</w:t>
      </w:r>
      <w:r w:rsidR="00121AB1">
        <w:rPr>
          <w:rFonts w:ascii="Times New Roman" w:eastAsia="Calibri" w:hAnsi="Times New Roman" w:cs="Times New Roman"/>
        </w:rPr>
        <w:t>)</w:t>
      </w:r>
      <w:r w:rsidR="00BB53FF" w:rsidRPr="005E288C">
        <w:rPr>
          <w:rFonts w:ascii="Times New Roman" w:eastAsia="Calibri" w:hAnsi="Times New Roman" w:cs="Times New Roman"/>
        </w:rPr>
        <w:t xml:space="preserve"> </w:t>
      </w:r>
      <w:r w:rsidR="00F448E9" w:rsidRPr="005E288C">
        <w:rPr>
          <w:rFonts w:ascii="Times New Roman" w:eastAsia="Calibri" w:hAnsi="Times New Roman" w:cs="Times New Roman"/>
        </w:rPr>
        <w:t>and</w:t>
      </w:r>
      <w:r w:rsidR="00BB53FF" w:rsidRPr="005E288C">
        <w:rPr>
          <w:rFonts w:ascii="Times New Roman" w:eastAsia="Calibri" w:hAnsi="Times New Roman" w:cs="Times New Roman"/>
        </w:rPr>
        <w:t xml:space="preserve"> a number of policy interventions </w:t>
      </w:r>
      <w:r w:rsidR="005A7787">
        <w:rPr>
          <w:rFonts w:ascii="Times New Roman" w:eastAsia="Calibri" w:hAnsi="Times New Roman" w:cs="Times New Roman"/>
        </w:rPr>
        <w:t>aimed</w:t>
      </w:r>
      <w:r w:rsidR="005A7787" w:rsidRPr="005E288C">
        <w:rPr>
          <w:rFonts w:ascii="Times New Roman" w:eastAsia="Calibri" w:hAnsi="Times New Roman" w:cs="Times New Roman"/>
        </w:rPr>
        <w:t xml:space="preserve"> </w:t>
      </w:r>
      <w:r w:rsidR="00BB53FF" w:rsidRPr="005E288C">
        <w:rPr>
          <w:rFonts w:ascii="Times New Roman" w:eastAsia="Calibri" w:hAnsi="Times New Roman" w:cs="Times New Roman"/>
        </w:rPr>
        <w:t xml:space="preserve">at reducing </w:t>
      </w:r>
      <w:r w:rsidR="00CB70E4">
        <w:rPr>
          <w:rFonts w:ascii="Times New Roman" w:eastAsia="Calibri" w:hAnsi="Times New Roman" w:cs="Times New Roman"/>
        </w:rPr>
        <w:t>them</w:t>
      </w:r>
      <w:r w:rsidR="00BB53FF" w:rsidRPr="005E288C">
        <w:rPr>
          <w:rFonts w:ascii="Times New Roman" w:eastAsia="Calibri" w:hAnsi="Times New Roman" w:cs="Times New Roman"/>
        </w:rPr>
        <w:t xml:space="preserve"> in the UK, the USA, and elsewhere internationally (</w:t>
      </w:r>
      <w:r w:rsidR="009A5AF9" w:rsidRPr="005E288C">
        <w:rPr>
          <w:rFonts w:ascii="Times New Roman" w:eastAsia="Calibri" w:hAnsi="Times New Roman" w:cs="Times New Roman"/>
        </w:rPr>
        <w:t xml:space="preserve">see, for example, </w:t>
      </w:r>
      <w:r w:rsidR="004D6733" w:rsidRPr="005E288C">
        <w:rPr>
          <w:rFonts w:ascii="Times New Roman" w:eastAsia="Calibri" w:hAnsi="Times New Roman" w:cs="Times New Roman"/>
        </w:rPr>
        <w:t>World Health Organisation, 2002</w:t>
      </w:r>
      <w:r w:rsidR="004D6733">
        <w:rPr>
          <w:rFonts w:ascii="Times New Roman" w:eastAsia="Calibri" w:hAnsi="Times New Roman" w:cs="Times New Roman"/>
        </w:rPr>
        <w:t xml:space="preserve">; </w:t>
      </w:r>
      <w:r w:rsidR="00471E18">
        <w:rPr>
          <w:rFonts w:ascii="Times New Roman" w:eastAsia="Calibri" w:hAnsi="Times New Roman" w:cs="Times New Roman"/>
        </w:rPr>
        <w:t>N</w:t>
      </w:r>
      <w:r w:rsidR="004D6733" w:rsidRPr="005E288C">
        <w:rPr>
          <w:rFonts w:ascii="Times New Roman" w:eastAsia="Calibri" w:hAnsi="Times New Roman" w:cs="Times New Roman"/>
        </w:rPr>
        <w:t>4a, 2016</w:t>
      </w:r>
      <w:r w:rsidR="004D6733">
        <w:rPr>
          <w:rFonts w:ascii="Times New Roman" w:eastAsia="Calibri" w:hAnsi="Times New Roman" w:cs="Times New Roman"/>
        </w:rPr>
        <w:t xml:space="preserve">; </w:t>
      </w:r>
      <w:r w:rsidR="00CB70E4">
        <w:rPr>
          <w:rFonts w:ascii="Times New Roman" w:eastAsia="Calibri" w:hAnsi="Times New Roman" w:cs="Times New Roman"/>
        </w:rPr>
        <w:t>Ageing Better programme</w:t>
      </w:r>
      <w:r w:rsidR="00E812B0">
        <w:rPr>
          <w:rFonts w:ascii="Times New Roman" w:eastAsia="Calibri" w:hAnsi="Times New Roman" w:cs="Times New Roman"/>
        </w:rPr>
        <w:t>,</w:t>
      </w:r>
      <w:r w:rsidR="00CB70E4">
        <w:rPr>
          <w:rFonts w:ascii="Times New Roman" w:eastAsia="Calibri" w:hAnsi="Times New Roman" w:cs="Times New Roman"/>
        </w:rPr>
        <w:t xml:space="preserve"> </w:t>
      </w:r>
      <w:r w:rsidR="00E70EF7" w:rsidRPr="005E288C">
        <w:rPr>
          <w:rFonts w:ascii="Times New Roman" w:eastAsia="Calibri" w:hAnsi="Times New Roman" w:cs="Times New Roman"/>
        </w:rPr>
        <w:t>https://</w:t>
      </w:r>
      <w:r w:rsidR="00BB53FF" w:rsidRPr="005E288C">
        <w:rPr>
          <w:rFonts w:ascii="Times New Roman" w:eastAsia="Calibri" w:hAnsi="Times New Roman" w:cs="Times New Roman"/>
        </w:rPr>
        <w:t>www.biglotteryfund.org.uk/ageingbetter; Campaign To End Loneliness</w:t>
      </w:r>
      <w:r w:rsidR="00042B82" w:rsidRPr="005E288C">
        <w:rPr>
          <w:rFonts w:ascii="Times New Roman" w:eastAsia="Calibri" w:hAnsi="Times New Roman" w:cs="Times New Roman"/>
        </w:rPr>
        <w:t>,</w:t>
      </w:r>
      <w:r w:rsidR="004C4A43" w:rsidRPr="005E288C">
        <w:rPr>
          <w:rFonts w:ascii="Times New Roman" w:eastAsia="Calibri" w:hAnsi="Times New Roman" w:cs="Times New Roman"/>
        </w:rPr>
        <w:t xml:space="preserve"> </w:t>
      </w:r>
      <w:r w:rsidR="004D6733">
        <w:rPr>
          <w:rFonts w:ascii="Times New Roman" w:eastAsia="Calibri" w:hAnsi="Times New Roman" w:cs="Times New Roman"/>
        </w:rPr>
        <w:t>2017</w:t>
      </w:r>
      <w:r w:rsidR="00E812B0">
        <w:rPr>
          <w:rFonts w:ascii="Times New Roman" w:eastAsia="Calibri" w:hAnsi="Times New Roman" w:cs="Times New Roman"/>
        </w:rPr>
        <w:t>, and recently in response to the COVID-19 pandemic through the Connection Coalition,</w:t>
      </w:r>
      <w:r w:rsidR="00E812B0" w:rsidRPr="00E812B0">
        <w:t xml:space="preserve"> </w:t>
      </w:r>
      <w:r w:rsidR="00E812B0" w:rsidRPr="00E812B0">
        <w:rPr>
          <w:rFonts w:ascii="Times New Roman" w:eastAsia="Calibri" w:hAnsi="Times New Roman" w:cs="Times New Roman"/>
        </w:rPr>
        <w:t>https://www.connectioncoalition.org.uk/</w:t>
      </w:r>
      <w:r w:rsidR="00E812B0">
        <w:rPr>
          <w:rFonts w:ascii="Times New Roman" w:eastAsia="Calibri" w:hAnsi="Times New Roman" w:cs="Times New Roman"/>
        </w:rPr>
        <w:t>)</w:t>
      </w:r>
      <w:r w:rsidR="00E812B0" w:rsidRPr="005E288C">
        <w:rPr>
          <w:rFonts w:ascii="Times New Roman" w:eastAsia="Calibri" w:hAnsi="Times New Roman" w:cs="Times New Roman"/>
        </w:rPr>
        <w:t>.</w:t>
      </w:r>
      <w:r w:rsidR="00E812B0" w:rsidRPr="004C1874">
        <w:rPr>
          <w:rFonts w:ascii="Times New Roman" w:eastAsia="Calibri" w:hAnsi="Times New Roman" w:cs="Times New Roman"/>
        </w:rPr>
        <w:t xml:space="preserve">  </w:t>
      </w:r>
      <w:r w:rsidR="00BB53FF" w:rsidRPr="005E288C">
        <w:rPr>
          <w:rFonts w:ascii="Times New Roman" w:eastAsia="Calibri" w:hAnsi="Times New Roman" w:cs="Times New Roman"/>
        </w:rPr>
        <w:t xml:space="preserve">However, to date, social isolation and loneliness have often been conceptualised </w:t>
      </w:r>
      <w:r w:rsidR="0052317D">
        <w:rPr>
          <w:rFonts w:ascii="Times New Roman" w:eastAsia="Calibri" w:hAnsi="Times New Roman" w:cs="Times New Roman"/>
        </w:rPr>
        <w:t>discretely</w:t>
      </w:r>
      <w:r w:rsidR="00BB53FF" w:rsidRPr="005E288C">
        <w:rPr>
          <w:rFonts w:ascii="Times New Roman" w:eastAsia="Calibri" w:hAnsi="Times New Roman" w:cs="Times New Roman"/>
        </w:rPr>
        <w:t xml:space="preserve">, or the two concepts have been conflated or confused, as Cattan et al. (2005) also point out. </w:t>
      </w:r>
      <w:r w:rsidR="007648B3">
        <w:rPr>
          <w:rFonts w:ascii="Times New Roman" w:eastAsia="Calibri" w:hAnsi="Times New Roman" w:cs="Times New Roman"/>
        </w:rPr>
        <w:t xml:space="preserve">As this paper </w:t>
      </w:r>
      <w:r w:rsidR="00CB70E4">
        <w:rPr>
          <w:rFonts w:ascii="Times New Roman" w:eastAsia="Calibri" w:hAnsi="Times New Roman" w:cs="Times New Roman"/>
        </w:rPr>
        <w:t>later</w:t>
      </w:r>
      <w:r w:rsidR="00CB70E4" w:rsidDel="00CB70E4">
        <w:rPr>
          <w:rFonts w:ascii="Times New Roman" w:eastAsia="Calibri" w:hAnsi="Times New Roman" w:cs="Times New Roman"/>
        </w:rPr>
        <w:t xml:space="preserve"> </w:t>
      </w:r>
      <w:r w:rsidR="007648B3">
        <w:rPr>
          <w:rFonts w:ascii="Times New Roman" w:eastAsia="Calibri" w:hAnsi="Times New Roman" w:cs="Times New Roman"/>
        </w:rPr>
        <w:t>outline</w:t>
      </w:r>
      <w:r w:rsidR="00CB70E4">
        <w:rPr>
          <w:rFonts w:ascii="Times New Roman" w:eastAsia="Calibri" w:hAnsi="Times New Roman" w:cs="Times New Roman"/>
        </w:rPr>
        <w:t>s</w:t>
      </w:r>
      <w:r w:rsidR="007648B3">
        <w:rPr>
          <w:rFonts w:ascii="Times New Roman" w:eastAsia="Calibri" w:hAnsi="Times New Roman" w:cs="Times New Roman"/>
        </w:rPr>
        <w:t>, the conflation of the two terms has led to conceptual confusion</w:t>
      </w:r>
      <w:r w:rsidR="00D06D83">
        <w:rPr>
          <w:rFonts w:ascii="Times New Roman" w:eastAsia="Calibri" w:hAnsi="Times New Roman" w:cs="Times New Roman"/>
        </w:rPr>
        <w:t xml:space="preserve"> and this has meant </w:t>
      </w:r>
      <w:r w:rsidR="007648B3">
        <w:rPr>
          <w:rFonts w:ascii="Times New Roman" w:eastAsia="Calibri" w:hAnsi="Times New Roman" w:cs="Times New Roman"/>
        </w:rPr>
        <w:t xml:space="preserve"> </w:t>
      </w:r>
      <w:r w:rsidR="00BB53FF" w:rsidRPr="005E288C">
        <w:rPr>
          <w:rFonts w:ascii="Times New Roman" w:eastAsia="Calibri" w:hAnsi="Times New Roman" w:cs="Times New Roman"/>
        </w:rPr>
        <w:t xml:space="preserve">that it can be difficult to target support for people at risk of social isolation </w:t>
      </w:r>
      <w:r>
        <w:rPr>
          <w:rFonts w:ascii="Times New Roman" w:eastAsia="Calibri" w:hAnsi="Times New Roman" w:cs="Times New Roman"/>
        </w:rPr>
        <w:t>and/</w:t>
      </w:r>
      <w:r w:rsidR="00BB53FF" w:rsidRPr="005E288C">
        <w:rPr>
          <w:rFonts w:ascii="Times New Roman" w:eastAsia="Calibri" w:hAnsi="Times New Roman" w:cs="Times New Roman"/>
        </w:rPr>
        <w:t>or loneliness</w:t>
      </w:r>
      <w:r w:rsidR="00063E77" w:rsidRPr="005E288C">
        <w:rPr>
          <w:rFonts w:ascii="Times New Roman" w:eastAsia="Calibri" w:hAnsi="Times New Roman" w:cs="Times New Roman"/>
        </w:rPr>
        <w:t>, a factor</w:t>
      </w:r>
      <w:r w:rsidR="00BB53FF" w:rsidRPr="005E288C">
        <w:rPr>
          <w:rFonts w:ascii="Times New Roman" w:eastAsia="Calibri" w:hAnsi="Times New Roman" w:cs="Times New Roman"/>
        </w:rPr>
        <w:t xml:space="preserve"> not helped by the lack of robust evidence of the effectiveness of interventions</w:t>
      </w:r>
      <w:r w:rsidR="00BB53FF" w:rsidRPr="004C1874">
        <w:rPr>
          <w:rFonts w:ascii="Times New Roman" w:eastAsia="Times New Roman" w:hAnsi="Times New Roman" w:cs="Times New Roman"/>
          <w:lang w:eastAsia="en-GB"/>
        </w:rPr>
        <w:t>, recognised by four systematic reviews </w:t>
      </w:r>
      <w:bookmarkStart w:id="0" w:name="d3743e299"/>
      <w:bookmarkStart w:id="1" w:name="d3743e301"/>
      <w:bookmarkStart w:id="2" w:name="d3743e303"/>
      <w:bookmarkEnd w:id="0"/>
      <w:bookmarkEnd w:id="1"/>
      <w:bookmarkEnd w:id="2"/>
      <w:r w:rsidR="00BB53FF" w:rsidRPr="004C1874">
        <w:rPr>
          <w:rFonts w:ascii="Times New Roman" w:eastAsia="Times New Roman" w:hAnsi="Times New Roman" w:cs="Times New Roman"/>
          <w:lang w:eastAsia="en-GB"/>
        </w:rPr>
        <w:t>(Cattan and White</w:t>
      </w:r>
      <w:r w:rsidR="007774DB" w:rsidRPr="004C1874">
        <w:rPr>
          <w:rFonts w:ascii="Times New Roman" w:eastAsia="Times New Roman" w:hAnsi="Times New Roman" w:cs="Times New Roman"/>
          <w:lang w:eastAsia="en-GB"/>
        </w:rPr>
        <w:t>,</w:t>
      </w:r>
      <w:r w:rsidR="00BB53FF" w:rsidRPr="004C1874">
        <w:rPr>
          <w:rFonts w:ascii="Times New Roman" w:eastAsia="Times New Roman" w:hAnsi="Times New Roman" w:cs="Times New Roman"/>
          <w:lang w:eastAsia="en-GB"/>
        </w:rPr>
        <w:t> </w:t>
      </w:r>
      <w:bookmarkStart w:id="3" w:name="d3743e311"/>
      <w:bookmarkEnd w:id="3"/>
      <w:r w:rsidR="00BB53FF" w:rsidRPr="004C1874">
        <w:rPr>
          <w:rFonts w:ascii="Times New Roman" w:eastAsia="Times New Roman" w:hAnsi="Times New Roman" w:cs="Times New Roman"/>
          <w:lang w:eastAsia="en-GB"/>
        </w:rPr>
        <w:t>1998; Findlay</w:t>
      </w:r>
      <w:r w:rsidR="007774DB" w:rsidRPr="004C1874">
        <w:rPr>
          <w:rFonts w:ascii="Times New Roman" w:eastAsia="Times New Roman" w:hAnsi="Times New Roman" w:cs="Times New Roman"/>
          <w:lang w:eastAsia="en-GB"/>
        </w:rPr>
        <w:t>,</w:t>
      </w:r>
      <w:r w:rsidR="00BB53FF" w:rsidRPr="004C1874">
        <w:rPr>
          <w:rFonts w:ascii="Times New Roman" w:eastAsia="Times New Roman" w:hAnsi="Times New Roman" w:cs="Times New Roman"/>
          <w:lang w:eastAsia="en-GB"/>
        </w:rPr>
        <w:t> </w:t>
      </w:r>
      <w:bookmarkStart w:id="4" w:name="d3743e307"/>
      <w:bookmarkEnd w:id="4"/>
      <w:r w:rsidR="00BB53FF" w:rsidRPr="004C1874">
        <w:rPr>
          <w:rFonts w:ascii="Times New Roman" w:eastAsia="Times New Roman" w:hAnsi="Times New Roman" w:cs="Times New Roman"/>
          <w:lang w:eastAsia="en-GB"/>
        </w:rPr>
        <w:t>2003; Cattan et al</w:t>
      </w:r>
      <w:r w:rsidR="007774DB" w:rsidRPr="004C1874">
        <w:rPr>
          <w:rFonts w:ascii="Times New Roman" w:eastAsia="Times New Roman" w:hAnsi="Times New Roman" w:cs="Times New Roman"/>
          <w:lang w:eastAsia="en-GB"/>
        </w:rPr>
        <w:t>.,</w:t>
      </w:r>
      <w:r w:rsidR="00BB53FF" w:rsidRPr="004C1874">
        <w:rPr>
          <w:rFonts w:ascii="Times New Roman" w:eastAsia="Times New Roman" w:hAnsi="Times New Roman" w:cs="Times New Roman"/>
          <w:lang w:eastAsia="en-GB"/>
        </w:rPr>
        <w:t> </w:t>
      </w:r>
      <w:bookmarkStart w:id="5" w:name="d3743e315"/>
      <w:bookmarkEnd w:id="5"/>
      <w:r w:rsidR="00BB53FF" w:rsidRPr="004C1874">
        <w:rPr>
          <w:rFonts w:ascii="Times New Roman" w:eastAsia="Times New Roman" w:hAnsi="Times New Roman" w:cs="Times New Roman"/>
          <w:lang w:eastAsia="en-GB"/>
        </w:rPr>
        <w:t>2005; Dickens et al.</w:t>
      </w:r>
      <w:r w:rsidR="007774DB" w:rsidRPr="004C1874">
        <w:rPr>
          <w:rFonts w:ascii="Times New Roman" w:eastAsia="Times New Roman" w:hAnsi="Times New Roman" w:cs="Times New Roman"/>
          <w:lang w:eastAsia="en-GB"/>
        </w:rPr>
        <w:t>,</w:t>
      </w:r>
      <w:r w:rsidR="00BB53FF" w:rsidRPr="004C1874">
        <w:rPr>
          <w:rFonts w:ascii="Times New Roman" w:eastAsia="Times New Roman" w:hAnsi="Times New Roman" w:cs="Times New Roman"/>
          <w:lang w:eastAsia="en-GB"/>
        </w:rPr>
        <w:t xml:space="preserve"> 2011</w:t>
      </w:r>
      <w:r w:rsidR="00340C4A">
        <w:rPr>
          <w:rFonts w:ascii="Times New Roman" w:eastAsia="Times New Roman" w:hAnsi="Times New Roman" w:cs="Times New Roman"/>
          <w:lang w:eastAsia="en-GB"/>
        </w:rPr>
        <w:t>)</w:t>
      </w:r>
      <w:r w:rsidR="00E7444E">
        <w:rPr>
          <w:rFonts w:ascii="Times New Roman" w:eastAsia="Times New Roman" w:hAnsi="Times New Roman" w:cs="Times New Roman"/>
          <w:lang w:eastAsia="en-GB"/>
        </w:rPr>
        <w:t>.</w:t>
      </w:r>
      <w:r w:rsidR="00340C4A">
        <w:rPr>
          <w:rFonts w:ascii="Times New Roman" w:eastAsia="Times New Roman" w:hAnsi="Times New Roman" w:cs="Times New Roman"/>
          <w:lang w:eastAsia="en-GB"/>
        </w:rPr>
        <w:t xml:space="preserve">  </w:t>
      </w:r>
      <w:r w:rsidR="0058366E">
        <w:rPr>
          <w:rFonts w:ascii="Times New Roman" w:eastAsia="Times New Roman" w:hAnsi="Times New Roman" w:cs="Times New Roman"/>
          <w:lang w:eastAsia="en-GB"/>
        </w:rPr>
        <w:t>A</w:t>
      </w:r>
      <w:r w:rsidR="008F3C53">
        <w:rPr>
          <w:rFonts w:ascii="Times New Roman" w:eastAsia="Times New Roman" w:hAnsi="Times New Roman" w:cs="Times New Roman"/>
          <w:lang w:eastAsia="en-GB"/>
        </w:rPr>
        <w:t xml:space="preserve"> </w:t>
      </w:r>
      <w:r w:rsidR="00340C4A">
        <w:rPr>
          <w:rFonts w:ascii="Times New Roman" w:eastAsia="Times New Roman" w:hAnsi="Times New Roman" w:cs="Times New Roman"/>
          <w:lang w:eastAsia="en-GB"/>
        </w:rPr>
        <w:t>meta-analysis of intervention</w:t>
      </w:r>
      <w:r w:rsidR="00E7444E">
        <w:rPr>
          <w:rFonts w:ascii="Times New Roman" w:eastAsia="Times New Roman" w:hAnsi="Times New Roman" w:cs="Times New Roman"/>
          <w:lang w:eastAsia="en-GB"/>
        </w:rPr>
        <w:t>s</w:t>
      </w:r>
      <w:r w:rsidR="00340C4A">
        <w:rPr>
          <w:rFonts w:ascii="Times New Roman" w:eastAsia="Times New Roman" w:hAnsi="Times New Roman" w:cs="Times New Roman"/>
          <w:lang w:eastAsia="en-GB"/>
        </w:rPr>
        <w:t xml:space="preserve"> designed to </w:t>
      </w:r>
      <w:r w:rsidR="00340C4A">
        <w:rPr>
          <w:rFonts w:ascii="Times New Roman" w:eastAsia="Times New Roman" w:hAnsi="Times New Roman" w:cs="Times New Roman"/>
          <w:lang w:eastAsia="en-GB"/>
        </w:rPr>
        <w:lastRenderedPageBreak/>
        <w:t xml:space="preserve">reduce loneliness </w:t>
      </w:r>
      <w:r w:rsidR="00E7444E">
        <w:rPr>
          <w:rFonts w:ascii="Times New Roman" w:eastAsia="Times New Roman" w:hAnsi="Times New Roman" w:cs="Times New Roman"/>
          <w:lang w:eastAsia="en-GB"/>
        </w:rPr>
        <w:t>(Massi et al. 2011</w:t>
      </w:r>
      <w:r w:rsidR="00E7444E" w:rsidRPr="004C1874">
        <w:rPr>
          <w:rFonts w:ascii="Times New Roman" w:eastAsia="Times New Roman" w:hAnsi="Times New Roman" w:cs="Times New Roman"/>
          <w:lang w:eastAsia="en-GB"/>
        </w:rPr>
        <w:t>)</w:t>
      </w:r>
      <w:r w:rsidR="00E7444E">
        <w:rPr>
          <w:rFonts w:ascii="Times New Roman" w:eastAsia="Times New Roman" w:hAnsi="Times New Roman" w:cs="Times New Roman"/>
          <w:lang w:eastAsia="en-GB"/>
        </w:rPr>
        <w:t xml:space="preserve"> </w:t>
      </w:r>
      <w:r w:rsidR="0058366E" w:rsidRPr="0058366E">
        <w:rPr>
          <w:rFonts w:ascii="Times New Roman" w:eastAsia="Times New Roman" w:hAnsi="Times New Roman" w:cs="Times New Roman"/>
          <w:lang w:eastAsia="en-GB"/>
        </w:rPr>
        <w:t xml:space="preserve">focused primarily on randomised group comparison studies </w:t>
      </w:r>
      <w:r w:rsidR="0058366E">
        <w:rPr>
          <w:rFonts w:ascii="Times New Roman" w:eastAsia="Times New Roman" w:hAnsi="Times New Roman" w:cs="Times New Roman"/>
          <w:lang w:eastAsia="en-GB"/>
        </w:rPr>
        <w:t xml:space="preserve">and </w:t>
      </w:r>
      <w:r w:rsidR="0058366E" w:rsidRPr="0058366E">
        <w:rPr>
          <w:rFonts w:ascii="Times New Roman" w:eastAsia="Times New Roman" w:hAnsi="Times New Roman" w:cs="Times New Roman"/>
          <w:lang w:eastAsia="en-GB"/>
        </w:rPr>
        <w:t>did find some statistically significant evidence that some interventions are more effective than others, namely those which addressed maladaptive social cognition as opposed to those that addressed social support, social skills, and opportunities for social intervention.</w:t>
      </w:r>
      <w:r w:rsidR="0058366E">
        <w:rPr>
          <w:rFonts w:ascii="Times New Roman" w:eastAsia="Times New Roman" w:hAnsi="Times New Roman" w:cs="Times New Roman"/>
          <w:lang w:eastAsia="en-GB"/>
        </w:rPr>
        <w:t xml:space="preserve"> However, </w:t>
      </w:r>
      <w:r w:rsidR="008F3C53">
        <w:rPr>
          <w:rFonts w:ascii="Times New Roman" w:eastAsia="Times New Roman" w:hAnsi="Times New Roman" w:cs="Times New Roman"/>
          <w:lang w:eastAsia="en-GB"/>
        </w:rPr>
        <w:t xml:space="preserve">overall there is a general lack of understanding </w:t>
      </w:r>
      <w:r w:rsidR="0058366E">
        <w:rPr>
          <w:rFonts w:ascii="Times New Roman" w:eastAsia="Times New Roman" w:hAnsi="Times New Roman" w:cs="Times New Roman"/>
          <w:lang w:eastAsia="en-GB"/>
        </w:rPr>
        <w:t xml:space="preserve">within the literature </w:t>
      </w:r>
      <w:r w:rsidR="008F3C53">
        <w:rPr>
          <w:rFonts w:ascii="Times New Roman" w:eastAsia="Times New Roman" w:hAnsi="Times New Roman" w:cs="Times New Roman"/>
          <w:lang w:eastAsia="en-GB"/>
        </w:rPr>
        <w:t xml:space="preserve">about which specific kinds of interventions are more successful for different groups of lonely </w:t>
      </w:r>
      <w:r w:rsidR="00D06D83">
        <w:rPr>
          <w:rFonts w:ascii="Times New Roman" w:eastAsia="Times New Roman" w:hAnsi="Times New Roman" w:cs="Times New Roman"/>
          <w:lang w:eastAsia="en-GB"/>
        </w:rPr>
        <w:t>or socially isolated people</w:t>
      </w:r>
      <w:r w:rsidR="008F3C53">
        <w:rPr>
          <w:rFonts w:ascii="Times New Roman" w:eastAsia="Times New Roman" w:hAnsi="Times New Roman" w:cs="Times New Roman"/>
          <w:lang w:eastAsia="en-GB"/>
        </w:rPr>
        <w:t xml:space="preserve">. </w:t>
      </w:r>
      <w:r w:rsidR="008F3C53" w:rsidRPr="005E288C">
        <w:rPr>
          <w:rFonts w:ascii="Times New Roman" w:eastAsia="Calibri" w:hAnsi="Times New Roman" w:cs="Times New Roman"/>
        </w:rPr>
        <w:t xml:space="preserve"> </w:t>
      </w:r>
    </w:p>
    <w:p w14:paraId="79D19346" w14:textId="77777777" w:rsidR="003D29B9" w:rsidRPr="005E288C" w:rsidRDefault="003D29B9" w:rsidP="004C1874">
      <w:pPr>
        <w:shd w:val="clear" w:color="auto" w:fill="FFFFFF"/>
        <w:spacing w:after="0" w:line="480" w:lineRule="auto"/>
        <w:jc w:val="both"/>
        <w:rPr>
          <w:rFonts w:ascii="Times New Roman" w:eastAsia="Calibri" w:hAnsi="Times New Roman" w:cs="Times New Roman"/>
        </w:rPr>
      </w:pPr>
    </w:p>
    <w:p w14:paraId="74F08601" w14:textId="58ABD784" w:rsidR="00DA1FF8" w:rsidRPr="005E288C" w:rsidRDefault="00243DCE" w:rsidP="004C1874">
      <w:pPr>
        <w:spacing w:after="0" w:line="480" w:lineRule="auto"/>
        <w:jc w:val="both"/>
        <w:rPr>
          <w:rFonts w:ascii="Times New Roman" w:eastAsia="Calibri" w:hAnsi="Times New Roman" w:cs="Times New Roman"/>
        </w:rPr>
      </w:pPr>
      <w:r>
        <w:rPr>
          <w:rFonts w:ascii="Times New Roman" w:eastAsia="Calibri" w:hAnsi="Times New Roman" w:cs="Times New Roman"/>
        </w:rPr>
        <w:t>By drawing on an extensive literature search which includes</w:t>
      </w:r>
      <w:r w:rsidRPr="00243DCE">
        <w:rPr>
          <w:rFonts w:ascii="Times New Roman" w:eastAsia="Calibri" w:hAnsi="Times New Roman" w:cs="Times New Roman"/>
        </w:rPr>
        <w:t xml:space="preserve"> a range of existing published </w:t>
      </w:r>
      <w:r>
        <w:rPr>
          <w:rFonts w:ascii="Times New Roman" w:eastAsia="Calibri" w:hAnsi="Times New Roman" w:cs="Times New Roman"/>
        </w:rPr>
        <w:t xml:space="preserve">academic </w:t>
      </w:r>
      <w:r w:rsidRPr="00243DCE">
        <w:rPr>
          <w:rFonts w:ascii="Times New Roman" w:eastAsia="Calibri" w:hAnsi="Times New Roman" w:cs="Times New Roman"/>
        </w:rPr>
        <w:t>research</w:t>
      </w:r>
      <w:r>
        <w:rPr>
          <w:rFonts w:ascii="Times New Roman" w:eastAsia="Calibri" w:hAnsi="Times New Roman" w:cs="Times New Roman"/>
        </w:rPr>
        <w:t>,</w:t>
      </w:r>
      <w:r w:rsidRPr="00243DCE">
        <w:rPr>
          <w:rFonts w:ascii="Times New Roman" w:eastAsia="Calibri" w:hAnsi="Times New Roman" w:cs="Times New Roman"/>
        </w:rPr>
        <w:t xml:space="preserve"> </w:t>
      </w:r>
      <w:r>
        <w:rPr>
          <w:rFonts w:ascii="Times New Roman" w:eastAsia="Calibri" w:hAnsi="Times New Roman" w:cs="Times New Roman"/>
        </w:rPr>
        <w:t>as well as</w:t>
      </w:r>
      <w:r w:rsidRPr="00243DCE">
        <w:rPr>
          <w:rFonts w:ascii="Times New Roman" w:eastAsia="Calibri" w:hAnsi="Times New Roman" w:cs="Times New Roman"/>
        </w:rPr>
        <w:t xml:space="preserve"> research published in grey literature</w:t>
      </w:r>
      <w:r>
        <w:rPr>
          <w:rFonts w:ascii="Times New Roman" w:eastAsia="Calibri" w:hAnsi="Times New Roman" w:cs="Times New Roman"/>
        </w:rPr>
        <w:t>,</w:t>
      </w:r>
      <w:r w:rsidRPr="00243DCE">
        <w:rPr>
          <w:rFonts w:ascii="Times New Roman" w:eastAsia="Calibri" w:hAnsi="Times New Roman" w:cs="Times New Roman"/>
        </w:rPr>
        <w:t xml:space="preserve"> </w:t>
      </w:r>
      <w:r>
        <w:rPr>
          <w:rFonts w:ascii="Times New Roman" w:eastAsia="Calibri" w:hAnsi="Times New Roman" w:cs="Times New Roman"/>
        </w:rPr>
        <w:t>t</w:t>
      </w:r>
      <w:r w:rsidR="00BB53FF" w:rsidRPr="005E288C">
        <w:rPr>
          <w:rFonts w:ascii="Times New Roman" w:eastAsia="Calibri" w:hAnsi="Times New Roman" w:cs="Times New Roman"/>
        </w:rPr>
        <w:t xml:space="preserve">his </w:t>
      </w:r>
      <w:r w:rsidR="0041078B" w:rsidRPr="005E288C">
        <w:rPr>
          <w:rFonts w:ascii="Times New Roman" w:eastAsia="Calibri" w:hAnsi="Times New Roman" w:cs="Times New Roman"/>
        </w:rPr>
        <w:t xml:space="preserve">article </w:t>
      </w:r>
      <w:r w:rsidR="00BB53FF" w:rsidRPr="005E288C">
        <w:rPr>
          <w:rFonts w:ascii="Times New Roman" w:eastAsia="Calibri" w:hAnsi="Times New Roman" w:cs="Times New Roman"/>
        </w:rPr>
        <w:t xml:space="preserve">aims to redress this lack of conceptual clarity by providing a clear summary of the differences and similarities between the two concepts as they have been deployed by others, and </w:t>
      </w:r>
      <w:r w:rsidR="00A70354">
        <w:rPr>
          <w:rFonts w:ascii="Times New Roman" w:eastAsia="Calibri" w:hAnsi="Times New Roman" w:cs="Times New Roman"/>
        </w:rPr>
        <w:t xml:space="preserve">by </w:t>
      </w:r>
      <w:r w:rsidR="00BB53FF" w:rsidRPr="005E288C">
        <w:rPr>
          <w:rFonts w:ascii="Times New Roman" w:eastAsia="Calibri" w:hAnsi="Times New Roman" w:cs="Times New Roman"/>
        </w:rPr>
        <w:t>outlin</w:t>
      </w:r>
      <w:r w:rsidR="00F6655E" w:rsidRPr="005E288C">
        <w:rPr>
          <w:rFonts w:ascii="Times New Roman" w:eastAsia="Calibri" w:hAnsi="Times New Roman" w:cs="Times New Roman"/>
        </w:rPr>
        <w:t>ing</w:t>
      </w:r>
      <w:r w:rsidR="00BB53FF" w:rsidRPr="005E288C">
        <w:rPr>
          <w:rFonts w:ascii="Times New Roman" w:eastAsia="Calibri" w:hAnsi="Times New Roman" w:cs="Times New Roman"/>
        </w:rPr>
        <w:t xml:space="preserve"> existing </w:t>
      </w:r>
      <w:r w:rsidR="00395471" w:rsidRPr="005E288C">
        <w:rPr>
          <w:rFonts w:ascii="Times New Roman" w:eastAsia="Calibri" w:hAnsi="Times New Roman" w:cs="Times New Roman"/>
        </w:rPr>
        <w:t xml:space="preserve">international </w:t>
      </w:r>
      <w:r w:rsidR="00BB53FF" w:rsidRPr="005E288C">
        <w:rPr>
          <w:rFonts w:ascii="Times New Roman" w:eastAsia="Calibri" w:hAnsi="Times New Roman" w:cs="Times New Roman"/>
        </w:rPr>
        <w:t xml:space="preserve">evidence of the relationship between the two. Further, it </w:t>
      </w:r>
      <w:r w:rsidR="00112AC2" w:rsidRPr="004C1874">
        <w:rPr>
          <w:rFonts w:ascii="Times New Roman" w:hAnsi="Times New Roman" w:cs="Times New Roman"/>
          <w:shd w:val="clear" w:color="auto" w:fill="FFFFFF"/>
        </w:rPr>
        <w:t xml:space="preserve">challenges the conventional </w:t>
      </w:r>
      <w:r w:rsidR="00BA5A7B" w:rsidRPr="004C1874">
        <w:rPr>
          <w:rFonts w:ascii="Times New Roman" w:hAnsi="Times New Roman" w:cs="Times New Roman"/>
          <w:shd w:val="clear" w:color="auto" w:fill="FFFFFF"/>
        </w:rPr>
        <w:t xml:space="preserve">understanding of </w:t>
      </w:r>
      <w:r w:rsidR="005F51C0" w:rsidRPr="004C1874">
        <w:rPr>
          <w:rFonts w:ascii="Times New Roman" w:hAnsi="Times New Roman" w:cs="Times New Roman"/>
          <w:shd w:val="clear" w:color="auto" w:fill="FFFFFF"/>
        </w:rPr>
        <w:t>the two concepts</w:t>
      </w:r>
      <w:r w:rsidR="00006551" w:rsidRPr="004C1874">
        <w:rPr>
          <w:rFonts w:ascii="Times New Roman" w:hAnsi="Times New Roman" w:cs="Times New Roman"/>
          <w:shd w:val="clear" w:color="auto" w:fill="FFFFFF"/>
        </w:rPr>
        <w:t>, suggesting that</w:t>
      </w:r>
      <w:r w:rsidR="00E6397E" w:rsidRPr="004C1874">
        <w:rPr>
          <w:rFonts w:ascii="Times New Roman" w:hAnsi="Times New Roman" w:cs="Times New Roman"/>
          <w:shd w:val="clear" w:color="auto" w:fill="FFFFFF"/>
        </w:rPr>
        <w:t xml:space="preserve"> an</w:t>
      </w:r>
      <w:r w:rsidR="00DA1FF8" w:rsidRPr="005E288C">
        <w:rPr>
          <w:rFonts w:ascii="Times New Roman" w:eastAsia="Calibri" w:hAnsi="Times New Roman" w:cs="Times New Roman"/>
        </w:rPr>
        <w:t xml:space="preserve"> </w:t>
      </w:r>
      <w:r w:rsidR="00E6397E" w:rsidRPr="005E288C">
        <w:rPr>
          <w:rFonts w:ascii="Times New Roman" w:eastAsia="Calibri" w:hAnsi="Times New Roman" w:cs="Times New Roman"/>
        </w:rPr>
        <w:t xml:space="preserve">additional </w:t>
      </w:r>
      <w:r w:rsidR="00DA1FF8" w:rsidRPr="005E288C">
        <w:rPr>
          <w:rFonts w:ascii="Times New Roman" w:eastAsia="Calibri" w:hAnsi="Times New Roman" w:cs="Times New Roman"/>
        </w:rPr>
        <w:t xml:space="preserve">important </w:t>
      </w:r>
      <w:r w:rsidR="00E6397E" w:rsidRPr="005E288C">
        <w:rPr>
          <w:rFonts w:ascii="Times New Roman" w:eastAsia="Calibri" w:hAnsi="Times New Roman" w:cs="Times New Roman"/>
        </w:rPr>
        <w:t xml:space="preserve">element is </w:t>
      </w:r>
      <w:r w:rsidR="00DA1FF8" w:rsidRPr="005E288C">
        <w:rPr>
          <w:rFonts w:ascii="Times New Roman" w:eastAsia="Calibri" w:hAnsi="Times New Roman" w:cs="Times New Roman"/>
        </w:rPr>
        <w:t xml:space="preserve">to explore how opportunities for </w:t>
      </w:r>
      <w:r w:rsidR="00395471" w:rsidRPr="005E288C">
        <w:rPr>
          <w:rFonts w:ascii="Times New Roman" w:eastAsia="Calibri" w:hAnsi="Times New Roman" w:cs="Times New Roman"/>
        </w:rPr>
        <w:t>social relationships</w:t>
      </w:r>
      <w:r w:rsidR="00DA1FF8" w:rsidRPr="005E288C">
        <w:rPr>
          <w:rFonts w:ascii="Times New Roman" w:eastAsia="Calibri" w:hAnsi="Times New Roman" w:cs="Times New Roman"/>
        </w:rPr>
        <w:t xml:space="preserve"> </w:t>
      </w:r>
      <w:r w:rsidR="00F37643" w:rsidRPr="005E288C">
        <w:rPr>
          <w:rFonts w:ascii="Times New Roman" w:eastAsia="Calibri" w:hAnsi="Times New Roman" w:cs="Times New Roman"/>
        </w:rPr>
        <w:t>can be facilitated</w:t>
      </w:r>
      <w:r w:rsidR="00E6397E" w:rsidRPr="005E288C">
        <w:rPr>
          <w:rFonts w:ascii="Times New Roman" w:eastAsia="Calibri" w:hAnsi="Times New Roman" w:cs="Times New Roman"/>
        </w:rPr>
        <w:t>,</w:t>
      </w:r>
      <w:r w:rsidR="00F37643" w:rsidRPr="005E288C">
        <w:rPr>
          <w:rFonts w:ascii="Times New Roman" w:eastAsia="Calibri" w:hAnsi="Times New Roman" w:cs="Times New Roman"/>
        </w:rPr>
        <w:t xml:space="preserve"> and </w:t>
      </w:r>
      <w:r w:rsidR="00E6397E" w:rsidRPr="005E288C">
        <w:rPr>
          <w:rFonts w:ascii="Times New Roman" w:eastAsia="Calibri" w:hAnsi="Times New Roman" w:cs="Times New Roman"/>
        </w:rPr>
        <w:t xml:space="preserve">also </w:t>
      </w:r>
      <w:r w:rsidR="00F9595C">
        <w:rPr>
          <w:rFonts w:ascii="Times New Roman" w:eastAsia="Calibri" w:hAnsi="Times New Roman" w:cs="Times New Roman"/>
        </w:rPr>
        <w:t xml:space="preserve">suggesting </w:t>
      </w:r>
      <w:r w:rsidR="00F37643" w:rsidRPr="005E288C">
        <w:rPr>
          <w:rFonts w:ascii="Times New Roman" w:eastAsia="Calibri" w:hAnsi="Times New Roman" w:cs="Times New Roman"/>
        </w:rPr>
        <w:t xml:space="preserve">that by </w:t>
      </w:r>
      <w:r w:rsidR="00DA1FF8" w:rsidRPr="005E288C">
        <w:rPr>
          <w:rFonts w:ascii="Times New Roman" w:eastAsia="Calibri" w:hAnsi="Times New Roman" w:cs="Times New Roman"/>
        </w:rPr>
        <w:t xml:space="preserve">creating the right kinds of societal conditions, individuals are less likely to be socially isolated, more likely to experience meaningful </w:t>
      </w:r>
      <w:r w:rsidR="00395471" w:rsidRPr="005E288C">
        <w:rPr>
          <w:rFonts w:ascii="Times New Roman" w:eastAsia="Calibri" w:hAnsi="Times New Roman" w:cs="Times New Roman"/>
        </w:rPr>
        <w:t>interaction</w:t>
      </w:r>
      <w:r w:rsidR="00DA1FF8" w:rsidRPr="005E288C">
        <w:rPr>
          <w:rFonts w:ascii="Times New Roman" w:eastAsia="Calibri" w:hAnsi="Times New Roman" w:cs="Times New Roman"/>
        </w:rPr>
        <w:t xml:space="preserve">, and </w:t>
      </w:r>
      <w:r w:rsidR="00E6397E" w:rsidRPr="005E288C">
        <w:rPr>
          <w:rFonts w:ascii="Times New Roman" w:eastAsia="Calibri" w:hAnsi="Times New Roman" w:cs="Times New Roman"/>
        </w:rPr>
        <w:t>consequently</w:t>
      </w:r>
      <w:r w:rsidR="00DA1FF8" w:rsidRPr="005E288C">
        <w:rPr>
          <w:rFonts w:ascii="Times New Roman" w:eastAsia="Calibri" w:hAnsi="Times New Roman" w:cs="Times New Roman"/>
        </w:rPr>
        <w:t xml:space="preserve"> less likely to feel lonely.</w:t>
      </w:r>
    </w:p>
    <w:p w14:paraId="6AF77356" w14:textId="77777777" w:rsidR="001159B5" w:rsidRPr="004C1874" w:rsidRDefault="001159B5" w:rsidP="004C1874">
      <w:pPr>
        <w:spacing w:after="0" w:line="480" w:lineRule="auto"/>
        <w:jc w:val="both"/>
        <w:rPr>
          <w:rFonts w:ascii="Times New Roman" w:hAnsi="Times New Roman" w:cs="Times New Roman"/>
        </w:rPr>
      </w:pPr>
    </w:p>
    <w:p w14:paraId="0F724D6A" w14:textId="6D2DA861" w:rsidR="00BB53FF" w:rsidRDefault="00006551" w:rsidP="004C1874">
      <w:pPr>
        <w:spacing w:after="0" w:line="480" w:lineRule="auto"/>
        <w:jc w:val="both"/>
        <w:rPr>
          <w:rFonts w:ascii="Times New Roman" w:eastAsia="Calibri" w:hAnsi="Times New Roman" w:cs="Times New Roman"/>
        </w:rPr>
      </w:pPr>
      <w:r w:rsidRPr="004C1874">
        <w:rPr>
          <w:rFonts w:ascii="Times New Roman" w:hAnsi="Times New Roman" w:cs="Times New Roman"/>
          <w:shd w:val="clear" w:color="auto" w:fill="FFFFFF"/>
        </w:rPr>
        <w:t>To achieve this</w:t>
      </w:r>
      <w:r w:rsidR="00E6397E" w:rsidRPr="004C1874">
        <w:rPr>
          <w:rFonts w:ascii="Times New Roman" w:hAnsi="Times New Roman" w:cs="Times New Roman"/>
          <w:shd w:val="clear" w:color="auto" w:fill="FFFFFF"/>
        </w:rPr>
        <w:t>,</w:t>
      </w:r>
      <w:r w:rsidRPr="004C1874">
        <w:rPr>
          <w:rFonts w:ascii="Times New Roman" w:hAnsi="Times New Roman" w:cs="Times New Roman"/>
          <w:shd w:val="clear" w:color="auto" w:fill="FFFFFF"/>
        </w:rPr>
        <w:t xml:space="preserve"> a </w:t>
      </w:r>
      <w:r w:rsidR="00112AC2" w:rsidRPr="004C1874">
        <w:rPr>
          <w:rFonts w:ascii="Times New Roman" w:hAnsi="Times New Roman" w:cs="Times New Roman"/>
          <w:shd w:val="clear" w:color="auto" w:fill="FFFFFF"/>
        </w:rPr>
        <w:t xml:space="preserve">new conceptual </w:t>
      </w:r>
      <w:r w:rsidR="00664BA3" w:rsidRPr="005E288C">
        <w:rPr>
          <w:rFonts w:ascii="Times New Roman" w:eastAsia="Calibri" w:hAnsi="Times New Roman" w:cs="Times New Roman"/>
        </w:rPr>
        <w:t xml:space="preserve">framework for </w:t>
      </w:r>
      <w:r w:rsidR="00BA5A7B" w:rsidRPr="005E288C">
        <w:rPr>
          <w:rFonts w:ascii="Times New Roman" w:eastAsia="Calibri" w:hAnsi="Times New Roman" w:cs="Times New Roman"/>
        </w:rPr>
        <w:t>exploring</w:t>
      </w:r>
      <w:r w:rsidR="00664BA3" w:rsidRPr="005E288C">
        <w:rPr>
          <w:rFonts w:ascii="Times New Roman" w:eastAsia="Calibri" w:hAnsi="Times New Roman" w:cs="Times New Roman"/>
        </w:rPr>
        <w:t xml:space="preserve"> the nature and experience of social relationships based around </w:t>
      </w:r>
      <w:r w:rsidR="00664BA3" w:rsidRPr="005E288C">
        <w:rPr>
          <w:rFonts w:ascii="Times New Roman" w:eastAsia="Calibri" w:hAnsi="Times New Roman" w:cs="Times New Roman"/>
          <w:i/>
        </w:rPr>
        <w:t>meaningful interaction</w:t>
      </w:r>
      <w:r w:rsidRPr="005E288C">
        <w:rPr>
          <w:rFonts w:ascii="Times New Roman" w:eastAsia="Calibri" w:hAnsi="Times New Roman" w:cs="Times New Roman"/>
          <w:i/>
        </w:rPr>
        <w:t xml:space="preserve"> </w:t>
      </w:r>
      <w:r w:rsidRPr="005E288C">
        <w:rPr>
          <w:rFonts w:ascii="Times New Roman" w:eastAsia="Calibri" w:hAnsi="Times New Roman" w:cs="Times New Roman"/>
        </w:rPr>
        <w:t>is p</w:t>
      </w:r>
      <w:r w:rsidR="003C7462" w:rsidRPr="005E288C">
        <w:rPr>
          <w:rFonts w:ascii="Times New Roman" w:eastAsia="Calibri" w:hAnsi="Times New Roman" w:cs="Times New Roman"/>
        </w:rPr>
        <w:t>roposed</w:t>
      </w:r>
      <w:r w:rsidR="00A12FD4" w:rsidRPr="005E288C">
        <w:rPr>
          <w:rFonts w:ascii="Times New Roman" w:eastAsia="Calibri" w:hAnsi="Times New Roman" w:cs="Times New Roman"/>
        </w:rPr>
        <w:t xml:space="preserve">, </w:t>
      </w:r>
      <w:r w:rsidR="00657C80" w:rsidRPr="005E288C">
        <w:rPr>
          <w:rFonts w:ascii="Times New Roman" w:eastAsia="Calibri" w:hAnsi="Times New Roman" w:cs="Times New Roman"/>
        </w:rPr>
        <w:t>developed</w:t>
      </w:r>
      <w:r w:rsidR="00112AC2" w:rsidRPr="005E288C">
        <w:rPr>
          <w:rFonts w:ascii="Times New Roman" w:eastAsia="Calibri" w:hAnsi="Times New Roman" w:cs="Times New Roman"/>
        </w:rPr>
        <w:t xml:space="preserve"> by bringing together</w:t>
      </w:r>
      <w:r w:rsidR="00BB53FF" w:rsidRPr="005E288C">
        <w:rPr>
          <w:rFonts w:ascii="Times New Roman" w:eastAsia="Calibri" w:hAnsi="Times New Roman" w:cs="Times New Roman"/>
        </w:rPr>
        <w:t xml:space="preserve"> theoretical constructs adapted from symbolic interactionism, </w:t>
      </w:r>
      <w:r w:rsidR="000B2463" w:rsidRPr="005E288C">
        <w:rPr>
          <w:rFonts w:ascii="Times New Roman" w:eastAsia="Calibri" w:hAnsi="Times New Roman" w:cs="Times New Roman"/>
        </w:rPr>
        <w:t>the</w:t>
      </w:r>
      <w:r w:rsidR="00112AC2" w:rsidRPr="005E288C">
        <w:rPr>
          <w:rFonts w:ascii="Times New Roman" w:eastAsia="Calibri" w:hAnsi="Times New Roman" w:cs="Times New Roman"/>
        </w:rPr>
        <w:t xml:space="preserve"> Good Relations Measurement Framework</w:t>
      </w:r>
      <w:r w:rsidR="009E166F" w:rsidRPr="005E288C">
        <w:rPr>
          <w:rFonts w:ascii="Times New Roman" w:eastAsia="Calibri" w:hAnsi="Times New Roman" w:cs="Times New Roman"/>
        </w:rPr>
        <w:t xml:space="preserve"> (GRMF)</w:t>
      </w:r>
      <w:r w:rsidR="00112AC2" w:rsidRPr="005E288C">
        <w:rPr>
          <w:rFonts w:ascii="Times New Roman" w:eastAsia="Calibri" w:hAnsi="Times New Roman" w:cs="Times New Roman"/>
        </w:rPr>
        <w:t xml:space="preserve"> developed for the </w:t>
      </w:r>
      <w:r w:rsidR="003C7462" w:rsidRPr="005E288C">
        <w:rPr>
          <w:rFonts w:ascii="Times New Roman" w:eastAsia="Calibri" w:hAnsi="Times New Roman" w:cs="Times New Roman"/>
        </w:rPr>
        <w:t>UK</w:t>
      </w:r>
      <w:r w:rsidR="00A12FD4" w:rsidRPr="005E288C">
        <w:rPr>
          <w:rFonts w:ascii="Times New Roman" w:eastAsia="Calibri" w:hAnsi="Times New Roman" w:cs="Times New Roman"/>
        </w:rPr>
        <w:t>’</w:t>
      </w:r>
      <w:r w:rsidR="003C7462" w:rsidRPr="005E288C">
        <w:rPr>
          <w:rFonts w:ascii="Times New Roman" w:eastAsia="Calibri" w:hAnsi="Times New Roman" w:cs="Times New Roman"/>
        </w:rPr>
        <w:t xml:space="preserve">s </w:t>
      </w:r>
      <w:r w:rsidR="00112AC2" w:rsidRPr="005E288C">
        <w:rPr>
          <w:rFonts w:ascii="Times New Roman" w:eastAsia="Calibri" w:hAnsi="Times New Roman" w:cs="Times New Roman"/>
        </w:rPr>
        <w:t>Equality and Human Rights Commission (EHRC)</w:t>
      </w:r>
      <w:r w:rsidR="00664BA3" w:rsidRPr="005E288C">
        <w:rPr>
          <w:rFonts w:ascii="Times New Roman" w:eastAsia="Calibri" w:hAnsi="Times New Roman" w:cs="Times New Roman"/>
        </w:rPr>
        <w:t xml:space="preserve">, and </w:t>
      </w:r>
      <w:r w:rsidR="00A12FD4" w:rsidRPr="005E288C">
        <w:rPr>
          <w:rFonts w:ascii="Times New Roman" w:eastAsia="Calibri" w:hAnsi="Times New Roman" w:cs="Times New Roman"/>
        </w:rPr>
        <w:t xml:space="preserve">from </w:t>
      </w:r>
      <w:r w:rsidR="000B2463" w:rsidRPr="005E288C">
        <w:rPr>
          <w:rFonts w:ascii="Times New Roman" w:eastAsia="Calibri" w:hAnsi="Times New Roman" w:cs="Times New Roman"/>
        </w:rPr>
        <w:t xml:space="preserve">existing </w:t>
      </w:r>
      <w:r w:rsidR="00395471" w:rsidRPr="005E288C">
        <w:rPr>
          <w:rFonts w:ascii="Times New Roman" w:eastAsia="Calibri" w:hAnsi="Times New Roman" w:cs="Times New Roman"/>
        </w:rPr>
        <w:t xml:space="preserve">international </w:t>
      </w:r>
      <w:r w:rsidR="000B2463" w:rsidRPr="005E288C">
        <w:rPr>
          <w:rFonts w:ascii="Times New Roman" w:eastAsia="Calibri" w:hAnsi="Times New Roman" w:cs="Times New Roman"/>
        </w:rPr>
        <w:t xml:space="preserve">literature </w:t>
      </w:r>
      <w:r w:rsidR="00A12FD4" w:rsidRPr="005E288C">
        <w:rPr>
          <w:rFonts w:ascii="Times New Roman" w:eastAsia="Calibri" w:hAnsi="Times New Roman" w:cs="Times New Roman"/>
        </w:rPr>
        <w:t>on</w:t>
      </w:r>
      <w:r w:rsidR="00657C80" w:rsidRPr="005E288C">
        <w:rPr>
          <w:rFonts w:ascii="Times New Roman" w:eastAsia="Calibri" w:hAnsi="Times New Roman" w:cs="Times New Roman"/>
        </w:rPr>
        <w:t xml:space="preserve"> social isolation and loneli</w:t>
      </w:r>
      <w:r w:rsidR="00664BA3" w:rsidRPr="005E288C">
        <w:rPr>
          <w:rFonts w:ascii="Times New Roman" w:eastAsia="Calibri" w:hAnsi="Times New Roman" w:cs="Times New Roman"/>
        </w:rPr>
        <w:t>n</w:t>
      </w:r>
      <w:r w:rsidR="00657C80" w:rsidRPr="005E288C">
        <w:rPr>
          <w:rFonts w:ascii="Times New Roman" w:eastAsia="Calibri" w:hAnsi="Times New Roman" w:cs="Times New Roman"/>
        </w:rPr>
        <w:t>e</w:t>
      </w:r>
      <w:r w:rsidR="00664BA3" w:rsidRPr="005E288C">
        <w:rPr>
          <w:rFonts w:ascii="Times New Roman" w:eastAsia="Calibri" w:hAnsi="Times New Roman" w:cs="Times New Roman"/>
        </w:rPr>
        <w:t>ss</w:t>
      </w:r>
      <w:r w:rsidR="00BB53FF" w:rsidRPr="005E288C">
        <w:rPr>
          <w:rFonts w:ascii="Times New Roman" w:eastAsia="Calibri" w:hAnsi="Times New Roman" w:cs="Times New Roman"/>
        </w:rPr>
        <w:t xml:space="preserve">. </w:t>
      </w:r>
      <w:r w:rsidR="003C7462" w:rsidRPr="005E288C">
        <w:rPr>
          <w:rFonts w:ascii="Times New Roman" w:eastAsia="Calibri" w:hAnsi="Times New Roman" w:cs="Times New Roman"/>
        </w:rPr>
        <w:t>W</w:t>
      </w:r>
      <w:r w:rsidR="00BB53FF" w:rsidRPr="005E288C">
        <w:rPr>
          <w:rFonts w:ascii="Times New Roman" w:eastAsia="Calibri" w:hAnsi="Times New Roman" w:cs="Times New Roman"/>
        </w:rPr>
        <w:t xml:space="preserve">e argue </w:t>
      </w:r>
      <w:r w:rsidR="003C7462" w:rsidRPr="005E288C">
        <w:rPr>
          <w:rFonts w:ascii="Times New Roman" w:eastAsia="Calibri" w:hAnsi="Times New Roman" w:cs="Times New Roman"/>
        </w:rPr>
        <w:t xml:space="preserve">that through this framework </w:t>
      </w:r>
      <w:r w:rsidR="00BB53FF" w:rsidRPr="005E288C">
        <w:rPr>
          <w:rFonts w:ascii="Times New Roman" w:eastAsia="Calibri" w:hAnsi="Times New Roman" w:cs="Times New Roman"/>
        </w:rPr>
        <w:t xml:space="preserve">a fuller appreciation </w:t>
      </w:r>
      <w:r w:rsidR="003C7462" w:rsidRPr="005E288C">
        <w:rPr>
          <w:rFonts w:ascii="Times New Roman" w:eastAsia="Calibri" w:hAnsi="Times New Roman" w:cs="Times New Roman"/>
        </w:rPr>
        <w:t xml:space="preserve">can be gained </w:t>
      </w:r>
      <w:r w:rsidR="00BB53FF" w:rsidRPr="005E288C">
        <w:rPr>
          <w:rFonts w:ascii="Times New Roman" w:eastAsia="Calibri" w:hAnsi="Times New Roman" w:cs="Times New Roman"/>
        </w:rPr>
        <w:t>of factors encourag</w:t>
      </w:r>
      <w:r w:rsidR="003C7462" w:rsidRPr="005E288C">
        <w:rPr>
          <w:rFonts w:ascii="Times New Roman" w:eastAsia="Calibri" w:hAnsi="Times New Roman" w:cs="Times New Roman"/>
        </w:rPr>
        <w:t>ing</w:t>
      </w:r>
      <w:r w:rsidR="00BB53FF" w:rsidRPr="005E288C">
        <w:rPr>
          <w:rFonts w:ascii="Times New Roman" w:eastAsia="Calibri" w:hAnsi="Times New Roman" w:cs="Times New Roman"/>
        </w:rPr>
        <w:t xml:space="preserve"> and prevent</w:t>
      </w:r>
      <w:r w:rsidR="003C7462" w:rsidRPr="005E288C">
        <w:rPr>
          <w:rFonts w:ascii="Times New Roman" w:eastAsia="Calibri" w:hAnsi="Times New Roman" w:cs="Times New Roman"/>
        </w:rPr>
        <w:t>ing</w:t>
      </w:r>
      <w:r w:rsidR="00BB53FF" w:rsidRPr="005E288C">
        <w:rPr>
          <w:rFonts w:ascii="Times New Roman" w:eastAsia="Calibri" w:hAnsi="Times New Roman" w:cs="Times New Roman"/>
        </w:rPr>
        <w:t xml:space="preserve"> meaningful interaction </w:t>
      </w:r>
      <w:r w:rsidR="003C7462" w:rsidRPr="005E288C">
        <w:rPr>
          <w:rFonts w:ascii="Times New Roman" w:eastAsia="Calibri" w:hAnsi="Times New Roman" w:cs="Times New Roman"/>
        </w:rPr>
        <w:t xml:space="preserve">which </w:t>
      </w:r>
      <w:r w:rsidR="00887841" w:rsidRPr="005E288C">
        <w:rPr>
          <w:rFonts w:ascii="Times New Roman" w:eastAsia="Calibri" w:hAnsi="Times New Roman" w:cs="Times New Roman"/>
        </w:rPr>
        <w:t xml:space="preserve">can potentially help us </w:t>
      </w:r>
      <w:r w:rsidR="00BB53FF" w:rsidRPr="005E288C">
        <w:rPr>
          <w:rFonts w:ascii="Times New Roman" w:eastAsia="Calibri" w:hAnsi="Times New Roman" w:cs="Times New Roman"/>
        </w:rPr>
        <w:t xml:space="preserve">to design </w:t>
      </w:r>
      <w:r w:rsidR="002C73B9" w:rsidRPr="005E288C">
        <w:rPr>
          <w:rFonts w:ascii="Times New Roman" w:eastAsia="Calibri" w:hAnsi="Times New Roman" w:cs="Times New Roman"/>
        </w:rPr>
        <w:t xml:space="preserve">better </w:t>
      </w:r>
      <w:r w:rsidR="00BB53FF" w:rsidRPr="005E288C">
        <w:rPr>
          <w:rFonts w:ascii="Times New Roman" w:eastAsia="Calibri" w:hAnsi="Times New Roman" w:cs="Times New Roman"/>
        </w:rPr>
        <w:t xml:space="preserve">strategies to promote </w:t>
      </w:r>
      <w:r w:rsidR="00A83715" w:rsidRPr="005E288C">
        <w:rPr>
          <w:rFonts w:ascii="Times New Roman" w:eastAsia="Calibri" w:hAnsi="Times New Roman" w:cs="Times New Roman"/>
        </w:rPr>
        <w:t xml:space="preserve">social relationships </w:t>
      </w:r>
      <w:r w:rsidR="00BB53FF" w:rsidRPr="005E288C">
        <w:rPr>
          <w:rFonts w:ascii="Times New Roman" w:eastAsia="Calibri" w:hAnsi="Times New Roman" w:cs="Times New Roman"/>
        </w:rPr>
        <w:t>which are conducive to positive health and well-being among an ageing population</w:t>
      </w:r>
      <w:r w:rsidR="004D397A" w:rsidRPr="005E288C">
        <w:rPr>
          <w:rFonts w:ascii="Times New Roman" w:eastAsia="Calibri" w:hAnsi="Times New Roman" w:cs="Times New Roman"/>
        </w:rPr>
        <w:t>,</w:t>
      </w:r>
      <w:r w:rsidR="00EC4B84" w:rsidRPr="005E288C">
        <w:rPr>
          <w:rFonts w:ascii="Times New Roman" w:eastAsia="Calibri" w:hAnsi="Times New Roman" w:cs="Times New Roman"/>
        </w:rPr>
        <w:t xml:space="preserve"> </w:t>
      </w:r>
      <w:r w:rsidR="004D397A" w:rsidRPr="005E288C">
        <w:rPr>
          <w:rFonts w:ascii="Times New Roman" w:eastAsia="Calibri" w:hAnsi="Times New Roman" w:cs="Times New Roman"/>
        </w:rPr>
        <w:t>a</w:t>
      </w:r>
      <w:r w:rsidR="00EC4B84" w:rsidRPr="005E288C">
        <w:rPr>
          <w:rFonts w:ascii="Times New Roman" w:eastAsia="Calibri" w:hAnsi="Times New Roman" w:cs="Times New Roman"/>
        </w:rPr>
        <w:t xml:space="preserve">lthough </w:t>
      </w:r>
      <w:r w:rsidR="00A70354">
        <w:rPr>
          <w:rFonts w:ascii="Times New Roman" w:eastAsia="Calibri" w:hAnsi="Times New Roman" w:cs="Times New Roman"/>
        </w:rPr>
        <w:t xml:space="preserve">specific </w:t>
      </w:r>
      <w:r w:rsidR="00EC4B84" w:rsidRPr="005E288C">
        <w:rPr>
          <w:rFonts w:ascii="Times New Roman" w:eastAsia="Calibri" w:hAnsi="Times New Roman" w:cs="Times New Roman"/>
        </w:rPr>
        <w:t xml:space="preserve">policy </w:t>
      </w:r>
      <w:r w:rsidR="004D397A" w:rsidRPr="005E288C">
        <w:rPr>
          <w:rFonts w:ascii="Times New Roman" w:eastAsia="Calibri" w:hAnsi="Times New Roman" w:cs="Times New Roman"/>
        </w:rPr>
        <w:t>recommendations are</w:t>
      </w:r>
      <w:r w:rsidR="00EC4B84" w:rsidRPr="005E288C">
        <w:rPr>
          <w:rFonts w:ascii="Times New Roman" w:eastAsia="Calibri" w:hAnsi="Times New Roman" w:cs="Times New Roman"/>
        </w:rPr>
        <w:t xml:space="preserve"> beyond the scope of this </w:t>
      </w:r>
      <w:r w:rsidR="00AF0FBA" w:rsidRPr="005E288C">
        <w:rPr>
          <w:rFonts w:ascii="Times New Roman" w:eastAsia="Calibri" w:hAnsi="Times New Roman" w:cs="Times New Roman"/>
        </w:rPr>
        <w:t>article</w:t>
      </w:r>
      <w:r w:rsidR="00BB53FF" w:rsidRPr="005E288C">
        <w:rPr>
          <w:rFonts w:ascii="Times New Roman" w:eastAsia="Calibri" w:hAnsi="Times New Roman" w:cs="Times New Roman"/>
        </w:rPr>
        <w:t xml:space="preserve">. We </w:t>
      </w:r>
      <w:r w:rsidR="00A12FD4" w:rsidRPr="005E288C">
        <w:rPr>
          <w:rFonts w:ascii="Times New Roman" w:eastAsia="Calibri" w:hAnsi="Times New Roman" w:cs="Times New Roman"/>
        </w:rPr>
        <w:t>contend</w:t>
      </w:r>
      <w:r w:rsidR="00BB53FF" w:rsidRPr="005E288C">
        <w:rPr>
          <w:rFonts w:ascii="Times New Roman" w:eastAsia="Calibri" w:hAnsi="Times New Roman" w:cs="Times New Roman"/>
        </w:rPr>
        <w:t xml:space="preserve"> that individuals’ experience</w:t>
      </w:r>
      <w:r w:rsidR="00A12FD4" w:rsidRPr="005E288C">
        <w:rPr>
          <w:rFonts w:ascii="Times New Roman" w:eastAsia="Calibri" w:hAnsi="Times New Roman" w:cs="Times New Roman"/>
        </w:rPr>
        <w:t>s</w:t>
      </w:r>
      <w:r w:rsidR="00BB53FF" w:rsidRPr="005E288C">
        <w:rPr>
          <w:rFonts w:ascii="Times New Roman" w:eastAsia="Calibri" w:hAnsi="Times New Roman" w:cs="Times New Roman"/>
        </w:rPr>
        <w:t xml:space="preserve"> of four interlinked and overlapping domains (interaction, personal security, participation, and attitudes), along with individualised markers including personal characteristics</w:t>
      </w:r>
      <w:r w:rsidR="00A12FD4" w:rsidRPr="005E288C">
        <w:rPr>
          <w:rFonts w:ascii="Times New Roman" w:eastAsia="Calibri" w:hAnsi="Times New Roman" w:cs="Times New Roman"/>
        </w:rPr>
        <w:t xml:space="preserve"> and</w:t>
      </w:r>
      <w:r w:rsidR="00BB53FF" w:rsidRPr="005E288C">
        <w:rPr>
          <w:rFonts w:ascii="Times New Roman" w:eastAsia="Calibri" w:hAnsi="Times New Roman" w:cs="Times New Roman"/>
        </w:rPr>
        <w:t xml:space="preserve"> circumstances, health, and the </w:t>
      </w:r>
      <w:r w:rsidR="00BB53FF" w:rsidRPr="005E288C">
        <w:rPr>
          <w:rFonts w:ascii="Times New Roman" w:eastAsia="Calibri" w:hAnsi="Times New Roman" w:cs="Times New Roman"/>
        </w:rPr>
        <w:lastRenderedPageBreak/>
        <w:t>geographical location</w:t>
      </w:r>
      <w:r w:rsidR="00755067" w:rsidRPr="005E288C">
        <w:rPr>
          <w:rFonts w:ascii="Times New Roman" w:eastAsia="Calibri" w:hAnsi="Times New Roman" w:cs="Times New Roman"/>
        </w:rPr>
        <w:t xml:space="preserve"> within which they live, affect</w:t>
      </w:r>
      <w:r w:rsidR="00BB53FF" w:rsidRPr="005E288C">
        <w:rPr>
          <w:rFonts w:ascii="Times New Roman" w:eastAsia="Calibri" w:hAnsi="Times New Roman" w:cs="Times New Roman"/>
        </w:rPr>
        <w:t xml:space="preserve"> people’s ability and opportunity to experience meaningful interaction</w:t>
      </w:r>
      <w:r w:rsidR="00E5308A" w:rsidRPr="005E288C">
        <w:rPr>
          <w:rFonts w:ascii="Times New Roman" w:eastAsia="Calibri" w:hAnsi="Times New Roman" w:cs="Times New Roman"/>
        </w:rPr>
        <w:t>, thereby influencing their experiences of both social isolation and loneliness</w:t>
      </w:r>
      <w:r w:rsidR="00395471" w:rsidRPr="005E288C">
        <w:rPr>
          <w:rFonts w:ascii="Times New Roman" w:eastAsia="Calibri" w:hAnsi="Times New Roman" w:cs="Times New Roman"/>
        </w:rPr>
        <w:t>.</w:t>
      </w:r>
    </w:p>
    <w:p w14:paraId="4D94412E" w14:textId="77777777" w:rsidR="00271AC5" w:rsidRDefault="00271AC5" w:rsidP="004C1874">
      <w:pPr>
        <w:spacing w:after="0" w:line="480" w:lineRule="auto"/>
        <w:jc w:val="both"/>
        <w:rPr>
          <w:rFonts w:ascii="Times New Roman" w:eastAsia="Calibri" w:hAnsi="Times New Roman" w:cs="Times New Roman"/>
        </w:rPr>
      </w:pPr>
    </w:p>
    <w:p w14:paraId="3C619C56" w14:textId="07B750E2" w:rsidR="00271AC5" w:rsidRPr="00544EF8" w:rsidRDefault="00271AC5" w:rsidP="004C1874">
      <w:pPr>
        <w:spacing w:after="0" w:line="480" w:lineRule="auto"/>
        <w:jc w:val="both"/>
        <w:rPr>
          <w:rFonts w:ascii="Times New Roman" w:eastAsia="Calibri" w:hAnsi="Times New Roman" w:cs="Times New Roman"/>
          <w:b/>
        </w:rPr>
      </w:pPr>
      <w:r w:rsidRPr="00544EF8">
        <w:rPr>
          <w:rFonts w:ascii="Times New Roman" w:eastAsia="Calibri" w:hAnsi="Times New Roman" w:cs="Times New Roman"/>
          <w:b/>
        </w:rPr>
        <w:t>Methods</w:t>
      </w:r>
    </w:p>
    <w:p w14:paraId="5B98CE31" w14:textId="3461801C" w:rsidR="00E3619F" w:rsidRDefault="00271AC5" w:rsidP="00544EF8">
      <w:pPr>
        <w:spacing w:after="0" w:line="480" w:lineRule="auto"/>
        <w:jc w:val="both"/>
        <w:rPr>
          <w:rFonts w:ascii="Times New Roman" w:eastAsia="Calibri" w:hAnsi="Times New Roman" w:cs="Times New Roman"/>
        </w:rPr>
      </w:pPr>
      <w:r>
        <w:rPr>
          <w:rFonts w:ascii="Times New Roman" w:eastAsia="Calibri" w:hAnsi="Times New Roman" w:cs="Times New Roman"/>
        </w:rPr>
        <w:t xml:space="preserve">The evidence drawn on for this paper is based on a </w:t>
      </w:r>
      <w:r w:rsidR="008B0768">
        <w:rPr>
          <w:rFonts w:ascii="Times New Roman" w:eastAsia="Calibri" w:hAnsi="Times New Roman" w:cs="Times New Roman"/>
        </w:rPr>
        <w:t>‘literature</w:t>
      </w:r>
      <w:r w:rsidRPr="00061D8B">
        <w:rPr>
          <w:rFonts w:ascii="Times New Roman" w:eastAsia="Calibri" w:hAnsi="Times New Roman" w:cs="Times New Roman"/>
        </w:rPr>
        <w:t xml:space="preserve"> review</w:t>
      </w:r>
      <w:r w:rsidR="008B0768">
        <w:rPr>
          <w:rFonts w:ascii="Times New Roman" w:eastAsia="Calibri" w:hAnsi="Times New Roman" w:cs="Times New Roman"/>
        </w:rPr>
        <w:t>’</w:t>
      </w:r>
      <w:r w:rsidR="00061D8B">
        <w:rPr>
          <w:rFonts w:ascii="Times New Roman" w:eastAsia="Calibri" w:hAnsi="Times New Roman" w:cs="Times New Roman"/>
        </w:rPr>
        <w:t xml:space="preserve">, </w:t>
      </w:r>
      <w:r w:rsidRPr="00061D8B">
        <w:rPr>
          <w:rFonts w:ascii="Times New Roman" w:eastAsia="Calibri" w:hAnsi="Times New Roman" w:cs="Times New Roman"/>
        </w:rPr>
        <w:t>as outlined in the typology of reviews by G</w:t>
      </w:r>
      <w:r w:rsidR="00061D8B">
        <w:rPr>
          <w:rFonts w:ascii="Times New Roman" w:eastAsia="Calibri" w:hAnsi="Times New Roman" w:cs="Times New Roman"/>
        </w:rPr>
        <w:t>rant and Booth (2009)</w:t>
      </w:r>
      <w:r w:rsidRPr="00061D8B">
        <w:rPr>
          <w:rFonts w:ascii="Times New Roman" w:eastAsia="Calibri" w:hAnsi="Times New Roman" w:cs="Times New Roman"/>
        </w:rPr>
        <w:t xml:space="preserve"> of </w:t>
      </w:r>
      <w:r w:rsidR="008B0768">
        <w:rPr>
          <w:rFonts w:ascii="Times New Roman" w:eastAsia="Calibri" w:hAnsi="Times New Roman" w:cs="Times New Roman"/>
        </w:rPr>
        <w:t>published and ‘grey’ literature.</w:t>
      </w:r>
      <w:r w:rsidRPr="00061D8B">
        <w:rPr>
          <w:rFonts w:ascii="Times New Roman" w:eastAsia="Calibri" w:hAnsi="Times New Roman" w:cs="Times New Roman"/>
        </w:rPr>
        <w:t xml:space="preserve"> This i</w:t>
      </w:r>
      <w:r w:rsidR="00061D8B" w:rsidRPr="00061D8B">
        <w:rPr>
          <w:rFonts w:ascii="Times New Roman" w:eastAsia="Calibri" w:hAnsi="Times New Roman" w:cs="Times New Roman"/>
        </w:rPr>
        <w:t>n</w:t>
      </w:r>
      <w:r w:rsidRPr="00061D8B">
        <w:rPr>
          <w:rFonts w:ascii="Times New Roman" w:eastAsia="Calibri" w:hAnsi="Times New Roman" w:cs="Times New Roman"/>
        </w:rPr>
        <w:t>volved u</w:t>
      </w:r>
      <w:r w:rsidR="00061D8B" w:rsidRPr="00061D8B">
        <w:rPr>
          <w:rFonts w:ascii="Times New Roman" w:eastAsia="Calibri" w:hAnsi="Times New Roman" w:cs="Times New Roman"/>
        </w:rPr>
        <w:t xml:space="preserve">sing: </w:t>
      </w:r>
      <w:r w:rsidRPr="00061D8B">
        <w:rPr>
          <w:rFonts w:ascii="Times New Roman" w:eastAsia="Calibri" w:hAnsi="Times New Roman" w:cs="Times New Roman"/>
        </w:rPr>
        <w:t>Web of Science</w:t>
      </w:r>
      <w:r w:rsidR="00061D8B" w:rsidRPr="00061D8B">
        <w:rPr>
          <w:rFonts w:ascii="Times New Roman" w:eastAsia="Calibri" w:hAnsi="Times New Roman" w:cs="Times New Roman"/>
        </w:rPr>
        <w:t>;</w:t>
      </w:r>
      <w:r w:rsidRPr="00061D8B">
        <w:rPr>
          <w:rFonts w:ascii="Times New Roman" w:eastAsia="Calibri" w:hAnsi="Times New Roman" w:cs="Times New Roman"/>
        </w:rPr>
        <w:t xml:space="preserve"> </w:t>
      </w:r>
      <w:r w:rsidR="00061D8B" w:rsidRPr="00544EF8">
        <w:rPr>
          <w:rFonts w:ascii="Times New Roman" w:hAnsi="Times New Roman" w:cs="Times New Roman"/>
        </w:rPr>
        <w:t>Medline; Current Contents Connect; Scopus; plus the first 10 pages of Google Scholar</w:t>
      </w:r>
      <w:r w:rsidR="00061D8B" w:rsidRPr="00061D8B">
        <w:rPr>
          <w:rFonts w:ascii="Times New Roman" w:eastAsia="Calibri" w:hAnsi="Times New Roman" w:cs="Times New Roman"/>
        </w:rPr>
        <w:t xml:space="preserve"> </w:t>
      </w:r>
      <w:r w:rsidRPr="00061D8B">
        <w:rPr>
          <w:rFonts w:ascii="Times New Roman" w:eastAsia="Calibri" w:hAnsi="Times New Roman" w:cs="Times New Roman"/>
        </w:rPr>
        <w:t>to extract peer and grey non-peer reviewed literature</w:t>
      </w:r>
      <w:r w:rsidR="00061D8B" w:rsidRPr="00061D8B">
        <w:rPr>
          <w:rFonts w:ascii="Times New Roman" w:eastAsia="Calibri" w:hAnsi="Times New Roman" w:cs="Times New Roman"/>
        </w:rPr>
        <w:t>.</w:t>
      </w:r>
      <w:r w:rsidR="00E3619F">
        <w:rPr>
          <w:rFonts w:ascii="Times New Roman" w:eastAsia="Calibri" w:hAnsi="Times New Roman" w:cs="Times New Roman"/>
        </w:rPr>
        <w:t xml:space="preserve"> </w:t>
      </w:r>
      <w:r w:rsidR="00E53208">
        <w:rPr>
          <w:rFonts w:ascii="Times New Roman" w:eastAsia="Calibri" w:hAnsi="Times New Roman" w:cs="Times New Roman"/>
        </w:rPr>
        <w:t>S</w:t>
      </w:r>
      <w:r w:rsidR="00E3619F" w:rsidRPr="00271AC5">
        <w:rPr>
          <w:rFonts w:ascii="Times New Roman" w:eastAsia="Calibri" w:hAnsi="Times New Roman" w:cs="Times New Roman"/>
        </w:rPr>
        <w:t xml:space="preserve">earch parameters </w:t>
      </w:r>
      <w:r w:rsidR="00E3619F">
        <w:rPr>
          <w:rFonts w:ascii="Times New Roman" w:eastAsia="Calibri" w:hAnsi="Times New Roman" w:cs="Times New Roman"/>
        </w:rPr>
        <w:t xml:space="preserve">were </w:t>
      </w:r>
      <w:r w:rsidR="00061D8B" w:rsidRPr="00271AC5">
        <w:rPr>
          <w:rFonts w:ascii="Times New Roman" w:eastAsia="Calibri" w:hAnsi="Times New Roman" w:cs="Times New Roman"/>
        </w:rPr>
        <w:t>select</w:t>
      </w:r>
      <w:r w:rsidR="00E3619F">
        <w:rPr>
          <w:rFonts w:ascii="Times New Roman" w:eastAsia="Calibri" w:hAnsi="Times New Roman" w:cs="Times New Roman"/>
        </w:rPr>
        <w:t xml:space="preserve">ed to include the following key terms: </w:t>
      </w:r>
      <w:r w:rsidR="00061D8B">
        <w:rPr>
          <w:rFonts w:ascii="Times New Roman" w:eastAsia="Calibri" w:hAnsi="Times New Roman" w:cs="Times New Roman"/>
        </w:rPr>
        <w:t xml:space="preserve">social isolation; </w:t>
      </w:r>
      <w:r w:rsidR="004C675A">
        <w:rPr>
          <w:rFonts w:ascii="Times New Roman" w:eastAsia="Calibri" w:hAnsi="Times New Roman" w:cs="Times New Roman"/>
        </w:rPr>
        <w:t xml:space="preserve">social isolation indices; </w:t>
      </w:r>
      <w:r w:rsidR="00061D8B">
        <w:rPr>
          <w:rFonts w:ascii="Times New Roman" w:eastAsia="Calibri" w:hAnsi="Times New Roman" w:cs="Times New Roman"/>
        </w:rPr>
        <w:t>isolation;</w:t>
      </w:r>
      <w:r w:rsidRPr="00271AC5">
        <w:rPr>
          <w:rFonts w:ascii="Times New Roman" w:eastAsia="Calibri" w:hAnsi="Times New Roman" w:cs="Times New Roman"/>
        </w:rPr>
        <w:t xml:space="preserve"> </w:t>
      </w:r>
      <w:r>
        <w:rPr>
          <w:rFonts w:ascii="Times New Roman" w:eastAsia="Calibri" w:hAnsi="Times New Roman" w:cs="Times New Roman"/>
        </w:rPr>
        <w:t>loneliness</w:t>
      </w:r>
      <w:r w:rsidR="00061D8B">
        <w:rPr>
          <w:rFonts w:ascii="Times New Roman" w:eastAsia="Calibri" w:hAnsi="Times New Roman" w:cs="Times New Roman"/>
        </w:rPr>
        <w:t>;</w:t>
      </w:r>
      <w:r>
        <w:rPr>
          <w:rFonts w:ascii="Times New Roman" w:eastAsia="Calibri" w:hAnsi="Times New Roman" w:cs="Times New Roman"/>
        </w:rPr>
        <w:t xml:space="preserve"> </w:t>
      </w:r>
      <w:r w:rsidR="004C675A">
        <w:rPr>
          <w:rFonts w:ascii="Times New Roman" w:eastAsia="Calibri" w:hAnsi="Times New Roman" w:cs="Times New Roman"/>
        </w:rPr>
        <w:t xml:space="preserve">interventions; older people; </w:t>
      </w:r>
      <w:r w:rsidR="001C02AB">
        <w:rPr>
          <w:rFonts w:ascii="Times New Roman" w:eastAsia="Calibri" w:hAnsi="Times New Roman" w:cs="Times New Roman"/>
        </w:rPr>
        <w:t xml:space="preserve">Ageing Better programme; </w:t>
      </w:r>
      <w:r>
        <w:rPr>
          <w:rFonts w:ascii="Times New Roman" w:eastAsia="Calibri" w:hAnsi="Times New Roman" w:cs="Times New Roman"/>
        </w:rPr>
        <w:t>meaningful i</w:t>
      </w:r>
      <w:r w:rsidR="00061D8B">
        <w:rPr>
          <w:rFonts w:ascii="Times New Roman" w:eastAsia="Calibri" w:hAnsi="Times New Roman" w:cs="Times New Roman"/>
        </w:rPr>
        <w:t>nteraction;</w:t>
      </w:r>
      <w:r>
        <w:rPr>
          <w:rFonts w:ascii="Times New Roman" w:eastAsia="Calibri" w:hAnsi="Times New Roman" w:cs="Times New Roman"/>
        </w:rPr>
        <w:t xml:space="preserve"> meaningful </w:t>
      </w:r>
      <w:r w:rsidR="00061D8B">
        <w:rPr>
          <w:rFonts w:ascii="Times New Roman" w:eastAsia="Calibri" w:hAnsi="Times New Roman" w:cs="Times New Roman"/>
        </w:rPr>
        <w:t>relationships;</w:t>
      </w:r>
      <w:r w:rsidRPr="00271AC5">
        <w:rPr>
          <w:rFonts w:ascii="Times New Roman" w:eastAsia="Calibri" w:hAnsi="Times New Roman" w:cs="Times New Roman"/>
        </w:rPr>
        <w:t xml:space="preserve"> </w:t>
      </w:r>
      <w:r w:rsidR="004C675A">
        <w:rPr>
          <w:rFonts w:ascii="Times New Roman" w:eastAsia="Calibri" w:hAnsi="Times New Roman" w:cs="Times New Roman"/>
        </w:rPr>
        <w:t xml:space="preserve">symbolic interactionism, </w:t>
      </w:r>
      <w:r>
        <w:rPr>
          <w:rFonts w:ascii="Times New Roman" w:eastAsia="Calibri" w:hAnsi="Times New Roman" w:cs="Times New Roman"/>
        </w:rPr>
        <w:t>good relations</w:t>
      </w:r>
      <w:r w:rsidR="00061D8B">
        <w:rPr>
          <w:rFonts w:ascii="Times New Roman" w:eastAsia="Calibri" w:hAnsi="Times New Roman" w:cs="Times New Roman"/>
        </w:rPr>
        <w:t>;</w:t>
      </w:r>
      <w:r>
        <w:rPr>
          <w:rFonts w:ascii="Times New Roman" w:eastAsia="Calibri" w:hAnsi="Times New Roman" w:cs="Times New Roman"/>
        </w:rPr>
        <w:t xml:space="preserve"> </w:t>
      </w:r>
      <w:r w:rsidR="00061D8B">
        <w:rPr>
          <w:rFonts w:ascii="Times New Roman" w:eastAsia="Calibri" w:hAnsi="Times New Roman" w:cs="Times New Roman"/>
        </w:rPr>
        <w:t>attitudes;</w:t>
      </w:r>
      <w:r>
        <w:rPr>
          <w:rFonts w:ascii="Times New Roman" w:eastAsia="Calibri" w:hAnsi="Times New Roman" w:cs="Times New Roman"/>
        </w:rPr>
        <w:t xml:space="preserve"> </w:t>
      </w:r>
      <w:r w:rsidR="00061D8B">
        <w:rPr>
          <w:rFonts w:ascii="Times New Roman" w:eastAsia="Calibri" w:hAnsi="Times New Roman" w:cs="Times New Roman"/>
        </w:rPr>
        <w:t>personal security; safety; participation; interaction; sense of belonging</w:t>
      </w:r>
      <w:r w:rsidRPr="00271AC5">
        <w:rPr>
          <w:rFonts w:ascii="Times New Roman" w:eastAsia="Calibri" w:hAnsi="Times New Roman" w:cs="Times New Roman"/>
        </w:rPr>
        <w:t xml:space="preserve">. </w:t>
      </w:r>
      <w:r w:rsidR="00E3619F" w:rsidRPr="00E3619F">
        <w:rPr>
          <w:rFonts w:ascii="Times New Roman" w:eastAsia="Calibri" w:hAnsi="Times New Roman" w:cs="Times New Roman"/>
        </w:rPr>
        <w:t>A Microsoft Excel 2010 (Microsoft Corporation, Redmond, WA) spreadsheet was populated with headings to denote</w:t>
      </w:r>
      <w:r w:rsidR="00C71156">
        <w:rPr>
          <w:rFonts w:ascii="Times New Roman" w:eastAsia="Calibri" w:hAnsi="Times New Roman" w:cs="Times New Roman"/>
        </w:rPr>
        <w:t>:</w:t>
      </w:r>
      <w:r w:rsidR="00E3619F" w:rsidRPr="00E3619F">
        <w:rPr>
          <w:rFonts w:ascii="Times New Roman" w:eastAsia="Calibri" w:hAnsi="Times New Roman" w:cs="Times New Roman"/>
        </w:rPr>
        <w:t xml:space="preserve"> author, date, title, publication, </w:t>
      </w:r>
      <w:r w:rsidR="00E3619F">
        <w:rPr>
          <w:rFonts w:ascii="Times New Roman" w:eastAsia="Calibri" w:hAnsi="Times New Roman" w:cs="Times New Roman"/>
        </w:rPr>
        <w:t>country/area</w:t>
      </w:r>
      <w:r w:rsidR="00E3619F" w:rsidRPr="00E3619F">
        <w:rPr>
          <w:rFonts w:ascii="Times New Roman" w:eastAsia="Calibri" w:hAnsi="Times New Roman" w:cs="Times New Roman"/>
        </w:rPr>
        <w:t>. All relevant f</w:t>
      </w:r>
      <w:r w:rsidR="00403B42">
        <w:rPr>
          <w:rFonts w:ascii="Times New Roman" w:eastAsia="Calibri" w:hAnsi="Times New Roman" w:cs="Times New Roman"/>
        </w:rPr>
        <w:t>ull</w:t>
      </w:r>
      <w:r w:rsidR="008B0768">
        <w:rPr>
          <w:rFonts w:ascii="Times New Roman" w:eastAsia="Calibri" w:hAnsi="Times New Roman" w:cs="Times New Roman"/>
        </w:rPr>
        <w:t xml:space="preserve"> text articles were obtained and the key issues/findings were grouped</w:t>
      </w:r>
      <w:r w:rsidR="00106C73">
        <w:rPr>
          <w:rFonts w:ascii="Times New Roman" w:eastAsia="Calibri" w:hAnsi="Times New Roman" w:cs="Times New Roman"/>
        </w:rPr>
        <w:t>,</w:t>
      </w:r>
      <w:r w:rsidR="004C675A">
        <w:rPr>
          <w:rFonts w:ascii="Times New Roman" w:eastAsia="Calibri" w:hAnsi="Times New Roman" w:cs="Times New Roman"/>
        </w:rPr>
        <w:t xml:space="preserve"> </w:t>
      </w:r>
      <w:r w:rsidR="00403B42">
        <w:rPr>
          <w:rFonts w:ascii="Times New Roman" w:eastAsia="Calibri" w:hAnsi="Times New Roman" w:cs="Times New Roman"/>
        </w:rPr>
        <w:t>tabulated</w:t>
      </w:r>
      <w:r w:rsidR="00106C73">
        <w:rPr>
          <w:rFonts w:ascii="Times New Roman" w:eastAsia="Calibri" w:hAnsi="Times New Roman" w:cs="Times New Roman"/>
        </w:rPr>
        <w:t>, and analysed</w:t>
      </w:r>
      <w:r w:rsidR="008B0768" w:rsidRPr="008B0768">
        <w:rPr>
          <w:rFonts w:ascii="Times New Roman" w:eastAsia="Calibri" w:hAnsi="Times New Roman" w:cs="Times New Roman"/>
        </w:rPr>
        <w:t>.</w:t>
      </w:r>
      <w:r w:rsidR="009F1BDD">
        <w:rPr>
          <w:rFonts w:ascii="Times New Roman" w:eastAsia="Calibri" w:hAnsi="Times New Roman" w:cs="Times New Roman"/>
        </w:rPr>
        <w:t xml:space="preserve"> Additional relevant publications which were cited in these full text articles, but did not emerge as part of the initial search results</w:t>
      </w:r>
      <w:r w:rsidR="009F1BDD" w:rsidRPr="00B83E3B">
        <w:rPr>
          <w:rFonts w:ascii="Times New Roman" w:eastAsia="Calibri" w:hAnsi="Times New Roman" w:cs="Times New Roman"/>
        </w:rPr>
        <w:t xml:space="preserve">, </w:t>
      </w:r>
      <w:r w:rsidR="00F80633" w:rsidRPr="00F60D93">
        <w:rPr>
          <w:rFonts w:ascii="Times New Roman" w:eastAsia="Calibri" w:hAnsi="Times New Roman" w:cs="Times New Roman"/>
        </w:rPr>
        <w:t>as well  as some articles recommended by academic reviewers,</w:t>
      </w:r>
      <w:r w:rsidR="00F80633">
        <w:rPr>
          <w:rFonts w:ascii="Times New Roman" w:eastAsia="Calibri" w:hAnsi="Times New Roman" w:cs="Times New Roman"/>
        </w:rPr>
        <w:t xml:space="preserve"> </w:t>
      </w:r>
      <w:r w:rsidR="009F1BDD">
        <w:rPr>
          <w:rFonts w:ascii="Times New Roman" w:eastAsia="Calibri" w:hAnsi="Times New Roman" w:cs="Times New Roman"/>
        </w:rPr>
        <w:t>we</w:t>
      </w:r>
      <w:r w:rsidR="00F80633">
        <w:rPr>
          <w:rFonts w:ascii="Times New Roman" w:eastAsia="Calibri" w:hAnsi="Times New Roman" w:cs="Times New Roman"/>
        </w:rPr>
        <w:t>re</w:t>
      </w:r>
      <w:r w:rsidR="009F1BDD">
        <w:rPr>
          <w:rFonts w:ascii="Times New Roman" w:eastAsia="Calibri" w:hAnsi="Times New Roman" w:cs="Times New Roman"/>
        </w:rPr>
        <w:t xml:space="preserve"> subsequently also obtained and the same process followed.</w:t>
      </w:r>
    </w:p>
    <w:p w14:paraId="26B7012C" w14:textId="77777777" w:rsidR="00271AC5" w:rsidRPr="004C1874" w:rsidRDefault="00271AC5" w:rsidP="004C1874">
      <w:pPr>
        <w:spacing w:after="0" w:line="480" w:lineRule="auto"/>
        <w:rPr>
          <w:rFonts w:ascii="Times New Roman" w:eastAsia="Calibri" w:hAnsi="Times New Roman" w:cs="Times New Roman"/>
        </w:rPr>
      </w:pPr>
    </w:p>
    <w:p w14:paraId="009CE117" w14:textId="77777777" w:rsidR="00BB53FF" w:rsidRPr="005E288C" w:rsidRDefault="00BB53FF" w:rsidP="004C1874">
      <w:pPr>
        <w:spacing w:after="0" w:line="480" w:lineRule="auto"/>
        <w:jc w:val="both"/>
        <w:rPr>
          <w:rFonts w:ascii="Times New Roman" w:eastAsia="Calibri" w:hAnsi="Times New Roman" w:cs="Times New Roman"/>
          <w:b/>
        </w:rPr>
      </w:pPr>
      <w:r w:rsidRPr="005E288C">
        <w:rPr>
          <w:rFonts w:ascii="Times New Roman" w:eastAsia="Calibri" w:hAnsi="Times New Roman" w:cs="Times New Roman"/>
          <w:b/>
        </w:rPr>
        <w:t>Making sense of the current debate on social isolation and loneliness</w:t>
      </w:r>
    </w:p>
    <w:p w14:paraId="1D73EF59" w14:textId="6AF5D3D7"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Prior to discussion of our </w:t>
      </w:r>
      <w:r w:rsidR="00432F2D" w:rsidRPr="005E288C">
        <w:rPr>
          <w:rFonts w:ascii="Times New Roman" w:eastAsia="Calibri" w:hAnsi="Times New Roman" w:cs="Times New Roman"/>
        </w:rPr>
        <w:t xml:space="preserve">proposed </w:t>
      </w:r>
      <w:r w:rsidRPr="005E288C">
        <w:rPr>
          <w:rFonts w:ascii="Times New Roman" w:eastAsia="Calibri" w:hAnsi="Times New Roman" w:cs="Times New Roman"/>
        </w:rPr>
        <w:t>framework it is important to outline existing definitions of social isolation and loneliness</w:t>
      </w:r>
      <w:r w:rsidR="00B020A4">
        <w:rPr>
          <w:rFonts w:ascii="Times New Roman" w:eastAsia="Calibri" w:hAnsi="Times New Roman" w:cs="Times New Roman"/>
        </w:rPr>
        <w:t>, which are often</w:t>
      </w:r>
      <w:r w:rsidRPr="005E288C">
        <w:rPr>
          <w:rFonts w:ascii="Times New Roman" w:eastAsia="Calibri" w:hAnsi="Times New Roman" w:cs="Times New Roman"/>
        </w:rPr>
        <w:t xml:space="preserve"> equivocal</w:t>
      </w:r>
      <w:r w:rsidR="003C7462" w:rsidRPr="005E288C">
        <w:rPr>
          <w:rFonts w:ascii="Times New Roman" w:eastAsia="Calibri" w:hAnsi="Times New Roman" w:cs="Times New Roman"/>
        </w:rPr>
        <w:t>,</w:t>
      </w:r>
      <w:r w:rsidRPr="005E288C">
        <w:rPr>
          <w:rFonts w:ascii="Times New Roman" w:eastAsia="Calibri" w:hAnsi="Times New Roman" w:cs="Times New Roman"/>
        </w:rPr>
        <w:t xml:space="preserve"> and </w:t>
      </w:r>
      <w:r w:rsidR="00B020A4">
        <w:rPr>
          <w:rFonts w:ascii="Times New Roman" w:eastAsia="Calibri" w:hAnsi="Times New Roman" w:cs="Times New Roman"/>
        </w:rPr>
        <w:t xml:space="preserve">the </w:t>
      </w:r>
      <w:r w:rsidRPr="005E288C">
        <w:rPr>
          <w:rFonts w:ascii="Times New Roman" w:eastAsia="Calibri" w:hAnsi="Times New Roman" w:cs="Times New Roman"/>
        </w:rPr>
        <w:t xml:space="preserve">subject </w:t>
      </w:r>
      <w:r w:rsidR="00B020A4">
        <w:rPr>
          <w:rFonts w:ascii="Times New Roman" w:eastAsia="Calibri" w:hAnsi="Times New Roman" w:cs="Times New Roman"/>
        </w:rPr>
        <w:t>of</w:t>
      </w:r>
      <w:r w:rsidRPr="005E288C">
        <w:rPr>
          <w:rFonts w:ascii="Times New Roman" w:eastAsia="Calibri" w:hAnsi="Times New Roman" w:cs="Times New Roman"/>
        </w:rPr>
        <w:t xml:space="preserve"> considerable academic debate. </w:t>
      </w:r>
      <w:r w:rsidR="00B020A4">
        <w:rPr>
          <w:rFonts w:ascii="Times New Roman" w:eastAsia="Calibri" w:hAnsi="Times New Roman" w:cs="Times New Roman"/>
        </w:rPr>
        <w:t xml:space="preserve">As far back as </w:t>
      </w:r>
      <w:r w:rsidR="00CB70E4">
        <w:rPr>
          <w:rFonts w:ascii="Times New Roman" w:eastAsia="Calibri" w:hAnsi="Times New Roman" w:cs="Times New Roman"/>
        </w:rPr>
        <w:t xml:space="preserve">the </w:t>
      </w:r>
      <w:r w:rsidRPr="005E288C">
        <w:rPr>
          <w:rFonts w:ascii="Times New Roman" w:eastAsia="Calibri" w:hAnsi="Times New Roman" w:cs="Times New Roman"/>
        </w:rPr>
        <w:t>1960s</w:t>
      </w:r>
      <w:r w:rsidR="00B020A4">
        <w:rPr>
          <w:rFonts w:ascii="Times New Roman" w:eastAsia="Calibri" w:hAnsi="Times New Roman" w:cs="Times New Roman"/>
        </w:rPr>
        <w:t>,</w:t>
      </w:r>
      <w:r w:rsidRPr="005E288C">
        <w:rPr>
          <w:rFonts w:ascii="Times New Roman" w:eastAsia="Calibri" w:hAnsi="Times New Roman" w:cs="Times New Roman"/>
        </w:rPr>
        <w:t xml:space="preserve"> Townsend (1968) remarked that the concepts </w:t>
      </w:r>
      <w:r w:rsidR="00A70354">
        <w:rPr>
          <w:rFonts w:ascii="Times New Roman" w:eastAsia="Calibri" w:hAnsi="Times New Roman" w:cs="Times New Roman"/>
        </w:rPr>
        <w:t>‘</w:t>
      </w:r>
      <w:r w:rsidRPr="004C1874">
        <w:rPr>
          <w:rFonts w:ascii="Times New Roman" w:eastAsia="Calibri" w:hAnsi="Times New Roman" w:cs="Times New Roman"/>
          <w:i/>
        </w:rPr>
        <w:t xml:space="preserve">living alone, loneliness, and </w:t>
      </w:r>
      <w:r w:rsidR="00C67DC0" w:rsidRPr="004C1874">
        <w:rPr>
          <w:rFonts w:ascii="Times New Roman" w:eastAsia="Calibri" w:hAnsi="Times New Roman" w:cs="Times New Roman"/>
          <w:i/>
        </w:rPr>
        <w:t>social isolation</w:t>
      </w:r>
      <w:r w:rsidR="00A70354">
        <w:rPr>
          <w:rFonts w:ascii="Times New Roman" w:eastAsia="Calibri" w:hAnsi="Times New Roman" w:cs="Times New Roman"/>
          <w:i/>
        </w:rPr>
        <w:t xml:space="preserve">’ </w:t>
      </w:r>
      <w:r w:rsidR="001159B5" w:rsidRPr="005E288C">
        <w:rPr>
          <w:rFonts w:ascii="Times New Roman" w:eastAsia="Calibri" w:hAnsi="Times New Roman" w:cs="Times New Roman"/>
        </w:rPr>
        <w:t>were</w:t>
      </w:r>
      <w:r w:rsidRPr="005E288C">
        <w:rPr>
          <w:rFonts w:ascii="Times New Roman" w:eastAsia="Calibri" w:hAnsi="Times New Roman" w:cs="Times New Roman"/>
        </w:rPr>
        <w:t xml:space="preserve"> often used interchangeably</w:t>
      </w:r>
      <w:r w:rsidR="00A61F9B" w:rsidRPr="005E288C">
        <w:rPr>
          <w:rFonts w:ascii="Times New Roman" w:eastAsia="Calibri" w:hAnsi="Times New Roman" w:cs="Times New Roman"/>
        </w:rPr>
        <w:t>. T</w:t>
      </w:r>
      <w:r w:rsidRPr="005E288C">
        <w:rPr>
          <w:rFonts w:ascii="Times New Roman" w:eastAsia="Calibri" w:hAnsi="Times New Roman" w:cs="Times New Roman"/>
        </w:rPr>
        <w:t xml:space="preserve">his is still the case </w:t>
      </w:r>
      <w:r w:rsidR="00BA5A7B" w:rsidRPr="005E288C">
        <w:rPr>
          <w:rFonts w:ascii="Times New Roman" w:eastAsia="Calibri" w:hAnsi="Times New Roman" w:cs="Times New Roman"/>
        </w:rPr>
        <w:t xml:space="preserve">for the latter two concepts </w:t>
      </w:r>
      <w:r w:rsidR="00B020A4">
        <w:rPr>
          <w:rFonts w:ascii="Times New Roman" w:eastAsia="Calibri" w:hAnsi="Times New Roman" w:cs="Times New Roman"/>
        </w:rPr>
        <w:t>more than</w:t>
      </w:r>
      <w:r w:rsidRPr="005E288C">
        <w:rPr>
          <w:rFonts w:ascii="Times New Roman" w:eastAsia="Calibri" w:hAnsi="Times New Roman" w:cs="Times New Roman"/>
        </w:rPr>
        <w:t xml:space="preserve"> 50 years later</w:t>
      </w:r>
      <w:r w:rsidR="00132A2F" w:rsidRPr="005E288C">
        <w:rPr>
          <w:rFonts w:ascii="Times New Roman" w:eastAsia="Calibri" w:hAnsi="Times New Roman" w:cs="Times New Roman"/>
        </w:rPr>
        <w:t>,</w:t>
      </w:r>
      <w:r w:rsidRPr="005E288C">
        <w:rPr>
          <w:rFonts w:ascii="Times New Roman" w:eastAsia="Calibri" w:hAnsi="Times New Roman" w:cs="Times New Roman"/>
        </w:rPr>
        <w:t xml:space="preserve"> as Cattan et al. (2005) and Windle</w:t>
      </w:r>
      <w:r w:rsidRPr="004C1874">
        <w:rPr>
          <w:rFonts w:ascii="Times New Roman" w:eastAsia="Calibri" w:hAnsi="Times New Roman" w:cs="Times New Roman"/>
        </w:rPr>
        <w:t>, Francis and Coomber</w:t>
      </w:r>
      <w:r w:rsidRPr="005E288C">
        <w:rPr>
          <w:rFonts w:ascii="Times New Roman" w:eastAsia="Calibri" w:hAnsi="Times New Roman" w:cs="Times New Roman"/>
        </w:rPr>
        <w:t xml:space="preserve"> (2011) also </w:t>
      </w:r>
      <w:r w:rsidR="00C67DC0" w:rsidRPr="005E288C">
        <w:rPr>
          <w:rFonts w:ascii="Times New Roman" w:eastAsia="Calibri" w:hAnsi="Times New Roman" w:cs="Times New Roman"/>
        </w:rPr>
        <w:t>note</w:t>
      </w:r>
      <w:r w:rsidRPr="005E288C">
        <w:rPr>
          <w:rFonts w:ascii="Times New Roman" w:eastAsia="Calibri" w:hAnsi="Times New Roman" w:cs="Times New Roman"/>
        </w:rPr>
        <w:t>. Other researchers use definitions lack</w:t>
      </w:r>
      <w:r w:rsidR="009E565A" w:rsidRPr="005E288C">
        <w:rPr>
          <w:rFonts w:ascii="Times New Roman" w:eastAsia="Calibri" w:hAnsi="Times New Roman" w:cs="Times New Roman"/>
        </w:rPr>
        <w:t>ing</w:t>
      </w:r>
      <w:r w:rsidRPr="005E288C">
        <w:rPr>
          <w:rFonts w:ascii="Times New Roman" w:eastAsia="Calibri" w:hAnsi="Times New Roman" w:cs="Times New Roman"/>
        </w:rPr>
        <w:t xml:space="preserve"> uniformity, consistency</w:t>
      </w:r>
      <w:r w:rsidR="009E565A" w:rsidRPr="005E288C">
        <w:rPr>
          <w:rFonts w:ascii="Times New Roman" w:eastAsia="Calibri" w:hAnsi="Times New Roman" w:cs="Times New Roman"/>
        </w:rPr>
        <w:t>,</w:t>
      </w:r>
      <w:r w:rsidRPr="005E288C">
        <w:rPr>
          <w:rFonts w:ascii="Times New Roman" w:eastAsia="Calibri" w:hAnsi="Times New Roman" w:cs="Times New Roman"/>
        </w:rPr>
        <w:t xml:space="preserve"> and clarity</w:t>
      </w:r>
      <w:r w:rsidR="009E565A" w:rsidRPr="005E288C">
        <w:rPr>
          <w:rFonts w:ascii="Times New Roman" w:eastAsia="Calibri" w:hAnsi="Times New Roman" w:cs="Times New Roman"/>
        </w:rPr>
        <w:t>;</w:t>
      </w:r>
      <w:r w:rsidRPr="005E288C">
        <w:rPr>
          <w:rFonts w:ascii="Times New Roman" w:eastAsia="Calibri" w:hAnsi="Times New Roman" w:cs="Times New Roman"/>
        </w:rPr>
        <w:t xml:space="preserve"> particularly </w:t>
      </w:r>
      <w:r w:rsidR="00A70354">
        <w:rPr>
          <w:rFonts w:ascii="Times New Roman" w:eastAsia="Calibri" w:hAnsi="Times New Roman" w:cs="Times New Roman"/>
        </w:rPr>
        <w:t>for</w:t>
      </w:r>
      <w:r w:rsidRPr="005E288C">
        <w:rPr>
          <w:rFonts w:ascii="Times New Roman" w:eastAsia="Calibri" w:hAnsi="Times New Roman" w:cs="Times New Roman"/>
        </w:rPr>
        <w:t xml:space="preserve"> social isolation</w:t>
      </w:r>
      <w:r w:rsidR="000B7070" w:rsidRPr="005E288C">
        <w:rPr>
          <w:rFonts w:ascii="Times New Roman" w:eastAsia="Calibri" w:hAnsi="Times New Roman" w:cs="Times New Roman"/>
        </w:rPr>
        <w:t>, according to Nicholson (2009:1342)</w:t>
      </w:r>
      <w:r w:rsidRPr="005E288C">
        <w:rPr>
          <w:rFonts w:ascii="Times New Roman" w:eastAsia="Calibri" w:hAnsi="Times New Roman" w:cs="Times New Roman"/>
        </w:rPr>
        <w:t xml:space="preserve">. </w:t>
      </w:r>
    </w:p>
    <w:p w14:paraId="3E1E83A7" w14:textId="77777777" w:rsidR="001159B5" w:rsidRPr="005E288C" w:rsidRDefault="001159B5" w:rsidP="004C1874">
      <w:pPr>
        <w:spacing w:after="0" w:line="480" w:lineRule="auto"/>
        <w:jc w:val="both"/>
        <w:rPr>
          <w:rFonts w:ascii="Times New Roman" w:eastAsia="Calibri" w:hAnsi="Times New Roman" w:cs="Times New Roman"/>
        </w:rPr>
      </w:pPr>
    </w:p>
    <w:p w14:paraId="375DF462" w14:textId="0FCA122B" w:rsidR="002F2F3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A</w:t>
      </w:r>
      <w:r w:rsidR="00331D29" w:rsidRPr="005E288C">
        <w:rPr>
          <w:rFonts w:ascii="Times New Roman" w:eastAsia="Calibri" w:hAnsi="Times New Roman" w:cs="Times New Roman"/>
        </w:rPr>
        <w:t xml:space="preserve"> review</w:t>
      </w:r>
      <w:r w:rsidRPr="005E288C">
        <w:rPr>
          <w:rFonts w:ascii="Times New Roman" w:eastAsia="Calibri" w:hAnsi="Times New Roman" w:cs="Times New Roman"/>
        </w:rPr>
        <w:t xml:space="preserve"> of </w:t>
      </w:r>
      <w:r w:rsidR="00395471" w:rsidRPr="005E288C">
        <w:rPr>
          <w:rFonts w:ascii="Times New Roman" w:eastAsia="Calibri" w:hAnsi="Times New Roman" w:cs="Times New Roman"/>
        </w:rPr>
        <w:t xml:space="preserve">international </w:t>
      </w:r>
      <w:r w:rsidRPr="005E288C">
        <w:rPr>
          <w:rFonts w:ascii="Times New Roman" w:eastAsia="Calibri" w:hAnsi="Times New Roman" w:cs="Times New Roman"/>
        </w:rPr>
        <w:t xml:space="preserve">literature </w:t>
      </w:r>
      <w:r w:rsidR="00331D29" w:rsidRPr="005E288C">
        <w:rPr>
          <w:rFonts w:ascii="Times New Roman" w:eastAsia="Calibri" w:hAnsi="Times New Roman" w:cs="Times New Roman"/>
        </w:rPr>
        <w:t>on</w:t>
      </w:r>
      <w:r w:rsidRPr="005E288C">
        <w:rPr>
          <w:rFonts w:ascii="Times New Roman" w:eastAsia="Calibri" w:hAnsi="Times New Roman" w:cs="Times New Roman"/>
        </w:rPr>
        <w:t xml:space="preserve"> social isolation and loneliness reveals a </w:t>
      </w:r>
      <w:r w:rsidR="00A70354">
        <w:rPr>
          <w:rFonts w:ascii="Times New Roman" w:eastAsia="Calibri" w:hAnsi="Times New Roman" w:cs="Times New Roman"/>
        </w:rPr>
        <w:t>number of key</w:t>
      </w:r>
      <w:r w:rsidRPr="005E288C">
        <w:rPr>
          <w:rFonts w:ascii="Times New Roman" w:eastAsia="Calibri" w:hAnsi="Times New Roman" w:cs="Times New Roman"/>
        </w:rPr>
        <w:t xml:space="preserve"> issues used </w:t>
      </w:r>
      <w:r w:rsidR="00331D29" w:rsidRPr="005E288C">
        <w:rPr>
          <w:rFonts w:ascii="Times New Roman" w:eastAsia="Calibri" w:hAnsi="Times New Roman" w:cs="Times New Roman"/>
        </w:rPr>
        <w:t>in</w:t>
      </w:r>
      <w:r w:rsidRPr="005E288C">
        <w:rPr>
          <w:rFonts w:ascii="Times New Roman" w:eastAsia="Calibri" w:hAnsi="Times New Roman" w:cs="Times New Roman"/>
        </w:rPr>
        <w:t xml:space="preserve"> defin</w:t>
      </w:r>
      <w:r w:rsidR="00331D29" w:rsidRPr="005E288C">
        <w:rPr>
          <w:rFonts w:ascii="Times New Roman" w:eastAsia="Calibri" w:hAnsi="Times New Roman" w:cs="Times New Roman"/>
        </w:rPr>
        <w:t>ing</w:t>
      </w:r>
      <w:r w:rsidRPr="005E288C">
        <w:rPr>
          <w:rFonts w:ascii="Times New Roman" w:eastAsia="Calibri" w:hAnsi="Times New Roman" w:cs="Times New Roman"/>
        </w:rPr>
        <w:t xml:space="preserve"> and differentiat</w:t>
      </w:r>
      <w:r w:rsidR="00331D29" w:rsidRPr="005E288C">
        <w:rPr>
          <w:rFonts w:ascii="Times New Roman" w:eastAsia="Calibri" w:hAnsi="Times New Roman" w:cs="Times New Roman"/>
        </w:rPr>
        <w:t>ing</w:t>
      </w:r>
      <w:r w:rsidRPr="005E288C">
        <w:rPr>
          <w:rFonts w:ascii="Times New Roman" w:eastAsia="Calibri" w:hAnsi="Times New Roman" w:cs="Times New Roman"/>
        </w:rPr>
        <w:t xml:space="preserve"> the two (see Figure 1 for a summary). </w:t>
      </w:r>
      <w:r w:rsidR="009F69E9" w:rsidRPr="005E288C">
        <w:rPr>
          <w:rFonts w:ascii="Times New Roman" w:eastAsia="Calibri" w:hAnsi="Times New Roman" w:cs="Times New Roman"/>
        </w:rPr>
        <w:t>The</w:t>
      </w:r>
      <w:r w:rsidRPr="005E288C">
        <w:rPr>
          <w:rFonts w:ascii="Times New Roman" w:eastAsia="Calibri" w:hAnsi="Times New Roman" w:cs="Times New Roman"/>
        </w:rPr>
        <w:t xml:space="preserve"> first relates to levels of subjectivity and objectivity. Loneliness is thought to be a subjective experience. It includes </w:t>
      </w:r>
      <w:r w:rsidRPr="005E288C">
        <w:rPr>
          <w:rFonts w:ascii="Times New Roman" w:eastAsia="Calibri" w:hAnsi="Times New Roman" w:cs="Times New Roman"/>
          <w:i/>
        </w:rPr>
        <w:t>feelings</w:t>
      </w:r>
      <w:r w:rsidRPr="005E288C">
        <w:rPr>
          <w:rFonts w:ascii="Times New Roman" w:eastAsia="Calibri" w:hAnsi="Times New Roman" w:cs="Times New Roman"/>
        </w:rPr>
        <w:t xml:space="preserve"> about lack of connections with other</w:t>
      </w:r>
      <w:r w:rsidR="009F69E9" w:rsidRPr="005E288C">
        <w:rPr>
          <w:rFonts w:ascii="Times New Roman" w:eastAsia="Calibri" w:hAnsi="Times New Roman" w:cs="Times New Roman"/>
        </w:rPr>
        <w:t>s</w:t>
      </w:r>
      <w:r w:rsidRPr="005E288C">
        <w:rPr>
          <w:rFonts w:ascii="Times New Roman" w:eastAsia="Calibri" w:hAnsi="Times New Roman" w:cs="Times New Roman"/>
        </w:rPr>
        <w:t xml:space="preserve"> and can be evident even where individuals have a social network. Social isolation</w:t>
      </w:r>
      <w:r w:rsidR="009F69E9" w:rsidRPr="005E288C">
        <w:rPr>
          <w:rFonts w:ascii="Times New Roman" w:eastAsia="Calibri" w:hAnsi="Times New Roman" w:cs="Times New Roman"/>
        </w:rPr>
        <w:t>, by contrast,</w:t>
      </w:r>
      <w:r w:rsidRPr="005E288C">
        <w:rPr>
          <w:rFonts w:ascii="Times New Roman" w:eastAsia="Calibri" w:hAnsi="Times New Roman" w:cs="Times New Roman"/>
        </w:rPr>
        <w:t xml:space="preserve"> is an objective count of social contacts</w:t>
      </w:r>
      <w:r w:rsidR="005377D5" w:rsidRPr="005E288C">
        <w:rPr>
          <w:rFonts w:ascii="Times New Roman" w:eastAsia="Calibri" w:hAnsi="Times New Roman" w:cs="Times New Roman"/>
        </w:rPr>
        <w:t>;</w:t>
      </w:r>
      <w:r w:rsidRPr="005E288C">
        <w:rPr>
          <w:rFonts w:ascii="Times New Roman" w:eastAsia="Calibri" w:hAnsi="Times New Roman" w:cs="Times New Roman"/>
        </w:rPr>
        <w:t xml:space="preserve"> a condition of not having ties with other people (Dykstra</w:t>
      </w:r>
      <w:r w:rsidR="002F2F3F" w:rsidRPr="005E288C">
        <w:rPr>
          <w:rFonts w:ascii="Times New Roman" w:eastAsia="Calibri" w:hAnsi="Times New Roman" w:cs="Times New Roman"/>
        </w:rPr>
        <w:t>,</w:t>
      </w:r>
      <w:r w:rsidRPr="005E288C">
        <w:rPr>
          <w:rFonts w:ascii="Times New Roman" w:eastAsia="Calibri" w:hAnsi="Times New Roman" w:cs="Times New Roman"/>
        </w:rPr>
        <w:t xml:space="preserve"> 2009). </w:t>
      </w:r>
      <w:r w:rsidR="001159B5" w:rsidRPr="005E288C">
        <w:rPr>
          <w:rFonts w:ascii="Times New Roman" w:eastAsia="Calibri" w:hAnsi="Times New Roman" w:cs="Times New Roman"/>
        </w:rPr>
        <w:t>The second is that the two</w:t>
      </w:r>
      <w:r w:rsidRPr="005E288C">
        <w:rPr>
          <w:rFonts w:ascii="Times New Roman" w:eastAsia="Calibri" w:hAnsi="Times New Roman" w:cs="Times New Roman"/>
        </w:rPr>
        <w:t xml:space="preserve"> terms </w:t>
      </w:r>
      <w:r w:rsidR="005377D5" w:rsidRPr="005E288C">
        <w:rPr>
          <w:rFonts w:ascii="Times New Roman" w:eastAsia="Calibri" w:hAnsi="Times New Roman" w:cs="Times New Roman"/>
        </w:rPr>
        <w:t>are</w:t>
      </w:r>
      <w:r w:rsidRPr="005E288C">
        <w:rPr>
          <w:rFonts w:ascii="Times New Roman" w:eastAsia="Calibri" w:hAnsi="Times New Roman" w:cs="Times New Roman"/>
        </w:rPr>
        <w:t xml:space="preserve"> distinguished through an assessment </w:t>
      </w:r>
      <w:r w:rsidR="00C423FD" w:rsidRPr="005E288C">
        <w:rPr>
          <w:rFonts w:ascii="Times New Roman" w:eastAsia="Calibri" w:hAnsi="Times New Roman" w:cs="Times New Roman"/>
        </w:rPr>
        <w:t>based on either</w:t>
      </w:r>
      <w:r w:rsidRPr="005E288C">
        <w:rPr>
          <w:rFonts w:ascii="Times New Roman" w:eastAsia="Calibri" w:hAnsi="Times New Roman" w:cs="Times New Roman"/>
        </w:rPr>
        <w:t xml:space="preserve"> quantitative or qualitative relations, with social isolation more strongly associated with the former and loneliness the latter (Peplau and Perlman</w:t>
      </w:r>
      <w:r w:rsidR="002F2F3F" w:rsidRPr="005E288C">
        <w:rPr>
          <w:rFonts w:ascii="Times New Roman" w:eastAsia="Calibri" w:hAnsi="Times New Roman" w:cs="Times New Roman"/>
        </w:rPr>
        <w:t>,</w:t>
      </w:r>
      <w:r w:rsidRPr="005E288C">
        <w:rPr>
          <w:rFonts w:ascii="Times New Roman" w:eastAsia="Calibri" w:hAnsi="Times New Roman" w:cs="Times New Roman"/>
        </w:rPr>
        <w:t xml:space="preserve"> 1982). Many researchers (</w:t>
      </w:r>
      <w:r w:rsidR="00471E18">
        <w:rPr>
          <w:rFonts w:ascii="Times New Roman" w:eastAsia="Calibri" w:hAnsi="Times New Roman" w:cs="Times New Roman"/>
        </w:rPr>
        <w:t>De Jong Gierveld</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1987; </w:t>
      </w:r>
      <w:r w:rsidR="004D6733" w:rsidRPr="005E288C">
        <w:rPr>
          <w:rFonts w:ascii="Times New Roman" w:eastAsia="Calibri" w:hAnsi="Times New Roman" w:cs="Times New Roman"/>
        </w:rPr>
        <w:t>Pinquart and Sorensen, 2001</w:t>
      </w:r>
      <w:r w:rsidR="004D6733">
        <w:rPr>
          <w:rFonts w:ascii="Times New Roman" w:eastAsia="Calibri" w:hAnsi="Times New Roman" w:cs="Times New Roman"/>
        </w:rPr>
        <w:t xml:space="preserve">; </w:t>
      </w:r>
      <w:r w:rsidRPr="005E288C">
        <w:rPr>
          <w:rFonts w:ascii="Times New Roman" w:eastAsia="Calibri" w:hAnsi="Times New Roman" w:cs="Times New Roman"/>
        </w:rPr>
        <w:t>Grenade and Boldy</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2008; Pettigrew and Roberts</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2008; Segrin and Passalacqua</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2010) </w:t>
      </w:r>
      <w:r w:rsidR="005377D5" w:rsidRPr="005E288C">
        <w:rPr>
          <w:rFonts w:ascii="Times New Roman" w:eastAsia="Calibri" w:hAnsi="Times New Roman" w:cs="Times New Roman"/>
        </w:rPr>
        <w:t>argue</w:t>
      </w:r>
      <w:r w:rsidRPr="005E288C">
        <w:rPr>
          <w:rFonts w:ascii="Times New Roman" w:eastAsia="Calibri" w:hAnsi="Times New Roman" w:cs="Times New Roman"/>
        </w:rPr>
        <w:t xml:space="preserve"> that whilst social isolation is determined by the </w:t>
      </w:r>
      <w:r w:rsidRPr="004C1874">
        <w:rPr>
          <w:rFonts w:ascii="Times New Roman" w:eastAsia="Calibri" w:hAnsi="Times New Roman" w:cs="Times New Roman"/>
          <w:i/>
        </w:rPr>
        <w:t>quantity</w:t>
      </w:r>
      <w:r w:rsidRPr="005E288C">
        <w:rPr>
          <w:rFonts w:ascii="Times New Roman" w:eastAsia="Calibri" w:hAnsi="Times New Roman" w:cs="Times New Roman"/>
        </w:rPr>
        <w:t xml:space="preserve"> of social contacts, loneliness is determined by the</w:t>
      </w:r>
      <w:r w:rsidR="00A737FC" w:rsidRPr="005E288C">
        <w:rPr>
          <w:rFonts w:ascii="Times New Roman" w:eastAsia="Calibri" w:hAnsi="Times New Roman" w:cs="Times New Roman"/>
        </w:rPr>
        <w:t>ir</w:t>
      </w:r>
      <w:r w:rsidRPr="005E288C">
        <w:rPr>
          <w:rFonts w:ascii="Times New Roman" w:eastAsia="Calibri" w:hAnsi="Times New Roman" w:cs="Times New Roman"/>
        </w:rPr>
        <w:t xml:space="preserve"> </w:t>
      </w:r>
      <w:r w:rsidRPr="004C1874">
        <w:rPr>
          <w:rFonts w:ascii="Times New Roman" w:eastAsia="Calibri" w:hAnsi="Times New Roman" w:cs="Times New Roman"/>
          <w:i/>
        </w:rPr>
        <w:t>quality</w:t>
      </w:r>
      <w:r w:rsidRPr="005E288C">
        <w:rPr>
          <w:rFonts w:ascii="Times New Roman" w:eastAsia="Calibri" w:hAnsi="Times New Roman" w:cs="Times New Roman"/>
        </w:rPr>
        <w:t xml:space="preserve"> (including the time spent with contacts [Green et al.</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2001]). A third differentiat</w:t>
      </w:r>
      <w:r w:rsidR="00A737FC" w:rsidRPr="005E288C">
        <w:rPr>
          <w:rFonts w:ascii="Times New Roman" w:eastAsia="Calibri" w:hAnsi="Times New Roman" w:cs="Times New Roman"/>
        </w:rPr>
        <w:t>ion</w:t>
      </w:r>
      <w:r w:rsidRPr="005E288C">
        <w:rPr>
          <w:rFonts w:ascii="Times New Roman" w:eastAsia="Calibri" w:hAnsi="Times New Roman" w:cs="Times New Roman"/>
          <w:b/>
          <w:i/>
        </w:rPr>
        <w:t xml:space="preserve"> </w:t>
      </w:r>
      <w:r w:rsidRPr="005E288C">
        <w:rPr>
          <w:rFonts w:ascii="Times New Roman" w:eastAsia="Calibri" w:hAnsi="Times New Roman" w:cs="Times New Roman"/>
        </w:rPr>
        <w:t xml:space="preserve">is </w:t>
      </w:r>
      <w:r w:rsidR="00A737FC" w:rsidRPr="005E288C">
        <w:rPr>
          <w:rFonts w:ascii="Times New Roman" w:eastAsia="Calibri" w:hAnsi="Times New Roman" w:cs="Times New Roman"/>
        </w:rPr>
        <w:t>in</w:t>
      </w:r>
      <w:r w:rsidRPr="005E288C">
        <w:rPr>
          <w:rFonts w:ascii="Times New Roman" w:eastAsia="Calibri" w:hAnsi="Times New Roman" w:cs="Times New Roman"/>
        </w:rPr>
        <w:t xml:space="preserve"> the variance between actual and desired contacts. Loneliness may be defined as the </w:t>
      </w:r>
      <w:r w:rsidRPr="004C1874">
        <w:rPr>
          <w:rFonts w:ascii="Times New Roman" w:eastAsia="Calibri" w:hAnsi="Times New Roman" w:cs="Times New Roman"/>
          <w:i/>
        </w:rPr>
        <w:t>discrepancy between one’s desired and achieved levels of social interaction</w:t>
      </w:r>
      <w:r w:rsidR="00A737FC" w:rsidRPr="005E288C">
        <w:rPr>
          <w:rFonts w:ascii="Times New Roman" w:eastAsia="Calibri" w:hAnsi="Times New Roman" w:cs="Times New Roman"/>
        </w:rPr>
        <w:t>;</w:t>
      </w:r>
      <w:r w:rsidRPr="005E288C">
        <w:rPr>
          <w:rFonts w:ascii="Times New Roman" w:eastAsia="Calibri" w:hAnsi="Times New Roman" w:cs="Times New Roman"/>
        </w:rPr>
        <w:t xml:space="preserve"> whereas social isolation simply refers to levels of social interaction. </w:t>
      </w:r>
      <w:r w:rsidR="00A737FC" w:rsidRPr="005E288C">
        <w:rPr>
          <w:rFonts w:ascii="Times New Roman" w:eastAsia="Calibri" w:hAnsi="Times New Roman" w:cs="Times New Roman"/>
        </w:rPr>
        <w:t xml:space="preserve">The </w:t>
      </w:r>
      <w:r w:rsidR="004B194C" w:rsidRPr="005E288C">
        <w:rPr>
          <w:rFonts w:ascii="Times New Roman" w:eastAsia="Calibri" w:hAnsi="Times New Roman" w:cs="Times New Roman"/>
        </w:rPr>
        <w:t>f</w:t>
      </w:r>
      <w:r w:rsidRPr="005E288C">
        <w:rPr>
          <w:rFonts w:ascii="Times New Roman" w:eastAsia="Calibri" w:hAnsi="Times New Roman" w:cs="Times New Roman"/>
        </w:rPr>
        <w:t xml:space="preserve">ourth relates to perceptions of the terms.  </w:t>
      </w:r>
      <w:r w:rsidR="00327296" w:rsidRPr="004C1874">
        <w:rPr>
          <w:rFonts w:ascii="Times New Roman" w:eastAsia="Calibri" w:hAnsi="Times New Roman" w:cs="Times New Roman"/>
        </w:rPr>
        <w:t>Most</w:t>
      </w:r>
      <w:r w:rsidR="00327296" w:rsidRPr="005E288C">
        <w:rPr>
          <w:rFonts w:ascii="Times New Roman" w:eastAsia="Calibri" w:hAnsi="Times New Roman" w:cs="Times New Roman"/>
        </w:rPr>
        <w:t xml:space="preserve"> (Nicholson, 2014</w:t>
      </w:r>
      <w:r w:rsidR="00327296">
        <w:rPr>
          <w:rFonts w:ascii="Times New Roman" w:eastAsia="Calibri" w:hAnsi="Times New Roman" w:cs="Times New Roman"/>
        </w:rPr>
        <w:t xml:space="preserve"> being an exception</w:t>
      </w:r>
      <w:r w:rsidR="00327296" w:rsidRPr="005E288C">
        <w:rPr>
          <w:rFonts w:ascii="Times New Roman" w:eastAsia="Calibri" w:hAnsi="Times New Roman" w:cs="Times New Roman"/>
        </w:rPr>
        <w:t>)</w:t>
      </w:r>
      <w:r w:rsidR="00327296">
        <w:rPr>
          <w:rFonts w:ascii="Times New Roman" w:eastAsia="Calibri" w:hAnsi="Times New Roman" w:cs="Times New Roman"/>
        </w:rPr>
        <w:t xml:space="preserve"> </w:t>
      </w:r>
      <w:r w:rsidRPr="005E288C">
        <w:rPr>
          <w:rFonts w:ascii="Times New Roman" w:eastAsia="Calibri" w:hAnsi="Times New Roman" w:cs="Times New Roman"/>
        </w:rPr>
        <w:t xml:space="preserve">argue that </w:t>
      </w:r>
      <w:r w:rsidR="00327296">
        <w:rPr>
          <w:rFonts w:ascii="Times New Roman" w:eastAsia="Calibri" w:hAnsi="Times New Roman" w:cs="Times New Roman"/>
        </w:rPr>
        <w:t xml:space="preserve">social isolation </w:t>
      </w:r>
      <w:r w:rsidR="00A70354">
        <w:rPr>
          <w:rFonts w:ascii="Times New Roman" w:eastAsia="Calibri" w:hAnsi="Times New Roman" w:cs="Times New Roman"/>
        </w:rPr>
        <w:t xml:space="preserve">is </w:t>
      </w:r>
      <w:r w:rsidR="00A70354" w:rsidRPr="005E288C">
        <w:rPr>
          <w:rFonts w:ascii="Times New Roman" w:eastAsia="Calibri" w:hAnsi="Times New Roman" w:cs="Times New Roman"/>
        </w:rPr>
        <w:t xml:space="preserve">not necessarily </w:t>
      </w:r>
      <w:r w:rsidR="00327296">
        <w:rPr>
          <w:rFonts w:ascii="Times New Roman" w:eastAsia="Calibri" w:hAnsi="Times New Roman" w:cs="Times New Roman"/>
        </w:rPr>
        <w:t>negative</w:t>
      </w:r>
      <w:r w:rsidR="00A70354">
        <w:rPr>
          <w:rFonts w:ascii="Times New Roman" w:eastAsia="Calibri" w:hAnsi="Times New Roman" w:cs="Times New Roman"/>
        </w:rPr>
        <w:t>, but that</w:t>
      </w:r>
      <w:r w:rsidR="00A70354" w:rsidRPr="005E288C">
        <w:rPr>
          <w:rFonts w:ascii="Times New Roman" w:eastAsia="Calibri" w:hAnsi="Times New Roman" w:cs="Times New Roman"/>
        </w:rPr>
        <w:t xml:space="preserve"> </w:t>
      </w:r>
      <w:r w:rsidRPr="005E288C">
        <w:rPr>
          <w:rFonts w:ascii="Times New Roman" w:eastAsia="Calibri" w:hAnsi="Times New Roman" w:cs="Times New Roman"/>
        </w:rPr>
        <w:t xml:space="preserve">loneliness </w:t>
      </w:r>
      <w:r w:rsidR="00327296">
        <w:rPr>
          <w:rFonts w:ascii="Times New Roman" w:eastAsia="Calibri" w:hAnsi="Times New Roman" w:cs="Times New Roman"/>
        </w:rPr>
        <w:t>is</w:t>
      </w:r>
      <w:r w:rsidR="00A70354">
        <w:rPr>
          <w:rFonts w:ascii="Times New Roman" w:eastAsia="Calibri" w:hAnsi="Times New Roman" w:cs="Times New Roman"/>
        </w:rPr>
        <w:t xml:space="preserve"> </w:t>
      </w:r>
      <w:r w:rsidRPr="005E288C">
        <w:rPr>
          <w:rFonts w:ascii="Times New Roman" w:eastAsia="Calibri" w:hAnsi="Times New Roman" w:cs="Times New Roman"/>
        </w:rPr>
        <w:t>a negative condition. A fifth relates to the nature of intent</w:t>
      </w:r>
      <w:r w:rsidR="00912239" w:rsidRPr="005E288C">
        <w:rPr>
          <w:rFonts w:ascii="Times New Roman" w:eastAsia="Calibri" w:hAnsi="Times New Roman" w:cs="Times New Roman"/>
        </w:rPr>
        <w:t>.</w:t>
      </w:r>
      <w:r w:rsidRPr="005E288C">
        <w:rPr>
          <w:rFonts w:ascii="Times New Roman" w:eastAsia="Calibri" w:hAnsi="Times New Roman" w:cs="Times New Roman"/>
        </w:rPr>
        <w:t xml:space="preserve"> According to Dickens </w:t>
      </w:r>
      <w:r w:rsidR="001E2465" w:rsidRPr="005E288C">
        <w:rPr>
          <w:rFonts w:ascii="Times New Roman" w:eastAsia="Calibri" w:hAnsi="Times New Roman" w:cs="Times New Roman"/>
        </w:rPr>
        <w:t xml:space="preserve">et al. </w:t>
      </w:r>
      <w:r w:rsidRPr="005E288C">
        <w:rPr>
          <w:rFonts w:ascii="Times New Roman" w:eastAsia="Calibri" w:hAnsi="Times New Roman" w:cs="Times New Roman"/>
        </w:rPr>
        <w:t xml:space="preserve">(2011), social isolation may be either voluntary or involuntary, whereas loneliness is always involuntary. </w:t>
      </w:r>
      <w:r w:rsidR="002A42A4">
        <w:rPr>
          <w:rFonts w:ascii="Times New Roman" w:eastAsia="Calibri" w:hAnsi="Times New Roman" w:cs="Times New Roman"/>
        </w:rPr>
        <w:t xml:space="preserve">This infers that people may choose to be socially isolated, ie. </w:t>
      </w:r>
      <w:r w:rsidR="00CC564A">
        <w:rPr>
          <w:rFonts w:ascii="Times New Roman" w:eastAsia="Calibri" w:hAnsi="Times New Roman" w:cs="Times New Roman"/>
        </w:rPr>
        <w:t>h</w:t>
      </w:r>
      <w:r w:rsidR="002A42A4">
        <w:rPr>
          <w:rFonts w:ascii="Times New Roman" w:eastAsia="Calibri" w:hAnsi="Times New Roman" w:cs="Times New Roman"/>
        </w:rPr>
        <w:t xml:space="preserve">ave no or few social connections but when this social isolation is not a choice and </w:t>
      </w:r>
      <w:r w:rsidR="00CC564A">
        <w:rPr>
          <w:rFonts w:ascii="Times New Roman" w:eastAsia="Calibri" w:hAnsi="Times New Roman" w:cs="Times New Roman"/>
        </w:rPr>
        <w:t xml:space="preserve">individuals have no or little choice </w:t>
      </w:r>
      <w:r w:rsidR="00F02A2D">
        <w:rPr>
          <w:rFonts w:ascii="Times New Roman" w:eastAsia="Calibri" w:hAnsi="Times New Roman" w:cs="Times New Roman"/>
        </w:rPr>
        <w:t xml:space="preserve">or control </w:t>
      </w:r>
      <w:r w:rsidR="00CC564A">
        <w:rPr>
          <w:rFonts w:ascii="Times New Roman" w:eastAsia="Calibri" w:hAnsi="Times New Roman" w:cs="Times New Roman"/>
        </w:rPr>
        <w:t>over the social connections they have, it can l</w:t>
      </w:r>
      <w:r w:rsidR="002A42A4">
        <w:rPr>
          <w:rFonts w:ascii="Times New Roman" w:eastAsia="Calibri" w:hAnsi="Times New Roman" w:cs="Times New Roman"/>
        </w:rPr>
        <w:t xml:space="preserve">ead to feelings of loneliness (Newall et al. 2009, 2014). </w:t>
      </w:r>
      <w:r w:rsidR="00912239" w:rsidRPr="005E288C">
        <w:rPr>
          <w:rFonts w:ascii="Times New Roman" w:eastAsia="Calibri" w:hAnsi="Times New Roman" w:cs="Times New Roman"/>
        </w:rPr>
        <w:t>The sixth distinguishing constituent</w:t>
      </w:r>
      <w:r w:rsidR="00912239" w:rsidRPr="005E288C" w:rsidDel="00CC2DB4">
        <w:rPr>
          <w:rFonts w:ascii="Times New Roman" w:eastAsia="Calibri" w:hAnsi="Times New Roman" w:cs="Times New Roman"/>
        </w:rPr>
        <w:t xml:space="preserve"> </w:t>
      </w:r>
      <w:r w:rsidR="00912239" w:rsidRPr="005E288C">
        <w:rPr>
          <w:rFonts w:ascii="Times New Roman" w:eastAsia="Calibri" w:hAnsi="Times New Roman" w:cs="Times New Roman"/>
        </w:rPr>
        <w:t xml:space="preserve">is </w:t>
      </w:r>
      <w:r w:rsidR="003A770A" w:rsidRPr="005E288C">
        <w:rPr>
          <w:rFonts w:ascii="Times New Roman" w:eastAsia="Calibri" w:hAnsi="Times New Roman" w:cs="Times New Roman"/>
        </w:rPr>
        <w:t>duration</w:t>
      </w:r>
      <w:r w:rsidRPr="005E288C">
        <w:rPr>
          <w:rFonts w:ascii="Times New Roman" w:eastAsia="Calibri" w:hAnsi="Times New Roman" w:cs="Times New Roman"/>
        </w:rPr>
        <w:t xml:space="preserve"> of the conditions</w:t>
      </w:r>
      <w:r w:rsidR="00912239" w:rsidRPr="005E288C">
        <w:rPr>
          <w:rFonts w:ascii="Times New Roman" w:eastAsia="Calibri" w:hAnsi="Times New Roman" w:cs="Times New Roman"/>
        </w:rPr>
        <w:t>: it</w:t>
      </w:r>
      <w:r w:rsidRPr="005E288C">
        <w:rPr>
          <w:rFonts w:ascii="Times New Roman" w:eastAsia="Calibri" w:hAnsi="Times New Roman" w:cs="Times New Roman"/>
        </w:rPr>
        <w:t xml:space="preserve"> is argued that social isolation can be alleviated </w:t>
      </w:r>
      <w:r w:rsidR="00327296">
        <w:rPr>
          <w:rFonts w:ascii="Times New Roman" w:eastAsia="Calibri" w:hAnsi="Times New Roman" w:cs="Times New Roman"/>
        </w:rPr>
        <w:t xml:space="preserve">quickly </w:t>
      </w:r>
      <w:r w:rsidRPr="005E288C">
        <w:rPr>
          <w:rFonts w:ascii="Times New Roman" w:eastAsia="Calibri" w:hAnsi="Times New Roman" w:cs="Times New Roman"/>
        </w:rPr>
        <w:t>through gaining new acquaintances, while loneliness can be resolved only by the formation of an intimate bond, which may take longer (Dickens</w:t>
      </w:r>
      <w:r w:rsidR="001E2465" w:rsidRPr="005E288C">
        <w:rPr>
          <w:rFonts w:ascii="Times New Roman" w:eastAsia="Calibri" w:hAnsi="Times New Roman" w:cs="Times New Roman"/>
        </w:rPr>
        <w:t xml:space="preserve"> et al.</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2011). Finally, it is important to consider how the terms are </w:t>
      </w:r>
      <w:r w:rsidR="00912239" w:rsidRPr="005E288C">
        <w:rPr>
          <w:rFonts w:ascii="Times New Roman" w:eastAsia="Calibri" w:hAnsi="Times New Roman" w:cs="Times New Roman"/>
        </w:rPr>
        <w:t>understood by</w:t>
      </w:r>
      <w:r w:rsidRPr="005E288C">
        <w:rPr>
          <w:rFonts w:ascii="Times New Roman" w:eastAsia="Calibri" w:hAnsi="Times New Roman" w:cs="Times New Roman"/>
        </w:rPr>
        <w:t xml:space="preserve"> those experiencing, or at risk of experiencing, the</w:t>
      </w:r>
      <w:r w:rsidR="00912239" w:rsidRPr="005E288C">
        <w:rPr>
          <w:rFonts w:ascii="Times New Roman" w:eastAsia="Calibri" w:hAnsi="Times New Roman" w:cs="Times New Roman"/>
        </w:rPr>
        <w:t xml:space="preserve"> conditions</w:t>
      </w:r>
      <w:r w:rsidRPr="005E288C">
        <w:rPr>
          <w:rFonts w:ascii="Times New Roman" w:eastAsia="Calibri" w:hAnsi="Times New Roman" w:cs="Times New Roman"/>
        </w:rPr>
        <w:t xml:space="preserve">. Loneliness is a term </w:t>
      </w:r>
      <w:r w:rsidR="0089164D" w:rsidRPr="005E288C">
        <w:rPr>
          <w:rFonts w:ascii="Times New Roman" w:eastAsia="Calibri" w:hAnsi="Times New Roman" w:cs="Times New Roman"/>
        </w:rPr>
        <w:t>in</w:t>
      </w:r>
      <w:r w:rsidRPr="005E288C">
        <w:rPr>
          <w:rFonts w:ascii="Times New Roman" w:eastAsia="Calibri" w:hAnsi="Times New Roman" w:cs="Times New Roman"/>
        </w:rPr>
        <w:t xml:space="preserve"> older people</w:t>
      </w:r>
      <w:r w:rsidR="0089164D" w:rsidRPr="005E288C">
        <w:rPr>
          <w:rFonts w:ascii="Times New Roman" w:eastAsia="Calibri" w:hAnsi="Times New Roman" w:cs="Times New Roman"/>
        </w:rPr>
        <w:t>’s usage</w:t>
      </w:r>
      <w:r w:rsidRPr="005E288C">
        <w:rPr>
          <w:rFonts w:ascii="Times New Roman" w:eastAsia="Calibri" w:hAnsi="Times New Roman" w:cs="Times New Roman"/>
        </w:rPr>
        <w:t>, although is often difficult to define academically</w:t>
      </w:r>
      <w:r w:rsidR="00912239" w:rsidRPr="005E288C">
        <w:rPr>
          <w:rFonts w:ascii="Times New Roman" w:eastAsia="Calibri" w:hAnsi="Times New Roman" w:cs="Times New Roman"/>
        </w:rPr>
        <w:t>,</w:t>
      </w:r>
      <w:r w:rsidRPr="005E288C">
        <w:rPr>
          <w:rFonts w:ascii="Times New Roman" w:eastAsia="Calibri" w:hAnsi="Times New Roman" w:cs="Times New Roman"/>
        </w:rPr>
        <w:t xml:space="preserve"> and can have multiple meanings. Social isolation, </w:t>
      </w:r>
      <w:r w:rsidR="00912239" w:rsidRPr="005E288C">
        <w:rPr>
          <w:rFonts w:ascii="Times New Roman" w:eastAsia="Calibri" w:hAnsi="Times New Roman" w:cs="Times New Roman"/>
        </w:rPr>
        <w:t>however</w:t>
      </w:r>
      <w:r w:rsidRPr="005E288C">
        <w:rPr>
          <w:rFonts w:ascii="Times New Roman" w:eastAsia="Calibri" w:hAnsi="Times New Roman" w:cs="Times New Roman"/>
        </w:rPr>
        <w:t>, is straightforward to define academically</w:t>
      </w:r>
      <w:r w:rsidR="00912239" w:rsidRPr="005E288C">
        <w:rPr>
          <w:rFonts w:ascii="Times New Roman" w:eastAsia="Calibri" w:hAnsi="Times New Roman" w:cs="Times New Roman"/>
        </w:rPr>
        <w:t>,</w:t>
      </w:r>
      <w:r w:rsidRPr="005E288C">
        <w:rPr>
          <w:rFonts w:ascii="Times New Roman" w:eastAsia="Calibri" w:hAnsi="Times New Roman" w:cs="Times New Roman"/>
        </w:rPr>
        <w:t xml:space="preserve"> </w:t>
      </w:r>
      <w:r w:rsidR="007F59BA">
        <w:rPr>
          <w:rFonts w:ascii="Times New Roman" w:eastAsia="Calibri" w:hAnsi="Times New Roman" w:cs="Times New Roman"/>
        </w:rPr>
        <w:t>though</w:t>
      </w:r>
      <w:r w:rsidRPr="005E288C">
        <w:rPr>
          <w:rFonts w:ascii="Times New Roman" w:eastAsia="Calibri" w:hAnsi="Times New Roman" w:cs="Times New Roman"/>
        </w:rPr>
        <w:t xml:space="preserve"> is less well used by older people </w:t>
      </w:r>
      <w:r w:rsidR="0089164D" w:rsidRPr="005E288C">
        <w:rPr>
          <w:rFonts w:ascii="Times New Roman" w:eastAsia="Calibri" w:hAnsi="Times New Roman" w:cs="Times New Roman"/>
        </w:rPr>
        <w:t xml:space="preserve">or the general public </w:t>
      </w:r>
      <w:r w:rsidRPr="005E288C">
        <w:rPr>
          <w:rFonts w:ascii="Times New Roman" w:eastAsia="Calibri" w:hAnsi="Times New Roman" w:cs="Times New Roman"/>
        </w:rPr>
        <w:t>(Rook</w:t>
      </w:r>
      <w:r w:rsidR="004B194C" w:rsidRPr="005E288C">
        <w:rPr>
          <w:rFonts w:ascii="Times New Roman" w:eastAsia="Calibri" w:hAnsi="Times New Roman" w:cs="Times New Roman"/>
        </w:rPr>
        <w:t>,</w:t>
      </w:r>
      <w:r w:rsidRPr="005E288C">
        <w:rPr>
          <w:rFonts w:ascii="Times New Roman" w:eastAsia="Calibri" w:hAnsi="Times New Roman" w:cs="Times New Roman"/>
        </w:rPr>
        <w:t xml:space="preserve"> 198</w:t>
      </w:r>
      <w:r w:rsidR="00252DB0" w:rsidRPr="005E288C">
        <w:rPr>
          <w:rFonts w:ascii="Times New Roman" w:eastAsia="Calibri" w:hAnsi="Times New Roman" w:cs="Times New Roman"/>
        </w:rPr>
        <w:t>7</w:t>
      </w:r>
      <w:r w:rsidRPr="005E288C">
        <w:rPr>
          <w:rFonts w:ascii="Times New Roman" w:eastAsia="Calibri" w:hAnsi="Times New Roman" w:cs="Times New Roman"/>
        </w:rPr>
        <w:t xml:space="preserve">). </w:t>
      </w:r>
    </w:p>
    <w:p w14:paraId="4437F100" w14:textId="3CA438A3" w:rsidR="00BB53FF" w:rsidRPr="005E288C" w:rsidRDefault="00BB53FF" w:rsidP="004C1874">
      <w:pPr>
        <w:spacing w:after="0" w:line="480" w:lineRule="auto"/>
        <w:jc w:val="both"/>
        <w:rPr>
          <w:rFonts w:ascii="Times New Roman" w:eastAsia="Calibri" w:hAnsi="Times New Roman" w:cs="Times New Roman"/>
        </w:rPr>
      </w:pPr>
    </w:p>
    <w:p w14:paraId="31257839" w14:textId="13367332"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Some authors have </w:t>
      </w:r>
      <w:r w:rsidR="00912239" w:rsidRPr="005E288C">
        <w:rPr>
          <w:rFonts w:ascii="Times New Roman" w:eastAsia="Calibri" w:hAnsi="Times New Roman" w:cs="Times New Roman"/>
        </w:rPr>
        <w:t xml:space="preserve">combined </w:t>
      </w:r>
      <w:r w:rsidRPr="005E288C">
        <w:rPr>
          <w:rFonts w:ascii="Times New Roman" w:eastAsia="Calibri" w:hAnsi="Times New Roman" w:cs="Times New Roman"/>
        </w:rPr>
        <w:t>aspects of the aforementioned differentiations. Gardner et al. (1999), for example, defined people as socially isolated if they had poor or limited contact with others</w:t>
      </w:r>
      <w:r w:rsidR="000E0A51" w:rsidRPr="005E288C">
        <w:rPr>
          <w:rFonts w:ascii="Times New Roman" w:eastAsia="Calibri" w:hAnsi="Times New Roman" w:cs="Times New Roman"/>
        </w:rPr>
        <w:t>,</w:t>
      </w:r>
      <w:r w:rsidRPr="005E288C">
        <w:rPr>
          <w:rFonts w:ascii="Times New Roman" w:eastAsia="Calibri" w:hAnsi="Times New Roman" w:cs="Times New Roman"/>
        </w:rPr>
        <w:t xml:space="preserve"> </w:t>
      </w:r>
      <w:r w:rsidR="001043B5" w:rsidRPr="005E288C">
        <w:rPr>
          <w:rFonts w:ascii="Times New Roman" w:eastAsia="Calibri" w:hAnsi="Times New Roman" w:cs="Times New Roman"/>
        </w:rPr>
        <w:t xml:space="preserve">if they </w:t>
      </w:r>
      <w:r w:rsidRPr="005E288C">
        <w:rPr>
          <w:rFonts w:ascii="Times New Roman" w:eastAsia="Calibri" w:hAnsi="Times New Roman" w:cs="Times New Roman"/>
        </w:rPr>
        <w:t xml:space="preserve">perceived this level of contact as </w:t>
      </w:r>
      <w:r w:rsidR="001043B5" w:rsidRPr="005E288C">
        <w:rPr>
          <w:rFonts w:ascii="Times New Roman" w:eastAsia="Calibri" w:hAnsi="Times New Roman" w:cs="Times New Roman"/>
        </w:rPr>
        <w:t xml:space="preserve">being </w:t>
      </w:r>
      <w:r w:rsidRPr="005E288C">
        <w:rPr>
          <w:rFonts w:ascii="Times New Roman" w:eastAsia="Calibri" w:hAnsi="Times New Roman" w:cs="Times New Roman"/>
        </w:rPr>
        <w:t xml:space="preserve">inadequate and/or </w:t>
      </w:r>
      <w:r w:rsidR="001043B5" w:rsidRPr="005E288C">
        <w:rPr>
          <w:rFonts w:ascii="Times New Roman" w:eastAsia="Calibri" w:hAnsi="Times New Roman" w:cs="Times New Roman"/>
        </w:rPr>
        <w:t xml:space="preserve">they felt that </w:t>
      </w:r>
      <w:r w:rsidR="00912239" w:rsidRPr="005E288C">
        <w:rPr>
          <w:rFonts w:ascii="Times New Roman" w:eastAsia="Calibri" w:hAnsi="Times New Roman" w:cs="Times New Roman"/>
        </w:rPr>
        <w:t>it</w:t>
      </w:r>
      <w:r w:rsidRPr="005E288C">
        <w:rPr>
          <w:rFonts w:ascii="Times New Roman" w:eastAsia="Calibri" w:hAnsi="Times New Roman" w:cs="Times New Roman"/>
        </w:rPr>
        <w:t xml:space="preserve"> </w:t>
      </w:r>
      <w:r w:rsidR="001043B5" w:rsidRPr="005E288C">
        <w:rPr>
          <w:rFonts w:ascii="Times New Roman" w:eastAsia="Calibri" w:hAnsi="Times New Roman" w:cs="Times New Roman"/>
        </w:rPr>
        <w:t>was having</w:t>
      </w:r>
      <w:r w:rsidRPr="005E288C">
        <w:rPr>
          <w:rFonts w:ascii="Times New Roman" w:eastAsia="Calibri" w:hAnsi="Times New Roman" w:cs="Times New Roman"/>
        </w:rPr>
        <w:t xml:space="preserve"> adverse personal consequences (the latter two being seen by others as loneliness). Dickens </w:t>
      </w:r>
      <w:r w:rsidR="001E2465" w:rsidRPr="005E288C">
        <w:rPr>
          <w:rFonts w:ascii="Times New Roman" w:eastAsia="Calibri" w:hAnsi="Times New Roman" w:cs="Times New Roman"/>
        </w:rPr>
        <w:t xml:space="preserve">et al. </w:t>
      </w:r>
      <w:r w:rsidRPr="005E288C">
        <w:rPr>
          <w:rFonts w:ascii="Times New Roman" w:eastAsia="Calibri" w:hAnsi="Times New Roman" w:cs="Times New Roman"/>
        </w:rPr>
        <w:t>(201</w:t>
      </w:r>
      <w:r w:rsidR="001E2465" w:rsidRPr="005E288C">
        <w:rPr>
          <w:rFonts w:ascii="Times New Roman" w:eastAsia="Calibri" w:hAnsi="Times New Roman" w:cs="Times New Roman"/>
        </w:rPr>
        <w:t>1</w:t>
      </w:r>
      <w:r w:rsidRPr="005E288C">
        <w:rPr>
          <w:rFonts w:ascii="Times New Roman" w:eastAsia="Calibri" w:hAnsi="Times New Roman" w:cs="Times New Roman"/>
        </w:rPr>
        <w:t xml:space="preserve">) refer to social and emotional loneliness, with social loneliness representing negative feelings resulting from the absence of meaningful relationships and social integration, and emotional loneliness referring to the perceived lack of an attachment figure or confidant. Fine and Spencer (2009), on the other hand, argue that social isolation has two distinct characteristics, </w:t>
      </w:r>
      <w:r w:rsidRPr="004C1874">
        <w:rPr>
          <w:rFonts w:ascii="Times New Roman" w:eastAsia="Calibri" w:hAnsi="Times New Roman" w:cs="Times New Roman"/>
          <w:i/>
        </w:rPr>
        <w:t>social and affective isolation</w:t>
      </w:r>
      <w:r w:rsidRPr="005E288C">
        <w:rPr>
          <w:rFonts w:ascii="Times New Roman" w:eastAsia="Calibri" w:hAnsi="Times New Roman" w:cs="Times New Roman"/>
        </w:rPr>
        <w:t xml:space="preserve">. That is, social isolation involves low levels of social interaction </w:t>
      </w:r>
      <w:r w:rsidR="001043B5" w:rsidRPr="005E288C">
        <w:rPr>
          <w:rFonts w:ascii="Times New Roman" w:eastAsia="Calibri" w:hAnsi="Times New Roman" w:cs="Times New Roman"/>
        </w:rPr>
        <w:t xml:space="preserve">combined </w:t>
      </w:r>
      <w:r w:rsidRPr="005E288C">
        <w:rPr>
          <w:rFonts w:ascii="Times New Roman" w:eastAsia="Calibri" w:hAnsi="Times New Roman" w:cs="Times New Roman"/>
        </w:rPr>
        <w:t>with experience</w:t>
      </w:r>
      <w:r w:rsidR="001043B5" w:rsidRPr="005E288C">
        <w:rPr>
          <w:rFonts w:ascii="Times New Roman" w:eastAsia="Calibri" w:hAnsi="Times New Roman" w:cs="Times New Roman"/>
        </w:rPr>
        <w:t>s</w:t>
      </w:r>
      <w:r w:rsidRPr="005E288C">
        <w:rPr>
          <w:rFonts w:ascii="Times New Roman" w:eastAsia="Calibri" w:hAnsi="Times New Roman" w:cs="Times New Roman"/>
        </w:rPr>
        <w:t xml:space="preserve"> of feelings of loneliness. </w:t>
      </w:r>
      <w:r w:rsidR="006444AD" w:rsidRPr="005E288C">
        <w:rPr>
          <w:rFonts w:ascii="Times New Roman" w:eastAsia="Calibri" w:hAnsi="Times New Roman" w:cs="Times New Roman"/>
        </w:rPr>
        <w:t>Th</w:t>
      </w:r>
      <w:r w:rsidR="006444AD">
        <w:rPr>
          <w:rFonts w:ascii="Times New Roman" w:eastAsia="Calibri" w:hAnsi="Times New Roman" w:cs="Times New Roman"/>
        </w:rPr>
        <w:t>is</w:t>
      </w:r>
      <w:r w:rsidR="006444AD" w:rsidRPr="005E288C">
        <w:rPr>
          <w:rFonts w:ascii="Times New Roman" w:eastAsia="Calibri" w:hAnsi="Times New Roman" w:cs="Times New Roman"/>
        </w:rPr>
        <w:t xml:space="preserve"> </w:t>
      </w:r>
      <w:r w:rsidRPr="005E288C">
        <w:rPr>
          <w:rFonts w:ascii="Times New Roman" w:eastAsia="Calibri" w:hAnsi="Times New Roman" w:cs="Times New Roman"/>
        </w:rPr>
        <w:t>approach of combining social isolation and loneliness into a single classification, however, merely adds further to the confusion and</w:t>
      </w:r>
      <w:r w:rsidR="001043B5" w:rsidRPr="005E288C">
        <w:rPr>
          <w:rFonts w:ascii="Times New Roman" w:eastAsia="Calibri" w:hAnsi="Times New Roman" w:cs="Times New Roman"/>
        </w:rPr>
        <w:t>,</w:t>
      </w:r>
      <w:r w:rsidRPr="005E288C">
        <w:rPr>
          <w:rFonts w:ascii="Times New Roman" w:eastAsia="Calibri" w:hAnsi="Times New Roman" w:cs="Times New Roman"/>
        </w:rPr>
        <w:t xml:space="preserve"> as </w:t>
      </w:r>
      <w:r w:rsidR="00471E18">
        <w:rPr>
          <w:rFonts w:ascii="Times New Roman" w:eastAsia="Calibri" w:hAnsi="Times New Roman" w:cs="Times New Roman"/>
        </w:rPr>
        <w:t>De Jong Gierveld et al</w:t>
      </w:r>
      <w:r w:rsidRPr="005E288C">
        <w:rPr>
          <w:rFonts w:ascii="Times New Roman" w:eastAsia="Calibri" w:hAnsi="Times New Roman" w:cs="Times New Roman"/>
        </w:rPr>
        <w:t xml:space="preserve"> (2006) advocate, it is important to differentiate between the two concepts. </w:t>
      </w:r>
    </w:p>
    <w:p w14:paraId="2D756E0E" w14:textId="77777777" w:rsidR="002F2F3F" w:rsidRPr="005E288C" w:rsidRDefault="002F2F3F" w:rsidP="004C1874">
      <w:pPr>
        <w:spacing w:after="0" w:line="480" w:lineRule="auto"/>
        <w:jc w:val="both"/>
        <w:rPr>
          <w:rFonts w:ascii="Times New Roman" w:eastAsia="Calibri" w:hAnsi="Times New Roman" w:cs="Times New Roman"/>
        </w:rPr>
      </w:pPr>
    </w:p>
    <w:p w14:paraId="589DE4D7" w14:textId="77777777" w:rsidR="00BB53FF" w:rsidRPr="005E288C" w:rsidRDefault="00BB53FF" w:rsidP="004C1874">
      <w:pPr>
        <w:spacing w:after="0" w:line="480" w:lineRule="auto"/>
        <w:jc w:val="both"/>
        <w:rPr>
          <w:rFonts w:ascii="Times New Roman" w:eastAsia="Calibri" w:hAnsi="Times New Roman" w:cs="Times New Roman"/>
          <w:b/>
        </w:rPr>
      </w:pPr>
      <w:r w:rsidRPr="005E288C">
        <w:rPr>
          <w:rFonts w:ascii="Times New Roman" w:eastAsia="Calibri" w:hAnsi="Times New Roman" w:cs="Times New Roman"/>
          <w:b/>
        </w:rPr>
        <w:t xml:space="preserve">Existing evidence of the interrelationship between social isolation and loneliness  </w:t>
      </w:r>
    </w:p>
    <w:p w14:paraId="3C60F2D5" w14:textId="5D603BC2" w:rsidR="00BB53FF"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To understand more fully the relationship between social isolation and loneliness it is important to </w:t>
      </w:r>
      <w:r w:rsidR="006444AD">
        <w:rPr>
          <w:rFonts w:ascii="Times New Roman" w:eastAsia="Calibri" w:hAnsi="Times New Roman" w:cs="Times New Roman"/>
        </w:rPr>
        <w:t>acknowledge</w:t>
      </w:r>
      <w:r w:rsidRPr="005E288C">
        <w:rPr>
          <w:rFonts w:ascii="Times New Roman" w:eastAsia="Calibri" w:hAnsi="Times New Roman" w:cs="Times New Roman"/>
        </w:rPr>
        <w:t xml:space="preserve"> existing </w:t>
      </w:r>
      <w:r w:rsidR="00EA6472" w:rsidRPr="005E288C">
        <w:rPr>
          <w:rFonts w:ascii="Times New Roman" w:eastAsia="Calibri" w:hAnsi="Times New Roman" w:cs="Times New Roman"/>
        </w:rPr>
        <w:t>international evidence</w:t>
      </w:r>
      <w:r w:rsidRPr="005E288C">
        <w:rPr>
          <w:rFonts w:ascii="Times New Roman" w:eastAsia="Calibri" w:hAnsi="Times New Roman" w:cs="Times New Roman"/>
        </w:rPr>
        <w:t xml:space="preserve"> on th</w:t>
      </w:r>
      <w:r w:rsidR="006444AD">
        <w:rPr>
          <w:rFonts w:ascii="Times New Roman" w:eastAsia="Calibri" w:hAnsi="Times New Roman" w:cs="Times New Roman"/>
        </w:rPr>
        <w:t>is</w:t>
      </w:r>
      <w:r w:rsidRPr="005E288C">
        <w:rPr>
          <w:rFonts w:ascii="Times New Roman" w:eastAsia="Calibri" w:hAnsi="Times New Roman" w:cs="Times New Roman"/>
        </w:rPr>
        <w:t xml:space="preserve"> </w:t>
      </w:r>
      <w:r w:rsidR="00F25D45" w:rsidRPr="005E288C">
        <w:rPr>
          <w:rFonts w:ascii="Times New Roman" w:eastAsia="Calibri" w:hAnsi="Times New Roman" w:cs="Times New Roman"/>
        </w:rPr>
        <w:t xml:space="preserve">dyadic </w:t>
      </w:r>
      <w:r w:rsidRPr="005E288C">
        <w:rPr>
          <w:rFonts w:ascii="Times New Roman" w:eastAsia="Calibri" w:hAnsi="Times New Roman" w:cs="Times New Roman"/>
        </w:rPr>
        <w:t xml:space="preserve">interrelationship. Many authors (including </w:t>
      </w:r>
      <w:r w:rsidR="004D6733" w:rsidRPr="005E288C">
        <w:rPr>
          <w:rFonts w:ascii="Times New Roman" w:eastAsia="Calibri" w:hAnsi="Times New Roman" w:cs="Times New Roman"/>
        </w:rPr>
        <w:t>Townsend and Tunstall 1973; Wenger, 1983</w:t>
      </w:r>
      <w:r w:rsidR="004D6733">
        <w:rPr>
          <w:rFonts w:ascii="Times New Roman" w:eastAsia="Calibri" w:hAnsi="Times New Roman" w:cs="Times New Roman"/>
        </w:rPr>
        <w:t xml:space="preserve">; </w:t>
      </w:r>
      <w:r w:rsidR="00C72B8C" w:rsidRPr="005E288C">
        <w:rPr>
          <w:rFonts w:ascii="Times New Roman" w:eastAsia="Calibri" w:hAnsi="Times New Roman" w:cs="Times New Roman"/>
        </w:rPr>
        <w:t>Andersson</w:t>
      </w:r>
      <w:r w:rsidR="00E15277" w:rsidRPr="005E288C">
        <w:rPr>
          <w:rFonts w:ascii="Times New Roman" w:eastAsia="Calibri" w:hAnsi="Times New Roman" w:cs="Times New Roman"/>
        </w:rPr>
        <w:t>,</w:t>
      </w:r>
      <w:r w:rsidR="004D6733">
        <w:rPr>
          <w:rFonts w:ascii="Times New Roman" w:eastAsia="Calibri" w:hAnsi="Times New Roman" w:cs="Times New Roman"/>
        </w:rPr>
        <w:t xml:space="preserve"> 1986</w:t>
      </w:r>
      <w:r w:rsidRPr="005E288C">
        <w:rPr>
          <w:rFonts w:ascii="Times New Roman" w:eastAsia="Calibri" w:hAnsi="Times New Roman" w:cs="Times New Roman"/>
        </w:rPr>
        <w:t>) argue the link is not straightforward</w:t>
      </w:r>
      <w:r w:rsidR="00C070A0" w:rsidRPr="005E288C">
        <w:rPr>
          <w:rFonts w:ascii="Times New Roman" w:eastAsia="Calibri" w:hAnsi="Times New Roman" w:cs="Times New Roman"/>
        </w:rPr>
        <w:t>:</w:t>
      </w:r>
      <w:r w:rsidRPr="005E288C">
        <w:rPr>
          <w:rFonts w:ascii="Times New Roman" w:eastAsia="Calibri" w:hAnsi="Times New Roman" w:cs="Times New Roman"/>
        </w:rPr>
        <w:t xml:space="preserve"> an older person may experience social isolation and loneliness concurrently (Victor et al.</w:t>
      </w:r>
      <w:r w:rsidR="002F2F3F" w:rsidRPr="005E288C">
        <w:rPr>
          <w:rFonts w:ascii="Times New Roman" w:eastAsia="Calibri" w:hAnsi="Times New Roman" w:cs="Times New Roman"/>
        </w:rPr>
        <w:t>,</w:t>
      </w:r>
      <w:r w:rsidRPr="005E288C">
        <w:rPr>
          <w:rFonts w:ascii="Times New Roman" w:eastAsia="Calibri" w:hAnsi="Times New Roman" w:cs="Times New Roman"/>
        </w:rPr>
        <w:t xml:space="preserve"> 2000)</w:t>
      </w:r>
      <w:r w:rsidR="00C070A0" w:rsidRPr="005E288C">
        <w:rPr>
          <w:rFonts w:ascii="Times New Roman" w:eastAsia="Calibri" w:hAnsi="Times New Roman" w:cs="Times New Roman"/>
        </w:rPr>
        <w:t>;</w:t>
      </w:r>
      <w:r w:rsidRPr="005E288C">
        <w:rPr>
          <w:rFonts w:ascii="Times New Roman" w:eastAsia="Calibri" w:hAnsi="Times New Roman" w:cs="Times New Roman"/>
        </w:rPr>
        <w:t xml:space="preserve"> each condition can exist independently of the other (</w:t>
      </w:r>
      <w:r w:rsidR="004D6733" w:rsidRPr="005E288C">
        <w:rPr>
          <w:rFonts w:ascii="Times New Roman" w:eastAsia="Calibri" w:hAnsi="Times New Roman" w:cs="Times New Roman"/>
        </w:rPr>
        <w:t>Victor et al., 2000</w:t>
      </w:r>
      <w:r w:rsidR="004D6733">
        <w:rPr>
          <w:rFonts w:ascii="Times New Roman" w:eastAsia="Calibri" w:hAnsi="Times New Roman" w:cs="Times New Roman"/>
        </w:rPr>
        <w:t xml:space="preserve">; </w:t>
      </w:r>
      <w:r w:rsidRPr="005E288C">
        <w:rPr>
          <w:rFonts w:ascii="Times New Roman" w:eastAsia="Calibri" w:hAnsi="Times New Roman" w:cs="Times New Roman"/>
        </w:rPr>
        <w:t>Davidson and Rossall</w:t>
      </w:r>
      <w:r w:rsidR="00E15277" w:rsidRPr="005E288C">
        <w:rPr>
          <w:rFonts w:ascii="Times New Roman" w:eastAsia="Calibri" w:hAnsi="Times New Roman" w:cs="Times New Roman"/>
        </w:rPr>
        <w:t>,</w:t>
      </w:r>
      <w:r w:rsidRPr="005E288C">
        <w:rPr>
          <w:rFonts w:ascii="Times New Roman" w:eastAsia="Calibri" w:hAnsi="Times New Roman" w:cs="Times New Roman"/>
        </w:rPr>
        <w:t xml:space="preserve"> 2015;)</w:t>
      </w:r>
      <w:r w:rsidR="00C070A0" w:rsidRPr="005E288C">
        <w:rPr>
          <w:rFonts w:ascii="Times New Roman" w:eastAsia="Calibri" w:hAnsi="Times New Roman" w:cs="Times New Roman"/>
        </w:rPr>
        <w:t>;</w:t>
      </w:r>
      <w:r w:rsidRPr="005E288C">
        <w:rPr>
          <w:rFonts w:ascii="Times New Roman" w:eastAsia="Calibri" w:hAnsi="Times New Roman" w:cs="Times New Roman"/>
        </w:rPr>
        <w:t xml:space="preserve"> </w:t>
      </w:r>
      <w:r w:rsidR="00E46839" w:rsidRPr="005E288C">
        <w:rPr>
          <w:rFonts w:ascii="Times New Roman" w:eastAsia="Calibri" w:hAnsi="Times New Roman" w:cs="Times New Roman"/>
        </w:rPr>
        <w:t xml:space="preserve">and </w:t>
      </w:r>
      <w:r w:rsidRPr="005E288C">
        <w:rPr>
          <w:rFonts w:ascii="Times New Roman" w:eastAsia="Calibri" w:hAnsi="Times New Roman" w:cs="Times New Roman"/>
        </w:rPr>
        <w:t>one can lead to the other (</w:t>
      </w:r>
      <w:r w:rsidR="004D6733" w:rsidRPr="005E288C">
        <w:rPr>
          <w:rFonts w:ascii="Times New Roman" w:eastAsia="Calibri" w:hAnsi="Times New Roman" w:cs="Times New Roman"/>
        </w:rPr>
        <w:t>Victor et al., 2000; Wenger and Burholt, 2004</w:t>
      </w:r>
      <w:r w:rsidR="004D6733">
        <w:rPr>
          <w:rFonts w:ascii="Times New Roman" w:eastAsia="Calibri" w:hAnsi="Times New Roman" w:cs="Times New Roman"/>
        </w:rPr>
        <w:t xml:space="preserve">; </w:t>
      </w:r>
      <w:r w:rsidRPr="005E288C">
        <w:rPr>
          <w:rFonts w:ascii="Times New Roman" w:eastAsia="Calibri" w:hAnsi="Times New Roman" w:cs="Times New Roman"/>
        </w:rPr>
        <w:t>Petersen et al.</w:t>
      </w:r>
      <w:r w:rsidR="00E15277" w:rsidRPr="005E288C">
        <w:rPr>
          <w:rFonts w:ascii="Times New Roman" w:eastAsia="Calibri" w:hAnsi="Times New Roman" w:cs="Times New Roman"/>
        </w:rPr>
        <w:t>,</w:t>
      </w:r>
      <w:r w:rsidR="004D6733">
        <w:rPr>
          <w:rFonts w:ascii="Times New Roman" w:eastAsia="Calibri" w:hAnsi="Times New Roman" w:cs="Times New Roman"/>
        </w:rPr>
        <w:t xml:space="preserve"> 2016</w:t>
      </w:r>
      <w:r w:rsidRPr="005E288C">
        <w:rPr>
          <w:rFonts w:ascii="Times New Roman" w:eastAsia="Calibri" w:hAnsi="Times New Roman" w:cs="Times New Roman"/>
        </w:rPr>
        <w:t xml:space="preserve">). </w:t>
      </w:r>
      <w:r w:rsidR="00F25D45" w:rsidRPr="005E288C">
        <w:rPr>
          <w:rFonts w:ascii="Times New Roman" w:eastAsia="Calibri" w:hAnsi="Times New Roman" w:cs="Times New Roman"/>
        </w:rPr>
        <w:t>B</w:t>
      </w:r>
      <w:r w:rsidRPr="005E288C">
        <w:rPr>
          <w:rFonts w:ascii="Times New Roman" w:eastAsia="Calibri" w:hAnsi="Times New Roman" w:cs="Times New Roman"/>
        </w:rPr>
        <w:t xml:space="preserve">oth </w:t>
      </w:r>
      <w:r w:rsidR="00F25D45" w:rsidRPr="005E288C">
        <w:rPr>
          <w:rFonts w:ascii="Times New Roman" w:eastAsia="Calibri" w:hAnsi="Times New Roman" w:cs="Times New Roman"/>
        </w:rPr>
        <w:t xml:space="preserve">conditions </w:t>
      </w:r>
      <w:r w:rsidRPr="005E288C">
        <w:rPr>
          <w:rFonts w:ascii="Times New Roman" w:eastAsia="Calibri" w:hAnsi="Times New Roman" w:cs="Times New Roman"/>
        </w:rPr>
        <w:t>are not necessarily stable</w:t>
      </w:r>
      <w:r w:rsidR="00F25D45" w:rsidRPr="005E288C">
        <w:rPr>
          <w:rFonts w:ascii="Times New Roman" w:eastAsia="Calibri" w:hAnsi="Times New Roman" w:cs="Times New Roman"/>
        </w:rPr>
        <w:t>;</w:t>
      </w:r>
      <w:r w:rsidRPr="005E288C">
        <w:rPr>
          <w:rFonts w:ascii="Times New Roman" w:eastAsia="Calibri" w:hAnsi="Times New Roman" w:cs="Times New Roman"/>
        </w:rPr>
        <w:t xml:space="preserve"> people mov</w:t>
      </w:r>
      <w:r w:rsidR="00F25D45" w:rsidRPr="005E288C">
        <w:rPr>
          <w:rFonts w:ascii="Times New Roman" w:eastAsia="Calibri" w:hAnsi="Times New Roman" w:cs="Times New Roman"/>
        </w:rPr>
        <w:t>e</w:t>
      </w:r>
      <w:r w:rsidRPr="005E288C">
        <w:rPr>
          <w:rFonts w:ascii="Times New Roman" w:eastAsia="Calibri" w:hAnsi="Times New Roman" w:cs="Times New Roman"/>
        </w:rPr>
        <w:t xml:space="preserve"> in and out of loneliness (Victor and Bowling</w:t>
      </w:r>
      <w:r w:rsidR="00E15277" w:rsidRPr="005E288C">
        <w:rPr>
          <w:rFonts w:ascii="Times New Roman" w:eastAsia="Calibri" w:hAnsi="Times New Roman" w:cs="Times New Roman"/>
        </w:rPr>
        <w:t>,</w:t>
      </w:r>
      <w:r w:rsidRPr="005E288C">
        <w:rPr>
          <w:rFonts w:ascii="Times New Roman" w:eastAsia="Calibri" w:hAnsi="Times New Roman" w:cs="Times New Roman"/>
        </w:rPr>
        <w:t xml:space="preserve"> 2012) and social isolation (Durcan and Bell</w:t>
      </w:r>
      <w:r w:rsidR="00E15277" w:rsidRPr="005E288C">
        <w:rPr>
          <w:rFonts w:ascii="Times New Roman" w:eastAsia="Calibri" w:hAnsi="Times New Roman" w:cs="Times New Roman"/>
        </w:rPr>
        <w:t>,</w:t>
      </w:r>
      <w:r w:rsidRPr="005E288C">
        <w:rPr>
          <w:rFonts w:ascii="Times New Roman" w:eastAsia="Calibri" w:hAnsi="Times New Roman" w:cs="Times New Roman"/>
        </w:rPr>
        <w:t xml:space="preserve"> 2015), making it difficult to predict </w:t>
      </w:r>
      <w:r w:rsidR="00F25D45" w:rsidRPr="005E288C">
        <w:rPr>
          <w:rFonts w:ascii="Times New Roman" w:eastAsia="Calibri" w:hAnsi="Times New Roman" w:cs="Times New Roman"/>
        </w:rPr>
        <w:t>the impact of</w:t>
      </w:r>
      <w:r w:rsidRPr="005E288C">
        <w:rPr>
          <w:rFonts w:ascii="Times New Roman" w:eastAsia="Calibri" w:hAnsi="Times New Roman" w:cs="Times New Roman"/>
        </w:rPr>
        <w:t xml:space="preserve"> each on the other. </w:t>
      </w:r>
    </w:p>
    <w:p w14:paraId="56BD4FED" w14:textId="77777777" w:rsidR="00DE230D" w:rsidRPr="005E288C" w:rsidRDefault="00DE230D" w:rsidP="004C1874">
      <w:pPr>
        <w:spacing w:after="0" w:line="480" w:lineRule="auto"/>
        <w:jc w:val="both"/>
        <w:rPr>
          <w:rFonts w:ascii="Times New Roman" w:eastAsia="Calibri" w:hAnsi="Times New Roman" w:cs="Times New Roman"/>
        </w:rPr>
      </w:pPr>
    </w:p>
    <w:p w14:paraId="6501BE66" w14:textId="0557698A"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Our analysis of existing </w:t>
      </w:r>
      <w:r w:rsidR="0006326E" w:rsidRPr="005E288C">
        <w:rPr>
          <w:rFonts w:ascii="Times New Roman" w:eastAsia="Calibri" w:hAnsi="Times New Roman" w:cs="Times New Roman"/>
        </w:rPr>
        <w:t xml:space="preserve">international </w:t>
      </w:r>
      <w:r w:rsidRPr="005E288C">
        <w:rPr>
          <w:rFonts w:ascii="Times New Roman" w:eastAsia="Calibri" w:hAnsi="Times New Roman" w:cs="Times New Roman"/>
        </w:rPr>
        <w:t xml:space="preserve">literature on both the definitions of, and relationships between, social isolation and loneliness </w:t>
      </w:r>
      <w:r w:rsidR="008A4207" w:rsidRPr="005E288C">
        <w:rPr>
          <w:rFonts w:ascii="Times New Roman" w:eastAsia="Calibri" w:hAnsi="Times New Roman" w:cs="Times New Roman"/>
        </w:rPr>
        <w:t>is</w:t>
      </w:r>
      <w:r w:rsidRPr="005E288C">
        <w:rPr>
          <w:rFonts w:ascii="Times New Roman" w:eastAsia="Calibri" w:hAnsi="Times New Roman" w:cs="Times New Roman"/>
        </w:rPr>
        <w:t xml:space="preserve"> summarised in Figure 1</w:t>
      </w:r>
      <w:r w:rsidR="007D1608" w:rsidRPr="005E288C">
        <w:rPr>
          <w:rFonts w:ascii="Times New Roman" w:eastAsia="Calibri" w:hAnsi="Times New Roman" w:cs="Times New Roman"/>
        </w:rPr>
        <w:t>,</w:t>
      </w:r>
      <w:r w:rsidRPr="005E288C">
        <w:rPr>
          <w:rFonts w:ascii="Times New Roman" w:eastAsia="Calibri" w:hAnsi="Times New Roman" w:cs="Times New Roman"/>
        </w:rPr>
        <w:t xml:space="preserve"> </w:t>
      </w:r>
      <w:r w:rsidR="00BD655E" w:rsidRPr="005E288C">
        <w:rPr>
          <w:rFonts w:ascii="Times New Roman" w:eastAsia="Calibri" w:hAnsi="Times New Roman" w:cs="Times New Roman"/>
        </w:rPr>
        <w:t>demonstrating</w:t>
      </w:r>
      <w:r w:rsidRPr="005E288C">
        <w:rPr>
          <w:rFonts w:ascii="Times New Roman" w:eastAsia="Calibri" w:hAnsi="Times New Roman" w:cs="Times New Roman"/>
        </w:rPr>
        <w:t xml:space="preserve"> that individuals can be socially isolated</w:t>
      </w:r>
      <w:r w:rsidR="00BD655E" w:rsidRPr="005E288C">
        <w:rPr>
          <w:rFonts w:ascii="Times New Roman" w:eastAsia="Calibri" w:hAnsi="Times New Roman" w:cs="Times New Roman"/>
        </w:rPr>
        <w:t>,</w:t>
      </w:r>
      <w:r w:rsidRPr="005E288C">
        <w:rPr>
          <w:rFonts w:ascii="Times New Roman" w:eastAsia="Calibri" w:hAnsi="Times New Roman" w:cs="Times New Roman"/>
        </w:rPr>
        <w:t xml:space="preserve"> lonely</w:t>
      </w:r>
      <w:r w:rsidR="00BD655E" w:rsidRPr="005E288C">
        <w:rPr>
          <w:rFonts w:ascii="Times New Roman" w:eastAsia="Calibri" w:hAnsi="Times New Roman" w:cs="Times New Roman"/>
        </w:rPr>
        <w:t>,</w:t>
      </w:r>
      <w:r w:rsidRPr="005E288C">
        <w:rPr>
          <w:rFonts w:ascii="Times New Roman" w:eastAsia="Calibri" w:hAnsi="Times New Roman" w:cs="Times New Roman"/>
        </w:rPr>
        <w:t xml:space="preserve"> or both</w:t>
      </w:r>
      <w:r w:rsidR="0006326E" w:rsidRPr="005E288C">
        <w:rPr>
          <w:rFonts w:ascii="Times New Roman" w:eastAsia="Calibri" w:hAnsi="Times New Roman" w:cs="Times New Roman"/>
        </w:rPr>
        <w:t>.</w:t>
      </w:r>
      <w:r w:rsidRPr="005E288C">
        <w:rPr>
          <w:rFonts w:ascii="Times New Roman" w:eastAsia="Calibri" w:hAnsi="Times New Roman" w:cs="Times New Roman"/>
        </w:rPr>
        <w:t xml:space="preserve"> Social isolation can lead to loneliness but there is also evidence that, in some cases, loneliness can lead to social isolation. </w:t>
      </w:r>
      <w:r w:rsidR="003C5704" w:rsidRPr="005E288C">
        <w:rPr>
          <w:rFonts w:ascii="Times New Roman" w:eastAsia="Calibri" w:hAnsi="Times New Roman" w:cs="Times New Roman"/>
        </w:rPr>
        <w:t>T</w:t>
      </w:r>
      <w:r w:rsidRPr="005E288C">
        <w:rPr>
          <w:rFonts w:ascii="Times New Roman" w:eastAsia="Calibri" w:hAnsi="Times New Roman" w:cs="Times New Roman"/>
        </w:rPr>
        <w:t>he most important</w:t>
      </w:r>
      <w:r w:rsidR="004E4E18" w:rsidRPr="005E288C">
        <w:rPr>
          <w:rFonts w:ascii="Times New Roman" w:eastAsia="Calibri" w:hAnsi="Times New Roman" w:cs="Times New Roman"/>
        </w:rPr>
        <w:t>,</w:t>
      </w:r>
      <w:r w:rsidRPr="005E288C">
        <w:rPr>
          <w:rFonts w:ascii="Times New Roman" w:eastAsia="Calibri" w:hAnsi="Times New Roman" w:cs="Times New Roman"/>
        </w:rPr>
        <w:t xml:space="preserve"> </w:t>
      </w:r>
      <w:r w:rsidR="004E4E18" w:rsidRPr="005E288C">
        <w:rPr>
          <w:rFonts w:ascii="Times New Roman" w:eastAsia="Calibri" w:hAnsi="Times New Roman" w:cs="Times New Roman"/>
        </w:rPr>
        <w:t xml:space="preserve">but under-researched, </w:t>
      </w:r>
      <w:r w:rsidRPr="005E288C">
        <w:rPr>
          <w:rFonts w:ascii="Times New Roman" w:eastAsia="Calibri" w:hAnsi="Times New Roman" w:cs="Times New Roman"/>
        </w:rPr>
        <w:t>finding</w:t>
      </w:r>
      <w:r w:rsidR="003C5704" w:rsidRPr="005E288C">
        <w:rPr>
          <w:rFonts w:ascii="Times New Roman" w:eastAsia="Calibri" w:hAnsi="Times New Roman" w:cs="Times New Roman"/>
        </w:rPr>
        <w:t>, however,</w:t>
      </w:r>
      <w:r w:rsidRPr="005E288C">
        <w:rPr>
          <w:rFonts w:ascii="Times New Roman" w:eastAsia="Calibri" w:hAnsi="Times New Roman" w:cs="Times New Roman"/>
        </w:rPr>
        <w:t xml:space="preserve"> arising out of </w:t>
      </w:r>
      <w:r w:rsidR="003C5704" w:rsidRPr="005E288C">
        <w:rPr>
          <w:rFonts w:ascii="Times New Roman" w:eastAsia="Calibri" w:hAnsi="Times New Roman" w:cs="Times New Roman"/>
        </w:rPr>
        <w:t>the corpus</w:t>
      </w:r>
      <w:r w:rsidRPr="005E288C">
        <w:rPr>
          <w:rFonts w:ascii="Times New Roman" w:eastAsia="Calibri" w:hAnsi="Times New Roman" w:cs="Times New Roman"/>
        </w:rPr>
        <w:t xml:space="preserve"> is the notion of ‘satisfying relationships’.</w:t>
      </w:r>
      <w:r w:rsidR="00CB58C8" w:rsidRPr="005E288C">
        <w:rPr>
          <w:rFonts w:ascii="Times New Roman" w:eastAsia="Calibri" w:hAnsi="Times New Roman" w:cs="Times New Roman"/>
        </w:rPr>
        <w:t xml:space="preserve"> </w:t>
      </w:r>
      <w:r w:rsidR="004D6733" w:rsidRPr="005E288C">
        <w:rPr>
          <w:rFonts w:ascii="Times New Roman" w:eastAsia="Calibri" w:hAnsi="Times New Roman" w:cs="Times New Roman"/>
        </w:rPr>
        <w:t>Wenger and Burholt</w:t>
      </w:r>
      <w:r w:rsidR="004D6733" w:rsidRPr="005E288C">
        <w:rPr>
          <w:rFonts w:ascii="Times New Roman" w:eastAsia="Calibri" w:hAnsi="Times New Roman" w:cs="Times New Roman"/>
          <w:i/>
        </w:rPr>
        <w:t>.</w:t>
      </w:r>
      <w:r w:rsidR="004D6733" w:rsidRPr="005E288C">
        <w:rPr>
          <w:rFonts w:ascii="Times New Roman" w:eastAsia="Calibri" w:hAnsi="Times New Roman" w:cs="Times New Roman"/>
        </w:rPr>
        <w:t xml:space="preserve"> (2001)</w:t>
      </w:r>
      <w:r w:rsidR="004D6733">
        <w:rPr>
          <w:rFonts w:ascii="Times New Roman" w:eastAsia="Calibri" w:hAnsi="Times New Roman" w:cs="Times New Roman"/>
        </w:rPr>
        <w:t>,</w:t>
      </w:r>
      <w:r w:rsidR="004D6733" w:rsidRPr="005E288C">
        <w:rPr>
          <w:rFonts w:ascii="Times New Roman" w:eastAsia="Calibri" w:hAnsi="Times New Roman" w:cs="Times New Roman"/>
        </w:rPr>
        <w:t xml:space="preserve"> </w:t>
      </w:r>
      <w:r w:rsidRPr="005E288C">
        <w:rPr>
          <w:rFonts w:ascii="Times New Roman" w:eastAsia="Calibri" w:hAnsi="Times New Roman" w:cs="Times New Roman"/>
        </w:rPr>
        <w:t xml:space="preserve">Borg, </w:t>
      </w:r>
      <w:r w:rsidRPr="004C1874">
        <w:rPr>
          <w:rFonts w:ascii="Times New Roman" w:eastAsia="Times New Roman" w:hAnsi="Times New Roman" w:cs="Times New Roman"/>
          <w:lang w:eastAsia="en-GB"/>
        </w:rPr>
        <w:t>Hallberg and Blomqvist</w:t>
      </w:r>
      <w:r w:rsidRPr="005E288C">
        <w:rPr>
          <w:rFonts w:ascii="Times New Roman" w:eastAsia="Calibri" w:hAnsi="Times New Roman" w:cs="Times New Roman"/>
        </w:rPr>
        <w:t xml:space="preserve"> (2006),</w:t>
      </w:r>
      <w:r w:rsidR="004D6733">
        <w:rPr>
          <w:rFonts w:ascii="Times New Roman" w:eastAsia="Calibri" w:hAnsi="Times New Roman" w:cs="Times New Roman"/>
        </w:rPr>
        <w:t xml:space="preserve"> and</w:t>
      </w:r>
      <w:r w:rsidRPr="005E288C">
        <w:rPr>
          <w:rFonts w:ascii="Times New Roman" w:eastAsia="Calibri" w:hAnsi="Times New Roman" w:cs="Times New Roman"/>
        </w:rPr>
        <w:t xml:space="preserve"> Coyle and Dugan (2012) all point to the role that satisfying relationships have in preventing or reducing the risk of loneliness</w:t>
      </w:r>
      <w:r w:rsidR="008F0EED" w:rsidRPr="005E288C">
        <w:rPr>
          <w:rFonts w:ascii="Times New Roman" w:eastAsia="Calibri" w:hAnsi="Times New Roman" w:cs="Times New Roman"/>
        </w:rPr>
        <w:t xml:space="preserve">. </w:t>
      </w:r>
      <w:r w:rsidR="00405E6A" w:rsidRPr="005E288C">
        <w:rPr>
          <w:rFonts w:ascii="Times New Roman" w:eastAsia="Calibri" w:hAnsi="Times New Roman" w:cs="Times New Roman"/>
        </w:rPr>
        <w:t>This is reported elsewhere</w:t>
      </w:r>
      <w:r w:rsidR="00444285" w:rsidRPr="005E288C">
        <w:rPr>
          <w:rFonts w:ascii="Times New Roman" w:eastAsia="Calibri" w:hAnsi="Times New Roman" w:cs="Times New Roman"/>
        </w:rPr>
        <w:t>, especially</w:t>
      </w:r>
      <w:r w:rsidR="00405E6A" w:rsidRPr="005E288C">
        <w:rPr>
          <w:rFonts w:ascii="Times New Roman" w:eastAsia="Calibri" w:hAnsi="Times New Roman" w:cs="Times New Roman"/>
        </w:rPr>
        <w:t xml:space="preserve"> in relation to reducing loneliness and promoting well-being (</w:t>
      </w:r>
      <w:r w:rsidR="004D6733" w:rsidRPr="005E288C">
        <w:rPr>
          <w:rFonts w:ascii="Times New Roman" w:eastAsia="Calibri" w:hAnsi="Times New Roman" w:cs="Times New Roman"/>
        </w:rPr>
        <w:t xml:space="preserve">Cacioppo </w:t>
      </w:r>
      <w:r w:rsidR="00471E18">
        <w:rPr>
          <w:rFonts w:ascii="Times New Roman" w:eastAsia="Calibri" w:hAnsi="Times New Roman" w:cs="Times New Roman"/>
        </w:rPr>
        <w:t>e</w:t>
      </w:r>
      <w:r w:rsidR="004D6733" w:rsidRPr="005E288C">
        <w:rPr>
          <w:rFonts w:ascii="Times New Roman" w:eastAsia="Calibri" w:hAnsi="Times New Roman" w:cs="Times New Roman"/>
        </w:rPr>
        <w:t xml:space="preserve">t </w:t>
      </w:r>
      <w:r w:rsidR="00471E18">
        <w:rPr>
          <w:rFonts w:ascii="Times New Roman" w:eastAsia="Calibri" w:hAnsi="Times New Roman" w:cs="Times New Roman"/>
        </w:rPr>
        <w:t>a</w:t>
      </w:r>
      <w:r w:rsidR="004D6733" w:rsidRPr="005E288C">
        <w:rPr>
          <w:rFonts w:ascii="Times New Roman" w:eastAsia="Calibri" w:hAnsi="Times New Roman" w:cs="Times New Roman"/>
        </w:rPr>
        <w:t>l., 2008;</w:t>
      </w:r>
      <w:r w:rsidR="004D6733">
        <w:rPr>
          <w:rFonts w:ascii="Times New Roman" w:eastAsia="Calibri" w:hAnsi="Times New Roman" w:cs="Times New Roman"/>
        </w:rPr>
        <w:t xml:space="preserve"> </w:t>
      </w:r>
      <w:r w:rsidR="00A73701" w:rsidRPr="005E288C">
        <w:rPr>
          <w:rFonts w:ascii="Times New Roman" w:eastAsia="Calibri" w:hAnsi="Times New Roman" w:cs="Times New Roman"/>
        </w:rPr>
        <w:t>Hawkley et al</w:t>
      </w:r>
      <w:r w:rsidR="008F0EED" w:rsidRPr="005E288C">
        <w:rPr>
          <w:rFonts w:ascii="Times New Roman" w:eastAsia="Calibri" w:hAnsi="Times New Roman" w:cs="Times New Roman"/>
        </w:rPr>
        <w:t>.</w:t>
      </w:r>
      <w:r w:rsidR="00E15277" w:rsidRPr="005E288C">
        <w:rPr>
          <w:rFonts w:ascii="Times New Roman" w:eastAsia="Calibri" w:hAnsi="Times New Roman" w:cs="Times New Roman"/>
        </w:rPr>
        <w:t>,</w:t>
      </w:r>
      <w:r w:rsidR="00A73701" w:rsidRPr="005E288C">
        <w:rPr>
          <w:rFonts w:ascii="Times New Roman" w:eastAsia="Calibri" w:hAnsi="Times New Roman" w:cs="Times New Roman"/>
        </w:rPr>
        <w:t xml:space="preserve"> 2008</w:t>
      </w:r>
      <w:r w:rsidR="00405E6A" w:rsidRPr="005E288C">
        <w:rPr>
          <w:rFonts w:ascii="Times New Roman" w:eastAsia="Calibri" w:hAnsi="Times New Roman" w:cs="Times New Roman"/>
        </w:rPr>
        <w:t>;</w:t>
      </w:r>
      <w:r w:rsidR="00B53E68" w:rsidRPr="005E288C">
        <w:rPr>
          <w:rFonts w:ascii="Times New Roman" w:eastAsia="Calibri" w:hAnsi="Times New Roman" w:cs="Times New Roman"/>
        </w:rPr>
        <w:t xml:space="preserve"> </w:t>
      </w:r>
      <w:r w:rsidR="008F0EED" w:rsidRPr="005E288C">
        <w:rPr>
          <w:rFonts w:ascii="Times New Roman" w:eastAsia="Calibri" w:hAnsi="Times New Roman" w:cs="Times New Roman"/>
        </w:rPr>
        <w:t>Luhmann, Hawkley</w:t>
      </w:r>
      <w:r w:rsidR="00EF458E" w:rsidRPr="005E288C">
        <w:rPr>
          <w:rFonts w:ascii="Times New Roman" w:eastAsia="Calibri" w:hAnsi="Times New Roman" w:cs="Times New Roman"/>
        </w:rPr>
        <w:t xml:space="preserve"> and Cac</w:t>
      </w:r>
      <w:r w:rsidR="008F0EED" w:rsidRPr="005E288C">
        <w:rPr>
          <w:rFonts w:ascii="Times New Roman" w:eastAsia="Calibri" w:hAnsi="Times New Roman" w:cs="Times New Roman"/>
        </w:rPr>
        <w:t>iop</w:t>
      </w:r>
      <w:r w:rsidR="00EF458E" w:rsidRPr="005E288C">
        <w:rPr>
          <w:rFonts w:ascii="Times New Roman" w:eastAsia="Calibri" w:hAnsi="Times New Roman" w:cs="Times New Roman"/>
        </w:rPr>
        <w:t>p</w:t>
      </w:r>
      <w:r w:rsidR="008F0EED" w:rsidRPr="005E288C">
        <w:rPr>
          <w:rFonts w:ascii="Times New Roman" w:eastAsia="Calibri" w:hAnsi="Times New Roman" w:cs="Times New Roman"/>
        </w:rPr>
        <w:t>o</w:t>
      </w:r>
      <w:r w:rsidR="00E15277" w:rsidRPr="005E288C">
        <w:rPr>
          <w:rFonts w:ascii="Times New Roman" w:eastAsia="Calibri" w:hAnsi="Times New Roman" w:cs="Times New Roman"/>
        </w:rPr>
        <w:t>,</w:t>
      </w:r>
      <w:r w:rsidR="008F0EED" w:rsidRPr="005E288C">
        <w:rPr>
          <w:rFonts w:ascii="Times New Roman" w:eastAsia="Calibri" w:hAnsi="Times New Roman" w:cs="Times New Roman"/>
        </w:rPr>
        <w:t xml:space="preserve"> 2014)</w:t>
      </w:r>
      <w:r w:rsidR="00747474" w:rsidRPr="005E288C">
        <w:rPr>
          <w:rFonts w:ascii="Times New Roman" w:eastAsia="Calibri" w:hAnsi="Times New Roman" w:cs="Times New Roman"/>
        </w:rPr>
        <w:t>.</w:t>
      </w:r>
      <w:r w:rsidR="008F0EED" w:rsidRPr="005E288C">
        <w:rPr>
          <w:rFonts w:ascii="Times New Roman" w:eastAsia="Calibri" w:hAnsi="Times New Roman" w:cs="Times New Roman"/>
        </w:rPr>
        <w:t xml:space="preserve"> </w:t>
      </w:r>
      <w:r w:rsidR="003B1175" w:rsidRPr="005E288C">
        <w:rPr>
          <w:rFonts w:ascii="Times New Roman" w:eastAsia="Calibri" w:hAnsi="Times New Roman" w:cs="Times New Roman"/>
        </w:rPr>
        <w:t xml:space="preserve">Hawkley et al. 2008, for example, demonstrate the importance of positive relationships in reducing loneliness and in creating a potentially protective measure against feelings of loneliness. </w:t>
      </w:r>
      <w:r w:rsidRPr="005E288C">
        <w:rPr>
          <w:rFonts w:ascii="Times New Roman" w:eastAsia="Calibri" w:hAnsi="Times New Roman" w:cs="Times New Roman"/>
        </w:rPr>
        <w:t xml:space="preserve">This </w:t>
      </w:r>
      <w:r w:rsidR="00AF0FBA" w:rsidRPr="005E288C">
        <w:rPr>
          <w:rFonts w:ascii="Times New Roman" w:eastAsia="Calibri" w:hAnsi="Times New Roman" w:cs="Times New Roman"/>
        </w:rPr>
        <w:t>article</w:t>
      </w:r>
      <w:r w:rsidRPr="005E288C">
        <w:rPr>
          <w:rFonts w:ascii="Times New Roman" w:eastAsia="Calibri" w:hAnsi="Times New Roman" w:cs="Times New Roman"/>
        </w:rPr>
        <w:t xml:space="preserve"> develops </w:t>
      </w:r>
      <w:r w:rsidR="00CC1DB0">
        <w:rPr>
          <w:rFonts w:ascii="Times New Roman" w:eastAsia="Calibri" w:hAnsi="Times New Roman" w:cs="Times New Roman"/>
        </w:rPr>
        <w:t xml:space="preserve">further </w:t>
      </w:r>
      <w:r w:rsidRPr="005E288C">
        <w:rPr>
          <w:rFonts w:ascii="Times New Roman" w:eastAsia="Calibri" w:hAnsi="Times New Roman" w:cs="Times New Roman"/>
        </w:rPr>
        <w:t xml:space="preserve">this </w:t>
      </w:r>
      <w:r w:rsidR="00747474" w:rsidRPr="005E288C">
        <w:rPr>
          <w:rFonts w:ascii="Times New Roman" w:eastAsia="Calibri" w:hAnsi="Times New Roman" w:cs="Times New Roman"/>
        </w:rPr>
        <w:t>proposition, arguing</w:t>
      </w:r>
      <w:r w:rsidRPr="005E288C">
        <w:rPr>
          <w:rFonts w:ascii="Times New Roman" w:eastAsia="Calibri" w:hAnsi="Times New Roman" w:cs="Times New Roman"/>
        </w:rPr>
        <w:t xml:space="preserve"> the importance of </w:t>
      </w:r>
      <w:r w:rsidR="008A4207" w:rsidRPr="005E288C">
        <w:rPr>
          <w:rFonts w:ascii="Times New Roman" w:eastAsia="Calibri" w:hAnsi="Times New Roman" w:cs="Times New Roman"/>
        </w:rPr>
        <w:t xml:space="preserve">understanding </w:t>
      </w:r>
      <w:r w:rsidRPr="005E288C">
        <w:rPr>
          <w:rFonts w:ascii="Times New Roman" w:eastAsia="Calibri" w:hAnsi="Times New Roman" w:cs="Times New Roman"/>
        </w:rPr>
        <w:t>satisfying relationships through a concept we refer to as ‘meaningful interaction’</w:t>
      </w:r>
      <w:r w:rsidR="00727C20" w:rsidRPr="005E288C">
        <w:rPr>
          <w:rFonts w:ascii="Times New Roman" w:eastAsia="Calibri" w:hAnsi="Times New Roman" w:cs="Times New Roman"/>
        </w:rPr>
        <w:t xml:space="preserve"> and that </w:t>
      </w:r>
      <w:r w:rsidR="0071780A" w:rsidRPr="005E288C">
        <w:rPr>
          <w:rFonts w:ascii="Times New Roman" w:eastAsia="Calibri" w:hAnsi="Times New Roman" w:cs="Times New Roman"/>
        </w:rPr>
        <w:t xml:space="preserve">an individual’s opportunities for meaningful interaction can be affected by wider societal </w:t>
      </w:r>
      <w:r w:rsidR="00137D62" w:rsidRPr="005E288C">
        <w:rPr>
          <w:rFonts w:ascii="Times New Roman" w:eastAsia="Calibri" w:hAnsi="Times New Roman" w:cs="Times New Roman"/>
        </w:rPr>
        <w:t>conditions</w:t>
      </w:r>
      <w:r w:rsidR="00DA1FF8" w:rsidRPr="005E288C">
        <w:rPr>
          <w:rFonts w:ascii="Times New Roman" w:eastAsia="Calibri" w:hAnsi="Times New Roman" w:cs="Times New Roman"/>
        </w:rPr>
        <w:t xml:space="preserve">. </w:t>
      </w:r>
      <w:r w:rsidR="00727C20" w:rsidRPr="005E288C">
        <w:rPr>
          <w:rFonts w:ascii="Times New Roman" w:eastAsia="Calibri" w:hAnsi="Times New Roman" w:cs="Times New Roman"/>
        </w:rPr>
        <w:t>The corollary is that t</w:t>
      </w:r>
      <w:r w:rsidR="008A4207" w:rsidRPr="005E288C">
        <w:rPr>
          <w:rFonts w:ascii="Times New Roman" w:eastAsia="Calibri" w:hAnsi="Times New Roman" w:cs="Times New Roman"/>
        </w:rPr>
        <w:t>hrough the creation of</w:t>
      </w:r>
      <w:r w:rsidR="0071780A" w:rsidRPr="005E288C">
        <w:rPr>
          <w:rFonts w:ascii="Times New Roman" w:eastAsia="Calibri" w:hAnsi="Times New Roman" w:cs="Times New Roman"/>
        </w:rPr>
        <w:t xml:space="preserve"> the right kinds of societal conditions</w:t>
      </w:r>
      <w:r w:rsidR="00727C20" w:rsidRPr="005E288C">
        <w:rPr>
          <w:rFonts w:ascii="Times New Roman" w:eastAsia="Calibri" w:hAnsi="Times New Roman" w:cs="Times New Roman"/>
        </w:rPr>
        <w:t>,</w:t>
      </w:r>
      <w:r w:rsidR="00137D62" w:rsidRPr="005E288C">
        <w:rPr>
          <w:rFonts w:ascii="Times New Roman" w:eastAsia="Calibri" w:hAnsi="Times New Roman" w:cs="Times New Roman"/>
        </w:rPr>
        <w:t xml:space="preserve"> </w:t>
      </w:r>
      <w:r w:rsidR="0071780A" w:rsidRPr="005E288C">
        <w:rPr>
          <w:rFonts w:ascii="Times New Roman" w:eastAsia="Calibri" w:hAnsi="Times New Roman" w:cs="Times New Roman"/>
        </w:rPr>
        <w:t xml:space="preserve">individuals </w:t>
      </w:r>
      <w:r w:rsidR="00D373EB" w:rsidRPr="005E288C">
        <w:rPr>
          <w:rFonts w:ascii="Times New Roman" w:eastAsia="Calibri" w:hAnsi="Times New Roman" w:cs="Times New Roman"/>
        </w:rPr>
        <w:t xml:space="preserve">may be </w:t>
      </w:r>
      <w:r w:rsidR="0071780A" w:rsidRPr="005E288C">
        <w:rPr>
          <w:rFonts w:ascii="Times New Roman" w:eastAsia="Calibri" w:hAnsi="Times New Roman" w:cs="Times New Roman"/>
        </w:rPr>
        <w:t>less likely to be socially isolated, more likely to experience meaningful interaction, and th</w:t>
      </w:r>
      <w:r w:rsidR="00E61FA3">
        <w:rPr>
          <w:rFonts w:ascii="Times New Roman" w:eastAsia="Calibri" w:hAnsi="Times New Roman" w:cs="Times New Roman"/>
        </w:rPr>
        <w:t>erefore</w:t>
      </w:r>
      <w:r w:rsidR="0071780A" w:rsidRPr="005E288C">
        <w:rPr>
          <w:rFonts w:ascii="Times New Roman" w:eastAsia="Calibri" w:hAnsi="Times New Roman" w:cs="Times New Roman"/>
        </w:rPr>
        <w:t xml:space="preserve"> less likely to feel lonely.  </w:t>
      </w:r>
    </w:p>
    <w:p w14:paraId="35F37F51" w14:textId="77777777" w:rsidR="002F2F3F" w:rsidRPr="005E288C" w:rsidRDefault="002F2F3F" w:rsidP="004C1874">
      <w:pPr>
        <w:spacing w:after="0" w:line="480" w:lineRule="auto"/>
        <w:jc w:val="both"/>
        <w:rPr>
          <w:rFonts w:ascii="Times New Roman" w:eastAsia="Calibri" w:hAnsi="Times New Roman" w:cs="Times New Roman"/>
        </w:rPr>
      </w:pPr>
    </w:p>
    <w:p w14:paraId="0EF239C2" w14:textId="77777777" w:rsidR="00BB53FF" w:rsidRPr="005E288C" w:rsidRDefault="00BB53FF" w:rsidP="004C1874">
      <w:pPr>
        <w:spacing w:after="0" w:line="480" w:lineRule="auto"/>
        <w:rPr>
          <w:rFonts w:ascii="Times New Roman" w:eastAsia="Calibri" w:hAnsi="Times New Roman" w:cs="Times New Roman"/>
          <w:b/>
        </w:rPr>
      </w:pPr>
      <w:r w:rsidRPr="005E288C">
        <w:rPr>
          <w:rFonts w:ascii="Times New Roman" w:eastAsia="Calibri" w:hAnsi="Times New Roman" w:cs="Times New Roman"/>
          <w:b/>
        </w:rPr>
        <w:t xml:space="preserve">Developing a framework for understanding the nature and experience of social relationships based around meaningful interaction </w:t>
      </w:r>
    </w:p>
    <w:p w14:paraId="7D9E6DC3" w14:textId="23C8C0B9" w:rsidR="00BB53FF" w:rsidRDefault="00BB53FF" w:rsidP="004C1874">
      <w:pPr>
        <w:shd w:val="clear" w:color="auto" w:fill="FFFFFF"/>
        <w:spacing w:after="0" w:line="480" w:lineRule="auto"/>
        <w:jc w:val="both"/>
        <w:rPr>
          <w:rFonts w:ascii="Times New Roman" w:eastAsia="Calibri" w:hAnsi="Times New Roman" w:cs="Times New Roman"/>
          <w:shd w:val="clear" w:color="auto" w:fill="FFFFFF"/>
        </w:rPr>
      </w:pPr>
      <w:r w:rsidRPr="005E288C">
        <w:rPr>
          <w:rFonts w:ascii="Times New Roman" w:eastAsia="Calibri" w:hAnsi="Times New Roman" w:cs="Times New Roman"/>
          <w:shd w:val="clear" w:color="auto" w:fill="FFFFFF"/>
        </w:rPr>
        <w:t xml:space="preserve">Thus far we have attempted to make sense of the current conceptualisation </w:t>
      </w:r>
      <w:r w:rsidR="00BF33E3" w:rsidRPr="005E288C">
        <w:rPr>
          <w:rFonts w:ascii="Times New Roman" w:eastAsia="Calibri" w:hAnsi="Times New Roman" w:cs="Times New Roman"/>
          <w:shd w:val="clear" w:color="auto" w:fill="FFFFFF"/>
        </w:rPr>
        <w:t xml:space="preserve">of </w:t>
      </w:r>
      <w:r w:rsidRPr="005E288C">
        <w:rPr>
          <w:rFonts w:ascii="Times New Roman" w:eastAsia="Calibri" w:hAnsi="Times New Roman" w:cs="Times New Roman"/>
          <w:shd w:val="clear" w:color="auto" w:fill="FFFFFF"/>
        </w:rPr>
        <w:t>social isolation and loneliness (Figure 1)</w:t>
      </w:r>
      <w:r w:rsidR="00BF33E3" w:rsidRPr="005E288C">
        <w:rPr>
          <w:rFonts w:ascii="Times New Roman" w:eastAsia="Calibri" w:hAnsi="Times New Roman" w:cs="Times New Roman"/>
          <w:shd w:val="clear" w:color="auto" w:fill="FFFFFF"/>
        </w:rPr>
        <w:t>, but</w:t>
      </w:r>
      <w:r w:rsidRPr="005E288C">
        <w:rPr>
          <w:rFonts w:ascii="Times New Roman" w:eastAsia="Calibri" w:hAnsi="Times New Roman" w:cs="Times New Roman"/>
          <w:shd w:val="clear" w:color="auto" w:fill="FFFFFF"/>
        </w:rPr>
        <w:t xml:space="preserve"> </w:t>
      </w:r>
      <w:r w:rsidR="009B2B0C" w:rsidRPr="005E288C">
        <w:rPr>
          <w:rFonts w:ascii="Times New Roman" w:eastAsia="Calibri" w:hAnsi="Times New Roman" w:cs="Times New Roman"/>
          <w:shd w:val="clear" w:color="auto" w:fill="FFFFFF"/>
        </w:rPr>
        <w:t xml:space="preserve">it is important to look beyond </w:t>
      </w:r>
      <w:r w:rsidRPr="005E288C">
        <w:rPr>
          <w:rFonts w:ascii="Times New Roman" w:eastAsia="Calibri" w:hAnsi="Times New Roman" w:cs="Times New Roman"/>
          <w:shd w:val="clear" w:color="auto" w:fill="FFFFFF"/>
        </w:rPr>
        <w:t>the</w:t>
      </w:r>
      <w:r w:rsidR="00951994" w:rsidRPr="005E288C">
        <w:rPr>
          <w:rFonts w:ascii="Times New Roman" w:eastAsia="Calibri" w:hAnsi="Times New Roman" w:cs="Times New Roman"/>
          <w:shd w:val="clear" w:color="auto" w:fill="FFFFFF"/>
        </w:rPr>
        <w:t>se</w:t>
      </w:r>
      <w:r w:rsidRPr="005E288C">
        <w:rPr>
          <w:rFonts w:ascii="Times New Roman" w:eastAsia="Calibri" w:hAnsi="Times New Roman" w:cs="Times New Roman"/>
          <w:shd w:val="clear" w:color="auto" w:fill="FFFFFF"/>
        </w:rPr>
        <w:t xml:space="preserve"> two terms, </w:t>
      </w:r>
      <w:r w:rsidR="00BF33E3" w:rsidRPr="005E288C">
        <w:rPr>
          <w:rFonts w:ascii="Times New Roman" w:eastAsia="Calibri" w:hAnsi="Times New Roman" w:cs="Times New Roman"/>
          <w:shd w:val="clear" w:color="auto" w:fill="FFFFFF"/>
        </w:rPr>
        <w:t xml:space="preserve">and </w:t>
      </w:r>
      <w:r w:rsidR="009B2B0C" w:rsidRPr="005E288C">
        <w:rPr>
          <w:rFonts w:ascii="Times New Roman" w:eastAsia="Calibri" w:hAnsi="Times New Roman" w:cs="Times New Roman"/>
          <w:shd w:val="clear" w:color="auto" w:fill="FFFFFF"/>
        </w:rPr>
        <w:t xml:space="preserve">to explore </w:t>
      </w:r>
      <w:r w:rsidR="00951994" w:rsidRPr="005E288C">
        <w:rPr>
          <w:rFonts w:ascii="Times New Roman" w:eastAsia="Calibri" w:hAnsi="Times New Roman" w:cs="Times New Roman"/>
          <w:shd w:val="clear" w:color="auto" w:fill="FFFFFF"/>
        </w:rPr>
        <w:t>individuals’ experiences of</w:t>
      </w:r>
      <w:r w:rsidR="009B2B0C" w:rsidRPr="005E288C">
        <w:rPr>
          <w:rFonts w:ascii="Times New Roman" w:eastAsia="Calibri" w:hAnsi="Times New Roman" w:cs="Times New Roman"/>
          <w:shd w:val="clear" w:color="auto" w:fill="FFFFFF"/>
        </w:rPr>
        <w:t xml:space="preserve"> social relationships</w:t>
      </w:r>
      <w:r w:rsidR="00951994" w:rsidRPr="005E288C">
        <w:rPr>
          <w:rFonts w:ascii="Times New Roman" w:eastAsia="Calibri" w:hAnsi="Times New Roman" w:cs="Times New Roman"/>
          <w:shd w:val="clear" w:color="auto" w:fill="FFFFFF"/>
        </w:rPr>
        <w:t xml:space="preserve">. </w:t>
      </w:r>
      <w:r w:rsidR="00BF33E3" w:rsidRPr="005E288C">
        <w:rPr>
          <w:rFonts w:ascii="Times New Roman" w:eastAsia="Calibri" w:hAnsi="Times New Roman" w:cs="Times New Roman"/>
          <w:shd w:val="clear" w:color="auto" w:fill="FFFFFF"/>
        </w:rPr>
        <w:t xml:space="preserve">It may not be necessarily useful, for example, to attach the </w:t>
      </w:r>
      <w:r w:rsidRPr="005E288C">
        <w:rPr>
          <w:rFonts w:ascii="Times New Roman" w:eastAsia="Calibri" w:hAnsi="Times New Roman" w:cs="Times New Roman"/>
          <w:shd w:val="clear" w:color="auto" w:fill="FFFFFF"/>
        </w:rPr>
        <w:t>label</w:t>
      </w:r>
      <w:r w:rsidR="00BF33E3" w:rsidRPr="005E288C">
        <w:rPr>
          <w:rFonts w:ascii="Times New Roman" w:eastAsia="Calibri" w:hAnsi="Times New Roman" w:cs="Times New Roman"/>
          <w:shd w:val="clear" w:color="auto" w:fill="FFFFFF"/>
        </w:rPr>
        <w:t>s</w:t>
      </w:r>
      <w:r w:rsidRPr="005E288C">
        <w:rPr>
          <w:rFonts w:ascii="Times New Roman" w:eastAsia="Calibri" w:hAnsi="Times New Roman" w:cs="Times New Roman"/>
          <w:shd w:val="clear" w:color="auto" w:fill="FFFFFF"/>
        </w:rPr>
        <w:t xml:space="preserve"> of </w:t>
      </w:r>
      <w:r w:rsidR="005F3118"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socially isolated</w:t>
      </w:r>
      <w:r w:rsidR="005F3118"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or </w:t>
      </w:r>
      <w:r w:rsidR="005F3118"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lonely</w:t>
      </w:r>
      <w:r w:rsidR="005F3118"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(or both), to individual</w:t>
      </w:r>
      <w:r w:rsidR="00BF33E3" w:rsidRPr="005E288C">
        <w:rPr>
          <w:rFonts w:ascii="Times New Roman" w:eastAsia="Calibri" w:hAnsi="Times New Roman" w:cs="Times New Roman"/>
          <w:shd w:val="clear" w:color="auto" w:fill="FFFFFF"/>
        </w:rPr>
        <w:t>s.</w:t>
      </w:r>
      <w:r w:rsidRPr="005E288C">
        <w:rPr>
          <w:rFonts w:ascii="Times New Roman" w:eastAsia="Calibri" w:hAnsi="Times New Roman" w:cs="Times New Roman"/>
          <w:shd w:val="clear" w:color="auto" w:fill="FFFFFF"/>
        </w:rPr>
        <w:t xml:space="preserve"> What </w:t>
      </w:r>
      <w:r w:rsidRPr="004C1874">
        <w:rPr>
          <w:rFonts w:ascii="Times New Roman" w:eastAsia="Calibri" w:hAnsi="Times New Roman" w:cs="Times New Roman"/>
          <w:i/>
          <w:shd w:val="clear" w:color="auto" w:fill="FFFFFF"/>
        </w:rPr>
        <w:t>is</w:t>
      </w:r>
      <w:r w:rsidRPr="005E288C">
        <w:rPr>
          <w:rFonts w:ascii="Times New Roman" w:eastAsia="Calibri" w:hAnsi="Times New Roman" w:cs="Times New Roman"/>
          <w:shd w:val="clear" w:color="auto" w:fill="FFFFFF"/>
        </w:rPr>
        <w:t xml:space="preserve"> important, we argue, is a deeper understanding of the social relationships between individuals</w:t>
      </w:r>
      <w:r w:rsidR="00BF33E3"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w:t>
      </w:r>
      <w:r w:rsidR="00381DC0" w:rsidRPr="005E288C">
        <w:rPr>
          <w:rFonts w:ascii="Times New Roman" w:eastAsia="Calibri" w:hAnsi="Times New Roman" w:cs="Times New Roman"/>
          <w:shd w:val="clear" w:color="auto" w:fill="FFFFFF"/>
        </w:rPr>
        <w:t xml:space="preserve">By understanding the nature of individual relationships and the wider societal influences on those, future research can focus on identifying the kinds of interactions required to </w:t>
      </w:r>
      <w:r w:rsidR="00106C73">
        <w:rPr>
          <w:rFonts w:ascii="Times New Roman" w:eastAsia="Calibri" w:hAnsi="Times New Roman" w:cs="Times New Roman"/>
          <w:shd w:val="clear" w:color="auto" w:fill="FFFFFF"/>
        </w:rPr>
        <w:t xml:space="preserve">help both prevent and alleviate loneliness and thus </w:t>
      </w:r>
      <w:r w:rsidR="00381DC0" w:rsidRPr="005E288C">
        <w:rPr>
          <w:rFonts w:ascii="Times New Roman" w:eastAsia="Calibri" w:hAnsi="Times New Roman" w:cs="Times New Roman"/>
          <w:shd w:val="clear" w:color="auto" w:fill="FFFFFF"/>
        </w:rPr>
        <w:t xml:space="preserve">generate </w:t>
      </w:r>
      <w:r w:rsidR="00106C73">
        <w:rPr>
          <w:rFonts w:ascii="Times New Roman" w:eastAsia="Calibri" w:hAnsi="Times New Roman" w:cs="Times New Roman"/>
          <w:shd w:val="clear" w:color="auto" w:fill="FFFFFF"/>
        </w:rPr>
        <w:t xml:space="preserve">more </w:t>
      </w:r>
      <w:r w:rsidR="00381DC0" w:rsidRPr="005E288C">
        <w:rPr>
          <w:rFonts w:ascii="Times New Roman" w:eastAsia="Calibri" w:hAnsi="Times New Roman" w:cs="Times New Roman"/>
          <w:shd w:val="clear" w:color="auto" w:fill="FFFFFF"/>
        </w:rPr>
        <w:t xml:space="preserve">positive health and well-being, </w:t>
      </w:r>
      <w:r w:rsidR="00106C73">
        <w:rPr>
          <w:rFonts w:ascii="Times New Roman" w:eastAsia="Calibri" w:hAnsi="Times New Roman" w:cs="Times New Roman"/>
          <w:shd w:val="clear" w:color="auto" w:fill="FFFFFF"/>
        </w:rPr>
        <w:t xml:space="preserve">as well as </w:t>
      </w:r>
      <w:r w:rsidR="00381DC0" w:rsidRPr="005E288C">
        <w:rPr>
          <w:rFonts w:ascii="Times New Roman" w:eastAsia="Calibri" w:hAnsi="Times New Roman" w:cs="Times New Roman"/>
          <w:shd w:val="clear" w:color="auto" w:fill="FFFFFF"/>
        </w:rPr>
        <w:t xml:space="preserve">the kinds </w:t>
      </w:r>
      <w:r w:rsidR="00744566" w:rsidRPr="005E288C">
        <w:rPr>
          <w:rFonts w:ascii="Times New Roman" w:eastAsia="Calibri" w:hAnsi="Times New Roman" w:cs="Times New Roman"/>
          <w:shd w:val="clear" w:color="auto" w:fill="FFFFFF"/>
        </w:rPr>
        <w:t>of environments in which these </w:t>
      </w:r>
      <w:r w:rsidR="00106C73">
        <w:rPr>
          <w:rFonts w:ascii="Times New Roman" w:eastAsia="Calibri" w:hAnsi="Times New Roman" w:cs="Times New Roman"/>
          <w:shd w:val="clear" w:color="auto" w:fill="FFFFFF"/>
        </w:rPr>
        <w:t xml:space="preserve">relationships </w:t>
      </w:r>
      <w:r w:rsidR="00381DC0" w:rsidRPr="005E288C">
        <w:rPr>
          <w:rFonts w:ascii="Times New Roman" w:eastAsia="Calibri" w:hAnsi="Times New Roman" w:cs="Times New Roman"/>
          <w:shd w:val="clear" w:color="auto" w:fill="FFFFFF"/>
        </w:rPr>
        <w:t>can be facilitated.</w:t>
      </w:r>
      <w:r w:rsidR="000A0B55" w:rsidRPr="005E288C" w:rsidDel="000A0B55">
        <w:rPr>
          <w:rFonts w:ascii="Times New Roman" w:eastAsia="Calibri" w:hAnsi="Times New Roman" w:cs="Times New Roman"/>
          <w:shd w:val="clear" w:color="auto" w:fill="FFFFFF"/>
        </w:rPr>
        <w:t xml:space="preserve"> </w:t>
      </w:r>
      <w:r w:rsidR="00580C3C">
        <w:rPr>
          <w:rFonts w:ascii="Times New Roman" w:eastAsia="Calibri" w:hAnsi="Times New Roman" w:cs="Times New Roman"/>
          <w:shd w:val="clear" w:color="auto" w:fill="FFFFFF"/>
        </w:rPr>
        <w:t>The health implications of</w:t>
      </w:r>
      <w:r w:rsidR="00471E18">
        <w:rPr>
          <w:rFonts w:ascii="Times New Roman" w:eastAsia="Calibri" w:hAnsi="Times New Roman" w:cs="Times New Roman"/>
          <w:shd w:val="clear" w:color="auto" w:fill="FFFFFF"/>
        </w:rPr>
        <w:t xml:space="preserve"> </w:t>
      </w:r>
      <w:r w:rsidR="00580C3C">
        <w:rPr>
          <w:rFonts w:ascii="Times New Roman" w:eastAsia="Calibri" w:hAnsi="Times New Roman" w:cs="Times New Roman"/>
          <w:shd w:val="clear" w:color="auto" w:fill="FFFFFF"/>
        </w:rPr>
        <w:t>(a lack of)</w:t>
      </w:r>
      <w:r w:rsidR="00471E18">
        <w:rPr>
          <w:rFonts w:ascii="Times New Roman" w:eastAsia="Calibri" w:hAnsi="Times New Roman" w:cs="Times New Roman"/>
          <w:shd w:val="clear" w:color="auto" w:fill="FFFFFF"/>
        </w:rPr>
        <w:t xml:space="preserve"> </w:t>
      </w:r>
      <w:r w:rsidR="00580C3C">
        <w:rPr>
          <w:rFonts w:ascii="Times New Roman" w:eastAsia="Calibri" w:hAnsi="Times New Roman" w:cs="Times New Roman"/>
          <w:shd w:val="clear" w:color="auto" w:fill="FFFFFF"/>
        </w:rPr>
        <w:t>close social relationships has also been recognised recently by Holt-Lunstad et al. (2017).</w:t>
      </w:r>
    </w:p>
    <w:p w14:paraId="37B018BB" w14:textId="77777777" w:rsidR="00DE230D" w:rsidRPr="005E288C" w:rsidRDefault="00DE230D" w:rsidP="004C1874">
      <w:pPr>
        <w:shd w:val="clear" w:color="auto" w:fill="FFFFFF"/>
        <w:spacing w:after="0" w:line="480" w:lineRule="auto"/>
        <w:jc w:val="both"/>
        <w:rPr>
          <w:rFonts w:ascii="Times New Roman" w:eastAsia="Calibri" w:hAnsi="Times New Roman" w:cs="Times New Roman"/>
          <w:shd w:val="clear" w:color="auto" w:fill="FFFFFF"/>
        </w:rPr>
      </w:pPr>
    </w:p>
    <w:p w14:paraId="2B133D54" w14:textId="0A5F032B" w:rsidR="002F763F" w:rsidRPr="005E288C" w:rsidRDefault="00F42F67" w:rsidP="004C1874">
      <w:pPr>
        <w:shd w:val="clear" w:color="auto" w:fill="FFFFFF"/>
        <w:spacing w:after="0" w:line="480" w:lineRule="auto"/>
        <w:jc w:val="both"/>
        <w:rPr>
          <w:rFonts w:ascii="Times New Roman" w:eastAsia="Calibri" w:hAnsi="Times New Roman" w:cs="Times New Roman"/>
          <w:iCs/>
          <w:shd w:val="clear" w:color="auto" w:fill="FFFFFF"/>
        </w:rPr>
      </w:pPr>
      <w:r w:rsidRPr="005E288C">
        <w:rPr>
          <w:rFonts w:ascii="Times New Roman" w:eastAsia="Calibri" w:hAnsi="Times New Roman" w:cs="Times New Roman"/>
        </w:rPr>
        <w:t>The development of o</w:t>
      </w:r>
      <w:r w:rsidR="00BB53FF" w:rsidRPr="005E288C">
        <w:rPr>
          <w:rFonts w:ascii="Times New Roman" w:eastAsia="Calibri" w:hAnsi="Times New Roman" w:cs="Times New Roman"/>
        </w:rPr>
        <w:t>ur framework</w:t>
      </w:r>
      <w:r w:rsidR="00C323DB"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r w:rsidRPr="005E288C">
        <w:rPr>
          <w:rFonts w:ascii="Times New Roman" w:eastAsia="Calibri" w:hAnsi="Times New Roman" w:cs="Times New Roman"/>
        </w:rPr>
        <w:t xml:space="preserve">informed </w:t>
      </w:r>
      <w:r w:rsidR="00C323DB" w:rsidRPr="005E288C">
        <w:rPr>
          <w:rFonts w:ascii="Times New Roman" w:eastAsia="Calibri" w:hAnsi="Times New Roman" w:cs="Times New Roman"/>
        </w:rPr>
        <w:t>by</w:t>
      </w:r>
      <w:r w:rsidRPr="005E288C">
        <w:rPr>
          <w:rFonts w:ascii="Times New Roman" w:eastAsia="Calibri" w:hAnsi="Times New Roman" w:cs="Times New Roman"/>
        </w:rPr>
        <w:t xml:space="preserve"> analysis of published </w:t>
      </w:r>
      <w:r w:rsidR="008937ED" w:rsidRPr="005E288C">
        <w:rPr>
          <w:rFonts w:ascii="Times New Roman" w:eastAsia="Calibri" w:hAnsi="Times New Roman" w:cs="Times New Roman"/>
        </w:rPr>
        <w:t xml:space="preserve">academic </w:t>
      </w:r>
      <w:r w:rsidRPr="005E288C">
        <w:rPr>
          <w:rFonts w:ascii="Times New Roman" w:eastAsia="Calibri" w:hAnsi="Times New Roman" w:cs="Times New Roman"/>
        </w:rPr>
        <w:t xml:space="preserve">research evidence and </w:t>
      </w:r>
      <w:r w:rsidR="008937ED" w:rsidRPr="005E288C">
        <w:rPr>
          <w:rFonts w:ascii="Times New Roman" w:eastAsia="Times New Roman" w:hAnsi="Times New Roman" w:cs="Times New Roman"/>
          <w:shd w:val="clear" w:color="auto" w:fill="FFFFFF"/>
          <w:lang w:eastAsia="en-GB"/>
        </w:rPr>
        <w:t>grey literature</w:t>
      </w:r>
      <w:r w:rsidR="00C323DB" w:rsidRPr="005E288C">
        <w:rPr>
          <w:rFonts w:ascii="Times New Roman" w:eastAsia="Times New Roman" w:hAnsi="Times New Roman" w:cs="Times New Roman"/>
          <w:shd w:val="clear" w:color="auto" w:fill="FFFFFF"/>
          <w:lang w:eastAsia="en-GB"/>
        </w:rPr>
        <w:t xml:space="preserve">, </w:t>
      </w:r>
      <w:r w:rsidR="00BB53FF" w:rsidRPr="005E288C">
        <w:rPr>
          <w:rFonts w:ascii="Times New Roman" w:eastAsia="Calibri" w:hAnsi="Times New Roman" w:cs="Times New Roman"/>
        </w:rPr>
        <w:t>proposes that it is important to explore individuals’ experiences of social relationships</w:t>
      </w:r>
      <w:r w:rsidR="009E50AC" w:rsidRPr="005E288C">
        <w:rPr>
          <w:rFonts w:ascii="Times New Roman" w:eastAsia="Calibri" w:hAnsi="Times New Roman" w:cs="Times New Roman"/>
        </w:rPr>
        <w:t xml:space="preserve">, and </w:t>
      </w:r>
      <w:r w:rsidR="00BB53FF" w:rsidRPr="005E288C">
        <w:rPr>
          <w:rFonts w:ascii="Times New Roman" w:eastAsia="Calibri" w:hAnsi="Times New Roman" w:cs="Times New Roman"/>
        </w:rPr>
        <w:t>suggest</w:t>
      </w:r>
      <w:r w:rsidR="009E50AC" w:rsidRPr="005E288C">
        <w:rPr>
          <w:rFonts w:ascii="Times New Roman" w:eastAsia="Calibri" w:hAnsi="Times New Roman" w:cs="Times New Roman"/>
        </w:rPr>
        <w:t>s</w:t>
      </w:r>
      <w:r w:rsidR="00BB53FF" w:rsidRPr="005E288C">
        <w:rPr>
          <w:rFonts w:ascii="Times New Roman" w:eastAsia="Calibri" w:hAnsi="Times New Roman" w:cs="Times New Roman"/>
        </w:rPr>
        <w:t xml:space="preserve"> </w:t>
      </w:r>
      <w:r w:rsidR="009E50AC" w:rsidRPr="005E288C">
        <w:rPr>
          <w:rFonts w:ascii="Times New Roman" w:eastAsia="Calibri" w:hAnsi="Times New Roman" w:cs="Times New Roman"/>
        </w:rPr>
        <w:t xml:space="preserve">in particular </w:t>
      </w:r>
      <w:r w:rsidR="00BB53FF" w:rsidRPr="005E288C">
        <w:rPr>
          <w:rFonts w:ascii="Times New Roman" w:eastAsia="Calibri" w:hAnsi="Times New Roman" w:cs="Times New Roman"/>
        </w:rPr>
        <w:t xml:space="preserve">that an individual’s experience of ‘meaningful interaction’ is the critical point. As </w:t>
      </w:r>
      <w:r w:rsidR="00BB53FF" w:rsidRPr="005E288C">
        <w:rPr>
          <w:rFonts w:ascii="Times New Roman" w:eastAsia="Calibri" w:hAnsi="Times New Roman" w:cs="Times New Roman"/>
          <w:iCs/>
          <w:shd w:val="clear" w:color="auto" w:fill="FFFFFF"/>
        </w:rPr>
        <w:t xml:space="preserve">Segrin and Passalacqua (2010:320) similarly allude to, </w:t>
      </w:r>
    </w:p>
    <w:p w14:paraId="3F6A5447" w14:textId="7DBD5F97" w:rsidR="002F763F" w:rsidRPr="005E288C" w:rsidRDefault="00BB53FF" w:rsidP="004C1874">
      <w:pPr>
        <w:shd w:val="clear" w:color="auto" w:fill="FFFFFF"/>
        <w:spacing w:after="0" w:line="480" w:lineRule="auto"/>
        <w:ind w:firstLine="720"/>
        <w:jc w:val="both"/>
        <w:rPr>
          <w:rFonts w:ascii="Times New Roman" w:eastAsia="Calibri" w:hAnsi="Times New Roman" w:cs="Times New Roman"/>
          <w:iCs/>
          <w:shd w:val="clear" w:color="auto" w:fill="FFFFFF"/>
        </w:rPr>
      </w:pPr>
      <w:r w:rsidRPr="005E288C">
        <w:rPr>
          <w:rFonts w:ascii="Times New Roman" w:eastAsia="Calibri" w:hAnsi="Times New Roman" w:cs="Times New Roman"/>
          <w:i/>
          <w:iCs/>
          <w:shd w:val="clear" w:color="auto" w:fill="FFFFFF"/>
        </w:rPr>
        <w:t>what seems to matter most ….. is meaningful connections with other people</w:t>
      </w:r>
      <w:r w:rsidR="009E50AC" w:rsidRPr="005E288C">
        <w:rPr>
          <w:rFonts w:ascii="Times New Roman" w:eastAsia="Calibri" w:hAnsi="Times New Roman" w:cs="Times New Roman"/>
          <w:iCs/>
          <w:shd w:val="clear" w:color="auto" w:fill="FFFFFF"/>
        </w:rPr>
        <w:t xml:space="preserve">, </w:t>
      </w:r>
    </w:p>
    <w:p w14:paraId="41E5CB13" w14:textId="1EB8D469" w:rsidR="00BB53FF" w:rsidRPr="005E288C" w:rsidRDefault="009E50AC" w:rsidP="004C1874">
      <w:pPr>
        <w:shd w:val="clear" w:color="auto" w:fill="FFFFFF"/>
        <w:spacing w:after="0" w:line="480" w:lineRule="auto"/>
        <w:jc w:val="both"/>
        <w:rPr>
          <w:rFonts w:ascii="Times New Roman" w:eastAsia="Calibri" w:hAnsi="Times New Roman" w:cs="Times New Roman"/>
        </w:rPr>
      </w:pPr>
      <w:r w:rsidRPr="005E288C">
        <w:rPr>
          <w:rFonts w:ascii="Times New Roman" w:eastAsia="Calibri" w:hAnsi="Times New Roman" w:cs="Times New Roman"/>
          <w:iCs/>
          <w:shd w:val="clear" w:color="auto" w:fill="FFFFFF"/>
        </w:rPr>
        <w:t>and</w:t>
      </w:r>
      <w:r w:rsidR="00BB53FF" w:rsidRPr="005E288C">
        <w:rPr>
          <w:rFonts w:ascii="Times New Roman" w:eastAsia="Calibri" w:hAnsi="Times New Roman" w:cs="Times New Roman"/>
        </w:rPr>
        <w:t xml:space="preserve"> the Campaign to End Loneliness refer to </w:t>
      </w:r>
      <w:r w:rsidRPr="005E288C">
        <w:rPr>
          <w:rFonts w:ascii="Times New Roman" w:eastAsia="Calibri" w:hAnsi="Times New Roman" w:cs="Times New Roman"/>
        </w:rPr>
        <w:t>‘</w:t>
      </w:r>
      <w:r w:rsidR="00BB53FF" w:rsidRPr="004C1874">
        <w:rPr>
          <w:rFonts w:ascii="Times New Roman" w:eastAsia="Calibri" w:hAnsi="Times New Roman" w:cs="Times New Roman"/>
        </w:rPr>
        <w:t>meaningful connections</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as an </w:t>
      </w:r>
      <w:r w:rsidR="006609D1" w:rsidRPr="005E288C">
        <w:rPr>
          <w:rFonts w:ascii="Times New Roman" w:eastAsia="Calibri" w:hAnsi="Times New Roman" w:cs="Times New Roman"/>
        </w:rPr>
        <w:t>‘</w:t>
      </w:r>
      <w:r w:rsidR="00BB53FF" w:rsidRPr="005E288C">
        <w:rPr>
          <w:rFonts w:ascii="Times New Roman" w:eastAsia="Calibri" w:hAnsi="Times New Roman" w:cs="Times New Roman"/>
        </w:rPr>
        <w:t>antidote</w:t>
      </w:r>
      <w:r w:rsidR="006609D1" w:rsidRPr="005E288C">
        <w:rPr>
          <w:rFonts w:ascii="Times New Roman" w:eastAsia="Calibri" w:hAnsi="Times New Roman" w:cs="Times New Roman"/>
        </w:rPr>
        <w:t>’</w:t>
      </w:r>
      <w:r w:rsidR="00BB53FF" w:rsidRPr="005E288C">
        <w:rPr>
          <w:rFonts w:ascii="Times New Roman" w:eastAsia="Calibri" w:hAnsi="Times New Roman" w:cs="Times New Roman"/>
        </w:rPr>
        <w:t xml:space="preserve"> to loneliness (Campaign to End Loneliness</w:t>
      </w:r>
      <w:r w:rsidR="00E04748" w:rsidRPr="005E288C">
        <w:rPr>
          <w:rFonts w:ascii="Times New Roman" w:eastAsia="Calibri" w:hAnsi="Times New Roman" w:cs="Times New Roman"/>
        </w:rPr>
        <w:t>,</w:t>
      </w:r>
      <w:r w:rsidR="00BB53FF" w:rsidRPr="005E288C">
        <w:rPr>
          <w:rFonts w:ascii="Times New Roman" w:eastAsia="Calibri" w:hAnsi="Times New Roman" w:cs="Times New Roman"/>
        </w:rPr>
        <w:t xml:space="preserve"> 2017).</w:t>
      </w:r>
    </w:p>
    <w:p w14:paraId="174DA5E8" w14:textId="77777777" w:rsidR="002F763F" w:rsidRPr="005E288C" w:rsidRDefault="002F763F" w:rsidP="004C1874">
      <w:pPr>
        <w:shd w:val="clear" w:color="auto" w:fill="FFFFFF"/>
        <w:spacing w:after="0" w:line="480" w:lineRule="auto"/>
        <w:jc w:val="both"/>
        <w:rPr>
          <w:rFonts w:ascii="Times New Roman" w:eastAsia="Times New Roman" w:hAnsi="Times New Roman" w:cs="Times New Roman"/>
          <w:i/>
          <w:lang w:eastAsia="en-GB"/>
        </w:rPr>
      </w:pPr>
    </w:p>
    <w:p w14:paraId="1CFEDE6C" w14:textId="0E33EC66" w:rsidR="00BB53FF" w:rsidRPr="005E288C" w:rsidRDefault="00BB53FF">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To explore this proposition further we draw on symbolic interactionism, </w:t>
      </w:r>
      <w:r w:rsidR="00EF16D2" w:rsidRPr="005E288C">
        <w:rPr>
          <w:rFonts w:ascii="Times New Roman" w:eastAsia="Calibri" w:hAnsi="Times New Roman" w:cs="Times New Roman"/>
        </w:rPr>
        <w:t>a micro-level theoretical framework emerging in the mid-twentieth century from a variety of influences including Mead (1934) and his theories about the relationship between self and society, which address how society is created and maintained through repeated interactions among individuals (Carter and Fuller</w:t>
      </w:r>
      <w:r w:rsidR="00E04748" w:rsidRPr="005E288C">
        <w:rPr>
          <w:rFonts w:ascii="Times New Roman" w:eastAsia="Calibri" w:hAnsi="Times New Roman" w:cs="Times New Roman"/>
        </w:rPr>
        <w:t>,</w:t>
      </w:r>
      <w:r w:rsidR="00EF16D2" w:rsidRPr="005E288C">
        <w:rPr>
          <w:rFonts w:ascii="Times New Roman" w:eastAsia="Calibri" w:hAnsi="Times New Roman" w:cs="Times New Roman"/>
        </w:rPr>
        <w:t xml:space="preserve"> 2016). </w:t>
      </w:r>
      <w:r w:rsidRPr="005E288C">
        <w:rPr>
          <w:rFonts w:ascii="Times New Roman" w:eastAsia="Calibri" w:hAnsi="Times New Roman" w:cs="Times New Roman"/>
        </w:rPr>
        <w:t xml:space="preserve">Symbolic interactionism </w:t>
      </w:r>
      <w:r w:rsidR="00EF16D2" w:rsidRPr="005E288C">
        <w:rPr>
          <w:rFonts w:ascii="Times New Roman" w:eastAsia="Calibri" w:hAnsi="Times New Roman" w:cs="Times New Roman"/>
        </w:rPr>
        <w:t>has</w:t>
      </w:r>
      <w:r w:rsidR="00397144" w:rsidRPr="005E288C">
        <w:rPr>
          <w:rFonts w:ascii="Times New Roman" w:eastAsia="Calibri" w:hAnsi="Times New Roman" w:cs="Times New Roman"/>
        </w:rPr>
        <w:t xml:space="preserve"> clear applicability here</w:t>
      </w:r>
      <w:r w:rsidR="00EF16D2" w:rsidRPr="005E288C">
        <w:rPr>
          <w:rFonts w:ascii="Times New Roman" w:eastAsia="Calibri" w:hAnsi="Times New Roman" w:cs="Times New Roman"/>
        </w:rPr>
        <w:t>,</w:t>
      </w:r>
      <w:r w:rsidR="00397144" w:rsidRPr="005E288C">
        <w:rPr>
          <w:rFonts w:ascii="Times New Roman" w:eastAsia="Calibri" w:hAnsi="Times New Roman" w:cs="Times New Roman"/>
        </w:rPr>
        <w:t xml:space="preserve"> </w:t>
      </w:r>
      <w:r w:rsidR="00EF16D2" w:rsidRPr="005E288C">
        <w:rPr>
          <w:rFonts w:ascii="Times New Roman" w:eastAsia="Calibri" w:hAnsi="Times New Roman" w:cs="Times New Roman"/>
        </w:rPr>
        <w:t>having</w:t>
      </w:r>
      <w:r w:rsidR="00397144" w:rsidRPr="005E288C">
        <w:rPr>
          <w:rFonts w:ascii="Times New Roman" w:eastAsia="Calibri" w:hAnsi="Times New Roman" w:cs="Times New Roman"/>
        </w:rPr>
        <w:t xml:space="preserve"> </w:t>
      </w:r>
      <w:r w:rsidRPr="005E288C">
        <w:rPr>
          <w:rFonts w:ascii="Times New Roman" w:eastAsia="Calibri" w:hAnsi="Times New Roman" w:cs="Times New Roman"/>
        </w:rPr>
        <w:t xml:space="preserve">been </w:t>
      </w:r>
      <w:r w:rsidR="00EF16D2" w:rsidRPr="005E288C">
        <w:rPr>
          <w:rFonts w:ascii="Times New Roman" w:eastAsia="Calibri" w:hAnsi="Times New Roman" w:cs="Times New Roman"/>
        </w:rPr>
        <w:t xml:space="preserve">already </w:t>
      </w:r>
      <w:r w:rsidRPr="005E288C">
        <w:rPr>
          <w:rFonts w:ascii="Times New Roman" w:eastAsia="Calibri" w:hAnsi="Times New Roman" w:cs="Times New Roman"/>
        </w:rPr>
        <w:t xml:space="preserve">adopted by various scholars to understand </w:t>
      </w:r>
      <w:r w:rsidR="00397144" w:rsidRPr="005E288C">
        <w:rPr>
          <w:rFonts w:ascii="Times New Roman" w:eastAsia="Calibri" w:hAnsi="Times New Roman" w:cs="Times New Roman"/>
        </w:rPr>
        <w:t>the relationships involved in the</w:t>
      </w:r>
      <w:r w:rsidRPr="005E288C">
        <w:rPr>
          <w:rFonts w:ascii="Times New Roman" w:eastAsia="Calibri" w:hAnsi="Times New Roman" w:cs="Times New Roman"/>
        </w:rPr>
        <w:t xml:space="preserve"> development of identity, </w:t>
      </w:r>
      <w:r w:rsidR="003B1866" w:rsidRPr="005E288C">
        <w:rPr>
          <w:rFonts w:ascii="Times New Roman" w:eastAsia="Calibri" w:hAnsi="Times New Roman" w:cs="Times New Roman"/>
        </w:rPr>
        <w:t>in family studies</w:t>
      </w:r>
      <w:r w:rsidR="00D931F3" w:rsidRPr="005E288C">
        <w:rPr>
          <w:rFonts w:ascii="Times New Roman" w:eastAsia="Calibri" w:hAnsi="Times New Roman" w:cs="Times New Roman"/>
        </w:rPr>
        <w:t xml:space="preserve"> (LaRossa and Reitzes</w:t>
      </w:r>
      <w:r w:rsidR="00E04748" w:rsidRPr="005E288C">
        <w:rPr>
          <w:rFonts w:ascii="Times New Roman" w:eastAsia="Calibri" w:hAnsi="Times New Roman" w:cs="Times New Roman"/>
        </w:rPr>
        <w:t>,</w:t>
      </w:r>
      <w:r w:rsidR="00D931F3" w:rsidRPr="005E288C">
        <w:rPr>
          <w:rFonts w:ascii="Times New Roman" w:eastAsia="Calibri" w:hAnsi="Times New Roman" w:cs="Times New Roman"/>
        </w:rPr>
        <w:t xml:space="preserve"> 2009), </w:t>
      </w:r>
      <w:r w:rsidR="00397144" w:rsidRPr="005E288C">
        <w:rPr>
          <w:rFonts w:ascii="Times New Roman" w:eastAsia="Calibri" w:hAnsi="Times New Roman" w:cs="Times New Roman"/>
        </w:rPr>
        <w:t xml:space="preserve">and more specifically </w:t>
      </w:r>
      <w:r w:rsidRPr="005E288C">
        <w:rPr>
          <w:rFonts w:ascii="Times New Roman" w:eastAsia="Calibri" w:hAnsi="Times New Roman" w:cs="Times New Roman"/>
          <w:shd w:val="clear" w:color="auto" w:fill="FFFFFF"/>
        </w:rPr>
        <w:t>patient–physician interactions in the United States to assess status implications</w:t>
      </w:r>
      <w:r w:rsidR="00021597" w:rsidRPr="005E288C">
        <w:rPr>
          <w:rFonts w:ascii="Times New Roman" w:eastAsia="Calibri" w:hAnsi="Times New Roman" w:cs="Times New Roman"/>
          <w:shd w:val="clear" w:color="auto" w:fill="FFFFFF"/>
        </w:rPr>
        <w:t xml:space="preserve"> (West 1984).</w:t>
      </w:r>
      <w:r w:rsidR="00397144" w:rsidRPr="005E288C">
        <w:rPr>
          <w:rFonts w:ascii="Times New Roman" w:eastAsia="Calibri" w:hAnsi="Times New Roman" w:cs="Times New Roman"/>
        </w:rPr>
        <w:t xml:space="preserve"> </w:t>
      </w:r>
      <w:r w:rsidRPr="005E288C">
        <w:rPr>
          <w:rFonts w:ascii="Times New Roman" w:eastAsia="Calibri" w:hAnsi="Times New Roman" w:cs="Times New Roman"/>
        </w:rPr>
        <w:t xml:space="preserve">Blumer’s (1969) </w:t>
      </w:r>
      <w:r w:rsidR="0014563C" w:rsidRPr="004C1874">
        <w:rPr>
          <w:rFonts w:ascii="Times New Roman" w:eastAsia="Calibri" w:hAnsi="Times New Roman" w:cs="Times New Roman"/>
          <w:i/>
        </w:rPr>
        <w:t>Symbolic Interactionism: Perspective and Method</w:t>
      </w:r>
      <w:r w:rsidR="0014563C" w:rsidRPr="005E288C">
        <w:rPr>
          <w:rFonts w:ascii="Times New Roman" w:eastAsia="Calibri" w:hAnsi="Times New Roman" w:cs="Times New Roman"/>
        </w:rPr>
        <w:t xml:space="preserve"> </w:t>
      </w:r>
      <w:r w:rsidR="00B12A45" w:rsidRPr="005E288C">
        <w:rPr>
          <w:rFonts w:ascii="Times New Roman" w:eastAsia="Calibri" w:hAnsi="Times New Roman" w:cs="Times New Roman"/>
        </w:rPr>
        <w:t xml:space="preserve">is </w:t>
      </w:r>
      <w:r w:rsidRPr="005E288C">
        <w:rPr>
          <w:rFonts w:ascii="Times New Roman" w:eastAsia="Calibri" w:hAnsi="Times New Roman" w:cs="Times New Roman"/>
        </w:rPr>
        <w:t>the most comprehensive overview of Mead’s symbolic interactionist ideas</w:t>
      </w:r>
      <w:r w:rsidR="008D5DB5" w:rsidRPr="005E288C">
        <w:rPr>
          <w:rFonts w:ascii="Times New Roman" w:eastAsia="Calibri" w:hAnsi="Times New Roman" w:cs="Times New Roman"/>
        </w:rPr>
        <w:t xml:space="preserve">, and its applicability to our approach to </w:t>
      </w:r>
      <w:r w:rsidRPr="005E288C">
        <w:rPr>
          <w:rFonts w:ascii="Times New Roman" w:eastAsia="Calibri" w:hAnsi="Times New Roman" w:cs="Times New Roman"/>
        </w:rPr>
        <w:t>understanding contemporary social relationships</w:t>
      </w:r>
      <w:r w:rsidR="008D5DB5" w:rsidRPr="005E288C">
        <w:rPr>
          <w:rFonts w:ascii="Times New Roman" w:eastAsia="Calibri" w:hAnsi="Times New Roman" w:cs="Times New Roman"/>
        </w:rPr>
        <w:t xml:space="preserve"> is demonstrated by its</w:t>
      </w:r>
      <w:r w:rsidRPr="005E288C">
        <w:rPr>
          <w:rFonts w:ascii="Times New Roman" w:eastAsia="Calibri" w:hAnsi="Times New Roman" w:cs="Times New Roman"/>
        </w:rPr>
        <w:t xml:space="preserve"> recogni</w:t>
      </w:r>
      <w:r w:rsidR="008D5DB5" w:rsidRPr="005E288C">
        <w:rPr>
          <w:rFonts w:ascii="Times New Roman" w:eastAsia="Calibri" w:hAnsi="Times New Roman" w:cs="Times New Roman"/>
        </w:rPr>
        <w:t>tion</w:t>
      </w:r>
      <w:r w:rsidRPr="005E288C">
        <w:rPr>
          <w:rFonts w:ascii="Times New Roman" w:eastAsia="Calibri" w:hAnsi="Times New Roman" w:cs="Times New Roman"/>
        </w:rPr>
        <w:t xml:space="preserve"> </w:t>
      </w:r>
      <w:r w:rsidR="008D5DB5" w:rsidRPr="005E288C">
        <w:rPr>
          <w:rFonts w:ascii="Times New Roman" w:eastAsia="Calibri" w:hAnsi="Times New Roman" w:cs="Times New Roman"/>
        </w:rPr>
        <w:t>of each relationship’s uniqueness</w:t>
      </w:r>
      <w:r w:rsidR="00E24E83" w:rsidRPr="005E288C">
        <w:rPr>
          <w:rFonts w:ascii="Times New Roman" w:eastAsia="Calibri" w:hAnsi="Times New Roman" w:cs="Times New Roman"/>
        </w:rPr>
        <w:t>,</w:t>
      </w:r>
      <w:r w:rsidR="008D5DB5" w:rsidRPr="005E288C">
        <w:rPr>
          <w:rFonts w:ascii="Times New Roman" w:eastAsia="Calibri" w:hAnsi="Times New Roman" w:cs="Times New Roman"/>
        </w:rPr>
        <w:t xml:space="preserve"> and their</w:t>
      </w:r>
      <w:r w:rsidRPr="005E288C">
        <w:rPr>
          <w:rFonts w:ascii="Times New Roman" w:eastAsia="Calibri" w:hAnsi="Times New Roman" w:cs="Times New Roman"/>
        </w:rPr>
        <w:t xml:space="preserve"> changing</w:t>
      </w:r>
      <w:r w:rsidR="00925B6F" w:rsidRPr="005E288C">
        <w:rPr>
          <w:rFonts w:ascii="Times New Roman" w:eastAsia="Calibri" w:hAnsi="Times New Roman" w:cs="Times New Roman"/>
        </w:rPr>
        <w:t xml:space="preserve"> and</w:t>
      </w:r>
      <w:r w:rsidRPr="005E288C">
        <w:rPr>
          <w:rFonts w:ascii="Times New Roman" w:eastAsia="Calibri" w:hAnsi="Times New Roman" w:cs="Times New Roman"/>
        </w:rPr>
        <w:t xml:space="preserve"> unpredictable</w:t>
      </w:r>
      <w:r w:rsidR="00925B6F" w:rsidRPr="005E288C">
        <w:rPr>
          <w:rFonts w:ascii="Times New Roman" w:eastAsia="Calibri" w:hAnsi="Times New Roman" w:cs="Times New Roman"/>
        </w:rPr>
        <w:t xml:space="preserve"> nature</w:t>
      </w:r>
      <w:r w:rsidR="008D5DB5" w:rsidRPr="005E288C">
        <w:rPr>
          <w:rFonts w:ascii="Times New Roman" w:eastAsia="Calibri" w:hAnsi="Times New Roman" w:cs="Times New Roman"/>
        </w:rPr>
        <w:t>. Blumer summarises his approach t</w:t>
      </w:r>
      <w:r w:rsidRPr="005E288C">
        <w:rPr>
          <w:rFonts w:ascii="Times New Roman" w:eastAsia="Calibri" w:hAnsi="Times New Roman" w:cs="Times New Roman"/>
        </w:rPr>
        <w:t>hrough three premises: (i) human beings act toward things on the basis of the meanings that the things have for them; (ii) the meaning of things is derived from, or arises out of, the social interaction that one has with others; (iii) meanings are handled in, and modified through, an interpretive process used by a person in dealing with the things he or she encounters (Carter and Fuller</w:t>
      </w:r>
      <w:r w:rsidR="00E04748" w:rsidRPr="005E288C">
        <w:rPr>
          <w:rFonts w:ascii="Times New Roman" w:eastAsia="Calibri" w:hAnsi="Times New Roman" w:cs="Times New Roman"/>
        </w:rPr>
        <w:t>,</w:t>
      </w:r>
      <w:r w:rsidRPr="005E288C">
        <w:rPr>
          <w:rFonts w:ascii="Times New Roman" w:eastAsia="Calibri" w:hAnsi="Times New Roman" w:cs="Times New Roman"/>
        </w:rPr>
        <w:t xml:space="preserve"> 2016). </w:t>
      </w:r>
    </w:p>
    <w:p w14:paraId="5426FA0B" w14:textId="77777777" w:rsidR="00205A56" w:rsidRPr="005E288C" w:rsidRDefault="00205A56">
      <w:pPr>
        <w:autoSpaceDE w:val="0"/>
        <w:autoSpaceDN w:val="0"/>
        <w:adjustRightInd w:val="0"/>
        <w:spacing w:after="0" w:line="480" w:lineRule="auto"/>
        <w:jc w:val="both"/>
        <w:rPr>
          <w:rFonts w:ascii="Times New Roman" w:eastAsia="Calibri" w:hAnsi="Times New Roman" w:cs="Times New Roman"/>
        </w:rPr>
      </w:pPr>
    </w:p>
    <w:p w14:paraId="7653641D" w14:textId="5C48BF5C" w:rsidR="00205A56" w:rsidRPr="005E288C" w:rsidRDefault="00BB53FF">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Blumer’s methodological approach is highly relevant for understanding social relationships</w:t>
      </w:r>
      <w:r w:rsidR="00776CEF" w:rsidRPr="005E288C">
        <w:rPr>
          <w:rFonts w:ascii="Times New Roman" w:eastAsia="Calibri" w:hAnsi="Times New Roman" w:cs="Times New Roman"/>
        </w:rPr>
        <w:t xml:space="preserve"> because he</w:t>
      </w:r>
      <w:r w:rsidRPr="005E288C">
        <w:rPr>
          <w:rFonts w:ascii="Times New Roman" w:eastAsia="Calibri" w:hAnsi="Times New Roman" w:cs="Times New Roman"/>
        </w:rPr>
        <w:t xml:space="preserve"> emphasises </w:t>
      </w:r>
    </w:p>
    <w:p w14:paraId="1871B95F" w14:textId="17109C3C" w:rsidR="00205A56" w:rsidRPr="004C1874" w:rsidRDefault="00BB53FF" w:rsidP="004C1874">
      <w:pPr>
        <w:autoSpaceDE w:val="0"/>
        <w:autoSpaceDN w:val="0"/>
        <w:adjustRightInd w:val="0"/>
        <w:spacing w:after="0" w:line="480" w:lineRule="auto"/>
        <w:ind w:left="720"/>
        <w:jc w:val="both"/>
        <w:rPr>
          <w:rFonts w:ascii="Times New Roman" w:eastAsia="Calibri" w:hAnsi="Times New Roman" w:cs="Times New Roman"/>
          <w:i/>
        </w:rPr>
      </w:pPr>
      <w:r w:rsidRPr="005E288C">
        <w:rPr>
          <w:rFonts w:ascii="Times New Roman" w:eastAsia="Calibri" w:hAnsi="Times New Roman" w:cs="Times New Roman"/>
          <w:i/>
        </w:rPr>
        <w:t>an intimate understanding rather than the intersubjective agreement among investigators.…</w:t>
      </w:r>
      <w:r w:rsidRPr="004C1874">
        <w:rPr>
          <w:rFonts w:ascii="Times New Roman" w:eastAsia="Calibri" w:hAnsi="Times New Roman" w:cs="Times New Roman"/>
          <w:i/>
        </w:rPr>
        <w:t>the former being</w:t>
      </w:r>
      <w:r w:rsidRPr="005E288C">
        <w:rPr>
          <w:rFonts w:ascii="Times New Roman" w:eastAsia="Calibri" w:hAnsi="Times New Roman" w:cs="Times New Roman"/>
          <w:i/>
        </w:rPr>
        <w:t xml:space="preserve"> a necessary condition for scientific inquiry to have worth</w:t>
      </w:r>
      <w:r w:rsidR="00776CEF" w:rsidRPr="004C1874">
        <w:rPr>
          <w:rFonts w:ascii="Times New Roman" w:eastAsia="Calibri" w:hAnsi="Times New Roman" w:cs="Times New Roman"/>
          <w:i/>
        </w:rPr>
        <w:t>,</w:t>
      </w:r>
      <w:r w:rsidRPr="004C1874">
        <w:rPr>
          <w:rFonts w:ascii="Times New Roman" w:eastAsia="Calibri" w:hAnsi="Times New Roman" w:cs="Times New Roman"/>
          <w:i/>
        </w:rPr>
        <w:t xml:space="preserve"> </w:t>
      </w:r>
    </w:p>
    <w:p w14:paraId="58F70AC5" w14:textId="77777777" w:rsidR="00205A56" w:rsidRPr="005E288C" w:rsidRDefault="00BB53FF">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and that </w:t>
      </w:r>
    </w:p>
    <w:p w14:paraId="218D0951" w14:textId="762D39BA" w:rsidR="00205A56" w:rsidRPr="005E288C" w:rsidRDefault="00BB53FF" w:rsidP="004C1874">
      <w:pPr>
        <w:autoSpaceDE w:val="0"/>
        <w:autoSpaceDN w:val="0"/>
        <w:adjustRightInd w:val="0"/>
        <w:spacing w:after="0" w:line="480" w:lineRule="auto"/>
        <w:ind w:left="720"/>
        <w:jc w:val="both"/>
        <w:rPr>
          <w:rFonts w:ascii="Times New Roman" w:eastAsia="Calibri" w:hAnsi="Times New Roman" w:cs="Times New Roman"/>
        </w:rPr>
      </w:pPr>
      <w:r w:rsidRPr="005E288C">
        <w:rPr>
          <w:rFonts w:ascii="Times New Roman" w:eastAsia="Calibri" w:hAnsi="Times New Roman" w:cs="Times New Roman"/>
          <w:i/>
        </w:rPr>
        <w:t xml:space="preserve">any methodology for understanding social behaviour </w:t>
      </w:r>
      <w:r w:rsidR="00776CEF" w:rsidRPr="005E288C">
        <w:rPr>
          <w:rFonts w:ascii="Times New Roman" w:eastAsia="Calibri" w:hAnsi="Times New Roman" w:cs="Times New Roman"/>
          <w:i/>
        </w:rPr>
        <w:t>must</w:t>
      </w:r>
      <w:r w:rsidR="00CC1B86" w:rsidRPr="005E288C">
        <w:rPr>
          <w:rFonts w:ascii="Times New Roman" w:eastAsia="Calibri" w:hAnsi="Times New Roman" w:cs="Times New Roman"/>
          <w:i/>
        </w:rPr>
        <w:t xml:space="preserve"> “</w:t>
      </w:r>
      <w:r w:rsidRPr="005E288C">
        <w:rPr>
          <w:rFonts w:ascii="Times New Roman" w:eastAsia="Calibri" w:hAnsi="Times New Roman" w:cs="Times New Roman"/>
          <w:i/>
        </w:rPr>
        <w:t>get inside” the individual in order</w:t>
      </w:r>
      <w:r w:rsidRPr="004C1874">
        <w:rPr>
          <w:rFonts w:ascii="Times New Roman" w:eastAsia="Calibri" w:hAnsi="Times New Roman" w:cs="Times New Roman"/>
        </w:rPr>
        <w:t xml:space="preserve"> </w:t>
      </w:r>
      <w:r w:rsidRPr="005E288C">
        <w:rPr>
          <w:rFonts w:ascii="Times New Roman" w:eastAsia="Calibri" w:hAnsi="Times New Roman" w:cs="Times New Roman"/>
          <w:i/>
        </w:rPr>
        <w:t>to see the world as the individual perceives it</w:t>
      </w:r>
      <w:r w:rsidRPr="004C1874">
        <w:rPr>
          <w:rFonts w:ascii="Times New Roman" w:eastAsia="Calibri" w:hAnsi="Times New Roman" w:cs="Times New Roman"/>
          <w:i/>
        </w:rPr>
        <w:t xml:space="preserve"> </w:t>
      </w:r>
      <w:r w:rsidRPr="005E288C">
        <w:rPr>
          <w:rFonts w:ascii="Times New Roman" w:eastAsia="Calibri" w:hAnsi="Times New Roman" w:cs="Times New Roman"/>
        </w:rPr>
        <w:t>(Carter and Fuller</w:t>
      </w:r>
      <w:r w:rsidR="000C2C48" w:rsidRPr="005E288C">
        <w:rPr>
          <w:rFonts w:ascii="Times New Roman" w:eastAsia="Calibri" w:hAnsi="Times New Roman" w:cs="Times New Roman"/>
        </w:rPr>
        <w:t>,</w:t>
      </w:r>
      <w:r w:rsidRPr="005E288C">
        <w:rPr>
          <w:rFonts w:ascii="Times New Roman" w:eastAsia="Calibri" w:hAnsi="Times New Roman" w:cs="Times New Roman"/>
        </w:rPr>
        <w:t xml:space="preserve"> 2016). </w:t>
      </w:r>
    </w:p>
    <w:p w14:paraId="1EF1D0F5" w14:textId="49CDBFAD" w:rsidR="00205A56" w:rsidRPr="005E288C" w:rsidRDefault="00AD5DD2">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To</w:t>
      </w:r>
      <w:r w:rsidR="00BB53FF" w:rsidRPr="005E288C">
        <w:rPr>
          <w:rFonts w:ascii="Times New Roman" w:eastAsia="Calibri" w:hAnsi="Times New Roman" w:cs="Times New Roman"/>
        </w:rPr>
        <w:t xml:space="preserve"> Blumer</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p>
    <w:p w14:paraId="618EAE3B" w14:textId="4F58C52E" w:rsidR="00205A56" w:rsidRPr="005E288C" w:rsidRDefault="00BB53FF" w:rsidP="004C1874">
      <w:pPr>
        <w:autoSpaceDE w:val="0"/>
        <w:autoSpaceDN w:val="0"/>
        <w:adjustRightInd w:val="0"/>
        <w:spacing w:after="0" w:line="480" w:lineRule="auto"/>
        <w:ind w:left="720"/>
        <w:jc w:val="both"/>
        <w:rPr>
          <w:rFonts w:ascii="Times New Roman" w:eastAsia="Calibri" w:hAnsi="Times New Roman" w:cs="Times New Roman"/>
        </w:rPr>
      </w:pPr>
      <w:r w:rsidRPr="005E288C">
        <w:rPr>
          <w:rFonts w:ascii="Times New Roman" w:eastAsia="Calibri" w:hAnsi="Times New Roman" w:cs="Times New Roman"/>
          <w:i/>
        </w:rPr>
        <w:t>empirically verifiable knowledge of social situations cannot be gleaned by using statistical techniques or hypothesis testing which employ such established research methodology, but rather by examining each social setting – i.e. each distinct interaction among individuals – directly</w:t>
      </w:r>
      <w:r w:rsidRPr="004C1874">
        <w:rPr>
          <w:rFonts w:ascii="Times New Roman" w:eastAsia="Calibri" w:hAnsi="Times New Roman" w:cs="Times New Roman"/>
          <w:i/>
        </w:rPr>
        <w:t xml:space="preserve"> </w:t>
      </w:r>
      <w:r w:rsidRPr="005E288C">
        <w:rPr>
          <w:rFonts w:ascii="Times New Roman" w:eastAsia="Calibri" w:hAnsi="Times New Roman" w:cs="Times New Roman"/>
        </w:rPr>
        <w:t>(Carter and Fuller</w:t>
      </w:r>
      <w:r w:rsidR="000C2C48" w:rsidRPr="005E288C">
        <w:rPr>
          <w:rFonts w:ascii="Times New Roman" w:eastAsia="Calibri" w:hAnsi="Times New Roman" w:cs="Times New Roman"/>
        </w:rPr>
        <w:t>,</w:t>
      </w:r>
      <w:r w:rsidRPr="005E288C">
        <w:rPr>
          <w:rFonts w:ascii="Times New Roman" w:eastAsia="Calibri" w:hAnsi="Times New Roman" w:cs="Times New Roman"/>
        </w:rPr>
        <w:t xml:space="preserve"> 2016). </w:t>
      </w:r>
    </w:p>
    <w:p w14:paraId="518199C4" w14:textId="3134A069" w:rsidR="00BB53FF" w:rsidRPr="005E288C" w:rsidRDefault="00BB53FF">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This methodological approach is significant for our progression of the current debate on social isolation and loneliness, as often these terms are explored in a quantitative way only through loneliness or social isolation indices or scales, and measured through surveys without supporti</w:t>
      </w:r>
      <w:r w:rsidR="00A108D0" w:rsidRPr="005E288C">
        <w:rPr>
          <w:rFonts w:ascii="Times New Roman" w:eastAsia="Calibri" w:hAnsi="Times New Roman" w:cs="Times New Roman"/>
        </w:rPr>
        <w:t>ve</w:t>
      </w:r>
      <w:r w:rsidRPr="005E288C">
        <w:rPr>
          <w:rFonts w:ascii="Times New Roman" w:eastAsia="Calibri" w:hAnsi="Times New Roman" w:cs="Times New Roman"/>
        </w:rPr>
        <w:t xml:space="preserve"> qualitative data. Indeed, loneliness </w:t>
      </w:r>
      <w:r w:rsidR="004B092A" w:rsidRPr="005E288C">
        <w:rPr>
          <w:rFonts w:ascii="Times New Roman" w:eastAsia="Calibri" w:hAnsi="Times New Roman" w:cs="Times New Roman"/>
        </w:rPr>
        <w:t>may be</w:t>
      </w:r>
      <w:r w:rsidRPr="005E288C">
        <w:rPr>
          <w:rFonts w:ascii="Times New Roman" w:eastAsia="Calibri" w:hAnsi="Times New Roman" w:cs="Times New Roman"/>
        </w:rPr>
        <w:t xml:space="preserve"> underreported in quantitative research (Victor </w:t>
      </w:r>
      <w:r w:rsidR="00A030BB" w:rsidRPr="005E288C">
        <w:rPr>
          <w:rFonts w:ascii="Times New Roman" w:eastAsia="Calibri" w:hAnsi="Times New Roman" w:cs="Times New Roman"/>
        </w:rPr>
        <w:t>et al.</w:t>
      </w:r>
      <w:r w:rsidR="00CC1B86" w:rsidRPr="005E288C">
        <w:rPr>
          <w:rFonts w:ascii="Times New Roman" w:eastAsia="Calibri" w:hAnsi="Times New Roman" w:cs="Times New Roman"/>
        </w:rPr>
        <w:t>,</w:t>
      </w:r>
      <w:r w:rsidR="00A030BB" w:rsidRPr="005E288C">
        <w:rPr>
          <w:rFonts w:ascii="Times New Roman" w:eastAsia="Calibri" w:hAnsi="Times New Roman" w:cs="Times New Roman"/>
        </w:rPr>
        <w:t xml:space="preserve"> </w:t>
      </w:r>
      <w:r w:rsidRPr="005E288C">
        <w:rPr>
          <w:rFonts w:ascii="Times New Roman" w:eastAsia="Calibri" w:hAnsi="Times New Roman" w:cs="Times New Roman"/>
        </w:rPr>
        <w:t>2003).</w:t>
      </w:r>
    </w:p>
    <w:p w14:paraId="73F4DDA0" w14:textId="77777777" w:rsidR="00BB53FF" w:rsidRPr="005E288C" w:rsidRDefault="00BB53FF">
      <w:pPr>
        <w:autoSpaceDE w:val="0"/>
        <w:autoSpaceDN w:val="0"/>
        <w:adjustRightInd w:val="0"/>
        <w:spacing w:after="0" w:line="480" w:lineRule="auto"/>
        <w:jc w:val="both"/>
        <w:rPr>
          <w:rFonts w:ascii="Times New Roman" w:eastAsia="Calibri" w:hAnsi="Times New Roman" w:cs="Times New Roman"/>
        </w:rPr>
      </w:pPr>
    </w:p>
    <w:p w14:paraId="7880C777" w14:textId="1E7BEBFA" w:rsidR="00205A56" w:rsidRPr="005E288C" w:rsidRDefault="00BB53FF">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Our framework, then, focuses on the nature of experiences of ‘meaningful interactions’ between individuals, including </w:t>
      </w:r>
      <w:r w:rsidR="00A108D0" w:rsidRPr="005E288C">
        <w:rPr>
          <w:rFonts w:ascii="Times New Roman" w:eastAsia="Calibri" w:hAnsi="Times New Roman" w:cs="Times New Roman"/>
        </w:rPr>
        <w:t xml:space="preserve">between </w:t>
      </w:r>
      <w:r w:rsidRPr="005E288C">
        <w:rPr>
          <w:rFonts w:ascii="Times New Roman" w:eastAsia="Calibri" w:hAnsi="Times New Roman" w:cs="Times New Roman"/>
        </w:rPr>
        <w:t>family and non-family members, explored through both quantitative and qualitative approaches. Academic and policy work relating to meaningful interaction is currently under-developed. Much of the limited discussion o</w:t>
      </w:r>
      <w:r w:rsidR="002B512C" w:rsidRPr="005E288C">
        <w:rPr>
          <w:rFonts w:ascii="Times New Roman" w:eastAsia="Calibri" w:hAnsi="Times New Roman" w:cs="Times New Roman"/>
        </w:rPr>
        <w:t>n it</w:t>
      </w:r>
      <w:r w:rsidRPr="005E288C">
        <w:rPr>
          <w:rFonts w:ascii="Times New Roman" w:eastAsia="Calibri" w:hAnsi="Times New Roman" w:cs="Times New Roman"/>
        </w:rPr>
        <w:t xml:space="preserve"> </w:t>
      </w:r>
      <w:r w:rsidR="002B512C" w:rsidRPr="005E288C">
        <w:rPr>
          <w:rFonts w:ascii="Times New Roman" w:eastAsia="Calibri" w:hAnsi="Times New Roman" w:cs="Times New Roman"/>
        </w:rPr>
        <w:t>occurred</w:t>
      </w:r>
      <w:r w:rsidRPr="005E288C">
        <w:rPr>
          <w:rFonts w:ascii="Times New Roman" w:eastAsia="Calibri" w:hAnsi="Times New Roman" w:cs="Times New Roman"/>
        </w:rPr>
        <w:t xml:space="preserve"> under the UK’s ‘New Labour’ administration (1997-2010) in line with the</w:t>
      </w:r>
      <w:r w:rsidR="00A108D0" w:rsidRPr="005E288C">
        <w:rPr>
          <w:rFonts w:ascii="Times New Roman" w:eastAsia="Calibri" w:hAnsi="Times New Roman" w:cs="Times New Roman"/>
        </w:rPr>
        <w:t>ir</w:t>
      </w:r>
      <w:r w:rsidRPr="005E288C">
        <w:rPr>
          <w:rFonts w:ascii="Times New Roman" w:eastAsia="Calibri" w:hAnsi="Times New Roman" w:cs="Times New Roman"/>
        </w:rPr>
        <w:t xml:space="preserve"> community cohesion</w:t>
      </w:r>
      <w:r w:rsidR="002B512C" w:rsidRPr="005E288C">
        <w:rPr>
          <w:rFonts w:ascii="Times New Roman" w:eastAsia="Calibri" w:hAnsi="Times New Roman" w:cs="Times New Roman"/>
        </w:rPr>
        <w:t xml:space="preserve"> objectives</w:t>
      </w:r>
      <w:r w:rsidR="00F13E16" w:rsidRPr="005E288C">
        <w:rPr>
          <w:rFonts w:ascii="Times New Roman" w:eastAsia="Calibri" w:hAnsi="Times New Roman" w:cs="Times New Roman"/>
        </w:rPr>
        <w:t xml:space="preserve">, with </w:t>
      </w:r>
      <w:r w:rsidR="00B163BF" w:rsidRPr="005E288C">
        <w:rPr>
          <w:rFonts w:ascii="Times New Roman" w:eastAsia="Calibri" w:hAnsi="Times New Roman" w:cs="Times New Roman"/>
        </w:rPr>
        <w:t>the</w:t>
      </w:r>
      <w:r w:rsidRPr="005E288C">
        <w:rPr>
          <w:rFonts w:ascii="Times New Roman" w:eastAsia="Calibri" w:hAnsi="Times New Roman" w:cs="Times New Roman"/>
        </w:rPr>
        <w:t xml:space="preserve"> Department for Communities and Local Government (DCLG) </w:t>
      </w:r>
      <w:r w:rsidR="00FA71CB">
        <w:rPr>
          <w:rFonts w:ascii="Times New Roman" w:eastAsia="Calibri" w:hAnsi="Times New Roman" w:cs="Times New Roman"/>
        </w:rPr>
        <w:t xml:space="preserve">at the time </w:t>
      </w:r>
      <w:r w:rsidR="00B163BF" w:rsidRPr="005E288C">
        <w:rPr>
          <w:rFonts w:ascii="Times New Roman" w:eastAsia="Calibri" w:hAnsi="Times New Roman" w:cs="Times New Roman"/>
        </w:rPr>
        <w:t>being</w:t>
      </w:r>
      <w:r w:rsidRPr="005E288C">
        <w:rPr>
          <w:rFonts w:ascii="Times New Roman" w:eastAsia="Calibri" w:hAnsi="Times New Roman" w:cs="Times New Roman"/>
        </w:rPr>
        <w:t xml:space="preserve"> tasked with both promoting and measuring changes in meaningful interaction, in this case between different ethnic groups</w:t>
      </w:r>
      <w:r w:rsidR="00FA71CB">
        <w:rPr>
          <w:rFonts w:ascii="Times New Roman" w:eastAsia="Calibri" w:hAnsi="Times New Roman" w:cs="Times New Roman"/>
        </w:rPr>
        <w:t>; and the</w:t>
      </w:r>
      <w:r w:rsidRPr="005E288C">
        <w:rPr>
          <w:rFonts w:ascii="Times New Roman" w:eastAsia="Calibri" w:hAnsi="Times New Roman" w:cs="Times New Roman"/>
        </w:rPr>
        <w:t xml:space="preserve"> Commission for Integration and Cohesion </w:t>
      </w:r>
      <w:r w:rsidR="007F2229" w:rsidRPr="005E288C">
        <w:rPr>
          <w:rFonts w:ascii="Times New Roman" w:eastAsia="Calibri" w:hAnsi="Times New Roman" w:cs="Times New Roman"/>
        </w:rPr>
        <w:t xml:space="preserve">advocated a definition in </w:t>
      </w:r>
      <w:r w:rsidR="00744566" w:rsidRPr="005E288C">
        <w:rPr>
          <w:rFonts w:ascii="Times New Roman" w:eastAsia="Calibri" w:hAnsi="Times New Roman" w:cs="Times New Roman"/>
        </w:rPr>
        <w:t>2007</w:t>
      </w:r>
      <w:r w:rsidR="007F2229" w:rsidRPr="005E288C">
        <w:rPr>
          <w:rFonts w:ascii="Times New Roman" w:eastAsia="Calibri" w:hAnsi="Times New Roman" w:cs="Times New Roman"/>
        </w:rPr>
        <w:t>:</w:t>
      </w:r>
      <w:r w:rsidRPr="005E288C">
        <w:rPr>
          <w:rFonts w:ascii="Times New Roman" w:eastAsia="Calibri" w:hAnsi="Times New Roman" w:cs="Times New Roman"/>
        </w:rPr>
        <w:t xml:space="preserve"> </w:t>
      </w:r>
    </w:p>
    <w:p w14:paraId="13E732C5" w14:textId="1318A865" w:rsidR="00BB53FF" w:rsidRDefault="007F2229" w:rsidP="004C1874">
      <w:pPr>
        <w:autoSpaceDE w:val="0"/>
        <w:autoSpaceDN w:val="0"/>
        <w:adjustRightInd w:val="0"/>
        <w:spacing w:after="0" w:line="480" w:lineRule="auto"/>
        <w:ind w:left="720"/>
        <w:jc w:val="both"/>
        <w:rPr>
          <w:rFonts w:ascii="Times New Roman" w:eastAsia="Calibri" w:hAnsi="Times New Roman" w:cs="Times New Roman"/>
        </w:rPr>
      </w:pPr>
      <w:r w:rsidRPr="004C1874">
        <w:rPr>
          <w:rFonts w:ascii="Times New Roman" w:eastAsia="Calibri" w:hAnsi="Times New Roman" w:cs="Times New Roman"/>
          <w:i/>
        </w:rPr>
        <w:t>…</w:t>
      </w:r>
      <w:r w:rsidR="00BB53FF" w:rsidRPr="005E288C">
        <w:rPr>
          <w:rFonts w:ascii="Times New Roman" w:eastAsia="Calibri" w:hAnsi="Times New Roman" w:cs="Times New Roman"/>
          <w:i/>
        </w:rPr>
        <w:t>conversations [which] go beyond surface friendliness; in which people exchange personal information or talk about each other’s differences and identities; people share a common goal or share an interest; and they are sustained long-term (so one off or chance meetings are unlikely</w:t>
      </w:r>
      <w:r w:rsidR="00BB53FF" w:rsidRPr="004C1874">
        <w:rPr>
          <w:rFonts w:ascii="Times New Roman" w:eastAsia="Calibri" w:hAnsi="Times New Roman" w:cs="Times New Roman"/>
        </w:rPr>
        <w:t xml:space="preserve"> </w:t>
      </w:r>
      <w:r w:rsidR="00BB53FF" w:rsidRPr="005E288C">
        <w:rPr>
          <w:rFonts w:ascii="Times New Roman" w:eastAsia="Calibri" w:hAnsi="Times New Roman" w:cs="Times New Roman"/>
          <w:i/>
        </w:rPr>
        <w:t>to make much difference</w:t>
      </w:r>
      <w:r w:rsidR="00BB53FF" w:rsidRPr="004C1874">
        <w:rPr>
          <w:rFonts w:ascii="Times New Roman" w:eastAsia="Calibri" w:hAnsi="Times New Roman" w:cs="Times New Roman"/>
        </w:rPr>
        <w:t>)</w:t>
      </w:r>
      <w:r w:rsidRPr="005E288C">
        <w:rPr>
          <w:rFonts w:ascii="Times New Roman" w:eastAsia="Calibri" w:hAnsi="Times New Roman" w:cs="Times New Roman"/>
        </w:rPr>
        <w:t xml:space="preserve"> (Commission for Integration and Cohesion</w:t>
      </w:r>
      <w:r w:rsidR="00CC1B86" w:rsidRPr="005E288C">
        <w:rPr>
          <w:rFonts w:ascii="Times New Roman" w:eastAsia="Calibri" w:hAnsi="Times New Roman" w:cs="Times New Roman"/>
        </w:rPr>
        <w:t>,</w:t>
      </w:r>
      <w:r w:rsidRPr="005E288C">
        <w:rPr>
          <w:rFonts w:ascii="Times New Roman" w:eastAsia="Calibri" w:hAnsi="Times New Roman" w:cs="Times New Roman"/>
        </w:rPr>
        <w:t xml:space="preserve"> 2007).</w:t>
      </w:r>
    </w:p>
    <w:p w14:paraId="79B18B68" w14:textId="77777777" w:rsidR="00DE230D" w:rsidRDefault="00DE230D" w:rsidP="004C1874">
      <w:pPr>
        <w:autoSpaceDE w:val="0"/>
        <w:autoSpaceDN w:val="0"/>
        <w:adjustRightInd w:val="0"/>
        <w:spacing w:after="0" w:line="480" w:lineRule="auto"/>
        <w:ind w:left="720"/>
        <w:jc w:val="both"/>
        <w:rPr>
          <w:rFonts w:ascii="Times New Roman" w:eastAsia="Calibri" w:hAnsi="Times New Roman" w:cs="Times New Roman"/>
        </w:rPr>
      </w:pPr>
    </w:p>
    <w:p w14:paraId="21C74D84" w14:textId="419BA1C9" w:rsidR="00E73E9F" w:rsidRPr="005E288C" w:rsidRDefault="00E73E9F" w:rsidP="00E73E9F">
      <w:pPr>
        <w:autoSpaceDE w:val="0"/>
        <w:autoSpaceDN w:val="0"/>
        <w:adjustRightInd w:val="0"/>
        <w:spacing w:after="0" w:line="480" w:lineRule="auto"/>
        <w:jc w:val="both"/>
        <w:rPr>
          <w:rFonts w:ascii="Times New Roman" w:eastAsia="Calibri" w:hAnsi="Times New Roman" w:cs="Times New Roman"/>
        </w:rPr>
      </w:pPr>
      <w:r>
        <w:rPr>
          <w:rFonts w:ascii="Times New Roman" w:eastAsia="Calibri" w:hAnsi="Times New Roman" w:cs="Times New Roman"/>
        </w:rPr>
        <w:t xml:space="preserve">Academics such as </w:t>
      </w:r>
      <w:r w:rsidR="00212E02">
        <w:rPr>
          <w:rFonts w:ascii="Times New Roman" w:eastAsia="Calibri" w:hAnsi="Times New Roman" w:cs="Times New Roman"/>
        </w:rPr>
        <w:t xml:space="preserve">Gill </w:t>
      </w:r>
      <w:r>
        <w:rPr>
          <w:rFonts w:ascii="Times New Roman" w:eastAsia="Calibri" w:hAnsi="Times New Roman" w:cs="Times New Roman"/>
        </w:rPr>
        <w:t xml:space="preserve">Valentine </w:t>
      </w:r>
      <w:r w:rsidR="00212E02">
        <w:rPr>
          <w:rFonts w:ascii="Times New Roman" w:eastAsia="Calibri" w:hAnsi="Times New Roman" w:cs="Times New Roman"/>
        </w:rPr>
        <w:t xml:space="preserve">and her colleagues </w:t>
      </w:r>
      <w:r>
        <w:rPr>
          <w:rFonts w:ascii="Times New Roman" w:eastAsia="Calibri" w:hAnsi="Times New Roman" w:cs="Times New Roman"/>
        </w:rPr>
        <w:t xml:space="preserve">have also </w:t>
      </w:r>
      <w:r w:rsidR="00212E02">
        <w:rPr>
          <w:rFonts w:ascii="Times New Roman" w:eastAsia="Calibri" w:hAnsi="Times New Roman" w:cs="Times New Roman"/>
        </w:rPr>
        <w:t>researched</w:t>
      </w:r>
      <w:r>
        <w:rPr>
          <w:rFonts w:ascii="Times New Roman" w:eastAsia="Calibri" w:hAnsi="Times New Roman" w:cs="Times New Roman"/>
        </w:rPr>
        <w:t xml:space="preserve"> ‘meaningful contact’ or </w:t>
      </w:r>
      <w:r w:rsidR="003F1D7E">
        <w:rPr>
          <w:rFonts w:ascii="Times New Roman" w:eastAsia="Calibri" w:hAnsi="Times New Roman" w:cs="Times New Roman"/>
        </w:rPr>
        <w:t>‘</w:t>
      </w:r>
      <w:r>
        <w:rPr>
          <w:rFonts w:ascii="Times New Roman" w:eastAsia="Calibri" w:hAnsi="Times New Roman" w:cs="Times New Roman"/>
        </w:rPr>
        <w:t xml:space="preserve">meaningful encounters’ </w:t>
      </w:r>
      <w:r w:rsidR="00212E02">
        <w:rPr>
          <w:rFonts w:ascii="Times New Roman" w:eastAsia="Calibri" w:hAnsi="Times New Roman" w:cs="Times New Roman"/>
        </w:rPr>
        <w:t>which ha</w:t>
      </w:r>
      <w:r w:rsidR="003F1D7E">
        <w:rPr>
          <w:rFonts w:ascii="Times New Roman" w:eastAsia="Calibri" w:hAnsi="Times New Roman" w:cs="Times New Roman"/>
        </w:rPr>
        <w:t>ve</w:t>
      </w:r>
      <w:r w:rsidR="00212E02">
        <w:rPr>
          <w:rFonts w:ascii="Times New Roman" w:eastAsia="Calibri" w:hAnsi="Times New Roman" w:cs="Times New Roman"/>
        </w:rPr>
        <w:t xml:space="preserve"> been documented through various published papers (see for example </w:t>
      </w:r>
      <w:r w:rsidR="00212E02" w:rsidRPr="00212E02">
        <w:rPr>
          <w:rFonts w:ascii="Times New Roman" w:eastAsia="Calibri" w:hAnsi="Times New Roman" w:cs="Times New Roman"/>
        </w:rPr>
        <w:t>Mayblin et al. 2015, 2016; Valentine, 2008; Valentine et al. 2015</w:t>
      </w:r>
      <w:r w:rsidR="00212E02">
        <w:rPr>
          <w:rFonts w:ascii="Times New Roman" w:eastAsia="Calibri" w:hAnsi="Times New Roman" w:cs="Times New Roman"/>
        </w:rPr>
        <w:t xml:space="preserve">) </w:t>
      </w:r>
      <w:r>
        <w:rPr>
          <w:rFonts w:ascii="Times New Roman" w:eastAsia="Calibri" w:hAnsi="Times New Roman" w:cs="Times New Roman"/>
        </w:rPr>
        <w:t xml:space="preserve">but </w:t>
      </w:r>
      <w:r w:rsidR="003F1D7E">
        <w:rPr>
          <w:rFonts w:ascii="Times New Roman" w:eastAsia="Calibri" w:hAnsi="Times New Roman" w:cs="Times New Roman"/>
        </w:rPr>
        <w:t>similar to</w:t>
      </w:r>
      <w:r w:rsidR="006E354A">
        <w:rPr>
          <w:rFonts w:ascii="Times New Roman" w:eastAsia="Calibri" w:hAnsi="Times New Roman" w:cs="Times New Roman"/>
        </w:rPr>
        <w:t xml:space="preserve"> the DCLG</w:t>
      </w:r>
      <w:r>
        <w:rPr>
          <w:rFonts w:ascii="Times New Roman" w:eastAsia="Calibri" w:hAnsi="Times New Roman" w:cs="Times New Roman"/>
        </w:rPr>
        <w:t xml:space="preserve"> </w:t>
      </w:r>
      <w:r w:rsidR="006E354A">
        <w:rPr>
          <w:rFonts w:ascii="Times New Roman" w:eastAsia="Calibri" w:hAnsi="Times New Roman" w:cs="Times New Roman"/>
        </w:rPr>
        <w:t xml:space="preserve">they have explored it </w:t>
      </w:r>
      <w:r>
        <w:rPr>
          <w:rFonts w:ascii="Times New Roman" w:eastAsia="Calibri" w:hAnsi="Times New Roman" w:cs="Times New Roman"/>
        </w:rPr>
        <w:t xml:space="preserve">from </w:t>
      </w:r>
      <w:r w:rsidR="006E354A">
        <w:rPr>
          <w:rFonts w:ascii="Times New Roman" w:eastAsia="Calibri" w:hAnsi="Times New Roman" w:cs="Times New Roman"/>
        </w:rPr>
        <w:t>a perspective of ‘difference’, such as faith, ethnicity, sexuality rather looking at the implications for loneliness and/or social isolation.</w:t>
      </w:r>
    </w:p>
    <w:p w14:paraId="1E96FF27" w14:textId="77777777" w:rsidR="00E73E9F" w:rsidRDefault="00E73E9F">
      <w:pPr>
        <w:autoSpaceDE w:val="0"/>
        <w:autoSpaceDN w:val="0"/>
        <w:adjustRightInd w:val="0"/>
        <w:spacing w:after="0" w:line="480" w:lineRule="auto"/>
        <w:jc w:val="both"/>
        <w:rPr>
          <w:rFonts w:ascii="Times New Roman" w:eastAsia="Calibri" w:hAnsi="Times New Roman" w:cs="Times New Roman"/>
        </w:rPr>
      </w:pPr>
    </w:p>
    <w:p w14:paraId="7E0F202D" w14:textId="70BF7FE2" w:rsidR="00167D74" w:rsidRPr="005E288C" w:rsidRDefault="00BB53FF">
      <w:pPr>
        <w:autoSpaceDE w:val="0"/>
        <w:autoSpaceDN w:val="0"/>
        <w:adjustRightInd w:val="0"/>
        <w:spacing w:after="0" w:line="480" w:lineRule="auto"/>
        <w:jc w:val="both"/>
        <w:rPr>
          <w:rFonts w:ascii="Times New Roman" w:eastAsia="Calibri" w:hAnsi="Times New Roman" w:cs="Times New Roman"/>
          <w:iCs/>
          <w:shd w:val="clear" w:color="auto" w:fill="FFFFFF"/>
        </w:rPr>
      </w:pPr>
      <w:r w:rsidRPr="005E288C">
        <w:rPr>
          <w:rFonts w:ascii="Times New Roman" w:eastAsia="Calibri" w:hAnsi="Times New Roman" w:cs="Times New Roman"/>
        </w:rPr>
        <w:t xml:space="preserve">Although </w:t>
      </w:r>
      <w:r w:rsidR="006E354A" w:rsidRPr="005E288C">
        <w:rPr>
          <w:rFonts w:ascii="Times New Roman" w:eastAsia="Calibri" w:hAnsi="Times New Roman" w:cs="Times New Roman"/>
        </w:rPr>
        <w:t>th</w:t>
      </w:r>
      <w:r w:rsidR="006E354A">
        <w:rPr>
          <w:rFonts w:ascii="Times New Roman" w:eastAsia="Calibri" w:hAnsi="Times New Roman" w:cs="Times New Roman"/>
        </w:rPr>
        <w:t xml:space="preserve">e Commission for Integration and Cohesion’s </w:t>
      </w:r>
      <w:r w:rsidRPr="005E288C">
        <w:rPr>
          <w:rFonts w:ascii="Times New Roman" w:eastAsia="Calibri" w:hAnsi="Times New Roman" w:cs="Times New Roman"/>
        </w:rPr>
        <w:t xml:space="preserve">definition of meaningful interaction relates specifically to inter-ethnic relationships, </w:t>
      </w:r>
      <w:r w:rsidR="00BF384A" w:rsidRPr="005E288C">
        <w:rPr>
          <w:rFonts w:ascii="Times New Roman" w:eastAsia="Calibri" w:hAnsi="Times New Roman" w:cs="Times New Roman"/>
        </w:rPr>
        <w:t xml:space="preserve">research </w:t>
      </w:r>
      <w:r w:rsidRPr="005E288C">
        <w:rPr>
          <w:rFonts w:ascii="Times New Roman" w:eastAsia="Calibri" w:hAnsi="Times New Roman" w:cs="Times New Roman"/>
        </w:rPr>
        <w:t xml:space="preserve">findings for the </w:t>
      </w:r>
      <w:r w:rsidR="009E166F" w:rsidRPr="005E288C">
        <w:rPr>
          <w:rFonts w:ascii="Times New Roman" w:eastAsia="Calibri" w:hAnsi="Times New Roman" w:cs="Times New Roman"/>
        </w:rPr>
        <w:t>GRMF</w:t>
      </w:r>
      <w:r w:rsidRPr="005E288C">
        <w:rPr>
          <w:rFonts w:ascii="Times New Roman" w:eastAsia="Calibri" w:hAnsi="Times New Roman" w:cs="Times New Roman"/>
        </w:rPr>
        <w:t xml:space="preserve"> </w:t>
      </w:r>
      <w:r w:rsidR="00563739" w:rsidRPr="005E288C">
        <w:rPr>
          <w:rFonts w:ascii="Times New Roman" w:eastAsia="Calibri" w:hAnsi="Times New Roman" w:cs="Times New Roman"/>
        </w:rPr>
        <w:t>(Wigfield and Turner</w:t>
      </w:r>
      <w:r w:rsidR="00167D74" w:rsidRPr="005E288C">
        <w:rPr>
          <w:rFonts w:ascii="Times New Roman" w:eastAsia="Calibri" w:hAnsi="Times New Roman" w:cs="Times New Roman"/>
        </w:rPr>
        <w:t>,</w:t>
      </w:r>
      <w:r w:rsidR="00563739" w:rsidRPr="005E288C">
        <w:rPr>
          <w:rFonts w:ascii="Times New Roman" w:eastAsia="Calibri" w:hAnsi="Times New Roman" w:cs="Times New Roman"/>
        </w:rPr>
        <w:t xml:space="preserve"> </w:t>
      </w:r>
      <w:r w:rsidR="00BF384A" w:rsidRPr="005E288C">
        <w:rPr>
          <w:rFonts w:ascii="Times New Roman" w:eastAsia="Calibri" w:hAnsi="Times New Roman" w:cs="Times New Roman"/>
        </w:rPr>
        <w:t>2010)</w:t>
      </w:r>
      <w:r w:rsidR="00B17B5B" w:rsidRPr="005E288C">
        <w:rPr>
          <w:rFonts w:ascii="Times New Roman" w:eastAsia="Calibri" w:hAnsi="Times New Roman" w:cs="Times New Roman"/>
        </w:rPr>
        <w:t>,</w:t>
      </w:r>
      <w:r w:rsidR="0006326E" w:rsidRPr="005E288C">
        <w:rPr>
          <w:rFonts w:ascii="Times New Roman" w:eastAsia="Calibri" w:hAnsi="Times New Roman" w:cs="Times New Roman"/>
        </w:rPr>
        <w:t xml:space="preserve"> </w:t>
      </w:r>
      <w:r w:rsidR="00B17B5B" w:rsidRPr="005E288C">
        <w:rPr>
          <w:rFonts w:ascii="Times New Roman" w:eastAsia="Calibri" w:hAnsi="Times New Roman" w:cs="Times New Roman"/>
        </w:rPr>
        <w:t xml:space="preserve">and </w:t>
      </w:r>
      <w:r w:rsidR="00852C5C">
        <w:rPr>
          <w:rFonts w:ascii="Times New Roman" w:eastAsia="Calibri" w:hAnsi="Times New Roman" w:cs="Times New Roman"/>
        </w:rPr>
        <w:t xml:space="preserve">knowledge generated </w:t>
      </w:r>
      <w:r w:rsidR="001C02AB">
        <w:rPr>
          <w:rFonts w:ascii="Times New Roman" w:eastAsia="Calibri" w:hAnsi="Times New Roman" w:cs="Times New Roman"/>
        </w:rPr>
        <w:t xml:space="preserve">from other reports which study older people and their social connections, for example </w:t>
      </w:r>
      <w:r w:rsidR="00BF384A" w:rsidRPr="005E288C">
        <w:rPr>
          <w:rFonts w:ascii="Times New Roman" w:eastAsia="Calibri" w:hAnsi="Times New Roman" w:cs="Times New Roman"/>
        </w:rPr>
        <w:t>Wigfield and Alden</w:t>
      </w:r>
      <w:r w:rsidR="003F1D7E">
        <w:rPr>
          <w:rFonts w:ascii="Times New Roman" w:eastAsia="Calibri" w:hAnsi="Times New Roman" w:cs="Times New Roman"/>
        </w:rPr>
        <w:t xml:space="preserve"> (</w:t>
      </w:r>
      <w:r w:rsidR="00BF384A" w:rsidRPr="005E288C">
        <w:rPr>
          <w:rFonts w:ascii="Times New Roman" w:eastAsia="Calibri" w:hAnsi="Times New Roman" w:cs="Times New Roman"/>
        </w:rPr>
        <w:t>2015</w:t>
      </w:r>
      <w:r w:rsidR="00852C5C">
        <w:rPr>
          <w:rFonts w:ascii="Times New Roman" w:eastAsia="Calibri" w:hAnsi="Times New Roman" w:cs="Times New Roman"/>
        </w:rPr>
        <w:t>, 2017</w:t>
      </w:r>
      <w:r w:rsidR="003F1D7E">
        <w:rPr>
          <w:rFonts w:ascii="Times New Roman" w:eastAsia="Calibri" w:hAnsi="Times New Roman" w:cs="Times New Roman"/>
        </w:rPr>
        <w:t xml:space="preserve">) and </w:t>
      </w:r>
      <w:r w:rsidR="006C7157" w:rsidRPr="005E288C">
        <w:rPr>
          <w:rFonts w:ascii="Times New Roman" w:eastAsia="Calibri" w:hAnsi="Times New Roman" w:cs="Times New Roman"/>
        </w:rPr>
        <w:t>Alden</w:t>
      </w:r>
      <w:r w:rsidR="00BF384A" w:rsidRPr="005E288C">
        <w:rPr>
          <w:rFonts w:ascii="Times New Roman" w:eastAsia="Calibri" w:hAnsi="Times New Roman" w:cs="Times New Roman"/>
        </w:rPr>
        <w:t xml:space="preserve"> and Wigfield </w:t>
      </w:r>
      <w:r w:rsidR="003F1D7E">
        <w:rPr>
          <w:rFonts w:ascii="Times New Roman" w:eastAsia="Calibri" w:hAnsi="Times New Roman" w:cs="Times New Roman"/>
        </w:rPr>
        <w:t>(</w:t>
      </w:r>
      <w:r w:rsidR="00BF384A" w:rsidRPr="005E288C">
        <w:rPr>
          <w:rFonts w:ascii="Times New Roman" w:eastAsia="Calibri" w:hAnsi="Times New Roman" w:cs="Times New Roman"/>
        </w:rPr>
        <w:t>2016)</w:t>
      </w:r>
      <w:r w:rsidR="00B17B5B" w:rsidRPr="005E288C">
        <w:rPr>
          <w:rFonts w:ascii="Times New Roman" w:eastAsia="Calibri" w:hAnsi="Times New Roman" w:cs="Times New Roman"/>
        </w:rPr>
        <w:t>,</w:t>
      </w:r>
      <w:r w:rsidR="00BF384A" w:rsidRPr="005E288C">
        <w:rPr>
          <w:rFonts w:ascii="Times New Roman" w:eastAsia="Calibri" w:hAnsi="Times New Roman" w:cs="Times New Roman"/>
        </w:rPr>
        <w:t xml:space="preserve"> </w:t>
      </w:r>
      <w:r w:rsidRPr="005E288C">
        <w:rPr>
          <w:rFonts w:ascii="Times New Roman" w:eastAsia="Calibri" w:hAnsi="Times New Roman" w:cs="Times New Roman"/>
        </w:rPr>
        <w:t xml:space="preserve">indicate that it can be adapted to understand individual social relationships regardless of ethnic group, and can be conceptualised from a symbolic interactionist perspective. The role </w:t>
      </w:r>
      <w:r w:rsidR="00CA4F04" w:rsidRPr="005E288C">
        <w:rPr>
          <w:rFonts w:ascii="Times New Roman" w:eastAsia="Calibri" w:hAnsi="Times New Roman" w:cs="Times New Roman"/>
        </w:rPr>
        <w:t>of</w:t>
      </w:r>
      <w:r w:rsidRPr="005E288C">
        <w:rPr>
          <w:rFonts w:ascii="Times New Roman" w:eastAsia="Calibri" w:hAnsi="Times New Roman" w:cs="Times New Roman"/>
        </w:rPr>
        <w:t xml:space="preserve"> meaningful interaction in individual relationships </w:t>
      </w:r>
      <w:r w:rsidR="00464AE4" w:rsidRPr="005E288C">
        <w:rPr>
          <w:rFonts w:ascii="Times New Roman" w:eastAsia="Calibri" w:hAnsi="Times New Roman" w:cs="Times New Roman"/>
        </w:rPr>
        <w:t>has</w:t>
      </w:r>
      <w:r w:rsidRPr="005E288C">
        <w:rPr>
          <w:rFonts w:ascii="Times New Roman" w:eastAsia="Calibri" w:hAnsi="Times New Roman" w:cs="Times New Roman"/>
        </w:rPr>
        <w:t xml:space="preserve"> </w:t>
      </w:r>
      <w:r w:rsidR="00464AE4" w:rsidRPr="005E288C">
        <w:rPr>
          <w:rFonts w:ascii="Times New Roman" w:eastAsia="Calibri" w:hAnsi="Times New Roman" w:cs="Times New Roman"/>
        </w:rPr>
        <w:t xml:space="preserve">been </w:t>
      </w:r>
      <w:r w:rsidRPr="005E288C">
        <w:rPr>
          <w:rFonts w:ascii="Times New Roman" w:eastAsia="Calibri" w:hAnsi="Times New Roman" w:cs="Times New Roman"/>
        </w:rPr>
        <w:t xml:space="preserve">explored in the US, where Peters and Bolkan (2009) used the concept of </w:t>
      </w:r>
      <w:r w:rsidR="00D2167F" w:rsidRPr="005E288C">
        <w:rPr>
          <w:rFonts w:ascii="Times New Roman" w:eastAsia="Calibri" w:hAnsi="Times New Roman" w:cs="Times New Roman"/>
        </w:rPr>
        <w:t>‘</w:t>
      </w:r>
      <w:r w:rsidRPr="005E288C">
        <w:rPr>
          <w:rFonts w:ascii="Times New Roman" w:eastAsia="Calibri" w:hAnsi="Times New Roman" w:cs="Times New Roman"/>
        </w:rPr>
        <w:t>meaningful time experiences</w:t>
      </w:r>
      <w:r w:rsidR="00D2167F" w:rsidRPr="005E288C">
        <w:rPr>
          <w:rFonts w:ascii="Times New Roman" w:eastAsia="Calibri" w:hAnsi="Times New Roman" w:cs="Times New Roman"/>
        </w:rPr>
        <w:t>’</w:t>
      </w:r>
      <w:r w:rsidRPr="005E288C">
        <w:rPr>
          <w:rFonts w:ascii="Times New Roman" w:eastAsia="Calibri" w:hAnsi="Times New Roman" w:cs="Times New Roman"/>
        </w:rPr>
        <w:t xml:space="preserve"> to ex</w:t>
      </w:r>
      <w:r w:rsidR="00CA4F04" w:rsidRPr="005E288C">
        <w:rPr>
          <w:rFonts w:ascii="Times New Roman" w:eastAsia="Calibri" w:hAnsi="Times New Roman" w:cs="Times New Roman"/>
        </w:rPr>
        <w:t>amine</w:t>
      </w:r>
      <w:r w:rsidRPr="005E288C">
        <w:rPr>
          <w:rFonts w:ascii="Times New Roman" w:eastAsia="Calibri" w:hAnsi="Times New Roman" w:cs="Times New Roman"/>
        </w:rPr>
        <w:t xml:space="preserve"> intergenerational family relationships</w:t>
      </w:r>
      <w:r w:rsidR="00D2167F" w:rsidRPr="005E288C">
        <w:rPr>
          <w:rFonts w:ascii="Times New Roman" w:eastAsia="Calibri" w:hAnsi="Times New Roman" w:cs="Times New Roman"/>
        </w:rPr>
        <w:t>, using a</w:t>
      </w:r>
      <w:r w:rsidRPr="005E288C">
        <w:rPr>
          <w:rFonts w:ascii="Times New Roman" w:eastAsia="Calibri" w:hAnsi="Times New Roman" w:cs="Times New Roman"/>
        </w:rPr>
        <w:t xml:space="preserve"> ten-item measurement survey </w:t>
      </w:r>
      <w:r w:rsidR="009101B5">
        <w:rPr>
          <w:rFonts w:ascii="Times New Roman" w:eastAsia="Calibri" w:hAnsi="Times New Roman" w:cs="Times New Roman"/>
        </w:rPr>
        <w:t xml:space="preserve">to </w:t>
      </w:r>
      <w:r w:rsidRPr="005E288C">
        <w:rPr>
          <w:rFonts w:ascii="Times New Roman" w:eastAsia="Calibri" w:hAnsi="Times New Roman" w:cs="Times New Roman"/>
          <w:iCs/>
          <w:shd w:val="clear" w:color="auto" w:fill="FFFFFF"/>
        </w:rPr>
        <w:t xml:space="preserve">capture the </w:t>
      </w:r>
    </w:p>
    <w:p w14:paraId="2BA459A6" w14:textId="77777777" w:rsidR="00EE4506" w:rsidRDefault="00BB53FF" w:rsidP="004C1874">
      <w:pPr>
        <w:autoSpaceDE w:val="0"/>
        <w:autoSpaceDN w:val="0"/>
        <w:adjustRightInd w:val="0"/>
        <w:spacing w:after="0" w:line="480" w:lineRule="auto"/>
        <w:ind w:left="720"/>
        <w:jc w:val="both"/>
        <w:rPr>
          <w:rFonts w:ascii="Times New Roman" w:eastAsia="Calibri" w:hAnsi="Times New Roman" w:cs="Times New Roman"/>
          <w:i/>
          <w:iCs/>
          <w:shd w:val="clear" w:color="auto" w:fill="FFFFFF"/>
        </w:rPr>
      </w:pPr>
      <w:r w:rsidRPr="004C1874">
        <w:rPr>
          <w:rFonts w:ascii="Times New Roman" w:eastAsia="Calibri" w:hAnsi="Times New Roman" w:cs="Times New Roman"/>
          <w:i/>
          <w:iCs/>
          <w:shd w:val="clear" w:color="auto" w:fill="FFFFFF"/>
        </w:rPr>
        <w:t xml:space="preserve">depth of meaningful time experiences between older parents and their family members </w:t>
      </w:r>
    </w:p>
    <w:p w14:paraId="19576587" w14:textId="5B1008B3" w:rsidR="00167D74" w:rsidRPr="005E288C" w:rsidRDefault="00BB53FF" w:rsidP="004C1874">
      <w:pPr>
        <w:autoSpaceDE w:val="0"/>
        <w:autoSpaceDN w:val="0"/>
        <w:adjustRightInd w:val="0"/>
        <w:spacing w:after="0" w:line="480" w:lineRule="auto"/>
        <w:ind w:left="720"/>
        <w:jc w:val="both"/>
        <w:rPr>
          <w:rFonts w:ascii="Times New Roman" w:eastAsia="Calibri" w:hAnsi="Times New Roman" w:cs="Times New Roman"/>
          <w:iCs/>
          <w:shd w:val="clear" w:color="auto" w:fill="FFFFFF"/>
        </w:rPr>
      </w:pPr>
      <w:r w:rsidRPr="005E288C">
        <w:rPr>
          <w:rFonts w:ascii="Times New Roman" w:eastAsia="Calibri" w:hAnsi="Times New Roman" w:cs="Times New Roman"/>
          <w:iCs/>
          <w:shd w:val="clear" w:color="auto" w:fill="FFFFFF"/>
        </w:rPr>
        <w:t>(Peters and Bolkan</w:t>
      </w:r>
      <w:r w:rsidR="00CC1B86" w:rsidRPr="005E288C">
        <w:rPr>
          <w:rFonts w:ascii="Times New Roman" w:eastAsia="Calibri" w:hAnsi="Times New Roman" w:cs="Times New Roman"/>
          <w:iCs/>
          <w:shd w:val="clear" w:color="auto" w:fill="FFFFFF"/>
        </w:rPr>
        <w:t>,</w:t>
      </w:r>
      <w:r w:rsidRPr="005E288C">
        <w:rPr>
          <w:rFonts w:ascii="Times New Roman" w:eastAsia="Calibri" w:hAnsi="Times New Roman" w:cs="Times New Roman"/>
          <w:iCs/>
          <w:shd w:val="clear" w:color="auto" w:fill="FFFFFF"/>
        </w:rPr>
        <w:t xml:space="preserve"> 2009: 21)</w:t>
      </w:r>
      <w:r w:rsidR="00CA4F04" w:rsidRPr="005E288C">
        <w:rPr>
          <w:rFonts w:ascii="Times New Roman" w:eastAsia="Calibri" w:hAnsi="Times New Roman" w:cs="Times New Roman"/>
          <w:iCs/>
          <w:shd w:val="clear" w:color="auto" w:fill="FFFFFF"/>
        </w:rPr>
        <w:t>,</w:t>
      </w:r>
      <w:r w:rsidRPr="005E288C">
        <w:rPr>
          <w:rFonts w:ascii="Times New Roman" w:eastAsia="Calibri" w:hAnsi="Times New Roman" w:cs="Times New Roman"/>
          <w:iCs/>
          <w:shd w:val="clear" w:color="auto" w:fill="FFFFFF"/>
        </w:rPr>
        <w:t xml:space="preserve"> </w:t>
      </w:r>
    </w:p>
    <w:p w14:paraId="2E77C623" w14:textId="245F0A67" w:rsidR="00BB53FF" w:rsidRPr="005E288C" w:rsidRDefault="00BB53FF">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iCs/>
          <w:shd w:val="clear" w:color="auto" w:fill="FFFFFF"/>
        </w:rPr>
        <w:t xml:space="preserve">and ask specific questions which could be adapted to explore meaningful interactions experienced in a broader sense by older people (both with family and non-family members, and of all generations). </w:t>
      </w:r>
      <w:r w:rsidRPr="005E288C">
        <w:rPr>
          <w:rFonts w:ascii="Times New Roman" w:eastAsia="Calibri" w:hAnsi="Times New Roman" w:cs="Times New Roman"/>
        </w:rPr>
        <w:t>Th</w:t>
      </w:r>
      <w:r w:rsidR="00CA4F04" w:rsidRPr="005E288C">
        <w:rPr>
          <w:rFonts w:ascii="Times New Roman" w:eastAsia="Calibri" w:hAnsi="Times New Roman" w:cs="Times New Roman"/>
        </w:rPr>
        <w:t>e</w:t>
      </w:r>
      <w:r w:rsidRPr="005E288C">
        <w:rPr>
          <w:rFonts w:ascii="Times New Roman" w:eastAsia="Calibri" w:hAnsi="Times New Roman" w:cs="Times New Roman"/>
        </w:rPr>
        <w:t xml:space="preserve"> measurement survey was subsequently tested </w:t>
      </w:r>
      <w:r w:rsidR="00CA4F04" w:rsidRPr="005E288C">
        <w:rPr>
          <w:rFonts w:ascii="Times New Roman" w:eastAsia="Calibri" w:hAnsi="Times New Roman" w:cs="Times New Roman"/>
        </w:rPr>
        <w:t xml:space="preserve">for reliability and validity </w:t>
      </w:r>
      <w:r w:rsidRPr="005E288C">
        <w:rPr>
          <w:rFonts w:ascii="Times New Roman" w:eastAsia="Calibri" w:hAnsi="Times New Roman" w:cs="Times New Roman"/>
        </w:rPr>
        <w:t>in a sample of older mothers and fathers (Tabatabaei-Moghaddam</w:t>
      </w:r>
      <w:r w:rsidRPr="004C1874">
        <w:rPr>
          <w:rFonts w:ascii="Times New Roman" w:eastAsia="Calibri" w:hAnsi="Times New Roman" w:cs="Times New Roman"/>
        </w:rPr>
        <w:t>, Bolkan and Peters</w:t>
      </w:r>
      <w:r w:rsidR="00CC1B86" w:rsidRPr="004C1874">
        <w:rPr>
          <w:rFonts w:ascii="Times New Roman" w:eastAsia="Calibri" w:hAnsi="Times New Roman" w:cs="Times New Roman"/>
        </w:rPr>
        <w:t>,</w:t>
      </w:r>
      <w:r w:rsidRPr="005E288C">
        <w:rPr>
          <w:rFonts w:ascii="Times New Roman" w:eastAsia="Calibri" w:hAnsi="Times New Roman" w:cs="Times New Roman"/>
        </w:rPr>
        <w:t xml:space="preserve"> 2012). Based on this </w:t>
      </w:r>
      <w:r w:rsidR="002C3F8F" w:rsidRPr="005E288C">
        <w:rPr>
          <w:rFonts w:ascii="Times New Roman" w:eastAsia="Calibri" w:hAnsi="Times New Roman" w:cs="Times New Roman"/>
        </w:rPr>
        <w:t xml:space="preserve">meaningful time experiences </w:t>
      </w:r>
      <w:r w:rsidRPr="005E288C">
        <w:rPr>
          <w:rFonts w:ascii="Times New Roman" w:eastAsia="Calibri" w:hAnsi="Times New Roman" w:cs="Times New Roman"/>
        </w:rPr>
        <w:t xml:space="preserve">concept, looking at </w:t>
      </w:r>
      <w:r w:rsidR="002C3F8F" w:rsidRPr="005E288C">
        <w:rPr>
          <w:rFonts w:ascii="Times New Roman" w:eastAsia="Calibri" w:hAnsi="Times New Roman" w:cs="Times New Roman"/>
        </w:rPr>
        <w:t xml:space="preserve">research </w:t>
      </w:r>
      <w:r w:rsidRPr="005E288C">
        <w:rPr>
          <w:rFonts w:ascii="Times New Roman" w:eastAsia="Calibri" w:hAnsi="Times New Roman" w:cs="Times New Roman"/>
        </w:rPr>
        <w:t>for the DCLG on meaningful interaction (including by the Office for Public Management</w:t>
      </w:r>
      <w:r w:rsidR="00CA2B31" w:rsidRPr="005E288C">
        <w:rPr>
          <w:rFonts w:ascii="Times New Roman" w:eastAsia="Calibri" w:hAnsi="Times New Roman" w:cs="Times New Roman"/>
        </w:rPr>
        <w:t>,</w:t>
      </w:r>
      <w:r w:rsidRPr="005E288C">
        <w:rPr>
          <w:rFonts w:ascii="Times New Roman" w:eastAsia="Calibri" w:hAnsi="Times New Roman" w:cs="Times New Roman"/>
        </w:rPr>
        <w:t xml:space="preserve"> 2011), </w:t>
      </w:r>
      <w:r w:rsidR="002C3F8F" w:rsidRPr="005E288C">
        <w:rPr>
          <w:rFonts w:ascii="Times New Roman" w:eastAsia="Calibri" w:hAnsi="Times New Roman" w:cs="Times New Roman"/>
        </w:rPr>
        <w:t xml:space="preserve">at </w:t>
      </w:r>
      <w:r w:rsidR="00BF384A" w:rsidRPr="005E288C">
        <w:rPr>
          <w:rFonts w:ascii="Times New Roman" w:eastAsia="Calibri" w:hAnsi="Times New Roman" w:cs="Times New Roman"/>
        </w:rPr>
        <w:t xml:space="preserve">the </w:t>
      </w:r>
      <w:r w:rsidR="009E166F" w:rsidRPr="005E288C">
        <w:rPr>
          <w:rFonts w:ascii="Times New Roman" w:eastAsia="Calibri" w:hAnsi="Times New Roman" w:cs="Times New Roman"/>
        </w:rPr>
        <w:t xml:space="preserve">GRMF </w:t>
      </w:r>
      <w:r w:rsidR="00BF384A" w:rsidRPr="005E288C">
        <w:rPr>
          <w:rFonts w:ascii="Times New Roman" w:eastAsia="Calibri" w:hAnsi="Times New Roman" w:cs="Times New Roman"/>
        </w:rPr>
        <w:t>(Wigfield and Turner</w:t>
      </w:r>
      <w:r w:rsidR="00CA2B31" w:rsidRPr="005E288C">
        <w:rPr>
          <w:rFonts w:ascii="Times New Roman" w:eastAsia="Calibri" w:hAnsi="Times New Roman" w:cs="Times New Roman"/>
        </w:rPr>
        <w:t>,</w:t>
      </w:r>
      <w:r w:rsidR="00BF384A" w:rsidRPr="005E288C">
        <w:rPr>
          <w:rFonts w:ascii="Times New Roman" w:eastAsia="Calibri" w:hAnsi="Times New Roman" w:cs="Times New Roman"/>
        </w:rPr>
        <w:t xml:space="preserve"> 2010)</w:t>
      </w:r>
      <w:r w:rsidR="008B3D74" w:rsidRPr="005E288C">
        <w:rPr>
          <w:rFonts w:ascii="Times New Roman" w:eastAsia="Calibri" w:hAnsi="Times New Roman" w:cs="Times New Roman"/>
        </w:rPr>
        <w:t>,</w:t>
      </w:r>
      <w:r w:rsidR="00BF384A" w:rsidRPr="005E288C">
        <w:rPr>
          <w:rFonts w:ascii="Times New Roman" w:eastAsia="Calibri" w:hAnsi="Times New Roman" w:cs="Times New Roman"/>
        </w:rPr>
        <w:t xml:space="preserve"> </w:t>
      </w:r>
      <w:r w:rsidR="006E354A">
        <w:rPr>
          <w:rFonts w:ascii="Times New Roman" w:eastAsia="Calibri" w:hAnsi="Times New Roman" w:cs="Times New Roman"/>
        </w:rPr>
        <w:t>a</w:t>
      </w:r>
      <w:r w:rsidR="00212E02">
        <w:rPr>
          <w:rFonts w:ascii="Times New Roman" w:eastAsia="Calibri" w:hAnsi="Times New Roman" w:cs="Times New Roman"/>
        </w:rPr>
        <w:t>nd</w:t>
      </w:r>
      <w:r w:rsidR="006E354A">
        <w:rPr>
          <w:rFonts w:ascii="Times New Roman" w:eastAsia="Calibri" w:hAnsi="Times New Roman" w:cs="Times New Roman"/>
        </w:rPr>
        <w:t xml:space="preserve"> </w:t>
      </w:r>
      <w:r w:rsidR="00212E02">
        <w:rPr>
          <w:rFonts w:ascii="Times New Roman" w:eastAsia="Calibri" w:hAnsi="Times New Roman" w:cs="Times New Roman"/>
        </w:rPr>
        <w:t xml:space="preserve">research carried out by </w:t>
      </w:r>
      <w:r w:rsidR="006E354A">
        <w:rPr>
          <w:rFonts w:ascii="Times New Roman" w:eastAsia="Calibri" w:hAnsi="Times New Roman" w:cs="Times New Roman"/>
        </w:rPr>
        <w:t xml:space="preserve">Valentine </w:t>
      </w:r>
      <w:r w:rsidR="00212E02">
        <w:rPr>
          <w:rFonts w:ascii="Times New Roman" w:eastAsia="Calibri" w:hAnsi="Times New Roman" w:cs="Times New Roman"/>
        </w:rPr>
        <w:t xml:space="preserve">and colleagues </w:t>
      </w:r>
      <w:r w:rsidR="006E354A">
        <w:rPr>
          <w:rFonts w:ascii="Times New Roman" w:eastAsia="Calibri" w:hAnsi="Times New Roman" w:cs="Times New Roman"/>
        </w:rPr>
        <w:t xml:space="preserve"> (</w:t>
      </w:r>
      <w:r w:rsidR="00212E02">
        <w:rPr>
          <w:rFonts w:ascii="Times New Roman" w:eastAsia="Calibri" w:hAnsi="Times New Roman" w:cs="Times New Roman"/>
        </w:rPr>
        <w:t>Mayblin et al. 2015, 2016; Valentine, 2008; Valentine et al. 2015</w:t>
      </w:r>
      <w:r w:rsidR="006E354A">
        <w:rPr>
          <w:rFonts w:ascii="Times New Roman" w:eastAsia="Calibri" w:hAnsi="Times New Roman" w:cs="Times New Roman"/>
        </w:rPr>
        <w:t xml:space="preserve">) </w:t>
      </w:r>
      <w:r w:rsidRPr="005E288C">
        <w:rPr>
          <w:rFonts w:ascii="Times New Roman" w:eastAsia="Calibri" w:hAnsi="Times New Roman" w:cs="Times New Roman"/>
        </w:rPr>
        <w:t xml:space="preserve">and drawing on </w:t>
      </w:r>
      <w:r w:rsidR="008B3D74" w:rsidRPr="005E288C">
        <w:rPr>
          <w:rFonts w:ascii="Times New Roman" w:eastAsia="Calibri" w:hAnsi="Times New Roman" w:cs="Times New Roman"/>
        </w:rPr>
        <w:t xml:space="preserve">the </w:t>
      </w:r>
      <w:r w:rsidR="0006326E" w:rsidRPr="005E288C">
        <w:rPr>
          <w:rFonts w:ascii="Times New Roman" w:eastAsia="Calibri" w:hAnsi="Times New Roman" w:cs="Times New Roman"/>
        </w:rPr>
        <w:t xml:space="preserve">international </w:t>
      </w:r>
      <w:r w:rsidR="008B3D74" w:rsidRPr="005E288C">
        <w:rPr>
          <w:rFonts w:ascii="Times New Roman" w:eastAsia="Calibri" w:hAnsi="Times New Roman" w:cs="Times New Roman"/>
        </w:rPr>
        <w:t xml:space="preserve">research </w:t>
      </w:r>
      <w:r w:rsidR="002C3F8F" w:rsidRPr="005E288C">
        <w:rPr>
          <w:rFonts w:ascii="Times New Roman" w:eastAsia="Calibri" w:hAnsi="Times New Roman" w:cs="Times New Roman"/>
        </w:rPr>
        <w:t xml:space="preserve">corpus </w:t>
      </w:r>
      <w:r w:rsidR="008B3D74" w:rsidRPr="005E288C">
        <w:rPr>
          <w:rFonts w:ascii="Times New Roman" w:eastAsia="Calibri" w:hAnsi="Times New Roman" w:cs="Times New Roman"/>
        </w:rPr>
        <w:t xml:space="preserve">on social isolation and loneliness, </w:t>
      </w:r>
      <w:r w:rsidR="002C3F8F" w:rsidRPr="005E288C">
        <w:rPr>
          <w:rFonts w:ascii="Times New Roman" w:eastAsia="Calibri" w:hAnsi="Times New Roman" w:cs="Times New Roman"/>
        </w:rPr>
        <w:t xml:space="preserve">our conclusion is </w:t>
      </w:r>
      <w:r w:rsidRPr="005E288C">
        <w:rPr>
          <w:rFonts w:ascii="Times New Roman" w:eastAsia="Calibri" w:hAnsi="Times New Roman" w:cs="Times New Roman"/>
        </w:rPr>
        <w:t xml:space="preserve">that for interaction to be meaningful, it needs to be </w:t>
      </w:r>
      <w:r w:rsidRPr="005E288C">
        <w:rPr>
          <w:rFonts w:ascii="Times New Roman" w:eastAsia="Calibri" w:hAnsi="Times New Roman" w:cs="Times New Roman"/>
          <w:i/>
        </w:rPr>
        <w:t xml:space="preserve">‘with people who are valued by the individual, who share a common goal or interest, to be positive, to go beyond the superficial level, and to be capable of sustainability in the longer term’. </w:t>
      </w:r>
      <w:r w:rsidR="00CC1DB0" w:rsidRPr="004C1874">
        <w:rPr>
          <w:rFonts w:ascii="Times New Roman" w:eastAsia="Calibri" w:hAnsi="Times New Roman" w:cs="Times New Roman"/>
        </w:rPr>
        <w:t>Further we argue that by e</w:t>
      </w:r>
      <w:r w:rsidRPr="004C1874">
        <w:rPr>
          <w:rFonts w:ascii="Times New Roman" w:eastAsia="Calibri" w:hAnsi="Times New Roman" w:cs="Times New Roman"/>
        </w:rPr>
        <w:t>nhancing</w:t>
      </w:r>
      <w:r w:rsidRPr="005E288C">
        <w:rPr>
          <w:rFonts w:ascii="Times New Roman" w:eastAsia="Calibri" w:hAnsi="Times New Roman" w:cs="Times New Roman"/>
        </w:rPr>
        <w:t xml:space="preserve"> meaningful interaction for older people </w:t>
      </w:r>
      <w:r w:rsidR="00CC1DB0">
        <w:rPr>
          <w:rFonts w:ascii="Times New Roman" w:eastAsia="Calibri" w:hAnsi="Times New Roman" w:cs="Times New Roman"/>
        </w:rPr>
        <w:t xml:space="preserve">we </w:t>
      </w:r>
      <w:r w:rsidR="00AC4220" w:rsidRPr="005E288C">
        <w:rPr>
          <w:rFonts w:ascii="Times New Roman" w:eastAsia="Calibri" w:hAnsi="Times New Roman" w:cs="Times New Roman"/>
        </w:rPr>
        <w:t xml:space="preserve">may </w:t>
      </w:r>
      <w:r w:rsidR="00CC1DB0">
        <w:rPr>
          <w:rFonts w:ascii="Times New Roman" w:eastAsia="Calibri" w:hAnsi="Times New Roman" w:cs="Times New Roman"/>
        </w:rPr>
        <w:t>be able to</w:t>
      </w:r>
      <w:r w:rsidR="00AC4220" w:rsidRPr="005E288C">
        <w:rPr>
          <w:rFonts w:ascii="Times New Roman" w:eastAsia="Calibri" w:hAnsi="Times New Roman" w:cs="Times New Roman"/>
        </w:rPr>
        <w:t xml:space="preserve"> </w:t>
      </w:r>
      <w:r w:rsidR="00CC1DB0">
        <w:rPr>
          <w:rFonts w:ascii="Times New Roman" w:eastAsia="Calibri" w:hAnsi="Times New Roman" w:cs="Times New Roman"/>
        </w:rPr>
        <w:t>mitigate</w:t>
      </w:r>
      <w:r w:rsidR="00FF1803" w:rsidRPr="005E288C">
        <w:rPr>
          <w:rFonts w:ascii="Times New Roman" w:eastAsia="Calibri" w:hAnsi="Times New Roman" w:cs="Times New Roman"/>
        </w:rPr>
        <w:t xml:space="preserve"> </w:t>
      </w:r>
      <w:r w:rsidRPr="005E288C">
        <w:rPr>
          <w:rFonts w:ascii="Times New Roman" w:eastAsia="Calibri" w:hAnsi="Times New Roman" w:cs="Times New Roman"/>
        </w:rPr>
        <w:t xml:space="preserve">the negative health </w:t>
      </w:r>
      <w:r w:rsidR="00AC4220" w:rsidRPr="005E288C">
        <w:rPr>
          <w:rFonts w:ascii="Times New Roman" w:eastAsia="Calibri" w:hAnsi="Times New Roman" w:cs="Times New Roman"/>
        </w:rPr>
        <w:t xml:space="preserve">and well-being </w:t>
      </w:r>
      <w:r w:rsidRPr="005E288C">
        <w:rPr>
          <w:rFonts w:ascii="Times New Roman" w:eastAsia="Calibri" w:hAnsi="Times New Roman" w:cs="Times New Roman"/>
        </w:rPr>
        <w:t xml:space="preserve">consequences </w:t>
      </w:r>
      <w:r w:rsidR="00D966A8" w:rsidRPr="005E288C">
        <w:rPr>
          <w:rFonts w:ascii="Times New Roman" w:eastAsia="Calibri" w:hAnsi="Times New Roman" w:cs="Times New Roman"/>
        </w:rPr>
        <w:t>of</w:t>
      </w:r>
      <w:r w:rsidRPr="005E288C">
        <w:rPr>
          <w:rFonts w:ascii="Times New Roman" w:eastAsia="Calibri" w:hAnsi="Times New Roman" w:cs="Times New Roman"/>
        </w:rPr>
        <w:t xml:space="preserve"> social isolation and </w:t>
      </w:r>
      <w:r w:rsidR="00D32B8D" w:rsidRPr="005E288C">
        <w:rPr>
          <w:rFonts w:ascii="Times New Roman" w:eastAsia="Calibri" w:hAnsi="Times New Roman" w:cs="Times New Roman"/>
        </w:rPr>
        <w:t>loneliness.</w:t>
      </w:r>
    </w:p>
    <w:p w14:paraId="43F8E62F" w14:textId="77777777" w:rsidR="00BB53FF" w:rsidRPr="005E288C" w:rsidRDefault="00BB53FF">
      <w:pPr>
        <w:autoSpaceDE w:val="0"/>
        <w:autoSpaceDN w:val="0"/>
        <w:adjustRightInd w:val="0"/>
        <w:spacing w:after="0" w:line="480" w:lineRule="auto"/>
        <w:jc w:val="both"/>
        <w:rPr>
          <w:rFonts w:ascii="Times New Roman" w:eastAsia="Calibri" w:hAnsi="Times New Roman" w:cs="Times New Roman"/>
        </w:rPr>
      </w:pPr>
    </w:p>
    <w:p w14:paraId="34B8C5D2" w14:textId="77777777" w:rsidR="0032187E" w:rsidRDefault="0032187E">
      <w:pPr>
        <w:autoSpaceDE w:val="0"/>
        <w:autoSpaceDN w:val="0"/>
        <w:adjustRightInd w:val="0"/>
        <w:spacing w:after="0" w:line="480" w:lineRule="auto"/>
        <w:jc w:val="both"/>
        <w:rPr>
          <w:rFonts w:ascii="Times New Roman" w:eastAsia="Calibri" w:hAnsi="Times New Roman" w:cs="Times New Roman"/>
          <w:i/>
        </w:rPr>
      </w:pPr>
    </w:p>
    <w:p w14:paraId="3EA37F21" w14:textId="77777777" w:rsidR="00BB53FF" w:rsidRPr="005E288C" w:rsidRDefault="00BB53FF">
      <w:pPr>
        <w:autoSpaceDE w:val="0"/>
        <w:autoSpaceDN w:val="0"/>
        <w:adjustRightInd w:val="0"/>
        <w:spacing w:after="0" w:line="480" w:lineRule="auto"/>
        <w:jc w:val="both"/>
        <w:rPr>
          <w:rFonts w:ascii="Times New Roman" w:eastAsia="Calibri" w:hAnsi="Times New Roman" w:cs="Times New Roman"/>
          <w:i/>
        </w:rPr>
      </w:pPr>
      <w:r w:rsidRPr="005E288C">
        <w:rPr>
          <w:rFonts w:ascii="Times New Roman" w:eastAsia="Calibri" w:hAnsi="Times New Roman" w:cs="Times New Roman"/>
          <w:i/>
        </w:rPr>
        <w:t xml:space="preserve">Developing domains of meaningful interaction </w:t>
      </w:r>
    </w:p>
    <w:p w14:paraId="2150D79A" w14:textId="7D99EB1F" w:rsidR="00BB53FF" w:rsidRPr="005E288C" w:rsidRDefault="00F23A67">
      <w:pPr>
        <w:autoSpaceDE w:val="0"/>
        <w:autoSpaceDN w:val="0"/>
        <w:adjustRightInd w:val="0"/>
        <w:spacing w:after="0" w:line="480" w:lineRule="auto"/>
        <w:jc w:val="both"/>
        <w:rPr>
          <w:rFonts w:ascii="Times New Roman" w:eastAsia="Calibri" w:hAnsi="Times New Roman" w:cs="Times New Roman"/>
        </w:rPr>
      </w:pPr>
      <w:r w:rsidRPr="005E288C">
        <w:rPr>
          <w:rFonts w:ascii="Times New Roman" w:eastAsia="Calibri" w:hAnsi="Times New Roman" w:cs="Times New Roman"/>
        </w:rPr>
        <w:t>I</w:t>
      </w:r>
      <w:r w:rsidR="00795F6A" w:rsidRPr="005E288C">
        <w:rPr>
          <w:rFonts w:ascii="Times New Roman" w:eastAsia="Calibri" w:hAnsi="Times New Roman" w:cs="Times New Roman"/>
        </w:rPr>
        <w:t xml:space="preserve">t is important to explore how opportunities for meaningful interaction </w:t>
      </w:r>
      <w:r w:rsidRPr="005E288C">
        <w:rPr>
          <w:rFonts w:ascii="Times New Roman" w:eastAsia="Calibri" w:hAnsi="Times New Roman" w:cs="Times New Roman"/>
        </w:rPr>
        <w:t>can be facilitated</w:t>
      </w:r>
      <w:r w:rsidR="00CC1DB0">
        <w:rPr>
          <w:rFonts w:ascii="Times New Roman" w:eastAsia="Calibri" w:hAnsi="Times New Roman" w:cs="Times New Roman"/>
        </w:rPr>
        <w:t>.</w:t>
      </w:r>
      <w:r w:rsidR="00D26E78" w:rsidRPr="005E288C">
        <w:rPr>
          <w:rFonts w:ascii="Times New Roman" w:eastAsia="Calibri" w:hAnsi="Times New Roman" w:cs="Times New Roman"/>
        </w:rPr>
        <w:t xml:space="preserve"> </w:t>
      </w:r>
      <w:r w:rsidR="00CC1DB0">
        <w:rPr>
          <w:rFonts w:ascii="Times New Roman" w:eastAsia="Calibri" w:hAnsi="Times New Roman" w:cs="Times New Roman"/>
        </w:rPr>
        <w:t>T</w:t>
      </w:r>
      <w:r w:rsidR="00D26E78" w:rsidRPr="005E288C">
        <w:rPr>
          <w:rFonts w:ascii="Times New Roman" w:eastAsia="Calibri" w:hAnsi="Times New Roman" w:cs="Times New Roman"/>
        </w:rPr>
        <w:t>h</w:t>
      </w:r>
      <w:r w:rsidRPr="005E288C">
        <w:rPr>
          <w:rFonts w:ascii="Times New Roman" w:eastAsia="Calibri" w:hAnsi="Times New Roman" w:cs="Times New Roman"/>
        </w:rPr>
        <w:t>rough the</w:t>
      </w:r>
      <w:r w:rsidR="0071780A" w:rsidRPr="005E288C">
        <w:rPr>
          <w:rFonts w:ascii="Times New Roman" w:eastAsia="Calibri" w:hAnsi="Times New Roman" w:cs="Times New Roman"/>
        </w:rPr>
        <w:t xml:space="preserve"> creati</w:t>
      </w:r>
      <w:r w:rsidRPr="005E288C">
        <w:rPr>
          <w:rFonts w:ascii="Times New Roman" w:eastAsia="Calibri" w:hAnsi="Times New Roman" w:cs="Times New Roman"/>
        </w:rPr>
        <w:t xml:space="preserve">on of </w:t>
      </w:r>
      <w:r w:rsidR="00D26E78" w:rsidRPr="005E288C">
        <w:rPr>
          <w:rFonts w:ascii="Times New Roman" w:eastAsia="Calibri" w:hAnsi="Times New Roman" w:cs="Times New Roman"/>
        </w:rPr>
        <w:t>appropriate</w:t>
      </w:r>
      <w:r w:rsidR="0071780A" w:rsidRPr="005E288C">
        <w:rPr>
          <w:rFonts w:ascii="Times New Roman" w:eastAsia="Calibri" w:hAnsi="Times New Roman" w:cs="Times New Roman"/>
        </w:rPr>
        <w:t xml:space="preserve"> societal conditions</w:t>
      </w:r>
      <w:r w:rsidR="003F1D7E">
        <w:rPr>
          <w:rFonts w:ascii="Times New Roman" w:eastAsia="Calibri" w:hAnsi="Times New Roman" w:cs="Times New Roman"/>
        </w:rPr>
        <w:t>,</w:t>
      </w:r>
      <w:r w:rsidR="0071780A" w:rsidRPr="005E288C">
        <w:rPr>
          <w:rFonts w:ascii="Times New Roman" w:eastAsia="Calibri" w:hAnsi="Times New Roman" w:cs="Times New Roman"/>
        </w:rPr>
        <w:t xml:space="preserve"> individuals are less likely to be socially isolated, more likely to experience meaningful interaction, and less likely to feel lonely. </w:t>
      </w:r>
      <w:r w:rsidR="00997FE6">
        <w:rPr>
          <w:rFonts w:ascii="Times New Roman" w:eastAsia="Calibri" w:hAnsi="Times New Roman" w:cs="Times New Roman"/>
        </w:rPr>
        <w:t>Although as we explain later</w:t>
      </w:r>
      <w:r w:rsidR="00070C3B">
        <w:rPr>
          <w:rFonts w:ascii="Times New Roman" w:eastAsia="Calibri" w:hAnsi="Times New Roman" w:cs="Times New Roman"/>
        </w:rPr>
        <w:t xml:space="preserve"> individualised markers, including personality trait </w:t>
      </w:r>
      <w:r w:rsidR="003F1D7E">
        <w:rPr>
          <w:rFonts w:ascii="Times New Roman" w:eastAsia="Calibri" w:hAnsi="Times New Roman" w:cs="Times New Roman"/>
        </w:rPr>
        <w:t>(</w:t>
      </w:r>
      <w:r w:rsidR="00070C3B">
        <w:rPr>
          <w:rFonts w:ascii="Times New Roman" w:eastAsia="Calibri" w:hAnsi="Times New Roman" w:cs="Times New Roman"/>
        </w:rPr>
        <w:t>such as being an introvert</w:t>
      </w:r>
      <w:r w:rsidR="003F1D7E">
        <w:rPr>
          <w:rFonts w:ascii="Times New Roman" w:eastAsia="Calibri" w:hAnsi="Times New Roman" w:cs="Times New Roman"/>
        </w:rPr>
        <w:t>)</w:t>
      </w:r>
      <w:r w:rsidR="00070C3B">
        <w:rPr>
          <w:rFonts w:ascii="Times New Roman" w:eastAsia="Calibri" w:hAnsi="Times New Roman" w:cs="Times New Roman"/>
        </w:rPr>
        <w:t xml:space="preserve"> also play a role and need to be addressed alongside these wider societal conditions.</w:t>
      </w:r>
      <w:r w:rsidR="0071780A" w:rsidRPr="005E288C">
        <w:rPr>
          <w:rFonts w:ascii="Times New Roman" w:eastAsia="Calibri" w:hAnsi="Times New Roman" w:cs="Times New Roman"/>
        </w:rPr>
        <w:t xml:space="preserve"> </w:t>
      </w:r>
      <w:r w:rsidR="00D26E78" w:rsidRPr="005E288C">
        <w:rPr>
          <w:rFonts w:ascii="Times New Roman" w:eastAsia="Calibri" w:hAnsi="Times New Roman" w:cs="Times New Roman"/>
        </w:rPr>
        <w:t>D</w:t>
      </w:r>
      <w:r w:rsidR="008B3D74" w:rsidRPr="005E288C">
        <w:rPr>
          <w:rFonts w:ascii="Times New Roman" w:eastAsia="Calibri" w:hAnsi="Times New Roman" w:cs="Times New Roman"/>
        </w:rPr>
        <w:t xml:space="preserve">rawing on GRMF </w:t>
      </w:r>
      <w:r w:rsidR="00D26E78" w:rsidRPr="005E288C">
        <w:rPr>
          <w:rFonts w:ascii="Times New Roman" w:eastAsia="Calibri" w:hAnsi="Times New Roman" w:cs="Times New Roman"/>
        </w:rPr>
        <w:t xml:space="preserve">research </w:t>
      </w:r>
      <w:r w:rsidR="008B3D74" w:rsidRPr="005E288C">
        <w:rPr>
          <w:rFonts w:ascii="Times New Roman" w:eastAsia="Calibri" w:hAnsi="Times New Roman" w:cs="Times New Roman"/>
        </w:rPr>
        <w:t>(Wigfield and Turner</w:t>
      </w:r>
      <w:r w:rsidR="00CA2B31" w:rsidRPr="005E288C">
        <w:rPr>
          <w:rFonts w:ascii="Times New Roman" w:eastAsia="Calibri" w:hAnsi="Times New Roman" w:cs="Times New Roman"/>
        </w:rPr>
        <w:t>,</w:t>
      </w:r>
      <w:r w:rsidR="008B3D74" w:rsidRPr="005E288C">
        <w:rPr>
          <w:rFonts w:ascii="Times New Roman" w:eastAsia="Calibri" w:hAnsi="Times New Roman" w:cs="Times New Roman"/>
        </w:rPr>
        <w:t xml:space="preserve"> 2010</w:t>
      </w:r>
      <w:r w:rsidR="00577195" w:rsidRPr="005E288C">
        <w:rPr>
          <w:rFonts w:ascii="Times New Roman" w:eastAsia="Calibri" w:hAnsi="Times New Roman" w:cs="Times New Roman"/>
        </w:rPr>
        <w:t xml:space="preserve">), </w:t>
      </w:r>
      <w:r w:rsidR="00D26E78" w:rsidRPr="005E288C">
        <w:rPr>
          <w:rFonts w:ascii="Times New Roman" w:eastAsia="Calibri" w:hAnsi="Times New Roman" w:cs="Times New Roman"/>
        </w:rPr>
        <w:t>it is</w:t>
      </w:r>
      <w:r w:rsidR="00BB53FF" w:rsidRPr="005E288C">
        <w:rPr>
          <w:rFonts w:ascii="Times New Roman" w:eastAsia="Calibri" w:hAnsi="Times New Roman" w:cs="Times New Roman"/>
        </w:rPr>
        <w:t xml:space="preserve"> </w:t>
      </w:r>
      <w:r w:rsidR="008B3D74" w:rsidRPr="005E288C">
        <w:rPr>
          <w:rFonts w:ascii="Times New Roman" w:eastAsia="Calibri" w:hAnsi="Times New Roman" w:cs="Times New Roman"/>
        </w:rPr>
        <w:t>suggest</w:t>
      </w:r>
      <w:r w:rsidR="00D26E78" w:rsidRPr="005E288C">
        <w:rPr>
          <w:rFonts w:ascii="Times New Roman" w:eastAsia="Calibri" w:hAnsi="Times New Roman" w:cs="Times New Roman"/>
        </w:rPr>
        <w:t>ed</w:t>
      </w:r>
      <w:r w:rsidR="008B3D74" w:rsidRPr="005E288C">
        <w:rPr>
          <w:rFonts w:ascii="Times New Roman" w:eastAsia="Calibri" w:hAnsi="Times New Roman" w:cs="Times New Roman"/>
        </w:rPr>
        <w:t xml:space="preserve"> </w:t>
      </w:r>
      <w:r w:rsidR="00BB53FF" w:rsidRPr="005E288C">
        <w:rPr>
          <w:rFonts w:ascii="Times New Roman" w:eastAsia="Calibri" w:hAnsi="Times New Roman" w:cs="Times New Roman"/>
        </w:rPr>
        <w:t xml:space="preserve">that the </w:t>
      </w:r>
      <w:r w:rsidR="00D26E78" w:rsidRPr="005E288C">
        <w:rPr>
          <w:rFonts w:ascii="Times New Roman" w:eastAsia="Calibri" w:hAnsi="Times New Roman" w:cs="Times New Roman"/>
        </w:rPr>
        <w:t xml:space="preserve">existence </w:t>
      </w:r>
      <w:r w:rsidR="00BB53FF" w:rsidRPr="005E288C">
        <w:rPr>
          <w:rFonts w:ascii="Times New Roman" w:eastAsia="Calibri" w:hAnsi="Times New Roman" w:cs="Times New Roman"/>
        </w:rPr>
        <w:t xml:space="preserve">of </w:t>
      </w:r>
      <w:r w:rsidR="00BB53FF" w:rsidRPr="005E288C">
        <w:rPr>
          <w:rFonts w:ascii="Times New Roman" w:eastAsia="Calibri" w:hAnsi="Times New Roman" w:cs="Times New Roman"/>
          <w:i/>
        </w:rPr>
        <w:t>meaningful interaction</w:t>
      </w:r>
      <w:r w:rsidR="00BB53FF" w:rsidRPr="005E288C">
        <w:rPr>
          <w:rFonts w:ascii="Times New Roman" w:eastAsia="Calibri" w:hAnsi="Times New Roman" w:cs="Times New Roman"/>
        </w:rPr>
        <w:t xml:space="preserve"> is determined by societal factors</w:t>
      </w:r>
      <w:r w:rsidR="00D26E78" w:rsidRPr="005E288C">
        <w:rPr>
          <w:rFonts w:ascii="Times New Roman" w:eastAsia="Calibri" w:hAnsi="Times New Roman" w:cs="Times New Roman"/>
        </w:rPr>
        <w:t>,</w:t>
      </w:r>
      <w:r w:rsidR="00BB53FF" w:rsidRPr="005E288C">
        <w:rPr>
          <w:rFonts w:ascii="Times New Roman" w:eastAsia="Calibri" w:hAnsi="Times New Roman" w:cs="Times New Roman"/>
        </w:rPr>
        <w:t xml:space="preserve"> group</w:t>
      </w:r>
      <w:r w:rsidR="00577195" w:rsidRPr="005E288C">
        <w:rPr>
          <w:rFonts w:ascii="Times New Roman" w:eastAsia="Calibri" w:hAnsi="Times New Roman" w:cs="Times New Roman"/>
        </w:rPr>
        <w:t>ed here</w:t>
      </w:r>
      <w:r w:rsidR="00BB53FF" w:rsidRPr="005E288C">
        <w:rPr>
          <w:rFonts w:ascii="Times New Roman" w:eastAsia="Calibri" w:hAnsi="Times New Roman" w:cs="Times New Roman"/>
        </w:rPr>
        <w:t xml:space="preserve"> into domains</w:t>
      </w:r>
      <w:r w:rsidR="00D26E78" w:rsidRPr="005E288C">
        <w:rPr>
          <w:rFonts w:ascii="Times New Roman" w:eastAsia="Calibri" w:hAnsi="Times New Roman" w:cs="Times New Roman"/>
        </w:rPr>
        <w:t xml:space="preserve">. Concomitantly, </w:t>
      </w:r>
      <w:r w:rsidR="00BB53FF" w:rsidRPr="005E288C">
        <w:rPr>
          <w:rFonts w:ascii="Times New Roman" w:eastAsia="Calibri" w:hAnsi="Times New Roman" w:cs="Times New Roman"/>
        </w:rPr>
        <w:t xml:space="preserve">these domains </w:t>
      </w:r>
      <w:r w:rsidR="00D26E78" w:rsidRPr="005E288C">
        <w:rPr>
          <w:rFonts w:ascii="Times New Roman" w:eastAsia="Calibri" w:hAnsi="Times New Roman" w:cs="Times New Roman"/>
        </w:rPr>
        <w:t xml:space="preserve">have an important role </w:t>
      </w:r>
      <w:r w:rsidR="00577195" w:rsidRPr="005E288C">
        <w:rPr>
          <w:rFonts w:ascii="Times New Roman" w:eastAsia="Calibri" w:hAnsi="Times New Roman" w:cs="Times New Roman"/>
        </w:rPr>
        <w:t>in</w:t>
      </w:r>
      <w:r w:rsidR="00BB53FF" w:rsidRPr="005E288C">
        <w:rPr>
          <w:rFonts w:ascii="Times New Roman" w:eastAsia="Calibri" w:hAnsi="Times New Roman" w:cs="Times New Roman"/>
        </w:rPr>
        <w:t xml:space="preserve"> designing policies </w:t>
      </w:r>
      <w:r w:rsidR="00577195" w:rsidRPr="005E288C">
        <w:rPr>
          <w:rFonts w:ascii="Times New Roman" w:eastAsia="Calibri" w:hAnsi="Times New Roman" w:cs="Times New Roman"/>
        </w:rPr>
        <w:t xml:space="preserve">aimed at </w:t>
      </w:r>
      <w:r w:rsidR="00BB53FF" w:rsidRPr="005E288C">
        <w:rPr>
          <w:rFonts w:ascii="Times New Roman" w:eastAsia="Calibri" w:hAnsi="Times New Roman" w:cs="Times New Roman"/>
        </w:rPr>
        <w:t>promot</w:t>
      </w:r>
      <w:r w:rsidR="00577195" w:rsidRPr="005E288C">
        <w:rPr>
          <w:rFonts w:ascii="Times New Roman" w:eastAsia="Calibri" w:hAnsi="Times New Roman" w:cs="Times New Roman"/>
        </w:rPr>
        <w:t>ing</w:t>
      </w:r>
      <w:r w:rsidR="00BB53FF" w:rsidRPr="005E288C">
        <w:rPr>
          <w:rFonts w:ascii="Times New Roman" w:eastAsia="Calibri" w:hAnsi="Times New Roman" w:cs="Times New Roman"/>
        </w:rPr>
        <w:t xml:space="preserve"> meaningful interaction. Our framework is depicted </w:t>
      </w:r>
      <w:r w:rsidR="00577195" w:rsidRPr="005E288C">
        <w:rPr>
          <w:rFonts w:ascii="Times New Roman" w:eastAsia="Calibri" w:hAnsi="Times New Roman" w:cs="Times New Roman"/>
        </w:rPr>
        <w:t xml:space="preserve">diagrammatically </w:t>
      </w:r>
      <w:r w:rsidR="00BB53FF" w:rsidRPr="005E288C">
        <w:rPr>
          <w:rFonts w:ascii="Times New Roman" w:eastAsia="Calibri" w:hAnsi="Times New Roman" w:cs="Times New Roman"/>
        </w:rPr>
        <w:t>in Figure 2</w:t>
      </w:r>
      <w:r w:rsidR="00577195"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r w:rsidR="00577195" w:rsidRPr="005E288C">
        <w:rPr>
          <w:rFonts w:ascii="Times New Roman" w:eastAsia="Calibri" w:hAnsi="Times New Roman" w:cs="Times New Roman"/>
        </w:rPr>
        <w:t>it</w:t>
      </w:r>
      <w:r w:rsidR="00BB53FF" w:rsidRPr="005E288C">
        <w:rPr>
          <w:rFonts w:ascii="Times New Roman" w:eastAsia="Calibri" w:hAnsi="Times New Roman" w:cs="Times New Roman"/>
        </w:rPr>
        <w:t xml:space="preserve"> identifies four domains influenc</w:t>
      </w:r>
      <w:r w:rsidR="00577195" w:rsidRPr="005E288C">
        <w:rPr>
          <w:rFonts w:ascii="Times New Roman" w:eastAsia="Calibri" w:hAnsi="Times New Roman" w:cs="Times New Roman"/>
        </w:rPr>
        <w:t>ing</w:t>
      </w:r>
      <w:r w:rsidR="00BB53FF" w:rsidRPr="005E288C">
        <w:rPr>
          <w:rFonts w:ascii="Times New Roman" w:eastAsia="Calibri" w:hAnsi="Times New Roman" w:cs="Times New Roman"/>
        </w:rPr>
        <w:t xml:space="preserve"> the prevalence of meaningful interaction between individuals (both family and non-family members): Interaction; Participation; Personal Security; and Attitudes. These domains intersect and overlap</w:t>
      </w:r>
      <w:r w:rsidR="00AD2540">
        <w:rPr>
          <w:rFonts w:ascii="Times New Roman" w:eastAsia="Calibri" w:hAnsi="Times New Roman" w:cs="Times New Roman"/>
        </w:rPr>
        <w:t>,</w:t>
      </w:r>
      <w:r w:rsidR="00BB53FF" w:rsidRPr="005E288C">
        <w:rPr>
          <w:rFonts w:ascii="Times New Roman" w:eastAsia="Calibri" w:hAnsi="Times New Roman" w:cs="Times New Roman"/>
        </w:rPr>
        <w:t xml:space="preserve"> the boundaries between them are somewhat blurred</w:t>
      </w:r>
      <w:r w:rsidR="00577195" w:rsidRPr="005E288C">
        <w:rPr>
          <w:rFonts w:ascii="Times New Roman" w:eastAsia="Calibri" w:hAnsi="Times New Roman" w:cs="Times New Roman"/>
        </w:rPr>
        <w:t xml:space="preserve"> and</w:t>
      </w:r>
      <w:r w:rsidR="00AD2540">
        <w:rPr>
          <w:rFonts w:ascii="Times New Roman" w:eastAsia="Calibri" w:hAnsi="Times New Roman" w:cs="Times New Roman"/>
        </w:rPr>
        <w:t>, of course,</w:t>
      </w:r>
      <w:r w:rsidR="00577195" w:rsidRPr="005E288C">
        <w:rPr>
          <w:rFonts w:ascii="Times New Roman" w:eastAsia="Calibri" w:hAnsi="Times New Roman" w:cs="Times New Roman"/>
        </w:rPr>
        <w:t xml:space="preserve"> their</w:t>
      </w:r>
      <w:r w:rsidR="00BB53FF" w:rsidRPr="005E288C">
        <w:rPr>
          <w:rFonts w:ascii="Times New Roman" w:eastAsia="Calibri" w:hAnsi="Times New Roman" w:cs="Times New Roman"/>
        </w:rPr>
        <w:t xml:space="preserve"> role in an individual’s life </w:t>
      </w:r>
      <w:r w:rsidR="00577195" w:rsidRPr="005E288C">
        <w:rPr>
          <w:rFonts w:ascii="Times New Roman" w:eastAsia="Calibri" w:hAnsi="Times New Roman" w:cs="Times New Roman"/>
        </w:rPr>
        <w:t>is</w:t>
      </w:r>
      <w:r w:rsidR="00BB53FF" w:rsidRPr="005E288C">
        <w:rPr>
          <w:rFonts w:ascii="Times New Roman" w:eastAsia="Calibri" w:hAnsi="Times New Roman" w:cs="Times New Roman"/>
        </w:rPr>
        <w:t xml:space="preserve"> influenced by personal characteristics and circumstances (including </w:t>
      </w:r>
      <w:r w:rsidR="00D26E78" w:rsidRPr="005E288C">
        <w:rPr>
          <w:rFonts w:ascii="Times New Roman" w:eastAsia="Calibri" w:hAnsi="Times New Roman" w:cs="Times New Roman"/>
        </w:rPr>
        <w:t xml:space="preserve">residential </w:t>
      </w:r>
      <w:r w:rsidR="00BB53FF" w:rsidRPr="005E288C">
        <w:rPr>
          <w:rFonts w:ascii="Times New Roman" w:eastAsia="Calibri" w:hAnsi="Times New Roman" w:cs="Times New Roman"/>
        </w:rPr>
        <w:t>locality)</w:t>
      </w:r>
      <w:r w:rsidR="00A8346B"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p>
    <w:p w14:paraId="6FCEB9CE" w14:textId="77777777" w:rsidR="004730EF" w:rsidRDefault="004730EF">
      <w:pPr>
        <w:spacing w:after="0" w:line="480" w:lineRule="auto"/>
        <w:jc w:val="both"/>
        <w:rPr>
          <w:rFonts w:ascii="Times New Roman" w:eastAsia="Calibri" w:hAnsi="Times New Roman" w:cs="Times New Roman"/>
        </w:rPr>
      </w:pPr>
    </w:p>
    <w:p w14:paraId="099A5B3A" w14:textId="4FD0AB26" w:rsidR="00BB53FF" w:rsidRPr="005E288C" w:rsidRDefault="00617687">
      <w:pPr>
        <w:spacing w:after="0" w:line="480" w:lineRule="auto"/>
        <w:jc w:val="both"/>
        <w:rPr>
          <w:rFonts w:ascii="Times New Roman" w:eastAsia="Calibri" w:hAnsi="Times New Roman" w:cs="Times New Roman"/>
        </w:rPr>
      </w:pPr>
      <w:r>
        <w:rPr>
          <w:rFonts w:ascii="Times New Roman" w:eastAsia="Calibri" w:hAnsi="Times New Roman" w:cs="Times New Roman"/>
        </w:rPr>
        <w:t>Domain One</w:t>
      </w:r>
      <w:r w:rsidR="00BB53FF" w:rsidRPr="005E288C">
        <w:rPr>
          <w:rFonts w:ascii="Times New Roman" w:eastAsia="Calibri" w:hAnsi="Times New Roman" w:cs="Times New Roman"/>
        </w:rPr>
        <w:t xml:space="preserve">: Interaction </w:t>
      </w:r>
    </w:p>
    <w:p w14:paraId="20EFBA47" w14:textId="14DE055E" w:rsidR="00BB53FF" w:rsidRPr="005E288C" w:rsidRDefault="00B61E2C">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‘I</w:t>
      </w:r>
      <w:r w:rsidR="00BB53FF" w:rsidRPr="005E288C">
        <w:rPr>
          <w:rFonts w:ascii="Times New Roman" w:eastAsia="Calibri" w:hAnsi="Times New Roman" w:cs="Times New Roman"/>
        </w:rPr>
        <w:t xml:space="preserve">nteraction’ </w:t>
      </w:r>
      <w:r w:rsidRPr="005E288C">
        <w:rPr>
          <w:rFonts w:ascii="Times New Roman" w:eastAsia="Calibri" w:hAnsi="Times New Roman" w:cs="Times New Roman"/>
        </w:rPr>
        <w:t>here</w:t>
      </w:r>
      <w:r w:rsidR="00BB53FF" w:rsidRPr="005E288C">
        <w:rPr>
          <w:rFonts w:ascii="Times New Roman" w:eastAsia="Calibri" w:hAnsi="Times New Roman" w:cs="Times New Roman"/>
        </w:rPr>
        <w:t xml:space="preserve"> refer</w:t>
      </w:r>
      <w:r w:rsidRPr="005E288C">
        <w:rPr>
          <w:rFonts w:ascii="Times New Roman" w:eastAsia="Calibri" w:hAnsi="Times New Roman" w:cs="Times New Roman"/>
        </w:rPr>
        <w:t>s</w:t>
      </w:r>
      <w:r w:rsidR="00BB53FF" w:rsidRPr="005E288C">
        <w:rPr>
          <w:rFonts w:ascii="Times New Roman" w:eastAsia="Calibri" w:hAnsi="Times New Roman" w:cs="Times New Roman"/>
        </w:rPr>
        <w:t xml:space="preserve"> to inter-personal contact on an informal or unorganised basis.</w:t>
      </w:r>
      <w:r w:rsidR="009C359F" w:rsidRPr="005E288C">
        <w:rPr>
          <w:rFonts w:ascii="Times New Roman" w:eastAsia="Calibri" w:hAnsi="Times New Roman" w:cs="Times New Roman"/>
        </w:rPr>
        <w:t xml:space="preserve"> </w:t>
      </w:r>
      <w:r w:rsidR="003A6439" w:rsidRPr="005E288C">
        <w:rPr>
          <w:rFonts w:ascii="Times New Roman" w:eastAsia="Calibri" w:hAnsi="Times New Roman" w:cs="Times New Roman"/>
        </w:rPr>
        <w:t>The opportunity to interact with others is widely considered important for well-being</w:t>
      </w:r>
      <w:r w:rsidR="003A6439" w:rsidRPr="005E288C">
        <w:rPr>
          <w:rFonts w:ascii="Times New Roman" w:eastAsia="Calibri" w:hAnsi="Times New Roman" w:cs="Times New Roman"/>
          <w:i/>
        </w:rPr>
        <w:t xml:space="preserve"> </w:t>
      </w:r>
      <w:r w:rsidR="00BB53FF" w:rsidRPr="005E288C">
        <w:rPr>
          <w:rFonts w:ascii="Times New Roman" w:eastAsia="Calibri" w:hAnsi="Times New Roman" w:cs="Times New Roman"/>
        </w:rPr>
        <w:t>(</w:t>
      </w:r>
      <w:r w:rsidR="008E0CAE" w:rsidRPr="005E288C">
        <w:rPr>
          <w:rFonts w:ascii="Times New Roman" w:hAnsi="Times New Roman" w:cs="Times New Roman"/>
        </w:rPr>
        <w:t xml:space="preserve">Cacioppo </w:t>
      </w:r>
      <w:r w:rsidR="00403182" w:rsidRPr="005E288C">
        <w:rPr>
          <w:rFonts w:ascii="Times New Roman" w:hAnsi="Times New Roman" w:cs="Times New Roman"/>
        </w:rPr>
        <w:t>et al.</w:t>
      </w:r>
      <w:r w:rsidR="00CA2B31" w:rsidRPr="005E288C">
        <w:rPr>
          <w:rFonts w:ascii="Times New Roman" w:hAnsi="Times New Roman" w:cs="Times New Roman"/>
        </w:rPr>
        <w:t>,</w:t>
      </w:r>
      <w:r w:rsidR="00403182" w:rsidRPr="005E288C">
        <w:rPr>
          <w:rFonts w:ascii="Times New Roman" w:hAnsi="Times New Roman" w:cs="Times New Roman"/>
        </w:rPr>
        <w:t xml:space="preserve"> 2008</w:t>
      </w:r>
      <w:r w:rsidR="00CA2B31" w:rsidRPr="005E288C">
        <w:rPr>
          <w:rFonts w:ascii="Times New Roman" w:hAnsi="Times New Roman" w:cs="Times New Roman"/>
        </w:rPr>
        <w:t>;</w:t>
      </w:r>
      <w:r w:rsidR="00403182" w:rsidRPr="004C1874">
        <w:rPr>
          <w:rFonts w:ascii="Times New Roman" w:hAnsi="Times New Roman" w:cs="Times New Roman"/>
        </w:rPr>
        <w:t xml:space="preserve"> </w:t>
      </w:r>
      <w:r w:rsidR="00BB53FF" w:rsidRPr="005E288C">
        <w:rPr>
          <w:rFonts w:ascii="Times New Roman" w:eastAsia="Calibri" w:hAnsi="Times New Roman" w:cs="Times New Roman"/>
        </w:rPr>
        <w:t>Wigfield and Turner</w:t>
      </w:r>
      <w:r w:rsidR="00CA2B31" w:rsidRPr="005E288C">
        <w:rPr>
          <w:rFonts w:ascii="Times New Roman" w:eastAsia="Calibri" w:hAnsi="Times New Roman" w:cs="Times New Roman"/>
        </w:rPr>
        <w:t>,</w:t>
      </w:r>
      <w:r w:rsidR="00BB53FF" w:rsidRPr="005E288C">
        <w:rPr>
          <w:rFonts w:ascii="Times New Roman" w:eastAsia="Calibri" w:hAnsi="Times New Roman" w:cs="Times New Roman"/>
        </w:rPr>
        <w:t xml:space="preserve"> 2010). </w:t>
      </w:r>
      <w:r w:rsidR="003A6439" w:rsidRPr="005E288C">
        <w:rPr>
          <w:rFonts w:ascii="Times New Roman" w:eastAsia="Calibri" w:hAnsi="Times New Roman" w:cs="Times New Roman"/>
        </w:rPr>
        <w:t>F</w:t>
      </w:r>
      <w:r w:rsidR="00BB53FF" w:rsidRPr="005E288C">
        <w:rPr>
          <w:rFonts w:ascii="Times New Roman" w:eastAsia="Calibri" w:hAnsi="Times New Roman" w:cs="Times New Roman"/>
        </w:rPr>
        <w:t xml:space="preserve">or contact to happen, </w:t>
      </w:r>
      <w:r w:rsidR="003A6439" w:rsidRPr="005E288C">
        <w:rPr>
          <w:rFonts w:ascii="Times New Roman" w:eastAsia="Calibri" w:hAnsi="Times New Roman" w:cs="Times New Roman"/>
        </w:rPr>
        <w:t xml:space="preserve">nevertheless, </w:t>
      </w:r>
      <w:r w:rsidR="00BB53FF" w:rsidRPr="005E288C">
        <w:rPr>
          <w:rFonts w:ascii="Times New Roman" w:eastAsia="Calibri" w:hAnsi="Times New Roman" w:cs="Times New Roman"/>
        </w:rPr>
        <w:t xml:space="preserve">a certain level of trust and personal security is necessary, as is </w:t>
      </w:r>
      <w:r w:rsidR="003A6439" w:rsidRPr="005E288C">
        <w:rPr>
          <w:rFonts w:ascii="Times New Roman" w:eastAsia="Calibri" w:hAnsi="Times New Roman" w:cs="Times New Roman"/>
        </w:rPr>
        <w:t>suitable</w:t>
      </w:r>
      <w:r w:rsidR="00BB53FF" w:rsidRPr="005E288C">
        <w:rPr>
          <w:rFonts w:ascii="Times New Roman" w:eastAsia="Calibri" w:hAnsi="Times New Roman" w:cs="Times New Roman"/>
        </w:rPr>
        <w:t xml:space="preserve"> public space (Amin</w:t>
      </w:r>
      <w:r w:rsidR="00CA2B31" w:rsidRPr="005E288C">
        <w:rPr>
          <w:rFonts w:ascii="Times New Roman" w:eastAsia="Calibri" w:hAnsi="Times New Roman" w:cs="Times New Roman"/>
        </w:rPr>
        <w:t>,</w:t>
      </w:r>
      <w:r w:rsidR="00BB53FF" w:rsidRPr="005E288C">
        <w:rPr>
          <w:rFonts w:ascii="Times New Roman" w:eastAsia="Calibri" w:hAnsi="Times New Roman" w:cs="Times New Roman"/>
        </w:rPr>
        <w:t xml:space="preserve"> 2002). </w:t>
      </w:r>
      <w:r w:rsidR="003A6439" w:rsidRPr="005E288C">
        <w:rPr>
          <w:rFonts w:ascii="Times New Roman" w:eastAsia="Calibri" w:hAnsi="Times New Roman" w:cs="Times New Roman"/>
        </w:rPr>
        <w:t xml:space="preserve"> The importance of </w:t>
      </w:r>
      <w:r w:rsidR="00BB53FF" w:rsidRPr="005E288C">
        <w:rPr>
          <w:rFonts w:ascii="Times New Roman" w:eastAsia="Calibri" w:hAnsi="Times New Roman" w:cs="Times New Roman"/>
        </w:rPr>
        <w:t xml:space="preserve">public space enabling a sense of common interest or mutuality is emphasised in much research (for example, </w:t>
      </w:r>
      <w:r w:rsidR="00212E02">
        <w:rPr>
          <w:rFonts w:ascii="Times New Roman" w:eastAsia="Calibri" w:hAnsi="Times New Roman" w:cs="Times New Roman"/>
        </w:rPr>
        <w:t xml:space="preserve">Mayblin et al. 2016; </w:t>
      </w:r>
      <w:r w:rsidR="00CA15F7" w:rsidRPr="005E288C">
        <w:rPr>
          <w:rFonts w:ascii="Times New Roman" w:eastAsia="Calibri" w:hAnsi="Times New Roman" w:cs="Times New Roman"/>
        </w:rPr>
        <w:t>Lownsbrough</w:t>
      </w:r>
      <w:r w:rsidR="00BB53FF" w:rsidRPr="005E288C">
        <w:rPr>
          <w:rFonts w:ascii="Times New Roman" w:eastAsia="Calibri" w:hAnsi="Times New Roman" w:cs="Times New Roman"/>
        </w:rPr>
        <w:t xml:space="preserve"> and Beunderman</w:t>
      </w:r>
      <w:r w:rsidR="00CA2B31" w:rsidRPr="005E288C">
        <w:rPr>
          <w:rFonts w:ascii="Times New Roman" w:eastAsia="Calibri" w:hAnsi="Times New Roman" w:cs="Times New Roman"/>
        </w:rPr>
        <w:t>,</w:t>
      </w:r>
      <w:r w:rsidR="00BB53FF" w:rsidRPr="005E288C">
        <w:rPr>
          <w:rFonts w:ascii="Times New Roman" w:eastAsia="Calibri" w:hAnsi="Times New Roman" w:cs="Times New Roman"/>
        </w:rPr>
        <w:t xml:space="preserve"> 2007; DCLG</w:t>
      </w:r>
      <w:r w:rsidR="00CA2B31" w:rsidRPr="005E288C">
        <w:rPr>
          <w:rFonts w:ascii="Times New Roman" w:eastAsia="Calibri" w:hAnsi="Times New Roman" w:cs="Times New Roman"/>
        </w:rPr>
        <w:t>,</w:t>
      </w:r>
      <w:r w:rsidR="00BB53FF" w:rsidRPr="005E288C">
        <w:rPr>
          <w:rFonts w:ascii="Times New Roman" w:eastAsia="Calibri" w:hAnsi="Times New Roman" w:cs="Times New Roman"/>
        </w:rPr>
        <w:t xml:space="preserve"> 2008).</w:t>
      </w:r>
    </w:p>
    <w:p w14:paraId="0D54BD98" w14:textId="77777777" w:rsidR="009C359F" w:rsidRPr="005E288C" w:rsidRDefault="009C359F">
      <w:pPr>
        <w:spacing w:after="0" w:line="480" w:lineRule="auto"/>
        <w:jc w:val="both"/>
        <w:rPr>
          <w:rFonts w:ascii="Times New Roman" w:eastAsia="Calibri" w:hAnsi="Times New Roman" w:cs="Times New Roman"/>
        </w:rPr>
      </w:pPr>
    </w:p>
    <w:p w14:paraId="27CA0211" w14:textId="56F0CD59" w:rsidR="00BB53FF" w:rsidRPr="005E288C" w:rsidRDefault="003A6439"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Individuals’ </w:t>
      </w:r>
      <w:r w:rsidR="00893A53" w:rsidRPr="005E288C">
        <w:rPr>
          <w:rFonts w:ascii="Times New Roman" w:eastAsia="Calibri" w:hAnsi="Times New Roman" w:cs="Times New Roman"/>
        </w:rPr>
        <w:t>e</w:t>
      </w:r>
      <w:r w:rsidR="00BB53FF" w:rsidRPr="005E288C">
        <w:rPr>
          <w:rFonts w:ascii="Times New Roman" w:eastAsia="Calibri" w:hAnsi="Times New Roman" w:cs="Times New Roman"/>
        </w:rPr>
        <w:t>xperience of interaction</w:t>
      </w:r>
      <w:r w:rsidR="00893A53" w:rsidRPr="005E288C">
        <w:rPr>
          <w:rFonts w:ascii="Times New Roman" w:eastAsia="Calibri" w:hAnsi="Times New Roman" w:cs="Times New Roman"/>
        </w:rPr>
        <w:t xml:space="preserve"> </w:t>
      </w:r>
      <w:r w:rsidR="00BB53FF" w:rsidRPr="005E288C">
        <w:rPr>
          <w:rFonts w:ascii="Times New Roman" w:eastAsia="Calibri" w:hAnsi="Times New Roman" w:cs="Times New Roman"/>
        </w:rPr>
        <w:t xml:space="preserve">is a key element in determining </w:t>
      </w:r>
      <w:r w:rsidR="00893A53" w:rsidRPr="005E288C">
        <w:rPr>
          <w:rFonts w:ascii="Times New Roman" w:eastAsia="Calibri" w:hAnsi="Times New Roman" w:cs="Times New Roman"/>
        </w:rPr>
        <w:t xml:space="preserve">the nature of </w:t>
      </w:r>
      <w:r w:rsidRPr="005E288C">
        <w:rPr>
          <w:rFonts w:ascii="Times New Roman" w:eastAsia="Calibri" w:hAnsi="Times New Roman" w:cs="Times New Roman"/>
        </w:rPr>
        <w:t>their</w:t>
      </w:r>
      <w:r w:rsidR="00F35EE6" w:rsidRPr="005E288C">
        <w:rPr>
          <w:rFonts w:ascii="Times New Roman" w:eastAsia="Calibri" w:hAnsi="Times New Roman" w:cs="Times New Roman"/>
        </w:rPr>
        <w:t xml:space="preserve"> social connections</w:t>
      </w:r>
      <w:r w:rsidR="00BB53FF" w:rsidRPr="005E288C">
        <w:rPr>
          <w:rFonts w:ascii="Times New Roman" w:eastAsia="Calibri" w:hAnsi="Times New Roman" w:cs="Times New Roman"/>
        </w:rPr>
        <w:t xml:space="preserve">. </w:t>
      </w:r>
      <w:r w:rsidR="004730EF">
        <w:rPr>
          <w:rFonts w:ascii="Times New Roman" w:eastAsia="Calibri" w:hAnsi="Times New Roman" w:cs="Times New Roman"/>
        </w:rPr>
        <w:t>Types of i</w:t>
      </w:r>
      <w:r w:rsidR="00BB53FF" w:rsidRPr="005E288C">
        <w:rPr>
          <w:rFonts w:ascii="Times New Roman" w:eastAsia="Calibri" w:hAnsi="Times New Roman" w:cs="Times New Roman"/>
        </w:rPr>
        <w:t xml:space="preserve">nteraction with others </w:t>
      </w:r>
      <w:r w:rsidR="00EE4506">
        <w:rPr>
          <w:rFonts w:ascii="Times New Roman" w:eastAsia="Calibri" w:hAnsi="Times New Roman" w:cs="Times New Roman"/>
        </w:rPr>
        <w:t>va</w:t>
      </w:r>
      <w:r w:rsidR="007F704C">
        <w:rPr>
          <w:rFonts w:ascii="Times New Roman" w:eastAsia="Calibri" w:hAnsi="Times New Roman" w:cs="Times New Roman"/>
        </w:rPr>
        <w:t>ries</w:t>
      </w:r>
      <w:r w:rsidR="004730EF">
        <w:rPr>
          <w:rFonts w:ascii="Times New Roman" w:eastAsia="Calibri" w:hAnsi="Times New Roman" w:cs="Times New Roman"/>
        </w:rPr>
        <w:t>,</w:t>
      </w:r>
      <w:r w:rsidR="00BB53FF" w:rsidRPr="005E288C">
        <w:rPr>
          <w:rFonts w:ascii="Times New Roman" w:eastAsia="Calibri" w:hAnsi="Times New Roman" w:cs="Times New Roman"/>
        </w:rPr>
        <w:t xml:space="preserve"> </w:t>
      </w:r>
      <w:r w:rsidR="004730EF">
        <w:rPr>
          <w:rFonts w:ascii="Times New Roman" w:eastAsia="Calibri" w:hAnsi="Times New Roman" w:cs="Times New Roman"/>
        </w:rPr>
        <w:t xml:space="preserve">taking </w:t>
      </w:r>
      <w:r w:rsidR="00BB53FF" w:rsidRPr="005E288C">
        <w:rPr>
          <w:rFonts w:ascii="Times New Roman" w:eastAsia="Calibri" w:hAnsi="Times New Roman" w:cs="Times New Roman"/>
        </w:rPr>
        <w:t>not just face-to-face</w:t>
      </w:r>
      <w:r w:rsidR="004730EF">
        <w:rPr>
          <w:rFonts w:ascii="Times New Roman" w:eastAsia="Calibri" w:hAnsi="Times New Roman" w:cs="Times New Roman"/>
        </w:rPr>
        <w:t xml:space="preserve"> form</w:t>
      </w:r>
      <w:r w:rsidR="00BB53FF" w:rsidRPr="005E288C">
        <w:rPr>
          <w:rFonts w:ascii="Times New Roman" w:eastAsia="Calibri" w:hAnsi="Times New Roman" w:cs="Times New Roman"/>
        </w:rPr>
        <w:t xml:space="preserve">, but also </w:t>
      </w:r>
      <w:r w:rsidR="004730EF">
        <w:rPr>
          <w:rFonts w:ascii="Times New Roman" w:eastAsia="Calibri" w:hAnsi="Times New Roman" w:cs="Times New Roman"/>
        </w:rPr>
        <w:t>through</w:t>
      </w:r>
      <w:r w:rsidR="00BB53FF" w:rsidRPr="005E288C">
        <w:rPr>
          <w:rFonts w:ascii="Times New Roman" w:eastAsia="Calibri" w:hAnsi="Times New Roman" w:cs="Times New Roman"/>
        </w:rPr>
        <w:t xml:space="preserve"> </w:t>
      </w:r>
      <w:r w:rsidR="007F704C">
        <w:rPr>
          <w:rFonts w:ascii="Times New Roman" w:eastAsia="Calibri" w:hAnsi="Times New Roman" w:cs="Times New Roman"/>
        </w:rPr>
        <w:t>tele</w:t>
      </w:r>
      <w:r w:rsidR="00BB53FF" w:rsidRPr="005E288C">
        <w:rPr>
          <w:rFonts w:ascii="Times New Roman" w:eastAsia="Calibri" w:hAnsi="Times New Roman" w:cs="Times New Roman"/>
        </w:rPr>
        <w:t>phone</w:t>
      </w:r>
      <w:r w:rsidR="004730EF">
        <w:rPr>
          <w:rFonts w:ascii="Times New Roman" w:eastAsia="Calibri" w:hAnsi="Times New Roman" w:cs="Times New Roman"/>
        </w:rPr>
        <w:t xml:space="preserve"> conversations</w:t>
      </w:r>
      <w:r w:rsidR="00BB53FF" w:rsidRPr="005E288C">
        <w:rPr>
          <w:rFonts w:ascii="Times New Roman" w:eastAsia="Calibri" w:hAnsi="Times New Roman" w:cs="Times New Roman"/>
        </w:rPr>
        <w:t xml:space="preserve">, email and letters, electronic applications such as Skype and Facetime, and through social media. For some, </w:t>
      </w:r>
      <w:r w:rsidR="00B057C5">
        <w:rPr>
          <w:rFonts w:ascii="Times New Roman" w:eastAsia="Calibri" w:hAnsi="Times New Roman" w:cs="Times New Roman"/>
        </w:rPr>
        <w:t xml:space="preserve">for example </w:t>
      </w:r>
      <w:r w:rsidR="004730EF">
        <w:rPr>
          <w:rFonts w:ascii="Times New Roman" w:eastAsia="Calibri" w:hAnsi="Times New Roman" w:cs="Times New Roman"/>
        </w:rPr>
        <w:t>o</w:t>
      </w:r>
      <w:r w:rsidR="004730EF" w:rsidRPr="005E288C">
        <w:rPr>
          <w:rFonts w:ascii="Times New Roman" w:eastAsia="Calibri" w:hAnsi="Times New Roman" w:cs="Times New Roman"/>
        </w:rPr>
        <w:t>lder people with long term health conditions or disabilities</w:t>
      </w:r>
      <w:r w:rsidR="00B057C5">
        <w:rPr>
          <w:rFonts w:ascii="Times New Roman" w:eastAsia="Calibri" w:hAnsi="Times New Roman" w:cs="Times New Roman"/>
        </w:rPr>
        <w:t>,</w:t>
      </w:r>
      <w:r w:rsidR="004730EF" w:rsidRPr="005E288C">
        <w:rPr>
          <w:rFonts w:ascii="Times New Roman" w:eastAsia="Calibri" w:hAnsi="Times New Roman" w:cs="Times New Roman"/>
        </w:rPr>
        <w:t xml:space="preserve"> </w:t>
      </w:r>
      <w:r w:rsidR="00BB53FF" w:rsidRPr="005E288C">
        <w:rPr>
          <w:rFonts w:ascii="Times New Roman" w:eastAsia="Calibri" w:hAnsi="Times New Roman" w:cs="Times New Roman"/>
        </w:rPr>
        <w:t>interaction is more difficult than for others</w:t>
      </w:r>
      <w:r w:rsidR="00B057C5">
        <w:rPr>
          <w:rFonts w:ascii="Times New Roman" w:eastAsia="Calibri" w:hAnsi="Times New Roman" w:cs="Times New Roman"/>
        </w:rPr>
        <w:t>,</w:t>
      </w:r>
      <w:r w:rsidR="00BB53FF" w:rsidRPr="005E288C">
        <w:rPr>
          <w:rFonts w:ascii="Times New Roman" w:eastAsia="Calibri" w:hAnsi="Times New Roman" w:cs="Times New Roman"/>
        </w:rPr>
        <w:t xml:space="preserve"> with inaccessible public spaces often hindering their ability to interact face-to-face</w:t>
      </w:r>
      <w:r w:rsidR="00B057C5">
        <w:rPr>
          <w:rFonts w:ascii="Times New Roman" w:eastAsia="Calibri" w:hAnsi="Times New Roman" w:cs="Times New Roman"/>
        </w:rPr>
        <w:t xml:space="preserve">. This </w:t>
      </w:r>
      <w:r w:rsidR="003C15FD">
        <w:rPr>
          <w:rFonts w:ascii="Times New Roman" w:eastAsia="Calibri" w:hAnsi="Times New Roman" w:cs="Times New Roman"/>
        </w:rPr>
        <w:t xml:space="preserve">can particularly affect </w:t>
      </w:r>
      <w:r w:rsidR="00BB53FF" w:rsidRPr="005E288C">
        <w:rPr>
          <w:rFonts w:ascii="Times New Roman" w:eastAsia="Calibri" w:hAnsi="Times New Roman" w:cs="Times New Roman"/>
        </w:rPr>
        <w:t xml:space="preserve">high rise </w:t>
      </w:r>
      <w:r w:rsidR="00E150AE" w:rsidRPr="005E288C">
        <w:rPr>
          <w:rFonts w:ascii="Times New Roman" w:eastAsia="Calibri" w:hAnsi="Times New Roman" w:cs="Times New Roman"/>
        </w:rPr>
        <w:t>dwellers</w:t>
      </w:r>
      <w:r w:rsidR="00BB53FF" w:rsidRPr="005E288C">
        <w:rPr>
          <w:rFonts w:ascii="Times New Roman" w:eastAsia="Calibri" w:hAnsi="Times New Roman" w:cs="Times New Roman"/>
        </w:rPr>
        <w:t xml:space="preserve"> with disabilities or health conditions.</w:t>
      </w:r>
      <w:r w:rsidR="00221AA8" w:rsidRPr="005E288C">
        <w:rPr>
          <w:rFonts w:ascii="Times New Roman" w:eastAsia="Calibri" w:hAnsi="Times New Roman" w:cs="Times New Roman"/>
        </w:rPr>
        <w:t xml:space="preserve"> </w:t>
      </w:r>
    </w:p>
    <w:p w14:paraId="00FFA656" w14:textId="77777777" w:rsidR="00C32372" w:rsidRPr="005E288C" w:rsidRDefault="00C32372" w:rsidP="004C1874">
      <w:pPr>
        <w:spacing w:after="0" w:line="480" w:lineRule="auto"/>
        <w:jc w:val="both"/>
        <w:rPr>
          <w:rFonts w:ascii="Times New Roman" w:eastAsia="Calibri" w:hAnsi="Times New Roman" w:cs="Times New Roman"/>
        </w:rPr>
      </w:pPr>
    </w:p>
    <w:p w14:paraId="0BBE096D" w14:textId="0AFFFA28"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Counting the number of different types of social interaction is one way </w:t>
      </w:r>
      <w:r w:rsidR="000E670E" w:rsidRPr="005E288C">
        <w:rPr>
          <w:rFonts w:ascii="Times New Roman" w:eastAsia="Calibri" w:hAnsi="Times New Roman" w:cs="Times New Roman"/>
        </w:rPr>
        <w:t xml:space="preserve">to assess </w:t>
      </w:r>
      <w:r w:rsidRPr="005E288C">
        <w:rPr>
          <w:rFonts w:ascii="Times New Roman" w:eastAsia="Calibri" w:hAnsi="Times New Roman" w:cs="Times New Roman"/>
        </w:rPr>
        <w:t>levels of individual interaction.</w:t>
      </w:r>
      <w:r w:rsidR="00050045">
        <w:rPr>
          <w:rFonts w:ascii="Times New Roman" w:eastAsia="Calibri" w:hAnsi="Times New Roman" w:cs="Times New Roman"/>
        </w:rPr>
        <w:t xml:space="preserve"> As discussed previously, such counts are aggregated to </w:t>
      </w:r>
      <w:r w:rsidR="008839B6">
        <w:rPr>
          <w:rFonts w:ascii="Times New Roman" w:eastAsia="Calibri" w:hAnsi="Times New Roman" w:cs="Times New Roman"/>
        </w:rPr>
        <w:t>calculate</w:t>
      </w:r>
      <w:r w:rsidR="00747774">
        <w:rPr>
          <w:rFonts w:ascii="Times New Roman" w:eastAsia="Calibri" w:hAnsi="Times New Roman" w:cs="Times New Roman"/>
        </w:rPr>
        <w:t xml:space="preserve"> social isolation.</w:t>
      </w:r>
      <w:r w:rsidRPr="005E288C">
        <w:rPr>
          <w:rFonts w:ascii="Times New Roman" w:eastAsia="Calibri" w:hAnsi="Times New Roman" w:cs="Times New Roman"/>
        </w:rPr>
        <w:t xml:space="preserve"> </w:t>
      </w:r>
      <w:r w:rsidR="00162251">
        <w:rPr>
          <w:rFonts w:ascii="Times New Roman" w:eastAsia="Calibri" w:hAnsi="Times New Roman" w:cs="Times New Roman"/>
        </w:rPr>
        <w:t>Individuals will inevitably differ in terms of the optimal number of social contacts they require and/or desire. Notwithstanding this o</w:t>
      </w:r>
      <w:r w:rsidRPr="005E288C">
        <w:rPr>
          <w:rFonts w:ascii="Times New Roman" w:eastAsia="Calibri" w:hAnsi="Times New Roman" w:cs="Times New Roman"/>
        </w:rPr>
        <w:t xml:space="preserve">ur framework proposes that </w:t>
      </w:r>
      <w:r w:rsidR="006D6640" w:rsidRPr="005E288C">
        <w:rPr>
          <w:rFonts w:ascii="Times New Roman" w:eastAsia="Calibri" w:hAnsi="Times New Roman" w:cs="Times New Roman"/>
        </w:rPr>
        <w:t xml:space="preserve">if the wider societal conditions are </w:t>
      </w:r>
      <w:r w:rsidR="006B0842" w:rsidRPr="005E288C">
        <w:rPr>
          <w:rFonts w:ascii="Times New Roman" w:eastAsia="Calibri" w:hAnsi="Times New Roman" w:cs="Times New Roman"/>
        </w:rPr>
        <w:t>appropriate</w:t>
      </w:r>
      <w:r w:rsidR="005C479D" w:rsidRPr="005E288C">
        <w:rPr>
          <w:rFonts w:ascii="Times New Roman" w:eastAsia="Calibri" w:hAnsi="Times New Roman" w:cs="Times New Roman"/>
        </w:rPr>
        <w:t>,</w:t>
      </w:r>
      <w:r w:rsidR="006D6640" w:rsidRPr="005E288C">
        <w:rPr>
          <w:rFonts w:ascii="Times New Roman" w:eastAsia="Calibri" w:hAnsi="Times New Roman" w:cs="Times New Roman"/>
        </w:rPr>
        <w:t xml:space="preserve"> </w:t>
      </w:r>
      <w:r w:rsidR="006B0842" w:rsidRPr="005E288C">
        <w:rPr>
          <w:rFonts w:ascii="Times New Roman" w:eastAsia="Calibri" w:hAnsi="Times New Roman" w:cs="Times New Roman"/>
        </w:rPr>
        <w:t xml:space="preserve">individuals </w:t>
      </w:r>
      <w:r w:rsidR="00162251">
        <w:rPr>
          <w:rFonts w:ascii="Times New Roman" w:eastAsia="Calibri" w:hAnsi="Times New Roman" w:cs="Times New Roman"/>
        </w:rPr>
        <w:t>will have</w:t>
      </w:r>
      <w:r w:rsidR="006B0842" w:rsidRPr="005E288C">
        <w:rPr>
          <w:rFonts w:ascii="Times New Roman" w:eastAsia="Calibri" w:hAnsi="Times New Roman" w:cs="Times New Roman"/>
        </w:rPr>
        <w:t xml:space="preserve"> opportunities for interaction </w:t>
      </w:r>
      <w:r w:rsidR="00162251">
        <w:rPr>
          <w:rFonts w:ascii="Times New Roman" w:eastAsia="Calibri" w:hAnsi="Times New Roman" w:cs="Times New Roman"/>
        </w:rPr>
        <w:t xml:space="preserve">and </w:t>
      </w:r>
      <w:r w:rsidR="003622D1" w:rsidRPr="005E288C">
        <w:rPr>
          <w:rFonts w:ascii="Times New Roman" w:eastAsia="Calibri" w:hAnsi="Times New Roman" w:cs="Times New Roman"/>
        </w:rPr>
        <w:t xml:space="preserve">be less likely to </w:t>
      </w:r>
      <w:r w:rsidR="006D6640" w:rsidRPr="005E288C">
        <w:rPr>
          <w:rFonts w:ascii="Times New Roman" w:eastAsia="Calibri" w:hAnsi="Times New Roman" w:cs="Times New Roman"/>
        </w:rPr>
        <w:t xml:space="preserve">experience </w:t>
      </w:r>
      <w:r w:rsidR="006F0DED" w:rsidRPr="005E288C">
        <w:rPr>
          <w:rFonts w:ascii="Times New Roman" w:eastAsia="Calibri" w:hAnsi="Times New Roman" w:cs="Times New Roman"/>
        </w:rPr>
        <w:t>social isolation. Ho</w:t>
      </w:r>
      <w:r w:rsidR="006D6640" w:rsidRPr="005E288C">
        <w:rPr>
          <w:rFonts w:ascii="Times New Roman" w:eastAsia="Calibri" w:hAnsi="Times New Roman" w:cs="Times New Roman"/>
        </w:rPr>
        <w:t xml:space="preserve">wever, it also </w:t>
      </w:r>
      <w:r w:rsidR="001930E4" w:rsidRPr="005E288C">
        <w:rPr>
          <w:rFonts w:ascii="Times New Roman" w:eastAsia="Calibri" w:hAnsi="Times New Roman" w:cs="Times New Roman"/>
        </w:rPr>
        <w:t xml:space="preserve">recognises </w:t>
      </w:r>
      <w:r w:rsidR="006D6640" w:rsidRPr="005E288C">
        <w:rPr>
          <w:rFonts w:ascii="Times New Roman" w:eastAsia="Calibri" w:hAnsi="Times New Roman" w:cs="Times New Roman"/>
        </w:rPr>
        <w:t xml:space="preserve">that </w:t>
      </w:r>
      <w:r w:rsidRPr="005E288C">
        <w:rPr>
          <w:rFonts w:ascii="Times New Roman" w:eastAsia="Calibri" w:hAnsi="Times New Roman" w:cs="Times New Roman"/>
        </w:rPr>
        <w:t xml:space="preserve">although the </w:t>
      </w:r>
      <w:r w:rsidRPr="004C1874">
        <w:rPr>
          <w:rFonts w:ascii="Times New Roman" w:eastAsia="Calibri" w:hAnsi="Times New Roman" w:cs="Times New Roman"/>
          <w:i/>
        </w:rPr>
        <w:t>number</w:t>
      </w:r>
      <w:r w:rsidRPr="005E288C">
        <w:rPr>
          <w:rFonts w:ascii="Times New Roman" w:eastAsia="Calibri" w:hAnsi="Times New Roman" w:cs="Times New Roman"/>
        </w:rPr>
        <w:t xml:space="preserve"> of contacts is important, it is the </w:t>
      </w:r>
      <w:r w:rsidRPr="004C1874">
        <w:rPr>
          <w:rFonts w:ascii="Times New Roman" w:eastAsia="Calibri" w:hAnsi="Times New Roman" w:cs="Times New Roman"/>
          <w:i/>
        </w:rPr>
        <w:t>nature</w:t>
      </w:r>
      <w:r w:rsidRPr="005E288C">
        <w:rPr>
          <w:rFonts w:ascii="Times New Roman" w:eastAsia="Calibri" w:hAnsi="Times New Roman" w:cs="Times New Roman"/>
        </w:rPr>
        <w:t xml:space="preserve"> of those contacts which is crucial</w:t>
      </w:r>
      <w:r w:rsidR="006D4B94" w:rsidRPr="005E288C">
        <w:rPr>
          <w:rFonts w:ascii="Times New Roman" w:eastAsia="Calibri" w:hAnsi="Times New Roman" w:cs="Times New Roman"/>
        </w:rPr>
        <w:t xml:space="preserve"> (</w:t>
      </w:r>
      <w:r w:rsidR="00EE4506" w:rsidRPr="00EE4506">
        <w:rPr>
          <w:rFonts w:ascii="Times New Roman" w:eastAsia="Calibri" w:hAnsi="Times New Roman" w:cs="Times New Roman"/>
        </w:rPr>
        <w:t>Pinquart and Sorenson, 2003</w:t>
      </w:r>
      <w:r w:rsidR="00EE4506">
        <w:rPr>
          <w:rFonts w:ascii="Times New Roman" w:eastAsia="Calibri" w:hAnsi="Times New Roman" w:cs="Times New Roman"/>
        </w:rPr>
        <w:t xml:space="preserve">; </w:t>
      </w:r>
      <w:r w:rsidR="006D4B94" w:rsidRPr="005E288C">
        <w:rPr>
          <w:rFonts w:ascii="Times New Roman" w:eastAsia="Calibri" w:hAnsi="Times New Roman" w:cs="Times New Roman"/>
        </w:rPr>
        <w:t>Cacioppo et al.</w:t>
      </w:r>
      <w:r w:rsidR="009C60C5" w:rsidRPr="005E288C">
        <w:rPr>
          <w:rFonts w:ascii="Times New Roman" w:eastAsia="Calibri" w:hAnsi="Times New Roman" w:cs="Times New Roman"/>
        </w:rPr>
        <w:t>,</w:t>
      </w:r>
      <w:r w:rsidR="00C32372" w:rsidRPr="005E288C">
        <w:rPr>
          <w:rFonts w:ascii="Times New Roman" w:eastAsia="Calibri" w:hAnsi="Times New Roman" w:cs="Times New Roman"/>
        </w:rPr>
        <w:t xml:space="preserve"> </w:t>
      </w:r>
      <w:r w:rsidR="006D4B94" w:rsidRPr="005E288C">
        <w:rPr>
          <w:rFonts w:ascii="Times New Roman" w:eastAsia="Calibri" w:hAnsi="Times New Roman" w:cs="Times New Roman"/>
        </w:rPr>
        <w:t>2008;</w:t>
      </w:r>
      <w:r w:rsidR="006D4B94" w:rsidRPr="004C1874">
        <w:rPr>
          <w:rFonts w:ascii="Times New Roman" w:hAnsi="Times New Roman" w:cs="Times New Roman"/>
        </w:rPr>
        <w:t xml:space="preserve"> </w:t>
      </w:r>
      <w:hyperlink r:id="rId7" w:anchor="bib17" w:history="1">
        <w:r w:rsidR="006D4B94" w:rsidRPr="005E288C">
          <w:rPr>
            <w:rFonts w:ascii="Times New Roman" w:hAnsi="Times New Roman" w:cs="Times New Roman"/>
          </w:rPr>
          <w:t>Hawk</w:t>
        </w:r>
        <w:r w:rsidR="00EE4506">
          <w:rPr>
            <w:rFonts w:ascii="Times New Roman" w:hAnsi="Times New Roman" w:cs="Times New Roman"/>
          </w:rPr>
          <w:t>ley et al., 2008</w:t>
        </w:r>
      </w:hyperlink>
      <w:r w:rsidR="006D4B94" w:rsidRPr="005E288C">
        <w:rPr>
          <w:rFonts w:ascii="Times New Roman" w:eastAsia="Calibri" w:hAnsi="Times New Roman" w:cs="Times New Roman"/>
        </w:rPr>
        <w:t>)</w:t>
      </w:r>
      <w:r w:rsidRPr="005E288C">
        <w:rPr>
          <w:rFonts w:ascii="Times New Roman" w:eastAsia="Calibri" w:hAnsi="Times New Roman" w:cs="Times New Roman"/>
        </w:rPr>
        <w:t xml:space="preserve">. </w:t>
      </w:r>
      <w:r w:rsidR="00747774">
        <w:rPr>
          <w:rFonts w:ascii="Times New Roman" w:eastAsia="Calibri" w:hAnsi="Times New Roman" w:cs="Times New Roman"/>
        </w:rPr>
        <w:t xml:space="preserve">This includes who those contacts are with, and the nature of them. </w:t>
      </w:r>
      <w:r w:rsidR="003622D1" w:rsidRPr="005E288C">
        <w:rPr>
          <w:rFonts w:ascii="Times New Roman" w:eastAsia="Calibri" w:hAnsi="Times New Roman" w:cs="Times New Roman"/>
        </w:rPr>
        <w:t>We argue</w:t>
      </w:r>
      <w:r w:rsidR="00C96107" w:rsidRPr="005E288C">
        <w:rPr>
          <w:rFonts w:ascii="Times New Roman" w:eastAsia="Calibri" w:hAnsi="Times New Roman" w:cs="Times New Roman"/>
        </w:rPr>
        <w:t>,</w:t>
      </w:r>
      <w:r w:rsidR="003622D1" w:rsidRPr="005E288C">
        <w:rPr>
          <w:rFonts w:ascii="Times New Roman" w:eastAsia="Calibri" w:hAnsi="Times New Roman" w:cs="Times New Roman"/>
        </w:rPr>
        <w:t xml:space="preserve"> </w:t>
      </w:r>
      <w:r w:rsidR="00C96107" w:rsidRPr="005E288C">
        <w:rPr>
          <w:rFonts w:ascii="Times New Roman" w:eastAsia="Calibri" w:hAnsi="Times New Roman" w:cs="Times New Roman"/>
        </w:rPr>
        <w:t xml:space="preserve">therefore, </w:t>
      </w:r>
      <w:r w:rsidR="003622D1" w:rsidRPr="005E288C">
        <w:rPr>
          <w:rFonts w:ascii="Times New Roman" w:eastAsia="Calibri" w:hAnsi="Times New Roman" w:cs="Times New Roman"/>
        </w:rPr>
        <w:t>that i</w:t>
      </w:r>
      <w:r w:rsidRPr="005E288C">
        <w:rPr>
          <w:rFonts w:ascii="Times New Roman" w:eastAsia="Calibri" w:hAnsi="Times New Roman" w:cs="Times New Roman"/>
        </w:rPr>
        <w:t>ndividuals m</w:t>
      </w:r>
      <w:r w:rsidR="00C96107" w:rsidRPr="005E288C">
        <w:rPr>
          <w:rFonts w:ascii="Times New Roman" w:eastAsia="Calibri" w:hAnsi="Times New Roman" w:cs="Times New Roman"/>
        </w:rPr>
        <w:t>ight</w:t>
      </w:r>
      <w:r w:rsidRPr="005E288C">
        <w:rPr>
          <w:rFonts w:ascii="Times New Roman" w:eastAsia="Calibri" w:hAnsi="Times New Roman" w:cs="Times New Roman"/>
        </w:rPr>
        <w:t xml:space="preserve"> have a low number of social </w:t>
      </w:r>
      <w:r w:rsidRPr="00063145">
        <w:rPr>
          <w:rFonts w:ascii="Times New Roman" w:eastAsia="Calibri" w:hAnsi="Times New Roman" w:cs="Times New Roman"/>
        </w:rPr>
        <w:t>contacts</w:t>
      </w:r>
      <w:r w:rsidR="00747774" w:rsidRPr="00063145">
        <w:rPr>
          <w:rFonts w:ascii="Times New Roman" w:eastAsia="Calibri" w:hAnsi="Times New Roman" w:cs="Times New Roman"/>
        </w:rPr>
        <w:t xml:space="preserve"> </w:t>
      </w:r>
      <w:r w:rsidR="00747774" w:rsidRPr="008839B6">
        <w:rPr>
          <w:rFonts w:ascii="Times New Roman" w:eastAsia="Calibri" w:hAnsi="Times New Roman" w:cs="Times New Roman"/>
        </w:rPr>
        <w:t>(</w:t>
      </w:r>
      <w:r w:rsidR="00471E18">
        <w:rPr>
          <w:rFonts w:ascii="Times New Roman" w:eastAsia="Calibri" w:hAnsi="Times New Roman" w:cs="Times New Roman"/>
        </w:rPr>
        <w:t>i.e.</w:t>
      </w:r>
      <w:r w:rsidR="00747774" w:rsidRPr="008839B6">
        <w:rPr>
          <w:rFonts w:ascii="Times New Roman" w:eastAsia="Calibri" w:hAnsi="Times New Roman" w:cs="Times New Roman"/>
        </w:rPr>
        <w:t xml:space="preserve"> be classed as socially isolated)</w:t>
      </w:r>
      <w:r w:rsidRPr="008839B6">
        <w:rPr>
          <w:rFonts w:ascii="Times New Roman" w:eastAsia="Calibri" w:hAnsi="Times New Roman" w:cs="Times New Roman"/>
        </w:rPr>
        <w:t>,</w:t>
      </w:r>
      <w:r w:rsidRPr="005E288C">
        <w:rPr>
          <w:rFonts w:ascii="Times New Roman" w:eastAsia="Calibri" w:hAnsi="Times New Roman" w:cs="Times New Roman"/>
        </w:rPr>
        <w:t xml:space="preserve"> but if those contacts are meaningful to them, are positive, and go beyond the superficial</w:t>
      </w:r>
      <w:r w:rsidR="00C96107" w:rsidRPr="005E288C">
        <w:rPr>
          <w:rFonts w:ascii="Times New Roman" w:eastAsia="Calibri" w:hAnsi="Times New Roman" w:cs="Times New Roman"/>
        </w:rPr>
        <w:t>,</w:t>
      </w:r>
      <w:r w:rsidRPr="005E288C">
        <w:rPr>
          <w:rFonts w:ascii="Times New Roman" w:eastAsia="Calibri" w:hAnsi="Times New Roman" w:cs="Times New Roman"/>
        </w:rPr>
        <w:t xml:space="preserve"> then they are </w:t>
      </w:r>
      <w:r w:rsidR="00F35EE6" w:rsidRPr="005E288C">
        <w:rPr>
          <w:rFonts w:ascii="Times New Roman" w:eastAsia="Calibri" w:hAnsi="Times New Roman" w:cs="Times New Roman"/>
        </w:rPr>
        <w:t xml:space="preserve">less likely to be lonely than individuals who have </w:t>
      </w:r>
      <w:r w:rsidRPr="005E288C">
        <w:rPr>
          <w:rFonts w:ascii="Times New Roman" w:eastAsia="Calibri" w:hAnsi="Times New Roman" w:cs="Times New Roman"/>
        </w:rPr>
        <w:t xml:space="preserve">a larger number </w:t>
      </w:r>
      <w:r w:rsidR="00D44844" w:rsidRPr="00063145">
        <w:rPr>
          <w:rFonts w:ascii="Times New Roman" w:eastAsia="Calibri" w:hAnsi="Times New Roman" w:cs="Times New Roman"/>
        </w:rPr>
        <w:t>(</w:t>
      </w:r>
      <w:r w:rsidR="00471E18">
        <w:rPr>
          <w:rFonts w:ascii="Times New Roman" w:eastAsia="Calibri" w:hAnsi="Times New Roman" w:cs="Times New Roman"/>
        </w:rPr>
        <w:t>i.e.</w:t>
      </w:r>
      <w:r w:rsidR="00D44844" w:rsidRPr="00063145">
        <w:rPr>
          <w:rFonts w:ascii="Times New Roman" w:eastAsia="Calibri" w:hAnsi="Times New Roman" w:cs="Times New Roman"/>
        </w:rPr>
        <w:t xml:space="preserve"> not classed as socially isolated)</w:t>
      </w:r>
      <w:r w:rsidR="00D44844">
        <w:rPr>
          <w:rFonts w:ascii="Times New Roman" w:eastAsia="Calibri" w:hAnsi="Times New Roman" w:cs="Times New Roman"/>
        </w:rPr>
        <w:t xml:space="preserve"> </w:t>
      </w:r>
      <w:r w:rsidRPr="005E288C">
        <w:rPr>
          <w:rFonts w:ascii="Times New Roman" w:eastAsia="Calibri" w:hAnsi="Times New Roman" w:cs="Times New Roman"/>
        </w:rPr>
        <w:t xml:space="preserve">of </w:t>
      </w:r>
      <w:r w:rsidR="00C96107" w:rsidRPr="005E288C">
        <w:rPr>
          <w:rFonts w:ascii="Times New Roman" w:eastAsia="Calibri" w:hAnsi="Times New Roman" w:cs="Times New Roman"/>
        </w:rPr>
        <w:t xml:space="preserve">inconsequential or negative </w:t>
      </w:r>
      <w:r w:rsidRPr="005E288C">
        <w:rPr>
          <w:rFonts w:ascii="Times New Roman" w:eastAsia="Calibri" w:hAnsi="Times New Roman" w:cs="Times New Roman"/>
        </w:rPr>
        <w:t>contacts</w:t>
      </w:r>
      <w:r w:rsidR="00C96107" w:rsidRPr="005E288C">
        <w:rPr>
          <w:rFonts w:ascii="Times New Roman" w:eastAsia="Calibri" w:hAnsi="Times New Roman" w:cs="Times New Roman"/>
        </w:rPr>
        <w:t>.</w:t>
      </w:r>
      <w:r w:rsidRPr="005E288C">
        <w:rPr>
          <w:rFonts w:ascii="Times New Roman" w:eastAsia="Calibri" w:hAnsi="Times New Roman" w:cs="Times New Roman"/>
        </w:rPr>
        <w:t xml:space="preserve"> </w:t>
      </w:r>
      <w:r w:rsidR="0087063C" w:rsidRPr="005E288C">
        <w:rPr>
          <w:rFonts w:ascii="Times New Roman" w:eastAsia="Calibri" w:hAnsi="Times New Roman" w:cs="Times New Roman"/>
        </w:rPr>
        <w:t>P</w:t>
      </w:r>
      <w:r w:rsidRPr="005E288C">
        <w:rPr>
          <w:rFonts w:ascii="Times New Roman" w:eastAsia="Calibri" w:hAnsi="Times New Roman" w:cs="Times New Roman"/>
        </w:rPr>
        <w:t>romoting meaningful interaction (i.e. positive interaction, with people valued by the individual, which goes beyond the superficial level)</w:t>
      </w:r>
      <w:r w:rsidR="0087063C" w:rsidRPr="005E288C">
        <w:rPr>
          <w:rFonts w:ascii="Times New Roman" w:eastAsia="Calibri" w:hAnsi="Times New Roman" w:cs="Times New Roman"/>
        </w:rPr>
        <w:t>, therefore,</w:t>
      </w:r>
      <w:r w:rsidRPr="005E288C">
        <w:rPr>
          <w:rFonts w:ascii="Times New Roman" w:eastAsia="Calibri" w:hAnsi="Times New Roman" w:cs="Times New Roman"/>
        </w:rPr>
        <w:t xml:space="preserve"> is a significant aspect of our framework</w:t>
      </w:r>
      <w:r w:rsidR="00C96107" w:rsidRPr="005E288C">
        <w:rPr>
          <w:rFonts w:ascii="Times New Roman" w:eastAsia="Calibri" w:hAnsi="Times New Roman" w:cs="Times New Roman"/>
        </w:rPr>
        <w:t>:</w:t>
      </w:r>
      <w:r w:rsidRPr="005E288C">
        <w:rPr>
          <w:rFonts w:ascii="Times New Roman" w:eastAsia="Calibri" w:hAnsi="Times New Roman" w:cs="Times New Roman"/>
        </w:rPr>
        <w:t xml:space="preserve"> we </w:t>
      </w:r>
      <w:r w:rsidR="00C24061" w:rsidRPr="005E288C">
        <w:rPr>
          <w:rFonts w:ascii="Times New Roman" w:eastAsia="Calibri" w:hAnsi="Times New Roman" w:cs="Times New Roman"/>
        </w:rPr>
        <w:t>suggest</w:t>
      </w:r>
      <w:r w:rsidR="00737AEE">
        <w:rPr>
          <w:rFonts w:ascii="Times New Roman" w:eastAsia="Calibri" w:hAnsi="Times New Roman" w:cs="Times New Roman"/>
        </w:rPr>
        <w:t xml:space="preserve"> that the presence of meaningful </w:t>
      </w:r>
      <w:r w:rsidR="00DB77DB">
        <w:rPr>
          <w:rFonts w:ascii="Times New Roman" w:eastAsia="Calibri" w:hAnsi="Times New Roman" w:cs="Times New Roman"/>
        </w:rPr>
        <w:t>interaction, even with just one or two people,</w:t>
      </w:r>
      <w:r w:rsidRPr="005E288C">
        <w:rPr>
          <w:rFonts w:ascii="Times New Roman" w:eastAsia="Calibri" w:hAnsi="Times New Roman" w:cs="Times New Roman"/>
        </w:rPr>
        <w:t xml:space="preserve"> can negate the negative effects of social isolation, reducing the likelihood </w:t>
      </w:r>
      <w:r w:rsidR="0083497F">
        <w:rPr>
          <w:rFonts w:ascii="Times New Roman" w:eastAsia="Calibri" w:hAnsi="Times New Roman" w:cs="Times New Roman"/>
        </w:rPr>
        <w:t xml:space="preserve">of </w:t>
      </w:r>
      <w:r w:rsidRPr="005E288C">
        <w:rPr>
          <w:rFonts w:ascii="Times New Roman" w:eastAsia="Calibri" w:hAnsi="Times New Roman" w:cs="Times New Roman"/>
        </w:rPr>
        <w:t>feeling</w:t>
      </w:r>
      <w:r w:rsidR="00C96107" w:rsidRPr="005E288C">
        <w:rPr>
          <w:rFonts w:ascii="Times New Roman" w:eastAsia="Calibri" w:hAnsi="Times New Roman" w:cs="Times New Roman"/>
        </w:rPr>
        <w:t>s</w:t>
      </w:r>
      <w:r w:rsidRPr="005E288C">
        <w:rPr>
          <w:rFonts w:ascii="Times New Roman" w:eastAsia="Calibri" w:hAnsi="Times New Roman" w:cs="Times New Roman"/>
        </w:rPr>
        <w:t xml:space="preserve"> </w:t>
      </w:r>
      <w:r w:rsidR="00C96107" w:rsidRPr="005E288C">
        <w:rPr>
          <w:rFonts w:ascii="Times New Roman" w:eastAsia="Calibri" w:hAnsi="Times New Roman" w:cs="Times New Roman"/>
        </w:rPr>
        <w:t xml:space="preserve">of </w:t>
      </w:r>
      <w:r w:rsidRPr="005E288C">
        <w:rPr>
          <w:rFonts w:ascii="Times New Roman" w:eastAsia="Calibri" w:hAnsi="Times New Roman" w:cs="Times New Roman"/>
        </w:rPr>
        <w:t>lonel</w:t>
      </w:r>
      <w:r w:rsidR="00C96107" w:rsidRPr="005E288C">
        <w:rPr>
          <w:rFonts w:ascii="Times New Roman" w:eastAsia="Calibri" w:hAnsi="Times New Roman" w:cs="Times New Roman"/>
        </w:rPr>
        <w:t>iness</w:t>
      </w:r>
      <w:r w:rsidRPr="005E288C">
        <w:rPr>
          <w:rFonts w:ascii="Times New Roman" w:eastAsia="Calibri" w:hAnsi="Times New Roman" w:cs="Times New Roman"/>
        </w:rPr>
        <w:t>.</w:t>
      </w:r>
      <w:r w:rsidR="00176D96" w:rsidRPr="005E288C">
        <w:rPr>
          <w:rFonts w:ascii="Times New Roman" w:eastAsia="Calibri" w:hAnsi="Times New Roman" w:cs="Times New Roman"/>
        </w:rPr>
        <w:t xml:space="preserve"> </w:t>
      </w:r>
      <w:r w:rsidR="0083497F">
        <w:rPr>
          <w:rFonts w:ascii="Times New Roman" w:eastAsia="Calibri" w:hAnsi="Times New Roman" w:cs="Times New Roman"/>
        </w:rPr>
        <w:t>It</w:t>
      </w:r>
      <w:r w:rsidR="00C96107" w:rsidRPr="005E288C">
        <w:rPr>
          <w:rFonts w:ascii="Times New Roman" w:eastAsia="Calibri" w:hAnsi="Times New Roman" w:cs="Times New Roman"/>
        </w:rPr>
        <w:t xml:space="preserve"> </w:t>
      </w:r>
      <w:r w:rsidR="009C359F" w:rsidRPr="005E288C">
        <w:rPr>
          <w:rFonts w:ascii="Times New Roman" w:eastAsia="Calibri" w:hAnsi="Times New Roman" w:cs="Times New Roman"/>
        </w:rPr>
        <w:t xml:space="preserve">should </w:t>
      </w:r>
      <w:r w:rsidR="0083497F">
        <w:rPr>
          <w:rFonts w:ascii="Times New Roman" w:eastAsia="Calibri" w:hAnsi="Times New Roman" w:cs="Times New Roman"/>
        </w:rPr>
        <w:t>not</w:t>
      </w:r>
      <w:r w:rsidR="009C359F" w:rsidRPr="005E288C">
        <w:rPr>
          <w:rFonts w:ascii="Times New Roman" w:eastAsia="Calibri" w:hAnsi="Times New Roman" w:cs="Times New Roman"/>
        </w:rPr>
        <w:t xml:space="preserve"> be assumed that meaningful interaction necessarily </w:t>
      </w:r>
      <w:r w:rsidR="0083497F">
        <w:rPr>
          <w:rFonts w:ascii="Times New Roman" w:eastAsia="Calibri" w:hAnsi="Times New Roman" w:cs="Times New Roman"/>
        </w:rPr>
        <w:t>occurs</w:t>
      </w:r>
      <w:r w:rsidR="009C359F" w:rsidRPr="005E288C">
        <w:rPr>
          <w:rFonts w:ascii="Times New Roman" w:eastAsia="Calibri" w:hAnsi="Times New Roman" w:cs="Times New Roman"/>
        </w:rPr>
        <w:t xml:space="preserve"> between people </w:t>
      </w:r>
      <w:r w:rsidR="00C96107" w:rsidRPr="005E288C">
        <w:rPr>
          <w:rFonts w:ascii="Times New Roman" w:eastAsia="Calibri" w:hAnsi="Times New Roman" w:cs="Times New Roman"/>
        </w:rPr>
        <w:t xml:space="preserve">simply </w:t>
      </w:r>
      <w:r w:rsidR="009C359F" w:rsidRPr="005E288C">
        <w:rPr>
          <w:rFonts w:ascii="Times New Roman" w:eastAsia="Calibri" w:hAnsi="Times New Roman" w:cs="Times New Roman"/>
        </w:rPr>
        <w:t xml:space="preserve">because they are family members. In some cases, those who have interaction with family members </w:t>
      </w:r>
      <w:r w:rsidR="00C96107" w:rsidRPr="005E288C">
        <w:rPr>
          <w:rFonts w:ascii="Times New Roman" w:eastAsia="Calibri" w:hAnsi="Times New Roman" w:cs="Times New Roman"/>
        </w:rPr>
        <w:t xml:space="preserve">which </w:t>
      </w:r>
      <w:r w:rsidR="009C359F" w:rsidRPr="005E288C">
        <w:rPr>
          <w:rFonts w:ascii="Times New Roman" w:eastAsia="Calibri" w:hAnsi="Times New Roman" w:cs="Times New Roman"/>
        </w:rPr>
        <w:t xml:space="preserve">does not meet </w:t>
      </w:r>
      <w:r w:rsidR="00C96107" w:rsidRPr="005E288C">
        <w:rPr>
          <w:rFonts w:ascii="Times New Roman" w:eastAsia="Calibri" w:hAnsi="Times New Roman" w:cs="Times New Roman"/>
        </w:rPr>
        <w:t>the</w:t>
      </w:r>
      <w:r w:rsidR="009C359F" w:rsidRPr="005E288C">
        <w:rPr>
          <w:rFonts w:ascii="Times New Roman" w:eastAsia="Calibri" w:hAnsi="Times New Roman" w:cs="Times New Roman"/>
        </w:rPr>
        <w:t xml:space="preserve"> criteria of ‘meaningful’ may well feel </w:t>
      </w:r>
      <w:r w:rsidR="007F704C" w:rsidRPr="004C1874">
        <w:rPr>
          <w:rFonts w:ascii="Times New Roman" w:eastAsia="Calibri" w:hAnsi="Times New Roman" w:cs="Times New Roman"/>
          <w:i/>
        </w:rPr>
        <w:t>more</w:t>
      </w:r>
      <w:r w:rsidR="007F704C">
        <w:rPr>
          <w:rFonts w:ascii="Times New Roman" w:eastAsia="Calibri" w:hAnsi="Times New Roman" w:cs="Times New Roman"/>
        </w:rPr>
        <w:t xml:space="preserve"> </w:t>
      </w:r>
      <w:r w:rsidR="009C359F" w:rsidRPr="005E288C">
        <w:rPr>
          <w:rFonts w:ascii="Times New Roman" w:eastAsia="Calibri" w:hAnsi="Times New Roman" w:cs="Times New Roman"/>
        </w:rPr>
        <w:t xml:space="preserve">lonely. </w:t>
      </w:r>
      <w:r w:rsidR="003622D1" w:rsidRPr="005E288C">
        <w:rPr>
          <w:rFonts w:ascii="Times New Roman" w:eastAsia="Calibri" w:hAnsi="Times New Roman" w:cs="Times New Roman"/>
        </w:rPr>
        <w:t>Indeed</w:t>
      </w:r>
      <w:r w:rsidR="0083497F">
        <w:rPr>
          <w:rFonts w:ascii="Times New Roman" w:eastAsia="Calibri" w:hAnsi="Times New Roman" w:cs="Times New Roman"/>
        </w:rPr>
        <w:t>,</w:t>
      </w:r>
      <w:r w:rsidR="003622D1" w:rsidRPr="005E288C">
        <w:rPr>
          <w:rFonts w:ascii="Times New Roman" w:eastAsia="Calibri" w:hAnsi="Times New Roman" w:cs="Times New Roman"/>
        </w:rPr>
        <w:t xml:space="preserve"> </w:t>
      </w:r>
      <w:r w:rsidR="003622D1" w:rsidRPr="004C1874">
        <w:rPr>
          <w:rFonts w:ascii="Times New Roman" w:hAnsi="Times New Roman" w:cs="Times New Roman"/>
          <w:shd w:val="clear" w:color="auto" w:fill="FFFFFF"/>
        </w:rPr>
        <w:t xml:space="preserve">marital or family </w:t>
      </w:r>
      <w:r w:rsidR="00354F77" w:rsidRPr="004C1874">
        <w:rPr>
          <w:rFonts w:ascii="Times New Roman" w:hAnsi="Times New Roman" w:cs="Times New Roman"/>
          <w:shd w:val="clear" w:color="auto" w:fill="FFFFFF"/>
        </w:rPr>
        <w:t>conta</w:t>
      </w:r>
      <w:r w:rsidR="003622D1" w:rsidRPr="004C1874">
        <w:rPr>
          <w:rFonts w:ascii="Times New Roman" w:hAnsi="Times New Roman" w:cs="Times New Roman"/>
          <w:shd w:val="clear" w:color="auto" w:fill="FFFFFF"/>
        </w:rPr>
        <w:t>ct which is conflictual has been associated with increased loneliness (</w:t>
      </w:r>
      <w:r w:rsidR="00617687" w:rsidRPr="005E288C">
        <w:rPr>
          <w:rFonts w:ascii="Times New Roman" w:hAnsi="Times New Roman" w:cs="Times New Roman"/>
        </w:rPr>
        <w:t>Salamah, 1991</w:t>
      </w:r>
      <w:r w:rsidR="00617687">
        <w:rPr>
          <w:rFonts w:ascii="Times New Roman" w:hAnsi="Times New Roman" w:cs="Times New Roman"/>
        </w:rPr>
        <w:t xml:space="preserve">; </w:t>
      </w:r>
      <w:r w:rsidR="003622D1" w:rsidRPr="005E288C">
        <w:rPr>
          <w:rFonts w:ascii="Times New Roman" w:hAnsi="Times New Roman" w:cs="Times New Roman"/>
        </w:rPr>
        <w:t>Jones</w:t>
      </w:r>
      <w:r w:rsidR="009C60C5" w:rsidRPr="005E288C">
        <w:rPr>
          <w:rFonts w:ascii="Times New Roman" w:hAnsi="Times New Roman" w:cs="Times New Roman"/>
        </w:rPr>
        <w:t>,</w:t>
      </w:r>
      <w:r w:rsidR="003622D1" w:rsidRPr="005E288C">
        <w:rPr>
          <w:rFonts w:ascii="Times New Roman" w:hAnsi="Times New Roman" w:cs="Times New Roman"/>
        </w:rPr>
        <w:t xml:space="preserve"> 1992</w:t>
      </w:r>
      <w:r w:rsidR="003622D1" w:rsidRPr="004C1874">
        <w:rPr>
          <w:rFonts w:ascii="Times New Roman" w:hAnsi="Times New Roman" w:cs="Times New Roman"/>
          <w:shd w:val="clear" w:color="auto" w:fill="FFFFFF"/>
        </w:rPr>
        <w:t>; </w:t>
      </w:r>
      <w:r w:rsidR="003622D1" w:rsidRPr="005E288C">
        <w:rPr>
          <w:rFonts w:ascii="Times New Roman" w:hAnsi="Times New Roman" w:cs="Times New Roman"/>
        </w:rPr>
        <w:t>Segrin, 1999).</w:t>
      </w:r>
      <w:r w:rsidR="003622D1" w:rsidRPr="004C1874">
        <w:rPr>
          <w:rFonts w:ascii="Times New Roman" w:eastAsia="Times New Roman" w:hAnsi="Times New Roman" w:cs="Times New Roman"/>
          <w:lang w:eastAsia="en-GB"/>
        </w:rPr>
        <w:t xml:space="preserve"> </w:t>
      </w:r>
      <w:r w:rsidR="0087063C" w:rsidRPr="004C1874">
        <w:rPr>
          <w:rFonts w:ascii="Times New Roman" w:eastAsia="Times New Roman" w:hAnsi="Times New Roman" w:cs="Times New Roman"/>
          <w:lang w:eastAsia="en-GB"/>
        </w:rPr>
        <w:t>I</w:t>
      </w:r>
      <w:r w:rsidR="0055740B" w:rsidRPr="005E288C">
        <w:rPr>
          <w:rFonts w:ascii="Times New Roman" w:eastAsia="Calibri" w:hAnsi="Times New Roman" w:cs="Times New Roman"/>
        </w:rPr>
        <w:t>nteraction is also</w:t>
      </w:r>
      <w:r w:rsidR="00C264D9">
        <w:rPr>
          <w:rFonts w:ascii="Times New Roman" w:eastAsia="Calibri" w:hAnsi="Times New Roman" w:cs="Times New Roman"/>
        </w:rPr>
        <w:t>, of course,</w:t>
      </w:r>
      <w:r w:rsidR="0055740B" w:rsidRPr="005E288C">
        <w:rPr>
          <w:rFonts w:ascii="Times New Roman" w:eastAsia="Calibri" w:hAnsi="Times New Roman" w:cs="Times New Roman"/>
        </w:rPr>
        <w:t xml:space="preserve"> determined by people’s attitudes to others, </w:t>
      </w:r>
      <w:r w:rsidR="003D146D">
        <w:rPr>
          <w:rFonts w:ascii="Times New Roman" w:eastAsia="Calibri" w:hAnsi="Times New Roman" w:cs="Times New Roman"/>
        </w:rPr>
        <w:t xml:space="preserve">individuals’ </w:t>
      </w:r>
      <w:r w:rsidR="0055740B" w:rsidRPr="005E288C">
        <w:rPr>
          <w:rFonts w:ascii="Times New Roman" w:eastAsia="Calibri" w:hAnsi="Times New Roman" w:cs="Times New Roman"/>
        </w:rPr>
        <w:t>perception</w:t>
      </w:r>
      <w:r w:rsidR="003D146D">
        <w:rPr>
          <w:rFonts w:ascii="Times New Roman" w:eastAsia="Calibri" w:hAnsi="Times New Roman" w:cs="Times New Roman"/>
        </w:rPr>
        <w:t>s</w:t>
      </w:r>
      <w:r w:rsidR="0055740B" w:rsidRPr="005E288C">
        <w:rPr>
          <w:rFonts w:ascii="Times New Roman" w:eastAsia="Calibri" w:hAnsi="Times New Roman" w:cs="Times New Roman"/>
        </w:rPr>
        <w:t xml:space="preserve"> of personal security</w:t>
      </w:r>
      <w:r w:rsidR="0087063C" w:rsidRPr="005E288C">
        <w:rPr>
          <w:rFonts w:ascii="Times New Roman" w:eastAsia="Calibri" w:hAnsi="Times New Roman" w:cs="Times New Roman"/>
        </w:rPr>
        <w:t xml:space="preserve">, and it </w:t>
      </w:r>
      <w:r w:rsidR="0055740B" w:rsidRPr="005E288C">
        <w:rPr>
          <w:rFonts w:ascii="Times New Roman" w:eastAsia="Calibri" w:hAnsi="Times New Roman" w:cs="Times New Roman"/>
        </w:rPr>
        <w:t>is both a precondition of, and sometimes an accompanying factor to, the participation domain</w:t>
      </w:r>
      <w:r w:rsidR="00EE7477" w:rsidRPr="005E288C">
        <w:rPr>
          <w:rFonts w:ascii="Times New Roman" w:eastAsia="Calibri" w:hAnsi="Times New Roman" w:cs="Times New Roman"/>
        </w:rPr>
        <w:t>, as is noted later</w:t>
      </w:r>
      <w:r w:rsidR="0087063C" w:rsidRPr="005E288C">
        <w:rPr>
          <w:rFonts w:ascii="Times New Roman" w:eastAsia="Calibri" w:hAnsi="Times New Roman" w:cs="Times New Roman"/>
        </w:rPr>
        <w:t>.</w:t>
      </w:r>
    </w:p>
    <w:p w14:paraId="01ABFE28" w14:textId="77777777" w:rsidR="00E30722" w:rsidRPr="005E288C" w:rsidRDefault="00E30722" w:rsidP="004C1874">
      <w:pPr>
        <w:spacing w:after="0" w:line="480" w:lineRule="auto"/>
        <w:jc w:val="both"/>
        <w:rPr>
          <w:rFonts w:ascii="Times New Roman" w:eastAsia="Calibri" w:hAnsi="Times New Roman" w:cs="Times New Roman"/>
        </w:rPr>
      </w:pPr>
    </w:p>
    <w:p w14:paraId="147C621F" w14:textId="0E0FC69E" w:rsidR="00BB53FF" w:rsidRPr="005E288C" w:rsidRDefault="00617687" w:rsidP="004C1874">
      <w:pPr>
        <w:spacing w:after="0" w:line="48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Domain Two</w:t>
      </w:r>
      <w:r w:rsidR="00BB53FF" w:rsidRPr="005E288C">
        <w:rPr>
          <w:rFonts w:ascii="Times New Roman" w:eastAsia="Calibri" w:hAnsi="Times New Roman" w:cs="Times New Roman"/>
          <w:shd w:val="clear" w:color="auto" w:fill="FFFFFF"/>
        </w:rPr>
        <w:t>: Participation</w:t>
      </w:r>
    </w:p>
    <w:p w14:paraId="0AD2868C" w14:textId="192C97CA"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shd w:val="clear" w:color="auto" w:fill="FFFFFF"/>
        </w:rPr>
        <w:t xml:space="preserve">The concept of participation </w:t>
      </w:r>
      <w:r w:rsidR="008B1756" w:rsidRPr="005E288C">
        <w:rPr>
          <w:rFonts w:ascii="Times New Roman" w:eastAsia="Calibri" w:hAnsi="Times New Roman" w:cs="Times New Roman"/>
          <w:shd w:val="clear" w:color="auto" w:fill="FFFFFF"/>
        </w:rPr>
        <w:t>emerges</w:t>
      </w:r>
      <w:r w:rsidRPr="005E288C">
        <w:rPr>
          <w:rFonts w:ascii="Times New Roman" w:eastAsia="Calibri" w:hAnsi="Times New Roman" w:cs="Times New Roman"/>
          <w:shd w:val="clear" w:color="auto" w:fill="FFFFFF"/>
        </w:rPr>
        <w:t xml:space="preserve"> extensively in health and social care literature (</w:t>
      </w:r>
      <w:hyperlink r:id="rId8" w:history="1">
        <w:r w:rsidR="00B42048" w:rsidRPr="005E288C">
          <w:rPr>
            <w:rFonts w:ascii="Times New Roman" w:eastAsia="Times New Roman" w:hAnsi="Times New Roman" w:cs="Times New Roman"/>
            <w:lang w:eastAsia="en-GB"/>
          </w:rPr>
          <w:t>Piškur</w:t>
        </w:r>
      </w:hyperlink>
      <w:r w:rsidRPr="005E288C">
        <w:rPr>
          <w:rFonts w:ascii="Times New Roman" w:eastAsia="Calibri" w:hAnsi="Times New Roman" w:cs="Times New Roman"/>
          <w:shd w:val="clear" w:color="auto" w:fill="FFFFFF"/>
        </w:rPr>
        <w:t xml:space="preserve"> </w:t>
      </w:r>
      <w:r w:rsidR="00CA15F7">
        <w:rPr>
          <w:rFonts w:ascii="Times New Roman" w:eastAsia="Calibri" w:hAnsi="Times New Roman" w:cs="Times New Roman"/>
          <w:shd w:val="clear" w:color="auto" w:fill="FFFFFF"/>
        </w:rPr>
        <w:t>e</w:t>
      </w:r>
      <w:r w:rsidRPr="005E288C">
        <w:rPr>
          <w:rFonts w:ascii="Times New Roman" w:eastAsia="Calibri" w:hAnsi="Times New Roman" w:cs="Times New Roman"/>
          <w:shd w:val="clear" w:color="auto" w:fill="FFFFFF"/>
        </w:rPr>
        <w:t>t al.</w:t>
      </w:r>
      <w:r w:rsidR="009C60C5"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2014)</w:t>
      </w:r>
      <w:r w:rsidR="008B1756"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and </w:t>
      </w:r>
      <w:r w:rsidR="008B1756" w:rsidRPr="005E288C">
        <w:rPr>
          <w:rFonts w:ascii="Times New Roman" w:eastAsia="Calibri" w:hAnsi="Times New Roman" w:cs="Times New Roman"/>
          <w:shd w:val="clear" w:color="auto" w:fill="FFFFFF"/>
        </w:rPr>
        <w:t xml:space="preserve">is </w:t>
      </w:r>
      <w:r w:rsidRPr="005E288C">
        <w:rPr>
          <w:rFonts w:ascii="Times New Roman" w:eastAsia="Calibri" w:hAnsi="Times New Roman" w:cs="Times New Roman"/>
          <w:shd w:val="clear" w:color="auto" w:fill="FFFFFF"/>
        </w:rPr>
        <w:t xml:space="preserve">a central </w:t>
      </w:r>
      <w:r w:rsidR="008B1756" w:rsidRPr="005E288C">
        <w:rPr>
          <w:rFonts w:ascii="Times New Roman" w:eastAsia="Calibri" w:hAnsi="Times New Roman" w:cs="Times New Roman"/>
          <w:shd w:val="clear" w:color="auto" w:fill="FFFFFF"/>
        </w:rPr>
        <w:t>element</w:t>
      </w:r>
      <w:r w:rsidRPr="005E288C">
        <w:rPr>
          <w:rFonts w:ascii="Times New Roman" w:eastAsia="Calibri" w:hAnsi="Times New Roman" w:cs="Times New Roman"/>
          <w:shd w:val="clear" w:color="auto" w:fill="FFFFFF"/>
        </w:rPr>
        <w:t xml:space="preserve"> of several po</w:t>
      </w:r>
      <w:r w:rsidR="00842895" w:rsidRPr="005E288C">
        <w:rPr>
          <w:rFonts w:ascii="Times New Roman" w:eastAsia="Calibri" w:hAnsi="Times New Roman" w:cs="Times New Roman"/>
          <w:shd w:val="clear" w:color="auto" w:fill="FFFFFF"/>
        </w:rPr>
        <w:t>sition papers</w:t>
      </w:r>
      <w:r w:rsidR="00693F64" w:rsidRPr="005E288C">
        <w:rPr>
          <w:rFonts w:ascii="Times New Roman" w:eastAsia="Calibri" w:hAnsi="Times New Roman" w:cs="Times New Roman"/>
          <w:shd w:val="clear" w:color="auto" w:fill="FFFFFF"/>
        </w:rPr>
        <w:t xml:space="preserve"> </w:t>
      </w:r>
      <w:r w:rsidR="008B1756" w:rsidRPr="005E288C">
        <w:rPr>
          <w:rFonts w:ascii="Times New Roman" w:eastAsia="Calibri" w:hAnsi="Times New Roman" w:cs="Times New Roman"/>
          <w:shd w:val="clear" w:color="auto" w:fill="FFFFFF"/>
        </w:rPr>
        <w:t>from</w:t>
      </w:r>
      <w:r w:rsidRPr="005E288C">
        <w:rPr>
          <w:rFonts w:ascii="Times New Roman" w:eastAsia="Calibri" w:hAnsi="Times New Roman" w:cs="Times New Roman"/>
          <w:shd w:val="clear" w:color="auto" w:fill="FFFFFF"/>
        </w:rPr>
        <w:t xml:space="preserve"> </w:t>
      </w:r>
      <w:r w:rsidR="00693F64" w:rsidRPr="005E288C">
        <w:rPr>
          <w:rFonts w:ascii="Times New Roman" w:eastAsia="Calibri" w:hAnsi="Times New Roman" w:cs="Times New Roman"/>
          <w:shd w:val="clear" w:color="auto" w:fill="FFFFFF"/>
        </w:rPr>
        <w:t xml:space="preserve">various branches of </w:t>
      </w:r>
      <w:r w:rsidRPr="005E288C">
        <w:rPr>
          <w:rFonts w:ascii="Times New Roman" w:eastAsia="Calibri" w:hAnsi="Times New Roman" w:cs="Times New Roman"/>
          <w:shd w:val="clear" w:color="auto" w:fill="FFFFFF"/>
        </w:rPr>
        <w:t xml:space="preserve">the United Nations, </w:t>
      </w:r>
      <w:r w:rsidR="00693F64" w:rsidRPr="005E288C">
        <w:rPr>
          <w:rFonts w:ascii="Times New Roman" w:eastAsia="Calibri" w:hAnsi="Times New Roman" w:cs="Times New Roman"/>
          <w:shd w:val="clear" w:color="auto" w:fill="FFFFFF"/>
        </w:rPr>
        <w:t xml:space="preserve">including </w:t>
      </w:r>
      <w:r w:rsidRPr="005E288C">
        <w:rPr>
          <w:rFonts w:ascii="Times New Roman" w:eastAsia="Calibri" w:hAnsi="Times New Roman" w:cs="Times New Roman"/>
          <w:shd w:val="clear" w:color="auto" w:fill="FFFFFF"/>
        </w:rPr>
        <w:t>UNICEF, UNESCO, an</w:t>
      </w:r>
      <w:r w:rsidR="00F37643" w:rsidRPr="005E288C">
        <w:rPr>
          <w:rFonts w:ascii="Times New Roman" w:eastAsia="Calibri" w:hAnsi="Times New Roman" w:cs="Times New Roman"/>
          <w:shd w:val="clear" w:color="auto" w:fill="FFFFFF"/>
        </w:rPr>
        <w:t>d the World Health Organisation</w:t>
      </w:r>
      <w:r w:rsidRPr="005E288C">
        <w:rPr>
          <w:rFonts w:ascii="Times New Roman" w:eastAsia="Calibri" w:hAnsi="Times New Roman" w:cs="Times New Roman"/>
          <w:shd w:val="clear" w:color="auto" w:fill="FFFFFF"/>
        </w:rPr>
        <w:t>.</w:t>
      </w:r>
      <w:r w:rsidR="00F37643" w:rsidRPr="004C1874">
        <w:rPr>
          <w:rFonts w:ascii="Times New Roman" w:eastAsia="Calibri" w:hAnsi="Times New Roman" w:cs="Times New Roman"/>
          <w:shd w:val="clear" w:color="auto" w:fill="FFFFFF"/>
        </w:rPr>
        <w:t xml:space="preserve"> </w:t>
      </w:r>
      <w:r w:rsidR="002478C3" w:rsidRPr="004C1874">
        <w:rPr>
          <w:rFonts w:ascii="Times New Roman" w:eastAsia="Calibri" w:hAnsi="Times New Roman" w:cs="Times New Roman"/>
          <w:shd w:val="clear" w:color="auto" w:fill="FFFFFF"/>
        </w:rPr>
        <w:t>It</w:t>
      </w:r>
      <w:r w:rsidRPr="005E288C">
        <w:rPr>
          <w:rFonts w:ascii="Times New Roman" w:eastAsia="Times New Roman" w:hAnsi="Times New Roman" w:cs="Times New Roman"/>
          <w:lang w:eastAsia="en-GB"/>
        </w:rPr>
        <w:t xml:space="preserve"> </w:t>
      </w:r>
      <w:r w:rsidR="00842895" w:rsidRPr="005E288C">
        <w:rPr>
          <w:rFonts w:ascii="Times New Roman" w:eastAsia="Times New Roman" w:hAnsi="Times New Roman" w:cs="Times New Roman"/>
          <w:lang w:eastAsia="en-GB"/>
        </w:rPr>
        <w:t xml:space="preserve">is manifested in </w:t>
      </w:r>
      <w:r w:rsidRPr="005E288C">
        <w:rPr>
          <w:rFonts w:ascii="Times New Roman" w:eastAsia="Times New Roman" w:hAnsi="Times New Roman" w:cs="Times New Roman"/>
          <w:lang w:eastAsia="en-GB"/>
        </w:rPr>
        <w:t xml:space="preserve">various forms including </w:t>
      </w:r>
      <w:r w:rsidR="003D146D">
        <w:rPr>
          <w:rFonts w:ascii="Times New Roman" w:eastAsia="Times New Roman" w:hAnsi="Times New Roman" w:cs="Times New Roman"/>
          <w:lang w:eastAsia="en-GB"/>
        </w:rPr>
        <w:t xml:space="preserve">the </w:t>
      </w:r>
      <w:r w:rsidRPr="005E288C">
        <w:rPr>
          <w:rFonts w:ascii="Times New Roman" w:eastAsia="Times New Roman" w:hAnsi="Times New Roman" w:cs="Times New Roman"/>
          <w:lang w:eastAsia="en-GB"/>
        </w:rPr>
        <w:t xml:space="preserve">social, creative and cultural, and </w:t>
      </w:r>
      <w:r w:rsidR="003D146D">
        <w:rPr>
          <w:rFonts w:ascii="Times New Roman" w:eastAsia="Times New Roman" w:hAnsi="Times New Roman" w:cs="Times New Roman"/>
          <w:lang w:eastAsia="en-GB"/>
        </w:rPr>
        <w:t xml:space="preserve">the </w:t>
      </w:r>
      <w:r w:rsidRPr="005E288C">
        <w:rPr>
          <w:rFonts w:ascii="Times New Roman" w:eastAsia="Times New Roman" w:hAnsi="Times New Roman" w:cs="Times New Roman"/>
          <w:lang w:eastAsia="en-GB"/>
        </w:rPr>
        <w:t xml:space="preserve">civic (Green </w:t>
      </w:r>
      <w:r w:rsidR="00FC2D91" w:rsidRPr="005E288C">
        <w:rPr>
          <w:rFonts w:ascii="Times New Roman" w:eastAsia="Times New Roman" w:hAnsi="Times New Roman" w:cs="Times New Roman"/>
          <w:lang w:eastAsia="en-GB"/>
        </w:rPr>
        <w:t>et al</w:t>
      </w:r>
      <w:r w:rsidR="0087099D" w:rsidRPr="005E288C">
        <w:rPr>
          <w:rFonts w:ascii="Times New Roman" w:eastAsia="Times New Roman" w:hAnsi="Times New Roman" w:cs="Times New Roman"/>
          <w:lang w:eastAsia="en-GB"/>
        </w:rPr>
        <w:t>,</w:t>
      </w:r>
      <w:r w:rsidRPr="005E288C">
        <w:rPr>
          <w:rFonts w:ascii="Times New Roman" w:eastAsia="Times New Roman" w:hAnsi="Times New Roman" w:cs="Times New Roman"/>
          <w:lang w:eastAsia="en-GB"/>
        </w:rPr>
        <w:t xml:space="preserve"> 2017)</w:t>
      </w:r>
      <w:r w:rsidR="00842895" w:rsidRPr="005E288C">
        <w:rPr>
          <w:rFonts w:ascii="Times New Roman" w:eastAsia="Times New Roman" w:hAnsi="Times New Roman" w:cs="Times New Roman"/>
          <w:lang w:eastAsia="en-GB"/>
        </w:rPr>
        <w:t xml:space="preserve">; </w:t>
      </w:r>
      <w:r w:rsidR="002478C3" w:rsidRPr="005E288C">
        <w:rPr>
          <w:rFonts w:ascii="Times New Roman" w:eastAsia="Times New Roman" w:hAnsi="Times New Roman" w:cs="Times New Roman"/>
          <w:lang w:eastAsia="en-GB"/>
        </w:rPr>
        <w:t xml:space="preserve">and is a </w:t>
      </w:r>
      <w:r w:rsidR="00C01BE1" w:rsidRPr="005E288C">
        <w:rPr>
          <w:rFonts w:ascii="Times New Roman" w:eastAsia="Calibri" w:hAnsi="Times New Roman" w:cs="Times New Roman"/>
        </w:rPr>
        <w:t>broad</w:t>
      </w:r>
      <w:r w:rsidR="00C01BE1" w:rsidRPr="005E288C">
        <w:rPr>
          <w:rFonts w:ascii="Times New Roman" w:eastAsia="Times New Roman" w:hAnsi="Times New Roman" w:cs="Times New Roman"/>
          <w:lang w:eastAsia="en-GB"/>
        </w:rPr>
        <w:t xml:space="preserve"> </w:t>
      </w:r>
      <w:r w:rsidRPr="005E288C">
        <w:rPr>
          <w:rFonts w:ascii="Times New Roman" w:eastAsia="Calibri" w:hAnsi="Times New Roman" w:cs="Times New Roman"/>
        </w:rPr>
        <w:t>term refer</w:t>
      </w:r>
      <w:r w:rsidR="00842895" w:rsidRPr="005E288C">
        <w:rPr>
          <w:rFonts w:ascii="Times New Roman" w:eastAsia="Calibri" w:hAnsi="Times New Roman" w:cs="Times New Roman"/>
        </w:rPr>
        <w:t>ring</w:t>
      </w:r>
      <w:r w:rsidRPr="005E288C">
        <w:rPr>
          <w:rFonts w:ascii="Times New Roman" w:eastAsia="Calibri" w:hAnsi="Times New Roman" w:cs="Times New Roman"/>
        </w:rPr>
        <w:t xml:space="preserve"> to involvement in different types of organisation, including voluntary groups, charities, sports clubs, professional societies, trade unions</w:t>
      </w:r>
      <w:r w:rsidR="001214DB" w:rsidRPr="005E288C">
        <w:rPr>
          <w:rFonts w:ascii="Times New Roman" w:eastAsia="Calibri" w:hAnsi="Times New Roman" w:cs="Times New Roman"/>
        </w:rPr>
        <w:t>.</w:t>
      </w:r>
      <w:r w:rsidRPr="005E288C">
        <w:rPr>
          <w:rFonts w:ascii="Times New Roman" w:eastAsia="Calibri" w:hAnsi="Times New Roman" w:cs="Times New Roman"/>
        </w:rPr>
        <w:t xml:space="preserve"> It </w:t>
      </w:r>
      <w:r w:rsidR="00C01BE1" w:rsidRPr="005E288C">
        <w:rPr>
          <w:rFonts w:ascii="Times New Roman" w:eastAsia="Calibri" w:hAnsi="Times New Roman" w:cs="Times New Roman"/>
        </w:rPr>
        <w:t>is also used to refer to ability</w:t>
      </w:r>
      <w:r w:rsidR="00B52D54" w:rsidRPr="005E288C">
        <w:rPr>
          <w:rFonts w:ascii="Times New Roman" w:eastAsia="Calibri" w:hAnsi="Times New Roman" w:cs="Times New Roman"/>
        </w:rPr>
        <w:t xml:space="preserve"> or desire to </w:t>
      </w:r>
      <w:r w:rsidRPr="005E288C">
        <w:rPr>
          <w:rFonts w:ascii="Times New Roman" w:eastAsia="Times New Roman" w:hAnsi="Times New Roman" w:cs="Times New Roman"/>
          <w:lang w:eastAsia="en-GB"/>
        </w:rPr>
        <w:t xml:space="preserve">access the labour market, </w:t>
      </w:r>
      <w:r w:rsidR="00B52D54" w:rsidRPr="005E288C">
        <w:rPr>
          <w:rFonts w:ascii="Times New Roman" w:eastAsia="Times New Roman" w:hAnsi="Times New Roman" w:cs="Times New Roman"/>
          <w:lang w:eastAsia="en-GB"/>
        </w:rPr>
        <w:t xml:space="preserve">services, to </w:t>
      </w:r>
      <w:r w:rsidRPr="005E288C">
        <w:rPr>
          <w:rFonts w:ascii="Times New Roman" w:eastAsia="Times New Roman" w:hAnsi="Times New Roman" w:cs="Times New Roman"/>
          <w:lang w:eastAsia="en-GB"/>
        </w:rPr>
        <w:t>having a voice</w:t>
      </w:r>
      <w:r w:rsidR="00B52D54" w:rsidRPr="005E288C">
        <w:rPr>
          <w:rFonts w:ascii="Times New Roman" w:eastAsia="Times New Roman" w:hAnsi="Times New Roman" w:cs="Times New Roman"/>
          <w:lang w:eastAsia="en-GB"/>
        </w:rPr>
        <w:t xml:space="preserve"> and political representation,</w:t>
      </w:r>
      <w:r w:rsidRPr="005E288C">
        <w:rPr>
          <w:rFonts w:ascii="Times New Roman" w:eastAsia="Times New Roman" w:hAnsi="Times New Roman" w:cs="Times New Roman"/>
          <w:lang w:eastAsia="en-GB"/>
        </w:rPr>
        <w:t xml:space="preserve"> and the ability to participate in cultural events (</w:t>
      </w:r>
      <w:r w:rsidR="00617687" w:rsidRPr="005E288C">
        <w:rPr>
          <w:rFonts w:ascii="Times New Roman" w:eastAsia="Times New Roman" w:hAnsi="Times New Roman" w:cs="Times New Roman"/>
          <w:lang w:eastAsia="en-GB"/>
        </w:rPr>
        <w:t>Silver, 1994</w:t>
      </w:r>
      <w:r w:rsidR="00617687">
        <w:rPr>
          <w:rFonts w:ascii="Times New Roman" w:eastAsia="Times New Roman" w:hAnsi="Times New Roman" w:cs="Times New Roman"/>
          <w:lang w:eastAsia="en-GB"/>
        </w:rPr>
        <w:t xml:space="preserve">; </w:t>
      </w:r>
      <w:r w:rsidR="00617687" w:rsidRPr="005E288C">
        <w:rPr>
          <w:rFonts w:ascii="Times New Roman" w:eastAsia="Times New Roman" w:hAnsi="Times New Roman" w:cs="Times New Roman"/>
          <w:lang w:eastAsia="en-GB"/>
        </w:rPr>
        <w:t>Pantazis et al.,</w:t>
      </w:r>
      <w:r w:rsidR="00617687">
        <w:rPr>
          <w:rFonts w:ascii="Times New Roman" w:eastAsia="Times New Roman" w:hAnsi="Times New Roman" w:cs="Times New Roman"/>
          <w:lang w:eastAsia="en-GB"/>
        </w:rPr>
        <w:t xml:space="preserve"> 2006; </w:t>
      </w:r>
      <w:r w:rsidR="00617687" w:rsidRPr="005E288C">
        <w:rPr>
          <w:rFonts w:ascii="Times New Roman" w:eastAsia="Times New Roman" w:hAnsi="Times New Roman" w:cs="Times New Roman"/>
          <w:lang w:eastAsia="en-GB"/>
        </w:rPr>
        <w:t>Mathieson et al., 2008</w:t>
      </w:r>
      <w:r w:rsidR="00617687">
        <w:rPr>
          <w:rFonts w:ascii="Times New Roman" w:eastAsia="Times New Roman" w:hAnsi="Times New Roman" w:cs="Times New Roman"/>
          <w:lang w:eastAsia="en-GB"/>
        </w:rPr>
        <w:t>).</w:t>
      </w:r>
      <w:r w:rsidRPr="005E288C">
        <w:rPr>
          <w:rFonts w:ascii="Times New Roman" w:eastAsia="Times New Roman" w:hAnsi="Times New Roman" w:cs="Times New Roman"/>
          <w:lang w:eastAsia="en-GB"/>
        </w:rPr>
        <w:t xml:space="preserve"> </w:t>
      </w:r>
      <w:r w:rsidR="0087099D" w:rsidRPr="005E288C">
        <w:rPr>
          <w:rFonts w:ascii="Times New Roman" w:eastAsia="Times New Roman" w:hAnsi="Times New Roman" w:cs="Times New Roman"/>
          <w:lang w:eastAsia="en-GB"/>
        </w:rPr>
        <w:t>It has different</w:t>
      </w:r>
      <w:r w:rsidRPr="005E288C">
        <w:rPr>
          <w:rFonts w:ascii="Times New Roman" w:eastAsia="Calibri" w:hAnsi="Times New Roman" w:cs="Times New Roman"/>
        </w:rPr>
        <w:t xml:space="preserve"> </w:t>
      </w:r>
      <w:r w:rsidR="00065771" w:rsidRPr="005E288C">
        <w:rPr>
          <w:rFonts w:ascii="Times New Roman" w:eastAsia="Calibri" w:hAnsi="Times New Roman" w:cs="Times New Roman"/>
        </w:rPr>
        <w:t>meanings</w:t>
      </w:r>
      <w:r w:rsidRPr="005E288C">
        <w:rPr>
          <w:rFonts w:ascii="Times New Roman" w:eastAsia="Calibri" w:hAnsi="Times New Roman" w:cs="Times New Roman"/>
        </w:rPr>
        <w:t xml:space="preserve"> to different people</w:t>
      </w:r>
      <w:r w:rsidR="00065771" w:rsidRPr="005E288C">
        <w:rPr>
          <w:rFonts w:ascii="Times New Roman" w:eastAsia="Calibri" w:hAnsi="Times New Roman" w:cs="Times New Roman"/>
        </w:rPr>
        <w:t>, and</w:t>
      </w:r>
      <w:r w:rsidRPr="005E288C">
        <w:rPr>
          <w:rFonts w:ascii="Times New Roman" w:eastAsia="Calibri" w:hAnsi="Times New Roman" w:cs="Times New Roman"/>
        </w:rPr>
        <w:t xml:space="preserve"> numerous typologies of participation have been formulated. </w:t>
      </w:r>
      <w:r w:rsidR="00401923" w:rsidRPr="005E288C">
        <w:rPr>
          <w:rFonts w:ascii="Times New Roman" w:eastAsia="Calibri" w:hAnsi="Times New Roman" w:cs="Times New Roman"/>
        </w:rPr>
        <w:t xml:space="preserve">For example, </w:t>
      </w:r>
      <w:r w:rsidRPr="005E288C">
        <w:rPr>
          <w:rFonts w:ascii="Times New Roman" w:eastAsia="Calibri" w:hAnsi="Times New Roman" w:cs="Times New Roman"/>
        </w:rPr>
        <w:t>Arnstein’s (1969) ‘ladder of participation’ places ‘Citizen Power’ as the top category on the ladder, ‘non-participation’ at the bottom</w:t>
      </w:r>
      <w:r w:rsidR="001214DB" w:rsidRPr="005E288C">
        <w:rPr>
          <w:rFonts w:ascii="Times New Roman" w:eastAsia="Calibri" w:hAnsi="Times New Roman" w:cs="Times New Roman"/>
        </w:rPr>
        <w:t>, and ‘tokenism’ i</w:t>
      </w:r>
      <w:r w:rsidRPr="005E288C">
        <w:rPr>
          <w:rFonts w:ascii="Times New Roman" w:eastAsia="Calibri" w:hAnsi="Times New Roman" w:cs="Times New Roman"/>
        </w:rPr>
        <w:t>n the middle</w:t>
      </w:r>
      <w:r w:rsidR="00065771" w:rsidRPr="005E288C">
        <w:rPr>
          <w:rFonts w:ascii="Times New Roman" w:eastAsia="Calibri" w:hAnsi="Times New Roman" w:cs="Times New Roman"/>
        </w:rPr>
        <w:t>;</w:t>
      </w:r>
      <w:r w:rsidRPr="005E288C">
        <w:rPr>
          <w:rFonts w:ascii="Times New Roman" w:eastAsia="Calibri" w:hAnsi="Times New Roman" w:cs="Times New Roman"/>
        </w:rPr>
        <w:t xml:space="preserve"> Pretty’s (1995) typology also stretches across a continuum, from ‘manipulative participation’, representing the inclusion of powerless token representatives, to ‘better’ forms of  participation, such as ‘interactive participation’ and ‘self-mobilisation’. </w:t>
      </w:r>
    </w:p>
    <w:p w14:paraId="3E41E93F" w14:textId="77777777" w:rsidR="00E30722" w:rsidRPr="005E288C" w:rsidRDefault="00E30722" w:rsidP="004C1874">
      <w:pPr>
        <w:spacing w:after="0" w:line="480" w:lineRule="auto"/>
        <w:jc w:val="both"/>
        <w:rPr>
          <w:rFonts w:ascii="Times New Roman" w:eastAsia="Calibri" w:hAnsi="Times New Roman" w:cs="Times New Roman"/>
        </w:rPr>
      </w:pPr>
    </w:p>
    <w:p w14:paraId="5E2AD368" w14:textId="2BE73D5C" w:rsidR="00BB53FF" w:rsidRDefault="001214DB"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Political and academic d</w:t>
      </w:r>
      <w:r w:rsidR="00BB53FF" w:rsidRPr="005E288C">
        <w:rPr>
          <w:rFonts w:ascii="Times New Roman" w:eastAsia="Calibri" w:hAnsi="Times New Roman" w:cs="Times New Roman"/>
        </w:rPr>
        <w:t xml:space="preserve">ebates around participation in recent years </w:t>
      </w:r>
      <w:r w:rsidRPr="005E288C">
        <w:rPr>
          <w:rFonts w:ascii="Times New Roman" w:eastAsia="Calibri" w:hAnsi="Times New Roman" w:cs="Times New Roman"/>
        </w:rPr>
        <w:t xml:space="preserve">have led to increasing </w:t>
      </w:r>
      <w:r w:rsidR="00BB53FF" w:rsidRPr="005E288C">
        <w:rPr>
          <w:rFonts w:ascii="Times New Roman" w:eastAsia="Calibri" w:hAnsi="Times New Roman" w:cs="Times New Roman"/>
        </w:rPr>
        <w:t xml:space="preserve">pressure to promote more participatory forms of democracy, with both local communities and individual citizens being encouraged to participate in political, civic and social activities. </w:t>
      </w:r>
      <w:r w:rsidRPr="005E288C">
        <w:rPr>
          <w:rFonts w:ascii="Times New Roman" w:eastAsia="Calibri" w:hAnsi="Times New Roman" w:cs="Times New Roman"/>
        </w:rPr>
        <w:t xml:space="preserve">Politically, </w:t>
      </w:r>
      <w:r w:rsidR="00BB53FF" w:rsidRPr="005E288C">
        <w:rPr>
          <w:rFonts w:ascii="Times New Roman" w:eastAsia="Calibri" w:hAnsi="Times New Roman" w:cs="Times New Roman"/>
        </w:rPr>
        <w:t xml:space="preserve">Britain’s Conservative-Liberal Democrat coalition government’s (2010-15) promotion of the ‘Big Society’ </w:t>
      </w:r>
      <w:r w:rsidR="00BB53FF" w:rsidRPr="005E288C">
        <w:rPr>
          <w:rFonts w:ascii="Times New Roman" w:eastAsia="Calibri" w:hAnsi="Times New Roman" w:cs="Times New Roman"/>
          <w:shd w:val="clear" w:color="auto" w:fill="FFFFFF"/>
        </w:rPr>
        <w:t>propos</w:t>
      </w:r>
      <w:r w:rsidRPr="005E288C">
        <w:rPr>
          <w:rFonts w:ascii="Times New Roman" w:eastAsia="Calibri" w:hAnsi="Times New Roman" w:cs="Times New Roman"/>
          <w:shd w:val="clear" w:color="auto" w:fill="FFFFFF"/>
        </w:rPr>
        <w:t>ed</w:t>
      </w:r>
      <w:r w:rsidR="00BB53FF" w:rsidRPr="005E288C">
        <w:rPr>
          <w:rFonts w:ascii="Times New Roman" w:eastAsia="Calibri" w:hAnsi="Times New Roman" w:cs="Times New Roman"/>
          <w:shd w:val="clear" w:color="auto" w:fill="FFFFFF"/>
        </w:rPr>
        <w:t xml:space="preserve"> devolving responsibility for running society to local communities and volunteers in efforts to empower local people </w:t>
      </w:r>
      <w:r w:rsidR="00BB53FF" w:rsidRPr="005E288C">
        <w:rPr>
          <w:rFonts w:ascii="Times New Roman" w:eastAsia="Calibri" w:hAnsi="Times New Roman" w:cs="Times New Roman"/>
        </w:rPr>
        <w:t>(Scott</w:t>
      </w:r>
      <w:r w:rsidR="00B767D3" w:rsidRPr="005E288C">
        <w:rPr>
          <w:rFonts w:ascii="Times New Roman" w:eastAsia="Calibri" w:hAnsi="Times New Roman" w:cs="Times New Roman"/>
        </w:rPr>
        <w:t>,</w:t>
      </w:r>
      <w:r w:rsidR="00BB53FF" w:rsidRPr="005E288C">
        <w:rPr>
          <w:rFonts w:ascii="Times New Roman" w:eastAsia="Calibri" w:hAnsi="Times New Roman" w:cs="Times New Roman"/>
        </w:rPr>
        <w:t xml:space="preserve"> 2011). </w:t>
      </w:r>
      <w:r w:rsidRPr="005E288C">
        <w:rPr>
          <w:rFonts w:ascii="Times New Roman" w:eastAsia="Calibri" w:hAnsi="Times New Roman" w:cs="Times New Roman"/>
        </w:rPr>
        <w:t>A</w:t>
      </w:r>
      <w:r w:rsidR="00BB53FF" w:rsidRPr="005E288C">
        <w:rPr>
          <w:rFonts w:ascii="Times New Roman" w:eastAsia="Calibri" w:hAnsi="Times New Roman" w:cs="Times New Roman"/>
        </w:rPr>
        <w:t>cademic</w:t>
      </w:r>
      <w:r w:rsidRPr="005E288C">
        <w:rPr>
          <w:rFonts w:ascii="Times New Roman" w:eastAsia="Calibri" w:hAnsi="Times New Roman" w:cs="Times New Roman"/>
        </w:rPr>
        <w:t>ally,</w:t>
      </w:r>
      <w:r w:rsidR="00BB53FF" w:rsidRPr="005E288C">
        <w:rPr>
          <w:rFonts w:ascii="Times New Roman" w:eastAsia="Calibri" w:hAnsi="Times New Roman" w:cs="Times New Roman"/>
        </w:rPr>
        <w:t xml:space="preserve"> Putnam’s influential work </w:t>
      </w:r>
      <w:r w:rsidR="00BB53FF" w:rsidRPr="005E288C">
        <w:rPr>
          <w:rFonts w:ascii="Times New Roman" w:eastAsia="Calibri" w:hAnsi="Times New Roman" w:cs="Times New Roman"/>
          <w:i/>
        </w:rPr>
        <w:t>Bowling Alone: The Collapse and Revival</w:t>
      </w:r>
      <w:r w:rsidR="00BB53FF" w:rsidRPr="005E288C">
        <w:rPr>
          <w:rFonts w:ascii="Times New Roman" w:eastAsia="Calibri" w:hAnsi="Times New Roman" w:cs="Times New Roman"/>
        </w:rPr>
        <w:t xml:space="preserve"> </w:t>
      </w:r>
      <w:r w:rsidR="00BB53FF" w:rsidRPr="005E288C">
        <w:rPr>
          <w:rFonts w:ascii="Times New Roman" w:eastAsia="Calibri" w:hAnsi="Times New Roman" w:cs="Times New Roman"/>
          <w:i/>
        </w:rPr>
        <w:t>of American Community</w:t>
      </w:r>
      <w:r w:rsidR="00BB53FF" w:rsidRPr="005E288C">
        <w:rPr>
          <w:rFonts w:ascii="Times New Roman" w:eastAsia="Calibri" w:hAnsi="Times New Roman" w:cs="Times New Roman"/>
        </w:rPr>
        <w:t xml:space="preserve"> (2000) </w:t>
      </w:r>
      <w:r w:rsidRPr="005E288C">
        <w:rPr>
          <w:rFonts w:ascii="Times New Roman" w:eastAsia="Calibri" w:hAnsi="Times New Roman" w:cs="Times New Roman"/>
        </w:rPr>
        <w:t xml:space="preserve">provides </w:t>
      </w:r>
      <w:r w:rsidR="00BB53FF" w:rsidRPr="005E288C">
        <w:rPr>
          <w:rFonts w:ascii="Times New Roman" w:eastAsia="Calibri" w:hAnsi="Times New Roman" w:cs="Times New Roman"/>
        </w:rPr>
        <w:t>a notable example</w:t>
      </w:r>
      <w:r w:rsidR="00B831B5">
        <w:rPr>
          <w:rFonts w:ascii="Times New Roman" w:eastAsia="Calibri" w:hAnsi="Times New Roman" w:cs="Times New Roman"/>
        </w:rPr>
        <w:t xml:space="preserve"> of the academic debate</w:t>
      </w:r>
      <w:r w:rsidR="00BB53FF" w:rsidRPr="005E288C">
        <w:rPr>
          <w:rFonts w:ascii="Times New Roman" w:eastAsia="Calibri" w:hAnsi="Times New Roman" w:cs="Times New Roman"/>
        </w:rPr>
        <w:t>, building on the concept of social capital</w:t>
      </w:r>
      <w:r w:rsidR="00401923" w:rsidRPr="005E288C">
        <w:rPr>
          <w:rFonts w:ascii="Times New Roman" w:eastAsia="Calibri" w:hAnsi="Times New Roman" w:cs="Times New Roman"/>
        </w:rPr>
        <w:t>,</w:t>
      </w:r>
      <w:r w:rsidR="00BB53FF" w:rsidRPr="005E288C">
        <w:rPr>
          <w:rFonts w:ascii="Times New Roman" w:eastAsia="Calibri" w:hAnsi="Times New Roman" w:cs="Times New Roman"/>
        </w:rPr>
        <w:t xml:space="preserve"> increasingly used in academic circles since the late 1990s. </w:t>
      </w:r>
    </w:p>
    <w:p w14:paraId="067AF1B5" w14:textId="77777777" w:rsidR="00E8133F" w:rsidRPr="005E288C" w:rsidRDefault="00E8133F" w:rsidP="004C1874">
      <w:pPr>
        <w:spacing w:after="0" w:line="480" w:lineRule="auto"/>
        <w:jc w:val="both"/>
        <w:rPr>
          <w:rFonts w:ascii="Times New Roman" w:eastAsia="Calibri" w:hAnsi="Times New Roman" w:cs="Times New Roman"/>
        </w:rPr>
      </w:pPr>
    </w:p>
    <w:p w14:paraId="773BCC8B" w14:textId="6786152B" w:rsidR="00C32784" w:rsidRPr="005E288C" w:rsidRDefault="00BB53FF" w:rsidP="004C1874">
      <w:pPr>
        <w:spacing w:after="0" w:line="480" w:lineRule="auto"/>
        <w:jc w:val="both"/>
        <w:rPr>
          <w:rFonts w:ascii="Times New Roman" w:eastAsia="Calibri" w:hAnsi="Times New Roman" w:cs="Times New Roman"/>
        </w:rPr>
      </w:pPr>
      <w:r w:rsidRPr="004C1874">
        <w:rPr>
          <w:rFonts w:ascii="Times New Roman" w:eastAsia="Times New Roman" w:hAnsi="Times New Roman" w:cs="Times New Roman"/>
          <w:lang w:eastAsia="en-GB"/>
        </w:rPr>
        <w:t xml:space="preserve">Participation has been found to improve </w:t>
      </w:r>
      <w:r w:rsidR="00401923" w:rsidRPr="004C1874">
        <w:rPr>
          <w:rFonts w:ascii="Times New Roman" w:eastAsia="Times New Roman" w:hAnsi="Times New Roman" w:cs="Times New Roman"/>
          <w:lang w:eastAsia="en-GB"/>
        </w:rPr>
        <w:t>older people’s</w:t>
      </w:r>
      <w:r w:rsidRPr="004C1874">
        <w:rPr>
          <w:rFonts w:ascii="Times New Roman" w:eastAsia="Times New Roman" w:hAnsi="Times New Roman" w:cs="Times New Roman"/>
          <w:lang w:eastAsia="en-GB"/>
        </w:rPr>
        <w:t xml:space="preserve"> lives, leading to increased mobility, more positive outlooks on life, and a greater desire to take better care of oneself </w:t>
      </w:r>
      <w:r w:rsidRPr="005E288C">
        <w:rPr>
          <w:rFonts w:ascii="Times New Roman" w:eastAsia="Calibri" w:hAnsi="Times New Roman" w:cs="Times New Roman"/>
          <w:shd w:val="clear" w:color="auto" w:fill="FFFFFF"/>
        </w:rPr>
        <w:t>(Levasseur et al.</w:t>
      </w:r>
      <w:r w:rsidR="00B767D3"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2010</w:t>
      </w:r>
      <w:r w:rsidR="00EE4A1E" w:rsidRPr="004C1874">
        <w:rPr>
          <w:rFonts w:ascii="Times New Roman" w:eastAsia="Calibri" w:hAnsi="Times New Roman" w:cs="Times New Roman"/>
          <w:shd w:val="clear" w:color="auto" w:fill="FFFFFF"/>
        </w:rPr>
        <w:t xml:space="preserve">; </w:t>
      </w:r>
      <w:hyperlink r:id="rId9" w:history="1">
        <w:r w:rsidR="00B42048" w:rsidRPr="005E288C">
          <w:rPr>
            <w:rFonts w:ascii="Times New Roman" w:eastAsia="Times New Roman" w:hAnsi="Times New Roman" w:cs="Times New Roman"/>
            <w:lang w:eastAsia="en-GB"/>
          </w:rPr>
          <w:t>Piškur</w:t>
        </w:r>
      </w:hyperlink>
      <w:r w:rsidR="00B42048" w:rsidRPr="005E288C">
        <w:rPr>
          <w:rFonts w:ascii="Times New Roman" w:eastAsia="Times New Roman" w:hAnsi="Times New Roman" w:cs="Times New Roman"/>
          <w:lang w:eastAsia="en-GB"/>
        </w:rPr>
        <w:t xml:space="preserve"> </w:t>
      </w:r>
      <w:r w:rsidRPr="005E288C">
        <w:rPr>
          <w:rFonts w:ascii="Times New Roman" w:eastAsia="Calibri" w:hAnsi="Times New Roman" w:cs="Times New Roman"/>
          <w:shd w:val="clear" w:color="auto" w:fill="FFFFFF"/>
        </w:rPr>
        <w:t>et al.</w:t>
      </w:r>
      <w:r w:rsidR="00B767D3"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2014</w:t>
      </w:r>
      <w:r w:rsidR="00EE4A1E" w:rsidRPr="004C1874">
        <w:rPr>
          <w:rFonts w:ascii="Times New Roman" w:eastAsia="Calibri" w:hAnsi="Times New Roman" w:cs="Times New Roman"/>
          <w:shd w:val="clear" w:color="auto" w:fill="FFFFFF"/>
        </w:rPr>
        <w:t>;</w:t>
      </w:r>
      <w:r w:rsidRPr="005E288C">
        <w:rPr>
          <w:rFonts w:ascii="Times New Roman" w:eastAsia="Times New Roman" w:hAnsi="Times New Roman" w:cs="Times New Roman"/>
          <w:lang w:eastAsia="en-GB"/>
        </w:rPr>
        <w:t xml:space="preserve"> </w:t>
      </w:r>
      <w:r w:rsidR="00617687" w:rsidRPr="005E288C">
        <w:rPr>
          <w:rFonts w:ascii="Times New Roman" w:eastAsia="Calibri" w:hAnsi="Times New Roman" w:cs="Times New Roman"/>
        </w:rPr>
        <w:t>Green et al, 2017</w:t>
      </w:r>
      <w:r w:rsidR="00617687">
        <w:rPr>
          <w:rFonts w:ascii="Times New Roman" w:eastAsia="Calibri" w:hAnsi="Times New Roman" w:cs="Times New Roman"/>
        </w:rPr>
        <w:t xml:space="preserve">; </w:t>
      </w:r>
      <w:r w:rsidRPr="005E288C">
        <w:rPr>
          <w:rFonts w:ascii="Times New Roman" w:eastAsia="Times New Roman" w:hAnsi="Times New Roman" w:cs="Times New Roman"/>
          <w:lang w:eastAsia="en-GB"/>
        </w:rPr>
        <w:t>Tomi</w:t>
      </w:r>
      <w:r w:rsidR="00616C77" w:rsidRPr="005E288C">
        <w:rPr>
          <w:rFonts w:ascii="Times New Roman" w:eastAsia="Times New Roman" w:hAnsi="Times New Roman" w:cs="Times New Roman"/>
          <w:lang w:eastAsia="en-GB"/>
        </w:rPr>
        <w:t>o</w:t>
      </w:r>
      <w:r w:rsidRPr="005E288C">
        <w:rPr>
          <w:rFonts w:ascii="Times New Roman" w:eastAsia="Times New Roman" w:hAnsi="Times New Roman" w:cs="Times New Roman"/>
          <w:lang w:eastAsia="en-GB"/>
        </w:rPr>
        <w:t>ka</w:t>
      </w:r>
      <w:r w:rsidR="00616C77" w:rsidRPr="005E288C">
        <w:rPr>
          <w:rFonts w:ascii="Times New Roman" w:eastAsia="Times New Roman" w:hAnsi="Times New Roman" w:cs="Times New Roman"/>
          <w:lang w:eastAsia="en-GB"/>
        </w:rPr>
        <w:t>,</w:t>
      </w:r>
      <w:r w:rsidRPr="005E288C">
        <w:rPr>
          <w:rFonts w:ascii="Times New Roman" w:eastAsia="Times New Roman" w:hAnsi="Times New Roman" w:cs="Times New Roman"/>
          <w:lang w:eastAsia="en-GB"/>
        </w:rPr>
        <w:t xml:space="preserve"> </w:t>
      </w:r>
      <w:r w:rsidR="00616C77" w:rsidRPr="005E288C">
        <w:rPr>
          <w:rFonts w:ascii="Times New Roman" w:eastAsia="Times New Roman" w:hAnsi="Times New Roman" w:cs="Times New Roman"/>
          <w:lang w:eastAsia="en-GB"/>
        </w:rPr>
        <w:t>Kurumatani and Hosoi</w:t>
      </w:r>
      <w:r w:rsidR="00B767D3" w:rsidRPr="005E288C">
        <w:rPr>
          <w:rFonts w:ascii="Times New Roman" w:eastAsia="Times New Roman" w:hAnsi="Times New Roman" w:cs="Times New Roman"/>
          <w:lang w:eastAsia="en-GB"/>
        </w:rPr>
        <w:t>,</w:t>
      </w:r>
      <w:r w:rsidR="00616C77" w:rsidRPr="005E288C" w:rsidDel="00616C77">
        <w:rPr>
          <w:rFonts w:ascii="Times New Roman" w:eastAsia="Times New Roman" w:hAnsi="Times New Roman" w:cs="Times New Roman"/>
          <w:lang w:eastAsia="en-GB"/>
        </w:rPr>
        <w:t xml:space="preserve"> </w:t>
      </w:r>
      <w:r w:rsidRPr="005E288C">
        <w:rPr>
          <w:rFonts w:ascii="Times New Roman" w:eastAsia="Times New Roman" w:hAnsi="Times New Roman" w:cs="Times New Roman"/>
          <w:lang w:eastAsia="en-GB"/>
        </w:rPr>
        <w:t>201</w:t>
      </w:r>
      <w:r w:rsidR="00547120" w:rsidRPr="005E288C">
        <w:rPr>
          <w:rFonts w:ascii="Times New Roman" w:eastAsia="Times New Roman" w:hAnsi="Times New Roman" w:cs="Times New Roman"/>
          <w:lang w:eastAsia="en-GB"/>
        </w:rPr>
        <w:t>8</w:t>
      </w:r>
      <w:r w:rsidRPr="005E288C">
        <w:rPr>
          <w:rFonts w:ascii="Times New Roman" w:eastAsia="Calibri" w:hAnsi="Times New Roman" w:cs="Times New Roman"/>
        </w:rPr>
        <w:t xml:space="preserve">). </w:t>
      </w:r>
      <w:r w:rsidR="00B831B5">
        <w:rPr>
          <w:rFonts w:ascii="Times New Roman" w:eastAsia="Calibri" w:hAnsi="Times New Roman" w:cs="Times New Roman"/>
        </w:rPr>
        <w:t>E</w:t>
      </w:r>
      <w:r w:rsidRPr="005E288C">
        <w:rPr>
          <w:rFonts w:ascii="Times New Roman" w:eastAsia="Calibri" w:hAnsi="Times New Roman" w:cs="Times New Roman"/>
        </w:rPr>
        <w:t xml:space="preserve">xisting research </w:t>
      </w:r>
      <w:r w:rsidR="00B831B5">
        <w:rPr>
          <w:rFonts w:ascii="Times New Roman" w:eastAsia="Calibri" w:hAnsi="Times New Roman" w:cs="Times New Roman"/>
        </w:rPr>
        <w:t xml:space="preserve">demonstrates </w:t>
      </w:r>
      <w:r w:rsidRPr="005E288C">
        <w:rPr>
          <w:rFonts w:ascii="Times New Roman" w:eastAsia="Calibri" w:hAnsi="Times New Roman" w:cs="Times New Roman"/>
        </w:rPr>
        <w:t>that participation leads to greater levels of well-being</w:t>
      </w:r>
      <w:r w:rsidR="00FD58EE" w:rsidRPr="005E288C">
        <w:rPr>
          <w:rFonts w:ascii="Times New Roman" w:eastAsia="Calibri" w:hAnsi="Times New Roman" w:cs="Times New Roman"/>
        </w:rPr>
        <w:t xml:space="preserve"> </w:t>
      </w:r>
      <w:r w:rsidR="00FD58EE" w:rsidRPr="004C1874">
        <w:rPr>
          <w:rFonts w:ascii="Times New Roman" w:eastAsia="Calibri" w:hAnsi="Times New Roman" w:cs="Times New Roman"/>
          <w:shd w:val="clear" w:color="auto" w:fill="FFFFFF"/>
        </w:rPr>
        <w:t>(</w:t>
      </w:r>
      <w:hyperlink r:id="rId10" w:history="1">
        <w:r w:rsidR="00B42048" w:rsidRPr="005E288C">
          <w:rPr>
            <w:rFonts w:ascii="Times New Roman" w:eastAsia="Times New Roman" w:hAnsi="Times New Roman" w:cs="Times New Roman"/>
            <w:lang w:eastAsia="en-GB"/>
          </w:rPr>
          <w:t>Piškur</w:t>
        </w:r>
      </w:hyperlink>
      <w:r w:rsidR="00FD58EE" w:rsidRPr="004C1874">
        <w:rPr>
          <w:rFonts w:ascii="Times New Roman" w:eastAsia="Calibri" w:hAnsi="Times New Roman" w:cs="Times New Roman"/>
          <w:shd w:val="clear" w:color="auto" w:fill="FFFFFF"/>
        </w:rPr>
        <w:t xml:space="preserve"> et al.</w:t>
      </w:r>
      <w:r w:rsidR="00B767D3" w:rsidRPr="005E288C">
        <w:rPr>
          <w:rFonts w:ascii="Times New Roman" w:eastAsia="Calibri" w:hAnsi="Times New Roman" w:cs="Times New Roman"/>
          <w:shd w:val="clear" w:color="auto" w:fill="FFFFFF"/>
        </w:rPr>
        <w:t>,</w:t>
      </w:r>
      <w:r w:rsidR="00FD58EE" w:rsidRPr="004C1874">
        <w:rPr>
          <w:rFonts w:ascii="Times New Roman" w:eastAsia="Calibri" w:hAnsi="Times New Roman" w:cs="Times New Roman"/>
          <w:shd w:val="clear" w:color="auto" w:fill="FFFFFF"/>
        </w:rPr>
        <w:t xml:space="preserve"> 2014)</w:t>
      </w:r>
      <w:r w:rsidR="00B831B5">
        <w:rPr>
          <w:rFonts w:ascii="Times New Roman" w:eastAsia="Calibri" w:hAnsi="Times New Roman" w:cs="Times New Roman"/>
          <w:shd w:val="clear" w:color="auto" w:fill="FFFFFF"/>
        </w:rPr>
        <w:t>, and</w:t>
      </w:r>
      <w:r w:rsidRPr="005E288C">
        <w:rPr>
          <w:rFonts w:ascii="Times New Roman" w:eastAsia="Calibri" w:hAnsi="Times New Roman" w:cs="Times New Roman"/>
        </w:rPr>
        <w:t xml:space="preserve"> our framework proposes that </w:t>
      </w:r>
      <w:r w:rsidR="00F85C8D" w:rsidRPr="005E288C">
        <w:rPr>
          <w:rFonts w:ascii="Times New Roman" w:eastAsia="Calibri" w:hAnsi="Times New Roman" w:cs="Times New Roman"/>
        </w:rPr>
        <w:t xml:space="preserve">the level and range (across activities) of </w:t>
      </w:r>
      <w:r w:rsidRPr="005E288C">
        <w:rPr>
          <w:rFonts w:ascii="Times New Roman" w:eastAsia="Calibri" w:hAnsi="Times New Roman" w:cs="Times New Roman"/>
        </w:rPr>
        <w:t xml:space="preserve">participation also determines people’s levels of interaction with others, </w:t>
      </w:r>
      <w:r w:rsidR="00F85C8D" w:rsidRPr="005E288C">
        <w:rPr>
          <w:rFonts w:ascii="Times New Roman" w:eastAsia="Calibri" w:hAnsi="Times New Roman" w:cs="Times New Roman"/>
        </w:rPr>
        <w:t>which</w:t>
      </w:r>
      <w:r w:rsidRPr="005E288C">
        <w:rPr>
          <w:rFonts w:ascii="Times New Roman" w:eastAsia="Calibri" w:hAnsi="Times New Roman" w:cs="Times New Roman"/>
        </w:rPr>
        <w:t xml:space="preserve"> is significant for meaningful interaction. The more an individual participates in a range of activities, the greater the level of interaction with others, the more active they become, </w:t>
      </w:r>
      <w:r w:rsidR="00B831B5">
        <w:rPr>
          <w:rFonts w:ascii="Times New Roman" w:eastAsia="Calibri" w:hAnsi="Times New Roman" w:cs="Times New Roman"/>
        </w:rPr>
        <w:t xml:space="preserve">and </w:t>
      </w:r>
      <w:r w:rsidRPr="005E288C">
        <w:rPr>
          <w:rFonts w:ascii="Times New Roman" w:eastAsia="Calibri" w:hAnsi="Times New Roman" w:cs="Times New Roman"/>
        </w:rPr>
        <w:t xml:space="preserve">the less chance </w:t>
      </w:r>
      <w:r w:rsidR="00B831B5">
        <w:rPr>
          <w:rFonts w:ascii="Times New Roman" w:eastAsia="Calibri" w:hAnsi="Times New Roman" w:cs="Times New Roman"/>
        </w:rPr>
        <w:t xml:space="preserve">there is </w:t>
      </w:r>
      <w:r w:rsidRPr="005E288C">
        <w:rPr>
          <w:rFonts w:ascii="Times New Roman" w:eastAsia="Calibri" w:hAnsi="Times New Roman" w:cs="Times New Roman"/>
        </w:rPr>
        <w:t xml:space="preserve">of </w:t>
      </w:r>
      <w:r w:rsidR="00B831B5">
        <w:rPr>
          <w:rFonts w:ascii="Times New Roman" w:eastAsia="Calibri" w:hAnsi="Times New Roman" w:cs="Times New Roman"/>
        </w:rPr>
        <w:t xml:space="preserve">their </w:t>
      </w:r>
      <w:r w:rsidRPr="005E288C">
        <w:rPr>
          <w:rFonts w:ascii="Times New Roman" w:eastAsia="Calibri" w:hAnsi="Times New Roman" w:cs="Times New Roman"/>
        </w:rPr>
        <w:t xml:space="preserve">isolation. Participation can go beyond merely enabling greater levels of interaction </w:t>
      </w:r>
      <w:r w:rsidR="00F85C8D" w:rsidRPr="005E288C">
        <w:rPr>
          <w:rFonts w:ascii="Times New Roman" w:eastAsia="Calibri" w:hAnsi="Times New Roman" w:cs="Times New Roman"/>
        </w:rPr>
        <w:t>and</w:t>
      </w:r>
      <w:r w:rsidR="002D214F" w:rsidRPr="005E288C">
        <w:rPr>
          <w:rFonts w:ascii="Times New Roman" w:eastAsia="Calibri" w:hAnsi="Times New Roman" w:cs="Times New Roman"/>
        </w:rPr>
        <w:t xml:space="preserve"> </w:t>
      </w:r>
      <w:r w:rsidRPr="005E288C">
        <w:rPr>
          <w:rFonts w:ascii="Times New Roman" w:eastAsia="Calibri" w:hAnsi="Times New Roman" w:cs="Times New Roman"/>
        </w:rPr>
        <w:t xml:space="preserve">can facilitate </w:t>
      </w:r>
      <w:r w:rsidRPr="005E288C">
        <w:rPr>
          <w:rFonts w:ascii="Times New Roman" w:eastAsia="Calibri" w:hAnsi="Times New Roman" w:cs="Times New Roman"/>
          <w:i/>
        </w:rPr>
        <w:t>meaningful interaction</w:t>
      </w:r>
      <w:r w:rsidR="00B831B5">
        <w:rPr>
          <w:rFonts w:ascii="Times New Roman" w:eastAsia="Calibri" w:hAnsi="Times New Roman" w:cs="Times New Roman"/>
        </w:rPr>
        <w:t xml:space="preserve"> which</w:t>
      </w:r>
      <w:r w:rsidR="00C14B3B" w:rsidRPr="005E288C">
        <w:rPr>
          <w:rFonts w:ascii="Times New Roman" w:eastAsia="Calibri" w:hAnsi="Times New Roman" w:cs="Times New Roman"/>
        </w:rPr>
        <w:t xml:space="preserve">, as </w:t>
      </w:r>
      <w:r w:rsidR="00F36451" w:rsidRPr="005E288C">
        <w:rPr>
          <w:rFonts w:ascii="Times New Roman" w:eastAsia="Calibri" w:hAnsi="Times New Roman" w:cs="Times New Roman"/>
        </w:rPr>
        <w:t>noted</w:t>
      </w:r>
      <w:r w:rsidR="00A30821">
        <w:rPr>
          <w:rFonts w:ascii="Times New Roman" w:eastAsia="Calibri" w:hAnsi="Times New Roman" w:cs="Times New Roman"/>
        </w:rPr>
        <w:t>,</w:t>
      </w:r>
      <w:r w:rsidR="00B831B5">
        <w:rPr>
          <w:rFonts w:ascii="Times New Roman" w:eastAsia="Calibri" w:hAnsi="Times New Roman" w:cs="Times New Roman"/>
        </w:rPr>
        <w:t xml:space="preserve"> is</w:t>
      </w:r>
      <w:r w:rsidR="00C14B3B" w:rsidRPr="005E288C">
        <w:rPr>
          <w:rFonts w:ascii="Times New Roman" w:eastAsia="Calibri" w:hAnsi="Times New Roman" w:cs="Times New Roman"/>
        </w:rPr>
        <w:t xml:space="preserve"> likely to lead to individuals feeling less lonely</w:t>
      </w:r>
      <w:r w:rsidR="0034434C" w:rsidRPr="005E288C">
        <w:rPr>
          <w:rFonts w:ascii="Times New Roman" w:eastAsia="Calibri" w:hAnsi="Times New Roman" w:cs="Times New Roman"/>
        </w:rPr>
        <w:t>.</w:t>
      </w:r>
      <w:r w:rsidRPr="005E288C">
        <w:rPr>
          <w:rFonts w:ascii="Times New Roman" w:eastAsia="Calibri" w:hAnsi="Times New Roman" w:cs="Times New Roman"/>
        </w:rPr>
        <w:t xml:space="preserve"> </w:t>
      </w:r>
      <w:r w:rsidR="007A42A1" w:rsidRPr="004C1874">
        <w:rPr>
          <w:rFonts w:ascii="Times New Roman" w:hAnsi="Times New Roman" w:cs="Times New Roman"/>
          <w:shd w:val="clear" w:color="auto" w:fill="FFFFFF"/>
        </w:rPr>
        <w:t xml:space="preserve"> Hawkley et al</w:t>
      </w:r>
      <w:r w:rsidR="00F36451" w:rsidRPr="004C1874">
        <w:rPr>
          <w:rFonts w:ascii="Times New Roman" w:hAnsi="Times New Roman" w:cs="Times New Roman"/>
          <w:shd w:val="clear" w:color="auto" w:fill="FFFFFF"/>
        </w:rPr>
        <w:t>.</w:t>
      </w:r>
      <w:r w:rsidR="007A42A1" w:rsidRPr="004C1874">
        <w:rPr>
          <w:rFonts w:ascii="Times New Roman" w:hAnsi="Times New Roman" w:cs="Times New Roman"/>
          <w:shd w:val="clear" w:color="auto" w:fill="FFFFFF"/>
        </w:rPr>
        <w:t xml:space="preserve"> (2008) </w:t>
      </w:r>
      <w:r w:rsidR="00F36451" w:rsidRPr="005E288C">
        <w:rPr>
          <w:rFonts w:ascii="Times New Roman" w:eastAsia="Calibri" w:hAnsi="Times New Roman" w:cs="Times New Roman"/>
        </w:rPr>
        <w:t>is supportive of this</w:t>
      </w:r>
      <w:r w:rsidR="00F36451" w:rsidRPr="004C1874">
        <w:rPr>
          <w:rFonts w:ascii="Times New Roman" w:hAnsi="Times New Roman" w:cs="Times New Roman"/>
          <w:shd w:val="clear" w:color="auto" w:fill="FFFFFF"/>
        </w:rPr>
        <w:t>,</w:t>
      </w:r>
      <w:r w:rsidR="00F36451" w:rsidRPr="004C1874" w:rsidDel="00F85C8D">
        <w:rPr>
          <w:rFonts w:ascii="Times New Roman" w:hAnsi="Times New Roman" w:cs="Times New Roman"/>
          <w:shd w:val="clear" w:color="auto" w:fill="FFFFFF"/>
        </w:rPr>
        <w:t xml:space="preserve"> </w:t>
      </w:r>
      <w:r w:rsidR="007A42A1" w:rsidRPr="004C1874">
        <w:rPr>
          <w:rFonts w:ascii="Times New Roman" w:hAnsi="Times New Roman" w:cs="Times New Roman"/>
          <w:shd w:val="clear" w:color="auto" w:fill="FFFFFF"/>
        </w:rPr>
        <w:t>report</w:t>
      </w:r>
      <w:r w:rsidR="00F85C8D" w:rsidRPr="004C1874">
        <w:rPr>
          <w:rFonts w:ascii="Times New Roman" w:hAnsi="Times New Roman" w:cs="Times New Roman"/>
          <w:shd w:val="clear" w:color="auto" w:fill="FFFFFF"/>
        </w:rPr>
        <w:t>ing</w:t>
      </w:r>
      <w:r w:rsidR="007A42A1" w:rsidRPr="004C1874">
        <w:rPr>
          <w:rFonts w:ascii="Times New Roman" w:hAnsi="Times New Roman" w:cs="Times New Roman"/>
          <w:shd w:val="clear" w:color="auto" w:fill="FFFFFF"/>
        </w:rPr>
        <w:t xml:space="preserve"> that p</w:t>
      </w:r>
      <w:r w:rsidR="007A42A1" w:rsidRPr="005E288C">
        <w:rPr>
          <w:rFonts w:ascii="Times New Roman" w:eastAsia="Calibri" w:hAnsi="Times New Roman" w:cs="Times New Roman"/>
        </w:rPr>
        <w:t xml:space="preserve">articipation (through being a group </w:t>
      </w:r>
      <w:r w:rsidR="00F36451" w:rsidRPr="005E288C">
        <w:rPr>
          <w:rFonts w:ascii="Times New Roman" w:eastAsia="Calibri" w:hAnsi="Times New Roman" w:cs="Times New Roman"/>
        </w:rPr>
        <w:t xml:space="preserve">member </w:t>
      </w:r>
      <w:r w:rsidR="007A42A1" w:rsidRPr="005E288C">
        <w:rPr>
          <w:rFonts w:ascii="Times New Roman" w:eastAsia="Calibri" w:hAnsi="Times New Roman" w:cs="Times New Roman"/>
        </w:rPr>
        <w:t>or regular church attender) can foster a sense of belonging</w:t>
      </w:r>
      <w:r w:rsidR="00F85C8D" w:rsidRPr="005E288C">
        <w:rPr>
          <w:rFonts w:ascii="Times New Roman" w:eastAsia="Calibri" w:hAnsi="Times New Roman" w:cs="Times New Roman"/>
        </w:rPr>
        <w:t>,</w:t>
      </w:r>
      <w:r w:rsidR="007A42A1" w:rsidRPr="005E288C">
        <w:rPr>
          <w:rFonts w:ascii="Times New Roman" w:eastAsia="Calibri" w:hAnsi="Times New Roman" w:cs="Times New Roman"/>
        </w:rPr>
        <w:t xml:space="preserve"> as well as increas</w:t>
      </w:r>
      <w:r w:rsidR="00F36451" w:rsidRPr="005E288C">
        <w:rPr>
          <w:rFonts w:ascii="Times New Roman" w:eastAsia="Calibri" w:hAnsi="Times New Roman" w:cs="Times New Roman"/>
        </w:rPr>
        <w:t>ing</w:t>
      </w:r>
      <w:r w:rsidR="007A42A1" w:rsidRPr="005E288C">
        <w:rPr>
          <w:rFonts w:ascii="Times New Roman" w:eastAsia="Calibri" w:hAnsi="Times New Roman" w:cs="Times New Roman"/>
        </w:rPr>
        <w:t xml:space="preserve"> opportunities for the development of relationships that diminish the likelihood or level of loneliness.  Indeed</w:t>
      </w:r>
      <w:r w:rsidR="00352E39" w:rsidRPr="005E288C">
        <w:rPr>
          <w:rFonts w:ascii="Times New Roman" w:eastAsia="Calibri" w:hAnsi="Times New Roman" w:cs="Times New Roman"/>
        </w:rPr>
        <w:t>,</w:t>
      </w:r>
      <w:r w:rsidR="007A42A1" w:rsidRPr="005E288C">
        <w:rPr>
          <w:rFonts w:ascii="Times New Roman" w:eastAsia="Calibri" w:hAnsi="Times New Roman" w:cs="Times New Roman"/>
        </w:rPr>
        <w:t xml:space="preserve"> participation </w:t>
      </w:r>
      <w:r w:rsidRPr="005E288C">
        <w:rPr>
          <w:rFonts w:ascii="Times New Roman" w:eastAsia="Calibri" w:hAnsi="Times New Roman" w:cs="Times New Roman"/>
        </w:rPr>
        <w:t>brings together ‘like-minded people’ w</w:t>
      </w:r>
      <w:r w:rsidR="00352E39" w:rsidRPr="005E288C">
        <w:rPr>
          <w:rFonts w:ascii="Times New Roman" w:eastAsia="Calibri" w:hAnsi="Times New Roman" w:cs="Times New Roman"/>
        </w:rPr>
        <w:t>ith</w:t>
      </w:r>
      <w:r w:rsidRPr="005E288C">
        <w:rPr>
          <w:rFonts w:ascii="Times New Roman" w:eastAsia="Calibri" w:hAnsi="Times New Roman" w:cs="Times New Roman"/>
        </w:rPr>
        <w:t xml:space="preserve"> common interests or goals, mean</w:t>
      </w:r>
      <w:r w:rsidR="00352E39" w:rsidRPr="005E288C">
        <w:rPr>
          <w:rFonts w:ascii="Times New Roman" w:eastAsia="Calibri" w:hAnsi="Times New Roman" w:cs="Times New Roman"/>
        </w:rPr>
        <w:t>ing</w:t>
      </w:r>
      <w:r w:rsidRPr="005E288C">
        <w:rPr>
          <w:rFonts w:ascii="Times New Roman" w:eastAsia="Calibri" w:hAnsi="Times New Roman" w:cs="Times New Roman"/>
        </w:rPr>
        <w:t xml:space="preserve"> that interactions experienced with others can be positive</w:t>
      </w:r>
      <w:r w:rsidR="00352E39" w:rsidRPr="005E288C">
        <w:rPr>
          <w:rFonts w:ascii="Times New Roman" w:eastAsia="Calibri" w:hAnsi="Times New Roman" w:cs="Times New Roman"/>
        </w:rPr>
        <w:t>,</w:t>
      </w:r>
      <w:r w:rsidRPr="005E288C">
        <w:rPr>
          <w:rFonts w:ascii="Times New Roman" w:eastAsia="Calibri" w:hAnsi="Times New Roman" w:cs="Times New Roman"/>
        </w:rPr>
        <w:t xml:space="preserve"> </w:t>
      </w:r>
      <w:r w:rsidR="00B831B5">
        <w:rPr>
          <w:rFonts w:ascii="Times New Roman" w:eastAsia="Calibri" w:hAnsi="Times New Roman" w:cs="Times New Roman"/>
        </w:rPr>
        <w:t>and go</w:t>
      </w:r>
      <w:r w:rsidRPr="005E288C">
        <w:rPr>
          <w:rFonts w:ascii="Times New Roman" w:eastAsia="Calibri" w:hAnsi="Times New Roman" w:cs="Times New Roman"/>
        </w:rPr>
        <w:t xml:space="preserve"> beyond the superficial. </w:t>
      </w:r>
      <w:r w:rsidR="00B831B5">
        <w:rPr>
          <w:rFonts w:ascii="Times New Roman" w:eastAsia="Calibri" w:hAnsi="Times New Roman" w:cs="Times New Roman"/>
        </w:rPr>
        <w:t>The s</w:t>
      </w:r>
      <w:r w:rsidRPr="005E288C">
        <w:rPr>
          <w:rFonts w:ascii="Times New Roman" w:eastAsia="Calibri" w:hAnsi="Times New Roman" w:cs="Times New Roman"/>
        </w:rPr>
        <w:t xml:space="preserve">haring of values and ideas, and having access to others with whom one can relate, was </w:t>
      </w:r>
      <w:r w:rsidR="00352E39" w:rsidRPr="005E288C">
        <w:rPr>
          <w:rFonts w:ascii="Times New Roman" w:eastAsia="Calibri" w:hAnsi="Times New Roman" w:cs="Times New Roman"/>
        </w:rPr>
        <w:t xml:space="preserve">identified </w:t>
      </w:r>
      <w:r w:rsidRPr="005E288C">
        <w:rPr>
          <w:rFonts w:ascii="Times New Roman" w:eastAsia="Calibri" w:hAnsi="Times New Roman" w:cs="Times New Roman"/>
        </w:rPr>
        <w:t>in focus groups informing the GRMF</w:t>
      </w:r>
      <w:r w:rsidR="00352E39" w:rsidRPr="005E288C">
        <w:rPr>
          <w:rFonts w:ascii="Times New Roman" w:eastAsia="Calibri" w:hAnsi="Times New Roman" w:cs="Times New Roman"/>
        </w:rPr>
        <w:t xml:space="preserve"> as</w:t>
      </w:r>
      <w:r w:rsidRPr="005E288C">
        <w:rPr>
          <w:rFonts w:ascii="Times New Roman" w:eastAsia="Calibri" w:hAnsi="Times New Roman" w:cs="Times New Roman"/>
        </w:rPr>
        <w:t xml:space="preserve"> helping to develop and maintain a ‘sense of belonging’ (Wigfield and Turner</w:t>
      </w:r>
      <w:r w:rsidR="007D3117" w:rsidRPr="005E288C">
        <w:rPr>
          <w:rFonts w:ascii="Times New Roman" w:eastAsia="Calibri" w:hAnsi="Times New Roman" w:cs="Times New Roman"/>
        </w:rPr>
        <w:t>,</w:t>
      </w:r>
      <w:r w:rsidRPr="005E288C">
        <w:rPr>
          <w:rFonts w:ascii="Times New Roman" w:eastAsia="Calibri" w:hAnsi="Times New Roman" w:cs="Times New Roman"/>
        </w:rPr>
        <w:t xml:space="preserve"> 2010), </w:t>
      </w:r>
      <w:r w:rsidR="00AC2624" w:rsidRPr="005E288C">
        <w:rPr>
          <w:rFonts w:ascii="Times New Roman" w:eastAsia="Calibri" w:hAnsi="Times New Roman" w:cs="Times New Roman"/>
        </w:rPr>
        <w:t>as was also the case in</w:t>
      </w:r>
      <w:r w:rsidRPr="005E288C">
        <w:rPr>
          <w:rFonts w:ascii="Times New Roman" w:eastAsia="Calibri" w:hAnsi="Times New Roman" w:cs="Times New Roman"/>
        </w:rPr>
        <w:t xml:space="preserve"> Tomioka, Kurumatani, and Hosoi (201</w:t>
      </w:r>
      <w:r w:rsidR="00547120" w:rsidRPr="005E288C">
        <w:rPr>
          <w:rFonts w:ascii="Times New Roman" w:eastAsia="Calibri" w:hAnsi="Times New Roman" w:cs="Times New Roman"/>
        </w:rPr>
        <w:t>8</w:t>
      </w:r>
      <w:r w:rsidRPr="005E288C">
        <w:rPr>
          <w:rFonts w:ascii="Times New Roman" w:eastAsia="Calibri" w:hAnsi="Times New Roman" w:cs="Times New Roman"/>
        </w:rPr>
        <w:t xml:space="preserve">). </w:t>
      </w:r>
      <w:r w:rsidR="007D3117" w:rsidRPr="005E288C">
        <w:rPr>
          <w:rFonts w:ascii="Times New Roman" w:eastAsia="Calibri" w:hAnsi="Times New Roman" w:cs="Times New Roman"/>
        </w:rPr>
        <w:t>As</w:t>
      </w:r>
      <w:r w:rsidR="00C32784" w:rsidRPr="005E288C">
        <w:rPr>
          <w:rFonts w:ascii="Times New Roman" w:eastAsia="Calibri" w:hAnsi="Times New Roman" w:cs="Times New Roman"/>
        </w:rPr>
        <w:t xml:space="preserve"> Hawkley </w:t>
      </w:r>
      <w:r w:rsidR="00D515FB" w:rsidRPr="005E288C">
        <w:rPr>
          <w:rFonts w:ascii="Times New Roman" w:eastAsia="Calibri" w:hAnsi="Times New Roman" w:cs="Times New Roman"/>
        </w:rPr>
        <w:t>and</w:t>
      </w:r>
      <w:r w:rsidR="00D515FB" w:rsidRPr="004C1874">
        <w:rPr>
          <w:rFonts w:ascii="Times New Roman" w:eastAsia="Times New Roman" w:hAnsi="Times New Roman" w:cs="Times New Roman"/>
          <w:bdr w:val="none" w:sz="0" w:space="0" w:color="auto" w:frame="1"/>
          <w:lang w:eastAsia="en-GB"/>
        </w:rPr>
        <w:t xml:space="preserve"> Cacioppo</w:t>
      </w:r>
      <w:r w:rsidR="00D515FB" w:rsidRPr="005E288C">
        <w:rPr>
          <w:rFonts w:ascii="Times New Roman" w:eastAsia="Calibri" w:hAnsi="Times New Roman" w:cs="Times New Roman"/>
        </w:rPr>
        <w:t xml:space="preserve"> </w:t>
      </w:r>
      <w:r w:rsidR="00C32784" w:rsidRPr="005E288C">
        <w:rPr>
          <w:rFonts w:ascii="Times New Roman" w:eastAsia="Calibri" w:hAnsi="Times New Roman" w:cs="Times New Roman"/>
        </w:rPr>
        <w:t xml:space="preserve">(2010) </w:t>
      </w:r>
      <w:r w:rsidR="00AC2624" w:rsidRPr="005E288C">
        <w:rPr>
          <w:rFonts w:ascii="Times New Roman" w:eastAsia="Calibri" w:hAnsi="Times New Roman" w:cs="Times New Roman"/>
        </w:rPr>
        <w:t>note</w:t>
      </w:r>
      <w:r w:rsidR="00C32784" w:rsidRPr="005E288C">
        <w:rPr>
          <w:rFonts w:ascii="Times New Roman" w:eastAsia="Calibri" w:hAnsi="Times New Roman" w:cs="Times New Roman"/>
        </w:rPr>
        <w:t>, participation in meaningful group activities can provide a sense of safety</w:t>
      </w:r>
      <w:r w:rsidR="00AC2624" w:rsidRPr="005E288C">
        <w:rPr>
          <w:rFonts w:ascii="Times New Roman" w:eastAsia="Calibri" w:hAnsi="Times New Roman" w:cs="Times New Roman"/>
        </w:rPr>
        <w:t>,</w:t>
      </w:r>
      <w:r w:rsidR="00C32784" w:rsidRPr="005E288C">
        <w:rPr>
          <w:rFonts w:ascii="Times New Roman" w:eastAsia="Calibri" w:hAnsi="Times New Roman" w:cs="Times New Roman"/>
        </w:rPr>
        <w:t xml:space="preserve"> enabl</w:t>
      </w:r>
      <w:r w:rsidR="00AC2624" w:rsidRPr="005E288C">
        <w:rPr>
          <w:rFonts w:ascii="Times New Roman" w:eastAsia="Calibri" w:hAnsi="Times New Roman" w:cs="Times New Roman"/>
        </w:rPr>
        <w:t>ing</w:t>
      </w:r>
      <w:r w:rsidR="00C32784" w:rsidRPr="005E288C">
        <w:rPr>
          <w:rFonts w:ascii="Times New Roman" w:eastAsia="Calibri" w:hAnsi="Times New Roman" w:cs="Times New Roman"/>
        </w:rPr>
        <w:t xml:space="preserve"> individuals to explore potential friendships with like-minded individuals whilst gaining a sense of belonging to the group. </w:t>
      </w:r>
      <w:r w:rsidRPr="005E288C">
        <w:rPr>
          <w:rFonts w:ascii="Times New Roman" w:eastAsia="Calibri" w:hAnsi="Times New Roman" w:cs="Times New Roman"/>
        </w:rPr>
        <w:t xml:space="preserve">Interviews with older men </w:t>
      </w:r>
      <w:r w:rsidR="00900E7A" w:rsidRPr="005E288C">
        <w:rPr>
          <w:rFonts w:ascii="Times New Roman" w:eastAsia="Calibri" w:hAnsi="Times New Roman" w:cs="Times New Roman"/>
        </w:rPr>
        <w:t>on</w:t>
      </w:r>
      <w:r w:rsidRPr="005E288C">
        <w:rPr>
          <w:rFonts w:ascii="Times New Roman" w:eastAsia="Calibri" w:hAnsi="Times New Roman" w:cs="Times New Roman"/>
        </w:rPr>
        <w:t xml:space="preserve"> Age UKs </w:t>
      </w:r>
      <w:r w:rsidRPr="005E288C">
        <w:rPr>
          <w:rFonts w:ascii="Times New Roman" w:eastAsia="Calibri" w:hAnsi="Times New Roman" w:cs="Times New Roman"/>
          <w:i/>
        </w:rPr>
        <w:t>fit for the future</w:t>
      </w:r>
      <w:r w:rsidRPr="005E288C">
        <w:rPr>
          <w:rFonts w:ascii="Times New Roman" w:eastAsia="Calibri" w:hAnsi="Times New Roman" w:cs="Times New Roman"/>
        </w:rPr>
        <w:t xml:space="preserve"> programme revealed similar findings: they were more likely to participate</w:t>
      </w:r>
      <w:r w:rsidR="00AC2624" w:rsidRPr="005E288C">
        <w:rPr>
          <w:rFonts w:ascii="Times New Roman" w:eastAsia="Calibri" w:hAnsi="Times New Roman" w:cs="Times New Roman"/>
        </w:rPr>
        <w:t>,</w:t>
      </w:r>
      <w:r w:rsidRPr="005E288C">
        <w:rPr>
          <w:rFonts w:ascii="Times New Roman" w:eastAsia="Calibri" w:hAnsi="Times New Roman" w:cs="Times New Roman"/>
        </w:rPr>
        <w:t xml:space="preserve"> and </w:t>
      </w:r>
      <w:r w:rsidR="00AC2624" w:rsidRPr="005E288C">
        <w:rPr>
          <w:rFonts w:ascii="Times New Roman" w:eastAsia="Calibri" w:hAnsi="Times New Roman" w:cs="Times New Roman"/>
        </w:rPr>
        <w:t xml:space="preserve">to </w:t>
      </w:r>
      <w:r w:rsidRPr="005E288C">
        <w:rPr>
          <w:rFonts w:ascii="Times New Roman" w:eastAsia="Calibri" w:hAnsi="Times New Roman" w:cs="Times New Roman"/>
        </w:rPr>
        <w:t>experience meaningful interaction</w:t>
      </w:r>
      <w:r w:rsidR="00900E7A" w:rsidRPr="005E288C">
        <w:rPr>
          <w:rFonts w:ascii="Times New Roman" w:eastAsia="Calibri" w:hAnsi="Times New Roman" w:cs="Times New Roman"/>
        </w:rPr>
        <w:t>,</w:t>
      </w:r>
      <w:r w:rsidRPr="005E288C">
        <w:rPr>
          <w:rFonts w:ascii="Times New Roman" w:eastAsia="Calibri" w:hAnsi="Times New Roman" w:cs="Times New Roman"/>
        </w:rPr>
        <w:t xml:space="preserve"> when activities were tailored to their common interests, in this case football and DIY, </w:t>
      </w:r>
      <w:r w:rsidR="00900E7A" w:rsidRPr="005E288C">
        <w:rPr>
          <w:rFonts w:ascii="Times New Roman" w:eastAsia="Calibri" w:hAnsi="Times New Roman" w:cs="Times New Roman"/>
        </w:rPr>
        <w:t xml:space="preserve">as this </w:t>
      </w:r>
      <w:r w:rsidR="00AC2624" w:rsidRPr="005E288C">
        <w:rPr>
          <w:rFonts w:ascii="Times New Roman" w:eastAsia="Calibri" w:hAnsi="Times New Roman" w:cs="Times New Roman"/>
        </w:rPr>
        <w:t>facilitat</w:t>
      </w:r>
      <w:r w:rsidR="00900E7A" w:rsidRPr="005E288C">
        <w:rPr>
          <w:rFonts w:ascii="Times New Roman" w:eastAsia="Calibri" w:hAnsi="Times New Roman" w:cs="Times New Roman"/>
        </w:rPr>
        <w:t>ed</w:t>
      </w:r>
      <w:r w:rsidR="00AC2624" w:rsidRPr="005E288C">
        <w:rPr>
          <w:rFonts w:ascii="Times New Roman" w:eastAsia="Calibri" w:hAnsi="Times New Roman" w:cs="Times New Roman"/>
        </w:rPr>
        <w:t xml:space="preserve"> a connection </w:t>
      </w:r>
      <w:r w:rsidRPr="005E288C">
        <w:rPr>
          <w:rFonts w:ascii="Times New Roman" w:eastAsia="Calibri" w:hAnsi="Times New Roman" w:cs="Times New Roman"/>
        </w:rPr>
        <w:t xml:space="preserve">to ‘like-minded’ people, a contributory factor to </w:t>
      </w:r>
      <w:r w:rsidR="00AC2624" w:rsidRPr="005E288C">
        <w:rPr>
          <w:rFonts w:ascii="Times New Roman" w:eastAsia="Calibri" w:hAnsi="Times New Roman" w:cs="Times New Roman"/>
        </w:rPr>
        <w:t xml:space="preserve">them </w:t>
      </w:r>
      <w:r w:rsidRPr="005E288C">
        <w:rPr>
          <w:rFonts w:ascii="Times New Roman" w:eastAsia="Calibri" w:hAnsi="Times New Roman" w:cs="Times New Roman"/>
        </w:rPr>
        <w:t>feeling less isolated</w:t>
      </w:r>
      <w:r w:rsidR="00900E7A" w:rsidRPr="005E288C">
        <w:rPr>
          <w:rFonts w:ascii="Times New Roman" w:eastAsia="Calibri" w:hAnsi="Times New Roman" w:cs="Times New Roman"/>
        </w:rPr>
        <w:t>,</w:t>
      </w:r>
      <w:r w:rsidR="00A30821">
        <w:rPr>
          <w:rFonts w:ascii="Times New Roman" w:eastAsia="Calibri" w:hAnsi="Times New Roman" w:cs="Times New Roman"/>
        </w:rPr>
        <w:t xml:space="preserve"> deriving</w:t>
      </w:r>
      <w:r w:rsidRPr="005E288C">
        <w:rPr>
          <w:rFonts w:ascii="Times New Roman" w:eastAsia="Calibri" w:hAnsi="Times New Roman" w:cs="Times New Roman"/>
        </w:rPr>
        <w:t xml:space="preserve"> positive effect</w:t>
      </w:r>
      <w:r w:rsidR="00602841">
        <w:rPr>
          <w:rFonts w:ascii="Times New Roman" w:eastAsia="Calibri" w:hAnsi="Times New Roman" w:cs="Times New Roman"/>
        </w:rPr>
        <w:t>s</w:t>
      </w:r>
      <w:r w:rsidRPr="005E288C">
        <w:rPr>
          <w:rFonts w:ascii="Times New Roman" w:eastAsia="Calibri" w:hAnsi="Times New Roman" w:cs="Times New Roman"/>
        </w:rPr>
        <w:t xml:space="preserve"> on their health and well-being (Wigfield et al.</w:t>
      </w:r>
      <w:r w:rsidR="00826995" w:rsidRPr="005E288C">
        <w:rPr>
          <w:rFonts w:ascii="Times New Roman" w:eastAsia="Calibri" w:hAnsi="Times New Roman" w:cs="Times New Roman"/>
        </w:rPr>
        <w:t>,</w:t>
      </w:r>
      <w:r w:rsidRPr="005E288C">
        <w:rPr>
          <w:rFonts w:ascii="Times New Roman" w:eastAsia="Calibri" w:hAnsi="Times New Roman" w:cs="Times New Roman"/>
        </w:rPr>
        <w:t xml:space="preserve"> </w:t>
      </w:r>
      <w:r w:rsidR="00616C77" w:rsidRPr="005E288C">
        <w:rPr>
          <w:rFonts w:ascii="Times New Roman" w:eastAsia="Calibri" w:hAnsi="Times New Roman" w:cs="Times New Roman"/>
        </w:rPr>
        <w:t>2014</w:t>
      </w:r>
      <w:r w:rsidRPr="005E288C">
        <w:rPr>
          <w:rFonts w:ascii="Times New Roman" w:eastAsia="Calibri" w:hAnsi="Times New Roman" w:cs="Times New Roman"/>
        </w:rPr>
        <w:t xml:space="preserve">). </w:t>
      </w:r>
    </w:p>
    <w:p w14:paraId="54E3E293" w14:textId="77777777" w:rsidR="00E30722" w:rsidRPr="005E288C" w:rsidRDefault="00E30722" w:rsidP="004C1874">
      <w:pPr>
        <w:spacing w:after="0" w:line="480" w:lineRule="auto"/>
        <w:jc w:val="both"/>
        <w:rPr>
          <w:rFonts w:ascii="Times New Roman" w:eastAsia="Calibri" w:hAnsi="Times New Roman" w:cs="Times New Roman"/>
        </w:rPr>
      </w:pPr>
    </w:p>
    <w:p w14:paraId="09D68B26" w14:textId="35974E06" w:rsidR="002E6E7D" w:rsidRPr="005E288C" w:rsidRDefault="00613B87"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We </w:t>
      </w:r>
      <w:r w:rsidR="001D074B" w:rsidRPr="005E288C">
        <w:rPr>
          <w:rFonts w:ascii="Times New Roman" w:eastAsia="Calibri" w:hAnsi="Times New Roman" w:cs="Times New Roman"/>
        </w:rPr>
        <w:t>surmise</w:t>
      </w:r>
      <w:r w:rsidR="000E62B5" w:rsidRPr="005E288C">
        <w:rPr>
          <w:rFonts w:ascii="Times New Roman" w:eastAsia="Calibri" w:hAnsi="Times New Roman" w:cs="Times New Roman"/>
        </w:rPr>
        <w:t xml:space="preserve"> that if societal conditions are conducive to participation individuals are less likely to be socially isolated, more likely to be able to engage in meaningful interaction, and less likely to be lonely. </w:t>
      </w:r>
      <w:r w:rsidR="00C275E3" w:rsidRPr="005E288C">
        <w:rPr>
          <w:rFonts w:ascii="Times New Roman" w:eastAsia="Calibri" w:hAnsi="Times New Roman" w:cs="Times New Roman"/>
        </w:rPr>
        <w:t>Participation is also, of course, determined by people</w:t>
      </w:r>
      <w:r w:rsidR="00617687">
        <w:rPr>
          <w:rFonts w:ascii="Times New Roman" w:eastAsia="Calibri" w:hAnsi="Times New Roman" w:cs="Times New Roman"/>
        </w:rPr>
        <w:t>’s attitudes to others (domain four</w:t>
      </w:r>
      <w:r w:rsidR="00C275E3" w:rsidRPr="005E288C">
        <w:rPr>
          <w:rFonts w:ascii="Times New Roman" w:eastAsia="Calibri" w:hAnsi="Times New Roman" w:cs="Times New Roman"/>
        </w:rPr>
        <w:t>), their resulting perceptio</w:t>
      </w:r>
      <w:r w:rsidR="00617687">
        <w:rPr>
          <w:rFonts w:ascii="Times New Roman" w:eastAsia="Calibri" w:hAnsi="Times New Roman" w:cs="Times New Roman"/>
        </w:rPr>
        <w:t>n of personal security (domain three</w:t>
      </w:r>
      <w:r w:rsidR="00C275E3" w:rsidRPr="005E288C">
        <w:rPr>
          <w:rFonts w:ascii="Times New Roman" w:eastAsia="Calibri" w:hAnsi="Times New Roman" w:cs="Times New Roman"/>
        </w:rPr>
        <w:t>), and their exp</w:t>
      </w:r>
      <w:r w:rsidR="00617687">
        <w:rPr>
          <w:rFonts w:ascii="Times New Roman" w:eastAsia="Calibri" w:hAnsi="Times New Roman" w:cs="Times New Roman"/>
        </w:rPr>
        <w:t>erience of interaction (domain one</w:t>
      </w:r>
      <w:r w:rsidR="00C275E3" w:rsidRPr="005E288C">
        <w:rPr>
          <w:rFonts w:ascii="Times New Roman" w:eastAsia="Calibri" w:hAnsi="Times New Roman" w:cs="Times New Roman"/>
        </w:rPr>
        <w:t>), and, a</w:t>
      </w:r>
      <w:r w:rsidR="00BB53FF" w:rsidRPr="005E288C">
        <w:rPr>
          <w:rFonts w:ascii="Times New Roman" w:eastAsia="Calibri" w:hAnsi="Times New Roman" w:cs="Times New Roman"/>
        </w:rPr>
        <w:t xml:space="preserve">s with the other domains, </w:t>
      </w:r>
      <w:r w:rsidRPr="005E288C">
        <w:rPr>
          <w:rFonts w:ascii="Times New Roman" w:eastAsia="Calibri" w:hAnsi="Times New Roman" w:cs="Times New Roman"/>
        </w:rPr>
        <w:t xml:space="preserve">there are other factors which influence people’s </w:t>
      </w:r>
      <w:r w:rsidR="00BB53FF" w:rsidRPr="005E288C">
        <w:rPr>
          <w:rFonts w:ascii="Times New Roman" w:eastAsia="Calibri" w:hAnsi="Times New Roman" w:cs="Times New Roman"/>
        </w:rPr>
        <w:t>levels and types of participation</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personal characteristics and circumstances</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the</w:t>
      </w:r>
      <w:r w:rsidR="00C275E3" w:rsidRPr="005E288C">
        <w:rPr>
          <w:rFonts w:ascii="Times New Roman" w:eastAsia="Calibri" w:hAnsi="Times New Roman" w:cs="Times New Roman"/>
        </w:rPr>
        <w:t>ir residential area</w:t>
      </w:r>
      <w:r w:rsidRPr="005E288C">
        <w:rPr>
          <w:rFonts w:ascii="Times New Roman" w:eastAsia="Calibri" w:hAnsi="Times New Roman" w:cs="Times New Roman"/>
        </w:rPr>
        <w:t xml:space="preserve">; </w:t>
      </w:r>
      <w:r w:rsidR="00BB53FF" w:rsidRPr="005E288C">
        <w:rPr>
          <w:rFonts w:ascii="Times New Roman" w:eastAsia="Calibri" w:hAnsi="Times New Roman" w:cs="Times New Roman"/>
        </w:rPr>
        <w:t>social class</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r w:rsidR="00E8133F">
        <w:rPr>
          <w:rFonts w:ascii="Times New Roman" w:eastAsia="Calibri" w:hAnsi="Times New Roman" w:cs="Times New Roman"/>
        </w:rPr>
        <w:t xml:space="preserve">power relations; </w:t>
      </w:r>
      <w:r w:rsidR="00C275E3" w:rsidRPr="005E288C">
        <w:rPr>
          <w:rFonts w:ascii="Times New Roman" w:eastAsia="Calibri" w:hAnsi="Times New Roman" w:cs="Times New Roman"/>
        </w:rPr>
        <w:t xml:space="preserve">money </w:t>
      </w:r>
      <w:r w:rsidR="00BB53FF" w:rsidRPr="005E288C">
        <w:rPr>
          <w:rFonts w:ascii="Times New Roman" w:eastAsia="Calibri" w:hAnsi="Times New Roman" w:cs="Times New Roman"/>
        </w:rPr>
        <w:t>availability</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cost of activities</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accessibility</w:t>
      </w:r>
      <w:r w:rsidRPr="005E288C">
        <w:rPr>
          <w:rFonts w:ascii="Times New Roman" w:eastAsia="Calibri" w:hAnsi="Times New Roman" w:cs="Times New Roman"/>
        </w:rPr>
        <w:t xml:space="preserve"> of</w:t>
      </w:r>
      <w:r w:rsidR="00BB53FF" w:rsidRPr="005E288C">
        <w:rPr>
          <w:rFonts w:ascii="Times New Roman" w:eastAsia="Calibri" w:hAnsi="Times New Roman" w:cs="Times New Roman"/>
        </w:rPr>
        <w:t xml:space="preserve"> transport </w:t>
      </w:r>
      <w:r w:rsidRPr="005E288C">
        <w:rPr>
          <w:rFonts w:ascii="Times New Roman" w:eastAsia="Calibri" w:hAnsi="Times New Roman" w:cs="Times New Roman"/>
        </w:rPr>
        <w:t xml:space="preserve">and </w:t>
      </w:r>
      <w:r w:rsidR="00BB53FF" w:rsidRPr="005E288C">
        <w:rPr>
          <w:rFonts w:ascii="Times New Roman" w:eastAsia="Calibri" w:hAnsi="Times New Roman" w:cs="Times New Roman"/>
        </w:rPr>
        <w:t>venues</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availability of clubs, organisations</w:t>
      </w:r>
      <w:r w:rsidRPr="005E288C">
        <w:rPr>
          <w:rFonts w:ascii="Times New Roman" w:eastAsia="Calibri" w:hAnsi="Times New Roman" w:cs="Times New Roman"/>
        </w:rPr>
        <w:t>,</w:t>
      </w:r>
      <w:r w:rsidR="00BB53FF" w:rsidRPr="005E288C">
        <w:rPr>
          <w:rFonts w:ascii="Times New Roman" w:eastAsia="Calibri" w:hAnsi="Times New Roman" w:cs="Times New Roman"/>
        </w:rPr>
        <w:t xml:space="preserve"> and activities </w:t>
      </w:r>
      <w:r w:rsidRPr="005E288C">
        <w:rPr>
          <w:rFonts w:ascii="Times New Roman" w:eastAsia="Calibri" w:hAnsi="Times New Roman" w:cs="Times New Roman"/>
        </w:rPr>
        <w:t xml:space="preserve">nearby, </w:t>
      </w:r>
      <w:r w:rsidR="00BB53FF" w:rsidRPr="005E288C">
        <w:rPr>
          <w:rFonts w:ascii="Times New Roman" w:eastAsia="Calibri" w:hAnsi="Times New Roman" w:cs="Times New Roman"/>
        </w:rPr>
        <w:t xml:space="preserve">and so on. </w:t>
      </w:r>
    </w:p>
    <w:p w14:paraId="1650C9E6" w14:textId="1CF90B25" w:rsidR="00924958" w:rsidRPr="005E288C" w:rsidRDefault="00924958" w:rsidP="004C1874">
      <w:pPr>
        <w:spacing w:after="0" w:line="480" w:lineRule="auto"/>
        <w:jc w:val="both"/>
        <w:rPr>
          <w:rFonts w:ascii="Times New Roman" w:eastAsia="Calibri" w:hAnsi="Times New Roman" w:cs="Times New Roman"/>
        </w:rPr>
      </w:pPr>
    </w:p>
    <w:p w14:paraId="7B3CBAAD" w14:textId="28E57476" w:rsidR="00BB53FF" w:rsidRPr="005E288C" w:rsidRDefault="00617687" w:rsidP="004C1874">
      <w:pPr>
        <w:spacing w:after="0" w:line="480" w:lineRule="auto"/>
        <w:jc w:val="both"/>
        <w:rPr>
          <w:rFonts w:ascii="Times New Roman" w:eastAsia="Calibri" w:hAnsi="Times New Roman" w:cs="Times New Roman"/>
        </w:rPr>
      </w:pPr>
      <w:r>
        <w:rPr>
          <w:rFonts w:ascii="Times New Roman" w:eastAsia="Calibri" w:hAnsi="Times New Roman" w:cs="Times New Roman"/>
        </w:rPr>
        <w:t>Domain Three</w:t>
      </w:r>
      <w:r w:rsidR="00BB53FF" w:rsidRPr="005E288C">
        <w:rPr>
          <w:rFonts w:ascii="Times New Roman" w:eastAsia="Calibri" w:hAnsi="Times New Roman" w:cs="Times New Roman"/>
        </w:rPr>
        <w:t>: Personal security</w:t>
      </w:r>
      <w:r w:rsidR="00106AC8" w:rsidRPr="005E288C">
        <w:rPr>
          <w:rFonts w:ascii="Times New Roman" w:eastAsia="Calibri" w:hAnsi="Times New Roman" w:cs="Times New Roman"/>
        </w:rPr>
        <w:t xml:space="preserve"> </w:t>
      </w:r>
    </w:p>
    <w:p w14:paraId="1A618FA5" w14:textId="7998C8F6" w:rsidR="006304B6" w:rsidRDefault="00E64B2A" w:rsidP="004C1874">
      <w:pPr>
        <w:spacing w:after="0" w:line="480" w:lineRule="auto"/>
        <w:jc w:val="both"/>
        <w:rPr>
          <w:rFonts w:ascii="Times New Roman" w:hAnsi="Times New Roman" w:cs="Times New Roman"/>
          <w:shd w:val="clear" w:color="auto" w:fill="FFFFFF"/>
        </w:rPr>
      </w:pPr>
      <w:r>
        <w:rPr>
          <w:rFonts w:ascii="Times New Roman" w:eastAsia="Calibri" w:hAnsi="Times New Roman" w:cs="Times New Roman"/>
        </w:rPr>
        <w:t xml:space="preserve">Extensive research for the Good Relations Measurement Framework explored a number of different related terms before settling on the title of the domain of personal security (Wigfield and Turner 2010). By personal security we mean that an individual experiences </w:t>
      </w:r>
      <w:r w:rsidRPr="00E64B2A">
        <w:rPr>
          <w:rFonts w:ascii="Times New Roman" w:eastAsia="Calibri" w:hAnsi="Times New Roman" w:cs="Times New Roman"/>
        </w:rPr>
        <w:t>a secure (untrouble</w:t>
      </w:r>
      <w:r>
        <w:rPr>
          <w:rFonts w:ascii="Times New Roman" w:eastAsia="Calibri" w:hAnsi="Times New Roman" w:cs="Times New Roman"/>
        </w:rPr>
        <w:t>d by danger or fear</w:t>
      </w:r>
      <w:r w:rsidR="003E5C94">
        <w:rPr>
          <w:rFonts w:ascii="Times New Roman" w:eastAsia="Calibri" w:hAnsi="Times New Roman" w:cs="Times New Roman"/>
        </w:rPr>
        <w:t xml:space="preserve"> either physical or verbal</w:t>
      </w:r>
      <w:r>
        <w:rPr>
          <w:rFonts w:ascii="Times New Roman" w:eastAsia="Calibri" w:hAnsi="Times New Roman" w:cs="Times New Roman"/>
        </w:rPr>
        <w:t xml:space="preserve">) condition </w:t>
      </w:r>
      <w:r w:rsidRPr="00E64B2A">
        <w:rPr>
          <w:rFonts w:ascii="Times New Roman" w:eastAsia="Calibri" w:hAnsi="Times New Roman" w:cs="Times New Roman"/>
        </w:rPr>
        <w:t>or feeling</w:t>
      </w:r>
      <w:r>
        <w:rPr>
          <w:rFonts w:ascii="Times New Roman" w:eastAsia="Calibri" w:hAnsi="Times New Roman" w:cs="Times New Roman"/>
        </w:rPr>
        <w:t xml:space="preserve">. </w:t>
      </w:r>
      <w:r w:rsidRPr="00E64B2A">
        <w:rPr>
          <w:rFonts w:ascii="Times New Roman" w:eastAsia="Calibri" w:hAnsi="Times New Roman" w:cs="Times New Roman"/>
        </w:rPr>
        <w:t xml:space="preserve"> </w:t>
      </w:r>
      <w:r>
        <w:rPr>
          <w:rFonts w:ascii="Times New Roman" w:eastAsia="Calibri" w:hAnsi="Times New Roman" w:cs="Times New Roman"/>
        </w:rPr>
        <w:t xml:space="preserve">Use of the </w:t>
      </w:r>
      <w:r w:rsidR="00BE2631">
        <w:rPr>
          <w:rFonts w:ascii="Times New Roman" w:eastAsia="Calibri" w:hAnsi="Times New Roman" w:cs="Times New Roman"/>
        </w:rPr>
        <w:t>term</w:t>
      </w:r>
      <w:r w:rsidR="009409E6">
        <w:rPr>
          <w:rFonts w:ascii="Times New Roman" w:eastAsia="Calibri" w:hAnsi="Times New Roman" w:cs="Times New Roman"/>
        </w:rPr>
        <w:t xml:space="preserve"> </w:t>
      </w:r>
      <w:r>
        <w:rPr>
          <w:rFonts w:ascii="Times New Roman" w:eastAsia="Calibri" w:hAnsi="Times New Roman" w:cs="Times New Roman"/>
        </w:rPr>
        <w:t xml:space="preserve">‘personal’ is important as it distinguishes between general feelings of security and a person’s own security. </w:t>
      </w:r>
      <w:r w:rsidR="00BB53FF" w:rsidRPr="005E288C">
        <w:rPr>
          <w:rFonts w:ascii="Times New Roman" w:eastAsia="Calibri" w:hAnsi="Times New Roman" w:cs="Times New Roman"/>
        </w:rPr>
        <w:t xml:space="preserve">Personal security is highly significant </w:t>
      </w:r>
      <w:r w:rsidR="00602841">
        <w:rPr>
          <w:rFonts w:ascii="Times New Roman" w:eastAsia="Calibri" w:hAnsi="Times New Roman" w:cs="Times New Roman"/>
        </w:rPr>
        <w:t>to</w:t>
      </w:r>
      <w:r w:rsidR="00BB53FF" w:rsidRPr="005E288C">
        <w:rPr>
          <w:rFonts w:ascii="Times New Roman" w:eastAsia="Calibri" w:hAnsi="Times New Roman" w:cs="Times New Roman"/>
        </w:rPr>
        <w:t xml:space="preserve"> our </w:t>
      </w:r>
      <w:r w:rsidR="00691791" w:rsidRPr="005E288C">
        <w:rPr>
          <w:rFonts w:ascii="Times New Roman" w:eastAsia="Calibri" w:hAnsi="Times New Roman" w:cs="Times New Roman"/>
        </w:rPr>
        <w:t xml:space="preserve">proposed </w:t>
      </w:r>
      <w:r w:rsidR="00BB53FF" w:rsidRPr="005E288C">
        <w:rPr>
          <w:rFonts w:ascii="Times New Roman" w:eastAsia="Calibri" w:hAnsi="Times New Roman" w:cs="Times New Roman"/>
        </w:rPr>
        <w:t>framework</w:t>
      </w:r>
      <w:r w:rsidR="003E5C94">
        <w:rPr>
          <w:rFonts w:ascii="Times New Roman" w:eastAsia="Calibri" w:hAnsi="Times New Roman" w:cs="Times New Roman"/>
        </w:rPr>
        <w:t xml:space="preserve"> as</w:t>
      </w:r>
      <w:r w:rsidR="00BE2631">
        <w:rPr>
          <w:rFonts w:ascii="Times New Roman" w:eastAsia="Calibri" w:hAnsi="Times New Roman" w:cs="Times New Roman"/>
        </w:rPr>
        <w:t xml:space="preserve"> </w:t>
      </w:r>
      <w:r w:rsidR="00602841">
        <w:rPr>
          <w:rFonts w:ascii="Times New Roman" w:eastAsia="Calibri" w:hAnsi="Times New Roman" w:cs="Times New Roman"/>
        </w:rPr>
        <w:t xml:space="preserve">when present, </w:t>
      </w:r>
      <w:r w:rsidR="00836F86" w:rsidRPr="005E288C">
        <w:rPr>
          <w:rFonts w:ascii="Times New Roman" w:eastAsia="Calibri" w:hAnsi="Times New Roman" w:cs="Times New Roman"/>
        </w:rPr>
        <w:t>it</w:t>
      </w:r>
      <w:r w:rsidR="00BB53FF" w:rsidRPr="005E288C">
        <w:rPr>
          <w:rFonts w:ascii="Times New Roman" w:eastAsia="Calibri" w:hAnsi="Times New Roman" w:cs="Times New Roman"/>
        </w:rPr>
        <w:t xml:space="preserve"> means people feel safe, able to leave their home, frequent public spaces and places, participate in organised activities, interact</w:t>
      </w:r>
      <w:r w:rsidR="005B1DFE"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r w:rsidR="006B592D" w:rsidRPr="005E288C">
        <w:rPr>
          <w:rFonts w:ascii="Times New Roman" w:eastAsia="Calibri" w:hAnsi="Times New Roman" w:cs="Times New Roman"/>
        </w:rPr>
        <w:t>Conversely</w:t>
      </w:r>
      <w:r w:rsidR="00836F86" w:rsidRPr="005E288C">
        <w:rPr>
          <w:rFonts w:ascii="Times New Roman" w:eastAsia="Calibri" w:hAnsi="Times New Roman" w:cs="Times New Roman"/>
        </w:rPr>
        <w:t>,</w:t>
      </w:r>
      <w:r w:rsidR="006B592D" w:rsidRPr="005E288C">
        <w:rPr>
          <w:rFonts w:ascii="Times New Roman" w:eastAsia="Calibri" w:hAnsi="Times New Roman" w:cs="Times New Roman"/>
        </w:rPr>
        <w:t xml:space="preserve"> personal </w:t>
      </w:r>
      <w:r w:rsidR="006B592D" w:rsidRPr="004C1874">
        <w:rPr>
          <w:rFonts w:ascii="Times New Roman" w:eastAsia="Calibri" w:hAnsi="Times New Roman" w:cs="Times New Roman"/>
          <w:i/>
        </w:rPr>
        <w:t>in</w:t>
      </w:r>
      <w:r w:rsidR="006B592D" w:rsidRPr="005E288C">
        <w:rPr>
          <w:rFonts w:ascii="Times New Roman" w:eastAsia="Calibri" w:hAnsi="Times New Roman" w:cs="Times New Roman"/>
        </w:rPr>
        <w:t>security m</w:t>
      </w:r>
      <w:r w:rsidR="005B1DFE" w:rsidRPr="005E288C">
        <w:rPr>
          <w:rFonts w:ascii="Times New Roman" w:eastAsia="Calibri" w:hAnsi="Times New Roman" w:cs="Times New Roman"/>
        </w:rPr>
        <w:t>ay find</w:t>
      </w:r>
      <w:r w:rsidR="00836F86" w:rsidRPr="005E288C">
        <w:rPr>
          <w:rFonts w:ascii="Times New Roman" w:eastAsia="Calibri" w:hAnsi="Times New Roman" w:cs="Times New Roman"/>
        </w:rPr>
        <w:t xml:space="preserve"> </w:t>
      </w:r>
      <w:r w:rsidR="006B592D" w:rsidRPr="005E288C">
        <w:rPr>
          <w:rFonts w:ascii="Times New Roman" w:eastAsia="Calibri" w:hAnsi="Times New Roman" w:cs="Times New Roman"/>
        </w:rPr>
        <w:t>people</w:t>
      </w:r>
      <w:r w:rsidR="003D5B9D" w:rsidRPr="005E288C">
        <w:rPr>
          <w:rFonts w:ascii="Times New Roman" w:eastAsia="Calibri" w:hAnsi="Times New Roman" w:cs="Times New Roman"/>
        </w:rPr>
        <w:t xml:space="preserve"> </w:t>
      </w:r>
      <w:r w:rsidR="00BB53FF" w:rsidRPr="005E288C">
        <w:rPr>
          <w:rFonts w:ascii="Times New Roman" w:eastAsia="Calibri" w:hAnsi="Times New Roman" w:cs="Times New Roman"/>
        </w:rPr>
        <w:t xml:space="preserve">reluctant to leave home, hesitant to </w:t>
      </w:r>
      <w:r w:rsidR="005B1DFE" w:rsidRPr="005E288C">
        <w:rPr>
          <w:rFonts w:ascii="Times New Roman" w:eastAsia="Calibri" w:hAnsi="Times New Roman" w:cs="Times New Roman"/>
        </w:rPr>
        <w:t>attend</w:t>
      </w:r>
      <w:r w:rsidR="00BB53FF" w:rsidRPr="005E288C">
        <w:rPr>
          <w:rFonts w:ascii="Times New Roman" w:eastAsia="Calibri" w:hAnsi="Times New Roman" w:cs="Times New Roman"/>
        </w:rPr>
        <w:t xml:space="preserve"> organised activities, less likely to interact</w:t>
      </w:r>
      <w:r w:rsidR="005B1DFE" w:rsidRPr="005E288C">
        <w:rPr>
          <w:rFonts w:ascii="Times New Roman" w:eastAsia="Calibri" w:hAnsi="Times New Roman" w:cs="Times New Roman"/>
        </w:rPr>
        <w:t xml:space="preserve"> in public spaces and places</w:t>
      </w:r>
      <w:r w:rsidR="00BB53FF" w:rsidRPr="005E288C">
        <w:rPr>
          <w:rFonts w:ascii="Times New Roman" w:eastAsia="Calibri" w:hAnsi="Times New Roman" w:cs="Times New Roman"/>
        </w:rPr>
        <w:t xml:space="preserve">. </w:t>
      </w:r>
      <w:r w:rsidR="005B1DFE" w:rsidRPr="005E288C">
        <w:rPr>
          <w:rFonts w:ascii="Times New Roman" w:eastAsia="Calibri" w:hAnsi="Times New Roman" w:cs="Times New Roman"/>
        </w:rPr>
        <w:t>P</w:t>
      </w:r>
      <w:r w:rsidR="00BB53FF" w:rsidRPr="005E288C">
        <w:rPr>
          <w:rFonts w:ascii="Times New Roman" w:eastAsia="Calibri" w:hAnsi="Times New Roman" w:cs="Times New Roman"/>
        </w:rPr>
        <w:t xml:space="preserve">ersonal security </w:t>
      </w:r>
      <w:r w:rsidR="005B1DFE" w:rsidRPr="005E288C">
        <w:rPr>
          <w:rFonts w:ascii="Times New Roman" w:eastAsia="Calibri" w:hAnsi="Times New Roman" w:cs="Times New Roman"/>
        </w:rPr>
        <w:t xml:space="preserve">levels </w:t>
      </w:r>
      <w:r w:rsidR="00BB53FF" w:rsidRPr="005E288C">
        <w:rPr>
          <w:rFonts w:ascii="Times New Roman" w:eastAsia="Calibri" w:hAnsi="Times New Roman" w:cs="Times New Roman"/>
        </w:rPr>
        <w:t xml:space="preserve">are closely </w:t>
      </w:r>
      <w:r w:rsidR="005B1DFE" w:rsidRPr="005E288C">
        <w:rPr>
          <w:rFonts w:ascii="Times New Roman" w:eastAsia="Calibri" w:hAnsi="Times New Roman" w:cs="Times New Roman"/>
        </w:rPr>
        <w:t xml:space="preserve">linked therefore </w:t>
      </w:r>
      <w:r w:rsidR="00BB53FF" w:rsidRPr="005E288C">
        <w:rPr>
          <w:rFonts w:ascii="Times New Roman" w:eastAsia="Calibri" w:hAnsi="Times New Roman" w:cs="Times New Roman"/>
        </w:rPr>
        <w:t xml:space="preserve">to the degree </w:t>
      </w:r>
      <w:r w:rsidR="005B1DFE" w:rsidRPr="005E288C">
        <w:rPr>
          <w:rFonts w:ascii="Times New Roman" w:eastAsia="Calibri" w:hAnsi="Times New Roman" w:cs="Times New Roman"/>
        </w:rPr>
        <w:t>of</w:t>
      </w:r>
      <w:r w:rsidR="00BB53FF" w:rsidRPr="005E288C">
        <w:rPr>
          <w:rFonts w:ascii="Times New Roman" w:eastAsia="Calibri" w:hAnsi="Times New Roman" w:cs="Times New Roman"/>
        </w:rPr>
        <w:t xml:space="preserve"> </w:t>
      </w:r>
      <w:r w:rsidR="004D5D3B" w:rsidRPr="005E288C">
        <w:rPr>
          <w:rFonts w:ascii="Times New Roman" w:eastAsia="Calibri" w:hAnsi="Times New Roman" w:cs="Times New Roman"/>
        </w:rPr>
        <w:t>individuals</w:t>
      </w:r>
      <w:r w:rsidR="005B1DFE" w:rsidRPr="005E288C">
        <w:rPr>
          <w:rFonts w:ascii="Times New Roman" w:eastAsia="Calibri" w:hAnsi="Times New Roman" w:cs="Times New Roman"/>
        </w:rPr>
        <w:t>’</w:t>
      </w:r>
      <w:r w:rsidR="00125FBC" w:rsidRPr="005E288C">
        <w:rPr>
          <w:rFonts w:ascii="Times New Roman" w:eastAsia="Calibri" w:hAnsi="Times New Roman" w:cs="Times New Roman"/>
        </w:rPr>
        <w:t xml:space="preserve"> </w:t>
      </w:r>
      <w:r w:rsidR="00BB53FF" w:rsidRPr="005E288C">
        <w:rPr>
          <w:rFonts w:ascii="Times New Roman" w:eastAsia="Calibri" w:hAnsi="Times New Roman" w:cs="Times New Roman"/>
        </w:rPr>
        <w:t>social isolat</w:t>
      </w:r>
      <w:r w:rsidR="005B1DFE" w:rsidRPr="005E288C">
        <w:rPr>
          <w:rFonts w:ascii="Times New Roman" w:eastAsia="Calibri" w:hAnsi="Times New Roman" w:cs="Times New Roman"/>
        </w:rPr>
        <w:t>ion</w:t>
      </w:r>
      <w:r w:rsidR="007F3A9A" w:rsidRPr="005E288C">
        <w:rPr>
          <w:rFonts w:ascii="Times New Roman" w:eastAsia="Calibri" w:hAnsi="Times New Roman" w:cs="Times New Roman"/>
        </w:rPr>
        <w:t>, their opportunities for meaningful interaction</w:t>
      </w:r>
      <w:r w:rsidR="009E05FE" w:rsidRPr="005E288C">
        <w:rPr>
          <w:rFonts w:ascii="Times New Roman" w:eastAsia="Calibri" w:hAnsi="Times New Roman" w:cs="Times New Roman"/>
        </w:rPr>
        <w:t>,</w:t>
      </w:r>
      <w:r w:rsidR="007F3A9A" w:rsidRPr="005E288C">
        <w:rPr>
          <w:rFonts w:ascii="Times New Roman" w:eastAsia="Calibri" w:hAnsi="Times New Roman" w:cs="Times New Roman"/>
        </w:rPr>
        <w:t xml:space="preserve"> and </w:t>
      </w:r>
      <w:r w:rsidR="005B1DFE" w:rsidRPr="005E288C">
        <w:rPr>
          <w:rFonts w:ascii="Times New Roman" w:eastAsia="Calibri" w:hAnsi="Times New Roman" w:cs="Times New Roman"/>
        </w:rPr>
        <w:t>so</w:t>
      </w:r>
      <w:r w:rsidR="007F3A9A" w:rsidRPr="005E288C">
        <w:rPr>
          <w:rFonts w:ascii="Times New Roman" w:eastAsia="Calibri" w:hAnsi="Times New Roman" w:cs="Times New Roman"/>
        </w:rPr>
        <w:t xml:space="preserve"> their experience of loneliness</w:t>
      </w:r>
      <w:r w:rsidR="006B592D" w:rsidRPr="005E288C">
        <w:rPr>
          <w:rFonts w:ascii="Times New Roman" w:eastAsia="Calibri" w:hAnsi="Times New Roman" w:cs="Times New Roman"/>
        </w:rPr>
        <w:t>.</w:t>
      </w:r>
      <w:r w:rsidR="00BB53FF" w:rsidRPr="005E288C">
        <w:rPr>
          <w:rFonts w:ascii="Times New Roman" w:eastAsia="Calibri" w:hAnsi="Times New Roman" w:cs="Times New Roman"/>
        </w:rPr>
        <w:t xml:space="preserve"> </w:t>
      </w:r>
      <w:r w:rsidR="006B592D" w:rsidRPr="005E288C">
        <w:rPr>
          <w:rFonts w:ascii="Times New Roman" w:eastAsia="Calibri" w:hAnsi="Times New Roman" w:cs="Times New Roman"/>
        </w:rPr>
        <w:t xml:space="preserve">Evidence from </w:t>
      </w:r>
      <w:r>
        <w:rPr>
          <w:rFonts w:ascii="Times New Roman" w:eastAsia="Calibri" w:hAnsi="Times New Roman" w:cs="Times New Roman"/>
        </w:rPr>
        <w:t xml:space="preserve">elsewhere </w:t>
      </w:r>
      <w:r w:rsidR="006B592D" w:rsidRPr="005E288C">
        <w:rPr>
          <w:rFonts w:ascii="Times New Roman" w:eastAsia="Calibri" w:hAnsi="Times New Roman" w:cs="Times New Roman"/>
        </w:rPr>
        <w:t xml:space="preserve"> </w:t>
      </w:r>
      <w:r w:rsidR="005B1DFE" w:rsidRPr="005E288C">
        <w:rPr>
          <w:rFonts w:ascii="Times New Roman" w:eastAsia="Calibri" w:hAnsi="Times New Roman" w:cs="Times New Roman"/>
        </w:rPr>
        <w:t>offers corroboration</w:t>
      </w:r>
      <w:r>
        <w:rPr>
          <w:rFonts w:ascii="Times New Roman" w:eastAsia="Calibri" w:hAnsi="Times New Roman" w:cs="Times New Roman"/>
        </w:rPr>
        <w:t>.</w:t>
      </w:r>
      <w:r w:rsidR="006B592D" w:rsidRPr="005E288C">
        <w:rPr>
          <w:rFonts w:ascii="Times New Roman" w:eastAsia="Calibri" w:hAnsi="Times New Roman" w:cs="Times New Roman"/>
        </w:rPr>
        <w:t xml:space="preserve"> </w:t>
      </w:r>
      <w:r>
        <w:rPr>
          <w:rFonts w:ascii="Times New Roman" w:eastAsia="Calibri" w:hAnsi="Times New Roman" w:cs="Times New Roman"/>
        </w:rPr>
        <w:t xml:space="preserve">Stancliffe et al. (2007) for example, when researching </w:t>
      </w:r>
      <w:r w:rsidR="006B592D" w:rsidRPr="005E288C">
        <w:rPr>
          <w:rFonts w:ascii="Times New Roman" w:eastAsia="Calibri" w:hAnsi="Times New Roman" w:cs="Times New Roman"/>
        </w:rPr>
        <w:t xml:space="preserve">individuals </w:t>
      </w:r>
      <w:r>
        <w:rPr>
          <w:rFonts w:ascii="Times New Roman" w:eastAsia="Calibri" w:hAnsi="Times New Roman" w:cs="Times New Roman"/>
        </w:rPr>
        <w:t xml:space="preserve">with </w:t>
      </w:r>
      <w:r w:rsidR="002D57E0">
        <w:rPr>
          <w:rFonts w:ascii="Times New Roman" w:eastAsia="Calibri" w:hAnsi="Times New Roman" w:cs="Times New Roman"/>
        </w:rPr>
        <w:t>Intellectual</w:t>
      </w:r>
      <w:r>
        <w:rPr>
          <w:rFonts w:ascii="Times New Roman" w:eastAsia="Calibri" w:hAnsi="Times New Roman" w:cs="Times New Roman"/>
        </w:rPr>
        <w:t xml:space="preserve"> Disabilities and Developmental Disabilities, concluded that s</w:t>
      </w:r>
      <w:r w:rsidRPr="00E64B2A">
        <w:rPr>
          <w:rFonts w:ascii="Times New Roman" w:eastAsia="Calibri" w:hAnsi="Times New Roman" w:cs="Times New Roman"/>
        </w:rPr>
        <w:t>ocial climate variables, such as being afraid at home or in one’s local community, were strongly associated with greater loneliness</w:t>
      </w:r>
      <w:r>
        <w:rPr>
          <w:rFonts w:ascii="Times New Roman" w:eastAsia="Calibri" w:hAnsi="Times New Roman" w:cs="Times New Roman"/>
        </w:rPr>
        <w:t xml:space="preserve">. </w:t>
      </w:r>
      <w:r w:rsidRPr="00E64B2A">
        <w:rPr>
          <w:rFonts w:ascii="Times New Roman" w:eastAsia="Calibri" w:hAnsi="Times New Roman" w:cs="Times New Roman"/>
        </w:rPr>
        <w:t xml:space="preserve"> </w:t>
      </w:r>
      <w:r>
        <w:rPr>
          <w:rFonts w:ascii="Times New Roman" w:eastAsia="Calibri" w:hAnsi="Times New Roman" w:cs="Times New Roman"/>
        </w:rPr>
        <w:t xml:space="preserve"> Similarl</w:t>
      </w:r>
      <w:r w:rsidR="00BE2631">
        <w:rPr>
          <w:rFonts w:ascii="Times New Roman" w:eastAsia="Calibri" w:hAnsi="Times New Roman" w:cs="Times New Roman"/>
        </w:rPr>
        <w:t>y</w:t>
      </w:r>
      <w:r>
        <w:rPr>
          <w:rFonts w:ascii="Times New Roman" w:eastAsia="Calibri" w:hAnsi="Times New Roman" w:cs="Times New Roman"/>
        </w:rPr>
        <w:t xml:space="preserve">, </w:t>
      </w:r>
      <w:r w:rsidR="00BE2631">
        <w:rPr>
          <w:rFonts w:ascii="Times New Roman" w:eastAsia="Calibri" w:hAnsi="Times New Roman" w:cs="Times New Roman"/>
        </w:rPr>
        <w:t xml:space="preserve"> </w:t>
      </w:r>
      <w:r w:rsidR="00617687" w:rsidRPr="005E288C">
        <w:rPr>
          <w:rFonts w:ascii="Times New Roman" w:eastAsia="Calibri" w:hAnsi="Times New Roman" w:cs="Times New Roman"/>
        </w:rPr>
        <w:t>Jakobson and Hallberg</w:t>
      </w:r>
      <w:r>
        <w:rPr>
          <w:rFonts w:ascii="Times New Roman" w:eastAsia="Calibri" w:hAnsi="Times New Roman" w:cs="Times New Roman"/>
        </w:rPr>
        <w:t>’s</w:t>
      </w:r>
      <w:r w:rsidR="00617687" w:rsidRPr="005E288C">
        <w:rPr>
          <w:rFonts w:ascii="Times New Roman" w:eastAsia="Calibri" w:hAnsi="Times New Roman" w:cs="Times New Roman"/>
        </w:rPr>
        <w:t xml:space="preserve"> (2005)</w:t>
      </w:r>
      <w:r w:rsidR="00617687">
        <w:rPr>
          <w:rFonts w:ascii="Times New Roman" w:eastAsia="Calibri" w:hAnsi="Times New Roman" w:cs="Times New Roman"/>
        </w:rPr>
        <w:t xml:space="preserve">, </w:t>
      </w:r>
      <w:r>
        <w:rPr>
          <w:rFonts w:ascii="Times New Roman" w:eastAsia="Calibri" w:hAnsi="Times New Roman" w:cs="Times New Roman"/>
        </w:rPr>
        <w:t>research of older people in Sweden concluded that ‘l</w:t>
      </w:r>
      <w:r w:rsidRPr="00E64B2A">
        <w:rPr>
          <w:rFonts w:ascii="Times New Roman" w:eastAsia="Calibri" w:hAnsi="Times New Roman" w:cs="Times New Roman"/>
        </w:rPr>
        <w:t>oneliness and fear are probably closely related to each other, i.e., on one hand, loneliness may increase/cause fear and, on the other, fear may increase/cause loneliness through social isolation (e.g., fear of going outside, opening the door, interacting with unknown people)’</w:t>
      </w:r>
      <w:r w:rsidR="003E5C94">
        <w:rPr>
          <w:rFonts w:ascii="Times New Roman" w:eastAsia="Calibri" w:hAnsi="Times New Roman" w:cs="Times New Roman"/>
        </w:rPr>
        <w:t xml:space="preserve"> (p495).</w:t>
      </w:r>
      <w:r w:rsidRPr="00E64B2A">
        <w:rPr>
          <w:rFonts w:ascii="Times New Roman" w:eastAsia="Calibri" w:hAnsi="Times New Roman" w:cs="Times New Roman"/>
        </w:rPr>
        <w:t xml:space="preserve"> </w:t>
      </w:r>
      <w:r w:rsidR="003E5C94">
        <w:rPr>
          <w:rFonts w:ascii="Times New Roman" w:eastAsia="Calibri" w:hAnsi="Times New Roman" w:cs="Times New Roman"/>
        </w:rPr>
        <w:t xml:space="preserve"> </w:t>
      </w:r>
      <w:r w:rsidR="00616C77" w:rsidRPr="005E288C">
        <w:rPr>
          <w:rFonts w:ascii="Times New Roman" w:eastAsia="Calibri" w:hAnsi="Times New Roman" w:cs="Times New Roman"/>
        </w:rPr>
        <w:t>Hawkley and Ca</w:t>
      </w:r>
      <w:r w:rsidR="00485FD6" w:rsidRPr="005E288C">
        <w:rPr>
          <w:rFonts w:ascii="Times New Roman" w:eastAsia="Calibri" w:hAnsi="Times New Roman" w:cs="Times New Roman"/>
        </w:rPr>
        <w:t>ciop</w:t>
      </w:r>
      <w:r w:rsidR="00616C77" w:rsidRPr="005E288C">
        <w:rPr>
          <w:rFonts w:ascii="Times New Roman" w:eastAsia="Calibri" w:hAnsi="Times New Roman" w:cs="Times New Roman"/>
        </w:rPr>
        <w:t>p</w:t>
      </w:r>
      <w:r w:rsidR="00485FD6" w:rsidRPr="005E288C">
        <w:rPr>
          <w:rFonts w:ascii="Times New Roman" w:eastAsia="Calibri" w:hAnsi="Times New Roman" w:cs="Times New Roman"/>
        </w:rPr>
        <w:t>o (2010)</w:t>
      </w:r>
      <w:r w:rsidR="002D57E0">
        <w:rPr>
          <w:rFonts w:ascii="Times New Roman" w:eastAsia="Calibri" w:hAnsi="Times New Roman" w:cs="Times New Roman"/>
        </w:rPr>
        <w:t xml:space="preserve"> explore this relationship further arguing that </w:t>
      </w:r>
      <w:r w:rsidR="002D57E0" w:rsidRPr="002D57E0">
        <w:rPr>
          <w:rFonts w:ascii="Times New Roman" w:eastAsia="Calibri" w:hAnsi="Times New Roman" w:cs="Times New Roman"/>
        </w:rPr>
        <w:t xml:space="preserve">perceived social isolation </w:t>
      </w:r>
      <w:r w:rsidR="002D57E0">
        <w:rPr>
          <w:rFonts w:ascii="Times New Roman" w:eastAsia="Calibri" w:hAnsi="Times New Roman" w:cs="Times New Roman"/>
        </w:rPr>
        <w:t>leads to</w:t>
      </w:r>
      <w:r w:rsidR="002D57E0" w:rsidRPr="002D57E0">
        <w:rPr>
          <w:rFonts w:ascii="Times New Roman" w:eastAsia="Calibri" w:hAnsi="Times New Roman" w:cs="Times New Roman"/>
        </w:rPr>
        <w:t xml:space="preserve"> feeling</w:t>
      </w:r>
      <w:r w:rsidR="002D57E0">
        <w:rPr>
          <w:rFonts w:ascii="Times New Roman" w:eastAsia="Calibri" w:hAnsi="Times New Roman" w:cs="Times New Roman"/>
        </w:rPr>
        <w:t>s</w:t>
      </w:r>
      <w:r w:rsidR="002D57E0" w:rsidRPr="002D57E0">
        <w:rPr>
          <w:rFonts w:ascii="Times New Roman" w:eastAsia="Calibri" w:hAnsi="Times New Roman" w:cs="Times New Roman"/>
        </w:rPr>
        <w:t xml:space="preserve"> </w:t>
      </w:r>
      <w:r w:rsidR="002D57E0">
        <w:rPr>
          <w:rFonts w:ascii="Times New Roman" w:eastAsia="Calibri" w:hAnsi="Times New Roman" w:cs="Times New Roman"/>
        </w:rPr>
        <w:t xml:space="preserve">of </w:t>
      </w:r>
      <w:r w:rsidR="002D57E0" w:rsidRPr="002D57E0">
        <w:rPr>
          <w:rFonts w:ascii="Times New Roman" w:eastAsia="Calibri" w:hAnsi="Times New Roman" w:cs="Times New Roman"/>
        </w:rPr>
        <w:t>unsafe</w:t>
      </w:r>
      <w:r w:rsidR="002D57E0">
        <w:rPr>
          <w:rFonts w:ascii="Times New Roman" w:eastAsia="Calibri" w:hAnsi="Times New Roman" w:cs="Times New Roman"/>
        </w:rPr>
        <w:t>ty</w:t>
      </w:r>
      <w:r w:rsidR="002D57E0" w:rsidRPr="002D57E0">
        <w:rPr>
          <w:rFonts w:ascii="Times New Roman" w:eastAsia="Calibri" w:hAnsi="Times New Roman" w:cs="Times New Roman"/>
        </w:rPr>
        <w:t xml:space="preserve">, and this </w:t>
      </w:r>
      <w:r w:rsidR="002D57E0">
        <w:rPr>
          <w:rFonts w:ascii="Times New Roman" w:eastAsia="Calibri" w:hAnsi="Times New Roman" w:cs="Times New Roman"/>
        </w:rPr>
        <w:t xml:space="preserve">then leads to heightened </w:t>
      </w:r>
      <w:r w:rsidR="002D57E0" w:rsidRPr="002D57E0">
        <w:rPr>
          <w:rFonts w:ascii="Times New Roman" w:eastAsia="Calibri" w:hAnsi="Times New Roman" w:cs="Times New Roman"/>
        </w:rPr>
        <w:t xml:space="preserve">hypervigilance for (additional) social threat in the environment. </w:t>
      </w:r>
      <w:r w:rsidR="002D57E0">
        <w:rPr>
          <w:rFonts w:ascii="Times New Roman" w:eastAsia="Calibri" w:hAnsi="Times New Roman" w:cs="Times New Roman"/>
        </w:rPr>
        <w:t xml:space="preserve">They suggest that </w:t>
      </w:r>
      <w:r w:rsidR="002D57E0" w:rsidRPr="002D57E0">
        <w:rPr>
          <w:rFonts w:ascii="Times New Roman" w:eastAsia="Calibri" w:hAnsi="Times New Roman" w:cs="Times New Roman"/>
        </w:rPr>
        <w:t xml:space="preserve">lonely individuals </w:t>
      </w:r>
      <w:r w:rsidR="002D57E0">
        <w:rPr>
          <w:rFonts w:ascii="Times New Roman" w:eastAsia="Calibri" w:hAnsi="Times New Roman" w:cs="Times New Roman"/>
        </w:rPr>
        <w:t xml:space="preserve">perceive more social threat than non- lonely individuals and this means that they </w:t>
      </w:r>
      <w:r w:rsidR="002D57E0" w:rsidRPr="002D57E0">
        <w:rPr>
          <w:rFonts w:ascii="Times New Roman" w:eastAsia="Calibri" w:hAnsi="Times New Roman" w:cs="Times New Roman"/>
        </w:rPr>
        <w:t>expect more negative social interactions, remember more negative social information</w:t>
      </w:r>
      <w:r w:rsidR="002D57E0">
        <w:rPr>
          <w:rFonts w:ascii="Times New Roman" w:eastAsia="Calibri" w:hAnsi="Times New Roman" w:cs="Times New Roman"/>
        </w:rPr>
        <w:t xml:space="preserve">, and this then leads to </w:t>
      </w:r>
      <w:r w:rsidR="002D57E0" w:rsidRPr="002D57E0">
        <w:rPr>
          <w:rFonts w:ascii="Times New Roman" w:eastAsia="Calibri" w:hAnsi="Times New Roman" w:cs="Times New Roman"/>
        </w:rPr>
        <w:t>behavio</w:t>
      </w:r>
      <w:r w:rsidR="002D57E0">
        <w:rPr>
          <w:rFonts w:ascii="Times New Roman" w:eastAsia="Calibri" w:hAnsi="Times New Roman" w:cs="Times New Roman"/>
        </w:rPr>
        <w:t>u</w:t>
      </w:r>
      <w:r w:rsidR="002D57E0" w:rsidRPr="002D57E0">
        <w:rPr>
          <w:rFonts w:ascii="Times New Roman" w:eastAsia="Calibri" w:hAnsi="Times New Roman" w:cs="Times New Roman"/>
        </w:rPr>
        <w:t xml:space="preserve">rs from others that </w:t>
      </w:r>
      <w:r w:rsidR="002D57E0">
        <w:rPr>
          <w:rFonts w:ascii="Times New Roman" w:eastAsia="Calibri" w:hAnsi="Times New Roman" w:cs="Times New Roman"/>
        </w:rPr>
        <w:t>‘</w:t>
      </w:r>
      <w:r w:rsidR="002D57E0" w:rsidRPr="002D57E0">
        <w:rPr>
          <w:rFonts w:ascii="Times New Roman" w:eastAsia="Calibri" w:hAnsi="Times New Roman" w:cs="Times New Roman"/>
        </w:rPr>
        <w:t>confirm t</w:t>
      </w:r>
      <w:r w:rsidR="002D57E0">
        <w:rPr>
          <w:rFonts w:ascii="Times New Roman" w:eastAsia="Calibri" w:hAnsi="Times New Roman" w:cs="Times New Roman"/>
        </w:rPr>
        <w:t>he lonely person</w:t>
      </w:r>
      <w:r w:rsidR="006C21E5">
        <w:rPr>
          <w:rFonts w:ascii="Times New Roman" w:eastAsia="Calibri" w:hAnsi="Times New Roman" w:cs="Times New Roman"/>
        </w:rPr>
        <w:t>’</w:t>
      </w:r>
      <w:r w:rsidR="002D57E0">
        <w:rPr>
          <w:rFonts w:ascii="Times New Roman" w:eastAsia="Calibri" w:hAnsi="Times New Roman" w:cs="Times New Roman"/>
        </w:rPr>
        <w:t>s expectations</w:t>
      </w:r>
      <w:r w:rsidR="006C21E5">
        <w:rPr>
          <w:rFonts w:ascii="Times New Roman" w:eastAsia="Calibri" w:hAnsi="Times New Roman" w:cs="Times New Roman"/>
        </w:rPr>
        <w:t>’</w:t>
      </w:r>
      <w:r w:rsidR="002D57E0">
        <w:rPr>
          <w:rFonts w:ascii="Times New Roman" w:eastAsia="Calibri" w:hAnsi="Times New Roman" w:cs="Times New Roman"/>
        </w:rPr>
        <w:t xml:space="preserve">. </w:t>
      </w:r>
    </w:p>
    <w:p w14:paraId="018850CB" w14:textId="77777777" w:rsidR="002E6E7D" w:rsidRPr="005E288C" w:rsidRDefault="002E6E7D" w:rsidP="004C1874">
      <w:pPr>
        <w:spacing w:after="0" w:line="480" w:lineRule="auto"/>
        <w:jc w:val="both"/>
        <w:rPr>
          <w:rFonts w:ascii="Times New Roman" w:eastAsia="Calibri" w:hAnsi="Times New Roman" w:cs="Times New Roman"/>
        </w:rPr>
      </w:pPr>
    </w:p>
    <w:p w14:paraId="166AEABD" w14:textId="09CFB73C" w:rsidR="00BB53FF" w:rsidRPr="005E288C" w:rsidRDefault="001400A0" w:rsidP="004C1874">
      <w:pPr>
        <w:spacing w:after="0" w:line="480" w:lineRule="auto"/>
        <w:jc w:val="both"/>
        <w:rPr>
          <w:rFonts w:ascii="Times New Roman" w:eastAsia="Calibri" w:hAnsi="Times New Roman" w:cs="Times New Roman"/>
        </w:rPr>
      </w:pPr>
      <w:r>
        <w:rPr>
          <w:rFonts w:ascii="Times New Roman" w:eastAsia="Calibri" w:hAnsi="Times New Roman" w:cs="Times New Roman"/>
        </w:rPr>
        <w:t>O</w:t>
      </w:r>
      <w:r w:rsidR="00BB53FF" w:rsidRPr="005E288C">
        <w:rPr>
          <w:rFonts w:ascii="Times New Roman" w:eastAsia="Calibri" w:hAnsi="Times New Roman" w:cs="Times New Roman"/>
        </w:rPr>
        <w:t xml:space="preserve">lder people living in areas perceived to have high crime, in particular antisocial behaviour, </w:t>
      </w:r>
      <w:r>
        <w:rPr>
          <w:rFonts w:ascii="Times New Roman" w:eastAsia="Calibri" w:hAnsi="Times New Roman" w:cs="Times New Roman"/>
        </w:rPr>
        <w:t>may be</w:t>
      </w:r>
      <w:r w:rsidRPr="005E288C">
        <w:rPr>
          <w:rFonts w:ascii="Times New Roman" w:eastAsia="Calibri" w:hAnsi="Times New Roman" w:cs="Times New Roman"/>
        </w:rPr>
        <w:t xml:space="preserve"> </w:t>
      </w:r>
      <w:r w:rsidR="00BB53FF" w:rsidRPr="005E288C">
        <w:rPr>
          <w:rFonts w:ascii="Times New Roman" w:eastAsia="Calibri" w:hAnsi="Times New Roman" w:cs="Times New Roman"/>
        </w:rPr>
        <w:t xml:space="preserve">less likely to enjoy personal security, less able to leave their homes, and </w:t>
      </w:r>
      <w:r w:rsidR="00FB727F" w:rsidRPr="005E288C">
        <w:rPr>
          <w:rFonts w:ascii="Times New Roman" w:eastAsia="Calibri" w:hAnsi="Times New Roman" w:cs="Times New Roman"/>
        </w:rPr>
        <w:t>consequently</w:t>
      </w:r>
      <w:r w:rsidR="00BB53FF" w:rsidRPr="005E288C">
        <w:rPr>
          <w:rFonts w:ascii="Times New Roman" w:eastAsia="Calibri" w:hAnsi="Times New Roman" w:cs="Times New Roman"/>
        </w:rPr>
        <w:t xml:space="preserve"> ha</w:t>
      </w:r>
      <w:r>
        <w:rPr>
          <w:rFonts w:ascii="Times New Roman" w:eastAsia="Calibri" w:hAnsi="Times New Roman" w:cs="Times New Roman"/>
        </w:rPr>
        <w:t>ve</w:t>
      </w:r>
      <w:r w:rsidR="00BB53FF" w:rsidRPr="005E288C">
        <w:rPr>
          <w:rFonts w:ascii="Times New Roman" w:eastAsia="Calibri" w:hAnsi="Times New Roman" w:cs="Times New Roman"/>
        </w:rPr>
        <w:t xml:space="preserve"> fewer opportunities for interaction (Wigfield and Alden</w:t>
      </w:r>
      <w:r w:rsidR="00826995" w:rsidRPr="005E288C">
        <w:rPr>
          <w:rFonts w:ascii="Times New Roman" w:eastAsia="Calibri" w:hAnsi="Times New Roman" w:cs="Times New Roman"/>
        </w:rPr>
        <w:t>,</w:t>
      </w:r>
      <w:r w:rsidR="00691791" w:rsidRPr="005E288C">
        <w:rPr>
          <w:rFonts w:ascii="Times New Roman" w:eastAsia="Calibri" w:hAnsi="Times New Roman" w:cs="Times New Roman"/>
        </w:rPr>
        <w:t xml:space="preserve"> </w:t>
      </w:r>
      <w:r w:rsidR="00BB53FF" w:rsidRPr="005E288C">
        <w:rPr>
          <w:rFonts w:ascii="Times New Roman" w:eastAsia="Calibri" w:hAnsi="Times New Roman" w:cs="Times New Roman"/>
        </w:rPr>
        <w:t>2015</w:t>
      </w:r>
      <w:r>
        <w:rPr>
          <w:rFonts w:ascii="Times New Roman" w:eastAsia="Calibri" w:hAnsi="Times New Roman" w:cs="Times New Roman"/>
        </w:rPr>
        <w:t>; 2017</w:t>
      </w:r>
      <w:r w:rsidR="00BB53FF" w:rsidRPr="005E288C">
        <w:rPr>
          <w:rFonts w:ascii="Times New Roman" w:eastAsia="Calibri" w:hAnsi="Times New Roman" w:cs="Times New Roman"/>
        </w:rPr>
        <w:t xml:space="preserve">). Bannister and </w:t>
      </w:r>
      <w:r w:rsidR="00826995" w:rsidRPr="005E288C">
        <w:rPr>
          <w:rFonts w:ascii="Times New Roman" w:eastAsia="Calibri" w:hAnsi="Times New Roman" w:cs="Times New Roman"/>
        </w:rPr>
        <w:t>O’</w:t>
      </w:r>
      <w:r w:rsidR="00BB53FF" w:rsidRPr="005E288C">
        <w:rPr>
          <w:rFonts w:ascii="Times New Roman" w:eastAsia="Calibri" w:hAnsi="Times New Roman" w:cs="Times New Roman"/>
        </w:rPr>
        <w:t xml:space="preserve">Sullivan </w:t>
      </w:r>
      <w:r w:rsidR="00826995" w:rsidRPr="005E288C">
        <w:rPr>
          <w:rFonts w:ascii="Times New Roman" w:eastAsia="Calibri" w:hAnsi="Times New Roman" w:cs="Times New Roman"/>
        </w:rPr>
        <w:t xml:space="preserve">(2013) </w:t>
      </w:r>
      <w:r w:rsidR="00BB53FF" w:rsidRPr="005E288C">
        <w:rPr>
          <w:rFonts w:ascii="Times New Roman" w:eastAsia="Calibri" w:hAnsi="Times New Roman" w:cs="Times New Roman"/>
        </w:rPr>
        <w:t xml:space="preserve">reached similar conclusions about the </w:t>
      </w:r>
      <w:r w:rsidR="005B1DFE" w:rsidRPr="005E288C">
        <w:rPr>
          <w:rFonts w:ascii="Times New Roman" w:eastAsia="Calibri" w:hAnsi="Times New Roman" w:cs="Times New Roman"/>
        </w:rPr>
        <w:t xml:space="preserve">damaging </w:t>
      </w:r>
      <w:r w:rsidR="00BB53FF" w:rsidRPr="005E288C">
        <w:rPr>
          <w:rFonts w:ascii="Times New Roman" w:eastAsia="Calibri" w:hAnsi="Times New Roman" w:cs="Times New Roman"/>
        </w:rPr>
        <w:t xml:space="preserve">role </w:t>
      </w:r>
      <w:r w:rsidR="005B1DFE" w:rsidRPr="005E288C">
        <w:rPr>
          <w:rFonts w:ascii="Times New Roman" w:eastAsia="Calibri" w:hAnsi="Times New Roman" w:cs="Times New Roman"/>
        </w:rPr>
        <w:t xml:space="preserve">of </w:t>
      </w:r>
      <w:r w:rsidR="00BB53FF" w:rsidRPr="005E288C">
        <w:rPr>
          <w:rFonts w:ascii="Times New Roman" w:eastAsia="Calibri" w:hAnsi="Times New Roman" w:cs="Times New Roman"/>
        </w:rPr>
        <w:t>anti-social behaviour in relation to social cohesion</w:t>
      </w:r>
      <w:r w:rsidR="005B1DFE" w:rsidRPr="005E288C">
        <w:rPr>
          <w:rFonts w:ascii="Times New Roman" w:eastAsia="Calibri" w:hAnsi="Times New Roman" w:cs="Times New Roman"/>
        </w:rPr>
        <w:t>, rendering</w:t>
      </w:r>
      <w:r w:rsidR="00BB53FF" w:rsidRPr="005E288C">
        <w:rPr>
          <w:rFonts w:ascii="Times New Roman" w:eastAsia="Calibri" w:hAnsi="Times New Roman" w:cs="Times New Roman"/>
        </w:rPr>
        <w:t xml:space="preserve"> people afraid to go out or visit certain places. </w:t>
      </w:r>
      <w:r w:rsidR="005742C1">
        <w:rPr>
          <w:rFonts w:ascii="Times New Roman" w:eastAsia="Calibri" w:hAnsi="Times New Roman" w:cs="Times New Roman"/>
        </w:rPr>
        <w:t>R</w:t>
      </w:r>
      <w:r w:rsidR="003D5B9D" w:rsidRPr="005E288C">
        <w:rPr>
          <w:rFonts w:ascii="Times New Roman" w:eastAsia="Calibri" w:hAnsi="Times New Roman" w:cs="Times New Roman"/>
        </w:rPr>
        <w:t xml:space="preserve">esearch findings from Sweden </w:t>
      </w:r>
      <w:r w:rsidR="00AF43E6" w:rsidRPr="005E288C">
        <w:rPr>
          <w:rFonts w:ascii="Times New Roman" w:eastAsia="Calibri" w:hAnsi="Times New Roman" w:cs="Times New Roman"/>
        </w:rPr>
        <w:t xml:space="preserve">suggest that the </w:t>
      </w:r>
      <w:r w:rsidR="00AF43E6" w:rsidRPr="005E288C">
        <w:rPr>
          <w:rFonts w:ascii="Times New Roman" w:hAnsi="Times New Roman" w:cs="Times New Roman"/>
        </w:rPr>
        <w:t xml:space="preserve">cause of fear and insecurity among </w:t>
      </w:r>
      <w:r w:rsidR="00125FBC" w:rsidRPr="005E288C">
        <w:rPr>
          <w:rFonts w:ascii="Times New Roman" w:hAnsi="Times New Roman" w:cs="Times New Roman"/>
        </w:rPr>
        <w:t>older</w:t>
      </w:r>
      <w:r w:rsidR="00AF43E6" w:rsidRPr="005E288C">
        <w:rPr>
          <w:rFonts w:ascii="Times New Roman" w:hAnsi="Times New Roman" w:cs="Times New Roman"/>
        </w:rPr>
        <w:t xml:space="preserve"> people </w:t>
      </w:r>
      <w:r w:rsidR="006A7A58" w:rsidRPr="005E288C">
        <w:rPr>
          <w:rFonts w:ascii="Times New Roman" w:hAnsi="Times New Roman" w:cs="Times New Roman"/>
        </w:rPr>
        <w:t xml:space="preserve">arises </w:t>
      </w:r>
      <w:r w:rsidR="00AF43E6" w:rsidRPr="005E288C">
        <w:rPr>
          <w:rFonts w:ascii="Times New Roman" w:hAnsi="Times New Roman" w:cs="Times New Roman"/>
        </w:rPr>
        <w:t xml:space="preserve">not only from the threat of violence and crime but </w:t>
      </w:r>
      <w:r w:rsidR="006A7A58" w:rsidRPr="005E288C">
        <w:rPr>
          <w:rFonts w:ascii="Times New Roman" w:hAnsi="Times New Roman" w:cs="Times New Roman"/>
        </w:rPr>
        <w:t xml:space="preserve">also from </w:t>
      </w:r>
      <w:r w:rsidR="00AF43E6" w:rsidRPr="005E288C">
        <w:rPr>
          <w:rFonts w:ascii="Times New Roman" w:hAnsi="Times New Roman" w:cs="Times New Roman"/>
        </w:rPr>
        <w:t>other factors such as disease</w:t>
      </w:r>
      <w:r w:rsidR="00FB727F" w:rsidRPr="005E288C">
        <w:rPr>
          <w:rFonts w:ascii="Times New Roman" w:hAnsi="Times New Roman" w:cs="Times New Roman"/>
        </w:rPr>
        <w:t xml:space="preserve"> and health care crises</w:t>
      </w:r>
      <w:r w:rsidR="00AF43E6" w:rsidRPr="005E288C">
        <w:rPr>
          <w:rFonts w:ascii="Times New Roman" w:hAnsi="Times New Roman" w:cs="Times New Roman"/>
        </w:rPr>
        <w:t>, dependen</w:t>
      </w:r>
      <w:r w:rsidR="00FB727F" w:rsidRPr="005E288C">
        <w:rPr>
          <w:rFonts w:ascii="Times New Roman" w:hAnsi="Times New Roman" w:cs="Times New Roman"/>
        </w:rPr>
        <w:t>cy</w:t>
      </w:r>
      <w:r w:rsidR="00AF43E6" w:rsidRPr="005E288C">
        <w:rPr>
          <w:rFonts w:ascii="Times New Roman" w:hAnsi="Times New Roman" w:cs="Times New Roman"/>
        </w:rPr>
        <w:t xml:space="preserve"> on others, and </w:t>
      </w:r>
      <w:r w:rsidR="005742C1">
        <w:rPr>
          <w:rFonts w:ascii="Times New Roman" w:hAnsi="Times New Roman" w:cs="Times New Roman"/>
        </w:rPr>
        <w:t xml:space="preserve">the </w:t>
      </w:r>
      <w:r w:rsidR="00AF43E6" w:rsidRPr="005E288C">
        <w:rPr>
          <w:rFonts w:ascii="Times New Roman" w:hAnsi="Times New Roman" w:cs="Times New Roman"/>
        </w:rPr>
        <w:t>loss of significant others</w:t>
      </w:r>
      <w:r w:rsidR="005742C1" w:rsidRPr="005742C1">
        <w:rPr>
          <w:rFonts w:ascii="Times New Roman" w:eastAsia="Calibri" w:hAnsi="Times New Roman" w:cs="Times New Roman"/>
        </w:rPr>
        <w:t xml:space="preserve"> </w:t>
      </w:r>
      <w:r w:rsidR="005742C1">
        <w:rPr>
          <w:rFonts w:ascii="Times New Roman" w:eastAsia="Calibri" w:hAnsi="Times New Roman" w:cs="Times New Roman"/>
        </w:rPr>
        <w:t>(</w:t>
      </w:r>
      <w:r w:rsidR="005742C1" w:rsidRPr="005E288C">
        <w:rPr>
          <w:rFonts w:ascii="Times New Roman" w:eastAsia="Calibri" w:hAnsi="Times New Roman" w:cs="Times New Roman"/>
        </w:rPr>
        <w:t>Jakobson and Hallberg</w:t>
      </w:r>
      <w:r w:rsidR="005742C1">
        <w:rPr>
          <w:rFonts w:ascii="Times New Roman" w:eastAsia="Calibri" w:hAnsi="Times New Roman" w:cs="Times New Roman"/>
        </w:rPr>
        <w:t xml:space="preserve">, </w:t>
      </w:r>
      <w:r w:rsidR="005742C1" w:rsidRPr="005E288C">
        <w:rPr>
          <w:rFonts w:ascii="Times New Roman" w:eastAsia="Calibri" w:hAnsi="Times New Roman" w:cs="Times New Roman"/>
        </w:rPr>
        <w:t>2005)</w:t>
      </w:r>
      <w:r w:rsidR="00AF43E6" w:rsidRPr="005E288C">
        <w:rPr>
          <w:rFonts w:ascii="Times New Roman" w:hAnsi="Times New Roman" w:cs="Times New Roman"/>
        </w:rPr>
        <w:t>.</w:t>
      </w:r>
      <w:r w:rsidR="005742C1">
        <w:rPr>
          <w:rFonts w:ascii="Times New Roman" w:hAnsi="Times New Roman" w:cs="Times New Roman"/>
        </w:rPr>
        <w:t xml:space="preserve"> </w:t>
      </w:r>
      <w:r w:rsidR="00BB53FF" w:rsidRPr="005E288C">
        <w:rPr>
          <w:rFonts w:ascii="Times New Roman" w:eastAsia="Calibri" w:hAnsi="Times New Roman" w:cs="Times New Roman"/>
        </w:rPr>
        <w:t xml:space="preserve">If individuals do not feel safe leaving their homes, using public transport, frequenting public spaces and places, they are less likely to have opportunities for any interaction, meaningful or otherwise; if they do interact with others they are less likely to be receptive to the idea of the interaction being positive, less likely to feel valued by others, and therefore less likely to engage in interaction which goes beyond the superficial, apart from perhaps with an existing network of friends and family. </w:t>
      </w:r>
      <w:r w:rsidR="002500A0" w:rsidRPr="005E288C">
        <w:rPr>
          <w:rFonts w:ascii="Times New Roman" w:eastAsia="Calibri" w:hAnsi="Times New Roman" w:cs="Times New Roman"/>
        </w:rPr>
        <w:t xml:space="preserve">Individuals’ </w:t>
      </w:r>
      <w:r w:rsidR="00B54EF9" w:rsidRPr="005E288C">
        <w:rPr>
          <w:rFonts w:ascii="Times New Roman" w:eastAsia="Calibri" w:hAnsi="Times New Roman" w:cs="Times New Roman"/>
        </w:rPr>
        <w:t>p</w:t>
      </w:r>
      <w:r w:rsidR="00BB53FF" w:rsidRPr="005E288C">
        <w:rPr>
          <w:rFonts w:ascii="Times New Roman" w:eastAsia="Calibri" w:hAnsi="Times New Roman" w:cs="Times New Roman"/>
        </w:rPr>
        <w:t>erceptions of personal insecurity</w:t>
      </w:r>
      <w:r w:rsidR="002500A0" w:rsidRPr="005E288C">
        <w:rPr>
          <w:rFonts w:ascii="Times New Roman" w:eastAsia="Calibri" w:hAnsi="Times New Roman" w:cs="Times New Roman"/>
        </w:rPr>
        <w:t xml:space="preserve">, then, </w:t>
      </w:r>
      <w:r w:rsidR="00B54EF9" w:rsidRPr="005E288C">
        <w:rPr>
          <w:rFonts w:ascii="Times New Roman" w:eastAsia="Calibri" w:hAnsi="Times New Roman" w:cs="Times New Roman"/>
        </w:rPr>
        <w:t>can lead to social isolation</w:t>
      </w:r>
      <w:r w:rsidR="002500A0" w:rsidRPr="005E288C">
        <w:rPr>
          <w:rFonts w:ascii="Times New Roman" w:eastAsia="Calibri" w:hAnsi="Times New Roman" w:cs="Times New Roman"/>
        </w:rPr>
        <w:t xml:space="preserve">, </w:t>
      </w:r>
      <w:r w:rsidR="00BB53FF" w:rsidRPr="005E288C">
        <w:rPr>
          <w:rFonts w:ascii="Times New Roman" w:eastAsia="Calibri" w:hAnsi="Times New Roman" w:cs="Times New Roman"/>
        </w:rPr>
        <w:t>mean</w:t>
      </w:r>
      <w:r w:rsidR="002500A0" w:rsidRPr="005E288C">
        <w:rPr>
          <w:rFonts w:ascii="Times New Roman" w:eastAsia="Calibri" w:hAnsi="Times New Roman" w:cs="Times New Roman"/>
        </w:rPr>
        <w:t>ing</w:t>
      </w:r>
      <w:r w:rsidR="00BB53FF" w:rsidRPr="005E288C">
        <w:rPr>
          <w:rFonts w:ascii="Times New Roman" w:eastAsia="Calibri" w:hAnsi="Times New Roman" w:cs="Times New Roman"/>
        </w:rPr>
        <w:t xml:space="preserve"> that meaningful interaction is more difficult to develop and maintain</w:t>
      </w:r>
      <w:r w:rsidR="00B54EF9" w:rsidRPr="005E288C">
        <w:rPr>
          <w:rFonts w:ascii="Times New Roman" w:eastAsia="Calibri" w:hAnsi="Times New Roman" w:cs="Times New Roman"/>
        </w:rPr>
        <w:t xml:space="preserve">, </w:t>
      </w:r>
      <w:r w:rsidR="008D0C84" w:rsidRPr="005E288C">
        <w:rPr>
          <w:rFonts w:ascii="Times New Roman" w:eastAsia="Calibri" w:hAnsi="Times New Roman" w:cs="Times New Roman"/>
        </w:rPr>
        <w:t xml:space="preserve">in </w:t>
      </w:r>
      <w:r w:rsidR="00B54EF9" w:rsidRPr="005E288C">
        <w:rPr>
          <w:rFonts w:ascii="Times New Roman" w:eastAsia="Calibri" w:hAnsi="Times New Roman" w:cs="Times New Roman"/>
        </w:rPr>
        <w:t xml:space="preserve">itself </w:t>
      </w:r>
      <w:r w:rsidR="008D0C84" w:rsidRPr="005E288C">
        <w:rPr>
          <w:rFonts w:ascii="Times New Roman" w:eastAsia="Calibri" w:hAnsi="Times New Roman" w:cs="Times New Roman"/>
        </w:rPr>
        <w:t xml:space="preserve">potentially </w:t>
      </w:r>
      <w:r w:rsidR="00B54EF9" w:rsidRPr="005E288C">
        <w:rPr>
          <w:rFonts w:ascii="Times New Roman" w:eastAsia="Calibri" w:hAnsi="Times New Roman" w:cs="Times New Roman"/>
        </w:rPr>
        <w:t>lead</w:t>
      </w:r>
      <w:r w:rsidR="008D0C84" w:rsidRPr="005E288C">
        <w:rPr>
          <w:rFonts w:ascii="Times New Roman" w:eastAsia="Calibri" w:hAnsi="Times New Roman" w:cs="Times New Roman"/>
        </w:rPr>
        <w:t>ing</w:t>
      </w:r>
      <w:r w:rsidR="00B54EF9" w:rsidRPr="005E288C">
        <w:rPr>
          <w:rFonts w:ascii="Times New Roman" w:eastAsia="Calibri" w:hAnsi="Times New Roman" w:cs="Times New Roman"/>
        </w:rPr>
        <w:t xml:space="preserve"> to loneliness</w:t>
      </w:r>
      <w:r w:rsidR="00BB53FF" w:rsidRPr="005E288C">
        <w:rPr>
          <w:rFonts w:ascii="Times New Roman" w:eastAsia="Calibri" w:hAnsi="Times New Roman" w:cs="Times New Roman"/>
        </w:rPr>
        <w:t>.</w:t>
      </w:r>
    </w:p>
    <w:p w14:paraId="4B372C08" w14:textId="77777777" w:rsidR="002D1059" w:rsidRPr="005E288C" w:rsidRDefault="002D1059" w:rsidP="004C1874">
      <w:pPr>
        <w:spacing w:after="0" w:line="480" w:lineRule="auto"/>
        <w:jc w:val="both"/>
        <w:rPr>
          <w:rFonts w:ascii="Times New Roman" w:eastAsia="Calibri" w:hAnsi="Times New Roman" w:cs="Times New Roman"/>
        </w:rPr>
      </w:pPr>
    </w:p>
    <w:p w14:paraId="1EBC10E8" w14:textId="6D1BEE4F" w:rsidR="00BB53FF" w:rsidRPr="005E288C" w:rsidRDefault="00617687" w:rsidP="004C1874">
      <w:pPr>
        <w:spacing w:after="0" w:line="480" w:lineRule="auto"/>
        <w:jc w:val="both"/>
        <w:rPr>
          <w:rFonts w:ascii="Times New Roman" w:eastAsia="Calibri" w:hAnsi="Times New Roman" w:cs="Times New Roman"/>
        </w:rPr>
      </w:pPr>
      <w:r>
        <w:rPr>
          <w:rFonts w:ascii="Times New Roman" w:eastAsia="Calibri" w:hAnsi="Times New Roman" w:cs="Times New Roman"/>
        </w:rPr>
        <w:t>Domain Four</w:t>
      </w:r>
      <w:r w:rsidR="00BB53FF" w:rsidRPr="005E288C">
        <w:rPr>
          <w:rFonts w:ascii="Times New Roman" w:eastAsia="Calibri" w:hAnsi="Times New Roman" w:cs="Times New Roman"/>
        </w:rPr>
        <w:t>: Attitudes</w:t>
      </w:r>
      <w:r w:rsidR="002D6732" w:rsidRPr="005E288C">
        <w:rPr>
          <w:rFonts w:ascii="Times New Roman" w:eastAsia="Calibri" w:hAnsi="Times New Roman" w:cs="Times New Roman"/>
        </w:rPr>
        <w:t xml:space="preserve"> </w:t>
      </w:r>
    </w:p>
    <w:p w14:paraId="1EA0FC62" w14:textId="2031311F" w:rsidR="002D1059"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Attitudes, including how people perceive others and how they believe they themselves are perceived, also play a role in our framework. Attitudes of, and between, individuals encompass </w:t>
      </w:r>
      <w:r w:rsidR="00770F01">
        <w:rPr>
          <w:rFonts w:ascii="Times New Roman" w:eastAsia="Calibri" w:hAnsi="Times New Roman" w:cs="Times New Roman"/>
        </w:rPr>
        <w:t>attitudes</w:t>
      </w:r>
      <w:r w:rsidR="00F81D21" w:rsidRPr="005E288C">
        <w:rPr>
          <w:rFonts w:ascii="Times New Roman" w:eastAsia="Calibri" w:hAnsi="Times New Roman" w:cs="Times New Roman"/>
        </w:rPr>
        <w:t xml:space="preserve"> </w:t>
      </w:r>
      <w:r w:rsidRPr="005E288C">
        <w:rPr>
          <w:rFonts w:ascii="Times New Roman" w:eastAsia="Calibri" w:hAnsi="Times New Roman" w:cs="Times New Roman"/>
        </w:rPr>
        <w:t>towards and from friends, family, neighbours, work colleagues, strangers. Positive attitudes towards and from others are likely to lead to greater levels of social interaction; negative attitudes may lead to lower levels of interaction</w:t>
      </w:r>
      <w:r w:rsidR="001806BF" w:rsidRPr="005E288C">
        <w:rPr>
          <w:rFonts w:ascii="Times New Roman" w:eastAsia="Calibri" w:hAnsi="Times New Roman" w:cs="Times New Roman"/>
        </w:rPr>
        <w:t>, potentially leading to greater levels of social isolation</w:t>
      </w:r>
      <w:r w:rsidR="00865B05" w:rsidRPr="005E288C">
        <w:rPr>
          <w:rFonts w:ascii="Times New Roman" w:eastAsia="Calibri" w:hAnsi="Times New Roman" w:cs="Times New Roman"/>
        </w:rPr>
        <w:t>, less opportunities for meaningful interaction</w:t>
      </w:r>
      <w:r w:rsidR="00336EDF" w:rsidRPr="005E288C">
        <w:rPr>
          <w:rFonts w:ascii="Times New Roman" w:eastAsia="Calibri" w:hAnsi="Times New Roman" w:cs="Times New Roman"/>
        </w:rPr>
        <w:t>,</w:t>
      </w:r>
      <w:r w:rsidR="00865B05" w:rsidRPr="005E288C">
        <w:rPr>
          <w:rFonts w:ascii="Times New Roman" w:eastAsia="Calibri" w:hAnsi="Times New Roman" w:cs="Times New Roman"/>
        </w:rPr>
        <w:t xml:space="preserve"> and greater chances of loneliness</w:t>
      </w:r>
      <w:r w:rsidRPr="005E288C">
        <w:rPr>
          <w:rFonts w:ascii="Times New Roman" w:eastAsia="Calibri" w:hAnsi="Times New Roman" w:cs="Times New Roman"/>
        </w:rPr>
        <w:t xml:space="preserve">. </w:t>
      </w:r>
      <w:r w:rsidR="002C4D9D" w:rsidRPr="005E288C">
        <w:rPr>
          <w:rFonts w:ascii="Times New Roman" w:eastAsia="Calibri" w:hAnsi="Times New Roman" w:cs="Times New Roman"/>
        </w:rPr>
        <w:t>F</w:t>
      </w:r>
      <w:r w:rsidRPr="005E288C">
        <w:rPr>
          <w:rFonts w:ascii="Times New Roman" w:eastAsia="Calibri" w:hAnsi="Times New Roman" w:cs="Times New Roman"/>
        </w:rPr>
        <w:t>ocus groups for the GRMF</w:t>
      </w:r>
      <w:r w:rsidR="006B592D" w:rsidRPr="005E288C">
        <w:rPr>
          <w:rFonts w:ascii="Times New Roman" w:eastAsia="Calibri" w:hAnsi="Times New Roman" w:cs="Times New Roman"/>
        </w:rPr>
        <w:t xml:space="preserve"> </w:t>
      </w:r>
      <w:r w:rsidR="00F81D21" w:rsidRPr="005E288C">
        <w:rPr>
          <w:rFonts w:ascii="Times New Roman" w:eastAsia="Calibri" w:hAnsi="Times New Roman" w:cs="Times New Roman"/>
        </w:rPr>
        <w:t xml:space="preserve">with both individual residents and with stakeholders around the country </w:t>
      </w:r>
      <w:r w:rsidRPr="005E288C">
        <w:rPr>
          <w:rFonts w:ascii="Times New Roman" w:eastAsia="Calibri" w:hAnsi="Times New Roman" w:cs="Times New Roman"/>
        </w:rPr>
        <w:t xml:space="preserve">showed </w:t>
      </w:r>
      <w:r w:rsidR="00CF0BF4" w:rsidRPr="005E288C">
        <w:rPr>
          <w:rFonts w:ascii="Times New Roman" w:eastAsia="Calibri" w:hAnsi="Times New Roman" w:cs="Times New Roman"/>
        </w:rPr>
        <w:t xml:space="preserve">that </w:t>
      </w:r>
      <w:r w:rsidRPr="005E288C">
        <w:rPr>
          <w:rFonts w:ascii="Times New Roman" w:eastAsia="Calibri" w:hAnsi="Times New Roman" w:cs="Times New Roman"/>
        </w:rPr>
        <w:t xml:space="preserve">attitudes affect how people feel during their everyday life, in turn affecting their </w:t>
      </w:r>
      <w:r w:rsidR="003D2454" w:rsidRPr="005E288C">
        <w:rPr>
          <w:rFonts w:ascii="Times New Roman" w:eastAsia="Calibri" w:hAnsi="Times New Roman" w:cs="Times New Roman"/>
        </w:rPr>
        <w:t>personal</w:t>
      </w:r>
      <w:r w:rsidR="00617687">
        <w:rPr>
          <w:rFonts w:ascii="Times New Roman" w:eastAsia="Calibri" w:hAnsi="Times New Roman" w:cs="Times New Roman"/>
        </w:rPr>
        <w:t xml:space="preserve"> security (domain three</w:t>
      </w:r>
      <w:r w:rsidRPr="005E288C">
        <w:rPr>
          <w:rFonts w:ascii="Times New Roman" w:eastAsia="Calibri" w:hAnsi="Times New Roman" w:cs="Times New Roman"/>
        </w:rPr>
        <w:t xml:space="preserve">), and </w:t>
      </w:r>
      <w:r w:rsidR="00336EDF" w:rsidRPr="005E288C">
        <w:rPr>
          <w:rFonts w:ascii="Times New Roman" w:eastAsia="Calibri" w:hAnsi="Times New Roman" w:cs="Times New Roman"/>
        </w:rPr>
        <w:t>consequently</w:t>
      </w:r>
      <w:r w:rsidRPr="005E288C">
        <w:rPr>
          <w:rFonts w:ascii="Times New Roman" w:eastAsia="Calibri" w:hAnsi="Times New Roman" w:cs="Times New Roman"/>
        </w:rPr>
        <w:t xml:space="preserve"> the</w:t>
      </w:r>
      <w:r w:rsidR="00336EDF" w:rsidRPr="005E288C">
        <w:rPr>
          <w:rFonts w:ascii="Times New Roman" w:eastAsia="Calibri" w:hAnsi="Times New Roman" w:cs="Times New Roman"/>
        </w:rPr>
        <w:t>ir</w:t>
      </w:r>
      <w:r w:rsidRPr="005E288C">
        <w:rPr>
          <w:rFonts w:ascii="Times New Roman" w:eastAsia="Calibri" w:hAnsi="Times New Roman" w:cs="Times New Roman"/>
        </w:rPr>
        <w:t xml:space="preserve"> likelihood of </w:t>
      </w:r>
      <w:r w:rsidR="00336EDF" w:rsidRPr="005E288C">
        <w:rPr>
          <w:rFonts w:ascii="Times New Roman" w:eastAsia="Calibri" w:hAnsi="Times New Roman" w:cs="Times New Roman"/>
        </w:rPr>
        <w:t>visiting and interacting in</w:t>
      </w:r>
      <w:r w:rsidRPr="005E288C">
        <w:rPr>
          <w:rFonts w:ascii="Times New Roman" w:eastAsia="Calibri" w:hAnsi="Times New Roman" w:cs="Times New Roman"/>
        </w:rPr>
        <w:t xml:space="preserve"> public spaces</w:t>
      </w:r>
      <w:r w:rsidR="002E22FC">
        <w:rPr>
          <w:rFonts w:ascii="Times New Roman" w:eastAsia="Calibri" w:hAnsi="Times New Roman" w:cs="Times New Roman"/>
        </w:rPr>
        <w:t>.</w:t>
      </w:r>
      <w:r w:rsidRPr="005E288C">
        <w:rPr>
          <w:rFonts w:ascii="Times New Roman" w:eastAsia="Calibri" w:hAnsi="Times New Roman" w:cs="Times New Roman"/>
        </w:rPr>
        <w:t xml:space="preserve"> </w:t>
      </w:r>
      <w:r w:rsidR="002E22FC">
        <w:rPr>
          <w:rFonts w:ascii="Times New Roman" w:eastAsia="Calibri" w:hAnsi="Times New Roman" w:cs="Times New Roman"/>
        </w:rPr>
        <w:t>N</w:t>
      </w:r>
      <w:r w:rsidRPr="005E288C">
        <w:rPr>
          <w:rFonts w:ascii="Times New Roman" w:eastAsia="Calibri" w:hAnsi="Times New Roman" w:cs="Times New Roman"/>
        </w:rPr>
        <w:t xml:space="preserve">egative attitudes </w:t>
      </w:r>
      <w:r w:rsidR="00110142">
        <w:rPr>
          <w:rFonts w:ascii="Times New Roman" w:eastAsia="Calibri" w:hAnsi="Times New Roman" w:cs="Times New Roman"/>
        </w:rPr>
        <w:t xml:space="preserve">by others towards an individual can </w:t>
      </w:r>
      <w:r w:rsidRPr="005E288C">
        <w:rPr>
          <w:rFonts w:ascii="Times New Roman" w:eastAsia="Calibri" w:hAnsi="Times New Roman" w:cs="Times New Roman"/>
        </w:rPr>
        <w:t xml:space="preserve">affect </w:t>
      </w:r>
      <w:r w:rsidR="00110142">
        <w:rPr>
          <w:rFonts w:ascii="Times New Roman" w:eastAsia="Calibri" w:hAnsi="Times New Roman" w:cs="Times New Roman"/>
        </w:rPr>
        <w:t>that individual’s</w:t>
      </w:r>
      <w:r w:rsidRPr="005E288C">
        <w:rPr>
          <w:rFonts w:ascii="Times New Roman" w:eastAsia="Calibri" w:hAnsi="Times New Roman" w:cs="Times New Roman"/>
        </w:rPr>
        <w:t xml:space="preserve"> interaction and participation </w:t>
      </w:r>
      <w:r w:rsidR="002E22FC">
        <w:rPr>
          <w:rFonts w:ascii="Times New Roman" w:eastAsia="Calibri" w:hAnsi="Times New Roman" w:cs="Times New Roman"/>
        </w:rPr>
        <w:t xml:space="preserve">and were reported </w:t>
      </w:r>
      <w:r w:rsidR="0022139F">
        <w:rPr>
          <w:rFonts w:ascii="Times New Roman" w:eastAsia="Calibri" w:hAnsi="Times New Roman" w:cs="Times New Roman"/>
        </w:rPr>
        <w:t xml:space="preserve">in the GRMF research </w:t>
      </w:r>
      <w:r w:rsidR="002E22FC">
        <w:rPr>
          <w:rFonts w:ascii="Times New Roman" w:eastAsia="Calibri" w:hAnsi="Times New Roman" w:cs="Times New Roman"/>
        </w:rPr>
        <w:t xml:space="preserve">to be </w:t>
      </w:r>
      <w:r w:rsidRPr="005E288C">
        <w:rPr>
          <w:rFonts w:ascii="Times New Roman" w:eastAsia="Calibri" w:hAnsi="Times New Roman" w:cs="Times New Roman"/>
        </w:rPr>
        <w:t xml:space="preserve">manifest in a variety of ways including ‘looks and stares’, comments under the breath, or direct negative comments. Public transport </w:t>
      </w:r>
      <w:r w:rsidR="0022139F">
        <w:rPr>
          <w:rFonts w:ascii="Times New Roman" w:eastAsia="Calibri" w:hAnsi="Times New Roman" w:cs="Times New Roman"/>
        </w:rPr>
        <w:t>is</w:t>
      </w:r>
      <w:r w:rsidR="0022139F" w:rsidRPr="005E288C">
        <w:rPr>
          <w:rFonts w:ascii="Times New Roman" w:eastAsia="Calibri" w:hAnsi="Times New Roman" w:cs="Times New Roman"/>
        </w:rPr>
        <w:t xml:space="preserve"> </w:t>
      </w:r>
      <w:r w:rsidR="00AB1568" w:rsidRPr="005E288C">
        <w:rPr>
          <w:rFonts w:ascii="Times New Roman" w:eastAsia="Calibri" w:hAnsi="Times New Roman" w:cs="Times New Roman"/>
        </w:rPr>
        <w:t xml:space="preserve">an arena </w:t>
      </w:r>
      <w:r w:rsidRPr="005E288C">
        <w:rPr>
          <w:rFonts w:ascii="Times New Roman" w:eastAsia="Calibri" w:hAnsi="Times New Roman" w:cs="Times New Roman"/>
        </w:rPr>
        <w:t xml:space="preserve">frequently mentioned within which negative attitudes </w:t>
      </w:r>
      <w:r w:rsidR="0022139F" w:rsidRPr="005E288C">
        <w:rPr>
          <w:rFonts w:ascii="Times New Roman" w:eastAsia="Calibri" w:hAnsi="Times New Roman" w:cs="Times New Roman"/>
        </w:rPr>
        <w:t>c</w:t>
      </w:r>
      <w:r w:rsidR="0022139F">
        <w:rPr>
          <w:rFonts w:ascii="Times New Roman" w:eastAsia="Calibri" w:hAnsi="Times New Roman" w:cs="Times New Roman"/>
        </w:rPr>
        <w:t>an</w:t>
      </w:r>
      <w:r w:rsidR="0022139F" w:rsidRPr="005E288C">
        <w:rPr>
          <w:rFonts w:ascii="Times New Roman" w:eastAsia="Calibri" w:hAnsi="Times New Roman" w:cs="Times New Roman"/>
        </w:rPr>
        <w:t xml:space="preserve"> </w:t>
      </w:r>
      <w:r w:rsidRPr="005E288C">
        <w:rPr>
          <w:rFonts w:ascii="Times New Roman" w:eastAsia="Calibri" w:hAnsi="Times New Roman" w:cs="Times New Roman"/>
        </w:rPr>
        <w:t>have an adverse impact on people’s ability and opportunity to engage in everyday activities</w:t>
      </w:r>
      <w:r w:rsidR="00B51F99" w:rsidRPr="005E288C">
        <w:rPr>
          <w:rFonts w:ascii="Times New Roman" w:eastAsia="Calibri" w:hAnsi="Times New Roman" w:cs="Times New Roman"/>
        </w:rPr>
        <w:t xml:space="preserve"> (Wigfield and Turner</w:t>
      </w:r>
      <w:r w:rsidR="00760288" w:rsidRPr="005E288C">
        <w:rPr>
          <w:rFonts w:ascii="Times New Roman" w:eastAsia="Calibri" w:hAnsi="Times New Roman" w:cs="Times New Roman"/>
        </w:rPr>
        <w:t>,</w:t>
      </w:r>
      <w:r w:rsidR="00B51F99" w:rsidRPr="005E288C">
        <w:rPr>
          <w:rFonts w:ascii="Times New Roman" w:eastAsia="Calibri" w:hAnsi="Times New Roman" w:cs="Times New Roman"/>
        </w:rPr>
        <w:t xml:space="preserve"> 2010)</w:t>
      </w:r>
      <w:r w:rsidRPr="005E288C">
        <w:rPr>
          <w:rFonts w:ascii="Times New Roman" w:eastAsia="Calibri" w:hAnsi="Times New Roman" w:cs="Times New Roman"/>
        </w:rPr>
        <w:t xml:space="preserve">. </w:t>
      </w:r>
      <w:r w:rsidR="00F826D0">
        <w:rPr>
          <w:rFonts w:ascii="Times New Roman" w:eastAsia="Calibri" w:hAnsi="Times New Roman" w:cs="Times New Roman"/>
        </w:rPr>
        <w:t xml:space="preserve">For example, </w:t>
      </w:r>
      <w:r w:rsidR="00F826D0" w:rsidRPr="00E17006">
        <w:rPr>
          <w:rFonts w:ascii="Times New Roman" w:eastAsia="Calibri" w:hAnsi="Times New Roman" w:cs="Times New Roman"/>
        </w:rPr>
        <w:t xml:space="preserve">Alden and Wigfield </w:t>
      </w:r>
      <w:r w:rsidR="00F826D0">
        <w:rPr>
          <w:rFonts w:ascii="Times New Roman" w:eastAsia="Calibri" w:hAnsi="Times New Roman" w:cs="Times New Roman"/>
        </w:rPr>
        <w:t>(</w:t>
      </w:r>
      <w:r w:rsidR="00F826D0" w:rsidRPr="00E17006">
        <w:rPr>
          <w:rFonts w:ascii="Times New Roman" w:eastAsia="Calibri" w:hAnsi="Times New Roman" w:cs="Times New Roman"/>
        </w:rPr>
        <w:t>2016)</w:t>
      </w:r>
      <w:r w:rsidR="00F826D0">
        <w:rPr>
          <w:rFonts w:ascii="Times New Roman" w:eastAsia="Calibri" w:hAnsi="Times New Roman" w:cs="Times New Roman"/>
        </w:rPr>
        <w:t xml:space="preserve"> discuss the experiences of a</w:t>
      </w:r>
      <w:r w:rsidR="00E17006" w:rsidRPr="00E17006">
        <w:rPr>
          <w:rFonts w:ascii="Times New Roman" w:eastAsia="Calibri" w:hAnsi="Times New Roman" w:cs="Times New Roman"/>
        </w:rPr>
        <w:t xml:space="preserve">n older person, </w:t>
      </w:r>
      <w:r w:rsidR="00F826D0">
        <w:rPr>
          <w:rFonts w:ascii="Times New Roman" w:eastAsia="Calibri" w:hAnsi="Times New Roman" w:cs="Times New Roman"/>
        </w:rPr>
        <w:t>who</w:t>
      </w:r>
      <w:r w:rsidR="00E17006" w:rsidRPr="00E17006">
        <w:rPr>
          <w:rFonts w:ascii="Times New Roman" w:eastAsia="Calibri" w:hAnsi="Times New Roman" w:cs="Times New Roman"/>
        </w:rPr>
        <w:t xml:space="preserve"> had lost the confidence to go outside due to problems using public transport, particularly what she referred to as the negative ‘attitude of bus drivers’; another older person in the same </w:t>
      </w:r>
      <w:r w:rsidR="00E17006">
        <w:rPr>
          <w:rFonts w:ascii="Times New Roman" w:eastAsia="Calibri" w:hAnsi="Times New Roman" w:cs="Times New Roman"/>
        </w:rPr>
        <w:t>report</w:t>
      </w:r>
      <w:r w:rsidR="00E17006" w:rsidRPr="00E17006">
        <w:rPr>
          <w:rFonts w:ascii="Times New Roman" w:eastAsia="Calibri" w:hAnsi="Times New Roman" w:cs="Times New Roman"/>
        </w:rPr>
        <w:t xml:space="preserve"> mentioned the ‘social stigma’ of disability adversely affecting his ability to go outside the home and participate in activities</w:t>
      </w:r>
      <w:r w:rsidR="00F826D0">
        <w:rPr>
          <w:rFonts w:ascii="Times New Roman" w:eastAsia="Calibri" w:hAnsi="Times New Roman" w:cs="Times New Roman"/>
        </w:rPr>
        <w:t>.</w:t>
      </w:r>
    </w:p>
    <w:p w14:paraId="2FE14942" w14:textId="6C35B794" w:rsidR="00BB53FF" w:rsidRPr="005E288C" w:rsidRDefault="00BB53FF" w:rsidP="004C1874">
      <w:pPr>
        <w:spacing w:after="0" w:line="480" w:lineRule="auto"/>
        <w:jc w:val="both"/>
        <w:rPr>
          <w:rFonts w:ascii="Times New Roman" w:eastAsia="Calibri" w:hAnsi="Times New Roman" w:cs="Times New Roman"/>
        </w:rPr>
      </w:pPr>
    </w:p>
    <w:p w14:paraId="5D62D59B" w14:textId="2CF33712" w:rsidR="003D2454"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The </w:t>
      </w:r>
      <w:r w:rsidR="00770F01">
        <w:rPr>
          <w:rFonts w:ascii="Times New Roman" w:eastAsia="Calibri" w:hAnsi="Times New Roman" w:cs="Times New Roman"/>
        </w:rPr>
        <w:t>ramifications</w:t>
      </w:r>
      <w:r w:rsidR="00770F01" w:rsidRPr="005E288C">
        <w:rPr>
          <w:rFonts w:ascii="Times New Roman" w:eastAsia="Calibri" w:hAnsi="Times New Roman" w:cs="Times New Roman"/>
        </w:rPr>
        <w:t xml:space="preserve"> </w:t>
      </w:r>
      <w:r w:rsidRPr="005E288C">
        <w:rPr>
          <w:rFonts w:ascii="Times New Roman" w:eastAsia="Calibri" w:hAnsi="Times New Roman" w:cs="Times New Roman"/>
        </w:rPr>
        <w:t xml:space="preserve">of negative attitudes </w:t>
      </w:r>
      <w:r w:rsidR="00D20733" w:rsidRPr="005E288C">
        <w:rPr>
          <w:rFonts w:ascii="Times New Roman" w:eastAsia="Calibri" w:hAnsi="Times New Roman" w:cs="Times New Roman"/>
        </w:rPr>
        <w:t>for</w:t>
      </w:r>
      <w:r w:rsidRPr="005E288C">
        <w:rPr>
          <w:rFonts w:ascii="Times New Roman" w:eastAsia="Calibri" w:hAnsi="Times New Roman" w:cs="Times New Roman"/>
        </w:rPr>
        <w:t xml:space="preserve"> interaction is exemplified </w:t>
      </w:r>
      <w:r w:rsidR="00770F01">
        <w:rPr>
          <w:rFonts w:ascii="Times New Roman" w:eastAsia="Calibri" w:hAnsi="Times New Roman" w:cs="Times New Roman"/>
        </w:rPr>
        <w:t>in</w:t>
      </w:r>
      <w:r w:rsidRPr="005E288C">
        <w:rPr>
          <w:rFonts w:ascii="Times New Roman" w:eastAsia="Calibri" w:hAnsi="Times New Roman" w:cs="Times New Roman"/>
        </w:rPr>
        <w:t xml:space="preserve"> Higgins</w:t>
      </w:r>
      <w:r w:rsidR="00770F01">
        <w:rPr>
          <w:rFonts w:ascii="Times New Roman" w:eastAsia="Calibri" w:hAnsi="Times New Roman" w:cs="Times New Roman"/>
        </w:rPr>
        <w:t xml:space="preserve">’ research on </w:t>
      </w:r>
      <w:r w:rsidRPr="005E288C">
        <w:rPr>
          <w:rFonts w:ascii="Times New Roman" w:eastAsia="Calibri" w:hAnsi="Times New Roman" w:cs="Times New Roman"/>
        </w:rPr>
        <w:t>hate crime, where victim</w:t>
      </w:r>
      <w:r w:rsidR="00D20733" w:rsidRPr="005E288C">
        <w:rPr>
          <w:rFonts w:ascii="Times New Roman" w:eastAsia="Calibri" w:hAnsi="Times New Roman" w:cs="Times New Roman"/>
        </w:rPr>
        <w:t>s</w:t>
      </w:r>
      <w:r w:rsidRPr="005E288C">
        <w:rPr>
          <w:rFonts w:ascii="Times New Roman" w:eastAsia="Calibri" w:hAnsi="Times New Roman" w:cs="Times New Roman"/>
        </w:rPr>
        <w:t xml:space="preserve"> reported feeling scared, humiliated, stressed, isolated, and lacking in self-confidence</w:t>
      </w:r>
      <w:r w:rsidR="00770F01" w:rsidRPr="00770F01">
        <w:rPr>
          <w:rFonts w:ascii="Times New Roman" w:eastAsia="Calibri" w:hAnsi="Times New Roman" w:cs="Times New Roman"/>
        </w:rPr>
        <w:t xml:space="preserve"> </w:t>
      </w:r>
      <w:r w:rsidR="00770F01">
        <w:rPr>
          <w:rFonts w:ascii="Times New Roman" w:eastAsia="Calibri" w:hAnsi="Times New Roman" w:cs="Times New Roman"/>
        </w:rPr>
        <w:t>(</w:t>
      </w:r>
      <w:r w:rsidR="00770F01" w:rsidRPr="005E288C">
        <w:rPr>
          <w:rFonts w:ascii="Times New Roman" w:eastAsia="Calibri" w:hAnsi="Times New Roman" w:cs="Times New Roman"/>
        </w:rPr>
        <w:t>Higgins</w:t>
      </w:r>
      <w:r w:rsidR="00770F01">
        <w:rPr>
          <w:rFonts w:ascii="Times New Roman" w:eastAsia="Calibri" w:hAnsi="Times New Roman" w:cs="Times New Roman"/>
        </w:rPr>
        <w:t xml:space="preserve">, </w:t>
      </w:r>
      <w:r w:rsidR="00770F01" w:rsidRPr="005E288C">
        <w:rPr>
          <w:rFonts w:ascii="Times New Roman" w:eastAsia="Calibri" w:hAnsi="Times New Roman" w:cs="Times New Roman"/>
        </w:rPr>
        <w:t>2006:162-63)</w:t>
      </w:r>
      <w:r w:rsidRPr="005E288C">
        <w:rPr>
          <w:rFonts w:ascii="Times New Roman" w:eastAsia="Calibri" w:hAnsi="Times New Roman" w:cs="Times New Roman"/>
        </w:rPr>
        <w:t xml:space="preserve">. Nearly half </w:t>
      </w:r>
      <w:r w:rsidR="00C25DCA">
        <w:rPr>
          <w:rFonts w:ascii="Times New Roman" w:eastAsia="Calibri" w:hAnsi="Times New Roman" w:cs="Times New Roman"/>
        </w:rPr>
        <w:t>the victims</w:t>
      </w:r>
      <w:r w:rsidRPr="005E288C">
        <w:rPr>
          <w:rFonts w:ascii="Times New Roman" w:eastAsia="Calibri" w:hAnsi="Times New Roman" w:cs="Times New Roman"/>
        </w:rPr>
        <w:t xml:space="preserve"> avoided going to </w:t>
      </w:r>
      <w:r w:rsidR="00D20733" w:rsidRPr="005E288C">
        <w:rPr>
          <w:rFonts w:ascii="Times New Roman" w:eastAsia="Calibri" w:hAnsi="Times New Roman" w:cs="Times New Roman"/>
        </w:rPr>
        <w:t>certain</w:t>
      </w:r>
      <w:r w:rsidRPr="005E288C">
        <w:rPr>
          <w:rFonts w:ascii="Times New Roman" w:eastAsia="Calibri" w:hAnsi="Times New Roman" w:cs="Times New Roman"/>
        </w:rPr>
        <w:t xml:space="preserve"> places, others changed their routines, a quarter moved house, seven per cent changed jobs. This has a clear implication for meaningful interaction</w:t>
      </w:r>
      <w:r w:rsidR="00770F01">
        <w:rPr>
          <w:rFonts w:ascii="Times New Roman" w:eastAsia="Calibri" w:hAnsi="Times New Roman" w:cs="Times New Roman"/>
        </w:rPr>
        <w:t>:</w:t>
      </w:r>
      <w:r w:rsidRPr="005E288C">
        <w:rPr>
          <w:rFonts w:ascii="Times New Roman" w:eastAsia="Calibri" w:hAnsi="Times New Roman" w:cs="Times New Roman"/>
        </w:rPr>
        <w:t xml:space="preserve"> if individuals cannot ‘be themselves’</w:t>
      </w:r>
      <w:r w:rsidR="00A56420" w:rsidRPr="005E288C">
        <w:rPr>
          <w:rFonts w:ascii="Times New Roman" w:eastAsia="Calibri" w:hAnsi="Times New Roman" w:cs="Times New Roman"/>
        </w:rPr>
        <w:t>,</w:t>
      </w:r>
      <w:r w:rsidRPr="005E288C">
        <w:rPr>
          <w:rFonts w:ascii="Times New Roman" w:eastAsia="Calibri" w:hAnsi="Times New Roman" w:cs="Times New Roman"/>
        </w:rPr>
        <w:t xml:space="preserve"> they are less likely to be able to engage in interaction which goes beyond the superficial</w:t>
      </w:r>
      <w:r w:rsidR="00A56420" w:rsidRPr="005E288C">
        <w:rPr>
          <w:rFonts w:ascii="Times New Roman" w:eastAsia="Calibri" w:hAnsi="Times New Roman" w:cs="Times New Roman"/>
        </w:rPr>
        <w:t>,</w:t>
      </w:r>
      <w:r w:rsidR="001806BF" w:rsidRPr="005E288C">
        <w:rPr>
          <w:rFonts w:ascii="Times New Roman" w:eastAsia="Calibri" w:hAnsi="Times New Roman" w:cs="Times New Roman"/>
        </w:rPr>
        <w:t xml:space="preserve"> and </w:t>
      </w:r>
      <w:r w:rsidR="00C25DCA">
        <w:rPr>
          <w:rFonts w:ascii="Times New Roman" w:eastAsia="Calibri" w:hAnsi="Times New Roman" w:cs="Times New Roman"/>
        </w:rPr>
        <w:t xml:space="preserve">are </w:t>
      </w:r>
      <w:r w:rsidR="001806BF" w:rsidRPr="005E288C">
        <w:rPr>
          <w:rFonts w:ascii="Times New Roman" w:eastAsia="Calibri" w:hAnsi="Times New Roman" w:cs="Times New Roman"/>
        </w:rPr>
        <w:t>potentially more likely to be lonely</w:t>
      </w:r>
      <w:r w:rsidR="00A56420" w:rsidRPr="005E288C">
        <w:rPr>
          <w:rFonts w:ascii="Times New Roman" w:eastAsia="Calibri" w:hAnsi="Times New Roman" w:cs="Times New Roman"/>
        </w:rPr>
        <w:t>.</w:t>
      </w:r>
      <w:r w:rsidR="003D2454" w:rsidRPr="005E288C">
        <w:rPr>
          <w:rFonts w:ascii="Times New Roman" w:eastAsia="Calibri" w:hAnsi="Times New Roman" w:cs="Times New Roman"/>
        </w:rPr>
        <w:t xml:space="preserve"> </w:t>
      </w:r>
    </w:p>
    <w:p w14:paraId="4764EDE0" w14:textId="77777777" w:rsidR="002D1059" w:rsidRPr="005E288C" w:rsidRDefault="002D1059" w:rsidP="004C1874">
      <w:pPr>
        <w:spacing w:after="0" w:line="480" w:lineRule="auto"/>
        <w:jc w:val="both"/>
        <w:rPr>
          <w:rFonts w:ascii="Times New Roman" w:eastAsia="Calibri" w:hAnsi="Times New Roman" w:cs="Times New Roman"/>
        </w:rPr>
      </w:pPr>
    </w:p>
    <w:p w14:paraId="6AD2F253" w14:textId="099481B0" w:rsidR="00EC3AF7" w:rsidRPr="005E288C" w:rsidRDefault="00F75BE0"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Loneliness </w:t>
      </w:r>
      <w:r w:rsidR="0022139F">
        <w:rPr>
          <w:rFonts w:ascii="Times New Roman" w:eastAsia="Calibri" w:hAnsi="Times New Roman" w:cs="Times New Roman"/>
        </w:rPr>
        <w:t xml:space="preserve">itself can </w:t>
      </w:r>
      <w:r w:rsidRPr="005E288C">
        <w:rPr>
          <w:rFonts w:ascii="Times New Roman" w:eastAsia="Calibri" w:hAnsi="Times New Roman" w:cs="Times New Roman"/>
        </w:rPr>
        <w:t xml:space="preserve">promote negativity. </w:t>
      </w:r>
      <w:r w:rsidR="00EF458E" w:rsidRPr="005E288C">
        <w:rPr>
          <w:rFonts w:ascii="Times New Roman" w:eastAsia="Calibri" w:hAnsi="Times New Roman" w:cs="Times New Roman"/>
        </w:rPr>
        <w:t>Hawkley and Cac</w:t>
      </w:r>
      <w:r w:rsidR="003D2454" w:rsidRPr="005E288C">
        <w:rPr>
          <w:rFonts w:ascii="Times New Roman" w:eastAsia="Calibri" w:hAnsi="Times New Roman" w:cs="Times New Roman"/>
        </w:rPr>
        <w:t>iop</w:t>
      </w:r>
      <w:r w:rsidR="00EF458E" w:rsidRPr="005E288C">
        <w:rPr>
          <w:rFonts w:ascii="Times New Roman" w:eastAsia="Calibri" w:hAnsi="Times New Roman" w:cs="Times New Roman"/>
        </w:rPr>
        <w:t>p</w:t>
      </w:r>
      <w:r w:rsidR="003D2454" w:rsidRPr="005E288C">
        <w:rPr>
          <w:rFonts w:ascii="Times New Roman" w:eastAsia="Calibri" w:hAnsi="Times New Roman" w:cs="Times New Roman"/>
        </w:rPr>
        <w:t>o</w:t>
      </w:r>
      <w:r w:rsidR="00EF458E" w:rsidRPr="005E288C">
        <w:rPr>
          <w:rFonts w:ascii="Times New Roman" w:eastAsia="Calibri" w:hAnsi="Times New Roman" w:cs="Times New Roman"/>
        </w:rPr>
        <w:t xml:space="preserve"> </w:t>
      </w:r>
      <w:r w:rsidR="003D2454" w:rsidRPr="005E288C">
        <w:rPr>
          <w:rFonts w:ascii="Times New Roman" w:eastAsia="Calibri" w:hAnsi="Times New Roman" w:cs="Times New Roman"/>
        </w:rPr>
        <w:t xml:space="preserve">(2010) show that lonely </w:t>
      </w:r>
      <w:r w:rsidRPr="005E288C">
        <w:rPr>
          <w:rFonts w:ascii="Times New Roman" w:eastAsia="Calibri" w:hAnsi="Times New Roman" w:cs="Times New Roman"/>
        </w:rPr>
        <w:t xml:space="preserve">people </w:t>
      </w:r>
      <w:r w:rsidR="003D2454" w:rsidRPr="005E288C">
        <w:rPr>
          <w:rFonts w:ascii="Times New Roman" w:eastAsia="Calibri" w:hAnsi="Times New Roman" w:cs="Times New Roman"/>
        </w:rPr>
        <w:t xml:space="preserve">tend to focus </w:t>
      </w:r>
      <w:r w:rsidR="00C25DCA">
        <w:rPr>
          <w:rFonts w:ascii="Times New Roman" w:eastAsia="Calibri" w:hAnsi="Times New Roman" w:cs="Times New Roman"/>
        </w:rPr>
        <w:t xml:space="preserve">on </w:t>
      </w:r>
      <w:r w:rsidR="003D2454" w:rsidRPr="005E288C">
        <w:rPr>
          <w:rFonts w:ascii="Times New Roman" w:eastAsia="Calibri" w:hAnsi="Times New Roman" w:cs="Times New Roman"/>
        </w:rPr>
        <w:t>more negative social information, expect social interactions to be more negative</w:t>
      </w:r>
      <w:r w:rsidRPr="005E288C">
        <w:rPr>
          <w:rFonts w:ascii="Times New Roman" w:eastAsia="Calibri" w:hAnsi="Times New Roman" w:cs="Times New Roman"/>
        </w:rPr>
        <w:t>,</w:t>
      </w:r>
      <w:r w:rsidR="003D2454" w:rsidRPr="005E288C">
        <w:rPr>
          <w:rFonts w:ascii="Times New Roman" w:eastAsia="Calibri" w:hAnsi="Times New Roman" w:cs="Times New Roman"/>
        </w:rPr>
        <w:t xml:space="preserve"> and </w:t>
      </w:r>
      <w:r w:rsidR="00633065" w:rsidRPr="005E288C">
        <w:rPr>
          <w:rFonts w:ascii="Times New Roman" w:eastAsia="Calibri" w:hAnsi="Times New Roman" w:cs="Times New Roman"/>
        </w:rPr>
        <w:t xml:space="preserve">can </w:t>
      </w:r>
      <w:r w:rsidR="003D2454" w:rsidRPr="005E288C">
        <w:rPr>
          <w:rFonts w:ascii="Times New Roman" w:eastAsia="Calibri" w:hAnsi="Times New Roman" w:cs="Times New Roman"/>
        </w:rPr>
        <w:t xml:space="preserve">derive less reward from positive social interactions. </w:t>
      </w:r>
      <w:r w:rsidR="00EC3AF7" w:rsidRPr="005E288C">
        <w:rPr>
          <w:rFonts w:ascii="Times New Roman" w:eastAsia="Calibri" w:hAnsi="Times New Roman" w:cs="Times New Roman"/>
        </w:rPr>
        <w:t>Similarly, Caciop</w:t>
      </w:r>
      <w:r w:rsidR="00EF458E" w:rsidRPr="005E288C">
        <w:rPr>
          <w:rFonts w:ascii="Times New Roman" w:eastAsia="Calibri" w:hAnsi="Times New Roman" w:cs="Times New Roman"/>
        </w:rPr>
        <w:t>p</w:t>
      </w:r>
      <w:r w:rsidR="00EC3AF7" w:rsidRPr="005E288C">
        <w:rPr>
          <w:rFonts w:ascii="Times New Roman" w:eastAsia="Calibri" w:hAnsi="Times New Roman" w:cs="Times New Roman"/>
        </w:rPr>
        <w:t xml:space="preserve">o et al. (2011) </w:t>
      </w:r>
      <w:r w:rsidR="00770F01">
        <w:rPr>
          <w:rFonts w:ascii="Times New Roman" w:eastAsia="Calibri" w:hAnsi="Times New Roman" w:cs="Times New Roman"/>
        </w:rPr>
        <w:t>demonstrated</w:t>
      </w:r>
      <w:r w:rsidR="00770F01" w:rsidRPr="005E288C">
        <w:rPr>
          <w:rFonts w:ascii="Times New Roman" w:eastAsia="Calibri" w:hAnsi="Times New Roman" w:cs="Times New Roman"/>
        </w:rPr>
        <w:t xml:space="preserve"> </w:t>
      </w:r>
      <w:r w:rsidR="00EC3AF7" w:rsidRPr="005E288C">
        <w:rPr>
          <w:rFonts w:ascii="Times New Roman" w:eastAsia="Calibri" w:hAnsi="Times New Roman" w:cs="Times New Roman"/>
        </w:rPr>
        <w:t xml:space="preserve">that individuals </w:t>
      </w:r>
      <w:r w:rsidRPr="005E288C">
        <w:rPr>
          <w:rFonts w:ascii="Times New Roman" w:eastAsia="Calibri" w:hAnsi="Times New Roman" w:cs="Times New Roman"/>
        </w:rPr>
        <w:t>experiencing</w:t>
      </w:r>
      <w:r w:rsidR="00EC3AF7" w:rsidRPr="005E288C">
        <w:rPr>
          <w:rFonts w:ascii="Times New Roman" w:eastAsia="Calibri" w:hAnsi="Times New Roman" w:cs="Times New Roman"/>
        </w:rPr>
        <w:t xml:space="preserve"> social isolat</w:t>
      </w:r>
      <w:r w:rsidRPr="005E288C">
        <w:rPr>
          <w:rFonts w:ascii="Times New Roman" w:eastAsia="Calibri" w:hAnsi="Times New Roman" w:cs="Times New Roman"/>
        </w:rPr>
        <w:t>ion</w:t>
      </w:r>
      <w:r w:rsidR="00EC3AF7" w:rsidRPr="005E288C">
        <w:rPr>
          <w:rFonts w:ascii="Times New Roman" w:eastAsia="Calibri" w:hAnsi="Times New Roman" w:cs="Times New Roman"/>
        </w:rPr>
        <w:t xml:space="preserve"> tended to regard pleasant interpersonal interactions as less pleasant than individuals who fe</w:t>
      </w:r>
      <w:r w:rsidRPr="005E288C">
        <w:rPr>
          <w:rFonts w:ascii="Times New Roman" w:eastAsia="Calibri" w:hAnsi="Times New Roman" w:cs="Times New Roman"/>
        </w:rPr>
        <w:t>lt</w:t>
      </w:r>
      <w:r w:rsidR="00EC3AF7" w:rsidRPr="005E288C">
        <w:rPr>
          <w:rFonts w:ascii="Times New Roman" w:eastAsia="Calibri" w:hAnsi="Times New Roman" w:cs="Times New Roman"/>
        </w:rPr>
        <w:t xml:space="preserve"> socially connected.</w:t>
      </w:r>
      <w:r w:rsidR="00EC3AF7" w:rsidRPr="004C1874">
        <w:rPr>
          <w:rFonts w:ascii="Times New Roman" w:hAnsi="Times New Roman" w:cs="Times New Roman"/>
        </w:rPr>
        <w:t xml:space="preserve"> </w:t>
      </w:r>
      <w:r w:rsidR="002C4D9D" w:rsidRPr="005E288C">
        <w:rPr>
          <w:rFonts w:ascii="Times New Roman" w:eastAsia="Calibri" w:hAnsi="Times New Roman" w:cs="Times New Roman"/>
        </w:rPr>
        <w:t xml:space="preserve">Hawkley et al. (2003) </w:t>
      </w:r>
      <w:r w:rsidR="00032060" w:rsidRPr="005E288C">
        <w:rPr>
          <w:rFonts w:ascii="Times New Roman" w:eastAsia="Calibri" w:hAnsi="Times New Roman" w:cs="Times New Roman"/>
        </w:rPr>
        <w:t xml:space="preserve">also </w:t>
      </w:r>
      <w:r w:rsidR="002C4D9D" w:rsidRPr="005E288C">
        <w:rPr>
          <w:rFonts w:ascii="Times New Roman" w:eastAsia="Calibri" w:hAnsi="Times New Roman" w:cs="Times New Roman"/>
        </w:rPr>
        <w:t>found that g</w:t>
      </w:r>
      <w:r w:rsidR="00EC3AF7" w:rsidRPr="004C1874">
        <w:rPr>
          <w:rFonts w:ascii="Times New Roman" w:hAnsi="Times New Roman" w:cs="Times New Roman"/>
        </w:rPr>
        <w:t>reater e</w:t>
      </w:r>
      <w:r w:rsidR="00EC3AF7" w:rsidRPr="005E288C">
        <w:rPr>
          <w:rFonts w:ascii="Times New Roman" w:eastAsia="Calibri" w:hAnsi="Times New Roman" w:cs="Times New Roman"/>
        </w:rPr>
        <w:t xml:space="preserve">xperiences of loneliness </w:t>
      </w:r>
      <w:r w:rsidR="00032060" w:rsidRPr="005E288C">
        <w:rPr>
          <w:rFonts w:ascii="Times New Roman" w:eastAsia="Calibri" w:hAnsi="Times New Roman" w:cs="Times New Roman"/>
        </w:rPr>
        <w:t>are</w:t>
      </w:r>
      <w:r w:rsidR="00EC3AF7" w:rsidRPr="005E288C">
        <w:rPr>
          <w:rFonts w:ascii="Times New Roman" w:eastAsia="Calibri" w:hAnsi="Times New Roman" w:cs="Times New Roman"/>
        </w:rPr>
        <w:t xml:space="preserve"> associated with more </w:t>
      </w:r>
      <w:r w:rsidR="00032060" w:rsidRPr="005E288C">
        <w:rPr>
          <w:rFonts w:ascii="Times New Roman" w:eastAsia="Calibri" w:hAnsi="Times New Roman" w:cs="Times New Roman"/>
        </w:rPr>
        <w:t xml:space="preserve">generally </w:t>
      </w:r>
      <w:r w:rsidR="00EC3AF7" w:rsidRPr="005E288C">
        <w:rPr>
          <w:rFonts w:ascii="Times New Roman" w:eastAsia="Calibri" w:hAnsi="Times New Roman" w:cs="Times New Roman"/>
        </w:rPr>
        <w:t xml:space="preserve">negative perceptions of social </w:t>
      </w:r>
      <w:r w:rsidR="00D42C35" w:rsidRPr="005E288C">
        <w:rPr>
          <w:rFonts w:ascii="Times New Roman" w:eastAsia="Calibri" w:hAnsi="Times New Roman" w:cs="Times New Roman"/>
        </w:rPr>
        <w:t>interactions</w:t>
      </w:r>
      <w:r w:rsidR="00EC3AF7" w:rsidRPr="005E288C">
        <w:rPr>
          <w:rFonts w:ascii="Times New Roman" w:eastAsia="Calibri" w:hAnsi="Times New Roman" w:cs="Times New Roman"/>
        </w:rPr>
        <w:t>.</w:t>
      </w:r>
      <w:r w:rsidR="00162EF7" w:rsidRPr="005E288C">
        <w:rPr>
          <w:rFonts w:ascii="Times New Roman" w:eastAsia="Calibri" w:hAnsi="Times New Roman" w:cs="Times New Roman"/>
        </w:rPr>
        <w:t xml:space="preserve">  </w:t>
      </w:r>
      <w:r w:rsidR="00032060" w:rsidRPr="005E288C">
        <w:rPr>
          <w:rFonts w:ascii="Times New Roman" w:eastAsia="Calibri" w:hAnsi="Times New Roman" w:cs="Times New Roman"/>
        </w:rPr>
        <w:t>N</w:t>
      </w:r>
      <w:r w:rsidR="00162EF7" w:rsidRPr="005E288C">
        <w:rPr>
          <w:rFonts w:ascii="Times New Roman" w:eastAsia="Calibri" w:hAnsi="Times New Roman" w:cs="Times New Roman"/>
        </w:rPr>
        <w:t>egative attitudes</w:t>
      </w:r>
      <w:r w:rsidR="00032060" w:rsidRPr="005E288C">
        <w:rPr>
          <w:rFonts w:ascii="Times New Roman" w:eastAsia="Calibri" w:hAnsi="Times New Roman" w:cs="Times New Roman"/>
        </w:rPr>
        <w:t>, therefore,</w:t>
      </w:r>
      <w:r w:rsidR="00162EF7" w:rsidRPr="005E288C">
        <w:rPr>
          <w:rFonts w:ascii="Times New Roman" w:eastAsia="Calibri" w:hAnsi="Times New Roman" w:cs="Times New Roman"/>
        </w:rPr>
        <w:t xml:space="preserve"> can lead to loneliness</w:t>
      </w:r>
      <w:r w:rsidR="00032060" w:rsidRPr="005E288C">
        <w:rPr>
          <w:rFonts w:ascii="Times New Roman" w:eastAsia="Calibri" w:hAnsi="Times New Roman" w:cs="Times New Roman"/>
        </w:rPr>
        <w:t>;</w:t>
      </w:r>
      <w:r w:rsidR="00162EF7" w:rsidRPr="005E288C">
        <w:rPr>
          <w:rFonts w:ascii="Times New Roman" w:eastAsia="Calibri" w:hAnsi="Times New Roman" w:cs="Times New Roman"/>
        </w:rPr>
        <w:t xml:space="preserve"> and loneliness can reinforce negative perceptions and experiences.</w:t>
      </w:r>
    </w:p>
    <w:p w14:paraId="06067BD3" w14:textId="77777777" w:rsidR="002D1059" w:rsidRPr="005E288C" w:rsidRDefault="002D1059" w:rsidP="004C1874">
      <w:pPr>
        <w:spacing w:after="0" w:line="480" w:lineRule="auto"/>
        <w:jc w:val="both"/>
        <w:rPr>
          <w:rFonts w:ascii="Times New Roman" w:eastAsia="Calibri" w:hAnsi="Times New Roman" w:cs="Times New Roman"/>
        </w:rPr>
      </w:pPr>
    </w:p>
    <w:p w14:paraId="68F2A554" w14:textId="3622D916" w:rsidR="00BB53FF" w:rsidRDefault="00BB53FF">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Attitudes and perceived attitudes of people towards each other play a role in determining not just the opportunities</w:t>
      </w:r>
      <w:r w:rsidR="001D60EF" w:rsidRPr="005E288C">
        <w:rPr>
          <w:rFonts w:ascii="Times New Roman" w:eastAsia="Calibri" w:hAnsi="Times New Roman" w:cs="Times New Roman"/>
        </w:rPr>
        <w:t xml:space="preserve"> for</w:t>
      </w:r>
      <w:r w:rsidRPr="005E288C">
        <w:rPr>
          <w:rFonts w:ascii="Times New Roman" w:eastAsia="Calibri" w:hAnsi="Times New Roman" w:cs="Times New Roman"/>
        </w:rPr>
        <w:t xml:space="preserve">, and thus </w:t>
      </w:r>
      <w:r w:rsidR="00BD43F0" w:rsidRPr="005E288C">
        <w:rPr>
          <w:rFonts w:ascii="Times New Roman" w:eastAsia="Calibri" w:hAnsi="Times New Roman" w:cs="Times New Roman"/>
        </w:rPr>
        <w:t xml:space="preserve">the </w:t>
      </w:r>
      <w:r w:rsidRPr="005E288C">
        <w:rPr>
          <w:rFonts w:ascii="Times New Roman" w:eastAsia="Calibri" w:hAnsi="Times New Roman" w:cs="Times New Roman"/>
        </w:rPr>
        <w:t xml:space="preserve">quantity, but also the quality, </w:t>
      </w:r>
      <w:r w:rsidR="00BD43F0" w:rsidRPr="005E288C">
        <w:rPr>
          <w:rFonts w:ascii="Times New Roman" w:eastAsia="Calibri" w:hAnsi="Times New Roman" w:cs="Times New Roman"/>
        </w:rPr>
        <w:t>of</w:t>
      </w:r>
      <w:r w:rsidR="00BD43F0" w:rsidRPr="005E288C" w:rsidDel="00BD43F0">
        <w:rPr>
          <w:rFonts w:ascii="Times New Roman" w:eastAsia="Calibri" w:hAnsi="Times New Roman" w:cs="Times New Roman"/>
        </w:rPr>
        <w:t xml:space="preserve"> </w:t>
      </w:r>
      <w:r w:rsidRPr="005E288C">
        <w:rPr>
          <w:rFonts w:ascii="Times New Roman" w:eastAsia="Calibri" w:hAnsi="Times New Roman" w:cs="Times New Roman"/>
        </w:rPr>
        <w:t xml:space="preserve">interaction. Positive attitudes towards and </w:t>
      </w:r>
      <w:r w:rsidR="001D60EF" w:rsidRPr="005E288C">
        <w:rPr>
          <w:rFonts w:ascii="Times New Roman" w:eastAsia="Calibri" w:hAnsi="Times New Roman" w:cs="Times New Roman"/>
        </w:rPr>
        <w:t>from</w:t>
      </w:r>
      <w:r w:rsidRPr="005E288C">
        <w:rPr>
          <w:rFonts w:ascii="Times New Roman" w:eastAsia="Calibri" w:hAnsi="Times New Roman" w:cs="Times New Roman"/>
        </w:rPr>
        <w:t xml:space="preserve"> others are a precondition for </w:t>
      </w:r>
      <w:r w:rsidR="00BD43F0" w:rsidRPr="005E288C">
        <w:rPr>
          <w:rFonts w:ascii="Times New Roman" w:eastAsia="Calibri" w:hAnsi="Times New Roman" w:cs="Times New Roman"/>
        </w:rPr>
        <w:t xml:space="preserve">meaningful </w:t>
      </w:r>
      <w:r w:rsidRPr="005E288C">
        <w:rPr>
          <w:rFonts w:ascii="Times New Roman" w:eastAsia="Calibri" w:hAnsi="Times New Roman" w:cs="Times New Roman"/>
        </w:rPr>
        <w:t>social interaction which goes beyond the superficial</w:t>
      </w:r>
      <w:r w:rsidR="001806BF" w:rsidRPr="005E288C">
        <w:rPr>
          <w:rFonts w:ascii="Times New Roman" w:eastAsia="Calibri" w:hAnsi="Times New Roman" w:cs="Times New Roman"/>
        </w:rPr>
        <w:t>, potentially reducing experiences of social isolation and loneliness</w:t>
      </w:r>
      <w:r w:rsidR="00190383" w:rsidRPr="005E288C">
        <w:rPr>
          <w:rFonts w:ascii="Times New Roman" w:eastAsia="Calibri" w:hAnsi="Times New Roman" w:cs="Times New Roman"/>
        </w:rPr>
        <w:t>.</w:t>
      </w:r>
      <w:r w:rsidRPr="005E288C">
        <w:rPr>
          <w:rFonts w:ascii="Times New Roman" w:eastAsia="Calibri" w:hAnsi="Times New Roman" w:cs="Times New Roman"/>
        </w:rPr>
        <w:t xml:space="preserve"> Conversely, negative attitudes can prevent meaningful interaction taking place</w:t>
      </w:r>
      <w:r w:rsidR="001806BF" w:rsidRPr="005E288C">
        <w:rPr>
          <w:rFonts w:ascii="Times New Roman" w:eastAsia="Calibri" w:hAnsi="Times New Roman" w:cs="Times New Roman"/>
        </w:rPr>
        <w:t>, leading to people being more isolated and potentially more lonely</w:t>
      </w:r>
      <w:r w:rsidRPr="005E288C">
        <w:rPr>
          <w:rFonts w:ascii="Times New Roman" w:eastAsia="Calibri" w:hAnsi="Times New Roman" w:cs="Times New Roman"/>
        </w:rPr>
        <w:t xml:space="preserve">. </w:t>
      </w:r>
    </w:p>
    <w:p w14:paraId="490038A7" w14:textId="77777777" w:rsidR="00B42608" w:rsidRPr="005E288C" w:rsidRDefault="00B42608">
      <w:pPr>
        <w:spacing w:after="0" w:line="480" w:lineRule="auto"/>
        <w:jc w:val="both"/>
        <w:rPr>
          <w:rFonts w:ascii="Times New Roman" w:eastAsia="Calibri" w:hAnsi="Times New Roman" w:cs="Times New Roman"/>
        </w:rPr>
      </w:pPr>
    </w:p>
    <w:p w14:paraId="63D5FD7B" w14:textId="288A476B" w:rsidR="00BB53FF" w:rsidRPr="005E288C" w:rsidRDefault="00BB53FF">
      <w:pPr>
        <w:spacing w:after="0" w:line="480" w:lineRule="auto"/>
        <w:jc w:val="both"/>
        <w:rPr>
          <w:rFonts w:ascii="Times New Roman" w:eastAsia="Calibri" w:hAnsi="Times New Roman" w:cs="Times New Roman"/>
          <w:i/>
        </w:rPr>
      </w:pPr>
      <w:r w:rsidRPr="005E288C">
        <w:rPr>
          <w:rFonts w:ascii="Times New Roman" w:eastAsia="Calibri" w:hAnsi="Times New Roman" w:cs="Times New Roman"/>
          <w:i/>
        </w:rPr>
        <w:t>Individualised markers, geographical factors</w:t>
      </w:r>
      <w:r w:rsidR="00B42608">
        <w:rPr>
          <w:rFonts w:ascii="Times New Roman" w:eastAsia="Calibri" w:hAnsi="Times New Roman" w:cs="Times New Roman"/>
          <w:i/>
        </w:rPr>
        <w:t>,</w:t>
      </w:r>
      <w:r w:rsidRPr="005E288C">
        <w:rPr>
          <w:rFonts w:ascii="Times New Roman" w:eastAsia="Calibri" w:hAnsi="Times New Roman" w:cs="Times New Roman"/>
          <w:i/>
        </w:rPr>
        <w:t xml:space="preserve"> and transitory life events</w:t>
      </w:r>
    </w:p>
    <w:p w14:paraId="62EA641A" w14:textId="6CF77718" w:rsidR="00AE2E6F" w:rsidRPr="005E288C" w:rsidRDefault="00B57466" w:rsidP="004C1874">
      <w:pPr>
        <w:spacing w:after="0" w:line="480" w:lineRule="auto"/>
        <w:jc w:val="both"/>
        <w:rPr>
          <w:rFonts w:ascii="Times New Roman" w:eastAsia="Times New Roman" w:hAnsi="Times New Roman" w:cs="Times New Roman"/>
          <w:lang w:eastAsia="en-GB"/>
        </w:rPr>
      </w:pPr>
      <w:r w:rsidRPr="005E288C">
        <w:rPr>
          <w:rFonts w:ascii="Times New Roman" w:eastAsia="Times New Roman" w:hAnsi="Times New Roman" w:cs="Times New Roman"/>
          <w:lang w:eastAsia="en-GB"/>
        </w:rPr>
        <w:t xml:space="preserve">As </w:t>
      </w:r>
      <w:r w:rsidR="00AF3CBB" w:rsidRPr="005E288C">
        <w:rPr>
          <w:rFonts w:ascii="Times New Roman" w:eastAsia="Times New Roman" w:hAnsi="Times New Roman" w:cs="Times New Roman"/>
          <w:lang w:eastAsia="en-GB"/>
        </w:rPr>
        <w:t xml:space="preserve">depicted in </w:t>
      </w:r>
      <w:r w:rsidRPr="005E288C">
        <w:rPr>
          <w:rFonts w:ascii="Times New Roman" w:eastAsia="Times New Roman" w:hAnsi="Times New Roman" w:cs="Times New Roman"/>
          <w:lang w:eastAsia="en-GB"/>
        </w:rPr>
        <w:t xml:space="preserve">Figure 2, </w:t>
      </w:r>
      <w:r w:rsidR="007F3301" w:rsidRPr="005E288C">
        <w:rPr>
          <w:rFonts w:ascii="Times New Roman" w:eastAsia="Times New Roman" w:hAnsi="Times New Roman" w:cs="Times New Roman"/>
          <w:lang w:eastAsia="en-GB"/>
        </w:rPr>
        <w:t>a</w:t>
      </w:r>
      <w:r w:rsidR="00BB53FF" w:rsidRPr="005E288C">
        <w:rPr>
          <w:rFonts w:ascii="Times New Roman" w:eastAsia="Times New Roman" w:hAnsi="Times New Roman" w:cs="Times New Roman"/>
          <w:lang w:eastAsia="en-GB"/>
        </w:rPr>
        <w:t>n individual’s experience of the four domains</w:t>
      </w:r>
      <w:r w:rsidR="00AF3CBB" w:rsidRPr="005E288C">
        <w:rPr>
          <w:rFonts w:ascii="Times New Roman" w:eastAsia="Times New Roman" w:hAnsi="Times New Roman" w:cs="Times New Roman"/>
          <w:lang w:eastAsia="en-GB"/>
        </w:rPr>
        <w:t>,</w:t>
      </w:r>
      <w:r w:rsidR="00BB53FF" w:rsidRPr="005E288C">
        <w:rPr>
          <w:rFonts w:ascii="Times New Roman" w:eastAsia="Times New Roman" w:hAnsi="Times New Roman" w:cs="Times New Roman"/>
          <w:lang w:eastAsia="en-GB"/>
        </w:rPr>
        <w:t xml:space="preserve"> and hence their ability and opportunity to </w:t>
      </w:r>
      <w:r w:rsidR="006D48E5" w:rsidRPr="005E288C">
        <w:rPr>
          <w:rFonts w:ascii="Times New Roman" w:eastAsia="Times New Roman" w:hAnsi="Times New Roman" w:cs="Times New Roman"/>
          <w:lang w:eastAsia="en-GB"/>
        </w:rPr>
        <w:t xml:space="preserve">a) interact with others </w:t>
      </w:r>
      <w:r w:rsidR="00BD43F0" w:rsidRPr="005E288C">
        <w:rPr>
          <w:rFonts w:ascii="Times New Roman" w:eastAsia="Times New Roman" w:hAnsi="Times New Roman" w:cs="Times New Roman"/>
          <w:lang w:eastAsia="en-GB"/>
        </w:rPr>
        <w:t>(therefore</w:t>
      </w:r>
      <w:r w:rsidR="006D48E5" w:rsidRPr="005E288C">
        <w:rPr>
          <w:rFonts w:ascii="Times New Roman" w:eastAsia="Times New Roman" w:hAnsi="Times New Roman" w:cs="Times New Roman"/>
          <w:lang w:eastAsia="en-GB"/>
        </w:rPr>
        <w:t xml:space="preserve"> avoiding unwanted social isolation</w:t>
      </w:r>
      <w:r w:rsidR="00BD43F0" w:rsidRPr="005E288C">
        <w:rPr>
          <w:rFonts w:ascii="Times New Roman" w:eastAsia="Times New Roman" w:hAnsi="Times New Roman" w:cs="Times New Roman"/>
          <w:lang w:eastAsia="en-GB"/>
        </w:rPr>
        <w:t>)</w:t>
      </w:r>
      <w:r w:rsidR="00AF3CBB" w:rsidRPr="005E288C">
        <w:rPr>
          <w:rFonts w:ascii="Times New Roman" w:eastAsia="Times New Roman" w:hAnsi="Times New Roman" w:cs="Times New Roman"/>
          <w:lang w:eastAsia="en-GB"/>
        </w:rPr>
        <w:t>,</w:t>
      </w:r>
      <w:r w:rsidR="006D48E5" w:rsidRPr="005E288C">
        <w:rPr>
          <w:rFonts w:ascii="Times New Roman" w:eastAsia="Times New Roman" w:hAnsi="Times New Roman" w:cs="Times New Roman"/>
          <w:lang w:eastAsia="en-GB"/>
        </w:rPr>
        <w:t xml:space="preserve"> and b) </w:t>
      </w:r>
      <w:r w:rsidR="00BB53FF" w:rsidRPr="005E288C">
        <w:rPr>
          <w:rFonts w:ascii="Times New Roman" w:eastAsia="Times New Roman" w:hAnsi="Times New Roman" w:cs="Times New Roman"/>
          <w:lang w:eastAsia="en-GB"/>
        </w:rPr>
        <w:t>experience meaningful interaction</w:t>
      </w:r>
      <w:r w:rsidR="00CB49EE" w:rsidRPr="005E288C">
        <w:rPr>
          <w:rFonts w:ascii="Times New Roman" w:eastAsia="Times New Roman" w:hAnsi="Times New Roman" w:cs="Times New Roman"/>
          <w:lang w:eastAsia="en-GB"/>
        </w:rPr>
        <w:t xml:space="preserve"> </w:t>
      </w:r>
      <w:r w:rsidR="00BD43F0" w:rsidRPr="005E288C">
        <w:rPr>
          <w:rFonts w:ascii="Times New Roman" w:eastAsia="Times New Roman" w:hAnsi="Times New Roman" w:cs="Times New Roman"/>
          <w:lang w:eastAsia="en-GB"/>
        </w:rPr>
        <w:t>(therefore</w:t>
      </w:r>
      <w:r w:rsidR="006D48E5" w:rsidRPr="005E288C">
        <w:rPr>
          <w:rFonts w:ascii="Times New Roman" w:eastAsia="Times New Roman" w:hAnsi="Times New Roman" w:cs="Times New Roman"/>
          <w:lang w:eastAsia="en-GB"/>
        </w:rPr>
        <w:t xml:space="preserve"> avoiding becoming lonely</w:t>
      </w:r>
      <w:r w:rsidR="00BD43F0" w:rsidRPr="005E288C">
        <w:rPr>
          <w:rFonts w:ascii="Times New Roman" w:eastAsia="Times New Roman" w:hAnsi="Times New Roman" w:cs="Times New Roman"/>
          <w:lang w:eastAsia="en-GB"/>
        </w:rPr>
        <w:t>)</w:t>
      </w:r>
      <w:r w:rsidR="006D48E5" w:rsidRPr="005E288C">
        <w:rPr>
          <w:rFonts w:ascii="Times New Roman" w:eastAsia="Times New Roman" w:hAnsi="Times New Roman" w:cs="Times New Roman"/>
          <w:lang w:eastAsia="en-GB"/>
        </w:rPr>
        <w:t xml:space="preserve">, </w:t>
      </w:r>
      <w:r w:rsidR="00BB53FF" w:rsidRPr="005E288C">
        <w:rPr>
          <w:rFonts w:ascii="Times New Roman" w:eastAsia="Times New Roman" w:hAnsi="Times New Roman" w:cs="Times New Roman"/>
          <w:lang w:eastAsia="en-GB"/>
        </w:rPr>
        <w:t xml:space="preserve">is determined by a number of individualised markers </w:t>
      </w:r>
      <w:r w:rsidR="001E11CC">
        <w:rPr>
          <w:rFonts w:ascii="Times New Roman" w:eastAsia="Times New Roman" w:hAnsi="Times New Roman" w:cs="Times New Roman"/>
          <w:lang w:eastAsia="en-GB"/>
        </w:rPr>
        <w:t>incorporating</w:t>
      </w:r>
      <w:r w:rsidR="001E11CC" w:rsidRPr="005E288C">
        <w:rPr>
          <w:rFonts w:ascii="Times New Roman" w:eastAsia="Times New Roman" w:hAnsi="Times New Roman" w:cs="Times New Roman"/>
          <w:lang w:eastAsia="en-GB"/>
        </w:rPr>
        <w:t xml:space="preserve"> </w:t>
      </w:r>
      <w:r w:rsidR="00BB53FF" w:rsidRPr="005E288C">
        <w:rPr>
          <w:rFonts w:ascii="Times New Roman" w:eastAsia="Times New Roman" w:hAnsi="Times New Roman" w:cs="Times New Roman"/>
          <w:lang w:eastAsia="en-GB"/>
        </w:rPr>
        <w:t>personal characteristics</w:t>
      </w:r>
      <w:r w:rsidR="006D48E5" w:rsidRPr="005E288C">
        <w:rPr>
          <w:rFonts w:ascii="Times New Roman" w:eastAsia="Times New Roman" w:hAnsi="Times New Roman" w:cs="Times New Roman"/>
          <w:lang w:eastAsia="en-GB"/>
        </w:rPr>
        <w:t>,</w:t>
      </w:r>
      <w:r w:rsidR="007B4269">
        <w:rPr>
          <w:rFonts w:ascii="Times New Roman" w:eastAsia="Times New Roman" w:hAnsi="Times New Roman" w:cs="Times New Roman"/>
          <w:lang w:eastAsia="en-GB"/>
        </w:rPr>
        <w:t xml:space="preserve"> </w:t>
      </w:r>
      <w:r w:rsidR="00BB53FF" w:rsidRPr="005E288C">
        <w:rPr>
          <w:rFonts w:ascii="Times New Roman" w:eastAsia="Times New Roman" w:hAnsi="Times New Roman" w:cs="Times New Roman"/>
          <w:lang w:eastAsia="en-GB"/>
        </w:rPr>
        <w:t>personal circumstance</w:t>
      </w:r>
      <w:r w:rsidR="001E11CC">
        <w:rPr>
          <w:rFonts w:ascii="Times New Roman" w:eastAsia="Times New Roman" w:hAnsi="Times New Roman" w:cs="Times New Roman"/>
          <w:lang w:eastAsia="en-GB"/>
        </w:rPr>
        <w:t>s (</w:t>
      </w:r>
      <w:r w:rsidR="00F53BCB">
        <w:rPr>
          <w:rFonts w:ascii="Times New Roman" w:eastAsia="Times New Roman" w:hAnsi="Times New Roman" w:cs="Times New Roman"/>
          <w:lang w:eastAsia="en-GB"/>
        </w:rPr>
        <w:t>including</w:t>
      </w:r>
      <w:r w:rsidR="00BB53FF" w:rsidRPr="005E288C">
        <w:rPr>
          <w:rFonts w:ascii="Times New Roman" w:eastAsia="Times New Roman" w:hAnsi="Times New Roman" w:cs="Times New Roman"/>
          <w:lang w:eastAsia="en-GB"/>
        </w:rPr>
        <w:t xml:space="preserve"> health</w:t>
      </w:r>
      <w:r w:rsidR="001E11CC">
        <w:rPr>
          <w:rFonts w:ascii="Times New Roman" w:eastAsia="Times New Roman" w:hAnsi="Times New Roman" w:cs="Times New Roman"/>
          <w:lang w:eastAsia="en-GB"/>
        </w:rPr>
        <w:t>)</w:t>
      </w:r>
      <w:r w:rsidR="005016DB">
        <w:rPr>
          <w:rFonts w:ascii="Times New Roman" w:eastAsia="Times New Roman" w:hAnsi="Times New Roman" w:cs="Times New Roman"/>
          <w:lang w:eastAsia="en-GB"/>
        </w:rPr>
        <w:t>, and</w:t>
      </w:r>
      <w:r w:rsidR="00B83E3B">
        <w:rPr>
          <w:rFonts w:ascii="Times New Roman" w:eastAsia="Times New Roman" w:hAnsi="Times New Roman" w:cs="Times New Roman"/>
          <w:lang w:eastAsia="en-GB"/>
        </w:rPr>
        <w:t xml:space="preserve"> t</w:t>
      </w:r>
      <w:r w:rsidR="00BB53FF" w:rsidRPr="005E288C">
        <w:rPr>
          <w:rFonts w:ascii="Times New Roman" w:eastAsia="Times New Roman" w:hAnsi="Times New Roman" w:cs="Times New Roman"/>
          <w:lang w:eastAsia="en-GB"/>
        </w:rPr>
        <w:t xml:space="preserve">he profile of the locality in which individuals live. Table </w:t>
      </w:r>
      <w:r w:rsidR="007D1DBA" w:rsidRPr="005E288C">
        <w:rPr>
          <w:rFonts w:ascii="Times New Roman" w:eastAsia="Times New Roman" w:hAnsi="Times New Roman" w:cs="Times New Roman"/>
          <w:lang w:eastAsia="en-GB"/>
        </w:rPr>
        <w:t xml:space="preserve">1 </w:t>
      </w:r>
      <w:r w:rsidR="00BB53FF" w:rsidRPr="005E288C">
        <w:rPr>
          <w:rFonts w:ascii="Times New Roman" w:eastAsia="Times New Roman" w:hAnsi="Times New Roman" w:cs="Times New Roman"/>
          <w:lang w:eastAsia="en-GB"/>
        </w:rPr>
        <w:t xml:space="preserve">summarises some of the factors which can </w:t>
      </w:r>
      <w:r w:rsidR="00190EB7">
        <w:rPr>
          <w:rFonts w:ascii="Times New Roman" w:eastAsia="Times New Roman" w:hAnsi="Times New Roman" w:cs="Times New Roman"/>
          <w:lang w:eastAsia="en-GB"/>
        </w:rPr>
        <w:t xml:space="preserve">have an </w:t>
      </w:r>
      <w:r w:rsidR="00BB53FF" w:rsidRPr="005E288C">
        <w:rPr>
          <w:rFonts w:ascii="Times New Roman" w:eastAsia="Times New Roman" w:hAnsi="Times New Roman" w:cs="Times New Roman"/>
          <w:lang w:eastAsia="en-GB"/>
        </w:rPr>
        <w:t xml:space="preserve">impact on an individual’s experience of the four domains and </w:t>
      </w:r>
      <w:r w:rsidR="00BD43F0" w:rsidRPr="005E288C">
        <w:rPr>
          <w:rFonts w:ascii="Times New Roman" w:eastAsia="Times New Roman" w:hAnsi="Times New Roman" w:cs="Times New Roman"/>
          <w:lang w:eastAsia="en-GB"/>
        </w:rPr>
        <w:t>consequently</w:t>
      </w:r>
      <w:r w:rsidR="00BB53FF" w:rsidRPr="005E288C">
        <w:rPr>
          <w:rFonts w:ascii="Times New Roman" w:eastAsia="Times New Roman" w:hAnsi="Times New Roman" w:cs="Times New Roman"/>
          <w:lang w:eastAsia="en-GB"/>
        </w:rPr>
        <w:t xml:space="preserve"> their ability to </w:t>
      </w:r>
      <w:r w:rsidR="006D48E5" w:rsidRPr="005E288C">
        <w:rPr>
          <w:rFonts w:ascii="Times New Roman" w:eastAsia="Times New Roman" w:hAnsi="Times New Roman" w:cs="Times New Roman"/>
          <w:lang w:eastAsia="en-GB"/>
        </w:rPr>
        <w:t xml:space="preserve">avoid social isolation, </w:t>
      </w:r>
      <w:r w:rsidR="00BB53FF" w:rsidRPr="005E288C">
        <w:rPr>
          <w:rFonts w:ascii="Times New Roman" w:eastAsia="Times New Roman" w:hAnsi="Times New Roman" w:cs="Times New Roman"/>
          <w:lang w:eastAsia="en-GB"/>
        </w:rPr>
        <w:t>engage in meaningful interaction</w:t>
      </w:r>
      <w:r w:rsidR="006D48E5" w:rsidRPr="005E288C">
        <w:rPr>
          <w:rFonts w:ascii="Times New Roman" w:eastAsia="Times New Roman" w:hAnsi="Times New Roman" w:cs="Times New Roman"/>
          <w:lang w:eastAsia="en-GB"/>
        </w:rPr>
        <w:t>, and be</w:t>
      </w:r>
      <w:r w:rsidR="00BD43F0" w:rsidRPr="005E288C">
        <w:rPr>
          <w:rFonts w:ascii="Times New Roman" w:eastAsia="Times New Roman" w:hAnsi="Times New Roman" w:cs="Times New Roman"/>
          <w:lang w:eastAsia="en-GB"/>
        </w:rPr>
        <w:t xml:space="preserve"> </w:t>
      </w:r>
      <w:r w:rsidR="006D48E5" w:rsidRPr="005E288C">
        <w:rPr>
          <w:rFonts w:ascii="Times New Roman" w:eastAsia="Times New Roman" w:hAnsi="Times New Roman" w:cs="Times New Roman"/>
          <w:lang w:eastAsia="en-GB"/>
        </w:rPr>
        <w:t>less lonely</w:t>
      </w:r>
      <w:r w:rsidR="00BB53FF" w:rsidRPr="005E288C">
        <w:rPr>
          <w:rFonts w:ascii="Times New Roman" w:eastAsia="Times New Roman" w:hAnsi="Times New Roman" w:cs="Times New Roman"/>
          <w:lang w:eastAsia="en-GB"/>
        </w:rPr>
        <w:t xml:space="preserve">. </w:t>
      </w:r>
    </w:p>
    <w:p w14:paraId="6EEA5787" w14:textId="77777777" w:rsidR="00DA6220" w:rsidRPr="005E288C" w:rsidRDefault="00DA6220" w:rsidP="004C1874">
      <w:pPr>
        <w:spacing w:after="0" w:line="480" w:lineRule="auto"/>
        <w:jc w:val="both"/>
        <w:rPr>
          <w:rFonts w:ascii="Times New Roman" w:eastAsia="Times New Roman" w:hAnsi="Times New Roman" w:cs="Times New Roman"/>
          <w:lang w:eastAsia="en-GB"/>
        </w:rPr>
      </w:pPr>
    </w:p>
    <w:p w14:paraId="7B698073" w14:textId="50ACB686" w:rsidR="00BB53FF" w:rsidRDefault="00BB53FF" w:rsidP="004C1874">
      <w:pPr>
        <w:spacing w:after="0" w:line="480" w:lineRule="auto"/>
        <w:jc w:val="both"/>
        <w:rPr>
          <w:rFonts w:ascii="Times New Roman" w:eastAsia="Calibri" w:hAnsi="Times New Roman" w:cs="Times New Roman"/>
        </w:rPr>
      </w:pPr>
      <w:r w:rsidRPr="005E288C">
        <w:rPr>
          <w:rFonts w:ascii="Times New Roman" w:eastAsia="Times New Roman" w:hAnsi="Times New Roman" w:cs="Times New Roman"/>
          <w:lang w:eastAsia="en-GB"/>
        </w:rPr>
        <w:t xml:space="preserve">These individualised markers and geographical factors </w:t>
      </w:r>
      <w:r w:rsidR="00D56C64" w:rsidRPr="005E288C">
        <w:rPr>
          <w:rFonts w:ascii="Times New Roman" w:eastAsia="Times New Roman" w:hAnsi="Times New Roman" w:cs="Times New Roman"/>
          <w:lang w:eastAsia="en-GB"/>
        </w:rPr>
        <w:t xml:space="preserve">can be applied internationally but </w:t>
      </w:r>
      <w:r w:rsidRPr="005E288C">
        <w:rPr>
          <w:rFonts w:ascii="Times New Roman" w:eastAsia="Times New Roman" w:hAnsi="Times New Roman" w:cs="Times New Roman"/>
          <w:lang w:eastAsia="en-GB"/>
        </w:rPr>
        <w:t xml:space="preserve">have been identified </w:t>
      </w:r>
      <w:r w:rsidR="00563739" w:rsidRPr="005E288C">
        <w:rPr>
          <w:rFonts w:ascii="Times New Roman" w:eastAsia="Times New Roman" w:hAnsi="Times New Roman" w:cs="Times New Roman"/>
          <w:lang w:eastAsia="en-GB"/>
        </w:rPr>
        <w:t xml:space="preserve">from </w:t>
      </w:r>
      <w:r w:rsidRPr="005E288C">
        <w:rPr>
          <w:rFonts w:ascii="Times New Roman" w:eastAsia="Times New Roman" w:hAnsi="Times New Roman" w:cs="Times New Roman"/>
          <w:lang w:eastAsia="en-GB"/>
        </w:rPr>
        <w:t xml:space="preserve">existing social isolation and loneliness indices developed by </w:t>
      </w:r>
      <w:r w:rsidR="00CB49EE" w:rsidRPr="005E288C">
        <w:rPr>
          <w:rFonts w:ascii="Times New Roman" w:eastAsia="Times New Roman" w:hAnsi="Times New Roman" w:cs="Times New Roman"/>
          <w:lang w:eastAsia="en-GB"/>
        </w:rPr>
        <w:t xml:space="preserve">English </w:t>
      </w:r>
      <w:r w:rsidRPr="005E288C">
        <w:rPr>
          <w:rFonts w:ascii="Times New Roman" w:eastAsia="Times New Roman" w:hAnsi="Times New Roman" w:cs="Times New Roman"/>
          <w:lang w:eastAsia="en-GB"/>
        </w:rPr>
        <w:t>local authorities (</w:t>
      </w:r>
      <w:r w:rsidR="00006BE8" w:rsidRPr="005E288C">
        <w:rPr>
          <w:rFonts w:ascii="Times New Roman" w:eastAsia="Times New Roman" w:hAnsi="Times New Roman" w:cs="Times New Roman"/>
          <w:lang w:eastAsia="en-GB"/>
        </w:rPr>
        <w:t>Dawkes and Simpkin, 2013</w:t>
      </w:r>
      <w:r w:rsidR="00006BE8">
        <w:rPr>
          <w:rFonts w:ascii="Times New Roman" w:eastAsia="Times New Roman" w:hAnsi="Times New Roman" w:cs="Times New Roman"/>
          <w:lang w:eastAsia="en-GB"/>
        </w:rPr>
        <w:t>;</w:t>
      </w:r>
      <w:r w:rsidR="00006BE8" w:rsidRPr="00006BE8">
        <w:rPr>
          <w:rFonts w:ascii="Times New Roman" w:eastAsia="Times New Roman" w:hAnsi="Times New Roman" w:cs="Times New Roman"/>
          <w:lang w:eastAsia="en-GB"/>
        </w:rPr>
        <w:t xml:space="preserve"> </w:t>
      </w:r>
      <w:r w:rsidR="00006BE8" w:rsidRPr="005E288C">
        <w:rPr>
          <w:rFonts w:ascii="Times New Roman" w:eastAsia="Times New Roman" w:hAnsi="Times New Roman" w:cs="Times New Roman"/>
          <w:lang w:eastAsia="en-GB"/>
        </w:rPr>
        <w:t>Gloucestershire County Council, 2013;</w:t>
      </w:r>
      <w:r w:rsidR="00006BE8">
        <w:rPr>
          <w:rFonts w:ascii="Times New Roman" w:eastAsia="Times New Roman" w:hAnsi="Times New Roman" w:cs="Times New Roman"/>
          <w:lang w:eastAsia="en-GB"/>
        </w:rPr>
        <w:t xml:space="preserve"> </w:t>
      </w:r>
      <w:r w:rsidR="00006BE8" w:rsidRPr="005E288C">
        <w:rPr>
          <w:rFonts w:ascii="Times New Roman" w:eastAsia="Times New Roman" w:hAnsi="Times New Roman" w:cs="Times New Roman"/>
          <w:lang w:eastAsia="en-GB"/>
        </w:rPr>
        <w:t>Leeds City Council, 2013</w:t>
      </w:r>
      <w:r w:rsidR="00006BE8">
        <w:rPr>
          <w:rFonts w:ascii="Times New Roman" w:eastAsia="Times New Roman" w:hAnsi="Times New Roman" w:cs="Times New Roman"/>
          <w:lang w:eastAsia="en-GB"/>
        </w:rPr>
        <w:t xml:space="preserve">;  </w:t>
      </w:r>
      <w:r w:rsidR="00006BE8" w:rsidRPr="005E288C">
        <w:rPr>
          <w:rFonts w:ascii="Times New Roman" w:eastAsia="Times New Roman" w:hAnsi="Times New Roman" w:cs="Times New Roman"/>
          <w:lang w:eastAsia="en-GB"/>
        </w:rPr>
        <w:t>Medway Council, 2013;</w:t>
      </w:r>
      <w:r w:rsidR="00006BE8">
        <w:rPr>
          <w:rFonts w:ascii="Times New Roman" w:eastAsia="Times New Roman" w:hAnsi="Times New Roman" w:cs="Times New Roman"/>
          <w:lang w:eastAsia="en-GB"/>
        </w:rPr>
        <w:t xml:space="preserve"> </w:t>
      </w:r>
      <w:r w:rsidRPr="005E288C">
        <w:rPr>
          <w:rFonts w:ascii="Times New Roman" w:eastAsia="Times New Roman" w:hAnsi="Times New Roman" w:cs="Times New Roman"/>
          <w:lang w:eastAsia="en-GB"/>
        </w:rPr>
        <w:t>Bristol City Council</w:t>
      </w:r>
      <w:r w:rsidR="00760288" w:rsidRPr="005E288C">
        <w:rPr>
          <w:rFonts w:ascii="Times New Roman" w:eastAsia="Times New Roman" w:hAnsi="Times New Roman" w:cs="Times New Roman"/>
          <w:lang w:eastAsia="en-GB"/>
        </w:rPr>
        <w:t>,</w:t>
      </w:r>
      <w:r w:rsidRPr="005E288C">
        <w:rPr>
          <w:rFonts w:ascii="Times New Roman" w:eastAsia="Times New Roman" w:hAnsi="Times New Roman" w:cs="Times New Roman"/>
          <w:lang w:eastAsia="en-GB"/>
        </w:rPr>
        <w:t xml:space="preserve"> 2014; </w:t>
      </w:r>
      <w:r w:rsidR="00006BE8" w:rsidRPr="005E288C">
        <w:rPr>
          <w:rFonts w:ascii="Times New Roman" w:eastAsia="Times New Roman" w:hAnsi="Times New Roman" w:cs="Times New Roman"/>
          <w:lang w:eastAsia="en-GB"/>
        </w:rPr>
        <w:t>Luton Borough Council, 2014</w:t>
      </w:r>
      <w:r w:rsidR="00006BE8">
        <w:rPr>
          <w:rFonts w:ascii="Times New Roman" w:eastAsia="Times New Roman" w:hAnsi="Times New Roman" w:cs="Times New Roman"/>
          <w:lang w:eastAsia="en-GB"/>
        </w:rPr>
        <w:t xml:space="preserve">; </w:t>
      </w:r>
      <w:r w:rsidR="00006BE8" w:rsidRPr="005E288C">
        <w:rPr>
          <w:rFonts w:ascii="Times New Roman" w:eastAsia="Times New Roman" w:hAnsi="Times New Roman" w:cs="Times New Roman"/>
          <w:lang w:eastAsia="en-GB"/>
        </w:rPr>
        <w:t>Tonkin, 2014</w:t>
      </w:r>
      <w:r w:rsidR="00006BE8">
        <w:rPr>
          <w:rFonts w:ascii="Times New Roman" w:eastAsia="Times New Roman" w:hAnsi="Times New Roman" w:cs="Times New Roman"/>
          <w:lang w:eastAsia="en-GB"/>
        </w:rPr>
        <w:t xml:space="preserve">; </w:t>
      </w:r>
      <w:r w:rsidRPr="005E288C">
        <w:rPr>
          <w:rFonts w:ascii="Times New Roman" w:eastAsia="Times New Roman" w:hAnsi="Times New Roman" w:cs="Times New Roman"/>
          <w:lang w:eastAsia="en-GB"/>
        </w:rPr>
        <w:t>Collins</w:t>
      </w:r>
      <w:r w:rsidR="00760288" w:rsidRPr="005E288C">
        <w:rPr>
          <w:rFonts w:ascii="Times New Roman" w:eastAsia="Times New Roman" w:hAnsi="Times New Roman" w:cs="Times New Roman"/>
          <w:lang w:eastAsia="en-GB"/>
        </w:rPr>
        <w:t>,</w:t>
      </w:r>
      <w:r w:rsidRPr="005E288C">
        <w:rPr>
          <w:rFonts w:ascii="Times New Roman" w:eastAsia="Times New Roman" w:hAnsi="Times New Roman" w:cs="Times New Roman"/>
          <w:lang w:eastAsia="en-GB"/>
        </w:rPr>
        <w:t xml:space="preserve"> 2015; Kent and Roberts</w:t>
      </w:r>
      <w:r w:rsidR="00760288" w:rsidRPr="005E288C">
        <w:rPr>
          <w:rFonts w:ascii="Times New Roman" w:eastAsia="Times New Roman" w:hAnsi="Times New Roman" w:cs="Times New Roman"/>
          <w:lang w:eastAsia="en-GB"/>
        </w:rPr>
        <w:t>,</w:t>
      </w:r>
      <w:r w:rsidRPr="005E288C">
        <w:rPr>
          <w:rFonts w:ascii="Times New Roman" w:eastAsia="Times New Roman" w:hAnsi="Times New Roman" w:cs="Times New Roman"/>
          <w:lang w:eastAsia="en-GB"/>
        </w:rPr>
        <w:t xml:space="preserve"> 2015; Somerset Intelligence 2016;</w:t>
      </w:r>
      <w:r w:rsidR="00976E92">
        <w:rPr>
          <w:rFonts w:ascii="Times New Roman" w:eastAsia="Times New Roman" w:hAnsi="Times New Roman" w:cs="Times New Roman"/>
          <w:lang w:eastAsia="en-GB"/>
        </w:rPr>
        <w:t xml:space="preserve"> </w:t>
      </w:r>
      <w:r w:rsidR="007F3301" w:rsidRPr="005E288C">
        <w:rPr>
          <w:rFonts w:ascii="Times New Roman" w:eastAsia="Times New Roman" w:hAnsi="Times New Roman" w:cs="Times New Roman"/>
          <w:lang w:eastAsia="en-GB"/>
        </w:rPr>
        <w:t>Wigfield and Alden</w:t>
      </w:r>
      <w:r w:rsidR="004E4E46" w:rsidRPr="005E288C">
        <w:rPr>
          <w:rFonts w:ascii="Times New Roman" w:eastAsia="Times New Roman" w:hAnsi="Times New Roman" w:cs="Times New Roman"/>
          <w:lang w:eastAsia="en-GB"/>
        </w:rPr>
        <w:t>,</w:t>
      </w:r>
      <w:r w:rsidR="007F3301" w:rsidRPr="005E288C">
        <w:rPr>
          <w:rFonts w:ascii="Times New Roman" w:eastAsia="Times New Roman" w:hAnsi="Times New Roman" w:cs="Times New Roman"/>
          <w:lang w:eastAsia="en-GB"/>
        </w:rPr>
        <w:t xml:space="preserve"> 2015).</w:t>
      </w:r>
      <w:r w:rsidR="00DA6220" w:rsidRPr="005E288C">
        <w:rPr>
          <w:rFonts w:ascii="Times New Roman" w:eastAsia="Times New Roman" w:hAnsi="Times New Roman" w:cs="Times New Roman"/>
          <w:lang w:eastAsia="en-GB"/>
        </w:rPr>
        <w:t xml:space="preserve"> </w:t>
      </w:r>
      <w:r w:rsidR="004A6D08" w:rsidRPr="005E288C">
        <w:rPr>
          <w:rFonts w:ascii="Times New Roman" w:eastAsia="Calibri" w:hAnsi="Times New Roman" w:cs="Times New Roman"/>
        </w:rPr>
        <w:t>I</w:t>
      </w:r>
      <w:r w:rsidR="00B57466" w:rsidRPr="005E288C">
        <w:rPr>
          <w:rFonts w:ascii="Times New Roman" w:eastAsia="Calibri" w:hAnsi="Times New Roman" w:cs="Times New Roman"/>
        </w:rPr>
        <w:t xml:space="preserve">n Figure 2 </w:t>
      </w:r>
      <w:r w:rsidR="004A6D08" w:rsidRPr="005E288C">
        <w:rPr>
          <w:rFonts w:ascii="Times New Roman" w:eastAsia="Calibri" w:hAnsi="Times New Roman" w:cs="Times New Roman"/>
        </w:rPr>
        <w:t>we suggest,</w:t>
      </w:r>
      <w:r w:rsidR="000169C2" w:rsidRPr="000169C2">
        <w:rPr>
          <w:rFonts w:ascii="Times New Roman" w:eastAsia="Calibri" w:hAnsi="Times New Roman" w:cs="Times New Roman"/>
        </w:rPr>
        <w:t xml:space="preserve"> </w:t>
      </w:r>
      <w:r w:rsidR="000169C2">
        <w:rPr>
          <w:rFonts w:ascii="Times New Roman" w:eastAsia="Calibri" w:hAnsi="Times New Roman" w:cs="Times New Roman"/>
        </w:rPr>
        <w:t>also</w:t>
      </w:r>
      <w:r w:rsidR="004A6D08" w:rsidRPr="005E288C">
        <w:rPr>
          <w:rFonts w:ascii="Times New Roman" w:eastAsia="Calibri" w:hAnsi="Times New Roman" w:cs="Times New Roman"/>
        </w:rPr>
        <w:t xml:space="preserve">, </w:t>
      </w:r>
      <w:r w:rsidR="007F3301" w:rsidRPr="005E288C">
        <w:rPr>
          <w:rFonts w:ascii="Times New Roman" w:eastAsia="Calibri" w:hAnsi="Times New Roman" w:cs="Times New Roman"/>
        </w:rPr>
        <w:t>th</w:t>
      </w:r>
      <w:r w:rsidR="002F4AB9" w:rsidRPr="005E288C">
        <w:rPr>
          <w:rFonts w:ascii="Times New Roman" w:eastAsia="Calibri" w:hAnsi="Times New Roman" w:cs="Times New Roman"/>
        </w:rPr>
        <w:t>e</w:t>
      </w:r>
      <w:r w:rsidR="007F3301" w:rsidRPr="005E288C">
        <w:rPr>
          <w:rFonts w:ascii="Times New Roman" w:eastAsia="Calibri" w:hAnsi="Times New Roman" w:cs="Times New Roman"/>
        </w:rPr>
        <w:t xml:space="preserve"> </w:t>
      </w:r>
      <w:r w:rsidRPr="005E288C">
        <w:rPr>
          <w:rFonts w:ascii="Times New Roman" w:eastAsia="Calibri" w:hAnsi="Times New Roman" w:cs="Times New Roman"/>
        </w:rPr>
        <w:t>need to take into account transitory life events</w:t>
      </w:r>
      <w:r w:rsidR="00CF0BF4" w:rsidRPr="005E288C">
        <w:rPr>
          <w:rFonts w:ascii="Times New Roman" w:eastAsia="Calibri" w:hAnsi="Times New Roman" w:cs="Times New Roman"/>
        </w:rPr>
        <w:t xml:space="preserve"> triggered by factors such as retirement, bereavement, unemployment/redundancy, divorce/separation, children leaving home. These events can affect peoples’ experiences of meaningful interaction</w:t>
      </w:r>
      <w:r w:rsidR="002F4AB9" w:rsidRPr="005E288C">
        <w:rPr>
          <w:rFonts w:ascii="Times New Roman" w:eastAsia="Calibri" w:hAnsi="Times New Roman" w:cs="Times New Roman"/>
        </w:rPr>
        <w:t>,</w:t>
      </w:r>
      <w:r w:rsidR="00CF0BF4" w:rsidRPr="005E288C">
        <w:rPr>
          <w:rFonts w:ascii="Times New Roman" w:eastAsia="Calibri" w:hAnsi="Times New Roman" w:cs="Times New Roman"/>
        </w:rPr>
        <w:t xml:space="preserve"> </w:t>
      </w:r>
      <w:r w:rsidR="00B83E3B" w:rsidRPr="005E288C">
        <w:rPr>
          <w:rFonts w:ascii="Times New Roman" w:eastAsia="Calibri" w:hAnsi="Times New Roman" w:cs="Times New Roman"/>
        </w:rPr>
        <w:t xml:space="preserve">triggering </w:t>
      </w:r>
      <w:r w:rsidR="00B83E3B">
        <w:rPr>
          <w:rFonts w:ascii="Times New Roman" w:eastAsia="Calibri" w:hAnsi="Times New Roman" w:cs="Times New Roman"/>
        </w:rPr>
        <w:t>or limiting opportunities for</w:t>
      </w:r>
      <w:r w:rsidR="00B83E3B" w:rsidRPr="005E288C">
        <w:rPr>
          <w:rFonts w:ascii="Times New Roman" w:eastAsia="Calibri" w:hAnsi="Times New Roman" w:cs="Times New Roman"/>
        </w:rPr>
        <w:t xml:space="preserve"> meaningful interaction over the life course</w:t>
      </w:r>
      <w:r w:rsidR="00CF0BF4" w:rsidRPr="00B83E3B">
        <w:rPr>
          <w:rFonts w:ascii="Times New Roman" w:eastAsia="Calibri" w:hAnsi="Times New Roman" w:cs="Times New Roman"/>
        </w:rPr>
        <w:t>.</w:t>
      </w:r>
      <w:r w:rsidRPr="005E288C">
        <w:rPr>
          <w:rFonts w:ascii="Times New Roman" w:eastAsia="Calibri" w:hAnsi="Times New Roman" w:cs="Times New Roman"/>
        </w:rPr>
        <w:t xml:space="preserve">  </w:t>
      </w:r>
      <w:r w:rsidR="00D26DDF">
        <w:rPr>
          <w:rFonts w:ascii="Times New Roman" w:eastAsia="Calibri" w:hAnsi="Times New Roman" w:cs="Times New Roman"/>
        </w:rPr>
        <w:t>Furthermore, looking at Figure 2 it is clear that many of the i</w:t>
      </w:r>
      <w:r w:rsidR="00D26DDF" w:rsidRPr="00D26DDF">
        <w:rPr>
          <w:rFonts w:ascii="Times New Roman" w:eastAsia="Calibri" w:hAnsi="Times New Roman" w:cs="Times New Roman"/>
        </w:rPr>
        <w:t>ndividualised markers, geographical factors, and transitory life events</w:t>
      </w:r>
      <w:r w:rsidR="00D26DDF">
        <w:rPr>
          <w:rFonts w:ascii="Times New Roman" w:eastAsia="Calibri" w:hAnsi="Times New Roman" w:cs="Times New Roman"/>
        </w:rPr>
        <w:t xml:space="preserve"> which </w:t>
      </w:r>
      <w:r w:rsidR="00086799">
        <w:rPr>
          <w:rFonts w:ascii="Times New Roman" w:eastAsia="Calibri" w:hAnsi="Times New Roman" w:cs="Times New Roman"/>
        </w:rPr>
        <w:t>influence</w:t>
      </w:r>
      <w:r w:rsidR="00D26DDF">
        <w:rPr>
          <w:rFonts w:ascii="Times New Roman" w:eastAsia="Calibri" w:hAnsi="Times New Roman" w:cs="Times New Roman"/>
        </w:rPr>
        <w:t xml:space="preserve"> opportunities for </w:t>
      </w:r>
      <w:r w:rsidR="00086799">
        <w:rPr>
          <w:rFonts w:ascii="Times New Roman" w:eastAsia="Calibri" w:hAnsi="Times New Roman" w:cs="Times New Roman"/>
        </w:rPr>
        <w:t>meaningful</w:t>
      </w:r>
      <w:r w:rsidR="00D26DDF">
        <w:rPr>
          <w:rFonts w:ascii="Times New Roman" w:eastAsia="Calibri" w:hAnsi="Times New Roman" w:cs="Times New Roman"/>
        </w:rPr>
        <w:t xml:space="preserve"> interaction are beyond the choice and control of individua</w:t>
      </w:r>
      <w:r w:rsidR="006728F9">
        <w:rPr>
          <w:rFonts w:ascii="Times New Roman" w:eastAsia="Calibri" w:hAnsi="Times New Roman" w:cs="Times New Roman"/>
        </w:rPr>
        <w:t>ls. This may have a significant influence on individuals</w:t>
      </w:r>
      <w:r w:rsidR="006943F1">
        <w:rPr>
          <w:rFonts w:ascii="Times New Roman" w:eastAsia="Calibri" w:hAnsi="Times New Roman" w:cs="Times New Roman"/>
        </w:rPr>
        <w:t>’</w:t>
      </w:r>
      <w:r w:rsidR="006728F9">
        <w:rPr>
          <w:rFonts w:ascii="Times New Roman" w:eastAsia="Calibri" w:hAnsi="Times New Roman" w:cs="Times New Roman"/>
        </w:rPr>
        <w:t xml:space="preserve"> experiences of loneliness, as a perceived lack of control can be a predictor of persistent loneliness (</w:t>
      </w:r>
      <w:r w:rsidR="00D26DDF">
        <w:rPr>
          <w:rFonts w:ascii="Times New Roman" w:eastAsia="Calibri" w:hAnsi="Times New Roman" w:cs="Times New Roman"/>
        </w:rPr>
        <w:t>Newall et al. (2009, 20</w:t>
      </w:r>
      <w:r w:rsidR="006728F9">
        <w:rPr>
          <w:rFonts w:ascii="Times New Roman" w:eastAsia="Calibri" w:hAnsi="Times New Roman" w:cs="Times New Roman"/>
        </w:rPr>
        <w:t>14).</w:t>
      </w:r>
    </w:p>
    <w:p w14:paraId="4646DA92" w14:textId="77777777" w:rsidR="00D26DDF" w:rsidRDefault="00D26DDF" w:rsidP="004C1874">
      <w:pPr>
        <w:spacing w:after="0" w:line="480" w:lineRule="auto"/>
        <w:jc w:val="both"/>
        <w:rPr>
          <w:rFonts w:ascii="Times New Roman" w:eastAsia="Calibri" w:hAnsi="Times New Roman" w:cs="Times New Roman"/>
        </w:rPr>
      </w:pPr>
    </w:p>
    <w:p w14:paraId="5E70DEF5" w14:textId="77777777" w:rsidR="00322A79"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Our framework for understanding meaningful interaction</w:t>
      </w:r>
      <w:r w:rsidR="001C0C05" w:rsidRPr="005E288C">
        <w:rPr>
          <w:rFonts w:ascii="Times New Roman" w:eastAsia="Calibri" w:hAnsi="Times New Roman" w:cs="Times New Roman"/>
        </w:rPr>
        <w:t xml:space="preserve"> (</w:t>
      </w:r>
      <w:r w:rsidRPr="005E288C">
        <w:rPr>
          <w:rFonts w:ascii="Times New Roman" w:eastAsia="Calibri" w:hAnsi="Times New Roman" w:cs="Times New Roman"/>
        </w:rPr>
        <w:t>depicted in Figure 2</w:t>
      </w:r>
      <w:r w:rsidR="001C0C05" w:rsidRPr="005E288C">
        <w:rPr>
          <w:rFonts w:ascii="Times New Roman" w:eastAsia="Calibri" w:hAnsi="Times New Roman" w:cs="Times New Roman"/>
        </w:rPr>
        <w:t>),</w:t>
      </w:r>
      <w:r w:rsidRPr="005E288C">
        <w:rPr>
          <w:rFonts w:ascii="Times New Roman" w:eastAsia="Calibri" w:hAnsi="Times New Roman" w:cs="Times New Roman"/>
        </w:rPr>
        <w:t xml:space="preserve"> the</w:t>
      </w:r>
      <w:r w:rsidR="001C0C05" w:rsidRPr="005E288C">
        <w:rPr>
          <w:rFonts w:ascii="Times New Roman" w:eastAsia="Calibri" w:hAnsi="Times New Roman" w:cs="Times New Roman"/>
        </w:rPr>
        <w:t>n,</w:t>
      </w:r>
      <w:r w:rsidRPr="005E288C">
        <w:rPr>
          <w:rFonts w:ascii="Times New Roman" w:eastAsia="Calibri" w:hAnsi="Times New Roman" w:cs="Times New Roman"/>
        </w:rPr>
        <w:t xml:space="preserve"> proposes a new way of </w:t>
      </w:r>
      <w:r w:rsidR="00A51D7D" w:rsidRPr="005E288C">
        <w:rPr>
          <w:rFonts w:ascii="Times New Roman" w:eastAsia="Calibri" w:hAnsi="Times New Roman" w:cs="Times New Roman"/>
        </w:rPr>
        <w:t xml:space="preserve">exploring social isolation and loneliness. </w:t>
      </w:r>
      <w:r w:rsidR="001C0C05" w:rsidRPr="005E288C">
        <w:rPr>
          <w:rFonts w:ascii="Times New Roman" w:eastAsia="Calibri" w:hAnsi="Times New Roman" w:cs="Times New Roman"/>
        </w:rPr>
        <w:t>R</w:t>
      </w:r>
      <w:r w:rsidR="00A51D7D" w:rsidRPr="005E288C">
        <w:rPr>
          <w:rFonts w:ascii="Times New Roman" w:eastAsia="Calibri" w:hAnsi="Times New Roman" w:cs="Times New Roman"/>
        </w:rPr>
        <w:t xml:space="preserve">ather than </w:t>
      </w:r>
      <w:r w:rsidR="003D5BC5" w:rsidRPr="005E288C">
        <w:rPr>
          <w:rFonts w:ascii="Times New Roman" w:eastAsia="Calibri" w:hAnsi="Times New Roman" w:cs="Times New Roman"/>
        </w:rPr>
        <w:t xml:space="preserve">simply </w:t>
      </w:r>
      <w:r w:rsidR="00A51D7D" w:rsidRPr="005E288C">
        <w:rPr>
          <w:rFonts w:ascii="Times New Roman" w:eastAsia="Calibri" w:hAnsi="Times New Roman" w:cs="Times New Roman"/>
        </w:rPr>
        <w:t>assess</w:t>
      </w:r>
      <w:r w:rsidR="003D5BC5" w:rsidRPr="005E288C">
        <w:rPr>
          <w:rFonts w:ascii="Times New Roman" w:eastAsia="Calibri" w:hAnsi="Times New Roman" w:cs="Times New Roman"/>
        </w:rPr>
        <w:t>ing</w:t>
      </w:r>
      <w:r w:rsidR="00A51D7D" w:rsidRPr="005E288C">
        <w:rPr>
          <w:rFonts w:ascii="Times New Roman" w:eastAsia="Calibri" w:hAnsi="Times New Roman" w:cs="Times New Roman"/>
        </w:rPr>
        <w:t xml:space="preserve"> if people are socially isolated </w:t>
      </w:r>
      <w:r w:rsidR="006D48E5" w:rsidRPr="005E288C">
        <w:rPr>
          <w:rFonts w:ascii="Times New Roman" w:eastAsia="Calibri" w:hAnsi="Times New Roman" w:cs="Times New Roman"/>
        </w:rPr>
        <w:t>and/or</w:t>
      </w:r>
      <w:r w:rsidR="00A51D7D" w:rsidRPr="005E288C">
        <w:rPr>
          <w:rFonts w:ascii="Times New Roman" w:eastAsia="Calibri" w:hAnsi="Times New Roman" w:cs="Times New Roman"/>
        </w:rPr>
        <w:t xml:space="preserve"> lonely</w:t>
      </w:r>
      <w:r w:rsidR="001C0C05" w:rsidRPr="005E288C">
        <w:rPr>
          <w:rFonts w:ascii="Times New Roman" w:eastAsia="Calibri" w:hAnsi="Times New Roman" w:cs="Times New Roman"/>
        </w:rPr>
        <w:t xml:space="preserve">, </w:t>
      </w:r>
      <w:r w:rsidR="00A51D7D" w:rsidRPr="005E288C">
        <w:rPr>
          <w:rFonts w:ascii="Times New Roman" w:eastAsia="Calibri" w:hAnsi="Times New Roman" w:cs="Times New Roman"/>
        </w:rPr>
        <w:t xml:space="preserve">we </w:t>
      </w:r>
      <w:r w:rsidR="001C0C05" w:rsidRPr="005E288C">
        <w:rPr>
          <w:rFonts w:ascii="Times New Roman" w:eastAsia="Calibri" w:hAnsi="Times New Roman" w:cs="Times New Roman"/>
        </w:rPr>
        <w:t xml:space="preserve">argue that there is a </w:t>
      </w:r>
      <w:r w:rsidR="00A51D7D" w:rsidRPr="005E288C">
        <w:rPr>
          <w:rFonts w:ascii="Times New Roman" w:eastAsia="Calibri" w:hAnsi="Times New Roman" w:cs="Times New Roman"/>
        </w:rPr>
        <w:t xml:space="preserve">need to </w:t>
      </w:r>
      <w:r w:rsidR="003D5BC5" w:rsidRPr="005E288C">
        <w:rPr>
          <w:rFonts w:ascii="Times New Roman" w:eastAsia="Calibri" w:hAnsi="Times New Roman" w:cs="Times New Roman"/>
        </w:rPr>
        <w:t>explore</w:t>
      </w:r>
      <w:r w:rsidR="00A51D7D" w:rsidRPr="005E288C">
        <w:rPr>
          <w:rFonts w:ascii="Times New Roman" w:eastAsia="Calibri" w:hAnsi="Times New Roman" w:cs="Times New Roman"/>
        </w:rPr>
        <w:t xml:space="preserve"> the nature of their social relations</w:t>
      </w:r>
      <w:r w:rsidR="006D48E5" w:rsidRPr="005E288C">
        <w:rPr>
          <w:rFonts w:ascii="Times New Roman" w:eastAsia="Calibri" w:hAnsi="Times New Roman" w:cs="Times New Roman"/>
        </w:rPr>
        <w:t>hips and the extent to which those relationships</w:t>
      </w:r>
      <w:r w:rsidR="00A51D7D" w:rsidRPr="005E288C">
        <w:rPr>
          <w:rFonts w:ascii="Times New Roman" w:eastAsia="Calibri" w:hAnsi="Times New Roman" w:cs="Times New Roman"/>
        </w:rPr>
        <w:t xml:space="preserve"> provide meaningful interaction. </w:t>
      </w:r>
      <w:r w:rsidR="00322A79" w:rsidRPr="00322A79">
        <w:rPr>
          <w:rFonts w:ascii="Times New Roman" w:eastAsia="Calibri" w:hAnsi="Times New Roman" w:cs="Times New Roman"/>
        </w:rPr>
        <w:t xml:space="preserve">We suggest that a range of individualised markers and societal factors affect individuals’ ability to interact with others, influencing the extent to which they are socially isolated, the extent to which they engage in meaningful interaction, and their experiences of loneliness. These wider societal factors need to be addressed by social policy in order to help increase our understanding of, and our ability to develop, strategies to promote meaningful interaction and tackle the adverse implications of social isolation and loneliness. </w:t>
      </w:r>
    </w:p>
    <w:p w14:paraId="78263F31" w14:textId="77777777" w:rsidR="00322A79" w:rsidRDefault="00322A79" w:rsidP="004C1874">
      <w:pPr>
        <w:spacing w:after="0" w:line="480" w:lineRule="auto"/>
        <w:jc w:val="both"/>
        <w:rPr>
          <w:rFonts w:ascii="Times New Roman" w:eastAsia="Calibri" w:hAnsi="Times New Roman" w:cs="Times New Roman"/>
        </w:rPr>
      </w:pPr>
    </w:p>
    <w:p w14:paraId="667692B1" w14:textId="2437AD35" w:rsidR="00560095" w:rsidRDefault="001E11CC" w:rsidP="004C1874">
      <w:pPr>
        <w:spacing w:after="0" w:line="480" w:lineRule="auto"/>
        <w:jc w:val="both"/>
        <w:rPr>
          <w:rFonts w:ascii="Times New Roman" w:eastAsia="Calibri" w:hAnsi="Times New Roman" w:cs="Times New Roman"/>
        </w:rPr>
      </w:pPr>
      <w:r>
        <w:rPr>
          <w:rFonts w:ascii="Times New Roman" w:eastAsia="Calibri" w:hAnsi="Times New Roman" w:cs="Times New Roman"/>
        </w:rPr>
        <w:t xml:space="preserve">This proposition has a range of implications for social policy. Firstly, </w:t>
      </w:r>
      <w:r w:rsidR="00F83C44">
        <w:rPr>
          <w:rFonts w:ascii="Times New Roman" w:eastAsia="Calibri" w:hAnsi="Times New Roman" w:cs="Times New Roman"/>
        </w:rPr>
        <w:t xml:space="preserve">given the distinct differences between social isolation and loneliness, </w:t>
      </w:r>
      <w:r>
        <w:rPr>
          <w:rFonts w:ascii="Times New Roman" w:eastAsia="Calibri" w:hAnsi="Times New Roman" w:cs="Times New Roman"/>
        </w:rPr>
        <w:t xml:space="preserve">it means that social </w:t>
      </w:r>
      <w:r w:rsidRPr="001E11CC">
        <w:rPr>
          <w:rFonts w:ascii="Times New Roman" w:eastAsia="Calibri" w:hAnsi="Times New Roman" w:cs="Times New Roman"/>
        </w:rPr>
        <w:t xml:space="preserve">policy </w:t>
      </w:r>
      <w:r>
        <w:rPr>
          <w:rFonts w:ascii="Times New Roman" w:eastAsia="Calibri" w:hAnsi="Times New Roman" w:cs="Times New Roman"/>
        </w:rPr>
        <w:t xml:space="preserve">responses </w:t>
      </w:r>
      <w:r w:rsidR="00F83C44">
        <w:rPr>
          <w:rFonts w:ascii="Times New Roman" w:eastAsia="Calibri" w:hAnsi="Times New Roman" w:cs="Times New Roman"/>
        </w:rPr>
        <w:t>need to first identify which issue they are aiming to address - social isolation or loneliness or both - and then to develop a separate, but connected, tailored solution for each. At the moment, all too often</w:t>
      </w:r>
      <w:r w:rsidR="00063145">
        <w:rPr>
          <w:rFonts w:ascii="Times New Roman" w:eastAsia="Calibri" w:hAnsi="Times New Roman" w:cs="Times New Roman"/>
        </w:rPr>
        <w:t>,</w:t>
      </w:r>
      <w:r w:rsidR="00F83C44">
        <w:rPr>
          <w:rFonts w:ascii="Times New Roman" w:eastAsia="Calibri" w:hAnsi="Times New Roman" w:cs="Times New Roman"/>
        </w:rPr>
        <w:t xml:space="preserve"> policy responses are designed </w:t>
      </w:r>
      <w:r w:rsidRPr="001E11CC">
        <w:rPr>
          <w:rFonts w:ascii="Times New Roman" w:eastAsia="Calibri" w:hAnsi="Times New Roman" w:cs="Times New Roman"/>
        </w:rPr>
        <w:t xml:space="preserve">to address social isolation and loneliness </w:t>
      </w:r>
      <w:r w:rsidR="00F83C44">
        <w:rPr>
          <w:rFonts w:ascii="Times New Roman" w:eastAsia="Calibri" w:hAnsi="Times New Roman" w:cs="Times New Roman"/>
        </w:rPr>
        <w:t>broadly without paying sufficient attention to the nuanced differences between the two. As a result, for example</w:t>
      </w:r>
      <w:r w:rsidR="00266561">
        <w:rPr>
          <w:rFonts w:ascii="Times New Roman" w:eastAsia="Calibri" w:hAnsi="Times New Roman" w:cs="Times New Roman"/>
        </w:rPr>
        <w:t>,</w:t>
      </w:r>
      <w:r w:rsidR="00F83C44">
        <w:rPr>
          <w:rFonts w:ascii="Times New Roman" w:eastAsia="Calibri" w:hAnsi="Times New Roman" w:cs="Times New Roman"/>
        </w:rPr>
        <w:t xml:space="preserve"> quite often policy responses for lonely people are </w:t>
      </w:r>
      <w:r w:rsidR="00266561">
        <w:rPr>
          <w:rFonts w:ascii="Times New Roman" w:eastAsia="Calibri" w:hAnsi="Times New Roman" w:cs="Times New Roman"/>
        </w:rPr>
        <w:t>designed</w:t>
      </w:r>
      <w:r w:rsidR="00F83C44">
        <w:rPr>
          <w:rFonts w:ascii="Times New Roman" w:eastAsia="Calibri" w:hAnsi="Times New Roman" w:cs="Times New Roman"/>
        </w:rPr>
        <w:t xml:space="preserve"> to increase the</w:t>
      </w:r>
      <w:r w:rsidR="00266561">
        <w:rPr>
          <w:rFonts w:ascii="Times New Roman" w:eastAsia="Calibri" w:hAnsi="Times New Roman" w:cs="Times New Roman"/>
        </w:rPr>
        <w:t>ir</w:t>
      </w:r>
      <w:r w:rsidR="00F83C44">
        <w:rPr>
          <w:rFonts w:ascii="Times New Roman" w:eastAsia="Calibri" w:hAnsi="Times New Roman" w:cs="Times New Roman"/>
        </w:rPr>
        <w:t xml:space="preserve"> social connections, and thus reduce their experiences of social isolation rat</w:t>
      </w:r>
      <w:r w:rsidR="00266561">
        <w:rPr>
          <w:rFonts w:ascii="Times New Roman" w:eastAsia="Calibri" w:hAnsi="Times New Roman" w:cs="Times New Roman"/>
        </w:rPr>
        <w:t>h</w:t>
      </w:r>
      <w:r w:rsidR="00F83C44">
        <w:rPr>
          <w:rFonts w:ascii="Times New Roman" w:eastAsia="Calibri" w:hAnsi="Times New Roman" w:cs="Times New Roman"/>
        </w:rPr>
        <w:t xml:space="preserve">er than focus specifically on reducing their </w:t>
      </w:r>
      <w:r w:rsidR="00266561">
        <w:rPr>
          <w:rFonts w:ascii="Times New Roman" w:eastAsia="Calibri" w:hAnsi="Times New Roman" w:cs="Times New Roman"/>
        </w:rPr>
        <w:t>experiences</w:t>
      </w:r>
      <w:r w:rsidR="00F83C44">
        <w:rPr>
          <w:rFonts w:ascii="Times New Roman" w:eastAsia="Calibri" w:hAnsi="Times New Roman" w:cs="Times New Roman"/>
        </w:rPr>
        <w:t xml:space="preserve"> of loneliness. </w:t>
      </w:r>
      <w:r w:rsidR="00266561">
        <w:rPr>
          <w:rFonts w:ascii="Times New Roman" w:eastAsia="Calibri" w:hAnsi="Times New Roman" w:cs="Times New Roman"/>
        </w:rPr>
        <w:t>Secondly</w:t>
      </w:r>
      <w:r w:rsidR="00F83C44">
        <w:rPr>
          <w:rFonts w:ascii="Times New Roman" w:eastAsia="Calibri" w:hAnsi="Times New Roman" w:cs="Times New Roman"/>
        </w:rPr>
        <w:t xml:space="preserve">, and linked to the previous point, social policy responses may need to </w:t>
      </w:r>
      <w:r w:rsidR="00266561">
        <w:rPr>
          <w:rFonts w:ascii="Times New Roman" w:eastAsia="Calibri" w:hAnsi="Times New Roman" w:cs="Times New Roman"/>
        </w:rPr>
        <w:t xml:space="preserve">be </w:t>
      </w:r>
      <w:r w:rsidR="00F83C44">
        <w:rPr>
          <w:rFonts w:ascii="Times New Roman" w:eastAsia="Calibri" w:hAnsi="Times New Roman" w:cs="Times New Roman"/>
        </w:rPr>
        <w:t>widen</w:t>
      </w:r>
      <w:r w:rsidR="00266561">
        <w:rPr>
          <w:rFonts w:ascii="Times New Roman" w:eastAsia="Calibri" w:hAnsi="Times New Roman" w:cs="Times New Roman"/>
        </w:rPr>
        <w:t>ed</w:t>
      </w:r>
      <w:r w:rsidR="00F83C44">
        <w:rPr>
          <w:rFonts w:ascii="Times New Roman" w:eastAsia="Calibri" w:hAnsi="Times New Roman" w:cs="Times New Roman"/>
        </w:rPr>
        <w:t xml:space="preserve"> to identify ways in which </w:t>
      </w:r>
      <w:r w:rsidR="006D1966">
        <w:rPr>
          <w:rFonts w:ascii="Times New Roman" w:eastAsia="Calibri" w:hAnsi="Times New Roman" w:cs="Times New Roman"/>
        </w:rPr>
        <w:t xml:space="preserve">lonely individuals can be supported to harness </w:t>
      </w:r>
      <w:r w:rsidR="00F83C44">
        <w:rPr>
          <w:rFonts w:ascii="Times New Roman" w:eastAsia="Calibri" w:hAnsi="Times New Roman" w:cs="Times New Roman"/>
        </w:rPr>
        <w:t xml:space="preserve">meaningful interactions </w:t>
      </w:r>
      <w:r w:rsidR="00266561">
        <w:rPr>
          <w:rFonts w:ascii="Times New Roman" w:eastAsia="Calibri" w:hAnsi="Times New Roman" w:cs="Times New Roman"/>
        </w:rPr>
        <w:t>with others, rat</w:t>
      </w:r>
      <w:r w:rsidR="006D1966">
        <w:rPr>
          <w:rFonts w:ascii="Times New Roman" w:eastAsia="Calibri" w:hAnsi="Times New Roman" w:cs="Times New Roman"/>
        </w:rPr>
        <w:t>her than simp</w:t>
      </w:r>
      <w:r w:rsidR="00266561">
        <w:rPr>
          <w:rFonts w:ascii="Times New Roman" w:eastAsia="Calibri" w:hAnsi="Times New Roman" w:cs="Times New Roman"/>
        </w:rPr>
        <w:t>ly focussing on connecting lonel</w:t>
      </w:r>
      <w:r w:rsidR="006D1966">
        <w:rPr>
          <w:rFonts w:ascii="Times New Roman" w:eastAsia="Calibri" w:hAnsi="Times New Roman" w:cs="Times New Roman"/>
        </w:rPr>
        <w:t xml:space="preserve">y people with others. This will undoubtedly involve </w:t>
      </w:r>
      <w:r w:rsidR="00266561">
        <w:rPr>
          <w:rFonts w:ascii="Times New Roman" w:eastAsia="Calibri" w:hAnsi="Times New Roman" w:cs="Times New Roman"/>
        </w:rPr>
        <w:t>developing programmes of support which identify approp</w:t>
      </w:r>
      <w:r w:rsidR="006D1966">
        <w:rPr>
          <w:rFonts w:ascii="Times New Roman" w:eastAsia="Calibri" w:hAnsi="Times New Roman" w:cs="Times New Roman"/>
        </w:rPr>
        <w:t>riate activities</w:t>
      </w:r>
      <w:r w:rsidR="00266561">
        <w:rPr>
          <w:rFonts w:ascii="Times New Roman" w:eastAsia="Calibri" w:hAnsi="Times New Roman" w:cs="Times New Roman"/>
        </w:rPr>
        <w:t>, attract like-</w:t>
      </w:r>
      <w:r w:rsidR="006D1966">
        <w:rPr>
          <w:rFonts w:ascii="Times New Roman" w:eastAsia="Calibri" w:hAnsi="Times New Roman" w:cs="Times New Roman"/>
        </w:rPr>
        <w:t>minded people</w:t>
      </w:r>
      <w:r w:rsidR="00266561">
        <w:rPr>
          <w:rFonts w:ascii="Times New Roman" w:eastAsia="Calibri" w:hAnsi="Times New Roman" w:cs="Times New Roman"/>
        </w:rPr>
        <w:t>,</w:t>
      </w:r>
      <w:r w:rsidR="006D1966">
        <w:rPr>
          <w:rFonts w:ascii="Times New Roman" w:eastAsia="Calibri" w:hAnsi="Times New Roman" w:cs="Times New Roman"/>
        </w:rPr>
        <w:t xml:space="preserve"> and also </w:t>
      </w:r>
      <w:r w:rsidR="00266561">
        <w:rPr>
          <w:rFonts w:ascii="Times New Roman" w:eastAsia="Calibri" w:hAnsi="Times New Roman" w:cs="Times New Roman"/>
        </w:rPr>
        <w:t>identify</w:t>
      </w:r>
      <w:r w:rsidR="006D1966">
        <w:rPr>
          <w:rFonts w:ascii="Times New Roman" w:eastAsia="Calibri" w:hAnsi="Times New Roman" w:cs="Times New Roman"/>
        </w:rPr>
        <w:t xml:space="preserve"> places and spaces where people feel able to engage in meaningful interaction. Finally, </w:t>
      </w:r>
      <w:r w:rsidR="00266561">
        <w:rPr>
          <w:rFonts w:ascii="Times New Roman" w:eastAsia="Calibri" w:hAnsi="Times New Roman" w:cs="Times New Roman"/>
        </w:rPr>
        <w:t xml:space="preserve">our model </w:t>
      </w:r>
      <w:r w:rsidR="00266561" w:rsidRPr="00266561">
        <w:rPr>
          <w:rFonts w:ascii="Times New Roman" w:eastAsia="Calibri" w:hAnsi="Times New Roman" w:cs="Times New Roman"/>
        </w:rPr>
        <w:t xml:space="preserve">demonstrates how policy to tackle </w:t>
      </w:r>
      <w:r w:rsidR="00266561">
        <w:rPr>
          <w:rFonts w:ascii="Times New Roman" w:eastAsia="Calibri" w:hAnsi="Times New Roman" w:cs="Times New Roman"/>
        </w:rPr>
        <w:t>social isolation</w:t>
      </w:r>
      <w:r w:rsidR="00266561" w:rsidRPr="00266561">
        <w:rPr>
          <w:rFonts w:ascii="Times New Roman" w:eastAsia="Calibri" w:hAnsi="Times New Roman" w:cs="Times New Roman"/>
        </w:rPr>
        <w:t xml:space="preserve"> and loneliness</w:t>
      </w:r>
      <w:r w:rsidR="00266561">
        <w:rPr>
          <w:rFonts w:ascii="Times New Roman" w:eastAsia="Calibri" w:hAnsi="Times New Roman" w:cs="Times New Roman"/>
        </w:rPr>
        <w:t>,</w:t>
      </w:r>
      <w:r w:rsidR="00266561" w:rsidRPr="00266561">
        <w:rPr>
          <w:rFonts w:ascii="Times New Roman" w:eastAsia="Calibri" w:hAnsi="Times New Roman" w:cs="Times New Roman"/>
        </w:rPr>
        <w:t xml:space="preserve"> </w:t>
      </w:r>
      <w:r w:rsidR="00266561">
        <w:rPr>
          <w:rFonts w:ascii="Times New Roman" w:eastAsia="Calibri" w:hAnsi="Times New Roman" w:cs="Times New Roman"/>
        </w:rPr>
        <w:t xml:space="preserve">by </w:t>
      </w:r>
      <w:r w:rsidR="00647613">
        <w:rPr>
          <w:rFonts w:ascii="Times New Roman" w:eastAsia="Calibri" w:hAnsi="Times New Roman" w:cs="Times New Roman"/>
        </w:rPr>
        <w:t>promoting</w:t>
      </w:r>
      <w:r w:rsidR="00266561">
        <w:rPr>
          <w:rFonts w:ascii="Times New Roman" w:eastAsia="Calibri" w:hAnsi="Times New Roman" w:cs="Times New Roman"/>
        </w:rPr>
        <w:t xml:space="preserve"> meaningful interaction, requires a response which </w:t>
      </w:r>
      <w:r w:rsidR="00647613">
        <w:rPr>
          <w:rFonts w:ascii="Times New Roman" w:eastAsia="Calibri" w:hAnsi="Times New Roman" w:cs="Times New Roman"/>
        </w:rPr>
        <w:t>goes beyond developing specific interventions but which develops a holistic solution which cuts</w:t>
      </w:r>
      <w:r w:rsidR="00266561">
        <w:rPr>
          <w:rFonts w:ascii="Times New Roman" w:eastAsia="Calibri" w:hAnsi="Times New Roman" w:cs="Times New Roman"/>
        </w:rPr>
        <w:t xml:space="preserve"> across all policy areas. In order to </w:t>
      </w:r>
      <w:r w:rsidR="00647613">
        <w:rPr>
          <w:rFonts w:ascii="Times New Roman" w:eastAsia="Calibri" w:hAnsi="Times New Roman" w:cs="Times New Roman"/>
        </w:rPr>
        <w:t>support people to have more  positive interaction and meaningful relationships there is a need to focus on increasing</w:t>
      </w:r>
      <w:r w:rsidR="00266561">
        <w:rPr>
          <w:rFonts w:ascii="Times New Roman" w:eastAsia="Calibri" w:hAnsi="Times New Roman" w:cs="Times New Roman"/>
        </w:rPr>
        <w:t xml:space="preserve"> community participation, support</w:t>
      </w:r>
      <w:r w:rsidR="00647613">
        <w:rPr>
          <w:rFonts w:ascii="Times New Roman" w:eastAsia="Calibri" w:hAnsi="Times New Roman" w:cs="Times New Roman"/>
        </w:rPr>
        <w:t>ing</w:t>
      </w:r>
      <w:r w:rsidR="00266561">
        <w:rPr>
          <w:rFonts w:ascii="Times New Roman" w:eastAsia="Calibri" w:hAnsi="Times New Roman" w:cs="Times New Roman"/>
        </w:rPr>
        <w:t xml:space="preserve"> people</w:t>
      </w:r>
      <w:r w:rsidR="00976E92">
        <w:rPr>
          <w:rFonts w:ascii="Times New Roman" w:eastAsia="Calibri" w:hAnsi="Times New Roman" w:cs="Times New Roman"/>
        </w:rPr>
        <w:t>’</w:t>
      </w:r>
      <w:r w:rsidR="00266561">
        <w:rPr>
          <w:rFonts w:ascii="Times New Roman" w:eastAsia="Calibri" w:hAnsi="Times New Roman" w:cs="Times New Roman"/>
        </w:rPr>
        <w:t xml:space="preserve">s  </w:t>
      </w:r>
      <w:r w:rsidR="00322A79">
        <w:rPr>
          <w:rFonts w:ascii="Times New Roman" w:eastAsia="Calibri" w:hAnsi="Times New Roman" w:cs="Times New Roman"/>
        </w:rPr>
        <w:t>feelings</w:t>
      </w:r>
      <w:r w:rsidR="00266561">
        <w:rPr>
          <w:rFonts w:ascii="Times New Roman" w:eastAsia="Calibri" w:hAnsi="Times New Roman" w:cs="Times New Roman"/>
        </w:rPr>
        <w:t xml:space="preserve">  of safety, </w:t>
      </w:r>
      <w:r w:rsidR="00976E92">
        <w:rPr>
          <w:rFonts w:ascii="Times New Roman" w:eastAsia="Calibri" w:hAnsi="Times New Roman" w:cs="Times New Roman"/>
        </w:rPr>
        <w:t xml:space="preserve">and </w:t>
      </w:r>
      <w:r w:rsidR="00647613">
        <w:rPr>
          <w:rFonts w:ascii="Times New Roman" w:eastAsia="Calibri" w:hAnsi="Times New Roman" w:cs="Times New Roman"/>
        </w:rPr>
        <w:t>encouraging</w:t>
      </w:r>
      <w:r w:rsidR="00266561">
        <w:rPr>
          <w:rFonts w:ascii="Times New Roman" w:eastAsia="Calibri" w:hAnsi="Times New Roman" w:cs="Times New Roman"/>
        </w:rPr>
        <w:t xml:space="preserve"> </w:t>
      </w:r>
      <w:r w:rsidR="00322A79">
        <w:rPr>
          <w:rFonts w:ascii="Times New Roman" w:eastAsia="Calibri" w:hAnsi="Times New Roman" w:cs="Times New Roman"/>
        </w:rPr>
        <w:t>positive</w:t>
      </w:r>
      <w:r w:rsidR="00266561">
        <w:rPr>
          <w:rFonts w:ascii="Times New Roman" w:eastAsia="Calibri" w:hAnsi="Times New Roman" w:cs="Times New Roman"/>
        </w:rPr>
        <w:t xml:space="preserve"> </w:t>
      </w:r>
      <w:r w:rsidR="00322A79">
        <w:rPr>
          <w:rFonts w:ascii="Times New Roman" w:eastAsia="Calibri" w:hAnsi="Times New Roman" w:cs="Times New Roman"/>
        </w:rPr>
        <w:t>attitudes</w:t>
      </w:r>
      <w:r w:rsidR="00266561">
        <w:rPr>
          <w:rFonts w:ascii="Times New Roman" w:eastAsia="Calibri" w:hAnsi="Times New Roman" w:cs="Times New Roman"/>
        </w:rPr>
        <w:t xml:space="preserve"> towards others </w:t>
      </w:r>
      <w:r w:rsidR="00976E92">
        <w:rPr>
          <w:rFonts w:ascii="Times New Roman" w:eastAsia="Calibri" w:hAnsi="Times New Roman" w:cs="Times New Roman"/>
        </w:rPr>
        <w:t>which</w:t>
      </w:r>
      <w:r w:rsidR="00647613">
        <w:rPr>
          <w:rFonts w:ascii="Times New Roman" w:eastAsia="Calibri" w:hAnsi="Times New Roman" w:cs="Times New Roman"/>
        </w:rPr>
        <w:t xml:space="preserve"> requires</w:t>
      </w:r>
      <w:r w:rsidR="00322A79">
        <w:rPr>
          <w:rFonts w:ascii="Times New Roman" w:eastAsia="Calibri" w:hAnsi="Times New Roman" w:cs="Times New Roman"/>
        </w:rPr>
        <w:t xml:space="preserve"> input from all areas of policy: housing; planning, policing, social care, community development, </w:t>
      </w:r>
      <w:r w:rsidR="00647613">
        <w:rPr>
          <w:rFonts w:ascii="Times New Roman" w:eastAsia="Calibri" w:hAnsi="Times New Roman" w:cs="Times New Roman"/>
        </w:rPr>
        <w:t>employment, heath care and so on</w:t>
      </w:r>
      <w:r w:rsidR="00322A79">
        <w:rPr>
          <w:rFonts w:ascii="Times New Roman" w:eastAsia="Calibri" w:hAnsi="Times New Roman" w:cs="Times New Roman"/>
        </w:rPr>
        <w:t>.</w:t>
      </w:r>
      <w:r w:rsidR="00266561" w:rsidRPr="00266561">
        <w:rPr>
          <w:rFonts w:ascii="Times New Roman" w:eastAsia="Calibri" w:hAnsi="Times New Roman" w:cs="Times New Roman"/>
        </w:rPr>
        <w:t xml:space="preserve"> </w:t>
      </w:r>
      <w:r w:rsidR="00F95950">
        <w:rPr>
          <w:rFonts w:ascii="Times New Roman" w:eastAsia="Calibri" w:hAnsi="Times New Roman" w:cs="Times New Roman"/>
        </w:rPr>
        <w:t xml:space="preserve">That being said </w:t>
      </w:r>
      <w:r w:rsidR="00322A79">
        <w:rPr>
          <w:rFonts w:ascii="Times New Roman" w:eastAsia="Calibri" w:hAnsi="Times New Roman" w:cs="Times New Roman"/>
        </w:rPr>
        <w:t xml:space="preserve">it should also be noted that </w:t>
      </w:r>
      <w:r w:rsidR="00F95950">
        <w:rPr>
          <w:rFonts w:ascii="Times New Roman" w:eastAsia="Calibri" w:hAnsi="Times New Roman" w:cs="Times New Roman"/>
        </w:rPr>
        <w:t xml:space="preserve">people’s responses to such holistic </w:t>
      </w:r>
      <w:r w:rsidR="007E6DA4">
        <w:rPr>
          <w:rFonts w:ascii="Times New Roman" w:eastAsia="Calibri" w:hAnsi="Times New Roman" w:cs="Times New Roman"/>
        </w:rPr>
        <w:t xml:space="preserve">societal </w:t>
      </w:r>
      <w:r w:rsidR="00F95950">
        <w:rPr>
          <w:rFonts w:ascii="Times New Roman" w:eastAsia="Calibri" w:hAnsi="Times New Roman" w:cs="Times New Roman"/>
        </w:rPr>
        <w:t>strategies will not be homogenous and additional tailored interventions will continue to be required, including for individuals with specific personality traits such as maladapt</w:t>
      </w:r>
      <w:r w:rsidR="00D26401">
        <w:rPr>
          <w:rFonts w:ascii="Times New Roman" w:eastAsia="Calibri" w:hAnsi="Times New Roman" w:cs="Times New Roman"/>
        </w:rPr>
        <w:t>i</w:t>
      </w:r>
      <w:r w:rsidR="00F95950">
        <w:rPr>
          <w:rFonts w:ascii="Times New Roman" w:eastAsia="Calibri" w:hAnsi="Times New Roman" w:cs="Times New Roman"/>
        </w:rPr>
        <w:t xml:space="preserve">ve social cognition. </w:t>
      </w:r>
      <w:r w:rsidR="00D26401">
        <w:rPr>
          <w:rFonts w:ascii="Times New Roman" w:eastAsia="Calibri" w:hAnsi="Times New Roman" w:cs="Times New Roman"/>
        </w:rPr>
        <w:t>Indeed as Masi et al (2011)</w:t>
      </w:r>
      <w:r w:rsidR="00F95950" w:rsidRPr="00F95950">
        <w:rPr>
          <w:rFonts w:ascii="Times New Roman" w:eastAsia="Calibri" w:hAnsi="Times New Roman" w:cs="Times New Roman"/>
        </w:rPr>
        <w:t xml:space="preserve"> note, when looking at randomized comparison studies of loneliness reduction interventions, the most successful interventions addressed maladaptive social cognition.</w:t>
      </w:r>
    </w:p>
    <w:p w14:paraId="5511B880" w14:textId="77777777" w:rsidR="00F95950" w:rsidRDefault="00F95950" w:rsidP="004C1874">
      <w:pPr>
        <w:spacing w:after="0" w:line="480" w:lineRule="auto"/>
        <w:jc w:val="both"/>
        <w:rPr>
          <w:rFonts w:ascii="Times New Roman" w:eastAsia="Calibri" w:hAnsi="Times New Roman" w:cs="Times New Roman"/>
        </w:rPr>
      </w:pPr>
    </w:p>
    <w:p w14:paraId="1971B889" w14:textId="55C563FB" w:rsidR="00BB53FF" w:rsidRPr="005E288C" w:rsidRDefault="00560095" w:rsidP="004C1874">
      <w:pPr>
        <w:spacing w:after="0" w:line="480" w:lineRule="auto"/>
        <w:jc w:val="both"/>
        <w:rPr>
          <w:rFonts w:ascii="Times New Roman" w:eastAsia="Calibri" w:hAnsi="Times New Roman" w:cs="Times New Roman"/>
        </w:rPr>
      </w:pPr>
      <w:r>
        <w:rPr>
          <w:rFonts w:ascii="Times New Roman" w:eastAsia="Calibri" w:hAnsi="Times New Roman" w:cs="Times New Roman"/>
        </w:rPr>
        <w:t xml:space="preserve">Our approach is fairly unique. </w:t>
      </w:r>
      <w:r w:rsidRPr="00560095">
        <w:rPr>
          <w:rFonts w:ascii="Times New Roman" w:eastAsia="Calibri" w:hAnsi="Times New Roman" w:cs="Times New Roman"/>
        </w:rPr>
        <w:t xml:space="preserve">Holt-Lunstad et al </w:t>
      </w:r>
      <w:r>
        <w:rPr>
          <w:rFonts w:ascii="Times New Roman" w:eastAsia="Calibri" w:hAnsi="Times New Roman" w:cs="Times New Roman"/>
        </w:rPr>
        <w:t xml:space="preserve">(2017) do </w:t>
      </w:r>
      <w:r w:rsidRPr="00560095">
        <w:rPr>
          <w:rFonts w:ascii="Times New Roman" w:eastAsia="Calibri" w:hAnsi="Times New Roman" w:cs="Times New Roman"/>
        </w:rPr>
        <w:t>also recognise the importance of social relationships through social connectedness and do so th</w:t>
      </w:r>
      <w:r>
        <w:rPr>
          <w:rFonts w:ascii="Times New Roman" w:eastAsia="Calibri" w:hAnsi="Times New Roman" w:cs="Times New Roman"/>
        </w:rPr>
        <w:t>r</w:t>
      </w:r>
      <w:r w:rsidRPr="00560095">
        <w:rPr>
          <w:rFonts w:ascii="Times New Roman" w:eastAsia="Calibri" w:hAnsi="Times New Roman" w:cs="Times New Roman"/>
        </w:rPr>
        <w:t>ough a typology of structural, functional, and qualitative dimensions, each of which exhibit multiple-causal elements, where structural refers to factors such as social network size/density, marital status, living arrangements; functional refers to received and perceived social support, perceived loneliness; and qualitative focuses on perceptions of positive and negative aspects of social relationships. Th</w:t>
      </w:r>
      <w:r>
        <w:rPr>
          <w:rFonts w:ascii="Times New Roman" w:eastAsia="Calibri" w:hAnsi="Times New Roman" w:cs="Times New Roman"/>
        </w:rPr>
        <w:t>is is a useful categorisation and measurement of</w:t>
      </w:r>
      <w:r w:rsidRPr="00560095">
        <w:rPr>
          <w:rFonts w:ascii="Times New Roman" w:eastAsia="Calibri" w:hAnsi="Times New Roman" w:cs="Times New Roman"/>
        </w:rPr>
        <w:t xml:space="preserve"> pathways to social connectedness. It shares with </w:t>
      </w:r>
      <w:r>
        <w:rPr>
          <w:rFonts w:ascii="Times New Roman" w:eastAsia="Calibri" w:hAnsi="Times New Roman" w:cs="Times New Roman"/>
        </w:rPr>
        <w:t>our</w:t>
      </w:r>
      <w:r w:rsidRPr="00560095">
        <w:rPr>
          <w:rFonts w:ascii="Times New Roman" w:eastAsia="Calibri" w:hAnsi="Times New Roman" w:cs="Times New Roman"/>
        </w:rPr>
        <w:t xml:space="preserve"> proposed new framework an appreciation of multi-causal factors, and at least an explicit recognition of the existence of both social isolation and loneliness. Moreover, it shares with our framework a need to explore the qualitative nature of social relationships, which Holt-Lunstad et al. </w:t>
      </w:r>
      <w:r>
        <w:rPr>
          <w:rFonts w:ascii="Times New Roman" w:eastAsia="Calibri" w:hAnsi="Times New Roman" w:cs="Times New Roman"/>
        </w:rPr>
        <w:t xml:space="preserve">(2017) </w:t>
      </w:r>
      <w:r w:rsidRPr="00560095">
        <w:rPr>
          <w:rFonts w:ascii="Times New Roman" w:eastAsia="Calibri" w:hAnsi="Times New Roman" w:cs="Times New Roman"/>
        </w:rPr>
        <w:t xml:space="preserve">note represents a gap in existing studies. However, Holt-Lunstad </w:t>
      </w:r>
      <w:r>
        <w:rPr>
          <w:rFonts w:ascii="Times New Roman" w:eastAsia="Calibri" w:hAnsi="Times New Roman" w:cs="Times New Roman"/>
        </w:rPr>
        <w:t xml:space="preserve">and colleagues </w:t>
      </w:r>
      <w:r w:rsidRPr="00560095">
        <w:rPr>
          <w:rFonts w:ascii="Times New Roman" w:eastAsia="Calibri" w:hAnsi="Times New Roman" w:cs="Times New Roman"/>
        </w:rPr>
        <w:t>stop short of explaining what a positive ‘social connection’ which can reduce people’s social isolation and loneliness look</w:t>
      </w:r>
      <w:r>
        <w:rPr>
          <w:rFonts w:ascii="Times New Roman" w:eastAsia="Calibri" w:hAnsi="Times New Roman" w:cs="Times New Roman"/>
        </w:rPr>
        <w:t>s like, i</w:t>
      </w:r>
      <w:r w:rsidR="00976E92">
        <w:rPr>
          <w:rFonts w:ascii="Times New Roman" w:eastAsia="Calibri" w:hAnsi="Times New Roman" w:cs="Times New Roman"/>
        </w:rPr>
        <w:t>.</w:t>
      </w:r>
      <w:r>
        <w:rPr>
          <w:rFonts w:ascii="Times New Roman" w:eastAsia="Calibri" w:hAnsi="Times New Roman" w:cs="Times New Roman"/>
        </w:rPr>
        <w:t>e</w:t>
      </w:r>
      <w:r w:rsidR="00976E92">
        <w:rPr>
          <w:rFonts w:ascii="Times New Roman" w:eastAsia="Calibri" w:hAnsi="Times New Roman" w:cs="Times New Roman"/>
        </w:rPr>
        <w:t>.</w:t>
      </w:r>
      <w:r>
        <w:rPr>
          <w:rFonts w:ascii="Times New Roman" w:eastAsia="Calibri" w:hAnsi="Times New Roman" w:cs="Times New Roman"/>
        </w:rPr>
        <w:t xml:space="preserve"> what we refer to as meaningful i</w:t>
      </w:r>
      <w:r w:rsidRPr="00560095">
        <w:rPr>
          <w:rFonts w:ascii="Times New Roman" w:eastAsia="Calibri" w:hAnsi="Times New Roman" w:cs="Times New Roman"/>
        </w:rPr>
        <w:t>nteraction. Nor do they look at the wider societal influences of these positive social connections which we classify as: interaction, participation, personal security</w:t>
      </w:r>
      <w:r w:rsidR="00976E92">
        <w:rPr>
          <w:rFonts w:ascii="Times New Roman" w:eastAsia="Calibri" w:hAnsi="Times New Roman" w:cs="Times New Roman"/>
        </w:rPr>
        <w:t>,</w:t>
      </w:r>
      <w:r w:rsidRPr="00560095">
        <w:rPr>
          <w:rFonts w:ascii="Times New Roman" w:eastAsia="Calibri" w:hAnsi="Times New Roman" w:cs="Times New Roman"/>
        </w:rPr>
        <w:t xml:space="preserve"> and attitudes.</w:t>
      </w:r>
    </w:p>
    <w:p w14:paraId="178D6AA9" w14:textId="77777777" w:rsidR="00DA6220" w:rsidRPr="005E288C" w:rsidRDefault="00DA6220" w:rsidP="004C1874">
      <w:pPr>
        <w:spacing w:after="0" w:line="480" w:lineRule="auto"/>
        <w:jc w:val="both"/>
        <w:rPr>
          <w:rFonts w:ascii="Times New Roman" w:eastAsia="Calibri" w:hAnsi="Times New Roman" w:cs="Times New Roman"/>
          <w:b/>
        </w:rPr>
      </w:pPr>
    </w:p>
    <w:p w14:paraId="3AC123E1" w14:textId="77777777" w:rsidR="00BB53FF" w:rsidRPr="005E288C" w:rsidRDefault="00BB53FF" w:rsidP="004C1874">
      <w:pPr>
        <w:spacing w:after="0" w:line="480" w:lineRule="auto"/>
        <w:jc w:val="both"/>
        <w:rPr>
          <w:rFonts w:ascii="Times New Roman" w:eastAsia="Calibri" w:hAnsi="Times New Roman" w:cs="Times New Roman"/>
          <w:b/>
        </w:rPr>
      </w:pPr>
      <w:r w:rsidRPr="005E288C">
        <w:rPr>
          <w:rFonts w:ascii="Times New Roman" w:eastAsia="Calibri" w:hAnsi="Times New Roman" w:cs="Times New Roman"/>
          <w:b/>
        </w:rPr>
        <w:t xml:space="preserve">Conclusion </w:t>
      </w:r>
    </w:p>
    <w:p w14:paraId="1E8A4CDA" w14:textId="2F8BC4C3" w:rsidR="00BB53FF" w:rsidRDefault="00BB53FF">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Social isolation and loneliness are issues of growing </w:t>
      </w:r>
      <w:r w:rsidR="00D56C64" w:rsidRPr="005E288C">
        <w:rPr>
          <w:rFonts w:ascii="Times New Roman" w:eastAsia="Calibri" w:hAnsi="Times New Roman" w:cs="Times New Roman"/>
        </w:rPr>
        <w:t xml:space="preserve">international </w:t>
      </w:r>
      <w:r w:rsidRPr="005E288C">
        <w:rPr>
          <w:rFonts w:ascii="Times New Roman" w:eastAsia="Calibri" w:hAnsi="Times New Roman" w:cs="Times New Roman"/>
        </w:rPr>
        <w:t xml:space="preserve">concern, both </w:t>
      </w:r>
      <w:r w:rsidR="000169C2">
        <w:rPr>
          <w:rFonts w:ascii="Times New Roman" w:eastAsia="Calibri" w:hAnsi="Times New Roman" w:cs="Times New Roman"/>
        </w:rPr>
        <w:t xml:space="preserve">being </w:t>
      </w:r>
      <w:r w:rsidRPr="005E288C">
        <w:rPr>
          <w:rFonts w:ascii="Times New Roman" w:eastAsia="Calibri" w:hAnsi="Times New Roman" w:cs="Times New Roman"/>
        </w:rPr>
        <w:t xml:space="preserve">associated with poor health and well-being, affecting </w:t>
      </w:r>
      <w:r w:rsidR="009D5485" w:rsidRPr="005E288C">
        <w:rPr>
          <w:rFonts w:ascii="Times New Roman" w:eastAsia="Calibri" w:hAnsi="Times New Roman" w:cs="Times New Roman"/>
        </w:rPr>
        <w:t xml:space="preserve">certain </w:t>
      </w:r>
      <w:r w:rsidRPr="005E288C">
        <w:rPr>
          <w:rFonts w:ascii="Times New Roman" w:eastAsia="Calibri" w:hAnsi="Times New Roman" w:cs="Times New Roman"/>
        </w:rPr>
        <w:t xml:space="preserve">groups, including older people. However, the way that both concepts have been discussed is complex, and at times unclear, with academics, policy makers, and practitioners alike </w:t>
      </w:r>
      <w:r w:rsidR="00526000" w:rsidRPr="005E288C">
        <w:rPr>
          <w:rFonts w:ascii="Times New Roman" w:eastAsia="Calibri" w:hAnsi="Times New Roman" w:cs="Times New Roman"/>
        </w:rPr>
        <w:t xml:space="preserve">often </w:t>
      </w:r>
      <w:r w:rsidRPr="005E288C">
        <w:rPr>
          <w:rFonts w:ascii="Times New Roman" w:eastAsia="Calibri" w:hAnsi="Times New Roman" w:cs="Times New Roman"/>
        </w:rPr>
        <w:t xml:space="preserve">conflating the terms. As a result, to date, definitions of the two concepts, how they </w:t>
      </w:r>
      <w:r w:rsidR="009D5485" w:rsidRPr="005E288C">
        <w:rPr>
          <w:rFonts w:ascii="Times New Roman" w:eastAsia="Calibri" w:hAnsi="Times New Roman" w:cs="Times New Roman"/>
        </w:rPr>
        <w:t>might be</w:t>
      </w:r>
      <w:r w:rsidRPr="005E288C">
        <w:rPr>
          <w:rFonts w:ascii="Times New Roman" w:eastAsia="Calibri" w:hAnsi="Times New Roman" w:cs="Times New Roman"/>
        </w:rPr>
        <w:t xml:space="preserve"> measured, and the relationship between the two are not clearly articulated. Advancing the understand</w:t>
      </w:r>
      <w:r w:rsidR="009D5485" w:rsidRPr="005E288C">
        <w:rPr>
          <w:rFonts w:ascii="Times New Roman" w:eastAsia="Calibri" w:hAnsi="Times New Roman" w:cs="Times New Roman"/>
        </w:rPr>
        <w:t>ing of</w:t>
      </w:r>
      <w:r w:rsidRPr="005E288C">
        <w:rPr>
          <w:rFonts w:ascii="Times New Roman" w:eastAsia="Calibri" w:hAnsi="Times New Roman" w:cs="Times New Roman"/>
        </w:rPr>
        <w:t xml:space="preserve"> these issues, and how </w:t>
      </w:r>
      <w:r w:rsidR="009D5485" w:rsidRPr="005E288C">
        <w:rPr>
          <w:rFonts w:ascii="Times New Roman" w:eastAsia="Calibri" w:hAnsi="Times New Roman" w:cs="Times New Roman"/>
        </w:rPr>
        <w:t xml:space="preserve">best they might be responded </w:t>
      </w:r>
      <w:r w:rsidRPr="005E288C">
        <w:rPr>
          <w:rFonts w:ascii="Times New Roman" w:eastAsia="Calibri" w:hAnsi="Times New Roman" w:cs="Times New Roman"/>
        </w:rPr>
        <w:t xml:space="preserve">to, has consequently been fraught with definitional and positional uncertainty. This </w:t>
      </w:r>
      <w:r w:rsidR="00AF0FBA" w:rsidRPr="005E288C">
        <w:rPr>
          <w:rFonts w:ascii="Times New Roman" w:eastAsia="Calibri" w:hAnsi="Times New Roman" w:cs="Times New Roman"/>
        </w:rPr>
        <w:t>article</w:t>
      </w:r>
      <w:r w:rsidRPr="005E288C">
        <w:rPr>
          <w:rFonts w:ascii="Times New Roman" w:eastAsia="Calibri" w:hAnsi="Times New Roman" w:cs="Times New Roman"/>
        </w:rPr>
        <w:t xml:space="preserve"> has sought to redress this by providing a clear summary of the differences and similarities between the two concepts, drawing on </w:t>
      </w:r>
      <w:r w:rsidR="005B7618">
        <w:rPr>
          <w:rFonts w:ascii="Times New Roman" w:eastAsia="Calibri" w:hAnsi="Times New Roman" w:cs="Times New Roman"/>
        </w:rPr>
        <w:t>seven</w:t>
      </w:r>
      <w:r w:rsidR="005B7618" w:rsidRPr="005E288C">
        <w:rPr>
          <w:rFonts w:ascii="Times New Roman" w:eastAsia="Calibri" w:hAnsi="Times New Roman" w:cs="Times New Roman"/>
        </w:rPr>
        <w:t xml:space="preserve"> </w:t>
      </w:r>
      <w:r w:rsidRPr="005E288C">
        <w:rPr>
          <w:rFonts w:ascii="Times New Roman" w:eastAsia="Calibri" w:hAnsi="Times New Roman" w:cs="Times New Roman"/>
        </w:rPr>
        <w:t xml:space="preserve">distinguishing constituents: subjectivity and objectivity; quantitative or qualitative relations; actual and desired contacts; a factual account </w:t>
      </w:r>
      <w:r w:rsidR="00406540">
        <w:rPr>
          <w:rFonts w:ascii="Times New Roman" w:eastAsia="Calibri" w:hAnsi="Times New Roman" w:cs="Times New Roman"/>
        </w:rPr>
        <w:t xml:space="preserve">of social contact </w:t>
      </w:r>
      <w:r w:rsidRPr="005E288C">
        <w:rPr>
          <w:rFonts w:ascii="Times New Roman" w:eastAsia="Calibri" w:hAnsi="Times New Roman" w:cs="Times New Roman"/>
        </w:rPr>
        <w:t>or negative feelings</w:t>
      </w:r>
      <w:r w:rsidR="00406540">
        <w:rPr>
          <w:rFonts w:ascii="Times New Roman" w:eastAsia="Calibri" w:hAnsi="Times New Roman" w:cs="Times New Roman"/>
        </w:rPr>
        <w:t xml:space="preserve"> towards a lack  of relationships</w:t>
      </w:r>
      <w:r w:rsidRPr="005E288C">
        <w:rPr>
          <w:rFonts w:ascii="Times New Roman" w:eastAsia="Calibri" w:hAnsi="Times New Roman" w:cs="Times New Roman"/>
        </w:rPr>
        <w:t>; the nature of the intent associated with the concepts (voluntary or involuntary); the duration of the conditions; and how the two terms are used by those experiencing, or at risk of experiencing, them. Through</w:t>
      </w:r>
      <w:r w:rsidR="00730151" w:rsidRPr="005E288C">
        <w:rPr>
          <w:rFonts w:ascii="Times New Roman" w:eastAsia="Calibri" w:hAnsi="Times New Roman" w:cs="Times New Roman"/>
        </w:rPr>
        <w:t>out</w:t>
      </w:r>
      <w:r w:rsidRPr="005E288C">
        <w:rPr>
          <w:rFonts w:ascii="Times New Roman" w:eastAsia="Calibri" w:hAnsi="Times New Roman" w:cs="Times New Roman"/>
        </w:rPr>
        <w:t xml:space="preserve"> this discussion </w:t>
      </w:r>
      <w:r w:rsidR="00730151" w:rsidRPr="005E288C">
        <w:rPr>
          <w:rFonts w:ascii="Times New Roman" w:eastAsia="Calibri" w:hAnsi="Times New Roman" w:cs="Times New Roman"/>
        </w:rPr>
        <w:t xml:space="preserve">it is </w:t>
      </w:r>
      <w:r w:rsidRPr="005E288C">
        <w:rPr>
          <w:rFonts w:ascii="Times New Roman" w:eastAsia="Calibri" w:hAnsi="Times New Roman" w:cs="Times New Roman"/>
        </w:rPr>
        <w:t>recognise</w:t>
      </w:r>
      <w:r w:rsidR="00730151" w:rsidRPr="005E288C">
        <w:rPr>
          <w:rFonts w:ascii="Times New Roman" w:eastAsia="Calibri" w:hAnsi="Times New Roman" w:cs="Times New Roman"/>
        </w:rPr>
        <w:t>d</w:t>
      </w:r>
      <w:r w:rsidRPr="005E288C">
        <w:rPr>
          <w:rFonts w:ascii="Times New Roman" w:eastAsia="Calibri" w:hAnsi="Times New Roman" w:cs="Times New Roman"/>
        </w:rPr>
        <w:t xml:space="preserve"> that social isolation can </w:t>
      </w:r>
      <w:r w:rsidRPr="005E288C">
        <w:rPr>
          <w:rFonts w:ascii="Times New Roman" w:eastAsia="Calibri" w:hAnsi="Times New Roman" w:cs="Times New Roman"/>
          <w:i/>
        </w:rPr>
        <w:t>lead</w:t>
      </w:r>
      <w:r w:rsidRPr="005E288C">
        <w:rPr>
          <w:rFonts w:ascii="Times New Roman" w:eastAsia="Calibri" w:hAnsi="Times New Roman" w:cs="Times New Roman"/>
        </w:rPr>
        <w:t xml:space="preserve"> to loneliness</w:t>
      </w:r>
      <w:r w:rsidR="00730151" w:rsidRPr="005E288C">
        <w:rPr>
          <w:rFonts w:ascii="Times New Roman" w:eastAsia="Calibri" w:hAnsi="Times New Roman" w:cs="Times New Roman"/>
        </w:rPr>
        <w:t>,</w:t>
      </w:r>
      <w:r w:rsidRPr="005E288C">
        <w:rPr>
          <w:rFonts w:ascii="Times New Roman" w:eastAsia="Calibri" w:hAnsi="Times New Roman" w:cs="Times New Roman"/>
        </w:rPr>
        <w:t xml:space="preserve"> and </w:t>
      </w:r>
      <w:r w:rsidR="00730151" w:rsidRPr="005E288C">
        <w:rPr>
          <w:rFonts w:ascii="Times New Roman" w:eastAsia="Calibri" w:hAnsi="Times New Roman" w:cs="Times New Roman"/>
        </w:rPr>
        <w:t xml:space="preserve">that </w:t>
      </w:r>
      <w:r w:rsidRPr="005E288C">
        <w:rPr>
          <w:rFonts w:ascii="Times New Roman" w:eastAsia="Calibri" w:hAnsi="Times New Roman" w:cs="Times New Roman"/>
        </w:rPr>
        <w:t>lonel</w:t>
      </w:r>
      <w:r w:rsidR="000B28EC" w:rsidRPr="005E288C">
        <w:rPr>
          <w:rFonts w:ascii="Times New Roman" w:eastAsia="Calibri" w:hAnsi="Times New Roman" w:cs="Times New Roman"/>
        </w:rPr>
        <w:t>iness</w:t>
      </w:r>
      <w:r w:rsidRPr="005E288C">
        <w:rPr>
          <w:rFonts w:ascii="Times New Roman" w:eastAsia="Calibri" w:hAnsi="Times New Roman" w:cs="Times New Roman"/>
        </w:rPr>
        <w:t xml:space="preserve"> can </w:t>
      </w:r>
      <w:r w:rsidRPr="005E288C">
        <w:rPr>
          <w:rFonts w:ascii="Times New Roman" w:eastAsia="Calibri" w:hAnsi="Times New Roman" w:cs="Times New Roman"/>
          <w:i/>
        </w:rPr>
        <w:t>lead</w:t>
      </w:r>
      <w:r w:rsidRPr="005E288C">
        <w:rPr>
          <w:rFonts w:ascii="Times New Roman" w:eastAsia="Calibri" w:hAnsi="Times New Roman" w:cs="Times New Roman"/>
        </w:rPr>
        <w:t xml:space="preserve"> to social isolation, though neither need necessarily </w:t>
      </w:r>
      <w:r w:rsidR="00730151" w:rsidRPr="005E288C">
        <w:rPr>
          <w:rFonts w:ascii="Times New Roman" w:eastAsia="Calibri" w:hAnsi="Times New Roman" w:cs="Times New Roman"/>
        </w:rPr>
        <w:t>be the case</w:t>
      </w:r>
      <w:r w:rsidRPr="005E288C">
        <w:rPr>
          <w:rFonts w:ascii="Times New Roman" w:eastAsia="Calibri" w:hAnsi="Times New Roman" w:cs="Times New Roman"/>
        </w:rPr>
        <w:t xml:space="preserve">. Nor </w:t>
      </w:r>
      <w:r w:rsidR="00730151" w:rsidRPr="005E288C">
        <w:rPr>
          <w:rFonts w:ascii="Times New Roman" w:eastAsia="Calibri" w:hAnsi="Times New Roman" w:cs="Times New Roman"/>
        </w:rPr>
        <w:t>are these</w:t>
      </w:r>
      <w:r w:rsidRPr="005E288C">
        <w:rPr>
          <w:rFonts w:ascii="Times New Roman" w:eastAsia="Calibri" w:hAnsi="Times New Roman" w:cs="Times New Roman"/>
        </w:rPr>
        <w:t xml:space="preserve"> static condition</w:t>
      </w:r>
      <w:r w:rsidR="00730151" w:rsidRPr="005E288C">
        <w:rPr>
          <w:rFonts w:ascii="Times New Roman" w:eastAsia="Calibri" w:hAnsi="Times New Roman" w:cs="Times New Roman"/>
        </w:rPr>
        <w:t>s</w:t>
      </w:r>
      <w:r w:rsidRPr="005E288C">
        <w:rPr>
          <w:rFonts w:ascii="Times New Roman" w:eastAsia="Calibri" w:hAnsi="Times New Roman" w:cs="Times New Roman"/>
        </w:rPr>
        <w:t>: individuals can experience differing levels of social isolation and loneliness over time, depending on changing structural and personal circumstances.</w:t>
      </w:r>
      <w:r w:rsidR="00E6366B">
        <w:rPr>
          <w:rFonts w:ascii="Times New Roman" w:eastAsia="Calibri" w:hAnsi="Times New Roman" w:cs="Times New Roman"/>
        </w:rPr>
        <w:t xml:space="preserve"> </w:t>
      </w:r>
    </w:p>
    <w:p w14:paraId="2990D7C5" w14:textId="77777777" w:rsidR="00E6366B" w:rsidRPr="005E288C" w:rsidRDefault="00E6366B">
      <w:pPr>
        <w:spacing w:after="0" w:line="480" w:lineRule="auto"/>
        <w:jc w:val="both"/>
        <w:rPr>
          <w:rFonts w:ascii="Times New Roman" w:eastAsia="Calibri" w:hAnsi="Times New Roman" w:cs="Times New Roman"/>
        </w:rPr>
      </w:pPr>
    </w:p>
    <w:p w14:paraId="001660D9" w14:textId="02AE268A"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The </w:t>
      </w:r>
      <w:r w:rsidRPr="005E288C">
        <w:rPr>
          <w:rFonts w:ascii="Times New Roman" w:eastAsia="Calibri" w:hAnsi="Times New Roman" w:cs="Times New Roman"/>
          <w:shd w:val="clear" w:color="auto" w:fill="FFFFFF"/>
        </w:rPr>
        <w:t xml:space="preserve">two terms, </w:t>
      </w:r>
      <w:r w:rsidR="00730151" w:rsidRPr="005E288C">
        <w:rPr>
          <w:rFonts w:ascii="Times New Roman" w:eastAsia="Calibri" w:hAnsi="Times New Roman" w:cs="Times New Roman"/>
          <w:shd w:val="clear" w:color="auto" w:fill="FFFFFF"/>
        </w:rPr>
        <w:t>of</w:t>
      </w:r>
      <w:r w:rsidR="00730151" w:rsidRPr="005E288C">
        <w:rPr>
          <w:rFonts w:ascii="Times New Roman" w:eastAsia="Calibri" w:hAnsi="Times New Roman" w:cs="Times New Roman"/>
        </w:rPr>
        <w:t xml:space="preserve"> social isolation and loneliness, a</w:t>
      </w:r>
      <w:r w:rsidRPr="005E288C">
        <w:rPr>
          <w:rFonts w:ascii="Times New Roman" w:eastAsia="Calibri" w:hAnsi="Times New Roman" w:cs="Times New Roman"/>
          <w:shd w:val="clear" w:color="auto" w:fill="FFFFFF"/>
        </w:rPr>
        <w:t xml:space="preserve">lone, are </w:t>
      </w:r>
      <w:r w:rsidR="00730151" w:rsidRPr="005E288C">
        <w:rPr>
          <w:rFonts w:ascii="Times New Roman" w:eastAsia="Calibri" w:hAnsi="Times New Roman" w:cs="Times New Roman"/>
          <w:shd w:val="clear" w:color="auto" w:fill="FFFFFF"/>
        </w:rPr>
        <w:t>insufficient</w:t>
      </w:r>
      <w:r w:rsidRPr="005E288C">
        <w:rPr>
          <w:rFonts w:ascii="Times New Roman" w:eastAsia="Calibri" w:hAnsi="Times New Roman" w:cs="Times New Roman"/>
          <w:shd w:val="clear" w:color="auto" w:fill="FFFFFF"/>
        </w:rPr>
        <w:t xml:space="preserve"> </w:t>
      </w:r>
      <w:r w:rsidR="00730151" w:rsidRPr="005E288C">
        <w:rPr>
          <w:rFonts w:ascii="Times New Roman" w:eastAsia="Calibri" w:hAnsi="Times New Roman" w:cs="Times New Roman"/>
          <w:shd w:val="clear" w:color="auto" w:fill="FFFFFF"/>
        </w:rPr>
        <w:t xml:space="preserve">to provide </w:t>
      </w:r>
      <w:r w:rsidR="00033132">
        <w:rPr>
          <w:rFonts w:ascii="Times New Roman" w:eastAsia="Calibri" w:hAnsi="Times New Roman" w:cs="Times New Roman"/>
          <w:shd w:val="clear" w:color="auto" w:fill="FFFFFF"/>
        </w:rPr>
        <w:t>a</w:t>
      </w:r>
      <w:r w:rsidR="00730151" w:rsidRPr="005E288C">
        <w:rPr>
          <w:rFonts w:ascii="Times New Roman" w:eastAsia="Calibri" w:hAnsi="Times New Roman" w:cs="Times New Roman"/>
          <w:shd w:val="clear" w:color="auto" w:fill="FFFFFF"/>
        </w:rPr>
        <w:t xml:space="preserve"> </w:t>
      </w:r>
      <w:r w:rsidRPr="005E288C">
        <w:rPr>
          <w:rFonts w:ascii="Times New Roman" w:eastAsia="Calibri" w:hAnsi="Times New Roman" w:cs="Times New Roman"/>
          <w:shd w:val="clear" w:color="auto" w:fill="FFFFFF"/>
        </w:rPr>
        <w:t xml:space="preserve">full understanding of the social relationships necessary to negate their potential negative health </w:t>
      </w:r>
      <w:r w:rsidR="009927E2" w:rsidRPr="005E288C">
        <w:rPr>
          <w:rFonts w:ascii="Times New Roman" w:eastAsia="Calibri" w:hAnsi="Times New Roman" w:cs="Times New Roman"/>
          <w:shd w:val="clear" w:color="auto" w:fill="FFFFFF"/>
        </w:rPr>
        <w:t xml:space="preserve">and well-being </w:t>
      </w:r>
      <w:r w:rsidRPr="005E288C">
        <w:rPr>
          <w:rFonts w:ascii="Times New Roman" w:eastAsia="Calibri" w:hAnsi="Times New Roman" w:cs="Times New Roman"/>
          <w:shd w:val="clear" w:color="auto" w:fill="FFFFFF"/>
        </w:rPr>
        <w:t>consequences</w:t>
      </w:r>
      <w:r w:rsidR="00730151"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or to inform the design of policy solutions to promote the kinds of relationships which </w:t>
      </w:r>
      <w:r w:rsidR="00730151" w:rsidRPr="005E288C">
        <w:rPr>
          <w:rFonts w:ascii="Times New Roman" w:eastAsia="Calibri" w:hAnsi="Times New Roman" w:cs="Times New Roman"/>
          <w:shd w:val="clear" w:color="auto" w:fill="FFFFFF"/>
        </w:rPr>
        <w:t xml:space="preserve">do </w:t>
      </w:r>
      <w:r w:rsidRPr="005E288C">
        <w:rPr>
          <w:rFonts w:ascii="Times New Roman" w:eastAsia="Calibri" w:hAnsi="Times New Roman" w:cs="Times New Roman"/>
          <w:shd w:val="clear" w:color="auto" w:fill="FFFFFF"/>
        </w:rPr>
        <w:t xml:space="preserve">create positive health and well-being outcomes for older people.  Further, attaching a label of either </w:t>
      </w:r>
      <w:r w:rsidR="00730151"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socially isolated</w:t>
      </w:r>
      <w:r w:rsidR="00730151"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or </w:t>
      </w:r>
      <w:r w:rsidR="00730151"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lonely</w:t>
      </w:r>
      <w:r w:rsidR="00730151"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(or both) to an individual is not necessarily useful</w:t>
      </w:r>
      <w:r w:rsidR="00B57466" w:rsidRPr="005E288C">
        <w:rPr>
          <w:rFonts w:ascii="Times New Roman" w:eastAsia="Calibri" w:hAnsi="Times New Roman" w:cs="Times New Roman"/>
          <w:shd w:val="clear" w:color="auto" w:fill="FFFFFF"/>
        </w:rPr>
        <w:t>.</w:t>
      </w:r>
      <w:r w:rsidRPr="005E288C">
        <w:rPr>
          <w:rFonts w:ascii="Times New Roman" w:eastAsia="Calibri" w:hAnsi="Times New Roman" w:cs="Times New Roman"/>
          <w:shd w:val="clear" w:color="auto" w:fill="FFFFFF"/>
        </w:rPr>
        <w:t xml:space="preserve"> </w:t>
      </w:r>
      <w:r w:rsidRPr="005E288C">
        <w:rPr>
          <w:rFonts w:ascii="Times New Roman" w:eastAsia="Calibri" w:hAnsi="Times New Roman" w:cs="Times New Roman"/>
        </w:rPr>
        <w:t xml:space="preserve">Our framework </w:t>
      </w:r>
      <w:r w:rsidR="001F7692" w:rsidRPr="005E288C">
        <w:rPr>
          <w:rFonts w:ascii="Times New Roman" w:eastAsia="Calibri" w:hAnsi="Times New Roman" w:cs="Times New Roman"/>
        </w:rPr>
        <w:t xml:space="preserve">is an exposition of the </w:t>
      </w:r>
      <w:r w:rsidRPr="005E288C">
        <w:rPr>
          <w:rFonts w:ascii="Times New Roman" w:eastAsia="Calibri" w:hAnsi="Times New Roman" w:cs="Times New Roman"/>
        </w:rPr>
        <w:t>importan</w:t>
      </w:r>
      <w:r w:rsidR="001F7692" w:rsidRPr="005E288C">
        <w:rPr>
          <w:rFonts w:ascii="Times New Roman" w:eastAsia="Calibri" w:hAnsi="Times New Roman" w:cs="Times New Roman"/>
        </w:rPr>
        <w:t xml:space="preserve">ce of </w:t>
      </w:r>
      <w:r w:rsidRPr="005E288C">
        <w:rPr>
          <w:rFonts w:ascii="Times New Roman" w:eastAsia="Calibri" w:hAnsi="Times New Roman" w:cs="Times New Roman"/>
        </w:rPr>
        <w:t>explor</w:t>
      </w:r>
      <w:r w:rsidR="001F7692" w:rsidRPr="005E288C">
        <w:rPr>
          <w:rFonts w:ascii="Times New Roman" w:eastAsia="Calibri" w:hAnsi="Times New Roman" w:cs="Times New Roman"/>
        </w:rPr>
        <w:t>ing</w:t>
      </w:r>
      <w:r w:rsidRPr="005E288C">
        <w:rPr>
          <w:rFonts w:ascii="Times New Roman" w:eastAsia="Calibri" w:hAnsi="Times New Roman" w:cs="Times New Roman"/>
        </w:rPr>
        <w:t xml:space="preserve"> individuals’ experiences of social relationships, a</w:t>
      </w:r>
      <w:r w:rsidR="001F7692" w:rsidRPr="005E288C">
        <w:rPr>
          <w:rFonts w:ascii="Times New Roman" w:eastAsia="Calibri" w:hAnsi="Times New Roman" w:cs="Times New Roman"/>
        </w:rPr>
        <w:t>s</w:t>
      </w:r>
      <w:r w:rsidRPr="005E288C">
        <w:rPr>
          <w:rFonts w:ascii="Times New Roman" w:eastAsia="Calibri" w:hAnsi="Times New Roman" w:cs="Times New Roman"/>
        </w:rPr>
        <w:t xml:space="preserve"> it is the presence and nature of these relationships which </w:t>
      </w:r>
      <w:r w:rsidR="00B57466" w:rsidRPr="005E288C">
        <w:rPr>
          <w:rFonts w:ascii="Times New Roman" w:eastAsia="Calibri" w:hAnsi="Times New Roman" w:cs="Times New Roman"/>
        </w:rPr>
        <w:t xml:space="preserve">can </w:t>
      </w:r>
      <w:r w:rsidRPr="005E288C">
        <w:rPr>
          <w:rFonts w:ascii="Times New Roman" w:eastAsia="Calibri" w:hAnsi="Times New Roman" w:cs="Times New Roman"/>
        </w:rPr>
        <w:t xml:space="preserve">contribute to </w:t>
      </w:r>
      <w:r w:rsidR="00866D76" w:rsidRPr="005E288C">
        <w:rPr>
          <w:rFonts w:ascii="Times New Roman" w:eastAsia="Calibri" w:hAnsi="Times New Roman" w:cs="Times New Roman"/>
        </w:rPr>
        <w:t xml:space="preserve">reducing loneliness and </w:t>
      </w:r>
      <w:r w:rsidR="00B57466" w:rsidRPr="005E288C">
        <w:rPr>
          <w:rFonts w:ascii="Times New Roman" w:eastAsia="Calibri" w:hAnsi="Times New Roman" w:cs="Times New Roman"/>
        </w:rPr>
        <w:t xml:space="preserve">promoting </w:t>
      </w:r>
      <w:r w:rsidR="00866D76" w:rsidRPr="005E288C">
        <w:rPr>
          <w:rFonts w:ascii="Times New Roman" w:eastAsia="Calibri" w:hAnsi="Times New Roman" w:cs="Times New Roman"/>
        </w:rPr>
        <w:t xml:space="preserve">associated </w:t>
      </w:r>
      <w:r w:rsidRPr="005E288C">
        <w:rPr>
          <w:rFonts w:ascii="Times New Roman" w:eastAsia="Calibri" w:hAnsi="Times New Roman" w:cs="Times New Roman"/>
        </w:rPr>
        <w:t>positive health and well-being outcomes</w:t>
      </w:r>
      <w:r w:rsidRPr="005E288C">
        <w:rPr>
          <w:rFonts w:ascii="Times New Roman" w:eastAsia="Calibri" w:hAnsi="Times New Roman" w:cs="Times New Roman"/>
          <w:shd w:val="clear" w:color="auto" w:fill="FFFFFF"/>
        </w:rPr>
        <w:t xml:space="preserve">. </w:t>
      </w:r>
      <w:r w:rsidRPr="005E288C">
        <w:rPr>
          <w:rFonts w:ascii="Times New Roman" w:eastAsia="Calibri" w:hAnsi="Times New Roman" w:cs="Times New Roman"/>
        </w:rPr>
        <w:t xml:space="preserve">In particular, an individual’s experience of ‘meaningful interaction’ is the critical point, an understanding of which can be best achieved by exploring social relationships from the perspective of symbolic interactionism, wherein relationships are explored in detail qualitatively, </w:t>
      </w:r>
      <w:r w:rsidR="0047697B" w:rsidRPr="005E288C">
        <w:rPr>
          <w:rFonts w:ascii="Times New Roman" w:hAnsi="Times New Roman" w:cs="Times New Roman"/>
        </w:rPr>
        <w:t>supported by quantitative data</w:t>
      </w:r>
      <w:r w:rsidRPr="005E288C">
        <w:rPr>
          <w:rFonts w:ascii="Times New Roman" w:eastAsia="Calibri" w:hAnsi="Times New Roman" w:cs="Times New Roman"/>
        </w:rPr>
        <w:t xml:space="preserve">. </w:t>
      </w:r>
    </w:p>
    <w:p w14:paraId="40A28BAC" w14:textId="77777777" w:rsidR="009B53C4" w:rsidRPr="005E288C" w:rsidRDefault="009B53C4" w:rsidP="004C1874">
      <w:pPr>
        <w:spacing w:after="0" w:line="480" w:lineRule="auto"/>
        <w:jc w:val="both"/>
        <w:rPr>
          <w:rFonts w:ascii="Times New Roman" w:eastAsia="Calibri" w:hAnsi="Times New Roman" w:cs="Times New Roman"/>
        </w:rPr>
      </w:pPr>
    </w:p>
    <w:p w14:paraId="758E220C" w14:textId="14460AA5"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Our new model proposes that the ability of individuals to engage </w:t>
      </w:r>
      <w:r w:rsidR="00C07EFD" w:rsidRPr="005E288C">
        <w:rPr>
          <w:rFonts w:ascii="Times New Roman" w:eastAsia="Calibri" w:hAnsi="Times New Roman" w:cs="Times New Roman"/>
        </w:rPr>
        <w:t>with each other</w:t>
      </w:r>
      <w:r w:rsidR="00F55802" w:rsidRPr="005E288C">
        <w:rPr>
          <w:rFonts w:ascii="Times New Roman" w:eastAsia="Calibri" w:hAnsi="Times New Roman" w:cs="Times New Roman"/>
        </w:rPr>
        <w:t>,</w:t>
      </w:r>
      <w:r w:rsidR="00C07EFD" w:rsidRPr="005E288C">
        <w:rPr>
          <w:rFonts w:ascii="Times New Roman" w:eastAsia="Calibri" w:hAnsi="Times New Roman" w:cs="Times New Roman"/>
        </w:rPr>
        <w:t xml:space="preserve"> </w:t>
      </w:r>
      <w:r w:rsidRPr="005E288C">
        <w:rPr>
          <w:rFonts w:ascii="Times New Roman" w:eastAsia="Calibri" w:hAnsi="Times New Roman" w:cs="Times New Roman"/>
        </w:rPr>
        <w:t xml:space="preserve">in </w:t>
      </w:r>
      <w:r w:rsidR="00C07EFD" w:rsidRPr="005E288C">
        <w:rPr>
          <w:rFonts w:ascii="Times New Roman" w:eastAsia="Calibri" w:hAnsi="Times New Roman" w:cs="Times New Roman"/>
        </w:rPr>
        <w:t xml:space="preserve">a way which is </w:t>
      </w:r>
      <w:r w:rsidRPr="005E288C">
        <w:rPr>
          <w:rFonts w:ascii="Times New Roman" w:eastAsia="Calibri" w:hAnsi="Times New Roman" w:cs="Times New Roman"/>
        </w:rPr>
        <w:t>meaningful</w:t>
      </w:r>
      <w:r w:rsidR="00F55802" w:rsidRPr="005E288C">
        <w:rPr>
          <w:rFonts w:ascii="Times New Roman" w:eastAsia="Calibri" w:hAnsi="Times New Roman" w:cs="Times New Roman"/>
        </w:rPr>
        <w:t>,</w:t>
      </w:r>
      <w:r w:rsidRPr="005E288C">
        <w:rPr>
          <w:rFonts w:ascii="Times New Roman" w:eastAsia="Calibri" w:hAnsi="Times New Roman" w:cs="Times New Roman"/>
        </w:rPr>
        <w:t xml:space="preserve"> is determined by </w:t>
      </w:r>
      <w:r w:rsidR="00A51D7D" w:rsidRPr="005E288C">
        <w:rPr>
          <w:rFonts w:ascii="Times New Roman" w:eastAsia="Calibri" w:hAnsi="Times New Roman" w:cs="Times New Roman"/>
        </w:rPr>
        <w:t xml:space="preserve">wider societal factors through </w:t>
      </w:r>
      <w:r w:rsidRPr="005E288C">
        <w:rPr>
          <w:rFonts w:ascii="Times New Roman" w:eastAsia="Calibri" w:hAnsi="Times New Roman" w:cs="Times New Roman"/>
        </w:rPr>
        <w:t xml:space="preserve">a series of domains: interaction; participation; personal security; and attitudes. </w:t>
      </w:r>
      <w:r w:rsidR="009F70FA" w:rsidRPr="009F70FA">
        <w:rPr>
          <w:rFonts w:ascii="Times New Roman" w:eastAsia="Calibri" w:hAnsi="Times New Roman" w:cs="Times New Roman"/>
        </w:rPr>
        <w:t xml:space="preserve">Individualised markers and geographical factors play a role in the way in which these domains prevent or enhance people’s ability to engage with each other and experience meaningful interaction, and these include individual characteristics (including </w:t>
      </w:r>
      <w:r w:rsidR="00077F7D">
        <w:rPr>
          <w:rFonts w:ascii="Times New Roman" w:eastAsia="Calibri" w:hAnsi="Times New Roman" w:cs="Times New Roman"/>
        </w:rPr>
        <w:t>personality</w:t>
      </w:r>
      <w:r w:rsidR="00FF6812">
        <w:rPr>
          <w:rFonts w:ascii="Times New Roman" w:eastAsia="Calibri" w:hAnsi="Times New Roman" w:cs="Times New Roman"/>
        </w:rPr>
        <w:t xml:space="preserve"> trait</w:t>
      </w:r>
      <w:r w:rsidR="009F70FA" w:rsidRPr="009F70FA">
        <w:rPr>
          <w:rFonts w:ascii="Times New Roman" w:eastAsia="Calibri" w:hAnsi="Times New Roman" w:cs="Times New Roman"/>
        </w:rPr>
        <w:t>); health; wealth; the geographical locations within which individuals live and frequent</w:t>
      </w:r>
      <w:r w:rsidR="009E59AE">
        <w:rPr>
          <w:rFonts w:ascii="Times New Roman" w:eastAsia="Calibri" w:hAnsi="Times New Roman" w:cs="Times New Roman"/>
        </w:rPr>
        <w:t xml:space="preserve">. </w:t>
      </w:r>
      <w:r w:rsidRPr="005E288C">
        <w:rPr>
          <w:rFonts w:ascii="Times New Roman" w:eastAsia="Calibri" w:hAnsi="Times New Roman" w:cs="Times New Roman"/>
        </w:rPr>
        <w:t>It is important, also</w:t>
      </w:r>
      <w:r w:rsidR="00DC564F">
        <w:rPr>
          <w:rFonts w:ascii="Times New Roman" w:eastAsia="Calibri" w:hAnsi="Times New Roman" w:cs="Times New Roman"/>
        </w:rPr>
        <w:t>,</w:t>
      </w:r>
      <w:r w:rsidRPr="005E288C">
        <w:rPr>
          <w:rFonts w:ascii="Times New Roman" w:eastAsia="Calibri" w:hAnsi="Times New Roman" w:cs="Times New Roman"/>
        </w:rPr>
        <w:t xml:space="preserve"> to recognise the role and impact of transitory life events in triggering </w:t>
      </w:r>
      <w:r w:rsidR="000A05B6">
        <w:rPr>
          <w:rFonts w:ascii="Times New Roman" w:eastAsia="Calibri" w:hAnsi="Times New Roman" w:cs="Times New Roman"/>
        </w:rPr>
        <w:t>or limiting opportunities for</w:t>
      </w:r>
      <w:r w:rsidRPr="005E288C">
        <w:rPr>
          <w:rFonts w:ascii="Times New Roman" w:eastAsia="Calibri" w:hAnsi="Times New Roman" w:cs="Times New Roman"/>
        </w:rPr>
        <w:t xml:space="preserve"> meaningful interaction over the life course</w:t>
      </w:r>
      <w:r w:rsidR="00642072">
        <w:rPr>
          <w:rFonts w:ascii="Times New Roman" w:eastAsia="Calibri" w:hAnsi="Times New Roman" w:cs="Times New Roman"/>
        </w:rPr>
        <w:t xml:space="preserve">. </w:t>
      </w:r>
      <w:r w:rsidR="004A5F3C">
        <w:rPr>
          <w:rFonts w:ascii="Times New Roman" w:eastAsia="Calibri" w:hAnsi="Times New Roman" w:cs="Times New Roman"/>
        </w:rPr>
        <w:t xml:space="preserve">These </w:t>
      </w:r>
      <w:r w:rsidR="00642072">
        <w:rPr>
          <w:rFonts w:ascii="Times New Roman" w:eastAsia="Calibri" w:hAnsi="Times New Roman" w:cs="Times New Roman"/>
        </w:rPr>
        <w:t>transitory life events are depicted in figure 2</w:t>
      </w:r>
      <w:r w:rsidR="004A5F3C">
        <w:rPr>
          <w:rFonts w:ascii="Times New Roman" w:eastAsia="Calibri" w:hAnsi="Times New Roman" w:cs="Times New Roman"/>
        </w:rPr>
        <w:t>.</w:t>
      </w:r>
      <w:r w:rsidR="00B83E3B">
        <w:rPr>
          <w:rFonts w:ascii="Times New Roman" w:eastAsia="Calibri" w:hAnsi="Times New Roman" w:cs="Times New Roman"/>
        </w:rPr>
        <w:t xml:space="preserve"> </w:t>
      </w:r>
      <w:r w:rsidR="004A5F3C">
        <w:rPr>
          <w:rFonts w:ascii="Times New Roman" w:eastAsia="Calibri" w:hAnsi="Times New Roman" w:cs="Times New Roman"/>
        </w:rPr>
        <w:t xml:space="preserve">Although these </w:t>
      </w:r>
      <w:r w:rsidR="000A05B6">
        <w:rPr>
          <w:rFonts w:ascii="Times New Roman" w:eastAsia="Calibri" w:hAnsi="Times New Roman" w:cs="Times New Roman"/>
        </w:rPr>
        <w:t>transitory</w:t>
      </w:r>
      <w:r w:rsidR="00642072">
        <w:rPr>
          <w:rFonts w:ascii="Times New Roman" w:eastAsia="Calibri" w:hAnsi="Times New Roman" w:cs="Times New Roman"/>
        </w:rPr>
        <w:t xml:space="preserve"> life events </w:t>
      </w:r>
      <w:r w:rsidR="004A5F3C">
        <w:rPr>
          <w:rFonts w:ascii="Times New Roman" w:eastAsia="Calibri" w:hAnsi="Times New Roman" w:cs="Times New Roman"/>
        </w:rPr>
        <w:t xml:space="preserve">are often reported to have a negative impact, they </w:t>
      </w:r>
      <w:r w:rsidR="00077F7D">
        <w:rPr>
          <w:rFonts w:ascii="Times New Roman" w:eastAsia="Calibri" w:hAnsi="Times New Roman" w:cs="Times New Roman"/>
        </w:rPr>
        <w:t xml:space="preserve">can </w:t>
      </w:r>
      <w:r w:rsidR="004A5F3C">
        <w:rPr>
          <w:rFonts w:ascii="Times New Roman" w:eastAsia="Calibri" w:hAnsi="Times New Roman" w:cs="Times New Roman"/>
        </w:rPr>
        <w:t xml:space="preserve">also </w:t>
      </w:r>
      <w:r w:rsidR="00077F7D">
        <w:rPr>
          <w:rFonts w:ascii="Times New Roman" w:eastAsia="Calibri" w:hAnsi="Times New Roman" w:cs="Times New Roman"/>
        </w:rPr>
        <w:t xml:space="preserve">have </w:t>
      </w:r>
      <w:r w:rsidR="003C4545">
        <w:rPr>
          <w:rFonts w:ascii="Times New Roman" w:eastAsia="Calibri" w:hAnsi="Times New Roman" w:cs="Times New Roman"/>
        </w:rPr>
        <w:t>a positive e</w:t>
      </w:r>
      <w:r w:rsidR="00642072">
        <w:rPr>
          <w:rFonts w:ascii="Times New Roman" w:eastAsia="Calibri" w:hAnsi="Times New Roman" w:cs="Times New Roman"/>
        </w:rPr>
        <w:t>ffect on opportunities f</w:t>
      </w:r>
      <w:r w:rsidR="003C4545">
        <w:rPr>
          <w:rFonts w:ascii="Times New Roman" w:eastAsia="Calibri" w:hAnsi="Times New Roman" w:cs="Times New Roman"/>
        </w:rPr>
        <w:t>o</w:t>
      </w:r>
      <w:r w:rsidR="00642072">
        <w:rPr>
          <w:rFonts w:ascii="Times New Roman" w:eastAsia="Calibri" w:hAnsi="Times New Roman" w:cs="Times New Roman"/>
        </w:rPr>
        <w:t>r meaningful interaction,</w:t>
      </w:r>
      <w:r w:rsidR="00077F7D">
        <w:rPr>
          <w:rFonts w:ascii="Times New Roman" w:eastAsia="Calibri" w:hAnsi="Times New Roman" w:cs="Times New Roman"/>
        </w:rPr>
        <w:t xml:space="preserve"> </w:t>
      </w:r>
      <w:r w:rsidR="003C4545">
        <w:rPr>
          <w:rFonts w:ascii="Times New Roman" w:eastAsia="Calibri" w:hAnsi="Times New Roman" w:cs="Times New Roman"/>
        </w:rPr>
        <w:t xml:space="preserve">depending on the individual circumstances. </w:t>
      </w:r>
      <w:r w:rsidR="001776A3">
        <w:rPr>
          <w:rFonts w:ascii="Times New Roman" w:eastAsia="Calibri" w:hAnsi="Times New Roman" w:cs="Times New Roman"/>
        </w:rPr>
        <w:t>For example, a carer who ceases caring may now have more opportunities for meaningful interaction that were not present before. Or a</w:t>
      </w:r>
      <w:r w:rsidR="003C4545">
        <w:rPr>
          <w:rFonts w:ascii="Times New Roman" w:eastAsia="Calibri" w:hAnsi="Times New Roman" w:cs="Times New Roman"/>
        </w:rPr>
        <w:t>n older person who has been diagnosed with a new health condition</w:t>
      </w:r>
      <w:r w:rsidR="00077F7D">
        <w:rPr>
          <w:rFonts w:ascii="Times New Roman" w:eastAsia="Calibri" w:hAnsi="Times New Roman" w:cs="Times New Roman"/>
        </w:rPr>
        <w:t>,</w:t>
      </w:r>
      <w:r w:rsidR="003C4545">
        <w:rPr>
          <w:rFonts w:ascii="Times New Roman" w:eastAsia="Calibri" w:hAnsi="Times New Roman" w:cs="Times New Roman"/>
        </w:rPr>
        <w:t xml:space="preserve"> such as visual impairment</w:t>
      </w:r>
      <w:r w:rsidR="00077F7D">
        <w:rPr>
          <w:rFonts w:ascii="Times New Roman" w:eastAsia="Calibri" w:hAnsi="Times New Roman" w:cs="Times New Roman"/>
        </w:rPr>
        <w:t>,</w:t>
      </w:r>
      <w:r w:rsidR="003C4545">
        <w:rPr>
          <w:rFonts w:ascii="Times New Roman" w:eastAsia="Calibri" w:hAnsi="Times New Roman" w:cs="Times New Roman"/>
        </w:rPr>
        <w:t xml:space="preserve"> may </w:t>
      </w:r>
      <w:r w:rsidR="001776A3">
        <w:rPr>
          <w:rFonts w:ascii="Times New Roman" w:eastAsia="Calibri" w:hAnsi="Times New Roman" w:cs="Times New Roman"/>
        </w:rPr>
        <w:t>be signposted to a new support group for the vis</w:t>
      </w:r>
      <w:r w:rsidR="00794387">
        <w:rPr>
          <w:rFonts w:ascii="Times New Roman" w:eastAsia="Calibri" w:hAnsi="Times New Roman" w:cs="Times New Roman"/>
        </w:rPr>
        <w:t xml:space="preserve">ually impaired which </w:t>
      </w:r>
      <w:r w:rsidR="001776A3">
        <w:rPr>
          <w:rFonts w:ascii="Times New Roman" w:eastAsia="Calibri" w:hAnsi="Times New Roman" w:cs="Times New Roman"/>
        </w:rPr>
        <w:t xml:space="preserve">opens up opportunities for meaningful interaction which were not present before the diagnosis. </w:t>
      </w:r>
    </w:p>
    <w:p w14:paraId="68BD0F8F" w14:textId="77777777" w:rsidR="00BB53FF" w:rsidRPr="005E288C" w:rsidRDefault="00BB53FF">
      <w:pPr>
        <w:spacing w:after="0" w:line="480" w:lineRule="auto"/>
        <w:jc w:val="both"/>
        <w:rPr>
          <w:rFonts w:ascii="Times New Roman" w:eastAsia="Calibri" w:hAnsi="Times New Roman" w:cs="Times New Roman"/>
        </w:rPr>
      </w:pPr>
    </w:p>
    <w:p w14:paraId="380AC97A" w14:textId="1067A243" w:rsidR="00BB53FF" w:rsidRPr="005E288C" w:rsidRDefault="00BB53FF" w:rsidP="004C1874">
      <w:pPr>
        <w:spacing w:after="0" w:line="480" w:lineRule="auto"/>
        <w:jc w:val="both"/>
        <w:rPr>
          <w:rFonts w:ascii="Times New Roman" w:eastAsia="Calibri" w:hAnsi="Times New Roman" w:cs="Times New Roman"/>
        </w:rPr>
      </w:pPr>
      <w:r w:rsidRPr="005E288C">
        <w:rPr>
          <w:rFonts w:ascii="Times New Roman" w:eastAsia="Calibri" w:hAnsi="Times New Roman" w:cs="Times New Roman"/>
        </w:rPr>
        <w:t xml:space="preserve">Through this </w:t>
      </w:r>
      <w:r w:rsidR="00AF0FBA" w:rsidRPr="005E288C">
        <w:rPr>
          <w:rFonts w:ascii="Times New Roman" w:eastAsia="Calibri" w:hAnsi="Times New Roman" w:cs="Times New Roman"/>
        </w:rPr>
        <w:t>article</w:t>
      </w:r>
      <w:r w:rsidRPr="005E288C">
        <w:rPr>
          <w:rFonts w:ascii="Times New Roman" w:eastAsia="Calibri" w:hAnsi="Times New Roman" w:cs="Times New Roman"/>
        </w:rPr>
        <w:t xml:space="preserve">, then, we advance academic </w:t>
      </w:r>
      <w:r w:rsidR="00E247A9" w:rsidRPr="005E288C">
        <w:rPr>
          <w:rFonts w:ascii="Times New Roman" w:eastAsia="Calibri" w:hAnsi="Times New Roman" w:cs="Times New Roman"/>
        </w:rPr>
        <w:t>knowledge of</w:t>
      </w:r>
      <w:r w:rsidRPr="005E288C">
        <w:rPr>
          <w:rFonts w:ascii="Times New Roman" w:eastAsia="Calibri" w:hAnsi="Times New Roman" w:cs="Times New Roman"/>
        </w:rPr>
        <w:t xml:space="preserve"> social isolation and loneliness, advocating a novel approach to understanding the role that social relationships based on meaningful interaction play, drawing on the notion of symbolic interactionism as both a theoretical framework and a potential operationalisation mechanism. This new approach is significant for academic understanding of social isolation and loneliness</w:t>
      </w:r>
      <w:r w:rsidR="00E25954" w:rsidRPr="005E288C">
        <w:rPr>
          <w:rFonts w:ascii="Times New Roman" w:eastAsia="Calibri" w:hAnsi="Times New Roman" w:cs="Times New Roman"/>
        </w:rPr>
        <w:t>,</w:t>
      </w:r>
      <w:r w:rsidRPr="005E288C">
        <w:rPr>
          <w:rFonts w:ascii="Times New Roman" w:eastAsia="Calibri" w:hAnsi="Times New Roman" w:cs="Times New Roman"/>
        </w:rPr>
        <w:t xml:space="preserve"> </w:t>
      </w:r>
      <w:r w:rsidR="00F211A1" w:rsidRPr="005E288C">
        <w:rPr>
          <w:rFonts w:ascii="Times New Roman" w:eastAsia="Calibri" w:hAnsi="Times New Roman" w:cs="Times New Roman"/>
        </w:rPr>
        <w:t xml:space="preserve">and </w:t>
      </w:r>
      <w:r w:rsidRPr="005E288C">
        <w:rPr>
          <w:rFonts w:ascii="Times New Roman" w:eastAsia="Calibri" w:hAnsi="Times New Roman" w:cs="Times New Roman"/>
        </w:rPr>
        <w:t xml:space="preserve">has implications for policies aimed at </w:t>
      </w:r>
      <w:r w:rsidR="00EA1E6F">
        <w:rPr>
          <w:rFonts w:ascii="Times New Roman" w:eastAsia="Calibri" w:hAnsi="Times New Roman" w:cs="Times New Roman"/>
        </w:rPr>
        <w:t>reducing both conditions in later life, which may, in turn, help alleviate some of the</w:t>
      </w:r>
      <w:r w:rsidR="00DC564F">
        <w:rPr>
          <w:rFonts w:ascii="Times New Roman" w:eastAsia="Calibri" w:hAnsi="Times New Roman" w:cs="Times New Roman"/>
        </w:rPr>
        <w:t>ir</w:t>
      </w:r>
      <w:r w:rsidR="00EA1E6F">
        <w:rPr>
          <w:rFonts w:ascii="Times New Roman" w:eastAsia="Calibri" w:hAnsi="Times New Roman" w:cs="Times New Roman"/>
        </w:rPr>
        <w:t xml:space="preserve"> negative </w:t>
      </w:r>
      <w:r w:rsidRPr="005E288C">
        <w:rPr>
          <w:rFonts w:ascii="Times New Roman" w:eastAsia="Calibri" w:hAnsi="Times New Roman" w:cs="Times New Roman"/>
        </w:rPr>
        <w:t xml:space="preserve">health </w:t>
      </w:r>
      <w:r w:rsidR="0047697B" w:rsidRPr="005E288C">
        <w:rPr>
          <w:rFonts w:ascii="Times New Roman" w:eastAsia="Calibri" w:hAnsi="Times New Roman" w:cs="Times New Roman"/>
        </w:rPr>
        <w:t xml:space="preserve">and wellbeing </w:t>
      </w:r>
      <w:r w:rsidRPr="005E288C">
        <w:rPr>
          <w:rFonts w:ascii="Times New Roman" w:eastAsia="Calibri" w:hAnsi="Times New Roman" w:cs="Times New Roman"/>
        </w:rPr>
        <w:t xml:space="preserve">consequences. It emphasises the need to </w:t>
      </w:r>
      <w:r w:rsidR="00E44C9C" w:rsidRPr="005E288C">
        <w:rPr>
          <w:rFonts w:ascii="Times New Roman" w:eastAsia="Calibri" w:hAnsi="Times New Roman" w:cs="Times New Roman"/>
        </w:rPr>
        <w:t xml:space="preserve">have </w:t>
      </w:r>
      <w:r w:rsidRPr="005E288C">
        <w:rPr>
          <w:rFonts w:ascii="Times New Roman" w:eastAsia="Calibri" w:hAnsi="Times New Roman" w:cs="Times New Roman"/>
        </w:rPr>
        <w:t>activities, but also to create the appropriate places and spaces which can foster meaningful interaction. In the design of activities and the selection of places and spaces, the crucial role of the domains identified here need</w:t>
      </w:r>
      <w:r w:rsidR="00E25954" w:rsidRPr="005E288C">
        <w:rPr>
          <w:rFonts w:ascii="Times New Roman" w:eastAsia="Calibri" w:hAnsi="Times New Roman" w:cs="Times New Roman"/>
        </w:rPr>
        <w:t>s</w:t>
      </w:r>
      <w:r w:rsidRPr="005E288C">
        <w:rPr>
          <w:rFonts w:ascii="Times New Roman" w:eastAsia="Calibri" w:hAnsi="Times New Roman" w:cs="Times New Roman"/>
        </w:rPr>
        <w:t xml:space="preserve"> to be taken into account</w:t>
      </w:r>
      <w:r w:rsidR="004975CE" w:rsidRPr="005E288C">
        <w:rPr>
          <w:rFonts w:ascii="Times New Roman" w:eastAsia="Calibri" w:hAnsi="Times New Roman" w:cs="Times New Roman"/>
        </w:rPr>
        <w:t xml:space="preserve"> in the construction of the overall milieu</w:t>
      </w:r>
      <w:r w:rsidRPr="005E288C">
        <w:rPr>
          <w:rFonts w:ascii="Times New Roman" w:eastAsia="Calibri" w:hAnsi="Times New Roman" w:cs="Times New Roman"/>
        </w:rPr>
        <w:t xml:space="preserve">. </w:t>
      </w:r>
      <w:r w:rsidR="00E25954" w:rsidRPr="005E288C">
        <w:rPr>
          <w:rFonts w:ascii="Times New Roman" w:eastAsia="Calibri" w:hAnsi="Times New Roman" w:cs="Times New Roman"/>
        </w:rPr>
        <w:t>W</w:t>
      </w:r>
      <w:r w:rsidR="007F3301" w:rsidRPr="005E288C">
        <w:rPr>
          <w:rFonts w:ascii="Times New Roman" w:eastAsia="Calibri" w:hAnsi="Times New Roman" w:cs="Times New Roman"/>
        </w:rPr>
        <w:t>e suggest</w:t>
      </w:r>
      <w:r w:rsidR="00E25954" w:rsidRPr="005E288C">
        <w:rPr>
          <w:rFonts w:ascii="Times New Roman" w:eastAsia="Calibri" w:hAnsi="Times New Roman" w:cs="Times New Roman"/>
        </w:rPr>
        <w:t xml:space="preserve">, therefore, </w:t>
      </w:r>
      <w:r w:rsidRPr="005E288C">
        <w:rPr>
          <w:rFonts w:ascii="Times New Roman" w:eastAsia="Calibri" w:hAnsi="Times New Roman" w:cs="Times New Roman"/>
        </w:rPr>
        <w:t>that polic</w:t>
      </w:r>
      <w:r w:rsidR="00E25954" w:rsidRPr="005E288C">
        <w:rPr>
          <w:rFonts w:ascii="Times New Roman" w:eastAsia="Calibri" w:hAnsi="Times New Roman" w:cs="Times New Roman"/>
        </w:rPr>
        <w:t>y</w:t>
      </w:r>
      <w:r w:rsidRPr="005E288C">
        <w:rPr>
          <w:rFonts w:ascii="Times New Roman" w:eastAsia="Calibri" w:hAnsi="Times New Roman" w:cs="Times New Roman"/>
        </w:rPr>
        <w:t xml:space="preserve"> interventions </w:t>
      </w:r>
      <w:r w:rsidR="00D5252E">
        <w:rPr>
          <w:rFonts w:ascii="Times New Roman" w:eastAsia="Calibri" w:hAnsi="Times New Roman" w:cs="Times New Roman"/>
        </w:rPr>
        <w:t xml:space="preserve">need to take a holistic approach cutting across policy areas (housing, policing, planning, social care and so on) and should </w:t>
      </w:r>
      <w:r w:rsidRPr="005E288C">
        <w:rPr>
          <w:rFonts w:ascii="Times New Roman" w:eastAsia="Calibri" w:hAnsi="Times New Roman" w:cs="Times New Roman"/>
        </w:rPr>
        <w:t xml:space="preserve">consider the promotion of greater interaction and participation </w:t>
      </w:r>
      <w:r w:rsidR="00E25954" w:rsidRPr="005E288C">
        <w:rPr>
          <w:rFonts w:ascii="Times New Roman" w:eastAsia="Calibri" w:hAnsi="Times New Roman" w:cs="Times New Roman"/>
        </w:rPr>
        <w:t xml:space="preserve">in order </w:t>
      </w:r>
      <w:r w:rsidRPr="005E288C">
        <w:rPr>
          <w:rFonts w:ascii="Times New Roman" w:eastAsia="Calibri" w:hAnsi="Times New Roman" w:cs="Times New Roman"/>
        </w:rPr>
        <w:t xml:space="preserve">to facilitate meaningful interaction, whilst at the same time </w:t>
      </w:r>
      <w:r w:rsidR="00E25954" w:rsidRPr="005E288C">
        <w:rPr>
          <w:rFonts w:ascii="Times New Roman" w:eastAsia="Calibri" w:hAnsi="Times New Roman" w:cs="Times New Roman"/>
        </w:rPr>
        <w:t>recognising</w:t>
      </w:r>
      <w:r w:rsidRPr="005E288C">
        <w:rPr>
          <w:rFonts w:ascii="Times New Roman" w:eastAsia="Calibri" w:hAnsi="Times New Roman" w:cs="Times New Roman"/>
        </w:rPr>
        <w:t xml:space="preserve"> factors which may work against this</w:t>
      </w:r>
      <w:r w:rsidR="00E25954" w:rsidRPr="005E288C">
        <w:rPr>
          <w:rFonts w:ascii="Times New Roman" w:eastAsia="Calibri" w:hAnsi="Times New Roman" w:cs="Times New Roman"/>
        </w:rPr>
        <w:t>,</w:t>
      </w:r>
      <w:r w:rsidRPr="005E288C">
        <w:rPr>
          <w:rFonts w:ascii="Times New Roman" w:eastAsia="Calibri" w:hAnsi="Times New Roman" w:cs="Times New Roman"/>
        </w:rPr>
        <w:t xml:space="preserve"> such as negative attitudes o</w:t>
      </w:r>
      <w:r w:rsidR="004975CE" w:rsidRPr="005E288C">
        <w:rPr>
          <w:rFonts w:ascii="Times New Roman" w:eastAsia="Calibri" w:hAnsi="Times New Roman" w:cs="Times New Roman"/>
        </w:rPr>
        <w:t>r</w:t>
      </w:r>
      <w:r w:rsidRPr="005E288C">
        <w:rPr>
          <w:rFonts w:ascii="Times New Roman" w:eastAsia="Calibri" w:hAnsi="Times New Roman" w:cs="Times New Roman"/>
        </w:rPr>
        <w:t xml:space="preserve"> personal (in)</w:t>
      </w:r>
      <w:r w:rsidR="00006BE8">
        <w:rPr>
          <w:rFonts w:ascii="Times New Roman" w:eastAsia="Calibri" w:hAnsi="Times New Roman" w:cs="Times New Roman"/>
        </w:rPr>
        <w:t xml:space="preserve"> </w:t>
      </w:r>
      <w:r w:rsidRPr="005E288C">
        <w:rPr>
          <w:rFonts w:ascii="Times New Roman" w:eastAsia="Calibri" w:hAnsi="Times New Roman" w:cs="Times New Roman"/>
        </w:rPr>
        <w:t>security</w:t>
      </w:r>
      <w:r w:rsidR="00E25954" w:rsidRPr="005E288C">
        <w:rPr>
          <w:rFonts w:ascii="Times New Roman" w:eastAsia="Calibri" w:hAnsi="Times New Roman" w:cs="Times New Roman"/>
        </w:rPr>
        <w:t xml:space="preserve"> issues</w:t>
      </w:r>
      <w:r w:rsidRPr="005E288C">
        <w:rPr>
          <w:rFonts w:ascii="Times New Roman" w:eastAsia="Calibri" w:hAnsi="Times New Roman" w:cs="Times New Roman"/>
        </w:rPr>
        <w:t>.</w:t>
      </w:r>
      <w:r w:rsidR="00C378A5" w:rsidRPr="005E288C">
        <w:rPr>
          <w:rFonts w:ascii="Times New Roman" w:eastAsia="Calibri" w:hAnsi="Times New Roman" w:cs="Times New Roman"/>
        </w:rPr>
        <w:t xml:space="preserve"> </w:t>
      </w:r>
      <w:r w:rsidR="00151D8C" w:rsidRPr="005E288C">
        <w:rPr>
          <w:rFonts w:ascii="Times New Roman" w:eastAsia="Calibri" w:hAnsi="Times New Roman" w:cs="Times New Roman"/>
        </w:rPr>
        <w:t>These conclusions resonate with those by Leigh-Hunt et al. (2017)</w:t>
      </w:r>
      <w:r w:rsidR="004975CE" w:rsidRPr="005E288C">
        <w:rPr>
          <w:rFonts w:ascii="Times New Roman" w:eastAsia="Calibri" w:hAnsi="Times New Roman" w:cs="Times New Roman"/>
        </w:rPr>
        <w:t>,</w:t>
      </w:r>
      <w:r w:rsidR="00151D8C" w:rsidRPr="005E288C">
        <w:rPr>
          <w:rFonts w:ascii="Times New Roman" w:eastAsia="Calibri" w:hAnsi="Times New Roman" w:cs="Times New Roman"/>
        </w:rPr>
        <w:t xml:space="preserve"> which suggest that</w:t>
      </w:r>
      <w:r w:rsidR="00151D8C" w:rsidRPr="004C1874">
        <w:rPr>
          <w:rFonts w:ascii="Times New Roman" w:hAnsi="Times New Roman" w:cs="Times New Roman"/>
        </w:rPr>
        <w:t xml:space="preserve"> </w:t>
      </w:r>
      <w:r w:rsidR="00151D8C" w:rsidRPr="005E288C">
        <w:rPr>
          <w:rFonts w:ascii="Times New Roman" w:eastAsia="Calibri" w:hAnsi="Times New Roman" w:cs="Times New Roman"/>
        </w:rPr>
        <w:t xml:space="preserve">an asset-based approach should be utilised to develop </w:t>
      </w:r>
      <w:r w:rsidR="00320CCE" w:rsidRPr="005E288C">
        <w:rPr>
          <w:rFonts w:ascii="Times New Roman" w:eastAsia="Calibri" w:hAnsi="Times New Roman" w:cs="Times New Roman"/>
        </w:rPr>
        <w:t xml:space="preserve">social isolation and </w:t>
      </w:r>
      <w:r w:rsidR="004975CE" w:rsidRPr="005E288C">
        <w:rPr>
          <w:rFonts w:ascii="Times New Roman" w:eastAsia="Calibri" w:hAnsi="Times New Roman" w:cs="Times New Roman"/>
        </w:rPr>
        <w:t xml:space="preserve">loneliness </w:t>
      </w:r>
      <w:r w:rsidR="00151D8C" w:rsidRPr="005E288C">
        <w:rPr>
          <w:rFonts w:ascii="Times New Roman" w:eastAsia="Calibri" w:hAnsi="Times New Roman" w:cs="Times New Roman"/>
        </w:rPr>
        <w:t xml:space="preserve">prevention strategies across the public and voluntary sectors. </w:t>
      </w:r>
      <w:r w:rsidR="00C378A5" w:rsidRPr="005E288C">
        <w:rPr>
          <w:rFonts w:ascii="Times New Roman" w:eastAsia="Calibri" w:hAnsi="Times New Roman" w:cs="Times New Roman"/>
        </w:rPr>
        <w:t>Further research is now required to explore in more detail how meaningful interaction can be measured a</w:t>
      </w:r>
      <w:r w:rsidR="00D56C64" w:rsidRPr="005E288C">
        <w:rPr>
          <w:rFonts w:ascii="Times New Roman" w:eastAsia="Calibri" w:hAnsi="Times New Roman" w:cs="Times New Roman"/>
        </w:rPr>
        <w:t xml:space="preserve">nd </w:t>
      </w:r>
      <w:r w:rsidR="00C378A5" w:rsidRPr="005E288C">
        <w:rPr>
          <w:rFonts w:ascii="Times New Roman" w:eastAsia="Calibri" w:hAnsi="Times New Roman" w:cs="Times New Roman"/>
        </w:rPr>
        <w:t xml:space="preserve">facilitated in communities </w:t>
      </w:r>
      <w:r w:rsidR="00D56C64" w:rsidRPr="005E288C">
        <w:rPr>
          <w:rFonts w:ascii="Times New Roman" w:eastAsia="Calibri" w:hAnsi="Times New Roman" w:cs="Times New Roman"/>
        </w:rPr>
        <w:t>in the UK and internationally.</w:t>
      </w:r>
    </w:p>
    <w:p w14:paraId="7EC76A0B" w14:textId="77777777" w:rsidR="00BB53FF" w:rsidRPr="005E288C" w:rsidRDefault="00BB53FF" w:rsidP="004C1874">
      <w:pPr>
        <w:spacing w:after="0" w:line="480" w:lineRule="auto"/>
        <w:rPr>
          <w:rFonts w:ascii="Times New Roman" w:eastAsia="Calibri" w:hAnsi="Times New Roman" w:cs="Times New Roman"/>
          <w:b/>
        </w:rPr>
      </w:pPr>
    </w:p>
    <w:p w14:paraId="670CA940" w14:textId="66A6CCB4" w:rsidR="00547120" w:rsidRDefault="00547120">
      <w:pPr>
        <w:spacing w:after="0" w:line="480" w:lineRule="auto"/>
        <w:jc w:val="both"/>
        <w:rPr>
          <w:rFonts w:ascii="Times New Roman" w:eastAsia="Times New Roman" w:hAnsi="Times New Roman" w:cs="Times New Roman"/>
          <w:lang w:eastAsia="en-GB"/>
        </w:rPr>
      </w:pPr>
      <w:r w:rsidRPr="005E288C">
        <w:rPr>
          <w:rFonts w:ascii="Times New Roman" w:eastAsia="Calibri" w:hAnsi="Times New Roman" w:cs="Times New Roman"/>
          <w:b/>
        </w:rPr>
        <w:t>References</w:t>
      </w:r>
      <w:r w:rsidRPr="004C1874">
        <w:rPr>
          <w:rFonts w:ascii="Times New Roman" w:eastAsia="Times New Roman" w:hAnsi="Times New Roman" w:cs="Times New Roman"/>
          <w:lang w:eastAsia="en-GB"/>
        </w:rPr>
        <w:t xml:space="preserve">  </w:t>
      </w:r>
    </w:p>
    <w:p w14:paraId="28080C01" w14:textId="77777777" w:rsidR="002A66B1" w:rsidRPr="005E288C" w:rsidRDefault="002A66B1">
      <w:pPr>
        <w:spacing w:after="0" w:line="480" w:lineRule="auto"/>
        <w:jc w:val="both"/>
        <w:rPr>
          <w:rFonts w:ascii="Times New Roman" w:eastAsia="Times New Roman" w:hAnsi="Times New Roman" w:cs="Times New Roman"/>
          <w:lang w:eastAsia="en-GB"/>
        </w:rPr>
      </w:pPr>
    </w:p>
    <w:p w14:paraId="6BC5DEB4" w14:textId="72C88B99"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Alden, S. and Wigfield, A. </w:t>
      </w:r>
      <w:r w:rsidR="003366F8"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2016</w:t>
      </w:r>
      <w:r w:rsidR="003366F8"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Time to Shine Evaluation Interim Report: The Beneficiary Experience</w:t>
      </w:r>
      <w:r w:rsidR="003366F8"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3366F8" w:rsidRPr="00A40709">
        <w:rPr>
          <w:rFonts w:ascii="Times New Roman" w:eastAsia="Times New Roman" w:hAnsi="Times New Roman" w:cs="Times New Roman"/>
          <w:lang w:eastAsia="en-GB"/>
        </w:rPr>
        <w:t xml:space="preserve">Leeds: </w:t>
      </w:r>
      <w:r w:rsidRPr="00A40709">
        <w:rPr>
          <w:rFonts w:ascii="Times New Roman" w:eastAsia="Times New Roman" w:hAnsi="Times New Roman" w:cs="Times New Roman"/>
          <w:lang w:eastAsia="en-GB"/>
        </w:rPr>
        <w:t>Leeds Older People’s Forum.</w:t>
      </w:r>
    </w:p>
    <w:p w14:paraId="3B03316F" w14:textId="2255553C"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Amin, A. </w:t>
      </w:r>
      <w:r w:rsidR="00F92DA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2002</w:t>
      </w:r>
      <w:r w:rsidR="00F92DA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F92DA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Ethnicity and the multicultural city: living with diversity</w:t>
      </w:r>
      <w:r w:rsidR="00F92DA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Environment and Planning A</w:t>
      </w:r>
      <w:r w:rsidRPr="00A40709">
        <w:rPr>
          <w:rFonts w:ascii="Times New Roman" w:eastAsia="Times New Roman" w:hAnsi="Times New Roman" w:cs="Times New Roman"/>
          <w:lang w:eastAsia="en-GB"/>
        </w:rPr>
        <w:t>, 34, 6, 959-80.</w:t>
      </w:r>
    </w:p>
    <w:p w14:paraId="048C493E" w14:textId="0ECAC1E2" w:rsidR="00547120" w:rsidRPr="00A40709" w:rsidRDefault="00547120">
      <w:pPr>
        <w:shd w:val="clear" w:color="auto" w:fill="FFFFFF"/>
        <w:spacing w:after="0" w:line="480" w:lineRule="auto"/>
        <w:rPr>
          <w:rFonts w:ascii="Times New Roman" w:hAnsi="Times New Roman" w:cs="Times New Roman"/>
        </w:rPr>
      </w:pPr>
      <w:r w:rsidRPr="00A40709">
        <w:rPr>
          <w:rFonts w:ascii="Times New Roman" w:eastAsia="Calibri" w:hAnsi="Times New Roman" w:cs="Times New Roman"/>
        </w:rPr>
        <w:t xml:space="preserve">Andersson, </w:t>
      </w:r>
      <w:r w:rsidRPr="00A40709">
        <w:rPr>
          <w:rFonts w:ascii="Times New Roman" w:hAnsi="Times New Roman" w:cs="Times New Roman"/>
        </w:rPr>
        <w:t xml:space="preserve">L. </w:t>
      </w:r>
      <w:r w:rsidR="00617A84" w:rsidRPr="00A40709">
        <w:rPr>
          <w:rFonts w:ascii="Times New Roman" w:hAnsi="Times New Roman" w:cs="Times New Roman"/>
        </w:rPr>
        <w:t>(</w:t>
      </w:r>
      <w:r w:rsidRPr="00A40709">
        <w:rPr>
          <w:rFonts w:ascii="Times New Roman" w:hAnsi="Times New Roman" w:cs="Times New Roman"/>
        </w:rPr>
        <w:t>1986</w:t>
      </w:r>
      <w:r w:rsidR="00617A84" w:rsidRPr="00A40709">
        <w:rPr>
          <w:rFonts w:ascii="Times New Roman" w:hAnsi="Times New Roman" w:cs="Times New Roman"/>
        </w:rPr>
        <w:t>)</w:t>
      </w:r>
      <w:r w:rsidRPr="00A40709">
        <w:rPr>
          <w:rFonts w:ascii="Times New Roman" w:hAnsi="Times New Roman" w:cs="Times New Roman"/>
        </w:rPr>
        <w:t xml:space="preserve"> </w:t>
      </w:r>
      <w:r w:rsidR="00617A84" w:rsidRPr="00A40709">
        <w:rPr>
          <w:rFonts w:ascii="Times New Roman" w:hAnsi="Times New Roman" w:cs="Times New Roman"/>
        </w:rPr>
        <w:t>‘</w:t>
      </w:r>
      <w:r w:rsidRPr="00A40709">
        <w:rPr>
          <w:rFonts w:ascii="Times New Roman" w:hAnsi="Times New Roman" w:cs="Times New Roman"/>
        </w:rPr>
        <w:t>A model of estrangement, including a theoretical understanding of loneliness</w:t>
      </w:r>
      <w:r w:rsidR="00617A84" w:rsidRPr="00A40709">
        <w:rPr>
          <w:rFonts w:ascii="Times New Roman" w:hAnsi="Times New Roman" w:cs="Times New Roman"/>
        </w:rPr>
        <w:t>’,</w:t>
      </w:r>
      <w:r w:rsidRPr="00A40709">
        <w:rPr>
          <w:rFonts w:ascii="Times New Roman" w:hAnsi="Times New Roman" w:cs="Times New Roman"/>
        </w:rPr>
        <w:t xml:space="preserve"> </w:t>
      </w:r>
      <w:r w:rsidRPr="00A40709">
        <w:rPr>
          <w:rFonts w:ascii="Times New Roman" w:hAnsi="Times New Roman" w:cs="Times New Roman"/>
          <w:i/>
        </w:rPr>
        <w:t>Psychological Reports</w:t>
      </w:r>
      <w:r w:rsidRPr="00A40709">
        <w:rPr>
          <w:rFonts w:ascii="Times New Roman" w:hAnsi="Times New Roman" w:cs="Times New Roman"/>
        </w:rPr>
        <w:t>, 58, 3, 623–95.</w:t>
      </w:r>
    </w:p>
    <w:p w14:paraId="14E281CE" w14:textId="31F18D8D" w:rsidR="00547120" w:rsidRPr="00A40709" w:rsidRDefault="00547120">
      <w:pPr>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Arnstein, S. </w:t>
      </w:r>
      <w:r w:rsidR="002A1653" w:rsidRPr="00A40709">
        <w:rPr>
          <w:rFonts w:ascii="Times New Roman" w:eastAsia="Calibri" w:hAnsi="Times New Roman" w:cs="Times New Roman"/>
        </w:rPr>
        <w:t>(</w:t>
      </w:r>
      <w:r w:rsidRPr="00A40709">
        <w:rPr>
          <w:rFonts w:ascii="Times New Roman" w:eastAsia="Calibri" w:hAnsi="Times New Roman" w:cs="Times New Roman"/>
        </w:rPr>
        <w:t>1969</w:t>
      </w:r>
      <w:r w:rsidR="002A1653" w:rsidRPr="00A40709">
        <w:rPr>
          <w:rFonts w:ascii="Times New Roman" w:eastAsia="Calibri" w:hAnsi="Times New Roman" w:cs="Times New Roman"/>
        </w:rPr>
        <w:t>)</w:t>
      </w:r>
      <w:r w:rsidRPr="00A40709">
        <w:rPr>
          <w:rFonts w:ascii="Times New Roman" w:eastAsia="Calibri" w:hAnsi="Times New Roman" w:cs="Times New Roman"/>
        </w:rPr>
        <w:t xml:space="preserve"> </w:t>
      </w:r>
      <w:r w:rsidR="002A1653" w:rsidRPr="00A40709">
        <w:rPr>
          <w:rFonts w:ascii="Times New Roman" w:eastAsia="Calibri" w:hAnsi="Times New Roman" w:cs="Times New Roman"/>
        </w:rPr>
        <w:t>‘</w:t>
      </w:r>
      <w:r w:rsidRPr="00A40709">
        <w:rPr>
          <w:rFonts w:ascii="Times New Roman" w:eastAsia="Calibri" w:hAnsi="Times New Roman" w:cs="Times New Roman"/>
        </w:rPr>
        <w:t>A ladder of citizen participation</w:t>
      </w:r>
      <w:r w:rsidR="002A1653"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Journal of American Institute of Planners</w:t>
      </w:r>
      <w:r w:rsidRPr="00A40709">
        <w:rPr>
          <w:rFonts w:ascii="Times New Roman" w:eastAsia="Calibri" w:hAnsi="Times New Roman" w:cs="Times New Roman"/>
        </w:rPr>
        <w:t>, 35, 4, 216–14.</w:t>
      </w:r>
    </w:p>
    <w:p w14:paraId="509A6ABE" w14:textId="3D2B60DC"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Bannister, J. and O’Sullivan, A. </w:t>
      </w:r>
      <w:r w:rsidR="00F85661" w:rsidRPr="00A40709">
        <w:rPr>
          <w:rFonts w:ascii="Times New Roman" w:eastAsia="Calibri" w:hAnsi="Times New Roman" w:cs="Times New Roman"/>
        </w:rPr>
        <w:t>(</w:t>
      </w:r>
      <w:r w:rsidRPr="00A40709">
        <w:rPr>
          <w:rFonts w:ascii="Times New Roman" w:eastAsia="Calibri" w:hAnsi="Times New Roman" w:cs="Times New Roman"/>
        </w:rPr>
        <w:t>2013</w:t>
      </w:r>
      <w:r w:rsidR="00F8566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F85661" w:rsidRPr="00A40709">
        <w:rPr>
          <w:rFonts w:ascii="Times New Roman" w:eastAsia="Calibri" w:hAnsi="Times New Roman" w:cs="Times New Roman"/>
        </w:rPr>
        <w:t>‘</w:t>
      </w:r>
      <w:r w:rsidRPr="00A40709">
        <w:rPr>
          <w:rFonts w:ascii="Times New Roman" w:eastAsia="Calibri" w:hAnsi="Times New Roman" w:cs="Times New Roman"/>
        </w:rPr>
        <w:t>Civility, Community Cohesion and Antisocial Behaviour: Policy and Social Harmony</w:t>
      </w:r>
      <w:r w:rsidR="00F85661"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Journal of Social Policy,</w:t>
      </w:r>
      <w:r w:rsidRPr="00A40709">
        <w:rPr>
          <w:rFonts w:ascii="Times New Roman" w:eastAsia="Calibri" w:hAnsi="Times New Roman" w:cs="Times New Roman"/>
        </w:rPr>
        <w:t xml:space="preserve"> 42, 1, 91-110.</w:t>
      </w:r>
    </w:p>
    <w:p w14:paraId="4EFDC99F" w14:textId="74F4354F"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Bardsley, M., Billings, J., Dixon, J., Georghiou, T., Lewis G., and Steventon, A. </w:t>
      </w:r>
      <w:r w:rsidR="00522E81" w:rsidRPr="00A40709">
        <w:rPr>
          <w:rFonts w:ascii="Times New Roman" w:eastAsia="Calibri" w:hAnsi="Times New Roman" w:cs="Times New Roman"/>
        </w:rPr>
        <w:t>(</w:t>
      </w:r>
      <w:r w:rsidRPr="00A40709">
        <w:rPr>
          <w:rFonts w:ascii="Times New Roman" w:eastAsia="Calibri" w:hAnsi="Times New Roman" w:cs="Times New Roman"/>
        </w:rPr>
        <w:t>2011</w:t>
      </w:r>
      <w:r w:rsidR="00522E8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522E81" w:rsidRPr="00A40709">
        <w:rPr>
          <w:rFonts w:ascii="Times New Roman" w:eastAsia="Calibri" w:hAnsi="Times New Roman" w:cs="Times New Roman"/>
        </w:rPr>
        <w:t>‘</w:t>
      </w:r>
      <w:r w:rsidRPr="00A40709">
        <w:rPr>
          <w:rFonts w:ascii="Times New Roman" w:eastAsia="Calibri" w:hAnsi="Times New Roman" w:cs="Times New Roman"/>
        </w:rPr>
        <w:t>Predicting who will use intensive social care: Case finding tools based on linked health and social care data</w:t>
      </w:r>
      <w:r w:rsidR="00522E81"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iCs/>
        </w:rPr>
        <w:t>Age and Ageing</w:t>
      </w:r>
      <w:r w:rsidRPr="00A40709">
        <w:rPr>
          <w:rFonts w:ascii="Times New Roman" w:eastAsia="Calibri" w:hAnsi="Times New Roman" w:cs="Times New Roman"/>
        </w:rPr>
        <w:t>, 40, 2, 265–70.</w:t>
      </w:r>
    </w:p>
    <w:p w14:paraId="792CC75A" w14:textId="4E5DF0E9"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Blumer, H. </w:t>
      </w:r>
      <w:r w:rsidR="00AC7A53" w:rsidRPr="00A40709">
        <w:rPr>
          <w:rFonts w:ascii="Times New Roman" w:eastAsia="Calibri" w:hAnsi="Times New Roman" w:cs="Times New Roman"/>
        </w:rPr>
        <w:t>(</w:t>
      </w:r>
      <w:r w:rsidRPr="00A40709">
        <w:rPr>
          <w:rFonts w:ascii="Times New Roman" w:eastAsia="Calibri" w:hAnsi="Times New Roman" w:cs="Times New Roman"/>
        </w:rPr>
        <w:t>1969</w:t>
      </w:r>
      <w:r w:rsidR="00AC7A53"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Symbolic Interactionism: Perspective and Method</w:t>
      </w:r>
      <w:r w:rsidR="00AC7A53" w:rsidRPr="00A40709">
        <w:rPr>
          <w:rFonts w:ascii="Times New Roman" w:eastAsia="Calibri" w:hAnsi="Times New Roman" w:cs="Times New Roman"/>
        </w:rPr>
        <w:t>,</w:t>
      </w:r>
      <w:r w:rsidRPr="00A40709">
        <w:rPr>
          <w:rFonts w:ascii="Times New Roman" w:eastAsia="Calibri" w:hAnsi="Times New Roman" w:cs="Times New Roman"/>
        </w:rPr>
        <w:t xml:space="preserve"> </w:t>
      </w:r>
      <w:r w:rsidR="00AC7A53" w:rsidRPr="00A40709">
        <w:rPr>
          <w:rFonts w:ascii="Times New Roman" w:eastAsia="Calibri" w:hAnsi="Times New Roman" w:cs="Times New Roman"/>
        </w:rPr>
        <w:t xml:space="preserve">Berkeley: </w:t>
      </w:r>
      <w:r w:rsidRPr="00A40709">
        <w:rPr>
          <w:rFonts w:ascii="Times New Roman" w:eastAsia="Calibri" w:hAnsi="Times New Roman" w:cs="Times New Roman"/>
        </w:rPr>
        <w:t>University of California Press.</w:t>
      </w:r>
    </w:p>
    <w:p w14:paraId="0EDF0D94" w14:textId="12A073AE"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Bolton, M. </w:t>
      </w:r>
      <w:r w:rsidR="00B23D6B" w:rsidRPr="00A40709">
        <w:rPr>
          <w:rFonts w:ascii="Times New Roman" w:eastAsia="Times New Roman" w:hAnsi="Times New Roman" w:cs="Times New Roman"/>
          <w:lang w:eastAsia="en-GB"/>
        </w:rPr>
        <w:t>(</w:t>
      </w:r>
      <w:r w:rsidR="000E5526" w:rsidRPr="00A40709">
        <w:rPr>
          <w:rFonts w:ascii="Times New Roman" w:eastAsia="Times New Roman" w:hAnsi="Times New Roman" w:cs="Times New Roman"/>
          <w:lang w:eastAsia="en-GB"/>
        </w:rPr>
        <w:t>2011</w:t>
      </w:r>
      <w:r w:rsidR="00B23D6B"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Loneliness: The state we’re in. A report of evidence compiled for the Campaign to End Loneliness</w:t>
      </w:r>
      <w:r w:rsidR="00B23D6B" w:rsidRPr="00A40709">
        <w:rPr>
          <w:rFonts w:ascii="Times New Roman" w:eastAsia="Times New Roman" w:hAnsi="Times New Roman" w:cs="Times New Roman"/>
          <w:iCs/>
          <w:lang w:eastAsia="en-GB"/>
        </w:rPr>
        <w:t>,</w:t>
      </w:r>
      <w:r w:rsidRPr="00A40709">
        <w:rPr>
          <w:rFonts w:ascii="Times New Roman" w:eastAsia="Times New Roman" w:hAnsi="Times New Roman" w:cs="Times New Roman"/>
          <w:lang w:eastAsia="en-GB"/>
        </w:rPr>
        <w:t xml:space="preserve"> </w:t>
      </w:r>
      <w:r w:rsidR="00B23D6B" w:rsidRPr="00A40709">
        <w:rPr>
          <w:rFonts w:ascii="Times New Roman" w:eastAsia="Times New Roman" w:hAnsi="Times New Roman" w:cs="Times New Roman"/>
          <w:lang w:eastAsia="en-GB"/>
        </w:rPr>
        <w:t xml:space="preserve">Oxfordshire: </w:t>
      </w:r>
      <w:r w:rsidRPr="00A40709">
        <w:rPr>
          <w:rFonts w:ascii="Times New Roman" w:eastAsia="Times New Roman" w:hAnsi="Times New Roman" w:cs="Times New Roman"/>
          <w:lang w:eastAsia="en-GB"/>
        </w:rPr>
        <w:t xml:space="preserve">Age UK. </w:t>
      </w:r>
    </w:p>
    <w:p w14:paraId="1E18B0A6" w14:textId="48C6CC15"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Borg, C., Hallberg, I. and Blomqvist, K. </w:t>
      </w:r>
      <w:r w:rsidR="00B71DB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2006</w:t>
      </w:r>
      <w:r w:rsidR="00B71DB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B71DB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Life satisfaction among older people (65+) with reduced self-care capacity: the relationship to social, health and financial aspects</w:t>
      </w:r>
      <w:r w:rsidR="00B71DB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Journal of Clinical Nursing</w:t>
      </w:r>
      <w:r w:rsidR="0044142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15, 5, 607-18.</w:t>
      </w:r>
    </w:p>
    <w:p w14:paraId="37851ADD" w14:textId="29CABC65"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Bristol City Council </w:t>
      </w:r>
      <w:r w:rsidR="0063776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2014</w:t>
      </w:r>
      <w:r w:rsidR="0063776A"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Social isolation in Bristol: Risks, interventions and recommendations report</w:t>
      </w:r>
      <w:r w:rsidR="0063776A" w:rsidRPr="00A40709">
        <w:rPr>
          <w:rFonts w:ascii="Times New Roman" w:eastAsia="Times New Roman" w:hAnsi="Times New Roman" w:cs="Times New Roman"/>
          <w:lang w:eastAsia="en-GB"/>
        </w:rPr>
        <w:t>,</w:t>
      </w:r>
      <w:r w:rsidRPr="00A40709">
        <w:rPr>
          <w:rFonts w:ascii="Times New Roman" w:eastAsia="Times New Roman" w:hAnsi="Times New Roman" w:cs="Times New Roman"/>
          <w:i/>
          <w:lang w:eastAsia="en-GB"/>
        </w:rPr>
        <w:t xml:space="preserve"> </w:t>
      </w:r>
      <w:r w:rsidR="0063776A" w:rsidRPr="00A40709">
        <w:rPr>
          <w:rFonts w:ascii="Times New Roman" w:eastAsia="Times New Roman" w:hAnsi="Times New Roman" w:cs="Times New Roman"/>
          <w:lang w:eastAsia="en-GB"/>
        </w:rPr>
        <w:t xml:space="preserve">Bristol: </w:t>
      </w:r>
      <w:r w:rsidRPr="00A40709">
        <w:rPr>
          <w:rFonts w:ascii="Times New Roman" w:eastAsia="Times New Roman" w:hAnsi="Times New Roman" w:cs="Times New Roman"/>
          <w:lang w:eastAsia="en-GB"/>
        </w:rPr>
        <w:t>Bristol City Council.</w:t>
      </w:r>
      <w:r w:rsidRPr="00A40709">
        <w:rPr>
          <w:rFonts w:ascii="Times New Roman" w:eastAsia="Times New Roman" w:hAnsi="Times New Roman" w:cs="Times New Roman"/>
          <w:i/>
          <w:lang w:eastAsia="en-GB"/>
        </w:rPr>
        <w:t xml:space="preserve"> </w:t>
      </w:r>
    </w:p>
    <w:p w14:paraId="08645B71" w14:textId="1BCBB3F3" w:rsidR="00547120" w:rsidRPr="00A40709" w:rsidRDefault="00547120">
      <w:pPr>
        <w:spacing w:after="0" w:line="480" w:lineRule="auto"/>
        <w:rPr>
          <w:rFonts w:ascii="Times New Roman" w:hAnsi="Times New Roman" w:cs="Times New Roman"/>
        </w:rPr>
      </w:pPr>
      <w:r w:rsidRPr="00A40709">
        <w:rPr>
          <w:rFonts w:ascii="Times New Roman" w:hAnsi="Times New Roman" w:cs="Times New Roman"/>
          <w:shd w:val="clear" w:color="auto" w:fill="FFFFFF"/>
        </w:rPr>
        <w:t>Cacioppo,</w:t>
      </w:r>
      <w:r w:rsidR="00A75D5A" w:rsidRPr="00A40709">
        <w:rPr>
          <w:rFonts w:ascii="Times New Roman" w:hAnsi="Times New Roman" w:cs="Times New Roman"/>
          <w:shd w:val="clear" w:color="auto" w:fill="FFFFFF"/>
        </w:rPr>
        <w:t xml:space="preserve"> </w:t>
      </w:r>
      <w:r w:rsidRPr="00A40709">
        <w:rPr>
          <w:rFonts w:ascii="Times New Roman" w:hAnsi="Times New Roman" w:cs="Times New Roman"/>
        </w:rPr>
        <w:t xml:space="preserve">J. T., Hawkley, L. C., Kalil, A., Hughes, M. E., Waite, L., and Thisted, R. A. </w:t>
      </w:r>
      <w:r w:rsidR="00E51E06" w:rsidRPr="00A40709">
        <w:rPr>
          <w:rFonts w:ascii="Times New Roman" w:hAnsi="Times New Roman" w:cs="Times New Roman"/>
        </w:rPr>
        <w:t>(</w:t>
      </w:r>
      <w:r w:rsidRPr="00A40709">
        <w:rPr>
          <w:rFonts w:ascii="Times New Roman" w:hAnsi="Times New Roman" w:cs="Times New Roman"/>
        </w:rPr>
        <w:t>2008</w:t>
      </w:r>
      <w:r w:rsidR="00E51E06" w:rsidRPr="00A40709">
        <w:rPr>
          <w:rFonts w:ascii="Times New Roman" w:hAnsi="Times New Roman" w:cs="Times New Roman"/>
        </w:rPr>
        <w:t>)</w:t>
      </w:r>
      <w:r w:rsidRPr="00A40709">
        <w:rPr>
          <w:rFonts w:ascii="Times New Roman" w:hAnsi="Times New Roman" w:cs="Times New Roman"/>
        </w:rPr>
        <w:t xml:space="preserve"> </w:t>
      </w:r>
      <w:r w:rsidR="00E51E06" w:rsidRPr="00A40709">
        <w:rPr>
          <w:rFonts w:ascii="Times New Roman" w:hAnsi="Times New Roman" w:cs="Times New Roman"/>
        </w:rPr>
        <w:t>‘</w:t>
      </w:r>
      <w:r w:rsidRPr="00A40709">
        <w:rPr>
          <w:rFonts w:ascii="Times New Roman" w:hAnsi="Times New Roman" w:cs="Times New Roman"/>
        </w:rPr>
        <w:t>Happiness and the invisible threads of social connection: The Chicago health, aging, and social relations study</w:t>
      </w:r>
      <w:r w:rsidR="00E51E06" w:rsidRPr="00A40709">
        <w:rPr>
          <w:rFonts w:ascii="Times New Roman" w:hAnsi="Times New Roman" w:cs="Times New Roman"/>
        </w:rPr>
        <w:t>’,</w:t>
      </w:r>
      <w:r w:rsidRPr="00A40709">
        <w:rPr>
          <w:rFonts w:ascii="Times New Roman" w:hAnsi="Times New Roman" w:cs="Times New Roman"/>
        </w:rPr>
        <w:t xml:space="preserve"> </w:t>
      </w:r>
      <w:r w:rsidR="00E67870" w:rsidRPr="00A40709">
        <w:rPr>
          <w:rFonts w:ascii="Times New Roman" w:hAnsi="Times New Roman" w:cs="Times New Roman"/>
        </w:rPr>
        <w:t>i</w:t>
      </w:r>
      <w:r w:rsidRPr="00A40709">
        <w:rPr>
          <w:rFonts w:ascii="Times New Roman" w:hAnsi="Times New Roman" w:cs="Times New Roman"/>
        </w:rPr>
        <w:t xml:space="preserve">n </w:t>
      </w:r>
      <w:r w:rsidR="00FF7E6A" w:rsidRPr="00A40709">
        <w:rPr>
          <w:rFonts w:ascii="Times New Roman" w:hAnsi="Times New Roman" w:cs="Times New Roman"/>
        </w:rPr>
        <w:t xml:space="preserve">M. </w:t>
      </w:r>
      <w:r w:rsidRPr="00A40709">
        <w:rPr>
          <w:rFonts w:ascii="Times New Roman" w:hAnsi="Times New Roman" w:cs="Times New Roman"/>
        </w:rPr>
        <w:t xml:space="preserve">Eid and </w:t>
      </w:r>
      <w:r w:rsidR="00FF7E6A" w:rsidRPr="00A40709">
        <w:rPr>
          <w:rFonts w:ascii="Times New Roman" w:hAnsi="Times New Roman" w:cs="Times New Roman"/>
        </w:rPr>
        <w:t xml:space="preserve">R. J. </w:t>
      </w:r>
      <w:r w:rsidRPr="00A40709">
        <w:rPr>
          <w:rFonts w:ascii="Times New Roman" w:hAnsi="Times New Roman" w:cs="Times New Roman"/>
        </w:rPr>
        <w:t>Larsen (eds</w:t>
      </w:r>
      <w:r w:rsidR="00E67870" w:rsidRPr="00A40709">
        <w:rPr>
          <w:rFonts w:ascii="Times New Roman" w:hAnsi="Times New Roman" w:cs="Times New Roman"/>
        </w:rPr>
        <w:t>.</w:t>
      </w:r>
      <w:r w:rsidRPr="00A40709">
        <w:rPr>
          <w:rFonts w:ascii="Times New Roman" w:hAnsi="Times New Roman" w:cs="Times New Roman"/>
        </w:rPr>
        <w:t xml:space="preserve">), </w:t>
      </w:r>
      <w:r w:rsidRPr="00A40709">
        <w:rPr>
          <w:rFonts w:ascii="Times New Roman" w:hAnsi="Times New Roman" w:cs="Times New Roman"/>
          <w:i/>
        </w:rPr>
        <w:t>The science of subjective well-being</w:t>
      </w:r>
      <w:r w:rsidR="00E67870" w:rsidRPr="00A40709">
        <w:rPr>
          <w:rFonts w:ascii="Times New Roman" w:hAnsi="Times New Roman" w:cs="Times New Roman"/>
        </w:rPr>
        <w:t>,</w:t>
      </w:r>
      <w:r w:rsidRPr="00A40709">
        <w:rPr>
          <w:rFonts w:ascii="Times New Roman" w:hAnsi="Times New Roman" w:cs="Times New Roman"/>
        </w:rPr>
        <w:t xml:space="preserve"> </w:t>
      </w:r>
      <w:r w:rsidR="00E67870" w:rsidRPr="00A40709">
        <w:rPr>
          <w:rFonts w:ascii="Times New Roman" w:hAnsi="Times New Roman" w:cs="Times New Roman"/>
        </w:rPr>
        <w:t xml:space="preserve">New York: </w:t>
      </w:r>
      <w:r w:rsidRPr="00A40709">
        <w:rPr>
          <w:rFonts w:ascii="Times New Roman" w:hAnsi="Times New Roman" w:cs="Times New Roman"/>
        </w:rPr>
        <w:t>Guilford Press.</w:t>
      </w:r>
    </w:p>
    <w:p w14:paraId="6EFC6D6D" w14:textId="632BD31A" w:rsidR="00547120" w:rsidRPr="00A40709" w:rsidRDefault="00E0110A" w:rsidP="004C1874">
      <w:pPr>
        <w:spacing w:after="0" w:line="480" w:lineRule="auto"/>
        <w:rPr>
          <w:rFonts w:ascii="Times New Roman" w:eastAsia="Calibri" w:hAnsi="Times New Roman" w:cs="Times New Roman"/>
          <w:b/>
          <w:bCs/>
        </w:rPr>
      </w:pPr>
      <w:hyperlink r:id="rId11" w:history="1">
        <w:r w:rsidR="00547120" w:rsidRPr="00A40709">
          <w:rPr>
            <w:rFonts w:ascii="Times New Roman" w:eastAsia="Calibri" w:hAnsi="Times New Roman" w:cs="Times New Roman"/>
          </w:rPr>
          <w:t>Cacioppo</w:t>
        </w:r>
      </w:hyperlink>
      <w:r w:rsidR="00547120" w:rsidRPr="00A40709">
        <w:rPr>
          <w:rFonts w:ascii="Times New Roman" w:eastAsia="Calibri" w:hAnsi="Times New Roman" w:cs="Times New Roman"/>
        </w:rPr>
        <w:t xml:space="preserve"> , J.T., </w:t>
      </w:r>
      <w:hyperlink r:id="rId12" w:history="1">
        <w:r w:rsidR="00547120" w:rsidRPr="00A40709">
          <w:rPr>
            <w:rFonts w:ascii="Times New Roman" w:eastAsia="Calibri" w:hAnsi="Times New Roman" w:cs="Times New Roman"/>
          </w:rPr>
          <w:t xml:space="preserve"> Hawkley</w:t>
        </w:r>
      </w:hyperlink>
      <w:r w:rsidR="00547120" w:rsidRPr="00A40709">
        <w:rPr>
          <w:rFonts w:ascii="Times New Roman" w:eastAsia="Calibri" w:hAnsi="Times New Roman" w:cs="Times New Roman"/>
        </w:rPr>
        <w:t xml:space="preserve">, L.C., </w:t>
      </w:r>
      <w:hyperlink r:id="rId13" w:history="1">
        <w:r w:rsidR="00547120" w:rsidRPr="00A40709">
          <w:rPr>
            <w:rFonts w:ascii="Times New Roman" w:eastAsia="Calibri" w:hAnsi="Times New Roman" w:cs="Times New Roman"/>
          </w:rPr>
          <w:t xml:space="preserve"> Norman</w:t>
        </w:r>
      </w:hyperlink>
      <w:r w:rsidR="00547120" w:rsidRPr="00A40709">
        <w:rPr>
          <w:rFonts w:ascii="Times New Roman" w:eastAsia="Calibri" w:hAnsi="Times New Roman" w:cs="Times New Roman"/>
        </w:rPr>
        <w:t xml:space="preserve">, G.J., and </w:t>
      </w:r>
      <w:hyperlink r:id="rId14" w:history="1">
        <w:r w:rsidR="00547120" w:rsidRPr="00A40709">
          <w:rPr>
            <w:rFonts w:ascii="Times New Roman" w:eastAsia="Calibri" w:hAnsi="Times New Roman" w:cs="Times New Roman"/>
          </w:rPr>
          <w:t xml:space="preserve"> Berntson</w:t>
        </w:r>
      </w:hyperlink>
      <w:r w:rsidR="00547120" w:rsidRPr="00A40709">
        <w:rPr>
          <w:rFonts w:ascii="Times New Roman" w:eastAsia="Calibri" w:hAnsi="Times New Roman" w:cs="Times New Roman"/>
        </w:rPr>
        <w:t xml:space="preserve">, G.G. </w:t>
      </w:r>
      <w:r w:rsidR="007B5F1E" w:rsidRPr="00A40709">
        <w:rPr>
          <w:rFonts w:ascii="Times New Roman" w:eastAsia="Calibri" w:hAnsi="Times New Roman" w:cs="Times New Roman"/>
        </w:rPr>
        <w:t>(</w:t>
      </w:r>
      <w:r w:rsidR="00547120" w:rsidRPr="00A40709">
        <w:rPr>
          <w:rFonts w:ascii="Times New Roman" w:eastAsia="Calibri" w:hAnsi="Times New Roman" w:cs="Times New Roman"/>
        </w:rPr>
        <w:t>2011</w:t>
      </w:r>
      <w:r w:rsidR="007B5F1E" w:rsidRPr="00A40709">
        <w:rPr>
          <w:rFonts w:ascii="Times New Roman" w:eastAsia="Calibri" w:hAnsi="Times New Roman" w:cs="Times New Roman"/>
        </w:rPr>
        <w:t>)</w:t>
      </w:r>
      <w:r w:rsidR="00547120" w:rsidRPr="00A40709">
        <w:rPr>
          <w:rFonts w:ascii="Times New Roman" w:eastAsia="Calibri" w:hAnsi="Times New Roman" w:cs="Times New Roman"/>
        </w:rPr>
        <w:t xml:space="preserve"> </w:t>
      </w:r>
      <w:r w:rsidR="007B5F1E" w:rsidRPr="00A40709">
        <w:rPr>
          <w:rFonts w:ascii="Times New Roman" w:eastAsia="Calibri" w:hAnsi="Times New Roman" w:cs="Times New Roman"/>
        </w:rPr>
        <w:t>‘</w:t>
      </w:r>
      <w:r w:rsidR="00547120" w:rsidRPr="00A40709">
        <w:rPr>
          <w:rFonts w:ascii="Times New Roman" w:eastAsia="Calibri" w:hAnsi="Times New Roman" w:cs="Times New Roman"/>
          <w:bCs/>
        </w:rPr>
        <w:t>Social Isolation</w:t>
      </w:r>
      <w:r w:rsidR="007B5F1E" w:rsidRPr="00A40709">
        <w:rPr>
          <w:rFonts w:ascii="Times New Roman" w:eastAsia="Calibri" w:hAnsi="Times New Roman" w:cs="Times New Roman"/>
          <w:bCs/>
        </w:rPr>
        <w:t>’</w:t>
      </w:r>
      <w:r w:rsidR="00547120" w:rsidRPr="00A40709">
        <w:rPr>
          <w:rFonts w:ascii="Times New Roman" w:eastAsia="Calibri" w:hAnsi="Times New Roman" w:cs="Times New Roman"/>
          <w:bCs/>
        </w:rPr>
        <w:t xml:space="preserve">, </w:t>
      </w:r>
      <w:r w:rsidR="00547120" w:rsidRPr="00A40709">
        <w:rPr>
          <w:rFonts w:ascii="Times New Roman" w:eastAsia="Calibri" w:hAnsi="Times New Roman" w:cs="Times New Roman"/>
          <w:bCs/>
          <w:i/>
        </w:rPr>
        <w:t>Annals of the New York Academy of Sciences</w:t>
      </w:r>
      <w:r w:rsidR="007B5F1E" w:rsidRPr="00A40709">
        <w:rPr>
          <w:rFonts w:ascii="Times New Roman" w:eastAsia="Calibri" w:hAnsi="Times New Roman" w:cs="Times New Roman"/>
          <w:bCs/>
        </w:rPr>
        <w:t>,</w:t>
      </w:r>
      <w:r w:rsidR="00547120" w:rsidRPr="00A40709">
        <w:rPr>
          <w:rFonts w:ascii="Times New Roman" w:eastAsia="Calibri" w:hAnsi="Times New Roman" w:cs="Times New Roman"/>
          <w:bCs/>
        </w:rPr>
        <w:t xml:space="preserve"> 12311, 1, 17-22. </w:t>
      </w:r>
      <w:r w:rsidR="00547120" w:rsidRPr="00A40709">
        <w:rPr>
          <w:rFonts w:ascii="Times New Roman" w:eastAsia="Calibri" w:hAnsi="Times New Roman" w:cs="Times New Roman"/>
          <w:b/>
          <w:bCs/>
        </w:rPr>
        <w:t xml:space="preserve">  </w:t>
      </w:r>
    </w:p>
    <w:p w14:paraId="64FEE67B" w14:textId="2358D53B" w:rsidR="00547120" w:rsidRPr="00A40709" w:rsidRDefault="00547120">
      <w:pPr>
        <w:shd w:val="clear" w:color="auto" w:fill="FFFFFF"/>
        <w:spacing w:after="0" w:line="480" w:lineRule="auto"/>
        <w:jc w:val="both"/>
        <w:textAlignment w:val="top"/>
        <w:outlineLvl w:val="2"/>
        <w:rPr>
          <w:rFonts w:ascii="Times New Roman" w:eastAsia="Times New Roman" w:hAnsi="Times New Roman" w:cs="Times New Roman"/>
          <w:i/>
          <w:lang w:eastAsia="en-GB"/>
        </w:rPr>
      </w:pPr>
      <w:r w:rsidRPr="00A40709">
        <w:rPr>
          <w:rFonts w:ascii="Times New Roman" w:eastAsia="Calibri" w:hAnsi="Times New Roman" w:cs="Times New Roman"/>
        </w:rPr>
        <w:t xml:space="preserve">Campaign to End Loneliness </w:t>
      </w:r>
      <w:r w:rsidR="00CE146B" w:rsidRPr="00A40709">
        <w:rPr>
          <w:rFonts w:ascii="Times New Roman" w:eastAsia="Calibri" w:hAnsi="Times New Roman" w:cs="Times New Roman"/>
        </w:rPr>
        <w:t>(</w:t>
      </w:r>
      <w:r w:rsidRPr="00A40709">
        <w:rPr>
          <w:rFonts w:ascii="Times New Roman" w:eastAsia="Calibri" w:hAnsi="Times New Roman" w:cs="Times New Roman"/>
        </w:rPr>
        <w:t>2017</w:t>
      </w:r>
      <w:r w:rsidR="00CE146B"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544EF8">
        <w:rPr>
          <w:rFonts w:ascii="Times New Roman" w:eastAsia="Calibri" w:hAnsi="Times New Roman" w:cs="Times New Roman"/>
          <w:iCs/>
        </w:rPr>
        <w:t>Campaign To End Loneliness Evaluation: Invitation To Tender</w:t>
      </w:r>
      <w:r w:rsidRPr="00A40709">
        <w:rPr>
          <w:rFonts w:ascii="Times New Roman" w:eastAsia="Calibri" w:hAnsi="Times New Roman" w:cs="Times New Roman"/>
        </w:rPr>
        <w:t xml:space="preserve">, </w:t>
      </w:r>
      <w:hyperlink r:id="rId15" w:history="1">
        <w:r w:rsidRPr="00A40709">
          <w:rPr>
            <w:rFonts w:ascii="Times New Roman" w:eastAsia="Calibri" w:hAnsi="Times New Roman" w:cs="Times New Roman"/>
            <w:u w:val="single"/>
          </w:rPr>
          <w:t>https://www.campaigntoendloneliness.org</w:t>
        </w:r>
      </w:hyperlink>
      <w:r w:rsidRPr="00A40709">
        <w:rPr>
          <w:rFonts w:ascii="Times New Roman" w:eastAsia="Calibri" w:hAnsi="Times New Roman" w:cs="Times New Roman"/>
        </w:rPr>
        <w:t xml:space="preserve"> </w:t>
      </w:r>
      <w:r w:rsidR="00FA07C3" w:rsidRPr="00A40709">
        <w:rPr>
          <w:rFonts w:ascii="Times New Roman" w:eastAsia="Calibri" w:hAnsi="Times New Roman" w:cs="Times New Roman"/>
        </w:rPr>
        <w:t>[</w:t>
      </w:r>
      <w:r w:rsidRPr="00A40709">
        <w:rPr>
          <w:rFonts w:ascii="Times New Roman" w:eastAsia="Calibri" w:hAnsi="Times New Roman" w:cs="Times New Roman"/>
        </w:rPr>
        <w:t>accessed 21</w:t>
      </w:r>
      <w:r w:rsidR="005545B1" w:rsidRPr="00A40709">
        <w:rPr>
          <w:rFonts w:ascii="Times New Roman" w:eastAsia="Calibri" w:hAnsi="Times New Roman" w:cs="Times New Roman"/>
        </w:rPr>
        <w:t>.04.</w:t>
      </w:r>
      <w:r w:rsidRPr="00A40709">
        <w:rPr>
          <w:rFonts w:ascii="Times New Roman" w:eastAsia="Calibri" w:hAnsi="Times New Roman" w:cs="Times New Roman"/>
        </w:rPr>
        <w:t xml:space="preserve"> 2017</w:t>
      </w:r>
      <w:r w:rsidR="00FA07C3" w:rsidRPr="00A40709">
        <w:rPr>
          <w:rFonts w:ascii="Times New Roman" w:eastAsia="Calibri" w:hAnsi="Times New Roman" w:cs="Times New Roman"/>
        </w:rPr>
        <w:t>]</w:t>
      </w:r>
      <w:r w:rsidRPr="00A40709">
        <w:rPr>
          <w:rFonts w:ascii="Times New Roman" w:eastAsia="Calibri" w:hAnsi="Times New Roman" w:cs="Times New Roman"/>
        </w:rPr>
        <w:t>.</w:t>
      </w:r>
    </w:p>
    <w:p w14:paraId="7A984718" w14:textId="45F00E57"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Carter, M. and Fuller, C. </w:t>
      </w:r>
      <w:r w:rsidR="0069381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2016</w:t>
      </w:r>
      <w:r w:rsidR="0069381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69381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Symbols, meaning, and action: The past, present, and future of symbolic interactionism</w:t>
      </w:r>
      <w:r w:rsidR="0069381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Current Sociology</w:t>
      </w:r>
      <w:r w:rsidR="00235890"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64, 6, 931-61.</w:t>
      </w:r>
    </w:p>
    <w:p w14:paraId="3940991F" w14:textId="08461B40"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Cattan, M. and White, M. </w:t>
      </w:r>
      <w:r w:rsidR="00310F6E" w:rsidRPr="00A40709">
        <w:rPr>
          <w:rFonts w:ascii="Times New Roman" w:eastAsia="Calibri" w:hAnsi="Times New Roman" w:cs="Times New Roman"/>
        </w:rPr>
        <w:t>(</w:t>
      </w:r>
      <w:r w:rsidRPr="00A40709">
        <w:rPr>
          <w:rFonts w:ascii="Times New Roman" w:eastAsia="Calibri" w:hAnsi="Times New Roman" w:cs="Times New Roman"/>
        </w:rPr>
        <w:t>1998</w:t>
      </w:r>
      <w:r w:rsidR="00310F6E" w:rsidRPr="00A40709">
        <w:rPr>
          <w:rFonts w:ascii="Times New Roman" w:eastAsia="Calibri" w:hAnsi="Times New Roman" w:cs="Times New Roman"/>
        </w:rPr>
        <w:t>)</w:t>
      </w:r>
      <w:r w:rsidRPr="00A40709">
        <w:rPr>
          <w:rFonts w:ascii="Times New Roman" w:eastAsia="Calibri" w:hAnsi="Times New Roman" w:cs="Times New Roman"/>
        </w:rPr>
        <w:t xml:space="preserve"> </w:t>
      </w:r>
      <w:r w:rsidR="00310F6E" w:rsidRPr="00A40709">
        <w:rPr>
          <w:rFonts w:ascii="Times New Roman" w:eastAsia="Calibri" w:hAnsi="Times New Roman" w:cs="Times New Roman"/>
        </w:rPr>
        <w:t>‘</w:t>
      </w:r>
      <w:r w:rsidRPr="00A40709">
        <w:rPr>
          <w:rFonts w:ascii="Times New Roman" w:eastAsia="Calibri" w:hAnsi="Times New Roman" w:cs="Times New Roman"/>
        </w:rPr>
        <w:t>Developing evidence based health promotion for older people: a systematic review and survey of health promotion interventions targeting social isolation and loneliness among older people</w:t>
      </w:r>
      <w:r w:rsidR="00310F6E"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Internet Journal of Health Promotion</w:t>
      </w:r>
      <w:r w:rsidR="00310F6E" w:rsidRPr="00A40709">
        <w:rPr>
          <w:rFonts w:ascii="Times New Roman" w:eastAsia="Calibri" w:hAnsi="Times New Roman" w:cs="Times New Roman"/>
          <w:i/>
        </w:rPr>
        <w:t>,</w:t>
      </w:r>
      <w:r w:rsidRPr="00A40709">
        <w:rPr>
          <w:rFonts w:ascii="Times New Roman" w:eastAsia="Calibri" w:hAnsi="Times New Roman" w:cs="Times New Roman"/>
        </w:rPr>
        <w:t xml:space="preserve"> 13, 1-9.</w:t>
      </w:r>
    </w:p>
    <w:p w14:paraId="7E3F0CC1" w14:textId="4AE4EA53"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Cattan, M., White, M., Bond, J. and Learnmouth, A. </w:t>
      </w:r>
      <w:r w:rsidR="005749A0"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2005</w:t>
      </w:r>
      <w:r w:rsidR="005749A0"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5749A0"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Preventing social isolation and loneliness among older people: a systematic review of health promotion interventions</w:t>
      </w:r>
      <w:r w:rsidR="005749A0"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Ageing and Society,</w:t>
      </w:r>
      <w:r w:rsidRPr="00A40709">
        <w:rPr>
          <w:rFonts w:ascii="Times New Roman" w:eastAsia="Times New Roman" w:hAnsi="Times New Roman" w:cs="Times New Roman"/>
          <w:lang w:eastAsia="en-GB"/>
        </w:rPr>
        <w:t xml:space="preserve"> 25, 1, 41-67. </w:t>
      </w:r>
    </w:p>
    <w:p w14:paraId="1B543C3D" w14:textId="39F72EA0" w:rsidR="00547120" w:rsidRPr="00A40709" w:rsidRDefault="00547120">
      <w:pPr>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Collins, A, B. and Wrigely, J. </w:t>
      </w:r>
      <w:r w:rsidR="005749A0" w:rsidRPr="00A40709">
        <w:rPr>
          <w:rFonts w:ascii="Times New Roman" w:eastAsia="Calibri" w:hAnsi="Times New Roman" w:cs="Times New Roman"/>
        </w:rPr>
        <w:t>(</w:t>
      </w:r>
      <w:r w:rsidRPr="00A40709">
        <w:rPr>
          <w:rFonts w:ascii="Times New Roman" w:eastAsia="Calibri" w:hAnsi="Times New Roman" w:cs="Times New Roman"/>
        </w:rPr>
        <w:t>2014</w:t>
      </w:r>
      <w:r w:rsidR="005749A0"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Can a Neighbourhood Approach to Loneliness Contribute to People’s Wellbeing?</w:t>
      </w:r>
      <w:r w:rsidRPr="00A40709">
        <w:rPr>
          <w:rFonts w:ascii="Times New Roman" w:eastAsia="Calibri" w:hAnsi="Times New Roman" w:cs="Times New Roman"/>
        </w:rPr>
        <w:t xml:space="preserve"> </w:t>
      </w:r>
      <w:r w:rsidR="005749A0" w:rsidRPr="00A40709">
        <w:rPr>
          <w:rFonts w:ascii="Times New Roman" w:eastAsia="Calibri" w:hAnsi="Times New Roman" w:cs="Times New Roman"/>
        </w:rPr>
        <w:t xml:space="preserve">York: </w:t>
      </w:r>
      <w:r w:rsidRPr="00A40709">
        <w:rPr>
          <w:rFonts w:ascii="Times New Roman" w:eastAsia="Calibri" w:hAnsi="Times New Roman" w:cs="Times New Roman"/>
        </w:rPr>
        <w:t>Joseph Rowntree Foundation.</w:t>
      </w:r>
    </w:p>
    <w:p w14:paraId="0997BBC4" w14:textId="78301EDE"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Collins, B. </w:t>
      </w:r>
      <w:r w:rsidR="0033327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2015</w:t>
      </w:r>
      <w:r w:rsidR="0033327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Older People Isolation Index: Results for Wirral</w:t>
      </w:r>
      <w:r w:rsidR="00333277" w:rsidRPr="00A40709">
        <w:rPr>
          <w:rFonts w:ascii="Times New Roman" w:eastAsia="Times New Roman" w:hAnsi="Times New Roman" w:cs="Times New Roman"/>
          <w:lang w:eastAsia="en-GB"/>
        </w:rPr>
        <w:t>,</w:t>
      </w:r>
      <w:r w:rsidRPr="00A40709">
        <w:rPr>
          <w:rFonts w:ascii="Times New Roman" w:eastAsia="Times New Roman" w:hAnsi="Times New Roman" w:cs="Times New Roman"/>
          <w:i/>
          <w:lang w:eastAsia="en-GB"/>
        </w:rPr>
        <w:t xml:space="preserve"> </w:t>
      </w:r>
      <w:r w:rsidR="00333277" w:rsidRPr="00A40709">
        <w:rPr>
          <w:rFonts w:ascii="Times New Roman" w:eastAsia="Times New Roman" w:hAnsi="Times New Roman" w:cs="Times New Roman"/>
          <w:lang w:eastAsia="en-GB"/>
        </w:rPr>
        <w:t xml:space="preserve">Wirral: </w:t>
      </w:r>
      <w:r w:rsidRPr="00A40709">
        <w:rPr>
          <w:rFonts w:ascii="Times New Roman" w:eastAsia="Times New Roman" w:hAnsi="Times New Roman" w:cs="Times New Roman"/>
          <w:lang w:eastAsia="en-GB"/>
        </w:rPr>
        <w:t>Wirral Council.</w:t>
      </w:r>
    </w:p>
    <w:p w14:paraId="1D0B0C3F" w14:textId="095B36EE"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Calibri" w:hAnsi="Times New Roman" w:cs="Times New Roman"/>
        </w:rPr>
        <w:t xml:space="preserve">Commission for Integration and Cohesion </w:t>
      </w:r>
      <w:r w:rsidR="00AE3C2E" w:rsidRPr="00A40709">
        <w:rPr>
          <w:rFonts w:ascii="Times New Roman" w:eastAsia="Calibri" w:hAnsi="Times New Roman" w:cs="Times New Roman"/>
        </w:rPr>
        <w:t>(</w:t>
      </w:r>
      <w:r w:rsidRPr="00A40709">
        <w:rPr>
          <w:rFonts w:ascii="Times New Roman" w:eastAsia="Calibri" w:hAnsi="Times New Roman" w:cs="Times New Roman"/>
        </w:rPr>
        <w:t>2007</w:t>
      </w:r>
      <w:r w:rsidR="00AE3C2E"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Our Shared Future</w:t>
      </w:r>
      <w:r w:rsidR="00AE3C2E" w:rsidRPr="00A40709">
        <w:rPr>
          <w:rFonts w:ascii="Times New Roman" w:eastAsia="Calibri" w:hAnsi="Times New Roman" w:cs="Times New Roman"/>
        </w:rPr>
        <w:t>,</w:t>
      </w:r>
      <w:r w:rsidRPr="00A40709">
        <w:rPr>
          <w:rFonts w:ascii="Times New Roman" w:eastAsia="Calibri" w:hAnsi="Times New Roman" w:cs="Times New Roman"/>
        </w:rPr>
        <w:t xml:space="preserve"> </w:t>
      </w:r>
      <w:r w:rsidR="00AE3C2E" w:rsidRPr="00A40709">
        <w:rPr>
          <w:rFonts w:ascii="Times New Roman" w:eastAsia="Calibri" w:hAnsi="Times New Roman" w:cs="Times New Roman"/>
        </w:rPr>
        <w:t xml:space="preserve">London: </w:t>
      </w:r>
      <w:r w:rsidRPr="00A40709">
        <w:rPr>
          <w:rFonts w:ascii="Times New Roman" w:eastAsia="Calibri" w:hAnsi="Times New Roman" w:cs="Times New Roman"/>
        </w:rPr>
        <w:t>HMSO.</w:t>
      </w:r>
    </w:p>
    <w:p w14:paraId="4BE18FA6" w14:textId="24FD417D"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Coyle, C. and Dugan, E. </w:t>
      </w:r>
      <w:r w:rsidR="001D75E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2012</w:t>
      </w:r>
      <w:r w:rsidR="001D75E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1D75E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Social isolation, loneliness and health among older adults</w:t>
      </w:r>
      <w:r w:rsidR="001D75E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Journal of Aging and Health,</w:t>
      </w:r>
      <w:r w:rsidRPr="00A40709">
        <w:rPr>
          <w:rFonts w:ascii="Times New Roman" w:eastAsia="Times New Roman" w:hAnsi="Times New Roman" w:cs="Times New Roman"/>
          <w:lang w:eastAsia="en-GB"/>
        </w:rPr>
        <w:t xml:space="preserve"> 24, 8, 346-63.</w:t>
      </w:r>
    </w:p>
    <w:p w14:paraId="5C266096" w14:textId="24F23AD4"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Davidson, S. and Rossall, P. </w:t>
      </w:r>
      <w:r w:rsidR="0079186C"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w:t>
      </w:r>
      <w:r w:rsidR="00306624" w:rsidRPr="00A40709">
        <w:rPr>
          <w:rFonts w:ascii="Times New Roman" w:eastAsia="Times New Roman" w:hAnsi="Times New Roman" w:cs="Times New Roman"/>
          <w:lang w:eastAsia="en-GB"/>
        </w:rPr>
        <w:t>5</w:t>
      </w:r>
      <w:r w:rsidR="0079186C"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306624" w:rsidRPr="00A40709">
        <w:rPr>
          <w:rFonts w:ascii="Times New Roman" w:eastAsia="Times New Roman" w:hAnsi="Times New Roman" w:cs="Times New Roman"/>
          <w:i/>
          <w:iCs/>
          <w:lang w:eastAsia="en-GB"/>
        </w:rPr>
        <w:t>E</w:t>
      </w:r>
      <w:r w:rsidRPr="00A40709">
        <w:rPr>
          <w:rFonts w:ascii="Times New Roman" w:eastAsia="Times New Roman" w:hAnsi="Times New Roman" w:cs="Times New Roman"/>
          <w:i/>
          <w:iCs/>
          <w:lang w:eastAsia="en-GB"/>
        </w:rPr>
        <w:t>vidence review</w:t>
      </w:r>
      <w:r w:rsidR="00306624" w:rsidRPr="00A40709">
        <w:rPr>
          <w:rFonts w:ascii="Times New Roman" w:eastAsia="Times New Roman" w:hAnsi="Times New Roman" w:cs="Times New Roman"/>
          <w:i/>
          <w:iCs/>
          <w:lang w:eastAsia="en-GB"/>
        </w:rPr>
        <w:t>: Loneliness in later</w:t>
      </w:r>
      <w:r w:rsidR="0079186C" w:rsidRPr="00A40709">
        <w:rPr>
          <w:rFonts w:ascii="Times New Roman" w:eastAsia="Times New Roman" w:hAnsi="Times New Roman" w:cs="Times New Roman"/>
          <w:iCs/>
          <w:lang w:eastAsia="en-GB"/>
        </w:rPr>
        <w:t>,</w:t>
      </w:r>
      <w:r w:rsidRPr="00A40709">
        <w:rPr>
          <w:rFonts w:ascii="Times New Roman" w:eastAsia="Times New Roman" w:hAnsi="Times New Roman" w:cs="Times New Roman"/>
          <w:i/>
          <w:iCs/>
          <w:lang w:eastAsia="en-GB"/>
        </w:rPr>
        <w:t xml:space="preserve"> </w:t>
      </w:r>
      <w:r w:rsidR="0079186C" w:rsidRPr="00A40709">
        <w:rPr>
          <w:rFonts w:ascii="Times New Roman" w:eastAsia="Times New Roman" w:hAnsi="Times New Roman" w:cs="Times New Roman"/>
          <w:lang w:eastAsia="en-GB"/>
        </w:rPr>
        <w:t xml:space="preserve">London: </w:t>
      </w:r>
      <w:r w:rsidRPr="00A40709">
        <w:rPr>
          <w:rFonts w:ascii="Times New Roman" w:eastAsia="Times New Roman" w:hAnsi="Times New Roman" w:cs="Times New Roman"/>
          <w:lang w:eastAsia="en-GB"/>
        </w:rPr>
        <w:t>Age UK.</w:t>
      </w:r>
    </w:p>
    <w:p w14:paraId="47544EC8" w14:textId="51433121"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Dawkes, A. and Simpkin, S. </w:t>
      </w:r>
      <w:r w:rsidR="005653C2"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2013</w:t>
      </w:r>
      <w:r w:rsidR="005653C2"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Social Isolation and Loneliness: A special JNSA paper</w:t>
      </w:r>
      <w:r w:rsidR="005653C2"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Research and Analysis Unit</w:t>
      </w:r>
      <w:r w:rsidR="005653C2" w:rsidRPr="00A40709">
        <w:rPr>
          <w:rFonts w:ascii="Times New Roman" w:eastAsia="Times New Roman" w:hAnsi="Times New Roman" w:cs="Times New Roman"/>
          <w:lang w:eastAsia="en-GB"/>
        </w:rPr>
        <w:t xml:space="preserve">, </w:t>
      </w:r>
      <w:r w:rsidR="005653C2" w:rsidRPr="00A40709">
        <w:rPr>
          <w:rFonts w:ascii="Times New Roman" w:hAnsi="Times New Roman" w:cs="Times New Roman"/>
        </w:rPr>
        <w:t xml:space="preserve">Chelmsford: </w:t>
      </w:r>
      <w:r w:rsidRPr="00A40709">
        <w:rPr>
          <w:rFonts w:ascii="Times New Roman" w:hAnsi="Times New Roman" w:cs="Times New Roman"/>
        </w:rPr>
        <w:t>Essex County Council.</w:t>
      </w:r>
    </w:p>
    <w:p w14:paraId="085F24E7" w14:textId="573EFE78"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DCLG </w:t>
      </w:r>
      <w:r w:rsidR="009E0EB5" w:rsidRPr="00A40709">
        <w:rPr>
          <w:rFonts w:ascii="Times New Roman" w:eastAsia="Calibri" w:hAnsi="Times New Roman" w:cs="Times New Roman"/>
        </w:rPr>
        <w:t>(</w:t>
      </w:r>
      <w:r w:rsidRPr="00A40709">
        <w:rPr>
          <w:rFonts w:ascii="Times New Roman" w:eastAsia="Calibri" w:hAnsi="Times New Roman" w:cs="Times New Roman"/>
        </w:rPr>
        <w:t>2008</w:t>
      </w:r>
      <w:r w:rsidR="009E0EB5"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Guidance on meaningful interaction: How encouraging positive relationships between people can help build community cohesion</w:t>
      </w:r>
      <w:r w:rsidR="009E0EB5" w:rsidRPr="00A40709">
        <w:rPr>
          <w:rFonts w:ascii="Times New Roman" w:eastAsia="Calibri" w:hAnsi="Times New Roman" w:cs="Times New Roman"/>
        </w:rPr>
        <w:t>,</w:t>
      </w:r>
      <w:r w:rsidRPr="00A40709">
        <w:rPr>
          <w:rFonts w:ascii="Times New Roman" w:eastAsia="Calibri" w:hAnsi="Times New Roman" w:cs="Times New Roman"/>
        </w:rPr>
        <w:t xml:space="preserve"> </w:t>
      </w:r>
      <w:r w:rsidR="009E0EB5" w:rsidRPr="00A40709">
        <w:rPr>
          <w:rFonts w:ascii="Times New Roman" w:eastAsia="Calibri" w:hAnsi="Times New Roman" w:cs="Times New Roman"/>
        </w:rPr>
        <w:t xml:space="preserve">London: </w:t>
      </w:r>
      <w:r w:rsidRPr="00A40709">
        <w:rPr>
          <w:rFonts w:ascii="Times New Roman" w:eastAsia="Calibri" w:hAnsi="Times New Roman" w:cs="Times New Roman"/>
        </w:rPr>
        <w:t>Department for Communities and Local Government.</w:t>
      </w:r>
    </w:p>
    <w:p w14:paraId="4F5FD4AC" w14:textId="21F8F31B" w:rsidR="00A665FA" w:rsidRPr="00A40709" w:rsidRDefault="00A665FA" w:rsidP="00A665FA">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de </w:t>
      </w:r>
      <w:r w:rsidR="00471E18">
        <w:rPr>
          <w:rFonts w:ascii="Times New Roman" w:eastAsia="Calibri" w:hAnsi="Times New Roman" w:cs="Times New Roman"/>
        </w:rPr>
        <w:t>De Jong Gierveld</w:t>
      </w:r>
      <w:r w:rsidRPr="00A40709">
        <w:rPr>
          <w:rFonts w:ascii="Times New Roman" w:eastAsia="Calibri" w:hAnsi="Times New Roman" w:cs="Times New Roman"/>
        </w:rPr>
        <w:t xml:space="preserve">, J. (1987) ‘Developing and testing a model of loneliness’, </w:t>
      </w:r>
      <w:r w:rsidRPr="00A40709">
        <w:rPr>
          <w:rFonts w:ascii="Times New Roman" w:eastAsia="Calibri" w:hAnsi="Times New Roman" w:cs="Times New Roman"/>
          <w:i/>
        </w:rPr>
        <w:t>Journal of Personality and Social Psychology</w:t>
      </w:r>
      <w:r w:rsidRPr="00A40709">
        <w:rPr>
          <w:rFonts w:ascii="Times New Roman" w:eastAsia="Calibri" w:hAnsi="Times New Roman" w:cs="Times New Roman"/>
        </w:rPr>
        <w:t>, 53, 1, 119.</w:t>
      </w:r>
    </w:p>
    <w:p w14:paraId="2A6E9796" w14:textId="66930EE6" w:rsidR="00A665FA" w:rsidRPr="00A40709" w:rsidRDefault="00A665FA" w:rsidP="00A665FA">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de </w:t>
      </w:r>
      <w:r w:rsidR="00471E18">
        <w:rPr>
          <w:rFonts w:ascii="Times New Roman" w:eastAsia="Calibri" w:hAnsi="Times New Roman" w:cs="Times New Roman"/>
        </w:rPr>
        <w:t>De Jong Gierveld</w:t>
      </w:r>
      <w:r w:rsidRPr="00A40709">
        <w:rPr>
          <w:rFonts w:ascii="Times New Roman" w:eastAsia="Calibri" w:hAnsi="Times New Roman" w:cs="Times New Roman"/>
        </w:rPr>
        <w:t xml:space="preserve">, J., Van Tilburg, T. and Dykstra, P. (2006) ‘Loneliness and social isolation’, in </w:t>
      </w:r>
      <w:r w:rsidR="00FA07C3" w:rsidRPr="00A40709">
        <w:rPr>
          <w:rFonts w:ascii="Times New Roman" w:eastAsia="Calibri" w:hAnsi="Times New Roman" w:cs="Times New Roman"/>
        </w:rPr>
        <w:t>A.</w:t>
      </w:r>
      <w:r w:rsidRPr="00A40709">
        <w:rPr>
          <w:rFonts w:ascii="Times New Roman" w:eastAsia="Calibri" w:hAnsi="Times New Roman" w:cs="Times New Roman"/>
        </w:rPr>
        <w:t xml:space="preserve">Vangelisti, and </w:t>
      </w:r>
      <w:r w:rsidR="00FA07C3" w:rsidRPr="00A40709">
        <w:rPr>
          <w:rFonts w:ascii="Times New Roman" w:eastAsia="Calibri" w:hAnsi="Times New Roman" w:cs="Times New Roman"/>
        </w:rPr>
        <w:t xml:space="preserve">D. </w:t>
      </w:r>
      <w:r w:rsidRPr="00A40709">
        <w:rPr>
          <w:rFonts w:ascii="Times New Roman" w:eastAsia="Calibri" w:hAnsi="Times New Roman" w:cs="Times New Roman"/>
        </w:rPr>
        <w:t xml:space="preserve">Perlman (eds.), </w:t>
      </w:r>
      <w:r w:rsidRPr="00A40709">
        <w:rPr>
          <w:rFonts w:ascii="Times New Roman" w:eastAsia="Calibri" w:hAnsi="Times New Roman" w:cs="Times New Roman"/>
          <w:i/>
        </w:rPr>
        <w:t>The Cambridge handbook of personal relationships</w:t>
      </w:r>
      <w:r w:rsidRPr="00A40709">
        <w:rPr>
          <w:rFonts w:ascii="Times New Roman" w:eastAsia="Calibri" w:hAnsi="Times New Roman" w:cs="Times New Roman"/>
        </w:rPr>
        <w:t>, Cambridge: Cambridge University Press, 485–500.</w:t>
      </w:r>
    </w:p>
    <w:p w14:paraId="0E0A345A" w14:textId="1200F29F"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Dickens, A.</w:t>
      </w:r>
      <w:r w:rsidR="00EB7253" w:rsidRPr="00A40709">
        <w:rPr>
          <w:rFonts w:ascii="Times New Roman" w:eastAsia="Calibri" w:hAnsi="Times New Roman" w:cs="Times New Roman"/>
        </w:rPr>
        <w:t xml:space="preserve"> P</w:t>
      </w:r>
      <w:r w:rsidRPr="00A40709">
        <w:rPr>
          <w:rFonts w:ascii="Times New Roman" w:eastAsia="Calibri" w:hAnsi="Times New Roman" w:cs="Times New Roman"/>
        </w:rPr>
        <w:t xml:space="preserve">, Richards, S., Greaves, C., and Campbell, J. </w:t>
      </w:r>
      <w:r w:rsidR="000E7470" w:rsidRPr="00A40709">
        <w:rPr>
          <w:rFonts w:ascii="Times New Roman" w:eastAsia="Calibri" w:hAnsi="Times New Roman" w:cs="Times New Roman"/>
        </w:rPr>
        <w:t>(</w:t>
      </w:r>
      <w:r w:rsidRPr="00A40709">
        <w:rPr>
          <w:rFonts w:ascii="Times New Roman" w:eastAsia="Calibri" w:hAnsi="Times New Roman" w:cs="Times New Roman"/>
        </w:rPr>
        <w:t>2011</w:t>
      </w:r>
      <w:r w:rsidR="000E7470" w:rsidRPr="00A40709">
        <w:rPr>
          <w:rFonts w:ascii="Times New Roman" w:eastAsia="Calibri" w:hAnsi="Times New Roman" w:cs="Times New Roman"/>
        </w:rPr>
        <w:t>)</w:t>
      </w:r>
      <w:r w:rsidRPr="00A40709">
        <w:rPr>
          <w:rFonts w:ascii="Times New Roman" w:eastAsia="Calibri" w:hAnsi="Times New Roman" w:cs="Times New Roman"/>
        </w:rPr>
        <w:t xml:space="preserve"> </w:t>
      </w:r>
      <w:r w:rsidR="000E7470" w:rsidRPr="00A40709">
        <w:rPr>
          <w:rFonts w:ascii="Times New Roman" w:eastAsia="Calibri" w:hAnsi="Times New Roman" w:cs="Times New Roman"/>
        </w:rPr>
        <w:t>‘</w:t>
      </w:r>
      <w:r w:rsidRPr="00A40709">
        <w:rPr>
          <w:rFonts w:ascii="Times New Roman" w:eastAsia="Calibri" w:hAnsi="Times New Roman" w:cs="Times New Roman"/>
        </w:rPr>
        <w:t>Interventions targeting social isolation in older people: a systemic review</w:t>
      </w:r>
      <w:r w:rsidR="000E7470"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iCs/>
        </w:rPr>
        <w:t>BMC Public Health</w:t>
      </w:r>
      <w:r w:rsidRPr="00A40709">
        <w:rPr>
          <w:rFonts w:ascii="Times New Roman" w:eastAsia="Calibri" w:hAnsi="Times New Roman" w:cs="Times New Roman"/>
        </w:rPr>
        <w:t>, 11, 1, 647</w:t>
      </w:r>
      <w:r w:rsidR="000E7470" w:rsidRPr="00A40709">
        <w:rPr>
          <w:rFonts w:ascii="Times New Roman" w:eastAsia="Calibri" w:hAnsi="Times New Roman" w:cs="Times New Roman"/>
        </w:rPr>
        <w:t>,</w:t>
      </w:r>
      <w:r w:rsidRPr="00A40709">
        <w:rPr>
          <w:rFonts w:ascii="Times New Roman" w:eastAsia="Calibri" w:hAnsi="Times New Roman" w:cs="Times New Roman"/>
        </w:rPr>
        <w:t xml:space="preserve"> </w:t>
      </w:r>
      <w:hyperlink r:id="rId16" w:tgtFrame="_blank" w:history="1">
        <w:r w:rsidRPr="00A40709">
          <w:rPr>
            <w:rFonts w:ascii="Times New Roman" w:eastAsia="Calibri" w:hAnsi="Times New Roman" w:cs="Times New Roman"/>
            <w:u w:val="single"/>
          </w:rPr>
          <w:t>http://www.ncbi.nlm.nih.gov/pubmed/21843337</w:t>
        </w:r>
      </w:hyperlink>
      <w:r w:rsidRPr="00A40709">
        <w:rPr>
          <w:rFonts w:ascii="Times New Roman" w:eastAsia="Calibri" w:hAnsi="Times New Roman" w:cs="Times New Roman"/>
        </w:rPr>
        <w:t xml:space="preserve"> </w:t>
      </w:r>
      <w:r w:rsidR="00CD69A0" w:rsidRPr="00A40709">
        <w:rPr>
          <w:rFonts w:ascii="Times New Roman" w:eastAsia="Calibri" w:hAnsi="Times New Roman" w:cs="Times New Roman"/>
        </w:rPr>
        <w:t>[</w:t>
      </w:r>
      <w:r w:rsidRPr="00A40709">
        <w:rPr>
          <w:rFonts w:ascii="Times New Roman" w:eastAsia="Calibri" w:hAnsi="Times New Roman" w:cs="Times New Roman"/>
        </w:rPr>
        <w:t xml:space="preserve">accessed </w:t>
      </w:r>
      <w:r w:rsidR="008E615B" w:rsidRPr="00A40709">
        <w:rPr>
          <w:rFonts w:ascii="Times New Roman" w:eastAsia="Calibri" w:hAnsi="Times New Roman" w:cs="Times New Roman"/>
        </w:rPr>
        <w:t>05</w:t>
      </w:r>
      <w:r w:rsidR="00602906" w:rsidRPr="00A40709">
        <w:rPr>
          <w:rFonts w:ascii="Times New Roman" w:eastAsia="Calibri" w:hAnsi="Times New Roman" w:cs="Times New Roman"/>
        </w:rPr>
        <w:t>.0</w:t>
      </w:r>
      <w:r w:rsidR="008E615B" w:rsidRPr="00A40709">
        <w:rPr>
          <w:rFonts w:ascii="Times New Roman" w:eastAsia="Calibri" w:hAnsi="Times New Roman" w:cs="Times New Roman"/>
        </w:rPr>
        <w:t>9</w:t>
      </w:r>
      <w:r w:rsidR="00602906" w:rsidRPr="00A40709">
        <w:rPr>
          <w:rFonts w:ascii="Times New Roman" w:eastAsia="Calibri" w:hAnsi="Times New Roman" w:cs="Times New Roman"/>
        </w:rPr>
        <w:t>.</w:t>
      </w:r>
      <w:r w:rsidRPr="00A40709">
        <w:rPr>
          <w:rFonts w:ascii="Times New Roman" w:eastAsia="Calibri" w:hAnsi="Times New Roman" w:cs="Times New Roman"/>
        </w:rPr>
        <w:t>201</w:t>
      </w:r>
      <w:r w:rsidR="008E615B" w:rsidRPr="00A40709">
        <w:rPr>
          <w:rFonts w:ascii="Times New Roman" w:eastAsia="Calibri" w:hAnsi="Times New Roman" w:cs="Times New Roman"/>
        </w:rPr>
        <w:t>9</w:t>
      </w:r>
      <w:r w:rsidR="00CD69A0" w:rsidRPr="00A40709">
        <w:rPr>
          <w:rFonts w:ascii="Times New Roman" w:eastAsia="Calibri" w:hAnsi="Times New Roman" w:cs="Times New Roman"/>
        </w:rPr>
        <w:t>]</w:t>
      </w:r>
      <w:r w:rsidRPr="00A40709">
        <w:rPr>
          <w:rFonts w:ascii="Times New Roman" w:eastAsia="Calibri" w:hAnsi="Times New Roman" w:cs="Times New Roman"/>
        </w:rPr>
        <w:t>.</w:t>
      </w:r>
    </w:p>
    <w:p w14:paraId="388715AC" w14:textId="19882D66"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Durcan, D. and Bell, R. </w:t>
      </w:r>
      <w:r w:rsidR="005A73B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2015</w:t>
      </w:r>
      <w:r w:rsidR="005A73B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Local action on health inequalities. Reducing social isolation across the life course</w:t>
      </w:r>
      <w:r w:rsidR="005A73B6" w:rsidRPr="00A40709">
        <w:rPr>
          <w:rFonts w:ascii="Times New Roman" w:eastAsia="Times New Roman" w:hAnsi="Times New Roman" w:cs="Times New Roman"/>
          <w:iCs/>
          <w:lang w:eastAsia="en-GB"/>
        </w:rPr>
        <w:t>,</w:t>
      </w:r>
      <w:r w:rsidR="00933611" w:rsidRPr="00A40709">
        <w:rPr>
          <w:rFonts w:ascii="Times New Roman" w:eastAsia="Times New Roman" w:hAnsi="Times New Roman" w:cs="Times New Roman"/>
          <w:iCs/>
          <w:lang w:eastAsia="en-GB"/>
        </w:rPr>
        <w:t xml:space="preserve"> </w:t>
      </w:r>
      <w:r w:rsidR="005A73B6" w:rsidRPr="00A40709">
        <w:rPr>
          <w:rFonts w:ascii="Times New Roman" w:eastAsia="Times New Roman" w:hAnsi="Times New Roman" w:cs="Times New Roman"/>
          <w:lang w:eastAsia="en-GB"/>
        </w:rPr>
        <w:t xml:space="preserve">London: </w:t>
      </w:r>
      <w:r w:rsidRPr="00A40709">
        <w:rPr>
          <w:rFonts w:ascii="Times New Roman" w:eastAsia="Times New Roman" w:hAnsi="Times New Roman" w:cs="Times New Roman"/>
          <w:lang w:eastAsia="en-GB"/>
        </w:rPr>
        <w:t>Public Health England/UCL Institute of Hea</w:t>
      </w:r>
      <w:r w:rsidR="005A73B6" w:rsidRPr="00A40709">
        <w:rPr>
          <w:rFonts w:ascii="Times New Roman" w:eastAsia="Times New Roman" w:hAnsi="Times New Roman" w:cs="Times New Roman"/>
          <w:lang w:eastAsia="en-GB"/>
        </w:rPr>
        <w:t>l</w:t>
      </w:r>
      <w:r w:rsidRPr="00A40709">
        <w:rPr>
          <w:rFonts w:ascii="Times New Roman" w:eastAsia="Times New Roman" w:hAnsi="Times New Roman" w:cs="Times New Roman"/>
          <w:lang w:eastAsia="en-GB"/>
        </w:rPr>
        <w:t>th Equity.</w:t>
      </w:r>
    </w:p>
    <w:p w14:paraId="31572B12" w14:textId="464D97C1"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Dykstra, P. A. </w:t>
      </w:r>
      <w:r w:rsidR="005A73B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2009</w:t>
      </w:r>
      <w:r w:rsidR="005A73B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93361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Older adult loneliness: myths and realities</w:t>
      </w:r>
      <w:r w:rsidR="00933611" w:rsidRPr="00A40709">
        <w:rPr>
          <w:rFonts w:ascii="Times New Roman" w:eastAsia="Times New Roman" w:hAnsi="Times New Roman" w:cs="Times New Roman"/>
          <w:lang w:eastAsia="en-GB"/>
        </w:rPr>
        <w:t>’</w:t>
      </w:r>
      <w:r w:rsidR="005A73B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European Journal of Ageing</w:t>
      </w:r>
      <w:r w:rsidRPr="00A40709">
        <w:rPr>
          <w:rFonts w:ascii="Times New Roman" w:eastAsia="Times New Roman" w:hAnsi="Times New Roman" w:cs="Times New Roman"/>
          <w:lang w:eastAsia="en-GB"/>
        </w:rPr>
        <w:t xml:space="preserve">, 6, 2, 91–100. </w:t>
      </w:r>
    </w:p>
    <w:p w14:paraId="781C253B" w14:textId="29C3B2B6"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Findlay, R. </w:t>
      </w:r>
      <w:r w:rsidR="0093361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2003</w:t>
      </w:r>
      <w:r w:rsidR="0093361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93361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Interventions to reduce social isolation amongst older people: where is the evidence?</w:t>
      </w:r>
      <w:r w:rsidR="0093361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Ageing and Society,</w:t>
      </w:r>
      <w:r w:rsidRPr="00A40709">
        <w:rPr>
          <w:rFonts w:ascii="Times New Roman" w:eastAsia="Times New Roman" w:hAnsi="Times New Roman" w:cs="Times New Roman"/>
          <w:lang w:eastAsia="en-GB"/>
        </w:rPr>
        <w:t xml:space="preserve"> 23, 5, 647-58. </w:t>
      </w:r>
    </w:p>
    <w:p w14:paraId="6ACD4483" w14:textId="0A34446E"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Fine, M. and Spencer, R. </w:t>
      </w:r>
      <w:r w:rsidR="00E1785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2009</w:t>
      </w:r>
      <w:r w:rsidR="00E1785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Social Isolation Development of as assessment tool for HACC services</w:t>
      </w:r>
      <w:r w:rsidR="00E17854" w:rsidRPr="00A40709">
        <w:rPr>
          <w:rFonts w:ascii="Times New Roman" w:eastAsia="Times New Roman" w:hAnsi="Times New Roman" w:cs="Times New Roman"/>
          <w:iCs/>
          <w:lang w:eastAsia="en-GB"/>
        </w:rPr>
        <w:t>,</w:t>
      </w:r>
      <w:r w:rsidRPr="00A40709">
        <w:rPr>
          <w:rFonts w:ascii="Times New Roman" w:eastAsia="Times New Roman" w:hAnsi="Times New Roman" w:cs="Times New Roman"/>
          <w:lang w:eastAsia="en-GB"/>
        </w:rPr>
        <w:t xml:space="preserve"> </w:t>
      </w:r>
      <w:r w:rsidR="00E17854" w:rsidRPr="00A40709">
        <w:rPr>
          <w:rFonts w:ascii="Times New Roman" w:eastAsia="Times New Roman" w:hAnsi="Times New Roman" w:cs="Times New Roman"/>
          <w:lang w:eastAsia="en-GB"/>
        </w:rPr>
        <w:t xml:space="preserve">Sydney: </w:t>
      </w:r>
      <w:r w:rsidRPr="00A40709">
        <w:rPr>
          <w:rFonts w:ascii="Times New Roman" w:eastAsia="Times New Roman" w:hAnsi="Times New Roman" w:cs="Times New Roman"/>
          <w:lang w:eastAsia="en-GB"/>
        </w:rPr>
        <w:t xml:space="preserve">Centre for Research on Social Inclusion/Macquerie University. </w:t>
      </w:r>
    </w:p>
    <w:p w14:paraId="5FCA4DFF" w14:textId="21F44E93"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Fisher, J. </w:t>
      </w:r>
      <w:r w:rsidR="00E1785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2011</w:t>
      </w:r>
      <w:r w:rsidR="00E1785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E1785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The Four Domains Model: Connecting Spirituality, Health and Well-Being</w:t>
      </w:r>
      <w:r w:rsidR="00E1785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shd w:val="clear" w:color="auto" w:fill="FFFFFF"/>
          <w:lang w:eastAsia="en-GB"/>
        </w:rPr>
        <w:t>Religions</w:t>
      </w:r>
      <w:r w:rsidRPr="00A40709">
        <w:rPr>
          <w:rFonts w:ascii="Times New Roman" w:eastAsia="Times New Roman" w:hAnsi="Times New Roman" w:cs="Times New Roman"/>
          <w:shd w:val="clear" w:color="auto" w:fill="FFFFFF"/>
          <w:lang w:eastAsia="en-GB"/>
        </w:rPr>
        <w:t>, </w:t>
      </w:r>
      <w:r w:rsidRPr="00A40709">
        <w:rPr>
          <w:rFonts w:ascii="Times New Roman" w:eastAsia="Times New Roman" w:hAnsi="Times New Roman" w:cs="Times New Roman"/>
          <w:iCs/>
          <w:shd w:val="clear" w:color="auto" w:fill="FFFFFF"/>
          <w:lang w:eastAsia="en-GB"/>
        </w:rPr>
        <w:t>2</w:t>
      </w:r>
      <w:r w:rsidRPr="00A40709">
        <w:rPr>
          <w:rFonts w:ascii="Times New Roman" w:eastAsia="Times New Roman" w:hAnsi="Times New Roman" w:cs="Times New Roman"/>
          <w:shd w:val="clear" w:color="auto" w:fill="FFFFFF"/>
          <w:lang w:eastAsia="en-GB"/>
        </w:rPr>
        <w:t>, 1, 17-28.</w:t>
      </w:r>
    </w:p>
    <w:p w14:paraId="6F1F2BF1" w14:textId="397B27BC"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Gardner, I., Brooke, E., Ozanne, E. and Kendig, H. </w:t>
      </w:r>
      <w:r w:rsidR="00B977C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1999</w:t>
      </w:r>
      <w:r w:rsidR="00B977C6"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Improving Social Networks, a Research Report: Improving Health and Social Isolation in the Australian Veteran Community</w:t>
      </w:r>
      <w:r w:rsidR="00B977C6" w:rsidRPr="00A40709">
        <w:rPr>
          <w:rFonts w:ascii="Times New Roman" w:eastAsia="Times New Roman" w:hAnsi="Times New Roman" w:cs="Times New Roman"/>
          <w:iCs/>
          <w:lang w:eastAsia="en-GB"/>
        </w:rPr>
        <w:t xml:space="preserve">, </w:t>
      </w:r>
      <w:r w:rsidR="00B977C6" w:rsidRPr="00A40709">
        <w:rPr>
          <w:rFonts w:ascii="Times New Roman" w:eastAsia="Times New Roman" w:hAnsi="Times New Roman" w:cs="Times New Roman"/>
          <w:lang w:eastAsia="en-GB"/>
        </w:rPr>
        <w:t xml:space="preserve">Melbourne: </w:t>
      </w:r>
      <w:r w:rsidRPr="00A40709">
        <w:rPr>
          <w:rFonts w:ascii="Times New Roman" w:eastAsia="Times New Roman" w:hAnsi="Times New Roman" w:cs="Times New Roman"/>
          <w:lang w:eastAsia="en-GB"/>
        </w:rPr>
        <w:t>Lincoln Gerontology Centre/La Trobe University.</w:t>
      </w:r>
    </w:p>
    <w:p w14:paraId="19E5A381" w14:textId="000A0AD6"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Gloucestershire County Council </w:t>
      </w:r>
      <w:r w:rsidR="0019210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2013</w:t>
      </w:r>
      <w:r w:rsidR="0019210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Social Isolation in Gloucestershire</w:t>
      </w:r>
      <w:r w:rsidR="0019210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Strategic Needs Analysis Team Report</w:t>
      </w:r>
      <w:r w:rsidR="0019210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192107" w:rsidRPr="00A40709">
        <w:rPr>
          <w:rFonts w:ascii="Times New Roman" w:eastAsia="Times New Roman" w:hAnsi="Times New Roman" w:cs="Times New Roman"/>
          <w:lang w:eastAsia="en-GB"/>
        </w:rPr>
        <w:t xml:space="preserve">Gloucestershire: </w:t>
      </w:r>
      <w:r w:rsidRPr="00A40709">
        <w:rPr>
          <w:rFonts w:ascii="Times New Roman" w:eastAsia="Times New Roman" w:hAnsi="Times New Roman" w:cs="Times New Roman"/>
          <w:lang w:eastAsia="en-GB"/>
        </w:rPr>
        <w:t>Gloucestershire County Council.</w:t>
      </w:r>
    </w:p>
    <w:p w14:paraId="0AC109C9" w14:textId="454E9740" w:rsidR="0066365E" w:rsidRPr="00A40709" w:rsidRDefault="0066365E">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Grant, M. J. and Boooth, A. (2009) </w:t>
      </w:r>
      <w:r w:rsidR="005357C3" w:rsidRPr="00544EF8">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A typology of reviews: an analysis of 14 review types and associated methodologies</w:t>
      </w:r>
      <w:r w:rsidR="005357C3" w:rsidRPr="00544EF8">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544EF8">
        <w:rPr>
          <w:rFonts w:ascii="Times New Roman" w:eastAsia="Times New Roman" w:hAnsi="Times New Roman" w:cs="Times New Roman"/>
          <w:i/>
          <w:lang w:eastAsia="en-GB"/>
        </w:rPr>
        <w:t>Health Information and Libraries Journal</w:t>
      </w:r>
      <w:r w:rsidRPr="00A40709">
        <w:rPr>
          <w:rFonts w:ascii="Times New Roman" w:eastAsia="Times New Roman" w:hAnsi="Times New Roman" w:cs="Times New Roman"/>
          <w:lang w:eastAsia="en-GB"/>
        </w:rPr>
        <w:t>, 26, 91–108.</w:t>
      </w:r>
    </w:p>
    <w:p w14:paraId="738785BC" w14:textId="4AE31D3E" w:rsidR="00040B65" w:rsidRPr="00A40709" w:rsidRDefault="00040B65">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Green, L., Richardson, D., Lago, T. and Schatten-Jones, E. </w:t>
      </w:r>
      <w:r w:rsidR="00EF5FB5"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2001</w:t>
      </w:r>
      <w:r w:rsidR="00EF5FB5"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EF5FB5"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Network correlates of social and emotional loneliness in young and older adults</w:t>
      </w:r>
      <w:r w:rsidR="00EF5FB5"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Personality and Social Psychology Bulletin</w:t>
      </w:r>
      <w:r w:rsidRPr="00A40709">
        <w:rPr>
          <w:rFonts w:ascii="Times New Roman" w:eastAsia="Times New Roman" w:hAnsi="Times New Roman" w:cs="Times New Roman"/>
          <w:lang w:eastAsia="en-GB"/>
        </w:rPr>
        <w:t>, 27, 3, 281-8.</w:t>
      </w:r>
    </w:p>
    <w:p w14:paraId="35E397FF" w14:textId="3D63801A"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Green, M., Iparraguirre, J., Davidson, S., Rossall, P. and Zaidi, A. </w:t>
      </w:r>
      <w:r w:rsidR="00ED27D5"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2017</w:t>
      </w:r>
      <w:r w:rsidR="00ED27D5" w:rsidRPr="00A40709">
        <w:rPr>
          <w:rFonts w:ascii="Times New Roman" w:eastAsia="Times New Roman" w:hAnsi="Times New Roman" w:cs="Times New Roman"/>
          <w:lang w:eastAsia="en-GB"/>
        </w:rPr>
        <w:t>)</w:t>
      </w:r>
      <w:r w:rsidRPr="00A40709">
        <w:rPr>
          <w:rFonts w:ascii="Times New Roman" w:eastAsia="Times New Roman" w:hAnsi="Times New Roman" w:cs="Times New Roman"/>
          <w:i/>
          <w:lang w:eastAsia="en-GB"/>
        </w:rPr>
        <w:t xml:space="preserve"> A summary of Age UK’s Index of Wellbeing in Later Life</w:t>
      </w:r>
      <w:r w:rsidR="00ED27D5"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ED27D5" w:rsidRPr="00A40709">
        <w:rPr>
          <w:rFonts w:ascii="Times New Roman" w:eastAsia="Times New Roman" w:hAnsi="Times New Roman" w:cs="Times New Roman"/>
          <w:lang w:eastAsia="en-GB"/>
        </w:rPr>
        <w:t xml:space="preserve">London: </w:t>
      </w:r>
      <w:r w:rsidRPr="00A40709">
        <w:rPr>
          <w:rFonts w:ascii="Times New Roman" w:eastAsia="Times New Roman" w:hAnsi="Times New Roman" w:cs="Times New Roman"/>
          <w:lang w:eastAsia="en-GB"/>
        </w:rPr>
        <w:t>Age UK.</w:t>
      </w:r>
    </w:p>
    <w:p w14:paraId="11522C52" w14:textId="4FFD9E75"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Grenade, L. and Boldy, D. </w:t>
      </w:r>
      <w:r w:rsidR="007F2FCB" w:rsidRPr="00A40709">
        <w:rPr>
          <w:rFonts w:ascii="Times New Roman" w:eastAsia="Calibri" w:hAnsi="Times New Roman" w:cs="Times New Roman"/>
        </w:rPr>
        <w:t>(</w:t>
      </w:r>
      <w:r w:rsidRPr="00A40709">
        <w:rPr>
          <w:rFonts w:ascii="Times New Roman" w:eastAsia="Calibri" w:hAnsi="Times New Roman" w:cs="Times New Roman"/>
        </w:rPr>
        <w:t>2008</w:t>
      </w:r>
      <w:r w:rsidR="007F2FCB" w:rsidRPr="00A40709">
        <w:rPr>
          <w:rFonts w:ascii="Times New Roman" w:eastAsia="Calibri" w:hAnsi="Times New Roman" w:cs="Times New Roman"/>
        </w:rPr>
        <w:t>)</w:t>
      </w:r>
      <w:r w:rsidRPr="00A40709">
        <w:rPr>
          <w:rFonts w:ascii="Times New Roman" w:eastAsia="Calibri" w:hAnsi="Times New Roman" w:cs="Times New Roman"/>
        </w:rPr>
        <w:t> </w:t>
      </w:r>
      <w:r w:rsidR="007F2FCB" w:rsidRPr="00A40709">
        <w:rPr>
          <w:rFonts w:ascii="Times New Roman" w:eastAsia="Calibri" w:hAnsi="Times New Roman" w:cs="Times New Roman"/>
        </w:rPr>
        <w:t>‘</w:t>
      </w:r>
      <w:r w:rsidRPr="00A40709">
        <w:rPr>
          <w:rFonts w:ascii="Times New Roman" w:eastAsia="Calibri" w:hAnsi="Times New Roman" w:cs="Times New Roman"/>
        </w:rPr>
        <w:t>Social isolation and loneliness among older people: issues and future challenges in community and residential settings</w:t>
      </w:r>
      <w:r w:rsidR="007F2FCB"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Australian Health Review</w:t>
      </w:r>
      <w:r w:rsidRPr="00A40709">
        <w:rPr>
          <w:rFonts w:ascii="Times New Roman" w:eastAsia="Calibri" w:hAnsi="Times New Roman" w:cs="Times New Roman"/>
        </w:rPr>
        <w:t>, 32, 3, 468-78.</w:t>
      </w:r>
    </w:p>
    <w:p w14:paraId="435FD8DB" w14:textId="131404DD"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Hawkley, L. C., Burleson, M. H., Berntson, G. G., Cacioppo, J. T.</w:t>
      </w:r>
      <w:r w:rsidR="00D515FB" w:rsidRPr="00A40709">
        <w:rPr>
          <w:rFonts w:ascii="Times New Roman" w:eastAsia="Calibri" w:hAnsi="Times New Roman" w:cs="Times New Roman"/>
        </w:rPr>
        <w:t xml:space="preserve"> </w:t>
      </w:r>
      <w:r w:rsidR="000C6124" w:rsidRPr="00A40709">
        <w:rPr>
          <w:rFonts w:ascii="Times New Roman" w:eastAsia="Calibri" w:hAnsi="Times New Roman" w:cs="Times New Roman"/>
        </w:rPr>
        <w:t>(</w:t>
      </w:r>
      <w:r w:rsidRPr="00A40709">
        <w:rPr>
          <w:rFonts w:ascii="Times New Roman" w:eastAsia="Calibri" w:hAnsi="Times New Roman" w:cs="Times New Roman"/>
        </w:rPr>
        <w:t>2003</w:t>
      </w:r>
      <w:r w:rsidR="000C6124" w:rsidRPr="00A40709">
        <w:rPr>
          <w:rFonts w:ascii="Times New Roman" w:eastAsia="Calibri" w:hAnsi="Times New Roman" w:cs="Times New Roman"/>
        </w:rPr>
        <w:t>)</w:t>
      </w:r>
      <w:r w:rsidRPr="00A40709">
        <w:rPr>
          <w:rFonts w:ascii="Times New Roman" w:eastAsia="Calibri" w:hAnsi="Times New Roman" w:cs="Times New Roman"/>
        </w:rPr>
        <w:t xml:space="preserve"> </w:t>
      </w:r>
      <w:r w:rsidR="000C6124" w:rsidRPr="00A40709">
        <w:rPr>
          <w:rFonts w:ascii="Times New Roman" w:eastAsia="Calibri" w:hAnsi="Times New Roman" w:cs="Times New Roman"/>
        </w:rPr>
        <w:t>‘</w:t>
      </w:r>
      <w:hyperlink r:id="rId17" w:history="1">
        <w:r w:rsidRPr="00A40709">
          <w:rPr>
            <w:rFonts w:ascii="Times New Roman" w:eastAsia="Calibri" w:hAnsi="Times New Roman" w:cs="Times New Roman"/>
            <w:bCs/>
          </w:rPr>
          <w:t>Loneliness in Everyday Life: Cardiovascular Activity, Psychosocial Context, and Health Behaviors</w:t>
        </w:r>
      </w:hyperlink>
      <w:r w:rsidR="000C6124" w:rsidRPr="00A40709">
        <w:rPr>
          <w:rFonts w:ascii="Times New Roman" w:eastAsia="Calibri" w:hAnsi="Times New Roman" w:cs="Times New Roman"/>
          <w:bCs/>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Journal of Personality and Social Psychology,</w:t>
      </w:r>
      <w:r w:rsidRPr="00A40709">
        <w:rPr>
          <w:rFonts w:ascii="Times New Roman" w:eastAsia="Calibri" w:hAnsi="Times New Roman" w:cs="Times New Roman"/>
        </w:rPr>
        <w:t> 85, 1, 105-20.</w:t>
      </w:r>
    </w:p>
    <w:p w14:paraId="4F0F1576" w14:textId="05CAD827" w:rsidR="00547120" w:rsidRPr="00A40709" w:rsidRDefault="00E0110A">
      <w:pPr>
        <w:shd w:val="clear" w:color="auto" w:fill="FFFFFF"/>
        <w:spacing w:after="0" w:line="480" w:lineRule="auto"/>
        <w:textAlignment w:val="baseline"/>
        <w:rPr>
          <w:rFonts w:ascii="Times New Roman" w:eastAsia="Times New Roman" w:hAnsi="Times New Roman" w:cs="Times New Roman"/>
          <w:lang w:eastAsia="en-GB"/>
        </w:rPr>
      </w:pPr>
      <w:hyperlink r:id="rId18" w:history="1">
        <w:r w:rsidR="00547120" w:rsidRPr="00A40709">
          <w:rPr>
            <w:rFonts w:ascii="Times New Roman" w:eastAsia="Times New Roman" w:hAnsi="Times New Roman" w:cs="Times New Roman"/>
            <w:bdr w:val="none" w:sz="0" w:space="0" w:color="auto" w:frame="1"/>
            <w:lang w:eastAsia="en-GB"/>
          </w:rPr>
          <w:t>Hawkley</w:t>
        </w:r>
      </w:hyperlink>
      <w:r w:rsidR="00547120" w:rsidRPr="00A40709">
        <w:rPr>
          <w:rFonts w:ascii="Times New Roman" w:eastAsia="Times New Roman" w:hAnsi="Times New Roman" w:cs="Times New Roman"/>
          <w:bdr w:val="none" w:sz="0" w:space="0" w:color="auto" w:frame="1"/>
          <w:lang w:eastAsia="en-GB"/>
        </w:rPr>
        <w:t>, L.C.,</w:t>
      </w:r>
      <w:r w:rsidR="00547120" w:rsidRPr="00A40709">
        <w:rPr>
          <w:rFonts w:ascii="Times New Roman" w:eastAsia="Times New Roman" w:hAnsi="Times New Roman" w:cs="Times New Roman"/>
          <w:lang w:eastAsia="en-GB"/>
        </w:rPr>
        <w:t> </w:t>
      </w:r>
      <w:hyperlink r:id="rId19" w:history="1">
        <w:r w:rsidR="00547120" w:rsidRPr="00A40709">
          <w:rPr>
            <w:rFonts w:ascii="Times New Roman" w:eastAsia="Times New Roman" w:hAnsi="Times New Roman" w:cs="Times New Roman"/>
            <w:bdr w:val="none" w:sz="0" w:space="0" w:color="auto" w:frame="1"/>
            <w:lang w:eastAsia="en-GB"/>
          </w:rPr>
          <w:t>Hughes</w:t>
        </w:r>
      </w:hyperlink>
      <w:r w:rsidR="00547120" w:rsidRPr="00A40709">
        <w:rPr>
          <w:rFonts w:ascii="Times New Roman" w:eastAsia="Times New Roman" w:hAnsi="Times New Roman" w:cs="Times New Roman"/>
          <w:bdr w:val="none" w:sz="0" w:space="0" w:color="auto" w:frame="1"/>
          <w:lang w:eastAsia="en-GB"/>
        </w:rPr>
        <w:t xml:space="preserve">, M.E., </w:t>
      </w:r>
      <w:hyperlink r:id="rId20" w:history="1">
        <w:r w:rsidR="00547120" w:rsidRPr="00A40709">
          <w:rPr>
            <w:rFonts w:ascii="Times New Roman" w:eastAsia="Times New Roman" w:hAnsi="Times New Roman" w:cs="Times New Roman"/>
            <w:bdr w:val="none" w:sz="0" w:space="0" w:color="auto" w:frame="1"/>
            <w:lang w:eastAsia="en-GB"/>
          </w:rPr>
          <w:t>Waite</w:t>
        </w:r>
      </w:hyperlink>
      <w:r w:rsidR="00547120" w:rsidRPr="00A40709">
        <w:rPr>
          <w:rFonts w:ascii="Times New Roman" w:eastAsia="Times New Roman" w:hAnsi="Times New Roman" w:cs="Times New Roman"/>
          <w:bdr w:val="none" w:sz="0" w:space="0" w:color="auto" w:frame="1"/>
          <w:lang w:eastAsia="en-GB"/>
        </w:rPr>
        <w:t xml:space="preserve">, L.J., </w:t>
      </w:r>
      <w:hyperlink r:id="rId21" w:history="1">
        <w:r w:rsidR="00547120" w:rsidRPr="00A40709">
          <w:rPr>
            <w:rFonts w:ascii="Times New Roman" w:eastAsia="Times New Roman" w:hAnsi="Times New Roman" w:cs="Times New Roman"/>
            <w:bdr w:val="none" w:sz="0" w:space="0" w:color="auto" w:frame="1"/>
            <w:lang w:eastAsia="en-GB"/>
          </w:rPr>
          <w:t>Masi</w:t>
        </w:r>
      </w:hyperlink>
      <w:hyperlink r:id="rId22" w:history="1">
        <w:r w:rsidR="00547120" w:rsidRPr="00A40709">
          <w:rPr>
            <w:rFonts w:ascii="Times New Roman" w:eastAsia="Times New Roman" w:hAnsi="Times New Roman" w:cs="Times New Roman"/>
            <w:bdr w:val="none" w:sz="0" w:space="0" w:color="auto" w:frame="1"/>
            <w:lang w:eastAsia="en-GB"/>
          </w:rPr>
          <w:t>, C.M., Thisted</w:t>
        </w:r>
      </w:hyperlink>
      <w:r w:rsidR="00547120" w:rsidRPr="00A40709">
        <w:rPr>
          <w:rFonts w:ascii="Times New Roman" w:eastAsia="Times New Roman" w:hAnsi="Times New Roman" w:cs="Times New Roman"/>
          <w:lang w:eastAsia="en-GB"/>
        </w:rPr>
        <w:t>, R.A. and</w:t>
      </w:r>
      <w:hyperlink r:id="rId23" w:history="1">
        <w:r w:rsidR="00547120" w:rsidRPr="00A40709">
          <w:rPr>
            <w:rFonts w:ascii="Times New Roman" w:eastAsia="Times New Roman" w:hAnsi="Times New Roman" w:cs="Times New Roman"/>
            <w:bdr w:val="none" w:sz="0" w:space="0" w:color="auto" w:frame="1"/>
            <w:lang w:eastAsia="en-GB"/>
          </w:rPr>
          <w:t xml:space="preserve"> </w:t>
        </w:r>
      </w:hyperlink>
      <w:r w:rsidR="00547120" w:rsidRPr="00A40709">
        <w:rPr>
          <w:rFonts w:ascii="Times New Roman" w:eastAsia="Times New Roman" w:hAnsi="Times New Roman" w:cs="Times New Roman"/>
          <w:bdr w:val="none" w:sz="0" w:space="0" w:color="auto" w:frame="1"/>
          <w:lang w:eastAsia="en-GB"/>
        </w:rPr>
        <w:t xml:space="preserve">Cacioppo, J.T. </w:t>
      </w:r>
      <w:r w:rsidR="00C47D8D" w:rsidRPr="00A40709">
        <w:rPr>
          <w:rFonts w:ascii="Times New Roman" w:eastAsia="Times New Roman" w:hAnsi="Times New Roman" w:cs="Times New Roman"/>
          <w:bdr w:val="none" w:sz="0" w:space="0" w:color="auto" w:frame="1"/>
          <w:lang w:eastAsia="en-GB"/>
        </w:rPr>
        <w:t>(</w:t>
      </w:r>
      <w:r w:rsidR="00547120" w:rsidRPr="00A40709">
        <w:rPr>
          <w:rFonts w:ascii="Times New Roman" w:eastAsia="Times New Roman" w:hAnsi="Times New Roman" w:cs="Times New Roman"/>
          <w:bdr w:val="none" w:sz="0" w:space="0" w:color="auto" w:frame="1"/>
          <w:lang w:eastAsia="en-GB"/>
        </w:rPr>
        <w:t>2008</w:t>
      </w:r>
      <w:r w:rsidR="00C47D8D" w:rsidRPr="00A40709">
        <w:rPr>
          <w:rFonts w:ascii="Times New Roman" w:eastAsia="Times New Roman" w:hAnsi="Times New Roman" w:cs="Times New Roman"/>
          <w:bdr w:val="none" w:sz="0" w:space="0" w:color="auto" w:frame="1"/>
          <w:lang w:eastAsia="en-GB"/>
        </w:rPr>
        <w:t>)</w:t>
      </w:r>
      <w:r w:rsidR="00547120" w:rsidRPr="00A40709">
        <w:rPr>
          <w:rFonts w:ascii="Times New Roman" w:eastAsia="Times New Roman" w:hAnsi="Times New Roman" w:cs="Times New Roman"/>
          <w:bdr w:val="none" w:sz="0" w:space="0" w:color="auto" w:frame="1"/>
          <w:lang w:eastAsia="en-GB"/>
        </w:rPr>
        <w:t xml:space="preserve"> </w:t>
      </w:r>
      <w:r w:rsidR="00C47D8D" w:rsidRPr="00A40709">
        <w:rPr>
          <w:rFonts w:ascii="Times New Roman" w:eastAsia="Times New Roman" w:hAnsi="Times New Roman" w:cs="Times New Roman"/>
          <w:bdr w:val="none" w:sz="0" w:space="0" w:color="auto" w:frame="1"/>
          <w:lang w:eastAsia="en-GB"/>
        </w:rPr>
        <w:t>‘</w:t>
      </w:r>
      <w:r w:rsidR="00547120" w:rsidRPr="00A40709">
        <w:rPr>
          <w:rFonts w:ascii="Times New Roman" w:eastAsia="Calibri" w:hAnsi="Times New Roman" w:cs="Times New Roman"/>
          <w:bCs/>
        </w:rPr>
        <w:t>From Social Structural Factors to Perceptions of Relationship Quality and Loneliness: The Chicago Health, Aging, and Social Relations Study</w:t>
      </w:r>
      <w:r w:rsidR="00C47D8D" w:rsidRPr="00A40709">
        <w:rPr>
          <w:rFonts w:ascii="Times New Roman" w:eastAsia="Calibri" w:hAnsi="Times New Roman" w:cs="Times New Roman"/>
          <w:bCs/>
        </w:rPr>
        <w:t>’,</w:t>
      </w:r>
      <w:r w:rsidR="00547120" w:rsidRPr="00A40709">
        <w:rPr>
          <w:rFonts w:ascii="Times New Roman" w:eastAsia="Calibri" w:hAnsi="Times New Roman" w:cs="Times New Roman"/>
          <w:bCs/>
        </w:rPr>
        <w:t> </w:t>
      </w:r>
      <w:r w:rsidR="00547120" w:rsidRPr="00A40709">
        <w:rPr>
          <w:rFonts w:ascii="Times New Roman" w:eastAsia="Times New Roman" w:hAnsi="Times New Roman" w:cs="Times New Roman"/>
          <w:i/>
          <w:iCs/>
          <w:bdr w:val="none" w:sz="0" w:space="0" w:color="auto" w:frame="1"/>
          <w:lang w:eastAsia="en-GB"/>
        </w:rPr>
        <w:t>The Journals of Gerontology: Series B</w:t>
      </w:r>
      <w:r w:rsidR="00547120" w:rsidRPr="00A40709">
        <w:rPr>
          <w:rFonts w:ascii="Times New Roman" w:eastAsia="Times New Roman" w:hAnsi="Times New Roman" w:cs="Times New Roman"/>
          <w:lang w:eastAsia="en-GB"/>
        </w:rPr>
        <w:t xml:space="preserve">, 63, 6, S375–S84. </w:t>
      </w:r>
    </w:p>
    <w:p w14:paraId="10B729C9" w14:textId="49686A58" w:rsidR="00547120" w:rsidRPr="00A40709" w:rsidRDefault="00E0110A">
      <w:pPr>
        <w:shd w:val="clear" w:color="auto" w:fill="FFFFFF"/>
        <w:spacing w:after="0" w:line="480" w:lineRule="auto"/>
        <w:rPr>
          <w:rFonts w:ascii="Times New Roman" w:eastAsia="Calibri" w:hAnsi="Times New Roman" w:cs="Times New Roman"/>
        </w:rPr>
      </w:pPr>
      <w:hyperlink r:id="rId24" w:tooltip="Click to search for more items by this author" w:history="1">
        <w:r w:rsidR="00547120" w:rsidRPr="00A40709">
          <w:rPr>
            <w:rFonts w:ascii="Times New Roman" w:eastAsia="Calibri" w:hAnsi="Times New Roman" w:cs="Times New Roman"/>
          </w:rPr>
          <w:t>Hawkley, L. C</w:t>
        </w:r>
      </w:hyperlink>
      <w:r w:rsidR="00547120" w:rsidRPr="00A40709">
        <w:rPr>
          <w:rFonts w:ascii="Times New Roman" w:eastAsia="Calibri" w:hAnsi="Times New Roman" w:cs="Times New Roman"/>
        </w:rPr>
        <w:t xml:space="preserve">. and </w:t>
      </w:r>
      <w:r w:rsidR="00547120" w:rsidRPr="00A40709">
        <w:rPr>
          <w:rFonts w:ascii="Times New Roman" w:eastAsia="Times New Roman" w:hAnsi="Times New Roman" w:cs="Times New Roman"/>
          <w:bdr w:val="none" w:sz="0" w:space="0" w:color="auto" w:frame="1"/>
          <w:lang w:eastAsia="en-GB"/>
        </w:rPr>
        <w:t>Cacioppo</w:t>
      </w:r>
      <w:hyperlink r:id="rId25" w:tooltip="Click to search for more items by this author" w:history="1">
        <w:r w:rsidR="00547120" w:rsidRPr="00A40709">
          <w:rPr>
            <w:rFonts w:ascii="Times New Roman" w:eastAsia="Calibri" w:hAnsi="Times New Roman" w:cs="Times New Roman"/>
          </w:rPr>
          <w:t>, J T</w:t>
        </w:r>
      </w:hyperlink>
      <w:r w:rsidR="00547120" w:rsidRPr="00A40709">
        <w:rPr>
          <w:rFonts w:ascii="Times New Roman" w:eastAsia="Calibri" w:hAnsi="Times New Roman" w:cs="Times New Roman"/>
        </w:rPr>
        <w:t xml:space="preserve">. </w:t>
      </w:r>
      <w:r w:rsidR="00706A17" w:rsidRPr="00A40709">
        <w:rPr>
          <w:rFonts w:ascii="Times New Roman" w:eastAsia="Calibri" w:hAnsi="Times New Roman" w:cs="Times New Roman"/>
        </w:rPr>
        <w:t>(</w:t>
      </w:r>
      <w:r w:rsidR="00547120" w:rsidRPr="00A40709">
        <w:rPr>
          <w:rFonts w:ascii="Times New Roman" w:eastAsia="Calibri" w:hAnsi="Times New Roman" w:cs="Times New Roman"/>
        </w:rPr>
        <w:t>2010</w:t>
      </w:r>
      <w:r w:rsidR="00706A17" w:rsidRPr="00A40709">
        <w:rPr>
          <w:rFonts w:ascii="Times New Roman" w:eastAsia="Calibri" w:hAnsi="Times New Roman" w:cs="Times New Roman"/>
        </w:rPr>
        <w:t>)</w:t>
      </w:r>
      <w:r w:rsidR="00547120" w:rsidRPr="00A40709">
        <w:rPr>
          <w:rFonts w:ascii="Times New Roman" w:eastAsia="Calibri" w:hAnsi="Times New Roman" w:cs="Times New Roman"/>
        </w:rPr>
        <w:t xml:space="preserve"> </w:t>
      </w:r>
      <w:r w:rsidR="00706A17" w:rsidRPr="00A40709">
        <w:rPr>
          <w:rFonts w:ascii="Times New Roman" w:eastAsia="Calibri" w:hAnsi="Times New Roman" w:cs="Times New Roman"/>
        </w:rPr>
        <w:t>‘</w:t>
      </w:r>
      <w:r w:rsidR="00547120" w:rsidRPr="00A40709">
        <w:rPr>
          <w:rFonts w:ascii="Times New Roman" w:eastAsia="Calibri" w:hAnsi="Times New Roman" w:cs="Times New Roman"/>
        </w:rPr>
        <w:t>Loneliness and blood pressure in older adults: defining connections</w:t>
      </w:r>
      <w:r w:rsidR="00706A17" w:rsidRPr="00A40709">
        <w:rPr>
          <w:rFonts w:ascii="Times New Roman" w:eastAsia="Calibri" w:hAnsi="Times New Roman" w:cs="Times New Roman"/>
        </w:rPr>
        <w:t>’,</w:t>
      </w:r>
      <w:r w:rsidR="00547120" w:rsidRPr="00A40709">
        <w:rPr>
          <w:rFonts w:ascii="Times New Roman" w:eastAsia="Calibri" w:hAnsi="Times New Roman" w:cs="Times New Roman"/>
        </w:rPr>
        <w:t xml:space="preserve"> </w:t>
      </w:r>
      <w:hyperlink r:id="rId26" w:tooltip="Click to search for more items from this journal" w:history="1">
        <w:r w:rsidR="00547120" w:rsidRPr="00A40709">
          <w:rPr>
            <w:rFonts w:ascii="Times New Roman" w:eastAsia="Calibri" w:hAnsi="Times New Roman" w:cs="Times New Roman"/>
            <w:bCs/>
            <w:i/>
          </w:rPr>
          <w:t>Aging Health</w:t>
        </w:r>
      </w:hyperlink>
      <w:r w:rsidR="00547120" w:rsidRPr="00A40709">
        <w:rPr>
          <w:rFonts w:ascii="Times New Roman" w:eastAsia="Calibri" w:hAnsi="Times New Roman" w:cs="Times New Roman"/>
          <w:bCs/>
        </w:rPr>
        <w:t>,</w:t>
      </w:r>
      <w:hyperlink r:id="rId27" w:tooltip="Click to search for more items from this issue" w:history="1">
        <w:r w:rsidR="00547120" w:rsidRPr="00A40709">
          <w:rPr>
            <w:rFonts w:ascii="Times New Roman" w:eastAsia="Calibri" w:hAnsi="Times New Roman" w:cs="Times New Roman"/>
          </w:rPr>
          <w:t> 6, 4, </w:t>
        </w:r>
      </w:hyperlink>
      <w:r w:rsidR="00547120" w:rsidRPr="00A40709">
        <w:rPr>
          <w:rFonts w:ascii="Times New Roman" w:eastAsia="Calibri" w:hAnsi="Times New Roman" w:cs="Times New Roman"/>
        </w:rPr>
        <w:t>415-8.</w:t>
      </w:r>
    </w:p>
    <w:p w14:paraId="44C056E1" w14:textId="2C4FC000" w:rsidR="00547120" w:rsidRPr="00A40709" w:rsidRDefault="00547120" w:rsidP="00D21614">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Higgins, K. </w:t>
      </w:r>
      <w:r w:rsidR="0047160A" w:rsidRPr="00A40709">
        <w:rPr>
          <w:rFonts w:ascii="Times New Roman" w:eastAsia="Calibri" w:hAnsi="Times New Roman" w:cs="Times New Roman"/>
        </w:rPr>
        <w:t>(</w:t>
      </w:r>
      <w:r w:rsidRPr="00A40709">
        <w:rPr>
          <w:rFonts w:ascii="Times New Roman" w:eastAsia="Calibri" w:hAnsi="Times New Roman" w:cs="Times New Roman"/>
        </w:rPr>
        <w:t>2006</w:t>
      </w:r>
      <w:r w:rsidR="0047160A" w:rsidRPr="00A40709">
        <w:rPr>
          <w:rFonts w:ascii="Times New Roman" w:eastAsia="Calibri" w:hAnsi="Times New Roman" w:cs="Times New Roman"/>
        </w:rPr>
        <w:t>)</w:t>
      </w:r>
      <w:r w:rsidRPr="00A40709">
        <w:rPr>
          <w:rFonts w:ascii="Times New Roman" w:eastAsia="Calibri" w:hAnsi="Times New Roman" w:cs="Times New Roman"/>
        </w:rPr>
        <w:t xml:space="preserve"> </w:t>
      </w:r>
      <w:r w:rsidR="0047160A" w:rsidRPr="00A40709">
        <w:rPr>
          <w:rFonts w:ascii="Times New Roman" w:eastAsia="Calibri" w:hAnsi="Times New Roman" w:cs="Times New Roman"/>
        </w:rPr>
        <w:t>‘</w:t>
      </w:r>
      <w:r w:rsidRPr="00A40709">
        <w:rPr>
          <w:rFonts w:ascii="Times New Roman" w:eastAsia="Calibri" w:hAnsi="Times New Roman" w:cs="Times New Roman"/>
        </w:rPr>
        <w:t>Some victims less equal than others</w:t>
      </w:r>
      <w:r w:rsidR="0047160A"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Scottish Legal Action Group Journal,</w:t>
      </w:r>
      <w:r w:rsidRPr="00A40709">
        <w:rPr>
          <w:rFonts w:ascii="Times New Roman" w:eastAsia="Calibri" w:hAnsi="Times New Roman" w:cs="Times New Roman"/>
        </w:rPr>
        <w:t xml:space="preserve"> 346, 162-3.</w:t>
      </w:r>
    </w:p>
    <w:p w14:paraId="42857D9D" w14:textId="294DD160" w:rsidR="0072729A" w:rsidRPr="00544EF8" w:rsidRDefault="0072729A" w:rsidP="0072729A">
      <w:pPr>
        <w:spacing w:after="0" w:line="480" w:lineRule="auto"/>
        <w:rPr>
          <w:rFonts w:ascii="Times New Roman" w:hAnsi="Times New Roman" w:cs="Times New Roman"/>
        </w:rPr>
      </w:pPr>
      <w:r w:rsidRPr="00544EF8">
        <w:rPr>
          <w:rFonts w:ascii="Times New Roman" w:hAnsi="Times New Roman" w:cs="Times New Roman"/>
        </w:rPr>
        <w:t>Holt-Lunstad</w:t>
      </w:r>
      <w:r w:rsidR="003F230E" w:rsidRPr="00A40709">
        <w:rPr>
          <w:rFonts w:ascii="Times New Roman" w:hAnsi="Times New Roman" w:cs="Times New Roman"/>
        </w:rPr>
        <w:t>,</w:t>
      </w:r>
      <w:r w:rsidRPr="00544EF8">
        <w:rPr>
          <w:rFonts w:ascii="Times New Roman" w:hAnsi="Times New Roman" w:cs="Times New Roman"/>
        </w:rPr>
        <w:t xml:space="preserve"> J</w:t>
      </w:r>
      <w:r w:rsidR="003F230E" w:rsidRPr="00A40709">
        <w:rPr>
          <w:rFonts w:ascii="Times New Roman" w:hAnsi="Times New Roman" w:cs="Times New Roman"/>
        </w:rPr>
        <w:t>.</w:t>
      </w:r>
      <w:r w:rsidRPr="00544EF8">
        <w:rPr>
          <w:rFonts w:ascii="Times New Roman" w:hAnsi="Times New Roman" w:cs="Times New Roman"/>
        </w:rPr>
        <w:t>, Robles T</w:t>
      </w:r>
      <w:r w:rsidR="003F230E" w:rsidRPr="00A40709">
        <w:rPr>
          <w:rFonts w:ascii="Times New Roman" w:hAnsi="Times New Roman" w:cs="Times New Roman"/>
        </w:rPr>
        <w:t>.</w:t>
      </w:r>
      <w:r w:rsidRPr="00544EF8">
        <w:rPr>
          <w:rFonts w:ascii="Times New Roman" w:hAnsi="Times New Roman" w:cs="Times New Roman"/>
        </w:rPr>
        <w:t>F</w:t>
      </w:r>
      <w:r w:rsidR="003F230E" w:rsidRPr="00A40709">
        <w:rPr>
          <w:rFonts w:ascii="Times New Roman" w:hAnsi="Times New Roman" w:cs="Times New Roman"/>
        </w:rPr>
        <w:t>.</w:t>
      </w:r>
      <w:r w:rsidRPr="00544EF8">
        <w:rPr>
          <w:rFonts w:ascii="Times New Roman" w:hAnsi="Times New Roman" w:cs="Times New Roman"/>
        </w:rPr>
        <w:t>, Sbarra</w:t>
      </w:r>
      <w:r w:rsidR="003F230E" w:rsidRPr="00A40709">
        <w:rPr>
          <w:rFonts w:ascii="Times New Roman" w:hAnsi="Times New Roman" w:cs="Times New Roman"/>
        </w:rPr>
        <w:t>,</w:t>
      </w:r>
      <w:r w:rsidRPr="00544EF8">
        <w:rPr>
          <w:rFonts w:ascii="Times New Roman" w:hAnsi="Times New Roman" w:cs="Times New Roman"/>
        </w:rPr>
        <w:t xml:space="preserve"> D</w:t>
      </w:r>
      <w:r w:rsidR="003F230E" w:rsidRPr="00A40709">
        <w:rPr>
          <w:rFonts w:ascii="Times New Roman" w:hAnsi="Times New Roman" w:cs="Times New Roman"/>
        </w:rPr>
        <w:t>.</w:t>
      </w:r>
      <w:r w:rsidRPr="00544EF8">
        <w:rPr>
          <w:rFonts w:ascii="Times New Roman" w:hAnsi="Times New Roman" w:cs="Times New Roman"/>
        </w:rPr>
        <w:t xml:space="preserve">A. </w:t>
      </w:r>
      <w:r w:rsidR="003F230E" w:rsidRPr="00A40709">
        <w:rPr>
          <w:rFonts w:ascii="Times New Roman" w:hAnsi="Times New Roman" w:cs="Times New Roman"/>
        </w:rPr>
        <w:t>(2017) ‘</w:t>
      </w:r>
      <w:r w:rsidRPr="00544EF8">
        <w:rPr>
          <w:rFonts w:ascii="Times New Roman" w:hAnsi="Times New Roman" w:cs="Times New Roman"/>
        </w:rPr>
        <w:t>Advancing social connection as a public health priority in the United States</w:t>
      </w:r>
      <w:r w:rsidR="003F230E" w:rsidRPr="00A40709">
        <w:rPr>
          <w:rFonts w:ascii="Times New Roman" w:hAnsi="Times New Roman" w:cs="Times New Roman"/>
        </w:rPr>
        <w:t>’,</w:t>
      </w:r>
      <w:r w:rsidRPr="00544EF8">
        <w:rPr>
          <w:rFonts w:ascii="Times New Roman" w:hAnsi="Times New Roman" w:cs="Times New Roman"/>
        </w:rPr>
        <w:t xml:space="preserve"> </w:t>
      </w:r>
      <w:r w:rsidRPr="00544EF8">
        <w:rPr>
          <w:rFonts w:ascii="Times New Roman" w:hAnsi="Times New Roman" w:cs="Times New Roman"/>
          <w:i/>
          <w:iCs/>
        </w:rPr>
        <w:t>Am Psychol</w:t>
      </w:r>
      <w:r w:rsidR="00EA2C00" w:rsidRPr="00A40709">
        <w:rPr>
          <w:rFonts w:ascii="Times New Roman" w:hAnsi="Times New Roman" w:cs="Times New Roman"/>
        </w:rPr>
        <w:t xml:space="preserve">, </w:t>
      </w:r>
      <w:r w:rsidRPr="00544EF8">
        <w:rPr>
          <w:rFonts w:ascii="Times New Roman" w:hAnsi="Times New Roman" w:cs="Times New Roman"/>
        </w:rPr>
        <w:t>72</w:t>
      </w:r>
      <w:r w:rsidR="00EA2C00" w:rsidRPr="00A40709">
        <w:rPr>
          <w:rFonts w:ascii="Times New Roman" w:hAnsi="Times New Roman" w:cs="Times New Roman"/>
        </w:rPr>
        <w:t xml:space="preserve">, </w:t>
      </w:r>
      <w:r w:rsidRPr="00544EF8">
        <w:rPr>
          <w:rFonts w:ascii="Times New Roman" w:hAnsi="Times New Roman" w:cs="Times New Roman"/>
        </w:rPr>
        <w:t>6</w:t>
      </w:r>
      <w:r w:rsidR="00EA2C00" w:rsidRPr="00A40709">
        <w:rPr>
          <w:rFonts w:ascii="Times New Roman" w:hAnsi="Times New Roman" w:cs="Times New Roman"/>
        </w:rPr>
        <w:t xml:space="preserve">, </w:t>
      </w:r>
      <w:r w:rsidRPr="00544EF8">
        <w:rPr>
          <w:rFonts w:ascii="Times New Roman" w:hAnsi="Times New Roman" w:cs="Times New Roman"/>
        </w:rPr>
        <w:t xml:space="preserve">517–530. </w:t>
      </w:r>
    </w:p>
    <w:p w14:paraId="076605D7" w14:textId="171AC459" w:rsidR="00547120" w:rsidRPr="00544EF8" w:rsidRDefault="00547120" w:rsidP="00544EF8">
      <w:pPr>
        <w:spacing w:after="0" w:line="480" w:lineRule="auto"/>
        <w:rPr>
          <w:rFonts w:ascii="Times New Roman" w:hAnsi="Times New Roman" w:cs="Times New Roman"/>
        </w:rPr>
      </w:pPr>
      <w:r w:rsidRPr="00544EF8">
        <w:rPr>
          <w:rFonts w:ascii="Times New Roman" w:hAnsi="Times New Roman" w:cs="Times New Roman"/>
        </w:rPr>
        <w:t xml:space="preserve">Jakobson, U. and Hallberg, I.R. </w:t>
      </w:r>
      <w:r w:rsidR="00B52759" w:rsidRPr="00544EF8">
        <w:rPr>
          <w:rFonts w:ascii="Times New Roman" w:hAnsi="Times New Roman" w:cs="Times New Roman"/>
        </w:rPr>
        <w:t>(</w:t>
      </w:r>
      <w:r w:rsidRPr="00544EF8">
        <w:rPr>
          <w:rFonts w:ascii="Times New Roman" w:hAnsi="Times New Roman" w:cs="Times New Roman"/>
        </w:rPr>
        <w:t>2005</w:t>
      </w:r>
      <w:r w:rsidR="00B52759" w:rsidRPr="00544EF8">
        <w:rPr>
          <w:rFonts w:ascii="Times New Roman" w:hAnsi="Times New Roman" w:cs="Times New Roman"/>
        </w:rPr>
        <w:t>)</w:t>
      </w:r>
      <w:r w:rsidRPr="00544EF8">
        <w:rPr>
          <w:rFonts w:ascii="Times New Roman" w:hAnsi="Times New Roman" w:cs="Times New Roman"/>
        </w:rPr>
        <w:t xml:space="preserve"> </w:t>
      </w:r>
      <w:r w:rsidR="00B52759" w:rsidRPr="00544EF8">
        <w:rPr>
          <w:rFonts w:ascii="Times New Roman" w:hAnsi="Times New Roman" w:cs="Times New Roman"/>
        </w:rPr>
        <w:t>‘</w:t>
      </w:r>
      <w:r w:rsidRPr="00544EF8">
        <w:rPr>
          <w:rFonts w:ascii="Times New Roman" w:hAnsi="Times New Roman" w:cs="Times New Roman"/>
        </w:rPr>
        <w:t>Loneliness, fear, and quality of life among elderly in Sweden: a gender perspective</w:t>
      </w:r>
      <w:r w:rsidR="00B52759" w:rsidRPr="00544EF8">
        <w:rPr>
          <w:rFonts w:ascii="Times New Roman" w:hAnsi="Times New Roman" w:cs="Times New Roman"/>
        </w:rPr>
        <w:t>’,</w:t>
      </w:r>
      <w:r w:rsidRPr="00544EF8">
        <w:rPr>
          <w:rFonts w:ascii="Times New Roman" w:hAnsi="Times New Roman" w:cs="Times New Roman"/>
        </w:rPr>
        <w:t xml:space="preserve"> </w:t>
      </w:r>
      <w:r w:rsidRPr="00544EF8">
        <w:rPr>
          <w:rFonts w:ascii="Times New Roman" w:hAnsi="Times New Roman" w:cs="Times New Roman"/>
          <w:i/>
          <w:iCs/>
        </w:rPr>
        <w:t>Aging Clinical and Experimental Research</w:t>
      </w:r>
      <w:r w:rsidRPr="00544EF8">
        <w:rPr>
          <w:rFonts w:ascii="Times New Roman" w:hAnsi="Times New Roman" w:cs="Times New Roman"/>
        </w:rPr>
        <w:t>, 17, 6, 494-501.</w:t>
      </w:r>
    </w:p>
    <w:p w14:paraId="1AEA720F" w14:textId="74ABF47D" w:rsidR="00B26985" w:rsidRPr="00A40709" w:rsidRDefault="00547120">
      <w:pPr>
        <w:shd w:val="clear" w:color="auto" w:fill="FFFFFF"/>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Jones, D. C. </w:t>
      </w:r>
      <w:r w:rsidR="00B5275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1992</w:t>
      </w:r>
      <w:r w:rsidR="00B5275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B5275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Parental divorce, family conflict and friendship networks</w:t>
      </w:r>
      <w:r w:rsidR="00B52759"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 xml:space="preserve">Journal of Social and Personal Relationships, </w:t>
      </w:r>
      <w:r w:rsidRPr="00A40709">
        <w:rPr>
          <w:rFonts w:ascii="Times New Roman" w:eastAsia="Times New Roman" w:hAnsi="Times New Roman" w:cs="Times New Roman"/>
          <w:lang w:eastAsia="en-GB"/>
        </w:rPr>
        <w:t xml:space="preserve">9, 219-35. </w:t>
      </w:r>
    </w:p>
    <w:p w14:paraId="01B6EB14" w14:textId="761EE6E4" w:rsidR="00547120" w:rsidRPr="00A40709" w:rsidRDefault="00471E18">
      <w:pPr>
        <w:shd w:val="clear" w:color="auto" w:fill="FFFFFF"/>
        <w:spacing w:after="0" w:line="480" w:lineRule="auto"/>
        <w:rPr>
          <w:rFonts w:ascii="Times New Roman" w:eastAsia="Times New Roman" w:hAnsi="Times New Roman" w:cs="Times New Roman"/>
          <w:lang w:eastAsia="en-GB"/>
        </w:rPr>
      </w:pPr>
      <w:r>
        <w:rPr>
          <w:rFonts w:ascii="Times New Roman" w:eastAsia="Calibri" w:hAnsi="Times New Roman" w:cs="Times New Roman"/>
        </w:rPr>
        <w:t>De Jong GierveldDe Jong Gierveld</w:t>
      </w:r>
      <w:r w:rsidR="00547120" w:rsidRPr="00A40709">
        <w:rPr>
          <w:rFonts w:ascii="Times New Roman" w:eastAsia="Times New Roman" w:hAnsi="Times New Roman" w:cs="Times New Roman"/>
          <w:lang w:eastAsia="en-GB"/>
        </w:rPr>
        <w:t xml:space="preserve">Jowit, J. </w:t>
      </w:r>
      <w:r w:rsidR="00622B12"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2013</w:t>
      </w:r>
      <w:r w:rsidR="00622B12"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 xml:space="preserve"> </w:t>
      </w:r>
      <w:r w:rsidR="00622B12"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Ageing population will have huge impact on social services, Lords told</w:t>
      </w:r>
      <w:r w:rsidR="00622B12"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 xml:space="preserve"> </w:t>
      </w:r>
      <w:r w:rsidR="00547120" w:rsidRPr="00A40709">
        <w:rPr>
          <w:rFonts w:ascii="Times New Roman" w:eastAsia="Times New Roman" w:hAnsi="Times New Roman" w:cs="Times New Roman"/>
          <w:i/>
          <w:iCs/>
          <w:lang w:eastAsia="en-GB"/>
        </w:rPr>
        <w:t xml:space="preserve">The Guardian online, </w:t>
      </w:r>
      <w:r w:rsidR="00547120" w:rsidRPr="00A40709">
        <w:rPr>
          <w:rFonts w:ascii="Times New Roman" w:eastAsia="Times New Roman" w:hAnsi="Times New Roman" w:cs="Times New Roman"/>
          <w:lang w:eastAsia="en-GB"/>
        </w:rPr>
        <w:t>24 February</w:t>
      </w:r>
      <w:r w:rsidR="00622B12" w:rsidRPr="00A40709">
        <w:rPr>
          <w:rFonts w:ascii="Times New Roman" w:eastAsia="Times New Roman" w:hAnsi="Times New Roman" w:cs="Times New Roman"/>
          <w:lang w:eastAsia="en-GB"/>
        </w:rPr>
        <w:t xml:space="preserve">, </w:t>
      </w:r>
      <w:hyperlink r:id="rId28" w:history="1">
        <w:r w:rsidR="008A4100" w:rsidRPr="00A40709">
          <w:rPr>
            <w:rStyle w:val="Hyperlink"/>
            <w:color w:val="auto"/>
          </w:rPr>
          <w:t>https://www.theguardian.com/society/2013/feb/24/britain-ageing-population-lords-inquiry</w:t>
        </w:r>
      </w:hyperlink>
      <w:r w:rsidR="00547120" w:rsidRPr="00A40709">
        <w:rPr>
          <w:rFonts w:ascii="Times New Roman" w:eastAsia="Times New Roman" w:hAnsi="Times New Roman" w:cs="Times New Roman"/>
          <w:lang w:eastAsia="en-GB"/>
        </w:rPr>
        <w:t xml:space="preserve"> </w:t>
      </w:r>
      <w:r w:rsidR="00EA2C00"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 xml:space="preserve">accessed </w:t>
      </w:r>
      <w:r w:rsidR="008E615B" w:rsidRPr="00A40709">
        <w:rPr>
          <w:rFonts w:ascii="Times New Roman" w:eastAsia="Times New Roman" w:hAnsi="Times New Roman" w:cs="Times New Roman"/>
          <w:lang w:eastAsia="en-GB"/>
        </w:rPr>
        <w:t>05.09</w:t>
      </w:r>
      <w:r w:rsidR="008A4100"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201</w:t>
      </w:r>
      <w:r w:rsidR="008E615B" w:rsidRPr="00A40709">
        <w:rPr>
          <w:rFonts w:ascii="Times New Roman" w:eastAsia="Times New Roman" w:hAnsi="Times New Roman" w:cs="Times New Roman"/>
          <w:lang w:eastAsia="en-GB"/>
        </w:rPr>
        <w:t>9</w:t>
      </w:r>
      <w:r w:rsidR="00EA2C00" w:rsidRPr="00A40709">
        <w:rPr>
          <w:rFonts w:ascii="Times New Roman" w:eastAsia="Times New Roman" w:hAnsi="Times New Roman" w:cs="Times New Roman"/>
          <w:lang w:eastAsia="en-GB"/>
        </w:rPr>
        <w:t>]</w:t>
      </w:r>
      <w:r w:rsidR="00547120" w:rsidRPr="00A40709">
        <w:rPr>
          <w:rFonts w:ascii="Times New Roman" w:eastAsia="Times New Roman" w:hAnsi="Times New Roman" w:cs="Times New Roman"/>
          <w:lang w:eastAsia="en-GB"/>
        </w:rPr>
        <w:t>.</w:t>
      </w:r>
    </w:p>
    <w:p w14:paraId="61652153" w14:textId="378FE46E"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Kent, J. and Roberts, F. </w:t>
      </w:r>
      <w:r w:rsidR="00081913" w:rsidRPr="00A40709">
        <w:rPr>
          <w:rFonts w:ascii="Times New Roman" w:eastAsia="Calibri" w:hAnsi="Times New Roman" w:cs="Times New Roman"/>
        </w:rPr>
        <w:t>(</w:t>
      </w:r>
      <w:r w:rsidRPr="00A40709">
        <w:rPr>
          <w:rFonts w:ascii="Times New Roman" w:eastAsia="Calibri" w:hAnsi="Times New Roman" w:cs="Times New Roman"/>
        </w:rPr>
        <w:t>2015</w:t>
      </w:r>
      <w:r w:rsidR="00081913"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Social Isolation in Northamptonshire</w:t>
      </w:r>
      <w:r w:rsidR="00081913" w:rsidRPr="00A40709">
        <w:rPr>
          <w:rFonts w:ascii="Times New Roman" w:eastAsia="Calibri" w:hAnsi="Times New Roman" w:cs="Times New Roman"/>
        </w:rPr>
        <w:t>,</w:t>
      </w:r>
      <w:r w:rsidRPr="00A40709">
        <w:rPr>
          <w:rFonts w:ascii="Times New Roman" w:eastAsia="Calibri" w:hAnsi="Times New Roman" w:cs="Times New Roman"/>
        </w:rPr>
        <w:t xml:space="preserve"> </w:t>
      </w:r>
      <w:r w:rsidR="00081913" w:rsidRPr="00A40709">
        <w:rPr>
          <w:rFonts w:ascii="Times New Roman" w:eastAsia="Calibri" w:hAnsi="Times New Roman" w:cs="Times New Roman"/>
        </w:rPr>
        <w:t>Northamptonshire:</w:t>
      </w:r>
      <w:r w:rsidR="00B9635D" w:rsidRPr="00A40709">
        <w:rPr>
          <w:rFonts w:ascii="Times New Roman" w:eastAsia="Calibri" w:hAnsi="Times New Roman" w:cs="Times New Roman"/>
        </w:rPr>
        <w:t xml:space="preserve">  </w:t>
      </w:r>
      <w:r w:rsidRPr="00A40709">
        <w:rPr>
          <w:rFonts w:ascii="Times New Roman" w:eastAsia="Calibri" w:hAnsi="Times New Roman" w:cs="Times New Roman"/>
        </w:rPr>
        <w:t>Northamptonshire County Council</w:t>
      </w:r>
      <w:r w:rsidR="00081913" w:rsidRPr="00A40709">
        <w:rPr>
          <w:rFonts w:ascii="Times New Roman" w:eastAsia="Calibri" w:hAnsi="Times New Roman" w:cs="Times New Roman"/>
        </w:rPr>
        <w:t>.</w:t>
      </w:r>
      <w:r w:rsidRPr="00A40709">
        <w:rPr>
          <w:rFonts w:ascii="Times New Roman" w:eastAsia="Calibri" w:hAnsi="Times New Roman" w:cs="Times New Roman"/>
        </w:rPr>
        <w:t xml:space="preserve"> </w:t>
      </w:r>
    </w:p>
    <w:p w14:paraId="610EF146" w14:textId="0BE92AE4" w:rsidR="00D931F3" w:rsidRPr="00A40709" w:rsidRDefault="00D931F3" w:rsidP="004C1874">
      <w:pPr>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LaRossa, R. and Reitzes, D.C. (2009) </w:t>
      </w:r>
      <w:r w:rsidR="00081913" w:rsidRPr="00A40709">
        <w:rPr>
          <w:rFonts w:ascii="Times New Roman" w:eastAsia="Calibri" w:hAnsi="Times New Roman" w:cs="Times New Roman"/>
        </w:rPr>
        <w:t>‘</w:t>
      </w:r>
      <w:r w:rsidRPr="00A40709">
        <w:rPr>
          <w:rFonts w:ascii="Times New Roman" w:eastAsia="Calibri" w:hAnsi="Times New Roman" w:cs="Times New Roman"/>
        </w:rPr>
        <w:t>Symbolic interactionism and family studies</w:t>
      </w:r>
      <w:r w:rsidR="00081913" w:rsidRPr="00A40709">
        <w:rPr>
          <w:rFonts w:ascii="Times New Roman" w:eastAsia="Calibri" w:hAnsi="Times New Roman" w:cs="Times New Roman"/>
        </w:rPr>
        <w:t>’</w:t>
      </w:r>
      <w:r w:rsidRPr="00A40709">
        <w:rPr>
          <w:rFonts w:ascii="Times New Roman" w:eastAsia="Calibri" w:hAnsi="Times New Roman" w:cs="Times New Roman"/>
        </w:rPr>
        <w:t xml:space="preserve">, in </w:t>
      </w:r>
      <w:r w:rsidR="00EA2C00" w:rsidRPr="00A40709">
        <w:rPr>
          <w:rFonts w:ascii="Times New Roman" w:eastAsia="Calibri" w:hAnsi="Times New Roman" w:cs="Times New Roman"/>
        </w:rPr>
        <w:t xml:space="preserve">P. </w:t>
      </w:r>
      <w:r w:rsidRPr="00A40709">
        <w:rPr>
          <w:rFonts w:ascii="Times New Roman" w:eastAsia="Calibri" w:hAnsi="Times New Roman" w:cs="Times New Roman"/>
        </w:rPr>
        <w:t xml:space="preserve">Boss and </w:t>
      </w:r>
      <w:r w:rsidR="008025FA" w:rsidRPr="00A40709">
        <w:rPr>
          <w:rFonts w:ascii="Times New Roman" w:eastAsia="Calibri" w:hAnsi="Times New Roman" w:cs="Times New Roman"/>
        </w:rPr>
        <w:t xml:space="preserve">W.J. </w:t>
      </w:r>
      <w:r w:rsidRPr="00A40709">
        <w:rPr>
          <w:rFonts w:ascii="Times New Roman" w:eastAsia="Calibri" w:hAnsi="Times New Roman" w:cs="Times New Roman"/>
        </w:rPr>
        <w:t>Doherty</w:t>
      </w:r>
      <w:r w:rsidR="008025FA" w:rsidRPr="00A40709">
        <w:rPr>
          <w:rFonts w:ascii="Times New Roman" w:eastAsia="Calibri" w:hAnsi="Times New Roman" w:cs="Times New Roman"/>
        </w:rPr>
        <w:t>,</w:t>
      </w:r>
      <w:r w:rsidRPr="00A40709">
        <w:rPr>
          <w:rFonts w:ascii="Times New Roman" w:eastAsia="Calibri" w:hAnsi="Times New Roman" w:cs="Times New Roman"/>
        </w:rPr>
        <w:t xml:space="preserve"> </w:t>
      </w:r>
      <w:r w:rsidR="008025FA" w:rsidRPr="00A40709">
        <w:rPr>
          <w:rFonts w:ascii="Times New Roman" w:eastAsia="Calibri" w:hAnsi="Times New Roman" w:cs="Times New Roman"/>
        </w:rPr>
        <w:t>W.R.</w:t>
      </w:r>
      <w:r w:rsidR="008025FA" w:rsidRPr="00A40709" w:rsidDel="008025FA">
        <w:rPr>
          <w:rFonts w:ascii="Times New Roman" w:eastAsia="Calibri" w:hAnsi="Times New Roman" w:cs="Times New Roman"/>
        </w:rPr>
        <w:t xml:space="preserve"> </w:t>
      </w:r>
      <w:r w:rsidRPr="00A40709">
        <w:rPr>
          <w:rFonts w:ascii="Times New Roman" w:eastAsia="Calibri" w:hAnsi="Times New Roman" w:cs="Times New Roman"/>
        </w:rPr>
        <w:t xml:space="preserve">Shumm, </w:t>
      </w:r>
      <w:r w:rsidR="008025FA" w:rsidRPr="00A40709">
        <w:rPr>
          <w:rFonts w:ascii="Times New Roman" w:eastAsia="Calibri" w:hAnsi="Times New Roman" w:cs="Times New Roman"/>
          <w:iCs/>
        </w:rPr>
        <w:t>S.K</w:t>
      </w:r>
      <w:r w:rsidR="008025FA" w:rsidRPr="00A40709">
        <w:rPr>
          <w:rFonts w:ascii="Times New Roman" w:eastAsia="Calibri" w:hAnsi="Times New Roman" w:cs="Times New Roman"/>
          <w:i/>
        </w:rPr>
        <w:t xml:space="preserve">. </w:t>
      </w:r>
      <w:r w:rsidRPr="00544EF8">
        <w:rPr>
          <w:rFonts w:ascii="Times New Roman" w:eastAsia="Calibri" w:hAnsi="Times New Roman" w:cs="Times New Roman"/>
          <w:iCs/>
        </w:rPr>
        <w:t>Steinmetz</w:t>
      </w:r>
      <w:r w:rsidR="008025FA" w:rsidRPr="00A40709">
        <w:rPr>
          <w:rFonts w:ascii="Times New Roman" w:eastAsia="Calibri" w:hAnsi="Times New Roman" w:cs="Times New Roman"/>
          <w:iCs/>
        </w:rPr>
        <w:t xml:space="preserve"> (eds.)</w:t>
      </w:r>
      <w:r w:rsidRPr="00544EF8">
        <w:rPr>
          <w:rFonts w:ascii="Times New Roman" w:eastAsia="Calibri" w:hAnsi="Times New Roman" w:cs="Times New Roman"/>
          <w:iCs/>
        </w:rPr>
        <w:t xml:space="preserve">, </w:t>
      </w:r>
      <w:r w:rsidRPr="00A40709">
        <w:rPr>
          <w:rFonts w:ascii="Times New Roman" w:eastAsia="Calibri" w:hAnsi="Times New Roman" w:cs="Times New Roman"/>
          <w:i/>
        </w:rPr>
        <w:t>Source book of family theories and methods</w:t>
      </w:r>
      <w:r w:rsidRPr="00A40709">
        <w:rPr>
          <w:rFonts w:ascii="Times New Roman" w:eastAsia="Calibri" w:hAnsi="Times New Roman" w:cs="Times New Roman"/>
        </w:rPr>
        <w:t xml:space="preserve">, </w:t>
      </w:r>
      <w:r w:rsidR="00081913" w:rsidRPr="00A40709">
        <w:rPr>
          <w:rFonts w:ascii="Times New Roman" w:eastAsia="Calibri" w:hAnsi="Times New Roman" w:cs="Times New Roman"/>
        </w:rPr>
        <w:t xml:space="preserve">Boston, MA: </w:t>
      </w:r>
      <w:r w:rsidRPr="00A40709">
        <w:rPr>
          <w:rFonts w:ascii="Times New Roman" w:eastAsia="Calibri" w:hAnsi="Times New Roman" w:cs="Times New Roman"/>
        </w:rPr>
        <w:t xml:space="preserve">Springer.   </w:t>
      </w:r>
    </w:p>
    <w:p w14:paraId="7FBC5CCB" w14:textId="477FFA3D"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Leeds City Council </w:t>
      </w:r>
      <w:r w:rsidR="00081913"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2013</w:t>
      </w:r>
      <w:r w:rsidR="00081913"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Older people and social isolation. A resource pack (3</w:t>
      </w:r>
      <w:r w:rsidRPr="00A40709">
        <w:rPr>
          <w:rFonts w:ascii="Times New Roman" w:eastAsia="Times New Roman" w:hAnsi="Times New Roman" w:cs="Times New Roman"/>
          <w:i/>
          <w:vertAlign w:val="superscript"/>
          <w:lang w:eastAsia="en-GB"/>
        </w:rPr>
        <w:t>rd</w:t>
      </w:r>
      <w:r w:rsidRPr="00A40709">
        <w:rPr>
          <w:rFonts w:ascii="Times New Roman" w:eastAsia="Times New Roman" w:hAnsi="Times New Roman" w:cs="Times New Roman"/>
          <w:i/>
          <w:lang w:eastAsia="en-GB"/>
        </w:rPr>
        <w:t>ed)</w:t>
      </w:r>
      <w:r w:rsidR="00081913" w:rsidRPr="00A40709">
        <w:rPr>
          <w:rFonts w:ascii="Times New Roman" w:eastAsia="Times New Roman" w:hAnsi="Times New Roman" w:cs="Times New Roman"/>
          <w:lang w:eastAsia="en-GB"/>
        </w:rPr>
        <w:t>,</w:t>
      </w:r>
      <w:r w:rsidRPr="00A40709">
        <w:rPr>
          <w:rFonts w:ascii="Times New Roman" w:eastAsia="Times New Roman" w:hAnsi="Times New Roman" w:cs="Times New Roman"/>
          <w:i/>
          <w:lang w:eastAsia="en-GB"/>
        </w:rPr>
        <w:t xml:space="preserve"> </w:t>
      </w:r>
      <w:r w:rsidR="00081913" w:rsidRPr="00A40709">
        <w:rPr>
          <w:rFonts w:ascii="Times New Roman" w:eastAsia="Times New Roman" w:hAnsi="Times New Roman" w:cs="Times New Roman"/>
          <w:lang w:eastAsia="en-GB"/>
        </w:rPr>
        <w:t xml:space="preserve">Leeds: </w:t>
      </w:r>
      <w:r w:rsidRPr="00A40709">
        <w:rPr>
          <w:rFonts w:ascii="Times New Roman" w:eastAsia="Times New Roman" w:hAnsi="Times New Roman" w:cs="Times New Roman"/>
          <w:lang w:eastAsia="en-GB"/>
        </w:rPr>
        <w:t>Leeds City Council.</w:t>
      </w:r>
    </w:p>
    <w:p w14:paraId="6C10A6C8" w14:textId="00C8A9C5" w:rsidR="00547120" w:rsidRPr="00A40709" w:rsidRDefault="00547120">
      <w:pPr>
        <w:shd w:val="clear" w:color="auto" w:fill="FFFFFF"/>
        <w:spacing w:after="0" w:line="480" w:lineRule="auto"/>
        <w:outlineLvl w:val="0"/>
        <w:rPr>
          <w:rFonts w:ascii="Times New Roman" w:eastAsia="Calibri" w:hAnsi="Times New Roman" w:cs="Times New Roman"/>
        </w:rPr>
      </w:pPr>
      <w:r w:rsidRPr="00A40709">
        <w:rPr>
          <w:rFonts w:ascii="Times New Roman" w:eastAsia="Calibri" w:hAnsi="Times New Roman" w:cs="Times New Roman"/>
        </w:rPr>
        <w:t xml:space="preserve">Leigh-Hunt, N., Bagguley, D., Bash, K., Turner, K., Turnbull, V., Valtorta, N., Caan, W. </w:t>
      </w:r>
      <w:r w:rsidR="00151814" w:rsidRPr="00A40709">
        <w:rPr>
          <w:rFonts w:ascii="Times New Roman" w:eastAsia="Calibri" w:hAnsi="Times New Roman" w:cs="Times New Roman"/>
        </w:rPr>
        <w:t>(</w:t>
      </w:r>
      <w:r w:rsidRPr="00A40709">
        <w:rPr>
          <w:rFonts w:ascii="Times New Roman" w:eastAsia="Calibri" w:hAnsi="Times New Roman" w:cs="Times New Roman"/>
        </w:rPr>
        <w:t>2017</w:t>
      </w:r>
      <w:r w:rsidR="00151814" w:rsidRPr="00A40709">
        <w:rPr>
          <w:rFonts w:ascii="Times New Roman" w:eastAsia="Calibri" w:hAnsi="Times New Roman" w:cs="Times New Roman"/>
        </w:rPr>
        <w:t>) ‘</w:t>
      </w:r>
      <w:r w:rsidRPr="00A40709">
        <w:rPr>
          <w:rFonts w:ascii="Times New Roman" w:eastAsia="Calibri" w:hAnsi="Times New Roman" w:cs="Times New Roman"/>
        </w:rPr>
        <w:t>An overview of systematic reviews on the public health consequences of social isolation and loneliness</w:t>
      </w:r>
      <w:r w:rsidR="00151814"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Public Health</w:t>
      </w:r>
      <w:r w:rsidRPr="00A40709">
        <w:rPr>
          <w:rFonts w:ascii="Times New Roman" w:eastAsia="Calibri" w:hAnsi="Times New Roman" w:cs="Times New Roman"/>
        </w:rPr>
        <w:t>, 152, 157-71.</w:t>
      </w:r>
    </w:p>
    <w:p w14:paraId="55DB3613" w14:textId="14D9D871" w:rsidR="00547120" w:rsidRPr="00A40709" w:rsidRDefault="00547120">
      <w:pPr>
        <w:shd w:val="clear" w:color="auto" w:fill="FFFFFF"/>
        <w:spacing w:after="0" w:line="480" w:lineRule="auto"/>
        <w:outlineLvl w:val="0"/>
        <w:rPr>
          <w:rFonts w:ascii="Times New Roman" w:eastAsia="Times New Roman" w:hAnsi="Times New Roman" w:cs="Times New Roman"/>
          <w:bCs/>
          <w:kern w:val="36"/>
          <w:lang w:eastAsia="en-GB"/>
        </w:rPr>
      </w:pPr>
      <w:r w:rsidRPr="00A40709">
        <w:rPr>
          <w:rFonts w:ascii="Times New Roman" w:eastAsia="Calibri" w:hAnsi="Times New Roman" w:cs="Times New Roman"/>
          <w:shd w:val="clear" w:color="auto" w:fill="FFFFFF"/>
        </w:rPr>
        <w:t>Levasseur, M., Richard, L., Gauvin, L. and Raymond, E. </w:t>
      </w:r>
      <w:r w:rsidR="00B71CBC" w:rsidRPr="00A40709">
        <w:rPr>
          <w:rFonts w:ascii="Times New Roman" w:eastAsia="Calibri" w:hAnsi="Times New Roman" w:cs="Times New Roman"/>
          <w:shd w:val="clear" w:color="auto" w:fill="FFFFFF"/>
        </w:rPr>
        <w:t>(</w:t>
      </w:r>
      <w:r w:rsidRPr="00A40709">
        <w:rPr>
          <w:rFonts w:ascii="Times New Roman" w:eastAsia="Calibri" w:hAnsi="Times New Roman" w:cs="Times New Roman"/>
          <w:shd w:val="clear" w:color="auto" w:fill="FFFFFF"/>
        </w:rPr>
        <w:t>2010</w:t>
      </w:r>
      <w:r w:rsidR="00B71CBC" w:rsidRPr="00A40709">
        <w:rPr>
          <w:rFonts w:ascii="Times New Roman" w:eastAsia="Calibri" w:hAnsi="Times New Roman" w:cs="Times New Roman"/>
          <w:shd w:val="clear" w:color="auto" w:fill="FFFFFF"/>
        </w:rPr>
        <w:t>)</w:t>
      </w:r>
      <w:r w:rsidRPr="00A40709">
        <w:rPr>
          <w:rFonts w:ascii="Times New Roman" w:eastAsia="Calibri" w:hAnsi="Times New Roman" w:cs="Times New Roman"/>
          <w:shd w:val="clear" w:color="auto" w:fill="FFFFFF"/>
        </w:rPr>
        <w:t xml:space="preserve"> </w:t>
      </w:r>
      <w:r w:rsidR="00B71CBC" w:rsidRPr="00A40709">
        <w:rPr>
          <w:rFonts w:ascii="Times New Roman" w:eastAsia="Calibri" w:hAnsi="Times New Roman" w:cs="Times New Roman"/>
          <w:shd w:val="clear" w:color="auto" w:fill="FFFFFF"/>
        </w:rPr>
        <w:t>‘</w:t>
      </w:r>
      <w:r w:rsidRPr="00A40709">
        <w:rPr>
          <w:rFonts w:ascii="Times New Roman" w:eastAsia="Calibri" w:hAnsi="Times New Roman" w:cs="Times New Roman"/>
          <w:shd w:val="clear" w:color="auto" w:fill="FFFFFF"/>
        </w:rPr>
        <w:t>Inventory and analysis of definitions of social participation found in the aging literature: proposed taxonomy of social activities</w:t>
      </w:r>
      <w:r w:rsidR="00B71CBC" w:rsidRPr="00A40709">
        <w:rPr>
          <w:rFonts w:ascii="Times New Roman" w:eastAsia="Calibri" w:hAnsi="Times New Roman" w:cs="Times New Roman"/>
          <w:shd w:val="clear" w:color="auto" w:fill="FFFFFF"/>
        </w:rPr>
        <w:t>’,</w:t>
      </w:r>
      <w:r w:rsidRPr="00A40709">
        <w:rPr>
          <w:rFonts w:ascii="Times New Roman" w:eastAsia="Calibri" w:hAnsi="Times New Roman" w:cs="Times New Roman"/>
          <w:shd w:val="clear" w:color="auto" w:fill="FFFFFF"/>
        </w:rPr>
        <w:t xml:space="preserve"> </w:t>
      </w:r>
      <w:r w:rsidRPr="00A40709">
        <w:rPr>
          <w:rFonts w:ascii="Times New Roman" w:eastAsia="Calibri" w:hAnsi="Times New Roman" w:cs="Times New Roman"/>
          <w:i/>
          <w:shd w:val="clear" w:color="auto" w:fill="FFFFFF"/>
        </w:rPr>
        <w:t>Social Science Medicine,</w:t>
      </w:r>
      <w:r w:rsidRPr="00A40709">
        <w:rPr>
          <w:rFonts w:ascii="Times New Roman" w:eastAsia="Calibri" w:hAnsi="Times New Roman" w:cs="Times New Roman"/>
          <w:shd w:val="clear" w:color="auto" w:fill="FFFFFF"/>
        </w:rPr>
        <w:t xml:space="preserve"> 71, 12, 2141–9.</w:t>
      </w:r>
    </w:p>
    <w:p w14:paraId="55B654A3" w14:textId="30AB1B84" w:rsidR="00547120" w:rsidRPr="00A40709" w:rsidRDefault="00547120">
      <w:pPr>
        <w:shd w:val="clear" w:color="auto" w:fill="FFFFFF"/>
        <w:spacing w:after="0" w:line="480" w:lineRule="auto"/>
        <w:rPr>
          <w:rFonts w:ascii="Times New Roman" w:eastAsia="Calibri" w:hAnsi="Times New Roman" w:cs="Times New Roman"/>
          <w:bCs/>
        </w:rPr>
      </w:pPr>
      <w:r w:rsidRPr="00A40709">
        <w:rPr>
          <w:rFonts w:ascii="Times New Roman" w:eastAsia="Calibri" w:hAnsi="Times New Roman" w:cs="Times New Roman"/>
          <w:bCs/>
        </w:rPr>
        <w:t xml:space="preserve">Lownsbrough, H. and Beunderman, J. </w:t>
      </w:r>
      <w:r w:rsidR="00A53CE6" w:rsidRPr="00A40709">
        <w:rPr>
          <w:rFonts w:ascii="Times New Roman" w:eastAsia="Calibri" w:hAnsi="Times New Roman" w:cs="Times New Roman"/>
          <w:bCs/>
        </w:rPr>
        <w:t>(</w:t>
      </w:r>
      <w:r w:rsidRPr="00A40709">
        <w:rPr>
          <w:rFonts w:ascii="Times New Roman" w:eastAsia="Calibri" w:hAnsi="Times New Roman" w:cs="Times New Roman"/>
          <w:bCs/>
        </w:rPr>
        <w:t>2007</w:t>
      </w:r>
      <w:r w:rsidR="00A53CE6"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Pr="00A40709">
        <w:rPr>
          <w:rFonts w:ascii="Times New Roman" w:eastAsia="Calibri" w:hAnsi="Times New Roman" w:cs="Times New Roman"/>
          <w:bCs/>
          <w:i/>
        </w:rPr>
        <w:t>Equally Spaced? Public Space and Interaction Between Diverse Communities: a Report for the Commission for Racial Equality</w:t>
      </w:r>
      <w:r w:rsidR="00A53CE6"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00A53CE6" w:rsidRPr="00A40709">
        <w:rPr>
          <w:rFonts w:ascii="Times New Roman" w:eastAsia="Calibri" w:hAnsi="Times New Roman" w:cs="Times New Roman"/>
          <w:bCs/>
        </w:rPr>
        <w:t xml:space="preserve">London: </w:t>
      </w:r>
      <w:r w:rsidRPr="00A40709">
        <w:rPr>
          <w:rFonts w:ascii="Times New Roman" w:eastAsia="Calibri" w:hAnsi="Times New Roman" w:cs="Times New Roman"/>
          <w:bCs/>
        </w:rPr>
        <w:t>Demos.</w:t>
      </w:r>
    </w:p>
    <w:p w14:paraId="4ED9D3F8" w14:textId="64D53D33" w:rsidR="00547120" w:rsidRPr="00A40709" w:rsidRDefault="00547120">
      <w:pPr>
        <w:spacing w:after="0" w:line="480" w:lineRule="auto"/>
        <w:rPr>
          <w:rFonts w:ascii="Times New Roman" w:hAnsi="Times New Roman" w:cs="Times New Roman"/>
        </w:rPr>
      </w:pPr>
      <w:r w:rsidRPr="00A40709">
        <w:rPr>
          <w:rFonts w:ascii="Times New Roman" w:hAnsi="Times New Roman" w:cs="Times New Roman"/>
        </w:rPr>
        <w:t xml:space="preserve">Luhmann, M., Hawkley, L.M., </w:t>
      </w:r>
      <w:r w:rsidRPr="00A40709">
        <w:rPr>
          <w:rFonts w:ascii="Times New Roman" w:eastAsia="Times New Roman" w:hAnsi="Times New Roman" w:cs="Times New Roman"/>
          <w:bdr w:val="none" w:sz="0" w:space="0" w:color="auto" w:frame="1"/>
          <w:lang w:eastAsia="en-GB"/>
        </w:rPr>
        <w:t>Cacioppo</w:t>
      </w:r>
      <w:r w:rsidRPr="00A40709">
        <w:rPr>
          <w:rFonts w:ascii="Times New Roman" w:hAnsi="Times New Roman" w:cs="Times New Roman"/>
        </w:rPr>
        <w:t xml:space="preserve">, J.T. </w:t>
      </w:r>
      <w:r w:rsidR="00A53CE6" w:rsidRPr="00A40709">
        <w:rPr>
          <w:rFonts w:ascii="Times New Roman" w:hAnsi="Times New Roman" w:cs="Times New Roman"/>
        </w:rPr>
        <w:t>(</w:t>
      </w:r>
      <w:r w:rsidRPr="00A40709">
        <w:rPr>
          <w:rFonts w:ascii="Times New Roman" w:hAnsi="Times New Roman" w:cs="Times New Roman"/>
        </w:rPr>
        <w:t>2014</w:t>
      </w:r>
      <w:r w:rsidR="00A53CE6" w:rsidRPr="00A40709">
        <w:rPr>
          <w:rFonts w:ascii="Times New Roman" w:hAnsi="Times New Roman" w:cs="Times New Roman"/>
        </w:rPr>
        <w:t>)</w:t>
      </w:r>
      <w:r w:rsidRPr="00A40709">
        <w:rPr>
          <w:rFonts w:ascii="Times New Roman" w:hAnsi="Times New Roman" w:cs="Times New Roman"/>
        </w:rPr>
        <w:t xml:space="preserve"> </w:t>
      </w:r>
      <w:r w:rsidR="00A53CE6" w:rsidRPr="00A40709">
        <w:rPr>
          <w:rFonts w:ascii="Times New Roman" w:hAnsi="Times New Roman" w:cs="Times New Roman"/>
        </w:rPr>
        <w:t>‘</w:t>
      </w:r>
      <w:r w:rsidRPr="00A40709">
        <w:rPr>
          <w:rFonts w:ascii="Times New Roman" w:hAnsi="Times New Roman" w:cs="Times New Roman"/>
        </w:rPr>
        <w:t>Thinking About One’s Subjective Well-Being: Average Trends and Individual Differences</w:t>
      </w:r>
      <w:r w:rsidR="005357C3" w:rsidRPr="00544EF8">
        <w:rPr>
          <w:rFonts w:ascii="Times New Roman" w:hAnsi="Times New Roman" w:cs="Times New Roman"/>
        </w:rPr>
        <w:t>’</w:t>
      </w:r>
      <w:r w:rsidR="00A53CE6" w:rsidRPr="00A40709">
        <w:rPr>
          <w:rFonts w:ascii="Times New Roman" w:hAnsi="Times New Roman" w:cs="Times New Roman"/>
        </w:rPr>
        <w:t>,</w:t>
      </w:r>
      <w:r w:rsidRPr="00A40709">
        <w:rPr>
          <w:rFonts w:ascii="Times New Roman" w:hAnsi="Times New Roman" w:cs="Times New Roman"/>
        </w:rPr>
        <w:t xml:space="preserve"> </w:t>
      </w:r>
      <w:r w:rsidRPr="00A40709">
        <w:rPr>
          <w:rFonts w:ascii="Times New Roman" w:hAnsi="Times New Roman" w:cs="Times New Roman"/>
          <w:i/>
        </w:rPr>
        <w:t>Journal of Happiness Studies</w:t>
      </w:r>
      <w:r w:rsidRPr="00A40709">
        <w:rPr>
          <w:rFonts w:ascii="Times New Roman" w:hAnsi="Times New Roman" w:cs="Times New Roman"/>
        </w:rPr>
        <w:t>, 15, 757–81.</w:t>
      </w:r>
    </w:p>
    <w:p w14:paraId="15A5BA5F" w14:textId="14E775BA" w:rsidR="00547120" w:rsidRPr="00A40709" w:rsidRDefault="00547120">
      <w:pPr>
        <w:spacing w:after="0" w:line="480" w:lineRule="auto"/>
        <w:rPr>
          <w:rFonts w:ascii="Times New Roman" w:eastAsia="Times New Roman" w:hAnsi="Times New Roman" w:cs="Times New Roman"/>
          <w:lang w:val="en-US"/>
        </w:rPr>
      </w:pPr>
      <w:r w:rsidRPr="00A40709">
        <w:rPr>
          <w:rFonts w:ascii="Times New Roman" w:eastAsia="Times New Roman" w:hAnsi="Times New Roman" w:cs="Times New Roman"/>
          <w:lang w:val="en-US"/>
        </w:rPr>
        <w:t xml:space="preserve">Luton Borough Council </w:t>
      </w:r>
      <w:r w:rsidR="005C2D1E" w:rsidRPr="00A40709">
        <w:rPr>
          <w:rFonts w:ascii="Times New Roman" w:eastAsia="Times New Roman" w:hAnsi="Times New Roman" w:cs="Times New Roman"/>
          <w:lang w:val="en-US"/>
        </w:rPr>
        <w:t>(</w:t>
      </w:r>
      <w:r w:rsidRPr="00A40709">
        <w:rPr>
          <w:rFonts w:ascii="Times New Roman" w:eastAsia="Times New Roman" w:hAnsi="Times New Roman" w:cs="Times New Roman"/>
          <w:lang w:val="en-US"/>
        </w:rPr>
        <w:t>2014</w:t>
      </w:r>
      <w:r w:rsidR="005C2D1E" w:rsidRPr="00A40709">
        <w:rPr>
          <w:rFonts w:ascii="Times New Roman" w:eastAsia="Times New Roman" w:hAnsi="Times New Roman" w:cs="Times New Roman"/>
          <w:lang w:val="en-US"/>
        </w:rPr>
        <w:t>)</w:t>
      </w:r>
      <w:r w:rsidRPr="00A40709">
        <w:rPr>
          <w:rFonts w:ascii="Times New Roman" w:eastAsia="Times New Roman" w:hAnsi="Times New Roman" w:cs="Times New Roman"/>
          <w:lang w:val="en-US"/>
        </w:rPr>
        <w:t xml:space="preserve"> </w:t>
      </w:r>
      <w:r w:rsidRPr="00A40709">
        <w:rPr>
          <w:rFonts w:ascii="Times New Roman" w:eastAsia="Times New Roman" w:hAnsi="Times New Roman" w:cs="Times New Roman"/>
          <w:i/>
          <w:lang w:val="en-US"/>
        </w:rPr>
        <w:t>Social isolation and loneliness</w:t>
      </w:r>
      <w:r w:rsidR="005C2D1E" w:rsidRPr="00A40709">
        <w:rPr>
          <w:rFonts w:ascii="Times New Roman" w:eastAsia="Times New Roman" w:hAnsi="Times New Roman" w:cs="Times New Roman"/>
          <w:lang w:val="en-US"/>
        </w:rPr>
        <w:t>,</w:t>
      </w:r>
      <w:r w:rsidRPr="00A40709">
        <w:rPr>
          <w:rFonts w:ascii="Times New Roman" w:eastAsia="Times New Roman" w:hAnsi="Times New Roman" w:cs="Times New Roman"/>
          <w:lang w:val="en-US"/>
        </w:rPr>
        <w:t xml:space="preserve"> </w:t>
      </w:r>
      <w:r w:rsidR="005C2D1E" w:rsidRPr="00A40709">
        <w:rPr>
          <w:rFonts w:ascii="Times New Roman" w:eastAsia="Times New Roman" w:hAnsi="Times New Roman" w:cs="Times New Roman"/>
          <w:lang w:val="en-US"/>
        </w:rPr>
        <w:t xml:space="preserve">Luton: </w:t>
      </w:r>
      <w:r w:rsidRPr="00A40709">
        <w:rPr>
          <w:rFonts w:ascii="Times New Roman" w:eastAsia="Times New Roman" w:hAnsi="Times New Roman" w:cs="Times New Roman"/>
          <w:lang w:val="en-US"/>
        </w:rPr>
        <w:t xml:space="preserve">Luton Borough Council. </w:t>
      </w:r>
    </w:p>
    <w:p w14:paraId="13DE620A" w14:textId="62C030AC" w:rsidR="0097021C" w:rsidRPr="00A40709" w:rsidRDefault="0097021C">
      <w:pPr>
        <w:spacing w:after="0" w:line="480" w:lineRule="auto"/>
        <w:ind w:right="96"/>
        <w:jc w:val="both"/>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Massi, C.M., Chen, H., Hawkley, L.C., and Cacioppo, J.T. (2011) ‘A Meta-Analysis of Interventions to Reduce Loneliness’, </w:t>
      </w:r>
      <w:r w:rsidRPr="00544EF8">
        <w:rPr>
          <w:rFonts w:ascii="Times New Roman" w:eastAsia="Times New Roman" w:hAnsi="Times New Roman" w:cs="Times New Roman"/>
          <w:i/>
          <w:iCs/>
          <w:lang w:eastAsia="en-GB"/>
        </w:rPr>
        <w:t>Personality and Social Psychology Review</w:t>
      </w:r>
      <w:r w:rsidRPr="00A40709">
        <w:rPr>
          <w:rFonts w:ascii="Times New Roman" w:eastAsia="Times New Roman" w:hAnsi="Times New Roman" w:cs="Times New Roman"/>
          <w:lang w:eastAsia="en-GB"/>
        </w:rPr>
        <w:t>, 15, 3, 219-266.</w:t>
      </w:r>
    </w:p>
    <w:p w14:paraId="11EB89DC" w14:textId="63DBDA7E" w:rsidR="00547120" w:rsidRPr="00A40709" w:rsidRDefault="00547120">
      <w:pPr>
        <w:spacing w:after="0" w:line="480" w:lineRule="auto"/>
        <w:ind w:right="96"/>
        <w:jc w:val="both"/>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Mathieson, J., Popay, E., Enoch, S., Escorel, M., Hernandez, M., Johnston, H. and Rispel, L. </w:t>
      </w:r>
      <w:r w:rsidR="00FB3BBD"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2008</w:t>
      </w:r>
      <w:r w:rsidR="00FB3BBD"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Social Exclusion. Meaning, Measurement and Experience and Links to Health Inequalities, a Review of the Literature</w:t>
      </w:r>
      <w:r w:rsidR="00FB3BBD"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Background Paper 1, WHO Social Exclusion Knowledge Network</w:t>
      </w:r>
      <w:r w:rsidR="00C8571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C85711" w:rsidRPr="00A40709">
        <w:rPr>
          <w:rFonts w:ascii="Times New Roman" w:eastAsia="Times New Roman" w:hAnsi="Times New Roman" w:cs="Times New Roman"/>
          <w:lang w:eastAsia="en-GB"/>
        </w:rPr>
        <w:t xml:space="preserve">Lancaster: </w:t>
      </w:r>
      <w:r w:rsidRPr="00A40709">
        <w:rPr>
          <w:rFonts w:ascii="Times New Roman" w:eastAsia="Times New Roman" w:hAnsi="Times New Roman" w:cs="Times New Roman"/>
          <w:lang w:eastAsia="en-GB"/>
        </w:rPr>
        <w:t>Lancaster University.</w:t>
      </w:r>
      <w:r w:rsidR="006C2BF6" w:rsidRPr="00A40709">
        <w:rPr>
          <w:rFonts w:ascii="Times New Roman" w:eastAsia="Times New Roman" w:hAnsi="Times New Roman" w:cs="Times New Roman"/>
          <w:lang w:eastAsia="en-GB"/>
        </w:rPr>
        <w:t xml:space="preserve"> </w:t>
      </w:r>
    </w:p>
    <w:p w14:paraId="5CEE6040" w14:textId="3337F9D0" w:rsidR="006C2BF6" w:rsidRPr="00A40709" w:rsidRDefault="006C2BF6">
      <w:pPr>
        <w:spacing w:after="0" w:line="480" w:lineRule="auto"/>
        <w:ind w:right="96"/>
        <w:jc w:val="both"/>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Mayblin, L., Valentine, G., Kossak, F.</w:t>
      </w:r>
      <w:r w:rsidR="00733F10" w:rsidRPr="00A40709">
        <w:rPr>
          <w:rFonts w:ascii="Times New Roman" w:eastAsia="Times New Roman" w:hAnsi="Times New Roman" w:cs="Times New Roman"/>
          <w:lang w:eastAsia="en-GB"/>
        </w:rPr>
        <w:t xml:space="preserve">, Schneider, </w:t>
      </w:r>
      <w:r w:rsidR="00F965F0" w:rsidRPr="00A40709">
        <w:rPr>
          <w:rFonts w:ascii="Times New Roman" w:eastAsia="Times New Roman" w:hAnsi="Times New Roman" w:cs="Times New Roman"/>
          <w:lang w:eastAsia="en-GB"/>
        </w:rPr>
        <w:t xml:space="preserve">T. </w:t>
      </w:r>
      <w:r w:rsidR="005E27E7" w:rsidRPr="00A40709">
        <w:rPr>
          <w:rFonts w:ascii="Times New Roman" w:eastAsia="Times New Roman" w:hAnsi="Times New Roman" w:cs="Times New Roman"/>
          <w:lang w:eastAsia="en-GB"/>
        </w:rPr>
        <w:t xml:space="preserve">(2015) </w:t>
      </w:r>
      <w:r w:rsidR="005357C3" w:rsidRPr="00544EF8">
        <w:rPr>
          <w:rFonts w:ascii="Times New Roman" w:eastAsia="Times New Roman" w:hAnsi="Times New Roman" w:cs="Times New Roman"/>
          <w:lang w:eastAsia="en-GB"/>
        </w:rPr>
        <w:t>‘</w:t>
      </w:r>
      <w:r w:rsidR="005E27E7" w:rsidRPr="00A40709">
        <w:rPr>
          <w:rFonts w:ascii="Times New Roman" w:eastAsia="Times New Roman" w:hAnsi="Times New Roman" w:cs="Times New Roman"/>
          <w:lang w:eastAsia="en-GB"/>
        </w:rPr>
        <w:t>Experimenting with spaces of encounter</w:t>
      </w:r>
      <w:r w:rsidR="00615E04" w:rsidRPr="00A40709">
        <w:rPr>
          <w:rFonts w:ascii="Times New Roman" w:eastAsia="Times New Roman" w:hAnsi="Times New Roman" w:cs="Times New Roman"/>
          <w:lang w:eastAsia="en-GB"/>
        </w:rPr>
        <w:t xml:space="preserve">: creating interventions </w:t>
      </w:r>
      <w:r w:rsidR="00FE4461" w:rsidRPr="00A40709">
        <w:rPr>
          <w:rFonts w:ascii="Times New Roman" w:eastAsia="Times New Roman" w:hAnsi="Times New Roman" w:cs="Times New Roman"/>
          <w:lang w:eastAsia="en-GB"/>
        </w:rPr>
        <w:t>to develop meaningful contact</w:t>
      </w:r>
      <w:r w:rsidR="005357C3" w:rsidRPr="00544EF8">
        <w:rPr>
          <w:rFonts w:ascii="Times New Roman" w:eastAsia="Times New Roman" w:hAnsi="Times New Roman" w:cs="Times New Roman"/>
          <w:lang w:eastAsia="en-GB"/>
        </w:rPr>
        <w:t>’</w:t>
      </w:r>
      <w:r w:rsidR="00F80761" w:rsidRPr="00A40709">
        <w:rPr>
          <w:rFonts w:ascii="Times New Roman" w:eastAsia="Times New Roman" w:hAnsi="Times New Roman" w:cs="Times New Roman"/>
          <w:lang w:eastAsia="en-GB"/>
        </w:rPr>
        <w:t xml:space="preserve">, </w:t>
      </w:r>
      <w:r w:rsidR="00F80761" w:rsidRPr="00544EF8">
        <w:rPr>
          <w:rFonts w:ascii="Times New Roman" w:eastAsia="Times New Roman" w:hAnsi="Times New Roman" w:cs="Times New Roman"/>
          <w:i/>
          <w:iCs/>
          <w:lang w:eastAsia="en-GB"/>
        </w:rPr>
        <w:t>Geoforum</w:t>
      </w:r>
      <w:r w:rsidR="003B0583" w:rsidRPr="00A40709">
        <w:rPr>
          <w:rFonts w:ascii="Times New Roman" w:eastAsia="Times New Roman" w:hAnsi="Times New Roman" w:cs="Times New Roman"/>
          <w:lang w:eastAsia="en-GB"/>
        </w:rPr>
        <w:t>,</w:t>
      </w:r>
      <w:r w:rsidR="00F80761" w:rsidRPr="00A40709">
        <w:rPr>
          <w:rFonts w:ascii="Times New Roman" w:eastAsia="Times New Roman" w:hAnsi="Times New Roman" w:cs="Times New Roman"/>
          <w:lang w:eastAsia="en-GB"/>
        </w:rPr>
        <w:t xml:space="preserve"> 63</w:t>
      </w:r>
      <w:r w:rsidR="003B0583" w:rsidRPr="00A40709">
        <w:rPr>
          <w:rFonts w:ascii="Times New Roman" w:eastAsia="Times New Roman" w:hAnsi="Times New Roman" w:cs="Times New Roman"/>
          <w:lang w:eastAsia="en-GB"/>
        </w:rPr>
        <w:t>, July, 67-80.</w:t>
      </w:r>
      <w:r w:rsidR="00F965F0" w:rsidRPr="00A40709">
        <w:rPr>
          <w:rFonts w:ascii="Times New Roman" w:eastAsia="Times New Roman" w:hAnsi="Times New Roman" w:cs="Times New Roman"/>
          <w:lang w:eastAsia="en-GB"/>
        </w:rPr>
        <w:t xml:space="preserve"> </w:t>
      </w:r>
    </w:p>
    <w:p w14:paraId="08191C26" w14:textId="5E1524E4" w:rsidR="00272260" w:rsidRPr="00A40709" w:rsidRDefault="00A60AA8">
      <w:pPr>
        <w:spacing w:after="0" w:line="480" w:lineRule="auto"/>
        <w:ind w:right="96"/>
        <w:jc w:val="both"/>
        <w:rPr>
          <w:rFonts w:ascii="Times New Roman" w:eastAsia="Calibri" w:hAnsi="Times New Roman" w:cs="Times New Roman"/>
          <w:bCs/>
        </w:rPr>
      </w:pPr>
      <w:r w:rsidRPr="00A40709">
        <w:rPr>
          <w:rFonts w:ascii="Times New Roman" w:eastAsia="Times New Roman" w:hAnsi="Times New Roman" w:cs="Times New Roman"/>
          <w:lang w:eastAsia="en-GB"/>
        </w:rPr>
        <w:t xml:space="preserve">Mayblin, L., </w:t>
      </w:r>
      <w:r w:rsidR="006E0966" w:rsidRPr="00A40709">
        <w:rPr>
          <w:rFonts w:ascii="Times New Roman" w:eastAsia="Times New Roman" w:hAnsi="Times New Roman" w:cs="Times New Roman"/>
          <w:lang w:eastAsia="en-GB"/>
        </w:rPr>
        <w:t>Valentine, G.,</w:t>
      </w:r>
      <w:r w:rsidR="00037E72" w:rsidRPr="00A40709">
        <w:rPr>
          <w:rFonts w:ascii="Times New Roman" w:eastAsia="Times New Roman" w:hAnsi="Times New Roman" w:cs="Times New Roman"/>
          <w:lang w:eastAsia="en-GB"/>
        </w:rPr>
        <w:t xml:space="preserve"> Andersson, J.</w:t>
      </w:r>
      <w:r w:rsidR="00681004" w:rsidRPr="00A40709">
        <w:rPr>
          <w:rFonts w:ascii="Times New Roman" w:eastAsia="Times New Roman" w:hAnsi="Times New Roman" w:cs="Times New Roman"/>
          <w:lang w:eastAsia="en-GB"/>
        </w:rPr>
        <w:t xml:space="preserve"> (2016) </w:t>
      </w:r>
      <w:r w:rsidR="008025FA" w:rsidRPr="00544EF8">
        <w:rPr>
          <w:rFonts w:ascii="Times New Roman" w:eastAsia="Times New Roman" w:hAnsi="Times New Roman" w:cs="Times New Roman"/>
          <w:lang w:eastAsia="en-GB"/>
        </w:rPr>
        <w:t>‘</w:t>
      </w:r>
      <w:r w:rsidR="00681004" w:rsidRPr="00A40709">
        <w:rPr>
          <w:rFonts w:ascii="Times New Roman" w:eastAsia="Times New Roman" w:hAnsi="Times New Roman" w:cs="Times New Roman"/>
          <w:lang w:eastAsia="en-GB"/>
        </w:rPr>
        <w:t>In the contact zone:</w:t>
      </w:r>
      <w:r w:rsidR="00E4308F" w:rsidRPr="00A40709">
        <w:rPr>
          <w:rFonts w:ascii="Times New Roman" w:eastAsia="Times New Roman" w:hAnsi="Times New Roman" w:cs="Times New Roman"/>
          <w:lang w:eastAsia="en-GB"/>
        </w:rPr>
        <w:t xml:space="preserve"> engineering meaningful encounters</w:t>
      </w:r>
      <w:r w:rsidR="007719F6" w:rsidRPr="00A40709">
        <w:rPr>
          <w:rFonts w:ascii="Times New Roman" w:eastAsia="Times New Roman" w:hAnsi="Times New Roman" w:cs="Times New Roman"/>
          <w:lang w:eastAsia="en-GB"/>
        </w:rPr>
        <w:t xml:space="preserve"> across difference through an interfaith</w:t>
      </w:r>
      <w:r w:rsidR="003B663A" w:rsidRPr="00A40709">
        <w:rPr>
          <w:rFonts w:ascii="Times New Roman" w:eastAsia="Times New Roman" w:hAnsi="Times New Roman" w:cs="Times New Roman"/>
          <w:lang w:eastAsia="en-GB"/>
        </w:rPr>
        <w:t xml:space="preserve"> project</w:t>
      </w:r>
      <w:r w:rsidR="008025FA" w:rsidRPr="00544EF8">
        <w:rPr>
          <w:rFonts w:ascii="Times New Roman" w:eastAsia="Times New Roman" w:hAnsi="Times New Roman" w:cs="Times New Roman"/>
          <w:lang w:eastAsia="en-GB"/>
        </w:rPr>
        <w:t>’</w:t>
      </w:r>
      <w:r w:rsidR="003B663A" w:rsidRPr="00A40709">
        <w:rPr>
          <w:rFonts w:ascii="Times New Roman" w:eastAsia="Times New Roman" w:hAnsi="Times New Roman" w:cs="Times New Roman"/>
          <w:lang w:eastAsia="en-GB"/>
        </w:rPr>
        <w:t xml:space="preserve">, </w:t>
      </w:r>
      <w:r w:rsidR="00F9014F" w:rsidRPr="00544EF8">
        <w:rPr>
          <w:rFonts w:ascii="Times New Roman" w:eastAsia="Times New Roman" w:hAnsi="Times New Roman" w:cs="Times New Roman"/>
          <w:i/>
          <w:iCs/>
          <w:lang w:eastAsia="en-GB"/>
        </w:rPr>
        <w:t>The Geographical Journal</w:t>
      </w:r>
      <w:r w:rsidR="00F9014F" w:rsidRPr="00A40709">
        <w:rPr>
          <w:rFonts w:ascii="Times New Roman" w:eastAsia="Times New Roman" w:hAnsi="Times New Roman" w:cs="Times New Roman"/>
          <w:lang w:eastAsia="en-GB"/>
        </w:rPr>
        <w:t xml:space="preserve">, </w:t>
      </w:r>
      <w:r w:rsidR="00A52543" w:rsidRPr="00A40709">
        <w:rPr>
          <w:rFonts w:ascii="Times New Roman" w:eastAsia="Times New Roman" w:hAnsi="Times New Roman" w:cs="Times New Roman"/>
          <w:lang w:eastAsia="en-GB"/>
        </w:rPr>
        <w:t>182 (2)</w:t>
      </w:r>
      <w:r w:rsidR="00901C02" w:rsidRPr="00A40709">
        <w:rPr>
          <w:rFonts w:ascii="Times New Roman" w:eastAsia="Times New Roman" w:hAnsi="Times New Roman" w:cs="Times New Roman"/>
          <w:lang w:eastAsia="en-GB"/>
        </w:rPr>
        <w:t>, 213-</w:t>
      </w:r>
      <w:r w:rsidR="00BC6F4E" w:rsidRPr="00A40709">
        <w:rPr>
          <w:rFonts w:ascii="Times New Roman" w:eastAsia="Times New Roman" w:hAnsi="Times New Roman" w:cs="Times New Roman"/>
          <w:lang w:eastAsia="en-GB"/>
        </w:rPr>
        <w:t>2</w:t>
      </w:r>
      <w:r w:rsidR="00901C02" w:rsidRPr="00A40709">
        <w:rPr>
          <w:rFonts w:ascii="Times New Roman" w:eastAsia="Times New Roman" w:hAnsi="Times New Roman" w:cs="Times New Roman"/>
          <w:lang w:eastAsia="en-GB"/>
        </w:rPr>
        <w:t>22</w:t>
      </w:r>
      <w:r w:rsidR="00BC6F4E" w:rsidRPr="00A40709">
        <w:rPr>
          <w:rFonts w:ascii="Times New Roman" w:eastAsia="Times New Roman" w:hAnsi="Times New Roman" w:cs="Times New Roman"/>
          <w:lang w:eastAsia="en-GB"/>
        </w:rPr>
        <w:t>.</w:t>
      </w:r>
    </w:p>
    <w:p w14:paraId="6E59D409" w14:textId="45A07EE5" w:rsidR="00547120" w:rsidRPr="00A40709" w:rsidRDefault="00547120">
      <w:pPr>
        <w:shd w:val="clear" w:color="auto" w:fill="FFFFFF"/>
        <w:spacing w:after="0" w:line="480" w:lineRule="auto"/>
        <w:rPr>
          <w:rFonts w:ascii="Times New Roman" w:eastAsia="Calibri" w:hAnsi="Times New Roman" w:cs="Times New Roman"/>
          <w:bCs/>
        </w:rPr>
      </w:pPr>
      <w:r w:rsidRPr="00A40709">
        <w:rPr>
          <w:rFonts w:ascii="Times New Roman" w:eastAsia="Calibri" w:hAnsi="Times New Roman" w:cs="Times New Roman"/>
          <w:bCs/>
        </w:rPr>
        <w:t xml:space="preserve">Mead, G. </w:t>
      </w:r>
      <w:r w:rsidR="00B416F3" w:rsidRPr="00A40709">
        <w:rPr>
          <w:rFonts w:ascii="Times New Roman" w:eastAsia="Calibri" w:hAnsi="Times New Roman" w:cs="Times New Roman"/>
          <w:bCs/>
        </w:rPr>
        <w:t>(</w:t>
      </w:r>
      <w:r w:rsidRPr="00A40709">
        <w:rPr>
          <w:rFonts w:ascii="Times New Roman" w:eastAsia="Calibri" w:hAnsi="Times New Roman" w:cs="Times New Roman"/>
          <w:bCs/>
        </w:rPr>
        <w:t>1934</w:t>
      </w:r>
      <w:r w:rsidR="00B416F3"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Pr="00A40709">
        <w:rPr>
          <w:rFonts w:ascii="Times New Roman" w:eastAsia="Calibri" w:hAnsi="Times New Roman" w:cs="Times New Roman"/>
          <w:bCs/>
          <w:i/>
        </w:rPr>
        <w:t>Mind, Self, and Society</w:t>
      </w:r>
      <w:r w:rsidR="00B416F3"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00B416F3" w:rsidRPr="00A40709">
        <w:rPr>
          <w:rFonts w:ascii="Times New Roman" w:eastAsia="Calibri" w:hAnsi="Times New Roman" w:cs="Times New Roman"/>
          <w:bCs/>
        </w:rPr>
        <w:t xml:space="preserve">Chicago: </w:t>
      </w:r>
      <w:r w:rsidRPr="00A40709">
        <w:rPr>
          <w:rFonts w:ascii="Times New Roman" w:eastAsia="Calibri" w:hAnsi="Times New Roman" w:cs="Times New Roman"/>
          <w:bCs/>
        </w:rPr>
        <w:t>University of Chicago Press</w:t>
      </w:r>
      <w:r w:rsidR="00B416F3" w:rsidRPr="00A40709">
        <w:rPr>
          <w:rFonts w:ascii="Times New Roman" w:eastAsia="Calibri" w:hAnsi="Times New Roman" w:cs="Times New Roman"/>
          <w:bCs/>
        </w:rPr>
        <w:t>.</w:t>
      </w:r>
      <w:r w:rsidRPr="00A40709">
        <w:rPr>
          <w:rFonts w:ascii="Times New Roman" w:eastAsia="Calibri" w:hAnsi="Times New Roman" w:cs="Times New Roman"/>
          <w:bCs/>
        </w:rPr>
        <w:t xml:space="preserve"> </w:t>
      </w:r>
    </w:p>
    <w:p w14:paraId="072852D6" w14:textId="4741237E" w:rsidR="00547120" w:rsidRPr="00A40709" w:rsidRDefault="00547120">
      <w:pPr>
        <w:spacing w:after="0" w:line="480" w:lineRule="auto"/>
        <w:rPr>
          <w:rFonts w:ascii="Times New Roman" w:eastAsia="Times New Roman" w:hAnsi="Times New Roman" w:cs="Times New Roman"/>
          <w:lang w:val="en-US"/>
        </w:rPr>
      </w:pPr>
      <w:r w:rsidRPr="00A40709">
        <w:rPr>
          <w:rFonts w:ascii="Times New Roman" w:eastAsia="Times New Roman" w:hAnsi="Times New Roman" w:cs="Times New Roman"/>
          <w:lang w:val="en-US"/>
        </w:rPr>
        <w:t xml:space="preserve">Medway Council </w:t>
      </w:r>
      <w:r w:rsidR="002F6ACA" w:rsidRPr="00A40709">
        <w:rPr>
          <w:rFonts w:ascii="Times New Roman" w:eastAsia="Times New Roman" w:hAnsi="Times New Roman" w:cs="Times New Roman"/>
          <w:lang w:val="en-US"/>
        </w:rPr>
        <w:t>(</w:t>
      </w:r>
      <w:r w:rsidRPr="00A40709">
        <w:rPr>
          <w:rFonts w:ascii="Times New Roman" w:eastAsia="Times New Roman" w:hAnsi="Times New Roman" w:cs="Times New Roman"/>
          <w:lang w:val="en-US"/>
        </w:rPr>
        <w:t>2013</w:t>
      </w:r>
      <w:r w:rsidR="002F6ACA" w:rsidRPr="00A40709">
        <w:rPr>
          <w:rFonts w:ascii="Times New Roman" w:eastAsia="Times New Roman" w:hAnsi="Times New Roman" w:cs="Times New Roman"/>
          <w:lang w:val="en-US"/>
        </w:rPr>
        <w:t>)</w:t>
      </w:r>
      <w:r w:rsidRPr="00A40709">
        <w:rPr>
          <w:rFonts w:ascii="Times New Roman" w:eastAsia="Times New Roman" w:hAnsi="Times New Roman" w:cs="Times New Roman"/>
          <w:lang w:val="en-US"/>
        </w:rPr>
        <w:t xml:space="preserve"> </w:t>
      </w:r>
      <w:r w:rsidRPr="00A40709">
        <w:rPr>
          <w:rFonts w:ascii="Times New Roman" w:eastAsia="Times New Roman" w:hAnsi="Times New Roman" w:cs="Times New Roman"/>
          <w:i/>
          <w:lang w:val="en-US"/>
        </w:rPr>
        <w:t>Ageing well in Medway: the health and wellbeing of Medway’s older population</w:t>
      </w:r>
      <w:r w:rsidR="002F6ACA" w:rsidRPr="00A40709">
        <w:rPr>
          <w:rFonts w:ascii="Times New Roman" w:eastAsia="Times New Roman" w:hAnsi="Times New Roman" w:cs="Times New Roman"/>
          <w:lang w:val="en-US"/>
        </w:rPr>
        <w:t>,</w:t>
      </w:r>
      <w:r w:rsidRPr="00A40709">
        <w:rPr>
          <w:rFonts w:ascii="Times New Roman" w:eastAsia="Times New Roman" w:hAnsi="Times New Roman" w:cs="Times New Roman"/>
          <w:i/>
          <w:lang w:val="en-US"/>
        </w:rPr>
        <w:t xml:space="preserve"> </w:t>
      </w:r>
      <w:r w:rsidRPr="00A40709">
        <w:rPr>
          <w:rFonts w:ascii="Times New Roman" w:eastAsia="Times New Roman" w:hAnsi="Times New Roman" w:cs="Times New Roman"/>
          <w:lang w:val="en-US"/>
        </w:rPr>
        <w:t>The annual public health report of the Director of Public Health</w:t>
      </w:r>
      <w:r w:rsidR="002F6ACA" w:rsidRPr="00A40709">
        <w:rPr>
          <w:rFonts w:ascii="Times New Roman" w:eastAsia="Times New Roman" w:hAnsi="Times New Roman" w:cs="Times New Roman"/>
          <w:lang w:val="en-US"/>
        </w:rPr>
        <w:t>,</w:t>
      </w:r>
      <w:r w:rsidRPr="00A40709">
        <w:rPr>
          <w:rFonts w:ascii="Times New Roman" w:eastAsia="Times New Roman" w:hAnsi="Times New Roman" w:cs="Times New Roman"/>
          <w:lang w:val="en-US"/>
        </w:rPr>
        <w:t xml:space="preserve"> </w:t>
      </w:r>
      <w:r w:rsidR="002F6ACA" w:rsidRPr="00A40709">
        <w:rPr>
          <w:rFonts w:ascii="Times New Roman" w:eastAsia="Times New Roman" w:hAnsi="Times New Roman" w:cs="Times New Roman"/>
          <w:lang w:val="en-US"/>
        </w:rPr>
        <w:t xml:space="preserve">Chatham: </w:t>
      </w:r>
      <w:r w:rsidRPr="00A40709">
        <w:rPr>
          <w:rFonts w:ascii="Times New Roman" w:eastAsia="Times New Roman" w:hAnsi="Times New Roman" w:cs="Times New Roman"/>
          <w:lang w:val="en-US"/>
        </w:rPr>
        <w:t xml:space="preserve">Medway Council. </w:t>
      </w:r>
    </w:p>
    <w:p w14:paraId="19AC0C60" w14:textId="151BD562" w:rsidR="00E65195" w:rsidRPr="00544EF8" w:rsidRDefault="00E0110A" w:rsidP="00544EF8">
      <w:pPr>
        <w:spacing w:after="0" w:line="480" w:lineRule="auto"/>
        <w:rPr>
          <w:rFonts w:ascii="Times New Roman" w:hAnsi="Times New Roman" w:cs="Times New Roman"/>
        </w:rPr>
      </w:pPr>
      <w:hyperlink w:history="1">
        <w:r w:rsidR="00E65195" w:rsidRPr="00544EF8">
          <w:rPr>
            <w:rStyle w:val="Hyperlink"/>
            <w:rFonts w:ascii="Times New Roman" w:hAnsi="Times New Roman" w:cs="Times New Roman"/>
            <w:color w:val="auto"/>
            <w:u w:val="none"/>
          </w:rPr>
          <w:t>Newall</w:t>
        </w:r>
      </w:hyperlink>
      <w:r w:rsidR="00E65195" w:rsidRPr="00544EF8">
        <w:rPr>
          <w:rFonts w:ascii="Times New Roman" w:hAnsi="Times New Roman" w:cs="Times New Roman"/>
        </w:rPr>
        <w:t xml:space="preserve">, N.E., </w:t>
      </w:r>
      <w:hyperlink w:history="1">
        <w:r w:rsidR="00E65195" w:rsidRPr="00544EF8">
          <w:rPr>
            <w:rStyle w:val="Hyperlink"/>
            <w:rFonts w:ascii="Times New Roman" w:hAnsi="Times New Roman" w:cs="Times New Roman"/>
            <w:color w:val="auto"/>
            <w:u w:val="none"/>
          </w:rPr>
          <w:t>Chipperfield</w:t>
        </w:r>
      </w:hyperlink>
      <w:r w:rsidR="00E65195" w:rsidRPr="00544EF8">
        <w:rPr>
          <w:rFonts w:ascii="Times New Roman" w:hAnsi="Times New Roman" w:cs="Times New Roman"/>
        </w:rPr>
        <w:t xml:space="preserve">, J.G.,  </w:t>
      </w:r>
      <w:hyperlink w:history="1">
        <w:r w:rsidR="00E65195" w:rsidRPr="00544EF8">
          <w:rPr>
            <w:rStyle w:val="Hyperlink"/>
            <w:rFonts w:ascii="Times New Roman" w:hAnsi="Times New Roman" w:cs="Times New Roman"/>
            <w:color w:val="auto"/>
            <w:u w:val="none"/>
          </w:rPr>
          <w:t>Clifton</w:t>
        </w:r>
      </w:hyperlink>
      <w:r w:rsidR="00E65195" w:rsidRPr="00544EF8">
        <w:rPr>
          <w:rFonts w:ascii="Times New Roman" w:hAnsi="Times New Roman" w:cs="Times New Roman"/>
        </w:rPr>
        <w:t xml:space="preserve">, R.A. </w:t>
      </w:r>
      <w:hyperlink w:history="1">
        <w:r w:rsidR="00E65195" w:rsidRPr="00544EF8">
          <w:rPr>
            <w:rStyle w:val="Hyperlink"/>
            <w:rFonts w:ascii="Times New Roman" w:hAnsi="Times New Roman" w:cs="Times New Roman"/>
            <w:color w:val="auto"/>
            <w:u w:val="none"/>
          </w:rPr>
          <w:t>Perry</w:t>
        </w:r>
      </w:hyperlink>
      <w:r w:rsidR="00E65195" w:rsidRPr="00544EF8">
        <w:rPr>
          <w:rFonts w:ascii="Times New Roman" w:hAnsi="Times New Roman" w:cs="Times New Roman"/>
        </w:rPr>
        <w:t xml:space="preserve">, R.P., </w:t>
      </w:r>
      <w:hyperlink w:history="1">
        <w:r w:rsidR="00E65195" w:rsidRPr="00544EF8">
          <w:rPr>
            <w:rStyle w:val="Hyperlink"/>
            <w:rFonts w:ascii="Times New Roman" w:hAnsi="Times New Roman" w:cs="Times New Roman"/>
            <w:color w:val="auto"/>
            <w:u w:val="none"/>
          </w:rPr>
          <w:t>Swift</w:t>
        </w:r>
      </w:hyperlink>
      <w:r w:rsidR="00E65195" w:rsidRPr="00544EF8">
        <w:rPr>
          <w:rFonts w:ascii="Times New Roman" w:hAnsi="Times New Roman" w:cs="Times New Roman"/>
        </w:rPr>
        <w:t xml:space="preserve">, A.U.,  </w:t>
      </w:r>
      <w:hyperlink w:history="1">
        <w:r w:rsidR="00E65195" w:rsidRPr="00544EF8">
          <w:rPr>
            <w:rStyle w:val="Hyperlink"/>
            <w:rFonts w:ascii="Times New Roman" w:hAnsi="Times New Roman" w:cs="Times New Roman"/>
            <w:color w:val="auto"/>
            <w:u w:val="none"/>
          </w:rPr>
          <w:t>Ruthig</w:t>
        </w:r>
      </w:hyperlink>
      <w:r w:rsidR="00E65195" w:rsidRPr="00544EF8">
        <w:rPr>
          <w:rFonts w:ascii="Times New Roman" w:hAnsi="Times New Roman" w:cs="Times New Roman"/>
        </w:rPr>
        <w:t xml:space="preserve">, J. C. (2009) </w:t>
      </w:r>
      <w:r w:rsidR="008025FA" w:rsidRPr="00544EF8">
        <w:rPr>
          <w:rFonts w:ascii="Times New Roman" w:hAnsi="Times New Roman" w:cs="Times New Roman"/>
        </w:rPr>
        <w:t>‘</w:t>
      </w:r>
      <w:r w:rsidR="00E65195" w:rsidRPr="00544EF8">
        <w:rPr>
          <w:rFonts w:ascii="Times New Roman" w:hAnsi="Times New Roman" w:cs="Times New Roman"/>
        </w:rPr>
        <w:t>Causal beliefs, social participation, and loneliness among older adults: A longitudinal study</w:t>
      </w:r>
      <w:r w:rsidR="008025FA" w:rsidRPr="00544EF8">
        <w:rPr>
          <w:rFonts w:ascii="Times New Roman" w:hAnsi="Times New Roman" w:cs="Times New Roman"/>
        </w:rPr>
        <w:t>’</w:t>
      </w:r>
      <w:r w:rsidR="00E65195" w:rsidRPr="00544EF8">
        <w:rPr>
          <w:rFonts w:ascii="Times New Roman" w:hAnsi="Times New Roman" w:cs="Times New Roman"/>
        </w:rPr>
        <w:t xml:space="preserve">, </w:t>
      </w:r>
      <w:r w:rsidR="00E65195" w:rsidRPr="00544EF8">
        <w:rPr>
          <w:rFonts w:ascii="Times New Roman" w:hAnsi="Times New Roman" w:cs="Times New Roman"/>
          <w:i/>
          <w:iCs/>
        </w:rPr>
        <w:t>Journal of Social</w:t>
      </w:r>
      <w:r w:rsidR="00E65195" w:rsidRPr="00544EF8">
        <w:rPr>
          <w:rFonts w:ascii="Times New Roman" w:hAnsi="Times New Roman" w:cs="Times New Roman"/>
        </w:rPr>
        <w:t xml:space="preserve"> </w:t>
      </w:r>
      <w:r w:rsidR="00E65195" w:rsidRPr="00544EF8">
        <w:rPr>
          <w:rFonts w:ascii="Times New Roman" w:hAnsi="Times New Roman" w:cs="Times New Roman"/>
          <w:i/>
          <w:iCs/>
        </w:rPr>
        <w:t>and Personal Relationships</w:t>
      </w:r>
      <w:r w:rsidR="00E65195" w:rsidRPr="00544EF8">
        <w:rPr>
          <w:rFonts w:ascii="Times New Roman" w:hAnsi="Times New Roman" w:cs="Times New Roman"/>
        </w:rPr>
        <w:t>,  26</w:t>
      </w:r>
      <w:r w:rsidR="008025FA" w:rsidRPr="00A40709">
        <w:rPr>
          <w:rFonts w:ascii="Times New Roman" w:hAnsi="Times New Roman" w:cs="Times New Roman"/>
        </w:rPr>
        <w:t>,</w:t>
      </w:r>
      <w:r w:rsidR="00E65195" w:rsidRPr="00544EF8">
        <w:rPr>
          <w:rFonts w:ascii="Times New Roman" w:hAnsi="Times New Roman" w:cs="Times New Roman"/>
        </w:rPr>
        <w:t xml:space="preserve"> 2-3, 273-290.  </w:t>
      </w:r>
    </w:p>
    <w:p w14:paraId="40CBA3B5" w14:textId="561CFBA6" w:rsidR="002511E0" w:rsidRPr="00544EF8" w:rsidRDefault="00D21614" w:rsidP="00544EF8">
      <w:pPr>
        <w:spacing w:after="0" w:line="480" w:lineRule="auto"/>
        <w:rPr>
          <w:rFonts w:ascii="Times New Roman" w:hAnsi="Times New Roman" w:cs="Times New Roman"/>
        </w:rPr>
      </w:pPr>
      <w:r w:rsidRPr="00A40709">
        <w:rPr>
          <w:rFonts w:ascii="Times New Roman" w:eastAsia="Times New Roman" w:hAnsi="Times New Roman" w:cs="Times New Roman"/>
          <w:lang w:val="en-US"/>
        </w:rPr>
        <w:t>Newall, N.E</w:t>
      </w:r>
      <w:r w:rsidR="00CD1ADE" w:rsidRPr="00A40709">
        <w:rPr>
          <w:rFonts w:ascii="Times New Roman" w:eastAsia="Times New Roman" w:hAnsi="Times New Roman" w:cs="Times New Roman"/>
          <w:lang w:val="en-US"/>
        </w:rPr>
        <w:t xml:space="preserve">., Chipperfield, J.G., Ballis, D.S. (2014) </w:t>
      </w:r>
      <w:r w:rsidR="008025FA" w:rsidRPr="00A40709">
        <w:rPr>
          <w:rFonts w:ascii="Times New Roman" w:eastAsia="Times New Roman" w:hAnsi="Times New Roman" w:cs="Times New Roman"/>
          <w:lang w:val="en-US"/>
        </w:rPr>
        <w:t>‘</w:t>
      </w:r>
      <w:r w:rsidR="00CD1ADE" w:rsidRPr="00A40709">
        <w:rPr>
          <w:rFonts w:ascii="Times New Roman" w:eastAsia="Times New Roman" w:hAnsi="Times New Roman" w:cs="Times New Roman"/>
          <w:lang w:val="en-US"/>
        </w:rPr>
        <w:t xml:space="preserve">Predicting stability and change in </w:t>
      </w:r>
      <w:r w:rsidR="002511E0" w:rsidRPr="00544EF8">
        <w:rPr>
          <w:rFonts w:ascii="Times New Roman" w:hAnsi="Times New Roman" w:cs="Times New Roman"/>
        </w:rPr>
        <w:t>loneliness in later life</w:t>
      </w:r>
      <w:r w:rsidR="008025FA" w:rsidRPr="00544EF8">
        <w:rPr>
          <w:rFonts w:ascii="Times New Roman" w:hAnsi="Times New Roman" w:cs="Times New Roman"/>
        </w:rPr>
        <w:t>’</w:t>
      </w:r>
      <w:r w:rsidR="002511E0" w:rsidRPr="00544EF8">
        <w:rPr>
          <w:rFonts w:ascii="Times New Roman" w:hAnsi="Times New Roman" w:cs="Times New Roman"/>
        </w:rPr>
        <w:t xml:space="preserve">, </w:t>
      </w:r>
      <w:r w:rsidR="002511E0" w:rsidRPr="00544EF8">
        <w:rPr>
          <w:rFonts w:ascii="Times New Roman" w:hAnsi="Times New Roman" w:cs="Times New Roman"/>
          <w:i/>
          <w:iCs/>
        </w:rPr>
        <w:t>Journal of Social and Personal Relationships</w:t>
      </w:r>
      <w:r w:rsidR="002511E0" w:rsidRPr="00544EF8">
        <w:rPr>
          <w:rFonts w:ascii="Times New Roman" w:hAnsi="Times New Roman" w:cs="Times New Roman"/>
        </w:rPr>
        <w:t>, 31</w:t>
      </w:r>
      <w:r w:rsidR="008025FA" w:rsidRPr="00A40709">
        <w:rPr>
          <w:rFonts w:ascii="Times New Roman" w:hAnsi="Times New Roman" w:cs="Times New Roman"/>
        </w:rPr>
        <w:t>,</w:t>
      </w:r>
      <w:r w:rsidR="002511E0" w:rsidRPr="00544EF8">
        <w:rPr>
          <w:rFonts w:ascii="Times New Roman" w:hAnsi="Times New Roman" w:cs="Times New Roman"/>
        </w:rPr>
        <w:t xml:space="preserve"> 3, 335-351</w:t>
      </w:r>
      <w:r w:rsidR="00AD327C" w:rsidRPr="00544EF8">
        <w:rPr>
          <w:rFonts w:ascii="Times New Roman" w:hAnsi="Times New Roman" w:cs="Times New Roman"/>
        </w:rPr>
        <w:t>.</w:t>
      </w:r>
      <w:r w:rsidR="002511E0" w:rsidRPr="00544EF8">
        <w:rPr>
          <w:rFonts w:ascii="Times New Roman" w:hAnsi="Times New Roman" w:cs="Times New Roman"/>
        </w:rPr>
        <w:t xml:space="preserve"> </w:t>
      </w:r>
    </w:p>
    <w:p w14:paraId="30C36947" w14:textId="28064390" w:rsidR="00547120" w:rsidRPr="00A40709" w:rsidRDefault="002D5FD5">
      <w:pPr>
        <w:shd w:val="clear" w:color="auto" w:fill="FFFFFF"/>
        <w:spacing w:after="0" w:line="480" w:lineRule="auto"/>
        <w:jc w:val="both"/>
        <w:rPr>
          <w:rFonts w:ascii="Times New Roman" w:eastAsia="Calibri" w:hAnsi="Times New Roman" w:cs="Times New Roman"/>
        </w:rPr>
      </w:pPr>
      <w:r w:rsidRPr="00A40709">
        <w:rPr>
          <w:rFonts w:ascii="Times New Roman" w:eastAsia="Calibri" w:hAnsi="Times New Roman" w:cs="Times New Roman"/>
        </w:rPr>
        <w:t>n</w:t>
      </w:r>
      <w:r w:rsidR="00547120" w:rsidRPr="00A40709">
        <w:rPr>
          <w:rFonts w:ascii="Times New Roman" w:eastAsia="Calibri" w:hAnsi="Times New Roman" w:cs="Times New Roman"/>
        </w:rPr>
        <w:t xml:space="preserve">4a </w:t>
      </w:r>
      <w:r w:rsidR="005241BD" w:rsidRPr="00A40709">
        <w:rPr>
          <w:rFonts w:ascii="Times New Roman" w:eastAsia="Calibri" w:hAnsi="Times New Roman" w:cs="Times New Roman"/>
        </w:rPr>
        <w:t>(</w:t>
      </w:r>
      <w:r w:rsidR="00547120" w:rsidRPr="00A40709">
        <w:rPr>
          <w:rFonts w:ascii="Times New Roman" w:eastAsia="Calibri" w:hAnsi="Times New Roman" w:cs="Times New Roman"/>
        </w:rPr>
        <w:t>2016</w:t>
      </w:r>
      <w:r w:rsidR="005241BD" w:rsidRPr="00A40709">
        <w:rPr>
          <w:rFonts w:ascii="Times New Roman" w:eastAsia="Calibri" w:hAnsi="Times New Roman" w:cs="Times New Roman"/>
        </w:rPr>
        <w:t>)</w:t>
      </w:r>
      <w:r w:rsidR="00547120" w:rsidRPr="00A40709">
        <w:rPr>
          <w:rFonts w:ascii="Times New Roman" w:eastAsia="Calibri" w:hAnsi="Times New Roman" w:cs="Times New Roman"/>
        </w:rPr>
        <w:t xml:space="preserve"> National Association of Area Agencies on Aging: </w:t>
      </w:r>
      <w:r w:rsidR="00547120" w:rsidRPr="00A40709">
        <w:rPr>
          <w:rFonts w:ascii="Times New Roman" w:eastAsia="Calibri" w:hAnsi="Times New Roman" w:cs="Times New Roman"/>
          <w:i/>
        </w:rPr>
        <w:t>National Campaign Focuses on Problem of Social Isolation and Loneliness in Older Adults</w:t>
      </w:r>
      <w:r w:rsidR="00547120" w:rsidRPr="00A40709">
        <w:rPr>
          <w:rFonts w:ascii="Times New Roman" w:eastAsia="Calibri" w:hAnsi="Times New Roman" w:cs="Times New Roman"/>
        </w:rPr>
        <w:t xml:space="preserve">, </w:t>
      </w:r>
      <w:hyperlink r:id="rId29" w:history="1">
        <w:r w:rsidR="00547120" w:rsidRPr="00A40709">
          <w:rPr>
            <w:rFonts w:ascii="Times New Roman" w:eastAsia="Calibri" w:hAnsi="Times New Roman" w:cs="Times New Roman"/>
            <w:u w:val="single"/>
          </w:rPr>
          <w:t>https://www.n4a.org/Files/H4H%20Campaign%20Press%20Release.pdf</w:t>
        </w:r>
      </w:hyperlink>
      <w:r w:rsidR="00547120" w:rsidRPr="00A40709">
        <w:rPr>
          <w:rFonts w:ascii="Times New Roman" w:eastAsia="Calibri" w:hAnsi="Times New Roman" w:cs="Times New Roman"/>
        </w:rPr>
        <w:t xml:space="preserve"> </w:t>
      </w:r>
      <w:r w:rsidRPr="00A40709">
        <w:rPr>
          <w:rFonts w:ascii="Times New Roman" w:eastAsia="Calibri" w:hAnsi="Times New Roman" w:cs="Times New Roman"/>
        </w:rPr>
        <w:t>[</w:t>
      </w:r>
      <w:r w:rsidR="00547120" w:rsidRPr="00A40709">
        <w:rPr>
          <w:rFonts w:ascii="Times New Roman" w:eastAsia="Calibri" w:hAnsi="Times New Roman" w:cs="Times New Roman"/>
        </w:rPr>
        <w:t xml:space="preserve">accessed </w:t>
      </w:r>
      <w:r w:rsidR="00C67593" w:rsidRPr="00A40709">
        <w:rPr>
          <w:rFonts w:ascii="Times New Roman" w:eastAsia="Calibri" w:hAnsi="Times New Roman" w:cs="Times New Roman"/>
        </w:rPr>
        <w:t>0</w:t>
      </w:r>
      <w:r w:rsidR="00547120" w:rsidRPr="00A40709">
        <w:rPr>
          <w:rFonts w:ascii="Times New Roman" w:eastAsia="Calibri" w:hAnsi="Times New Roman" w:cs="Times New Roman"/>
        </w:rPr>
        <w:t>5</w:t>
      </w:r>
      <w:r w:rsidR="00EB6478" w:rsidRPr="00A40709">
        <w:rPr>
          <w:rFonts w:ascii="Times New Roman" w:eastAsia="Calibri" w:hAnsi="Times New Roman" w:cs="Times New Roman"/>
        </w:rPr>
        <w:t>.09</w:t>
      </w:r>
      <w:r w:rsidR="00C67593" w:rsidRPr="00A40709">
        <w:rPr>
          <w:rFonts w:ascii="Times New Roman" w:eastAsia="Calibri" w:hAnsi="Times New Roman" w:cs="Times New Roman"/>
        </w:rPr>
        <w:t>.</w:t>
      </w:r>
      <w:r w:rsidR="00547120" w:rsidRPr="00A40709">
        <w:rPr>
          <w:rFonts w:ascii="Times New Roman" w:eastAsia="Calibri" w:hAnsi="Times New Roman" w:cs="Times New Roman"/>
        </w:rPr>
        <w:t>201</w:t>
      </w:r>
      <w:r w:rsidR="00EB6478" w:rsidRPr="00A40709">
        <w:rPr>
          <w:rFonts w:ascii="Times New Roman" w:eastAsia="Calibri" w:hAnsi="Times New Roman" w:cs="Times New Roman"/>
        </w:rPr>
        <w:t>9</w:t>
      </w:r>
      <w:r w:rsidRPr="00A40709">
        <w:rPr>
          <w:rFonts w:ascii="Times New Roman" w:eastAsia="Calibri" w:hAnsi="Times New Roman" w:cs="Times New Roman"/>
        </w:rPr>
        <w:t>]</w:t>
      </w:r>
      <w:r w:rsidR="00547120" w:rsidRPr="00A40709">
        <w:rPr>
          <w:rFonts w:ascii="Times New Roman" w:eastAsia="Calibri" w:hAnsi="Times New Roman" w:cs="Times New Roman"/>
        </w:rPr>
        <w:t xml:space="preserve">. </w:t>
      </w:r>
    </w:p>
    <w:p w14:paraId="4D49990E" w14:textId="5A36008F" w:rsidR="00E455C1" w:rsidRPr="00A40709" w:rsidRDefault="00E455C1">
      <w:pPr>
        <w:shd w:val="clear" w:color="auto" w:fill="FFFFFF"/>
        <w:spacing w:after="0" w:line="480" w:lineRule="auto"/>
        <w:jc w:val="both"/>
        <w:rPr>
          <w:rFonts w:ascii="Times New Roman" w:eastAsia="Calibri" w:hAnsi="Times New Roman" w:cs="Times New Roman"/>
        </w:rPr>
      </w:pPr>
      <w:r w:rsidRPr="00A40709">
        <w:rPr>
          <w:rFonts w:ascii="Times New Roman" w:eastAsia="Calibri" w:hAnsi="Times New Roman" w:cs="Times New Roman"/>
        </w:rPr>
        <w:t xml:space="preserve">Nicholson, N. </w:t>
      </w:r>
      <w:r w:rsidR="005241BD" w:rsidRPr="00A40709">
        <w:rPr>
          <w:rFonts w:ascii="Times New Roman" w:eastAsia="Calibri" w:hAnsi="Times New Roman" w:cs="Times New Roman"/>
        </w:rPr>
        <w:t>(</w:t>
      </w:r>
      <w:r w:rsidRPr="00A40709">
        <w:rPr>
          <w:rFonts w:ascii="Times New Roman" w:eastAsia="Calibri" w:hAnsi="Times New Roman" w:cs="Times New Roman"/>
        </w:rPr>
        <w:t>2009</w:t>
      </w:r>
      <w:r w:rsidR="005241BD" w:rsidRPr="00A40709">
        <w:rPr>
          <w:rFonts w:ascii="Times New Roman" w:eastAsia="Calibri" w:hAnsi="Times New Roman" w:cs="Times New Roman"/>
        </w:rPr>
        <w:t>)</w:t>
      </w:r>
      <w:r w:rsidRPr="00A40709">
        <w:rPr>
          <w:rFonts w:ascii="Times New Roman" w:eastAsia="Calibri" w:hAnsi="Times New Roman" w:cs="Times New Roman"/>
        </w:rPr>
        <w:t xml:space="preserve"> </w:t>
      </w:r>
      <w:r w:rsidR="005241BD" w:rsidRPr="00A40709">
        <w:rPr>
          <w:rFonts w:ascii="Times New Roman" w:eastAsia="Calibri" w:hAnsi="Times New Roman" w:cs="Times New Roman"/>
        </w:rPr>
        <w:t>‘</w:t>
      </w:r>
      <w:r w:rsidRPr="00A40709">
        <w:rPr>
          <w:rFonts w:ascii="Times New Roman" w:eastAsia="Calibri" w:hAnsi="Times New Roman" w:cs="Times New Roman"/>
        </w:rPr>
        <w:t>Social isolation in older adults: an evolutionary concept analysis</w:t>
      </w:r>
      <w:r w:rsidR="005241BD"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Journal of Advanced Nursing</w:t>
      </w:r>
      <w:r w:rsidRPr="00A40709">
        <w:rPr>
          <w:rFonts w:ascii="Times New Roman" w:eastAsia="Calibri" w:hAnsi="Times New Roman" w:cs="Times New Roman"/>
        </w:rPr>
        <w:t>, 65, 6, 1342-52.</w:t>
      </w:r>
    </w:p>
    <w:p w14:paraId="4F99274A" w14:textId="5709FE07" w:rsidR="00547120" w:rsidRPr="00A40709" w:rsidRDefault="00547120" w:rsidP="004C1874">
      <w:pPr>
        <w:shd w:val="clear" w:color="auto" w:fill="FFFFFF"/>
        <w:spacing w:after="0" w:line="480" w:lineRule="auto"/>
        <w:jc w:val="both"/>
        <w:rPr>
          <w:rFonts w:ascii="Times New Roman" w:eastAsia="Calibri" w:hAnsi="Times New Roman" w:cs="Times New Roman"/>
          <w:bCs/>
        </w:rPr>
      </w:pPr>
      <w:r w:rsidRPr="00A40709">
        <w:rPr>
          <w:rFonts w:ascii="Times New Roman" w:eastAsia="Calibri" w:hAnsi="Times New Roman" w:cs="Times New Roman"/>
          <w:bCs/>
        </w:rPr>
        <w:t xml:space="preserve">Nicholson, N. </w:t>
      </w:r>
      <w:r w:rsidR="005241BD" w:rsidRPr="00A40709">
        <w:rPr>
          <w:rFonts w:ascii="Times New Roman" w:eastAsia="Calibri" w:hAnsi="Times New Roman" w:cs="Times New Roman"/>
          <w:bCs/>
        </w:rPr>
        <w:t>(</w:t>
      </w:r>
      <w:r w:rsidRPr="00A40709">
        <w:rPr>
          <w:rFonts w:ascii="Times New Roman" w:eastAsia="Calibri" w:hAnsi="Times New Roman" w:cs="Times New Roman"/>
          <w:bCs/>
        </w:rPr>
        <w:t>2014</w:t>
      </w:r>
      <w:r w:rsidR="005241BD"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005241BD" w:rsidRPr="00A40709">
        <w:rPr>
          <w:rFonts w:ascii="Times New Roman" w:eastAsia="Calibri" w:hAnsi="Times New Roman" w:cs="Times New Roman"/>
          <w:bCs/>
        </w:rPr>
        <w:t>‘</w:t>
      </w:r>
      <w:r w:rsidRPr="00A40709">
        <w:rPr>
          <w:rFonts w:ascii="Times New Roman" w:eastAsia="Calibri" w:hAnsi="Times New Roman" w:cs="Times New Roman"/>
          <w:bCs/>
        </w:rPr>
        <w:t>Social Isolation</w:t>
      </w:r>
      <w:r w:rsidR="005241BD"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005241BD" w:rsidRPr="00A40709">
        <w:rPr>
          <w:rFonts w:ascii="Times New Roman" w:eastAsia="Calibri" w:hAnsi="Times New Roman" w:cs="Times New Roman"/>
          <w:bCs/>
        </w:rPr>
        <w:t>i</w:t>
      </w:r>
      <w:r w:rsidRPr="00A40709">
        <w:rPr>
          <w:rFonts w:ascii="Times New Roman" w:eastAsia="Calibri" w:hAnsi="Times New Roman" w:cs="Times New Roman"/>
          <w:bCs/>
        </w:rPr>
        <w:t xml:space="preserve">n </w:t>
      </w:r>
      <w:r w:rsidR="007578CB" w:rsidRPr="00544EF8">
        <w:rPr>
          <w:rFonts w:ascii="Times New Roman" w:eastAsia="Calibri" w:hAnsi="Times New Roman" w:cs="Times New Roman"/>
          <w:bCs/>
        </w:rPr>
        <w:t xml:space="preserve">I. M. </w:t>
      </w:r>
      <w:r w:rsidRPr="00A40709">
        <w:rPr>
          <w:rFonts w:ascii="Times New Roman" w:eastAsia="Calibri" w:hAnsi="Times New Roman" w:cs="Times New Roman"/>
          <w:bCs/>
        </w:rPr>
        <w:t xml:space="preserve">Lubkin, and </w:t>
      </w:r>
      <w:r w:rsidR="007578CB" w:rsidRPr="00544EF8">
        <w:rPr>
          <w:rFonts w:ascii="Times New Roman" w:eastAsia="Calibri" w:hAnsi="Times New Roman" w:cs="Times New Roman"/>
          <w:bCs/>
        </w:rPr>
        <w:t xml:space="preserve">P.D. </w:t>
      </w:r>
      <w:r w:rsidRPr="00A40709">
        <w:rPr>
          <w:rFonts w:ascii="Times New Roman" w:eastAsia="Calibri" w:hAnsi="Times New Roman" w:cs="Times New Roman"/>
          <w:bCs/>
        </w:rPr>
        <w:t>Larson</w:t>
      </w:r>
      <w:r w:rsidR="007578CB" w:rsidRPr="00544EF8">
        <w:rPr>
          <w:rFonts w:ascii="Times New Roman" w:eastAsia="Calibri" w:hAnsi="Times New Roman" w:cs="Times New Roman"/>
          <w:bCs/>
        </w:rPr>
        <w:t xml:space="preserve"> (eds.)</w:t>
      </w:r>
      <w:r w:rsidRPr="00A40709">
        <w:rPr>
          <w:rFonts w:ascii="Times New Roman" w:eastAsia="Calibri" w:hAnsi="Times New Roman" w:cs="Times New Roman"/>
          <w:bCs/>
        </w:rPr>
        <w:t xml:space="preserve">, </w:t>
      </w:r>
      <w:r w:rsidRPr="00A40709">
        <w:rPr>
          <w:rFonts w:ascii="Times New Roman" w:eastAsia="Calibri" w:hAnsi="Times New Roman" w:cs="Times New Roman"/>
          <w:bCs/>
          <w:i/>
        </w:rPr>
        <w:t>Chronic Illness: Impact and Intervention</w:t>
      </w:r>
      <w:r w:rsidR="005241BD"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005241BD" w:rsidRPr="00A40709">
        <w:rPr>
          <w:rFonts w:ascii="Times New Roman" w:eastAsia="Calibri" w:hAnsi="Times New Roman" w:cs="Times New Roman"/>
          <w:bCs/>
        </w:rPr>
        <w:t xml:space="preserve">London: </w:t>
      </w:r>
      <w:r w:rsidRPr="00A40709">
        <w:rPr>
          <w:rFonts w:ascii="Times New Roman" w:eastAsia="Calibri" w:hAnsi="Times New Roman" w:cs="Times New Roman"/>
          <w:bCs/>
        </w:rPr>
        <w:t xml:space="preserve">Jones and Bartlett, 101-125. </w:t>
      </w:r>
    </w:p>
    <w:p w14:paraId="2977260A" w14:textId="04D8D3CD" w:rsidR="00547120" w:rsidRPr="00A40709" w:rsidRDefault="00547120">
      <w:pPr>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Office for Public Management </w:t>
      </w:r>
      <w:r w:rsidR="00F0414E" w:rsidRPr="00A40709">
        <w:rPr>
          <w:rFonts w:ascii="Times New Roman" w:eastAsia="Calibri" w:hAnsi="Times New Roman" w:cs="Times New Roman"/>
        </w:rPr>
        <w:t>(</w:t>
      </w:r>
      <w:r w:rsidRPr="00A40709">
        <w:rPr>
          <w:rFonts w:ascii="Times New Roman" w:eastAsia="Calibri" w:hAnsi="Times New Roman" w:cs="Times New Roman"/>
        </w:rPr>
        <w:t>2011</w:t>
      </w:r>
      <w:r w:rsidR="00F0414E"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The benefits of meaningful interaction: Rapid evidence assessment of existing literature</w:t>
      </w:r>
      <w:r w:rsidR="00F0414E" w:rsidRPr="00A40709">
        <w:rPr>
          <w:rFonts w:ascii="Times New Roman" w:eastAsia="Calibri" w:hAnsi="Times New Roman" w:cs="Times New Roman"/>
        </w:rPr>
        <w:t>, London:</w:t>
      </w:r>
      <w:r w:rsidRPr="00A40709">
        <w:rPr>
          <w:rFonts w:ascii="Times New Roman" w:eastAsia="Calibri" w:hAnsi="Times New Roman" w:cs="Times New Roman"/>
          <w:i/>
        </w:rPr>
        <w:t xml:space="preserve"> </w:t>
      </w:r>
      <w:r w:rsidRPr="00A40709">
        <w:rPr>
          <w:rFonts w:ascii="Times New Roman" w:eastAsia="Calibri" w:hAnsi="Times New Roman" w:cs="Times New Roman"/>
        </w:rPr>
        <w:t>Department for Communities and Local Government.</w:t>
      </w:r>
    </w:p>
    <w:p w14:paraId="68B84B0C" w14:textId="488A6944" w:rsidR="00547120" w:rsidRPr="00A40709" w:rsidRDefault="00547120" w:rsidP="004C1874">
      <w:pPr>
        <w:spacing w:after="0" w:line="480" w:lineRule="auto"/>
        <w:rPr>
          <w:rFonts w:ascii="Times New Roman" w:eastAsia="Calibri" w:hAnsi="Times New Roman" w:cs="Times New Roman"/>
        </w:rPr>
      </w:pPr>
      <w:r w:rsidRPr="00A40709">
        <w:rPr>
          <w:rFonts w:ascii="Times New Roman" w:eastAsia="Times New Roman" w:hAnsi="Times New Roman" w:cs="Times New Roman"/>
          <w:lang w:eastAsia="en-GB"/>
        </w:rPr>
        <w:t xml:space="preserve">Pantazis, C., Gordon, D. and Levitas, R. </w:t>
      </w:r>
      <w:r w:rsidR="00F4126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2006</w:t>
      </w:r>
      <w:r w:rsidR="00F4126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Poverty and Social Exclusion in Britain</w:t>
      </w:r>
      <w:r w:rsidR="00F41264"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F41264" w:rsidRPr="00A40709">
        <w:rPr>
          <w:rFonts w:ascii="Times New Roman" w:eastAsia="Times New Roman" w:hAnsi="Times New Roman" w:cs="Times New Roman"/>
          <w:lang w:eastAsia="en-GB"/>
        </w:rPr>
        <w:t xml:space="preserve">Bristol: </w:t>
      </w:r>
      <w:r w:rsidRPr="00A40709">
        <w:rPr>
          <w:rFonts w:ascii="Times New Roman" w:eastAsia="Times New Roman" w:hAnsi="Times New Roman" w:cs="Times New Roman"/>
          <w:lang w:eastAsia="en-GB"/>
        </w:rPr>
        <w:t>The Policy Press.</w:t>
      </w:r>
    </w:p>
    <w:p w14:paraId="0123EA26" w14:textId="3F2983E2" w:rsidR="00547120" w:rsidRPr="00A40709" w:rsidRDefault="00547120">
      <w:pPr>
        <w:shd w:val="clear" w:color="auto" w:fill="FFFFFF"/>
        <w:spacing w:after="0" w:line="480" w:lineRule="auto"/>
        <w:jc w:val="both"/>
        <w:rPr>
          <w:rFonts w:ascii="Times New Roman" w:eastAsia="Calibri" w:hAnsi="Times New Roman" w:cs="Times New Roman"/>
        </w:rPr>
      </w:pPr>
      <w:r w:rsidRPr="00A40709">
        <w:rPr>
          <w:rFonts w:ascii="Times New Roman" w:eastAsia="Calibri" w:hAnsi="Times New Roman" w:cs="Times New Roman"/>
        </w:rPr>
        <w:t>Peplau, L. and Perlman, D. (eds</w:t>
      </w:r>
      <w:r w:rsidR="00552BB7" w:rsidRPr="00A40709">
        <w:rPr>
          <w:rFonts w:ascii="Times New Roman" w:eastAsia="Calibri" w:hAnsi="Times New Roman" w:cs="Times New Roman"/>
        </w:rPr>
        <w:t>.</w:t>
      </w:r>
      <w:r w:rsidRPr="00A40709">
        <w:rPr>
          <w:rFonts w:ascii="Times New Roman" w:eastAsia="Calibri" w:hAnsi="Times New Roman" w:cs="Times New Roman"/>
        </w:rPr>
        <w:t xml:space="preserve">) </w:t>
      </w:r>
      <w:r w:rsidR="00F40BE4" w:rsidRPr="00A40709">
        <w:rPr>
          <w:rFonts w:ascii="Times New Roman" w:eastAsia="Calibri" w:hAnsi="Times New Roman" w:cs="Times New Roman"/>
        </w:rPr>
        <w:t>(</w:t>
      </w:r>
      <w:r w:rsidRPr="00A40709">
        <w:rPr>
          <w:rFonts w:ascii="Times New Roman" w:eastAsia="Calibri" w:hAnsi="Times New Roman" w:cs="Times New Roman"/>
        </w:rPr>
        <w:t>1982</w:t>
      </w:r>
      <w:r w:rsidR="00F40BE4"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Loneliness: a sourcebook of current theory, research and therapy</w:t>
      </w:r>
      <w:r w:rsidR="00F40BE4" w:rsidRPr="00A40709">
        <w:rPr>
          <w:rFonts w:ascii="Times New Roman" w:eastAsia="Calibri" w:hAnsi="Times New Roman" w:cs="Times New Roman"/>
        </w:rPr>
        <w:t>,</w:t>
      </w:r>
      <w:r w:rsidRPr="00A40709">
        <w:rPr>
          <w:rFonts w:ascii="Times New Roman" w:eastAsia="Calibri" w:hAnsi="Times New Roman" w:cs="Times New Roman"/>
        </w:rPr>
        <w:t xml:space="preserve"> </w:t>
      </w:r>
      <w:r w:rsidR="00F40BE4" w:rsidRPr="00A40709">
        <w:rPr>
          <w:rFonts w:ascii="Times New Roman" w:eastAsia="Calibri" w:hAnsi="Times New Roman" w:cs="Times New Roman"/>
        </w:rPr>
        <w:t xml:space="preserve">New York: </w:t>
      </w:r>
      <w:r w:rsidRPr="00A40709">
        <w:rPr>
          <w:rFonts w:ascii="Times New Roman" w:eastAsia="Calibri" w:hAnsi="Times New Roman" w:cs="Times New Roman"/>
        </w:rPr>
        <w:t>Wiley and Sons.</w:t>
      </w:r>
    </w:p>
    <w:p w14:paraId="59DA5EAA" w14:textId="613E2C47"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Peters, C. and Bolkan, C. </w:t>
      </w:r>
      <w:r w:rsidR="00C64E16" w:rsidRPr="00A40709">
        <w:rPr>
          <w:rFonts w:ascii="Times New Roman" w:eastAsia="Calibri" w:hAnsi="Times New Roman" w:cs="Times New Roman"/>
        </w:rPr>
        <w:t>(</w:t>
      </w:r>
      <w:r w:rsidRPr="00A40709">
        <w:rPr>
          <w:rFonts w:ascii="Times New Roman" w:eastAsia="Calibri" w:hAnsi="Times New Roman" w:cs="Times New Roman"/>
        </w:rPr>
        <w:t>2009</w:t>
      </w:r>
      <w:r w:rsidR="00C64E16" w:rsidRPr="00A40709">
        <w:rPr>
          <w:rFonts w:ascii="Times New Roman" w:eastAsia="Calibri" w:hAnsi="Times New Roman" w:cs="Times New Roman"/>
        </w:rPr>
        <w:t>)</w:t>
      </w:r>
      <w:r w:rsidRPr="00A40709">
        <w:rPr>
          <w:rFonts w:ascii="Times New Roman" w:eastAsia="Calibri" w:hAnsi="Times New Roman" w:cs="Times New Roman"/>
        </w:rPr>
        <w:t xml:space="preserve"> </w:t>
      </w:r>
      <w:r w:rsidR="00C64E16" w:rsidRPr="00A40709">
        <w:rPr>
          <w:rFonts w:ascii="Times New Roman" w:eastAsia="Calibri" w:hAnsi="Times New Roman" w:cs="Times New Roman"/>
        </w:rPr>
        <w:t>‘</w:t>
      </w:r>
      <w:r w:rsidRPr="00A40709">
        <w:rPr>
          <w:rFonts w:ascii="Times New Roman" w:eastAsia="Calibri" w:hAnsi="Times New Roman" w:cs="Times New Roman"/>
        </w:rPr>
        <w:t>Measuring meaningful time experiences in intergenerational relationships</w:t>
      </w:r>
      <w:r w:rsidR="00C64E16"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Michigan Family Review</w:t>
      </w:r>
      <w:r w:rsidRPr="00A40709">
        <w:rPr>
          <w:rFonts w:ascii="Times New Roman" w:eastAsia="Calibri" w:hAnsi="Times New Roman" w:cs="Times New Roman"/>
        </w:rPr>
        <w:t>, 13, 1, 21-31.</w:t>
      </w:r>
    </w:p>
    <w:p w14:paraId="296E75B4" w14:textId="06007113" w:rsidR="00547120" w:rsidRPr="00A40709" w:rsidRDefault="00547120">
      <w:pPr>
        <w:shd w:val="clear" w:color="auto" w:fill="FFFFFF"/>
        <w:spacing w:after="0" w:line="480" w:lineRule="auto"/>
        <w:rPr>
          <w:rFonts w:ascii="Times New Roman" w:eastAsia="Times New Roman" w:hAnsi="Times New Roman" w:cs="Times New Roman"/>
          <w:shd w:val="clear" w:color="auto" w:fill="FFFFFF"/>
          <w:lang w:eastAsia="en-GB"/>
        </w:rPr>
      </w:pPr>
      <w:r w:rsidRPr="00A40709">
        <w:rPr>
          <w:rFonts w:ascii="Times New Roman" w:eastAsia="Times New Roman" w:hAnsi="Times New Roman" w:cs="Times New Roman"/>
          <w:shd w:val="clear" w:color="auto" w:fill="FFFFFF"/>
          <w:lang w:eastAsia="en-GB"/>
        </w:rPr>
        <w:t xml:space="preserve">Petersen, J., Kaye, J., Jacobs, P., Quinones, A., Dodge, H., Arnold, A. and Thielke, S. </w:t>
      </w:r>
      <w:r w:rsidR="00C01F0B" w:rsidRPr="00A40709">
        <w:rPr>
          <w:rFonts w:ascii="Times New Roman" w:eastAsia="Times New Roman" w:hAnsi="Times New Roman" w:cs="Times New Roman"/>
          <w:shd w:val="clear" w:color="auto" w:fill="FFFFFF"/>
          <w:lang w:eastAsia="en-GB"/>
        </w:rPr>
        <w:t>(</w:t>
      </w:r>
      <w:r w:rsidRPr="00A40709">
        <w:rPr>
          <w:rFonts w:ascii="Times New Roman" w:eastAsia="Times New Roman" w:hAnsi="Times New Roman" w:cs="Times New Roman"/>
          <w:shd w:val="clear" w:color="auto" w:fill="FFFFFF"/>
          <w:lang w:eastAsia="en-GB"/>
        </w:rPr>
        <w:t>2016</w:t>
      </w:r>
      <w:r w:rsidR="00C01F0B" w:rsidRPr="00A40709">
        <w:rPr>
          <w:rFonts w:ascii="Times New Roman" w:eastAsia="Times New Roman" w:hAnsi="Times New Roman" w:cs="Times New Roman"/>
          <w:shd w:val="clear" w:color="auto" w:fill="FFFFFF"/>
          <w:lang w:eastAsia="en-GB"/>
        </w:rPr>
        <w:t>)</w:t>
      </w:r>
      <w:r w:rsidRPr="00A40709">
        <w:rPr>
          <w:rFonts w:ascii="Times New Roman" w:eastAsia="Times New Roman" w:hAnsi="Times New Roman" w:cs="Times New Roman"/>
          <w:shd w:val="clear" w:color="auto" w:fill="FFFFFF"/>
          <w:lang w:eastAsia="en-GB"/>
        </w:rPr>
        <w:t xml:space="preserve"> </w:t>
      </w:r>
      <w:r w:rsidR="00C01F0B" w:rsidRPr="00A40709">
        <w:rPr>
          <w:rFonts w:ascii="Times New Roman" w:eastAsia="Times New Roman" w:hAnsi="Times New Roman" w:cs="Times New Roman"/>
          <w:shd w:val="clear" w:color="auto" w:fill="FFFFFF"/>
          <w:lang w:eastAsia="en-GB"/>
        </w:rPr>
        <w:t>‘</w:t>
      </w:r>
      <w:r w:rsidRPr="00A40709">
        <w:rPr>
          <w:rFonts w:ascii="Times New Roman" w:eastAsia="Times New Roman" w:hAnsi="Times New Roman" w:cs="Times New Roman"/>
          <w:bCs/>
          <w:shd w:val="clear" w:color="auto" w:fill="FFFFFF"/>
          <w:lang w:eastAsia="en-GB"/>
        </w:rPr>
        <w:t>Longitudinal Relationship between Loneliness and Social Isolation in Older Adults: Results from the Cardiovascular Health Study</w:t>
      </w:r>
      <w:r w:rsidR="00C01F0B" w:rsidRPr="00A40709">
        <w:rPr>
          <w:rFonts w:ascii="Times New Roman" w:eastAsia="Times New Roman" w:hAnsi="Times New Roman" w:cs="Times New Roman"/>
          <w:bCs/>
          <w:shd w:val="clear" w:color="auto" w:fill="FFFFFF"/>
          <w:lang w:eastAsia="en-GB"/>
        </w:rPr>
        <w:t>’,</w:t>
      </w:r>
      <w:r w:rsidRPr="00A40709">
        <w:rPr>
          <w:rFonts w:ascii="Times New Roman" w:eastAsia="Times New Roman" w:hAnsi="Times New Roman" w:cs="Times New Roman"/>
          <w:b/>
          <w:bCs/>
          <w:shd w:val="clear" w:color="auto" w:fill="FFFFFF"/>
          <w:lang w:eastAsia="en-GB"/>
        </w:rPr>
        <w:t xml:space="preserve"> </w:t>
      </w:r>
      <w:r w:rsidRPr="00A40709">
        <w:rPr>
          <w:rFonts w:ascii="Times New Roman" w:eastAsia="Times New Roman" w:hAnsi="Times New Roman" w:cs="Times New Roman"/>
          <w:i/>
          <w:shd w:val="clear" w:color="auto" w:fill="FFFFFF"/>
          <w:lang w:eastAsia="en-GB"/>
        </w:rPr>
        <w:t>Journal of aging and health,</w:t>
      </w:r>
      <w:r w:rsidRPr="00A40709">
        <w:rPr>
          <w:rFonts w:ascii="Times New Roman" w:eastAsia="Times New Roman" w:hAnsi="Times New Roman" w:cs="Times New Roman"/>
          <w:shd w:val="clear" w:color="auto" w:fill="FFFFFF"/>
          <w:lang w:eastAsia="en-GB"/>
        </w:rPr>
        <w:t xml:space="preserve"> 28, 5, 775-795.</w:t>
      </w:r>
    </w:p>
    <w:p w14:paraId="0DA64672" w14:textId="195A1860" w:rsidR="00547120" w:rsidRPr="00A40709" w:rsidRDefault="00547120">
      <w:pPr>
        <w:shd w:val="clear" w:color="auto" w:fill="FFFFFF"/>
        <w:spacing w:after="0" w:line="480" w:lineRule="auto"/>
        <w:rPr>
          <w:rFonts w:ascii="Times New Roman" w:eastAsia="Times New Roman" w:hAnsi="Times New Roman" w:cs="Times New Roman"/>
          <w:b/>
          <w:bCs/>
          <w:shd w:val="clear" w:color="auto" w:fill="FFFFFF"/>
          <w:lang w:eastAsia="en-GB"/>
        </w:rPr>
      </w:pPr>
      <w:r w:rsidRPr="00A40709">
        <w:rPr>
          <w:rFonts w:ascii="Times New Roman" w:eastAsia="Calibri" w:hAnsi="Times New Roman" w:cs="Times New Roman"/>
        </w:rPr>
        <w:t xml:space="preserve">Pettigrew, S. and Roberts, M. </w:t>
      </w:r>
      <w:r w:rsidR="00F36FD3" w:rsidRPr="00A40709">
        <w:rPr>
          <w:rFonts w:ascii="Times New Roman" w:eastAsia="Calibri" w:hAnsi="Times New Roman" w:cs="Times New Roman"/>
        </w:rPr>
        <w:t>(</w:t>
      </w:r>
      <w:r w:rsidRPr="00A40709">
        <w:rPr>
          <w:rFonts w:ascii="Times New Roman" w:eastAsia="Calibri" w:hAnsi="Times New Roman" w:cs="Times New Roman"/>
        </w:rPr>
        <w:t>2008</w:t>
      </w:r>
      <w:r w:rsidR="00F36FD3" w:rsidRPr="00A40709">
        <w:rPr>
          <w:rFonts w:ascii="Times New Roman" w:eastAsia="Calibri" w:hAnsi="Times New Roman" w:cs="Times New Roman"/>
        </w:rPr>
        <w:t>)</w:t>
      </w:r>
      <w:r w:rsidRPr="00A40709">
        <w:rPr>
          <w:rFonts w:ascii="Times New Roman" w:eastAsia="Calibri" w:hAnsi="Times New Roman" w:cs="Times New Roman"/>
        </w:rPr>
        <w:t xml:space="preserve"> </w:t>
      </w:r>
      <w:r w:rsidR="00F36FD3" w:rsidRPr="00A40709">
        <w:rPr>
          <w:rFonts w:ascii="Times New Roman" w:eastAsia="Calibri" w:hAnsi="Times New Roman" w:cs="Times New Roman"/>
        </w:rPr>
        <w:t>‘</w:t>
      </w:r>
      <w:r w:rsidRPr="00A40709">
        <w:rPr>
          <w:rFonts w:ascii="Times New Roman" w:eastAsia="Calibri" w:hAnsi="Times New Roman" w:cs="Times New Roman"/>
        </w:rPr>
        <w:t>Addressing loneliness in later life</w:t>
      </w:r>
      <w:r w:rsidR="00F36FD3"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Aging and Mental Health</w:t>
      </w:r>
      <w:r w:rsidRPr="00A40709">
        <w:rPr>
          <w:rFonts w:ascii="Times New Roman" w:eastAsia="Calibri" w:hAnsi="Times New Roman" w:cs="Times New Roman"/>
        </w:rPr>
        <w:t>, 12, 3, 302-309.</w:t>
      </w:r>
    </w:p>
    <w:p w14:paraId="5E025371" w14:textId="63CCA15E"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Pinquart, M. and Sorensen, S. </w:t>
      </w:r>
      <w:r w:rsidR="00825BDF" w:rsidRPr="00A40709">
        <w:rPr>
          <w:rFonts w:ascii="Times New Roman" w:eastAsia="Calibri" w:hAnsi="Times New Roman" w:cs="Times New Roman"/>
        </w:rPr>
        <w:t>(</w:t>
      </w:r>
      <w:r w:rsidRPr="00A40709">
        <w:rPr>
          <w:rFonts w:ascii="Times New Roman" w:eastAsia="Calibri" w:hAnsi="Times New Roman" w:cs="Times New Roman"/>
        </w:rPr>
        <w:t>2001</w:t>
      </w:r>
      <w:r w:rsidR="00825BDF" w:rsidRPr="00A40709">
        <w:rPr>
          <w:rFonts w:ascii="Times New Roman" w:eastAsia="Calibri" w:hAnsi="Times New Roman" w:cs="Times New Roman"/>
        </w:rPr>
        <w:t>)</w:t>
      </w:r>
      <w:r w:rsidRPr="00A40709">
        <w:rPr>
          <w:rFonts w:ascii="Times New Roman" w:eastAsia="Calibri" w:hAnsi="Times New Roman" w:cs="Times New Roman"/>
        </w:rPr>
        <w:t xml:space="preserve"> </w:t>
      </w:r>
      <w:r w:rsidR="00825BDF" w:rsidRPr="00A40709">
        <w:rPr>
          <w:rFonts w:ascii="Times New Roman" w:eastAsia="Calibri" w:hAnsi="Times New Roman" w:cs="Times New Roman"/>
        </w:rPr>
        <w:t>‘</w:t>
      </w:r>
      <w:r w:rsidRPr="00A40709">
        <w:rPr>
          <w:rFonts w:ascii="Times New Roman" w:eastAsia="Calibri" w:hAnsi="Times New Roman" w:cs="Times New Roman"/>
        </w:rPr>
        <w:t>Influences on loneliness in older adults: A meta-analysis</w:t>
      </w:r>
      <w:r w:rsidR="00825BDF"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Basic and Applied Social Psychology</w:t>
      </w:r>
      <w:r w:rsidRPr="00A40709">
        <w:rPr>
          <w:rFonts w:ascii="Times New Roman" w:eastAsia="Calibri" w:hAnsi="Times New Roman" w:cs="Times New Roman"/>
        </w:rPr>
        <w:t>, 23, 4, 245-66.</w:t>
      </w:r>
    </w:p>
    <w:p w14:paraId="0072D170" w14:textId="0B96A012" w:rsidR="00B42048" w:rsidRPr="00A40709" w:rsidRDefault="00547120">
      <w:pPr>
        <w:shd w:val="clear" w:color="auto" w:fill="FFFFFF"/>
        <w:spacing w:after="0" w:line="480" w:lineRule="auto"/>
        <w:outlineLvl w:val="0"/>
        <w:rPr>
          <w:rFonts w:ascii="Times New Roman" w:eastAsia="Calibri" w:hAnsi="Times New Roman" w:cs="Times New Roman"/>
        </w:rPr>
      </w:pPr>
      <w:r w:rsidRPr="00A40709">
        <w:rPr>
          <w:rFonts w:ascii="Times New Roman" w:eastAsia="Calibri" w:hAnsi="Times New Roman" w:cs="Times New Roman"/>
        </w:rPr>
        <w:t xml:space="preserve">Pinquart, M., Sörensen, S. </w:t>
      </w:r>
      <w:r w:rsidR="00214E11" w:rsidRPr="00A40709">
        <w:rPr>
          <w:rFonts w:ascii="Times New Roman" w:eastAsia="Calibri" w:hAnsi="Times New Roman" w:cs="Times New Roman"/>
        </w:rPr>
        <w:t>(</w:t>
      </w:r>
      <w:r w:rsidRPr="00A40709">
        <w:rPr>
          <w:rFonts w:ascii="Times New Roman" w:eastAsia="Calibri" w:hAnsi="Times New Roman" w:cs="Times New Roman"/>
        </w:rPr>
        <w:t>2003</w:t>
      </w:r>
      <w:r w:rsidR="00214E1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214E11" w:rsidRPr="00A40709">
        <w:rPr>
          <w:rFonts w:ascii="Times New Roman" w:eastAsia="Calibri" w:hAnsi="Times New Roman" w:cs="Times New Roman"/>
        </w:rPr>
        <w:t>‘</w:t>
      </w:r>
      <w:r w:rsidRPr="00A40709">
        <w:rPr>
          <w:rFonts w:ascii="Times New Roman" w:eastAsia="Calibri" w:hAnsi="Times New Roman" w:cs="Times New Roman"/>
        </w:rPr>
        <w:t>Risk factors for loneliness in adulthood and old age - A meta-analysis</w:t>
      </w:r>
      <w:r w:rsidR="00214E1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214E11" w:rsidRPr="00A40709">
        <w:rPr>
          <w:rFonts w:ascii="Times New Roman" w:eastAsia="Calibri" w:hAnsi="Times New Roman" w:cs="Times New Roman"/>
        </w:rPr>
        <w:t>i</w:t>
      </w:r>
      <w:r w:rsidRPr="00A40709">
        <w:rPr>
          <w:rFonts w:ascii="Times New Roman" w:eastAsia="Calibri" w:hAnsi="Times New Roman" w:cs="Times New Roman"/>
        </w:rPr>
        <w:t xml:space="preserve">n </w:t>
      </w:r>
      <w:r w:rsidR="007578CB" w:rsidRPr="00A40709">
        <w:rPr>
          <w:rFonts w:ascii="Times New Roman" w:eastAsia="Calibri" w:hAnsi="Times New Roman" w:cs="Times New Roman"/>
        </w:rPr>
        <w:t xml:space="preserve">S. P. </w:t>
      </w:r>
      <w:r w:rsidRPr="00A40709">
        <w:rPr>
          <w:rFonts w:ascii="Times New Roman" w:eastAsia="Calibri" w:hAnsi="Times New Roman" w:cs="Times New Roman"/>
        </w:rPr>
        <w:t>Shohov (ed</w:t>
      </w:r>
      <w:r w:rsidR="00214E11" w:rsidRPr="00A40709">
        <w:rPr>
          <w:rFonts w:ascii="Times New Roman" w:eastAsia="Calibri" w:hAnsi="Times New Roman" w:cs="Times New Roman"/>
        </w:rPr>
        <w:t>.</w:t>
      </w:r>
      <w:r w:rsidRPr="00A40709">
        <w:rPr>
          <w:rFonts w:ascii="Times New Roman" w:eastAsia="Calibri" w:hAnsi="Times New Roman" w:cs="Times New Roman"/>
        </w:rPr>
        <w:t>), </w:t>
      </w:r>
      <w:r w:rsidRPr="00A40709">
        <w:rPr>
          <w:rFonts w:ascii="Times New Roman" w:eastAsia="Calibri" w:hAnsi="Times New Roman" w:cs="Times New Roman"/>
          <w:i/>
          <w:iCs/>
        </w:rPr>
        <w:t>Advances in psychology research</w:t>
      </w:r>
      <w:r w:rsidR="007578CB" w:rsidRPr="00A40709">
        <w:rPr>
          <w:rFonts w:ascii="Times New Roman" w:eastAsia="Calibri" w:hAnsi="Times New Roman" w:cs="Times New Roman"/>
        </w:rPr>
        <w:t xml:space="preserve"> </w:t>
      </w:r>
      <w:r w:rsidRPr="00A40709">
        <w:rPr>
          <w:rFonts w:ascii="Times New Roman" w:eastAsia="Calibri" w:hAnsi="Times New Roman" w:cs="Times New Roman"/>
        </w:rPr>
        <w:t>19, 111–143</w:t>
      </w:r>
      <w:r w:rsidR="00214E1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214E11" w:rsidRPr="00A40709">
        <w:rPr>
          <w:rFonts w:ascii="Times New Roman" w:eastAsia="Calibri" w:hAnsi="Times New Roman" w:cs="Times New Roman"/>
        </w:rPr>
        <w:t xml:space="preserve">Hauppauge, New York: </w:t>
      </w:r>
      <w:r w:rsidRPr="00A40709">
        <w:rPr>
          <w:rFonts w:ascii="Times New Roman" w:eastAsia="Calibri" w:hAnsi="Times New Roman" w:cs="Times New Roman"/>
        </w:rPr>
        <w:t>Nova Science.</w:t>
      </w:r>
      <w:r w:rsidR="005B6AA2" w:rsidRPr="00A40709">
        <w:rPr>
          <w:rFonts w:ascii="Times New Roman" w:eastAsia="Calibri" w:hAnsi="Times New Roman" w:cs="Times New Roman"/>
        </w:rPr>
        <w:t xml:space="preserve"> </w:t>
      </w:r>
    </w:p>
    <w:p w14:paraId="22D5C49E" w14:textId="2C87953A" w:rsidR="00B42048" w:rsidRPr="00A40709" w:rsidRDefault="00E0110A">
      <w:pPr>
        <w:shd w:val="clear" w:color="auto" w:fill="FFFFFF"/>
        <w:spacing w:after="0" w:line="480" w:lineRule="auto"/>
        <w:outlineLvl w:val="0"/>
        <w:rPr>
          <w:rFonts w:ascii="Times New Roman" w:eastAsia="Times New Roman" w:hAnsi="Times New Roman" w:cs="Times New Roman"/>
          <w:bCs/>
          <w:kern w:val="36"/>
          <w:lang w:eastAsia="en-GB"/>
        </w:rPr>
      </w:pPr>
      <w:hyperlink r:id="rId30" w:history="1">
        <w:r w:rsidR="00B42048" w:rsidRPr="00A40709">
          <w:rPr>
            <w:rFonts w:ascii="Times New Roman" w:eastAsia="Times New Roman" w:hAnsi="Times New Roman" w:cs="Times New Roman"/>
            <w:lang w:eastAsia="en-GB"/>
          </w:rPr>
          <w:t>Piškur</w:t>
        </w:r>
      </w:hyperlink>
      <w:r w:rsidR="00B42048" w:rsidRPr="00A40709">
        <w:rPr>
          <w:rFonts w:ascii="Times New Roman" w:eastAsia="Times New Roman" w:hAnsi="Times New Roman" w:cs="Times New Roman"/>
          <w:lang w:eastAsia="en-GB"/>
        </w:rPr>
        <w:t xml:space="preserve">, B., </w:t>
      </w:r>
      <w:hyperlink r:id="rId31" w:history="1">
        <w:r w:rsidR="00B42048" w:rsidRPr="00A40709">
          <w:rPr>
            <w:rFonts w:ascii="Times New Roman" w:eastAsia="Times New Roman" w:hAnsi="Times New Roman" w:cs="Times New Roman"/>
            <w:lang w:eastAsia="en-GB"/>
          </w:rPr>
          <w:t xml:space="preserve"> Daniëls</w:t>
        </w:r>
      </w:hyperlink>
      <w:r w:rsidR="00B42048" w:rsidRPr="00A40709">
        <w:rPr>
          <w:rFonts w:ascii="Times New Roman" w:eastAsia="Times New Roman" w:hAnsi="Times New Roman" w:cs="Times New Roman"/>
          <w:lang w:eastAsia="en-GB"/>
        </w:rPr>
        <w:t xml:space="preserve">, R.,  Jongmans,  </w:t>
      </w:r>
      <w:hyperlink r:id="rId32" w:history="1">
        <w:r w:rsidR="00B42048" w:rsidRPr="00A40709">
          <w:rPr>
            <w:rFonts w:ascii="Times New Roman" w:eastAsia="Times New Roman" w:hAnsi="Times New Roman" w:cs="Times New Roman"/>
            <w:lang w:eastAsia="en-GB"/>
          </w:rPr>
          <w:t>M.J</w:t>
        </w:r>
      </w:hyperlink>
      <w:r w:rsidR="00B42048" w:rsidRPr="00A40709">
        <w:rPr>
          <w:rFonts w:ascii="Times New Roman" w:eastAsia="Times New Roman" w:hAnsi="Times New Roman" w:cs="Times New Roman"/>
          <w:lang w:eastAsia="en-GB"/>
        </w:rPr>
        <w:t>.,  </w:t>
      </w:r>
      <w:hyperlink r:id="rId33" w:history="1">
        <w:r w:rsidR="00B42048" w:rsidRPr="00A40709">
          <w:rPr>
            <w:rFonts w:ascii="Times New Roman" w:eastAsia="Times New Roman" w:hAnsi="Times New Roman" w:cs="Times New Roman"/>
            <w:lang w:eastAsia="en-GB"/>
          </w:rPr>
          <w:t>Ketelaar</w:t>
        </w:r>
      </w:hyperlink>
      <w:r w:rsidR="00B42048" w:rsidRPr="00A40709">
        <w:rPr>
          <w:rFonts w:ascii="Times New Roman" w:eastAsia="Times New Roman" w:hAnsi="Times New Roman" w:cs="Times New Roman"/>
          <w:lang w:eastAsia="en-GB"/>
        </w:rPr>
        <w:t xml:space="preserve">, M., </w:t>
      </w:r>
      <w:hyperlink r:id="rId34" w:history="1">
        <w:r w:rsidR="00B42048" w:rsidRPr="00A40709">
          <w:rPr>
            <w:rFonts w:ascii="Times New Roman" w:eastAsia="Times New Roman" w:hAnsi="Times New Roman" w:cs="Times New Roman"/>
            <w:lang w:eastAsia="en-GB"/>
          </w:rPr>
          <w:t xml:space="preserve"> Smeets</w:t>
        </w:r>
      </w:hyperlink>
      <w:r w:rsidR="00B42048" w:rsidRPr="00A40709">
        <w:rPr>
          <w:rFonts w:ascii="Times New Roman" w:eastAsia="Times New Roman" w:hAnsi="Times New Roman" w:cs="Times New Roman"/>
          <w:lang w:eastAsia="en-GB"/>
        </w:rPr>
        <w:t xml:space="preserve">, R., </w:t>
      </w:r>
      <w:hyperlink r:id="rId35" w:history="1">
        <w:r w:rsidR="00B42048" w:rsidRPr="00A40709">
          <w:rPr>
            <w:rFonts w:ascii="Times New Roman" w:eastAsia="Times New Roman" w:hAnsi="Times New Roman" w:cs="Times New Roman"/>
            <w:lang w:eastAsia="en-GB"/>
          </w:rPr>
          <w:t xml:space="preserve"> Norton</w:t>
        </w:r>
      </w:hyperlink>
      <w:r w:rsidR="00B42048" w:rsidRPr="00A40709">
        <w:rPr>
          <w:rFonts w:ascii="Times New Roman" w:eastAsia="Times New Roman" w:hAnsi="Times New Roman" w:cs="Times New Roman"/>
          <w:lang w:eastAsia="en-GB"/>
        </w:rPr>
        <w:t xml:space="preserve">, M. and Beurskens, </w:t>
      </w:r>
      <w:hyperlink r:id="rId36" w:history="1">
        <w:r w:rsidR="00B42048" w:rsidRPr="00A40709">
          <w:rPr>
            <w:rFonts w:ascii="Times New Roman" w:eastAsia="Times New Roman" w:hAnsi="Times New Roman" w:cs="Times New Roman"/>
            <w:lang w:eastAsia="en-GB"/>
          </w:rPr>
          <w:t>A</w:t>
        </w:r>
      </w:hyperlink>
      <w:r w:rsidR="00B42048" w:rsidRPr="00A40709">
        <w:rPr>
          <w:rFonts w:ascii="Times New Roman" w:eastAsia="Times New Roman" w:hAnsi="Times New Roman" w:cs="Times New Roman"/>
          <w:lang w:eastAsia="en-GB"/>
        </w:rPr>
        <w:t xml:space="preserve">. </w:t>
      </w:r>
      <w:r w:rsidR="00050B6D" w:rsidRPr="00A40709">
        <w:rPr>
          <w:rFonts w:ascii="Times New Roman" w:eastAsia="Times New Roman" w:hAnsi="Times New Roman" w:cs="Times New Roman"/>
          <w:lang w:eastAsia="en-GB"/>
        </w:rPr>
        <w:t>(</w:t>
      </w:r>
      <w:r w:rsidR="00B42048" w:rsidRPr="00A40709">
        <w:rPr>
          <w:rFonts w:ascii="Times New Roman" w:eastAsia="Times New Roman" w:hAnsi="Times New Roman" w:cs="Times New Roman"/>
          <w:lang w:eastAsia="en-GB"/>
        </w:rPr>
        <w:t>2014</w:t>
      </w:r>
      <w:r w:rsidR="00050B6D" w:rsidRPr="00A40709">
        <w:rPr>
          <w:rFonts w:ascii="Times New Roman" w:eastAsia="Times New Roman" w:hAnsi="Times New Roman" w:cs="Times New Roman"/>
          <w:lang w:eastAsia="en-GB"/>
        </w:rPr>
        <w:t>)</w:t>
      </w:r>
      <w:r w:rsidR="00B42048" w:rsidRPr="00A40709">
        <w:rPr>
          <w:rFonts w:ascii="Times New Roman" w:eastAsia="Times New Roman" w:hAnsi="Times New Roman" w:cs="Times New Roman"/>
          <w:lang w:eastAsia="en-GB"/>
        </w:rPr>
        <w:t xml:space="preserve"> </w:t>
      </w:r>
      <w:r w:rsidR="00050B6D" w:rsidRPr="00A40709">
        <w:rPr>
          <w:rFonts w:ascii="Times New Roman" w:eastAsia="Times New Roman" w:hAnsi="Times New Roman" w:cs="Times New Roman"/>
          <w:lang w:eastAsia="en-GB"/>
        </w:rPr>
        <w:t>‘</w:t>
      </w:r>
      <w:r w:rsidR="00B42048" w:rsidRPr="00A40709">
        <w:rPr>
          <w:rFonts w:ascii="Times New Roman" w:eastAsia="Times New Roman" w:hAnsi="Times New Roman" w:cs="Times New Roman"/>
          <w:bCs/>
          <w:kern w:val="36"/>
          <w:lang w:eastAsia="en-GB"/>
        </w:rPr>
        <w:t>Participation and social participation: are they distinct concepts?</w:t>
      </w:r>
      <w:r w:rsidR="00050B6D" w:rsidRPr="00A40709">
        <w:rPr>
          <w:rFonts w:ascii="Times New Roman" w:eastAsia="Times New Roman" w:hAnsi="Times New Roman" w:cs="Times New Roman"/>
          <w:bCs/>
          <w:kern w:val="36"/>
          <w:lang w:eastAsia="en-GB"/>
        </w:rPr>
        <w:t>’</w:t>
      </w:r>
      <w:r w:rsidR="00B42048" w:rsidRPr="00A40709">
        <w:rPr>
          <w:rFonts w:ascii="Times New Roman" w:eastAsia="Times New Roman" w:hAnsi="Times New Roman" w:cs="Times New Roman"/>
          <w:bCs/>
          <w:kern w:val="36"/>
          <w:lang w:eastAsia="en-GB"/>
        </w:rPr>
        <w:t xml:space="preserve"> </w:t>
      </w:r>
      <w:r w:rsidR="00B42048" w:rsidRPr="00A40709">
        <w:rPr>
          <w:rFonts w:ascii="Times New Roman" w:eastAsia="Times New Roman" w:hAnsi="Times New Roman" w:cs="Times New Roman"/>
          <w:bCs/>
          <w:i/>
          <w:kern w:val="36"/>
          <w:lang w:eastAsia="en-GB"/>
        </w:rPr>
        <w:t>Clinical Rehabilitation</w:t>
      </w:r>
      <w:r w:rsidR="00B42048" w:rsidRPr="00A40709">
        <w:rPr>
          <w:rFonts w:ascii="Times New Roman" w:eastAsia="Times New Roman" w:hAnsi="Times New Roman" w:cs="Times New Roman"/>
          <w:bCs/>
          <w:kern w:val="36"/>
          <w:lang w:eastAsia="en-GB"/>
        </w:rPr>
        <w:t xml:space="preserve">, </w:t>
      </w:r>
      <w:r w:rsidR="00B42048" w:rsidRPr="00A40709">
        <w:rPr>
          <w:rFonts w:ascii="Times New Roman" w:eastAsia="Calibri" w:hAnsi="Times New Roman" w:cs="Times New Roman"/>
          <w:shd w:val="clear" w:color="auto" w:fill="FFFFFF"/>
        </w:rPr>
        <w:t>28, 3, 211-20.</w:t>
      </w:r>
    </w:p>
    <w:p w14:paraId="72F0971A" w14:textId="1F10993D" w:rsidR="005B6AA2" w:rsidRPr="00A40709" w:rsidRDefault="005B6AA2">
      <w:pPr>
        <w:autoSpaceDE w:val="0"/>
        <w:autoSpaceDN w:val="0"/>
        <w:adjustRightInd w:val="0"/>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Pretty, J. </w:t>
      </w:r>
      <w:r w:rsidR="00185D9B" w:rsidRPr="00A40709">
        <w:rPr>
          <w:rFonts w:ascii="Times New Roman" w:eastAsia="Calibri" w:hAnsi="Times New Roman" w:cs="Times New Roman"/>
        </w:rPr>
        <w:t>(</w:t>
      </w:r>
      <w:r w:rsidRPr="00A40709">
        <w:rPr>
          <w:rFonts w:ascii="Times New Roman" w:eastAsia="Calibri" w:hAnsi="Times New Roman" w:cs="Times New Roman"/>
        </w:rPr>
        <w:t>1995</w:t>
      </w:r>
      <w:r w:rsidR="00185D9B" w:rsidRPr="00A40709">
        <w:rPr>
          <w:rFonts w:ascii="Times New Roman" w:eastAsia="Calibri" w:hAnsi="Times New Roman" w:cs="Times New Roman"/>
        </w:rPr>
        <w:t>)</w:t>
      </w:r>
      <w:r w:rsidRPr="00A40709">
        <w:rPr>
          <w:rFonts w:ascii="Times New Roman" w:eastAsia="Calibri" w:hAnsi="Times New Roman" w:cs="Times New Roman"/>
        </w:rPr>
        <w:t xml:space="preserve"> </w:t>
      </w:r>
      <w:r w:rsidR="00185D9B" w:rsidRPr="00A40709">
        <w:rPr>
          <w:rFonts w:ascii="Times New Roman" w:eastAsia="Calibri" w:hAnsi="Times New Roman" w:cs="Times New Roman"/>
        </w:rPr>
        <w:t>‘</w:t>
      </w:r>
      <w:r w:rsidRPr="00A40709">
        <w:rPr>
          <w:rFonts w:ascii="Times New Roman" w:eastAsia="Calibri" w:hAnsi="Times New Roman" w:cs="Times New Roman"/>
        </w:rPr>
        <w:t>Participatory learning for sustainable agriculture</w:t>
      </w:r>
      <w:r w:rsidR="00185D9B"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World Development</w:t>
      </w:r>
      <w:r w:rsidRPr="00A40709">
        <w:rPr>
          <w:rFonts w:ascii="Times New Roman" w:eastAsia="Calibri" w:hAnsi="Times New Roman" w:cs="Times New Roman"/>
        </w:rPr>
        <w:t>, 23,</w:t>
      </w:r>
    </w:p>
    <w:p w14:paraId="12E1B1F7" w14:textId="77777777" w:rsidR="005B6AA2" w:rsidRPr="00A40709" w:rsidRDefault="005B6AA2">
      <w:pPr>
        <w:spacing w:after="0" w:line="480" w:lineRule="auto"/>
        <w:rPr>
          <w:rFonts w:ascii="Times New Roman" w:eastAsia="Calibri" w:hAnsi="Times New Roman" w:cs="Times New Roman"/>
        </w:rPr>
      </w:pPr>
      <w:r w:rsidRPr="00A40709">
        <w:rPr>
          <w:rFonts w:ascii="Times New Roman" w:eastAsia="Calibri" w:hAnsi="Times New Roman" w:cs="Times New Roman"/>
        </w:rPr>
        <w:t>8, 1247–63.</w:t>
      </w:r>
    </w:p>
    <w:p w14:paraId="69CF0164" w14:textId="63360E7B"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Putnam, R. </w:t>
      </w:r>
      <w:r w:rsidR="002845BE" w:rsidRPr="00A40709">
        <w:rPr>
          <w:rFonts w:ascii="Times New Roman" w:eastAsia="Calibri" w:hAnsi="Times New Roman" w:cs="Times New Roman"/>
        </w:rPr>
        <w:t>(</w:t>
      </w:r>
      <w:r w:rsidRPr="00A40709">
        <w:rPr>
          <w:rFonts w:ascii="Times New Roman" w:eastAsia="Calibri" w:hAnsi="Times New Roman" w:cs="Times New Roman"/>
        </w:rPr>
        <w:t>2000</w:t>
      </w:r>
      <w:r w:rsidR="002845BE"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Bowling Alone: The Collapse and Revival of American Community</w:t>
      </w:r>
      <w:r w:rsidR="002845BE" w:rsidRPr="00A40709">
        <w:rPr>
          <w:rFonts w:ascii="Times New Roman" w:eastAsia="Calibri" w:hAnsi="Times New Roman" w:cs="Times New Roman"/>
        </w:rPr>
        <w:t>,</w:t>
      </w:r>
      <w:r w:rsidRPr="00A40709">
        <w:rPr>
          <w:rFonts w:ascii="Times New Roman" w:eastAsia="Calibri" w:hAnsi="Times New Roman" w:cs="Times New Roman"/>
        </w:rPr>
        <w:t xml:space="preserve"> </w:t>
      </w:r>
      <w:r w:rsidR="002845BE" w:rsidRPr="00A40709">
        <w:rPr>
          <w:rFonts w:ascii="Times New Roman" w:eastAsia="Calibri" w:hAnsi="Times New Roman" w:cs="Times New Roman"/>
        </w:rPr>
        <w:t xml:space="preserve">New York: </w:t>
      </w:r>
      <w:r w:rsidRPr="00A40709">
        <w:rPr>
          <w:rFonts w:ascii="Times New Roman" w:eastAsia="Calibri" w:hAnsi="Times New Roman" w:cs="Times New Roman"/>
        </w:rPr>
        <w:t>Simon &amp; Schuster.</w:t>
      </w:r>
    </w:p>
    <w:p w14:paraId="45755ABB" w14:textId="322BEC31"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Rook, K. </w:t>
      </w:r>
      <w:r w:rsidR="000C099D" w:rsidRPr="00A40709">
        <w:rPr>
          <w:rFonts w:ascii="Times New Roman" w:eastAsia="Calibri" w:hAnsi="Times New Roman" w:cs="Times New Roman"/>
        </w:rPr>
        <w:t>(</w:t>
      </w:r>
      <w:r w:rsidRPr="00A40709">
        <w:rPr>
          <w:rFonts w:ascii="Times New Roman" w:eastAsia="Calibri" w:hAnsi="Times New Roman" w:cs="Times New Roman"/>
        </w:rPr>
        <w:t>1987</w:t>
      </w:r>
      <w:r w:rsidR="000C099D" w:rsidRPr="00A40709">
        <w:rPr>
          <w:rFonts w:ascii="Times New Roman" w:eastAsia="Calibri" w:hAnsi="Times New Roman" w:cs="Times New Roman"/>
        </w:rPr>
        <w:t>)</w:t>
      </w:r>
      <w:r w:rsidRPr="00A40709">
        <w:rPr>
          <w:rFonts w:ascii="Times New Roman" w:eastAsia="Calibri" w:hAnsi="Times New Roman" w:cs="Times New Roman"/>
        </w:rPr>
        <w:t xml:space="preserve"> </w:t>
      </w:r>
      <w:r w:rsidR="000C099D" w:rsidRPr="00A40709">
        <w:rPr>
          <w:rFonts w:ascii="Times New Roman" w:eastAsia="Calibri" w:hAnsi="Times New Roman" w:cs="Times New Roman"/>
        </w:rPr>
        <w:t>‘</w:t>
      </w:r>
      <w:r w:rsidRPr="00A40709">
        <w:rPr>
          <w:rFonts w:ascii="Times New Roman" w:eastAsia="Calibri" w:hAnsi="Times New Roman" w:cs="Times New Roman"/>
        </w:rPr>
        <w:t>Social support versus companionship: Effects on life stress, loneliness, and valuations by others</w:t>
      </w:r>
      <w:r w:rsidR="000C099D"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Journal of Personality and Social Psychology</w:t>
      </w:r>
      <w:r w:rsidRPr="00A40709">
        <w:rPr>
          <w:rFonts w:ascii="Times New Roman" w:eastAsia="Calibri" w:hAnsi="Times New Roman" w:cs="Times New Roman"/>
        </w:rPr>
        <w:t>, 52, 6, 1132</w:t>
      </w:r>
      <w:r w:rsidR="00D17DCF" w:rsidRPr="00A40709">
        <w:rPr>
          <w:rFonts w:ascii="Times New Roman" w:eastAsia="Calibri" w:hAnsi="Times New Roman" w:cs="Times New Roman"/>
        </w:rPr>
        <w:t>-47</w:t>
      </w:r>
      <w:r w:rsidRPr="00A40709">
        <w:rPr>
          <w:rFonts w:ascii="Times New Roman" w:eastAsia="Calibri" w:hAnsi="Times New Roman" w:cs="Times New Roman"/>
        </w:rPr>
        <w:t>.</w:t>
      </w:r>
    </w:p>
    <w:p w14:paraId="42268602" w14:textId="54E4307C" w:rsidR="00547120" w:rsidRPr="00A40709" w:rsidRDefault="00547120">
      <w:pPr>
        <w:shd w:val="clear" w:color="auto" w:fill="FFFFFF"/>
        <w:spacing w:after="0" w:line="480" w:lineRule="auto"/>
        <w:rPr>
          <w:rFonts w:ascii="Times New Roman" w:hAnsi="Times New Roman" w:cs="Times New Roman"/>
        </w:rPr>
      </w:pPr>
      <w:r w:rsidRPr="00A40709">
        <w:rPr>
          <w:rFonts w:ascii="Times New Roman" w:hAnsi="Times New Roman" w:cs="Times New Roman"/>
        </w:rPr>
        <w:t xml:space="preserve">Salamah, M. M. </w:t>
      </w:r>
      <w:r w:rsidR="00FB7FF9" w:rsidRPr="00A40709">
        <w:rPr>
          <w:rFonts w:ascii="Times New Roman" w:hAnsi="Times New Roman" w:cs="Times New Roman"/>
        </w:rPr>
        <w:t>(</w:t>
      </w:r>
      <w:r w:rsidRPr="00A40709">
        <w:rPr>
          <w:rFonts w:ascii="Times New Roman" w:hAnsi="Times New Roman" w:cs="Times New Roman"/>
        </w:rPr>
        <w:t>1991</w:t>
      </w:r>
      <w:r w:rsidR="00FB7FF9" w:rsidRPr="00A40709">
        <w:rPr>
          <w:rFonts w:ascii="Times New Roman" w:hAnsi="Times New Roman" w:cs="Times New Roman"/>
        </w:rPr>
        <w:t>)</w:t>
      </w:r>
      <w:r w:rsidRPr="00A40709">
        <w:rPr>
          <w:rFonts w:ascii="Times New Roman" w:hAnsi="Times New Roman" w:cs="Times New Roman"/>
        </w:rPr>
        <w:t xml:space="preserve"> </w:t>
      </w:r>
      <w:r w:rsidR="00FB7FF9" w:rsidRPr="00A40709">
        <w:rPr>
          <w:rFonts w:ascii="Times New Roman" w:hAnsi="Times New Roman" w:cs="Times New Roman"/>
        </w:rPr>
        <w:t>‘</w:t>
      </w:r>
      <w:r w:rsidRPr="00A40709">
        <w:rPr>
          <w:rFonts w:ascii="Times New Roman" w:hAnsi="Times New Roman" w:cs="Times New Roman"/>
        </w:rPr>
        <w:t>Relationship between economic hardship, self-esteem, and loneliness among college students</w:t>
      </w:r>
      <w:r w:rsidR="00FB7FF9" w:rsidRPr="00A40709">
        <w:rPr>
          <w:rFonts w:ascii="Times New Roman" w:hAnsi="Times New Roman" w:cs="Times New Roman"/>
        </w:rPr>
        <w:t>’,</w:t>
      </w:r>
      <w:r w:rsidRPr="00A40709">
        <w:rPr>
          <w:rFonts w:ascii="Times New Roman" w:hAnsi="Times New Roman" w:cs="Times New Roman"/>
        </w:rPr>
        <w:t xml:space="preserve"> </w:t>
      </w:r>
      <w:r w:rsidRPr="00A40709">
        <w:rPr>
          <w:rFonts w:ascii="Times New Roman" w:hAnsi="Times New Roman" w:cs="Times New Roman"/>
          <w:i/>
          <w:iCs/>
        </w:rPr>
        <w:t xml:space="preserve">Derasat Nafseyah, </w:t>
      </w:r>
      <w:r w:rsidRPr="00A40709">
        <w:rPr>
          <w:rFonts w:ascii="Times New Roman" w:hAnsi="Times New Roman" w:cs="Times New Roman"/>
          <w:iCs/>
        </w:rPr>
        <w:t>1</w:t>
      </w:r>
      <w:r w:rsidRPr="00A40709">
        <w:rPr>
          <w:rFonts w:ascii="Times New Roman" w:hAnsi="Times New Roman" w:cs="Times New Roman"/>
        </w:rPr>
        <w:t>, 475-96.</w:t>
      </w:r>
    </w:p>
    <w:p w14:paraId="5AEFDEE8" w14:textId="448C423D"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Scott, M. </w:t>
      </w:r>
      <w:r w:rsidR="00D97BC6" w:rsidRPr="00A40709">
        <w:rPr>
          <w:rFonts w:ascii="Times New Roman" w:eastAsia="Calibri" w:hAnsi="Times New Roman" w:cs="Times New Roman"/>
        </w:rPr>
        <w:t>(</w:t>
      </w:r>
      <w:r w:rsidRPr="00A40709">
        <w:rPr>
          <w:rFonts w:ascii="Times New Roman" w:eastAsia="Calibri" w:hAnsi="Times New Roman" w:cs="Times New Roman"/>
        </w:rPr>
        <w:t>2011</w:t>
      </w:r>
      <w:r w:rsidR="00D97BC6" w:rsidRPr="00A40709">
        <w:rPr>
          <w:rFonts w:ascii="Times New Roman" w:eastAsia="Calibri" w:hAnsi="Times New Roman" w:cs="Times New Roman"/>
        </w:rPr>
        <w:t>)</w:t>
      </w:r>
      <w:r w:rsidRPr="00A40709">
        <w:rPr>
          <w:rFonts w:ascii="Times New Roman" w:eastAsia="Calibri" w:hAnsi="Times New Roman" w:cs="Times New Roman"/>
        </w:rPr>
        <w:t xml:space="preserve"> </w:t>
      </w:r>
      <w:r w:rsidR="00D97BC6" w:rsidRPr="00A40709">
        <w:rPr>
          <w:rFonts w:ascii="Times New Roman" w:eastAsia="Calibri" w:hAnsi="Times New Roman" w:cs="Times New Roman"/>
        </w:rPr>
        <w:t>‘</w:t>
      </w:r>
      <w:r w:rsidRPr="00A40709">
        <w:rPr>
          <w:rFonts w:ascii="Times New Roman" w:eastAsia="Calibri" w:hAnsi="Times New Roman" w:cs="Times New Roman"/>
        </w:rPr>
        <w:t xml:space="preserve">Reflections on </w:t>
      </w:r>
      <w:r w:rsidR="00D97BC6" w:rsidRPr="00A40709">
        <w:rPr>
          <w:rFonts w:ascii="Times New Roman" w:eastAsia="Calibri" w:hAnsi="Times New Roman" w:cs="Times New Roman"/>
        </w:rPr>
        <w:t>“</w:t>
      </w:r>
      <w:r w:rsidRPr="00A40709">
        <w:rPr>
          <w:rFonts w:ascii="Times New Roman" w:eastAsia="Calibri" w:hAnsi="Times New Roman" w:cs="Times New Roman"/>
        </w:rPr>
        <w:t>The big society</w:t>
      </w:r>
      <w:r w:rsidR="00D97BC6" w:rsidRPr="00A40709">
        <w:rPr>
          <w:rFonts w:ascii="Times New Roman" w:eastAsia="Calibri" w:hAnsi="Times New Roman" w:cs="Times New Roman"/>
        </w:rPr>
        <w:t>”</w:t>
      </w:r>
      <w:r w:rsidR="007578CB" w:rsidRPr="00A40709">
        <w:rPr>
          <w:rFonts w:ascii="Times New Roman" w:eastAsia="Calibri" w:hAnsi="Times New Roman" w:cs="Times New Roman"/>
        </w:rPr>
        <w:t>’</w:t>
      </w:r>
      <w:r w:rsidR="00D97BC6"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Community Development Journal</w:t>
      </w:r>
      <w:r w:rsidRPr="00A40709">
        <w:rPr>
          <w:rFonts w:ascii="Times New Roman" w:eastAsia="Calibri" w:hAnsi="Times New Roman" w:cs="Times New Roman"/>
        </w:rPr>
        <w:t>, 46, 1, 132-7.</w:t>
      </w:r>
    </w:p>
    <w:p w14:paraId="19E708A7" w14:textId="6A0C0712" w:rsidR="001C0D15" w:rsidRPr="00A40709" w:rsidRDefault="00547120">
      <w:pPr>
        <w:shd w:val="clear" w:color="auto" w:fill="FFFFFF"/>
        <w:spacing w:after="0" w:line="480" w:lineRule="auto"/>
        <w:rPr>
          <w:rFonts w:ascii="Times New Roman" w:hAnsi="Times New Roman" w:cs="Times New Roman"/>
        </w:rPr>
      </w:pPr>
      <w:r w:rsidRPr="00A40709">
        <w:rPr>
          <w:rFonts w:ascii="Times New Roman" w:hAnsi="Times New Roman" w:cs="Times New Roman"/>
        </w:rPr>
        <w:t xml:space="preserve">Segrin, C. </w:t>
      </w:r>
      <w:r w:rsidR="006713D1" w:rsidRPr="00A40709">
        <w:rPr>
          <w:rFonts w:ascii="Times New Roman" w:hAnsi="Times New Roman" w:cs="Times New Roman"/>
        </w:rPr>
        <w:t>(</w:t>
      </w:r>
      <w:r w:rsidRPr="00A40709">
        <w:rPr>
          <w:rFonts w:ascii="Times New Roman" w:hAnsi="Times New Roman" w:cs="Times New Roman"/>
        </w:rPr>
        <w:t>1999</w:t>
      </w:r>
      <w:r w:rsidR="006713D1" w:rsidRPr="00A40709">
        <w:rPr>
          <w:rFonts w:ascii="Times New Roman" w:hAnsi="Times New Roman" w:cs="Times New Roman"/>
        </w:rPr>
        <w:t>)</w:t>
      </w:r>
      <w:r w:rsidRPr="00A40709">
        <w:rPr>
          <w:rFonts w:ascii="Times New Roman" w:hAnsi="Times New Roman" w:cs="Times New Roman"/>
        </w:rPr>
        <w:t xml:space="preserve"> </w:t>
      </w:r>
      <w:r w:rsidR="006713D1" w:rsidRPr="00A40709">
        <w:rPr>
          <w:rFonts w:ascii="Times New Roman" w:hAnsi="Times New Roman" w:cs="Times New Roman"/>
        </w:rPr>
        <w:t>‘</w:t>
      </w:r>
      <w:r w:rsidRPr="00A40709">
        <w:rPr>
          <w:rFonts w:ascii="Times New Roman" w:hAnsi="Times New Roman" w:cs="Times New Roman"/>
        </w:rPr>
        <w:t>Social skills, stressful events, and the development of psychosocial problems</w:t>
      </w:r>
      <w:r w:rsidR="006713D1" w:rsidRPr="00A40709">
        <w:rPr>
          <w:rFonts w:ascii="Times New Roman" w:hAnsi="Times New Roman" w:cs="Times New Roman"/>
        </w:rPr>
        <w:t>’,</w:t>
      </w:r>
      <w:r w:rsidRPr="00A40709">
        <w:rPr>
          <w:rFonts w:ascii="Times New Roman" w:hAnsi="Times New Roman" w:cs="Times New Roman"/>
        </w:rPr>
        <w:t xml:space="preserve"> </w:t>
      </w:r>
      <w:r w:rsidRPr="00A40709">
        <w:rPr>
          <w:rFonts w:ascii="Times New Roman" w:hAnsi="Times New Roman" w:cs="Times New Roman"/>
          <w:i/>
          <w:iCs/>
        </w:rPr>
        <w:t xml:space="preserve">Journal of Social &amp; Clinical Psychology, </w:t>
      </w:r>
      <w:r w:rsidRPr="00A40709">
        <w:rPr>
          <w:rFonts w:ascii="Times New Roman" w:hAnsi="Times New Roman" w:cs="Times New Roman"/>
        </w:rPr>
        <w:t>18, 14-34.</w:t>
      </w:r>
    </w:p>
    <w:p w14:paraId="2B3594A2" w14:textId="1D3F693D"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Segrin, C. and Passalacqua, S. </w:t>
      </w:r>
      <w:r w:rsidR="00B05AF7" w:rsidRPr="00A40709">
        <w:rPr>
          <w:rFonts w:ascii="Times New Roman" w:eastAsia="Calibri" w:hAnsi="Times New Roman" w:cs="Times New Roman"/>
        </w:rPr>
        <w:t>(</w:t>
      </w:r>
      <w:r w:rsidRPr="00A40709">
        <w:rPr>
          <w:rFonts w:ascii="Times New Roman" w:eastAsia="Calibri" w:hAnsi="Times New Roman" w:cs="Times New Roman"/>
        </w:rPr>
        <w:t>2010</w:t>
      </w:r>
      <w:r w:rsidR="00B05AF7" w:rsidRPr="00A40709">
        <w:rPr>
          <w:rFonts w:ascii="Times New Roman" w:eastAsia="Calibri" w:hAnsi="Times New Roman" w:cs="Times New Roman"/>
        </w:rPr>
        <w:t>)</w:t>
      </w:r>
      <w:r w:rsidRPr="00A40709">
        <w:rPr>
          <w:rFonts w:ascii="Times New Roman" w:eastAsia="Calibri" w:hAnsi="Times New Roman" w:cs="Times New Roman"/>
        </w:rPr>
        <w:t xml:space="preserve"> </w:t>
      </w:r>
      <w:r w:rsidR="00B05AF7" w:rsidRPr="00A40709">
        <w:rPr>
          <w:rFonts w:ascii="Times New Roman" w:eastAsia="Calibri" w:hAnsi="Times New Roman" w:cs="Times New Roman"/>
        </w:rPr>
        <w:t>‘</w:t>
      </w:r>
      <w:r w:rsidRPr="00A40709">
        <w:rPr>
          <w:rFonts w:ascii="Times New Roman" w:eastAsia="Calibri" w:hAnsi="Times New Roman" w:cs="Times New Roman"/>
        </w:rPr>
        <w:t>Functions of loneliness, social support, health behaviors, and stress in association with poor health</w:t>
      </w:r>
      <w:r w:rsidR="00B05AF7"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Health Communication,</w:t>
      </w:r>
      <w:r w:rsidRPr="00A40709">
        <w:rPr>
          <w:rFonts w:ascii="Times New Roman" w:eastAsia="Calibri" w:hAnsi="Times New Roman" w:cs="Times New Roman"/>
        </w:rPr>
        <w:t xml:space="preserve"> 25, 4, 312-22.</w:t>
      </w:r>
    </w:p>
    <w:p w14:paraId="61FB48FF" w14:textId="1A8139D4" w:rsidR="00547120" w:rsidRPr="00A40709" w:rsidRDefault="00547120">
      <w:pPr>
        <w:spacing w:after="0" w:line="480" w:lineRule="auto"/>
        <w:ind w:right="95"/>
        <w:jc w:val="both"/>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Silver, H. </w:t>
      </w:r>
      <w:r w:rsidR="000760C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1994</w:t>
      </w:r>
      <w:r w:rsidR="000760C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0760C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Social Exclusion and Social Solidarity: Three Paradigms</w:t>
      </w:r>
      <w:r w:rsidR="000760C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International Labour Review,</w:t>
      </w:r>
      <w:r w:rsidRPr="00A40709">
        <w:rPr>
          <w:rFonts w:ascii="Times New Roman" w:eastAsia="Times New Roman" w:hAnsi="Times New Roman" w:cs="Times New Roman"/>
          <w:lang w:eastAsia="en-GB"/>
        </w:rPr>
        <w:t xml:space="preserve"> 133, 531–78. </w:t>
      </w:r>
    </w:p>
    <w:p w14:paraId="002C4C56" w14:textId="5CFFB1D1"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Somerset Intelligence </w:t>
      </w:r>
      <w:r w:rsidR="004A46E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2016</w:t>
      </w:r>
      <w:r w:rsidR="004A46E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Social isolation and loneliness</w:t>
      </w:r>
      <w:r w:rsidR="004A46E7" w:rsidRPr="00A40709">
        <w:rPr>
          <w:rFonts w:ascii="Times New Roman" w:eastAsia="Times New Roman" w:hAnsi="Times New Roman" w:cs="Times New Roman"/>
          <w:lang w:eastAsia="en-GB"/>
        </w:rPr>
        <w:t>,</w:t>
      </w:r>
      <w:r w:rsidRPr="00A40709">
        <w:rPr>
          <w:rFonts w:ascii="Times New Roman" w:eastAsia="Times New Roman" w:hAnsi="Times New Roman" w:cs="Times New Roman"/>
          <w:i/>
          <w:lang w:eastAsia="en-GB"/>
        </w:rPr>
        <w:t xml:space="preserve"> </w:t>
      </w:r>
      <w:r w:rsidR="004A46E7" w:rsidRPr="00A40709">
        <w:rPr>
          <w:rFonts w:ascii="Times New Roman" w:eastAsia="Times New Roman" w:hAnsi="Times New Roman" w:cs="Times New Roman"/>
          <w:lang w:eastAsia="en-GB"/>
        </w:rPr>
        <w:t xml:space="preserve">Taunton: </w:t>
      </w:r>
      <w:r w:rsidRPr="00A40709">
        <w:rPr>
          <w:rFonts w:ascii="Times New Roman" w:eastAsia="Times New Roman" w:hAnsi="Times New Roman" w:cs="Times New Roman"/>
          <w:lang w:eastAsia="en-GB"/>
        </w:rPr>
        <w:t>Somerset County Council</w:t>
      </w:r>
      <w:r w:rsidR="004A46E7" w:rsidRPr="00A40709">
        <w:rPr>
          <w:rFonts w:ascii="Times New Roman" w:eastAsia="Times New Roman" w:hAnsi="Times New Roman" w:cs="Times New Roman"/>
          <w:lang w:eastAsia="en-GB"/>
        </w:rPr>
        <w:t>,</w:t>
      </w:r>
      <w:r w:rsidRPr="00A40709">
        <w:rPr>
          <w:rFonts w:ascii="Times New Roman" w:eastAsia="Calibri" w:hAnsi="Times New Roman" w:cs="Times New Roman"/>
        </w:rPr>
        <w:t xml:space="preserve"> </w:t>
      </w:r>
      <w:hyperlink r:id="rId37" w:history="1">
        <w:r w:rsidRPr="00A40709">
          <w:rPr>
            <w:rFonts w:ascii="Times New Roman" w:eastAsia="Times New Roman" w:hAnsi="Times New Roman" w:cs="Times New Roman"/>
            <w:u w:val="single"/>
            <w:lang w:eastAsia="en-GB"/>
          </w:rPr>
          <w:t>http://www.somersetintelligence.org.uk/social-isolation.html</w:t>
        </w:r>
      </w:hyperlink>
      <w:r w:rsidRPr="00A40709">
        <w:rPr>
          <w:rFonts w:ascii="Times New Roman" w:eastAsia="Times New Roman" w:hAnsi="Times New Roman" w:cs="Times New Roman"/>
          <w:i/>
          <w:lang w:eastAsia="en-GB"/>
        </w:rPr>
        <w:t xml:space="preserve"> </w:t>
      </w:r>
      <w:r w:rsidR="007578CB" w:rsidRPr="00A40709">
        <w:rPr>
          <w:rFonts w:ascii="Times New Roman" w:eastAsia="Times New Roman" w:hAnsi="Times New Roman" w:cs="Times New Roman"/>
          <w:iCs/>
          <w:lang w:eastAsia="en-GB"/>
        </w:rPr>
        <w:t>[</w:t>
      </w:r>
      <w:r w:rsidRPr="00A40709">
        <w:rPr>
          <w:rFonts w:ascii="Times New Roman" w:eastAsia="Times New Roman" w:hAnsi="Times New Roman" w:cs="Times New Roman"/>
          <w:lang w:eastAsia="en-GB"/>
        </w:rPr>
        <w:t xml:space="preserve">accessed </w:t>
      </w:r>
      <w:r w:rsidR="00EB6478" w:rsidRPr="00A40709">
        <w:rPr>
          <w:rFonts w:ascii="Times New Roman" w:eastAsia="Times New Roman" w:hAnsi="Times New Roman" w:cs="Times New Roman"/>
          <w:lang w:eastAsia="en-GB"/>
        </w:rPr>
        <w:t>05</w:t>
      </w:r>
      <w:r w:rsidR="004A46E7" w:rsidRPr="00A40709">
        <w:rPr>
          <w:rFonts w:ascii="Times New Roman" w:eastAsia="Times New Roman" w:hAnsi="Times New Roman" w:cs="Times New Roman"/>
          <w:lang w:eastAsia="en-GB"/>
        </w:rPr>
        <w:t>.</w:t>
      </w:r>
      <w:r w:rsidR="00EB6478" w:rsidRPr="00A40709">
        <w:rPr>
          <w:rFonts w:ascii="Times New Roman" w:eastAsia="Times New Roman" w:hAnsi="Times New Roman" w:cs="Times New Roman"/>
          <w:lang w:eastAsia="en-GB"/>
        </w:rPr>
        <w:t>09</w:t>
      </w:r>
      <w:r w:rsidR="004A46E7"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w:t>
      </w:r>
      <w:r w:rsidR="00EB6478" w:rsidRPr="00A40709">
        <w:rPr>
          <w:rFonts w:ascii="Times New Roman" w:eastAsia="Times New Roman" w:hAnsi="Times New Roman" w:cs="Times New Roman"/>
          <w:lang w:eastAsia="en-GB"/>
        </w:rPr>
        <w:t>9</w:t>
      </w:r>
      <w:r w:rsidR="007578CB"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w:t>
      </w:r>
      <w:r w:rsidRPr="00A40709">
        <w:rPr>
          <w:rFonts w:ascii="Times New Roman" w:eastAsia="Times New Roman" w:hAnsi="Times New Roman" w:cs="Times New Roman"/>
          <w:i/>
          <w:lang w:eastAsia="en-GB"/>
        </w:rPr>
        <w:t xml:space="preserve"> </w:t>
      </w:r>
    </w:p>
    <w:p w14:paraId="4A2893B1" w14:textId="585592D7" w:rsidR="00547120" w:rsidRPr="00A40709" w:rsidRDefault="00547120" w:rsidP="004C1874">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shd w:val="clear" w:color="auto" w:fill="FFFFFF"/>
        </w:rPr>
        <w:t xml:space="preserve">Stancliffe, R.J., Lakin, C.K., Doljanac, R., Byun, S., Taub, S. and Chiri, G. </w:t>
      </w:r>
      <w:r w:rsidR="00532582" w:rsidRPr="00A40709">
        <w:rPr>
          <w:rFonts w:ascii="Times New Roman" w:eastAsia="Calibri" w:hAnsi="Times New Roman" w:cs="Times New Roman"/>
          <w:shd w:val="clear" w:color="auto" w:fill="FFFFFF"/>
        </w:rPr>
        <w:t>(</w:t>
      </w:r>
      <w:r w:rsidRPr="00A40709">
        <w:rPr>
          <w:rFonts w:ascii="Times New Roman" w:eastAsia="Calibri" w:hAnsi="Times New Roman" w:cs="Times New Roman"/>
          <w:iCs/>
          <w:shd w:val="clear" w:color="auto" w:fill="FFFFFF"/>
        </w:rPr>
        <w:t>2007</w:t>
      </w:r>
      <w:r w:rsidR="00532582" w:rsidRPr="00A40709">
        <w:rPr>
          <w:rFonts w:ascii="Times New Roman" w:eastAsia="Calibri" w:hAnsi="Times New Roman" w:cs="Times New Roman"/>
          <w:iCs/>
          <w:shd w:val="clear" w:color="auto" w:fill="FFFFFF"/>
        </w:rPr>
        <w:t>)</w:t>
      </w:r>
      <w:r w:rsidRPr="00A40709">
        <w:rPr>
          <w:rFonts w:ascii="Times New Roman" w:eastAsia="Calibri" w:hAnsi="Times New Roman" w:cs="Times New Roman"/>
          <w:shd w:val="clear" w:color="auto" w:fill="FFFFFF"/>
        </w:rPr>
        <w:t xml:space="preserve"> </w:t>
      </w:r>
      <w:r w:rsidR="00532582" w:rsidRPr="00A40709">
        <w:rPr>
          <w:rFonts w:ascii="Times New Roman" w:eastAsia="Calibri" w:hAnsi="Times New Roman" w:cs="Times New Roman"/>
          <w:shd w:val="clear" w:color="auto" w:fill="FFFFFF"/>
        </w:rPr>
        <w:t>‘</w:t>
      </w:r>
      <w:r w:rsidRPr="00A40709">
        <w:rPr>
          <w:rFonts w:ascii="Times New Roman" w:eastAsia="Calibri" w:hAnsi="Times New Roman" w:cs="Times New Roman"/>
          <w:shd w:val="clear" w:color="auto" w:fill="FFFFFF"/>
        </w:rPr>
        <w:t>Loneliness and Living Arrangements</w:t>
      </w:r>
      <w:r w:rsidR="00532582" w:rsidRPr="00A40709">
        <w:rPr>
          <w:rFonts w:ascii="Times New Roman" w:eastAsia="Calibri" w:hAnsi="Times New Roman" w:cs="Times New Roman"/>
          <w:shd w:val="clear" w:color="auto" w:fill="FFFFFF"/>
        </w:rPr>
        <w:t>’,</w:t>
      </w:r>
      <w:r w:rsidRPr="00A40709">
        <w:rPr>
          <w:rFonts w:ascii="Times New Roman" w:eastAsia="Calibri" w:hAnsi="Times New Roman" w:cs="Times New Roman"/>
          <w:shd w:val="clear" w:color="auto" w:fill="FFFFFF"/>
        </w:rPr>
        <w:t xml:space="preserve"> </w:t>
      </w:r>
      <w:r w:rsidRPr="00A40709">
        <w:rPr>
          <w:rFonts w:ascii="Times New Roman" w:eastAsia="Calibri" w:hAnsi="Times New Roman" w:cs="Times New Roman"/>
          <w:i/>
          <w:shd w:val="clear" w:color="auto" w:fill="FFFFFF"/>
        </w:rPr>
        <w:t>American Association on</w:t>
      </w:r>
      <w:r w:rsidRPr="00A40709">
        <w:rPr>
          <w:rFonts w:ascii="Times New Roman" w:eastAsia="Calibri" w:hAnsi="Times New Roman" w:cs="Times New Roman"/>
          <w:shd w:val="clear" w:color="auto" w:fill="FFFFFF"/>
        </w:rPr>
        <w:t xml:space="preserve"> </w:t>
      </w:r>
      <w:r w:rsidRPr="00A40709">
        <w:rPr>
          <w:rFonts w:ascii="Times New Roman" w:eastAsia="Calibri" w:hAnsi="Times New Roman" w:cs="Times New Roman"/>
          <w:i/>
          <w:shd w:val="clear" w:color="auto" w:fill="FFFFFF"/>
        </w:rPr>
        <w:t>Intellectual and Developmental Disabilities</w:t>
      </w:r>
      <w:r w:rsidRPr="00A40709">
        <w:rPr>
          <w:rFonts w:ascii="Times New Roman" w:eastAsia="Calibri" w:hAnsi="Times New Roman" w:cs="Times New Roman"/>
          <w:shd w:val="clear" w:color="auto" w:fill="FFFFFF"/>
        </w:rPr>
        <w:t>, 45, 6</w:t>
      </w:r>
      <w:r w:rsidR="00C203E1" w:rsidRPr="00A40709">
        <w:rPr>
          <w:rFonts w:ascii="Times New Roman" w:eastAsia="Calibri" w:hAnsi="Times New Roman" w:cs="Times New Roman"/>
          <w:shd w:val="clear" w:color="auto" w:fill="FFFFFF"/>
        </w:rPr>
        <w:t>, 380</w:t>
      </w:r>
      <w:r w:rsidRPr="00A40709">
        <w:rPr>
          <w:rFonts w:ascii="Times New Roman" w:eastAsia="Calibri" w:hAnsi="Times New Roman" w:cs="Times New Roman"/>
          <w:shd w:val="clear" w:color="auto" w:fill="FFFFFF"/>
        </w:rPr>
        <w:t>-90.</w:t>
      </w:r>
    </w:p>
    <w:p w14:paraId="0F20BC06" w14:textId="54C91D82"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Tabatabaei-Moghaddam, H., Bolkan, C. and Peters, C. </w:t>
      </w:r>
      <w:r w:rsidR="00532582" w:rsidRPr="00A40709">
        <w:rPr>
          <w:rFonts w:ascii="Times New Roman" w:eastAsia="Calibri" w:hAnsi="Times New Roman" w:cs="Times New Roman"/>
        </w:rPr>
        <w:t>(</w:t>
      </w:r>
      <w:r w:rsidRPr="00A40709">
        <w:rPr>
          <w:rFonts w:ascii="Times New Roman" w:eastAsia="Calibri" w:hAnsi="Times New Roman" w:cs="Times New Roman"/>
        </w:rPr>
        <w:t>2012</w:t>
      </w:r>
      <w:r w:rsidR="00532582" w:rsidRPr="00A40709">
        <w:rPr>
          <w:rFonts w:ascii="Times New Roman" w:eastAsia="Calibri" w:hAnsi="Times New Roman" w:cs="Times New Roman"/>
        </w:rPr>
        <w:t>)</w:t>
      </w:r>
      <w:r w:rsidRPr="00A40709">
        <w:rPr>
          <w:rFonts w:ascii="Times New Roman" w:eastAsia="Calibri" w:hAnsi="Times New Roman" w:cs="Times New Roman"/>
        </w:rPr>
        <w:t xml:space="preserve"> </w:t>
      </w:r>
      <w:r w:rsidR="00532582" w:rsidRPr="00A40709">
        <w:rPr>
          <w:rFonts w:ascii="Times New Roman" w:eastAsia="Calibri" w:hAnsi="Times New Roman" w:cs="Times New Roman"/>
        </w:rPr>
        <w:t>‘</w:t>
      </w:r>
      <w:r w:rsidRPr="00A40709">
        <w:rPr>
          <w:rFonts w:ascii="Times New Roman" w:eastAsia="Calibri" w:hAnsi="Times New Roman" w:cs="Times New Roman"/>
        </w:rPr>
        <w:t>Measuring meaningful time experiences in intergenerational relationships: a pilot test</w:t>
      </w:r>
      <w:r w:rsidR="00532582"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Gerontologist</w:t>
      </w:r>
      <w:r w:rsidRPr="00A40709">
        <w:rPr>
          <w:rFonts w:ascii="Times New Roman" w:eastAsia="Calibri" w:hAnsi="Times New Roman" w:cs="Times New Roman"/>
        </w:rPr>
        <w:t>, 52, 72.</w:t>
      </w:r>
    </w:p>
    <w:p w14:paraId="75D9FCE1" w14:textId="5D40A2ED" w:rsidR="00547120" w:rsidRPr="00A40709" w:rsidRDefault="00547120">
      <w:pPr>
        <w:keepNext/>
        <w:keepLines/>
        <w:shd w:val="clear" w:color="auto" w:fill="FFFFFF"/>
        <w:spacing w:after="0" w:line="480" w:lineRule="auto"/>
        <w:textAlignment w:val="baseline"/>
        <w:outlineLvl w:val="0"/>
        <w:rPr>
          <w:rFonts w:ascii="Times New Roman" w:eastAsia="Times New Roman" w:hAnsi="Times New Roman" w:cs="Times New Roman"/>
          <w:bCs/>
          <w:kern w:val="36"/>
          <w:lang w:eastAsia="en-GB"/>
        </w:rPr>
      </w:pPr>
      <w:r w:rsidRPr="00A40709">
        <w:rPr>
          <w:rFonts w:ascii="Times New Roman" w:eastAsia="Times New Roman" w:hAnsi="Times New Roman" w:cs="Times New Roman"/>
        </w:rPr>
        <w:t xml:space="preserve">Tomioka, K. Kurumatani, N. and Hosoi, H. </w:t>
      </w:r>
      <w:r w:rsidR="00C36547" w:rsidRPr="00A40709">
        <w:rPr>
          <w:rFonts w:ascii="Times New Roman" w:eastAsia="Times New Roman" w:hAnsi="Times New Roman" w:cs="Times New Roman"/>
        </w:rPr>
        <w:t>(</w:t>
      </w:r>
      <w:r w:rsidRPr="00A40709">
        <w:rPr>
          <w:rFonts w:ascii="Times New Roman" w:eastAsia="Times New Roman" w:hAnsi="Times New Roman" w:cs="Times New Roman"/>
        </w:rPr>
        <w:t>2018</w:t>
      </w:r>
      <w:r w:rsidR="00C36547" w:rsidRPr="00A40709">
        <w:rPr>
          <w:rFonts w:ascii="Times New Roman" w:eastAsia="Times New Roman" w:hAnsi="Times New Roman" w:cs="Times New Roman"/>
        </w:rPr>
        <w:t>)</w:t>
      </w:r>
      <w:r w:rsidRPr="00A40709">
        <w:rPr>
          <w:rFonts w:ascii="Times New Roman" w:eastAsia="Times New Roman" w:hAnsi="Times New Roman" w:cs="Times New Roman"/>
        </w:rPr>
        <w:t xml:space="preserve"> </w:t>
      </w:r>
      <w:r w:rsidR="00C36547" w:rsidRPr="00A40709">
        <w:rPr>
          <w:rFonts w:ascii="Times New Roman" w:eastAsia="Times New Roman" w:hAnsi="Times New Roman" w:cs="Times New Roman"/>
        </w:rPr>
        <w:t>‘</w:t>
      </w:r>
      <w:r w:rsidRPr="00A40709">
        <w:rPr>
          <w:rFonts w:ascii="Times New Roman" w:eastAsia="Times New Roman" w:hAnsi="Times New Roman" w:cs="Times New Roman"/>
          <w:bCs/>
          <w:kern w:val="36"/>
          <w:lang w:eastAsia="en-GB"/>
        </w:rPr>
        <w:t>Social Participation and Cognitive Decline Among Community-dwelling Older Adults: A Community-based Longitudinal Study</w:t>
      </w:r>
      <w:r w:rsidR="00C36547" w:rsidRPr="00A40709">
        <w:rPr>
          <w:rFonts w:ascii="Times New Roman" w:eastAsia="Times New Roman" w:hAnsi="Times New Roman" w:cs="Times New Roman"/>
          <w:bCs/>
          <w:kern w:val="36"/>
          <w:lang w:eastAsia="en-GB"/>
        </w:rPr>
        <w:t>’,</w:t>
      </w:r>
      <w:r w:rsidRPr="00A40709">
        <w:rPr>
          <w:rFonts w:ascii="Times New Roman" w:eastAsia="Times New Roman" w:hAnsi="Times New Roman" w:cs="Times New Roman"/>
          <w:bCs/>
          <w:kern w:val="36"/>
          <w:lang w:eastAsia="en-GB"/>
        </w:rPr>
        <w:t xml:space="preserve"> </w:t>
      </w:r>
      <w:r w:rsidRPr="00A40709">
        <w:rPr>
          <w:rFonts w:ascii="Times New Roman" w:eastAsia="Times New Roman" w:hAnsi="Times New Roman" w:cs="Times New Roman"/>
          <w:bCs/>
          <w:i/>
          <w:kern w:val="36"/>
          <w:lang w:eastAsia="en-GB"/>
        </w:rPr>
        <w:t xml:space="preserve">The </w:t>
      </w:r>
      <w:r w:rsidRPr="00A40709">
        <w:rPr>
          <w:rFonts w:ascii="Times New Roman" w:eastAsia="Times New Roman" w:hAnsi="Times New Roman" w:cs="Times New Roman"/>
          <w:i/>
        </w:rPr>
        <w:t>Journals of</w:t>
      </w:r>
      <w:r w:rsidRPr="00A40709">
        <w:rPr>
          <w:rFonts w:ascii="Times New Roman" w:eastAsia="Times New Roman" w:hAnsi="Times New Roman" w:cs="Times New Roman"/>
        </w:rPr>
        <w:t xml:space="preserve"> </w:t>
      </w:r>
      <w:r w:rsidRPr="00544EF8">
        <w:rPr>
          <w:rFonts w:ascii="Times New Roman" w:eastAsia="Times New Roman" w:hAnsi="Times New Roman" w:cs="Times New Roman"/>
          <w:i/>
          <w:iCs/>
        </w:rPr>
        <w:t>Gerontology</w:t>
      </w:r>
      <w:r w:rsidRPr="00A40709">
        <w:rPr>
          <w:rFonts w:ascii="Times New Roman" w:eastAsia="Times New Roman" w:hAnsi="Times New Roman" w:cs="Times New Roman"/>
          <w:i/>
        </w:rPr>
        <w:t xml:space="preserve"> Series B</w:t>
      </w:r>
      <w:r w:rsidR="00D60B45" w:rsidRPr="00A40709">
        <w:rPr>
          <w:rFonts w:ascii="Times New Roman" w:eastAsia="Times New Roman" w:hAnsi="Times New Roman" w:cs="Times New Roman"/>
        </w:rPr>
        <w:t>, 799</w:t>
      </w:r>
      <w:r w:rsidRPr="00A40709">
        <w:rPr>
          <w:rFonts w:ascii="Times New Roman" w:hAnsi="Times New Roman" w:cs="Times New Roman"/>
          <w:shd w:val="clear" w:color="auto" w:fill="FFFFFF"/>
        </w:rPr>
        <w:t>–806.</w:t>
      </w:r>
    </w:p>
    <w:p w14:paraId="46C7479D" w14:textId="210D04B8" w:rsidR="00547120" w:rsidRPr="00A40709" w:rsidRDefault="00547120">
      <w:pPr>
        <w:shd w:val="clear" w:color="auto" w:fill="FFFFFF"/>
        <w:spacing w:after="0" w:line="480" w:lineRule="auto"/>
        <w:rPr>
          <w:rFonts w:ascii="Times New Roman" w:eastAsia="Calibri" w:hAnsi="Times New Roman" w:cs="Times New Roman"/>
          <w:lang w:val="en-US"/>
        </w:rPr>
      </w:pPr>
      <w:r w:rsidRPr="00A40709">
        <w:rPr>
          <w:rFonts w:ascii="Times New Roman" w:eastAsia="Calibri" w:hAnsi="Times New Roman" w:cs="Times New Roman"/>
          <w:lang w:val="en-US"/>
        </w:rPr>
        <w:t xml:space="preserve">Tonkin, J. </w:t>
      </w:r>
      <w:r w:rsidR="00C6049E" w:rsidRPr="00A40709">
        <w:rPr>
          <w:rFonts w:ascii="Times New Roman" w:eastAsia="Calibri" w:hAnsi="Times New Roman" w:cs="Times New Roman"/>
          <w:lang w:val="en-US"/>
        </w:rPr>
        <w:t>(</w:t>
      </w:r>
      <w:r w:rsidRPr="00A40709">
        <w:rPr>
          <w:rFonts w:ascii="Times New Roman" w:eastAsia="Calibri" w:hAnsi="Times New Roman" w:cs="Times New Roman"/>
          <w:lang w:val="en-US"/>
        </w:rPr>
        <w:t>2014</w:t>
      </w:r>
      <w:r w:rsidR="00C6049E" w:rsidRPr="00A40709">
        <w:rPr>
          <w:rFonts w:ascii="Times New Roman" w:eastAsia="Calibri" w:hAnsi="Times New Roman" w:cs="Times New Roman"/>
          <w:lang w:val="en-US"/>
        </w:rPr>
        <w:t>)</w:t>
      </w:r>
      <w:r w:rsidRPr="00A40709">
        <w:rPr>
          <w:rFonts w:ascii="Times New Roman" w:eastAsia="Calibri" w:hAnsi="Times New Roman" w:cs="Times New Roman"/>
          <w:lang w:val="en-US"/>
        </w:rPr>
        <w:t xml:space="preserve"> </w:t>
      </w:r>
      <w:r w:rsidRPr="00A40709">
        <w:rPr>
          <w:rFonts w:ascii="Times New Roman" w:eastAsia="Calibri" w:hAnsi="Times New Roman" w:cs="Times New Roman"/>
          <w:i/>
          <w:lang w:val="en-US"/>
        </w:rPr>
        <w:t xml:space="preserve">Loneliness and social isolation in adults and older people in Maidstone. </w:t>
      </w:r>
      <w:r w:rsidR="00E74AD0" w:rsidRPr="00A40709">
        <w:rPr>
          <w:rFonts w:ascii="Times New Roman" w:eastAsia="Calibri" w:hAnsi="Times New Roman" w:cs="Times New Roman"/>
          <w:lang w:val="en-US"/>
        </w:rPr>
        <w:t xml:space="preserve">Maidstone: </w:t>
      </w:r>
      <w:r w:rsidRPr="00A40709">
        <w:rPr>
          <w:rFonts w:ascii="Times New Roman" w:eastAsia="Calibri" w:hAnsi="Times New Roman" w:cs="Times New Roman"/>
          <w:lang w:val="en-US"/>
        </w:rPr>
        <w:t xml:space="preserve">Maidstone Borough Council. </w:t>
      </w:r>
    </w:p>
    <w:p w14:paraId="66131FE2" w14:textId="7C544949"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Townsend, P. </w:t>
      </w:r>
      <w:r w:rsidR="00C6049E" w:rsidRPr="00A40709">
        <w:rPr>
          <w:rFonts w:ascii="Times New Roman" w:eastAsia="Calibri" w:hAnsi="Times New Roman" w:cs="Times New Roman"/>
        </w:rPr>
        <w:t>(</w:t>
      </w:r>
      <w:r w:rsidRPr="00A40709">
        <w:rPr>
          <w:rFonts w:ascii="Times New Roman" w:eastAsia="Calibri" w:hAnsi="Times New Roman" w:cs="Times New Roman"/>
        </w:rPr>
        <w:t>1968</w:t>
      </w:r>
      <w:r w:rsidR="00C6049E" w:rsidRPr="00A40709">
        <w:rPr>
          <w:rFonts w:ascii="Times New Roman" w:eastAsia="Calibri" w:hAnsi="Times New Roman" w:cs="Times New Roman"/>
        </w:rPr>
        <w:t>)</w:t>
      </w:r>
      <w:r w:rsidRPr="00A40709">
        <w:rPr>
          <w:rFonts w:ascii="Times New Roman" w:eastAsia="Calibri" w:hAnsi="Times New Roman" w:cs="Times New Roman"/>
        </w:rPr>
        <w:t xml:space="preserve"> </w:t>
      </w:r>
      <w:r w:rsidR="00C6049E" w:rsidRPr="00A40709">
        <w:rPr>
          <w:rFonts w:ascii="Times New Roman" w:eastAsia="Calibri" w:hAnsi="Times New Roman" w:cs="Times New Roman"/>
        </w:rPr>
        <w:t>‘</w:t>
      </w:r>
      <w:r w:rsidRPr="00A40709">
        <w:rPr>
          <w:rFonts w:ascii="Times New Roman" w:eastAsia="Calibri" w:hAnsi="Times New Roman" w:cs="Times New Roman"/>
        </w:rPr>
        <w:t>Isolation and loneliness</w:t>
      </w:r>
      <w:r w:rsidR="00C6049E" w:rsidRPr="00A40709">
        <w:rPr>
          <w:rFonts w:ascii="Times New Roman" w:eastAsia="Calibri" w:hAnsi="Times New Roman" w:cs="Times New Roman"/>
        </w:rPr>
        <w:t>’,</w:t>
      </w:r>
      <w:r w:rsidRPr="00A40709">
        <w:rPr>
          <w:rFonts w:ascii="Times New Roman" w:eastAsia="Calibri" w:hAnsi="Times New Roman" w:cs="Times New Roman"/>
        </w:rPr>
        <w:t xml:space="preserve"> </w:t>
      </w:r>
      <w:r w:rsidR="00C6049E" w:rsidRPr="00A40709">
        <w:rPr>
          <w:rFonts w:ascii="Times New Roman" w:eastAsia="Calibri" w:hAnsi="Times New Roman" w:cs="Times New Roman"/>
        </w:rPr>
        <w:t>i</w:t>
      </w:r>
      <w:r w:rsidRPr="00A40709">
        <w:rPr>
          <w:rFonts w:ascii="Times New Roman" w:eastAsia="Calibri" w:hAnsi="Times New Roman" w:cs="Times New Roman"/>
        </w:rPr>
        <w:t xml:space="preserve">n </w:t>
      </w:r>
      <w:r w:rsidR="00E74AD0" w:rsidRPr="00A40709">
        <w:rPr>
          <w:rFonts w:ascii="Times New Roman" w:eastAsia="Calibri" w:hAnsi="Times New Roman" w:cs="Times New Roman"/>
        </w:rPr>
        <w:t>E.</w:t>
      </w:r>
      <w:r w:rsidRPr="00A40709">
        <w:rPr>
          <w:rFonts w:ascii="Times New Roman" w:eastAsia="Calibri" w:hAnsi="Times New Roman" w:cs="Times New Roman"/>
        </w:rPr>
        <w:t xml:space="preserve">Shanas, </w:t>
      </w:r>
      <w:r w:rsidR="00E74AD0" w:rsidRPr="00A40709">
        <w:rPr>
          <w:rFonts w:ascii="Times New Roman" w:eastAsia="Calibri" w:hAnsi="Times New Roman" w:cs="Times New Roman"/>
        </w:rPr>
        <w:t>P.</w:t>
      </w:r>
      <w:r w:rsidRPr="00A40709">
        <w:rPr>
          <w:rFonts w:ascii="Times New Roman" w:eastAsia="Calibri" w:hAnsi="Times New Roman" w:cs="Times New Roman"/>
        </w:rPr>
        <w:t xml:space="preserve">Townsend, and </w:t>
      </w:r>
      <w:r w:rsidR="00E74AD0" w:rsidRPr="00A40709">
        <w:rPr>
          <w:rFonts w:ascii="Times New Roman" w:eastAsia="Calibri" w:hAnsi="Times New Roman" w:cs="Times New Roman"/>
        </w:rPr>
        <w:t>D.</w:t>
      </w:r>
      <w:r w:rsidRPr="00A40709">
        <w:rPr>
          <w:rFonts w:ascii="Times New Roman" w:eastAsia="Calibri" w:hAnsi="Times New Roman" w:cs="Times New Roman"/>
        </w:rPr>
        <w:t>Wedderburn (eds</w:t>
      </w:r>
      <w:r w:rsidR="00C6049E"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Old people in three industrial societies</w:t>
      </w:r>
      <w:r w:rsidR="00C6049E" w:rsidRPr="00A40709">
        <w:rPr>
          <w:rFonts w:ascii="Times New Roman" w:eastAsia="Calibri" w:hAnsi="Times New Roman" w:cs="Times New Roman"/>
        </w:rPr>
        <w:t>,</w:t>
      </w:r>
      <w:r w:rsidRPr="00A40709">
        <w:rPr>
          <w:rFonts w:ascii="Times New Roman" w:eastAsia="Calibri" w:hAnsi="Times New Roman" w:cs="Times New Roman"/>
        </w:rPr>
        <w:t xml:space="preserve"> </w:t>
      </w:r>
      <w:r w:rsidR="00C6049E" w:rsidRPr="00A40709">
        <w:rPr>
          <w:rFonts w:ascii="Times New Roman" w:eastAsia="Calibri" w:hAnsi="Times New Roman" w:cs="Times New Roman"/>
        </w:rPr>
        <w:t>London:</w:t>
      </w:r>
      <w:r w:rsidR="00C6049E" w:rsidRPr="00A40709" w:rsidDel="00C6049E">
        <w:rPr>
          <w:rFonts w:ascii="Times New Roman" w:eastAsia="Calibri" w:hAnsi="Times New Roman" w:cs="Times New Roman"/>
        </w:rPr>
        <w:t xml:space="preserve"> </w:t>
      </w:r>
      <w:r w:rsidRPr="00A40709">
        <w:rPr>
          <w:rFonts w:ascii="Times New Roman" w:eastAsia="Calibri" w:hAnsi="Times New Roman" w:cs="Times New Roman"/>
        </w:rPr>
        <w:t>Routledge and Kegan Paul, 258–288.</w:t>
      </w:r>
    </w:p>
    <w:p w14:paraId="06BB16BE" w14:textId="59F67D2D"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Townsend, P., and Tunstall, J. </w:t>
      </w:r>
      <w:r w:rsidR="00C97593" w:rsidRPr="00A40709">
        <w:rPr>
          <w:rFonts w:ascii="Times New Roman" w:eastAsia="Calibri" w:hAnsi="Times New Roman" w:cs="Times New Roman"/>
        </w:rPr>
        <w:t>(</w:t>
      </w:r>
      <w:r w:rsidRPr="00A40709">
        <w:rPr>
          <w:rFonts w:ascii="Times New Roman" w:eastAsia="Calibri" w:hAnsi="Times New Roman" w:cs="Times New Roman"/>
        </w:rPr>
        <w:t>1973</w:t>
      </w:r>
      <w:r w:rsidR="00C97593" w:rsidRPr="00A40709">
        <w:rPr>
          <w:rFonts w:ascii="Times New Roman" w:eastAsia="Calibri" w:hAnsi="Times New Roman" w:cs="Times New Roman"/>
        </w:rPr>
        <w:t>)</w:t>
      </w:r>
      <w:r w:rsidRPr="00A40709">
        <w:rPr>
          <w:rFonts w:ascii="Times New Roman" w:eastAsia="Calibri" w:hAnsi="Times New Roman" w:cs="Times New Roman"/>
        </w:rPr>
        <w:t xml:space="preserve"> </w:t>
      </w:r>
      <w:r w:rsidR="00C97593" w:rsidRPr="00A40709">
        <w:rPr>
          <w:rFonts w:ascii="Times New Roman" w:eastAsia="Calibri" w:hAnsi="Times New Roman" w:cs="Times New Roman"/>
        </w:rPr>
        <w:t>‘</w:t>
      </w:r>
      <w:r w:rsidRPr="00A40709">
        <w:rPr>
          <w:rFonts w:ascii="Times New Roman" w:eastAsia="Calibri" w:hAnsi="Times New Roman" w:cs="Times New Roman"/>
        </w:rPr>
        <w:t>Sociological explanations of the lonely</w:t>
      </w:r>
      <w:r w:rsidR="00C97593" w:rsidRPr="00A40709">
        <w:rPr>
          <w:rFonts w:ascii="Times New Roman" w:eastAsia="Calibri" w:hAnsi="Times New Roman" w:cs="Times New Roman"/>
        </w:rPr>
        <w:t>’,</w:t>
      </w:r>
      <w:r w:rsidRPr="00A40709">
        <w:rPr>
          <w:rFonts w:ascii="Times New Roman" w:eastAsia="Calibri" w:hAnsi="Times New Roman" w:cs="Times New Roman"/>
        </w:rPr>
        <w:t xml:space="preserve"> In P. Townsend (ed</w:t>
      </w:r>
      <w:r w:rsidR="00C97593"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The Social Minority</w:t>
      </w:r>
      <w:r w:rsidR="00C97593" w:rsidRPr="00A40709">
        <w:rPr>
          <w:rFonts w:ascii="Times New Roman" w:eastAsia="Calibri" w:hAnsi="Times New Roman" w:cs="Times New Roman"/>
        </w:rPr>
        <w:t>,</w:t>
      </w:r>
      <w:r w:rsidRPr="00A40709">
        <w:rPr>
          <w:rFonts w:ascii="Times New Roman" w:eastAsia="Calibri" w:hAnsi="Times New Roman" w:cs="Times New Roman"/>
        </w:rPr>
        <w:t xml:space="preserve"> </w:t>
      </w:r>
      <w:r w:rsidR="00C97593" w:rsidRPr="00A40709">
        <w:rPr>
          <w:rFonts w:ascii="Times New Roman" w:eastAsia="Calibri" w:hAnsi="Times New Roman" w:cs="Times New Roman"/>
        </w:rPr>
        <w:t xml:space="preserve">London: </w:t>
      </w:r>
      <w:r w:rsidRPr="00A40709">
        <w:rPr>
          <w:rFonts w:ascii="Times New Roman" w:eastAsia="Calibri" w:hAnsi="Times New Roman" w:cs="Times New Roman"/>
        </w:rPr>
        <w:t>Allen Lane, 257–263.</w:t>
      </w:r>
    </w:p>
    <w:p w14:paraId="602D0ED2" w14:textId="3AF04A63" w:rsidR="00C23E3F" w:rsidRPr="00A40709" w:rsidRDefault="00D9070B">
      <w:pPr>
        <w:shd w:val="clear" w:color="auto" w:fill="FFFFFF"/>
        <w:spacing w:after="0" w:line="480" w:lineRule="auto"/>
        <w:rPr>
          <w:rFonts w:ascii="Times New Roman" w:eastAsia="Calibri" w:hAnsi="Times New Roman" w:cs="Times New Roman"/>
        </w:rPr>
      </w:pPr>
      <w:bookmarkStart w:id="6" w:name="_Hlk40281302"/>
      <w:r w:rsidRPr="00A40709">
        <w:rPr>
          <w:rFonts w:ascii="Times New Roman" w:eastAsia="Calibri" w:hAnsi="Times New Roman" w:cs="Times New Roman"/>
        </w:rPr>
        <w:t xml:space="preserve">Valentine, G. </w:t>
      </w:r>
      <w:bookmarkEnd w:id="6"/>
      <w:r w:rsidRPr="00A40709">
        <w:rPr>
          <w:rFonts w:ascii="Times New Roman" w:eastAsia="Calibri" w:hAnsi="Times New Roman" w:cs="Times New Roman"/>
        </w:rPr>
        <w:t xml:space="preserve">(2008) </w:t>
      </w:r>
      <w:r w:rsidR="0003365B" w:rsidRPr="00A40709">
        <w:rPr>
          <w:rFonts w:ascii="Times New Roman" w:eastAsia="Calibri" w:hAnsi="Times New Roman" w:cs="Times New Roman"/>
        </w:rPr>
        <w:t>Living with difference</w:t>
      </w:r>
      <w:r w:rsidR="009C1263" w:rsidRPr="00A40709">
        <w:rPr>
          <w:rFonts w:ascii="Times New Roman" w:eastAsia="Calibri" w:hAnsi="Times New Roman" w:cs="Times New Roman"/>
        </w:rPr>
        <w:t>: reflections on geographies of encounter</w:t>
      </w:r>
      <w:r w:rsidR="00474611" w:rsidRPr="00A40709">
        <w:rPr>
          <w:rFonts w:ascii="Times New Roman" w:eastAsia="Calibri" w:hAnsi="Times New Roman" w:cs="Times New Roman"/>
        </w:rPr>
        <w:t xml:space="preserve">, </w:t>
      </w:r>
      <w:r w:rsidR="00474611" w:rsidRPr="00544EF8">
        <w:rPr>
          <w:rFonts w:ascii="Times New Roman" w:eastAsia="Calibri" w:hAnsi="Times New Roman" w:cs="Times New Roman"/>
          <w:i/>
          <w:iCs/>
        </w:rPr>
        <w:t>Progress in</w:t>
      </w:r>
      <w:r w:rsidR="00474611" w:rsidRPr="00A40709">
        <w:rPr>
          <w:rFonts w:ascii="Times New Roman" w:eastAsia="Calibri" w:hAnsi="Times New Roman" w:cs="Times New Roman"/>
        </w:rPr>
        <w:t xml:space="preserve"> </w:t>
      </w:r>
      <w:r w:rsidR="00474611" w:rsidRPr="00544EF8">
        <w:rPr>
          <w:rFonts w:ascii="Times New Roman" w:eastAsia="Calibri" w:hAnsi="Times New Roman" w:cs="Times New Roman"/>
          <w:i/>
          <w:iCs/>
        </w:rPr>
        <w:t>Human Geography</w:t>
      </w:r>
      <w:r w:rsidR="00474611" w:rsidRPr="00A40709">
        <w:rPr>
          <w:rFonts w:ascii="Times New Roman" w:eastAsia="Calibri" w:hAnsi="Times New Roman" w:cs="Times New Roman"/>
        </w:rPr>
        <w:t xml:space="preserve">, </w:t>
      </w:r>
      <w:r w:rsidR="003156FB" w:rsidRPr="00A40709">
        <w:rPr>
          <w:rFonts w:ascii="Times New Roman" w:eastAsia="Calibri" w:hAnsi="Times New Roman" w:cs="Times New Roman"/>
        </w:rPr>
        <w:t xml:space="preserve">32, 3, </w:t>
      </w:r>
      <w:r w:rsidR="00150B03" w:rsidRPr="00A40709">
        <w:rPr>
          <w:rFonts w:ascii="Times New Roman" w:eastAsia="Calibri" w:hAnsi="Times New Roman" w:cs="Times New Roman"/>
        </w:rPr>
        <w:t>323-3</w:t>
      </w:r>
      <w:r w:rsidR="00AB2E0D" w:rsidRPr="00A40709">
        <w:rPr>
          <w:rFonts w:ascii="Times New Roman" w:eastAsia="Calibri" w:hAnsi="Times New Roman" w:cs="Times New Roman"/>
        </w:rPr>
        <w:t>3</w:t>
      </w:r>
      <w:r w:rsidR="00150B03" w:rsidRPr="00A40709">
        <w:rPr>
          <w:rFonts w:ascii="Times New Roman" w:eastAsia="Calibri" w:hAnsi="Times New Roman" w:cs="Times New Roman"/>
        </w:rPr>
        <w:t>7.</w:t>
      </w:r>
    </w:p>
    <w:p w14:paraId="2C8F4D31" w14:textId="74917138" w:rsidR="00233F97" w:rsidRPr="00A40709" w:rsidRDefault="00233F97">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Valentine, G.</w:t>
      </w:r>
      <w:r w:rsidR="005A33A9" w:rsidRPr="00A40709">
        <w:rPr>
          <w:rFonts w:ascii="Times New Roman" w:eastAsia="Calibri" w:hAnsi="Times New Roman" w:cs="Times New Roman"/>
        </w:rPr>
        <w:t xml:space="preserve"> Piekut, A.,</w:t>
      </w:r>
      <w:r w:rsidR="001277A2" w:rsidRPr="00A40709">
        <w:rPr>
          <w:rFonts w:ascii="Times New Roman" w:eastAsia="Calibri" w:hAnsi="Times New Roman" w:cs="Times New Roman"/>
        </w:rPr>
        <w:t xml:space="preserve"> Harris, C.</w:t>
      </w:r>
      <w:r w:rsidR="004830F0" w:rsidRPr="00A40709">
        <w:rPr>
          <w:rFonts w:ascii="Times New Roman" w:eastAsia="Calibri" w:hAnsi="Times New Roman" w:cs="Times New Roman"/>
        </w:rPr>
        <w:t xml:space="preserve"> (2015) Intimate encounters</w:t>
      </w:r>
      <w:r w:rsidR="000B1312" w:rsidRPr="00A40709">
        <w:rPr>
          <w:rFonts w:ascii="Times New Roman" w:eastAsia="Calibri" w:hAnsi="Times New Roman" w:cs="Times New Roman"/>
        </w:rPr>
        <w:t>: the negotiation of difference within the family</w:t>
      </w:r>
      <w:r w:rsidR="00F80BBE" w:rsidRPr="00A40709">
        <w:rPr>
          <w:rFonts w:ascii="Times New Roman" w:eastAsia="Calibri" w:hAnsi="Times New Roman" w:cs="Times New Roman"/>
        </w:rPr>
        <w:t xml:space="preserve"> and its implications for social relations in public space</w:t>
      </w:r>
      <w:r w:rsidR="002B498C" w:rsidRPr="00A40709">
        <w:rPr>
          <w:rFonts w:ascii="Times New Roman" w:eastAsia="Calibri" w:hAnsi="Times New Roman" w:cs="Times New Roman"/>
        </w:rPr>
        <w:t xml:space="preserve">, </w:t>
      </w:r>
      <w:r w:rsidR="00AC31E0" w:rsidRPr="00544EF8">
        <w:rPr>
          <w:rFonts w:ascii="Times New Roman" w:eastAsia="Calibri" w:hAnsi="Times New Roman" w:cs="Times New Roman"/>
          <w:i/>
          <w:iCs/>
        </w:rPr>
        <w:t>The Geographical Journal</w:t>
      </w:r>
      <w:r w:rsidR="00AC31E0" w:rsidRPr="00A40709">
        <w:rPr>
          <w:rFonts w:ascii="Times New Roman" w:eastAsia="Calibri" w:hAnsi="Times New Roman" w:cs="Times New Roman"/>
        </w:rPr>
        <w:t>, 181, 3,</w:t>
      </w:r>
      <w:r w:rsidR="005F7D52" w:rsidRPr="00A40709">
        <w:rPr>
          <w:rFonts w:ascii="Times New Roman" w:eastAsia="Calibri" w:hAnsi="Times New Roman" w:cs="Times New Roman"/>
        </w:rPr>
        <w:t xml:space="preserve"> 280-294.</w:t>
      </w:r>
      <w:r w:rsidR="001277A2" w:rsidRPr="00A40709">
        <w:rPr>
          <w:rFonts w:ascii="Times New Roman" w:eastAsia="Calibri" w:hAnsi="Times New Roman" w:cs="Times New Roman"/>
        </w:rPr>
        <w:t xml:space="preserve"> </w:t>
      </w:r>
      <w:r w:rsidR="005A33A9" w:rsidRPr="00A40709">
        <w:rPr>
          <w:rFonts w:ascii="Times New Roman" w:eastAsia="Calibri" w:hAnsi="Times New Roman" w:cs="Times New Roman"/>
        </w:rPr>
        <w:t xml:space="preserve"> </w:t>
      </w:r>
    </w:p>
    <w:p w14:paraId="741BA588" w14:textId="2D17B994"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Victor, C. </w:t>
      </w:r>
      <w:r w:rsidR="00B35C4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2010</w:t>
      </w:r>
      <w:r w:rsidR="00B35C4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iCs/>
          <w:lang w:eastAsia="en-GB"/>
        </w:rPr>
        <w:t>Ageing, Health and Care</w:t>
      </w:r>
      <w:r w:rsidR="00B35C41" w:rsidRPr="00A40709">
        <w:rPr>
          <w:rFonts w:ascii="Times New Roman" w:eastAsia="Times New Roman" w:hAnsi="Times New Roman" w:cs="Times New Roman"/>
          <w:iCs/>
          <w:lang w:eastAsia="en-GB"/>
        </w:rPr>
        <w:t>,</w:t>
      </w:r>
      <w:r w:rsidRPr="00A40709">
        <w:rPr>
          <w:rFonts w:ascii="Times New Roman" w:eastAsia="Times New Roman" w:hAnsi="Times New Roman" w:cs="Times New Roman"/>
          <w:lang w:eastAsia="en-GB"/>
        </w:rPr>
        <w:t xml:space="preserve"> </w:t>
      </w:r>
      <w:r w:rsidR="00B35C41" w:rsidRPr="00A40709">
        <w:rPr>
          <w:rFonts w:ascii="Times New Roman" w:eastAsia="Times New Roman" w:hAnsi="Times New Roman" w:cs="Times New Roman"/>
          <w:lang w:eastAsia="en-GB"/>
        </w:rPr>
        <w:t xml:space="preserve">Bristol: </w:t>
      </w:r>
      <w:r w:rsidRPr="00A40709">
        <w:rPr>
          <w:rFonts w:ascii="Times New Roman" w:eastAsia="Times New Roman" w:hAnsi="Times New Roman" w:cs="Times New Roman"/>
          <w:lang w:eastAsia="en-GB"/>
        </w:rPr>
        <w:t>Policy Press.</w:t>
      </w:r>
    </w:p>
    <w:p w14:paraId="15C0388F" w14:textId="7DDA8EA6" w:rsidR="00547120" w:rsidRPr="00A40709" w:rsidRDefault="00547120">
      <w:pPr>
        <w:spacing w:after="0" w:line="480" w:lineRule="auto"/>
        <w:rPr>
          <w:rFonts w:ascii="Times New Roman" w:eastAsia="Times New Roman" w:hAnsi="Times New Roman" w:cs="Times New Roman"/>
          <w:lang w:eastAsia="en-GB"/>
        </w:rPr>
      </w:pPr>
      <w:r w:rsidRPr="00A40709">
        <w:rPr>
          <w:rFonts w:ascii="Times New Roman" w:eastAsia="Times New Roman" w:hAnsi="Times New Roman" w:cs="Times New Roman"/>
          <w:lang w:eastAsia="en-GB"/>
        </w:rPr>
        <w:t xml:space="preserve">Victor, C. and Bowling, A. </w:t>
      </w:r>
      <w:r w:rsidR="00B35C4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2012</w:t>
      </w:r>
      <w:r w:rsidR="00B35C4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00B35C4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A Longitudinal Analysis of Loneliness Among Older People in Great Britain</w:t>
      </w:r>
      <w:r w:rsidR="00B35C41" w:rsidRPr="00A40709">
        <w:rPr>
          <w:rFonts w:ascii="Times New Roman" w:eastAsia="Times New Roman" w:hAnsi="Times New Roman" w:cs="Times New Roman"/>
          <w:lang w:eastAsia="en-GB"/>
        </w:rPr>
        <w:t>’,</w:t>
      </w:r>
      <w:r w:rsidRPr="00A40709">
        <w:rPr>
          <w:rFonts w:ascii="Times New Roman" w:eastAsia="Times New Roman" w:hAnsi="Times New Roman" w:cs="Times New Roman"/>
          <w:lang w:eastAsia="en-GB"/>
        </w:rPr>
        <w:t xml:space="preserve"> </w:t>
      </w:r>
      <w:r w:rsidRPr="00A40709">
        <w:rPr>
          <w:rFonts w:ascii="Times New Roman" w:eastAsia="Times New Roman" w:hAnsi="Times New Roman" w:cs="Times New Roman"/>
          <w:i/>
          <w:lang w:eastAsia="en-GB"/>
        </w:rPr>
        <w:t>Journal of Psychology</w:t>
      </w:r>
      <w:r w:rsidRPr="00A40709">
        <w:rPr>
          <w:rFonts w:ascii="Times New Roman" w:eastAsia="Times New Roman" w:hAnsi="Times New Roman" w:cs="Times New Roman"/>
          <w:lang w:eastAsia="en-GB"/>
        </w:rPr>
        <w:t xml:space="preserve">, 146, 3, 313-31. </w:t>
      </w:r>
    </w:p>
    <w:p w14:paraId="0A4692D4" w14:textId="351F0490"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Victor, C., Bowling, A., Scambler, S. and Bond, J. </w:t>
      </w:r>
      <w:r w:rsidR="00B35C41" w:rsidRPr="00A40709">
        <w:rPr>
          <w:rFonts w:ascii="Times New Roman" w:eastAsia="Calibri" w:hAnsi="Times New Roman" w:cs="Times New Roman"/>
        </w:rPr>
        <w:t>(</w:t>
      </w:r>
      <w:r w:rsidRPr="00A40709">
        <w:rPr>
          <w:rFonts w:ascii="Times New Roman" w:eastAsia="Calibri" w:hAnsi="Times New Roman" w:cs="Times New Roman"/>
        </w:rPr>
        <w:t>2003</w:t>
      </w:r>
      <w:r w:rsidR="00B35C4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B35C41" w:rsidRPr="00A40709">
        <w:rPr>
          <w:rFonts w:ascii="Times New Roman" w:eastAsia="Calibri" w:hAnsi="Times New Roman" w:cs="Times New Roman"/>
        </w:rPr>
        <w:t>‘</w:t>
      </w:r>
      <w:r w:rsidRPr="00A40709">
        <w:rPr>
          <w:rFonts w:ascii="Times New Roman" w:eastAsia="Calibri" w:hAnsi="Times New Roman" w:cs="Times New Roman"/>
        </w:rPr>
        <w:t>Loneliness, social isolation and living alone in later life</w:t>
      </w:r>
      <w:r w:rsidR="00B35C41"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ESRC GO Findings,</w:t>
      </w:r>
      <w:r w:rsidRPr="00A40709">
        <w:rPr>
          <w:rFonts w:ascii="Times New Roman" w:eastAsia="Calibri" w:hAnsi="Times New Roman" w:cs="Times New Roman"/>
        </w:rPr>
        <w:t xml:space="preserve"> 17, 1-4. </w:t>
      </w:r>
    </w:p>
    <w:p w14:paraId="507B906D" w14:textId="553B95EA" w:rsidR="00547120" w:rsidRPr="00A40709" w:rsidRDefault="00547120">
      <w:pPr>
        <w:shd w:val="clear" w:color="auto" w:fill="FFFFFF"/>
        <w:spacing w:after="0" w:line="480" w:lineRule="auto"/>
        <w:rPr>
          <w:rFonts w:ascii="Times New Roman" w:eastAsia="Calibri" w:hAnsi="Times New Roman" w:cs="Times New Roman"/>
          <w:u w:val="single"/>
        </w:rPr>
      </w:pPr>
      <w:r w:rsidRPr="00A40709">
        <w:rPr>
          <w:rFonts w:ascii="Times New Roman" w:eastAsia="Calibri" w:hAnsi="Times New Roman" w:cs="Times New Roman"/>
        </w:rPr>
        <w:t xml:space="preserve">Victor, C., Scambler, S., Bond, J. and Bowling, A. </w:t>
      </w:r>
      <w:r w:rsidR="00335627" w:rsidRPr="00A40709">
        <w:rPr>
          <w:rFonts w:ascii="Times New Roman" w:eastAsia="Calibri" w:hAnsi="Times New Roman" w:cs="Times New Roman"/>
        </w:rPr>
        <w:t>(</w:t>
      </w:r>
      <w:r w:rsidRPr="00A40709">
        <w:rPr>
          <w:rFonts w:ascii="Times New Roman" w:eastAsia="Calibri" w:hAnsi="Times New Roman" w:cs="Times New Roman"/>
        </w:rPr>
        <w:t>2000</w:t>
      </w:r>
      <w:r w:rsidR="00335627" w:rsidRPr="00A40709">
        <w:rPr>
          <w:rFonts w:ascii="Times New Roman" w:eastAsia="Calibri" w:hAnsi="Times New Roman" w:cs="Times New Roman"/>
        </w:rPr>
        <w:t>)</w:t>
      </w:r>
      <w:r w:rsidRPr="00A40709">
        <w:rPr>
          <w:rFonts w:ascii="Times New Roman" w:eastAsia="Calibri" w:hAnsi="Times New Roman" w:cs="Times New Roman"/>
        </w:rPr>
        <w:t xml:space="preserve"> </w:t>
      </w:r>
      <w:r w:rsidR="00335627" w:rsidRPr="00A40709">
        <w:rPr>
          <w:rFonts w:ascii="Times New Roman" w:eastAsia="Calibri" w:hAnsi="Times New Roman" w:cs="Times New Roman"/>
        </w:rPr>
        <w:t>‘</w:t>
      </w:r>
      <w:r w:rsidRPr="00A40709">
        <w:rPr>
          <w:rFonts w:ascii="Times New Roman" w:eastAsia="Calibri" w:hAnsi="Times New Roman" w:cs="Times New Roman"/>
        </w:rPr>
        <w:t>Being alone in later life: loneliness, social isolation and living alone</w:t>
      </w:r>
      <w:r w:rsidR="00335627" w:rsidRPr="00A40709">
        <w:rPr>
          <w:rFonts w:ascii="Times New Roman" w:eastAsia="Calibri" w:hAnsi="Times New Roman" w:cs="Times New Roman"/>
        </w:rPr>
        <w:t>’,</w:t>
      </w:r>
      <w:r w:rsidRPr="00A40709">
        <w:rPr>
          <w:rFonts w:ascii="Times New Roman" w:eastAsia="Calibri" w:hAnsi="Times New Roman" w:cs="Times New Roman"/>
          <w:i/>
        </w:rPr>
        <w:t xml:space="preserve"> Reviews in Clinical Gerontology</w:t>
      </w:r>
      <w:r w:rsidRPr="00A40709">
        <w:rPr>
          <w:rFonts w:ascii="Times New Roman" w:eastAsia="Calibri" w:hAnsi="Times New Roman" w:cs="Times New Roman"/>
        </w:rPr>
        <w:t>, 10, 4, 407-17.</w:t>
      </w:r>
    </w:p>
    <w:p w14:paraId="36470433" w14:textId="5183F165"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Wenger, C. G. </w:t>
      </w:r>
      <w:r w:rsidR="00F9290F" w:rsidRPr="00A40709">
        <w:rPr>
          <w:rFonts w:ascii="Times New Roman" w:eastAsia="Calibri" w:hAnsi="Times New Roman" w:cs="Times New Roman"/>
        </w:rPr>
        <w:t>(</w:t>
      </w:r>
      <w:r w:rsidRPr="00A40709">
        <w:rPr>
          <w:rFonts w:ascii="Times New Roman" w:eastAsia="Calibri" w:hAnsi="Times New Roman" w:cs="Times New Roman"/>
        </w:rPr>
        <w:t>1983</w:t>
      </w:r>
      <w:r w:rsidR="00F9290F" w:rsidRPr="00A40709">
        <w:rPr>
          <w:rFonts w:ascii="Times New Roman" w:eastAsia="Calibri" w:hAnsi="Times New Roman" w:cs="Times New Roman"/>
        </w:rPr>
        <w:t>)</w:t>
      </w:r>
      <w:r w:rsidRPr="00A40709">
        <w:rPr>
          <w:rFonts w:ascii="Times New Roman" w:eastAsia="Calibri" w:hAnsi="Times New Roman" w:cs="Times New Roman"/>
        </w:rPr>
        <w:t xml:space="preserve"> </w:t>
      </w:r>
      <w:r w:rsidR="008D60D8" w:rsidRPr="00A40709">
        <w:rPr>
          <w:rFonts w:ascii="Times New Roman" w:eastAsia="Calibri" w:hAnsi="Times New Roman" w:cs="Times New Roman"/>
        </w:rPr>
        <w:t>‘</w:t>
      </w:r>
      <w:r w:rsidRPr="00A40709">
        <w:rPr>
          <w:rFonts w:ascii="Times New Roman" w:eastAsia="Calibri" w:hAnsi="Times New Roman" w:cs="Times New Roman"/>
        </w:rPr>
        <w:t>Loneliness: A problem of measurement</w:t>
      </w:r>
      <w:r w:rsidR="008D60D8" w:rsidRPr="00A40709">
        <w:rPr>
          <w:rFonts w:ascii="Times New Roman" w:eastAsia="Calibri" w:hAnsi="Times New Roman" w:cs="Times New Roman"/>
        </w:rPr>
        <w:t>’,</w:t>
      </w:r>
      <w:r w:rsidRPr="00A40709">
        <w:rPr>
          <w:rFonts w:ascii="Times New Roman" w:eastAsia="Calibri" w:hAnsi="Times New Roman" w:cs="Times New Roman"/>
        </w:rPr>
        <w:t xml:space="preserve"> In D. Jerrome (ed), </w:t>
      </w:r>
      <w:r w:rsidRPr="00A40709">
        <w:rPr>
          <w:rFonts w:ascii="Times New Roman" w:eastAsia="Calibri" w:hAnsi="Times New Roman" w:cs="Times New Roman"/>
          <w:i/>
        </w:rPr>
        <w:t>Ageing in Modern Society</w:t>
      </w:r>
      <w:r w:rsidRPr="00A40709">
        <w:rPr>
          <w:rFonts w:ascii="Times New Roman" w:eastAsia="Calibri" w:hAnsi="Times New Roman" w:cs="Times New Roman"/>
        </w:rPr>
        <w:t>,</w:t>
      </w:r>
      <w:r w:rsidRPr="00A40709">
        <w:rPr>
          <w:rFonts w:ascii="Times New Roman" w:eastAsia="Calibri" w:hAnsi="Times New Roman" w:cs="Times New Roman"/>
          <w:i/>
        </w:rPr>
        <w:t xml:space="preserve"> </w:t>
      </w:r>
      <w:r w:rsidRPr="00A40709">
        <w:rPr>
          <w:rFonts w:ascii="Times New Roman" w:eastAsia="Calibri" w:hAnsi="Times New Roman" w:cs="Times New Roman"/>
        </w:rPr>
        <w:t>145–67</w:t>
      </w:r>
      <w:r w:rsidR="00F9290F" w:rsidRPr="00A40709">
        <w:rPr>
          <w:rFonts w:ascii="Times New Roman" w:eastAsia="Calibri" w:hAnsi="Times New Roman" w:cs="Times New Roman"/>
        </w:rPr>
        <w:t>,</w:t>
      </w:r>
      <w:r w:rsidRPr="00A40709">
        <w:rPr>
          <w:rFonts w:ascii="Times New Roman" w:eastAsia="Calibri" w:hAnsi="Times New Roman" w:cs="Times New Roman"/>
        </w:rPr>
        <w:t xml:space="preserve"> </w:t>
      </w:r>
      <w:r w:rsidR="00F9290F" w:rsidRPr="00A40709">
        <w:rPr>
          <w:rFonts w:ascii="Times New Roman" w:eastAsia="Calibri" w:hAnsi="Times New Roman" w:cs="Times New Roman"/>
        </w:rPr>
        <w:t xml:space="preserve">London: </w:t>
      </w:r>
      <w:r w:rsidRPr="00A40709">
        <w:rPr>
          <w:rFonts w:ascii="Times New Roman" w:eastAsia="Calibri" w:hAnsi="Times New Roman" w:cs="Times New Roman"/>
        </w:rPr>
        <w:t>Croom Helm.</w:t>
      </w:r>
    </w:p>
    <w:p w14:paraId="5D78E840" w14:textId="291E444F" w:rsidR="00547120" w:rsidRPr="005E288C"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Wenger, C. G. and Burholt, V. </w:t>
      </w:r>
      <w:r w:rsidR="00F9290F" w:rsidRPr="00A40709">
        <w:rPr>
          <w:rFonts w:ascii="Times New Roman" w:eastAsia="Calibri" w:hAnsi="Times New Roman" w:cs="Times New Roman"/>
        </w:rPr>
        <w:t>(</w:t>
      </w:r>
      <w:r w:rsidRPr="00A40709">
        <w:rPr>
          <w:rFonts w:ascii="Times New Roman" w:eastAsia="Calibri" w:hAnsi="Times New Roman" w:cs="Times New Roman"/>
        </w:rPr>
        <w:t>2001</w:t>
      </w:r>
      <w:r w:rsidR="00F9290F" w:rsidRPr="00A40709">
        <w:rPr>
          <w:rFonts w:ascii="Times New Roman" w:eastAsia="Calibri" w:hAnsi="Times New Roman" w:cs="Times New Roman"/>
        </w:rPr>
        <w:t>)</w:t>
      </w:r>
      <w:r w:rsidRPr="00A40709">
        <w:rPr>
          <w:rFonts w:ascii="Times New Roman" w:eastAsia="Calibri" w:hAnsi="Times New Roman" w:cs="Times New Roman"/>
        </w:rPr>
        <w:t xml:space="preserve"> </w:t>
      </w:r>
      <w:r w:rsidR="00F9290F" w:rsidRPr="00A40709">
        <w:rPr>
          <w:rFonts w:ascii="Times New Roman" w:eastAsia="Calibri" w:hAnsi="Times New Roman" w:cs="Times New Roman"/>
        </w:rPr>
        <w:t>‘</w:t>
      </w:r>
      <w:r w:rsidRPr="00A40709">
        <w:rPr>
          <w:rFonts w:ascii="Times New Roman" w:eastAsia="Calibri" w:hAnsi="Times New Roman" w:cs="Times New Roman"/>
        </w:rPr>
        <w:t>Differences over time in older people’s relationships with children, grandchildren, nieces and nephews in rural North Wales</w:t>
      </w:r>
      <w:r w:rsidR="00F9290F" w:rsidRPr="00A40709">
        <w:rPr>
          <w:rFonts w:ascii="Times New Roman" w:eastAsia="Calibri" w:hAnsi="Times New Roman" w:cs="Times New Roman"/>
        </w:rPr>
        <w:t>’</w:t>
      </w:r>
      <w:r w:rsidR="00E74AD0" w:rsidRPr="00A40709">
        <w:rPr>
          <w:rFonts w:ascii="Times New Roman" w:eastAsia="Calibri" w:hAnsi="Times New Roman" w:cs="Times New Roman"/>
        </w:rPr>
        <w:t xml:space="preserve">, </w:t>
      </w:r>
      <w:r w:rsidRPr="00A40709">
        <w:rPr>
          <w:rFonts w:ascii="Times New Roman" w:eastAsia="Calibri" w:hAnsi="Times New Roman" w:cs="Times New Roman"/>
          <w:i/>
        </w:rPr>
        <w:t>Ageing and Society</w:t>
      </w:r>
      <w:r w:rsidRPr="00A40709">
        <w:rPr>
          <w:rFonts w:ascii="Times New Roman" w:eastAsia="Calibri" w:hAnsi="Times New Roman" w:cs="Times New Roman"/>
        </w:rPr>
        <w:t>, 21, 5, 567-90.</w:t>
      </w:r>
    </w:p>
    <w:p w14:paraId="0272C349" w14:textId="53672185" w:rsidR="00547120" w:rsidRPr="00A40709" w:rsidRDefault="00547120">
      <w:pPr>
        <w:shd w:val="clear" w:color="auto" w:fill="FFFFFF"/>
        <w:spacing w:after="0" w:line="480" w:lineRule="auto"/>
        <w:rPr>
          <w:rFonts w:ascii="Times New Roman" w:eastAsia="Calibri" w:hAnsi="Times New Roman" w:cs="Times New Roman"/>
          <w:bCs/>
        </w:rPr>
      </w:pPr>
      <w:r w:rsidRPr="00A40709">
        <w:rPr>
          <w:rFonts w:ascii="Times New Roman" w:eastAsia="Calibri" w:hAnsi="Times New Roman" w:cs="Times New Roman"/>
        </w:rPr>
        <w:t xml:space="preserve">Wenger, C. G., and Burholt, V. </w:t>
      </w:r>
      <w:r w:rsidR="008D60D8" w:rsidRPr="00A40709">
        <w:rPr>
          <w:rFonts w:ascii="Times New Roman" w:eastAsia="Calibri" w:hAnsi="Times New Roman" w:cs="Times New Roman"/>
        </w:rPr>
        <w:t>(</w:t>
      </w:r>
      <w:r w:rsidRPr="00A40709">
        <w:rPr>
          <w:rFonts w:ascii="Times New Roman" w:eastAsia="Calibri" w:hAnsi="Times New Roman" w:cs="Times New Roman"/>
        </w:rPr>
        <w:t>2004</w:t>
      </w:r>
      <w:r w:rsidR="008D60D8" w:rsidRPr="00A40709">
        <w:rPr>
          <w:rFonts w:ascii="Times New Roman" w:eastAsia="Calibri" w:hAnsi="Times New Roman" w:cs="Times New Roman"/>
        </w:rPr>
        <w:t>)</w:t>
      </w:r>
      <w:r w:rsidRPr="00A40709">
        <w:rPr>
          <w:rFonts w:ascii="Times New Roman" w:eastAsia="Calibri" w:hAnsi="Times New Roman" w:cs="Times New Roman"/>
        </w:rPr>
        <w:t xml:space="preserve"> </w:t>
      </w:r>
      <w:r w:rsidR="008D60D8" w:rsidRPr="00A40709">
        <w:rPr>
          <w:rFonts w:ascii="Times New Roman" w:eastAsia="Calibri" w:hAnsi="Times New Roman" w:cs="Times New Roman"/>
        </w:rPr>
        <w:t>‘</w:t>
      </w:r>
      <w:hyperlink r:id="rId38" w:history="1">
        <w:r w:rsidRPr="00A40709">
          <w:rPr>
            <w:rFonts w:ascii="Times New Roman" w:eastAsia="Calibri" w:hAnsi="Times New Roman" w:cs="Times New Roman"/>
            <w:bCs/>
          </w:rPr>
          <w:t>Changes in Levels of Social Isolation and Loneliness among Older People in a Rural Area: A Twenty-Year Longitudinal Study</w:t>
        </w:r>
      </w:hyperlink>
      <w:r w:rsidR="008D60D8" w:rsidRPr="00A40709">
        <w:rPr>
          <w:rFonts w:ascii="Times New Roman" w:eastAsia="Calibri" w:hAnsi="Times New Roman" w:cs="Times New Roman"/>
          <w:bCs/>
        </w:rPr>
        <w:t>’</w:t>
      </w:r>
      <w:r w:rsidRPr="00A40709">
        <w:rPr>
          <w:rFonts w:ascii="Times New Roman" w:eastAsia="Calibri" w:hAnsi="Times New Roman" w:cs="Times New Roman"/>
          <w:bCs/>
        </w:rPr>
        <w:t xml:space="preserve">. </w:t>
      </w:r>
      <w:r w:rsidRPr="00A40709">
        <w:rPr>
          <w:rFonts w:ascii="Times New Roman" w:eastAsia="Calibri" w:hAnsi="Times New Roman" w:cs="Times New Roman"/>
          <w:i/>
        </w:rPr>
        <w:t>Canadian Journal on Aging / La Revue Canadienne du Vieillissement, </w:t>
      </w:r>
      <w:r w:rsidRPr="00A40709">
        <w:rPr>
          <w:rFonts w:ascii="Times New Roman" w:eastAsia="Calibri" w:hAnsi="Times New Roman" w:cs="Times New Roman"/>
        </w:rPr>
        <w:t>23, 2, 115-27.</w:t>
      </w:r>
    </w:p>
    <w:p w14:paraId="07BA6771" w14:textId="11074C75"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West, C. </w:t>
      </w:r>
      <w:r w:rsidR="00230036" w:rsidRPr="00A40709">
        <w:rPr>
          <w:rFonts w:ascii="Times New Roman" w:eastAsia="Calibri" w:hAnsi="Times New Roman" w:cs="Times New Roman"/>
        </w:rPr>
        <w:t>(</w:t>
      </w:r>
      <w:r w:rsidRPr="00A40709">
        <w:rPr>
          <w:rFonts w:ascii="Times New Roman" w:eastAsia="Calibri" w:hAnsi="Times New Roman" w:cs="Times New Roman"/>
        </w:rPr>
        <w:t>1984</w:t>
      </w:r>
      <w:r w:rsidR="00230036" w:rsidRPr="00A40709">
        <w:rPr>
          <w:rFonts w:ascii="Times New Roman" w:eastAsia="Calibri" w:hAnsi="Times New Roman" w:cs="Times New Roman"/>
        </w:rPr>
        <w:t>)</w:t>
      </w:r>
      <w:r w:rsidRPr="00A40709">
        <w:rPr>
          <w:rFonts w:ascii="Times New Roman" w:eastAsia="Calibri" w:hAnsi="Times New Roman" w:cs="Times New Roman"/>
        </w:rPr>
        <w:t xml:space="preserve"> </w:t>
      </w:r>
      <w:r w:rsidR="00230036" w:rsidRPr="00A40709">
        <w:rPr>
          <w:rFonts w:ascii="Times New Roman" w:eastAsia="Calibri" w:hAnsi="Times New Roman" w:cs="Times New Roman"/>
        </w:rPr>
        <w:t>‘</w:t>
      </w:r>
      <w:r w:rsidRPr="00A40709">
        <w:rPr>
          <w:rFonts w:ascii="Times New Roman" w:eastAsia="Calibri" w:hAnsi="Times New Roman" w:cs="Times New Roman"/>
        </w:rPr>
        <w:t>Medical misfires: Mishearings, misgivings, and misunderstandings in physician-patient dialogues</w:t>
      </w:r>
      <w:r w:rsidR="00230036"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Discourse Processes</w:t>
      </w:r>
      <w:r w:rsidRPr="00A40709">
        <w:rPr>
          <w:rFonts w:ascii="Times New Roman" w:eastAsia="Calibri" w:hAnsi="Times New Roman" w:cs="Times New Roman"/>
        </w:rPr>
        <w:t>, 7, 2, 107-34.</w:t>
      </w:r>
    </w:p>
    <w:p w14:paraId="58677292" w14:textId="558BF305" w:rsidR="009D0DA7" w:rsidRPr="00A40709" w:rsidRDefault="009D0DA7">
      <w:pPr>
        <w:keepNext/>
        <w:keepLines/>
        <w:spacing w:after="0" w:line="480" w:lineRule="auto"/>
        <w:outlineLvl w:val="1"/>
        <w:rPr>
          <w:rFonts w:ascii="Times New Roman" w:eastAsia="Times New Roman" w:hAnsi="Times New Roman" w:cs="Times New Roman"/>
          <w:bCs/>
        </w:rPr>
      </w:pPr>
      <w:r w:rsidRPr="00A40709">
        <w:rPr>
          <w:rFonts w:ascii="Times New Roman" w:eastAsia="Calibri" w:hAnsi="Times New Roman" w:cs="Times New Roman"/>
        </w:rPr>
        <w:t xml:space="preserve">Wigfield, A., and Alden, S. </w:t>
      </w:r>
      <w:r w:rsidR="004C6A01" w:rsidRPr="00A40709">
        <w:rPr>
          <w:rFonts w:ascii="Times New Roman" w:eastAsia="Calibri" w:hAnsi="Times New Roman" w:cs="Times New Roman"/>
        </w:rPr>
        <w:t>(</w:t>
      </w:r>
      <w:r w:rsidRPr="00A40709">
        <w:rPr>
          <w:rFonts w:ascii="Times New Roman" w:eastAsia="Calibri" w:hAnsi="Times New Roman" w:cs="Times New Roman"/>
        </w:rPr>
        <w:t>2015</w:t>
      </w:r>
      <w:r w:rsidR="004C6A01"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Times New Roman" w:hAnsi="Times New Roman" w:cs="Times New Roman"/>
          <w:bCs/>
          <w:i/>
        </w:rPr>
        <w:t>Sense Checking the Social Isolation Index for Older People</w:t>
      </w:r>
      <w:r w:rsidR="004C6A01" w:rsidRPr="00A40709">
        <w:rPr>
          <w:rFonts w:ascii="Times New Roman" w:eastAsia="Times New Roman" w:hAnsi="Times New Roman" w:cs="Times New Roman"/>
          <w:bCs/>
        </w:rPr>
        <w:t>,</w:t>
      </w:r>
      <w:r w:rsidRPr="00A40709">
        <w:rPr>
          <w:rFonts w:ascii="Times New Roman" w:eastAsia="Times New Roman" w:hAnsi="Times New Roman" w:cs="Times New Roman"/>
          <w:bCs/>
        </w:rPr>
        <w:t xml:space="preserve"> </w:t>
      </w:r>
      <w:r w:rsidR="004C6A01" w:rsidRPr="00A40709">
        <w:rPr>
          <w:rFonts w:ascii="Times New Roman" w:eastAsia="Times New Roman" w:hAnsi="Times New Roman" w:cs="Times New Roman"/>
          <w:bCs/>
        </w:rPr>
        <w:t xml:space="preserve">Leeds: </w:t>
      </w:r>
      <w:r w:rsidRPr="00A40709">
        <w:rPr>
          <w:rFonts w:ascii="Times New Roman" w:eastAsia="Times New Roman" w:hAnsi="Times New Roman" w:cs="Times New Roman"/>
          <w:bCs/>
        </w:rPr>
        <w:t>Leeds City Council.</w:t>
      </w:r>
    </w:p>
    <w:p w14:paraId="29C1D322" w14:textId="092F5110" w:rsidR="00852C5C" w:rsidRPr="00A40709" w:rsidRDefault="00852C5C">
      <w:pPr>
        <w:keepNext/>
        <w:keepLines/>
        <w:spacing w:after="0" w:line="480" w:lineRule="auto"/>
        <w:outlineLvl w:val="1"/>
        <w:rPr>
          <w:rFonts w:ascii="Times New Roman" w:eastAsia="Times New Roman" w:hAnsi="Times New Roman" w:cs="Times New Roman"/>
          <w:bCs/>
        </w:rPr>
      </w:pPr>
      <w:r w:rsidRPr="00A40709">
        <w:rPr>
          <w:rFonts w:ascii="Times New Roman" w:eastAsia="Times New Roman" w:hAnsi="Times New Roman" w:cs="Times New Roman"/>
          <w:bCs/>
        </w:rPr>
        <w:t xml:space="preserve">Wigfield, A. and Alden, S (2017) Assessing the Effectiveness of Social Indices to Measure the Prevalence of Social Isolation in Neighbourhoods: A Qualitative Sense Check of an Index in a Northern English City, </w:t>
      </w:r>
      <w:r w:rsidRPr="00544EF8">
        <w:rPr>
          <w:rFonts w:ascii="Times New Roman" w:eastAsia="Times New Roman" w:hAnsi="Times New Roman" w:cs="Times New Roman"/>
          <w:bCs/>
          <w:i/>
        </w:rPr>
        <w:t>Social Indicators Research</w:t>
      </w:r>
      <w:r w:rsidRPr="00A40709">
        <w:rPr>
          <w:rFonts w:ascii="Times New Roman" w:eastAsia="Times New Roman" w:hAnsi="Times New Roman" w:cs="Times New Roman"/>
          <w:bCs/>
        </w:rPr>
        <w:t>,</w:t>
      </w:r>
      <w:r w:rsidRPr="00A40709">
        <w:t xml:space="preserve"> </w:t>
      </w:r>
      <w:r w:rsidRPr="00A40709">
        <w:rPr>
          <w:rFonts w:ascii="Times New Roman" w:eastAsia="Times New Roman" w:hAnsi="Times New Roman" w:cs="Times New Roman"/>
          <w:bCs/>
        </w:rPr>
        <w:t>140, 1017–1034</w:t>
      </w:r>
    </w:p>
    <w:p w14:paraId="4B02AA0D" w14:textId="02BEF077" w:rsidR="00513F58" w:rsidRPr="00A40709" w:rsidRDefault="00513F58">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Wigfield, A., Kispeter, E., Alden, S., and Turner, R.  </w:t>
      </w:r>
      <w:r w:rsidR="004C6A01" w:rsidRPr="00A40709">
        <w:rPr>
          <w:rFonts w:ascii="Times New Roman" w:eastAsia="Calibri" w:hAnsi="Times New Roman" w:cs="Times New Roman"/>
        </w:rPr>
        <w:t>(</w:t>
      </w:r>
      <w:r w:rsidRPr="00A40709">
        <w:rPr>
          <w:rFonts w:ascii="Times New Roman" w:eastAsia="Calibri" w:hAnsi="Times New Roman" w:cs="Times New Roman"/>
        </w:rPr>
        <w:t>2014</w:t>
      </w:r>
      <w:r w:rsidR="004C6A01"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Age UK’s</w:t>
      </w:r>
      <w:r w:rsidRPr="00A40709">
        <w:rPr>
          <w:rFonts w:ascii="Times New Roman" w:eastAsia="Calibri" w:hAnsi="Times New Roman" w:cs="Times New Roman"/>
        </w:rPr>
        <w:t xml:space="preserve"> fit for the future </w:t>
      </w:r>
      <w:r w:rsidRPr="00A40709">
        <w:rPr>
          <w:rFonts w:ascii="Times New Roman" w:eastAsia="Calibri" w:hAnsi="Times New Roman" w:cs="Times New Roman"/>
          <w:i/>
        </w:rPr>
        <w:t>project:</w:t>
      </w:r>
      <w:r w:rsidRPr="00A40709">
        <w:rPr>
          <w:rFonts w:ascii="Times New Roman" w:eastAsia="Calibri" w:hAnsi="Times New Roman" w:cs="Times New Roman"/>
        </w:rPr>
        <w:t xml:space="preserve"> </w:t>
      </w:r>
      <w:r w:rsidRPr="00A40709">
        <w:rPr>
          <w:rFonts w:ascii="Times New Roman" w:eastAsia="Calibri" w:hAnsi="Times New Roman" w:cs="Times New Roman"/>
          <w:i/>
        </w:rPr>
        <w:t>evaluation report</w:t>
      </w:r>
      <w:r w:rsidR="004C6A0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4C6A01" w:rsidRPr="00A40709">
        <w:rPr>
          <w:rFonts w:ascii="Times New Roman" w:eastAsia="Calibri" w:hAnsi="Times New Roman" w:cs="Times New Roman"/>
        </w:rPr>
        <w:t xml:space="preserve">London: </w:t>
      </w:r>
      <w:r w:rsidRPr="00A40709">
        <w:rPr>
          <w:rFonts w:ascii="Times New Roman" w:eastAsia="Calibri" w:hAnsi="Times New Roman" w:cs="Times New Roman"/>
        </w:rPr>
        <w:t>Age UK.</w:t>
      </w:r>
    </w:p>
    <w:p w14:paraId="2D1C49CB" w14:textId="5C86CAF9" w:rsidR="00547120" w:rsidRPr="00A40709" w:rsidRDefault="00547120">
      <w:pPr>
        <w:shd w:val="clear" w:color="auto" w:fill="FFFFFF"/>
        <w:spacing w:after="0" w:line="480" w:lineRule="auto"/>
        <w:rPr>
          <w:rFonts w:ascii="Times New Roman" w:eastAsia="Calibri" w:hAnsi="Times New Roman" w:cs="Times New Roman"/>
        </w:rPr>
      </w:pPr>
      <w:r w:rsidRPr="00A40709">
        <w:rPr>
          <w:rFonts w:ascii="Times New Roman" w:eastAsia="Calibri" w:hAnsi="Times New Roman" w:cs="Times New Roman"/>
        </w:rPr>
        <w:t xml:space="preserve">Wigfield, A. and Turner, R. </w:t>
      </w:r>
      <w:r w:rsidR="004C6A01" w:rsidRPr="00A40709">
        <w:rPr>
          <w:rFonts w:ascii="Times New Roman" w:eastAsia="Calibri" w:hAnsi="Times New Roman" w:cs="Times New Roman"/>
        </w:rPr>
        <w:t>(</w:t>
      </w:r>
      <w:r w:rsidRPr="00A40709">
        <w:rPr>
          <w:rFonts w:ascii="Times New Roman" w:eastAsia="Calibri" w:hAnsi="Times New Roman" w:cs="Times New Roman"/>
        </w:rPr>
        <w:t>2010</w:t>
      </w:r>
      <w:r w:rsidR="004C6A01" w:rsidRPr="00A40709">
        <w:rPr>
          <w:rFonts w:ascii="Times New Roman" w:eastAsia="Calibri" w:hAnsi="Times New Roman" w:cs="Times New Roman"/>
        </w:rPr>
        <w:t>)</w:t>
      </w:r>
      <w:r w:rsidRPr="00A40709">
        <w:rPr>
          <w:rFonts w:ascii="Times New Roman" w:eastAsia="Calibri" w:hAnsi="Times New Roman" w:cs="Times New Roman"/>
        </w:rPr>
        <w:t xml:space="preserve"> </w:t>
      </w:r>
      <w:r w:rsidRPr="00A40709">
        <w:rPr>
          <w:rFonts w:ascii="Times New Roman" w:eastAsia="Calibri" w:hAnsi="Times New Roman" w:cs="Times New Roman"/>
          <w:i/>
        </w:rPr>
        <w:t>Good Relations Measurement Framework</w:t>
      </w:r>
      <w:r w:rsidR="004C6A01" w:rsidRPr="00A40709">
        <w:rPr>
          <w:rFonts w:ascii="Times New Roman" w:eastAsia="Calibri" w:hAnsi="Times New Roman" w:cs="Times New Roman"/>
          <w:i/>
        </w:rPr>
        <w:t>,</w:t>
      </w:r>
      <w:r w:rsidRPr="00A40709">
        <w:rPr>
          <w:rFonts w:ascii="Times New Roman" w:eastAsia="Calibri" w:hAnsi="Times New Roman" w:cs="Times New Roman"/>
        </w:rPr>
        <w:t xml:space="preserve"> Policy Evaluation Group, Manchester</w:t>
      </w:r>
      <w:r w:rsidR="004C6A01" w:rsidRPr="00A40709">
        <w:rPr>
          <w:rFonts w:ascii="Times New Roman" w:eastAsia="Calibri" w:hAnsi="Times New Roman" w:cs="Times New Roman"/>
        </w:rPr>
        <w:t>: The Equality and Human Rights Commission.</w:t>
      </w:r>
    </w:p>
    <w:p w14:paraId="23C55F55" w14:textId="485F0ED9" w:rsidR="00547120" w:rsidRPr="00A40709" w:rsidRDefault="00547120">
      <w:pPr>
        <w:spacing w:after="0" w:line="480" w:lineRule="auto"/>
        <w:jc w:val="both"/>
        <w:rPr>
          <w:rFonts w:ascii="Times New Roman" w:eastAsia="Calibri" w:hAnsi="Times New Roman" w:cs="Times New Roman"/>
        </w:rPr>
      </w:pPr>
      <w:r w:rsidRPr="00A40709">
        <w:rPr>
          <w:rFonts w:ascii="Times New Roman" w:eastAsia="Calibri" w:hAnsi="Times New Roman" w:cs="Times New Roman"/>
        </w:rPr>
        <w:t xml:space="preserve">Windle, K., Francis, J., Coomber, C. </w:t>
      </w:r>
      <w:r w:rsidR="004C6A01" w:rsidRPr="00A40709">
        <w:rPr>
          <w:rFonts w:ascii="Times New Roman" w:eastAsia="Calibri" w:hAnsi="Times New Roman" w:cs="Times New Roman"/>
        </w:rPr>
        <w:t>(</w:t>
      </w:r>
      <w:r w:rsidRPr="00A40709">
        <w:rPr>
          <w:rFonts w:ascii="Times New Roman" w:eastAsia="Calibri" w:hAnsi="Times New Roman" w:cs="Times New Roman"/>
        </w:rPr>
        <w:t>2011</w:t>
      </w:r>
      <w:r w:rsidR="004C6A01" w:rsidRPr="00A40709">
        <w:rPr>
          <w:rFonts w:ascii="Times New Roman" w:eastAsia="Calibri" w:hAnsi="Times New Roman" w:cs="Times New Roman"/>
        </w:rPr>
        <w:t>)</w:t>
      </w:r>
      <w:r w:rsidRPr="00A40709">
        <w:rPr>
          <w:rFonts w:ascii="Times New Roman" w:eastAsia="Calibri" w:hAnsi="Times New Roman" w:cs="Times New Roman"/>
        </w:rPr>
        <w:t xml:space="preserve"> </w:t>
      </w:r>
      <w:r w:rsidR="004C6A01" w:rsidRPr="00A40709">
        <w:rPr>
          <w:rFonts w:ascii="Times New Roman" w:eastAsia="Calibri" w:hAnsi="Times New Roman" w:cs="Times New Roman"/>
        </w:rPr>
        <w:t>‘</w:t>
      </w:r>
      <w:r w:rsidRPr="00A40709">
        <w:rPr>
          <w:rFonts w:ascii="Times New Roman" w:eastAsia="Calibri" w:hAnsi="Times New Roman" w:cs="Times New Roman"/>
        </w:rPr>
        <w:t>Preventing loneliness and social isolation: interventions and outcomes</w:t>
      </w:r>
      <w:r w:rsidR="004C6A01" w:rsidRPr="00A40709">
        <w:rPr>
          <w:rFonts w:ascii="Times New Roman" w:eastAsia="Calibri" w:hAnsi="Times New Roman" w:cs="Times New Roman"/>
        </w:rPr>
        <w:t>’,</w:t>
      </w:r>
      <w:r w:rsidRPr="00A40709">
        <w:rPr>
          <w:rFonts w:ascii="Times New Roman" w:eastAsia="Calibri" w:hAnsi="Times New Roman" w:cs="Times New Roman"/>
        </w:rPr>
        <w:t> </w:t>
      </w:r>
      <w:r w:rsidRPr="00A40709">
        <w:rPr>
          <w:rFonts w:ascii="Times New Roman" w:eastAsia="Calibri" w:hAnsi="Times New Roman" w:cs="Times New Roman"/>
          <w:i/>
          <w:iCs/>
        </w:rPr>
        <w:t>SCIE Research briefing,</w:t>
      </w:r>
      <w:r w:rsidRPr="00A40709">
        <w:rPr>
          <w:rFonts w:ascii="Times New Roman" w:eastAsia="Calibri" w:hAnsi="Times New Roman" w:cs="Times New Roman"/>
        </w:rPr>
        <w:t> 39, 16.</w:t>
      </w:r>
    </w:p>
    <w:p w14:paraId="4562E714" w14:textId="3C610D4B" w:rsidR="00BB53FF" w:rsidRPr="005E288C" w:rsidRDefault="004C4A43" w:rsidP="004C1874">
      <w:pPr>
        <w:spacing w:after="0" w:line="480" w:lineRule="auto"/>
        <w:jc w:val="both"/>
        <w:rPr>
          <w:rFonts w:ascii="Times New Roman" w:eastAsia="Calibri" w:hAnsi="Times New Roman" w:cs="Times New Roman"/>
        </w:rPr>
      </w:pPr>
      <w:r w:rsidRPr="00A40709">
        <w:rPr>
          <w:rFonts w:ascii="Times New Roman" w:hAnsi="Times New Roman" w:cs="Times New Roman"/>
        </w:rPr>
        <w:t xml:space="preserve">World Health Organisation </w:t>
      </w:r>
      <w:r w:rsidR="004C6A01" w:rsidRPr="00A40709">
        <w:rPr>
          <w:rFonts w:ascii="Times New Roman" w:hAnsi="Times New Roman" w:cs="Times New Roman"/>
        </w:rPr>
        <w:t>(</w:t>
      </w:r>
      <w:r w:rsidRPr="00A40709">
        <w:rPr>
          <w:rFonts w:ascii="Times New Roman" w:hAnsi="Times New Roman" w:cs="Times New Roman"/>
        </w:rPr>
        <w:t>2002</w:t>
      </w:r>
      <w:r w:rsidR="004C6A01" w:rsidRPr="00A40709">
        <w:rPr>
          <w:rFonts w:ascii="Times New Roman" w:hAnsi="Times New Roman" w:cs="Times New Roman"/>
        </w:rPr>
        <w:t>)</w:t>
      </w:r>
      <w:r w:rsidRPr="00A40709">
        <w:rPr>
          <w:rFonts w:ascii="Times New Roman" w:hAnsi="Times New Roman" w:cs="Times New Roman"/>
        </w:rPr>
        <w:t xml:space="preserve"> </w:t>
      </w:r>
      <w:r w:rsidRPr="00A40709">
        <w:rPr>
          <w:rFonts w:ascii="Times New Roman" w:hAnsi="Times New Roman" w:cs="Times New Roman"/>
          <w:i/>
        </w:rPr>
        <w:t>Active Ageing A Policy Framework</w:t>
      </w:r>
      <w:r w:rsidR="004C6A01" w:rsidRPr="00A40709">
        <w:rPr>
          <w:rFonts w:ascii="Times New Roman" w:hAnsi="Times New Roman" w:cs="Times New Roman"/>
        </w:rPr>
        <w:t>,</w:t>
      </w:r>
      <w:r w:rsidRPr="00A40709">
        <w:rPr>
          <w:rFonts w:ascii="Times New Roman" w:hAnsi="Times New Roman" w:cs="Times New Roman"/>
        </w:rPr>
        <w:t xml:space="preserve"> </w:t>
      </w:r>
      <w:r w:rsidR="004C6A01" w:rsidRPr="00A40709">
        <w:rPr>
          <w:rFonts w:ascii="Times New Roman" w:hAnsi="Times New Roman" w:cs="Times New Roman"/>
        </w:rPr>
        <w:t>Geneva:</w:t>
      </w:r>
      <w:r w:rsidR="007350AD" w:rsidRPr="00A40709">
        <w:rPr>
          <w:rFonts w:ascii="Times New Roman" w:hAnsi="Times New Roman" w:cs="Times New Roman"/>
        </w:rPr>
        <w:t xml:space="preserve"> </w:t>
      </w:r>
      <w:r w:rsidRPr="00A40709">
        <w:rPr>
          <w:rFonts w:ascii="Times New Roman" w:hAnsi="Times New Roman" w:cs="Times New Roman"/>
        </w:rPr>
        <w:t>WHO Noncommunicable Disease Prevention and Health Promotion Ageing and Life Course, http://www.who.int/hpr/ageing/ActiveAgeingPolicyFrame.pdf.</w:t>
      </w:r>
      <w:r w:rsidR="004C6A01" w:rsidRPr="00A40709">
        <w:rPr>
          <w:rFonts w:ascii="Times New Roman" w:eastAsia="Calibri" w:hAnsi="Times New Roman" w:cs="Times New Roman"/>
        </w:rPr>
        <w:t xml:space="preserve"> </w:t>
      </w:r>
      <w:r w:rsidR="00A40709" w:rsidRPr="00A40709">
        <w:rPr>
          <w:rFonts w:ascii="Times New Roman" w:eastAsia="Calibri" w:hAnsi="Times New Roman" w:cs="Times New Roman"/>
        </w:rPr>
        <w:t xml:space="preserve">[accessed </w:t>
      </w:r>
      <w:r w:rsidR="00EB6478" w:rsidRPr="00A40709">
        <w:rPr>
          <w:rFonts w:ascii="Times New Roman" w:eastAsia="Calibri" w:hAnsi="Times New Roman" w:cs="Times New Roman"/>
        </w:rPr>
        <w:t>05</w:t>
      </w:r>
      <w:r w:rsidR="00A40709" w:rsidRPr="00A40709">
        <w:rPr>
          <w:rFonts w:ascii="Times New Roman" w:eastAsia="Calibri" w:hAnsi="Times New Roman" w:cs="Times New Roman"/>
        </w:rPr>
        <w:t>.</w:t>
      </w:r>
      <w:r w:rsidR="00EB6478" w:rsidRPr="00A40709">
        <w:rPr>
          <w:rFonts w:ascii="Times New Roman" w:eastAsia="Calibri" w:hAnsi="Times New Roman" w:cs="Times New Roman"/>
        </w:rPr>
        <w:t>09</w:t>
      </w:r>
      <w:r w:rsidR="00A40709" w:rsidRPr="00A40709">
        <w:rPr>
          <w:rFonts w:ascii="Times New Roman" w:eastAsia="Calibri" w:hAnsi="Times New Roman" w:cs="Times New Roman"/>
        </w:rPr>
        <w:t>.</w:t>
      </w:r>
      <w:r w:rsidR="00EB6478" w:rsidRPr="00A40709">
        <w:rPr>
          <w:rFonts w:ascii="Times New Roman" w:eastAsia="Calibri" w:hAnsi="Times New Roman" w:cs="Times New Roman"/>
        </w:rPr>
        <w:t>19</w:t>
      </w:r>
      <w:r w:rsidR="00A40709" w:rsidRPr="00A40709">
        <w:rPr>
          <w:rFonts w:ascii="Times New Roman" w:eastAsia="Calibri" w:hAnsi="Times New Roman" w:cs="Times New Roman"/>
        </w:rPr>
        <w:t>]</w:t>
      </w:r>
      <w:r w:rsidR="004C6A01" w:rsidRPr="00A40709">
        <w:rPr>
          <w:rFonts w:ascii="Times New Roman" w:eastAsia="Calibri" w:hAnsi="Times New Roman" w:cs="Times New Roman"/>
        </w:rPr>
        <w:t>.</w:t>
      </w:r>
    </w:p>
    <w:p w14:paraId="7E47BBDC" w14:textId="77777777" w:rsidR="003D47C6" w:rsidRPr="005E288C" w:rsidRDefault="003D47C6" w:rsidP="004C1874">
      <w:pPr>
        <w:spacing w:after="0" w:line="480" w:lineRule="auto"/>
        <w:rPr>
          <w:rFonts w:ascii="Times New Roman" w:eastAsia="Calibri" w:hAnsi="Times New Roman" w:cs="Times New Roman"/>
        </w:rPr>
      </w:pPr>
    </w:p>
    <w:sectPr w:rsidR="003D47C6" w:rsidRPr="005E288C">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D74B9" w14:textId="77777777" w:rsidR="00FB6D90" w:rsidRDefault="00FB6D90" w:rsidP="00EE4F15">
      <w:pPr>
        <w:spacing w:after="0" w:line="240" w:lineRule="auto"/>
      </w:pPr>
      <w:r>
        <w:separator/>
      </w:r>
    </w:p>
  </w:endnote>
  <w:endnote w:type="continuationSeparator" w:id="0">
    <w:p w14:paraId="30CD224A" w14:textId="77777777" w:rsidR="00FB6D90" w:rsidRDefault="00FB6D90" w:rsidP="00EE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254348"/>
      <w:docPartObj>
        <w:docPartGallery w:val="Page Numbers (Bottom of Page)"/>
        <w:docPartUnique/>
      </w:docPartObj>
    </w:sdtPr>
    <w:sdtEndPr>
      <w:rPr>
        <w:noProof/>
      </w:rPr>
    </w:sdtEndPr>
    <w:sdtContent>
      <w:p w14:paraId="3C0BF294" w14:textId="2E4340DF" w:rsidR="001E11CC" w:rsidRDefault="001E11CC">
        <w:pPr>
          <w:pStyle w:val="Footer"/>
          <w:jc w:val="center"/>
        </w:pPr>
        <w:r>
          <w:fldChar w:fldCharType="begin"/>
        </w:r>
        <w:r>
          <w:instrText xml:space="preserve"> PAGE   \* MERGEFORMAT </w:instrText>
        </w:r>
        <w:r>
          <w:fldChar w:fldCharType="separate"/>
        </w:r>
        <w:r w:rsidR="00544EF8">
          <w:rPr>
            <w:noProof/>
          </w:rPr>
          <w:t>1</w:t>
        </w:r>
        <w:r>
          <w:rPr>
            <w:noProof/>
          </w:rPr>
          <w:fldChar w:fldCharType="end"/>
        </w:r>
      </w:p>
    </w:sdtContent>
  </w:sdt>
  <w:p w14:paraId="19149712" w14:textId="77777777" w:rsidR="001E11CC" w:rsidRDefault="001E1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C5DF6" w14:textId="77777777" w:rsidR="00FB6D90" w:rsidRDefault="00FB6D90" w:rsidP="00EE4F15">
      <w:pPr>
        <w:spacing w:after="0" w:line="240" w:lineRule="auto"/>
      </w:pPr>
      <w:r>
        <w:separator/>
      </w:r>
    </w:p>
  </w:footnote>
  <w:footnote w:type="continuationSeparator" w:id="0">
    <w:p w14:paraId="617501D2" w14:textId="77777777" w:rsidR="00FB6D90" w:rsidRDefault="00FB6D90" w:rsidP="00EE4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15EC"/>
    <w:multiLevelType w:val="hybridMultilevel"/>
    <w:tmpl w:val="CE6CABCE"/>
    <w:lvl w:ilvl="0" w:tplc="D1B6D1B8">
      <w:start w:val="1"/>
      <w:numFmt w:val="decimal"/>
      <w:lvlText w:val="%1)"/>
      <w:lvlJc w:val="left"/>
      <w:pPr>
        <w:ind w:left="720" w:hanging="360"/>
      </w:pPr>
      <w:rPr>
        <w:rFonts w:ascii="Arial" w:hAnsi="Arial" w:cs="Arial" w:hint="default"/>
        <w:color w:val="222222"/>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9A6CAC"/>
    <w:multiLevelType w:val="hybridMultilevel"/>
    <w:tmpl w:val="9E022732"/>
    <w:lvl w:ilvl="0" w:tplc="36549D2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12FDF"/>
    <w:multiLevelType w:val="hybridMultilevel"/>
    <w:tmpl w:val="2A684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10EB3"/>
    <w:multiLevelType w:val="multilevel"/>
    <w:tmpl w:val="1230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00A91"/>
    <w:multiLevelType w:val="hybridMultilevel"/>
    <w:tmpl w:val="7514F2F0"/>
    <w:lvl w:ilvl="0" w:tplc="2546601C">
      <w:start w:val="10"/>
      <w:numFmt w:val="bullet"/>
      <w:lvlText w:val=""/>
      <w:lvlJc w:val="left"/>
      <w:pPr>
        <w:ind w:left="720" w:hanging="360"/>
      </w:pPr>
      <w:rPr>
        <w:rFonts w:ascii="Symbol" w:eastAsia="Arial Unicode MS"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F34D7"/>
    <w:multiLevelType w:val="hybridMultilevel"/>
    <w:tmpl w:val="AF72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92CB0"/>
    <w:multiLevelType w:val="hybridMultilevel"/>
    <w:tmpl w:val="65E0B8F0"/>
    <w:lvl w:ilvl="0" w:tplc="8398FFC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FF"/>
    <w:rsid w:val="00006551"/>
    <w:rsid w:val="00006BE8"/>
    <w:rsid w:val="000072C2"/>
    <w:rsid w:val="000104A6"/>
    <w:rsid w:val="000124CF"/>
    <w:rsid w:val="00012FB8"/>
    <w:rsid w:val="00014416"/>
    <w:rsid w:val="000162A8"/>
    <w:rsid w:val="000169C2"/>
    <w:rsid w:val="00021597"/>
    <w:rsid w:val="00024638"/>
    <w:rsid w:val="000246D8"/>
    <w:rsid w:val="00032060"/>
    <w:rsid w:val="00033132"/>
    <w:rsid w:val="0003365B"/>
    <w:rsid w:val="00037E72"/>
    <w:rsid w:val="00040B65"/>
    <w:rsid w:val="00040FD6"/>
    <w:rsid w:val="00042B82"/>
    <w:rsid w:val="000449C7"/>
    <w:rsid w:val="00044CF0"/>
    <w:rsid w:val="00050045"/>
    <w:rsid w:val="00050555"/>
    <w:rsid w:val="00050B6D"/>
    <w:rsid w:val="00055901"/>
    <w:rsid w:val="00055F5D"/>
    <w:rsid w:val="00056894"/>
    <w:rsid w:val="00061D8B"/>
    <w:rsid w:val="00061F88"/>
    <w:rsid w:val="00063145"/>
    <w:rsid w:val="0006326E"/>
    <w:rsid w:val="00063E77"/>
    <w:rsid w:val="00064BF5"/>
    <w:rsid w:val="00065771"/>
    <w:rsid w:val="000659AF"/>
    <w:rsid w:val="0006652F"/>
    <w:rsid w:val="0007018F"/>
    <w:rsid w:val="000708CC"/>
    <w:rsid w:val="00070C3B"/>
    <w:rsid w:val="00071EF3"/>
    <w:rsid w:val="000760C7"/>
    <w:rsid w:val="00077F7D"/>
    <w:rsid w:val="000807E1"/>
    <w:rsid w:val="00081913"/>
    <w:rsid w:val="00083FFB"/>
    <w:rsid w:val="00084654"/>
    <w:rsid w:val="00086799"/>
    <w:rsid w:val="00092887"/>
    <w:rsid w:val="000972B0"/>
    <w:rsid w:val="000A05B6"/>
    <w:rsid w:val="000A0B55"/>
    <w:rsid w:val="000A5720"/>
    <w:rsid w:val="000B02C4"/>
    <w:rsid w:val="000B1312"/>
    <w:rsid w:val="000B2463"/>
    <w:rsid w:val="000B28EC"/>
    <w:rsid w:val="000B7070"/>
    <w:rsid w:val="000B78DF"/>
    <w:rsid w:val="000C099D"/>
    <w:rsid w:val="000C283B"/>
    <w:rsid w:val="000C2C48"/>
    <w:rsid w:val="000C4A24"/>
    <w:rsid w:val="000C4AEE"/>
    <w:rsid w:val="000C6124"/>
    <w:rsid w:val="000D32EC"/>
    <w:rsid w:val="000E0A51"/>
    <w:rsid w:val="000E4E77"/>
    <w:rsid w:val="000E5526"/>
    <w:rsid w:val="000E62B5"/>
    <w:rsid w:val="000E670E"/>
    <w:rsid w:val="000E7470"/>
    <w:rsid w:val="000F1603"/>
    <w:rsid w:val="000F2937"/>
    <w:rsid w:val="000F7EFD"/>
    <w:rsid w:val="00101B54"/>
    <w:rsid w:val="001043B5"/>
    <w:rsid w:val="00106AC8"/>
    <w:rsid w:val="00106C73"/>
    <w:rsid w:val="0010704D"/>
    <w:rsid w:val="001071EA"/>
    <w:rsid w:val="00110142"/>
    <w:rsid w:val="00110EB1"/>
    <w:rsid w:val="00112AC2"/>
    <w:rsid w:val="001131CC"/>
    <w:rsid w:val="001159B5"/>
    <w:rsid w:val="00115E34"/>
    <w:rsid w:val="001214DB"/>
    <w:rsid w:val="00121AB1"/>
    <w:rsid w:val="00125FBC"/>
    <w:rsid w:val="001277A2"/>
    <w:rsid w:val="00132A2F"/>
    <w:rsid w:val="00137D62"/>
    <w:rsid w:val="001400A0"/>
    <w:rsid w:val="00142A3E"/>
    <w:rsid w:val="00144117"/>
    <w:rsid w:val="0014558B"/>
    <w:rsid w:val="0014563C"/>
    <w:rsid w:val="00150B03"/>
    <w:rsid w:val="00151814"/>
    <w:rsid w:val="00151D8C"/>
    <w:rsid w:val="0015308A"/>
    <w:rsid w:val="00162251"/>
    <w:rsid w:val="00162EF7"/>
    <w:rsid w:val="00167D74"/>
    <w:rsid w:val="00175A8B"/>
    <w:rsid w:val="00176D96"/>
    <w:rsid w:val="00176DB0"/>
    <w:rsid w:val="001776A3"/>
    <w:rsid w:val="001806BF"/>
    <w:rsid w:val="001807BD"/>
    <w:rsid w:val="00182ECD"/>
    <w:rsid w:val="00185D9B"/>
    <w:rsid w:val="001870AD"/>
    <w:rsid w:val="00190383"/>
    <w:rsid w:val="00190EB7"/>
    <w:rsid w:val="00192107"/>
    <w:rsid w:val="00192615"/>
    <w:rsid w:val="001930E4"/>
    <w:rsid w:val="001A51D7"/>
    <w:rsid w:val="001A5E31"/>
    <w:rsid w:val="001B305B"/>
    <w:rsid w:val="001B5D6B"/>
    <w:rsid w:val="001B7256"/>
    <w:rsid w:val="001B7885"/>
    <w:rsid w:val="001C02AB"/>
    <w:rsid w:val="001C0C05"/>
    <w:rsid w:val="001C0D15"/>
    <w:rsid w:val="001C3C88"/>
    <w:rsid w:val="001C5E84"/>
    <w:rsid w:val="001C78ED"/>
    <w:rsid w:val="001D074B"/>
    <w:rsid w:val="001D60EF"/>
    <w:rsid w:val="001D75E9"/>
    <w:rsid w:val="001E11CC"/>
    <w:rsid w:val="001E2465"/>
    <w:rsid w:val="001F6833"/>
    <w:rsid w:val="001F7692"/>
    <w:rsid w:val="00205A56"/>
    <w:rsid w:val="00207A50"/>
    <w:rsid w:val="00212E02"/>
    <w:rsid w:val="00214E11"/>
    <w:rsid w:val="0022139F"/>
    <w:rsid w:val="00221AA8"/>
    <w:rsid w:val="0022667A"/>
    <w:rsid w:val="00230036"/>
    <w:rsid w:val="00233F97"/>
    <w:rsid w:val="00235890"/>
    <w:rsid w:val="00237EAE"/>
    <w:rsid w:val="00243DCE"/>
    <w:rsid w:val="00246445"/>
    <w:rsid w:val="002478C3"/>
    <w:rsid w:val="002500A0"/>
    <w:rsid w:val="002511E0"/>
    <w:rsid w:val="00252B12"/>
    <w:rsid w:val="00252DB0"/>
    <w:rsid w:val="00255A69"/>
    <w:rsid w:val="00257E1F"/>
    <w:rsid w:val="002626E4"/>
    <w:rsid w:val="00266561"/>
    <w:rsid w:val="00270AF2"/>
    <w:rsid w:val="00271AC5"/>
    <w:rsid w:val="00272260"/>
    <w:rsid w:val="002845BE"/>
    <w:rsid w:val="00292682"/>
    <w:rsid w:val="002A1653"/>
    <w:rsid w:val="002A2FEF"/>
    <w:rsid w:val="002A42A4"/>
    <w:rsid w:val="002A61E6"/>
    <w:rsid w:val="002A66B1"/>
    <w:rsid w:val="002B0203"/>
    <w:rsid w:val="002B498C"/>
    <w:rsid w:val="002B512C"/>
    <w:rsid w:val="002C3F8F"/>
    <w:rsid w:val="002C4D91"/>
    <w:rsid w:val="002C4D9D"/>
    <w:rsid w:val="002C73B9"/>
    <w:rsid w:val="002D1059"/>
    <w:rsid w:val="002D214F"/>
    <w:rsid w:val="002D57E0"/>
    <w:rsid w:val="002D5935"/>
    <w:rsid w:val="002D5FD5"/>
    <w:rsid w:val="002D6732"/>
    <w:rsid w:val="002D6F03"/>
    <w:rsid w:val="002E22FC"/>
    <w:rsid w:val="002E6E7D"/>
    <w:rsid w:val="002F2B94"/>
    <w:rsid w:val="002F2F3F"/>
    <w:rsid w:val="002F4AB9"/>
    <w:rsid w:val="002F6ACA"/>
    <w:rsid w:val="002F72CB"/>
    <w:rsid w:val="002F763F"/>
    <w:rsid w:val="00303A46"/>
    <w:rsid w:val="00306624"/>
    <w:rsid w:val="00310366"/>
    <w:rsid w:val="00310F6E"/>
    <w:rsid w:val="0031248C"/>
    <w:rsid w:val="00312A81"/>
    <w:rsid w:val="00312D9A"/>
    <w:rsid w:val="003156FB"/>
    <w:rsid w:val="00316D2B"/>
    <w:rsid w:val="00320CCE"/>
    <w:rsid w:val="003212F3"/>
    <w:rsid w:val="0032187E"/>
    <w:rsid w:val="00322A79"/>
    <w:rsid w:val="00323238"/>
    <w:rsid w:val="00327296"/>
    <w:rsid w:val="00331D29"/>
    <w:rsid w:val="00333277"/>
    <w:rsid w:val="00335627"/>
    <w:rsid w:val="003366F8"/>
    <w:rsid w:val="00336EDF"/>
    <w:rsid w:val="00336FEC"/>
    <w:rsid w:val="0034057A"/>
    <w:rsid w:val="00340C4A"/>
    <w:rsid w:val="00341DB0"/>
    <w:rsid w:val="0034434C"/>
    <w:rsid w:val="00345A1D"/>
    <w:rsid w:val="003528D0"/>
    <w:rsid w:val="00352E39"/>
    <w:rsid w:val="00354F77"/>
    <w:rsid w:val="003572E2"/>
    <w:rsid w:val="003622D1"/>
    <w:rsid w:val="00364AD0"/>
    <w:rsid w:val="003710AC"/>
    <w:rsid w:val="00375320"/>
    <w:rsid w:val="00377C2A"/>
    <w:rsid w:val="00377C88"/>
    <w:rsid w:val="00381DC0"/>
    <w:rsid w:val="00391426"/>
    <w:rsid w:val="00395471"/>
    <w:rsid w:val="00397144"/>
    <w:rsid w:val="00397E57"/>
    <w:rsid w:val="003A6439"/>
    <w:rsid w:val="003A70F0"/>
    <w:rsid w:val="003A770A"/>
    <w:rsid w:val="003B0583"/>
    <w:rsid w:val="003B1175"/>
    <w:rsid w:val="003B1866"/>
    <w:rsid w:val="003B1E49"/>
    <w:rsid w:val="003B4301"/>
    <w:rsid w:val="003B564A"/>
    <w:rsid w:val="003B663A"/>
    <w:rsid w:val="003C15FD"/>
    <w:rsid w:val="003C4545"/>
    <w:rsid w:val="003C4B1B"/>
    <w:rsid w:val="003C5704"/>
    <w:rsid w:val="003C7061"/>
    <w:rsid w:val="003C7462"/>
    <w:rsid w:val="003D146D"/>
    <w:rsid w:val="003D2454"/>
    <w:rsid w:val="003D29B9"/>
    <w:rsid w:val="003D47C6"/>
    <w:rsid w:val="003D5B9D"/>
    <w:rsid w:val="003D5BC5"/>
    <w:rsid w:val="003E1103"/>
    <w:rsid w:val="003E1925"/>
    <w:rsid w:val="003E5C94"/>
    <w:rsid w:val="003E7537"/>
    <w:rsid w:val="003E7F2E"/>
    <w:rsid w:val="003F1D7E"/>
    <w:rsid w:val="003F230E"/>
    <w:rsid w:val="003F2DAC"/>
    <w:rsid w:val="003F6085"/>
    <w:rsid w:val="003F6263"/>
    <w:rsid w:val="003F6C44"/>
    <w:rsid w:val="00401923"/>
    <w:rsid w:val="00403182"/>
    <w:rsid w:val="00403B42"/>
    <w:rsid w:val="00405E6A"/>
    <w:rsid w:val="00406540"/>
    <w:rsid w:val="0041078B"/>
    <w:rsid w:val="00411989"/>
    <w:rsid w:val="00414637"/>
    <w:rsid w:val="0041611E"/>
    <w:rsid w:val="004202E2"/>
    <w:rsid w:val="00422520"/>
    <w:rsid w:val="0042523A"/>
    <w:rsid w:val="0042763C"/>
    <w:rsid w:val="00432F2D"/>
    <w:rsid w:val="004340BE"/>
    <w:rsid w:val="004348BC"/>
    <w:rsid w:val="0044142A"/>
    <w:rsid w:val="00444285"/>
    <w:rsid w:val="00446211"/>
    <w:rsid w:val="004523CE"/>
    <w:rsid w:val="004524AF"/>
    <w:rsid w:val="00456275"/>
    <w:rsid w:val="00464AE4"/>
    <w:rsid w:val="0047160A"/>
    <w:rsid w:val="00471E18"/>
    <w:rsid w:val="004730EF"/>
    <w:rsid w:val="00474611"/>
    <w:rsid w:val="0047697B"/>
    <w:rsid w:val="00477EF6"/>
    <w:rsid w:val="00482914"/>
    <w:rsid w:val="004830F0"/>
    <w:rsid w:val="00485FD6"/>
    <w:rsid w:val="00494918"/>
    <w:rsid w:val="004975CE"/>
    <w:rsid w:val="004A4621"/>
    <w:rsid w:val="004A46E7"/>
    <w:rsid w:val="004A5F3C"/>
    <w:rsid w:val="004A6D08"/>
    <w:rsid w:val="004B092A"/>
    <w:rsid w:val="004B194C"/>
    <w:rsid w:val="004C1874"/>
    <w:rsid w:val="004C4A43"/>
    <w:rsid w:val="004C675A"/>
    <w:rsid w:val="004C6A01"/>
    <w:rsid w:val="004D103A"/>
    <w:rsid w:val="004D141A"/>
    <w:rsid w:val="004D18B8"/>
    <w:rsid w:val="004D397A"/>
    <w:rsid w:val="004D4191"/>
    <w:rsid w:val="004D5D3B"/>
    <w:rsid w:val="004D6733"/>
    <w:rsid w:val="004E1EF3"/>
    <w:rsid w:val="004E4E18"/>
    <w:rsid w:val="004E4E46"/>
    <w:rsid w:val="004E5AE3"/>
    <w:rsid w:val="004F47EC"/>
    <w:rsid w:val="005016DB"/>
    <w:rsid w:val="00513F58"/>
    <w:rsid w:val="005212E1"/>
    <w:rsid w:val="00522E81"/>
    <w:rsid w:val="0052317D"/>
    <w:rsid w:val="005241BD"/>
    <w:rsid w:val="00526000"/>
    <w:rsid w:val="00532582"/>
    <w:rsid w:val="00532864"/>
    <w:rsid w:val="005357C3"/>
    <w:rsid w:val="00537580"/>
    <w:rsid w:val="005377D5"/>
    <w:rsid w:val="00544EF8"/>
    <w:rsid w:val="00545625"/>
    <w:rsid w:val="00547120"/>
    <w:rsid w:val="00552BB7"/>
    <w:rsid w:val="005545B1"/>
    <w:rsid w:val="005550B0"/>
    <w:rsid w:val="005556CB"/>
    <w:rsid w:val="00556EC6"/>
    <w:rsid w:val="0055740B"/>
    <w:rsid w:val="00560095"/>
    <w:rsid w:val="00561E4E"/>
    <w:rsid w:val="00563739"/>
    <w:rsid w:val="005653C2"/>
    <w:rsid w:val="00567EDF"/>
    <w:rsid w:val="005742C1"/>
    <w:rsid w:val="005749A0"/>
    <w:rsid w:val="00577195"/>
    <w:rsid w:val="00577850"/>
    <w:rsid w:val="00580847"/>
    <w:rsid w:val="00580C3C"/>
    <w:rsid w:val="0058366E"/>
    <w:rsid w:val="00594E1C"/>
    <w:rsid w:val="00595583"/>
    <w:rsid w:val="00595648"/>
    <w:rsid w:val="005A315E"/>
    <w:rsid w:val="005A33A9"/>
    <w:rsid w:val="005A73B6"/>
    <w:rsid w:val="005A7787"/>
    <w:rsid w:val="005B0595"/>
    <w:rsid w:val="005B1DFE"/>
    <w:rsid w:val="005B6AA2"/>
    <w:rsid w:val="005B6CB5"/>
    <w:rsid w:val="005B7618"/>
    <w:rsid w:val="005C1883"/>
    <w:rsid w:val="005C2D1E"/>
    <w:rsid w:val="005C479D"/>
    <w:rsid w:val="005C6C7C"/>
    <w:rsid w:val="005D53D0"/>
    <w:rsid w:val="005D6809"/>
    <w:rsid w:val="005E27E7"/>
    <w:rsid w:val="005E288C"/>
    <w:rsid w:val="005F3118"/>
    <w:rsid w:val="005F51C0"/>
    <w:rsid w:val="005F7D52"/>
    <w:rsid w:val="00601DC4"/>
    <w:rsid w:val="00602841"/>
    <w:rsid w:val="00602906"/>
    <w:rsid w:val="00602D1F"/>
    <w:rsid w:val="006042F3"/>
    <w:rsid w:val="006130CE"/>
    <w:rsid w:val="00613B87"/>
    <w:rsid w:val="00613D96"/>
    <w:rsid w:val="00615E04"/>
    <w:rsid w:val="00616C77"/>
    <w:rsid w:val="00617687"/>
    <w:rsid w:val="00617A84"/>
    <w:rsid w:val="00622B12"/>
    <w:rsid w:val="00624A4B"/>
    <w:rsid w:val="006304B6"/>
    <w:rsid w:val="00633065"/>
    <w:rsid w:val="006343AC"/>
    <w:rsid w:val="00634BD1"/>
    <w:rsid w:val="0063776A"/>
    <w:rsid w:val="00642072"/>
    <w:rsid w:val="006424CB"/>
    <w:rsid w:val="00644168"/>
    <w:rsid w:val="006444AD"/>
    <w:rsid w:val="00646B86"/>
    <w:rsid w:val="00647613"/>
    <w:rsid w:val="0065227E"/>
    <w:rsid w:val="0065269A"/>
    <w:rsid w:val="00657C80"/>
    <w:rsid w:val="006609D1"/>
    <w:rsid w:val="0066365E"/>
    <w:rsid w:val="00663860"/>
    <w:rsid w:val="00664BA3"/>
    <w:rsid w:val="00664FE3"/>
    <w:rsid w:val="006666A0"/>
    <w:rsid w:val="006713D1"/>
    <w:rsid w:val="006728F9"/>
    <w:rsid w:val="00675321"/>
    <w:rsid w:val="00681004"/>
    <w:rsid w:val="006834F9"/>
    <w:rsid w:val="00685C21"/>
    <w:rsid w:val="00687849"/>
    <w:rsid w:val="00691791"/>
    <w:rsid w:val="00693819"/>
    <w:rsid w:val="00693F64"/>
    <w:rsid w:val="006943F1"/>
    <w:rsid w:val="00697B38"/>
    <w:rsid w:val="006A7A58"/>
    <w:rsid w:val="006A7B85"/>
    <w:rsid w:val="006B0842"/>
    <w:rsid w:val="006B15A1"/>
    <w:rsid w:val="006B3CBB"/>
    <w:rsid w:val="006B4227"/>
    <w:rsid w:val="006B592D"/>
    <w:rsid w:val="006B6880"/>
    <w:rsid w:val="006B7009"/>
    <w:rsid w:val="006C1332"/>
    <w:rsid w:val="006C21E5"/>
    <w:rsid w:val="006C2BF6"/>
    <w:rsid w:val="006C7157"/>
    <w:rsid w:val="006D1966"/>
    <w:rsid w:val="006D48E5"/>
    <w:rsid w:val="006D4B94"/>
    <w:rsid w:val="006D6640"/>
    <w:rsid w:val="006D69C6"/>
    <w:rsid w:val="006E0966"/>
    <w:rsid w:val="006E0A5F"/>
    <w:rsid w:val="006E354A"/>
    <w:rsid w:val="006E46A2"/>
    <w:rsid w:val="006F0DED"/>
    <w:rsid w:val="006F10CB"/>
    <w:rsid w:val="006F554B"/>
    <w:rsid w:val="006F7459"/>
    <w:rsid w:val="00704260"/>
    <w:rsid w:val="007060A8"/>
    <w:rsid w:val="00706A17"/>
    <w:rsid w:val="0071780A"/>
    <w:rsid w:val="007264BF"/>
    <w:rsid w:val="0072729A"/>
    <w:rsid w:val="00727C20"/>
    <w:rsid w:val="00730151"/>
    <w:rsid w:val="00733223"/>
    <w:rsid w:val="00733F10"/>
    <w:rsid w:val="00735093"/>
    <w:rsid w:val="007350AD"/>
    <w:rsid w:val="00737AEE"/>
    <w:rsid w:val="00744566"/>
    <w:rsid w:val="0074665D"/>
    <w:rsid w:val="00747474"/>
    <w:rsid w:val="00747774"/>
    <w:rsid w:val="007502D8"/>
    <w:rsid w:val="00755067"/>
    <w:rsid w:val="00755FF2"/>
    <w:rsid w:val="00757373"/>
    <w:rsid w:val="007578CB"/>
    <w:rsid w:val="00760288"/>
    <w:rsid w:val="007648B3"/>
    <w:rsid w:val="00770F01"/>
    <w:rsid w:val="007719F6"/>
    <w:rsid w:val="007746A3"/>
    <w:rsid w:val="00776CEF"/>
    <w:rsid w:val="007774DB"/>
    <w:rsid w:val="00782288"/>
    <w:rsid w:val="0078714C"/>
    <w:rsid w:val="0078774A"/>
    <w:rsid w:val="0079186C"/>
    <w:rsid w:val="00794387"/>
    <w:rsid w:val="00795F6A"/>
    <w:rsid w:val="00796106"/>
    <w:rsid w:val="00797154"/>
    <w:rsid w:val="007A4294"/>
    <w:rsid w:val="007A42A1"/>
    <w:rsid w:val="007A42E9"/>
    <w:rsid w:val="007A4DD5"/>
    <w:rsid w:val="007B3FC0"/>
    <w:rsid w:val="007B4269"/>
    <w:rsid w:val="007B5F1E"/>
    <w:rsid w:val="007C15FA"/>
    <w:rsid w:val="007C622D"/>
    <w:rsid w:val="007D0708"/>
    <w:rsid w:val="007D1608"/>
    <w:rsid w:val="007D1641"/>
    <w:rsid w:val="007D1DBA"/>
    <w:rsid w:val="007D3117"/>
    <w:rsid w:val="007D7688"/>
    <w:rsid w:val="007E0798"/>
    <w:rsid w:val="007E6DA4"/>
    <w:rsid w:val="007F1DD1"/>
    <w:rsid w:val="007F2229"/>
    <w:rsid w:val="007F2FCB"/>
    <w:rsid w:val="007F31C4"/>
    <w:rsid w:val="007F3301"/>
    <w:rsid w:val="007F3A9A"/>
    <w:rsid w:val="007F59BA"/>
    <w:rsid w:val="007F704C"/>
    <w:rsid w:val="00800AF0"/>
    <w:rsid w:val="008025FA"/>
    <w:rsid w:val="00806BD1"/>
    <w:rsid w:val="00811E66"/>
    <w:rsid w:val="00812ED6"/>
    <w:rsid w:val="00820113"/>
    <w:rsid w:val="00821FC0"/>
    <w:rsid w:val="00825BDF"/>
    <w:rsid w:val="00826127"/>
    <w:rsid w:val="00826995"/>
    <w:rsid w:val="0083497F"/>
    <w:rsid w:val="00834A14"/>
    <w:rsid w:val="008352F8"/>
    <w:rsid w:val="0083547B"/>
    <w:rsid w:val="00836BCA"/>
    <w:rsid w:val="00836F86"/>
    <w:rsid w:val="00842895"/>
    <w:rsid w:val="008438EF"/>
    <w:rsid w:val="00844495"/>
    <w:rsid w:val="00845C1F"/>
    <w:rsid w:val="00846AF8"/>
    <w:rsid w:val="008521E0"/>
    <w:rsid w:val="00852C5C"/>
    <w:rsid w:val="008542D0"/>
    <w:rsid w:val="00855872"/>
    <w:rsid w:val="00861EF6"/>
    <w:rsid w:val="0086425E"/>
    <w:rsid w:val="00864758"/>
    <w:rsid w:val="00865B05"/>
    <w:rsid w:val="00866D76"/>
    <w:rsid w:val="00866DDF"/>
    <w:rsid w:val="0087063C"/>
    <w:rsid w:val="0087099D"/>
    <w:rsid w:val="00872950"/>
    <w:rsid w:val="0087518D"/>
    <w:rsid w:val="00876A2E"/>
    <w:rsid w:val="008804D9"/>
    <w:rsid w:val="008839B6"/>
    <w:rsid w:val="00884AEC"/>
    <w:rsid w:val="00887841"/>
    <w:rsid w:val="0089164D"/>
    <w:rsid w:val="0089379E"/>
    <w:rsid w:val="008937ED"/>
    <w:rsid w:val="00893937"/>
    <w:rsid w:val="00893A53"/>
    <w:rsid w:val="0089556D"/>
    <w:rsid w:val="008A4100"/>
    <w:rsid w:val="008A4207"/>
    <w:rsid w:val="008B0768"/>
    <w:rsid w:val="008B1756"/>
    <w:rsid w:val="008B3D74"/>
    <w:rsid w:val="008B5D66"/>
    <w:rsid w:val="008D0C84"/>
    <w:rsid w:val="008D3A6E"/>
    <w:rsid w:val="008D5DB5"/>
    <w:rsid w:val="008D60D8"/>
    <w:rsid w:val="008D7A14"/>
    <w:rsid w:val="008E0CAE"/>
    <w:rsid w:val="008E2414"/>
    <w:rsid w:val="008E30CD"/>
    <w:rsid w:val="008E4D40"/>
    <w:rsid w:val="008E615B"/>
    <w:rsid w:val="008F0EED"/>
    <w:rsid w:val="008F3C53"/>
    <w:rsid w:val="009005E1"/>
    <w:rsid w:val="00900E7A"/>
    <w:rsid w:val="0090109A"/>
    <w:rsid w:val="00901C02"/>
    <w:rsid w:val="00903D68"/>
    <w:rsid w:val="00906524"/>
    <w:rsid w:val="009101B5"/>
    <w:rsid w:val="00912239"/>
    <w:rsid w:val="00924958"/>
    <w:rsid w:val="00925B6F"/>
    <w:rsid w:val="00925E02"/>
    <w:rsid w:val="0093019B"/>
    <w:rsid w:val="00933611"/>
    <w:rsid w:val="00935F1A"/>
    <w:rsid w:val="009409E6"/>
    <w:rsid w:val="00941E77"/>
    <w:rsid w:val="00944D73"/>
    <w:rsid w:val="009473D1"/>
    <w:rsid w:val="00951994"/>
    <w:rsid w:val="00954CCF"/>
    <w:rsid w:val="0097021C"/>
    <w:rsid w:val="00975575"/>
    <w:rsid w:val="00976E92"/>
    <w:rsid w:val="009927E2"/>
    <w:rsid w:val="0099380F"/>
    <w:rsid w:val="00994EA7"/>
    <w:rsid w:val="00997FE6"/>
    <w:rsid w:val="009A44AF"/>
    <w:rsid w:val="009A494C"/>
    <w:rsid w:val="009A56E0"/>
    <w:rsid w:val="009A5AF9"/>
    <w:rsid w:val="009B0538"/>
    <w:rsid w:val="009B2B0C"/>
    <w:rsid w:val="009B2ECD"/>
    <w:rsid w:val="009B3F76"/>
    <w:rsid w:val="009B53C4"/>
    <w:rsid w:val="009B7077"/>
    <w:rsid w:val="009C1263"/>
    <w:rsid w:val="009C359F"/>
    <w:rsid w:val="009C60C5"/>
    <w:rsid w:val="009D0DA7"/>
    <w:rsid w:val="009D5485"/>
    <w:rsid w:val="009D70C1"/>
    <w:rsid w:val="009E05FE"/>
    <w:rsid w:val="009E0EB5"/>
    <w:rsid w:val="009E166F"/>
    <w:rsid w:val="009E2F97"/>
    <w:rsid w:val="009E50AC"/>
    <w:rsid w:val="009E51FE"/>
    <w:rsid w:val="009E5297"/>
    <w:rsid w:val="009E565A"/>
    <w:rsid w:val="009E59AE"/>
    <w:rsid w:val="009F1BDD"/>
    <w:rsid w:val="009F4116"/>
    <w:rsid w:val="009F6762"/>
    <w:rsid w:val="009F69E9"/>
    <w:rsid w:val="009F70FA"/>
    <w:rsid w:val="00A030BB"/>
    <w:rsid w:val="00A108D0"/>
    <w:rsid w:val="00A12FD4"/>
    <w:rsid w:val="00A20535"/>
    <w:rsid w:val="00A2064C"/>
    <w:rsid w:val="00A2266B"/>
    <w:rsid w:val="00A24259"/>
    <w:rsid w:val="00A25151"/>
    <w:rsid w:val="00A2572B"/>
    <w:rsid w:val="00A2668D"/>
    <w:rsid w:val="00A269F4"/>
    <w:rsid w:val="00A27C7F"/>
    <w:rsid w:val="00A30821"/>
    <w:rsid w:val="00A31B0C"/>
    <w:rsid w:val="00A32C79"/>
    <w:rsid w:val="00A34F05"/>
    <w:rsid w:val="00A40709"/>
    <w:rsid w:val="00A40AB0"/>
    <w:rsid w:val="00A40F81"/>
    <w:rsid w:val="00A413B7"/>
    <w:rsid w:val="00A43D2C"/>
    <w:rsid w:val="00A44168"/>
    <w:rsid w:val="00A51D7D"/>
    <w:rsid w:val="00A51F83"/>
    <w:rsid w:val="00A52543"/>
    <w:rsid w:val="00A533E9"/>
    <w:rsid w:val="00A53CE6"/>
    <w:rsid w:val="00A56420"/>
    <w:rsid w:val="00A5661F"/>
    <w:rsid w:val="00A60AA8"/>
    <w:rsid w:val="00A617E1"/>
    <w:rsid w:val="00A61F9B"/>
    <w:rsid w:val="00A665FA"/>
    <w:rsid w:val="00A67E19"/>
    <w:rsid w:val="00A70354"/>
    <w:rsid w:val="00A73701"/>
    <w:rsid w:val="00A737FC"/>
    <w:rsid w:val="00A74D7E"/>
    <w:rsid w:val="00A75D5A"/>
    <w:rsid w:val="00A8346B"/>
    <w:rsid w:val="00A83715"/>
    <w:rsid w:val="00AB1568"/>
    <w:rsid w:val="00AB2E0D"/>
    <w:rsid w:val="00AB48BB"/>
    <w:rsid w:val="00AC2624"/>
    <w:rsid w:val="00AC31E0"/>
    <w:rsid w:val="00AC350A"/>
    <w:rsid w:val="00AC4220"/>
    <w:rsid w:val="00AC7A53"/>
    <w:rsid w:val="00AD0DA3"/>
    <w:rsid w:val="00AD2540"/>
    <w:rsid w:val="00AD327C"/>
    <w:rsid w:val="00AD359A"/>
    <w:rsid w:val="00AD5DD2"/>
    <w:rsid w:val="00AE2260"/>
    <w:rsid w:val="00AE2E6F"/>
    <w:rsid w:val="00AE3B18"/>
    <w:rsid w:val="00AE3C2E"/>
    <w:rsid w:val="00AF0914"/>
    <w:rsid w:val="00AF0FBA"/>
    <w:rsid w:val="00AF1D86"/>
    <w:rsid w:val="00AF3CBB"/>
    <w:rsid w:val="00AF43E6"/>
    <w:rsid w:val="00AF4785"/>
    <w:rsid w:val="00B020A4"/>
    <w:rsid w:val="00B046C6"/>
    <w:rsid w:val="00B057C5"/>
    <w:rsid w:val="00B05AF7"/>
    <w:rsid w:val="00B064AA"/>
    <w:rsid w:val="00B1284B"/>
    <w:rsid w:val="00B12A45"/>
    <w:rsid w:val="00B163BF"/>
    <w:rsid w:val="00B17B5B"/>
    <w:rsid w:val="00B23D6B"/>
    <w:rsid w:val="00B26985"/>
    <w:rsid w:val="00B30A46"/>
    <w:rsid w:val="00B315C0"/>
    <w:rsid w:val="00B337B6"/>
    <w:rsid w:val="00B35C41"/>
    <w:rsid w:val="00B37EF4"/>
    <w:rsid w:val="00B416F3"/>
    <w:rsid w:val="00B42048"/>
    <w:rsid w:val="00B42608"/>
    <w:rsid w:val="00B47765"/>
    <w:rsid w:val="00B50D04"/>
    <w:rsid w:val="00B510F9"/>
    <w:rsid w:val="00B51F99"/>
    <w:rsid w:val="00B52759"/>
    <w:rsid w:val="00B52D54"/>
    <w:rsid w:val="00B53E68"/>
    <w:rsid w:val="00B54EF9"/>
    <w:rsid w:val="00B57466"/>
    <w:rsid w:val="00B61E2C"/>
    <w:rsid w:val="00B71308"/>
    <w:rsid w:val="00B71CBC"/>
    <w:rsid w:val="00B71DB4"/>
    <w:rsid w:val="00B767D3"/>
    <w:rsid w:val="00B831B5"/>
    <w:rsid w:val="00B83E3B"/>
    <w:rsid w:val="00B85FD7"/>
    <w:rsid w:val="00B877FE"/>
    <w:rsid w:val="00B92191"/>
    <w:rsid w:val="00B9370D"/>
    <w:rsid w:val="00B9635D"/>
    <w:rsid w:val="00B977C6"/>
    <w:rsid w:val="00B97E50"/>
    <w:rsid w:val="00BA5A7B"/>
    <w:rsid w:val="00BB53FF"/>
    <w:rsid w:val="00BB6328"/>
    <w:rsid w:val="00BC1D1C"/>
    <w:rsid w:val="00BC6F4E"/>
    <w:rsid w:val="00BC7B89"/>
    <w:rsid w:val="00BD06EA"/>
    <w:rsid w:val="00BD43F0"/>
    <w:rsid w:val="00BD655E"/>
    <w:rsid w:val="00BE2631"/>
    <w:rsid w:val="00BE64BE"/>
    <w:rsid w:val="00BF044C"/>
    <w:rsid w:val="00BF17C1"/>
    <w:rsid w:val="00BF33E3"/>
    <w:rsid w:val="00BF384A"/>
    <w:rsid w:val="00BF533D"/>
    <w:rsid w:val="00C01BE1"/>
    <w:rsid w:val="00C01F0B"/>
    <w:rsid w:val="00C05B81"/>
    <w:rsid w:val="00C06FCE"/>
    <w:rsid w:val="00C070A0"/>
    <w:rsid w:val="00C07EFD"/>
    <w:rsid w:val="00C12592"/>
    <w:rsid w:val="00C1443A"/>
    <w:rsid w:val="00C14B3B"/>
    <w:rsid w:val="00C15A44"/>
    <w:rsid w:val="00C15C82"/>
    <w:rsid w:val="00C203E1"/>
    <w:rsid w:val="00C22CE1"/>
    <w:rsid w:val="00C23E3F"/>
    <w:rsid w:val="00C24061"/>
    <w:rsid w:val="00C25DCA"/>
    <w:rsid w:val="00C264D9"/>
    <w:rsid w:val="00C275E3"/>
    <w:rsid w:val="00C30114"/>
    <w:rsid w:val="00C32372"/>
    <w:rsid w:val="00C323DB"/>
    <w:rsid w:val="00C32784"/>
    <w:rsid w:val="00C36547"/>
    <w:rsid w:val="00C378A5"/>
    <w:rsid w:val="00C40807"/>
    <w:rsid w:val="00C423FD"/>
    <w:rsid w:val="00C477B0"/>
    <w:rsid w:val="00C47D8D"/>
    <w:rsid w:val="00C56ACF"/>
    <w:rsid w:val="00C5785A"/>
    <w:rsid w:val="00C6049E"/>
    <w:rsid w:val="00C64E16"/>
    <w:rsid w:val="00C67593"/>
    <w:rsid w:val="00C67DC0"/>
    <w:rsid w:val="00C71156"/>
    <w:rsid w:val="00C72B8C"/>
    <w:rsid w:val="00C829C9"/>
    <w:rsid w:val="00C831B8"/>
    <w:rsid w:val="00C85711"/>
    <w:rsid w:val="00C95ACD"/>
    <w:rsid w:val="00C96107"/>
    <w:rsid w:val="00C97593"/>
    <w:rsid w:val="00CA02F9"/>
    <w:rsid w:val="00CA15F7"/>
    <w:rsid w:val="00CA2B31"/>
    <w:rsid w:val="00CA3B26"/>
    <w:rsid w:val="00CA4F04"/>
    <w:rsid w:val="00CB0AED"/>
    <w:rsid w:val="00CB18DB"/>
    <w:rsid w:val="00CB3824"/>
    <w:rsid w:val="00CB49EE"/>
    <w:rsid w:val="00CB566C"/>
    <w:rsid w:val="00CB58C8"/>
    <w:rsid w:val="00CB65ED"/>
    <w:rsid w:val="00CB70E4"/>
    <w:rsid w:val="00CC1132"/>
    <w:rsid w:val="00CC1B86"/>
    <w:rsid w:val="00CC1CD8"/>
    <w:rsid w:val="00CC1DB0"/>
    <w:rsid w:val="00CC2DB4"/>
    <w:rsid w:val="00CC53F2"/>
    <w:rsid w:val="00CC564A"/>
    <w:rsid w:val="00CD1ADE"/>
    <w:rsid w:val="00CD32ED"/>
    <w:rsid w:val="00CD4ED1"/>
    <w:rsid w:val="00CD69A0"/>
    <w:rsid w:val="00CD705F"/>
    <w:rsid w:val="00CE0018"/>
    <w:rsid w:val="00CE146B"/>
    <w:rsid w:val="00CE335D"/>
    <w:rsid w:val="00CF0BF4"/>
    <w:rsid w:val="00CF179A"/>
    <w:rsid w:val="00CF55DF"/>
    <w:rsid w:val="00D01CDA"/>
    <w:rsid w:val="00D03C5C"/>
    <w:rsid w:val="00D06D83"/>
    <w:rsid w:val="00D15DCB"/>
    <w:rsid w:val="00D17DCF"/>
    <w:rsid w:val="00D20733"/>
    <w:rsid w:val="00D21614"/>
    <w:rsid w:val="00D2167F"/>
    <w:rsid w:val="00D2259C"/>
    <w:rsid w:val="00D26401"/>
    <w:rsid w:val="00D26BBC"/>
    <w:rsid w:val="00D26DDF"/>
    <w:rsid w:val="00D26E78"/>
    <w:rsid w:val="00D32B8D"/>
    <w:rsid w:val="00D33D4F"/>
    <w:rsid w:val="00D34B45"/>
    <w:rsid w:val="00D373EB"/>
    <w:rsid w:val="00D41490"/>
    <w:rsid w:val="00D421D9"/>
    <w:rsid w:val="00D426DE"/>
    <w:rsid w:val="00D4284E"/>
    <w:rsid w:val="00D42C35"/>
    <w:rsid w:val="00D44844"/>
    <w:rsid w:val="00D515FB"/>
    <w:rsid w:val="00D5252E"/>
    <w:rsid w:val="00D543F2"/>
    <w:rsid w:val="00D54626"/>
    <w:rsid w:val="00D56259"/>
    <w:rsid w:val="00D56C64"/>
    <w:rsid w:val="00D60324"/>
    <w:rsid w:val="00D60B45"/>
    <w:rsid w:val="00D60BAD"/>
    <w:rsid w:val="00D63D9D"/>
    <w:rsid w:val="00D6680D"/>
    <w:rsid w:val="00D66854"/>
    <w:rsid w:val="00D7111A"/>
    <w:rsid w:val="00D74CF0"/>
    <w:rsid w:val="00D9070B"/>
    <w:rsid w:val="00D931F3"/>
    <w:rsid w:val="00D958BD"/>
    <w:rsid w:val="00D966A8"/>
    <w:rsid w:val="00D97BC6"/>
    <w:rsid w:val="00DA1EB5"/>
    <w:rsid w:val="00DA1FF8"/>
    <w:rsid w:val="00DA59CA"/>
    <w:rsid w:val="00DA6220"/>
    <w:rsid w:val="00DB2162"/>
    <w:rsid w:val="00DB2612"/>
    <w:rsid w:val="00DB77DB"/>
    <w:rsid w:val="00DC05B1"/>
    <w:rsid w:val="00DC564F"/>
    <w:rsid w:val="00DD1349"/>
    <w:rsid w:val="00DD6F85"/>
    <w:rsid w:val="00DE0625"/>
    <w:rsid w:val="00DE226A"/>
    <w:rsid w:val="00DE230D"/>
    <w:rsid w:val="00DE66C6"/>
    <w:rsid w:val="00DF0514"/>
    <w:rsid w:val="00DF7510"/>
    <w:rsid w:val="00E0110A"/>
    <w:rsid w:val="00E020B5"/>
    <w:rsid w:val="00E04748"/>
    <w:rsid w:val="00E060BB"/>
    <w:rsid w:val="00E103E5"/>
    <w:rsid w:val="00E150AE"/>
    <w:rsid w:val="00E15277"/>
    <w:rsid w:val="00E17006"/>
    <w:rsid w:val="00E17854"/>
    <w:rsid w:val="00E247A9"/>
    <w:rsid w:val="00E24E83"/>
    <w:rsid w:val="00E25954"/>
    <w:rsid w:val="00E30722"/>
    <w:rsid w:val="00E30B49"/>
    <w:rsid w:val="00E3619F"/>
    <w:rsid w:val="00E41866"/>
    <w:rsid w:val="00E4308F"/>
    <w:rsid w:val="00E44C9C"/>
    <w:rsid w:val="00E455C1"/>
    <w:rsid w:val="00E46839"/>
    <w:rsid w:val="00E46DC9"/>
    <w:rsid w:val="00E473D3"/>
    <w:rsid w:val="00E51E06"/>
    <w:rsid w:val="00E5308A"/>
    <w:rsid w:val="00E53208"/>
    <w:rsid w:val="00E53A8C"/>
    <w:rsid w:val="00E61FA3"/>
    <w:rsid w:val="00E6366B"/>
    <w:rsid w:val="00E6397E"/>
    <w:rsid w:val="00E64B2A"/>
    <w:rsid w:val="00E65195"/>
    <w:rsid w:val="00E67870"/>
    <w:rsid w:val="00E70BC5"/>
    <w:rsid w:val="00E70EF7"/>
    <w:rsid w:val="00E73E9F"/>
    <w:rsid w:val="00E7444E"/>
    <w:rsid w:val="00E74AD0"/>
    <w:rsid w:val="00E808E9"/>
    <w:rsid w:val="00E80CCC"/>
    <w:rsid w:val="00E812B0"/>
    <w:rsid w:val="00E8133F"/>
    <w:rsid w:val="00E83AB8"/>
    <w:rsid w:val="00E91B32"/>
    <w:rsid w:val="00EA1E6F"/>
    <w:rsid w:val="00EA2C00"/>
    <w:rsid w:val="00EA6472"/>
    <w:rsid w:val="00EA6F00"/>
    <w:rsid w:val="00EB35C9"/>
    <w:rsid w:val="00EB5D28"/>
    <w:rsid w:val="00EB6478"/>
    <w:rsid w:val="00EB7253"/>
    <w:rsid w:val="00EC3AF7"/>
    <w:rsid w:val="00EC4B84"/>
    <w:rsid w:val="00ED07FA"/>
    <w:rsid w:val="00ED0A19"/>
    <w:rsid w:val="00ED27D5"/>
    <w:rsid w:val="00EE20BE"/>
    <w:rsid w:val="00EE4506"/>
    <w:rsid w:val="00EE4A1E"/>
    <w:rsid w:val="00EE4F15"/>
    <w:rsid w:val="00EE5CE6"/>
    <w:rsid w:val="00EE7477"/>
    <w:rsid w:val="00EF16D2"/>
    <w:rsid w:val="00EF458E"/>
    <w:rsid w:val="00EF5FB5"/>
    <w:rsid w:val="00F02741"/>
    <w:rsid w:val="00F02A2D"/>
    <w:rsid w:val="00F0414E"/>
    <w:rsid w:val="00F06156"/>
    <w:rsid w:val="00F06CD6"/>
    <w:rsid w:val="00F07C22"/>
    <w:rsid w:val="00F13E16"/>
    <w:rsid w:val="00F15D87"/>
    <w:rsid w:val="00F211A1"/>
    <w:rsid w:val="00F23A67"/>
    <w:rsid w:val="00F25D45"/>
    <w:rsid w:val="00F3362D"/>
    <w:rsid w:val="00F3409D"/>
    <w:rsid w:val="00F35EE6"/>
    <w:rsid w:val="00F36451"/>
    <w:rsid w:val="00F36FD3"/>
    <w:rsid w:val="00F37643"/>
    <w:rsid w:val="00F40BE4"/>
    <w:rsid w:val="00F41264"/>
    <w:rsid w:val="00F42F67"/>
    <w:rsid w:val="00F448E9"/>
    <w:rsid w:val="00F53A33"/>
    <w:rsid w:val="00F53BCB"/>
    <w:rsid w:val="00F55802"/>
    <w:rsid w:val="00F576CE"/>
    <w:rsid w:val="00F60D93"/>
    <w:rsid w:val="00F6197E"/>
    <w:rsid w:val="00F629D3"/>
    <w:rsid w:val="00F64CD4"/>
    <w:rsid w:val="00F651BC"/>
    <w:rsid w:val="00F6655E"/>
    <w:rsid w:val="00F71A02"/>
    <w:rsid w:val="00F73311"/>
    <w:rsid w:val="00F75BE0"/>
    <w:rsid w:val="00F80633"/>
    <w:rsid w:val="00F80761"/>
    <w:rsid w:val="00F80BBE"/>
    <w:rsid w:val="00F81D21"/>
    <w:rsid w:val="00F826D0"/>
    <w:rsid w:val="00F83C44"/>
    <w:rsid w:val="00F85661"/>
    <w:rsid w:val="00F85C8D"/>
    <w:rsid w:val="00F85EC0"/>
    <w:rsid w:val="00F86836"/>
    <w:rsid w:val="00F86DAD"/>
    <w:rsid w:val="00F9014F"/>
    <w:rsid w:val="00F9290F"/>
    <w:rsid w:val="00F92DAA"/>
    <w:rsid w:val="00F95950"/>
    <w:rsid w:val="00F9595C"/>
    <w:rsid w:val="00F965F0"/>
    <w:rsid w:val="00FA07C3"/>
    <w:rsid w:val="00FA0BB0"/>
    <w:rsid w:val="00FA0CD9"/>
    <w:rsid w:val="00FA71CB"/>
    <w:rsid w:val="00FA71DA"/>
    <w:rsid w:val="00FB0D83"/>
    <w:rsid w:val="00FB3BBD"/>
    <w:rsid w:val="00FB6D90"/>
    <w:rsid w:val="00FB727F"/>
    <w:rsid w:val="00FB7FF9"/>
    <w:rsid w:val="00FC2D91"/>
    <w:rsid w:val="00FC51BD"/>
    <w:rsid w:val="00FD58EE"/>
    <w:rsid w:val="00FD5DB4"/>
    <w:rsid w:val="00FE33BB"/>
    <w:rsid w:val="00FE4461"/>
    <w:rsid w:val="00FF1803"/>
    <w:rsid w:val="00FF6812"/>
    <w:rsid w:val="00FF7A4B"/>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61AD"/>
  <w15:docId w15:val="{AD4A4BAA-E917-4A75-8E1B-21FB8058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3FF"/>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403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7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B53FF"/>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1Char">
    <w:name w:val="Heading 1 Char"/>
    <w:basedOn w:val="DefaultParagraphFont"/>
    <w:link w:val="Heading1"/>
    <w:uiPriority w:val="9"/>
    <w:rsid w:val="00BB53FF"/>
    <w:rPr>
      <w:rFonts w:ascii="Calibri Light" w:eastAsia="Times New Roman" w:hAnsi="Calibri Light" w:cs="Times New Roman"/>
      <w:color w:val="2E74B5"/>
      <w:sz w:val="32"/>
      <w:szCs w:val="32"/>
    </w:rPr>
  </w:style>
  <w:style w:type="paragraph" w:customStyle="1" w:styleId="ListParagraph1">
    <w:name w:val="List Paragraph1"/>
    <w:basedOn w:val="Normal"/>
    <w:next w:val="ListParagraph"/>
    <w:uiPriority w:val="34"/>
    <w:qFormat/>
    <w:rsid w:val="00BB53FF"/>
    <w:pPr>
      <w:spacing w:line="256" w:lineRule="auto"/>
      <w:ind w:left="720"/>
      <w:contextualSpacing/>
    </w:pPr>
  </w:style>
  <w:style w:type="character" w:customStyle="1" w:styleId="Hyperlink1">
    <w:name w:val="Hyperlink1"/>
    <w:basedOn w:val="DefaultParagraphFont"/>
    <w:uiPriority w:val="99"/>
    <w:unhideWhenUsed/>
    <w:rsid w:val="00BB53FF"/>
    <w:rPr>
      <w:color w:val="5B9BD5"/>
      <w:u w:val="single"/>
    </w:rPr>
  </w:style>
  <w:style w:type="character" w:styleId="CommentReference">
    <w:name w:val="annotation reference"/>
    <w:basedOn w:val="DefaultParagraphFont"/>
    <w:uiPriority w:val="99"/>
    <w:semiHidden/>
    <w:unhideWhenUsed/>
    <w:rsid w:val="00BB53FF"/>
    <w:rPr>
      <w:sz w:val="16"/>
      <w:szCs w:val="16"/>
    </w:rPr>
  </w:style>
  <w:style w:type="paragraph" w:customStyle="1" w:styleId="CommentText1">
    <w:name w:val="Comment Text1"/>
    <w:basedOn w:val="Normal"/>
    <w:next w:val="CommentText"/>
    <w:link w:val="CommentTextChar"/>
    <w:uiPriority w:val="99"/>
    <w:unhideWhenUsed/>
    <w:rsid w:val="00BB53FF"/>
    <w:pPr>
      <w:spacing w:line="240" w:lineRule="auto"/>
    </w:pPr>
    <w:rPr>
      <w:sz w:val="20"/>
      <w:szCs w:val="20"/>
    </w:rPr>
  </w:style>
  <w:style w:type="character" w:customStyle="1" w:styleId="CommentTextChar">
    <w:name w:val="Comment Text Char"/>
    <w:basedOn w:val="DefaultParagraphFont"/>
    <w:link w:val="CommentText1"/>
    <w:uiPriority w:val="99"/>
    <w:rsid w:val="00BB53FF"/>
    <w:rPr>
      <w:sz w:val="20"/>
      <w:szCs w:val="20"/>
    </w:rPr>
  </w:style>
  <w:style w:type="paragraph" w:customStyle="1" w:styleId="CommentSubject1">
    <w:name w:val="Comment Subject1"/>
    <w:basedOn w:val="CommentText"/>
    <w:next w:val="CommentText"/>
    <w:uiPriority w:val="99"/>
    <w:semiHidden/>
    <w:unhideWhenUsed/>
    <w:rsid w:val="00BB53FF"/>
    <w:rPr>
      <w:b/>
      <w:bCs/>
    </w:rPr>
  </w:style>
  <w:style w:type="character" w:customStyle="1" w:styleId="CommentSubjectChar">
    <w:name w:val="Comment Subject Char"/>
    <w:basedOn w:val="CommentTextChar"/>
    <w:link w:val="CommentSubject"/>
    <w:uiPriority w:val="99"/>
    <w:semiHidden/>
    <w:rsid w:val="00BB53FF"/>
    <w:rPr>
      <w:b/>
      <w:bCs/>
      <w:sz w:val="20"/>
      <w:szCs w:val="20"/>
    </w:rPr>
  </w:style>
  <w:style w:type="paragraph" w:customStyle="1" w:styleId="BalloonText1">
    <w:name w:val="Balloon Text1"/>
    <w:basedOn w:val="Normal"/>
    <w:next w:val="BalloonText"/>
    <w:link w:val="BalloonTextChar"/>
    <w:uiPriority w:val="99"/>
    <w:semiHidden/>
    <w:unhideWhenUsed/>
    <w:rsid w:val="00BB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BB53FF"/>
    <w:rPr>
      <w:rFonts w:ascii="Segoe UI" w:hAnsi="Segoe UI" w:cs="Segoe UI"/>
      <w:sz w:val="18"/>
      <w:szCs w:val="18"/>
    </w:rPr>
  </w:style>
  <w:style w:type="table" w:customStyle="1" w:styleId="TableGrid1">
    <w:name w:val="Table Grid1"/>
    <w:basedOn w:val="TableNormal"/>
    <w:next w:val="TableGrid"/>
    <w:uiPriority w:val="39"/>
    <w:rsid w:val="00B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BB53FF"/>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B53FF"/>
  </w:style>
  <w:style w:type="paragraph" w:customStyle="1" w:styleId="Footer1">
    <w:name w:val="Footer1"/>
    <w:basedOn w:val="Normal"/>
    <w:next w:val="Footer"/>
    <w:link w:val="FooterChar"/>
    <w:uiPriority w:val="99"/>
    <w:unhideWhenUsed/>
    <w:rsid w:val="00BB53FF"/>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B53FF"/>
  </w:style>
  <w:style w:type="character" w:customStyle="1" w:styleId="apple-converted-space">
    <w:name w:val="apple-converted-space"/>
    <w:basedOn w:val="DefaultParagraphFont"/>
    <w:rsid w:val="00BB53FF"/>
  </w:style>
  <w:style w:type="paragraph" w:styleId="NormalWeb">
    <w:name w:val="Normal (Web)"/>
    <w:basedOn w:val="Normal"/>
    <w:uiPriority w:val="99"/>
    <w:unhideWhenUsed/>
    <w:rsid w:val="00BB53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string-name">
    <w:name w:val="nlm_string-name"/>
    <w:basedOn w:val="DefaultParagraphFont"/>
    <w:rsid w:val="00BB53FF"/>
  </w:style>
  <w:style w:type="character" w:customStyle="1" w:styleId="nlmarticle-title">
    <w:name w:val="nlm_article-title"/>
    <w:basedOn w:val="DefaultParagraphFont"/>
    <w:rsid w:val="00BB53FF"/>
  </w:style>
  <w:style w:type="character" w:customStyle="1" w:styleId="nlmyear">
    <w:name w:val="nlm_year"/>
    <w:basedOn w:val="DefaultParagraphFont"/>
    <w:rsid w:val="00BB53FF"/>
  </w:style>
  <w:style w:type="character" w:customStyle="1" w:styleId="nlmfpage">
    <w:name w:val="nlm_fpage"/>
    <w:basedOn w:val="DefaultParagraphFont"/>
    <w:rsid w:val="00BB53FF"/>
  </w:style>
  <w:style w:type="character" w:customStyle="1" w:styleId="nlmlpage">
    <w:name w:val="nlm_lpage"/>
    <w:basedOn w:val="DefaultParagraphFont"/>
    <w:rsid w:val="00BB53FF"/>
  </w:style>
  <w:style w:type="paragraph" w:customStyle="1" w:styleId="Default">
    <w:name w:val="Default"/>
    <w:rsid w:val="00BB53FF"/>
    <w:pPr>
      <w:autoSpaceDE w:val="0"/>
      <w:autoSpaceDN w:val="0"/>
      <w:adjustRightInd w:val="0"/>
      <w:spacing w:after="0" w:line="240" w:lineRule="auto"/>
    </w:pPr>
    <w:rPr>
      <w:rFonts w:ascii="Calibri" w:hAnsi="Calibri" w:cs="Calibri"/>
      <w:color w:val="000000"/>
      <w:sz w:val="24"/>
      <w:szCs w:val="24"/>
      <w:lang w:val="en-US"/>
    </w:rPr>
  </w:style>
  <w:style w:type="paragraph" w:customStyle="1" w:styleId="BodyText1">
    <w:name w:val="Body Text1"/>
    <w:basedOn w:val="Normal"/>
    <w:next w:val="BodyText"/>
    <w:link w:val="BodyTextChar"/>
    <w:uiPriority w:val="99"/>
    <w:unhideWhenUsed/>
    <w:rsid w:val="00BB53FF"/>
    <w:pPr>
      <w:spacing w:after="120"/>
    </w:pPr>
    <w:rPr>
      <w:lang w:val="en-US"/>
    </w:rPr>
  </w:style>
  <w:style w:type="character" w:customStyle="1" w:styleId="BodyTextChar">
    <w:name w:val="Body Text Char"/>
    <w:basedOn w:val="DefaultParagraphFont"/>
    <w:link w:val="BodyText1"/>
    <w:uiPriority w:val="99"/>
    <w:rsid w:val="00BB53FF"/>
    <w:rPr>
      <w:lang w:val="en-US"/>
    </w:rPr>
  </w:style>
  <w:style w:type="paragraph" w:customStyle="1" w:styleId="DefaultLTGliederung1">
    <w:name w:val="Default~LT~Gliederung 1"/>
    <w:rsid w:val="00BB53FF"/>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Times New Roman" w:hAnsi="Tahoma" w:cs="Tahoma"/>
      <w:color w:val="000000"/>
      <w:sz w:val="64"/>
      <w:szCs w:val="64"/>
      <w:lang w:eastAsia="en-GB"/>
    </w:rPr>
  </w:style>
  <w:style w:type="character" w:styleId="Emphasis">
    <w:name w:val="Emphasis"/>
    <w:basedOn w:val="DefaultParagraphFont"/>
    <w:uiPriority w:val="20"/>
    <w:qFormat/>
    <w:rsid w:val="00BB53FF"/>
    <w:rPr>
      <w:i/>
      <w:iCs/>
    </w:rPr>
  </w:style>
  <w:style w:type="paragraph" w:customStyle="1" w:styleId="Revision1">
    <w:name w:val="Revision1"/>
    <w:next w:val="Revision"/>
    <w:hidden/>
    <w:uiPriority w:val="99"/>
    <w:semiHidden/>
    <w:rsid w:val="00BB53FF"/>
    <w:pPr>
      <w:spacing w:after="0" w:line="240" w:lineRule="auto"/>
    </w:pPr>
  </w:style>
  <w:style w:type="character" w:customStyle="1" w:styleId="Heading1Char1">
    <w:name w:val="Heading 1 Char1"/>
    <w:basedOn w:val="DefaultParagraphFont"/>
    <w:uiPriority w:val="9"/>
    <w:rsid w:val="00BB53F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B53FF"/>
    <w:pPr>
      <w:ind w:left="720"/>
      <w:contextualSpacing/>
    </w:pPr>
  </w:style>
  <w:style w:type="character" w:styleId="Hyperlink">
    <w:name w:val="Hyperlink"/>
    <w:basedOn w:val="DefaultParagraphFont"/>
    <w:uiPriority w:val="99"/>
    <w:unhideWhenUsed/>
    <w:rsid w:val="00BB53FF"/>
    <w:rPr>
      <w:color w:val="0563C1" w:themeColor="hyperlink"/>
      <w:u w:val="single"/>
    </w:rPr>
  </w:style>
  <w:style w:type="paragraph" w:styleId="CommentText">
    <w:name w:val="annotation text"/>
    <w:basedOn w:val="Normal"/>
    <w:link w:val="CommentTextChar1"/>
    <w:uiPriority w:val="99"/>
    <w:semiHidden/>
    <w:unhideWhenUsed/>
    <w:rsid w:val="00BB53FF"/>
    <w:pPr>
      <w:spacing w:line="240" w:lineRule="auto"/>
    </w:pPr>
    <w:rPr>
      <w:sz w:val="20"/>
      <w:szCs w:val="20"/>
    </w:rPr>
  </w:style>
  <w:style w:type="character" w:customStyle="1" w:styleId="CommentTextChar1">
    <w:name w:val="Comment Text Char1"/>
    <w:basedOn w:val="DefaultParagraphFont"/>
    <w:link w:val="CommentText"/>
    <w:uiPriority w:val="99"/>
    <w:semiHidden/>
    <w:rsid w:val="00BB53FF"/>
    <w:rPr>
      <w:sz w:val="20"/>
      <w:szCs w:val="20"/>
    </w:rPr>
  </w:style>
  <w:style w:type="paragraph" w:styleId="CommentSubject">
    <w:name w:val="annotation subject"/>
    <w:basedOn w:val="CommentText"/>
    <w:next w:val="CommentText"/>
    <w:link w:val="CommentSubjectChar"/>
    <w:uiPriority w:val="99"/>
    <w:semiHidden/>
    <w:unhideWhenUsed/>
    <w:rsid w:val="00BB53FF"/>
    <w:rPr>
      <w:b/>
      <w:bCs/>
    </w:rPr>
  </w:style>
  <w:style w:type="character" w:customStyle="1" w:styleId="CommentSubjectChar1">
    <w:name w:val="Comment Subject Char1"/>
    <w:basedOn w:val="CommentTextChar1"/>
    <w:uiPriority w:val="99"/>
    <w:semiHidden/>
    <w:rsid w:val="00BB53FF"/>
    <w:rPr>
      <w:b/>
      <w:bCs/>
      <w:sz w:val="20"/>
      <w:szCs w:val="20"/>
    </w:rPr>
  </w:style>
  <w:style w:type="paragraph" w:styleId="BalloonText">
    <w:name w:val="Balloon Text"/>
    <w:basedOn w:val="Normal"/>
    <w:link w:val="BalloonTextChar1"/>
    <w:uiPriority w:val="99"/>
    <w:semiHidden/>
    <w:unhideWhenUsed/>
    <w:rsid w:val="00BB53FF"/>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BB53FF"/>
    <w:rPr>
      <w:rFonts w:ascii="Segoe UI" w:hAnsi="Segoe UI" w:cs="Segoe UI"/>
      <w:sz w:val="18"/>
      <w:szCs w:val="18"/>
    </w:rPr>
  </w:style>
  <w:style w:type="table" w:styleId="TableGrid">
    <w:name w:val="Table Grid"/>
    <w:basedOn w:val="TableNormal"/>
    <w:uiPriority w:val="39"/>
    <w:rsid w:val="00B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BB53F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B53FF"/>
  </w:style>
  <w:style w:type="paragraph" w:styleId="Footer">
    <w:name w:val="footer"/>
    <w:basedOn w:val="Normal"/>
    <w:link w:val="FooterChar1"/>
    <w:uiPriority w:val="99"/>
    <w:unhideWhenUsed/>
    <w:rsid w:val="00BB53F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B53FF"/>
  </w:style>
  <w:style w:type="paragraph" w:styleId="BodyText">
    <w:name w:val="Body Text"/>
    <w:basedOn w:val="Normal"/>
    <w:link w:val="BodyTextChar1"/>
    <w:uiPriority w:val="99"/>
    <w:semiHidden/>
    <w:unhideWhenUsed/>
    <w:rsid w:val="00BB53FF"/>
    <w:pPr>
      <w:spacing w:after="120"/>
    </w:pPr>
  </w:style>
  <w:style w:type="character" w:customStyle="1" w:styleId="BodyTextChar1">
    <w:name w:val="Body Text Char1"/>
    <w:basedOn w:val="DefaultParagraphFont"/>
    <w:link w:val="BodyText"/>
    <w:uiPriority w:val="99"/>
    <w:semiHidden/>
    <w:rsid w:val="00BB53FF"/>
  </w:style>
  <w:style w:type="paragraph" w:styleId="Revision">
    <w:name w:val="Revision"/>
    <w:hidden/>
    <w:uiPriority w:val="99"/>
    <w:semiHidden/>
    <w:rsid w:val="00BB53FF"/>
    <w:pPr>
      <w:spacing w:after="0" w:line="240" w:lineRule="auto"/>
    </w:pPr>
  </w:style>
  <w:style w:type="character" w:customStyle="1" w:styleId="Heading2Char">
    <w:name w:val="Heading 2 Char"/>
    <w:basedOn w:val="DefaultParagraphFont"/>
    <w:link w:val="Heading2"/>
    <w:uiPriority w:val="9"/>
    <w:semiHidden/>
    <w:rsid w:val="004031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7B89"/>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547120"/>
  </w:style>
  <w:style w:type="character" w:styleId="FollowedHyperlink">
    <w:name w:val="FollowedHyperlink"/>
    <w:basedOn w:val="DefaultParagraphFont"/>
    <w:uiPriority w:val="99"/>
    <w:semiHidden/>
    <w:unhideWhenUsed/>
    <w:rsid w:val="008E6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20805">
      <w:bodyDiv w:val="1"/>
      <w:marLeft w:val="0"/>
      <w:marRight w:val="0"/>
      <w:marTop w:val="0"/>
      <w:marBottom w:val="0"/>
      <w:divBdr>
        <w:top w:val="none" w:sz="0" w:space="0" w:color="auto"/>
        <w:left w:val="none" w:sz="0" w:space="0" w:color="auto"/>
        <w:bottom w:val="none" w:sz="0" w:space="0" w:color="auto"/>
        <w:right w:val="none" w:sz="0" w:space="0" w:color="auto"/>
      </w:divBdr>
      <w:divsChild>
        <w:div w:id="603419839">
          <w:marLeft w:val="0"/>
          <w:marRight w:val="0"/>
          <w:marTop w:val="0"/>
          <w:marBottom w:val="0"/>
          <w:divBdr>
            <w:top w:val="none" w:sz="0" w:space="0" w:color="auto"/>
            <w:left w:val="none" w:sz="0" w:space="0" w:color="auto"/>
            <w:bottom w:val="none" w:sz="0" w:space="0" w:color="auto"/>
            <w:right w:val="none" w:sz="0" w:space="0" w:color="auto"/>
          </w:divBdr>
        </w:div>
        <w:div w:id="760566982">
          <w:marLeft w:val="0"/>
          <w:marRight w:val="0"/>
          <w:marTop w:val="0"/>
          <w:marBottom w:val="0"/>
          <w:divBdr>
            <w:top w:val="none" w:sz="0" w:space="0" w:color="auto"/>
            <w:left w:val="none" w:sz="0" w:space="0" w:color="auto"/>
            <w:bottom w:val="none" w:sz="0" w:space="0" w:color="auto"/>
            <w:right w:val="none" w:sz="0" w:space="0" w:color="auto"/>
          </w:divBdr>
        </w:div>
        <w:div w:id="1493528097">
          <w:marLeft w:val="0"/>
          <w:marRight w:val="0"/>
          <w:marTop w:val="0"/>
          <w:marBottom w:val="0"/>
          <w:divBdr>
            <w:top w:val="none" w:sz="0" w:space="0" w:color="auto"/>
            <w:left w:val="none" w:sz="0" w:space="0" w:color="auto"/>
            <w:bottom w:val="none" w:sz="0" w:space="0" w:color="auto"/>
            <w:right w:val="none" w:sz="0" w:space="0" w:color="auto"/>
          </w:divBdr>
        </w:div>
        <w:div w:id="2105496610">
          <w:marLeft w:val="0"/>
          <w:marRight w:val="0"/>
          <w:marTop w:val="0"/>
          <w:marBottom w:val="0"/>
          <w:divBdr>
            <w:top w:val="none" w:sz="0" w:space="0" w:color="auto"/>
            <w:left w:val="none" w:sz="0" w:space="0" w:color="auto"/>
            <w:bottom w:val="none" w:sz="0" w:space="0" w:color="auto"/>
            <w:right w:val="none" w:sz="0" w:space="0" w:color="auto"/>
          </w:divBdr>
        </w:div>
      </w:divsChild>
    </w:div>
    <w:div w:id="163204797">
      <w:bodyDiv w:val="1"/>
      <w:marLeft w:val="0"/>
      <w:marRight w:val="0"/>
      <w:marTop w:val="0"/>
      <w:marBottom w:val="0"/>
      <w:divBdr>
        <w:top w:val="none" w:sz="0" w:space="0" w:color="auto"/>
        <w:left w:val="none" w:sz="0" w:space="0" w:color="auto"/>
        <w:bottom w:val="none" w:sz="0" w:space="0" w:color="auto"/>
        <w:right w:val="none" w:sz="0" w:space="0" w:color="auto"/>
      </w:divBdr>
      <w:divsChild>
        <w:div w:id="1161193695">
          <w:marLeft w:val="0"/>
          <w:marRight w:val="0"/>
          <w:marTop w:val="0"/>
          <w:marBottom w:val="0"/>
          <w:divBdr>
            <w:top w:val="none" w:sz="0" w:space="0" w:color="auto"/>
            <w:left w:val="none" w:sz="0" w:space="0" w:color="auto"/>
            <w:bottom w:val="none" w:sz="0" w:space="0" w:color="auto"/>
            <w:right w:val="none" w:sz="0" w:space="0" w:color="auto"/>
          </w:divBdr>
        </w:div>
      </w:divsChild>
    </w:div>
    <w:div w:id="984772623">
      <w:bodyDiv w:val="1"/>
      <w:marLeft w:val="0"/>
      <w:marRight w:val="0"/>
      <w:marTop w:val="0"/>
      <w:marBottom w:val="0"/>
      <w:divBdr>
        <w:top w:val="none" w:sz="0" w:space="0" w:color="auto"/>
        <w:left w:val="none" w:sz="0" w:space="0" w:color="auto"/>
        <w:bottom w:val="none" w:sz="0" w:space="0" w:color="auto"/>
        <w:right w:val="none" w:sz="0" w:space="0" w:color="auto"/>
      </w:divBdr>
      <w:divsChild>
        <w:div w:id="57900783">
          <w:marLeft w:val="0"/>
          <w:marRight w:val="0"/>
          <w:marTop w:val="0"/>
          <w:marBottom w:val="0"/>
          <w:divBdr>
            <w:top w:val="none" w:sz="0" w:space="0" w:color="auto"/>
            <w:left w:val="none" w:sz="0" w:space="0" w:color="auto"/>
            <w:bottom w:val="none" w:sz="0" w:space="0" w:color="auto"/>
            <w:right w:val="none" w:sz="0" w:space="0" w:color="auto"/>
          </w:divBdr>
        </w:div>
      </w:divsChild>
    </w:div>
    <w:div w:id="1171140003">
      <w:bodyDiv w:val="1"/>
      <w:marLeft w:val="0"/>
      <w:marRight w:val="0"/>
      <w:marTop w:val="0"/>
      <w:marBottom w:val="0"/>
      <w:divBdr>
        <w:top w:val="none" w:sz="0" w:space="0" w:color="auto"/>
        <w:left w:val="none" w:sz="0" w:space="0" w:color="auto"/>
        <w:bottom w:val="none" w:sz="0" w:space="0" w:color="auto"/>
        <w:right w:val="none" w:sz="0" w:space="0" w:color="auto"/>
      </w:divBdr>
      <w:divsChild>
        <w:div w:id="212273725">
          <w:marLeft w:val="0"/>
          <w:marRight w:val="0"/>
          <w:marTop w:val="0"/>
          <w:marBottom w:val="0"/>
          <w:divBdr>
            <w:top w:val="none" w:sz="0" w:space="0" w:color="auto"/>
            <w:left w:val="none" w:sz="0" w:space="0" w:color="auto"/>
            <w:bottom w:val="none" w:sz="0" w:space="0" w:color="auto"/>
            <w:right w:val="none" w:sz="0" w:space="0" w:color="auto"/>
          </w:divBdr>
        </w:div>
        <w:div w:id="1352492488">
          <w:marLeft w:val="0"/>
          <w:marRight w:val="0"/>
          <w:marTop w:val="0"/>
          <w:marBottom w:val="0"/>
          <w:divBdr>
            <w:top w:val="none" w:sz="0" w:space="0" w:color="auto"/>
            <w:left w:val="none" w:sz="0" w:space="0" w:color="auto"/>
            <w:bottom w:val="none" w:sz="0" w:space="0" w:color="auto"/>
            <w:right w:val="none" w:sz="0" w:space="0" w:color="auto"/>
          </w:divBdr>
        </w:div>
        <w:div w:id="1473405038">
          <w:marLeft w:val="0"/>
          <w:marRight w:val="0"/>
          <w:marTop w:val="0"/>
          <w:marBottom w:val="0"/>
          <w:divBdr>
            <w:top w:val="none" w:sz="0" w:space="0" w:color="auto"/>
            <w:left w:val="none" w:sz="0" w:space="0" w:color="auto"/>
            <w:bottom w:val="none" w:sz="0" w:space="0" w:color="auto"/>
            <w:right w:val="none" w:sz="0" w:space="0" w:color="auto"/>
          </w:divBdr>
        </w:div>
        <w:div w:id="2018844086">
          <w:marLeft w:val="0"/>
          <w:marRight w:val="0"/>
          <w:marTop w:val="0"/>
          <w:marBottom w:val="0"/>
          <w:divBdr>
            <w:top w:val="none" w:sz="0" w:space="0" w:color="auto"/>
            <w:left w:val="none" w:sz="0" w:space="0" w:color="auto"/>
            <w:bottom w:val="none" w:sz="0" w:space="0" w:color="auto"/>
            <w:right w:val="none" w:sz="0" w:space="0" w:color="auto"/>
          </w:divBdr>
        </w:div>
      </w:divsChild>
    </w:div>
    <w:div w:id="1272396166">
      <w:bodyDiv w:val="1"/>
      <w:marLeft w:val="0"/>
      <w:marRight w:val="0"/>
      <w:marTop w:val="0"/>
      <w:marBottom w:val="0"/>
      <w:divBdr>
        <w:top w:val="none" w:sz="0" w:space="0" w:color="auto"/>
        <w:left w:val="none" w:sz="0" w:space="0" w:color="auto"/>
        <w:bottom w:val="none" w:sz="0" w:space="0" w:color="auto"/>
        <w:right w:val="none" w:sz="0" w:space="0" w:color="auto"/>
      </w:divBdr>
      <w:divsChild>
        <w:div w:id="40593411">
          <w:marLeft w:val="0"/>
          <w:marRight w:val="0"/>
          <w:marTop w:val="0"/>
          <w:marBottom w:val="0"/>
          <w:divBdr>
            <w:top w:val="none" w:sz="0" w:space="0" w:color="auto"/>
            <w:left w:val="none" w:sz="0" w:space="0" w:color="auto"/>
            <w:bottom w:val="none" w:sz="0" w:space="0" w:color="auto"/>
            <w:right w:val="none" w:sz="0" w:space="0" w:color="auto"/>
          </w:divBdr>
        </w:div>
        <w:div w:id="1018777070">
          <w:marLeft w:val="0"/>
          <w:marRight w:val="0"/>
          <w:marTop w:val="0"/>
          <w:marBottom w:val="0"/>
          <w:divBdr>
            <w:top w:val="none" w:sz="0" w:space="0" w:color="auto"/>
            <w:left w:val="none" w:sz="0" w:space="0" w:color="auto"/>
            <w:bottom w:val="none" w:sz="0" w:space="0" w:color="auto"/>
            <w:right w:val="none" w:sz="0" w:space="0" w:color="auto"/>
          </w:divBdr>
        </w:div>
        <w:div w:id="1326056360">
          <w:marLeft w:val="0"/>
          <w:marRight w:val="0"/>
          <w:marTop w:val="0"/>
          <w:marBottom w:val="0"/>
          <w:divBdr>
            <w:top w:val="none" w:sz="0" w:space="0" w:color="auto"/>
            <w:left w:val="none" w:sz="0" w:space="0" w:color="auto"/>
            <w:bottom w:val="none" w:sz="0" w:space="0" w:color="auto"/>
            <w:right w:val="none" w:sz="0" w:space="0" w:color="auto"/>
          </w:divBdr>
        </w:div>
        <w:div w:id="1392000886">
          <w:marLeft w:val="0"/>
          <w:marRight w:val="0"/>
          <w:marTop w:val="0"/>
          <w:marBottom w:val="0"/>
          <w:divBdr>
            <w:top w:val="none" w:sz="0" w:space="0" w:color="auto"/>
            <w:left w:val="none" w:sz="0" w:space="0" w:color="auto"/>
            <w:bottom w:val="none" w:sz="0" w:space="0" w:color="auto"/>
            <w:right w:val="none" w:sz="0" w:space="0" w:color="auto"/>
          </w:divBdr>
        </w:div>
      </w:divsChild>
    </w:div>
    <w:div w:id="1334143416">
      <w:bodyDiv w:val="1"/>
      <w:marLeft w:val="0"/>
      <w:marRight w:val="0"/>
      <w:marTop w:val="0"/>
      <w:marBottom w:val="0"/>
      <w:divBdr>
        <w:top w:val="none" w:sz="0" w:space="0" w:color="auto"/>
        <w:left w:val="none" w:sz="0" w:space="0" w:color="auto"/>
        <w:bottom w:val="none" w:sz="0" w:space="0" w:color="auto"/>
        <w:right w:val="none" w:sz="0" w:space="0" w:color="auto"/>
      </w:divBdr>
      <w:divsChild>
        <w:div w:id="306253263">
          <w:marLeft w:val="0"/>
          <w:marRight w:val="0"/>
          <w:marTop w:val="0"/>
          <w:marBottom w:val="0"/>
          <w:divBdr>
            <w:top w:val="none" w:sz="0" w:space="0" w:color="auto"/>
            <w:left w:val="none" w:sz="0" w:space="0" w:color="auto"/>
            <w:bottom w:val="none" w:sz="0" w:space="0" w:color="auto"/>
            <w:right w:val="none" w:sz="0" w:space="0" w:color="auto"/>
          </w:divBdr>
        </w:div>
        <w:div w:id="1038043108">
          <w:marLeft w:val="0"/>
          <w:marRight w:val="0"/>
          <w:marTop w:val="0"/>
          <w:marBottom w:val="0"/>
          <w:divBdr>
            <w:top w:val="none" w:sz="0" w:space="0" w:color="auto"/>
            <w:left w:val="none" w:sz="0" w:space="0" w:color="auto"/>
            <w:bottom w:val="none" w:sz="0" w:space="0" w:color="auto"/>
            <w:right w:val="none" w:sz="0" w:space="0" w:color="auto"/>
          </w:divBdr>
        </w:div>
      </w:divsChild>
    </w:div>
    <w:div w:id="1667202063">
      <w:bodyDiv w:val="1"/>
      <w:marLeft w:val="0"/>
      <w:marRight w:val="0"/>
      <w:marTop w:val="0"/>
      <w:marBottom w:val="0"/>
      <w:divBdr>
        <w:top w:val="none" w:sz="0" w:space="0" w:color="auto"/>
        <w:left w:val="none" w:sz="0" w:space="0" w:color="auto"/>
        <w:bottom w:val="none" w:sz="0" w:space="0" w:color="auto"/>
        <w:right w:val="none" w:sz="0" w:space="0" w:color="auto"/>
      </w:divBdr>
      <w:divsChild>
        <w:div w:id="205338137">
          <w:marLeft w:val="0"/>
          <w:marRight w:val="0"/>
          <w:marTop w:val="0"/>
          <w:marBottom w:val="0"/>
          <w:divBdr>
            <w:top w:val="none" w:sz="0" w:space="0" w:color="auto"/>
            <w:left w:val="none" w:sz="0" w:space="0" w:color="auto"/>
            <w:bottom w:val="none" w:sz="0" w:space="0" w:color="auto"/>
            <w:right w:val="none" w:sz="0" w:space="0" w:color="auto"/>
          </w:divBdr>
        </w:div>
        <w:div w:id="618490581">
          <w:marLeft w:val="0"/>
          <w:marRight w:val="0"/>
          <w:marTop w:val="0"/>
          <w:marBottom w:val="0"/>
          <w:divBdr>
            <w:top w:val="none" w:sz="0" w:space="0" w:color="auto"/>
            <w:left w:val="none" w:sz="0" w:space="0" w:color="auto"/>
            <w:bottom w:val="none" w:sz="0" w:space="0" w:color="auto"/>
            <w:right w:val="none" w:sz="0" w:space="0" w:color="auto"/>
          </w:divBdr>
        </w:div>
        <w:div w:id="944843867">
          <w:marLeft w:val="0"/>
          <w:marRight w:val="0"/>
          <w:marTop w:val="0"/>
          <w:marBottom w:val="0"/>
          <w:divBdr>
            <w:top w:val="none" w:sz="0" w:space="0" w:color="auto"/>
            <w:left w:val="none" w:sz="0" w:space="0" w:color="auto"/>
            <w:bottom w:val="none" w:sz="0" w:space="0" w:color="auto"/>
            <w:right w:val="none" w:sz="0" w:space="0" w:color="auto"/>
          </w:divBdr>
        </w:div>
        <w:div w:id="1650404771">
          <w:marLeft w:val="0"/>
          <w:marRight w:val="0"/>
          <w:marTop w:val="0"/>
          <w:marBottom w:val="0"/>
          <w:divBdr>
            <w:top w:val="none" w:sz="0" w:space="0" w:color="auto"/>
            <w:left w:val="none" w:sz="0" w:space="0" w:color="auto"/>
            <w:bottom w:val="none" w:sz="0" w:space="0" w:color="auto"/>
            <w:right w:val="none" w:sz="0" w:space="0" w:color="auto"/>
          </w:divBdr>
        </w:div>
      </w:divsChild>
    </w:div>
    <w:div w:id="1686712060">
      <w:bodyDiv w:val="1"/>
      <w:marLeft w:val="0"/>
      <w:marRight w:val="0"/>
      <w:marTop w:val="0"/>
      <w:marBottom w:val="0"/>
      <w:divBdr>
        <w:top w:val="none" w:sz="0" w:space="0" w:color="auto"/>
        <w:left w:val="none" w:sz="0" w:space="0" w:color="auto"/>
        <w:bottom w:val="none" w:sz="0" w:space="0" w:color="auto"/>
        <w:right w:val="none" w:sz="0" w:space="0" w:color="auto"/>
      </w:divBdr>
    </w:div>
    <w:div w:id="20862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sagepub.com/author/Pi%C5%A1kur%2C+Barbara" TargetMode="External"/><Relationship Id="rId13" Type="http://schemas.openxmlformats.org/officeDocument/2006/relationships/hyperlink" Target="https://nyaspubs-onlinelibrary-wiley-com.sheffield.idm.oclc.org/action/doSearch?ContribAuthorStored=Norman%2C+Greg+J" TargetMode="External"/><Relationship Id="rId18" Type="http://schemas.openxmlformats.org/officeDocument/2006/relationships/hyperlink" Target="javascript:;" TargetMode="External"/><Relationship Id="rId26" Type="http://schemas.openxmlformats.org/officeDocument/2006/relationships/hyperlink" Target="https://search-proquest-com.sheffield.idm.oclc.org/pubidlinkhandler/sng/pubtitle/Aging+Health/$N/54588/DocView/747205692/fulltext/E8D13F74CD274D24PQ/1?accountid=13828"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javascript:;" TargetMode="External"/><Relationship Id="rId34" Type="http://schemas.openxmlformats.org/officeDocument/2006/relationships/hyperlink" Target="http://journals.sagepub.com/author/Smeets%2C+Rob+JEM" TargetMode="External"/><Relationship Id="rId7" Type="http://schemas.openxmlformats.org/officeDocument/2006/relationships/hyperlink" Target="https://www-sciencedirect-com.sheffield.idm.oclc.org/science/article/pii/S0277953612000275" TargetMode="External"/><Relationship Id="rId12" Type="http://schemas.openxmlformats.org/officeDocument/2006/relationships/hyperlink" Target="https://nyaspubs-onlinelibrary-wiley-com.sheffield.idm.oclc.org/action/doSearch?ContribAuthorStored=Hawkley%2C+Louise+C" TargetMode="External"/><Relationship Id="rId17" Type="http://schemas.openxmlformats.org/officeDocument/2006/relationships/hyperlink" Target="http://find.shef.ac.uk/primo_library/libweb/action/display.do?frbrVersion=3&amp;tabs=viewOnlineTab&amp;ct=display&amp;fn=search&amp;doc=TN_apa_articles10.1037%2f0022-3514.85.1.105&amp;indx=2&amp;recIds=TN_apa_articles10.1037%2f0022-3514.85.1.105&amp;recIdxs=1&amp;elementId=1&amp;renderMode=poppedOut&amp;displayMode=full&amp;frbrVersion=3&amp;frbg=&amp;&amp;dscnt=0&amp;scp.scps=scope%3A%2844SFD%29%2Cprimo_central_multiple_fe&amp;tb=t&amp;vid=SFD_VU2&amp;mode=Basic&amp;srt=rank&amp;tab=everything&amp;dum=true&amp;vl(freeText0)=Hawkley%2C%20Burleson%2C%20Berntson%2C%20%26%20Cacioppo%2C%202003&amp;dstmp=1528884410160" TargetMode="External"/><Relationship Id="rId25" Type="http://schemas.openxmlformats.org/officeDocument/2006/relationships/hyperlink" Target="https://search-proquest-com.sheffield.idm.oclc.org/indexinglinkhandler/sng/au/Cacioppo,+John+T/$N?accountid=13828" TargetMode="External"/><Relationship Id="rId33" Type="http://schemas.openxmlformats.org/officeDocument/2006/relationships/hyperlink" Target="http://journals.sagepub.com/author/Ketelaar%2C+Marjolijn" TargetMode="External"/><Relationship Id="rId38" Type="http://schemas.openxmlformats.org/officeDocument/2006/relationships/hyperlink" Target="http://find.shef.ac.uk/primo_library/libweb/action/display.do?frbrVersion=9&amp;tabs=viewOnlineTab&amp;ct=display&amp;fn=search&amp;doc=TN_museS1710110704201157&amp;indx=1&amp;recIds=TN_museS1710110704201157&amp;recIdxs=0&amp;elementId=0&amp;renderMode=poppedOut&amp;displayMode=full&amp;frbrVersion=9&amp;frbg=&amp;&amp;dscnt=0&amp;scp.scps=scope%3A%2844SFD%29%2Cprimo_central_multiple_fe&amp;tb=t&amp;mode=Basic&amp;vid=SFD_VU2&amp;srt=rank&amp;tab=everything&amp;dum=true&amp;vl(freeText0)=Wenger%20and%20Burholt%202004&amp;dstmp=1528904913787" TargetMode="External"/><Relationship Id="rId2" Type="http://schemas.openxmlformats.org/officeDocument/2006/relationships/styles" Target="styles.xml"/><Relationship Id="rId16" Type="http://schemas.openxmlformats.org/officeDocument/2006/relationships/hyperlink" Target="http://www.ncbi.nlm.nih.gov/pubmed/21843337" TargetMode="External"/><Relationship Id="rId20" Type="http://schemas.openxmlformats.org/officeDocument/2006/relationships/hyperlink" Target="javascript:;" TargetMode="External"/><Relationship Id="rId29" Type="http://schemas.openxmlformats.org/officeDocument/2006/relationships/hyperlink" Target="https://www.n4a.org/Files/H4H%20Campaign%20Press%20Releas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aspubs-onlinelibrary-wiley-com.sheffield.idm.oclc.org/action/doSearch?ContribAuthorStored=Cacioppo%2C+John+T" TargetMode="External"/><Relationship Id="rId24" Type="http://schemas.openxmlformats.org/officeDocument/2006/relationships/hyperlink" Target="https://search-proquest-com.sheffield.idm.oclc.org/indexinglinkhandler/sng/au/Hawkley,+Louise+C/$N?accountid=13828" TargetMode="External"/><Relationship Id="rId32" Type="http://schemas.openxmlformats.org/officeDocument/2006/relationships/hyperlink" Target="http://journals.sagepub.com/author/Jongmans%2C+Marian+J" TargetMode="External"/><Relationship Id="rId37" Type="http://schemas.openxmlformats.org/officeDocument/2006/relationships/hyperlink" Target="http://www.somersetintelligence.org.uk/social-isolation.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ampaigntoendloneliness.org" TargetMode="External"/><Relationship Id="rId23" Type="http://schemas.openxmlformats.org/officeDocument/2006/relationships/hyperlink" Target="javascript:;" TargetMode="External"/><Relationship Id="rId28" Type="http://schemas.openxmlformats.org/officeDocument/2006/relationships/hyperlink" Target="https://www.theguardian.com/society/2013/feb/24/britain-ageing-population-lords-inquiry" TargetMode="External"/><Relationship Id="rId36" Type="http://schemas.openxmlformats.org/officeDocument/2006/relationships/hyperlink" Target="http://journals.sagepub.com/author/Beurskens%2C+Anna+JHM" TargetMode="External"/><Relationship Id="rId10" Type="http://schemas.openxmlformats.org/officeDocument/2006/relationships/hyperlink" Target="http://journals.sagepub.com/author/Pi%C5%A1kur%2C+Barbara" TargetMode="External"/><Relationship Id="rId19" Type="http://schemas.openxmlformats.org/officeDocument/2006/relationships/hyperlink" Target="javascript:;" TargetMode="External"/><Relationship Id="rId31" Type="http://schemas.openxmlformats.org/officeDocument/2006/relationships/hyperlink" Target="http://journals.sagepub.com/author/Dani%C3%ABls%2C+Ramon" TargetMode="External"/><Relationship Id="rId4" Type="http://schemas.openxmlformats.org/officeDocument/2006/relationships/webSettings" Target="webSettings.xml"/><Relationship Id="rId9" Type="http://schemas.openxmlformats.org/officeDocument/2006/relationships/hyperlink" Target="http://journals.sagepub.com/author/Pi%C5%A1kur%2C+Barbara" TargetMode="External"/><Relationship Id="rId14" Type="http://schemas.openxmlformats.org/officeDocument/2006/relationships/hyperlink" Target="https://nyaspubs-onlinelibrary-wiley-com.sheffield.idm.oclc.org/action/doSearch?ContribAuthorStored=Berntson%2C+Gary+G" TargetMode="External"/><Relationship Id="rId22" Type="http://schemas.openxmlformats.org/officeDocument/2006/relationships/hyperlink" Target="javascript:;" TargetMode="External"/><Relationship Id="rId27" Type="http://schemas.openxmlformats.org/officeDocument/2006/relationships/hyperlink" Target="https://search-proquest-com.sheffield.idm.oclc.org/indexingvolumeissuelinkhandler/54588/Aging+Health/02010Y08Y01$23Aug+2010$3b++Vol.+6+$284$29/6/4?accountid=13828" TargetMode="External"/><Relationship Id="rId30" Type="http://schemas.openxmlformats.org/officeDocument/2006/relationships/hyperlink" Target="http://journals.sagepub.com/author/Pi%C5%A1kur%2C+Barbara" TargetMode="External"/><Relationship Id="rId35" Type="http://schemas.openxmlformats.org/officeDocument/2006/relationships/hyperlink" Target="http://journals.sagepub.com/author/Norton%2C+Meg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11021</Words>
  <Characters>62822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Royce Turner</cp:lastModifiedBy>
  <cp:revision>2</cp:revision>
  <cp:lastPrinted>2017-09-25T08:30:00Z</cp:lastPrinted>
  <dcterms:created xsi:type="dcterms:W3CDTF">2020-07-19T10:29:00Z</dcterms:created>
  <dcterms:modified xsi:type="dcterms:W3CDTF">2020-07-19T10:29:00Z</dcterms:modified>
</cp:coreProperties>
</file>