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0634" w14:textId="7465D675" w:rsidR="00652A22" w:rsidRPr="00652A22" w:rsidRDefault="008E7CD0" w:rsidP="008E7CD0">
      <w:pPr>
        <w:spacing w:line="480" w:lineRule="auto"/>
        <w:jc w:val="both"/>
        <w:rPr>
          <w:rFonts w:ascii="Times New Roman" w:hAnsi="Times New Roman" w:cs="Times New Roman"/>
        </w:rPr>
      </w:pPr>
      <w:r w:rsidRPr="00652A22">
        <w:rPr>
          <w:rFonts w:ascii="Times New Roman" w:hAnsi="Times New Roman" w:cs="Times New Roman"/>
          <w:b/>
          <w:bCs/>
        </w:rPr>
        <w:t>Title:</w:t>
      </w:r>
      <w:r w:rsidR="00652A22" w:rsidRPr="00652A22">
        <w:rPr>
          <w:rFonts w:ascii="Times New Roman" w:hAnsi="Times New Roman" w:cs="Times New Roman"/>
          <w:b/>
          <w:bCs/>
        </w:rPr>
        <w:t xml:space="preserve"> </w:t>
      </w:r>
      <w:r w:rsidR="00652A22" w:rsidRPr="00652A22">
        <w:rPr>
          <w:rFonts w:ascii="Times New Roman" w:hAnsi="Times New Roman" w:cs="Times New Roman"/>
        </w:rPr>
        <w:t xml:space="preserve">Profiling the persistent and episodic nature of </w:t>
      </w:r>
      <w:r w:rsidR="001C5C80">
        <w:rPr>
          <w:rFonts w:ascii="Times New Roman" w:hAnsi="Times New Roman" w:cs="Times New Roman"/>
        </w:rPr>
        <w:t xml:space="preserve">Long COVID </w:t>
      </w:r>
      <w:r w:rsidR="00652A22" w:rsidRPr="00652A22">
        <w:rPr>
          <w:rFonts w:ascii="Times New Roman" w:hAnsi="Times New Roman" w:cs="Times New Roman"/>
        </w:rPr>
        <w:t>symptoms and the impact on quality of life and functional status</w:t>
      </w:r>
      <w:r w:rsidR="006B1305">
        <w:rPr>
          <w:rFonts w:ascii="Times New Roman" w:hAnsi="Times New Roman" w:cs="Times New Roman"/>
        </w:rPr>
        <w:t xml:space="preserve">: </w:t>
      </w:r>
      <w:r w:rsidR="00652A22" w:rsidRPr="00652A22">
        <w:rPr>
          <w:rFonts w:ascii="Times New Roman" w:hAnsi="Times New Roman" w:cs="Times New Roman"/>
        </w:rPr>
        <w:t xml:space="preserve">A </w:t>
      </w:r>
      <w:r w:rsidR="006B1305">
        <w:rPr>
          <w:rFonts w:ascii="Times New Roman" w:hAnsi="Times New Roman" w:cs="Times New Roman"/>
        </w:rPr>
        <w:t>C</w:t>
      </w:r>
      <w:r w:rsidR="00652A22" w:rsidRPr="00652A22">
        <w:rPr>
          <w:rFonts w:ascii="Times New Roman" w:hAnsi="Times New Roman" w:cs="Times New Roman"/>
        </w:rPr>
        <w:t xml:space="preserve">ohort </w:t>
      </w:r>
      <w:r w:rsidR="006B1305">
        <w:rPr>
          <w:rFonts w:ascii="Times New Roman" w:hAnsi="Times New Roman" w:cs="Times New Roman"/>
        </w:rPr>
        <w:t>O</w:t>
      </w:r>
      <w:r w:rsidR="00652A22" w:rsidRPr="00652A22">
        <w:rPr>
          <w:rFonts w:ascii="Times New Roman" w:hAnsi="Times New Roman" w:cs="Times New Roman"/>
        </w:rPr>
        <w:t xml:space="preserve">bservation. </w:t>
      </w:r>
    </w:p>
    <w:p w14:paraId="58F30599" w14:textId="77777777" w:rsidR="00A40F69" w:rsidRDefault="008E7CD0" w:rsidP="008E7CD0">
      <w:pPr>
        <w:spacing w:before="240" w:after="240" w:line="480" w:lineRule="auto"/>
        <w:rPr>
          <w:rFonts w:ascii="Times New Roman" w:hAnsi="Times New Roman" w:cs="Times New Roman"/>
        </w:rPr>
      </w:pPr>
      <w:r w:rsidRPr="00652A22">
        <w:rPr>
          <w:rFonts w:ascii="Times New Roman" w:hAnsi="Times New Roman" w:cs="Times New Roman"/>
          <w:b/>
          <w:bCs/>
        </w:rPr>
        <w:t>Authors:</w:t>
      </w:r>
      <w:r w:rsidRPr="00652A22">
        <w:rPr>
          <w:rFonts w:ascii="Times New Roman" w:hAnsi="Times New Roman" w:cs="Times New Roman"/>
        </w:rPr>
        <w:t xml:space="preserve"> </w:t>
      </w:r>
    </w:p>
    <w:p w14:paraId="7C23C526" w14:textId="62C72990" w:rsidR="00B225CF" w:rsidRDefault="008E7CD0" w:rsidP="008E7CD0">
      <w:pPr>
        <w:spacing w:before="240" w:after="240" w:line="480" w:lineRule="auto"/>
        <w:rPr>
          <w:rFonts w:ascii="Times New Roman" w:hAnsi="Times New Roman" w:cs="Times New Roman"/>
        </w:rPr>
      </w:pPr>
      <w:r w:rsidRPr="00652A22">
        <w:rPr>
          <w:rFonts w:ascii="Times New Roman" w:hAnsi="Times New Roman" w:cs="Times New Roman"/>
        </w:rPr>
        <w:t xml:space="preserve">Rebecca Owen </w:t>
      </w:r>
      <w:r w:rsidR="00A40F69">
        <w:rPr>
          <w:rFonts w:ascii="Times New Roman" w:hAnsi="Times New Roman" w:cs="Times New Roman"/>
          <w:vertAlign w:val="superscript"/>
        </w:rPr>
        <w:t>1</w:t>
      </w:r>
      <w:r w:rsidR="00A40F69">
        <w:rPr>
          <w:rFonts w:ascii="Times New Roman" w:hAnsi="Times New Roman" w:cs="Times New Roman"/>
        </w:rPr>
        <w:t xml:space="preserve">, </w:t>
      </w:r>
      <w:r w:rsidR="00A40F69" w:rsidRPr="00652A22">
        <w:rPr>
          <w:rFonts w:ascii="Times New Roman" w:hAnsi="Times New Roman" w:cs="Times New Roman"/>
        </w:rPr>
        <w:t xml:space="preserve">Ruth EM Ashton </w:t>
      </w:r>
      <w:r w:rsidR="00A40F69">
        <w:rPr>
          <w:rFonts w:ascii="Times New Roman" w:hAnsi="Times New Roman" w:cs="Times New Roman"/>
          <w:vertAlign w:val="superscript"/>
        </w:rPr>
        <w:t>2</w:t>
      </w:r>
      <w:r w:rsidR="00A40F69">
        <w:rPr>
          <w:rFonts w:ascii="Times New Roman" w:hAnsi="Times New Roman" w:cs="Times New Roman"/>
        </w:rPr>
        <w:t xml:space="preserve">, </w:t>
      </w:r>
      <w:r w:rsidR="00A40F69" w:rsidRPr="00652A22">
        <w:rPr>
          <w:rFonts w:ascii="Times New Roman" w:hAnsi="Times New Roman" w:cs="Times New Roman"/>
        </w:rPr>
        <w:t>Tom Bewick</w:t>
      </w:r>
      <w:r w:rsidR="00A40F69">
        <w:rPr>
          <w:rFonts w:ascii="Times New Roman" w:hAnsi="Times New Roman" w:cs="Times New Roman"/>
        </w:rPr>
        <w:t xml:space="preserve"> </w:t>
      </w:r>
      <w:r w:rsidR="00A40F69">
        <w:rPr>
          <w:rFonts w:ascii="Times New Roman" w:hAnsi="Times New Roman" w:cs="Times New Roman"/>
          <w:vertAlign w:val="superscript"/>
        </w:rPr>
        <w:t>3</w:t>
      </w:r>
      <w:r w:rsidR="00A40F69">
        <w:rPr>
          <w:rFonts w:ascii="Times New Roman" w:hAnsi="Times New Roman" w:cs="Times New Roman"/>
        </w:rPr>
        <w:t xml:space="preserve">, Robert J Copeland </w:t>
      </w:r>
      <w:r w:rsidR="00A40F69">
        <w:rPr>
          <w:rFonts w:ascii="Times New Roman" w:hAnsi="Times New Roman" w:cs="Times New Roman"/>
          <w:vertAlign w:val="superscript"/>
        </w:rPr>
        <w:t>4</w:t>
      </w:r>
      <w:r w:rsidR="00A40F69">
        <w:rPr>
          <w:rFonts w:ascii="Times New Roman" w:hAnsi="Times New Roman" w:cs="Times New Roman"/>
        </w:rPr>
        <w:t xml:space="preserve">, </w:t>
      </w:r>
      <w:r w:rsidR="00A40F69" w:rsidRPr="00652A22">
        <w:rPr>
          <w:rFonts w:ascii="Times New Roman" w:hAnsi="Times New Roman" w:cs="Times New Roman"/>
        </w:rPr>
        <w:t xml:space="preserve">Francesco V Ferraro </w:t>
      </w:r>
      <w:r w:rsidR="00A40F69">
        <w:rPr>
          <w:rFonts w:ascii="Times New Roman" w:hAnsi="Times New Roman" w:cs="Times New Roman"/>
          <w:vertAlign w:val="superscript"/>
        </w:rPr>
        <w:t>1</w:t>
      </w:r>
      <w:r w:rsidR="00A40F69">
        <w:rPr>
          <w:rFonts w:ascii="Times New Roman" w:hAnsi="Times New Roman" w:cs="Times New Roman"/>
        </w:rPr>
        <w:t xml:space="preserve">, Clare Kennerley </w:t>
      </w:r>
      <w:r w:rsidR="00A40F69">
        <w:rPr>
          <w:rFonts w:ascii="Times New Roman" w:hAnsi="Times New Roman" w:cs="Times New Roman"/>
          <w:vertAlign w:val="superscript"/>
        </w:rPr>
        <w:t>4</w:t>
      </w:r>
      <w:r w:rsidR="00A40F69">
        <w:rPr>
          <w:rFonts w:ascii="Times New Roman" w:hAnsi="Times New Roman" w:cs="Times New Roman"/>
        </w:rPr>
        <w:t xml:space="preserve">, </w:t>
      </w:r>
      <w:r w:rsidR="00A40F69" w:rsidRPr="00652A22">
        <w:rPr>
          <w:rFonts w:ascii="Times New Roman" w:hAnsi="Times New Roman" w:cs="Times New Roman"/>
        </w:rPr>
        <w:t>Bethan E Phillips</w:t>
      </w:r>
      <w:r w:rsidR="00A40F69">
        <w:rPr>
          <w:rFonts w:ascii="Times New Roman" w:hAnsi="Times New Roman" w:cs="Times New Roman"/>
        </w:rPr>
        <w:t xml:space="preserve"> </w:t>
      </w:r>
      <w:r w:rsidR="00A40F69">
        <w:rPr>
          <w:rFonts w:ascii="Times New Roman" w:hAnsi="Times New Roman" w:cs="Times New Roman"/>
          <w:vertAlign w:val="superscript"/>
        </w:rPr>
        <w:t>5</w:t>
      </w:r>
      <w:r w:rsidR="00A40F69">
        <w:rPr>
          <w:rFonts w:ascii="Times New Roman" w:hAnsi="Times New Roman" w:cs="Times New Roman"/>
        </w:rPr>
        <w:t xml:space="preserve">, Thomas </w:t>
      </w:r>
      <w:proofErr w:type="spellStart"/>
      <w:r w:rsidR="00A40F69">
        <w:rPr>
          <w:rFonts w:ascii="Times New Roman" w:hAnsi="Times New Roman" w:cs="Times New Roman"/>
        </w:rPr>
        <w:t>Maden</w:t>
      </w:r>
      <w:proofErr w:type="spellEnd"/>
      <w:r w:rsidR="00A40F69">
        <w:rPr>
          <w:rFonts w:ascii="Times New Roman" w:hAnsi="Times New Roman" w:cs="Times New Roman"/>
        </w:rPr>
        <w:t xml:space="preserve">-Wilkinson </w:t>
      </w:r>
      <w:r w:rsidR="00A40F69">
        <w:rPr>
          <w:rFonts w:ascii="Times New Roman" w:hAnsi="Times New Roman" w:cs="Times New Roman"/>
          <w:vertAlign w:val="superscript"/>
        </w:rPr>
        <w:t>4</w:t>
      </w:r>
      <w:r w:rsidR="00A40F69">
        <w:rPr>
          <w:rFonts w:ascii="Times New Roman" w:hAnsi="Times New Roman" w:cs="Times New Roman"/>
        </w:rPr>
        <w:t xml:space="preserve">, Thomas </w:t>
      </w:r>
      <w:proofErr w:type="spellStart"/>
      <w:r w:rsidR="00A40F69">
        <w:rPr>
          <w:rFonts w:ascii="Times New Roman" w:hAnsi="Times New Roman" w:cs="Times New Roman"/>
        </w:rPr>
        <w:t>Parkington</w:t>
      </w:r>
      <w:proofErr w:type="spellEnd"/>
      <w:r w:rsidR="00A40F69">
        <w:rPr>
          <w:rFonts w:ascii="Times New Roman" w:hAnsi="Times New Roman" w:cs="Times New Roman"/>
        </w:rPr>
        <w:t xml:space="preserve"> </w:t>
      </w:r>
      <w:r w:rsidR="00A40F69">
        <w:rPr>
          <w:rFonts w:ascii="Times New Roman" w:hAnsi="Times New Roman" w:cs="Times New Roman"/>
          <w:vertAlign w:val="superscript"/>
        </w:rPr>
        <w:t>4</w:t>
      </w:r>
      <w:r w:rsidR="00A40F69">
        <w:rPr>
          <w:rFonts w:ascii="Times New Roman" w:hAnsi="Times New Roman" w:cs="Times New Roman"/>
        </w:rPr>
        <w:t xml:space="preserve">, </w:t>
      </w:r>
      <w:r w:rsidR="00A40F69" w:rsidRPr="00652A22">
        <w:rPr>
          <w:rFonts w:ascii="Times New Roman" w:hAnsi="Times New Roman" w:cs="Times New Roman"/>
        </w:rPr>
        <w:t>Lindsay Skipper</w:t>
      </w:r>
      <w:r w:rsidR="00A40F69">
        <w:rPr>
          <w:rFonts w:ascii="Times New Roman" w:hAnsi="Times New Roman" w:cs="Times New Roman"/>
        </w:rPr>
        <w:t xml:space="preserve"> </w:t>
      </w:r>
      <w:r w:rsidR="00A40F69">
        <w:rPr>
          <w:rFonts w:ascii="Times New Roman" w:hAnsi="Times New Roman" w:cs="Times New Roman"/>
          <w:vertAlign w:val="superscript"/>
        </w:rPr>
        <w:t>1,6</w:t>
      </w:r>
      <w:r w:rsidR="00A40F69">
        <w:rPr>
          <w:rFonts w:ascii="Times New Roman" w:hAnsi="Times New Roman" w:cs="Times New Roman"/>
        </w:rPr>
        <w:t xml:space="preserve">, </w:t>
      </w:r>
      <w:r w:rsidR="00A40F69" w:rsidRPr="00652A22">
        <w:rPr>
          <w:rFonts w:ascii="Times New Roman" w:hAnsi="Times New Roman" w:cs="Times New Roman"/>
        </w:rPr>
        <w:t>Callum Thomas</w:t>
      </w:r>
      <w:r w:rsidR="00A40F69">
        <w:rPr>
          <w:rFonts w:ascii="Times New Roman" w:hAnsi="Times New Roman" w:cs="Times New Roman"/>
        </w:rPr>
        <w:t xml:space="preserve"> </w:t>
      </w:r>
      <w:r w:rsidR="007C6D58">
        <w:rPr>
          <w:rFonts w:ascii="Times New Roman" w:hAnsi="Times New Roman" w:cs="Times New Roman"/>
          <w:vertAlign w:val="superscript"/>
        </w:rPr>
        <w:t>1</w:t>
      </w:r>
      <w:r w:rsidR="007C6D58" w:rsidRPr="00652A22">
        <w:rPr>
          <w:rFonts w:ascii="Times New Roman" w:hAnsi="Times New Roman" w:cs="Times New Roman"/>
        </w:rPr>
        <w:t>,</w:t>
      </w:r>
      <w:r w:rsidR="007C6D58" w:rsidRPr="00652A22">
        <w:rPr>
          <w:rFonts w:ascii="Times New Roman" w:hAnsi="Times New Roman" w:cs="Times New Roman"/>
          <w:vertAlign w:val="subscript"/>
        </w:rPr>
        <w:t xml:space="preserve"> </w:t>
      </w:r>
      <w:r w:rsidR="007C6D58" w:rsidRPr="00817AEE">
        <w:rPr>
          <w:rFonts w:ascii="Times New Roman" w:hAnsi="Times New Roman" w:cs="Times New Roman"/>
        </w:rPr>
        <w:t>Mark</w:t>
      </w:r>
      <w:r w:rsidRPr="00652A22">
        <w:rPr>
          <w:rFonts w:ascii="Times New Roman" w:hAnsi="Times New Roman" w:cs="Times New Roman"/>
        </w:rPr>
        <w:t xml:space="preserve"> A Faghy</w:t>
      </w:r>
      <w:r w:rsidR="00A40F69">
        <w:rPr>
          <w:rFonts w:ascii="Times New Roman" w:hAnsi="Times New Roman" w:cs="Times New Roman"/>
          <w:vertAlign w:val="superscript"/>
        </w:rPr>
        <w:t>1</w:t>
      </w:r>
      <w:r w:rsidR="00A40F69">
        <w:rPr>
          <w:rFonts w:ascii="Times New Roman" w:hAnsi="Times New Roman" w:cs="Times New Roman"/>
        </w:rPr>
        <w:t>.</w:t>
      </w:r>
      <w:r w:rsidR="00B225CF">
        <w:rPr>
          <w:rFonts w:ascii="Times New Roman" w:hAnsi="Times New Roman" w:cs="Times New Roman"/>
        </w:rPr>
        <w:t xml:space="preserve"> </w:t>
      </w:r>
    </w:p>
    <w:p w14:paraId="54FFC2EF" w14:textId="19E8341C" w:rsidR="008E7CD0" w:rsidRPr="00B225CF" w:rsidRDefault="008E7CD0" w:rsidP="008E7CD0">
      <w:pPr>
        <w:spacing w:before="240" w:after="240" w:line="480" w:lineRule="auto"/>
        <w:rPr>
          <w:rFonts w:ascii="Times New Roman" w:hAnsi="Times New Roman" w:cs="Times New Roman"/>
        </w:rPr>
      </w:pPr>
      <w:r w:rsidRPr="00652A22">
        <w:rPr>
          <w:rFonts w:ascii="Times New Roman" w:hAnsi="Times New Roman" w:cs="Times New Roman"/>
          <w:b/>
          <w:bCs/>
        </w:rPr>
        <w:t xml:space="preserve">Author Affiliations: </w:t>
      </w:r>
    </w:p>
    <w:p w14:paraId="72E620C4" w14:textId="16822047" w:rsidR="008E7CD0" w:rsidRDefault="008E7CD0" w:rsidP="008E7CD0">
      <w:pPr>
        <w:pStyle w:val="ListParagraph"/>
        <w:numPr>
          <w:ilvl w:val="0"/>
          <w:numId w:val="1"/>
        </w:numPr>
        <w:spacing w:before="240" w:after="240" w:line="480" w:lineRule="auto"/>
        <w:jc w:val="both"/>
        <w:rPr>
          <w:rFonts w:ascii="Times New Roman" w:hAnsi="Times New Roman" w:cs="Times New Roman"/>
        </w:rPr>
      </w:pPr>
      <w:r w:rsidRPr="00652A22">
        <w:rPr>
          <w:rFonts w:ascii="Times New Roman" w:hAnsi="Times New Roman" w:cs="Times New Roman"/>
        </w:rPr>
        <w:t>Biomedical and Clinical Science Research Theme, School of Human Sciences, University of Derby, Derby, UK</w:t>
      </w:r>
    </w:p>
    <w:p w14:paraId="0A9AA1F8" w14:textId="16BCE6A6" w:rsidR="00B225CF" w:rsidRPr="00652A22" w:rsidRDefault="00ED6725" w:rsidP="008E7CD0">
      <w:pPr>
        <w:pStyle w:val="ListParagraph"/>
        <w:numPr>
          <w:ilvl w:val="0"/>
          <w:numId w:val="1"/>
        </w:numPr>
        <w:spacing w:before="240" w:after="240" w:line="480" w:lineRule="auto"/>
        <w:jc w:val="both"/>
        <w:rPr>
          <w:rFonts w:ascii="Times New Roman" w:hAnsi="Times New Roman" w:cs="Times New Roman"/>
        </w:rPr>
      </w:pPr>
      <w:r>
        <w:rPr>
          <w:rFonts w:ascii="Times New Roman" w:hAnsi="Times New Roman" w:cs="Times New Roman"/>
        </w:rPr>
        <w:t xml:space="preserve">Research Centre for Physical Activity, Sport and Exercise Sciences (PASES), Institute of Health and Wellbeing (IHW), </w:t>
      </w:r>
      <w:r w:rsidR="00B225CF">
        <w:rPr>
          <w:rFonts w:ascii="Times New Roman" w:hAnsi="Times New Roman" w:cs="Times New Roman"/>
        </w:rPr>
        <w:t>Coventry University</w:t>
      </w:r>
      <w:r w:rsidR="00D711CB">
        <w:rPr>
          <w:rFonts w:ascii="Times New Roman" w:hAnsi="Times New Roman" w:cs="Times New Roman"/>
        </w:rPr>
        <w:t xml:space="preserve">. Coventry, </w:t>
      </w:r>
      <w:r w:rsidR="00B225CF">
        <w:rPr>
          <w:rFonts w:ascii="Times New Roman" w:hAnsi="Times New Roman" w:cs="Times New Roman"/>
        </w:rPr>
        <w:t>United Kingdom</w:t>
      </w:r>
      <w:r w:rsidR="00D711CB">
        <w:rPr>
          <w:rFonts w:ascii="Times New Roman" w:hAnsi="Times New Roman" w:cs="Times New Roman"/>
        </w:rPr>
        <w:t>.</w:t>
      </w:r>
    </w:p>
    <w:p w14:paraId="71825BDF" w14:textId="0E201CEE" w:rsidR="00A40F69" w:rsidRDefault="00A40F69" w:rsidP="00A40F69">
      <w:pPr>
        <w:pStyle w:val="ListParagraph"/>
        <w:numPr>
          <w:ilvl w:val="0"/>
          <w:numId w:val="1"/>
        </w:numPr>
        <w:spacing w:after="240" w:line="360" w:lineRule="auto"/>
        <w:jc w:val="both"/>
        <w:rPr>
          <w:rFonts w:ascii="Times New Roman" w:hAnsi="Times New Roman" w:cs="Times New Roman"/>
        </w:rPr>
      </w:pPr>
      <w:r w:rsidRPr="00652A22">
        <w:rPr>
          <w:rFonts w:ascii="Times New Roman" w:hAnsi="Times New Roman" w:cs="Times New Roman"/>
        </w:rPr>
        <w:t xml:space="preserve">Department of Respiratory Medicine, University Hospitals of Derby and Burton NHS Foundation Trust, Uttoxeter Road, Derby, DE22 3NE, </w:t>
      </w:r>
      <w:r w:rsidR="007C6D58" w:rsidRPr="00652A22">
        <w:rPr>
          <w:rFonts w:ascii="Times New Roman" w:hAnsi="Times New Roman" w:cs="Times New Roman"/>
        </w:rPr>
        <w:t>UK.</w:t>
      </w:r>
    </w:p>
    <w:p w14:paraId="0183E629" w14:textId="3C21A34C" w:rsidR="008E7CD0" w:rsidRPr="00A40F69" w:rsidRDefault="00A40F69" w:rsidP="00A40F69">
      <w:pPr>
        <w:pStyle w:val="ListParagraph"/>
        <w:numPr>
          <w:ilvl w:val="0"/>
          <w:numId w:val="1"/>
        </w:numPr>
        <w:spacing w:after="240" w:line="360" w:lineRule="auto"/>
        <w:jc w:val="both"/>
        <w:rPr>
          <w:rFonts w:ascii="Times New Roman" w:hAnsi="Times New Roman" w:cs="Times New Roman"/>
        </w:rPr>
      </w:pPr>
      <w:r w:rsidRPr="00A40F69">
        <w:rPr>
          <w:rFonts w:ascii="Times New Roman" w:hAnsi="Times New Roman" w:cs="Times New Roman"/>
        </w:rPr>
        <w:t>Physical Activity, Wellness and Public Health Research Group, School of Sport and Physical Activity, Sheffield Hallam University, Sheffield, UK</w:t>
      </w:r>
    </w:p>
    <w:p w14:paraId="3C215630" w14:textId="2B6079A5" w:rsidR="008E7CD0" w:rsidRPr="00652A22" w:rsidRDefault="008E7CD0" w:rsidP="008E7CD0">
      <w:pPr>
        <w:pStyle w:val="ListParagraph"/>
        <w:numPr>
          <w:ilvl w:val="0"/>
          <w:numId w:val="1"/>
        </w:numPr>
        <w:spacing w:before="240" w:after="240" w:line="480" w:lineRule="auto"/>
        <w:jc w:val="both"/>
        <w:rPr>
          <w:rFonts w:ascii="Times New Roman" w:hAnsi="Times New Roman" w:cs="Times New Roman"/>
        </w:rPr>
      </w:pPr>
      <w:r w:rsidRPr="00652A22">
        <w:rPr>
          <w:rFonts w:ascii="Times New Roman" w:hAnsi="Times New Roman" w:cs="Times New Roman"/>
        </w:rPr>
        <w:t>School of Medicine, University of Nottingham, Nottingham and Derby, UK</w:t>
      </w:r>
    </w:p>
    <w:p w14:paraId="65F4381E" w14:textId="0E336344" w:rsidR="008E7CD0" w:rsidRPr="00652A22" w:rsidRDefault="008E7CD0" w:rsidP="008E7CD0">
      <w:pPr>
        <w:pStyle w:val="ListParagraph"/>
        <w:numPr>
          <w:ilvl w:val="0"/>
          <w:numId w:val="1"/>
        </w:numPr>
        <w:spacing w:after="240" w:line="360" w:lineRule="auto"/>
        <w:jc w:val="both"/>
        <w:rPr>
          <w:rFonts w:ascii="Times New Roman" w:hAnsi="Times New Roman" w:cs="Times New Roman"/>
        </w:rPr>
      </w:pPr>
      <w:r w:rsidRPr="00652A22">
        <w:rPr>
          <w:rFonts w:ascii="Times New Roman" w:hAnsi="Times New Roman" w:cs="Times New Roman"/>
        </w:rPr>
        <w:t>Patient and Public Involvement and Engagement Representative</w:t>
      </w:r>
      <w:r w:rsidR="00D54748">
        <w:rPr>
          <w:rFonts w:ascii="Times New Roman" w:hAnsi="Times New Roman" w:cs="Times New Roman"/>
        </w:rPr>
        <w:t xml:space="preserve">, Derby. </w:t>
      </w:r>
      <w:r w:rsidRPr="00652A22">
        <w:rPr>
          <w:rFonts w:ascii="Times New Roman" w:hAnsi="Times New Roman" w:cs="Times New Roman"/>
        </w:rPr>
        <w:t xml:space="preserve">UK. </w:t>
      </w:r>
    </w:p>
    <w:p w14:paraId="13A233B3" w14:textId="30EC466F" w:rsidR="008E7CD0" w:rsidRPr="00652A22" w:rsidRDefault="008E7CD0" w:rsidP="004811F6">
      <w:pPr>
        <w:spacing w:before="240" w:after="240" w:line="480" w:lineRule="auto"/>
        <w:rPr>
          <w:rFonts w:ascii="Times New Roman" w:hAnsi="Times New Roman" w:cs="Times New Roman"/>
          <w:b/>
          <w:bCs/>
          <w:sz w:val="24"/>
          <w:szCs w:val="24"/>
        </w:rPr>
      </w:pPr>
      <w:r w:rsidRPr="00652A22">
        <w:rPr>
          <w:rFonts w:ascii="Times New Roman" w:hAnsi="Times New Roman" w:cs="Times New Roman"/>
          <w:b/>
          <w:bCs/>
        </w:rPr>
        <w:t xml:space="preserve">Correspondence to: </w:t>
      </w:r>
      <w:r w:rsidR="00D358DB">
        <w:rPr>
          <w:rFonts w:ascii="Times New Roman" w:hAnsi="Times New Roman" w:cs="Times New Roman"/>
        </w:rPr>
        <w:t>Ms</w:t>
      </w:r>
      <w:r w:rsidRPr="00652A22">
        <w:rPr>
          <w:rFonts w:ascii="Times New Roman" w:hAnsi="Times New Roman" w:cs="Times New Roman"/>
        </w:rPr>
        <w:t xml:space="preserve"> </w:t>
      </w:r>
      <w:r w:rsidR="00D358DB">
        <w:rPr>
          <w:rFonts w:ascii="Times New Roman" w:hAnsi="Times New Roman" w:cs="Times New Roman"/>
        </w:rPr>
        <w:t>Rebecca Owen</w:t>
      </w:r>
      <w:r w:rsidRPr="00652A22">
        <w:rPr>
          <w:rFonts w:ascii="Times New Roman" w:hAnsi="Times New Roman" w:cs="Times New Roman"/>
        </w:rPr>
        <w:t xml:space="preserve">, </w:t>
      </w:r>
      <w:r w:rsidR="00D358DB">
        <w:rPr>
          <w:rFonts w:ascii="Times New Roman" w:hAnsi="Times New Roman" w:cs="Times New Roman"/>
        </w:rPr>
        <w:t>Lecturer</w:t>
      </w:r>
      <w:r w:rsidRPr="00652A22">
        <w:rPr>
          <w:rFonts w:ascii="Times New Roman" w:hAnsi="Times New Roman" w:cs="Times New Roman"/>
        </w:rPr>
        <w:t xml:space="preserve"> in </w:t>
      </w:r>
      <w:r w:rsidR="00D358DB">
        <w:rPr>
          <w:rFonts w:ascii="Times New Roman" w:hAnsi="Times New Roman" w:cs="Times New Roman"/>
        </w:rPr>
        <w:t>Sport and</w:t>
      </w:r>
      <w:r w:rsidRPr="00652A22">
        <w:rPr>
          <w:rFonts w:ascii="Times New Roman" w:hAnsi="Times New Roman" w:cs="Times New Roman"/>
        </w:rPr>
        <w:t xml:space="preserve"> Exercise </w:t>
      </w:r>
      <w:r w:rsidR="00D358DB">
        <w:rPr>
          <w:rFonts w:ascii="Times New Roman" w:hAnsi="Times New Roman" w:cs="Times New Roman"/>
        </w:rPr>
        <w:t>Physiology</w:t>
      </w:r>
      <w:r w:rsidRPr="00652A22">
        <w:rPr>
          <w:rFonts w:ascii="Times New Roman" w:hAnsi="Times New Roman" w:cs="Times New Roman"/>
        </w:rPr>
        <w:t>, Biomedical and Clinical Exercise Research Theme, University of Derby, Derby, UK.</w:t>
      </w:r>
      <w:r w:rsidR="00D358DB">
        <w:rPr>
          <w:rFonts w:ascii="Times New Roman" w:hAnsi="Times New Roman" w:cs="Times New Roman"/>
        </w:rPr>
        <w:t xml:space="preserve"> </w:t>
      </w:r>
      <w:r w:rsidR="002C124A">
        <w:fldChar w:fldCharType="begin"/>
      </w:r>
      <w:r w:rsidR="002C124A">
        <w:instrText>HYPERLINK "mailto:R.owen@derby.ac.uk"</w:instrText>
      </w:r>
      <w:r w:rsidR="002C124A">
        <w:fldChar w:fldCharType="separate"/>
      </w:r>
      <w:r w:rsidR="00D358DB" w:rsidRPr="00BD6937">
        <w:rPr>
          <w:rStyle w:val="Hyperlink"/>
          <w:rFonts w:ascii="Times New Roman" w:hAnsi="Times New Roman" w:cs="Times New Roman"/>
        </w:rPr>
        <w:t>R.owen@derby.ac.uk</w:t>
      </w:r>
      <w:r w:rsidR="002C124A">
        <w:rPr>
          <w:rStyle w:val="Hyperlink"/>
          <w:rFonts w:ascii="Times New Roman" w:hAnsi="Times New Roman" w:cs="Times New Roman"/>
        </w:rPr>
        <w:fldChar w:fldCharType="end"/>
      </w:r>
      <w:r w:rsidR="00D358DB">
        <w:rPr>
          <w:rFonts w:ascii="Times New Roman" w:hAnsi="Times New Roman" w:cs="Times New Roman"/>
        </w:rPr>
        <w:t xml:space="preserve"> </w:t>
      </w:r>
      <w:r w:rsidRPr="00652A22">
        <w:rPr>
          <w:rFonts w:ascii="Times New Roman" w:hAnsi="Times New Roman" w:cs="Times New Roman"/>
          <w:color w:val="000000"/>
          <w:shd w:val="clear" w:color="auto" w:fill="FFFFFF"/>
        </w:rPr>
        <w:t>01332 592109</w:t>
      </w:r>
      <w:r w:rsidR="004811F6">
        <w:rPr>
          <w:rFonts w:ascii="Times New Roman" w:hAnsi="Times New Roman" w:cs="Times New Roman"/>
          <w:color w:val="000000"/>
          <w:shd w:val="clear" w:color="auto" w:fill="FFFFFF"/>
        </w:rPr>
        <w:t>.</w:t>
      </w:r>
      <w:r w:rsidRPr="00652A22">
        <w:rPr>
          <w:rFonts w:ascii="Times New Roman" w:hAnsi="Times New Roman" w:cs="Times New Roman"/>
          <w:b/>
          <w:bCs/>
          <w:sz w:val="24"/>
          <w:szCs w:val="24"/>
        </w:rPr>
        <w:br w:type="page"/>
      </w:r>
    </w:p>
    <w:p w14:paraId="58BCA519" w14:textId="798DBDC1" w:rsidR="00652A22" w:rsidRPr="00101A49" w:rsidRDefault="00652A22" w:rsidP="000D3C0A">
      <w:pPr>
        <w:spacing w:line="360" w:lineRule="auto"/>
        <w:jc w:val="both"/>
        <w:rPr>
          <w:rFonts w:ascii="Times New Roman" w:hAnsi="Times New Roman" w:cs="Times New Roman"/>
          <w:b/>
          <w:bCs/>
          <w:sz w:val="24"/>
          <w:szCs w:val="24"/>
        </w:rPr>
      </w:pPr>
      <w:r w:rsidRPr="00101A49">
        <w:rPr>
          <w:rFonts w:ascii="Times New Roman" w:hAnsi="Times New Roman" w:cs="Times New Roman"/>
          <w:b/>
          <w:bCs/>
          <w:sz w:val="24"/>
          <w:szCs w:val="24"/>
        </w:rPr>
        <w:lastRenderedPageBreak/>
        <w:t>Summary</w:t>
      </w:r>
    </w:p>
    <w:p w14:paraId="4878E0EB" w14:textId="77777777" w:rsidR="00224B64" w:rsidRDefault="00224B64" w:rsidP="001C31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Background: </w:t>
      </w:r>
      <w:r w:rsidR="00B922C6" w:rsidRPr="00B922C6">
        <w:rPr>
          <w:rFonts w:ascii="Times New Roman" w:hAnsi="Times New Roman" w:cs="Times New Roman"/>
          <w:sz w:val="24"/>
          <w:szCs w:val="24"/>
        </w:rPr>
        <w:t xml:space="preserve">Post-viral </w:t>
      </w:r>
      <w:r w:rsidR="004E09FF">
        <w:rPr>
          <w:rFonts w:ascii="Times New Roman" w:hAnsi="Times New Roman" w:cs="Times New Roman"/>
          <w:sz w:val="24"/>
          <w:szCs w:val="24"/>
        </w:rPr>
        <w:t>issues</w:t>
      </w:r>
      <w:r w:rsidR="00B922C6" w:rsidRPr="00B922C6">
        <w:rPr>
          <w:rFonts w:ascii="Times New Roman" w:hAnsi="Times New Roman" w:cs="Times New Roman"/>
          <w:sz w:val="24"/>
          <w:szCs w:val="24"/>
        </w:rPr>
        <w:t xml:space="preserve"> following acute infection with COVID-19, referred to </w:t>
      </w:r>
      <w:r w:rsidR="00B6189F">
        <w:rPr>
          <w:rFonts w:ascii="Times New Roman" w:hAnsi="Times New Roman" w:cs="Times New Roman"/>
          <w:sz w:val="24"/>
          <w:szCs w:val="24"/>
        </w:rPr>
        <w:t xml:space="preserve">widely </w:t>
      </w:r>
      <w:r w:rsidR="00B922C6" w:rsidRPr="00B922C6">
        <w:rPr>
          <w:rFonts w:ascii="Times New Roman" w:hAnsi="Times New Roman" w:cs="Times New Roman"/>
          <w:sz w:val="24"/>
          <w:szCs w:val="24"/>
        </w:rPr>
        <w:t xml:space="preserve">as </w:t>
      </w:r>
      <w:r w:rsidR="00B6189F">
        <w:rPr>
          <w:rFonts w:ascii="Times New Roman" w:hAnsi="Times New Roman" w:cs="Times New Roman"/>
          <w:sz w:val="24"/>
          <w:szCs w:val="24"/>
        </w:rPr>
        <w:t xml:space="preserve">Long </w:t>
      </w:r>
      <w:r w:rsidR="00B922C6" w:rsidRPr="00B922C6">
        <w:rPr>
          <w:rFonts w:ascii="Times New Roman" w:hAnsi="Times New Roman" w:cs="Times New Roman"/>
          <w:sz w:val="24"/>
          <w:szCs w:val="24"/>
        </w:rPr>
        <w:t xml:space="preserve">COVID </w:t>
      </w:r>
      <w:r w:rsidR="004E09FF">
        <w:rPr>
          <w:rFonts w:ascii="Times New Roman" w:hAnsi="Times New Roman" w:cs="Times New Roman"/>
          <w:sz w:val="24"/>
          <w:szCs w:val="24"/>
        </w:rPr>
        <w:t>are</w:t>
      </w:r>
      <w:r w:rsidR="00B922C6" w:rsidRPr="00B922C6">
        <w:rPr>
          <w:rFonts w:ascii="Times New Roman" w:hAnsi="Times New Roman" w:cs="Times New Roman"/>
          <w:sz w:val="24"/>
          <w:szCs w:val="24"/>
        </w:rPr>
        <w:t xml:space="preserve"> associated with </w:t>
      </w:r>
      <w:r w:rsidR="00FA11AA">
        <w:rPr>
          <w:rFonts w:ascii="Times New Roman" w:hAnsi="Times New Roman" w:cs="Times New Roman"/>
          <w:sz w:val="24"/>
          <w:szCs w:val="24"/>
        </w:rPr>
        <w:t xml:space="preserve">episodic, </w:t>
      </w:r>
      <w:r w:rsidR="00B922C6" w:rsidRPr="00B922C6">
        <w:rPr>
          <w:rFonts w:ascii="Times New Roman" w:hAnsi="Times New Roman" w:cs="Times New Roman"/>
          <w:sz w:val="24"/>
          <w:szCs w:val="24"/>
        </w:rPr>
        <w:t>persistent, and disabling symptoms affect</w:t>
      </w:r>
      <w:r w:rsidR="004071DC">
        <w:rPr>
          <w:rFonts w:ascii="Times New Roman" w:hAnsi="Times New Roman" w:cs="Times New Roman"/>
          <w:sz w:val="24"/>
          <w:szCs w:val="24"/>
        </w:rPr>
        <w:t>ing</w:t>
      </w:r>
      <w:r w:rsidR="00B922C6" w:rsidRPr="00B922C6">
        <w:rPr>
          <w:rFonts w:ascii="Times New Roman" w:hAnsi="Times New Roman" w:cs="Times New Roman"/>
          <w:sz w:val="24"/>
          <w:szCs w:val="24"/>
        </w:rPr>
        <w:t xml:space="preserve"> quality of life and functional status</w:t>
      </w:r>
      <w:r w:rsidR="00B922C6">
        <w:rPr>
          <w:rFonts w:ascii="Times New Roman" w:hAnsi="Times New Roman" w:cs="Times New Roman"/>
          <w:sz w:val="24"/>
          <w:szCs w:val="24"/>
        </w:rPr>
        <w:t>.</w:t>
      </w:r>
      <w:r w:rsidR="00B922C6" w:rsidRPr="00B922C6">
        <w:t xml:space="preserve"> </w:t>
      </w:r>
      <w:r w:rsidR="00B922C6" w:rsidRPr="00B922C6">
        <w:rPr>
          <w:rFonts w:ascii="Times New Roman" w:hAnsi="Times New Roman" w:cs="Times New Roman"/>
          <w:sz w:val="24"/>
          <w:szCs w:val="24"/>
        </w:rPr>
        <w:t>Evidence demonstrates</w:t>
      </w:r>
      <w:r w:rsidR="00B922C6">
        <w:rPr>
          <w:rFonts w:ascii="Times New Roman" w:hAnsi="Times New Roman" w:cs="Times New Roman"/>
          <w:sz w:val="24"/>
          <w:szCs w:val="24"/>
        </w:rPr>
        <w:t xml:space="preserve"> </w:t>
      </w:r>
      <w:r w:rsidR="00A92186">
        <w:rPr>
          <w:rFonts w:ascii="Times New Roman" w:hAnsi="Times New Roman" w:cs="Times New Roman"/>
          <w:sz w:val="24"/>
          <w:szCs w:val="24"/>
        </w:rPr>
        <w:t xml:space="preserve">a </w:t>
      </w:r>
      <w:r w:rsidR="00B922C6" w:rsidRPr="00B922C6">
        <w:rPr>
          <w:rFonts w:ascii="Times New Roman" w:hAnsi="Times New Roman" w:cs="Times New Roman"/>
          <w:sz w:val="24"/>
          <w:szCs w:val="24"/>
        </w:rPr>
        <w:t xml:space="preserve">significant impairment and long disease course but there remains </w:t>
      </w:r>
      <w:r w:rsidR="00A92186">
        <w:rPr>
          <w:rFonts w:ascii="Times New Roman" w:hAnsi="Times New Roman" w:cs="Times New Roman"/>
          <w:sz w:val="24"/>
          <w:szCs w:val="24"/>
        </w:rPr>
        <w:t>limited</w:t>
      </w:r>
      <w:r w:rsidR="00B922C6" w:rsidRPr="00B922C6">
        <w:rPr>
          <w:rFonts w:ascii="Times New Roman" w:hAnsi="Times New Roman" w:cs="Times New Roman"/>
          <w:sz w:val="24"/>
          <w:szCs w:val="24"/>
        </w:rPr>
        <w:t xml:space="preserve"> </w:t>
      </w:r>
      <w:r w:rsidR="00E84207">
        <w:rPr>
          <w:rFonts w:ascii="Times New Roman" w:hAnsi="Times New Roman" w:cs="Times New Roman"/>
          <w:sz w:val="24"/>
          <w:szCs w:val="24"/>
        </w:rPr>
        <w:t xml:space="preserve">empirical data to </w:t>
      </w:r>
      <w:r w:rsidR="00A92186">
        <w:rPr>
          <w:rFonts w:ascii="Times New Roman" w:hAnsi="Times New Roman" w:cs="Times New Roman"/>
          <w:sz w:val="24"/>
          <w:szCs w:val="24"/>
        </w:rPr>
        <w:t xml:space="preserve">profile and </w:t>
      </w:r>
      <w:r w:rsidR="00E84207">
        <w:rPr>
          <w:rFonts w:ascii="Times New Roman" w:hAnsi="Times New Roman" w:cs="Times New Roman"/>
          <w:sz w:val="24"/>
          <w:szCs w:val="24"/>
        </w:rPr>
        <w:t>determine the fluctuating symptom profile</w:t>
      </w:r>
      <w:r w:rsidR="00B922C6" w:rsidRPr="00B922C6">
        <w:rPr>
          <w:rFonts w:ascii="Times New Roman" w:hAnsi="Times New Roman" w:cs="Times New Roman"/>
          <w:sz w:val="24"/>
          <w:szCs w:val="24"/>
        </w:rPr>
        <w:t xml:space="preserve"> of Long COVID</w:t>
      </w:r>
      <w:r w:rsidR="00B922C6">
        <w:rPr>
          <w:rFonts w:ascii="Times New Roman" w:hAnsi="Times New Roman" w:cs="Times New Roman"/>
          <w:sz w:val="24"/>
          <w:szCs w:val="24"/>
        </w:rPr>
        <w:t>.</w:t>
      </w:r>
      <w:r w:rsidR="001C5C80">
        <w:rPr>
          <w:rFonts w:ascii="Times New Roman" w:hAnsi="Times New Roman" w:cs="Times New Roman"/>
          <w:sz w:val="24"/>
          <w:szCs w:val="24"/>
        </w:rPr>
        <w:t xml:space="preserve"> </w:t>
      </w:r>
    </w:p>
    <w:p w14:paraId="6931A0B8" w14:textId="77777777" w:rsidR="00224B64" w:rsidRDefault="00224B64" w:rsidP="001C31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Methods: </w:t>
      </w:r>
      <w:r w:rsidR="00A92186">
        <w:rPr>
          <w:rFonts w:ascii="Times New Roman" w:hAnsi="Times New Roman" w:cs="Times New Roman"/>
          <w:sz w:val="24"/>
          <w:szCs w:val="24"/>
        </w:rPr>
        <w:t xml:space="preserve">Accordingly, we devised a </w:t>
      </w:r>
      <w:r w:rsidR="00716B89">
        <w:rPr>
          <w:rFonts w:ascii="Times New Roman" w:hAnsi="Times New Roman" w:cs="Times New Roman"/>
          <w:sz w:val="24"/>
          <w:szCs w:val="24"/>
        </w:rPr>
        <w:t>16-week</w:t>
      </w:r>
      <w:r w:rsidR="00CD38DF">
        <w:rPr>
          <w:rFonts w:ascii="Times New Roman" w:hAnsi="Times New Roman" w:cs="Times New Roman"/>
          <w:sz w:val="24"/>
          <w:szCs w:val="24"/>
        </w:rPr>
        <w:t xml:space="preserve">, multicentre </w:t>
      </w:r>
      <w:r w:rsidR="00CD38DF" w:rsidRPr="00652A22">
        <w:rPr>
          <w:rFonts w:ascii="Times New Roman" w:hAnsi="Times New Roman" w:cs="Times New Roman"/>
          <w:sz w:val="24"/>
          <w:szCs w:val="24"/>
        </w:rPr>
        <w:t>prospective</w:t>
      </w:r>
      <w:r w:rsidR="00CD38DF">
        <w:rPr>
          <w:rFonts w:ascii="Times New Roman" w:hAnsi="Times New Roman" w:cs="Times New Roman"/>
          <w:sz w:val="24"/>
          <w:szCs w:val="24"/>
        </w:rPr>
        <w:t xml:space="preserve"> cohort observation </w:t>
      </w:r>
      <w:r w:rsidR="00BF44C7">
        <w:rPr>
          <w:rFonts w:ascii="Times New Roman" w:hAnsi="Times New Roman" w:cs="Times New Roman"/>
          <w:sz w:val="24"/>
          <w:szCs w:val="24"/>
        </w:rPr>
        <w:t xml:space="preserve">to </w:t>
      </w:r>
      <w:r w:rsidR="00CD38DF">
        <w:rPr>
          <w:rFonts w:ascii="Times New Roman" w:hAnsi="Times New Roman" w:cs="Times New Roman"/>
          <w:sz w:val="24"/>
          <w:szCs w:val="24"/>
        </w:rPr>
        <w:t xml:space="preserve">profile </w:t>
      </w:r>
      <w:r w:rsidR="00CD38DF" w:rsidRPr="00CD38DF">
        <w:rPr>
          <w:rFonts w:ascii="Times New Roman" w:hAnsi="Times New Roman" w:cs="Times New Roman"/>
          <w:sz w:val="24"/>
          <w:szCs w:val="24"/>
        </w:rPr>
        <w:t xml:space="preserve">changes in patient-reported outcomes, biological, physiological, psychological, and cognitive parameters following </w:t>
      </w:r>
      <w:r w:rsidR="00716B89">
        <w:rPr>
          <w:rFonts w:ascii="Times New Roman" w:hAnsi="Times New Roman" w:cs="Times New Roman"/>
          <w:sz w:val="24"/>
          <w:szCs w:val="24"/>
        </w:rPr>
        <w:t xml:space="preserve">diagnosis and/or </w:t>
      </w:r>
      <w:r w:rsidR="00CD38DF" w:rsidRPr="00CD38DF">
        <w:rPr>
          <w:rFonts w:ascii="Times New Roman" w:hAnsi="Times New Roman" w:cs="Times New Roman"/>
          <w:sz w:val="24"/>
          <w:szCs w:val="24"/>
        </w:rPr>
        <w:t xml:space="preserve">referral to an established </w:t>
      </w:r>
      <w:r w:rsidR="00716B89">
        <w:rPr>
          <w:rFonts w:ascii="Times New Roman" w:hAnsi="Times New Roman" w:cs="Times New Roman"/>
          <w:sz w:val="24"/>
          <w:szCs w:val="24"/>
        </w:rPr>
        <w:t>L</w:t>
      </w:r>
      <w:r w:rsidR="00CD38DF" w:rsidRPr="00CD38DF">
        <w:rPr>
          <w:rFonts w:ascii="Times New Roman" w:hAnsi="Times New Roman" w:cs="Times New Roman"/>
          <w:sz w:val="24"/>
          <w:szCs w:val="24"/>
        </w:rPr>
        <w:t>ong</w:t>
      </w:r>
      <w:r w:rsidR="00716B89">
        <w:rPr>
          <w:rFonts w:ascii="Times New Roman" w:hAnsi="Times New Roman" w:cs="Times New Roman"/>
          <w:sz w:val="24"/>
          <w:szCs w:val="24"/>
        </w:rPr>
        <w:t xml:space="preserve"> </w:t>
      </w:r>
      <w:r w:rsidR="00CD38DF" w:rsidRPr="00CD38DF">
        <w:rPr>
          <w:rFonts w:ascii="Times New Roman" w:hAnsi="Times New Roman" w:cs="Times New Roman"/>
          <w:sz w:val="24"/>
          <w:szCs w:val="24"/>
        </w:rPr>
        <w:t>COVID clinic.</w:t>
      </w:r>
      <w:r w:rsidR="00D32449">
        <w:rPr>
          <w:rFonts w:ascii="Times New Roman" w:hAnsi="Times New Roman" w:cs="Times New Roman"/>
          <w:sz w:val="24"/>
          <w:szCs w:val="24"/>
        </w:rPr>
        <w:t xml:space="preserve"> Following baseline assessments, participants completed four</w:t>
      </w:r>
      <w:r w:rsidR="00812425">
        <w:rPr>
          <w:rFonts w:ascii="Times New Roman" w:hAnsi="Times New Roman" w:cs="Times New Roman"/>
          <w:sz w:val="24"/>
          <w:szCs w:val="24"/>
        </w:rPr>
        <w:t xml:space="preserve"> </w:t>
      </w:r>
      <w:r w:rsidR="00D32449">
        <w:rPr>
          <w:rFonts w:ascii="Times New Roman" w:hAnsi="Times New Roman" w:cs="Times New Roman"/>
          <w:sz w:val="24"/>
          <w:szCs w:val="24"/>
        </w:rPr>
        <w:t xml:space="preserve">face-to-face visits interspersed with telephone consultations. </w:t>
      </w:r>
      <w:r w:rsidR="006C51ED">
        <w:rPr>
          <w:rFonts w:ascii="Times New Roman" w:hAnsi="Times New Roman" w:cs="Times New Roman"/>
          <w:sz w:val="24"/>
          <w:szCs w:val="24"/>
        </w:rPr>
        <w:t>F</w:t>
      </w:r>
      <w:r w:rsidR="006C51ED" w:rsidRPr="006C51ED">
        <w:rPr>
          <w:rFonts w:ascii="Times New Roman" w:hAnsi="Times New Roman" w:cs="Times New Roman"/>
          <w:sz w:val="24"/>
          <w:szCs w:val="24"/>
        </w:rPr>
        <w:t>ace-to-face</w:t>
      </w:r>
      <w:r w:rsidR="004071DC">
        <w:rPr>
          <w:rFonts w:ascii="Times New Roman" w:hAnsi="Times New Roman" w:cs="Times New Roman"/>
          <w:sz w:val="24"/>
          <w:szCs w:val="24"/>
        </w:rPr>
        <w:t xml:space="preserve"> </w:t>
      </w:r>
      <w:r w:rsidR="006C51ED" w:rsidRPr="006C51ED">
        <w:rPr>
          <w:rFonts w:ascii="Times New Roman" w:hAnsi="Times New Roman" w:cs="Times New Roman"/>
          <w:sz w:val="24"/>
          <w:szCs w:val="24"/>
        </w:rPr>
        <w:t>visit</w:t>
      </w:r>
      <w:r w:rsidR="006C51ED">
        <w:rPr>
          <w:rFonts w:ascii="Times New Roman" w:hAnsi="Times New Roman" w:cs="Times New Roman"/>
          <w:sz w:val="24"/>
          <w:szCs w:val="24"/>
        </w:rPr>
        <w:t xml:space="preserve">s included </w:t>
      </w:r>
      <w:r w:rsidR="004071DC">
        <w:rPr>
          <w:rFonts w:ascii="Times New Roman" w:hAnsi="Times New Roman" w:cs="Times New Roman"/>
          <w:sz w:val="24"/>
          <w:szCs w:val="24"/>
        </w:rPr>
        <w:t xml:space="preserve">physiological </w:t>
      </w:r>
      <w:r w:rsidR="006C51ED">
        <w:rPr>
          <w:rFonts w:ascii="Times New Roman" w:hAnsi="Times New Roman" w:cs="Times New Roman"/>
          <w:sz w:val="24"/>
          <w:szCs w:val="24"/>
        </w:rPr>
        <w:t>assessment</w:t>
      </w:r>
      <w:r w:rsidR="006C51ED" w:rsidRPr="006C51ED">
        <w:rPr>
          <w:rFonts w:ascii="Times New Roman" w:hAnsi="Times New Roman" w:cs="Times New Roman"/>
          <w:sz w:val="24"/>
          <w:szCs w:val="24"/>
        </w:rPr>
        <w:t>, patient-reported outcome measures (PROMs), functional status, and</w:t>
      </w:r>
      <w:r w:rsidR="0007535B">
        <w:rPr>
          <w:rFonts w:ascii="Times New Roman" w:hAnsi="Times New Roman" w:cs="Times New Roman"/>
          <w:sz w:val="24"/>
          <w:szCs w:val="24"/>
        </w:rPr>
        <w:t xml:space="preserve"> </w:t>
      </w:r>
      <w:r w:rsidR="006C51ED" w:rsidRPr="006C51ED">
        <w:rPr>
          <w:rFonts w:ascii="Times New Roman" w:hAnsi="Times New Roman" w:cs="Times New Roman"/>
          <w:sz w:val="24"/>
          <w:szCs w:val="24"/>
        </w:rPr>
        <w:t xml:space="preserve">respiratory function. </w:t>
      </w:r>
      <w:r w:rsidR="0007535B">
        <w:rPr>
          <w:rFonts w:ascii="Times New Roman" w:hAnsi="Times New Roman" w:cs="Times New Roman"/>
          <w:sz w:val="24"/>
          <w:szCs w:val="24"/>
        </w:rPr>
        <w:t>T</w:t>
      </w:r>
      <w:r w:rsidR="006C51ED" w:rsidRPr="006C51ED">
        <w:rPr>
          <w:rFonts w:ascii="Times New Roman" w:hAnsi="Times New Roman" w:cs="Times New Roman"/>
          <w:sz w:val="24"/>
          <w:szCs w:val="24"/>
        </w:rPr>
        <w:t>elephone consultations</w:t>
      </w:r>
      <w:r w:rsidR="0007535B">
        <w:rPr>
          <w:rFonts w:ascii="Times New Roman" w:hAnsi="Times New Roman" w:cs="Times New Roman"/>
          <w:sz w:val="24"/>
          <w:szCs w:val="24"/>
        </w:rPr>
        <w:t xml:space="preserve"> </w:t>
      </w:r>
      <w:r w:rsidR="007C6D58">
        <w:rPr>
          <w:rFonts w:ascii="Times New Roman" w:hAnsi="Times New Roman" w:cs="Times New Roman"/>
          <w:sz w:val="24"/>
          <w:szCs w:val="24"/>
        </w:rPr>
        <w:t xml:space="preserve">involved </w:t>
      </w:r>
      <w:r w:rsidR="007C6D58" w:rsidRPr="006C51ED">
        <w:rPr>
          <w:rFonts w:ascii="Times New Roman" w:hAnsi="Times New Roman" w:cs="Times New Roman"/>
          <w:sz w:val="24"/>
          <w:szCs w:val="24"/>
        </w:rPr>
        <w:t>PROMs</w:t>
      </w:r>
      <w:r w:rsidR="006C51ED" w:rsidRPr="006C51ED">
        <w:rPr>
          <w:rFonts w:ascii="Times New Roman" w:hAnsi="Times New Roman" w:cs="Times New Roman"/>
          <w:sz w:val="24"/>
          <w:szCs w:val="24"/>
        </w:rPr>
        <w:t xml:space="preserve"> and symptom profiling</w:t>
      </w:r>
      <w:r w:rsidR="0007535B">
        <w:rPr>
          <w:rFonts w:ascii="Times New Roman" w:hAnsi="Times New Roman" w:cs="Times New Roman"/>
          <w:sz w:val="24"/>
          <w:szCs w:val="24"/>
        </w:rPr>
        <w:t xml:space="preserve">. </w:t>
      </w:r>
    </w:p>
    <w:p w14:paraId="7FDEF22D" w14:textId="77777777" w:rsidR="00224B64" w:rsidRDefault="00224B64" w:rsidP="001C31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Results: </w:t>
      </w:r>
      <w:r w:rsidR="00F14968">
        <w:rPr>
          <w:rFonts w:ascii="Times New Roman" w:hAnsi="Times New Roman" w:cs="Times New Roman"/>
          <w:sz w:val="24"/>
          <w:szCs w:val="24"/>
        </w:rPr>
        <w:t>Patient-reported</w:t>
      </w:r>
      <w:r w:rsidR="00E55DB0">
        <w:rPr>
          <w:rFonts w:ascii="Times New Roman" w:hAnsi="Times New Roman" w:cs="Times New Roman"/>
          <w:sz w:val="24"/>
          <w:szCs w:val="24"/>
        </w:rPr>
        <w:t xml:space="preserve"> outcomes improved</w:t>
      </w:r>
      <w:r w:rsidR="00E817D6">
        <w:rPr>
          <w:rFonts w:ascii="Times New Roman" w:hAnsi="Times New Roman" w:cs="Times New Roman"/>
          <w:sz w:val="24"/>
          <w:szCs w:val="24"/>
        </w:rPr>
        <w:t xml:space="preserve"> </w:t>
      </w:r>
      <w:r w:rsidR="000429A8">
        <w:rPr>
          <w:rFonts w:ascii="Times New Roman" w:hAnsi="Times New Roman" w:cs="Times New Roman"/>
          <w:sz w:val="24"/>
          <w:szCs w:val="24"/>
        </w:rPr>
        <w:t xml:space="preserve">from baseline to week </w:t>
      </w:r>
      <w:r w:rsidR="006D4496">
        <w:rPr>
          <w:rFonts w:ascii="Times New Roman" w:hAnsi="Times New Roman" w:cs="Times New Roman"/>
          <w:sz w:val="24"/>
          <w:szCs w:val="24"/>
        </w:rPr>
        <w:t>sixteen</w:t>
      </w:r>
      <w:r w:rsidR="000429A8">
        <w:rPr>
          <w:rFonts w:ascii="Times New Roman" w:hAnsi="Times New Roman" w:cs="Times New Roman"/>
          <w:sz w:val="24"/>
          <w:szCs w:val="24"/>
        </w:rPr>
        <w:t xml:space="preserve"> but </w:t>
      </w:r>
      <w:r w:rsidR="00137A78">
        <w:rPr>
          <w:rFonts w:ascii="Times New Roman" w:hAnsi="Times New Roman" w:cs="Times New Roman"/>
          <w:sz w:val="24"/>
          <w:szCs w:val="24"/>
        </w:rPr>
        <w:t>demonstrate</w:t>
      </w:r>
      <w:r w:rsidR="00E817D6">
        <w:rPr>
          <w:rFonts w:ascii="Times New Roman" w:hAnsi="Times New Roman" w:cs="Times New Roman"/>
          <w:sz w:val="24"/>
          <w:szCs w:val="24"/>
        </w:rPr>
        <w:t>d</w:t>
      </w:r>
      <w:r w:rsidR="000429A8">
        <w:rPr>
          <w:rFonts w:ascii="Times New Roman" w:hAnsi="Times New Roman" w:cs="Times New Roman"/>
          <w:sz w:val="24"/>
          <w:szCs w:val="24"/>
        </w:rPr>
        <w:t xml:space="preserve"> </w:t>
      </w:r>
      <w:r w:rsidR="00FC6D83">
        <w:rPr>
          <w:rFonts w:ascii="Times New Roman" w:hAnsi="Times New Roman" w:cs="Times New Roman"/>
          <w:sz w:val="24"/>
          <w:szCs w:val="24"/>
        </w:rPr>
        <w:t xml:space="preserve">between visit </w:t>
      </w:r>
      <w:r w:rsidR="000429A8">
        <w:rPr>
          <w:rFonts w:ascii="Times New Roman" w:hAnsi="Times New Roman" w:cs="Times New Roman"/>
          <w:sz w:val="24"/>
          <w:szCs w:val="24"/>
        </w:rPr>
        <w:t>fluctuation</w:t>
      </w:r>
      <w:r w:rsidR="00FC6D83">
        <w:rPr>
          <w:rFonts w:ascii="Times New Roman" w:hAnsi="Times New Roman" w:cs="Times New Roman"/>
          <w:sz w:val="24"/>
          <w:szCs w:val="24"/>
        </w:rPr>
        <w:t>s</w:t>
      </w:r>
      <w:r w:rsidR="000429A8">
        <w:rPr>
          <w:rFonts w:ascii="Times New Roman" w:hAnsi="Times New Roman" w:cs="Times New Roman"/>
          <w:sz w:val="24"/>
          <w:szCs w:val="24"/>
        </w:rPr>
        <w:t xml:space="preserve"> </w:t>
      </w:r>
      <w:r w:rsidR="00E817D6">
        <w:rPr>
          <w:rFonts w:ascii="Times New Roman" w:hAnsi="Times New Roman" w:cs="Times New Roman"/>
          <w:sz w:val="24"/>
          <w:szCs w:val="24"/>
        </w:rPr>
        <w:t>in frequency and severity</w:t>
      </w:r>
      <w:r w:rsidR="00137A78">
        <w:rPr>
          <w:rFonts w:ascii="Times New Roman" w:hAnsi="Times New Roman" w:cs="Times New Roman"/>
          <w:sz w:val="24"/>
          <w:szCs w:val="24"/>
        </w:rPr>
        <w:t>.</w:t>
      </w:r>
      <w:r w:rsidR="001C5C80">
        <w:rPr>
          <w:rFonts w:ascii="Times New Roman" w:hAnsi="Times New Roman" w:cs="Times New Roman"/>
          <w:b/>
          <w:bCs/>
          <w:sz w:val="24"/>
          <w:szCs w:val="24"/>
        </w:rPr>
        <w:t xml:space="preserve"> </w:t>
      </w:r>
      <w:r w:rsidR="00D652B8">
        <w:rPr>
          <w:rFonts w:ascii="Times New Roman" w:hAnsi="Times New Roman" w:cs="Times New Roman"/>
          <w:sz w:val="24"/>
          <w:szCs w:val="24"/>
        </w:rPr>
        <w:t>F</w:t>
      </w:r>
      <w:r w:rsidR="00137A78" w:rsidRPr="00137A78">
        <w:rPr>
          <w:rFonts w:ascii="Times New Roman" w:hAnsi="Times New Roman" w:cs="Times New Roman"/>
          <w:sz w:val="24"/>
          <w:szCs w:val="24"/>
        </w:rPr>
        <w:t xml:space="preserve">indings highlight the severity and frequency of Long COVID symptom profiles </w:t>
      </w:r>
      <w:r w:rsidR="00B45A09">
        <w:rPr>
          <w:rFonts w:ascii="Times New Roman" w:hAnsi="Times New Roman" w:cs="Times New Roman"/>
          <w:sz w:val="24"/>
          <w:szCs w:val="24"/>
        </w:rPr>
        <w:t xml:space="preserve">and the extent </w:t>
      </w:r>
      <w:r w:rsidR="003746F3">
        <w:rPr>
          <w:rFonts w:ascii="Times New Roman" w:hAnsi="Times New Roman" w:cs="Times New Roman"/>
          <w:sz w:val="24"/>
          <w:szCs w:val="24"/>
        </w:rPr>
        <w:t xml:space="preserve">of </w:t>
      </w:r>
      <w:r w:rsidR="00137A78" w:rsidRPr="00137A78">
        <w:rPr>
          <w:rFonts w:ascii="Times New Roman" w:hAnsi="Times New Roman" w:cs="Times New Roman"/>
          <w:sz w:val="24"/>
          <w:szCs w:val="24"/>
        </w:rPr>
        <w:t>quality of life and functional status</w:t>
      </w:r>
      <w:r w:rsidR="003746F3">
        <w:rPr>
          <w:rFonts w:ascii="Times New Roman" w:hAnsi="Times New Roman" w:cs="Times New Roman"/>
          <w:sz w:val="24"/>
          <w:szCs w:val="24"/>
        </w:rPr>
        <w:t xml:space="preserve"> impairment</w:t>
      </w:r>
      <w:r w:rsidR="00137A78" w:rsidRPr="00137A78">
        <w:rPr>
          <w:rFonts w:ascii="Times New Roman" w:hAnsi="Times New Roman" w:cs="Times New Roman"/>
          <w:sz w:val="24"/>
          <w:szCs w:val="24"/>
        </w:rPr>
        <w:t xml:space="preserve">. </w:t>
      </w:r>
    </w:p>
    <w:p w14:paraId="7EC20278" w14:textId="1EB4FB36" w:rsidR="00101A49" w:rsidRDefault="00224B64" w:rsidP="001C316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Conclusions: </w:t>
      </w:r>
      <w:r w:rsidR="00D652B8">
        <w:rPr>
          <w:rFonts w:ascii="Times New Roman" w:hAnsi="Times New Roman" w:cs="Times New Roman"/>
          <w:sz w:val="24"/>
          <w:szCs w:val="24"/>
        </w:rPr>
        <w:t xml:space="preserve">Data presented here </w:t>
      </w:r>
      <w:r w:rsidR="00137A78" w:rsidRPr="00137A78">
        <w:rPr>
          <w:rFonts w:ascii="Times New Roman" w:hAnsi="Times New Roman" w:cs="Times New Roman"/>
          <w:sz w:val="24"/>
          <w:szCs w:val="24"/>
        </w:rPr>
        <w:t xml:space="preserve">highlights the episodic and relapsing nature </w:t>
      </w:r>
      <w:r w:rsidR="00D652B8">
        <w:rPr>
          <w:rFonts w:ascii="Times New Roman" w:hAnsi="Times New Roman" w:cs="Times New Roman"/>
          <w:sz w:val="24"/>
          <w:szCs w:val="24"/>
        </w:rPr>
        <w:t>and</w:t>
      </w:r>
      <w:r w:rsidR="00FC6D83">
        <w:rPr>
          <w:rFonts w:ascii="Times New Roman" w:hAnsi="Times New Roman" w:cs="Times New Roman"/>
          <w:sz w:val="24"/>
          <w:szCs w:val="24"/>
        </w:rPr>
        <w:t xml:space="preserve"> </w:t>
      </w:r>
      <w:r w:rsidR="00137A78" w:rsidRPr="00137A78">
        <w:rPr>
          <w:rFonts w:ascii="Times New Roman" w:hAnsi="Times New Roman" w:cs="Times New Roman"/>
          <w:sz w:val="24"/>
          <w:szCs w:val="24"/>
        </w:rPr>
        <w:t>should be used to help characterise Long COVID disability and inform the development of Long COVID-specific guidelines and support services that can adequately respond to the reductions in patient wellbeing.</w:t>
      </w:r>
      <w:r w:rsidR="00101A49">
        <w:rPr>
          <w:rFonts w:ascii="Times New Roman" w:hAnsi="Times New Roman" w:cs="Times New Roman"/>
          <w:b/>
          <w:bCs/>
          <w:sz w:val="24"/>
          <w:szCs w:val="24"/>
        </w:rPr>
        <w:br w:type="page"/>
      </w:r>
    </w:p>
    <w:p w14:paraId="76B312A6" w14:textId="7EE3F2DF" w:rsidR="00652A22" w:rsidRPr="00101A49" w:rsidRDefault="00652A22" w:rsidP="00652A22">
      <w:pPr>
        <w:spacing w:before="120" w:after="120" w:line="480" w:lineRule="auto"/>
        <w:jc w:val="both"/>
        <w:rPr>
          <w:rFonts w:ascii="Times New Roman" w:hAnsi="Times New Roman" w:cs="Times New Roman"/>
          <w:sz w:val="24"/>
          <w:szCs w:val="24"/>
        </w:rPr>
      </w:pPr>
      <w:r w:rsidRPr="00101A49">
        <w:rPr>
          <w:rFonts w:ascii="Times New Roman" w:hAnsi="Times New Roman" w:cs="Times New Roman"/>
          <w:b/>
          <w:bCs/>
          <w:sz w:val="24"/>
          <w:szCs w:val="24"/>
        </w:rPr>
        <w:lastRenderedPageBreak/>
        <w:t>Funding</w:t>
      </w:r>
      <w:r w:rsidRPr="00101A49">
        <w:rPr>
          <w:rFonts w:ascii="Times New Roman" w:hAnsi="Times New Roman" w:cs="Times New Roman"/>
          <w:sz w:val="24"/>
          <w:szCs w:val="24"/>
        </w:rPr>
        <w:t xml:space="preserve">: This study was supported by an unrestricted investigator-sponsored research grant from Gilead </w:t>
      </w:r>
      <w:r w:rsidR="007C6D58" w:rsidRPr="00101A49">
        <w:rPr>
          <w:rFonts w:ascii="Times New Roman" w:hAnsi="Times New Roman" w:cs="Times New Roman"/>
          <w:sz w:val="24"/>
          <w:szCs w:val="24"/>
        </w:rPr>
        <w:t>Sciences (</w:t>
      </w:r>
      <w:r w:rsidRPr="00101A49">
        <w:rPr>
          <w:rFonts w:ascii="Times New Roman" w:hAnsi="Times New Roman" w:cs="Times New Roman"/>
          <w:sz w:val="24"/>
          <w:szCs w:val="24"/>
        </w:rPr>
        <w:t>#IN-UK-983-6080).</w:t>
      </w:r>
    </w:p>
    <w:p w14:paraId="2E74E95C" w14:textId="1C0E2CCD" w:rsidR="00101A49" w:rsidRDefault="00F1092E" w:rsidP="001C3162">
      <w:pPr>
        <w:spacing w:before="240" w:after="240" w:line="480" w:lineRule="auto"/>
        <w:rPr>
          <w:rFonts w:ascii="Times New Roman" w:hAnsi="Times New Roman" w:cs="Times New Roman"/>
          <w:b/>
          <w:bCs/>
          <w:sz w:val="24"/>
          <w:szCs w:val="24"/>
        </w:rPr>
      </w:pPr>
      <w:r>
        <w:rPr>
          <w:rFonts w:ascii="Times New Roman" w:hAnsi="Times New Roman" w:cs="Times New Roman"/>
          <w:b/>
          <w:bCs/>
          <w:sz w:val="24"/>
          <w:szCs w:val="24"/>
        </w:rPr>
        <w:t>Keywords</w:t>
      </w:r>
      <w:r w:rsidR="00652A22" w:rsidRPr="00101A49">
        <w:rPr>
          <w:rFonts w:ascii="Times New Roman" w:hAnsi="Times New Roman" w:cs="Times New Roman"/>
          <w:b/>
          <w:bCs/>
          <w:sz w:val="24"/>
          <w:szCs w:val="24"/>
        </w:rPr>
        <w:t xml:space="preserve">: </w:t>
      </w:r>
      <w:r w:rsidR="00652A22" w:rsidRPr="00101A49">
        <w:rPr>
          <w:rFonts w:ascii="Times New Roman" w:hAnsi="Times New Roman" w:cs="Times New Roman"/>
          <w:sz w:val="24"/>
          <w:szCs w:val="24"/>
        </w:rPr>
        <w:t>COVID-19, Long COVID, quality of life, functional status, chronic disease</w:t>
      </w:r>
      <w:r w:rsidR="00C17D16" w:rsidRPr="00101A49">
        <w:rPr>
          <w:rFonts w:ascii="Times New Roman" w:hAnsi="Times New Roman" w:cs="Times New Roman"/>
          <w:sz w:val="24"/>
          <w:szCs w:val="24"/>
        </w:rPr>
        <w:t xml:space="preserve">. </w:t>
      </w:r>
      <w:r w:rsidR="00101A49">
        <w:rPr>
          <w:rFonts w:ascii="Times New Roman" w:hAnsi="Times New Roman" w:cs="Times New Roman"/>
          <w:b/>
          <w:bCs/>
          <w:sz w:val="24"/>
          <w:szCs w:val="24"/>
        </w:rPr>
        <w:br w:type="page"/>
      </w:r>
    </w:p>
    <w:p w14:paraId="777055EE" w14:textId="38E46EA1" w:rsidR="00F271F8" w:rsidRPr="00652A22" w:rsidRDefault="00F271F8" w:rsidP="00101A49">
      <w:pPr>
        <w:spacing w:after="120" w:line="360" w:lineRule="auto"/>
        <w:jc w:val="both"/>
        <w:rPr>
          <w:rFonts w:ascii="Times New Roman" w:hAnsi="Times New Roman" w:cs="Times New Roman"/>
          <w:b/>
          <w:bCs/>
          <w:sz w:val="24"/>
          <w:szCs w:val="24"/>
        </w:rPr>
      </w:pPr>
      <w:r w:rsidRPr="00652A22">
        <w:rPr>
          <w:rFonts w:ascii="Times New Roman" w:hAnsi="Times New Roman" w:cs="Times New Roman"/>
          <w:b/>
          <w:bCs/>
          <w:sz w:val="24"/>
          <w:szCs w:val="24"/>
        </w:rPr>
        <w:lastRenderedPageBreak/>
        <w:t>Introduction</w:t>
      </w:r>
    </w:p>
    <w:p w14:paraId="2B9D7809" w14:textId="2E36C960" w:rsidR="00F271F8" w:rsidRPr="00652A22" w:rsidRDefault="00F271F8"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Symptoms of acute viral infections that persist in the weeks, months and years post-infection are collectively referred to as post-viral illnesses. </w:t>
      </w:r>
      <w:r w:rsidR="008F4513" w:rsidRPr="00652A22">
        <w:rPr>
          <w:rFonts w:ascii="Times New Roman" w:hAnsi="Times New Roman" w:cs="Times New Roman"/>
          <w:sz w:val="24"/>
          <w:szCs w:val="24"/>
        </w:rPr>
        <w:t>The</w:t>
      </w:r>
      <w:r w:rsidRPr="00652A22">
        <w:rPr>
          <w:rFonts w:ascii="Times New Roman" w:hAnsi="Times New Roman" w:cs="Times New Roman"/>
          <w:sz w:val="24"/>
          <w:szCs w:val="24"/>
        </w:rPr>
        <w:t xml:space="preserve"> most devastating epidemic in recorded history is the </w:t>
      </w:r>
      <w:r w:rsidR="00D652B8">
        <w:rPr>
          <w:rFonts w:ascii="Times New Roman" w:hAnsi="Times New Roman" w:cs="Times New Roman"/>
          <w:sz w:val="24"/>
          <w:szCs w:val="24"/>
        </w:rPr>
        <w:t xml:space="preserve">1918 </w:t>
      </w:r>
      <w:r w:rsidRPr="00652A22">
        <w:rPr>
          <w:rFonts w:ascii="Times New Roman" w:hAnsi="Times New Roman" w:cs="Times New Roman"/>
          <w:sz w:val="24"/>
          <w:szCs w:val="24"/>
        </w:rPr>
        <w:t>Spanish Flu epidemic which has an estimated global mortality between 24-50 million people, over three distinct waves of infection</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PEVuZE5vdGU+PENpdGU+PEF1dGhvcj5Kb2huc29uPC9BdXRob3I+PFllYXI+MjAwMjwvWWVhcj48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(1)</w:t>
      </w:r>
      <w:r w:rsidR="00824D0C">
        <w:rPr>
          <w:rFonts w:ascii="Times New Roman" w:hAnsi="Times New Roman" w:cs="Times New Roman"/>
          <w:sz w:val="24"/>
          <w:szCs w:val="24"/>
        </w:rPr>
        <w:fldChar w:fldCharType="end"/>
      </w:r>
      <w:r w:rsidRPr="00652A22">
        <w:rPr>
          <w:rFonts w:ascii="Times New Roman" w:hAnsi="Times New Roman" w:cs="Times New Roman"/>
          <w:sz w:val="24"/>
          <w:szCs w:val="24"/>
        </w:rPr>
        <w:t>. Of particular interest was the high prevalence of reported complications and impaired recovery, with physical exertion and fatigue being documented as important limiting factors. More recent epidemics, including SARS-CoV or SARS-CoV-1 (2002-2004) have also demonstrated persistent symptoms that impact functional status and quality of life with evidence showing sustained impact at 12 months post-infection</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PEVuZE5vdGU+PENpdGU+PEF1dGhvcj5Mw7hra2U8L0F1dGhvcj48WWVhcj4yMDIzPC9ZZWFyPjxS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(2)</w:t>
      </w:r>
      <w:r w:rsidR="00824D0C">
        <w:rPr>
          <w:rFonts w:ascii="Times New Roman" w:hAnsi="Times New Roman" w:cs="Times New Roman"/>
          <w:sz w:val="24"/>
          <w:szCs w:val="24"/>
        </w:rPr>
        <w:fldChar w:fldCharType="end"/>
      </w:r>
      <w:r w:rsidRPr="00652A22">
        <w:rPr>
          <w:rFonts w:ascii="Times New Roman" w:hAnsi="Times New Roman" w:cs="Times New Roman"/>
          <w:sz w:val="24"/>
          <w:szCs w:val="24"/>
        </w:rPr>
        <w:t xml:space="preserve">. This narrative is consistent with the SARS-CoV-2 (COVID-19) virus that arose in 2019 and resulted in global transmission leading to </w:t>
      </w:r>
      <w:r w:rsidR="00B9447B">
        <w:rPr>
          <w:rFonts w:ascii="Times New Roman" w:hAnsi="Times New Roman" w:cs="Times New Roman"/>
          <w:sz w:val="24"/>
          <w:szCs w:val="24"/>
        </w:rPr>
        <w:t xml:space="preserve">a </w:t>
      </w:r>
      <w:r w:rsidRPr="00652A22">
        <w:rPr>
          <w:rFonts w:ascii="Times New Roman" w:hAnsi="Times New Roman" w:cs="Times New Roman"/>
          <w:sz w:val="24"/>
          <w:szCs w:val="24"/>
        </w:rPr>
        <w:t>total reported cases of &gt;771 million and &gt;6 million deaths. The actual figures are likely to be much higher due to the time required to develop and provide access to testing, which has subsequently been removed as part of the world's approach to living with COVID-19</w:t>
      </w:r>
      <w:r w:rsidR="00FA72E8">
        <w:rPr>
          <w:rFonts w:ascii="Times New Roman" w:hAnsi="Times New Roman" w:cs="Times New Roman"/>
          <w:sz w:val="24"/>
          <w:szCs w:val="24"/>
        </w:rPr>
        <w:t xml:space="preserve">. </w:t>
      </w:r>
      <w:r w:rsidRPr="00652A22">
        <w:rPr>
          <w:rFonts w:ascii="Times New Roman" w:hAnsi="Times New Roman" w:cs="Times New Roman"/>
          <w:sz w:val="24"/>
          <w:szCs w:val="24"/>
        </w:rPr>
        <w:t>Furthermore, viral proliferation due to COVID-19’s use of ribonucleic acid (RNA), its transmission via airborne particles</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PEVuZE5vdGU+PENpdGU+PEF1dGhvcj5NYW88L0F1dGhvcj48WWVhcj4yMDIzPC9ZZWFyPjxSZWNO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(3)</w:t>
      </w:r>
      <w:r w:rsidR="00824D0C">
        <w:rPr>
          <w:rFonts w:ascii="Times New Roman" w:hAnsi="Times New Roman" w:cs="Times New Roman"/>
          <w:sz w:val="24"/>
          <w:szCs w:val="24"/>
        </w:rPr>
        <w:fldChar w:fldCharType="end"/>
      </w:r>
      <w:r w:rsidR="00824D0C">
        <w:rPr>
          <w:rFonts w:ascii="Times New Roman" w:hAnsi="Times New Roman" w:cs="Times New Roman"/>
          <w:sz w:val="24"/>
          <w:szCs w:val="24"/>
        </w:rPr>
        <w:t xml:space="preserve">, </w:t>
      </w:r>
      <w:r w:rsidRPr="00652A22">
        <w:rPr>
          <w:rFonts w:ascii="Times New Roman" w:hAnsi="Times New Roman" w:cs="Times New Roman"/>
          <w:sz w:val="24"/>
          <w:szCs w:val="24"/>
        </w:rPr>
        <w:t>coupled with the removal of all mitigation strategies</w:t>
      </w:r>
      <w:r w:rsidR="00B6189F">
        <w:rPr>
          <w:rFonts w:ascii="Times New Roman" w:hAnsi="Times New Roman" w:cs="Times New Roman"/>
          <w:sz w:val="24"/>
          <w:szCs w:val="24"/>
        </w:rPr>
        <w:t>,</w:t>
      </w:r>
      <w:r w:rsidRPr="00652A22">
        <w:rPr>
          <w:rFonts w:ascii="Times New Roman" w:hAnsi="Times New Roman" w:cs="Times New Roman"/>
          <w:sz w:val="24"/>
          <w:szCs w:val="24"/>
        </w:rPr>
        <w:t xml:space="preserve"> has resulted in highly mutated variants being circulate</w:t>
      </w:r>
      <w:r w:rsidR="00B6189F">
        <w:rPr>
          <w:rFonts w:ascii="Times New Roman" w:hAnsi="Times New Roman" w:cs="Times New Roman"/>
          <w:sz w:val="24"/>
          <w:szCs w:val="24"/>
        </w:rPr>
        <w:t>d</w:t>
      </w:r>
      <w:r w:rsidRPr="00652A22">
        <w:rPr>
          <w:rFonts w:ascii="Times New Roman" w:hAnsi="Times New Roman" w:cs="Times New Roman"/>
          <w:sz w:val="24"/>
          <w:szCs w:val="24"/>
        </w:rPr>
        <w:t xml:space="preserve"> globally and </w:t>
      </w:r>
      <w:r w:rsidR="0083092A">
        <w:rPr>
          <w:rFonts w:ascii="Times New Roman" w:hAnsi="Times New Roman" w:cs="Times New Roman"/>
          <w:sz w:val="24"/>
          <w:szCs w:val="24"/>
        </w:rPr>
        <w:t>remain</w:t>
      </w:r>
      <w:r w:rsidRPr="00652A22">
        <w:rPr>
          <w:rFonts w:ascii="Times New Roman" w:hAnsi="Times New Roman" w:cs="Times New Roman"/>
          <w:sz w:val="24"/>
          <w:szCs w:val="24"/>
        </w:rPr>
        <w:t xml:space="preserve"> a threat to global health and wellbeing</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PEVuZE5vdGU+PENpdGU+PEF1dGhvcj5GYWdoeTwvQXV0aG9yPjxZZWFyPjIwMjI8L1llYXI+PFJl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(4)</w:t>
      </w:r>
      <w:r w:rsidR="00824D0C">
        <w:rPr>
          <w:rFonts w:ascii="Times New Roman" w:hAnsi="Times New Roman" w:cs="Times New Roman"/>
          <w:sz w:val="24"/>
          <w:szCs w:val="24"/>
        </w:rPr>
        <w:fldChar w:fldCharType="end"/>
      </w:r>
      <w:r w:rsidRPr="00652A22">
        <w:rPr>
          <w:rFonts w:ascii="Times New Roman" w:hAnsi="Times New Roman" w:cs="Times New Roman"/>
          <w:sz w:val="24"/>
          <w:szCs w:val="24"/>
        </w:rPr>
        <w:t xml:space="preserve">. SARS-CoV-2 is known to evolve at an approximate rate of 1.1×10− 3 substitutions per site per year, equivalent to a single substitution </w:t>
      </w:r>
      <w:r w:rsidR="008F4513" w:rsidRPr="00652A22">
        <w:rPr>
          <w:rFonts w:ascii="Times New Roman" w:hAnsi="Times New Roman" w:cs="Times New Roman"/>
          <w:sz w:val="24"/>
          <w:szCs w:val="24"/>
        </w:rPr>
        <w:t>every</w:t>
      </w:r>
      <w:r w:rsidRPr="00652A22">
        <w:rPr>
          <w:rFonts w:ascii="Times New Roman" w:hAnsi="Times New Roman" w:cs="Times New Roman"/>
          <w:sz w:val="24"/>
          <w:szCs w:val="24"/>
        </w:rPr>
        <w:t xml:space="preserve"> 11 days</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PEVuZE5vdGU+PENpdGU+PEF1dGhvcj5GZXJuYW5kZXM8L0F1dGhvcj48WWVhcj4yMDIyPC9ZZWFy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(5)</w:t>
      </w:r>
      <w:r w:rsidR="00824D0C">
        <w:rPr>
          <w:rFonts w:ascii="Times New Roman" w:hAnsi="Times New Roman" w:cs="Times New Roman"/>
          <w:sz w:val="24"/>
          <w:szCs w:val="24"/>
        </w:rPr>
        <w:fldChar w:fldCharType="end"/>
      </w:r>
      <w:r w:rsidRPr="00652A22">
        <w:rPr>
          <w:rFonts w:ascii="Times New Roman" w:hAnsi="Times New Roman" w:cs="Times New Roman"/>
          <w:sz w:val="24"/>
          <w:szCs w:val="24"/>
        </w:rPr>
        <w:t>. Whilst recognised that not all mutations pose a threat to public health, previous variants including Omicron (B.1.1.529, BA.1, BA.1.1, BA.2 ((including BA.2.86)), BA.3, BA.4 and BA.5 lineages) and Delta (B.1.617.2 and AY lineages) are widely regarded as variants of concern</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PEVuZE5vdGU+PENpdGU+PEF1dGhvcj5OeWJlcmc8L0F1dGhvcj48WWVhcj4yMDIyPC9ZZWFyPjxS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(6)</w:t>
      </w:r>
      <w:r w:rsidR="00824D0C">
        <w:rPr>
          <w:rFonts w:ascii="Times New Roman" w:hAnsi="Times New Roman" w:cs="Times New Roman"/>
          <w:sz w:val="24"/>
          <w:szCs w:val="24"/>
        </w:rPr>
        <w:fldChar w:fldCharType="end"/>
      </w:r>
      <w:r w:rsidRPr="00652A22">
        <w:rPr>
          <w:rFonts w:ascii="Times New Roman" w:hAnsi="Times New Roman" w:cs="Times New Roman"/>
          <w:sz w:val="24"/>
          <w:szCs w:val="24"/>
        </w:rPr>
        <w:t>, due to several mutations affect</w:t>
      </w:r>
      <w:r w:rsidR="00B6189F">
        <w:rPr>
          <w:rFonts w:ascii="Times New Roman" w:hAnsi="Times New Roman" w:cs="Times New Roman"/>
          <w:sz w:val="24"/>
          <w:szCs w:val="24"/>
        </w:rPr>
        <w:t>ing</w:t>
      </w:r>
      <w:r w:rsidRPr="00652A22">
        <w:rPr>
          <w:rFonts w:ascii="Times New Roman" w:hAnsi="Times New Roman" w:cs="Times New Roman"/>
          <w:sz w:val="24"/>
          <w:szCs w:val="24"/>
        </w:rPr>
        <w:t xml:space="preserve"> the spike protein, thus increasing transmissibility</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PEVuZE5vdGU+PENpdGU+PEF1dGhvcj5UaHllPC9BdXRob3I+PFllYXI+MjAyMTwvWWVhcj48UmVj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(7)</w:t>
      </w:r>
      <w:r w:rsidR="00824D0C">
        <w:rPr>
          <w:rFonts w:ascii="Times New Roman" w:hAnsi="Times New Roman" w:cs="Times New Roman"/>
          <w:sz w:val="24"/>
          <w:szCs w:val="24"/>
        </w:rPr>
        <w:fldChar w:fldCharType="end"/>
      </w:r>
      <w:r w:rsidRPr="00652A22">
        <w:rPr>
          <w:rFonts w:ascii="Times New Roman" w:hAnsi="Times New Roman" w:cs="Times New Roman"/>
          <w:sz w:val="24"/>
          <w:szCs w:val="24"/>
        </w:rPr>
        <w:t xml:space="preserve">. </w:t>
      </w:r>
    </w:p>
    <w:p w14:paraId="5312AC63" w14:textId="00598C9A" w:rsidR="00F271F8" w:rsidRPr="00652A22" w:rsidRDefault="001C3162" w:rsidP="00101A4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F271F8" w:rsidRPr="00652A22">
        <w:rPr>
          <w:rFonts w:ascii="Times New Roman" w:hAnsi="Times New Roman" w:cs="Times New Roman"/>
          <w:sz w:val="24"/>
          <w:szCs w:val="24"/>
        </w:rPr>
        <w:t>ost-viral complications following an acute infection with COVID-19, referred to as post-acute COVID syndrome or more widely as Long COVID</w:t>
      </w:r>
      <w:r w:rsidR="00B6189F">
        <w:rPr>
          <w:rFonts w:ascii="Times New Roman" w:hAnsi="Times New Roman" w:cs="Times New Roman"/>
          <w:sz w:val="24"/>
          <w:szCs w:val="24"/>
        </w:rPr>
        <w:t>,</w:t>
      </w:r>
      <w:r w:rsidR="00F271F8" w:rsidRPr="00652A22">
        <w:rPr>
          <w:rFonts w:ascii="Times New Roman" w:hAnsi="Times New Roman" w:cs="Times New Roman"/>
          <w:sz w:val="24"/>
          <w:szCs w:val="24"/>
        </w:rPr>
        <w:t xml:space="preserve"> is associated with persistent, and </w:t>
      </w:r>
      <w:r w:rsidR="00D67C43">
        <w:rPr>
          <w:rFonts w:ascii="Times New Roman" w:hAnsi="Times New Roman" w:cs="Times New Roman"/>
          <w:sz w:val="24"/>
          <w:szCs w:val="24"/>
        </w:rPr>
        <w:t>often</w:t>
      </w:r>
      <w:r w:rsidR="00F271F8" w:rsidRPr="00652A22">
        <w:rPr>
          <w:rFonts w:ascii="Times New Roman" w:hAnsi="Times New Roman" w:cs="Times New Roman"/>
          <w:sz w:val="24"/>
          <w:szCs w:val="24"/>
        </w:rPr>
        <w:t xml:space="preserve"> disabling symptom</w:t>
      </w:r>
      <w:r w:rsidR="00B922C6">
        <w:rPr>
          <w:rFonts w:ascii="Times New Roman" w:hAnsi="Times New Roman" w:cs="Times New Roman"/>
          <w:sz w:val="24"/>
          <w:szCs w:val="24"/>
        </w:rPr>
        <w:t>s</w:t>
      </w:r>
      <w:r w:rsidR="00F271F8" w:rsidRPr="00652A22">
        <w:rPr>
          <w:rFonts w:ascii="Times New Roman" w:hAnsi="Times New Roman" w:cs="Times New Roman"/>
          <w:sz w:val="24"/>
          <w:szCs w:val="24"/>
        </w:rPr>
        <w:t xml:space="preserve"> that affect quality of life and functional status</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PEVuZE5vdGU+PENpdGU+PEF1dGhvcj5P4oCZQnJpZW48L0F1dGhvcj48WWVhcj4yMDIzPC9ZZWFy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(8)</w:t>
      </w:r>
      <w:r w:rsidR="00824D0C">
        <w:rPr>
          <w:rFonts w:ascii="Times New Roman" w:hAnsi="Times New Roman" w:cs="Times New Roman"/>
          <w:sz w:val="24"/>
          <w:szCs w:val="24"/>
        </w:rPr>
        <w:fldChar w:fldCharType="end"/>
      </w:r>
      <w:r w:rsidR="00F271F8" w:rsidRPr="00652A22">
        <w:rPr>
          <w:rFonts w:ascii="Times New Roman" w:hAnsi="Times New Roman" w:cs="Times New Roman"/>
          <w:sz w:val="24"/>
          <w:szCs w:val="24"/>
        </w:rPr>
        <w:t>. Consistency in clinical definitions, and implementation of appropriate reporting methods together with a dearth of pathophysiological and mechanistic understanding make it difficult to provide accurate estimations of those living with Long COVID. It is suggested that one in ten people experience persistent symptoms that are not resolved at 12 months following a COVID-19 infection, and global trends estimate that it affects 65-150 million people worldwide</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PEVuZE5vdGU+PENpdGU+PEF1dGhvcj5XdWxmIEhhbnNvbjwvQXV0aG9yPjxZZWFyPjIwMjI8L1ll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(9, 10)</w:t>
      </w:r>
      <w:r w:rsidR="00824D0C">
        <w:rPr>
          <w:rFonts w:ascii="Times New Roman" w:hAnsi="Times New Roman" w:cs="Times New Roman"/>
          <w:sz w:val="24"/>
          <w:szCs w:val="24"/>
        </w:rPr>
        <w:fldChar w:fldCharType="end"/>
      </w:r>
      <w:r w:rsidR="00F271F8" w:rsidRPr="00652A22">
        <w:rPr>
          <w:rFonts w:ascii="Times New Roman" w:hAnsi="Times New Roman" w:cs="Times New Roman"/>
          <w:sz w:val="24"/>
          <w:szCs w:val="24"/>
        </w:rPr>
        <w:t xml:space="preserve">. In response to the emerging narrative of persistent and debilitating symptoms in Long COVID, a series of studies were established to quantify patient outcomes and pathophysiologic function over time. </w:t>
      </w:r>
      <w:r w:rsidR="00F271F8" w:rsidRPr="00652A22">
        <w:rPr>
          <w:rFonts w:ascii="Times New Roman" w:hAnsi="Times New Roman" w:cs="Times New Roman"/>
          <w:sz w:val="24"/>
          <w:szCs w:val="24"/>
        </w:rPr>
        <w:lastRenderedPageBreak/>
        <w:t xml:space="preserve">Cohort observation study designs are commonplace in clinical research settings to identify and evaluate causes, risks or changes in diseases or health-related events. Within their very nature, cohort observations can take a prospective or retrospective approach. Retrospective cohort designs have been widely implemented and make use of existing data sets that are recorded in clinical settings to determine the long-term outcomes for patients in specific clinical areas. In the context of Long COVID, </w:t>
      </w:r>
      <w:proofErr w:type="spellStart"/>
      <w:r w:rsidR="00F271F8" w:rsidRPr="00652A22">
        <w:rPr>
          <w:rFonts w:ascii="Times New Roman" w:hAnsi="Times New Roman" w:cs="Times New Roman"/>
          <w:sz w:val="24"/>
          <w:szCs w:val="24"/>
        </w:rPr>
        <w:t>Taquet</w:t>
      </w:r>
      <w:proofErr w:type="spellEnd"/>
      <w:r w:rsidR="00F271F8" w:rsidRPr="00652A22">
        <w:rPr>
          <w:rFonts w:ascii="Times New Roman" w:hAnsi="Times New Roman" w:cs="Times New Roman"/>
          <w:sz w:val="24"/>
          <w:szCs w:val="24"/>
        </w:rPr>
        <w:t xml:space="preserve"> </w:t>
      </w:r>
      <w:r w:rsidR="00F271F8" w:rsidRPr="00652A22">
        <w:rPr>
          <w:rFonts w:ascii="Times New Roman" w:hAnsi="Times New Roman" w:cs="Times New Roman"/>
          <w:i/>
          <w:iCs/>
          <w:sz w:val="24"/>
          <w:szCs w:val="24"/>
        </w:rPr>
        <w:t>et al</w:t>
      </w:r>
      <w:r w:rsidR="00F271F8" w:rsidRPr="00652A22">
        <w:rPr>
          <w:rFonts w:ascii="Times New Roman" w:hAnsi="Times New Roman" w:cs="Times New Roman"/>
          <w:sz w:val="24"/>
          <w:szCs w:val="24"/>
        </w:rPr>
        <w:t>, (2021), conducted a retrospective cohort study via electronic health records data from &gt;81 million patients including 273,618 COVID-19 survivors</w:t>
      </w:r>
      <w:r w:rsidR="00593D79">
        <w:rPr>
          <w:rFonts w:ascii="Times New Roman" w:hAnsi="Times New Roman" w:cs="Times New Roman"/>
          <w:sz w:val="24"/>
          <w:szCs w:val="24"/>
        </w:rPr>
        <w:t xml:space="preserve"> </w:t>
      </w:r>
      <w:r w:rsidR="00593D79">
        <w:rPr>
          <w:rFonts w:ascii="Times New Roman" w:hAnsi="Times New Roman" w:cs="Times New Roman"/>
          <w:sz w:val="24"/>
          <w:szCs w:val="24"/>
        </w:rPr>
        <w:fldChar w:fldCharType="begin">
          <w:fldData xml:space="preserve">PEVuZE5vdGU+PENpdGU+PEF1dGhvcj5UYXF1ZXQ8L0F1dGhvcj48WWVhcj4yMDIxPC9ZZWFyPjxS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</w:fldData>
        </w:fldChar>
      </w:r>
      <w:r w:rsidR="00593D79">
        <w:rPr>
          <w:rFonts w:ascii="Times New Roman" w:hAnsi="Times New Roman" w:cs="Times New Roman"/>
          <w:sz w:val="24"/>
          <w:szCs w:val="24"/>
        </w:rPr>
        <w:instrText xml:space="preserve"> ADDIN EN.JS.CITE </w:instrText>
      </w:r>
      <w:r w:rsidR="00593D79">
        <w:rPr>
          <w:rFonts w:ascii="Times New Roman" w:hAnsi="Times New Roman" w:cs="Times New Roman"/>
          <w:sz w:val="24"/>
          <w:szCs w:val="24"/>
        </w:rPr>
      </w:r>
      <w:r w:rsidR="00593D79">
        <w:rPr>
          <w:rFonts w:ascii="Times New Roman" w:hAnsi="Times New Roman" w:cs="Times New Roman"/>
          <w:sz w:val="24"/>
          <w:szCs w:val="24"/>
        </w:rPr>
        <w:fldChar w:fldCharType="separate"/>
      </w:r>
      <w:r w:rsidR="00E20F93">
        <w:rPr>
          <w:rFonts w:ascii="Times New Roman" w:hAnsi="Times New Roman" w:cs="Times New Roman"/>
          <w:noProof/>
          <w:sz w:val="24"/>
          <w:szCs w:val="24"/>
        </w:rPr>
        <w:t>(11)</w:t>
      </w:r>
      <w:r w:rsidR="00593D79">
        <w:rPr>
          <w:rFonts w:ascii="Times New Roman" w:hAnsi="Times New Roman" w:cs="Times New Roman"/>
          <w:sz w:val="24"/>
          <w:szCs w:val="24"/>
        </w:rPr>
        <w:fldChar w:fldCharType="end"/>
      </w:r>
      <w:r w:rsidR="00F271F8" w:rsidRPr="00652A22">
        <w:rPr>
          <w:rFonts w:ascii="Times New Roman" w:hAnsi="Times New Roman" w:cs="Times New Roman"/>
          <w:sz w:val="24"/>
          <w:szCs w:val="24"/>
        </w:rPr>
        <w:t>. The data revealed that 57% had at least one feature of Long COVID during the 6-month study period,</w:t>
      </w:r>
      <w:r w:rsidR="00FA72E8">
        <w:rPr>
          <w:rFonts w:ascii="Times New Roman" w:hAnsi="Times New Roman" w:cs="Times New Roman"/>
          <w:sz w:val="24"/>
          <w:szCs w:val="24"/>
        </w:rPr>
        <w:t xml:space="preserve"> </w:t>
      </w:r>
      <w:r w:rsidR="00F271F8" w:rsidRPr="00652A22">
        <w:rPr>
          <w:rFonts w:ascii="Times New Roman" w:hAnsi="Times New Roman" w:cs="Times New Roman"/>
          <w:sz w:val="24"/>
          <w:szCs w:val="24"/>
        </w:rPr>
        <w:t xml:space="preserve">which </w:t>
      </w:r>
      <w:r w:rsidR="00D67C43">
        <w:rPr>
          <w:rFonts w:ascii="Times New Roman" w:hAnsi="Times New Roman" w:cs="Times New Roman"/>
          <w:sz w:val="24"/>
          <w:szCs w:val="24"/>
        </w:rPr>
        <w:t>was</w:t>
      </w:r>
      <w:r w:rsidR="00F271F8" w:rsidRPr="00652A22">
        <w:rPr>
          <w:rFonts w:ascii="Times New Roman" w:hAnsi="Times New Roman" w:cs="Times New Roman"/>
          <w:sz w:val="24"/>
          <w:szCs w:val="24"/>
        </w:rPr>
        <w:t xml:space="preserve"> not resolved at 12 months in 37% of cases. The most reported symptoms included abnormal breathing (18%), fatigue/post-exertional malaise (13%), chest/throat pain (13%;), headache (9%), other pain (12%), abdominal symptoms (16%), myalgia (3%), cognitive symptoms (7%), and anxiety/depression (23%). Whilst it is recognised that these approaches allow </w:t>
      </w:r>
      <w:r w:rsidR="003E1703">
        <w:rPr>
          <w:rFonts w:ascii="Times New Roman" w:hAnsi="Times New Roman" w:cs="Times New Roman"/>
          <w:sz w:val="24"/>
          <w:szCs w:val="24"/>
        </w:rPr>
        <w:t xml:space="preserve">fast </w:t>
      </w:r>
      <w:r w:rsidR="00F271F8" w:rsidRPr="00652A22">
        <w:rPr>
          <w:rFonts w:ascii="Times New Roman" w:hAnsi="Times New Roman" w:cs="Times New Roman"/>
          <w:sz w:val="24"/>
          <w:szCs w:val="24"/>
        </w:rPr>
        <w:t xml:space="preserve">analysis of large data sets and conclusions to be derived quickly, these approaches are limited and cannot be used to establish definitive causality in chronic disease. Additionally, retrospective approaches are not designed to support closer inspection and determination of regular fluctuations in symptom profiles and the ongoing persistence of clinical features that affect everyday life. </w:t>
      </w:r>
    </w:p>
    <w:p w14:paraId="7B2055B7" w14:textId="56AF3AF1" w:rsidR="00D26E83" w:rsidRPr="00652A22" w:rsidRDefault="00F271F8" w:rsidP="00D26E83">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The use of prospective cohort observations has also produced data that has been intentionally designed and used to increase knowledge of risk factors and patient outcomes over </w:t>
      </w:r>
      <w:r w:rsidR="008F4513" w:rsidRPr="00652A22">
        <w:rPr>
          <w:rFonts w:ascii="Times New Roman" w:hAnsi="Times New Roman" w:cs="Times New Roman"/>
          <w:sz w:val="24"/>
          <w:szCs w:val="24"/>
        </w:rPr>
        <w:t>a period</w:t>
      </w:r>
      <w:r w:rsidRPr="00652A22">
        <w:rPr>
          <w:rFonts w:ascii="Times New Roman" w:hAnsi="Times New Roman" w:cs="Times New Roman"/>
          <w:sz w:val="24"/>
          <w:szCs w:val="24"/>
        </w:rPr>
        <w:t xml:space="preserve"> following an infection with COVID-19. Most notably in the United Kingdom, the Post-hospitalisation COVID-19 study (PHOSP) was established to increase the understanding of why some recover more quickly than others, why patients develop other health problems and to determine which treatments received in hospital or afterwards that were helpful, collectively seeking to improve the care of patients after they have been discharged from hospital. In a tiered approach, PHOSP recruited ~10,000 patients over </w:t>
      </w:r>
      <w:r w:rsidR="00EB2781">
        <w:rPr>
          <w:rFonts w:ascii="Times New Roman" w:hAnsi="Times New Roman" w:cs="Times New Roman"/>
          <w:sz w:val="24"/>
          <w:szCs w:val="24"/>
        </w:rPr>
        <w:t>two years</w:t>
      </w:r>
      <w:r w:rsidRPr="00652A22">
        <w:rPr>
          <w:rFonts w:ascii="Times New Roman" w:hAnsi="Times New Roman" w:cs="Times New Roman"/>
          <w:sz w:val="24"/>
          <w:szCs w:val="24"/>
        </w:rPr>
        <w:t xml:space="preserve"> and </w:t>
      </w:r>
      <w:r w:rsidR="00EB2781">
        <w:rPr>
          <w:rFonts w:ascii="Times New Roman" w:hAnsi="Times New Roman" w:cs="Times New Roman"/>
          <w:sz w:val="24"/>
          <w:szCs w:val="24"/>
        </w:rPr>
        <w:t>has</w:t>
      </w:r>
      <w:r w:rsidRPr="00652A22">
        <w:rPr>
          <w:rFonts w:ascii="Times New Roman" w:hAnsi="Times New Roman" w:cs="Times New Roman"/>
          <w:sz w:val="24"/>
          <w:szCs w:val="24"/>
        </w:rPr>
        <w:t xml:space="preserve"> reported widespread sequelae across a range of health domains in hospitalised COVID-19 patients that remained substantial 12 months</w:t>
      </w:r>
      <w:r w:rsidR="00EB2781">
        <w:rPr>
          <w:rFonts w:ascii="Times New Roman" w:hAnsi="Times New Roman" w:cs="Times New Roman"/>
          <w:sz w:val="24"/>
          <w:szCs w:val="24"/>
        </w:rPr>
        <w:t xml:space="preserve"> </w:t>
      </w:r>
      <w:r w:rsidRPr="00652A22">
        <w:rPr>
          <w:rFonts w:ascii="Times New Roman" w:hAnsi="Times New Roman" w:cs="Times New Roman"/>
          <w:sz w:val="24"/>
          <w:szCs w:val="24"/>
        </w:rPr>
        <w:t>after discharge with only a minority reporting feeling fully recovered</w:t>
      </w:r>
      <w:r w:rsidR="00593D79">
        <w:rPr>
          <w:rFonts w:ascii="Times New Roman" w:hAnsi="Times New Roman" w:cs="Times New Roman"/>
          <w:sz w:val="24"/>
          <w:szCs w:val="24"/>
        </w:rPr>
        <w:t xml:space="preserve"> </w:t>
      </w:r>
      <w:r w:rsidR="00593D79">
        <w:rPr>
          <w:rFonts w:ascii="Times New Roman" w:hAnsi="Times New Roman" w:cs="Times New Roman"/>
          <w:sz w:val="24"/>
          <w:szCs w:val="24"/>
        </w:rPr>
        <w:fldChar w:fldCharType="begin">
          <w:fldData xml:space="preserve">PEVuZE5vdGU+PENpdGU+PEF1dGhvcj5FdmFuczwvQXV0aG9yPjxZZWFyPjIwMjI8L1llYXI+PFJl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</w:fldData>
        </w:fldChar>
      </w:r>
      <w:r w:rsidR="00593D79">
        <w:rPr>
          <w:rFonts w:ascii="Times New Roman" w:hAnsi="Times New Roman" w:cs="Times New Roman"/>
          <w:sz w:val="24"/>
          <w:szCs w:val="24"/>
        </w:rPr>
        <w:instrText xml:space="preserve"> ADDIN EN.JS.CITE </w:instrText>
      </w:r>
      <w:r w:rsidR="00593D79">
        <w:rPr>
          <w:rFonts w:ascii="Times New Roman" w:hAnsi="Times New Roman" w:cs="Times New Roman"/>
          <w:sz w:val="24"/>
          <w:szCs w:val="24"/>
        </w:rPr>
      </w:r>
      <w:r w:rsidR="00593D79">
        <w:rPr>
          <w:rFonts w:ascii="Times New Roman" w:hAnsi="Times New Roman" w:cs="Times New Roman"/>
          <w:sz w:val="24"/>
          <w:szCs w:val="24"/>
        </w:rPr>
        <w:fldChar w:fldCharType="separate"/>
      </w:r>
      <w:r w:rsidR="00E20F93">
        <w:rPr>
          <w:rFonts w:ascii="Times New Roman" w:hAnsi="Times New Roman" w:cs="Times New Roman"/>
          <w:noProof/>
          <w:sz w:val="24"/>
          <w:szCs w:val="24"/>
        </w:rPr>
        <w:t>(12)</w:t>
      </w:r>
      <w:r w:rsidR="00593D79">
        <w:rPr>
          <w:rFonts w:ascii="Times New Roman" w:hAnsi="Times New Roman" w:cs="Times New Roman"/>
          <w:sz w:val="24"/>
          <w:szCs w:val="24"/>
        </w:rPr>
        <w:fldChar w:fldCharType="end"/>
      </w:r>
      <w:r w:rsidRPr="00652A22">
        <w:rPr>
          <w:rFonts w:ascii="Times New Roman" w:hAnsi="Times New Roman" w:cs="Times New Roman"/>
          <w:sz w:val="24"/>
          <w:szCs w:val="24"/>
        </w:rPr>
        <w:t xml:space="preserve">. Further exploration within this consortia </w:t>
      </w:r>
      <w:r w:rsidR="00EB2781">
        <w:rPr>
          <w:rFonts w:ascii="Times New Roman" w:hAnsi="Times New Roman" w:cs="Times New Roman"/>
          <w:sz w:val="24"/>
          <w:szCs w:val="24"/>
        </w:rPr>
        <w:t>has</w:t>
      </w:r>
      <w:r w:rsidRPr="00652A22">
        <w:rPr>
          <w:rFonts w:ascii="Times New Roman" w:hAnsi="Times New Roman" w:cs="Times New Roman"/>
          <w:sz w:val="24"/>
          <w:szCs w:val="24"/>
        </w:rPr>
        <w:t xml:space="preserve"> also reported widespread physical, cognitive, and mental health impacts, models of predicting reduced patient outcomes using bio-marker analysis</w:t>
      </w:r>
      <w:r w:rsidR="00824D0C">
        <w:rPr>
          <w:rFonts w:ascii="Times New Roman" w:hAnsi="Times New Roman" w:cs="Times New Roman"/>
          <w:sz w:val="24"/>
          <w:szCs w:val="24"/>
        </w:rPr>
        <w:t xml:space="preserve"> </w:t>
      </w:r>
      <w:r w:rsidR="00824D0C">
        <w:rPr>
          <w:rFonts w:ascii="Times New Roman" w:hAnsi="Times New Roman" w:cs="Times New Roman"/>
          <w:sz w:val="24"/>
          <w:szCs w:val="24"/>
        </w:rPr>
        <w:fldChar w:fldCharType="begin">
          <w:fldData xml:space="preserve">PEVuZE5vdGU+PENpdGU+PEF1dGhvcj5UYXF1ZXQ8L0F1dGhvcj48WWVhcj4yMDIzPC9ZZWFyPjxS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</w:fldData>
        </w:fldChar>
      </w:r>
      <w:r w:rsidR="00824D0C">
        <w:rPr>
          <w:rFonts w:ascii="Times New Roman" w:hAnsi="Times New Roman" w:cs="Times New Roman"/>
          <w:sz w:val="24"/>
          <w:szCs w:val="24"/>
        </w:rPr>
        <w:instrText xml:space="preserve"> ADDIN EN.JS.CITE </w:instrText>
      </w:r>
      <w:r w:rsidR="00824D0C">
        <w:rPr>
          <w:rFonts w:ascii="Times New Roman" w:hAnsi="Times New Roman" w:cs="Times New Roman"/>
          <w:sz w:val="24"/>
          <w:szCs w:val="24"/>
        </w:rPr>
      </w:r>
      <w:r w:rsidR="00824D0C">
        <w:rPr>
          <w:rFonts w:ascii="Times New Roman" w:hAnsi="Times New Roman" w:cs="Times New Roman"/>
          <w:sz w:val="24"/>
          <w:szCs w:val="24"/>
        </w:rPr>
        <w:fldChar w:fldCharType="separate"/>
      </w:r>
      <w:r w:rsidR="00E20F93">
        <w:rPr>
          <w:rFonts w:ascii="Times New Roman" w:hAnsi="Times New Roman" w:cs="Times New Roman"/>
          <w:noProof/>
          <w:sz w:val="24"/>
          <w:szCs w:val="24"/>
        </w:rPr>
        <w:t>(13)</w:t>
      </w:r>
      <w:r w:rsidR="00824D0C">
        <w:rPr>
          <w:rFonts w:ascii="Times New Roman" w:hAnsi="Times New Roman" w:cs="Times New Roman"/>
          <w:sz w:val="24"/>
          <w:szCs w:val="24"/>
        </w:rPr>
        <w:fldChar w:fldCharType="end"/>
      </w:r>
      <w:r w:rsidR="00593D79">
        <w:rPr>
          <w:rFonts w:ascii="Times New Roman" w:hAnsi="Times New Roman" w:cs="Times New Roman"/>
          <w:sz w:val="24"/>
          <w:szCs w:val="24"/>
        </w:rPr>
        <w:t xml:space="preserve"> </w:t>
      </w:r>
      <w:r w:rsidRPr="00652A22">
        <w:rPr>
          <w:rFonts w:ascii="Times New Roman" w:hAnsi="Times New Roman" w:cs="Times New Roman"/>
          <w:sz w:val="24"/>
          <w:szCs w:val="24"/>
        </w:rPr>
        <w:t>and extensive multiorgan abnormalities</w:t>
      </w:r>
      <w:r w:rsidR="00593D79">
        <w:rPr>
          <w:rFonts w:ascii="Times New Roman" w:hAnsi="Times New Roman" w:cs="Times New Roman"/>
          <w:sz w:val="24"/>
          <w:szCs w:val="24"/>
        </w:rPr>
        <w:t xml:space="preserve"> </w:t>
      </w:r>
      <w:r w:rsidR="00593D79">
        <w:rPr>
          <w:rFonts w:ascii="Times New Roman" w:hAnsi="Times New Roman" w:cs="Times New Roman"/>
          <w:sz w:val="24"/>
          <w:szCs w:val="24"/>
        </w:rPr>
        <w:fldChar w:fldCharType="begin">
          <w:fldData xml:space="preserve">PEVuZE5vdGU+PENpdGU+PEF1dGhvcj5SYW1hbjwvQXV0aG9yPjxZZWFyPjIwMjM8L1llYXI+PFJl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</w:fldData>
        </w:fldChar>
      </w:r>
      <w:r w:rsidR="00593D79">
        <w:rPr>
          <w:rFonts w:ascii="Times New Roman" w:hAnsi="Times New Roman" w:cs="Times New Roman"/>
          <w:sz w:val="24"/>
          <w:szCs w:val="24"/>
        </w:rPr>
        <w:instrText xml:space="preserve"> ADDIN EN.JS.CITE </w:instrText>
      </w:r>
      <w:r w:rsidR="00593D79">
        <w:rPr>
          <w:rFonts w:ascii="Times New Roman" w:hAnsi="Times New Roman" w:cs="Times New Roman"/>
          <w:sz w:val="24"/>
          <w:szCs w:val="24"/>
        </w:rPr>
      </w:r>
      <w:r w:rsidR="00593D79">
        <w:rPr>
          <w:rFonts w:ascii="Times New Roman" w:hAnsi="Times New Roman" w:cs="Times New Roman"/>
          <w:sz w:val="24"/>
          <w:szCs w:val="24"/>
        </w:rPr>
        <w:fldChar w:fldCharType="separate"/>
      </w:r>
      <w:r w:rsidR="00E20F93">
        <w:rPr>
          <w:rFonts w:ascii="Times New Roman" w:hAnsi="Times New Roman" w:cs="Times New Roman"/>
          <w:noProof/>
          <w:sz w:val="24"/>
          <w:szCs w:val="24"/>
        </w:rPr>
        <w:t>(14)</w:t>
      </w:r>
      <w:r w:rsidR="00593D79">
        <w:rPr>
          <w:rFonts w:ascii="Times New Roman" w:hAnsi="Times New Roman" w:cs="Times New Roman"/>
          <w:sz w:val="24"/>
          <w:szCs w:val="24"/>
        </w:rPr>
        <w:fldChar w:fldCharType="end"/>
      </w:r>
      <w:r w:rsidRPr="00652A22">
        <w:rPr>
          <w:rFonts w:ascii="Times New Roman" w:hAnsi="Times New Roman" w:cs="Times New Roman"/>
          <w:sz w:val="24"/>
          <w:szCs w:val="24"/>
        </w:rPr>
        <w:t xml:space="preserve">. The nature and design of prospective </w:t>
      </w:r>
      <w:r w:rsidR="003E1703">
        <w:rPr>
          <w:rFonts w:ascii="Times New Roman" w:hAnsi="Times New Roman" w:cs="Times New Roman"/>
          <w:sz w:val="24"/>
          <w:szCs w:val="24"/>
        </w:rPr>
        <w:t>studies</w:t>
      </w:r>
      <w:r w:rsidRPr="00652A22">
        <w:rPr>
          <w:rFonts w:ascii="Times New Roman" w:hAnsi="Times New Roman" w:cs="Times New Roman"/>
          <w:sz w:val="24"/>
          <w:szCs w:val="24"/>
        </w:rPr>
        <w:t xml:space="preserve"> </w:t>
      </w:r>
      <w:r w:rsidR="00963CF3">
        <w:rPr>
          <w:rFonts w:ascii="Times New Roman" w:hAnsi="Times New Roman" w:cs="Times New Roman"/>
          <w:sz w:val="24"/>
          <w:szCs w:val="24"/>
        </w:rPr>
        <w:t>permit</w:t>
      </w:r>
      <w:r w:rsidRPr="00652A22">
        <w:rPr>
          <w:rFonts w:ascii="Times New Roman" w:hAnsi="Times New Roman" w:cs="Times New Roman"/>
          <w:sz w:val="24"/>
          <w:szCs w:val="24"/>
        </w:rPr>
        <w:t xml:space="preserve"> insight over prolonged </w:t>
      </w:r>
      <w:r w:rsidR="00EB2781">
        <w:rPr>
          <w:rFonts w:ascii="Times New Roman" w:hAnsi="Times New Roman" w:cs="Times New Roman"/>
          <w:sz w:val="24"/>
          <w:szCs w:val="24"/>
        </w:rPr>
        <w:t>periods</w:t>
      </w:r>
      <w:r w:rsidRPr="00652A22">
        <w:rPr>
          <w:rFonts w:ascii="Times New Roman" w:hAnsi="Times New Roman" w:cs="Times New Roman"/>
          <w:sz w:val="24"/>
          <w:szCs w:val="24"/>
        </w:rPr>
        <w:t xml:space="preserve"> from a clinical perspective, and data can be collected and analysed </w:t>
      </w:r>
      <w:r w:rsidR="00EB2781">
        <w:rPr>
          <w:rFonts w:ascii="Times New Roman" w:hAnsi="Times New Roman" w:cs="Times New Roman"/>
          <w:sz w:val="24"/>
          <w:szCs w:val="24"/>
        </w:rPr>
        <w:t>about</w:t>
      </w:r>
      <w:r w:rsidRPr="00652A22">
        <w:rPr>
          <w:rFonts w:ascii="Times New Roman" w:hAnsi="Times New Roman" w:cs="Times New Roman"/>
          <w:sz w:val="24"/>
          <w:szCs w:val="24"/>
        </w:rPr>
        <w:t xml:space="preserve"> important health and wellbeing outcomes </w:t>
      </w:r>
      <w:r w:rsidR="00F67CBB">
        <w:rPr>
          <w:rFonts w:ascii="Times New Roman" w:hAnsi="Times New Roman" w:cs="Times New Roman"/>
          <w:sz w:val="24"/>
          <w:szCs w:val="24"/>
        </w:rPr>
        <w:t>about</w:t>
      </w:r>
      <w:r w:rsidRPr="00652A22">
        <w:rPr>
          <w:rFonts w:ascii="Times New Roman" w:hAnsi="Times New Roman" w:cs="Times New Roman"/>
          <w:sz w:val="24"/>
          <w:szCs w:val="24"/>
        </w:rPr>
        <w:t xml:space="preserve"> prognosis and to </w:t>
      </w:r>
      <w:r w:rsidR="00C17D16" w:rsidRPr="00652A22">
        <w:rPr>
          <w:rFonts w:ascii="Times New Roman" w:hAnsi="Times New Roman" w:cs="Times New Roman"/>
          <w:sz w:val="24"/>
          <w:szCs w:val="24"/>
        </w:rPr>
        <w:t>evaluate</w:t>
      </w:r>
      <w:r w:rsidRPr="00652A22">
        <w:rPr>
          <w:rFonts w:ascii="Times New Roman" w:hAnsi="Times New Roman" w:cs="Times New Roman"/>
          <w:sz w:val="24"/>
          <w:szCs w:val="24"/>
        </w:rPr>
        <w:t xml:space="preserve"> the efficacy of interventions. Evidence to date demonstrates significant </w:t>
      </w:r>
      <w:r w:rsidRPr="00652A22">
        <w:rPr>
          <w:rFonts w:ascii="Times New Roman" w:hAnsi="Times New Roman" w:cs="Times New Roman"/>
          <w:sz w:val="24"/>
          <w:szCs w:val="24"/>
        </w:rPr>
        <w:lastRenderedPageBreak/>
        <w:t>impairment and a long disease course (</w:t>
      </w:r>
      <w:r w:rsidR="00FA72E8">
        <w:rPr>
          <w:rFonts w:ascii="Times New Roman" w:hAnsi="Times New Roman" w:cs="Times New Roman"/>
          <w:sz w:val="24"/>
          <w:szCs w:val="24"/>
        </w:rPr>
        <w:t>&gt;</w:t>
      </w:r>
      <w:r w:rsidRPr="00652A22">
        <w:rPr>
          <w:rFonts w:ascii="Times New Roman" w:hAnsi="Times New Roman" w:cs="Times New Roman"/>
          <w:sz w:val="24"/>
          <w:szCs w:val="24"/>
        </w:rPr>
        <w:t>12 months) but there remains little insight into the episodic and debilitating nature of Long COVID which is prone to exacerbation</w:t>
      </w:r>
      <w:r w:rsidR="00D26E83">
        <w:rPr>
          <w:rFonts w:ascii="Times New Roman" w:hAnsi="Times New Roman" w:cs="Times New Roman"/>
          <w:sz w:val="24"/>
          <w:szCs w:val="24"/>
        </w:rPr>
        <w:t xml:space="preserve">. </w:t>
      </w:r>
      <w:r w:rsidR="00D26E83" w:rsidRPr="00652A22">
        <w:rPr>
          <w:rFonts w:ascii="Times New Roman" w:hAnsi="Times New Roman" w:cs="Times New Roman"/>
          <w:sz w:val="24"/>
          <w:szCs w:val="24"/>
        </w:rPr>
        <w:t xml:space="preserve">Accordingly, this </w:t>
      </w:r>
      <w:r w:rsidR="00D26E83">
        <w:rPr>
          <w:rFonts w:ascii="Times New Roman" w:hAnsi="Times New Roman" w:cs="Times New Roman"/>
          <w:sz w:val="24"/>
          <w:szCs w:val="24"/>
        </w:rPr>
        <w:t>study</w:t>
      </w:r>
      <w:r w:rsidR="00D26E83" w:rsidRPr="00652A22">
        <w:rPr>
          <w:rFonts w:ascii="Times New Roman" w:hAnsi="Times New Roman" w:cs="Times New Roman"/>
          <w:sz w:val="24"/>
          <w:szCs w:val="24"/>
        </w:rPr>
        <w:t xml:space="preserve"> set out to profile with frequency and by using mixed methods approaches, changes in the </w:t>
      </w:r>
      <w:r w:rsidR="00D26E83">
        <w:rPr>
          <w:rFonts w:ascii="Times New Roman" w:hAnsi="Times New Roman" w:cs="Times New Roman"/>
          <w:sz w:val="24"/>
          <w:szCs w:val="24"/>
        </w:rPr>
        <w:t>patient-reported</w:t>
      </w:r>
      <w:r w:rsidR="00D26E83" w:rsidRPr="00652A22">
        <w:rPr>
          <w:rFonts w:ascii="Times New Roman" w:hAnsi="Times New Roman" w:cs="Times New Roman"/>
          <w:sz w:val="24"/>
          <w:szCs w:val="24"/>
        </w:rPr>
        <w:t xml:space="preserve"> outcomes, biological, physiological, psychological, and cognitive parameters in the 16 weeks following a</w:t>
      </w:r>
      <w:r w:rsidR="00D26E83">
        <w:rPr>
          <w:rFonts w:ascii="Times New Roman" w:hAnsi="Times New Roman" w:cs="Times New Roman"/>
          <w:sz w:val="24"/>
          <w:szCs w:val="24"/>
        </w:rPr>
        <w:t xml:space="preserve"> confirmed </w:t>
      </w:r>
      <w:r w:rsidR="00963CF3">
        <w:rPr>
          <w:rFonts w:ascii="Times New Roman" w:hAnsi="Times New Roman" w:cs="Times New Roman"/>
          <w:sz w:val="24"/>
          <w:szCs w:val="24"/>
        </w:rPr>
        <w:t>diagnosis</w:t>
      </w:r>
      <w:r w:rsidR="00C20052">
        <w:rPr>
          <w:rFonts w:ascii="Times New Roman" w:hAnsi="Times New Roman" w:cs="Times New Roman"/>
          <w:sz w:val="24"/>
          <w:szCs w:val="24"/>
        </w:rPr>
        <w:t xml:space="preserve"> and</w:t>
      </w:r>
      <w:r w:rsidR="003E1703">
        <w:rPr>
          <w:rFonts w:ascii="Times New Roman" w:hAnsi="Times New Roman" w:cs="Times New Roman"/>
          <w:sz w:val="24"/>
          <w:szCs w:val="24"/>
        </w:rPr>
        <w:t>/or</w:t>
      </w:r>
      <w:r w:rsidR="00D26E83">
        <w:rPr>
          <w:rFonts w:ascii="Times New Roman" w:hAnsi="Times New Roman" w:cs="Times New Roman"/>
          <w:sz w:val="24"/>
          <w:szCs w:val="24"/>
        </w:rPr>
        <w:t xml:space="preserve"> </w:t>
      </w:r>
      <w:r w:rsidR="00D26E83" w:rsidRPr="00652A22">
        <w:rPr>
          <w:rFonts w:ascii="Times New Roman" w:hAnsi="Times New Roman" w:cs="Times New Roman"/>
          <w:sz w:val="24"/>
          <w:szCs w:val="24"/>
        </w:rPr>
        <w:t xml:space="preserve">referral to an established </w:t>
      </w:r>
      <w:r w:rsidR="00D26E83">
        <w:rPr>
          <w:rFonts w:ascii="Times New Roman" w:hAnsi="Times New Roman" w:cs="Times New Roman"/>
          <w:sz w:val="24"/>
          <w:szCs w:val="24"/>
        </w:rPr>
        <w:t>L</w:t>
      </w:r>
      <w:r w:rsidR="00D26E83" w:rsidRPr="00652A22">
        <w:rPr>
          <w:rFonts w:ascii="Times New Roman" w:hAnsi="Times New Roman" w:cs="Times New Roman"/>
          <w:sz w:val="24"/>
          <w:szCs w:val="24"/>
        </w:rPr>
        <w:t>ong</w:t>
      </w:r>
      <w:r w:rsidR="00C20052">
        <w:rPr>
          <w:rFonts w:ascii="Times New Roman" w:hAnsi="Times New Roman" w:cs="Times New Roman"/>
          <w:sz w:val="24"/>
          <w:szCs w:val="24"/>
        </w:rPr>
        <w:t xml:space="preserve"> </w:t>
      </w:r>
      <w:r w:rsidR="00D26E83" w:rsidRPr="00652A22">
        <w:rPr>
          <w:rFonts w:ascii="Times New Roman" w:hAnsi="Times New Roman" w:cs="Times New Roman"/>
          <w:sz w:val="24"/>
          <w:szCs w:val="24"/>
        </w:rPr>
        <w:t xml:space="preserve">COVID clinic. </w:t>
      </w:r>
    </w:p>
    <w:p w14:paraId="0789DFB5" w14:textId="77777777" w:rsidR="000D3C0A" w:rsidRPr="00652A22" w:rsidRDefault="000D3C0A" w:rsidP="00101A49">
      <w:pPr>
        <w:pStyle w:val="Heading3"/>
        <w:spacing w:after="120" w:line="360" w:lineRule="auto"/>
        <w:ind w:left="0"/>
        <w:rPr>
          <w:rFonts w:ascii="Times New Roman" w:hAnsi="Times New Roman" w:cs="Times New Roman"/>
          <w:b/>
          <w:bCs/>
          <w:sz w:val="24"/>
        </w:rPr>
      </w:pPr>
      <w:bookmarkStart w:id="0" w:name="_Toc155618392"/>
      <w:r w:rsidRPr="00652A22">
        <w:rPr>
          <w:rFonts w:ascii="Times New Roman" w:hAnsi="Times New Roman" w:cs="Times New Roman"/>
          <w:b/>
          <w:bCs/>
          <w:sz w:val="24"/>
        </w:rPr>
        <w:t>Method</w:t>
      </w:r>
      <w:bookmarkEnd w:id="0"/>
    </w:p>
    <w:p w14:paraId="4F57D10F" w14:textId="7BF6139A"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Following institutional and NHS ethical approval</w:t>
      </w:r>
      <w:r w:rsidR="00964D35">
        <w:rPr>
          <w:rFonts w:ascii="Times New Roman" w:hAnsi="Times New Roman" w:cs="Times New Roman"/>
          <w:sz w:val="24"/>
          <w:szCs w:val="24"/>
        </w:rPr>
        <w:t xml:space="preserve"> (</w:t>
      </w:r>
      <w:r w:rsidR="00875F32">
        <w:rPr>
          <w:rFonts w:ascii="Times New Roman" w:hAnsi="Times New Roman" w:cs="Times New Roman"/>
          <w:sz w:val="24"/>
          <w:szCs w:val="24"/>
        </w:rPr>
        <w:t>IRAS ID: 292920</w:t>
      </w:r>
      <w:r w:rsidR="00964D35">
        <w:rPr>
          <w:rFonts w:ascii="Times New Roman" w:hAnsi="Times New Roman" w:cs="Times New Roman"/>
          <w:sz w:val="24"/>
          <w:szCs w:val="24"/>
        </w:rPr>
        <w:t>)</w:t>
      </w:r>
      <w:r w:rsidRPr="00652A22">
        <w:rPr>
          <w:rFonts w:ascii="Times New Roman" w:hAnsi="Times New Roman" w:cs="Times New Roman"/>
          <w:sz w:val="24"/>
          <w:szCs w:val="24"/>
        </w:rPr>
        <w:t>, a 16-week prospective observation cohort study took place at</w:t>
      </w:r>
      <w:r w:rsidR="003E1703">
        <w:rPr>
          <w:rFonts w:ascii="Times New Roman" w:hAnsi="Times New Roman" w:cs="Times New Roman"/>
          <w:sz w:val="24"/>
          <w:szCs w:val="24"/>
        </w:rPr>
        <w:t xml:space="preserve"> the University of</w:t>
      </w:r>
      <w:r w:rsidRPr="00652A22">
        <w:rPr>
          <w:rFonts w:ascii="Times New Roman" w:hAnsi="Times New Roman" w:cs="Times New Roman"/>
          <w:sz w:val="24"/>
          <w:szCs w:val="24"/>
        </w:rPr>
        <w:t xml:space="preserve"> Derby </w:t>
      </w:r>
      <w:r w:rsidR="00875F32">
        <w:rPr>
          <w:rFonts w:ascii="Times New Roman" w:hAnsi="Times New Roman" w:cs="Times New Roman"/>
          <w:sz w:val="24"/>
          <w:szCs w:val="24"/>
        </w:rPr>
        <w:t>and Sheffield Hallam University</w:t>
      </w:r>
      <w:r w:rsidRPr="00652A22">
        <w:rPr>
          <w:rFonts w:ascii="Times New Roman" w:hAnsi="Times New Roman" w:cs="Times New Roman"/>
          <w:sz w:val="24"/>
          <w:szCs w:val="24"/>
        </w:rPr>
        <w:t xml:space="preserve">. Data collection started in June 2020 and finished in May 2023. </w:t>
      </w:r>
    </w:p>
    <w:p w14:paraId="76FC1007" w14:textId="77777777" w:rsidR="000D3C0A" w:rsidRPr="00652A22" w:rsidRDefault="000D3C0A" w:rsidP="00101A49">
      <w:pPr>
        <w:pStyle w:val="Heading4"/>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t>Recruitment, screening, and eligibility</w:t>
      </w:r>
    </w:p>
    <w:p w14:paraId="7551E4C2" w14:textId="732E133B"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Hospitalised patients were assessed according to the eligibility </w:t>
      </w:r>
      <w:r w:rsidR="007C6D58" w:rsidRPr="00652A22">
        <w:rPr>
          <w:rFonts w:ascii="Times New Roman" w:hAnsi="Times New Roman" w:cs="Times New Roman"/>
          <w:sz w:val="24"/>
          <w:szCs w:val="24"/>
        </w:rPr>
        <w:t>criteria and</w:t>
      </w:r>
      <w:r w:rsidRPr="00652A22">
        <w:rPr>
          <w:rFonts w:ascii="Times New Roman" w:hAnsi="Times New Roman" w:cs="Times New Roman"/>
          <w:sz w:val="24"/>
          <w:szCs w:val="24"/>
        </w:rPr>
        <w:t xml:space="preserve"> recruited directly from Derbyshire Community Health Services and Sheffield Teaching Hospitals NHS Foundation Trust. Long COVID patients were also assessed according to the eligibility criteria and were recruited following referral</w:t>
      </w:r>
      <w:r w:rsidR="003E1703">
        <w:rPr>
          <w:rFonts w:ascii="Times New Roman" w:hAnsi="Times New Roman" w:cs="Times New Roman"/>
          <w:sz w:val="24"/>
          <w:szCs w:val="24"/>
        </w:rPr>
        <w:t>/</w:t>
      </w:r>
      <w:r w:rsidRPr="00652A22">
        <w:rPr>
          <w:rFonts w:ascii="Times New Roman" w:hAnsi="Times New Roman" w:cs="Times New Roman"/>
          <w:sz w:val="24"/>
          <w:szCs w:val="24"/>
        </w:rPr>
        <w:t xml:space="preserve">contact with a </w:t>
      </w:r>
      <w:r w:rsidR="00C20052" w:rsidRPr="00652A22">
        <w:rPr>
          <w:rFonts w:ascii="Times New Roman" w:hAnsi="Times New Roman" w:cs="Times New Roman"/>
          <w:sz w:val="24"/>
          <w:szCs w:val="24"/>
        </w:rPr>
        <w:t xml:space="preserve">Long COVID </w:t>
      </w:r>
      <w:r w:rsidR="007C6D58" w:rsidRPr="00652A22">
        <w:rPr>
          <w:rFonts w:ascii="Times New Roman" w:hAnsi="Times New Roman" w:cs="Times New Roman"/>
          <w:sz w:val="24"/>
          <w:szCs w:val="24"/>
        </w:rPr>
        <w:t>clinic or</w:t>
      </w:r>
      <w:r w:rsidRPr="00652A22">
        <w:rPr>
          <w:rFonts w:ascii="Times New Roman" w:hAnsi="Times New Roman" w:cs="Times New Roman"/>
          <w:sz w:val="24"/>
          <w:szCs w:val="24"/>
        </w:rPr>
        <w:t xml:space="preserve"> having suspected or confirmed </w:t>
      </w:r>
      <w:r w:rsidR="00C20052" w:rsidRPr="00652A22">
        <w:rPr>
          <w:rFonts w:ascii="Times New Roman" w:hAnsi="Times New Roman" w:cs="Times New Roman"/>
          <w:sz w:val="24"/>
          <w:szCs w:val="24"/>
        </w:rPr>
        <w:t>Long COVID</w:t>
      </w:r>
      <w:r w:rsidRPr="00652A22">
        <w:rPr>
          <w:rFonts w:ascii="Times New Roman" w:hAnsi="Times New Roman" w:cs="Times New Roman"/>
          <w:sz w:val="24"/>
          <w:szCs w:val="24"/>
        </w:rPr>
        <w:t xml:space="preserve">. Social media and targeted recruitment from established pages were used to advertise the opportunity to engage with the trial. Inclusion criteria included participants scoring </w:t>
      </w:r>
      <w:r w:rsidR="006D4496">
        <w:rPr>
          <w:rFonts w:ascii="Times New Roman" w:hAnsi="Times New Roman" w:cs="Times New Roman"/>
          <w:sz w:val="24"/>
          <w:szCs w:val="24"/>
        </w:rPr>
        <w:t>two</w:t>
      </w:r>
      <w:r w:rsidR="000D7A37">
        <w:rPr>
          <w:rFonts w:ascii="Times New Roman" w:hAnsi="Times New Roman" w:cs="Times New Roman"/>
          <w:sz w:val="24"/>
          <w:szCs w:val="24"/>
        </w:rPr>
        <w:t xml:space="preserve"> or more on</w:t>
      </w:r>
      <w:r w:rsidRPr="00652A22">
        <w:rPr>
          <w:rFonts w:ascii="Times New Roman" w:hAnsi="Times New Roman" w:cs="Times New Roman"/>
          <w:sz w:val="24"/>
          <w:szCs w:val="24"/>
        </w:rPr>
        <w:t xml:space="preserve"> the </w:t>
      </w:r>
      <w:r w:rsidR="007C6D58" w:rsidRPr="00652A22">
        <w:rPr>
          <w:rFonts w:ascii="Times New Roman" w:hAnsi="Times New Roman" w:cs="Times New Roman"/>
          <w:sz w:val="24"/>
          <w:szCs w:val="24"/>
        </w:rPr>
        <w:t>post-COVID</w:t>
      </w:r>
      <w:r w:rsidRPr="00652A22">
        <w:rPr>
          <w:rFonts w:ascii="Times New Roman" w:hAnsi="Times New Roman" w:cs="Times New Roman"/>
          <w:sz w:val="24"/>
          <w:szCs w:val="24"/>
        </w:rPr>
        <w:t>-19 Functional Status Scale (PCFS)</w:t>
      </w:r>
      <w:r w:rsidR="009634C9">
        <w:rPr>
          <w:rFonts w:ascii="Times New Roman" w:hAnsi="Times New Roman" w:cs="Times New Roman"/>
          <w:sz w:val="24"/>
          <w:szCs w:val="24"/>
        </w:rPr>
        <w:t>,</w:t>
      </w:r>
      <w:r w:rsidRPr="00652A22">
        <w:rPr>
          <w:rFonts w:ascii="Times New Roman" w:hAnsi="Times New Roman" w:cs="Times New Roman"/>
          <w:sz w:val="24"/>
          <w:szCs w:val="24"/>
        </w:rPr>
        <w:t xml:space="preserve"> being admitted to</w:t>
      </w:r>
      <w:r w:rsidR="0014639F">
        <w:rPr>
          <w:rFonts w:ascii="Times New Roman" w:hAnsi="Times New Roman" w:cs="Times New Roman"/>
          <w:sz w:val="24"/>
          <w:szCs w:val="24"/>
        </w:rPr>
        <w:t xml:space="preserve"> </w:t>
      </w:r>
      <w:r w:rsidRPr="00652A22">
        <w:rPr>
          <w:rFonts w:ascii="Times New Roman" w:hAnsi="Times New Roman" w:cs="Times New Roman"/>
          <w:sz w:val="24"/>
          <w:szCs w:val="24"/>
        </w:rPr>
        <w:t xml:space="preserve">hospital for treatment </w:t>
      </w:r>
      <w:r w:rsidR="009634C9">
        <w:rPr>
          <w:rFonts w:ascii="Times New Roman" w:hAnsi="Times New Roman" w:cs="Times New Roman"/>
          <w:sz w:val="24"/>
          <w:szCs w:val="24"/>
        </w:rPr>
        <w:t>of</w:t>
      </w:r>
      <w:r w:rsidRPr="00652A22">
        <w:rPr>
          <w:rFonts w:ascii="Times New Roman" w:hAnsi="Times New Roman" w:cs="Times New Roman"/>
          <w:sz w:val="24"/>
          <w:szCs w:val="24"/>
        </w:rPr>
        <w:t xml:space="preserve"> COVID-19 or persistent symptoms consistent with </w:t>
      </w:r>
      <w:r w:rsidR="00C20052" w:rsidRPr="00652A22">
        <w:rPr>
          <w:rFonts w:ascii="Times New Roman" w:hAnsi="Times New Roman" w:cs="Times New Roman"/>
          <w:sz w:val="24"/>
          <w:szCs w:val="24"/>
        </w:rPr>
        <w:t>Long COVID</w:t>
      </w:r>
      <w:r w:rsidRPr="00652A22">
        <w:rPr>
          <w:rFonts w:ascii="Times New Roman" w:hAnsi="Times New Roman" w:cs="Times New Roman"/>
          <w:sz w:val="24"/>
          <w:szCs w:val="24"/>
        </w:rPr>
        <w:t xml:space="preserve">, being </w:t>
      </w:r>
      <w:r w:rsidR="000D7A37">
        <w:rPr>
          <w:rFonts w:ascii="Times New Roman" w:hAnsi="Times New Roman" w:cs="Times New Roman"/>
          <w:sz w:val="24"/>
          <w:szCs w:val="24"/>
        </w:rPr>
        <w:t xml:space="preserve">over </w:t>
      </w:r>
      <w:r w:rsidRPr="00652A22">
        <w:rPr>
          <w:rFonts w:ascii="Times New Roman" w:hAnsi="Times New Roman" w:cs="Times New Roman"/>
          <w:sz w:val="24"/>
          <w:szCs w:val="24"/>
        </w:rPr>
        <w:t xml:space="preserve">18 years and able to understand verbal or written information in English. </w:t>
      </w:r>
      <w:r w:rsidR="000D7A37">
        <w:rPr>
          <w:rFonts w:ascii="Times New Roman" w:hAnsi="Times New Roman" w:cs="Times New Roman"/>
          <w:sz w:val="24"/>
          <w:szCs w:val="24"/>
        </w:rPr>
        <w:t>Those who did not meet this inclusion criteria, a</w:t>
      </w:r>
      <w:r w:rsidRPr="00D32449">
        <w:rPr>
          <w:rFonts w:ascii="Times New Roman" w:hAnsi="Times New Roman" w:cs="Times New Roman"/>
          <w:sz w:val="24"/>
          <w:szCs w:val="24"/>
        </w:rPr>
        <w:t>nd/or had reduced or lack of mental capacity</w:t>
      </w:r>
      <w:r w:rsidR="000D7A37">
        <w:rPr>
          <w:rFonts w:ascii="Times New Roman" w:hAnsi="Times New Roman" w:cs="Times New Roman"/>
          <w:sz w:val="24"/>
          <w:szCs w:val="24"/>
        </w:rPr>
        <w:t xml:space="preserve"> were excluded.</w:t>
      </w:r>
    </w:p>
    <w:p w14:paraId="61C1E567" w14:textId="0725E630" w:rsidR="000D3C0A" w:rsidRPr="0057135F" w:rsidRDefault="000D3C0A" w:rsidP="00101A49">
      <w:pPr>
        <w:pStyle w:val="Heading4"/>
        <w:spacing w:after="120" w:line="360" w:lineRule="auto"/>
        <w:rPr>
          <w:rFonts w:ascii="Times New Roman" w:hAnsi="Times New Roman" w:cs="Times New Roman"/>
          <w:i/>
          <w:iCs/>
          <w:szCs w:val="24"/>
        </w:rPr>
      </w:pPr>
      <w:r w:rsidRPr="0057135F">
        <w:rPr>
          <w:rFonts w:ascii="Times New Roman" w:hAnsi="Times New Roman" w:cs="Times New Roman"/>
          <w:i/>
          <w:iCs/>
          <w:szCs w:val="24"/>
        </w:rPr>
        <w:t>Experimental Protocol</w:t>
      </w:r>
    </w:p>
    <w:p w14:paraId="668A953B" w14:textId="755C0EBD"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The determinants of recovery were profiled using a </w:t>
      </w:r>
      <w:r w:rsidR="0014639F">
        <w:rPr>
          <w:rFonts w:ascii="Times New Roman" w:hAnsi="Times New Roman" w:cs="Times New Roman"/>
          <w:sz w:val="24"/>
          <w:szCs w:val="24"/>
        </w:rPr>
        <w:t>mixed-method</w:t>
      </w:r>
      <w:r w:rsidRPr="00652A22">
        <w:rPr>
          <w:rFonts w:ascii="Times New Roman" w:hAnsi="Times New Roman" w:cs="Times New Roman"/>
          <w:sz w:val="24"/>
          <w:szCs w:val="24"/>
        </w:rPr>
        <w:t xml:space="preserve"> approach. Participants attended a total of 5 </w:t>
      </w:r>
      <w:r w:rsidR="0014639F">
        <w:rPr>
          <w:rFonts w:ascii="Times New Roman" w:hAnsi="Times New Roman" w:cs="Times New Roman"/>
          <w:sz w:val="24"/>
          <w:szCs w:val="24"/>
        </w:rPr>
        <w:t>face-to-face</w:t>
      </w:r>
      <w:r w:rsidRPr="00652A22">
        <w:rPr>
          <w:rFonts w:ascii="Times New Roman" w:hAnsi="Times New Roman" w:cs="Times New Roman"/>
          <w:sz w:val="24"/>
          <w:szCs w:val="24"/>
        </w:rPr>
        <w:t xml:space="preserve"> visits each occurring ~4 weeks, interspersed by bi-weekly telephone calls, shown in </w:t>
      </w:r>
      <w:r w:rsidR="00652A22" w:rsidRPr="00652A22">
        <w:rPr>
          <w:rFonts w:ascii="Times New Roman" w:hAnsi="Times New Roman" w:cs="Times New Roman"/>
          <w:sz w:val="24"/>
          <w:szCs w:val="24"/>
        </w:rPr>
        <w:t>F</w:t>
      </w:r>
      <w:r w:rsidRPr="00652A22">
        <w:rPr>
          <w:rFonts w:ascii="Times New Roman" w:hAnsi="Times New Roman" w:cs="Times New Roman"/>
          <w:sz w:val="24"/>
          <w:szCs w:val="24"/>
        </w:rPr>
        <w:t xml:space="preserve">igure </w:t>
      </w:r>
      <w:r w:rsidR="00652A22" w:rsidRPr="00652A22">
        <w:rPr>
          <w:rFonts w:ascii="Times New Roman" w:hAnsi="Times New Roman" w:cs="Times New Roman"/>
          <w:sz w:val="24"/>
          <w:szCs w:val="24"/>
        </w:rPr>
        <w:t>1</w:t>
      </w:r>
      <w:r w:rsidRPr="00652A22">
        <w:rPr>
          <w:rFonts w:ascii="Times New Roman" w:hAnsi="Times New Roman" w:cs="Times New Roman"/>
          <w:sz w:val="24"/>
          <w:szCs w:val="24"/>
        </w:rPr>
        <w:t xml:space="preserve">. On each face-to-face visit, physiological variables, </w:t>
      </w:r>
      <w:r w:rsidR="0014639F">
        <w:rPr>
          <w:rFonts w:ascii="Times New Roman" w:hAnsi="Times New Roman" w:cs="Times New Roman"/>
          <w:sz w:val="24"/>
          <w:szCs w:val="24"/>
        </w:rPr>
        <w:t>patient-reported</w:t>
      </w:r>
      <w:r w:rsidRPr="00652A22">
        <w:rPr>
          <w:rFonts w:ascii="Times New Roman" w:hAnsi="Times New Roman" w:cs="Times New Roman"/>
          <w:sz w:val="24"/>
          <w:szCs w:val="24"/>
        </w:rPr>
        <w:t xml:space="preserve"> outcome measures (PROMs), functional status tests (6-Minute Walk Test, Timed Up and Go), and respiratory function tests were complete. During telephone consultations, PROMs and symptom profiling were </w:t>
      </w:r>
      <w:r w:rsidR="0014639F">
        <w:rPr>
          <w:rFonts w:ascii="Times New Roman" w:hAnsi="Times New Roman" w:cs="Times New Roman"/>
          <w:sz w:val="24"/>
          <w:szCs w:val="24"/>
        </w:rPr>
        <w:t>completed</w:t>
      </w:r>
      <w:r w:rsidRPr="00652A22">
        <w:rPr>
          <w:rFonts w:ascii="Times New Roman" w:hAnsi="Times New Roman" w:cs="Times New Roman"/>
          <w:sz w:val="24"/>
          <w:szCs w:val="24"/>
        </w:rPr>
        <w:t xml:space="preserve">, and details of contact with healthcare services were taken. </w:t>
      </w:r>
    </w:p>
    <w:p w14:paraId="093FE9D2" w14:textId="77777777" w:rsidR="00023B25" w:rsidRDefault="00023B25" w:rsidP="00023B25">
      <w:pPr>
        <w:keepNext/>
        <w:spacing w:after="120" w:line="360" w:lineRule="auto"/>
        <w:jc w:val="center"/>
      </w:pPr>
      <w:r>
        <w:rPr>
          <w:rFonts w:ascii="Times New Roman" w:hAnsi="Times New Roman" w:cs="Times New Roman"/>
          <w:b/>
          <w:bCs/>
          <w:noProof/>
          <w:sz w:val="24"/>
          <w:szCs w:val="24"/>
        </w:rPr>
        <w:lastRenderedPageBreak/>
        <w:drawing>
          <wp:inline distT="0" distB="0" distL="0" distR="0" wp14:anchorId="63135A0C" wp14:editId="4ED67EB1">
            <wp:extent cx="4513372" cy="6230679"/>
            <wp:effectExtent l="0" t="0" r="0" b="0"/>
            <wp:docPr id="1589391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91669" name="Picture 1589391669"/>
                    <pic:cNvPicPr/>
                  </pic:nvPicPr>
                  <pic:blipFill rotWithShape="1">
                    <a:blip r:embed="rId8">
                      <a:extLst>
                        <a:ext uri="{28A0092B-C50C-407E-A947-70E740481C1C}">
                          <a14:useLocalDpi xmlns:a14="http://schemas.microsoft.com/office/drawing/2010/main" val="0"/>
                        </a:ext>
                      </a:extLst>
                    </a:blip>
                    <a:srcRect l="10637" t="7655" r="8609" b="13568"/>
                    <a:stretch/>
                  </pic:blipFill>
                  <pic:spPr bwMode="auto">
                    <a:xfrm>
                      <a:off x="0" y="0"/>
                      <a:ext cx="4521599" cy="6242036"/>
                    </a:xfrm>
                    <a:prstGeom prst="rect">
                      <a:avLst/>
                    </a:prstGeom>
                    <a:ln>
                      <a:noFill/>
                    </a:ln>
                    <a:extLst>
                      <a:ext uri="{53640926-AAD7-44D8-BBD7-CCE9431645EC}">
                        <a14:shadowObscured xmlns:a14="http://schemas.microsoft.com/office/drawing/2010/main"/>
                      </a:ext>
                    </a:extLst>
                  </pic:spPr>
                </pic:pic>
              </a:graphicData>
            </a:graphic>
          </wp:inline>
        </w:drawing>
      </w:r>
    </w:p>
    <w:p w14:paraId="0C071D02" w14:textId="037CADD9" w:rsidR="000D3C0A" w:rsidRPr="00652A22" w:rsidRDefault="00023B25" w:rsidP="00023B25">
      <w:pPr>
        <w:pStyle w:val="Caption"/>
        <w:jc w:val="center"/>
        <w:rPr>
          <w:rFonts w:ascii="Times New Roman" w:hAnsi="Times New Roman" w:cs="Times New Roman"/>
          <w:b/>
          <w:bCs/>
          <w:sz w:val="24"/>
          <w:szCs w:val="24"/>
        </w:rPr>
      </w:pPr>
      <w:r>
        <w:t xml:space="preserve">Figure </w:t>
      </w:r>
      <w:r>
        <w:fldChar w:fldCharType="begin"/>
      </w:r>
      <w:r>
        <w:instrText xml:space="preserve"> SEQ Figure \* ARABIC </w:instrText>
      </w:r>
      <w:r>
        <w:fldChar w:fldCharType="separate"/>
      </w:r>
      <w:r w:rsidR="00511B31">
        <w:rPr>
          <w:noProof/>
        </w:rPr>
        <w:t>1</w:t>
      </w:r>
      <w:r>
        <w:fldChar w:fldCharType="end"/>
      </w:r>
      <w:r>
        <w:t xml:space="preserve">: Experimental Protocol </w:t>
      </w:r>
    </w:p>
    <w:p w14:paraId="07F08802" w14:textId="0B7BACE2" w:rsidR="000D3C0A" w:rsidRPr="0057135F" w:rsidRDefault="000D3C0A" w:rsidP="00101A49">
      <w:pPr>
        <w:pStyle w:val="Heading4"/>
        <w:spacing w:after="120" w:line="360" w:lineRule="auto"/>
        <w:ind w:left="0"/>
        <w:rPr>
          <w:rFonts w:ascii="Times New Roman" w:hAnsi="Times New Roman" w:cs="Times New Roman"/>
          <w:i/>
          <w:iCs/>
          <w:szCs w:val="24"/>
        </w:rPr>
      </w:pPr>
      <w:r w:rsidRPr="0057135F">
        <w:rPr>
          <w:rFonts w:ascii="Times New Roman" w:hAnsi="Times New Roman" w:cs="Times New Roman"/>
          <w:i/>
          <w:iCs/>
          <w:szCs w:val="24"/>
        </w:rPr>
        <w:t>Baseline visit</w:t>
      </w:r>
    </w:p>
    <w:p w14:paraId="21644C27" w14:textId="2D13FE04" w:rsidR="000D7A37" w:rsidRPr="00652A22" w:rsidRDefault="00656FC6" w:rsidP="00101A4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Following</w:t>
      </w:r>
      <w:r w:rsidR="000D3C0A" w:rsidRPr="00652A22">
        <w:rPr>
          <w:rFonts w:ascii="Times New Roman" w:hAnsi="Times New Roman" w:cs="Times New Roman"/>
          <w:sz w:val="24"/>
          <w:szCs w:val="24"/>
        </w:rPr>
        <w:t xml:space="preserve"> screening, anthropometric data, including height and weight, date of birth, sex, past medical history, smoking history, and occupational status were collected. </w:t>
      </w:r>
      <w:r w:rsidR="000D7A37">
        <w:rPr>
          <w:rFonts w:ascii="Times New Roman" w:hAnsi="Times New Roman" w:cs="Times New Roman"/>
          <w:sz w:val="24"/>
          <w:szCs w:val="24"/>
        </w:rPr>
        <w:t xml:space="preserve">Details regarding </w:t>
      </w:r>
      <w:r w:rsidR="000D7A37" w:rsidRPr="00652A22">
        <w:rPr>
          <w:rFonts w:ascii="Times New Roman" w:hAnsi="Times New Roman" w:cs="Times New Roman"/>
          <w:sz w:val="24"/>
          <w:szCs w:val="24"/>
        </w:rPr>
        <w:t xml:space="preserve">admission and contact with primary and secondary care was taken </w:t>
      </w:r>
      <w:r w:rsidR="000D7A37">
        <w:rPr>
          <w:rFonts w:ascii="Times New Roman" w:hAnsi="Times New Roman" w:cs="Times New Roman"/>
          <w:sz w:val="24"/>
          <w:szCs w:val="24"/>
        </w:rPr>
        <w:t>f</w:t>
      </w:r>
      <w:r w:rsidR="000D3C0A" w:rsidRPr="00652A22">
        <w:rPr>
          <w:rFonts w:ascii="Times New Roman" w:hAnsi="Times New Roman" w:cs="Times New Roman"/>
          <w:sz w:val="24"/>
          <w:szCs w:val="24"/>
        </w:rPr>
        <w:t xml:space="preserve">or those who had been </w:t>
      </w:r>
      <w:r w:rsidR="000D7A37">
        <w:rPr>
          <w:rFonts w:ascii="Times New Roman" w:hAnsi="Times New Roman" w:cs="Times New Roman"/>
          <w:sz w:val="24"/>
          <w:szCs w:val="24"/>
        </w:rPr>
        <w:t>hospitalised</w:t>
      </w:r>
      <w:r w:rsidR="000D3C0A" w:rsidRPr="00652A22">
        <w:rPr>
          <w:rFonts w:ascii="Times New Roman" w:hAnsi="Times New Roman" w:cs="Times New Roman"/>
          <w:sz w:val="24"/>
          <w:szCs w:val="24"/>
        </w:rPr>
        <w:t xml:space="preserve"> due to either acute or </w:t>
      </w:r>
      <w:r w:rsidR="00C20052" w:rsidRPr="00652A22">
        <w:rPr>
          <w:rFonts w:ascii="Times New Roman" w:hAnsi="Times New Roman" w:cs="Times New Roman"/>
          <w:sz w:val="24"/>
          <w:szCs w:val="24"/>
        </w:rPr>
        <w:t>Long COVID</w:t>
      </w:r>
      <w:r w:rsidR="000D3C0A" w:rsidRPr="00652A22">
        <w:rPr>
          <w:rFonts w:ascii="Times New Roman" w:hAnsi="Times New Roman" w:cs="Times New Roman"/>
          <w:sz w:val="24"/>
          <w:szCs w:val="24"/>
        </w:rPr>
        <w:t xml:space="preserve"> related symptoms</w:t>
      </w:r>
      <w:r w:rsidR="000D7A37">
        <w:rPr>
          <w:rFonts w:ascii="Times New Roman" w:hAnsi="Times New Roman" w:cs="Times New Roman"/>
          <w:sz w:val="24"/>
          <w:szCs w:val="24"/>
        </w:rPr>
        <w:t xml:space="preserve">. </w:t>
      </w:r>
      <w:r w:rsidR="000D3C0A" w:rsidRPr="00652A22">
        <w:rPr>
          <w:rFonts w:ascii="Times New Roman" w:hAnsi="Times New Roman" w:cs="Times New Roman"/>
          <w:sz w:val="24"/>
          <w:szCs w:val="24"/>
        </w:rPr>
        <w:t xml:space="preserve">A </w:t>
      </w:r>
      <w:r w:rsidR="009634C9">
        <w:rPr>
          <w:rFonts w:ascii="Times New Roman" w:hAnsi="Times New Roman" w:cs="Times New Roman"/>
          <w:sz w:val="24"/>
          <w:szCs w:val="24"/>
        </w:rPr>
        <w:t xml:space="preserve">venous </w:t>
      </w:r>
      <w:r w:rsidR="000D3C0A" w:rsidRPr="00652A22">
        <w:rPr>
          <w:rFonts w:ascii="Times New Roman" w:hAnsi="Times New Roman" w:cs="Times New Roman"/>
          <w:sz w:val="24"/>
          <w:szCs w:val="24"/>
        </w:rPr>
        <w:t>blood sample was taken from the antecubital fossa region of the arm</w:t>
      </w:r>
      <w:r w:rsidR="00FA72E8">
        <w:rPr>
          <w:rFonts w:ascii="Times New Roman" w:hAnsi="Times New Roman" w:cs="Times New Roman"/>
          <w:sz w:val="24"/>
          <w:szCs w:val="24"/>
        </w:rPr>
        <w:t xml:space="preserve"> </w:t>
      </w:r>
      <w:r w:rsidR="000D3C0A" w:rsidRPr="00652A22">
        <w:rPr>
          <w:rFonts w:ascii="Times New Roman" w:hAnsi="Times New Roman" w:cs="Times New Roman"/>
          <w:sz w:val="24"/>
          <w:szCs w:val="24"/>
        </w:rPr>
        <w:t>measuring inflammatory and metabolic markers (Full blood count</w:t>
      </w:r>
      <w:r w:rsidR="000D7A37">
        <w:rPr>
          <w:rFonts w:ascii="Times New Roman" w:hAnsi="Times New Roman" w:cs="Times New Roman"/>
          <w:sz w:val="24"/>
          <w:szCs w:val="24"/>
        </w:rPr>
        <w:t xml:space="preserve"> [</w:t>
      </w:r>
      <w:r w:rsidR="000D3C0A" w:rsidRPr="00652A22">
        <w:rPr>
          <w:rFonts w:ascii="Times New Roman" w:hAnsi="Times New Roman" w:cs="Times New Roman"/>
          <w:sz w:val="24"/>
          <w:szCs w:val="24"/>
        </w:rPr>
        <w:t>FB</w:t>
      </w:r>
      <w:r w:rsidR="000D7A37">
        <w:rPr>
          <w:rFonts w:ascii="Times New Roman" w:hAnsi="Times New Roman" w:cs="Times New Roman"/>
          <w:sz w:val="24"/>
          <w:szCs w:val="24"/>
        </w:rPr>
        <w:t>C</w:t>
      </w:r>
      <w:r w:rsidR="002144EF">
        <w:rPr>
          <w:rFonts w:ascii="Times New Roman" w:hAnsi="Times New Roman" w:cs="Times New Roman"/>
          <w:sz w:val="24"/>
          <w:szCs w:val="24"/>
        </w:rPr>
        <w:t>]</w:t>
      </w:r>
      <w:r w:rsidR="000D7A37">
        <w:rPr>
          <w:rFonts w:ascii="Times New Roman" w:hAnsi="Times New Roman" w:cs="Times New Roman"/>
          <w:sz w:val="24"/>
          <w:szCs w:val="24"/>
        </w:rPr>
        <w:t xml:space="preserve">, </w:t>
      </w:r>
      <w:r w:rsidR="002144EF">
        <w:rPr>
          <w:rFonts w:ascii="Times New Roman" w:hAnsi="Times New Roman" w:cs="Times New Roman"/>
          <w:sz w:val="24"/>
          <w:szCs w:val="24"/>
        </w:rPr>
        <w:t>red blood cells [</w:t>
      </w:r>
      <w:r w:rsidR="000D7A37">
        <w:rPr>
          <w:rFonts w:ascii="Times New Roman" w:hAnsi="Times New Roman" w:cs="Times New Roman"/>
          <w:sz w:val="24"/>
          <w:szCs w:val="24"/>
        </w:rPr>
        <w:t>RBC</w:t>
      </w:r>
      <w:r w:rsidR="002144EF">
        <w:rPr>
          <w:rFonts w:ascii="Times New Roman" w:hAnsi="Times New Roman" w:cs="Times New Roman"/>
          <w:sz w:val="24"/>
          <w:szCs w:val="24"/>
        </w:rPr>
        <w:t>]</w:t>
      </w:r>
      <w:r w:rsidR="000D7A37">
        <w:rPr>
          <w:rFonts w:ascii="Times New Roman" w:hAnsi="Times New Roman" w:cs="Times New Roman"/>
          <w:sz w:val="24"/>
          <w:szCs w:val="24"/>
        </w:rPr>
        <w:t xml:space="preserve">, </w:t>
      </w:r>
      <w:r w:rsidR="002144EF">
        <w:rPr>
          <w:rFonts w:ascii="Times New Roman" w:hAnsi="Times New Roman" w:cs="Times New Roman"/>
          <w:sz w:val="24"/>
          <w:szCs w:val="24"/>
        </w:rPr>
        <w:t>white blood cells [</w:t>
      </w:r>
      <w:r w:rsidR="000D7A37">
        <w:rPr>
          <w:rFonts w:ascii="Times New Roman" w:hAnsi="Times New Roman" w:cs="Times New Roman"/>
          <w:sz w:val="24"/>
          <w:szCs w:val="24"/>
        </w:rPr>
        <w:t>WBC</w:t>
      </w:r>
      <w:r w:rsidR="002144EF">
        <w:rPr>
          <w:rFonts w:ascii="Times New Roman" w:hAnsi="Times New Roman" w:cs="Times New Roman"/>
          <w:sz w:val="24"/>
          <w:szCs w:val="24"/>
        </w:rPr>
        <w:t>]</w:t>
      </w:r>
      <w:r w:rsidR="000D7A37">
        <w:rPr>
          <w:rFonts w:ascii="Times New Roman" w:hAnsi="Times New Roman" w:cs="Times New Roman"/>
          <w:sz w:val="24"/>
          <w:szCs w:val="24"/>
        </w:rPr>
        <w:t xml:space="preserve">, Haemoglobin, Haematocrit, </w:t>
      </w:r>
      <w:r w:rsidR="002144EF">
        <w:rPr>
          <w:rFonts w:ascii="Times New Roman" w:hAnsi="Times New Roman" w:cs="Times New Roman"/>
          <w:sz w:val="24"/>
          <w:szCs w:val="24"/>
        </w:rPr>
        <w:t>Mean Corpuscular Volume [M</w:t>
      </w:r>
      <w:r w:rsidR="000D7A37">
        <w:rPr>
          <w:rFonts w:ascii="Times New Roman" w:hAnsi="Times New Roman" w:cs="Times New Roman"/>
          <w:sz w:val="24"/>
          <w:szCs w:val="24"/>
        </w:rPr>
        <w:t>CV</w:t>
      </w:r>
      <w:r w:rsidR="002144EF">
        <w:rPr>
          <w:rFonts w:ascii="Times New Roman" w:hAnsi="Times New Roman" w:cs="Times New Roman"/>
          <w:sz w:val="24"/>
          <w:szCs w:val="24"/>
        </w:rPr>
        <w:t>]</w:t>
      </w:r>
      <w:r w:rsidR="000D7A37">
        <w:rPr>
          <w:rFonts w:ascii="Times New Roman" w:hAnsi="Times New Roman" w:cs="Times New Roman"/>
          <w:sz w:val="24"/>
          <w:szCs w:val="24"/>
        </w:rPr>
        <w:t xml:space="preserve">, </w:t>
      </w:r>
      <w:r w:rsidR="002144EF">
        <w:rPr>
          <w:rFonts w:ascii="Times New Roman" w:hAnsi="Times New Roman" w:cs="Times New Roman"/>
          <w:sz w:val="24"/>
          <w:szCs w:val="24"/>
        </w:rPr>
        <w:t xml:space="preserve">Mean </w:t>
      </w:r>
      <w:proofErr w:type="spellStart"/>
      <w:r w:rsidR="002144EF">
        <w:rPr>
          <w:rFonts w:ascii="Times New Roman" w:hAnsi="Times New Roman" w:cs="Times New Roman"/>
          <w:sz w:val="24"/>
          <w:szCs w:val="24"/>
        </w:rPr>
        <w:t>Corpscular</w:t>
      </w:r>
      <w:proofErr w:type="spellEnd"/>
      <w:r w:rsidR="002144EF">
        <w:rPr>
          <w:rFonts w:ascii="Times New Roman" w:hAnsi="Times New Roman" w:cs="Times New Roman"/>
          <w:sz w:val="24"/>
          <w:szCs w:val="24"/>
        </w:rPr>
        <w:t xml:space="preserve"> </w:t>
      </w:r>
      <w:r w:rsidR="002144EF">
        <w:rPr>
          <w:rFonts w:ascii="Times New Roman" w:hAnsi="Times New Roman" w:cs="Times New Roman"/>
          <w:sz w:val="24"/>
          <w:szCs w:val="24"/>
        </w:rPr>
        <w:lastRenderedPageBreak/>
        <w:t>Haemoglobin [</w:t>
      </w:r>
      <w:r w:rsidR="000D7A37">
        <w:rPr>
          <w:rFonts w:ascii="Times New Roman" w:hAnsi="Times New Roman" w:cs="Times New Roman"/>
          <w:sz w:val="24"/>
          <w:szCs w:val="24"/>
        </w:rPr>
        <w:t>MCH</w:t>
      </w:r>
      <w:r w:rsidR="002144EF">
        <w:rPr>
          <w:rFonts w:ascii="Times New Roman" w:hAnsi="Times New Roman" w:cs="Times New Roman"/>
          <w:sz w:val="24"/>
          <w:szCs w:val="24"/>
        </w:rPr>
        <w:t>]</w:t>
      </w:r>
      <w:r w:rsidR="000D7A37">
        <w:rPr>
          <w:rFonts w:ascii="Times New Roman" w:hAnsi="Times New Roman" w:cs="Times New Roman"/>
          <w:sz w:val="24"/>
          <w:szCs w:val="24"/>
        </w:rPr>
        <w:t xml:space="preserve">, </w:t>
      </w:r>
      <w:r w:rsidR="002144EF">
        <w:rPr>
          <w:rFonts w:ascii="Times New Roman" w:hAnsi="Times New Roman" w:cs="Times New Roman"/>
          <w:sz w:val="24"/>
          <w:szCs w:val="24"/>
        </w:rPr>
        <w:t>Mean Corpuscular Haemoglobin Concentration [</w:t>
      </w:r>
      <w:r w:rsidR="000D7A37">
        <w:rPr>
          <w:rFonts w:ascii="Times New Roman" w:hAnsi="Times New Roman" w:cs="Times New Roman"/>
          <w:sz w:val="24"/>
          <w:szCs w:val="24"/>
        </w:rPr>
        <w:t>MCHC</w:t>
      </w:r>
      <w:r w:rsidR="002144EF">
        <w:rPr>
          <w:rFonts w:ascii="Times New Roman" w:hAnsi="Times New Roman" w:cs="Times New Roman"/>
          <w:sz w:val="24"/>
          <w:szCs w:val="24"/>
        </w:rPr>
        <w:t>]</w:t>
      </w:r>
      <w:r w:rsidR="000D7A37">
        <w:rPr>
          <w:rFonts w:ascii="Times New Roman" w:hAnsi="Times New Roman" w:cs="Times New Roman"/>
          <w:sz w:val="24"/>
          <w:szCs w:val="24"/>
        </w:rPr>
        <w:t xml:space="preserve">, </w:t>
      </w:r>
      <w:r w:rsidR="002144EF">
        <w:rPr>
          <w:rFonts w:ascii="Times New Roman" w:hAnsi="Times New Roman" w:cs="Times New Roman"/>
          <w:sz w:val="24"/>
          <w:szCs w:val="24"/>
        </w:rPr>
        <w:t>Red Cell Distribution Width [</w:t>
      </w:r>
      <w:r w:rsidR="000D7A37">
        <w:rPr>
          <w:rFonts w:ascii="Times New Roman" w:hAnsi="Times New Roman" w:cs="Times New Roman"/>
          <w:sz w:val="24"/>
          <w:szCs w:val="24"/>
        </w:rPr>
        <w:t>RDW</w:t>
      </w:r>
      <w:r w:rsidR="002144EF">
        <w:rPr>
          <w:rFonts w:ascii="Times New Roman" w:hAnsi="Times New Roman" w:cs="Times New Roman"/>
          <w:sz w:val="24"/>
          <w:szCs w:val="24"/>
        </w:rPr>
        <w:t>]</w:t>
      </w:r>
      <w:r w:rsidR="000D7A37">
        <w:rPr>
          <w:rFonts w:ascii="Times New Roman" w:hAnsi="Times New Roman" w:cs="Times New Roman"/>
          <w:sz w:val="24"/>
          <w:szCs w:val="24"/>
        </w:rPr>
        <w:t xml:space="preserve">, Platelets, </w:t>
      </w:r>
      <w:r w:rsidR="00380693">
        <w:rPr>
          <w:rFonts w:ascii="Times New Roman" w:hAnsi="Times New Roman" w:cs="Times New Roman"/>
          <w:sz w:val="24"/>
          <w:szCs w:val="24"/>
        </w:rPr>
        <w:t>Neutrophils</w:t>
      </w:r>
      <w:r w:rsidR="000D7A37">
        <w:rPr>
          <w:rFonts w:ascii="Times New Roman" w:hAnsi="Times New Roman" w:cs="Times New Roman"/>
          <w:sz w:val="24"/>
          <w:szCs w:val="24"/>
        </w:rPr>
        <w:t xml:space="preserve">, Lymphocytes, Eosinophils, </w:t>
      </w:r>
      <w:r w:rsidR="009562A5">
        <w:rPr>
          <w:rFonts w:ascii="Times New Roman" w:hAnsi="Times New Roman" w:cs="Times New Roman"/>
          <w:sz w:val="24"/>
          <w:szCs w:val="24"/>
        </w:rPr>
        <w:t>Monocytes</w:t>
      </w:r>
      <w:r w:rsidR="000D7A37">
        <w:rPr>
          <w:rFonts w:ascii="Times New Roman" w:hAnsi="Times New Roman" w:cs="Times New Roman"/>
          <w:sz w:val="24"/>
          <w:szCs w:val="24"/>
        </w:rPr>
        <w:t>, B</w:t>
      </w:r>
      <w:r w:rsidR="00380693">
        <w:rPr>
          <w:rFonts w:ascii="Times New Roman" w:hAnsi="Times New Roman" w:cs="Times New Roman"/>
          <w:sz w:val="24"/>
          <w:szCs w:val="24"/>
        </w:rPr>
        <w:t>a</w:t>
      </w:r>
      <w:r w:rsidR="000D7A37">
        <w:rPr>
          <w:rFonts w:ascii="Times New Roman" w:hAnsi="Times New Roman" w:cs="Times New Roman"/>
          <w:sz w:val="24"/>
          <w:szCs w:val="24"/>
        </w:rPr>
        <w:t>sophils]</w:t>
      </w:r>
      <w:r w:rsidR="000D3C0A" w:rsidRPr="00652A22">
        <w:rPr>
          <w:rFonts w:ascii="Times New Roman" w:hAnsi="Times New Roman" w:cs="Times New Roman"/>
          <w:sz w:val="24"/>
          <w:szCs w:val="24"/>
        </w:rPr>
        <w:t>, Ferritin, D-Dimer, C-</w:t>
      </w:r>
      <w:r w:rsidR="002144EF">
        <w:rPr>
          <w:rFonts w:ascii="Times New Roman" w:hAnsi="Times New Roman" w:cs="Times New Roman"/>
          <w:sz w:val="24"/>
          <w:szCs w:val="24"/>
        </w:rPr>
        <w:t>R</w:t>
      </w:r>
      <w:r w:rsidR="000D3C0A" w:rsidRPr="00652A22">
        <w:rPr>
          <w:rFonts w:ascii="Times New Roman" w:hAnsi="Times New Roman" w:cs="Times New Roman"/>
          <w:sz w:val="24"/>
          <w:szCs w:val="24"/>
        </w:rPr>
        <w:t xml:space="preserve">eactive </w:t>
      </w:r>
      <w:r w:rsidR="002144EF">
        <w:rPr>
          <w:rFonts w:ascii="Times New Roman" w:hAnsi="Times New Roman" w:cs="Times New Roman"/>
          <w:sz w:val="24"/>
          <w:szCs w:val="24"/>
        </w:rPr>
        <w:t>P</w:t>
      </w:r>
      <w:r w:rsidR="000D3C0A" w:rsidRPr="00652A22">
        <w:rPr>
          <w:rFonts w:ascii="Times New Roman" w:hAnsi="Times New Roman" w:cs="Times New Roman"/>
          <w:sz w:val="24"/>
          <w:szCs w:val="24"/>
        </w:rPr>
        <w:t xml:space="preserve">rotein; </w:t>
      </w:r>
      <w:r w:rsidR="000D7A37">
        <w:rPr>
          <w:rFonts w:ascii="Times New Roman" w:hAnsi="Times New Roman" w:cs="Times New Roman"/>
          <w:sz w:val="24"/>
          <w:szCs w:val="24"/>
        </w:rPr>
        <w:t>[</w:t>
      </w:r>
      <w:r w:rsidR="000D3C0A" w:rsidRPr="00652A22">
        <w:rPr>
          <w:rFonts w:ascii="Times New Roman" w:hAnsi="Times New Roman" w:cs="Times New Roman"/>
          <w:sz w:val="24"/>
          <w:szCs w:val="24"/>
        </w:rPr>
        <w:t>CRP</w:t>
      </w:r>
      <w:r w:rsidR="000D7A37">
        <w:rPr>
          <w:rFonts w:ascii="Times New Roman" w:hAnsi="Times New Roman" w:cs="Times New Roman"/>
          <w:sz w:val="24"/>
          <w:szCs w:val="24"/>
        </w:rPr>
        <w:t>]</w:t>
      </w:r>
      <w:r w:rsidR="000D3C0A" w:rsidRPr="00652A22">
        <w:rPr>
          <w:rFonts w:ascii="Times New Roman" w:hAnsi="Times New Roman" w:cs="Times New Roman"/>
          <w:sz w:val="24"/>
          <w:szCs w:val="24"/>
        </w:rPr>
        <w:t xml:space="preserve">, Lactate dehydrogenase </w:t>
      </w:r>
      <w:r w:rsidR="002144EF">
        <w:rPr>
          <w:rFonts w:ascii="Times New Roman" w:hAnsi="Times New Roman" w:cs="Times New Roman"/>
          <w:sz w:val="24"/>
          <w:szCs w:val="24"/>
        </w:rPr>
        <w:t>[</w:t>
      </w:r>
      <w:r w:rsidR="000D3C0A" w:rsidRPr="00652A22">
        <w:rPr>
          <w:rFonts w:ascii="Times New Roman" w:hAnsi="Times New Roman" w:cs="Times New Roman"/>
          <w:sz w:val="24"/>
          <w:szCs w:val="24"/>
        </w:rPr>
        <w:t>LDH</w:t>
      </w:r>
      <w:r w:rsidR="002144EF">
        <w:rPr>
          <w:rFonts w:ascii="Times New Roman" w:hAnsi="Times New Roman" w:cs="Times New Roman"/>
          <w:sz w:val="24"/>
          <w:szCs w:val="24"/>
        </w:rPr>
        <w:t>]</w:t>
      </w:r>
      <w:r w:rsidR="000D3C0A" w:rsidRPr="00652A22">
        <w:rPr>
          <w:rFonts w:ascii="Times New Roman" w:hAnsi="Times New Roman" w:cs="Times New Roman"/>
          <w:sz w:val="24"/>
          <w:szCs w:val="24"/>
        </w:rPr>
        <w:t>,).</w:t>
      </w:r>
    </w:p>
    <w:p w14:paraId="24610C74" w14:textId="67668264" w:rsidR="000D3C0A" w:rsidRPr="00652A22" w:rsidRDefault="0032522A" w:rsidP="00101A49">
      <w:pPr>
        <w:pStyle w:val="Heading4"/>
        <w:spacing w:after="120" w:line="360" w:lineRule="auto"/>
        <w:rPr>
          <w:rFonts w:ascii="Times New Roman" w:hAnsi="Times New Roman" w:cs="Times New Roman"/>
          <w:b/>
          <w:bCs/>
          <w:szCs w:val="24"/>
        </w:rPr>
      </w:pPr>
      <w:r>
        <w:rPr>
          <w:rFonts w:ascii="Times New Roman" w:hAnsi="Times New Roman" w:cs="Times New Roman"/>
          <w:b/>
          <w:bCs/>
          <w:szCs w:val="24"/>
        </w:rPr>
        <w:t>Patient-reported</w:t>
      </w:r>
      <w:r w:rsidR="000D3C0A" w:rsidRPr="00652A22">
        <w:rPr>
          <w:rFonts w:ascii="Times New Roman" w:hAnsi="Times New Roman" w:cs="Times New Roman"/>
          <w:b/>
          <w:bCs/>
          <w:szCs w:val="24"/>
        </w:rPr>
        <w:t xml:space="preserve"> outcome measures (PROMs):</w:t>
      </w:r>
    </w:p>
    <w:p w14:paraId="195AC840" w14:textId="77777777" w:rsidR="000D3C0A" w:rsidRPr="00652A22" w:rsidRDefault="000D3C0A" w:rsidP="00101A49">
      <w:pPr>
        <w:pStyle w:val="Heading5"/>
        <w:spacing w:before="0" w:after="120" w:line="360" w:lineRule="auto"/>
        <w:rPr>
          <w:rFonts w:ascii="Times New Roman" w:hAnsi="Times New Roman" w:cs="Times New Roman"/>
          <w:i/>
          <w:iCs/>
          <w:szCs w:val="24"/>
        </w:rPr>
      </w:pPr>
      <w:r w:rsidRPr="00652A22">
        <w:rPr>
          <w:rFonts w:ascii="Times New Roman" w:hAnsi="Times New Roman" w:cs="Times New Roman"/>
          <w:i/>
          <w:iCs/>
          <w:szCs w:val="24"/>
        </w:rPr>
        <w:t>Post-COVID-19 Functional Status Scale (PCFS)</w:t>
      </w:r>
    </w:p>
    <w:p w14:paraId="4AC0FBA4" w14:textId="067CDE14"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The PCFS was developed to assess recovery following COVID-19 infection covering the entire range of functional limitations, such as changes in lifestyle and social activities</w:t>
      </w:r>
      <w:r w:rsidR="00380334">
        <w:rPr>
          <w:rFonts w:ascii="Times New Roman" w:hAnsi="Times New Roman" w:cs="Times New Roman"/>
          <w:sz w:val="24"/>
          <w:szCs w:val="24"/>
        </w:rPr>
        <w:t xml:space="preserve"> </w:t>
      </w:r>
      <w:r w:rsidR="00875F32">
        <w:rPr>
          <w:rFonts w:ascii="Times New Roman" w:hAnsi="Times New Roman" w:cs="Times New Roman"/>
          <w:sz w:val="24"/>
          <w:szCs w:val="24"/>
        </w:rPr>
        <w:fldChar w:fldCharType="begin">
          <w:fldData xml:space="preserve">PEVuZE5vdGU+PENpdGU+PEF1dGhvcj5LbG9rPC9BdXRob3I+PFllYXI+MjAyMDwvWWVhcj48UmVj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(15)</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The PCFS determines how much an individual is affected in their everyday life by COVID-19, from having no limitations (0) to suffering from severe limitations in everyday life, without being able to care </w:t>
      </w:r>
      <w:r w:rsidR="0032522A">
        <w:rPr>
          <w:rFonts w:ascii="Times New Roman" w:hAnsi="Times New Roman" w:cs="Times New Roman"/>
          <w:sz w:val="24"/>
          <w:szCs w:val="24"/>
        </w:rPr>
        <w:t>for</w:t>
      </w:r>
      <w:r w:rsidRPr="00652A22">
        <w:rPr>
          <w:rFonts w:ascii="Times New Roman" w:hAnsi="Times New Roman" w:cs="Times New Roman"/>
          <w:sz w:val="24"/>
          <w:szCs w:val="24"/>
        </w:rPr>
        <w:t xml:space="preserve"> themselves and being dependent on nursing care and/or assistance from another person due to symptoms, pain, depression, and anxiety (</w:t>
      </w:r>
      <w:r w:rsidR="00656FC6">
        <w:rPr>
          <w:rFonts w:ascii="Times New Roman" w:hAnsi="Times New Roman" w:cs="Times New Roman"/>
          <w:sz w:val="24"/>
          <w:szCs w:val="24"/>
        </w:rPr>
        <w:t>4</w:t>
      </w:r>
      <w:r w:rsidRPr="00652A22">
        <w:rPr>
          <w:rFonts w:ascii="Times New Roman" w:hAnsi="Times New Roman" w:cs="Times New Roman"/>
          <w:sz w:val="24"/>
          <w:szCs w:val="24"/>
        </w:rPr>
        <w:t>).</w:t>
      </w:r>
    </w:p>
    <w:p w14:paraId="6882ABDA" w14:textId="77777777" w:rsidR="000D3C0A" w:rsidRPr="00652A22" w:rsidRDefault="000D3C0A" w:rsidP="0075631A">
      <w:pPr>
        <w:pStyle w:val="Heading5"/>
        <w:spacing w:before="0" w:after="120" w:line="360" w:lineRule="auto"/>
        <w:ind w:left="0"/>
        <w:rPr>
          <w:rFonts w:ascii="Times New Roman" w:hAnsi="Times New Roman" w:cs="Times New Roman"/>
          <w:i/>
          <w:iCs/>
          <w:szCs w:val="24"/>
        </w:rPr>
      </w:pPr>
      <w:r w:rsidRPr="00652A22">
        <w:rPr>
          <w:rFonts w:ascii="Times New Roman" w:hAnsi="Times New Roman" w:cs="Times New Roman"/>
          <w:i/>
          <w:iCs/>
          <w:szCs w:val="24"/>
        </w:rPr>
        <w:t>EQ-5D-5L</w:t>
      </w:r>
    </w:p>
    <w:p w14:paraId="7807ABE6" w14:textId="11D69DE0"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The EQ-5D-5L is a commonly used assessment for quality of life compris</w:t>
      </w:r>
      <w:r w:rsidR="009634C9">
        <w:rPr>
          <w:rFonts w:ascii="Times New Roman" w:hAnsi="Times New Roman" w:cs="Times New Roman"/>
          <w:sz w:val="24"/>
          <w:szCs w:val="24"/>
        </w:rPr>
        <w:t>ing</w:t>
      </w:r>
      <w:r w:rsidRPr="00652A22">
        <w:rPr>
          <w:rFonts w:ascii="Times New Roman" w:hAnsi="Times New Roman" w:cs="Times New Roman"/>
          <w:sz w:val="24"/>
          <w:szCs w:val="24"/>
        </w:rPr>
        <w:t xml:space="preserve"> </w:t>
      </w:r>
      <w:r w:rsidR="006D4496" w:rsidRPr="00652A22">
        <w:rPr>
          <w:rFonts w:ascii="Times New Roman" w:hAnsi="Times New Roman" w:cs="Times New Roman"/>
          <w:sz w:val="24"/>
          <w:szCs w:val="24"/>
        </w:rPr>
        <w:t>five</w:t>
      </w:r>
      <w:r w:rsidRPr="00652A22">
        <w:rPr>
          <w:rFonts w:ascii="Times New Roman" w:hAnsi="Times New Roman" w:cs="Times New Roman"/>
          <w:sz w:val="24"/>
          <w:szCs w:val="24"/>
        </w:rPr>
        <w:t xml:space="preserve"> dimensions: mobility, self-care, usual activities, pain/discomfort, and anxiety/depression</w:t>
      </w:r>
      <w:r w:rsidR="00875F32">
        <w:rPr>
          <w:rFonts w:ascii="Times New Roman" w:hAnsi="Times New Roman" w:cs="Times New Roman"/>
          <w:sz w:val="24"/>
          <w:szCs w:val="24"/>
        </w:rPr>
        <w:fldChar w:fldCharType="begin">
          <w:fldData xml:space="preserve">PEVuZE5vdGU+PENpdGU+PEF1dGhvcj5IZXJkbWFuPC9BdXRob3I+PFllYXI+MjAxMTwvWWVhcj48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(16)</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Each dimension has five levels: no problems, slight problems, moderate problems, severe problems, and extreme problems. A visual analogue scale is used to record the patient’s self-rated health, with endpoints ‘the best health you can imagine’ and ‘the worst health you can imagine</w:t>
      </w:r>
      <w:r w:rsidR="00C17D16" w:rsidRPr="00652A22">
        <w:rPr>
          <w:rFonts w:ascii="Times New Roman" w:hAnsi="Times New Roman" w:cs="Times New Roman"/>
          <w:sz w:val="24"/>
          <w:szCs w:val="24"/>
        </w:rPr>
        <w:t>.’</w:t>
      </w:r>
      <w:r w:rsidRPr="00652A22">
        <w:rPr>
          <w:rFonts w:ascii="Times New Roman" w:hAnsi="Times New Roman" w:cs="Times New Roman"/>
          <w:sz w:val="24"/>
          <w:szCs w:val="24"/>
        </w:rPr>
        <w:t xml:space="preserve"> </w:t>
      </w:r>
    </w:p>
    <w:p w14:paraId="595A915C" w14:textId="77777777" w:rsidR="000D3C0A" w:rsidRPr="00652A22" w:rsidRDefault="000D3C0A" w:rsidP="0075631A">
      <w:pPr>
        <w:pStyle w:val="Heading5"/>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t>Medical Research Council (MRC) Dyspnoea Scale</w:t>
      </w:r>
    </w:p>
    <w:p w14:paraId="02876B8A" w14:textId="4AA5A46F"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The MRC Dyspnoea Scale is a valid method used to assess the degree to which dyspnoea affects functional </w:t>
      </w:r>
      <w:r w:rsidR="00E75BEE">
        <w:rPr>
          <w:rFonts w:ascii="Times New Roman" w:hAnsi="Times New Roman" w:cs="Times New Roman"/>
          <w:sz w:val="24"/>
          <w:szCs w:val="24"/>
        </w:rPr>
        <w:t>ability on a scale of 0-4</w:t>
      </w:r>
      <w:r w:rsidR="00875F32">
        <w:rPr>
          <w:rFonts w:ascii="Times New Roman" w:hAnsi="Times New Roman" w:cs="Times New Roman"/>
          <w:sz w:val="24"/>
          <w:szCs w:val="24"/>
        </w:rPr>
        <w:fldChar w:fldCharType="begin">
          <w:fldData xml:space="preserve">PEVuZE5vdGU+PENpdGU+PEF1dGhvcj5CZXN0YWxsPC9BdXRob3I+PFllYXI+MTk5OTwvWWVhcj48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(17)</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The scale measures perceived respiratory disability, allowing patients to indicate the extent of breathlessness on their mobility. </w:t>
      </w:r>
    </w:p>
    <w:p w14:paraId="20353CF0" w14:textId="77777777" w:rsidR="000D3C0A" w:rsidRPr="00652A22" w:rsidRDefault="000D3C0A" w:rsidP="0075631A">
      <w:pPr>
        <w:pStyle w:val="Heading5"/>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t>Fatigue Assessment Scale (FAS)</w:t>
      </w:r>
    </w:p>
    <w:p w14:paraId="356F98AF" w14:textId="149A4021"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The FAS is a 10-item self-report scale evaluating symptoms of fatigue. The FAS treats fatigue as a unidimensional construct, measuring both physical and mental symptoms</w:t>
      </w:r>
      <w:r w:rsidR="00875F32">
        <w:rPr>
          <w:rFonts w:ascii="Times New Roman" w:hAnsi="Times New Roman" w:cs="Times New Roman"/>
          <w:sz w:val="24"/>
          <w:szCs w:val="24"/>
        </w:rPr>
        <w:fldChar w:fldCharType="begin">
          <w:fldData xml:space="preserve">PEVuZE5vdGU+PENpdGU+PEF1dGhvcj5NaWNoaWVsc2VuPC9BdXRob3I+PFllYXI+MjAwMzwvWWVh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(18)</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The total score ranges from 10-50, with a higher score accounting for more severe fatigue. A total score of &lt;22 indicates a healthy level of fatigue, 22-34 mild-to-moderate fatigue, and 35+ severe fatigue. </w:t>
      </w:r>
    </w:p>
    <w:p w14:paraId="154145B9" w14:textId="77777777" w:rsidR="000D3C0A" w:rsidRPr="00652A22" w:rsidRDefault="000D3C0A" w:rsidP="0075631A">
      <w:pPr>
        <w:pStyle w:val="Heading5"/>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lastRenderedPageBreak/>
        <w:t>Modified Fatigue Impact Scale (MFIS)</w:t>
      </w:r>
    </w:p>
    <w:p w14:paraId="041C7D03" w14:textId="18AC1420"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The MFIS is a 20-item self-reported questionnaire assessing fatigue, consisting of </w:t>
      </w:r>
      <w:r w:rsidR="006D4496" w:rsidRPr="00652A22">
        <w:rPr>
          <w:rFonts w:ascii="Times New Roman" w:hAnsi="Times New Roman" w:cs="Times New Roman"/>
          <w:sz w:val="24"/>
          <w:szCs w:val="24"/>
        </w:rPr>
        <w:t>nine</w:t>
      </w:r>
      <w:r w:rsidRPr="00652A22">
        <w:rPr>
          <w:rFonts w:ascii="Times New Roman" w:hAnsi="Times New Roman" w:cs="Times New Roman"/>
          <w:sz w:val="24"/>
          <w:szCs w:val="24"/>
        </w:rPr>
        <w:t xml:space="preserve"> ‘physical’, </w:t>
      </w:r>
      <w:r w:rsidR="006D4496" w:rsidRPr="00652A22">
        <w:rPr>
          <w:rFonts w:ascii="Times New Roman" w:hAnsi="Times New Roman" w:cs="Times New Roman"/>
          <w:sz w:val="24"/>
          <w:szCs w:val="24"/>
        </w:rPr>
        <w:t>ten</w:t>
      </w:r>
      <w:r w:rsidRPr="00652A22">
        <w:rPr>
          <w:rFonts w:ascii="Times New Roman" w:hAnsi="Times New Roman" w:cs="Times New Roman"/>
          <w:sz w:val="24"/>
          <w:szCs w:val="24"/>
        </w:rPr>
        <w:t xml:space="preserve"> ‘cognitive’ and </w:t>
      </w:r>
      <w:r w:rsidR="00C17D16" w:rsidRPr="00652A22">
        <w:rPr>
          <w:rFonts w:ascii="Times New Roman" w:hAnsi="Times New Roman" w:cs="Times New Roman"/>
          <w:sz w:val="24"/>
          <w:szCs w:val="24"/>
        </w:rPr>
        <w:t>two</w:t>
      </w:r>
      <w:r w:rsidRPr="00652A22">
        <w:rPr>
          <w:rFonts w:ascii="Times New Roman" w:hAnsi="Times New Roman" w:cs="Times New Roman"/>
          <w:sz w:val="24"/>
          <w:szCs w:val="24"/>
        </w:rPr>
        <w:t xml:space="preserve"> ‘psychosocial’ items</w:t>
      </w:r>
      <w:r w:rsidR="00875F32">
        <w:rPr>
          <w:rFonts w:ascii="Times New Roman" w:hAnsi="Times New Roman" w:cs="Times New Roman"/>
          <w:sz w:val="24"/>
          <w:szCs w:val="24"/>
        </w:rPr>
        <w:fldChar w:fldCharType="begin">
          <w:fldData xml:space="preserve">PEVuZE5vdGU+PENpdGU+PEF1dGhvcj5MYXJzb248L0F1dGhvcj48WWVhcj4yMDEzPC9ZZWFyPjxS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=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(19)</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Higher scores indicate a greater impact of fatigue on quality of life and are calculated for each subscale (physical; 0-36, cognitive; 0-40, psychosocial; 0-8) with a maximum total score of 84</w:t>
      </w:r>
      <w:r w:rsidR="00875F32">
        <w:rPr>
          <w:rFonts w:ascii="Times New Roman" w:hAnsi="Times New Roman" w:cs="Times New Roman"/>
          <w:sz w:val="24"/>
          <w:szCs w:val="24"/>
        </w:rPr>
        <w:fldChar w:fldCharType="begin">
          <w:fldData xml:space="preserve">PEVuZE5vdGU+PENpdGU+PEF1dGhvcj5MYXJzb248L0F1dGhvcj48WWVhcj4yMDEzPC9ZZWFyPjxS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=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(19)</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w:t>
      </w:r>
    </w:p>
    <w:p w14:paraId="53F49569" w14:textId="77777777" w:rsidR="000D3C0A" w:rsidRPr="00652A22" w:rsidRDefault="000D3C0A" w:rsidP="00101A49">
      <w:pPr>
        <w:pStyle w:val="Heading5"/>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t>Montreal Cognitive Assessment (MoCA)</w:t>
      </w:r>
    </w:p>
    <w:p w14:paraId="6914B542" w14:textId="1FC536AB"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The MoCA is a widely used assessment in clinical settings and research. It is a validated, highly sensitive measure used for early detection of mild cognitive impairment, assessing </w:t>
      </w:r>
      <w:r w:rsidR="0032522A">
        <w:rPr>
          <w:rFonts w:ascii="Times New Roman" w:hAnsi="Times New Roman" w:cs="Times New Roman"/>
          <w:sz w:val="24"/>
          <w:szCs w:val="24"/>
        </w:rPr>
        <w:t>short-term</w:t>
      </w:r>
      <w:r w:rsidRPr="00652A22">
        <w:rPr>
          <w:rFonts w:ascii="Times New Roman" w:hAnsi="Times New Roman" w:cs="Times New Roman"/>
          <w:sz w:val="24"/>
          <w:szCs w:val="24"/>
        </w:rPr>
        <w:t xml:space="preserve"> memory, visuospatial abilities, executive functions, attention concentration and working memory, language and orientation of time and place</w:t>
      </w:r>
      <w:r w:rsidR="00875F32">
        <w:rPr>
          <w:rFonts w:ascii="Times New Roman" w:hAnsi="Times New Roman" w:cs="Times New Roman"/>
          <w:sz w:val="24"/>
          <w:szCs w:val="24"/>
        </w:rPr>
        <w:fldChar w:fldCharType="begin">
          <w:fldData xml:space="preserve">PEVuZE5vdGU+PENpdGU+PEF1dGhvcj5OYXNyZWRkaW5lPC9BdXRob3I+PFllYXI+MjAwNTwvWWVh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(20)</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Two distinct versions of the MoCA were used as recommended to reduce the impact of </w:t>
      </w:r>
      <w:r w:rsidR="0032522A">
        <w:rPr>
          <w:rFonts w:ascii="Times New Roman" w:hAnsi="Times New Roman" w:cs="Times New Roman"/>
          <w:sz w:val="24"/>
          <w:szCs w:val="24"/>
        </w:rPr>
        <w:t xml:space="preserve">the </w:t>
      </w:r>
      <w:r w:rsidRPr="00652A22">
        <w:rPr>
          <w:rFonts w:ascii="Times New Roman" w:hAnsi="Times New Roman" w:cs="Times New Roman"/>
          <w:sz w:val="24"/>
          <w:szCs w:val="24"/>
        </w:rPr>
        <w:t>learning effect.</w:t>
      </w:r>
    </w:p>
    <w:p w14:paraId="5A7A9631" w14:textId="77777777" w:rsidR="000D3C0A" w:rsidRPr="00652A22" w:rsidRDefault="000D3C0A" w:rsidP="00101A49">
      <w:pPr>
        <w:pStyle w:val="Heading5"/>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t>Symptom profile:</w:t>
      </w:r>
    </w:p>
    <w:p w14:paraId="2BE0C140" w14:textId="77777777"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Patients reported and described symptoms and the impact these have on daily life on a scale of 0-10. The symptom score measure was also completed, detailing the severity of symptoms for the previous 24 hours. </w:t>
      </w:r>
    </w:p>
    <w:p w14:paraId="686279DB" w14:textId="77777777" w:rsidR="000D3C0A" w:rsidRPr="0057135F" w:rsidRDefault="000D3C0A" w:rsidP="00101A49">
      <w:pPr>
        <w:pStyle w:val="Heading4"/>
        <w:spacing w:after="120" w:line="360" w:lineRule="auto"/>
        <w:ind w:left="0"/>
        <w:rPr>
          <w:rFonts w:ascii="Times New Roman" w:hAnsi="Times New Roman" w:cs="Times New Roman"/>
          <w:b/>
          <w:bCs/>
          <w:szCs w:val="24"/>
        </w:rPr>
      </w:pPr>
      <w:r w:rsidRPr="0057135F">
        <w:rPr>
          <w:rFonts w:ascii="Times New Roman" w:hAnsi="Times New Roman" w:cs="Times New Roman"/>
          <w:b/>
          <w:bCs/>
          <w:szCs w:val="24"/>
        </w:rPr>
        <w:t>Functional Status:</w:t>
      </w:r>
    </w:p>
    <w:p w14:paraId="24E9BCF3" w14:textId="77777777"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Functional tests were completed on each face-to-face visit.</w:t>
      </w:r>
    </w:p>
    <w:p w14:paraId="36026974" w14:textId="77777777" w:rsidR="000D3C0A" w:rsidRPr="00652A22" w:rsidRDefault="000D3C0A" w:rsidP="00101A49">
      <w:pPr>
        <w:pStyle w:val="Heading5"/>
        <w:spacing w:after="120" w:line="360" w:lineRule="auto"/>
        <w:rPr>
          <w:rFonts w:ascii="Times New Roman" w:hAnsi="Times New Roman" w:cs="Times New Roman"/>
          <w:i/>
          <w:iCs/>
          <w:szCs w:val="24"/>
        </w:rPr>
      </w:pPr>
      <w:r w:rsidRPr="00652A22">
        <w:rPr>
          <w:rFonts w:ascii="Times New Roman" w:hAnsi="Times New Roman" w:cs="Times New Roman"/>
          <w:i/>
          <w:iCs/>
          <w:szCs w:val="24"/>
        </w:rPr>
        <w:t>6-minute Walk Test (6MWT)</w:t>
      </w:r>
    </w:p>
    <w:p w14:paraId="1594634E" w14:textId="468FA957"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The 6MWT is a standardised and widely used measure of functional status as well as assessing responses to interventions and predicting morbidity and mortality</w:t>
      </w:r>
      <w:r w:rsidR="00875F32">
        <w:rPr>
          <w:rFonts w:ascii="Times New Roman" w:hAnsi="Times New Roman" w:cs="Times New Roman"/>
          <w:sz w:val="24"/>
          <w:szCs w:val="24"/>
        </w:rPr>
        <w:fldChar w:fldCharType="begin">
          <w:fldData xml:space="preserve">PEVuZE5vdGU+PENpdGU+PEF1dGhvcj5DYXNhbm92YTwvQXV0aG9yPjxZZWFyPjIwMTE8L1llYXI+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(21-23)</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The 6MWT was conducted </w:t>
      </w:r>
      <w:r w:rsidR="00EF194D">
        <w:rPr>
          <w:rFonts w:ascii="Times New Roman" w:hAnsi="Times New Roman" w:cs="Times New Roman"/>
          <w:sz w:val="24"/>
          <w:szCs w:val="24"/>
        </w:rPr>
        <w:t>according to</w:t>
      </w:r>
      <w:r w:rsidRPr="00652A22">
        <w:rPr>
          <w:rFonts w:ascii="Times New Roman" w:hAnsi="Times New Roman" w:cs="Times New Roman"/>
          <w:sz w:val="24"/>
          <w:szCs w:val="24"/>
        </w:rPr>
        <w:t xml:space="preserve"> published guidelines from the 2002 American Thoracic Society </w:t>
      </w:r>
      <w:r w:rsidR="00875F32">
        <w:rPr>
          <w:rFonts w:ascii="Times New Roman" w:hAnsi="Times New Roman" w:cs="Times New Roman"/>
          <w:sz w:val="24"/>
          <w:szCs w:val="24"/>
        </w:rPr>
        <w:fldChar w:fldCharType="begin">
          <w:fldData xml:space="preserve">PEVuZE5vdGU+PENpdGU+PEF1dGhvcj5Db21taXR0ZWU8L0F1dGhvcj48WWVhcj4yMDAyPC9ZZWFy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(24)</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The participant was instructed to walk up and down the corridor, covering the greatest distance </w:t>
      </w:r>
      <w:r w:rsidR="009634C9">
        <w:rPr>
          <w:rFonts w:ascii="Times New Roman" w:hAnsi="Times New Roman" w:cs="Times New Roman"/>
          <w:sz w:val="24"/>
          <w:szCs w:val="24"/>
        </w:rPr>
        <w:t>possible</w:t>
      </w:r>
      <w:r w:rsidRPr="00652A22">
        <w:rPr>
          <w:rFonts w:ascii="Times New Roman" w:hAnsi="Times New Roman" w:cs="Times New Roman"/>
          <w:sz w:val="24"/>
          <w:szCs w:val="24"/>
        </w:rPr>
        <w:t xml:space="preserve"> over </w:t>
      </w:r>
      <w:r w:rsidR="00BA7056">
        <w:rPr>
          <w:rFonts w:ascii="Times New Roman" w:hAnsi="Times New Roman" w:cs="Times New Roman"/>
          <w:sz w:val="24"/>
          <w:szCs w:val="24"/>
        </w:rPr>
        <w:t>6 minutes</w:t>
      </w:r>
      <w:r w:rsidRPr="00652A22">
        <w:rPr>
          <w:rFonts w:ascii="Times New Roman" w:hAnsi="Times New Roman" w:cs="Times New Roman"/>
          <w:sz w:val="24"/>
          <w:szCs w:val="24"/>
        </w:rPr>
        <w:t xml:space="preserve">. </w:t>
      </w:r>
    </w:p>
    <w:p w14:paraId="78B26AD8" w14:textId="77777777" w:rsidR="000D3C0A" w:rsidRPr="00652A22" w:rsidRDefault="000D3C0A" w:rsidP="00101A49">
      <w:pPr>
        <w:pStyle w:val="Heading5"/>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t>Timed Up and Go (TUG)</w:t>
      </w:r>
    </w:p>
    <w:p w14:paraId="6FB9D38E" w14:textId="07998A4C"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The TUG is a reliable measure accepted for use across multiple clinical populations and is validated as a predictor of frailty and risk of falls in elderly adults</w:t>
      </w:r>
      <w:r w:rsidR="00875F32">
        <w:rPr>
          <w:rFonts w:ascii="Times New Roman" w:hAnsi="Times New Roman" w:cs="Times New Roman"/>
          <w:sz w:val="24"/>
          <w:szCs w:val="24"/>
        </w:rPr>
        <w:fldChar w:fldCharType="begin">
          <w:fldData xml:space="preserve">PEVuZE5vdGU+PENpdGU+PEF1dGhvcj5DaHJpc3RvcGhlcjwvQXV0aG9yPjxZZWFyPjIwMjE8L1ll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(25)</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Participants were instructed to stand from a seated chair with </w:t>
      </w:r>
      <w:r w:rsidR="00BA7056">
        <w:rPr>
          <w:rFonts w:ascii="Times New Roman" w:hAnsi="Times New Roman" w:cs="Times New Roman"/>
          <w:sz w:val="24"/>
          <w:szCs w:val="24"/>
        </w:rPr>
        <w:t>armrests</w:t>
      </w:r>
      <w:r w:rsidRPr="00652A22">
        <w:rPr>
          <w:rFonts w:ascii="Times New Roman" w:hAnsi="Times New Roman" w:cs="Times New Roman"/>
          <w:sz w:val="24"/>
          <w:szCs w:val="24"/>
        </w:rPr>
        <w:t xml:space="preserve"> </w:t>
      </w:r>
      <w:r w:rsidR="00EF194D">
        <w:rPr>
          <w:rFonts w:ascii="Times New Roman" w:hAnsi="Times New Roman" w:cs="Times New Roman"/>
          <w:sz w:val="24"/>
          <w:szCs w:val="24"/>
        </w:rPr>
        <w:t xml:space="preserve">and </w:t>
      </w:r>
      <w:r w:rsidRPr="00652A22">
        <w:rPr>
          <w:rFonts w:ascii="Times New Roman" w:hAnsi="Times New Roman" w:cs="Times New Roman"/>
          <w:sz w:val="24"/>
          <w:szCs w:val="24"/>
        </w:rPr>
        <w:t>walk to and from a three-meter marker where they were required to tap the practitioner’s hand and sit back down</w:t>
      </w:r>
      <w:r w:rsidR="00875F32">
        <w:rPr>
          <w:rFonts w:ascii="Times New Roman" w:hAnsi="Times New Roman" w:cs="Times New Roman"/>
          <w:sz w:val="24"/>
          <w:szCs w:val="24"/>
        </w:rPr>
        <w:fldChar w:fldCharType="begin">
          <w:fldData xml:space="preserve">PEVuZE5vdGU+PENpdGU+PEF1dGhvcj5Qb2RzaWFkbG88L0F1dGhvcj48WWVhcj4xOTkxPC9ZZWFy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(26)</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A total of three attempts were timed, with the quickest recorded as the best effort. </w:t>
      </w:r>
    </w:p>
    <w:p w14:paraId="46F5EECA" w14:textId="77777777" w:rsidR="000D3C0A" w:rsidRPr="0057135F" w:rsidRDefault="000D3C0A" w:rsidP="00101A49">
      <w:pPr>
        <w:pStyle w:val="Heading4"/>
        <w:spacing w:after="120" w:line="360" w:lineRule="auto"/>
        <w:ind w:left="0"/>
        <w:rPr>
          <w:rFonts w:ascii="Times New Roman" w:hAnsi="Times New Roman" w:cs="Times New Roman"/>
          <w:b/>
          <w:bCs/>
          <w:szCs w:val="24"/>
        </w:rPr>
      </w:pPr>
      <w:r w:rsidRPr="0057135F">
        <w:rPr>
          <w:rFonts w:ascii="Times New Roman" w:hAnsi="Times New Roman" w:cs="Times New Roman"/>
          <w:b/>
          <w:bCs/>
          <w:szCs w:val="24"/>
        </w:rPr>
        <w:lastRenderedPageBreak/>
        <w:t>Physiological Measures:</w:t>
      </w:r>
    </w:p>
    <w:p w14:paraId="47F226CC" w14:textId="355DCDB0" w:rsidR="00D30940" w:rsidRDefault="00656FC6" w:rsidP="00101A4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0D3C0A" w:rsidRPr="00652A22">
        <w:rPr>
          <w:rFonts w:ascii="Times New Roman" w:hAnsi="Times New Roman" w:cs="Times New Roman"/>
          <w:sz w:val="24"/>
          <w:szCs w:val="24"/>
        </w:rPr>
        <w:t xml:space="preserve">hysiological variables were measured on each face-to-face visit. </w:t>
      </w:r>
    </w:p>
    <w:p w14:paraId="63D68D21" w14:textId="074CA5BD"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Blood oxygen saturation was measured using a </w:t>
      </w:r>
      <w:proofErr w:type="spellStart"/>
      <w:r w:rsidRPr="00652A22">
        <w:rPr>
          <w:rFonts w:ascii="Times New Roman" w:hAnsi="Times New Roman" w:cs="Times New Roman"/>
          <w:sz w:val="24"/>
          <w:szCs w:val="24"/>
        </w:rPr>
        <w:t>Nonin</w:t>
      </w:r>
      <w:proofErr w:type="spellEnd"/>
      <w:r w:rsidRPr="00652A22">
        <w:rPr>
          <w:rFonts w:ascii="Times New Roman" w:hAnsi="Times New Roman" w:cs="Times New Roman"/>
          <w:sz w:val="24"/>
          <w:szCs w:val="24"/>
        </w:rPr>
        <w:t xml:space="preserve"> Medical Pulse Oximeter (Model 2500, </w:t>
      </w:r>
      <w:proofErr w:type="spellStart"/>
      <w:r w:rsidRPr="00652A22">
        <w:rPr>
          <w:rFonts w:ascii="Times New Roman" w:hAnsi="Times New Roman" w:cs="Times New Roman"/>
          <w:sz w:val="24"/>
          <w:szCs w:val="24"/>
        </w:rPr>
        <w:t>Nonim</w:t>
      </w:r>
      <w:proofErr w:type="spellEnd"/>
      <w:r w:rsidRPr="00652A22">
        <w:rPr>
          <w:rFonts w:ascii="Times New Roman" w:hAnsi="Times New Roman" w:cs="Times New Roman"/>
          <w:sz w:val="24"/>
          <w:szCs w:val="24"/>
        </w:rPr>
        <w:t xml:space="preserve"> Medical, INC., Plymouth, MN, USA). Resting heart rate and blood pressure </w:t>
      </w:r>
      <w:r w:rsidR="00BA7056">
        <w:rPr>
          <w:rFonts w:ascii="Times New Roman" w:hAnsi="Times New Roman" w:cs="Times New Roman"/>
          <w:sz w:val="24"/>
          <w:szCs w:val="24"/>
        </w:rPr>
        <w:t>were</w:t>
      </w:r>
      <w:r w:rsidRPr="00652A22">
        <w:rPr>
          <w:rFonts w:ascii="Times New Roman" w:hAnsi="Times New Roman" w:cs="Times New Roman"/>
          <w:sz w:val="24"/>
          <w:szCs w:val="24"/>
        </w:rPr>
        <w:t xml:space="preserve"> measured using an automatic blood pressure monitor (Omron M2, Omron Healthcare Co Ltd., Kyoto Japan). Core body temperature was recorded via a tympanic reading using a Braun thermometer (Braun </w:t>
      </w:r>
      <w:proofErr w:type="spellStart"/>
      <w:r w:rsidR="009624D0">
        <w:rPr>
          <w:rFonts w:ascii="Times New Roman" w:hAnsi="Times New Roman" w:cs="Times New Roman"/>
          <w:sz w:val="24"/>
          <w:szCs w:val="24"/>
        </w:rPr>
        <w:t>T</w:t>
      </w:r>
      <w:r w:rsidRPr="00652A22">
        <w:rPr>
          <w:rFonts w:ascii="Times New Roman" w:hAnsi="Times New Roman" w:cs="Times New Roman"/>
          <w:sz w:val="24"/>
          <w:szCs w:val="24"/>
        </w:rPr>
        <w:t>hermoscan model</w:t>
      </w:r>
      <w:proofErr w:type="spellEnd"/>
      <w:r w:rsidRPr="00652A22">
        <w:rPr>
          <w:rFonts w:ascii="Times New Roman" w:hAnsi="Times New Roman" w:cs="Times New Roman"/>
          <w:sz w:val="24"/>
          <w:szCs w:val="24"/>
        </w:rPr>
        <w:t xml:space="preserve"> 6022, Germany). </w:t>
      </w:r>
    </w:p>
    <w:p w14:paraId="38F10B59" w14:textId="38F5A1BA" w:rsidR="000D3C0A" w:rsidRPr="00652A22" w:rsidRDefault="000D3C0A" w:rsidP="00101A49">
      <w:pPr>
        <w:pStyle w:val="Heading5"/>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t xml:space="preserve">Lung and Respiratory Muscle </w:t>
      </w:r>
      <w:r w:rsidR="00BA7056">
        <w:rPr>
          <w:rFonts w:ascii="Times New Roman" w:hAnsi="Times New Roman" w:cs="Times New Roman"/>
          <w:i/>
          <w:iCs/>
          <w:szCs w:val="24"/>
        </w:rPr>
        <w:t>Function</w:t>
      </w:r>
    </w:p>
    <w:p w14:paraId="124D1F70" w14:textId="21DA8636"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M</w:t>
      </w:r>
      <w:r w:rsidR="00FA72E8">
        <w:rPr>
          <w:rFonts w:ascii="Times New Roman" w:hAnsi="Times New Roman" w:cs="Times New Roman"/>
          <w:sz w:val="24"/>
          <w:szCs w:val="24"/>
        </w:rPr>
        <w:t xml:space="preserve">aximum </w:t>
      </w:r>
      <w:r w:rsidRPr="00652A22">
        <w:rPr>
          <w:rFonts w:ascii="Times New Roman" w:hAnsi="Times New Roman" w:cs="Times New Roman"/>
          <w:sz w:val="24"/>
          <w:szCs w:val="24"/>
        </w:rPr>
        <w:t>I</w:t>
      </w:r>
      <w:r w:rsidR="00FA72E8">
        <w:rPr>
          <w:rFonts w:ascii="Times New Roman" w:hAnsi="Times New Roman" w:cs="Times New Roman"/>
          <w:sz w:val="24"/>
          <w:szCs w:val="24"/>
        </w:rPr>
        <w:t xml:space="preserve">nspiratory </w:t>
      </w:r>
      <w:r w:rsidRPr="00652A22">
        <w:rPr>
          <w:rFonts w:ascii="Times New Roman" w:hAnsi="Times New Roman" w:cs="Times New Roman"/>
          <w:sz w:val="24"/>
          <w:szCs w:val="24"/>
        </w:rPr>
        <w:t>P</w:t>
      </w:r>
      <w:r w:rsidR="00FA72E8">
        <w:rPr>
          <w:rFonts w:ascii="Times New Roman" w:hAnsi="Times New Roman" w:cs="Times New Roman"/>
          <w:sz w:val="24"/>
          <w:szCs w:val="24"/>
        </w:rPr>
        <w:t>ressure (</w:t>
      </w:r>
      <w:r w:rsidR="007C6D58">
        <w:rPr>
          <w:rFonts w:ascii="Times New Roman" w:hAnsi="Times New Roman" w:cs="Times New Roman"/>
          <w:sz w:val="24"/>
          <w:szCs w:val="24"/>
        </w:rPr>
        <w:t xml:space="preserve">MIP) </w:t>
      </w:r>
      <w:r w:rsidR="007C6D58" w:rsidRPr="00652A22">
        <w:rPr>
          <w:rFonts w:ascii="Times New Roman" w:hAnsi="Times New Roman" w:cs="Times New Roman"/>
          <w:sz w:val="24"/>
          <w:szCs w:val="24"/>
        </w:rPr>
        <w:t>and</w:t>
      </w:r>
      <w:r w:rsidRPr="00652A22">
        <w:rPr>
          <w:rFonts w:ascii="Times New Roman" w:hAnsi="Times New Roman" w:cs="Times New Roman"/>
          <w:sz w:val="24"/>
          <w:szCs w:val="24"/>
        </w:rPr>
        <w:t xml:space="preserve"> M</w:t>
      </w:r>
      <w:r w:rsidR="00FA72E8">
        <w:rPr>
          <w:rFonts w:ascii="Times New Roman" w:hAnsi="Times New Roman" w:cs="Times New Roman"/>
          <w:sz w:val="24"/>
          <w:szCs w:val="24"/>
        </w:rPr>
        <w:t xml:space="preserve">aximum </w:t>
      </w:r>
      <w:r w:rsidRPr="00652A22">
        <w:rPr>
          <w:rFonts w:ascii="Times New Roman" w:hAnsi="Times New Roman" w:cs="Times New Roman"/>
          <w:sz w:val="24"/>
          <w:szCs w:val="24"/>
        </w:rPr>
        <w:t>E</w:t>
      </w:r>
      <w:r w:rsidR="00FA72E8">
        <w:rPr>
          <w:rFonts w:ascii="Times New Roman" w:hAnsi="Times New Roman" w:cs="Times New Roman"/>
          <w:sz w:val="24"/>
          <w:szCs w:val="24"/>
        </w:rPr>
        <w:t xml:space="preserve">xpiratory </w:t>
      </w:r>
      <w:r w:rsidRPr="00652A22">
        <w:rPr>
          <w:rFonts w:ascii="Times New Roman" w:hAnsi="Times New Roman" w:cs="Times New Roman"/>
          <w:sz w:val="24"/>
          <w:szCs w:val="24"/>
        </w:rPr>
        <w:t>P</w:t>
      </w:r>
      <w:r w:rsidR="00FA72E8">
        <w:rPr>
          <w:rFonts w:ascii="Times New Roman" w:hAnsi="Times New Roman" w:cs="Times New Roman"/>
          <w:sz w:val="24"/>
          <w:szCs w:val="24"/>
        </w:rPr>
        <w:t>ressure (MEP)</w:t>
      </w:r>
      <w:r w:rsidRPr="00652A22">
        <w:rPr>
          <w:rFonts w:ascii="Times New Roman" w:hAnsi="Times New Roman" w:cs="Times New Roman"/>
          <w:sz w:val="24"/>
          <w:szCs w:val="24"/>
        </w:rPr>
        <w:t xml:space="preserve"> measurements were taken on </w:t>
      </w:r>
      <w:r w:rsidR="00BA7056">
        <w:rPr>
          <w:rFonts w:ascii="Times New Roman" w:hAnsi="Times New Roman" w:cs="Times New Roman"/>
          <w:sz w:val="24"/>
          <w:szCs w:val="24"/>
        </w:rPr>
        <w:t>face-to-face</w:t>
      </w:r>
      <w:r w:rsidRPr="00652A22">
        <w:rPr>
          <w:rFonts w:ascii="Times New Roman" w:hAnsi="Times New Roman" w:cs="Times New Roman"/>
          <w:sz w:val="24"/>
          <w:szCs w:val="24"/>
        </w:rPr>
        <w:t xml:space="preserve"> visits,</w:t>
      </w:r>
      <w:r w:rsidR="00095DCF">
        <w:rPr>
          <w:rFonts w:ascii="Times New Roman" w:hAnsi="Times New Roman" w:cs="Times New Roman"/>
          <w:sz w:val="24"/>
          <w:szCs w:val="24"/>
        </w:rPr>
        <w:t xml:space="preserve"> </w:t>
      </w:r>
      <w:r w:rsidR="00EF194D">
        <w:rPr>
          <w:rFonts w:ascii="Times New Roman" w:hAnsi="Times New Roman" w:cs="Times New Roman"/>
          <w:sz w:val="24"/>
          <w:szCs w:val="24"/>
        </w:rPr>
        <w:t>according to</w:t>
      </w:r>
      <w:r w:rsidRPr="00652A22">
        <w:rPr>
          <w:rFonts w:ascii="Times New Roman" w:hAnsi="Times New Roman" w:cs="Times New Roman"/>
          <w:sz w:val="24"/>
          <w:szCs w:val="24"/>
        </w:rPr>
        <w:t xml:space="preserve"> published guidelines</w:t>
      </w:r>
      <w:r w:rsidR="00875F32">
        <w:rPr>
          <w:rFonts w:ascii="Times New Roman" w:hAnsi="Times New Roman" w:cs="Times New Roman"/>
          <w:sz w:val="24"/>
          <w:szCs w:val="24"/>
        </w:rPr>
        <w:fldChar w:fldCharType="begin">
          <w:fldData xml:space="preserve">PEVuZE5vdGU+PENpdGU+PEF1dGhvcj5NY0Nvbm5lbGw8L0F1dGhvcj48WWVhcj4yMDA3PC9ZZWFy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(27)</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MIP was assessed using a hand-held respiratory pressure meter (RP Check, MD Diagnostics Ltd., Maidstone, UK) with an occluded nasal pathway. Manoeuvres were initiated from residual volume and a maximal inspiratory effort was maintained for 3 seconds. Similarly, MEP was assessed using the same hand-held device, however</w:t>
      </w:r>
      <w:r w:rsidR="00742DDE">
        <w:rPr>
          <w:rFonts w:ascii="Times New Roman" w:hAnsi="Times New Roman" w:cs="Times New Roman"/>
          <w:sz w:val="24"/>
          <w:szCs w:val="24"/>
        </w:rPr>
        <w:t>,</w:t>
      </w:r>
      <w:r w:rsidRPr="00652A22">
        <w:rPr>
          <w:rFonts w:ascii="Times New Roman" w:hAnsi="Times New Roman" w:cs="Times New Roman"/>
          <w:sz w:val="24"/>
          <w:szCs w:val="24"/>
        </w:rPr>
        <w:t xml:space="preserve"> participants initiated the manoeuvre from total lung capacity followed by a maximal expiration maintained for 3 seconds. The best of three consecutive values within either 10% or, if lower, 10cmH20 was taken as the values for MIP and MEP. However, if this condition was not met, the average of the three highest values from </w:t>
      </w:r>
      <w:r w:rsidR="006D4496" w:rsidRPr="00652A22">
        <w:rPr>
          <w:rFonts w:ascii="Times New Roman" w:hAnsi="Times New Roman" w:cs="Times New Roman"/>
          <w:sz w:val="24"/>
          <w:szCs w:val="24"/>
        </w:rPr>
        <w:t>ten</w:t>
      </w:r>
      <w:r w:rsidRPr="00652A22">
        <w:rPr>
          <w:rFonts w:ascii="Times New Roman" w:hAnsi="Times New Roman" w:cs="Times New Roman"/>
          <w:sz w:val="24"/>
          <w:szCs w:val="24"/>
        </w:rPr>
        <w:t xml:space="preserve"> efforts was taken as the values</w:t>
      </w:r>
      <w:r w:rsidR="00875F32">
        <w:rPr>
          <w:rFonts w:ascii="Times New Roman" w:hAnsi="Times New Roman" w:cs="Times New Roman"/>
          <w:sz w:val="24"/>
          <w:szCs w:val="24"/>
        </w:rPr>
        <w:fldChar w:fldCharType="begin">
          <w:fldData xml:space="preserve">PEVuZE5vdGU+PENpdGU+PEF1dGhvcj5NY0Nvbm5lbGw8L0F1dGhvcj48WWVhcj4yMDA3PC9ZZWFy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(27)</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w:t>
      </w:r>
    </w:p>
    <w:p w14:paraId="33BBD7D1" w14:textId="1656CA86" w:rsidR="000D3C0A" w:rsidRPr="00652A22" w:rsidRDefault="000D3C0A" w:rsidP="00101A49">
      <w:pPr>
        <w:spacing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A hand-held, electronic spirometer (</w:t>
      </w:r>
      <w:proofErr w:type="spellStart"/>
      <w:r w:rsidRPr="00652A22">
        <w:rPr>
          <w:rFonts w:ascii="Times New Roman" w:hAnsi="Times New Roman" w:cs="Times New Roman"/>
          <w:sz w:val="24"/>
          <w:szCs w:val="24"/>
        </w:rPr>
        <w:t>SpiroConnect</w:t>
      </w:r>
      <w:proofErr w:type="spellEnd"/>
      <w:r w:rsidRPr="00652A22">
        <w:rPr>
          <w:rFonts w:ascii="Times New Roman" w:hAnsi="Times New Roman" w:cs="Times New Roman"/>
          <w:sz w:val="24"/>
          <w:szCs w:val="24"/>
        </w:rPr>
        <w:t xml:space="preserve">, </w:t>
      </w:r>
      <w:proofErr w:type="spellStart"/>
      <w:r w:rsidRPr="00652A22">
        <w:rPr>
          <w:rFonts w:ascii="Times New Roman" w:hAnsi="Times New Roman" w:cs="Times New Roman"/>
          <w:sz w:val="24"/>
          <w:szCs w:val="24"/>
        </w:rPr>
        <w:t>MedChip</w:t>
      </w:r>
      <w:proofErr w:type="spellEnd"/>
      <w:r w:rsidRPr="00652A22">
        <w:rPr>
          <w:rFonts w:ascii="Times New Roman" w:hAnsi="Times New Roman" w:cs="Times New Roman"/>
          <w:sz w:val="24"/>
          <w:szCs w:val="24"/>
        </w:rPr>
        <w:t xml:space="preserve"> Solutions Ltd., Kent, UK) was used to measure Forced Vital Capacity (FVC), Forced Expiratory Volume in one second (FEV1), FEV</w:t>
      </w:r>
      <w:r w:rsidR="007C6D58" w:rsidRPr="00652A22">
        <w:rPr>
          <w:rFonts w:ascii="Times New Roman" w:hAnsi="Times New Roman" w:cs="Times New Roman"/>
          <w:sz w:val="24"/>
          <w:szCs w:val="24"/>
        </w:rPr>
        <w:t>1: FVC</w:t>
      </w:r>
      <w:r w:rsidRPr="00652A22">
        <w:rPr>
          <w:rFonts w:ascii="Times New Roman" w:hAnsi="Times New Roman" w:cs="Times New Roman"/>
          <w:sz w:val="24"/>
          <w:szCs w:val="24"/>
        </w:rPr>
        <w:t xml:space="preserve"> ratio, and Peak Expiratory Flow (PEF) with an occluded nasal pathway while seated. Manoeuvres were taken </w:t>
      </w:r>
      <w:r w:rsidR="00742DDE">
        <w:rPr>
          <w:rFonts w:ascii="Times New Roman" w:hAnsi="Times New Roman" w:cs="Times New Roman"/>
          <w:sz w:val="24"/>
          <w:szCs w:val="24"/>
        </w:rPr>
        <w:t>by</w:t>
      </w:r>
      <w:r w:rsidRPr="00652A22">
        <w:rPr>
          <w:rFonts w:ascii="Times New Roman" w:hAnsi="Times New Roman" w:cs="Times New Roman"/>
          <w:sz w:val="24"/>
          <w:szCs w:val="24"/>
        </w:rPr>
        <w:t xml:space="preserve"> appropriate guidelines </w:t>
      </w:r>
      <w:r w:rsidR="00875F32">
        <w:rPr>
          <w:rFonts w:ascii="Times New Roman" w:hAnsi="Times New Roman" w:cs="Times New Roman"/>
          <w:sz w:val="24"/>
          <w:szCs w:val="24"/>
        </w:rPr>
        <w:fldChar w:fldCharType="begin">
          <w:fldData xml:space="preserve">PEVuZE5vdGU+PENpdGU+PEF1dGhvcj5Qcm9ncmFtPC9BdXRob3I+PFllYXI+MjAxMzwvWWVhcj48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(28)</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and were initiated from total lung capacity. A maximal expiratory effort was maintained for 5 seconds; a minimum of three attempts were performed with an acceptability criterion being when there was a ≤0.150 L differences between the largest and next largest FVC and FEV1 measurements</w:t>
      </w:r>
      <w:r w:rsidR="00B50E64">
        <w:rPr>
          <w:rFonts w:ascii="Times New Roman" w:hAnsi="Times New Roman" w:cs="Times New Roman"/>
          <w:sz w:val="24"/>
          <w:szCs w:val="24"/>
        </w:rPr>
        <w:t xml:space="preserve"> </w:t>
      </w:r>
      <w:r w:rsidR="00875F32">
        <w:rPr>
          <w:rFonts w:ascii="Times New Roman" w:hAnsi="Times New Roman" w:cs="Times New Roman"/>
          <w:sz w:val="24"/>
          <w:szCs w:val="24"/>
        </w:rPr>
        <w:fldChar w:fldCharType="begin">
          <w:fldData xml:space="preserve">PEVuZE5vdGU+PENpdGU+PEF1dGhvcj5Lb2VnZWxlbmJlcmc8L0F1dGhvcj48WWVhcj4yMDEyPC9Z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(29)</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Breathing rate was assessed while seated at rest by observing </w:t>
      </w:r>
      <w:r w:rsidR="00742DDE">
        <w:rPr>
          <w:rFonts w:ascii="Times New Roman" w:hAnsi="Times New Roman" w:cs="Times New Roman"/>
          <w:sz w:val="24"/>
          <w:szCs w:val="24"/>
        </w:rPr>
        <w:t>participants'</w:t>
      </w:r>
      <w:r w:rsidRPr="00652A22">
        <w:rPr>
          <w:rFonts w:ascii="Times New Roman" w:hAnsi="Times New Roman" w:cs="Times New Roman"/>
          <w:sz w:val="24"/>
          <w:szCs w:val="24"/>
        </w:rPr>
        <w:t xml:space="preserve"> chest rise and fall over a 10-second period, which was then extrapolated to provide a one-minute breathing rate.</w:t>
      </w:r>
    </w:p>
    <w:p w14:paraId="48533562" w14:textId="77777777" w:rsidR="000D3C0A" w:rsidRPr="00652A22" w:rsidRDefault="000D3C0A" w:rsidP="00101A49">
      <w:pPr>
        <w:pStyle w:val="Heading4"/>
        <w:spacing w:after="120" w:line="360" w:lineRule="auto"/>
        <w:ind w:left="0"/>
        <w:rPr>
          <w:rFonts w:ascii="Times New Roman" w:hAnsi="Times New Roman" w:cs="Times New Roman"/>
          <w:i/>
          <w:iCs/>
          <w:szCs w:val="24"/>
        </w:rPr>
      </w:pPr>
      <w:r w:rsidRPr="00652A22">
        <w:rPr>
          <w:rFonts w:ascii="Times New Roman" w:hAnsi="Times New Roman" w:cs="Times New Roman"/>
          <w:i/>
          <w:iCs/>
          <w:szCs w:val="24"/>
        </w:rPr>
        <w:t>Data analysis</w:t>
      </w:r>
    </w:p>
    <w:p w14:paraId="0E810AD9" w14:textId="7E50C27B" w:rsidR="000D3C0A" w:rsidRPr="00652A22" w:rsidRDefault="000D3C0A" w:rsidP="00101A49">
      <w:pPr>
        <w:spacing w:before="240" w:after="120" w:line="360" w:lineRule="auto"/>
        <w:jc w:val="both"/>
        <w:rPr>
          <w:rFonts w:ascii="Times New Roman" w:hAnsi="Times New Roman" w:cs="Times New Roman"/>
          <w:sz w:val="24"/>
          <w:szCs w:val="24"/>
        </w:rPr>
      </w:pPr>
      <w:r w:rsidRPr="00652A22">
        <w:rPr>
          <w:rFonts w:ascii="Times New Roman" w:hAnsi="Times New Roman" w:cs="Times New Roman"/>
          <w:sz w:val="24"/>
          <w:szCs w:val="24"/>
        </w:rPr>
        <w:t xml:space="preserve">Raw data from the CRF was transferred to </w:t>
      </w:r>
      <w:r w:rsidR="00742DDE">
        <w:rPr>
          <w:rFonts w:ascii="Times New Roman" w:hAnsi="Times New Roman" w:cs="Times New Roman"/>
          <w:sz w:val="24"/>
          <w:szCs w:val="24"/>
        </w:rPr>
        <w:t>Excel</w:t>
      </w:r>
      <w:r w:rsidRPr="00652A22">
        <w:rPr>
          <w:rFonts w:ascii="Times New Roman" w:hAnsi="Times New Roman" w:cs="Times New Roman"/>
          <w:sz w:val="24"/>
          <w:szCs w:val="24"/>
        </w:rPr>
        <w:t xml:space="preserve">. Python and SPSS (Version, 29.0.1.1) were used for </w:t>
      </w:r>
      <w:r w:rsidR="00230EB7">
        <w:rPr>
          <w:rFonts w:ascii="Times New Roman" w:hAnsi="Times New Roman" w:cs="Times New Roman"/>
          <w:sz w:val="24"/>
          <w:szCs w:val="24"/>
        </w:rPr>
        <w:t xml:space="preserve">the </w:t>
      </w:r>
      <w:r w:rsidRPr="00652A22">
        <w:rPr>
          <w:rFonts w:ascii="Times New Roman" w:hAnsi="Times New Roman" w:cs="Times New Roman"/>
          <w:sz w:val="24"/>
          <w:szCs w:val="24"/>
        </w:rPr>
        <w:t xml:space="preserve">analysis of descriptive statistics (mean±, median, interquartile range), box plots, </w:t>
      </w:r>
      <w:r w:rsidR="009243FC">
        <w:rPr>
          <w:rFonts w:ascii="Times New Roman" w:hAnsi="Times New Roman" w:cs="Times New Roman"/>
          <w:sz w:val="24"/>
          <w:szCs w:val="24"/>
        </w:rPr>
        <w:t xml:space="preserve">sphericity, and </w:t>
      </w:r>
      <w:r w:rsidR="00095DCF">
        <w:rPr>
          <w:rFonts w:ascii="Times New Roman" w:hAnsi="Times New Roman" w:cs="Times New Roman"/>
          <w:sz w:val="24"/>
          <w:szCs w:val="24"/>
        </w:rPr>
        <w:t>one-way</w:t>
      </w:r>
      <w:r w:rsidR="009243FC">
        <w:rPr>
          <w:rFonts w:ascii="Times New Roman" w:hAnsi="Times New Roman" w:cs="Times New Roman"/>
          <w:sz w:val="24"/>
          <w:szCs w:val="24"/>
        </w:rPr>
        <w:t xml:space="preserve"> ANOVA with repeated</w:t>
      </w:r>
      <w:r w:rsidRPr="00652A22">
        <w:rPr>
          <w:rFonts w:ascii="Times New Roman" w:hAnsi="Times New Roman" w:cs="Times New Roman"/>
          <w:sz w:val="24"/>
          <w:szCs w:val="24"/>
        </w:rPr>
        <w:t xml:space="preserve"> measures</w:t>
      </w:r>
      <w:r w:rsidR="009243FC">
        <w:rPr>
          <w:rFonts w:ascii="Times New Roman" w:hAnsi="Times New Roman" w:cs="Times New Roman"/>
          <w:sz w:val="24"/>
          <w:szCs w:val="24"/>
        </w:rPr>
        <w:t xml:space="preserve"> (RMA)</w:t>
      </w:r>
      <w:r w:rsidRPr="00652A22">
        <w:rPr>
          <w:rFonts w:ascii="Times New Roman" w:hAnsi="Times New Roman" w:cs="Times New Roman"/>
          <w:sz w:val="24"/>
          <w:szCs w:val="24"/>
        </w:rPr>
        <w:t>.</w:t>
      </w:r>
      <w:r w:rsidR="009243FC">
        <w:rPr>
          <w:rFonts w:ascii="Times New Roman" w:hAnsi="Times New Roman" w:cs="Times New Roman"/>
          <w:sz w:val="24"/>
          <w:szCs w:val="24"/>
        </w:rPr>
        <w:t xml:space="preserve"> Due to its robustness, where </w:t>
      </w:r>
      <w:r w:rsidR="009243FC">
        <w:rPr>
          <w:rFonts w:ascii="Times New Roman" w:hAnsi="Times New Roman" w:cs="Times New Roman"/>
          <w:sz w:val="24"/>
          <w:szCs w:val="24"/>
        </w:rPr>
        <w:lastRenderedPageBreak/>
        <w:t>the assumption of normality was not met, but sphericity was</w:t>
      </w:r>
      <w:r w:rsidR="00817AEE">
        <w:rPr>
          <w:rFonts w:ascii="Times New Roman" w:hAnsi="Times New Roman" w:cs="Times New Roman"/>
          <w:sz w:val="24"/>
          <w:szCs w:val="24"/>
        </w:rPr>
        <w:t xml:space="preserve"> assumed</w:t>
      </w:r>
      <w:r w:rsidR="009243FC">
        <w:rPr>
          <w:rFonts w:ascii="Times New Roman" w:hAnsi="Times New Roman" w:cs="Times New Roman"/>
          <w:sz w:val="24"/>
          <w:szCs w:val="24"/>
        </w:rPr>
        <w:t xml:space="preserve">, </w:t>
      </w:r>
      <w:r w:rsidR="007C6D58">
        <w:rPr>
          <w:rFonts w:ascii="Times New Roman" w:hAnsi="Times New Roman" w:cs="Times New Roman"/>
          <w:sz w:val="24"/>
          <w:szCs w:val="24"/>
        </w:rPr>
        <w:t>an</w:t>
      </w:r>
      <w:r w:rsidR="009243FC">
        <w:rPr>
          <w:rFonts w:ascii="Times New Roman" w:hAnsi="Times New Roman" w:cs="Times New Roman"/>
          <w:sz w:val="24"/>
          <w:szCs w:val="24"/>
        </w:rPr>
        <w:t xml:space="preserve"> RMA was used</w:t>
      </w:r>
      <w:r w:rsidR="009243FC">
        <w:rPr>
          <w:rFonts w:ascii="Times New Roman" w:hAnsi="Times New Roman" w:cs="Times New Roman"/>
          <w:sz w:val="24"/>
          <w:szCs w:val="24"/>
        </w:rPr>
        <w:fldChar w:fldCharType="begin">
          <w:fldData xml:space="preserve">PEVuZE5vdGU+PENpdGU+PEF1dGhvcj5CbGFuY2E8L0F1dGhvcj48WWVhcj4yMDIzPC9ZZWFyPjxS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</w:fldData>
        </w:fldChar>
      </w:r>
      <w:r w:rsidR="009243FC">
        <w:rPr>
          <w:rFonts w:ascii="Times New Roman" w:hAnsi="Times New Roman" w:cs="Times New Roman"/>
          <w:sz w:val="24"/>
          <w:szCs w:val="24"/>
        </w:rPr>
        <w:instrText xml:space="preserve"> ADDIN EN.JS.CITE </w:instrText>
      </w:r>
      <w:r w:rsidR="009243FC">
        <w:rPr>
          <w:rFonts w:ascii="Times New Roman" w:hAnsi="Times New Roman" w:cs="Times New Roman"/>
          <w:sz w:val="24"/>
          <w:szCs w:val="24"/>
        </w:rPr>
      </w:r>
      <w:r w:rsidR="009243FC">
        <w:rPr>
          <w:rFonts w:ascii="Times New Roman" w:hAnsi="Times New Roman" w:cs="Times New Roman"/>
          <w:sz w:val="24"/>
          <w:szCs w:val="24"/>
        </w:rPr>
        <w:fldChar w:fldCharType="separate"/>
      </w:r>
      <w:r w:rsidR="00E20F93">
        <w:rPr>
          <w:rFonts w:ascii="Times New Roman" w:hAnsi="Times New Roman" w:cs="Times New Roman"/>
          <w:noProof/>
          <w:sz w:val="24"/>
          <w:szCs w:val="24"/>
        </w:rPr>
        <w:t>(30)</w:t>
      </w:r>
      <w:r w:rsidR="009243FC">
        <w:rPr>
          <w:rFonts w:ascii="Times New Roman" w:hAnsi="Times New Roman" w:cs="Times New Roman"/>
          <w:sz w:val="24"/>
          <w:szCs w:val="24"/>
        </w:rPr>
        <w:fldChar w:fldCharType="end"/>
      </w:r>
      <w:r w:rsidR="009243FC">
        <w:rPr>
          <w:rFonts w:ascii="Times New Roman" w:hAnsi="Times New Roman" w:cs="Times New Roman"/>
          <w:sz w:val="24"/>
          <w:szCs w:val="24"/>
        </w:rPr>
        <w:t xml:space="preserve">. </w:t>
      </w:r>
      <w:r w:rsidRPr="00652A22">
        <w:rPr>
          <w:rFonts w:ascii="Times New Roman" w:hAnsi="Times New Roman" w:cs="Times New Roman"/>
          <w:sz w:val="24"/>
          <w:szCs w:val="24"/>
        </w:rPr>
        <w:t>In line with the literature</w:t>
      </w:r>
      <w:r w:rsidR="008A02E9">
        <w:rPr>
          <w:rFonts w:ascii="Times New Roman" w:hAnsi="Times New Roman" w:cs="Times New Roman"/>
          <w:sz w:val="24"/>
          <w:szCs w:val="24"/>
        </w:rPr>
        <w:t xml:space="preserve"> and </w:t>
      </w:r>
      <w:r w:rsidRPr="00652A22">
        <w:rPr>
          <w:rFonts w:ascii="Times New Roman" w:hAnsi="Times New Roman" w:cs="Times New Roman"/>
          <w:sz w:val="24"/>
          <w:szCs w:val="24"/>
        </w:rPr>
        <w:t xml:space="preserve">where 5-10% of data were missing </w:t>
      </w:r>
      <w:r w:rsidR="00875F32">
        <w:rPr>
          <w:rFonts w:ascii="Times New Roman" w:hAnsi="Times New Roman" w:cs="Times New Roman"/>
          <w:sz w:val="24"/>
          <w:szCs w:val="24"/>
        </w:rPr>
        <w:fldChar w:fldCharType="begin">
          <w:fldData xml:space="preserve">PEVuZE5vdGU+PENpdGU+PEF1dGhvcj5MZWU8L0F1dGhvcj48WWVhcj4yMDIxPC9ZZWFyPjxSZWNO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=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(31)</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multiple imputation</w:t>
      </w:r>
      <w:r w:rsidR="00D30940">
        <w:rPr>
          <w:rFonts w:ascii="Times New Roman" w:hAnsi="Times New Roman" w:cs="Times New Roman"/>
          <w:sz w:val="24"/>
          <w:szCs w:val="24"/>
        </w:rPr>
        <w:t xml:space="preserve"> (MI)</w:t>
      </w:r>
      <w:r w:rsidRPr="00652A22">
        <w:rPr>
          <w:rFonts w:ascii="Times New Roman" w:hAnsi="Times New Roman" w:cs="Times New Roman"/>
          <w:sz w:val="24"/>
          <w:szCs w:val="24"/>
        </w:rPr>
        <w:t xml:space="preserve"> was used. The</w:t>
      </w:r>
      <w:r w:rsidR="00D30940">
        <w:rPr>
          <w:rFonts w:ascii="Times New Roman" w:hAnsi="Times New Roman" w:cs="Times New Roman"/>
          <w:sz w:val="24"/>
          <w:szCs w:val="24"/>
        </w:rPr>
        <w:t xml:space="preserve"> MI </w:t>
      </w:r>
      <w:r w:rsidRPr="00652A22">
        <w:rPr>
          <w:rFonts w:ascii="Times New Roman" w:hAnsi="Times New Roman" w:cs="Times New Roman"/>
          <w:sz w:val="24"/>
          <w:szCs w:val="24"/>
        </w:rPr>
        <w:t xml:space="preserve">model in SPSS was used to replicate the incomplete dataset </w:t>
      </w:r>
      <w:r w:rsidR="006D4496" w:rsidRPr="00652A22">
        <w:rPr>
          <w:rFonts w:ascii="Times New Roman" w:hAnsi="Times New Roman" w:cs="Times New Roman"/>
          <w:sz w:val="24"/>
          <w:szCs w:val="24"/>
        </w:rPr>
        <w:t>five</w:t>
      </w:r>
      <w:r w:rsidRPr="00652A22">
        <w:rPr>
          <w:rFonts w:ascii="Times New Roman" w:hAnsi="Times New Roman" w:cs="Times New Roman"/>
          <w:sz w:val="24"/>
          <w:szCs w:val="24"/>
        </w:rPr>
        <w:t xml:space="preserve"> times and </w:t>
      </w:r>
      <w:r w:rsidR="00230EB7">
        <w:rPr>
          <w:rFonts w:ascii="Times New Roman" w:hAnsi="Times New Roman" w:cs="Times New Roman"/>
          <w:sz w:val="24"/>
          <w:szCs w:val="24"/>
        </w:rPr>
        <w:t>replace</w:t>
      </w:r>
      <w:r w:rsidRPr="00652A22">
        <w:rPr>
          <w:rFonts w:ascii="Times New Roman" w:hAnsi="Times New Roman" w:cs="Times New Roman"/>
          <w:sz w:val="24"/>
          <w:szCs w:val="24"/>
        </w:rPr>
        <w:t xml:space="preserve"> the missing data in each replicate with plausible values. Single MI was calculated by </w:t>
      </w:r>
      <w:r w:rsidR="00230EB7">
        <w:rPr>
          <w:rFonts w:ascii="Times New Roman" w:hAnsi="Times New Roman" w:cs="Times New Roman"/>
          <w:sz w:val="24"/>
          <w:szCs w:val="24"/>
        </w:rPr>
        <w:t>combining</w:t>
      </w:r>
      <w:r w:rsidRPr="00652A22">
        <w:rPr>
          <w:rFonts w:ascii="Times New Roman" w:hAnsi="Times New Roman" w:cs="Times New Roman"/>
          <w:sz w:val="24"/>
          <w:szCs w:val="24"/>
        </w:rPr>
        <w:t xml:space="preserve"> the estimates obtained from each completed dataset </w:t>
      </w:r>
      <w:r w:rsidR="00230EB7">
        <w:rPr>
          <w:rFonts w:ascii="Times New Roman" w:hAnsi="Times New Roman" w:cs="Times New Roman"/>
          <w:sz w:val="24"/>
          <w:szCs w:val="24"/>
        </w:rPr>
        <w:t xml:space="preserve">and </w:t>
      </w:r>
      <w:r w:rsidRPr="00652A22">
        <w:rPr>
          <w:rFonts w:ascii="Times New Roman" w:hAnsi="Times New Roman" w:cs="Times New Roman"/>
          <w:sz w:val="24"/>
          <w:szCs w:val="24"/>
        </w:rPr>
        <w:t>pooling the data according to Rubin’s Rules</w:t>
      </w:r>
      <w:r w:rsidR="00875F32">
        <w:rPr>
          <w:rFonts w:ascii="Times New Roman" w:hAnsi="Times New Roman" w:cs="Times New Roman"/>
          <w:sz w:val="24"/>
          <w:szCs w:val="24"/>
        </w:rPr>
        <w:fldChar w:fldCharType="begin">
          <w:fldData xml:space="preserve">PEVuZE5vdGU+PENpdGU+PEF1dGhvcj5SdWJpbjwvQXV0aG9yPjxZZWFyPjIwMTg8L1llYXI+PFJl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(32, 33)</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MI was used for missing data for those who did not reach the end of the study but had completed &gt;2 </w:t>
      </w:r>
      <w:r w:rsidR="00080F80">
        <w:rPr>
          <w:rFonts w:ascii="Times New Roman" w:hAnsi="Times New Roman" w:cs="Times New Roman"/>
          <w:sz w:val="24"/>
          <w:szCs w:val="24"/>
        </w:rPr>
        <w:t>face-to-face</w:t>
      </w:r>
      <w:r w:rsidRPr="00652A22">
        <w:rPr>
          <w:rFonts w:ascii="Times New Roman" w:hAnsi="Times New Roman" w:cs="Times New Roman"/>
          <w:sz w:val="24"/>
          <w:szCs w:val="24"/>
        </w:rPr>
        <w:t xml:space="preserve"> visits [n=</w:t>
      </w:r>
      <w:r w:rsidR="0052391E">
        <w:rPr>
          <w:rFonts w:ascii="Times New Roman" w:hAnsi="Times New Roman" w:cs="Times New Roman"/>
          <w:sz w:val="24"/>
          <w:szCs w:val="24"/>
        </w:rPr>
        <w:t>8</w:t>
      </w:r>
      <w:r w:rsidRPr="00652A22">
        <w:rPr>
          <w:rFonts w:ascii="Times New Roman" w:hAnsi="Times New Roman" w:cs="Times New Roman"/>
          <w:sz w:val="24"/>
          <w:szCs w:val="24"/>
        </w:rPr>
        <w:t>]</w:t>
      </w:r>
      <w:r w:rsidR="00875F32">
        <w:rPr>
          <w:rFonts w:ascii="Times New Roman" w:hAnsi="Times New Roman" w:cs="Times New Roman"/>
          <w:sz w:val="24"/>
          <w:szCs w:val="24"/>
        </w:rPr>
        <w:fldChar w:fldCharType="begin">
          <w:fldData xml:space="preserve">PEVuZE5vdGU+PENpdGU+PEF1dGhvcj5MZWU8L0F1dGhvcj48WWVhcj4yMDIxPC9ZZWFyPjxSZWNO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(31, 34)</w:t>
      </w:r>
      <w:r w:rsidR="00875F32">
        <w:rPr>
          <w:rFonts w:ascii="Times New Roman" w:hAnsi="Times New Roman" w:cs="Times New Roman"/>
          <w:sz w:val="24"/>
          <w:szCs w:val="24"/>
        </w:rPr>
        <w:fldChar w:fldCharType="end"/>
      </w:r>
      <w:r w:rsidRPr="00652A22">
        <w:rPr>
          <w:rFonts w:ascii="Times New Roman" w:hAnsi="Times New Roman" w:cs="Times New Roman"/>
          <w:sz w:val="24"/>
          <w:szCs w:val="24"/>
        </w:rPr>
        <w:t xml:space="preserve">. Where worsening symptomology resulted in a participant being unable to perform a measure, </w:t>
      </w:r>
      <w:r w:rsidR="00D30940">
        <w:rPr>
          <w:rFonts w:ascii="Times New Roman" w:hAnsi="Times New Roman" w:cs="Times New Roman"/>
          <w:sz w:val="24"/>
          <w:szCs w:val="24"/>
        </w:rPr>
        <w:t xml:space="preserve">MI </w:t>
      </w:r>
      <w:r w:rsidRPr="00652A22">
        <w:rPr>
          <w:rFonts w:ascii="Times New Roman" w:hAnsi="Times New Roman" w:cs="Times New Roman"/>
          <w:sz w:val="24"/>
          <w:szCs w:val="24"/>
        </w:rPr>
        <w:t>was not used. Normative data and expected values were used for comparison to this cohort</w:t>
      </w:r>
      <w:r w:rsidR="00652A22">
        <w:rPr>
          <w:rFonts w:ascii="Times New Roman" w:hAnsi="Times New Roman" w:cs="Times New Roman"/>
          <w:sz w:val="24"/>
          <w:szCs w:val="24"/>
        </w:rPr>
        <w:t>.</w:t>
      </w:r>
    </w:p>
    <w:p w14:paraId="3A4962DC" w14:textId="77777777" w:rsidR="000D3C0A" w:rsidRPr="00652A22" w:rsidRDefault="000D3C0A" w:rsidP="00101A49">
      <w:pPr>
        <w:spacing w:after="120" w:line="360" w:lineRule="auto"/>
        <w:jc w:val="both"/>
        <w:rPr>
          <w:rFonts w:ascii="Times New Roman" w:hAnsi="Times New Roman" w:cs="Times New Roman"/>
          <w:b/>
          <w:bCs/>
          <w:sz w:val="24"/>
          <w:szCs w:val="24"/>
        </w:rPr>
      </w:pPr>
      <w:r w:rsidRPr="00652A22">
        <w:rPr>
          <w:rFonts w:ascii="Times New Roman" w:hAnsi="Times New Roman" w:cs="Times New Roman"/>
          <w:b/>
          <w:bCs/>
          <w:sz w:val="24"/>
          <w:szCs w:val="24"/>
        </w:rPr>
        <w:t xml:space="preserve">Results </w:t>
      </w:r>
    </w:p>
    <w:p w14:paraId="1DF29F27" w14:textId="27555BED" w:rsidR="000D3C0A" w:rsidRDefault="0072152D" w:rsidP="00101A4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w:t>
      </w:r>
      <w:r w:rsidR="000C4E38">
        <w:rPr>
          <w:rFonts w:ascii="Times New Roman" w:hAnsi="Times New Roman" w:cs="Times New Roman"/>
          <w:sz w:val="24"/>
          <w:szCs w:val="24"/>
        </w:rPr>
        <w:t xml:space="preserve">haracteristics for </w:t>
      </w:r>
      <w:r w:rsidR="006D4496">
        <w:rPr>
          <w:rFonts w:ascii="Times New Roman" w:hAnsi="Times New Roman" w:cs="Times New Roman"/>
          <w:sz w:val="24"/>
          <w:szCs w:val="24"/>
        </w:rPr>
        <w:t>seventy-five</w:t>
      </w:r>
      <w:r w:rsidR="000C4E38">
        <w:rPr>
          <w:rFonts w:ascii="Times New Roman" w:hAnsi="Times New Roman" w:cs="Times New Roman"/>
          <w:sz w:val="24"/>
          <w:szCs w:val="24"/>
        </w:rPr>
        <w:t xml:space="preserve"> participants including vaccination status, comorbidities and </w:t>
      </w:r>
      <w:r>
        <w:rPr>
          <w:rFonts w:ascii="Times New Roman" w:hAnsi="Times New Roman" w:cs="Times New Roman"/>
          <w:sz w:val="24"/>
          <w:szCs w:val="24"/>
        </w:rPr>
        <w:t>duration since</w:t>
      </w:r>
      <w:r w:rsidR="000C4E38">
        <w:rPr>
          <w:rFonts w:ascii="Times New Roman" w:hAnsi="Times New Roman" w:cs="Times New Roman"/>
          <w:sz w:val="24"/>
          <w:szCs w:val="24"/>
        </w:rPr>
        <w:t xml:space="preserve"> infection are presented in </w:t>
      </w:r>
      <w:r w:rsidR="009562A5">
        <w:rPr>
          <w:rFonts w:ascii="Times New Roman" w:hAnsi="Times New Roman" w:cs="Times New Roman"/>
          <w:sz w:val="24"/>
          <w:szCs w:val="24"/>
        </w:rPr>
        <w:t>Table</w:t>
      </w:r>
      <w:r w:rsidR="000C4E38">
        <w:rPr>
          <w:rFonts w:ascii="Times New Roman" w:hAnsi="Times New Roman" w:cs="Times New Roman"/>
          <w:sz w:val="24"/>
          <w:szCs w:val="24"/>
        </w:rPr>
        <w:t xml:space="preserve"> 1. </w:t>
      </w:r>
      <w:r>
        <w:rPr>
          <w:rFonts w:ascii="Times New Roman" w:hAnsi="Times New Roman" w:cs="Times New Roman"/>
          <w:sz w:val="24"/>
          <w:szCs w:val="24"/>
        </w:rPr>
        <w:t>T</w:t>
      </w:r>
      <w:r w:rsidR="00080F80" w:rsidRPr="00C014BB">
        <w:rPr>
          <w:rFonts w:ascii="Times New Roman" w:hAnsi="Times New Roman" w:cs="Times New Roman"/>
          <w:sz w:val="24"/>
          <w:szCs w:val="24"/>
        </w:rPr>
        <w:t xml:space="preserve">he </w:t>
      </w:r>
      <w:r w:rsidR="000D3C0A" w:rsidRPr="00C014BB">
        <w:rPr>
          <w:rFonts w:ascii="Times New Roman" w:hAnsi="Times New Roman" w:cs="Times New Roman"/>
          <w:sz w:val="24"/>
          <w:szCs w:val="24"/>
        </w:rPr>
        <w:t xml:space="preserve">mean time from infection to date of participation was </w:t>
      </w:r>
      <w:r w:rsidR="00DF6731">
        <w:rPr>
          <w:rFonts w:ascii="Times New Roman" w:hAnsi="Times New Roman" w:cs="Times New Roman"/>
          <w:sz w:val="24"/>
          <w:szCs w:val="24"/>
        </w:rPr>
        <w:t xml:space="preserve">1 year </w:t>
      </w:r>
      <w:r w:rsidR="009562A5">
        <w:rPr>
          <w:rFonts w:ascii="Times New Roman" w:hAnsi="Times New Roman" w:cs="Times New Roman"/>
          <w:sz w:val="24"/>
          <w:szCs w:val="24"/>
        </w:rPr>
        <w:t xml:space="preserve">and </w:t>
      </w:r>
      <w:r w:rsidR="00DF6731">
        <w:rPr>
          <w:rFonts w:ascii="Times New Roman" w:hAnsi="Times New Roman" w:cs="Times New Roman"/>
          <w:sz w:val="24"/>
          <w:szCs w:val="24"/>
        </w:rPr>
        <w:t>2 months</w:t>
      </w:r>
      <w:r>
        <w:rPr>
          <w:rFonts w:ascii="Times New Roman" w:hAnsi="Times New Roman" w:cs="Times New Roman"/>
          <w:sz w:val="24"/>
          <w:szCs w:val="24"/>
        </w:rPr>
        <w:t>.</w:t>
      </w:r>
      <w:r w:rsidR="00DF6731">
        <w:rPr>
          <w:rFonts w:ascii="Times New Roman" w:hAnsi="Times New Roman" w:cs="Times New Roman"/>
          <w:sz w:val="24"/>
          <w:szCs w:val="24"/>
        </w:rPr>
        <w:t xml:space="preserve"> </w:t>
      </w:r>
      <w:r w:rsidR="00026D41">
        <w:rPr>
          <w:rFonts w:ascii="Times New Roman" w:hAnsi="Times New Roman" w:cs="Times New Roman"/>
          <w:sz w:val="24"/>
          <w:szCs w:val="24"/>
        </w:rPr>
        <w:t xml:space="preserve">Seven </w:t>
      </w:r>
      <w:r w:rsidR="00B50B28">
        <w:rPr>
          <w:rFonts w:ascii="Times New Roman" w:hAnsi="Times New Roman" w:cs="Times New Roman"/>
          <w:sz w:val="24"/>
          <w:szCs w:val="24"/>
        </w:rPr>
        <w:t xml:space="preserve">participants </w:t>
      </w:r>
      <w:r>
        <w:rPr>
          <w:rFonts w:ascii="Times New Roman" w:hAnsi="Times New Roman" w:cs="Times New Roman"/>
          <w:sz w:val="24"/>
          <w:szCs w:val="24"/>
        </w:rPr>
        <w:t>were</w:t>
      </w:r>
      <w:r w:rsidR="00026D41">
        <w:rPr>
          <w:rFonts w:ascii="Times New Roman" w:hAnsi="Times New Roman" w:cs="Times New Roman"/>
          <w:sz w:val="24"/>
          <w:szCs w:val="24"/>
        </w:rPr>
        <w:t xml:space="preserve"> </w:t>
      </w:r>
      <w:r w:rsidR="00B50B28">
        <w:rPr>
          <w:rFonts w:ascii="Times New Roman" w:hAnsi="Times New Roman" w:cs="Times New Roman"/>
          <w:sz w:val="24"/>
          <w:szCs w:val="24"/>
        </w:rPr>
        <w:t>hospitalised during a</w:t>
      </w:r>
      <w:r w:rsidR="0043693B">
        <w:rPr>
          <w:rFonts w:ascii="Times New Roman" w:hAnsi="Times New Roman" w:cs="Times New Roman"/>
          <w:sz w:val="24"/>
          <w:szCs w:val="24"/>
        </w:rPr>
        <w:t>c</w:t>
      </w:r>
      <w:r w:rsidR="00B50B28">
        <w:rPr>
          <w:rFonts w:ascii="Times New Roman" w:hAnsi="Times New Roman" w:cs="Times New Roman"/>
          <w:sz w:val="24"/>
          <w:szCs w:val="24"/>
        </w:rPr>
        <w:t xml:space="preserve">ute COVID-19 infection, with </w:t>
      </w:r>
      <w:r w:rsidR="00253D9A">
        <w:rPr>
          <w:rFonts w:ascii="Times New Roman" w:hAnsi="Times New Roman" w:cs="Times New Roman"/>
          <w:sz w:val="24"/>
          <w:szCs w:val="24"/>
        </w:rPr>
        <w:t xml:space="preserve">length of stay </w:t>
      </w:r>
      <w:r w:rsidR="00B50B28">
        <w:rPr>
          <w:rFonts w:ascii="Times New Roman" w:hAnsi="Times New Roman" w:cs="Times New Roman"/>
          <w:sz w:val="24"/>
          <w:szCs w:val="24"/>
        </w:rPr>
        <w:t xml:space="preserve">ranging from 1-32 days. </w:t>
      </w:r>
      <w:r w:rsidR="000D3C0A" w:rsidRPr="00C014BB">
        <w:rPr>
          <w:rFonts w:ascii="Times New Roman" w:hAnsi="Times New Roman" w:cs="Times New Roman"/>
          <w:sz w:val="24"/>
          <w:szCs w:val="24"/>
        </w:rPr>
        <w:t xml:space="preserve">At the time of the baseline visit, </w:t>
      </w:r>
      <w:r>
        <w:rPr>
          <w:rFonts w:ascii="Times New Roman" w:hAnsi="Times New Roman" w:cs="Times New Roman"/>
          <w:sz w:val="24"/>
          <w:szCs w:val="24"/>
        </w:rPr>
        <w:t xml:space="preserve">99% </w:t>
      </w:r>
      <w:r w:rsidR="000D3C0A" w:rsidRPr="00C014BB">
        <w:rPr>
          <w:rFonts w:ascii="Times New Roman" w:hAnsi="Times New Roman" w:cs="Times New Roman"/>
          <w:sz w:val="24"/>
          <w:szCs w:val="24"/>
        </w:rPr>
        <w:t xml:space="preserve">were vaccinated </w:t>
      </w:r>
      <w:r>
        <w:rPr>
          <w:rFonts w:ascii="Times New Roman" w:hAnsi="Times New Roman" w:cs="Times New Roman"/>
          <w:sz w:val="24"/>
          <w:szCs w:val="24"/>
        </w:rPr>
        <w:t>with</w:t>
      </w:r>
      <w:r w:rsidR="000D3C0A" w:rsidRPr="00C014BB">
        <w:rPr>
          <w:rFonts w:ascii="Times New Roman" w:hAnsi="Times New Roman" w:cs="Times New Roman"/>
          <w:sz w:val="24"/>
          <w:szCs w:val="24"/>
        </w:rPr>
        <w:t xml:space="preserve"> 54.</w:t>
      </w:r>
      <w:r w:rsidR="007E4BE0" w:rsidRPr="00C014BB">
        <w:rPr>
          <w:rFonts w:ascii="Times New Roman" w:hAnsi="Times New Roman" w:cs="Times New Roman"/>
          <w:sz w:val="24"/>
          <w:szCs w:val="24"/>
        </w:rPr>
        <w:t>7</w:t>
      </w:r>
      <w:r w:rsidR="000D3C0A" w:rsidRPr="00C014BB">
        <w:rPr>
          <w:rFonts w:ascii="Times New Roman" w:hAnsi="Times New Roman" w:cs="Times New Roman"/>
          <w:sz w:val="24"/>
          <w:szCs w:val="24"/>
        </w:rPr>
        <w:t>%</w:t>
      </w:r>
      <w:r>
        <w:rPr>
          <w:rFonts w:ascii="Times New Roman" w:hAnsi="Times New Roman" w:cs="Times New Roman"/>
          <w:sz w:val="24"/>
          <w:szCs w:val="24"/>
        </w:rPr>
        <w:t xml:space="preserve"> receiving </w:t>
      </w:r>
      <w:r w:rsidR="006D4496">
        <w:rPr>
          <w:rFonts w:ascii="Times New Roman" w:hAnsi="Times New Roman" w:cs="Times New Roman"/>
          <w:sz w:val="24"/>
          <w:szCs w:val="24"/>
        </w:rPr>
        <w:t>three</w:t>
      </w:r>
      <w:r>
        <w:rPr>
          <w:rFonts w:ascii="Times New Roman" w:hAnsi="Times New Roman" w:cs="Times New Roman"/>
          <w:sz w:val="24"/>
          <w:szCs w:val="24"/>
        </w:rPr>
        <w:t xml:space="preserve"> doses. </w:t>
      </w:r>
      <w:r w:rsidR="00B42996">
        <w:rPr>
          <w:rFonts w:ascii="Times New Roman" w:hAnsi="Times New Roman" w:cs="Times New Roman"/>
          <w:sz w:val="24"/>
          <w:szCs w:val="24"/>
        </w:rPr>
        <w:t xml:space="preserve">One or more comorbidities were experienced by </w:t>
      </w:r>
      <w:r w:rsidR="00A4431E">
        <w:rPr>
          <w:rFonts w:ascii="Times New Roman" w:hAnsi="Times New Roman" w:cs="Times New Roman"/>
          <w:sz w:val="24"/>
          <w:szCs w:val="24"/>
        </w:rPr>
        <w:t>89% of participants, and</w:t>
      </w:r>
      <w:r w:rsidR="000D3C0A" w:rsidRPr="00C014BB">
        <w:rPr>
          <w:rFonts w:ascii="Times New Roman" w:hAnsi="Times New Roman" w:cs="Times New Roman"/>
          <w:sz w:val="24"/>
          <w:szCs w:val="24"/>
        </w:rPr>
        <w:t xml:space="preserve"> </w:t>
      </w:r>
      <w:r>
        <w:rPr>
          <w:rFonts w:ascii="Times New Roman" w:hAnsi="Times New Roman" w:cs="Times New Roman"/>
          <w:sz w:val="24"/>
          <w:szCs w:val="24"/>
        </w:rPr>
        <w:t>73.3% of participants</w:t>
      </w:r>
      <w:r w:rsidR="000D3C0A" w:rsidRPr="00C014BB">
        <w:rPr>
          <w:rFonts w:ascii="Times New Roman" w:hAnsi="Times New Roman" w:cs="Times New Roman"/>
          <w:sz w:val="24"/>
          <w:szCs w:val="24"/>
        </w:rPr>
        <w:t xml:space="preserve"> were non-smokers</w:t>
      </w:r>
      <w:r>
        <w:rPr>
          <w:rFonts w:ascii="Times New Roman" w:hAnsi="Times New Roman" w:cs="Times New Roman"/>
          <w:sz w:val="24"/>
          <w:szCs w:val="24"/>
        </w:rPr>
        <w:t>.</w:t>
      </w:r>
      <w:r w:rsidR="00B42996">
        <w:rPr>
          <w:rFonts w:ascii="Times New Roman" w:hAnsi="Times New Roman" w:cs="Times New Roman"/>
          <w:sz w:val="24"/>
          <w:szCs w:val="24"/>
        </w:rPr>
        <w:t xml:space="preserve"> </w:t>
      </w:r>
    </w:p>
    <w:p w14:paraId="18EB75ED" w14:textId="264FAB5A" w:rsidR="009E7F33" w:rsidRDefault="009E7F33" w:rsidP="009E7F33">
      <w:pPr>
        <w:pStyle w:val="Caption"/>
        <w:keepNext/>
      </w:pPr>
      <w:r>
        <w:t xml:space="preserve">Table </w:t>
      </w:r>
      <w:r>
        <w:fldChar w:fldCharType="begin"/>
      </w:r>
      <w:r>
        <w:instrText xml:space="preserve"> SEQ Table \* ARABIC </w:instrText>
      </w:r>
      <w:r>
        <w:fldChar w:fldCharType="separate"/>
      </w:r>
      <w:r w:rsidR="00C405CB">
        <w:rPr>
          <w:noProof/>
        </w:rPr>
        <w:t>1</w:t>
      </w:r>
      <w:r>
        <w:fldChar w:fldCharType="end"/>
      </w:r>
      <w:r w:rsidR="00023B25">
        <w:t>:</w:t>
      </w:r>
      <w:r>
        <w:t xml:space="preserve"> Participant characteristics</w:t>
      </w:r>
    </w:p>
    <w:tbl>
      <w:tblPr>
        <w:tblStyle w:val="TableGrid0"/>
        <w:tblW w:w="9067" w:type="dxa"/>
        <w:tblInd w:w="5" w:type="dxa"/>
        <w:tblBorders>
          <w:insideH w:val="single" w:sz="4" w:space="0" w:color="auto"/>
        </w:tblBorders>
        <w:tblLook w:val="04A0" w:firstRow="1" w:lastRow="0" w:firstColumn="1" w:lastColumn="0" w:noHBand="0" w:noVBand="1"/>
      </w:tblPr>
      <w:tblGrid>
        <w:gridCol w:w="2122"/>
        <w:gridCol w:w="1701"/>
        <w:gridCol w:w="1417"/>
        <w:gridCol w:w="3827"/>
      </w:tblGrid>
      <w:tr w:rsidR="00232E0F" w:rsidRPr="006F72F5" w14:paraId="0698F233" w14:textId="77777777" w:rsidTr="00694620">
        <w:trPr>
          <w:trHeight w:val="804"/>
        </w:trPr>
        <w:tc>
          <w:tcPr>
            <w:tcW w:w="2122" w:type="dxa"/>
            <w:tcBorders>
              <w:top w:val="single" w:sz="4" w:space="0" w:color="auto"/>
              <w:bottom w:val="single" w:sz="4" w:space="0" w:color="auto"/>
            </w:tcBorders>
            <w:vAlign w:val="center"/>
          </w:tcPr>
          <w:p w14:paraId="6CCD9DFD" w14:textId="77777777" w:rsidR="006F72F5" w:rsidRDefault="006F72F5" w:rsidP="00694620">
            <w:pPr>
              <w:rPr>
                <w:rFonts w:ascii="Times New Roman" w:hAnsi="Times New Roman" w:cs="Times New Roman"/>
                <w:b/>
                <w:bCs/>
              </w:rPr>
            </w:pPr>
            <w:r w:rsidRPr="00232E0F">
              <w:rPr>
                <w:rFonts w:ascii="Times New Roman" w:hAnsi="Times New Roman" w:cs="Times New Roman"/>
                <w:b/>
                <w:bCs/>
              </w:rPr>
              <w:t>Demographics</w:t>
            </w:r>
          </w:p>
          <w:p w14:paraId="6C1FC030" w14:textId="552C93C9" w:rsidR="00232E0F" w:rsidRPr="00232E0F" w:rsidRDefault="00232E0F" w:rsidP="00694620">
            <w:pPr>
              <w:rPr>
                <w:rFonts w:ascii="Times New Roman" w:hAnsi="Times New Roman" w:cs="Times New Roman"/>
                <w:b/>
                <w:bCs/>
              </w:rPr>
            </w:pPr>
            <w:r>
              <w:rPr>
                <w:rFonts w:ascii="Times New Roman" w:hAnsi="Times New Roman" w:cs="Times New Roman"/>
                <w:b/>
                <w:bCs/>
              </w:rPr>
              <w:t>(%)</w:t>
            </w:r>
          </w:p>
        </w:tc>
        <w:tc>
          <w:tcPr>
            <w:tcW w:w="1701" w:type="dxa"/>
            <w:tcBorders>
              <w:top w:val="single" w:sz="4" w:space="0" w:color="auto"/>
              <w:bottom w:val="single" w:sz="4" w:space="0" w:color="auto"/>
            </w:tcBorders>
            <w:vAlign w:val="center"/>
          </w:tcPr>
          <w:p w14:paraId="53C6B64E" w14:textId="09B9CCC1" w:rsidR="006F72F5" w:rsidRPr="00232E0F" w:rsidRDefault="006F72F5" w:rsidP="00694620">
            <w:pPr>
              <w:rPr>
                <w:rFonts w:ascii="Times New Roman" w:hAnsi="Times New Roman" w:cs="Times New Roman"/>
                <w:b/>
                <w:bCs/>
              </w:rPr>
            </w:pPr>
            <w:r w:rsidRPr="00232E0F">
              <w:rPr>
                <w:rFonts w:ascii="Times New Roman" w:hAnsi="Times New Roman" w:cs="Times New Roman"/>
                <w:b/>
                <w:bCs/>
              </w:rPr>
              <w:t xml:space="preserve">Time </w:t>
            </w:r>
            <w:r w:rsidR="00232E0F">
              <w:rPr>
                <w:rFonts w:ascii="Times New Roman" w:hAnsi="Times New Roman" w:cs="Times New Roman"/>
                <w:b/>
                <w:bCs/>
              </w:rPr>
              <w:t>since</w:t>
            </w:r>
            <w:r w:rsidRPr="00232E0F">
              <w:rPr>
                <w:rFonts w:ascii="Times New Roman" w:hAnsi="Times New Roman" w:cs="Times New Roman"/>
                <w:b/>
                <w:bCs/>
              </w:rPr>
              <w:t xml:space="preserve"> infection</w:t>
            </w:r>
          </w:p>
        </w:tc>
        <w:tc>
          <w:tcPr>
            <w:tcW w:w="1417" w:type="dxa"/>
            <w:tcBorders>
              <w:top w:val="single" w:sz="4" w:space="0" w:color="auto"/>
              <w:bottom w:val="single" w:sz="4" w:space="0" w:color="auto"/>
            </w:tcBorders>
            <w:vAlign w:val="center"/>
          </w:tcPr>
          <w:p w14:paraId="1B78B9A5" w14:textId="77777777" w:rsidR="006F72F5" w:rsidRDefault="006F72F5" w:rsidP="00694620">
            <w:pPr>
              <w:rPr>
                <w:rFonts w:ascii="Times New Roman" w:hAnsi="Times New Roman" w:cs="Times New Roman"/>
                <w:b/>
                <w:bCs/>
              </w:rPr>
            </w:pPr>
            <w:r w:rsidRPr="00232E0F">
              <w:rPr>
                <w:rFonts w:ascii="Times New Roman" w:hAnsi="Times New Roman" w:cs="Times New Roman"/>
                <w:b/>
                <w:bCs/>
              </w:rPr>
              <w:t>Vaccination Status</w:t>
            </w:r>
          </w:p>
          <w:p w14:paraId="094CB61E" w14:textId="52A9DA04" w:rsidR="00232E0F" w:rsidRPr="00232E0F" w:rsidRDefault="00232E0F" w:rsidP="00694620">
            <w:pPr>
              <w:rPr>
                <w:rFonts w:ascii="Times New Roman" w:hAnsi="Times New Roman" w:cs="Times New Roman"/>
                <w:b/>
                <w:bCs/>
              </w:rPr>
            </w:pPr>
            <w:r>
              <w:rPr>
                <w:rFonts w:ascii="Times New Roman" w:hAnsi="Times New Roman" w:cs="Times New Roman"/>
                <w:b/>
                <w:bCs/>
              </w:rPr>
              <w:t>(%)</w:t>
            </w:r>
          </w:p>
        </w:tc>
        <w:tc>
          <w:tcPr>
            <w:tcW w:w="3827" w:type="dxa"/>
            <w:tcBorders>
              <w:top w:val="single" w:sz="4" w:space="0" w:color="auto"/>
              <w:bottom w:val="single" w:sz="4" w:space="0" w:color="auto"/>
            </w:tcBorders>
            <w:vAlign w:val="center"/>
          </w:tcPr>
          <w:p w14:paraId="34E9C0DF" w14:textId="7A776B2E" w:rsidR="006F72F5" w:rsidRPr="00232E0F" w:rsidRDefault="00232E0F" w:rsidP="00694620">
            <w:pPr>
              <w:rPr>
                <w:rFonts w:ascii="Times New Roman" w:hAnsi="Times New Roman" w:cs="Times New Roman"/>
                <w:b/>
                <w:bCs/>
              </w:rPr>
            </w:pPr>
            <w:r>
              <w:rPr>
                <w:rFonts w:ascii="Times New Roman" w:hAnsi="Times New Roman" w:cs="Times New Roman"/>
                <w:b/>
                <w:bCs/>
              </w:rPr>
              <w:t>Comorbidities</w:t>
            </w:r>
            <w:r w:rsidR="006F72F5" w:rsidRPr="00232E0F">
              <w:rPr>
                <w:rFonts w:ascii="Times New Roman" w:hAnsi="Times New Roman" w:cs="Times New Roman"/>
                <w:b/>
                <w:bCs/>
              </w:rPr>
              <w:t xml:space="preserve"> (</w:t>
            </w:r>
            <w:r w:rsidR="00415E11">
              <w:rPr>
                <w:rFonts w:ascii="Times New Roman" w:hAnsi="Times New Roman" w:cs="Times New Roman"/>
                <w:b/>
                <w:bCs/>
              </w:rPr>
              <w:t>%</w:t>
            </w:r>
            <w:r w:rsidR="006F72F5" w:rsidRPr="00232E0F">
              <w:rPr>
                <w:rFonts w:ascii="Times New Roman" w:hAnsi="Times New Roman" w:cs="Times New Roman"/>
                <w:b/>
                <w:bCs/>
              </w:rPr>
              <w:t>)</w:t>
            </w:r>
          </w:p>
        </w:tc>
      </w:tr>
      <w:tr w:rsidR="00B42996" w:rsidRPr="006F72F5" w14:paraId="134A7720" w14:textId="77777777" w:rsidTr="00BB2C90">
        <w:trPr>
          <w:trHeight w:val="3479"/>
        </w:trPr>
        <w:tc>
          <w:tcPr>
            <w:tcW w:w="2122" w:type="dxa"/>
            <w:tcBorders>
              <w:top w:val="single" w:sz="4" w:space="0" w:color="auto"/>
              <w:bottom w:val="single" w:sz="4" w:space="0" w:color="auto"/>
            </w:tcBorders>
          </w:tcPr>
          <w:p w14:paraId="3D52AB09" w14:textId="71E9149F" w:rsidR="006F72F5" w:rsidRPr="009E7F33" w:rsidRDefault="006F72F5" w:rsidP="00BB2C90">
            <w:pPr>
              <w:spacing w:before="240" w:line="360" w:lineRule="auto"/>
              <w:rPr>
                <w:rFonts w:ascii="Times New Roman" w:hAnsi="Times New Roman" w:cs="Times New Roman"/>
                <w:sz w:val="21"/>
                <w:szCs w:val="21"/>
              </w:rPr>
            </w:pPr>
            <w:r w:rsidRPr="009E7F33">
              <w:rPr>
                <w:rFonts w:ascii="Times New Roman" w:hAnsi="Times New Roman" w:cs="Times New Roman"/>
                <w:sz w:val="21"/>
                <w:szCs w:val="21"/>
              </w:rPr>
              <w:t>Females: 65</w:t>
            </w:r>
          </w:p>
          <w:p w14:paraId="6A198549" w14:textId="38E637E3"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Age: 48 ± 12 years</w:t>
            </w:r>
          </w:p>
          <w:p w14:paraId="7F51D50B" w14:textId="541E1E66"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Non-smoker:</w:t>
            </w:r>
            <w:r w:rsidR="00232E0F" w:rsidRPr="009E7F33">
              <w:rPr>
                <w:rFonts w:ascii="Times New Roman" w:hAnsi="Times New Roman" w:cs="Times New Roman"/>
                <w:sz w:val="21"/>
                <w:szCs w:val="21"/>
              </w:rPr>
              <w:t xml:space="preserve"> </w:t>
            </w:r>
            <w:r w:rsidRPr="009E7F33">
              <w:rPr>
                <w:rFonts w:ascii="Times New Roman" w:hAnsi="Times New Roman" w:cs="Times New Roman"/>
                <w:sz w:val="21"/>
                <w:szCs w:val="21"/>
              </w:rPr>
              <w:t>73.3</w:t>
            </w:r>
          </w:p>
          <w:p w14:paraId="0166FB5D" w14:textId="08DCC0EF"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Previous smoker: 28.8</w:t>
            </w:r>
          </w:p>
          <w:p w14:paraId="7B158FB0" w14:textId="22811F00" w:rsidR="006F72F5" w:rsidRPr="009E7F33" w:rsidRDefault="006F72F5" w:rsidP="00BB2C90">
            <w:pPr>
              <w:spacing w:after="120" w:line="360" w:lineRule="auto"/>
              <w:rPr>
                <w:rFonts w:ascii="Times New Roman" w:hAnsi="Times New Roman" w:cs="Times New Roman"/>
                <w:sz w:val="21"/>
                <w:szCs w:val="21"/>
              </w:rPr>
            </w:pPr>
            <w:r w:rsidRPr="009E7F33">
              <w:rPr>
                <w:rFonts w:ascii="Times New Roman" w:hAnsi="Times New Roman" w:cs="Times New Roman"/>
                <w:sz w:val="21"/>
                <w:szCs w:val="21"/>
              </w:rPr>
              <w:t>Smoker:</w:t>
            </w:r>
            <w:r w:rsidR="00232E0F" w:rsidRPr="009E7F33">
              <w:rPr>
                <w:rFonts w:ascii="Times New Roman" w:hAnsi="Times New Roman" w:cs="Times New Roman"/>
                <w:sz w:val="21"/>
                <w:szCs w:val="21"/>
              </w:rPr>
              <w:t xml:space="preserve"> </w:t>
            </w:r>
            <w:r w:rsidRPr="009E7F33">
              <w:rPr>
                <w:rFonts w:ascii="Times New Roman" w:hAnsi="Times New Roman" w:cs="Times New Roman"/>
                <w:sz w:val="21"/>
                <w:szCs w:val="21"/>
              </w:rPr>
              <w:t>1.3</w:t>
            </w:r>
          </w:p>
        </w:tc>
        <w:tc>
          <w:tcPr>
            <w:tcW w:w="1701" w:type="dxa"/>
            <w:tcBorders>
              <w:top w:val="single" w:sz="4" w:space="0" w:color="auto"/>
              <w:bottom w:val="single" w:sz="4" w:space="0" w:color="auto"/>
            </w:tcBorders>
          </w:tcPr>
          <w:p w14:paraId="544A8AB4" w14:textId="39AF4FF1" w:rsidR="006F72F5" w:rsidRPr="009E7F33" w:rsidRDefault="006F72F5" w:rsidP="00BB2C90">
            <w:pPr>
              <w:spacing w:before="240" w:line="360" w:lineRule="auto"/>
              <w:rPr>
                <w:rFonts w:ascii="Times New Roman" w:hAnsi="Times New Roman" w:cs="Times New Roman"/>
                <w:sz w:val="21"/>
                <w:szCs w:val="21"/>
              </w:rPr>
            </w:pPr>
            <w:r w:rsidRPr="009E7F33">
              <w:rPr>
                <w:rFonts w:ascii="Times New Roman" w:hAnsi="Times New Roman" w:cs="Times New Roman"/>
                <w:sz w:val="21"/>
                <w:szCs w:val="21"/>
              </w:rPr>
              <w:t>Mean: 1 y</w:t>
            </w:r>
            <w:r w:rsidR="009E7F33" w:rsidRPr="009E7F33">
              <w:rPr>
                <w:rFonts w:ascii="Times New Roman" w:hAnsi="Times New Roman" w:cs="Times New Roman"/>
                <w:sz w:val="21"/>
                <w:szCs w:val="21"/>
              </w:rPr>
              <w:t>ea</w:t>
            </w:r>
            <w:r w:rsidRPr="009E7F33">
              <w:rPr>
                <w:rFonts w:ascii="Times New Roman" w:hAnsi="Times New Roman" w:cs="Times New Roman"/>
                <w:sz w:val="21"/>
                <w:szCs w:val="21"/>
              </w:rPr>
              <w:t>r 2 months</w:t>
            </w:r>
          </w:p>
          <w:p w14:paraId="73C3C490" w14:textId="159A9A6F"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Median: 425 days</w:t>
            </w:r>
          </w:p>
          <w:p w14:paraId="23380B87" w14:textId="364780C8"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Min:</w:t>
            </w:r>
            <w:r w:rsidR="009E7F33" w:rsidRPr="009E7F33">
              <w:rPr>
                <w:rFonts w:ascii="Times New Roman" w:hAnsi="Times New Roman" w:cs="Times New Roman"/>
                <w:sz w:val="21"/>
                <w:szCs w:val="21"/>
              </w:rPr>
              <w:t xml:space="preserve"> </w:t>
            </w:r>
            <w:r w:rsidRPr="009E7F33">
              <w:rPr>
                <w:rFonts w:ascii="Times New Roman" w:hAnsi="Times New Roman" w:cs="Times New Roman"/>
                <w:sz w:val="21"/>
                <w:szCs w:val="21"/>
              </w:rPr>
              <w:t>14 days</w:t>
            </w:r>
          </w:p>
          <w:p w14:paraId="34903112" w14:textId="57D75544"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Ma</w:t>
            </w:r>
            <w:r w:rsidR="009E7F33" w:rsidRPr="009E7F33">
              <w:rPr>
                <w:rFonts w:ascii="Times New Roman" w:hAnsi="Times New Roman" w:cs="Times New Roman"/>
                <w:sz w:val="21"/>
                <w:szCs w:val="21"/>
              </w:rPr>
              <w:t xml:space="preserve">x: </w:t>
            </w:r>
            <w:r w:rsidRPr="009E7F33">
              <w:rPr>
                <w:rFonts w:ascii="Times New Roman" w:hAnsi="Times New Roman" w:cs="Times New Roman"/>
                <w:sz w:val="21"/>
                <w:szCs w:val="21"/>
              </w:rPr>
              <w:t>1158 days</w:t>
            </w:r>
          </w:p>
        </w:tc>
        <w:tc>
          <w:tcPr>
            <w:tcW w:w="1417" w:type="dxa"/>
            <w:tcBorders>
              <w:top w:val="single" w:sz="4" w:space="0" w:color="auto"/>
              <w:bottom w:val="single" w:sz="4" w:space="0" w:color="auto"/>
            </w:tcBorders>
          </w:tcPr>
          <w:p w14:paraId="69ED33E8" w14:textId="454251F0" w:rsidR="006F72F5" w:rsidRPr="009E7F33" w:rsidRDefault="006F72F5" w:rsidP="00BB2C90">
            <w:pPr>
              <w:spacing w:before="240" w:line="360" w:lineRule="auto"/>
              <w:rPr>
                <w:rFonts w:ascii="Times New Roman" w:hAnsi="Times New Roman" w:cs="Times New Roman"/>
                <w:sz w:val="21"/>
                <w:szCs w:val="21"/>
              </w:rPr>
            </w:pPr>
            <w:r w:rsidRPr="009E7F33">
              <w:rPr>
                <w:rFonts w:ascii="Times New Roman" w:hAnsi="Times New Roman" w:cs="Times New Roman"/>
                <w:sz w:val="21"/>
                <w:szCs w:val="21"/>
              </w:rPr>
              <w:t xml:space="preserve">Vaccinated: </w:t>
            </w:r>
            <w:r w:rsidR="00232E0F" w:rsidRPr="009E7F33">
              <w:rPr>
                <w:rFonts w:ascii="Times New Roman" w:hAnsi="Times New Roman" w:cs="Times New Roman"/>
                <w:sz w:val="21"/>
                <w:szCs w:val="21"/>
              </w:rPr>
              <w:t>99</w:t>
            </w:r>
          </w:p>
          <w:p w14:paraId="00F9CF63" w14:textId="22687271"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1 dose: </w:t>
            </w:r>
            <w:r w:rsidR="00232E0F" w:rsidRPr="009E7F33">
              <w:rPr>
                <w:rFonts w:ascii="Times New Roman" w:hAnsi="Times New Roman" w:cs="Times New Roman"/>
                <w:sz w:val="21"/>
                <w:szCs w:val="21"/>
              </w:rPr>
              <w:t>7</w:t>
            </w:r>
          </w:p>
          <w:p w14:paraId="03C1DA74" w14:textId="4ABCD24B"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2 doses: </w:t>
            </w:r>
            <w:r w:rsidR="00232E0F" w:rsidRPr="009E7F33">
              <w:rPr>
                <w:rFonts w:ascii="Times New Roman" w:hAnsi="Times New Roman" w:cs="Times New Roman"/>
                <w:sz w:val="21"/>
                <w:szCs w:val="21"/>
              </w:rPr>
              <w:t>30</w:t>
            </w:r>
          </w:p>
          <w:p w14:paraId="680E4A81" w14:textId="5A2BB513"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3 doses: 5</w:t>
            </w:r>
            <w:r w:rsidR="00232E0F" w:rsidRPr="009E7F33">
              <w:rPr>
                <w:rFonts w:ascii="Times New Roman" w:hAnsi="Times New Roman" w:cs="Times New Roman"/>
                <w:sz w:val="21"/>
                <w:szCs w:val="21"/>
              </w:rPr>
              <w:t>5</w:t>
            </w:r>
          </w:p>
          <w:p w14:paraId="464116E8" w14:textId="77777777"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4 doses: 8</w:t>
            </w:r>
          </w:p>
          <w:p w14:paraId="6D5CA9CA" w14:textId="32B0A85C" w:rsidR="00415E11" w:rsidRPr="009E7F33" w:rsidRDefault="00415E11"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Pre-LC: 53</w:t>
            </w:r>
          </w:p>
          <w:p w14:paraId="1AB74F44" w14:textId="33FE8A11" w:rsidR="00415E11" w:rsidRPr="009E7F33" w:rsidRDefault="00415E11"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Post-LC: 35</w:t>
            </w:r>
          </w:p>
        </w:tc>
        <w:tc>
          <w:tcPr>
            <w:tcW w:w="3827" w:type="dxa"/>
            <w:tcBorders>
              <w:top w:val="single" w:sz="4" w:space="0" w:color="auto"/>
              <w:bottom w:val="single" w:sz="4" w:space="0" w:color="auto"/>
            </w:tcBorders>
          </w:tcPr>
          <w:p w14:paraId="131FE35B" w14:textId="41D2C379" w:rsidR="006F72F5" w:rsidRPr="009E7F33" w:rsidRDefault="006F72F5" w:rsidP="00BB2C90">
            <w:pPr>
              <w:spacing w:before="240" w:line="360" w:lineRule="auto"/>
              <w:rPr>
                <w:rFonts w:ascii="Times New Roman" w:hAnsi="Times New Roman" w:cs="Times New Roman"/>
                <w:sz w:val="21"/>
                <w:szCs w:val="21"/>
              </w:rPr>
            </w:pPr>
            <w:r w:rsidRPr="009E7F33">
              <w:rPr>
                <w:rFonts w:ascii="Times New Roman" w:hAnsi="Times New Roman" w:cs="Times New Roman"/>
                <w:sz w:val="21"/>
                <w:szCs w:val="21"/>
              </w:rPr>
              <w:t xml:space="preserve">Endocrine: </w:t>
            </w:r>
            <w:r w:rsidR="00415E11" w:rsidRPr="009E7F33">
              <w:rPr>
                <w:rFonts w:ascii="Times New Roman" w:hAnsi="Times New Roman" w:cs="Times New Roman"/>
                <w:sz w:val="21"/>
                <w:szCs w:val="21"/>
              </w:rPr>
              <w:t>15</w:t>
            </w:r>
          </w:p>
          <w:p w14:paraId="19884DC5" w14:textId="54266D86"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Renal: </w:t>
            </w:r>
            <w:r w:rsidR="00415E11" w:rsidRPr="009E7F33">
              <w:rPr>
                <w:rFonts w:ascii="Times New Roman" w:hAnsi="Times New Roman" w:cs="Times New Roman"/>
                <w:sz w:val="21"/>
                <w:szCs w:val="21"/>
              </w:rPr>
              <w:t>8</w:t>
            </w:r>
          </w:p>
          <w:p w14:paraId="119E0949" w14:textId="366E71AE"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Cardiovascular: </w:t>
            </w:r>
            <w:r w:rsidR="00415E11" w:rsidRPr="009E7F33">
              <w:rPr>
                <w:rFonts w:ascii="Times New Roman" w:hAnsi="Times New Roman" w:cs="Times New Roman"/>
                <w:sz w:val="21"/>
                <w:szCs w:val="21"/>
              </w:rPr>
              <w:t>28</w:t>
            </w:r>
          </w:p>
          <w:p w14:paraId="57C471BF" w14:textId="06C6FB3D"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Gastrointestinal: </w:t>
            </w:r>
            <w:r w:rsidR="00415E11" w:rsidRPr="009E7F33">
              <w:rPr>
                <w:rFonts w:ascii="Times New Roman" w:hAnsi="Times New Roman" w:cs="Times New Roman"/>
                <w:sz w:val="21"/>
                <w:szCs w:val="21"/>
              </w:rPr>
              <w:t>45</w:t>
            </w:r>
          </w:p>
          <w:p w14:paraId="3FA14FDF" w14:textId="30E9D179"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Neurological/Cerebrovascular: 2</w:t>
            </w:r>
            <w:r w:rsidR="00415E11" w:rsidRPr="009E7F33">
              <w:rPr>
                <w:rFonts w:ascii="Times New Roman" w:hAnsi="Times New Roman" w:cs="Times New Roman"/>
                <w:sz w:val="21"/>
                <w:szCs w:val="21"/>
              </w:rPr>
              <w:t>8</w:t>
            </w:r>
          </w:p>
          <w:p w14:paraId="2387851F" w14:textId="49691F81"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Malignancy (including haematological): </w:t>
            </w:r>
            <w:r w:rsidR="007C6D58" w:rsidRPr="009E7F33">
              <w:rPr>
                <w:rFonts w:ascii="Times New Roman" w:hAnsi="Times New Roman" w:cs="Times New Roman"/>
                <w:sz w:val="21"/>
                <w:szCs w:val="21"/>
              </w:rPr>
              <w:t>11.</w:t>
            </w:r>
          </w:p>
          <w:p w14:paraId="2A36FA6A" w14:textId="452460A7"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Other: </w:t>
            </w:r>
            <w:r w:rsidR="00415E11" w:rsidRPr="009E7F33">
              <w:rPr>
                <w:rFonts w:ascii="Times New Roman" w:hAnsi="Times New Roman" w:cs="Times New Roman"/>
                <w:sz w:val="21"/>
                <w:szCs w:val="21"/>
              </w:rPr>
              <w:t>77</w:t>
            </w:r>
          </w:p>
          <w:p w14:paraId="21118C60" w14:textId="00C288D1"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None: </w:t>
            </w:r>
            <w:r w:rsidR="00415E11" w:rsidRPr="009E7F33">
              <w:rPr>
                <w:rFonts w:ascii="Times New Roman" w:hAnsi="Times New Roman" w:cs="Times New Roman"/>
                <w:sz w:val="21"/>
                <w:szCs w:val="21"/>
              </w:rPr>
              <w:t>11</w:t>
            </w:r>
          </w:p>
          <w:p w14:paraId="300D6E9E" w14:textId="322AD806"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1 comorbidity: 1</w:t>
            </w:r>
            <w:r w:rsidR="00415E11" w:rsidRPr="009E7F33">
              <w:rPr>
                <w:rFonts w:ascii="Times New Roman" w:hAnsi="Times New Roman" w:cs="Times New Roman"/>
                <w:sz w:val="21"/>
                <w:szCs w:val="21"/>
              </w:rPr>
              <w:t>9</w:t>
            </w:r>
          </w:p>
          <w:p w14:paraId="717DAB74" w14:textId="6C27BC9E"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2 </w:t>
            </w:r>
            <w:r w:rsidR="007C6D58" w:rsidRPr="009E7F33">
              <w:rPr>
                <w:rFonts w:ascii="Times New Roman" w:hAnsi="Times New Roman" w:cs="Times New Roman"/>
                <w:sz w:val="21"/>
                <w:szCs w:val="21"/>
              </w:rPr>
              <w:t>comorbidities</w:t>
            </w:r>
            <w:r w:rsidRPr="009E7F33">
              <w:rPr>
                <w:rFonts w:ascii="Times New Roman" w:hAnsi="Times New Roman" w:cs="Times New Roman"/>
                <w:sz w:val="21"/>
                <w:szCs w:val="21"/>
              </w:rPr>
              <w:t>: 2</w:t>
            </w:r>
            <w:r w:rsidR="00415E11" w:rsidRPr="009E7F33">
              <w:rPr>
                <w:rFonts w:ascii="Times New Roman" w:hAnsi="Times New Roman" w:cs="Times New Roman"/>
                <w:sz w:val="21"/>
                <w:szCs w:val="21"/>
              </w:rPr>
              <w:t>9</w:t>
            </w:r>
          </w:p>
          <w:p w14:paraId="1A037FCC" w14:textId="176AD640" w:rsidR="006F72F5" w:rsidRPr="009E7F33" w:rsidRDefault="006F72F5" w:rsidP="00BB2C90">
            <w:pPr>
              <w:spacing w:line="360" w:lineRule="auto"/>
              <w:rPr>
                <w:rFonts w:ascii="Times New Roman" w:hAnsi="Times New Roman" w:cs="Times New Roman"/>
                <w:sz w:val="21"/>
                <w:szCs w:val="21"/>
              </w:rPr>
            </w:pPr>
            <w:r w:rsidRPr="009E7F33">
              <w:rPr>
                <w:rFonts w:ascii="Times New Roman" w:hAnsi="Times New Roman" w:cs="Times New Roman"/>
                <w:sz w:val="21"/>
                <w:szCs w:val="21"/>
              </w:rPr>
              <w:t xml:space="preserve">3+ comorbidity: </w:t>
            </w:r>
            <w:r w:rsidR="00415E11" w:rsidRPr="009E7F33">
              <w:rPr>
                <w:rFonts w:ascii="Times New Roman" w:hAnsi="Times New Roman" w:cs="Times New Roman"/>
                <w:sz w:val="21"/>
                <w:szCs w:val="21"/>
              </w:rPr>
              <w:t>36</w:t>
            </w:r>
          </w:p>
        </w:tc>
      </w:tr>
    </w:tbl>
    <w:p w14:paraId="5FDA5DB7" w14:textId="77777777" w:rsidR="006C0364" w:rsidRPr="00C014BB" w:rsidRDefault="006C0364" w:rsidP="00101A49">
      <w:pPr>
        <w:spacing w:after="120" w:line="360" w:lineRule="auto"/>
        <w:jc w:val="both"/>
        <w:rPr>
          <w:rFonts w:ascii="Times New Roman" w:hAnsi="Times New Roman" w:cs="Times New Roman"/>
          <w:sz w:val="24"/>
          <w:szCs w:val="24"/>
        </w:rPr>
      </w:pPr>
    </w:p>
    <w:p w14:paraId="2C6256B5" w14:textId="77777777" w:rsidR="000D3C0A" w:rsidRPr="00652A22" w:rsidRDefault="000D3C0A" w:rsidP="00101A49">
      <w:pPr>
        <w:spacing w:after="120" w:line="360" w:lineRule="auto"/>
        <w:jc w:val="both"/>
        <w:rPr>
          <w:rFonts w:ascii="Times New Roman" w:hAnsi="Times New Roman" w:cs="Times New Roman"/>
          <w:i/>
          <w:iCs/>
          <w:sz w:val="24"/>
          <w:szCs w:val="24"/>
        </w:rPr>
      </w:pPr>
      <w:r w:rsidRPr="00652A22">
        <w:rPr>
          <w:rFonts w:ascii="Times New Roman" w:hAnsi="Times New Roman" w:cs="Times New Roman"/>
          <w:i/>
          <w:iCs/>
          <w:sz w:val="24"/>
          <w:szCs w:val="24"/>
        </w:rPr>
        <w:t>Long COVID Symptoms</w:t>
      </w:r>
    </w:p>
    <w:p w14:paraId="0CE72EFA" w14:textId="1D3FC60F" w:rsidR="00023B25" w:rsidRDefault="000D3C0A" w:rsidP="00023B25">
      <w:pPr>
        <w:spacing w:after="0" w:line="360" w:lineRule="auto"/>
        <w:jc w:val="both"/>
        <w:rPr>
          <w:rFonts w:ascii="Times New Roman" w:hAnsi="Times New Roman" w:cs="Times New Roman"/>
          <w:sz w:val="24"/>
          <w:szCs w:val="24"/>
        </w:rPr>
      </w:pPr>
      <w:r w:rsidRPr="00652A22">
        <w:rPr>
          <w:rFonts w:ascii="Times New Roman" w:hAnsi="Times New Roman" w:cs="Times New Roman"/>
          <w:sz w:val="24"/>
          <w:szCs w:val="24"/>
        </w:rPr>
        <w:lastRenderedPageBreak/>
        <w:t xml:space="preserve">Cumulative </w:t>
      </w:r>
      <w:proofErr w:type="gramStart"/>
      <w:r w:rsidRPr="00652A22">
        <w:rPr>
          <w:rFonts w:ascii="Times New Roman" w:hAnsi="Times New Roman" w:cs="Times New Roman"/>
          <w:sz w:val="24"/>
          <w:szCs w:val="24"/>
        </w:rPr>
        <w:t>symptom</w:t>
      </w:r>
      <w:proofErr w:type="gramEnd"/>
      <w:r w:rsidRPr="00652A22">
        <w:rPr>
          <w:rFonts w:ascii="Times New Roman" w:hAnsi="Times New Roman" w:cs="Times New Roman"/>
          <w:sz w:val="24"/>
          <w:szCs w:val="24"/>
        </w:rPr>
        <w:t xml:space="preserve"> score relative to severity was 2</w:t>
      </w:r>
      <w:r w:rsidR="002C3098">
        <w:rPr>
          <w:rFonts w:ascii="Times New Roman" w:hAnsi="Times New Roman" w:cs="Times New Roman"/>
          <w:sz w:val="24"/>
          <w:szCs w:val="24"/>
        </w:rPr>
        <w:t>8</w:t>
      </w:r>
      <w:r w:rsidRPr="00652A22">
        <w:rPr>
          <w:rFonts w:ascii="Times New Roman" w:hAnsi="Times New Roman" w:cs="Times New Roman"/>
          <w:sz w:val="24"/>
          <w:szCs w:val="24"/>
        </w:rPr>
        <w:t xml:space="preserve"> ± 14 AU at baseline and post-hoc analysis determined statistically </w:t>
      </w:r>
      <w:r w:rsidR="00080F80">
        <w:rPr>
          <w:rFonts w:ascii="Times New Roman" w:hAnsi="Times New Roman" w:cs="Times New Roman"/>
          <w:sz w:val="24"/>
          <w:szCs w:val="24"/>
        </w:rPr>
        <w:t>significant</w:t>
      </w:r>
      <w:r w:rsidRPr="00652A22">
        <w:rPr>
          <w:rFonts w:ascii="Times New Roman" w:hAnsi="Times New Roman" w:cs="Times New Roman"/>
          <w:sz w:val="24"/>
          <w:szCs w:val="24"/>
        </w:rPr>
        <w:t xml:space="preserve"> differences between week 6 (</w:t>
      </w:r>
      <w:r w:rsidR="00B90062">
        <w:rPr>
          <w:rFonts w:ascii="Times New Roman" w:hAnsi="Times New Roman" w:cs="Times New Roman"/>
          <w:sz w:val="24"/>
          <w:szCs w:val="24"/>
        </w:rPr>
        <w:t>29</w:t>
      </w:r>
      <w:r w:rsidRPr="00652A22">
        <w:rPr>
          <w:rFonts w:ascii="Times New Roman" w:hAnsi="Times New Roman" w:cs="Times New Roman"/>
          <w:sz w:val="24"/>
          <w:szCs w:val="24"/>
        </w:rPr>
        <w:t xml:space="preserve"> ± 14 AU) </w:t>
      </w:r>
      <w:r w:rsidRPr="00CE200D">
        <w:rPr>
          <w:rFonts w:ascii="Times New Roman" w:hAnsi="Times New Roman" w:cs="Times New Roman"/>
          <w:sz w:val="24"/>
          <w:szCs w:val="24"/>
        </w:rPr>
        <w:t>and week 16 (2</w:t>
      </w:r>
      <w:r w:rsidR="00B90062" w:rsidRPr="00CE200D">
        <w:rPr>
          <w:rFonts w:ascii="Times New Roman" w:hAnsi="Times New Roman" w:cs="Times New Roman"/>
          <w:sz w:val="24"/>
          <w:szCs w:val="24"/>
        </w:rPr>
        <w:t>5</w:t>
      </w:r>
      <w:r w:rsidRPr="00CE200D">
        <w:rPr>
          <w:rFonts w:ascii="Times New Roman" w:hAnsi="Times New Roman" w:cs="Times New Roman"/>
          <w:sz w:val="24"/>
          <w:szCs w:val="24"/>
        </w:rPr>
        <w:t xml:space="preserve"> ± 14 AU, </w:t>
      </w:r>
      <w:r w:rsidRPr="00CE200D">
        <w:rPr>
          <w:rFonts w:ascii="Times New Roman" w:hAnsi="Times New Roman" w:cs="Times New Roman"/>
          <w:i/>
          <w:iCs/>
          <w:sz w:val="24"/>
          <w:szCs w:val="24"/>
        </w:rPr>
        <w:t>p</w:t>
      </w:r>
      <w:r w:rsidR="009B47AA">
        <w:rPr>
          <w:rFonts w:ascii="Times New Roman" w:hAnsi="Times New Roman" w:cs="Times New Roman"/>
          <w:i/>
          <w:iCs/>
          <w:sz w:val="24"/>
          <w:szCs w:val="24"/>
        </w:rPr>
        <w:t>&lt;.</w:t>
      </w:r>
      <w:r w:rsidRPr="00CE200D">
        <w:rPr>
          <w:rFonts w:ascii="Times New Roman" w:hAnsi="Times New Roman" w:cs="Times New Roman"/>
          <w:i/>
          <w:iCs/>
          <w:sz w:val="24"/>
          <w:szCs w:val="24"/>
        </w:rPr>
        <w:t>0</w:t>
      </w:r>
      <w:r w:rsidR="00CE200D" w:rsidRPr="00CE200D">
        <w:rPr>
          <w:rFonts w:ascii="Times New Roman" w:hAnsi="Times New Roman" w:cs="Times New Roman"/>
          <w:i/>
          <w:iCs/>
          <w:sz w:val="24"/>
          <w:szCs w:val="24"/>
        </w:rPr>
        <w:t>0</w:t>
      </w:r>
      <w:r w:rsidR="009B47AA">
        <w:rPr>
          <w:rFonts w:ascii="Times New Roman" w:hAnsi="Times New Roman" w:cs="Times New Roman"/>
          <w:i/>
          <w:iCs/>
          <w:sz w:val="24"/>
          <w:szCs w:val="24"/>
        </w:rPr>
        <w:t>7</w:t>
      </w:r>
      <w:r w:rsidRPr="00CE200D">
        <w:rPr>
          <w:rFonts w:ascii="Times New Roman" w:hAnsi="Times New Roman" w:cs="Times New Roman"/>
          <w:sz w:val="24"/>
          <w:szCs w:val="24"/>
        </w:rPr>
        <w:t>)</w:t>
      </w:r>
      <w:r w:rsidR="00CE200D" w:rsidRPr="00CE200D">
        <w:rPr>
          <w:rFonts w:ascii="Times New Roman" w:hAnsi="Times New Roman" w:cs="Times New Roman"/>
          <w:sz w:val="24"/>
          <w:szCs w:val="24"/>
        </w:rPr>
        <w:t>,</w:t>
      </w:r>
      <w:r w:rsidRPr="00CE200D">
        <w:rPr>
          <w:rFonts w:ascii="Times New Roman" w:hAnsi="Times New Roman" w:cs="Times New Roman"/>
          <w:sz w:val="24"/>
          <w:szCs w:val="24"/>
        </w:rPr>
        <w:t xml:space="preserve"> and week 14 (</w:t>
      </w:r>
      <w:r w:rsidR="00CE200D" w:rsidRPr="00CE200D">
        <w:rPr>
          <w:rFonts w:ascii="Times New Roman" w:hAnsi="Times New Roman" w:cs="Times New Roman"/>
          <w:sz w:val="24"/>
          <w:szCs w:val="24"/>
        </w:rPr>
        <w:t>30</w:t>
      </w:r>
      <w:r w:rsidRPr="00CE200D">
        <w:rPr>
          <w:rFonts w:ascii="Times New Roman" w:hAnsi="Times New Roman" w:cs="Times New Roman"/>
          <w:sz w:val="24"/>
          <w:szCs w:val="24"/>
        </w:rPr>
        <w:t xml:space="preserve"> ± 16 AU) and week 16 (</w:t>
      </w:r>
      <w:r w:rsidRPr="00CE200D">
        <w:rPr>
          <w:rFonts w:ascii="Times New Roman" w:hAnsi="Times New Roman" w:cs="Times New Roman"/>
          <w:i/>
          <w:iCs/>
          <w:sz w:val="24"/>
          <w:szCs w:val="24"/>
        </w:rPr>
        <w:t>p=&lt;.001</w:t>
      </w:r>
      <w:r w:rsidRPr="00CE200D">
        <w:rPr>
          <w:rFonts w:ascii="Times New Roman" w:hAnsi="Times New Roman" w:cs="Times New Roman"/>
          <w:sz w:val="24"/>
          <w:szCs w:val="24"/>
        </w:rPr>
        <w:t xml:space="preserve">), shown in </w:t>
      </w:r>
      <w:r w:rsidR="00101A49" w:rsidRPr="00CE200D">
        <w:rPr>
          <w:rFonts w:ascii="Times New Roman" w:hAnsi="Times New Roman" w:cs="Times New Roman"/>
          <w:sz w:val="24"/>
          <w:szCs w:val="24"/>
        </w:rPr>
        <w:t>F</w:t>
      </w:r>
      <w:r w:rsidRPr="00CE200D">
        <w:rPr>
          <w:rFonts w:ascii="Times New Roman" w:hAnsi="Times New Roman" w:cs="Times New Roman"/>
          <w:sz w:val="24"/>
          <w:szCs w:val="24"/>
        </w:rPr>
        <w:t xml:space="preserve">igure </w:t>
      </w:r>
      <w:r w:rsidR="00101A49" w:rsidRPr="00CE200D">
        <w:rPr>
          <w:rFonts w:ascii="Times New Roman" w:hAnsi="Times New Roman" w:cs="Times New Roman"/>
          <w:sz w:val="24"/>
          <w:szCs w:val="24"/>
        </w:rPr>
        <w:t>2</w:t>
      </w:r>
      <w:r w:rsidRPr="00CE200D">
        <w:rPr>
          <w:rFonts w:ascii="Times New Roman" w:hAnsi="Times New Roman" w:cs="Times New Roman"/>
          <w:sz w:val="24"/>
          <w:szCs w:val="24"/>
        </w:rPr>
        <w:t xml:space="preserve">. </w:t>
      </w:r>
      <w:r w:rsidRPr="005A4395">
        <w:rPr>
          <w:rFonts w:ascii="Times New Roman" w:hAnsi="Times New Roman" w:cs="Times New Roman"/>
          <w:sz w:val="24"/>
          <w:szCs w:val="24"/>
        </w:rPr>
        <w:t>Fatigue</w:t>
      </w:r>
      <w:r w:rsidR="000518E1" w:rsidRPr="005A4395">
        <w:rPr>
          <w:rFonts w:ascii="Times New Roman" w:hAnsi="Times New Roman" w:cs="Times New Roman"/>
          <w:sz w:val="24"/>
          <w:szCs w:val="24"/>
        </w:rPr>
        <w:t xml:space="preserve"> </w:t>
      </w:r>
      <w:r w:rsidR="001906CB" w:rsidRPr="005A4395">
        <w:rPr>
          <w:rFonts w:ascii="Times New Roman" w:hAnsi="Times New Roman" w:cs="Times New Roman"/>
          <w:sz w:val="24"/>
          <w:szCs w:val="24"/>
        </w:rPr>
        <w:t xml:space="preserve">was </w:t>
      </w:r>
      <w:r w:rsidRPr="005A4395">
        <w:rPr>
          <w:rFonts w:ascii="Times New Roman" w:hAnsi="Times New Roman" w:cs="Times New Roman"/>
          <w:sz w:val="24"/>
          <w:szCs w:val="24"/>
        </w:rPr>
        <w:t xml:space="preserve">the most </w:t>
      </w:r>
      <w:r w:rsidR="001906CB" w:rsidRPr="005A4395">
        <w:rPr>
          <w:rFonts w:ascii="Times New Roman" w:hAnsi="Times New Roman" w:cs="Times New Roman"/>
          <w:sz w:val="24"/>
          <w:szCs w:val="24"/>
        </w:rPr>
        <w:t>reported</w:t>
      </w:r>
      <w:r w:rsidRPr="005A4395">
        <w:rPr>
          <w:rFonts w:ascii="Times New Roman" w:hAnsi="Times New Roman" w:cs="Times New Roman"/>
          <w:sz w:val="24"/>
          <w:szCs w:val="24"/>
        </w:rPr>
        <w:t xml:space="preserve"> symptom across the </w:t>
      </w:r>
      <w:r w:rsidR="00080F80" w:rsidRPr="005A4395">
        <w:rPr>
          <w:rFonts w:ascii="Times New Roman" w:hAnsi="Times New Roman" w:cs="Times New Roman"/>
          <w:sz w:val="24"/>
          <w:szCs w:val="24"/>
        </w:rPr>
        <w:t>16 weeks</w:t>
      </w:r>
      <w:r w:rsidR="001906CB" w:rsidRPr="005A4395">
        <w:rPr>
          <w:rFonts w:ascii="Times New Roman" w:hAnsi="Times New Roman" w:cs="Times New Roman"/>
          <w:sz w:val="24"/>
          <w:szCs w:val="24"/>
        </w:rPr>
        <w:t>, followed by</w:t>
      </w:r>
      <w:r w:rsidR="00BB6272" w:rsidRPr="005A4395">
        <w:rPr>
          <w:rFonts w:ascii="Times New Roman" w:hAnsi="Times New Roman" w:cs="Times New Roman"/>
          <w:sz w:val="24"/>
          <w:szCs w:val="24"/>
        </w:rPr>
        <w:t xml:space="preserve"> difficulty concentrating. The prevalence of other symptoms varied over the </w:t>
      </w:r>
      <w:r w:rsidR="009562A5">
        <w:rPr>
          <w:rFonts w:ascii="Times New Roman" w:hAnsi="Times New Roman" w:cs="Times New Roman"/>
          <w:sz w:val="24"/>
          <w:szCs w:val="24"/>
        </w:rPr>
        <w:t>16 weeks</w:t>
      </w:r>
      <w:r w:rsidR="00BB6272" w:rsidRPr="005A4395">
        <w:rPr>
          <w:rFonts w:ascii="Times New Roman" w:hAnsi="Times New Roman" w:cs="Times New Roman"/>
          <w:sz w:val="24"/>
          <w:szCs w:val="24"/>
        </w:rPr>
        <w:t xml:space="preserve"> but </w:t>
      </w:r>
      <w:r w:rsidR="005766CA" w:rsidRPr="005A4395">
        <w:rPr>
          <w:rFonts w:ascii="Times New Roman" w:hAnsi="Times New Roman" w:cs="Times New Roman"/>
          <w:sz w:val="24"/>
          <w:szCs w:val="24"/>
        </w:rPr>
        <w:t xml:space="preserve">consisted </w:t>
      </w:r>
      <w:r w:rsidR="008F4513" w:rsidRPr="005A4395">
        <w:rPr>
          <w:rFonts w:ascii="Times New Roman" w:hAnsi="Times New Roman" w:cs="Times New Roman"/>
          <w:sz w:val="24"/>
          <w:szCs w:val="24"/>
        </w:rPr>
        <w:t>of</w:t>
      </w:r>
      <w:r w:rsidR="00BB6272" w:rsidRPr="005A4395">
        <w:rPr>
          <w:rFonts w:ascii="Times New Roman" w:hAnsi="Times New Roman" w:cs="Times New Roman"/>
          <w:sz w:val="24"/>
          <w:szCs w:val="24"/>
        </w:rPr>
        <w:t xml:space="preserve"> headaches, difficulty sleeping and </w:t>
      </w:r>
      <w:r w:rsidR="00B94354">
        <w:rPr>
          <w:rFonts w:ascii="Times New Roman" w:hAnsi="Times New Roman" w:cs="Times New Roman"/>
          <w:sz w:val="24"/>
          <w:szCs w:val="24"/>
        </w:rPr>
        <w:t>cognitive disturbance</w:t>
      </w:r>
      <w:r w:rsidR="00BB6272" w:rsidRPr="005A4395">
        <w:rPr>
          <w:rFonts w:ascii="Times New Roman" w:hAnsi="Times New Roman" w:cs="Times New Roman"/>
          <w:sz w:val="24"/>
          <w:szCs w:val="24"/>
        </w:rPr>
        <w:t xml:space="preserve"> </w:t>
      </w:r>
      <w:r w:rsidR="0043693B">
        <w:rPr>
          <w:rFonts w:ascii="Times New Roman" w:hAnsi="Times New Roman" w:cs="Times New Roman"/>
          <w:sz w:val="24"/>
          <w:szCs w:val="24"/>
        </w:rPr>
        <w:t>(</w:t>
      </w:r>
      <w:r w:rsidR="00BB6272" w:rsidRPr="005A4395">
        <w:rPr>
          <w:rFonts w:ascii="Times New Roman" w:hAnsi="Times New Roman" w:cs="Times New Roman"/>
          <w:sz w:val="24"/>
          <w:szCs w:val="24"/>
        </w:rPr>
        <w:t>figure 3</w:t>
      </w:r>
      <w:r w:rsidR="0043693B">
        <w:rPr>
          <w:rFonts w:ascii="Times New Roman" w:hAnsi="Times New Roman" w:cs="Times New Roman"/>
          <w:sz w:val="24"/>
          <w:szCs w:val="24"/>
        </w:rPr>
        <w:t>)</w:t>
      </w:r>
      <w:r w:rsidR="00BB6272" w:rsidRPr="005A4395">
        <w:rPr>
          <w:rFonts w:ascii="Times New Roman" w:hAnsi="Times New Roman" w:cs="Times New Roman"/>
          <w:sz w:val="24"/>
          <w:szCs w:val="24"/>
        </w:rPr>
        <w:t>.</w:t>
      </w:r>
    </w:p>
    <w:p w14:paraId="0504440D" w14:textId="77777777" w:rsidR="00511B31" w:rsidRDefault="00023B25" w:rsidP="00511B31">
      <w:pPr>
        <w:keepNext/>
        <w:spacing w:after="0" w:line="360" w:lineRule="auto"/>
        <w:jc w:val="center"/>
      </w:pPr>
      <w:r>
        <w:rPr>
          <w:noProof/>
        </w:rPr>
        <w:drawing>
          <wp:inline distT="0" distB="0" distL="0" distR="0" wp14:anchorId="79539EC1" wp14:editId="4AFD50A7">
            <wp:extent cx="4827513" cy="2607733"/>
            <wp:effectExtent l="0" t="0" r="0" b="0"/>
            <wp:docPr id="666031188" name="Picture 9" descr="A graph of a symptom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1188" name="Picture 9" descr="A graph of a symptom score&#10;&#10;Description automatically generated"/>
                    <pic:cNvPicPr/>
                  </pic:nvPicPr>
                  <pic:blipFill rotWithShape="1">
                    <a:blip r:embed="rId9" cstate="print">
                      <a:extLst>
                        <a:ext uri="{28A0092B-C50C-407E-A947-70E740481C1C}">
                          <a14:useLocalDpi xmlns:a14="http://schemas.microsoft.com/office/drawing/2010/main" val="0"/>
                        </a:ext>
                      </a:extLst>
                    </a:blip>
                    <a:srcRect l="7289" t="4728" r="8470" b="4262"/>
                    <a:stretch/>
                  </pic:blipFill>
                  <pic:spPr bwMode="auto">
                    <a:xfrm>
                      <a:off x="0" y="0"/>
                      <a:ext cx="4828263" cy="2608138"/>
                    </a:xfrm>
                    <a:prstGeom prst="rect">
                      <a:avLst/>
                    </a:prstGeom>
                    <a:ln>
                      <a:noFill/>
                    </a:ln>
                    <a:extLst>
                      <a:ext uri="{53640926-AAD7-44D8-BBD7-CCE9431645EC}">
                        <a14:shadowObscured xmlns:a14="http://schemas.microsoft.com/office/drawing/2010/main"/>
                      </a:ext>
                    </a:extLst>
                  </pic:spPr>
                </pic:pic>
              </a:graphicData>
            </a:graphic>
          </wp:inline>
        </w:drawing>
      </w:r>
    </w:p>
    <w:p w14:paraId="5E01CE6D" w14:textId="3B728205" w:rsidR="00023B25" w:rsidRDefault="00511B31" w:rsidP="00511B31">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2</w:t>
      </w:r>
      <w:r>
        <w:fldChar w:fldCharType="end"/>
      </w:r>
      <w:r>
        <w:t xml:space="preserve">: Symptom Score over </w:t>
      </w:r>
      <w:r w:rsidR="009562A5">
        <w:t>16</w:t>
      </w:r>
      <w:r w:rsidR="00817AEE">
        <w:t>-</w:t>
      </w:r>
      <w:r w:rsidR="009562A5">
        <w:t>weeks</w:t>
      </w:r>
      <w:r>
        <w:t xml:space="preserve"> with P Values.</w:t>
      </w:r>
    </w:p>
    <w:p w14:paraId="765F55C7" w14:textId="089353FE" w:rsidR="00023B25" w:rsidRDefault="00023B25" w:rsidP="00023B25">
      <w:pPr>
        <w:keepNext/>
        <w:spacing w:after="0" w:line="360" w:lineRule="auto"/>
        <w:jc w:val="both"/>
      </w:pPr>
    </w:p>
    <w:p w14:paraId="4A34794A" w14:textId="77777777" w:rsidR="00511B31" w:rsidRDefault="00023B25" w:rsidP="00511B31">
      <w:pPr>
        <w:keepNext/>
        <w:spacing w:after="120" w:line="360" w:lineRule="auto"/>
        <w:jc w:val="center"/>
      </w:pPr>
      <w:r>
        <w:rPr>
          <w:rFonts w:ascii="Times New Roman" w:hAnsi="Times New Roman" w:cs="Times New Roman"/>
          <w:noProof/>
          <w:color w:val="FF0000"/>
          <w:sz w:val="24"/>
          <w:szCs w:val="24"/>
        </w:rPr>
        <w:drawing>
          <wp:inline distT="0" distB="0" distL="0" distR="0" wp14:anchorId="13C1CC04" wp14:editId="6F2DCC23">
            <wp:extent cx="4760595" cy="2569779"/>
            <wp:effectExtent l="0" t="0" r="1905" b="0"/>
            <wp:docPr id="1711310252" name="Picture 2" descr="A table of red and orang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10252" name="Picture 2" descr="A table of red and orange squares&#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t="7151" r="16930" b="3166"/>
                    <a:stretch/>
                  </pic:blipFill>
                  <pic:spPr bwMode="auto">
                    <a:xfrm>
                      <a:off x="0" y="0"/>
                      <a:ext cx="4761186" cy="2570098"/>
                    </a:xfrm>
                    <a:prstGeom prst="rect">
                      <a:avLst/>
                    </a:prstGeom>
                    <a:ln>
                      <a:noFill/>
                    </a:ln>
                    <a:extLst>
                      <a:ext uri="{53640926-AAD7-44D8-BBD7-CCE9431645EC}">
                        <a14:shadowObscured xmlns:a14="http://schemas.microsoft.com/office/drawing/2010/main"/>
                      </a:ext>
                    </a:extLst>
                  </pic:spPr>
                </pic:pic>
              </a:graphicData>
            </a:graphic>
          </wp:inline>
        </w:drawing>
      </w:r>
    </w:p>
    <w:p w14:paraId="585673FD" w14:textId="1004E1BB" w:rsidR="00023B25" w:rsidRDefault="00511B31" w:rsidP="00511B31">
      <w:pPr>
        <w:pStyle w:val="Caption"/>
        <w:jc w:val="center"/>
      </w:pPr>
      <w:r>
        <w:t xml:space="preserve">Figure </w:t>
      </w:r>
      <w:r w:rsidRPr="004B6E13">
        <w:t>3: Symptom reporting heat map</w:t>
      </w:r>
      <w:r>
        <w:t xml:space="preserve"> </w:t>
      </w:r>
      <w:r w:rsidR="00817AEE">
        <w:t xml:space="preserve"> showing number of participants reporting the symptom </w:t>
      </w:r>
      <w:r>
        <w:t xml:space="preserve">over </w:t>
      </w:r>
      <w:r w:rsidR="009562A5">
        <w:t>16</w:t>
      </w:r>
      <w:r w:rsidR="00817AEE">
        <w:t xml:space="preserve"> </w:t>
      </w:r>
      <w:r w:rsidR="009562A5">
        <w:t>weeks</w:t>
      </w:r>
      <w:r w:rsidR="00817AEE">
        <w:t>.</w:t>
      </w:r>
    </w:p>
    <w:p w14:paraId="5084FF21" w14:textId="1EA44E30" w:rsidR="00023B25" w:rsidRDefault="00023B25" w:rsidP="00023B25"/>
    <w:p w14:paraId="5F9A189A" w14:textId="77777777" w:rsidR="00023B25" w:rsidRDefault="00023B25" w:rsidP="00023B25"/>
    <w:p w14:paraId="1A9B00A3" w14:textId="77777777" w:rsidR="00023B25" w:rsidRDefault="00023B25" w:rsidP="00023B25"/>
    <w:p w14:paraId="6FC43A57" w14:textId="77777777" w:rsidR="00023B25" w:rsidRPr="00023B25" w:rsidRDefault="00023B25" w:rsidP="00023B25"/>
    <w:p w14:paraId="3AED047A" w14:textId="048315E9" w:rsidR="000D3C0A" w:rsidRPr="005A4395" w:rsidRDefault="000D3C0A" w:rsidP="00101A49">
      <w:pPr>
        <w:spacing w:after="120" w:line="360" w:lineRule="auto"/>
        <w:jc w:val="both"/>
        <w:rPr>
          <w:rFonts w:ascii="Times New Roman" w:hAnsi="Times New Roman" w:cs="Times New Roman"/>
          <w:i/>
          <w:iCs/>
          <w:sz w:val="24"/>
          <w:szCs w:val="24"/>
        </w:rPr>
      </w:pPr>
      <w:r w:rsidRPr="005A4395">
        <w:rPr>
          <w:rFonts w:ascii="Times New Roman" w:hAnsi="Times New Roman" w:cs="Times New Roman"/>
          <w:i/>
          <w:iCs/>
          <w:sz w:val="24"/>
          <w:szCs w:val="24"/>
        </w:rPr>
        <w:lastRenderedPageBreak/>
        <w:t>Patient Reported Outcomes</w:t>
      </w:r>
    </w:p>
    <w:p w14:paraId="7FA65369" w14:textId="6BF5AF0D" w:rsidR="00023B25" w:rsidRDefault="00BB24C3" w:rsidP="00101A49">
      <w:pPr>
        <w:spacing w:after="12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Cognitive function improved from baseline (23 ± 9 AU) to week 4 (27 ± 2 AU, </w:t>
      </w:r>
      <w:r>
        <w:rPr>
          <w:rFonts w:ascii="Times New Roman" w:hAnsi="Times New Roman" w:cs="Times New Roman"/>
          <w:i/>
          <w:iCs/>
          <w:sz w:val="24"/>
          <w:szCs w:val="24"/>
        </w:rPr>
        <w:t xml:space="preserve">p=.038); </w:t>
      </w:r>
      <w:r w:rsidRPr="00BB24C3">
        <w:rPr>
          <w:rFonts w:ascii="Times New Roman" w:hAnsi="Times New Roman" w:cs="Times New Roman"/>
          <w:sz w:val="24"/>
          <w:szCs w:val="24"/>
        </w:rPr>
        <w:t xml:space="preserve">week 8 </w:t>
      </w:r>
      <w:r>
        <w:rPr>
          <w:rFonts w:ascii="Times New Roman" w:hAnsi="Times New Roman" w:cs="Times New Roman"/>
          <w:sz w:val="24"/>
          <w:szCs w:val="24"/>
        </w:rPr>
        <w:t xml:space="preserve">(27 ± 2 AU, </w:t>
      </w:r>
      <w:r>
        <w:rPr>
          <w:rFonts w:ascii="Times New Roman" w:hAnsi="Times New Roman" w:cs="Times New Roman"/>
          <w:i/>
          <w:iCs/>
          <w:sz w:val="24"/>
          <w:szCs w:val="24"/>
        </w:rPr>
        <w:t xml:space="preserve">p=&lt;.001), </w:t>
      </w:r>
      <w:r>
        <w:rPr>
          <w:rFonts w:ascii="Times New Roman" w:hAnsi="Times New Roman" w:cs="Times New Roman"/>
          <w:sz w:val="24"/>
          <w:szCs w:val="24"/>
        </w:rPr>
        <w:t xml:space="preserve">week 12 (28 ±2, </w:t>
      </w:r>
      <w:r>
        <w:rPr>
          <w:rFonts w:ascii="Times New Roman" w:hAnsi="Times New Roman" w:cs="Times New Roman"/>
          <w:i/>
          <w:iCs/>
          <w:sz w:val="24"/>
          <w:szCs w:val="24"/>
        </w:rPr>
        <w:t xml:space="preserve">p=&lt;.001), </w:t>
      </w:r>
      <w:r>
        <w:rPr>
          <w:rFonts w:ascii="Times New Roman" w:hAnsi="Times New Roman" w:cs="Times New Roman"/>
          <w:sz w:val="24"/>
          <w:szCs w:val="24"/>
        </w:rPr>
        <w:t xml:space="preserve">and week 16 (28 ± 2 AU, </w:t>
      </w:r>
      <w:r>
        <w:rPr>
          <w:rFonts w:ascii="Times New Roman" w:hAnsi="Times New Roman" w:cs="Times New Roman"/>
          <w:i/>
          <w:iCs/>
          <w:sz w:val="24"/>
          <w:szCs w:val="24"/>
        </w:rPr>
        <w:t xml:space="preserve">p=&lt;.001). </w:t>
      </w:r>
      <w:r>
        <w:rPr>
          <w:rFonts w:ascii="Times New Roman" w:hAnsi="Times New Roman" w:cs="Times New Roman"/>
          <w:sz w:val="24"/>
          <w:szCs w:val="24"/>
        </w:rPr>
        <w:t>There were further improvements between week 4 and week 12 (</w:t>
      </w:r>
      <w:r>
        <w:rPr>
          <w:rFonts w:ascii="Times New Roman" w:hAnsi="Times New Roman" w:cs="Times New Roman"/>
          <w:i/>
          <w:iCs/>
          <w:sz w:val="24"/>
          <w:szCs w:val="24"/>
        </w:rPr>
        <w:t xml:space="preserve">p=.040) </w:t>
      </w:r>
      <w:r>
        <w:rPr>
          <w:rFonts w:ascii="Times New Roman" w:hAnsi="Times New Roman" w:cs="Times New Roman"/>
          <w:sz w:val="24"/>
          <w:szCs w:val="24"/>
        </w:rPr>
        <w:t>and week 16 (</w:t>
      </w:r>
      <w:r>
        <w:rPr>
          <w:rFonts w:ascii="Times New Roman" w:hAnsi="Times New Roman" w:cs="Times New Roman"/>
          <w:i/>
          <w:iCs/>
          <w:sz w:val="24"/>
          <w:szCs w:val="24"/>
        </w:rPr>
        <w:t>p=.010)</w:t>
      </w:r>
      <w:r w:rsidR="0056552D">
        <w:rPr>
          <w:rFonts w:ascii="Times New Roman" w:hAnsi="Times New Roman" w:cs="Times New Roman"/>
          <w:i/>
          <w:iCs/>
          <w:sz w:val="24"/>
          <w:szCs w:val="24"/>
        </w:rPr>
        <w:t xml:space="preserve"> </w:t>
      </w:r>
      <w:r w:rsidR="0056552D" w:rsidRPr="0056552D">
        <w:rPr>
          <w:rFonts w:ascii="Times New Roman" w:hAnsi="Times New Roman" w:cs="Times New Roman"/>
          <w:sz w:val="24"/>
          <w:szCs w:val="24"/>
        </w:rPr>
        <w:t>(Figure 4)</w:t>
      </w:r>
      <w:r w:rsidRPr="0056552D">
        <w:rPr>
          <w:rFonts w:ascii="Times New Roman" w:hAnsi="Times New Roman" w:cs="Times New Roman"/>
          <w:sz w:val="24"/>
          <w:szCs w:val="24"/>
        </w:rPr>
        <w:t>.</w:t>
      </w:r>
      <w:r>
        <w:rPr>
          <w:rFonts w:ascii="Times New Roman" w:hAnsi="Times New Roman" w:cs="Times New Roman"/>
          <w:i/>
          <w:iCs/>
          <w:sz w:val="24"/>
          <w:szCs w:val="24"/>
        </w:rPr>
        <w:t xml:space="preserve"> </w:t>
      </w:r>
      <w:r w:rsidRPr="005A4395">
        <w:rPr>
          <w:rFonts w:ascii="Times New Roman" w:hAnsi="Times New Roman" w:cs="Times New Roman"/>
          <w:sz w:val="24"/>
          <w:szCs w:val="24"/>
        </w:rPr>
        <w:t>Dyspnoea was 3 ± 1 AU at baseline and was unchanged at any time point.</w:t>
      </w:r>
      <w:r>
        <w:rPr>
          <w:rFonts w:ascii="Times New Roman" w:hAnsi="Times New Roman" w:cs="Times New Roman"/>
          <w:sz w:val="24"/>
          <w:szCs w:val="24"/>
        </w:rPr>
        <w:t xml:space="preserve"> </w:t>
      </w:r>
      <w:r w:rsidR="000D3C0A" w:rsidRPr="005A4395">
        <w:rPr>
          <w:rFonts w:ascii="Times New Roman" w:hAnsi="Times New Roman" w:cs="Times New Roman"/>
          <w:sz w:val="24"/>
          <w:szCs w:val="24"/>
        </w:rPr>
        <w:t>FAS indicates severe fatigue at baseline (3</w:t>
      </w:r>
      <w:r w:rsidR="00930FBC" w:rsidRPr="005A4395">
        <w:rPr>
          <w:rFonts w:ascii="Times New Roman" w:hAnsi="Times New Roman" w:cs="Times New Roman"/>
          <w:sz w:val="24"/>
          <w:szCs w:val="24"/>
        </w:rPr>
        <w:t>4</w:t>
      </w:r>
      <w:r w:rsidR="000D3C0A" w:rsidRPr="005A4395">
        <w:rPr>
          <w:rFonts w:ascii="Times New Roman" w:hAnsi="Times New Roman" w:cs="Times New Roman"/>
          <w:sz w:val="24"/>
          <w:szCs w:val="24"/>
        </w:rPr>
        <w:t xml:space="preserve"> ± </w:t>
      </w:r>
      <w:r w:rsidR="00AA01FE">
        <w:rPr>
          <w:rFonts w:ascii="Times New Roman" w:hAnsi="Times New Roman" w:cs="Times New Roman"/>
          <w:sz w:val="24"/>
          <w:szCs w:val="24"/>
        </w:rPr>
        <w:t>9</w:t>
      </w:r>
      <w:r w:rsidR="000D3C0A" w:rsidRPr="005A4395">
        <w:rPr>
          <w:rFonts w:ascii="Times New Roman" w:hAnsi="Times New Roman" w:cs="Times New Roman"/>
          <w:sz w:val="24"/>
          <w:szCs w:val="24"/>
        </w:rPr>
        <w:t xml:space="preserve"> AU)</w:t>
      </w:r>
      <w:r w:rsidR="00930FBC" w:rsidRPr="005A4395">
        <w:rPr>
          <w:rFonts w:ascii="Times New Roman" w:hAnsi="Times New Roman" w:cs="Times New Roman"/>
          <w:sz w:val="24"/>
          <w:szCs w:val="24"/>
        </w:rPr>
        <w:t>, with</w:t>
      </w:r>
      <w:r w:rsidR="005A4C10">
        <w:rPr>
          <w:rFonts w:ascii="Times New Roman" w:hAnsi="Times New Roman" w:cs="Times New Roman"/>
          <w:sz w:val="24"/>
          <w:szCs w:val="24"/>
        </w:rPr>
        <w:t xml:space="preserve"> an </w:t>
      </w:r>
      <w:r w:rsidR="00930FBC" w:rsidRPr="005A4395">
        <w:rPr>
          <w:rFonts w:ascii="Times New Roman" w:hAnsi="Times New Roman" w:cs="Times New Roman"/>
          <w:sz w:val="24"/>
          <w:szCs w:val="24"/>
        </w:rPr>
        <w:t>improvement whereby each week the FAS score was reduced</w:t>
      </w:r>
      <w:r w:rsidR="005A4C10">
        <w:rPr>
          <w:rFonts w:ascii="Times New Roman" w:hAnsi="Times New Roman" w:cs="Times New Roman"/>
          <w:sz w:val="24"/>
          <w:szCs w:val="24"/>
        </w:rPr>
        <w:t xml:space="preserve"> </w:t>
      </w:r>
      <w:r w:rsidR="00E75BEE">
        <w:rPr>
          <w:rFonts w:ascii="Times New Roman" w:hAnsi="Times New Roman" w:cs="Times New Roman"/>
          <w:sz w:val="24"/>
          <w:szCs w:val="24"/>
        </w:rPr>
        <w:t>to mild-moderate fatigue</w:t>
      </w:r>
      <w:r w:rsidR="00EC7E8E">
        <w:rPr>
          <w:rFonts w:ascii="Times New Roman" w:hAnsi="Times New Roman" w:cs="Times New Roman"/>
          <w:sz w:val="24"/>
          <w:szCs w:val="24"/>
        </w:rPr>
        <w:t xml:space="preserve"> with a global significance of </w:t>
      </w:r>
      <w:r w:rsidR="00EC7E8E">
        <w:rPr>
          <w:rFonts w:ascii="Times New Roman" w:hAnsi="Times New Roman" w:cs="Times New Roman"/>
          <w:i/>
          <w:iCs/>
          <w:sz w:val="24"/>
          <w:szCs w:val="24"/>
        </w:rPr>
        <w:t>p=</w:t>
      </w:r>
      <w:r w:rsidR="00EC7E8E">
        <w:rPr>
          <w:rFonts w:ascii="Times New Roman" w:hAnsi="Times New Roman" w:cs="Times New Roman"/>
          <w:sz w:val="24"/>
          <w:szCs w:val="24"/>
        </w:rPr>
        <w:t>.034</w:t>
      </w:r>
      <w:r w:rsidR="0056552D">
        <w:rPr>
          <w:rFonts w:ascii="Times New Roman" w:hAnsi="Times New Roman" w:cs="Times New Roman"/>
          <w:sz w:val="24"/>
          <w:szCs w:val="24"/>
        </w:rPr>
        <w:t xml:space="preserve"> (Figure 4)</w:t>
      </w:r>
      <w:r w:rsidR="00930FBC" w:rsidRPr="005A4395">
        <w:rPr>
          <w:rFonts w:ascii="Times New Roman" w:hAnsi="Times New Roman" w:cs="Times New Roman"/>
          <w:sz w:val="24"/>
          <w:szCs w:val="24"/>
        </w:rPr>
        <w:t xml:space="preserve">. This trend </w:t>
      </w:r>
      <w:r w:rsidR="009B47AA">
        <w:rPr>
          <w:rFonts w:ascii="Times New Roman" w:hAnsi="Times New Roman" w:cs="Times New Roman"/>
          <w:sz w:val="24"/>
          <w:szCs w:val="24"/>
        </w:rPr>
        <w:t xml:space="preserve">fluctuated between </w:t>
      </w:r>
      <w:r w:rsidR="00452F50">
        <w:rPr>
          <w:rFonts w:ascii="Times New Roman" w:hAnsi="Times New Roman" w:cs="Times New Roman"/>
          <w:sz w:val="24"/>
          <w:szCs w:val="24"/>
        </w:rPr>
        <w:t>time points</w:t>
      </w:r>
      <w:r w:rsidR="009B47AA">
        <w:rPr>
          <w:rFonts w:ascii="Times New Roman" w:hAnsi="Times New Roman" w:cs="Times New Roman"/>
          <w:sz w:val="24"/>
          <w:szCs w:val="24"/>
        </w:rPr>
        <w:t xml:space="preserve">, </w:t>
      </w:r>
      <w:r w:rsidR="00930FBC" w:rsidRPr="005A4395">
        <w:rPr>
          <w:rFonts w:ascii="Times New Roman" w:hAnsi="Times New Roman" w:cs="Times New Roman"/>
          <w:sz w:val="24"/>
          <w:szCs w:val="24"/>
        </w:rPr>
        <w:t xml:space="preserve">with </w:t>
      </w:r>
      <w:r w:rsidR="009B47AA">
        <w:rPr>
          <w:rFonts w:ascii="Times New Roman" w:hAnsi="Times New Roman" w:cs="Times New Roman"/>
          <w:sz w:val="24"/>
          <w:szCs w:val="24"/>
        </w:rPr>
        <w:t>a</w:t>
      </w:r>
      <w:r w:rsidR="00930FBC" w:rsidRPr="005A4395">
        <w:rPr>
          <w:rFonts w:ascii="Times New Roman" w:hAnsi="Times New Roman" w:cs="Times New Roman"/>
          <w:sz w:val="24"/>
          <w:szCs w:val="24"/>
        </w:rPr>
        <w:t xml:space="preserve"> final score </w:t>
      </w:r>
      <w:r w:rsidR="009B47AA">
        <w:rPr>
          <w:rFonts w:ascii="Times New Roman" w:hAnsi="Times New Roman" w:cs="Times New Roman"/>
          <w:sz w:val="24"/>
          <w:szCs w:val="24"/>
        </w:rPr>
        <w:t xml:space="preserve">of </w:t>
      </w:r>
      <w:r w:rsidR="00930FBC" w:rsidRPr="005A4395">
        <w:rPr>
          <w:rFonts w:ascii="Times New Roman" w:hAnsi="Times New Roman" w:cs="Times New Roman"/>
          <w:sz w:val="24"/>
          <w:szCs w:val="24"/>
        </w:rPr>
        <w:t xml:space="preserve">31 ± 10 AU. </w:t>
      </w:r>
      <w:r w:rsidR="000D3C0A" w:rsidRPr="00876E8B">
        <w:rPr>
          <w:rFonts w:ascii="Times New Roman" w:hAnsi="Times New Roman" w:cs="Times New Roman"/>
          <w:sz w:val="24"/>
          <w:szCs w:val="24"/>
        </w:rPr>
        <w:t>Fatigue was further assessed with the MFIS</w:t>
      </w:r>
      <w:r w:rsidR="0029074F" w:rsidRPr="00876E8B">
        <w:rPr>
          <w:rFonts w:ascii="Times New Roman" w:hAnsi="Times New Roman" w:cs="Times New Roman"/>
          <w:sz w:val="24"/>
          <w:szCs w:val="24"/>
        </w:rPr>
        <w:t xml:space="preserve"> and </w:t>
      </w:r>
      <w:r w:rsidR="000D3C0A" w:rsidRPr="00876E8B">
        <w:rPr>
          <w:rFonts w:ascii="Times New Roman" w:hAnsi="Times New Roman" w:cs="Times New Roman"/>
          <w:sz w:val="24"/>
          <w:szCs w:val="24"/>
        </w:rPr>
        <w:t>the cumulative score at baseline</w:t>
      </w:r>
      <w:r w:rsidR="00B52B03" w:rsidRPr="00876E8B">
        <w:rPr>
          <w:rFonts w:ascii="Times New Roman" w:hAnsi="Times New Roman" w:cs="Times New Roman"/>
          <w:sz w:val="24"/>
          <w:szCs w:val="24"/>
        </w:rPr>
        <w:t xml:space="preserve"> </w:t>
      </w:r>
      <w:r w:rsidR="00E75BEE" w:rsidRPr="00876E8B">
        <w:rPr>
          <w:rFonts w:ascii="Times New Roman" w:hAnsi="Times New Roman" w:cs="Times New Roman"/>
          <w:sz w:val="24"/>
          <w:szCs w:val="24"/>
        </w:rPr>
        <w:t xml:space="preserve">(59 ± 15 AU) </w:t>
      </w:r>
      <w:r w:rsidR="00B52B03" w:rsidRPr="00876E8B">
        <w:rPr>
          <w:rFonts w:ascii="Times New Roman" w:hAnsi="Times New Roman" w:cs="Times New Roman"/>
          <w:sz w:val="24"/>
          <w:szCs w:val="24"/>
        </w:rPr>
        <w:t xml:space="preserve">followed a similar trend to FAS, with </w:t>
      </w:r>
      <w:r w:rsidR="009B47AA" w:rsidRPr="00876E8B">
        <w:rPr>
          <w:rFonts w:ascii="Times New Roman" w:hAnsi="Times New Roman" w:cs="Times New Roman"/>
          <w:sz w:val="24"/>
          <w:szCs w:val="24"/>
        </w:rPr>
        <w:t xml:space="preserve">levels of </w:t>
      </w:r>
      <w:r w:rsidR="0029074F" w:rsidRPr="00876E8B">
        <w:rPr>
          <w:rFonts w:ascii="Times New Roman" w:hAnsi="Times New Roman" w:cs="Times New Roman"/>
          <w:sz w:val="24"/>
          <w:szCs w:val="24"/>
        </w:rPr>
        <w:t xml:space="preserve">fatigue </w:t>
      </w:r>
      <w:r w:rsidR="009B47AA" w:rsidRPr="00876E8B">
        <w:rPr>
          <w:rFonts w:ascii="Times New Roman" w:hAnsi="Times New Roman" w:cs="Times New Roman"/>
          <w:sz w:val="24"/>
          <w:szCs w:val="24"/>
        </w:rPr>
        <w:t>fluctuating across the 16-weeks</w:t>
      </w:r>
      <w:r w:rsidR="00B52B03" w:rsidRPr="00876E8B">
        <w:rPr>
          <w:rFonts w:ascii="Times New Roman" w:hAnsi="Times New Roman" w:cs="Times New Roman"/>
          <w:sz w:val="24"/>
          <w:szCs w:val="24"/>
        </w:rPr>
        <w:t xml:space="preserve">. </w:t>
      </w:r>
      <w:r w:rsidR="0029074F" w:rsidRPr="00876E8B">
        <w:rPr>
          <w:rFonts w:ascii="Times New Roman" w:hAnsi="Times New Roman" w:cs="Times New Roman"/>
          <w:sz w:val="24"/>
          <w:szCs w:val="24"/>
        </w:rPr>
        <w:t>There was a significant change from baseline to week 2 (</w:t>
      </w:r>
      <w:r w:rsidR="00E75BEE" w:rsidRPr="00876E8B">
        <w:rPr>
          <w:rFonts w:ascii="Times New Roman" w:hAnsi="Times New Roman" w:cs="Times New Roman"/>
          <w:sz w:val="24"/>
          <w:szCs w:val="24"/>
        </w:rPr>
        <w:t>54 ± 17</w:t>
      </w:r>
      <w:r w:rsidR="00A73BC9" w:rsidRPr="00876E8B">
        <w:rPr>
          <w:rFonts w:ascii="Times New Roman" w:hAnsi="Times New Roman" w:cs="Times New Roman"/>
          <w:sz w:val="24"/>
          <w:szCs w:val="24"/>
        </w:rPr>
        <w:t xml:space="preserve"> AU</w:t>
      </w:r>
      <w:r w:rsidR="00E75BEE" w:rsidRPr="00876E8B">
        <w:rPr>
          <w:rFonts w:ascii="Times New Roman" w:hAnsi="Times New Roman" w:cs="Times New Roman"/>
          <w:sz w:val="24"/>
          <w:szCs w:val="24"/>
        </w:rPr>
        <w:t xml:space="preserve">, </w:t>
      </w:r>
      <w:r w:rsidR="0029074F" w:rsidRPr="00876E8B">
        <w:rPr>
          <w:rFonts w:ascii="Times New Roman" w:hAnsi="Times New Roman" w:cs="Times New Roman"/>
          <w:i/>
          <w:iCs/>
          <w:sz w:val="24"/>
          <w:szCs w:val="24"/>
        </w:rPr>
        <w:t>p=.032)</w:t>
      </w:r>
      <w:r w:rsidR="0029074F" w:rsidRPr="00876E8B">
        <w:rPr>
          <w:rFonts w:ascii="Times New Roman" w:hAnsi="Times New Roman" w:cs="Times New Roman"/>
          <w:sz w:val="24"/>
          <w:szCs w:val="24"/>
        </w:rPr>
        <w:t xml:space="preserve">, week 4 </w:t>
      </w:r>
      <w:r w:rsidR="00E75BEE" w:rsidRPr="00876E8B">
        <w:rPr>
          <w:rFonts w:ascii="Times New Roman" w:hAnsi="Times New Roman" w:cs="Times New Roman"/>
          <w:sz w:val="24"/>
          <w:szCs w:val="24"/>
        </w:rPr>
        <w:t>(53 ± 16</w:t>
      </w:r>
      <w:r w:rsidR="00A73BC9" w:rsidRPr="00876E8B">
        <w:rPr>
          <w:rFonts w:ascii="Times New Roman" w:hAnsi="Times New Roman" w:cs="Times New Roman"/>
          <w:sz w:val="24"/>
          <w:szCs w:val="24"/>
        </w:rPr>
        <w:t xml:space="preserve"> AU</w:t>
      </w:r>
      <w:r w:rsidR="00E75BEE" w:rsidRPr="00876E8B">
        <w:rPr>
          <w:rFonts w:ascii="Times New Roman" w:hAnsi="Times New Roman" w:cs="Times New Roman"/>
          <w:sz w:val="24"/>
          <w:szCs w:val="24"/>
        </w:rPr>
        <w:t xml:space="preserve">, </w:t>
      </w:r>
      <w:r w:rsidR="0029074F" w:rsidRPr="00876E8B">
        <w:rPr>
          <w:rFonts w:ascii="Times New Roman" w:hAnsi="Times New Roman" w:cs="Times New Roman"/>
          <w:i/>
          <w:iCs/>
          <w:sz w:val="24"/>
          <w:szCs w:val="24"/>
        </w:rPr>
        <w:t>p=</w:t>
      </w:r>
      <w:r w:rsidR="0029074F" w:rsidRPr="00876E8B">
        <w:rPr>
          <w:rFonts w:ascii="Times New Roman" w:hAnsi="Times New Roman" w:cs="Times New Roman"/>
          <w:sz w:val="24"/>
          <w:szCs w:val="24"/>
        </w:rPr>
        <w:t>&lt;.001), week 6 (</w:t>
      </w:r>
      <w:r w:rsidR="00E75BEE" w:rsidRPr="00876E8B">
        <w:rPr>
          <w:rFonts w:ascii="Times New Roman" w:hAnsi="Times New Roman" w:cs="Times New Roman"/>
          <w:sz w:val="24"/>
          <w:szCs w:val="24"/>
        </w:rPr>
        <w:t>53 ± 19</w:t>
      </w:r>
      <w:r w:rsidR="00A73BC9" w:rsidRPr="00876E8B">
        <w:rPr>
          <w:rFonts w:ascii="Times New Roman" w:hAnsi="Times New Roman" w:cs="Times New Roman"/>
          <w:sz w:val="24"/>
          <w:szCs w:val="24"/>
        </w:rPr>
        <w:t xml:space="preserve"> AU,</w:t>
      </w:r>
      <w:r w:rsidR="00E75BEE" w:rsidRPr="00876E8B">
        <w:rPr>
          <w:rFonts w:ascii="Times New Roman" w:hAnsi="Times New Roman" w:cs="Times New Roman"/>
          <w:sz w:val="24"/>
          <w:szCs w:val="24"/>
        </w:rPr>
        <w:t xml:space="preserve"> </w:t>
      </w:r>
      <w:r w:rsidR="0029074F" w:rsidRPr="00876E8B">
        <w:rPr>
          <w:rFonts w:ascii="Times New Roman" w:hAnsi="Times New Roman" w:cs="Times New Roman"/>
          <w:i/>
          <w:iCs/>
          <w:sz w:val="24"/>
          <w:szCs w:val="24"/>
        </w:rPr>
        <w:t>p=</w:t>
      </w:r>
      <w:r w:rsidR="0029074F" w:rsidRPr="00876E8B">
        <w:rPr>
          <w:rFonts w:ascii="Times New Roman" w:hAnsi="Times New Roman" w:cs="Times New Roman"/>
          <w:sz w:val="24"/>
          <w:szCs w:val="24"/>
        </w:rPr>
        <w:t>.010), week 8</w:t>
      </w:r>
      <w:r w:rsidR="00E75BEE" w:rsidRPr="00876E8B">
        <w:rPr>
          <w:rFonts w:ascii="Times New Roman" w:hAnsi="Times New Roman" w:cs="Times New Roman"/>
          <w:sz w:val="24"/>
          <w:szCs w:val="24"/>
        </w:rPr>
        <w:t xml:space="preserve"> (51 ± 18 AU</w:t>
      </w:r>
      <w:r w:rsidR="00A73BC9" w:rsidRPr="00876E8B">
        <w:rPr>
          <w:rFonts w:ascii="Times New Roman" w:hAnsi="Times New Roman" w:cs="Times New Roman"/>
          <w:sz w:val="24"/>
          <w:szCs w:val="24"/>
        </w:rPr>
        <w:t xml:space="preserve"> </w:t>
      </w:r>
      <w:r w:rsidR="00A73BC9" w:rsidRPr="00876E8B">
        <w:rPr>
          <w:rFonts w:ascii="Times New Roman" w:hAnsi="Times New Roman" w:cs="Times New Roman"/>
          <w:i/>
          <w:iCs/>
          <w:sz w:val="24"/>
          <w:szCs w:val="24"/>
        </w:rPr>
        <w:t>p=</w:t>
      </w:r>
      <w:r w:rsidR="00A73BC9" w:rsidRPr="00876E8B">
        <w:rPr>
          <w:rFonts w:ascii="Times New Roman" w:hAnsi="Times New Roman" w:cs="Times New Roman"/>
          <w:sz w:val="24"/>
          <w:szCs w:val="24"/>
        </w:rPr>
        <w:t>&lt;.001</w:t>
      </w:r>
      <w:r w:rsidR="00E75BEE" w:rsidRPr="00876E8B">
        <w:rPr>
          <w:rFonts w:ascii="Times New Roman" w:hAnsi="Times New Roman" w:cs="Times New Roman"/>
          <w:sz w:val="24"/>
          <w:szCs w:val="24"/>
        </w:rPr>
        <w:t>)</w:t>
      </w:r>
      <w:r w:rsidR="00876E8B" w:rsidRPr="00876E8B">
        <w:rPr>
          <w:rFonts w:ascii="Times New Roman" w:hAnsi="Times New Roman" w:cs="Times New Roman"/>
          <w:sz w:val="24"/>
          <w:szCs w:val="24"/>
        </w:rPr>
        <w:t xml:space="preserve">, </w:t>
      </w:r>
      <w:r w:rsidR="00876E8B" w:rsidRPr="008369CF">
        <w:rPr>
          <w:rFonts w:ascii="Times New Roman" w:hAnsi="Times New Roman" w:cs="Times New Roman"/>
          <w:sz w:val="24"/>
          <w:szCs w:val="24"/>
        </w:rPr>
        <w:t>week 10 (</w:t>
      </w:r>
      <w:r w:rsidR="008369CF" w:rsidRPr="008369CF">
        <w:rPr>
          <w:rFonts w:ascii="Times New Roman" w:hAnsi="Times New Roman" w:cs="Times New Roman"/>
          <w:sz w:val="24"/>
          <w:szCs w:val="24"/>
        </w:rPr>
        <w:t>52 ± 19</w:t>
      </w:r>
      <w:r w:rsidR="00876E8B" w:rsidRPr="008369CF">
        <w:rPr>
          <w:rFonts w:ascii="Times New Roman" w:hAnsi="Times New Roman" w:cs="Times New Roman"/>
          <w:sz w:val="24"/>
          <w:szCs w:val="24"/>
        </w:rPr>
        <w:t xml:space="preserve"> </w:t>
      </w:r>
      <w:r w:rsidR="00876E8B" w:rsidRPr="008369CF">
        <w:rPr>
          <w:rFonts w:ascii="Times New Roman" w:hAnsi="Times New Roman" w:cs="Times New Roman"/>
          <w:i/>
          <w:iCs/>
          <w:sz w:val="24"/>
          <w:szCs w:val="24"/>
        </w:rPr>
        <w:t xml:space="preserve">p-&lt;.001), </w:t>
      </w:r>
      <w:r w:rsidR="00876E8B" w:rsidRPr="008369CF">
        <w:rPr>
          <w:rFonts w:ascii="Times New Roman" w:hAnsi="Times New Roman" w:cs="Times New Roman"/>
          <w:sz w:val="24"/>
          <w:szCs w:val="24"/>
        </w:rPr>
        <w:t>week 12 (</w:t>
      </w:r>
      <w:r w:rsidR="008369CF" w:rsidRPr="008369CF">
        <w:rPr>
          <w:rFonts w:ascii="Times New Roman" w:hAnsi="Times New Roman" w:cs="Times New Roman"/>
          <w:sz w:val="24"/>
          <w:szCs w:val="24"/>
        </w:rPr>
        <w:t xml:space="preserve">50 ± 19 AU </w:t>
      </w:r>
      <w:r w:rsidR="00876E8B" w:rsidRPr="008369CF">
        <w:rPr>
          <w:rFonts w:ascii="Times New Roman" w:hAnsi="Times New Roman" w:cs="Times New Roman"/>
          <w:i/>
          <w:iCs/>
          <w:sz w:val="24"/>
          <w:szCs w:val="24"/>
        </w:rPr>
        <w:t>p=</w:t>
      </w:r>
      <w:r w:rsidR="008369CF" w:rsidRPr="008369CF">
        <w:rPr>
          <w:rFonts w:ascii="Times New Roman" w:hAnsi="Times New Roman" w:cs="Times New Roman"/>
          <w:i/>
          <w:iCs/>
          <w:sz w:val="24"/>
          <w:szCs w:val="24"/>
        </w:rPr>
        <w:t>&lt;.001</w:t>
      </w:r>
      <w:r w:rsidR="00876E8B" w:rsidRPr="008369CF">
        <w:rPr>
          <w:rFonts w:ascii="Times New Roman" w:hAnsi="Times New Roman" w:cs="Times New Roman"/>
          <w:i/>
          <w:iCs/>
          <w:sz w:val="24"/>
          <w:szCs w:val="24"/>
        </w:rPr>
        <w:t xml:space="preserve">) </w:t>
      </w:r>
      <w:r w:rsidR="00876E8B" w:rsidRPr="008369CF">
        <w:rPr>
          <w:rFonts w:ascii="Times New Roman" w:hAnsi="Times New Roman" w:cs="Times New Roman"/>
          <w:sz w:val="24"/>
          <w:szCs w:val="24"/>
        </w:rPr>
        <w:t>week 1</w:t>
      </w:r>
      <w:r w:rsidR="008369CF" w:rsidRPr="008369CF">
        <w:rPr>
          <w:rFonts w:ascii="Times New Roman" w:hAnsi="Times New Roman" w:cs="Times New Roman"/>
          <w:sz w:val="24"/>
          <w:szCs w:val="24"/>
        </w:rPr>
        <w:t>4</w:t>
      </w:r>
      <w:r w:rsidR="00876E8B" w:rsidRPr="008369CF">
        <w:rPr>
          <w:rFonts w:ascii="Times New Roman" w:hAnsi="Times New Roman" w:cs="Times New Roman"/>
          <w:sz w:val="24"/>
          <w:szCs w:val="24"/>
        </w:rPr>
        <w:t xml:space="preserve"> (</w:t>
      </w:r>
      <w:r w:rsidR="008369CF" w:rsidRPr="008369CF">
        <w:rPr>
          <w:rFonts w:ascii="Times New Roman" w:hAnsi="Times New Roman" w:cs="Times New Roman"/>
          <w:sz w:val="24"/>
          <w:szCs w:val="24"/>
        </w:rPr>
        <w:t xml:space="preserve">51 ±20 AU </w:t>
      </w:r>
      <w:r w:rsidR="00876E8B" w:rsidRPr="008369CF">
        <w:rPr>
          <w:rFonts w:ascii="Times New Roman" w:hAnsi="Times New Roman" w:cs="Times New Roman"/>
          <w:i/>
          <w:iCs/>
          <w:sz w:val="24"/>
          <w:szCs w:val="24"/>
        </w:rPr>
        <w:t>p=</w:t>
      </w:r>
      <w:r w:rsidR="00876E8B" w:rsidRPr="008369CF">
        <w:rPr>
          <w:rFonts w:ascii="Times New Roman" w:hAnsi="Times New Roman" w:cs="Times New Roman"/>
          <w:sz w:val="24"/>
          <w:szCs w:val="24"/>
        </w:rPr>
        <w:t>&lt;.001) and</w:t>
      </w:r>
      <w:r w:rsidR="00876E8B">
        <w:rPr>
          <w:rFonts w:ascii="Times New Roman" w:hAnsi="Times New Roman" w:cs="Times New Roman"/>
          <w:b/>
          <w:bCs/>
          <w:sz w:val="24"/>
          <w:szCs w:val="24"/>
        </w:rPr>
        <w:t xml:space="preserve"> </w:t>
      </w:r>
      <w:r w:rsidR="00E75BEE" w:rsidRPr="00876E8B">
        <w:rPr>
          <w:rFonts w:ascii="Times New Roman" w:hAnsi="Times New Roman" w:cs="Times New Roman"/>
          <w:sz w:val="24"/>
          <w:szCs w:val="24"/>
        </w:rPr>
        <w:t xml:space="preserve">week </w:t>
      </w:r>
      <w:r w:rsidR="0029074F" w:rsidRPr="00876E8B">
        <w:rPr>
          <w:rFonts w:ascii="Times New Roman" w:hAnsi="Times New Roman" w:cs="Times New Roman"/>
          <w:sz w:val="24"/>
          <w:szCs w:val="24"/>
        </w:rPr>
        <w:t>16 (</w:t>
      </w:r>
      <w:r w:rsidR="00E75BEE" w:rsidRPr="00876E8B">
        <w:rPr>
          <w:rFonts w:ascii="Times New Roman" w:hAnsi="Times New Roman" w:cs="Times New Roman"/>
          <w:sz w:val="24"/>
          <w:szCs w:val="24"/>
        </w:rPr>
        <w:t xml:space="preserve">49 ± 21 AU, </w:t>
      </w:r>
      <w:r w:rsidR="0029074F" w:rsidRPr="00876E8B">
        <w:rPr>
          <w:rFonts w:ascii="Times New Roman" w:hAnsi="Times New Roman" w:cs="Times New Roman"/>
          <w:i/>
          <w:iCs/>
          <w:sz w:val="24"/>
          <w:szCs w:val="24"/>
        </w:rPr>
        <w:t>p</w:t>
      </w:r>
      <w:r w:rsidR="0029074F" w:rsidRPr="00876E8B">
        <w:rPr>
          <w:rFonts w:ascii="Times New Roman" w:hAnsi="Times New Roman" w:cs="Times New Roman"/>
          <w:sz w:val="24"/>
          <w:szCs w:val="24"/>
        </w:rPr>
        <w:t>=&lt;.001</w:t>
      </w:r>
      <w:r w:rsidR="0029074F" w:rsidRPr="00876E8B">
        <w:rPr>
          <w:rFonts w:ascii="Times New Roman" w:hAnsi="Times New Roman" w:cs="Times New Roman"/>
          <w:i/>
          <w:iCs/>
          <w:sz w:val="24"/>
          <w:szCs w:val="24"/>
        </w:rPr>
        <w:t>).</w:t>
      </w:r>
      <w:r w:rsidR="0029074F" w:rsidRPr="00876E8B">
        <w:rPr>
          <w:rFonts w:ascii="Times New Roman" w:hAnsi="Times New Roman" w:cs="Times New Roman"/>
          <w:b/>
          <w:bCs/>
          <w:i/>
          <w:iCs/>
          <w:sz w:val="24"/>
          <w:szCs w:val="24"/>
        </w:rPr>
        <w:t xml:space="preserve"> </w:t>
      </w:r>
      <w:r w:rsidR="000D3C0A" w:rsidRPr="00DC7F9B">
        <w:rPr>
          <w:rFonts w:ascii="Times New Roman" w:hAnsi="Times New Roman" w:cs="Times New Roman"/>
          <w:sz w:val="24"/>
          <w:szCs w:val="24"/>
        </w:rPr>
        <w:t>When analysed for each subsection</w:t>
      </w:r>
      <w:r w:rsidR="0056552D">
        <w:rPr>
          <w:rFonts w:ascii="Times New Roman" w:hAnsi="Times New Roman" w:cs="Times New Roman"/>
          <w:sz w:val="24"/>
          <w:szCs w:val="24"/>
        </w:rPr>
        <w:t xml:space="preserve"> (Figure 5)</w:t>
      </w:r>
      <w:r w:rsidR="000D3C0A" w:rsidRPr="00DC7F9B">
        <w:rPr>
          <w:rFonts w:ascii="Times New Roman" w:hAnsi="Times New Roman" w:cs="Times New Roman"/>
          <w:sz w:val="24"/>
          <w:szCs w:val="24"/>
        </w:rPr>
        <w:t xml:space="preserve"> of the MFIS, physical fatigue </w:t>
      </w:r>
      <w:r w:rsidR="00A73BC9" w:rsidRPr="00DC7F9B">
        <w:rPr>
          <w:rFonts w:ascii="Times New Roman" w:hAnsi="Times New Roman" w:cs="Times New Roman"/>
          <w:sz w:val="24"/>
          <w:szCs w:val="24"/>
        </w:rPr>
        <w:t>had a significant improvement from baseline (</w:t>
      </w:r>
      <w:r w:rsidR="000D3C0A" w:rsidRPr="00DC7F9B">
        <w:rPr>
          <w:rFonts w:ascii="Times New Roman" w:hAnsi="Times New Roman" w:cs="Times New Roman"/>
          <w:sz w:val="24"/>
          <w:szCs w:val="24"/>
        </w:rPr>
        <w:t>28 ±</w:t>
      </w:r>
      <w:r w:rsidR="000D3C0A" w:rsidRPr="00DC7F9B">
        <w:rPr>
          <w:rFonts w:ascii="Times New Roman" w:hAnsi="Times New Roman" w:cs="Times New Roman"/>
          <w:i/>
          <w:iCs/>
          <w:sz w:val="24"/>
          <w:szCs w:val="24"/>
        </w:rPr>
        <w:t xml:space="preserve"> </w:t>
      </w:r>
      <w:r w:rsidR="000D3C0A" w:rsidRPr="00DC7F9B">
        <w:rPr>
          <w:rFonts w:ascii="Times New Roman" w:hAnsi="Times New Roman" w:cs="Times New Roman"/>
          <w:sz w:val="24"/>
          <w:szCs w:val="24"/>
        </w:rPr>
        <w:t>5 AU</w:t>
      </w:r>
      <w:r w:rsidR="00A73BC9" w:rsidRPr="00DC7F9B">
        <w:rPr>
          <w:rFonts w:ascii="Times New Roman" w:hAnsi="Times New Roman" w:cs="Times New Roman"/>
          <w:sz w:val="24"/>
          <w:szCs w:val="24"/>
        </w:rPr>
        <w:t>)</w:t>
      </w:r>
      <w:r w:rsidR="000D3C0A" w:rsidRPr="00DC7F9B">
        <w:rPr>
          <w:rFonts w:ascii="Times New Roman" w:hAnsi="Times New Roman" w:cs="Times New Roman"/>
          <w:sz w:val="24"/>
          <w:szCs w:val="24"/>
        </w:rPr>
        <w:t xml:space="preserve"> </w:t>
      </w:r>
      <w:r w:rsidR="00A73BC9" w:rsidRPr="00DC7F9B">
        <w:rPr>
          <w:rFonts w:ascii="Times New Roman" w:hAnsi="Times New Roman" w:cs="Times New Roman"/>
          <w:sz w:val="24"/>
          <w:szCs w:val="24"/>
        </w:rPr>
        <w:t xml:space="preserve">to </w:t>
      </w:r>
      <w:r w:rsidR="00816F2F" w:rsidRPr="00DC7F9B">
        <w:rPr>
          <w:rFonts w:ascii="Times New Roman" w:hAnsi="Times New Roman" w:cs="Times New Roman"/>
          <w:sz w:val="24"/>
          <w:szCs w:val="24"/>
        </w:rPr>
        <w:t>week 2</w:t>
      </w:r>
      <w:r w:rsidR="00A73BC9" w:rsidRPr="00DC7F9B">
        <w:rPr>
          <w:rFonts w:ascii="Times New Roman" w:hAnsi="Times New Roman" w:cs="Times New Roman"/>
          <w:sz w:val="24"/>
          <w:szCs w:val="24"/>
        </w:rPr>
        <w:t xml:space="preserve"> (</w:t>
      </w:r>
      <w:r w:rsidR="00E75BEE" w:rsidRPr="00DC7F9B">
        <w:rPr>
          <w:rFonts w:ascii="Times New Roman" w:hAnsi="Times New Roman" w:cs="Times New Roman"/>
          <w:sz w:val="24"/>
          <w:szCs w:val="24"/>
        </w:rPr>
        <w:t>25 ± 7 AU,</w:t>
      </w:r>
      <w:r w:rsidR="00816F2F" w:rsidRPr="00DC7F9B">
        <w:rPr>
          <w:rFonts w:ascii="Times New Roman" w:hAnsi="Times New Roman" w:cs="Times New Roman"/>
          <w:sz w:val="24"/>
          <w:szCs w:val="24"/>
        </w:rPr>
        <w:t xml:space="preserve">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.041</w:t>
      </w:r>
      <w:r w:rsidR="00A73BC9" w:rsidRPr="00DC7F9B">
        <w:rPr>
          <w:rFonts w:ascii="Times New Roman" w:hAnsi="Times New Roman" w:cs="Times New Roman"/>
          <w:sz w:val="24"/>
          <w:szCs w:val="24"/>
        </w:rPr>
        <w:t>);</w:t>
      </w:r>
      <w:r w:rsidR="00816F2F" w:rsidRPr="00876E8B">
        <w:rPr>
          <w:rFonts w:ascii="Times New Roman" w:hAnsi="Times New Roman" w:cs="Times New Roman"/>
          <w:b/>
          <w:bCs/>
          <w:sz w:val="24"/>
          <w:szCs w:val="24"/>
        </w:rPr>
        <w:t xml:space="preserve"> </w:t>
      </w:r>
      <w:r w:rsidR="00816F2F" w:rsidRPr="00DC7F9B">
        <w:rPr>
          <w:rFonts w:ascii="Times New Roman" w:hAnsi="Times New Roman" w:cs="Times New Roman"/>
          <w:sz w:val="24"/>
          <w:szCs w:val="24"/>
        </w:rPr>
        <w:t>week 4</w:t>
      </w:r>
      <w:r w:rsidR="00A73BC9" w:rsidRPr="00DC7F9B">
        <w:rPr>
          <w:rFonts w:ascii="Times New Roman" w:hAnsi="Times New Roman" w:cs="Times New Roman"/>
          <w:sz w:val="24"/>
          <w:szCs w:val="24"/>
        </w:rPr>
        <w:t xml:space="preserve"> (</w:t>
      </w:r>
      <w:r w:rsidR="00E75BEE" w:rsidRPr="00DC7F9B">
        <w:rPr>
          <w:rFonts w:ascii="Times New Roman" w:hAnsi="Times New Roman" w:cs="Times New Roman"/>
          <w:sz w:val="24"/>
          <w:szCs w:val="24"/>
        </w:rPr>
        <w:t xml:space="preserve">25 ± 7,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.002</w:t>
      </w:r>
      <w:r w:rsidR="00A73BC9" w:rsidRPr="00DC7F9B">
        <w:rPr>
          <w:rFonts w:ascii="Times New Roman" w:hAnsi="Times New Roman" w:cs="Times New Roman"/>
          <w:sz w:val="24"/>
          <w:szCs w:val="24"/>
        </w:rPr>
        <w:t>)</w:t>
      </w:r>
      <w:r w:rsidR="00816F2F" w:rsidRPr="00DC7F9B">
        <w:rPr>
          <w:rFonts w:ascii="Times New Roman" w:hAnsi="Times New Roman" w:cs="Times New Roman"/>
          <w:sz w:val="24"/>
          <w:szCs w:val="24"/>
        </w:rPr>
        <w:t xml:space="preserve"> week 6</w:t>
      </w:r>
      <w:r w:rsidR="00A73BC9" w:rsidRPr="00DC7F9B">
        <w:rPr>
          <w:rFonts w:ascii="Times New Roman" w:hAnsi="Times New Roman" w:cs="Times New Roman"/>
          <w:sz w:val="24"/>
          <w:szCs w:val="24"/>
        </w:rPr>
        <w:t xml:space="preserve"> (25 ± 8 AU,</w:t>
      </w:r>
      <w:r w:rsidR="00816F2F" w:rsidRPr="00DC7F9B">
        <w:rPr>
          <w:rFonts w:ascii="Times New Roman" w:hAnsi="Times New Roman" w:cs="Times New Roman"/>
          <w:sz w:val="24"/>
          <w:szCs w:val="24"/>
        </w:rPr>
        <w:t xml:space="preserve">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.008</w:t>
      </w:r>
      <w:r w:rsidR="00A73BC9" w:rsidRPr="00DC7F9B">
        <w:rPr>
          <w:rFonts w:ascii="Times New Roman" w:hAnsi="Times New Roman" w:cs="Times New Roman"/>
          <w:sz w:val="24"/>
          <w:szCs w:val="24"/>
        </w:rPr>
        <w:t>)</w:t>
      </w:r>
      <w:r w:rsidR="00816F2F" w:rsidRPr="00DC7F9B">
        <w:rPr>
          <w:rFonts w:ascii="Times New Roman" w:hAnsi="Times New Roman" w:cs="Times New Roman"/>
          <w:sz w:val="24"/>
          <w:szCs w:val="24"/>
        </w:rPr>
        <w:t xml:space="preserve">, week </w:t>
      </w:r>
      <w:r w:rsidR="00A73BC9" w:rsidRPr="00DC7F9B">
        <w:rPr>
          <w:rFonts w:ascii="Times New Roman" w:hAnsi="Times New Roman" w:cs="Times New Roman"/>
          <w:sz w:val="24"/>
          <w:szCs w:val="24"/>
        </w:rPr>
        <w:t xml:space="preserve">8 (24 ± 8, </w:t>
      </w:r>
      <w:r w:rsidR="00816F2F" w:rsidRPr="00DC7F9B">
        <w:rPr>
          <w:rFonts w:ascii="Times New Roman" w:hAnsi="Times New Roman" w:cs="Times New Roman"/>
          <w:sz w:val="24"/>
          <w:szCs w:val="24"/>
        </w:rPr>
        <w:t xml:space="preserve">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.001</w:t>
      </w:r>
      <w:r w:rsidR="00A73BC9" w:rsidRPr="00DC7F9B">
        <w:rPr>
          <w:rFonts w:ascii="Times New Roman" w:hAnsi="Times New Roman" w:cs="Times New Roman"/>
          <w:sz w:val="24"/>
          <w:szCs w:val="24"/>
        </w:rPr>
        <w:t>)</w:t>
      </w:r>
      <w:r w:rsidR="00816F2F" w:rsidRPr="00DC7F9B">
        <w:rPr>
          <w:rFonts w:ascii="Times New Roman" w:hAnsi="Times New Roman" w:cs="Times New Roman"/>
          <w:sz w:val="24"/>
          <w:szCs w:val="24"/>
        </w:rPr>
        <w:t xml:space="preserve">, week 10 </w:t>
      </w:r>
      <w:r w:rsidR="00A73BC9" w:rsidRPr="00DC7F9B">
        <w:rPr>
          <w:rFonts w:ascii="Times New Roman" w:hAnsi="Times New Roman" w:cs="Times New Roman"/>
          <w:sz w:val="24"/>
          <w:szCs w:val="24"/>
        </w:rPr>
        <w:t xml:space="preserve">(25 ± 8 AU </w:t>
      </w:r>
      <w:r w:rsidR="00816F2F" w:rsidRPr="00DC7F9B">
        <w:rPr>
          <w:rFonts w:ascii="Times New Roman" w:hAnsi="Times New Roman" w:cs="Times New Roman"/>
          <w:i/>
          <w:iCs/>
          <w:sz w:val="24"/>
          <w:szCs w:val="24"/>
        </w:rPr>
        <w:t>p=.023</w:t>
      </w:r>
      <w:r w:rsidR="00A73BC9" w:rsidRPr="00DC7F9B">
        <w:rPr>
          <w:rFonts w:ascii="Times New Roman" w:hAnsi="Times New Roman" w:cs="Times New Roman"/>
          <w:i/>
          <w:iCs/>
          <w:sz w:val="24"/>
          <w:szCs w:val="24"/>
        </w:rPr>
        <w:t>)</w:t>
      </w:r>
      <w:r w:rsidR="00816F2F" w:rsidRPr="00DC7F9B">
        <w:rPr>
          <w:rFonts w:ascii="Times New Roman" w:hAnsi="Times New Roman" w:cs="Times New Roman"/>
          <w:i/>
          <w:iCs/>
          <w:sz w:val="24"/>
          <w:szCs w:val="24"/>
        </w:rPr>
        <w:t>,</w:t>
      </w:r>
      <w:r w:rsidR="00816F2F" w:rsidRPr="00DC7F9B">
        <w:rPr>
          <w:rFonts w:ascii="Times New Roman" w:hAnsi="Times New Roman" w:cs="Times New Roman"/>
          <w:sz w:val="24"/>
          <w:szCs w:val="24"/>
        </w:rPr>
        <w:t xml:space="preserve"> week 12</w:t>
      </w:r>
      <w:r w:rsidR="00A73BC9" w:rsidRPr="00DC7F9B">
        <w:rPr>
          <w:rFonts w:ascii="Times New Roman" w:hAnsi="Times New Roman" w:cs="Times New Roman"/>
          <w:sz w:val="24"/>
          <w:szCs w:val="24"/>
        </w:rPr>
        <w:t xml:space="preserve"> (24 ± 8 AU</w:t>
      </w:r>
      <w:r w:rsidR="00816F2F" w:rsidRPr="00DC7F9B">
        <w:rPr>
          <w:rFonts w:ascii="Times New Roman" w:hAnsi="Times New Roman" w:cs="Times New Roman"/>
          <w:sz w:val="24"/>
          <w:szCs w:val="24"/>
        </w:rPr>
        <w:t xml:space="preserve">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.002</w:t>
      </w:r>
      <w:r w:rsidR="00A73BC9" w:rsidRPr="00DC7F9B">
        <w:rPr>
          <w:rFonts w:ascii="Times New Roman" w:hAnsi="Times New Roman" w:cs="Times New Roman"/>
          <w:sz w:val="24"/>
          <w:szCs w:val="24"/>
        </w:rPr>
        <w:t>)</w:t>
      </w:r>
      <w:r w:rsidR="00A73BC9" w:rsidRPr="00876E8B">
        <w:rPr>
          <w:rFonts w:ascii="Times New Roman" w:hAnsi="Times New Roman" w:cs="Times New Roman"/>
          <w:b/>
          <w:bCs/>
          <w:sz w:val="24"/>
          <w:szCs w:val="24"/>
        </w:rPr>
        <w:t xml:space="preserve"> </w:t>
      </w:r>
      <w:r w:rsidR="00816F2F" w:rsidRPr="00DC7F9B">
        <w:rPr>
          <w:rFonts w:ascii="Times New Roman" w:hAnsi="Times New Roman" w:cs="Times New Roman"/>
          <w:sz w:val="24"/>
          <w:szCs w:val="24"/>
        </w:rPr>
        <w:t xml:space="preserve">week 14 </w:t>
      </w:r>
      <w:r w:rsidR="00A73BC9" w:rsidRPr="00DC7F9B">
        <w:rPr>
          <w:rFonts w:ascii="Times New Roman" w:hAnsi="Times New Roman" w:cs="Times New Roman"/>
          <w:sz w:val="24"/>
          <w:szCs w:val="24"/>
        </w:rPr>
        <w:t>(24 ± 8 AU,</w:t>
      </w:r>
      <w:r w:rsidR="00A73BC9" w:rsidRPr="00DC7F9B">
        <w:rPr>
          <w:rFonts w:ascii="Times New Roman" w:hAnsi="Times New Roman" w:cs="Times New Roman"/>
          <w:i/>
          <w:iCs/>
          <w:sz w:val="24"/>
          <w:szCs w:val="24"/>
        </w:rPr>
        <w:t xml:space="preserve">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.005</w:t>
      </w:r>
      <w:r w:rsidR="00A73BC9" w:rsidRPr="00DC7F9B">
        <w:rPr>
          <w:rFonts w:ascii="Times New Roman" w:hAnsi="Times New Roman" w:cs="Times New Roman"/>
          <w:sz w:val="24"/>
          <w:szCs w:val="24"/>
        </w:rPr>
        <w:t>) and</w:t>
      </w:r>
      <w:r w:rsidR="00816F2F" w:rsidRPr="00DC7F9B">
        <w:rPr>
          <w:rFonts w:ascii="Times New Roman" w:hAnsi="Times New Roman" w:cs="Times New Roman"/>
          <w:sz w:val="24"/>
          <w:szCs w:val="24"/>
        </w:rPr>
        <w:t xml:space="preserve"> week 16</w:t>
      </w:r>
      <w:r w:rsidR="00A73BC9" w:rsidRPr="00DC7F9B">
        <w:rPr>
          <w:rFonts w:ascii="Times New Roman" w:hAnsi="Times New Roman" w:cs="Times New Roman"/>
          <w:sz w:val="24"/>
          <w:szCs w:val="24"/>
        </w:rPr>
        <w:t xml:space="preserve"> (23 ± 9 AU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.&lt;.001)</w:t>
      </w:r>
      <w:r w:rsidRPr="00DC7F9B">
        <w:rPr>
          <w:rFonts w:ascii="Times New Roman" w:hAnsi="Times New Roman" w:cs="Times New Roman"/>
          <w:sz w:val="24"/>
          <w:szCs w:val="24"/>
        </w:rPr>
        <w:t>.</w:t>
      </w:r>
      <w:r w:rsidR="00E75BEE" w:rsidRPr="00DC7F9B">
        <w:rPr>
          <w:rFonts w:ascii="Times New Roman" w:hAnsi="Times New Roman" w:cs="Times New Roman"/>
          <w:sz w:val="24"/>
          <w:szCs w:val="24"/>
        </w:rPr>
        <w:t xml:space="preserve"> </w:t>
      </w:r>
      <w:r w:rsidR="000D3C0A" w:rsidRPr="00DC7F9B">
        <w:rPr>
          <w:rFonts w:ascii="Times New Roman" w:hAnsi="Times New Roman" w:cs="Times New Roman"/>
          <w:sz w:val="24"/>
          <w:szCs w:val="24"/>
        </w:rPr>
        <w:t>Cognitive fatigue was 2</w:t>
      </w:r>
      <w:r w:rsidR="005F5345" w:rsidRPr="00DC7F9B">
        <w:rPr>
          <w:rFonts w:ascii="Times New Roman" w:hAnsi="Times New Roman" w:cs="Times New Roman"/>
          <w:sz w:val="24"/>
          <w:szCs w:val="24"/>
        </w:rPr>
        <w:t>6</w:t>
      </w:r>
      <w:r w:rsidR="000D3C0A" w:rsidRPr="00DC7F9B">
        <w:rPr>
          <w:rFonts w:ascii="Times New Roman" w:hAnsi="Times New Roman" w:cs="Times New Roman"/>
          <w:sz w:val="24"/>
          <w:szCs w:val="24"/>
        </w:rPr>
        <w:t xml:space="preserve"> ± </w:t>
      </w:r>
      <w:r w:rsidR="005F5345" w:rsidRPr="00DC7F9B">
        <w:rPr>
          <w:rFonts w:ascii="Times New Roman" w:hAnsi="Times New Roman" w:cs="Times New Roman"/>
          <w:sz w:val="24"/>
          <w:szCs w:val="24"/>
        </w:rPr>
        <w:t>9</w:t>
      </w:r>
      <w:r w:rsidR="000D3C0A" w:rsidRPr="00DC7F9B">
        <w:rPr>
          <w:rFonts w:ascii="Times New Roman" w:hAnsi="Times New Roman" w:cs="Times New Roman"/>
          <w:sz w:val="24"/>
          <w:szCs w:val="24"/>
        </w:rPr>
        <w:t xml:space="preserve"> AU at baseline and </w:t>
      </w:r>
      <w:r w:rsidR="005F5345" w:rsidRPr="00DC7F9B">
        <w:rPr>
          <w:rFonts w:ascii="Times New Roman" w:hAnsi="Times New Roman" w:cs="Times New Roman"/>
          <w:sz w:val="24"/>
          <w:szCs w:val="24"/>
        </w:rPr>
        <w:t>followed a similar trend of improvement</w:t>
      </w:r>
      <w:r w:rsidR="00816F2F" w:rsidRPr="00DC7F9B">
        <w:rPr>
          <w:rFonts w:ascii="Times New Roman" w:hAnsi="Times New Roman" w:cs="Times New Roman"/>
          <w:sz w:val="24"/>
          <w:szCs w:val="24"/>
        </w:rPr>
        <w:t xml:space="preserve"> from baseline to week 8 (</w:t>
      </w:r>
      <w:r w:rsidR="00A73BC9" w:rsidRPr="00DC7F9B">
        <w:rPr>
          <w:rFonts w:ascii="Times New Roman" w:hAnsi="Times New Roman" w:cs="Times New Roman"/>
          <w:sz w:val="24"/>
          <w:szCs w:val="24"/>
        </w:rPr>
        <w:t xml:space="preserve">22 ± 10,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.005), week 10 (</w:t>
      </w:r>
      <w:r w:rsidR="00A73BC9" w:rsidRPr="00DC7F9B">
        <w:rPr>
          <w:rFonts w:ascii="Times New Roman" w:hAnsi="Times New Roman" w:cs="Times New Roman"/>
          <w:sz w:val="24"/>
          <w:szCs w:val="24"/>
        </w:rPr>
        <w:t xml:space="preserve">22 ± 10,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012</w:t>
      </w:r>
      <w:r w:rsidR="00816F2F" w:rsidRPr="00DC7F9B">
        <w:rPr>
          <w:rFonts w:ascii="Times New Roman" w:hAnsi="Times New Roman" w:cs="Times New Roman"/>
          <w:i/>
          <w:iCs/>
          <w:sz w:val="24"/>
          <w:szCs w:val="24"/>
        </w:rPr>
        <w:t xml:space="preserve">), </w:t>
      </w:r>
      <w:r w:rsidR="00816F2F" w:rsidRPr="00DC7F9B">
        <w:rPr>
          <w:rFonts w:ascii="Times New Roman" w:hAnsi="Times New Roman" w:cs="Times New Roman"/>
          <w:sz w:val="24"/>
          <w:szCs w:val="24"/>
        </w:rPr>
        <w:t>week 14 (</w:t>
      </w:r>
      <w:r w:rsidR="00A73BC9" w:rsidRPr="00DC7F9B">
        <w:rPr>
          <w:rFonts w:ascii="Times New Roman" w:hAnsi="Times New Roman" w:cs="Times New Roman"/>
          <w:sz w:val="24"/>
          <w:szCs w:val="24"/>
        </w:rPr>
        <w:t xml:space="preserve">22 AU ± 11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012</w:t>
      </w:r>
      <w:r w:rsidR="00816F2F" w:rsidRPr="00DC7F9B">
        <w:rPr>
          <w:rFonts w:ascii="Times New Roman" w:hAnsi="Times New Roman" w:cs="Times New Roman"/>
          <w:i/>
          <w:iCs/>
          <w:sz w:val="24"/>
          <w:szCs w:val="24"/>
        </w:rPr>
        <w:t xml:space="preserve">) </w:t>
      </w:r>
      <w:r w:rsidR="00816F2F" w:rsidRPr="00DC7F9B">
        <w:rPr>
          <w:rFonts w:ascii="Times New Roman" w:hAnsi="Times New Roman" w:cs="Times New Roman"/>
          <w:sz w:val="24"/>
          <w:szCs w:val="24"/>
        </w:rPr>
        <w:t>and week 16 (</w:t>
      </w:r>
      <w:r w:rsidR="00A73BC9" w:rsidRPr="00DC7F9B">
        <w:rPr>
          <w:rFonts w:ascii="Times New Roman" w:hAnsi="Times New Roman" w:cs="Times New Roman"/>
          <w:sz w:val="24"/>
          <w:szCs w:val="24"/>
        </w:rPr>
        <w:t xml:space="preserve">22 ± 11,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001</w:t>
      </w:r>
      <w:r w:rsidR="00816F2F" w:rsidRPr="00DC7F9B">
        <w:rPr>
          <w:rFonts w:ascii="Times New Roman" w:hAnsi="Times New Roman" w:cs="Times New Roman"/>
          <w:i/>
          <w:iCs/>
          <w:sz w:val="24"/>
          <w:szCs w:val="24"/>
        </w:rPr>
        <w:t>).</w:t>
      </w:r>
      <w:r w:rsidR="00816F2F" w:rsidRPr="00DC7F9B">
        <w:rPr>
          <w:rFonts w:ascii="Times New Roman" w:hAnsi="Times New Roman" w:cs="Times New Roman"/>
          <w:sz w:val="24"/>
          <w:szCs w:val="24"/>
        </w:rPr>
        <w:t xml:space="preserve"> Psychosocial fatigue followed a similar trend, improving from baseline to week 4 (</w:t>
      </w:r>
      <w:r w:rsidR="00A73BC9" w:rsidRPr="00DC7F9B">
        <w:rPr>
          <w:rFonts w:ascii="Times New Roman" w:hAnsi="Times New Roman" w:cs="Times New Roman"/>
          <w:sz w:val="24"/>
          <w:szCs w:val="24"/>
        </w:rPr>
        <w:t xml:space="preserve">5 </w:t>
      </w:r>
      <w:r w:rsidRPr="00DC7F9B">
        <w:rPr>
          <w:rFonts w:ascii="Times New Roman" w:hAnsi="Times New Roman" w:cs="Times New Roman"/>
          <w:sz w:val="24"/>
          <w:szCs w:val="24"/>
        </w:rPr>
        <w:t>±</w:t>
      </w:r>
      <w:r w:rsidR="00A73BC9" w:rsidRPr="00DC7F9B">
        <w:rPr>
          <w:rFonts w:ascii="Times New Roman" w:hAnsi="Times New Roman" w:cs="Times New Roman"/>
          <w:sz w:val="24"/>
          <w:szCs w:val="24"/>
        </w:rPr>
        <w:t xml:space="preserve"> 2 AU,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.002), week 8 (</w:t>
      </w:r>
      <w:r w:rsidR="00676B86" w:rsidRPr="00DC7F9B">
        <w:rPr>
          <w:rFonts w:ascii="Times New Roman" w:hAnsi="Times New Roman" w:cs="Times New Roman"/>
          <w:sz w:val="24"/>
          <w:szCs w:val="24"/>
        </w:rPr>
        <w:t xml:space="preserve">5 ± 1 AU,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.001), week 12 (</w:t>
      </w:r>
      <w:r w:rsidR="00676B86" w:rsidRPr="00DC7F9B">
        <w:rPr>
          <w:rFonts w:ascii="Times New Roman" w:hAnsi="Times New Roman" w:cs="Times New Roman"/>
          <w:sz w:val="24"/>
          <w:szCs w:val="24"/>
        </w:rPr>
        <w:t xml:space="preserve">5 ± 2 AU, </w:t>
      </w:r>
      <w:r w:rsidR="00816F2F" w:rsidRPr="00DC7F9B">
        <w:rPr>
          <w:rFonts w:ascii="Times New Roman" w:hAnsi="Times New Roman" w:cs="Times New Roman"/>
          <w:i/>
          <w:iCs/>
          <w:sz w:val="24"/>
          <w:szCs w:val="24"/>
        </w:rPr>
        <w:t xml:space="preserve">p=.013) </w:t>
      </w:r>
      <w:r w:rsidR="00816F2F" w:rsidRPr="00DC7F9B">
        <w:rPr>
          <w:rFonts w:ascii="Times New Roman" w:hAnsi="Times New Roman" w:cs="Times New Roman"/>
          <w:sz w:val="24"/>
          <w:szCs w:val="24"/>
        </w:rPr>
        <w:t>and week 16 (</w:t>
      </w:r>
      <w:r w:rsidR="00676B86" w:rsidRPr="00DC7F9B">
        <w:rPr>
          <w:rFonts w:ascii="Times New Roman" w:hAnsi="Times New Roman" w:cs="Times New Roman"/>
          <w:sz w:val="24"/>
          <w:szCs w:val="24"/>
        </w:rPr>
        <w:t xml:space="preserve">5 ± 2 AU </w:t>
      </w:r>
      <w:r w:rsidR="00816F2F" w:rsidRPr="00DC7F9B">
        <w:rPr>
          <w:rFonts w:ascii="Times New Roman" w:hAnsi="Times New Roman" w:cs="Times New Roman"/>
          <w:i/>
          <w:iCs/>
          <w:sz w:val="24"/>
          <w:szCs w:val="24"/>
        </w:rPr>
        <w:t>p</w:t>
      </w:r>
      <w:r w:rsidR="00816F2F" w:rsidRPr="00DC7F9B">
        <w:rPr>
          <w:rFonts w:ascii="Times New Roman" w:hAnsi="Times New Roman" w:cs="Times New Roman"/>
          <w:sz w:val="24"/>
          <w:szCs w:val="24"/>
        </w:rPr>
        <w:t>=&lt;.001</w:t>
      </w:r>
      <w:r w:rsidR="00816F2F" w:rsidRPr="00DC7F9B">
        <w:rPr>
          <w:rFonts w:ascii="Times New Roman" w:hAnsi="Times New Roman" w:cs="Times New Roman"/>
          <w:i/>
          <w:iCs/>
          <w:sz w:val="24"/>
          <w:szCs w:val="24"/>
        </w:rPr>
        <w:t>)</w:t>
      </w:r>
      <w:r w:rsidR="0056552D">
        <w:rPr>
          <w:rFonts w:ascii="Times New Roman" w:hAnsi="Times New Roman" w:cs="Times New Roman"/>
          <w:i/>
          <w:iCs/>
          <w:sz w:val="24"/>
          <w:szCs w:val="24"/>
        </w:rPr>
        <w:t xml:space="preserve"> </w:t>
      </w:r>
      <w:r w:rsidR="0056552D">
        <w:rPr>
          <w:rFonts w:ascii="Times New Roman" w:hAnsi="Times New Roman" w:cs="Times New Roman"/>
          <w:sz w:val="24"/>
          <w:szCs w:val="24"/>
        </w:rPr>
        <w:t>(Figure 5)</w:t>
      </w:r>
      <w:r w:rsidR="00816F2F" w:rsidRPr="00DC7F9B">
        <w:rPr>
          <w:rFonts w:ascii="Times New Roman" w:hAnsi="Times New Roman" w:cs="Times New Roman"/>
          <w:i/>
          <w:iCs/>
          <w:sz w:val="24"/>
          <w:szCs w:val="24"/>
        </w:rPr>
        <w:t>.</w:t>
      </w:r>
      <w:r w:rsidR="00E75BEE">
        <w:rPr>
          <w:rFonts w:ascii="Times New Roman" w:hAnsi="Times New Roman" w:cs="Times New Roman"/>
          <w:i/>
          <w:iCs/>
          <w:sz w:val="24"/>
          <w:szCs w:val="24"/>
        </w:rPr>
        <w:t xml:space="preserve"> </w:t>
      </w:r>
    </w:p>
    <w:p w14:paraId="0B6B0486" w14:textId="77777777" w:rsidR="00023B25" w:rsidRDefault="00023B25" w:rsidP="00023B25">
      <w:pPr>
        <w:keepNext/>
        <w:spacing w:after="120" w:line="360" w:lineRule="auto"/>
        <w:jc w:val="center"/>
      </w:pPr>
      <w:r>
        <w:rPr>
          <w:rFonts w:ascii="Times New Roman" w:hAnsi="Times New Roman" w:cs="Times New Roman"/>
          <w:noProof/>
          <w:color w:val="FF0000"/>
          <w:sz w:val="24"/>
          <w:szCs w:val="24"/>
        </w:rPr>
        <w:lastRenderedPageBreak/>
        <w:drawing>
          <wp:inline distT="0" distB="0" distL="0" distR="0" wp14:anchorId="367E22D0" wp14:editId="020A8AE6">
            <wp:extent cx="5204178" cy="2915978"/>
            <wp:effectExtent l="0" t="0" r="3175" b="5080"/>
            <wp:docPr id="383231788" name="Picture 3" descr="A diagram of a scale and sca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31788" name="Picture 3" descr="A diagram of a scale and scal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7703" t="6601" r="8953"/>
                    <a:stretch/>
                  </pic:blipFill>
                  <pic:spPr bwMode="auto">
                    <a:xfrm>
                      <a:off x="0" y="0"/>
                      <a:ext cx="5230908" cy="2930955"/>
                    </a:xfrm>
                    <a:prstGeom prst="rect">
                      <a:avLst/>
                    </a:prstGeom>
                    <a:ln>
                      <a:noFill/>
                    </a:ln>
                    <a:extLst>
                      <a:ext uri="{53640926-AAD7-44D8-BBD7-CCE9431645EC}">
                        <a14:shadowObscured xmlns:a14="http://schemas.microsoft.com/office/drawing/2010/main"/>
                      </a:ext>
                    </a:extLst>
                  </pic:spPr>
                </pic:pic>
              </a:graphicData>
            </a:graphic>
          </wp:inline>
        </w:drawing>
      </w:r>
    </w:p>
    <w:p w14:paraId="524C1F9D" w14:textId="4DE12747" w:rsidR="000D3C0A" w:rsidRPr="00023B25" w:rsidRDefault="00023B25" w:rsidP="00023B25">
      <w:pPr>
        <w:pStyle w:val="Caption"/>
        <w:jc w:val="center"/>
        <w:rPr>
          <w:rFonts w:ascii="Times New Roman" w:hAnsi="Times New Roman" w:cs="Times New Roman"/>
          <w:sz w:val="24"/>
          <w:szCs w:val="24"/>
        </w:rPr>
      </w:pPr>
      <w:r>
        <w:t>Figure 4: Fatigue Assessment Scale, Dyspnoea Scale and Montreal Cognitive Assessment (MoCA) over 16 weeks with P Value</w:t>
      </w:r>
      <w:r w:rsidR="00C405CB">
        <w:t>s</w:t>
      </w:r>
      <w:r>
        <w:t>.</w:t>
      </w:r>
    </w:p>
    <w:p w14:paraId="209CA36B" w14:textId="77777777" w:rsidR="00023B25" w:rsidRDefault="00023B25" w:rsidP="00C405CB">
      <w:pPr>
        <w:keepNext/>
        <w:spacing w:after="0" w:line="360" w:lineRule="auto"/>
        <w:jc w:val="center"/>
      </w:pPr>
      <w:r>
        <w:rPr>
          <w:rFonts w:ascii="Times New Roman" w:hAnsi="Times New Roman" w:cs="Times New Roman"/>
          <w:noProof/>
          <w:color w:val="FF0000"/>
          <w:sz w:val="24"/>
          <w:szCs w:val="24"/>
        </w:rPr>
        <w:drawing>
          <wp:inline distT="0" distB="0" distL="0" distR="0" wp14:anchorId="7DA112EC" wp14:editId="6647F58A">
            <wp:extent cx="5391977" cy="2991556"/>
            <wp:effectExtent l="0" t="0" r="5715" b="5715"/>
            <wp:docPr id="1325373484" name="Picture 4" descr="A group of graphs showing the results of a stu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73484" name="Picture 4" descr="A group of graphs showing the results of a study&#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7152" t="6603" r="8677"/>
                    <a:stretch/>
                  </pic:blipFill>
                  <pic:spPr bwMode="auto">
                    <a:xfrm>
                      <a:off x="0" y="0"/>
                      <a:ext cx="5407736" cy="3000299"/>
                    </a:xfrm>
                    <a:prstGeom prst="rect">
                      <a:avLst/>
                    </a:prstGeom>
                    <a:ln>
                      <a:noFill/>
                    </a:ln>
                    <a:extLst>
                      <a:ext uri="{53640926-AAD7-44D8-BBD7-CCE9431645EC}">
                        <a14:shadowObscured xmlns:a14="http://schemas.microsoft.com/office/drawing/2010/main"/>
                      </a:ext>
                    </a:extLst>
                  </pic:spPr>
                </pic:pic>
              </a:graphicData>
            </a:graphic>
          </wp:inline>
        </w:drawing>
      </w:r>
    </w:p>
    <w:p w14:paraId="1ED04EAE" w14:textId="672B29B0" w:rsidR="0029288A" w:rsidRPr="00652A22" w:rsidRDefault="00023B25" w:rsidP="00023B25">
      <w:pPr>
        <w:pStyle w:val="Caption"/>
        <w:jc w:val="center"/>
        <w:rPr>
          <w:rFonts w:ascii="Times New Roman" w:hAnsi="Times New Roman" w:cs="Times New Roman"/>
          <w:b/>
          <w:bCs/>
          <w:sz w:val="24"/>
          <w:szCs w:val="24"/>
        </w:rPr>
      </w:pPr>
      <w:r>
        <w:t xml:space="preserve">Figure 5: Modified Fatigue Impact Scale (Total, Physical, Cognitive and Psychosocial) over </w:t>
      </w:r>
      <w:r w:rsidR="00452F50">
        <w:t>16</w:t>
      </w:r>
      <w:r w:rsidR="00817AEE">
        <w:t xml:space="preserve"> </w:t>
      </w:r>
      <w:r w:rsidR="00452F50">
        <w:t>weeks</w:t>
      </w:r>
      <w:r>
        <w:t xml:space="preserve"> with </w:t>
      </w:r>
      <w:r w:rsidR="00C405CB">
        <w:t>P Values.</w:t>
      </w:r>
    </w:p>
    <w:p w14:paraId="57AE180D" w14:textId="77777777" w:rsidR="00673BC5" w:rsidRDefault="00673BC5" w:rsidP="00C405CB">
      <w:pPr>
        <w:spacing w:before="240" w:after="120" w:line="360" w:lineRule="auto"/>
        <w:jc w:val="both"/>
        <w:rPr>
          <w:rFonts w:ascii="Times New Roman" w:hAnsi="Times New Roman" w:cs="Times New Roman"/>
          <w:i/>
          <w:iCs/>
          <w:sz w:val="24"/>
          <w:szCs w:val="24"/>
        </w:rPr>
      </w:pPr>
    </w:p>
    <w:p w14:paraId="4D65BA5A" w14:textId="613F6261" w:rsidR="000D3C0A" w:rsidRPr="00652A22" w:rsidRDefault="000D3C0A" w:rsidP="00C405CB">
      <w:pPr>
        <w:spacing w:before="240" w:after="120" w:line="360" w:lineRule="auto"/>
        <w:jc w:val="both"/>
        <w:rPr>
          <w:rFonts w:ascii="Times New Roman" w:hAnsi="Times New Roman" w:cs="Times New Roman"/>
          <w:i/>
          <w:iCs/>
          <w:sz w:val="24"/>
          <w:szCs w:val="24"/>
        </w:rPr>
      </w:pPr>
      <w:r w:rsidRPr="00652A22">
        <w:rPr>
          <w:rFonts w:ascii="Times New Roman" w:hAnsi="Times New Roman" w:cs="Times New Roman"/>
          <w:i/>
          <w:iCs/>
          <w:sz w:val="24"/>
          <w:szCs w:val="24"/>
        </w:rPr>
        <w:t xml:space="preserve">Quality of Life </w:t>
      </w:r>
    </w:p>
    <w:p w14:paraId="63A45132" w14:textId="6D40A265" w:rsidR="00023B25" w:rsidRPr="00023B25" w:rsidRDefault="00FC62AE" w:rsidP="00101A49">
      <w:pPr>
        <w:spacing w:after="120" w:line="360" w:lineRule="auto"/>
        <w:jc w:val="both"/>
        <w:rPr>
          <w:rFonts w:ascii="Times New Roman" w:hAnsi="Times New Roman" w:cs="Times New Roman"/>
          <w:sz w:val="24"/>
          <w:szCs w:val="24"/>
        </w:rPr>
      </w:pPr>
      <w:r w:rsidRPr="00FC62AE">
        <w:rPr>
          <w:rStyle w:val="ui-provider"/>
          <w:rFonts w:ascii="Times New Roman" w:hAnsi="Times New Roman" w:cs="Times New Roman"/>
          <w:sz w:val="24"/>
          <w:szCs w:val="24"/>
        </w:rPr>
        <w:t xml:space="preserve">Across the </w:t>
      </w:r>
      <w:r w:rsidR="00452F50">
        <w:rPr>
          <w:rStyle w:val="ui-provider"/>
          <w:rFonts w:ascii="Times New Roman" w:hAnsi="Times New Roman" w:cs="Times New Roman"/>
          <w:sz w:val="24"/>
          <w:szCs w:val="24"/>
        </w:rPr>
        <w:t>16 weeks</w:t>
      </w:r>
      <w:r w:rsidRPr="00FC62AE">
        <w:rPr>
          <w:rStyle w:val="ui-provider"/>
          <w:rFonts w:ascii="Times New Roman" w:hAnsi="Times New Roman" w:cs="Times New Roman"/>
          <w:sz w:val="24"/>
          <w:szCs w:val="24"/>
        </w:rPr>
        <w:t>, t</w:t>
      </w:r>
      <w:r w:rsidR="00BA7056" w:rsidRPr="00FC62AE">
        <w:rPr>
          <w:rStyle w:val="ui-provider"/>
          <w:rFonts w:ascii="Times New Roman" w:hAnsi="Times New Roman" w:cs="Times New Roman"/>
          <w:sz w:val="24"/>
          <w:szCs w:val="24"/>
        </w:rPr>
        <w:t xml:space="preserve">he </w:t>
      </w:r>
      <w:r w:rsidR="000D3C0A" w:rsidRPr="00FC62AE">
        <w:rPr>
          <w:rStyle w:val="ui-provider"/>
          <w:rFonts w:ascii="Times New Roman" w:hAnsi="Times New Roman" w:cs="Times New Roman"/>
          <w:sz w:val="24"/>
          <w:szCs w:val="24"/>
        </w:rPr>
        <w:t xml:space="preserve">mean utility index score for the EQ-5D-5L </w:t>
      </w:r>
      <w:r w:rsidRPr="00FC62AE">
        <w:rPr>
          <w:rStyle w:val="ui-provider"/>
          <w:rFonts w:ascii="Times New Roman" w:hAnsi="Times New Roman" w:cs="Times New Roman"/>
          <w:sz w:val="24"/>
          <w:szCs w:val="24"/>
        </w:rPr>
        <w:t xml:space="preserve">ranged from </w:t>
      </w:r>
      <w:r w:rsidR="0043693B">
        <w:rPr>
          <w:rStyle w:val="ui-provider"/>
          <w:rFonts w:ascii="Times New Roman" w:hAnsi="Times New Roman" w:cs="Times New Roman"/>
          <w:sz w:val="24"/>
          <w:szCs w:val="24"/>
        </w:rPr>
        <w:t>0</w:t>
      </w:r>
      <w:r w:rsidRPr="00FC62AE">
        <w:rPr>
          <w:rStyle w:val="ui-provider"/>
          <w:rFonts w:ascii="Times New Roman" w:hAnsi="Times New Roman" w:cs="Times New Roman"/>
          <w:sz w:val="24"/>
          <w:szCs w:val="24"/>
        </w:rPr>
        <w:t xml:space="preserve">.002-1 but did not significantly change </w:t>
      </w:r>
      <w:r w:rsidR="00B40B03">
        <w:rPr>
          <w:rStyle w:val="ui-provider"/>
          <w:rFonts w:ascii="Times New Roman" w:hAnsi="Times New Roman" w:cs="Times New Roman"/>
          <w:sz w:val="24"/>
          <w:szCs w:val="24"/>
        </w:rPr>
        <w:t>between</w:t>
      </w:r>
      <w:r w:rsidRPr="00FC62AE">
        <w:rPr>
          <w:rStyle w:val="ui-provider"/>
          <w:rFonts w:ascii="Times New Roman" w:hAnsi="Times New Roman" w:cs="Times New Roman"/>
          <w:sz w:val="24"/>
          <w:szCs w:val="24"/>
        </w:rPr>
        <w:t xml:space="preserve"> </w:t>
      </w:r>
      <w:r w:rsidR="00380693">
        <w:rPr>
          <w:rStyle w:val="ui-provider"/>
          <w:rFonts w:ascii="Times New Roman" w:hAnsi="Times New Roman" w:cs="Times New Roman"/>
          <w:sz w:val="24"/>
          <w:szCs w:val="24"/>
        </w:rPr>
        <w:t>time points</w:t>
      </w:r>
      <w:r w:rsidR="0043693B">
        <w:rPr>
          <w:rStyle w:val="ui-provider"/>
          <w:rFonts w:ascii="Times New Roman" w:hAnsi="Times New Roman" w:cs="Times New Roman"/>
          <w:sz w:val="24"/>
          <w:szCs w:val="24"/>
        </w:rPr>
        <w:t xml:space="preserve"> (</w:t>
      </w:r>
      <w:r w:rsidR="00E75BEE">
        <w:rPr>
          <w:rStyle w:val="ui-provider"/>
          <w:rFonts w:ascii="Times New Roman" w:hAnsi="Times New Roman" w:cs="Times New Roman"/>
          <w:sz w:val="24"/>
          <w:szCs w:val="24"/>
        </w:rPr>
        <w:t>figure 6</w:t>
      </w:r>
      <w:r w:rsidR="0043693B">
        <w:rPr>
          <w:rStyle w:val="ui-provider"/>
          <w:rFonts w:ascii="Times New Roman" w:hAnsi="Times New Roman" w:cs="Times New Roman"/>
          <w:sz w:val="24"/>
          <w:szCs w:val="24"/>
        </w:rPr>
        <w:t>)</w:t>
      </w:r>
      <w:r w:rsidRPr="00FC62AE">
        <w:rPr>
          <w:rStyle w:val="ui-provider"/>
          <w:rFonts w:ascii="Times New Roman" w:hAnsi="Times New Roman" w:cs="Times New Roman"/>
          <w:sz w:val="24"/>
          <w:szCs w:val="24"/>
        </w:rPr>
        <w:t>. T</w:t>
      </w:r>
      <w:r w:rsidR="00BA7056" w:rsidRPr="00FC62AE">
        <w:rPr>
          <w:rStyle w:val="ui-provider"/>
          <w:rFonts w:ascii="Times New Roman" w:hAnsi="Times New Roman" w:cs="Times New Roman"/>
          <w:sz w:val="24"/>
          <w:szCs w:val="24"/>
        </w:rPr>
        <w:t xml:space="preserve">he </w:t>
      </w:r>
      <w:r w:rsidR="000D3C0A" w:rsidRPr="00FC62AE">
        <w:rPr>
          <w:rStyle w:val="ui-provider"/>
          <w:rFonts w:ascii="Times New Roman" w:hAnsi="Times New Roman" w:cs="Times New Roman"/>
          <w:sz w:val="24"/>
          <w:szCs w:val="24"/>
        </w:rPr>
        <w:t xml:space="preserve">mean EQ visual analogue scale improved between week 6 (50 + 20 AU) and week 16 (57 ± 20 AU </w:t>
      </w:r>
      <w:r w:rsidR="000D3C0A" w:rsidRPr="00FC62AE">
        <w:rPr>
          <w:rStyle w:val="ui-provider"/>
          <w:rFonts w:ascii="Times New Roman" w:hAnsi="Times New Roman" w:cs="Times New Roman"/>
          <w:i/>
          <w:iCs/>
          <w:sz w:val="24"/>
          <w:szCs w:val="24"/>
        </w:rPr>
        <w:t>p=</w:t>
      </w:r>
      <w:r w:rsidR="000D3C0A" w:rsidRPr="00FC62AE">
        <w:rPr>
          <w:rStyle w:val="ui-provider"/>
          <w:rFonts w:ascii="Times New Roman" w:hAnsi="Times New Roman" w:cs="Times New Roman"/>
          <w:sz w:val="24"/>
          <w:szCs w:val="24"/>
        </w:rPr>
        <w:t>.009), week 10 (50 ± 21 AU) and week 16 (</w:t>
      </w:r>
      <w:r w:rsidR="000D3C0A" w:rsidRPr="00FC62AE">
        <w:rPr>
          <w:rStyle w:val="ui-provider"/>
          <w:rFonts w:ascii="Times New Roman" w:hAnsi="Times New Roman" w:cs="Times New Roman"/>
          <w:i/>
          <w:iCs/>
          <w:sz w:val="24"/>
          <w:szCs w:val="24"/>
        </w:rPr>
        <w:t>p=</w:t>
      </w:r>
      <w:r w:rsidR="000D3C0A" w:rsidRPr="00FC62AE">
        <w:rPr>
          <w:rStyle w:val="ui-provider"/>
          <w:rFonts w:ascii="Times New Roman" w:hAnsi="Times New Roman" w:cs="Times New Roman"/>
          <w:sz w:val="24"/>
          <w:szCs w:val="24"/>
        </w:rPr>
        <w:t xml:space="preserve">.003), and week 14 (50 ± 21 </w:t>
      </w:r>
      <w:r w:rsidR="007C6D58" w:rsidRPr="00FC62AE">
        <w:rPr>
          <w:rStyle w:val="ui-provider"/>
          <w:rFonts w:ascii="Times New Roman" w:hAnsi="Times New Roman" w:cs="Times New Roman"/>
          <w:sz w:val="24"/>
          <w:szCs w:val="24"/>
        </w:rPr>
        <w:t>AU) to</w:t>
      </w:r>
      <w:r w:rsidR="000D3C0A" w:rsidRPr="00FC62AE">
        <w:rPr>
          <w:rStyle w:val="ui-provider"/>
          <w:rFonts w:ascii="Times New Roman" w:hAnsi="Times New Roman" w:cs="Times New Roman"/>
          <w:sz w:val="24"/>
          <w:szCs w:val="24"/>
        </w:rPr>
        <w:t xml:space="preserve"> week 16 (</w:t>
      </w:r>
      <w:r w:rsidR="000D3C0A" w:rsidRPr="00FC62AE">
        <w:rPr>
          <w:rStyle w:val="ui-provider"/>
          <w:rFonts w:ascii="Times New Roman" w:hAnsi="Times New Roman" w:cs="Times New Roman"/>
          <w:i/>
          <w:iCs/>
          <w:sz w:val="24"/>
          <w:szCs w:val="24"/>
        </w:rPr>
        <w:t>p=</w:t>
      </w:r>
      <w:r w:rsidR="000D3C0A" w:rsidRPr="00FC62AE">
        <w:rPr>
          <w:rStyle w:val="ui-provider"/>
          <w:rFonts w:ascii="Times New Roman" w:hAnsi="Times New Roman" w:cs="Times New Roman"/>
          <w:sz w:val="24"/>
          <w:szCs w:val="24"/>
        </w:rPr>
        <w:t xml:space="preserve">.003). </w:t>
      </w:r>
    </w:p>
    <w:p w14:paraId="0A59E193" w14:textId="77777777" w:rsidR="00C405CB" w:rsidRDefault="00023B25" w:rsidP="00C405CB">
      <w:pPr>
        <w:keepNext/>
        <w:spacing w:after="120" w:line="360" w:lineRule="auto"/>
        <w:jc w:val="center"/>
      </w:pPr>
      <w:r>
        <w:rPr>
          <w:noProof/>
        </w:rPr>
        <w:lastRenderedPageBreak/>
        <w:drawing>
          <wp:inline distT="0" distB="0" distL="0" distR="0" wp14:anchorId="2EFF95F1" wp14:editId="63C0F98A">
            <wp:extent cx="4792126" cy="2739321"/>
            <wp:effectExtent l="0" t="0" r="0" b="4445"/>
            <wp:docPr id="1928143610" name="Picture 7" descr="A comparison of graph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43610" name="Picture 7" descr="A comparison of graphs with numbers&#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7428" t="4401" r="8953"/>
                    <a:stretch/>
                  </pic:blipFill>
                  <pic:spPr bwMode="auto">
                    <a:xfrm>
                      <a:off x="0" y="0"/>
                      <a:ext cx="4792669" cy="2739631"/>
                    </a:xfrm>
                    <a:prstGeom prst="rect">
                      <a:avLst/>
                    </a:prstGeom>
                    <a:ln>
                      <a:noFill/>
                    </a:ln>
                    <a:extLst>
                      <a:ext uri="{53640926-AAD7-44D8-BBD7-CCE9431645EC}">
                        <a14:shadowObscured xmlns:a14="http://schemas.microsoft.com/office/drawing/2010/main"/>
                      </a:ext>
                    </a:extLst>
                  </pic:spPr>
                </pic:pic>
              </a:graphicData>
            </a:graphic>
          </wp:inline>
        </w:drawing>
      </w:r>
    </w:p>
    <w:p w14:paraId="30A00A80" w14:textId="0031F5BB" w:rsidR="00023B25" w:rsidRDefault="00C405CB" w:rsidP="00C405CB">
      <w:pPr>
        <w:pStyle w:val="Caption"/>
        <w:jc w:val="center"/>
        <w:rPr>
          <w:rFonts w:ascii="Times New Roman" w:hAnsi="Times New Roman" w:cs="Times New Roman"/>
          <w:b/>
          <w:bCs/>
          <w:sz w:val="24"/>
          <w:szCs w:val="24"/>
        </w:rPr>
      </w:pPr>
      <w:r>
        <w:t xml:space="preserve">Figure 6: EQ-5D-5L Utility Score and Visual Analogue Scale over </w:t>
      </w:r>
      <w:r w:rsidR="00452F50">
        <w:t>16 weeks</w:t>
      </w:r>
      <w:r>
        <w:t xml:space="preserve"> with P Values.</w:t>
      </w:r>
    </w:p>
    <w:p w14:paraId="69CA0318" w14:textId="77777777" w:rsidR="0048346D" w:rsidRDefault="0048346D" w:rsidP="00511B31">
      <w:pPr>
        <w:spacing w:before="240" w:after="120" w:line="360" w:lineRule="auto"/>
        <w:jc w:val="both"/>
        <w:rPr>
          <w:rFonts w:ascii="Times New Roman" w:hAnsi="Times New Roman" w:cs="Times New Roman"/>
          <w:i/>
          <w:iCs/>
          <w:sz w:val="24"/>
          <w:szCs w:val="24"/>
        </w:rPr>
      </w:pPr>
    </w:p>
    <w:p w14:paraId="0342AEF4" w14:textId="689CFE05" w:rsidR="000D3C0A" w:rsidRPr="00652A22" w:rsidRDefault="000D3C0A" w:rsidP="00511B31">
      <w:pPr>
        <w:spacing w:before="240" w:after="120" w:line="360" w:lineRule="auto"/>
        <w:jc w:val="both"/>
        <w:rPr>
          <w:rFonts w:ascii="Times New Roman" w:hAnsi="Times New Roman" w:cs="Times New Roman"/>
          <w:i/>
          <w:iCs/>
          <w:sz w:val="24"/>
          <w:szCs w:val="24"/>
        </w:rPr>
      </w:pPr>
      <w:r w:rsidRPr="00652A22">
        <w:rPr>
          <w:rFonts w:ascii="Times New Roman" w:hAnsi="Times New Roman" w:cs="Times New Roman"/>
          <w:i/>
          <w:iCs/>
          <w:sz w:val="24"/>
          <w:szCs w:val="24"/>
        </w:rPr>
        <w:t xml:space="preserve">Functional Status </w:t>
      </w:r>
    </w:p>
    <w:p w14:paraId="303E6BCE" w14:textId="69B3813A" w:rsidR="000D3C0A" w:rsidRPr="00112797" w:rsidRDefault="000D3C0A" w:rsidP="00101A49">
      <w:pPr>
        <w:spacing w:after="120" w:line="360" w:lineRule="auto"/>
        <w:jc w:val="both"/>
        <w:rPr>
          <w:rFonts w:ascii="Times New Roman" w:hAnsi="Times New Roman" w:cs="Times New Roman"/>
          <w:sz w:val="24"/>
          <w:szCs w:val="24"/>
        </w:rPr>
      </w:pPr>
      <w:r w:rsidRPr="00112797">
        <w:rPr>
          <w:rFonts w:ascii="Times New Roman" w:hAnsi="Times New Roman" w:cs="Times New Roman"/>
          <w:sz w:val="24"/>
          <w:szCs w:val="24"/>
        </w:rPr>
        <w:t>PCFS at baseline was 2.</w:t>
      </w:r>
      <w:r w:rsidR="00557A55" w:rsidRPr="00112797">
        <w:rPr>
          <w:rFonts w:ascii="Times New Roman" w:hAnsi="Times New Roman" w:cs="Times New Roman"/>
          <w:sz w:val="24"/>
          <w:szCs w:val="24"/>
        </w:rPr>
        <w:t>7</w:t>
      </w:r>
      <w:r w:rsidRPr="00112797">
        <w:rPr>
          <w:rFonts w:ascii="Times New Roman" w:hAnsi="Times New Roman" w:cs="Times New Roman"/>
          <w:sz w:val="24"/>
          <w:szCs w:val="24"/>
        </w:rPr>
        <w:t xml:space="preserve"> ± 0.5 AU and improved relative to week 16 (2.</w:t>
      </w:r>
      <w:r w:rsidR="00557A55" w:rsidRPr="00112797">
        <w:rPr>
          <w:rFonts w:ascii="Times New Roman" w:hAnsi="Times New Roman" w:cs="Times New Roman"/>
          <w:sz w:val="24"/>
          <w:szCs w:val="24"/>
        </w:rPr>
        <w:t>3</w:t>
      </w:r>
      <w:r w:rsidRPr="00112797">
        <w:rPr>
          <w:rFonts w:ascii="Times New Roman" w:hAnsi="Times New Roman" w:cs="Times New Roman"/>
          <w:sz w:val="24"/>
          <w:szCs w:val="24"/>
        </w:rPr>
        <w:t xml:space="preserve"> ± 0.9 AU, </w:t>
      </w:r>
      <w:r w:rsidRPr="00112797">
        <w:rPr>
          <w:rFonts w:ascii="Times New Roman" w:hAnsi="Times New Roman" w:cs="Times New Roman"/>
          <w:i/>
          <w:iCs/>
          <w:sz w:val="24"/>
          <w:szCs w:val="24"/>
        </w:rPr>
        <w:t>p</w:t>
      </w:r>
      <w:r w:rsidRPr="00112797">
        <w:rPr>
          <w:rFonts w:ascii="Times New Roman" w:hAnsi="Times New Roman" w:cs="Times New Roman"/>
          <w:sz w:val="24"/>
          <w:szCs w:val="24"/>
        </w:rPr>
        <w:t>=</w:t>
      </w:r>
      <w:r w:rsidR="00557A55" w:rsidRPr="00112797">
        <w:rPr>
          <w:rFonts w:ascii="Times New Roman" w:hAnsi="Times New Roman" w:cs="Times New Roman"/>
          <w:sz w:val="24"/>
          <w:szCs w:val="24"/>
        </w:rPr>
        <w:t>&lt;</w:t>
      </w:r>
      <w:r w:rsidRPr="00112797">
        <w:rPr>
          <w:rFonts w:ascii="Times New Roman" w:hAnsi="Times New Roman" w:cs="Times New Roman"/>
          <w:sz w:val="24"/>
          <w:szCs w:val="24"/>
        </w:rPr>
        <w:t>.0</w:t>
      </w:r>
      <w:r w:rsidR="00557A55" w:rsidRPr="00112797">
        <w:rPr>
          <w:rFonts w:ascii="Times New Roman" w:hAnsi="Times New Roman" w:cs="Times New Roman"/>
          <w:sz w:val="24"/>
          <w:szCs w:val="24"/>
        </w:rPr>
        <w:t>01</w:t>
      </w:r>
      <w:r w:rsidRPr="00112797">
        <w:rPr>
          <w:rFonts w:ascii="Times New Roman" w:hAnsi="Times New Roman" w:cs="Times New Roman"/>
          <w:sz w:val="24"/>
          <w:szCs w:val="24"/>
        </w:rPr>
        <w:t>)</w:t>
      </w:r>
      <w:r w:rsidR="0029074F">
        <w:rPr>
          <w:rFonts w:ascii="Times New Roman" w:hAnsi="Times New Roman" w:cs="Times New Roman"/>
          <w:sz w:val="24"/>
          <w:szCs w:val="24"/>
        </w:rPr>
        <w:t xml:space="preserve"> and </w:t>
      </w:r>
      <w:r w:rsidRPr="00112797">
        <w:rPr>
          <w:rFonts w:ascii="Times New Roman" w:hAnsi="Times New Roman" w:cs="Times New Roman"/>
          <w:sz w:val="24"/>
          <w:szCs w:val="24"/>
        </w:rPr>
        <w:t xml:space="preserve">week </w:t>
      </w:r>
      <w:r w:rsidR="00557A55" w:rsidRPr="00112797">
        <w:rPr>
          <w:rFonts w:ascii="Times New Roman" w:hAnsi="Times New Roman" w:cs="Times New Roman"/>
          <w:sz w:val="24"/>
          <w:szCs w:val="24"/>
        </w:rPr>
        <w:t>14</w:t>
      </w:r>
      <w:r w:rsidRPr="00112797">
        <w:rPr>
          <w:rFonts w:ascii="Times New Roman" w:hAnsi="Times New Roman" w:cs="Times New Roman"/>
          <w:sz w:val="24"/>
          <w:szCs w:val="24"/>
        </w:rPr>
        <w:t xml:space="preserve"> (2.</w:t>
      </w:r>
      <w:r w:rsidR="00557A55" w:rsidRPr="00112797">
        <w:rPr>
          <w:rFonts w:ascii="Times New Roman" w:hAnsi="Times New Roman" w:cs="Times New Roman"/>
          <w:sz w:val="24"/>
          <w:szCs w:val="24"/>
        </w:rPr>
        <w:t>4</w:t>
      </w:r>
      <w:r w:rsidRPr="00112797">
        <w:rPr>
          <w:rFonts w:ascii="Times New Roman" w:hAnsi="Times New Roman" w:cs="Times New Roman"/>
          <w:sz w:val="24"/>
          <w:szCs w:val="24"/>
        </w:rPr>
        <w:t xml:space="preserve"> ± </w:t>
      </w:r>
      <w:r w:rsidR="00557A55" w:rsidRPr="00112797">
        <w:rPr>
          <w:rFonts w:ascii="Times New Roman" w:hAnsi="Times New Roman" w:cs="Times New Roman"/>
          <w:sz w:val="24"/>
          <w:szCs w:val="24"/>
        </w:rPr>
        <w:t>0.9</w:t>
      </w:r>
      <w:r w:rsidRPr="00112797">
        <w:rPr>
          <w:rFonts w:ascii="Times New Roman" w:hAnsi="Times New Roman" w:cs="Times New Roman"/>
          <w:sz w:val="24"/>
          <w:szCs w:val="24"/>
        </w:rPr>
        <w:t xml:space="preserve"> AU, </w:t>
      </w:r>
      <w:r w:rsidRPr="00112797">
        <w:rPr>
          <w:rFonts w:ascii="Times New Roman" w:hAnsi="Times New Roman" w:cs="Times New Roman"/>
          <w:i/>
          <w:iCs/>
          <w:sz w:val="24"/>
          <w:szCs w:val="24"/>
        </w:rPr>
        <w:t>p</w:t>
      </w:r>
      <w:r w:rsidRPr="00112797">
        <w:rPr>
          <w:rFonts w:ascii="Times New Roman" w:hAnsi="Times New Roman" w:cs="Times New Roman"/>
          <w:sz w:val="24"/>
          <w:szCs w:val="24"/>
        </w:rPr>
        <w:t>=.</w:t>
      </w:r>
      <w:r w:rsidRPr="00112797">
        <w:rPr>
          <w:rFonts w:ascii="Times New Roman" w:hAnsi="Times New Roman" w:cs="Times New Roman"/>
          <w:i/>
          <w:iCs/>
          <w:sz w:val="24"/>
          <w:szCs w:val="24"/>
        </w:rPr>
        <w:t>0</w:t>
      </w:r>
      <w:r w:rsidR="00557A55" w:rsidRPr="00112797">
        <w:rPr>
          <w:rFonts w:ascii="Times New Roman" w:hAnsi="Times New Roman" w:cs="Times New Roman"/>
          <w:i/>
          <w:iCs/>
          <w:sz w:val="24"/>
          <w:szCs w:val="24"/>
        </w:rPr>
        <w:t>1</w:t>
      </w:r>
      <w:r w:rsidRPr="00112797">
        <w:rPr>
          <w:rFonts w:ascii="Times New Roman" w:hAnsi="Times New Roman" w:cs="Times New Roman"/>
          <w:i/>
          <w:iCs/>
          <w:sz w:val="24"/>
          <w:szCs w:val="24"/>
        </w:rPr>
        <w:t>1</w:t>
      </w:r>
      <w:r w:rsidRPr="00112797">
        <w:rPr>
          <w:rFonts w:ascii="Times New Roman" w:hAnsi="Times New Roman" w:cs="Times New Roman"/>
          <w:sz w:val="24"/>
          <w:szCs w:val="24"/>
        </w:rPr>
        <w:t>)</w:t>
      </w:r>
      <w:r w:rsidR="0029074F">
        <w:rPr>
          <w:rFonts w:ascii="Times New Roman" w:hAnsi="Times New Roman" w:cs="Times New Roman"/>
          <w:sz w:val="24"/>
          <w:szCs w:val="24"/>
        </w:rPr>
        <w:t xml:space="preserve">. </w:t>
      </w:r>
      <w:r w:rsidRPr="00112797">
        <w:rPr>
          <w:rFonts w:ascii="Times New Roman" w:hAnsi="Times New Roman" w:cs="Times New Roman"/>
          <w:sz w:val="24"/>
          <w:szCs w:val="24"/>
        </w:rPr>
        <w:t>6MW</w:t>
      </w:r>
      <w:r w:rsidR="0043693B">
        <w:rPr>
          <w:rFonts w:ascii="Times New Roman" w:hAnsi="Times New Roman" w:cs="Times New Roman"/>
          <w:sz w:val="24"/>
          <w:szCs w:val="24"/>
        </w:rPr>
        <w:t>T</w:t>
      </w:r>
      <w:r w:rsidRPr="00112797">
        <w:rPr>
          <w:rFonts w:ascii="Times New Roman" w:hAnsi="Times New Roman" w:cs="Times New Roman"/>
          <w:sz w:val="24"/>
          <w:szCs w:val="24"/>
        </w:rPr>
        <w:t xml:space="preserve"> at baseline was 3</w:t>
      </w:r>
      <w:r w:rsidR="00557A55" w:rsidRPr="00112797">
        <w:rPr>
          <w:rFonts w:ascii="Times New Roman" w:hAnsi="Times New Roman" w:cs="Times New Roman"/>
          <w:sz w:val="24"/>
          <w:szCs w:val="24"/>
        </w:rPr>
        <w:t>65</w:t>
      </w:r>
      <w:r w:rsidRPr="00112797">
        <w:rPr>
          <w:rFonts w:ascii="Times New Roman" w:hAnsi="Times New Roman" w:cs="Times New Roman"/>
          <w:sz w:val="24"/>
          <w:szCs w:val="24"/>
        </w:rPr>
        <w:t xml:space="preserve"> ± 1</w:t>
      </w:r>
      <w:r w:rsidR="007B6412" w:rsidRPr="00112797">
        <w:rPr>
          <w:rFonts w:ascii="Times New Roman" w:hAnsi="Times New Roman" w:cs="Times New Roman"/>
          <w:sz w:val="24"/>
          <w:szCs w:val="24"/>
        </w:rPr>
        <w:t>2</w:t>
      </w:r>
      <w:r w:rsidRPr="00112797">
        <w:rPr>
          <w:rFonts w:ascii="Times New Roman" w:hAnsi="Times New Roman" w:cs="Times New Roman"/>
          <w:sz w:val="24"/>
          <w:szCs w:val="24"/>
        </w:rPr>
        <w:t>3m and was subsequently improved between baseline and week 1</w:t>
      </w:r>
      <w:r w:rsidR="007B6412" w:rsidRPr="00112797">
        <w:rPr>
          <w:rFonts w:ascii="Times New Roman" w:hAnsi="Times New Roman" w:cs="Times New Roman"/>
          <w:sz w:val="24"/>
          <w:szCs w:val="24"/>
        </w:rPr>
        <w:t>6</w:t>
      </w:r>
      <w:r w:rsidRPr="00112797">
        <w:rPr>
          <w:rFonts w:ascii="Times New Roman" w:hAnsi="Times New Roman" w:cs="Times New Roman"/>
          <w:sz w:val="24"/>
          <w:szCs w:val="24"/>
        </w:rPr>
        <w:t xml:space="preserve"> (4</w:t>
      </w:r>
      <w:r w:rsidR="00BE3518" w:rsidRPr="00112797">
        <w:rPr>
          <w:rFonts w:ascii="Times New Roman" w:hAnsi="Times New Roman" w:cs="Times New Roman"/>
          <w:sz w:val="24"/>
          <w:szCs w:val="24"/>
        </w:rPr>
        <w:t>06</w:t>
      </w:r>
      <w:r w:rsidRPr="00112797">
        <w:rPr>
          <w:rFonts w:ascii="Times New Roman" w:hAnsi="Times New Roman" w:cs="Times New Roman"/>
          <w:sz w:val="24"/>
          <w:szCs w:val="24"/>
        </w:rPr>
        <w:t xml:space="preserve"> ± 1</w:t>
      </w:r>
      <w:r w:rsidR="00BE3518" w:rsidRPr="00112797">
        <w:rPr>
          <w:rFonts w:ascii="Times New Roman" w:hAnsi="Times New Roman" w:cs="Times New Roman"/>
          <w:sz w:val="24"/>
          <w:szCs w:val="24"/>
        </w:rPr>
        <w:t>41</w:t>
      </w:r>
      <w:r w:rsidR="000B4DC8">
        <w:rPr>
          <w:rFonts w:ascii="Times New Roman" w:hAnsi="Times New Roman" w:cs="Times New Roman"/>
          <w:sz w:val="24"/>
          <w:szCs w:val="24"/>
        </w:rPr>
        <w:t>m</w:t>
      </w:r>
      <w:r w:rsidRPr="00112797">
        <w:rPr>
          <w:rFonts w:ascii="Times New Roman" w:hAnsi="Times New Roman" w:cs="Times New Roman"/>
          <w:sz w:val="24"/>
          <w:szCs w:val="24"/>
        </w:rPr>
        <w:t xml:space="preserve"> </w:t>
      </w:r>
      <w:r w:rsidRPr="00112797">
        <w:rPr>
          <w:rFonts w:ascii="Times New Roman" w:hAnsi="Times New Roman" w:cs="Times New Roman"/>
          <w:i/>
          <w:iCs/>
          <w:sz w:val="24"/>
          <w:szCs w:val="24"/>
        </w:rPr>
        <w:t>p</w:t>
      </w:r>
      <w:r w:rsidR="00ED59B4">
        <w:rPr>
          <w:rFonts w:ascii="Times New Roman" w:hAnsi="Times New Roman" w:cs="Times New Roman"/>
          <w:i/>
          <w:iCs/>
          <w:sz w:val="24"/>
          <w:szCs w:val="24"/>
        </w:rPr>
        <w:t>&lt;</w:t>
      </w:r>
      <w:r w:rsidRPr="00112797">
        <w:rPr>
          <w:rFonts w:ascii="Times New Roman" w:hAnsi="Times New Roman" w:cs="Times New Roman"/>
          <w:sz w:val="24"/>
          <w:szCs w:val="24"/>
        </w:rPr>
        <w:t>.00</w:t>
      </w:r>
      <w:r w:rsidR="007B6412" w:rsidRPr="00112797">
        <w:rPr>
          <w:rFonts w:ascii="Times New Roman" w:hAnsi="Times New Roman" w:cs="Times New Roman"/>
          <w:sz w:val="24"/>
          <w:szCs w:val="24"/>
        </w:rPr>
        <w:t>1)</w:t>
      </w:r>
      <w:r w:rsidRPr="00112797">
        <w:rPr>
          <w:rFonts w:ascii="Times New Roman" w:hAnsi="Times New Roman" w:cs="Times New Roman"/>
          <w:sz w:val="24"/>
          <w:szCs w:val="24"/>
        </w:rPr>
        <w:t xml:space="preserve"> </w:t>
      </w:r>
      <w:r w:rsidR="007B6412" w:rsidRPr="00112797">
        <w:rPr>
          <w:rFonts w:ascii="Times New Roman" w:hAnsi="Times New Roman" w:cs="Times New Roman"/>
          <w:sz w:val="24"/>
          <w:szCs w:val="24"/>
        </w:rPr>
        <w:t>(</w:t>
      </w:r>
      <w:r w:rsidRPr="00112797">
        <w:rPr>
          <w:rFonts w:ascii="Times New Roman" w:hAnsi="Times New Roman" w:cs="Times New Roman"/>
          <w:sz w:val="24"/>
          <w:szCs w:val="24"/>
        </w:rPr>
        <w:t xml:space="preserve">Figure </w:t>
      </w:r>
      <w:r w:rsidR="00E75BEE">
        <w:rPr>
          <w:rFonts w:ascii="Times New Roman" w:hAnsi="Times New Roman" w:cs="Times New Roman"/>
          <w:sz w:val="24"/>
          <w:szCs w:val="24"/>
        </w:rPr>
        <w:t>7</w:t>
      </w:r>
      <w:r w:rsidR="007B6412" w:rsidRPr="00112797">
        <w:rPr>
          <w:rFonts w:ascii="Times New Roman" w:hAnsi="Times New Roman" w:cs="Times New Roman"/>
          <w:sz w:val="24"/>
          <w:szCs w:val="24"/>
        </w:rPr>
        <w:t>)</w:t>
      </w:r>
      <w:r w:rsidRPr="00112797">
        <w:rPr>
          <w:rFonts w:ascii="Times New Roman" w:hAnsi="Times New Roman" w:cs="Times New Roman"/>
          <w:sz w:val="24"/>
          <w:szCs w:val="24"/>
        </w:rPr>
        <w:t>. Post-hoc analysis also demonstrated f</w:t>
      </w:r>
      <w:r w:rsidR="00ED59B4">
        <w:rPr>
          <w:rFonts w:ascii="Times New Roman" w:hAnsi="Times New Roman" w:cs="Times New Roman"/>
          <w:sz w:val="24"/>
          <w:szCs w:val="24"/>
        </w:rPr>
        <w:t xml:space="preserve">right </w:t>
      </w:r>
      <w:r w:rsidR="00452F50">
        <w:rPr>
          <w:rFonts w:ascii="Times New Roman" w:hAnsi="Times New Roman" w:cs="Times New Roman"/>
          <w:sz w:val="24"/>
          <w:szCs w:val="24"/>
        </w:rPr>
        <w:t>further</w:t>
      </w:r>
      <w:r w:rsidRPr="00112797">
        <w:rPr>
          <w:rFonts w:ascii="Times New Roman" w:hAnsi="Times New Roman" w:cs="Times New Roman"/>
          <w:sz w:val="24"/>
          <w:szCs w:val="24"/>
        </w:rPr>
        <w:t xml:space="preserve"> improvements between week 4 and week 16 (</w:t>
      </w:r>
      <w:r w:rsidRPr="00112797">
        <w:rPr>
          <w:rFonts w:ascii="Times New Roman" w:hAnsi="Times New Roman" w:cs="Times New Roman"/>
          <w:i/>
          <w:iCs/>
          <w:sz w:val="24"/>
          <w:szCs w:val="24"/>
        </w:rPr>
        <w:t>p=</w:t>
      </w:r>
      <w:r w:rsidR="00BE3518" w:rsidRPr="00112797">
        <w:rPr>
          <w:rFonts w:ascii="Times New Roman" w:hAnsi="Times New Roman" w:cs="Times New Roman"/>
          <w:i/>
          <w:iCs/>
          <w:sz w:val="24"/>
          <w:szCs w:val="24"/>
        </w:rPr>
        <w:t>.</w:t>
      </w:r>
      <w:r w:rsidR="00BE3518" w:rsidRPr="00F72CB2">
        <w:rPr>
          <w:rFonts w:ascii="Times New Roman" w:hAnsi="Times New Roman" w:cs="Times New Roman"/>
          <w:sz w:val="24"/>
          <w:szCs w:val="24"/>
        </w:rPr>
        <w:t>002</w:t>
      </w:r>
      <w:r w:rsidRPr="00112797">
        <w:rPr>
          <w:rFonts w:ascii="Times New Roman" w:hAnsi="Times New Roman" w:cs="Times New Roman"/>
          <w:i/>
          <w:iCs/>
          <w:sz w:val="24"/>
          <w:szCs w:val="24"/>
        </w:rPr>
        <w:t>)</w:t>
      </w:r>
      <w:r w:rsidRPr="00112797">
        <w:rPr>
          <w:rFonts w:ascii="Times New Roman" w:hAnsi="Times New Roman" w:cs="Times New Roman"/>
          <w:sz w:val="24"/>
          <w:szCs w:val="24"/>
        </w:rPr>
        <w:t>; and finally, week 8 and week 16 (</w:t>
      </w:r>
      <w:r w:rsidRPr="00112797">
        <w:rPr>
          <w:rFonts w:ascii="Times New Roman" w:hAnsi="Times New Roman" w:cs="Times New Roman"/>
          <w:i/>
          <w:iCs/>
          <w:sz w:val="24"/>
          <w:szCs w:val="24"/>
        </w:rPr>
        <w:t>p=</w:t>
      </w:r>
      <w:r w:rsidRPr="00112797">
        <w:rPr>
          <w:rFonts w:ascii="Times New Roman" w:hAnsi="Times New Roman" w:cs="Times New Roman"/>
          <w:sz w:val="24"/>
          <w:szCs w:val="24"/>
        </w:rPr>
        <w:t>.0</w:t>
      </w:r>
      <w:r w:rsidR="00BE3518" w:rsidRPr="00112797">
        <w:rPr>
          <w:rFonts w:ascii="Times New Roman" w:hAnsi="Times New Roman" w:cs="Times New Roman"/>
          <w:sz w:val="24"/>
          <w:szCs w:val="24"/>
        </w:rPr>
        <w:t>1</w:t>
      </w:r>
      <w:r w:rsidRPr="00112797">
        <w:rPr>
          <w:rFonts w:ascii="Times New Roman" w:hAnsi="Times New Roman" w:cs="Times New Roman"/>
          <w:sz w:val="24"/>
          <w:szCs w:val="24"/>
        </w:rPr>
        <w:t>8). TUG was improved between baseline (</w:t>
      </w:r>
      <w:r w:rsidR="00112797" w:rsidRPr="00112797">
        <w:rPr>
          <w:rFonts w:ascii="Times New Roman" w:hAnsi="Times New Roman" w:cs="Times New Roman"/>
          <w:sz w:val="24"/>
          <w:szCs w:val="24"/>
        </w:rPr>
        <w:t>7.2</w:t>
      </w:r>
      <w:r w:rsidRPr="00112797">
        <w:rPr>
          <w:rFonts w:ascii="Times New Roman" w:hAnsi="Times New Roman" w:cs="Times New Roman"/>
          <w:sz w:val="24"/>
          <w:szCs w:val="24"/>
        </w:rPr>
        <w:t xml:space="preserve"> ± 2.</w:t>
      </w:r>
      <w:r w:rsidR="00112797" w:rsidRPr="00112797">
        <w:rPr>
          <w:rFonts w:ascii="Times New Roman" w:hAnsi="Times New Roman" w:cs="Times New Roman"/>
          <w:sz w:val="24"/>
          <w:szCs w:val="24"/>
        </w:rPr>
        <w:t>5</w:t>
      </w:r>
      <w:r w:rsidRPr="00112797">
        <w:rPr>
          <w:rFonts w:ascii="Times New Roman" w:hAnsi="Times New Roman" w:cs="Times New Roman"/>
          <w:sz w:val="24"/>
          <w:szCs w:val="24"/>
        </w:rPr>
        <w:t>s) and week 4 (</w:t>
      </w:r>
      <w:r w:rsidR="00112797" w:rsidRPr="00112797">
        <w:rPr>
          <w:rFonts w:ascii="Times New Roman" w:hAnsi="Times New Roman" w:cs="Times New Roman"/>
          <w:sz w:val="24"/>
          <w:szCs w:val="24"/>
        </w:rPr>
        <w:t>6.7</w:t>
      </w:r>
      <w:r w:rsidRPr="00112797">
        <w:rPr>
          <w:rFonts w:ascii="Times New Roman" w:hAnsi="Times New Roman" w:cs="Times New Roman"/>
          <w:sz w:val="24"/>
          <w:szCs w:val="24"/>
        </w:rPr>
        <w:t xml:space="preserve"> ± 2.</w:t>
      </w:r>
      <w:r w:rsidR="00112797" w:rsidRPr="00112797">
        <w:rPr>
          <w:rFonts w:ascii="Times New Roman" w:hAnsi="Times New Roman" w:cs="Times New Roman"/>
          <w:sz w:val="24"/>
          <w:szCs w:val="24"/>
        </w:rPr>
        <w:t>4</w:t>
      </w:r>
      <w:r w:rsidR="000B4DC8">
        <w:rPr>
          <w:rFonts w:ascii="Times New Roman" w:hAnsi="Times New Roman" w:cs="Times New Roman"/>
          <w:sz w:val="24"/>
          <w:szCs w:val="24"/>
        </w:rPr>
        <w:t>s</w:t>
      </w:r>
      <w:r w:rsidRPr="00112797">
        <w:rPr>
          <w:rFonts w:ascii="Times New Roman" w:hAnsi="Times New Roman" w:cs="Times New Roman"/>
          <w:sz w:val="24"/>
          <w:szCs w:val="24"/>
        </w:rPr>
        <w:t xml:space="preserve">, </w:t>
      </w:r>
      <w:r w:rsidRPr="00112797">
        <w:rPr>
          <w:rFonts w:ascii="Times New Roman" w:hAnsi="Times New Roman" w:cs="Times New Roman"/>
          <w:i/>
          <w:iCs/>
          <w:sz w:val="24"/>
          <w:szCs w:val="24"/>
        </w:rPr>
        <w:t>p=</w:t>
      </w:r>
      <w:r w:rsidR="00112797" w:rsidRPr="00112797">
        <w:rPr>
          <w:rFonts w:ascii="Times New Roman" w:hAnsi="Times New Roman" w:cs="Times New Roman"/>
          <w:i/>
          <w:iCs/>
          <w:sz w:val="24"/>
          <w:szCs w:val="24"/>
        </w:rPr>
        <w:t>&lt;.001</w:t>
      </w:r>
      <w:r w:rsidRPr="00112797">
        <w:rPr>
          <w:rFonts w:ascii="Times New Roman" w:hAnsi="Times New Roman" w:cs="Times New Roman"/>
          <w:i/>
          <w:iCs/>
          <w:sz w:val="24"/>
          <w:szCs w:val="24"/>
        </w:rPr>
        <w:t xml:space="preserve">) </w:t>
      </w:r>
      <w:r w:rsidRPr="00112797">
        <w:rPr>
          <w:rFonts w:ascii="Times New Roman" w:hAnsi="Times New Roman" w:cs="Times New Roman"/>
          <w:sz w:val="24"/>
          <w:szCs w:val="24"/>
        </w:rPr>
        <w:t>and baseline to week 8 (6.</w:t>
      </w:r>
      <w:r w:rsidR="00112797" w:rsidRPr="00112797">
        <w:rPr>
          <w:rFonts w:ascii="Times New Roman" w:hAnsi="Times New Roman" w:cs="Times New Roman"/>
          <w:sz w:val="24"/>
          <w:szCs w:val="24"/>
        </w:rPr>
        <w:t>5</w:t>
      </w:r>
      <w:r w:rsidRPr="00112797">
        <w:rPr>
          <w:rFonts w:ascii="Times New Roman" w:hAnsi="Times New Roman" w:cs="Times New Roman"/>
          <w:sz w:val="24"/>
          <w:szCs w:val="24"/>
        </w:rPr>
        <w:t xml:space="preserve"> ± 2.</w:t>
      </w:r>
      <w:r w:rsidR="00112797" w:rsidRPr="00112797">
        <w:rPr>
          <w:rFonts w:ascii="Times New Roman" w:hAnsi="Times New Roman" w:cs="Times New Roman"/>
          <w:sz w:val="24"/>
          <w:szCs w:val="24"/>
        </w:rPr>
        <w:t>6</w:t>
      </w:r>
      <w:r w:rsidR="000B4DC8">
        <w:rPr>
          <w:rFonts w:ascii="Times New Roman" w:hAnsi="Times New Roman" w:cs="Times New Roman"/>
          <w:sz w:val="24"/>
          <w:szCs w:val="24"/>
        </w:rPr>
        <w:t>s</w:t>
      </w:r>
      <w:r w:rsidRPr="00112797">
        <w:rPr>
          <w:rFonts w:ascii="Times New Roman" w:hAnsi="Times New Roman" w:cs="Times New Roman"/>
          <w:sz w:val="24"/>
          <w:szCs w:val="24"/>
        </w:rPr>
        <w:t xml:space="preserve">, </w:t>
      </w:r>
      <w:r w:rsidRPr="00112797">
        <w:rPr>
          <w:rFonts w:ascii="Times New Roman" w:hAnsi="Times New Roman" w:cs="Times New Roman"/>
          <w:i/>
          <w:iCs/>
          <w:sz w:val="24"/>
          <w:szCs w:val="24"/>
        </w:rPr>
        <w:t>p=.0</w:t>
      </w:r>
      <w:r w:rsidR="00112797" w:rsidRPr="00112797">
        <w:rPr>
          <w:rFonts w:ascii="Times New Roman" w:hAnsi="Times New Roman" w:cs="Times New Roman"/>
          <w:i/>
          <w:iCs/>
          <w:sz w:val="24"/>
          <w:szCs w:val="24"/>
        </w:rPr>
        <w:t>16</w:t>
      </w:r>
      <w:r w:rsidRPr="00112797">
        <w:rPr>
          <w:rFonts w:ascii="Times New Roman" w:hAnsi="Times New Roman" w:cs="Times New Roman"/>
          <w:sz w:val="24"/>
          <w:szCs w:val="24"/>
        </w:rPr>
        <w:t>) between baseline and week 12 (</w:t>
      </w:r>
      <w:r w:rsidR="00112797" w:rsidRPr="00112797">
        <w:rPr>
          <w:rFonts w:ascii="Times New Roman" w:hAnsi="Times New Roman" w:cs="Times New Roman"/>
          <w:sz w:val="24"/>
          <w:szCs w:val="24"/>
        </w:rPr>
        <w:t>6.3</w:t>
      </w:r>
      <w:r w:rsidRPr="00112797">
        <w:rPr>
          <w:rFonts w:ascii="Times New Roman" w:hAnsi="Times New Roman" w:cs="Times New Roman"/>
          <w:sz w:val="24"/>
          <w:szCs w:val="24"/>
        </w:rPr>
        <w:t xml:space="preserve"> ± 2.</w:t>
      </w:r>
      <w:r w:rsidR="00112797" w:rsidRPr="00112797">
        <w:rPr>
          <w:rFonts w:ascii="Times New Roman" w:hAnsi="Times New Roman" w:cs="Times New Roman"/>
          <w:sz w:val="24"/>
          <w:szCs w:val="24"/>
        </w:rPr>
        <w:t>6</w:t>
      </w:r>
      <w:r w:rsidR="000B4DC8">
        <w:rPr>
          <w:rFonts w:ascii="Times New Roman" w:hAnsi="Times New Roman" w:cs="Times New Roman"/>
          <w:sz w:val="24"/>
          <w:szCs w:val="24"/>
        </w:rPr>
        <w:t>s</w:t>
      </w:r>
      <w:r w:rsidRPr="00112797">
        <w:rPr>
          <w:rFonts w:ascii="Times New Roman" w:hAnsi="Times New Roman" w:cs="Times New Roman"/>
          <w:sz w:val="24"/>
          <w:szCs w:val="24"/>
        </w:rPr>
        <w:t xml:space="preserve">, </w:t>
      </w:r>
      <w:r w:rsidRPr="00112797">
        <w:rPr>
          <w:rFonts w:ascii="Times New Roman" w:hAnsi="Times New Roman" w:cs="Times New Roman"/>
          <w:i/>
          <w:iCs/>
          <w:sz w:val="24"/>
          <w:szCs w:val="24"/>
        </w:rPr>
        <w:t>p=&lt;.00</w:t>
      </w:r>
      <w:r w:rsidR="00112797" w:rsidRPr="00112797">
        <w:rPr>
          <w:rFonts w:ascii="Times New Roman" w:hAnsi="Times New Roman" w:cs="Times New Roman"/>
          <w:i/>
          <w:iCs/>
          <w:sz w:val="24"/>
          <w:szCs w:val="24"/>
        </w:rPr>
        <w:t>2</w:t>
      </w:r>
      <w:r w:rsidRPr="00112797">
        <w:rPr>
          <w:rFonts w:ascii="Times New Roman" w:hAnsi="Times New Roman" w:cs="Times New Roman"/>
          <w:sz w:val="24"/>
          <w:szCs w:val="24"/>
        </w:rPr>
        <w:t>) and between baseline and week 16 (</w:t>
      </w:r>
      <w:r w:rsidR="00112797" w:rsidRPr="00112797">
        <w:rPr>
          <w:rFonts w:ascii="Times New Roman" w:hAnsi="Times New Roman" w:cs="Times New Roman"/>
          <w:sz w:val="24"/>
          <w:szCs w:val="24"/>
        </w:rPr>
        <w:t>6</w:t>
      </w:r>
      <w:r w:rsidRPr="00112797">
        <w:rPr>
          <w:rFonts w:ascii="Times New Roman" w:hAnsi="Times New Roman" w:cs="Times New Roman"/>
          <w:sz w:val="24"/>
          <w:szCs w:val="24"/>
        </w:rPr>
        <w:t xml:space="preserve"> ± 2.</w:t>
      </w:r>
      <w:r w:rsidR="00112797" w:rsidRPr="00112797">
        <w:rPr>
          <w:rFonts w:ascii="Times New Roman" w:hAnsi="Times New Roman" w:cs="Times New Roman"/>
          <w:sz w:val="24"/>
          <w:szCs w:val="24"/>
        </w:rPr>
        <w:t>2</w:t>
      </w:r>
      <w:r w:rsidR="000B4DC8">
        <w:rPr>
          <w:rFonts w:ascii="Times New Roman" w:hAnsi="Times New Roman" w:cs="Times New Roman"/>
          <w:sz w:val="24"/>
          <w:szCs w:val="24"/>
        </w:rPr>
        <w:t>s</w:t>
      </w:r>
      <w:r w:rsidRPr="00112797">
        <w:rPr>
          <w:rFonts w:ascii="Times New Roman" w:hAnsi="Times New Roman" w:cs="Times New Roman"/>
          <w:sz w:val="24"/>
          <w:szCs w:val="24"/>
        </w:rPr>
        <w:t xml:space="preserve">, </w:t>
      </w:r>
      <w:r w:rsidRPr="00112797">
        <w:rPr>
          <w:rFonts w:ascii="Times New Roman" w:hAnsi="Times New Roman" w:cs="Times New Roman"/>
          <w:i/>
          <w:iCs/>
          <w:sz w:val="24"/>
          <w:szCs w:val="24"/>
        </w:rPr>
        <w:t>p=&lt;.00</w:t>
      </w:r>
      <w:r w:rsidR="00112797" w:rsidRPr="00112797">
        <w:rPr>
          <w:rFonts w:ascii="Times New Roman" w:hAnsi="Times New Roman" w:cs="Times New Roman"/>
          <w:i/>
          <w:iCs/>
          <w:sz w:val="24"/>
          <w:szCs w:val="24"/>
        </w:rPr>
        <w:t>3</w:t>
      </w:r>
      <w:r w:rsidRPr="00112797">
        <w:rPr>
          <w:rFonts w:ascii="Times New Roman" w:hAnsi="Times New Roman" w:cs="Times New Roman"/>
          <w:sz w:val="24"/>
          <w:szCs w:val="24"/>
        </w:rPr>
        <w:t xml:space="preserve">). There were no other </w:t>
      </w:r>
      <w:r w:rsidR="00BA7056" w:rsidRPr="00112797">
        <w:rPr>
          <w:rFonts w:ascii="Times New Roman" w:hAnsi="Times New Roman" w:cs="Times New Roman"/>
          <w:sz w:val="24"/>
          <w:szCs w:val="24"/>
        </w:rPr>
        <w:t>between-timepoint</w:t>
      </w:r>
      <w:r w:rsidRPr="00112797">
        <w:rPr>
          <w:rFonts w:ascii="Times New Roman" w:hAnsi="Times New Roman" w:cs="Times New Roman"/>
          <w:sz w:val="24"/>
          <w:szCs w:val="24"/>
        </w:rPr>
        <w:t xml:space="preserve"> changes. </w:t>
      </w:r>
    </w:p>
    <w:p w14:paraId="457C1AEB" w14:textId="77777777" w:rsidR="00C405CB" w:rsidRDefault="00023B25" w:rsidP="00C405CB">
      <w:pPr>
        <w:keepNext/>
        <w:spacing w:after="0" w:line="360" w:lineRule="auto"/>
        <w:jc w:val="center"/>
      </w:pPr>
      <w:r>
        <w:rPr>
          <w:rFonts w:ascii="Times New Roman" w:hAnsi="Times New Roman" w:cs="Times New Roman"/>
          <w:noProof/>
          <w:color w:val="FF0000"/>
          <w:sz w:val="24"/>
          <w:szCs w:val="24"/>
        </w:rPr>
        <w:lastRenderedPageBreak/>
        <w:drawing>
          <wp:inline distT="0" distB="0" distL="0" distR="0" wp14:anchorId="4C85757C" wp14:editId="5F11E99A">
            <wp:extent cx="5552721" cy="3125972"/>
            <wp:effectExtent l="0" t="0" r="0" b="0"/>
            <wp:docPr id="285586915" name="Picture 5" descr="A diagram of a t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86915" name="Picture 5" descr="A diagram of a test&#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l="8130" t="7854" r="9189" b="3437"/>
                    <a:stretch/>
                  </pic:blipFill>
                  <pic:spPr bwMode="auto">
                    <a:xfrm>
                      <a:off x="0" y="0"/>
                      <a:ext cx="5570588" cy="3136031"/>
                    </a:xfrm>
                    <a:prstGeom prst="rect">
                      <a:avLst/>
                    </a:prstGeom>
                    <a:ln>
                      <a:noFill/>
                    </a:ln>
                    <a:extLst>
                      <a:ext uri="{53640926-AAD7-44D8-BBD7-CCE9431645EC}">
                        <a14:shadowObscured xmlns:a14="http://schemas.microsoft.com/office/drawing/2010/main"/>
                      </a:ext>
                    </a:extLst>
                  </pic:spPr>
                </pic:pic>
              </a:graphicData>
            </a:graphic>
          </wp:inline>
        </w:drawing>
      </w:r>
    </w:p>
    <w:p w14:paraId="2C68A854" w14:textId="14A549AB" w:rsidR="00023B25" w:rsidRDefault="00C405CB" w:rsidP="00C405CB">
      <w:pPr>
        <w:pStyle w:val="Caption"/>
        <w:jc w:val="center"/>
        <w:rPr>
          <w:rFonts w:ascii="Times New Roman" w:hAnsi="Times New Roman" w:cs="Times New Roman"/>
          <w:b/>
          <w:bCs/>
          <w:sz w:val="24"/>
          <w:szCs w:val="24"/>
        </w:rPr>
      </w:pPr>
      <w:r>
        <w:t>Figure 7: PCFS, 6MWT, TUG over 16-weeks with P Values</w:t>
      </w:r>
    </w:p>
    <w:p w14:paraId="42E3AA51" w14:textId="587C1CC5" w:rsidR="000D3C0A" w:rsidRPr="00652A22" w:rsidRDefault="000D3C0A" w:rsidP="0048346D">
      <w:pPr>
        <w:spacing w:before="240" w:after="0" w:line="360" w:lineRule="auto"/>
        <w:jc w:val="both"/>
        <w:rPr>
          <w:rFonts w:ascii="Times New Roman" w:hAnsi="Times New Roman" w:cs="Times New Roman"/>
          <w:i/>
          <w:iCs/>
          <w:sz w:val="24"/>
          <w:szCs w:val="24"/>
        </w:rPr>
      </w:pPr>
      <w:r w:rsidRPr="00652A22">
        <w:rPr>
          <w:rFonts w:ascii="Times New Roman" w:hAnsi="Times New Roman" w:cs="Times New Roman"/>
          <w:i/>
          <w:iCs/>
          <w:sz w:val="24"/>
          <w:szCs w:val="24"/>
        </w:rPr>
        <w:t>Physiolog</w:t>
      </w:r>
      <w:r w:rsidR="00253D9A">
        <w:rPr>
          <w:rFonts w:ascii="Times New Roman" w:hAnsi="Times New Roman" w:cs="Times New Roman"/>
          <w:i/>
          <w:iCs/>
          <w:sz w:val="24"/>
          <w:szCs w:val="24"/>
        </w:rPr>
        <w:t>ical Measures</w:t>
      </w:r>
    </w:p>
    <w:p w14:paraId="3309AFC1" w14:textId="441AE4D0" w:rsidR="000D3C0A" w:rsidRDefault="000D3C0A" w:rsidP="0048346D">
      <w:pPr>
        <w:pStyle w:val="NormalWeb"/>
        <w:spacing w:before="0" w:beforeAutospacing="0" w:after="120" w:afterAutospacing="0" w:line="360" w:lineRule="auto"/>
        <w:jc w:val="both"/>
      </w:pPr>
      <w:r w:rsidRPr="00B51FC4">
        <w:t>MIP at baseline was 7</w:t>
      </w:r>
      <w:r w:rsidR="00AB6331" w:rsidRPr="00B51FC4">
        <w:t>1</w:t>
      </w:r>
      <w:r w:rsidRPr="00B51FC4">
        <w:t xml:space="preserve"> ± </w:t>
      </w:r>
      <w:r w:rsidR="00AB6331" w:rsidRPr="00B51FC4">
        <w:t>26</w:t>
      </w:r>
      <w:r w:rsidRPr="00B51FC4">
        <w:t xml:space="preserve"> cmH2O and was improved between baseline and week 16 (</w:t>
      </w:r>
      <w:r w:rsidR="00AB6331" w:rsidRPr="00B51FC4">
        <w:t>79</w:t>
      </w:r>
      <w:r w:rsidRPr="00B51FC4">
        <w:t xml:space="preserve"> ± </w:t>
      </w:r>
      <w:r w:rsidR="00AB6331" w:rsidRPr="00B51FC4">
        <w:t>28</w:t>
      </w:r>
      <w:r w:rsidRPr="00B51FC4">
        <w:t xml:space="preserve"> cmH2O, </w:t>
      </w:r>
      <w:r w:rsidRPr="00B51FC4">
        <w:rPr>
          <w:i/>
          <w:iCs/>
        </w:rPr>
        <w:t>p</w:t>
      </w:r>
      <w:r w:rsidRPr="00B51FC4">
        <w:t>=.0</w:t>
      </w:r>
      <w:r w:rsidR="00B51FC4" w:rsidRPr="00B51FC4">
        <w:t>15</w:t>
      </w:r>
      <w:r w:rsidRPr="00B51FC4">
        <w:t>)</w:t>
      </w:r>
      <w:r w:rsidR="00B51FC4" w:rsidRPr="00B51FC4">
        <w:t xml:space="preserve">. </w:t>
      </w:r>
      <w:r w:rsidRPr="00014EB2">
        <w:rPr>
          <w:color w:val="000000" w:themeColor="text1"/>
        </w:rPr>
        <w:t>There was no</w:t>
      </w:r>
      <w:r w:rsidR="005A4C10">
        <w:rPr>
          <w:color w:val="000000" w:themeColor="text1"/>
        </w:rPr>
        <w:t xml:space="preserve"> significant</w:t>
      </w:r>
      <w:r w:rsidRPr="00014EB2">
        <w:rPr>
          <w:color w:val="000000" w:themeColor="text1"/>
        </w:rPr>
        <w:t xml:space="preserve"> change between any other time points for MIP or MEP</w:t>
      </w:r>
      <w:r w:rsidRPr="00E91B77">
        <w:rPr>
          <w:rStyle w:val="Strong"/>
          <w:b w:val="0"/>
          <w:bCs w:val="0"/>
          <w:color w:val="000000" w:themeColor="text1"/>
        </w:rPr>
        <w:t>.</w:t>
      </w:r>
      <w:r w:rsidRPr="00E91B77">
        <w:rPr>
          <w:b/>
          <w:bCs/>
          <w:color w:val="000000" w:themeColor="text1"/>
        </w:rPr>
        <w:t xml:space="preserve"> </w:t>
      </w:r>
      <w:r w:rsidR="00BA7056" w:rsidRPr="00014EB2">
        <w:rPr>
          <w:color w:val="000000" w:themeColor="text1"/>
        </w:rPr>
        <w:t>The global</w:t>
      </w:r>
      <w:r w:rsidRPr="00014EB2">
        <w:rPr>
          <w:color w:val="000000" w:themeColor="text1"/>
        </w:rPr>
        <w:t xml:space="preserve"> effect was significant for FEV1 (</w:t>
      </w:r>
      <w:r w:rsidRPr="00014EB2">
        <w:rPr>
          <w:i/>
          <w:iCs/>
          <w:color w:val="000000" w:themeColor="text1"/>
        </w:rPr>
        <w:t>p=</w:t>
      </w:r>
      <w:r w:rsidRPr="00014EB2">
        <w:rPr>
          <w:color w:val="000000" w:themeColor="text1"/>
        </w:rPr>
        <w:t>.00</w:t>
      </w:r>
      <w:r w:rsidR="00BB24C3">
        <w:rPr>
          <w:color w:val="000000" w:themeColor="text1"/>
        </w:rPr>
        <w:t>3</w:t>
      </w:r>
      <w:r w:rsidRPr="00014EB2">
        <w:rPr>
          <w:color w:val="000000" w:themeColor="text1"/>
        </w:rPr>
        <w:t>), FEV1/FVC (</w:t>
      </w:r>
      <w:r w:rsidRPr="00014EB2">
        <w:rPr>
          <w:i/>
          <w:iCs/>
          <w:color w:val="000000" w:themeColor="text1"/>
        </w:rPr>
        <w:t>p=</w:t>
      </w:r>
      <w:r w:rsidR="00014EB2" w:rsidRPr="00014EB2">
        <w:rPr>
          <w:color w:val="000000" w:themeColor="text1"/>
        </w:rPr>
        <w:t>.045</w:t>
      </w:r>
      <w:r w:rsidRPr="00014EB2">
        <w:rPr>
          <w:color w:val="000000" w:themeColor="text1"/>
        </w:rPr>
        <w:t xml:space="preserve">), </w:t>
      </w:r>
      <w:r w:rsidR="00BA7056" w:rsidRPr="00014EB2">
        <w:rPr>
          <w:color w:val="000000" w:themeColor="text1"/>
        </w:rPr>
        <w:t xml:space="preserve">and </w:t>
      </w:r>
      <w:r w:rsidRPr="00014EB2">
        <w:rPr>
          <w:color w:val="000000" w:themeColor="text1"/>
        </w:rPr>
        <w:t>FVC (</w:t>
      </w:r>
      <w:r w:rsidRPr="00014EB2">
        <w:rPr>
          <w:i/>
          <w:iCs/>
          <w:color w:val="000000" w:themeColor="text1"/>
        </w:rPr>
        <w:t>p</w:t>
      </w:r>
      <w:r w:rsidR="00BB24C3">
        <w:rPr>
          <w:i/>
          <w:iCs/>
          <w:color w:val="000000" w:themeColor="text1"/>
        </w:rPr>
        <w:t>=</w:t>
      </w:r>
      <w:r w:rsidRPr="00014EB2">
        <w:rPr>
          <w:color w:val="000000" w:themeColor="text1"/>
        </w:rPr>
        <w:t>.00</w:t>
      </w:r>
      <w:r w:rsidR="00BB24C3">
        <w:rPr>
          <w:color w:val="000000" w:themeColor="text1"/>
        </w:rPr>
        <w:t>1</w:t>
      </w:r>
      <w:r w:rsidRPr="00014EB2">
        <w:rPr>
          <w:color w:val="000000" w:themeColor="text1"/>
        </w:rPr>
        <w:t xml:space="preserve">, Figure </w:t>
      </w:r>
      <w:r w:rsidR="0048346D">
        <w:rPr>
          <w:color w:val="000000" w:themeColor="text1"/>
        </w:rPr>
        <w:t>8</w:t>
      </w:r>
      <w:r w:rsidRPr="00014EB2">
        <w:rPr>
          <w:color w:val="000000" w:themeColor="text1"/>
        </w:rPr>
        <w:t xml:space="preserve">), however </w:t>
      </w:r>
      <w:r w:rsidR="009624D0" w:rsidRPr="00014EB2">
        <w:rPr>
          <w:color w:val="000000" w:themeColor="text1"/>
        </w:rPr>
        <w:t>post hoc</w:t>
      </w:r>
      <w:r w:rsidRPr="00014EB2">
        <w:rPr>
          <w:color w:val="000000" w:themeColor="text1"/>
        </w:rPr>
        <w:t xml:space="preserve"> analysis showed no significance within pairwise comparisons. </w:t>
      </w:r>
      <w:r w:rsidRPr="00B51FC4">
        <w:t xml:space="preserve">There was no significant difference </w:t>
      </w:r>
      <w:r w:rsidR="00253D9A">
        <w:t>in</w:t>
      </w:r>
      <w:r w:rsidRPr="00B51FC4">
        <w:t xml:space="preserve"> PEF</w:t>
      </w:r>
      <w:r w:rsidR="00B51FC4">
        <w:t xml:space="preserve"> across the </w:t>
      </w:r>
      <w:r w:rsidR="00253D9A">
        <w:t>16 weeks</w:t>
      </w:r>
      <w:r w:rsidR="00B51FC4">
        <w:t>.</w:t>
      </w:r>
      <w:r w:rsidR="0048346D">
        <w:t xml:space="preserve"> Blood panel results for a subset of 44 participants are presented in </w:t>
      </w:r>
      <w:r w:rsidR="00452F50">
        <w:t>Table</w:t>
      </w:r>
      <w:r w:rsidR="0048346D">
        <w:t xml:space="preserve"> 2. </w:t>
      </w:r>
    </w:p>
    <w:p w14:paraId="574EA772" w14:textId="77777777" w:rsidR="00C405CB" w:rsidRDefault="00023B25" w:rsidP="00C405CB">
      <w:pPr>
        <w:pStyle w:val="NormalWeb"/>
        <w:keepNext/>
        <w:spacing w:after="0" w:afterAutospacing="0" w:line="360" w:lineRule="auto"/>
        <w:jc w:val="center"/>
      </w:pPr>
      <w:r>
        <w:rPr>
          <w:noProof/>
          <w:color w:val="FF0000"/>
        </w:rPr>
        <w:drawing>
          <wp:inline distT="0" distB="0" distL="0" distR="0" wp14:anchorId="23204328" wp14:editId="4316D488">
            <wp:extent cx="5157704" cy="2902688"/>
            <wp:effectExtent l="0" t="0" r="0" b="5715"/>
            <wp:docPr id="829583343" name="Picture 6" descr="A group of graphs showing different levels of resul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83343" name="Picture 6" descr="A group of graphs showing different levels of results&#10;&#10;Description automatically generated with medium confidence"/>
                    <pic:cNvPicPr/>
                  </pic:nvPicPr>
                  <pic:blipFill rotWithShape="1">
                    <a:blip r:embed="rId15" cstate="print">
                      <a:extLst>
                        <a:ext uri="{28A0092B-C50C-407E-A947-70E740481C1C}">
                          <a14:useLocalDpi xmlns:a14="http://schemas.microsoft.com/office/drawing/2010/main" val="0"/>
                        </a:ext>
                      </a:extLst>
                    </a:blip>
                    <a:srcRect l="7153" t="4952" r="8403"/>
                    <a:stretch/>
                  </pic:blipFill>
                  <pic:spPr bwMode="auto">
                    <a:xfrm>
                      <a:off x="0" y="0"/>
                      <a:ext cx="5161584" cy="2904872"/>
                    </a:xfrm>
                    <a:prstGeom prst="rect">
                      <a:avLst/>
                    </a:prstGeom>
                    <a:ln>
                      <a:noFill/>
                    </a:ln>
                    <a:extLst>
                      <a:ext uri="{53640926-AAD7-44D8-BBD7-CCE9431645EC}">
                        <a14:shadowObscured xmlns:a14="http://schemas.microsoft.com/office/drawing/2010/main"/>
                      </a:ext>
                    </a:extLst>
                  </pic:spPr>
                </pic:pic>
              </a:graphicData>
            </a:graphic>
          </wp:inline>
        </w:drawing>
      </w:r>
    </w:p>
    <w:p w14:paraId="2CD0E10D" w14:textId="4B91870C" w:rsidR="00023B25" w:rsidRPr="00A96C57" w:rsidRDefault="00C405CB" w:rsidP="00C405CB">
      <w:pPr>
        <w:pStyle w:val="Caption"/>
        <w:jc w:val="center"/>
        <w:rPr>
          <w:color w:val="FF0000"/>
        </w:rPr>
      </w:pPr>
      <w:r>
        <w:t>Figure 8: MIP, MEP, FEV1, FVC, FEV/FVC, PEF over 16-weeks with P Values.</w:t>
      </w:r>
    </w:p>
    <w:p w14:paraId="777D4DE5" w14:textId="1CE4926A" w:rsidR="000D3C0A" w:rsidRPr="00B24CCC" w:rsidRDefault="000D3C0A" w:rsidP="00B24CCC">
      <w:pPr>
        <w:spacing w:before="240" w:after="120" w:line="360" w:lineRule="auto"/>
        <w:jc w:val="center"/>
        <w:rPr>
          <w:rFonts w:ascii="Times New Roman" w:hAnsi="Times New Roman" w:cs="Times New Roman"/>
          <w:b/>
          <w:bCs/>
          <w:sz w:val="24"/>
          <w:szCs w:val="24"/>
        </w:rPr>
      </w:pPr>
    </w:p>
    <w:p w14:paraId="756070AC" w14:textId="2A075CF4" w:rsidR="00C405CB" w:rsidRDefault="00C405CB" w:rsidP="00C405CB">
      <w:pPr>
        <w:pStyle w:val="Caption"/>
        <w:keepNext/>
      </w:pPr>
      <w:r>
        <w:t xml:space="preserve">Table </w:t>
      </w:r>
      <w:r>
        <w:fldChar w:fldCharType="begin"/>
      </w:r>
      <w:r>
        <w:instrText xml:space="preserve"> SEQ Table \* ARABIC </w:instrText>
      </w:r>
      <w:r>
        <w:fldChar w:fldCharType="separate"/>
      </w:r>
      <w:r>
        <w:rPr>
          <w:noProof/>
        </w:rPr>
        <w:t>2</w:t>
      </w:r>
      <w:r>
        <w:fldChar w:fldCharType="end"/>
      </w:r>
      <w:r>
        <w:t>: Blood Panel Results</w:t>
      </w:r>
    </w:p>
    <w:tbl>
      <w:tblPr>
        <w:tblStyle w:val="TableGrid0"/>
        <w:tblW w:w="0" w:type="auto"/>
        <w:tblInd w:w="5" w:type="dxa"/>
        <w:tblBorders>
          <w:top w:val="single" w:sz="4" w:space="0" w:color="auto"/>
          <w:bottom w:val="single" w:sz="4" w:space="0" w:color="auto"/>
        </w:tblBorders>
        <w:tblLook w:val="04A0" w:firstRow="1" w:lastRow="0" w:firstColumn="1" w:lastColumn="0" w:noHBand="0" w:noVBand="1"/>
      </w:tblPr>
      <w:tblGrid>
        <w:gridCol w:w="4531"/>
        <w:gridCol w:w="2268"/>
        <w:gridCol w:w="993"/>
        <w:gridCol w:w="1224"/>
      </w:tblGrid>
      <w:tr w:rsidR="00FA72E8" w:rsidRPr="00C405CB" w14:paraId="69A40154" w14:textId="77777777" w:rsidTr="00C405CB">
        <w:tc>
          <w:tcPr>
            <w:tcW w:w="4531" w:type="dxa"/>
            <w:tcBorders>
              <w:top w:val="single" w:sz="4" w:space="0" w:color="auto"/>
              <w:bottom w:val="single" w:sz="4" w:space="0" w:color="auto"/>
            </w:tcBorders>
            <w:vAlign w:val="center"/>
          </w:tcPr>
          <w:p w14:paraId="468E331D" w14:textId="1CAB7D13" w:rsidR="00FA72E8" w:rsidRPr="00511B31" w:rsidRDefault="00B24CCC" w:rsidP="008D079C">
            <w:pPr>
              <w:spacing w:line="276" w:lineRule="auto"/>
              <w:jc w:val="center"/>
              <w:rPr>
                <w:rFonts w:ascii="Times New Roman" w:hAnsi="Times New Roman" w:cs="Times New Roman"/>
                <w:b/>
                <w:bCs/>
                <w:sz w:val="24"/>
                <w:szCs w:val="24"/>
              </w:rPr>
            </w:pPr>
            <w:r w:rsidRPr="00511B31">
              <w:rPr>
                <w:rFonts w:ascii="Times New Roman" w:hAnsi="Times New Roman" w:cs="Times New Roman"/>
                <w:b/>
                <w:bCs/>
                <w:sz w:val="24"/>
                <w:szCs w:val="24"/>
              </w:rPr>
              <w:t>N=44</w:t>
            </w:r>
          </w:p>
        </w:tc>
        <w:tc>
          <w:tcPr>
            <w:tcW w:w="2268" w:type="dxa"/>
            <w:tcBorders>
              <w:top w:val="single" w:sz="4" w:space="0" w:color="auto"/>
              <w:bottom w:val="single" w:sz="4" w:space="0" w:color="auto"/>
            </w:tcBorders>
            <w:vAlign w:val="center"/>
          </w:tcPr>
          <w:p w14:paraId="584BB015" w14:textId="16CEFEB6" w:rsidR="00FA72E8" w:rsidRPr="00511B31" w:rsidRDefault="00FA72E8" w:rsidP="008D079C">
            <w:pPr>
              <w:spacing w:line="276" w:lineRule="auto"/>
              <w:jc w:val="center"/>
              <w:rPr>
                <w:rFonts w:ascii="Times New Roman" w:hAnsi="Times New Roman" w:cs="Times New Roman"/>
                <w:b/>
                <w:bCs/>
                <w:sz w:val="24"/>
                <w:szCs w:val="24"/>
              </w:rPr>
            </w:pPr>
            <w:r w:rsidRPr="00511B31">
              <w:rPr>
                <w:rFonts w:ascii="Times New Roman" w:hAnsi="Times New Roman" w:cs="Times New Roman"/>
                <w:b/>
                <w:bCs/>
                <w:sz w:val="24"/>
                <w:szCs w:val="24"/>
              </w:rPr>
              <w:t>Mean</w:t>
            </w:r>
          </w:p>
        </w:tc>
        <w:tc>
          <w:tcPr>
            <w:tcW w:w="993" w:type="dxa"/>
            <w:tcBorders>
              <w:top w:val="single" w:sz="4" w:space="0" w:color="auto"/>
              <w:bottom w:val="single" w:sz="4" w:space="0" w:color="auto"/>
            </w:tcBorders>
            <w:vAlign w:val="center"/>
          </w:tcPr>
          <w:p w14:paraId="6AAEF995" w14:textId="11EBC1C6" w:rsidR="00FA72E8" w:rsidRPr="00511B31" w:rsidRDefault="00FA72E8" w:rsidP="008D079C">
            <w:pPr>
              <w:spacing w:line="276" w:lineRule="auto"/>
              <w:jc w:val="center"/>
              <w:rPr>
                <w:rFonts w:ascii="Times New Roman" w:hAnsi="Times New Roman" w:cs="Times New Roman"/>
                <w:b/>
                <w:bCs/>
                <w:sz w:val="24"/>
                <w:szCs w:val="24"/>
              </w:rPr>
            </w:pPr>
            <w:r w:rsidRPr="00511B31">
              <w:rPr>
                <w:rFonts w:ascii="Times New Roman" w:hAnsi="Times New Roman" w:cs="Times New Roman"/>
                <w:b/>
                <w:bCs/>
                <w:sz w:val="24"/>
                <w:szCs w:val="24"/>
              </w:rPr>
              <w:t>Min</w:t>
            </w:r>
          </w:p>
        </w:tc>
        <w:tc>
          <w:tcPr>
            <w:tcW w:w="1224" w:type="dxa"/>
            <w:tcBorders>
              <w:top w:val="single" w:sz="4" w:space="0" w:color="auto"/>
              <w:bottom w:val="single" w:sz="4" w:space="0" w:color="auto"/>
            </w:tcBorders>
            <w:vAlign w:val="center"/>
          </w:tcPr>
          <w:p w14:paraId="55A9AECE" w14:textId="438347A8" w:rsidR="00FA72E8" w:rsidRPr="00511B31" w:rsidRDefault="00FA72E8" w:rsidP="008D079C">
            <w:pPr>
              <w:spacing w:line="276" w:lineRule="auto"/>
              <w:jc w:val="center"/>
              <w:rPr>
                <w:rFonts w:ascii="Times New Roman" w:hAnsi="Times New Roman" w:cs="Times New Roman"/>
                <w:b/>
                <w:bCs/>
                <w:sz w:val="24"/>
                <w:szCs w:val="24"/>
              </w:rPr>
            </w:pPr>
            <w:r w:rsidRPr="00511B31">
              <w:rPr>
                <w:rFonts w:ascii="Times New Roman" w:hAnsi="Times New Roman" w:cs="Times New Roman"/>
                <w:b/>
                <w:bCs/>
                <w:sz w:val="24"/>
                <w:szCs w:val="24"/>
              </w:rPr>
              <w:t>Max</w:t>
            </w:r>
          </w:p>
        </w:tc>
      </w:tr>
      <w:tr w:rsidR="00FA72E8" w:rsidRPr="00C405CB" w14:paraId="1F740AE0" w14:textId="77777777" w:rsidTr="00C405CB">
        <w:tc>
          <w:tcPr>
            <w:tcW w:w="4531" w:type="dxa"/>
            <w:tcBorders>
              <w:top w:val="single" w:sz="4" w:space="0" w:color="auto"/>
              <w:bottom w:val="single" w:sz="4" w:space="0" w:color="auto"/>
            </w:tcBorders>
            <w:vAlign w:val="center"/>
          </w:tcPr>
          <w:p w14:paraId="53D3F451" w14:textId="2B7B3E3A" w:rsidR="00FA72E8" w:rsidRPr="00C405CB" w:rsidRDefault="00FA72E8" w:rsidP="008D079C">
            <w:pPr>
              <w:spacing w:line="276" w:lineRule="auto"/>
              <w:jc w:val="center"/>
              <w:rPr>
                <w:rFonts w:ascii="Times New Roman" w:hAnsi="Times New Roman" w:cs="Times New Roman"/>
              </w:rPr>
            </w:pPr>
            <w:r w:rsidRPr="00511B31">
              <w:rPr>
                <w:rFonts w:ascii="Times New Roman" w:hAnsi="Times New Roman" w:cs="Times New Roman"/>
                <w:b/>
                <w:bCs/>
              </w:rPr>
              <w:t>WBC</w:t>
            </w:r>
            <w:r w:rsidRPr="00C405CB">
              <w:rPr>
                <w:rFonts w:ascii="Times New Roman" w:hAnsi="Times New Roman" w:cs="Times New Roman"/>
              </w:rPr>
              <w:t xml:space="preserve"> (</w:t>
            </w:r>
            <w:r w:rsidRPr="00C405CB">
              <w:rPr>
                <w:rFonts w:ascii="Times New Roman" w:hAnsi="Times New Roman" w:cs="Times New Roman"/>
                <w:color w:val="000000" w:themeColor="text1"/>
              </w:rPr>
              <w:t>x10^9/L)</w:t>
            </w:r>
            <w:r w:rsidRPr="00C405CB">
              <w:rPr>
                <w:rFonts w:ascii="Times New Roman" w:hAnsi="Times New Roman" w:cs="Times New Roman"/>
                <w:color w:val="000000" w:themeColor="text1"/>
              </w:rPr>
              <w:br/>
            </w:r>
            <w:r w:rsidR="00B24CCC" w:rsidRPr="004D4E51">
              <w:rPr>
                <w:rFonts w:ascii="Times New Roman" w:hAnsi="Times New Roman" w:cs="Times New Roman"/>
                <w:color w:val="000000" w:themeColor="text1"/>
                <w:sz w:val="20"/>
                <w:szCs w:val="20"/>
              </w:rPr>
              <w:t xml:space="preserve">Expected:  </w:t>
            </w:r>
            <w:r w:rsidRPr="004D4E51">
              <w:rPr>
                <w:rFonts w:ascii="Times New Roman" w:hAnsi="Times New Roman" w:cs="Times New Roman"/>
                <w:color w:val="000000" w:themeColor="text1"/>
                <w:sz w:val="20"/>
                <w:szCs w:val="20"/>
              </w:rPr>
              <w:t>4</w:t>
            </w:r>
            <w:r w:rsidR="004D4E51" w:rsidRPr="004D4E51">
              <w:rPr>
                <w:rFonts w:ascii="Times New Roman" w:hAnsi="Times New Roman" w:cs="Times New Roman"/>
                <w:color w:val="000000" w:themeColor="text1"/>
                <w:sz w:val="20"/>
                <w:szCs w:val="20"/>
              </w:rPr>
              <w:t>.3</w:t>
            </w:r>
            <w:r w:rsidRPr="004D4E51">
              <w:rPr>
                <w:rFonts w:ascii="Times New Roman" w:hAnsi="Times New Roman" w:cs="Times New Roman"/>
                <w:color w:val="000000" w:themeColor="text1"/>
                <w:sz w:val="20"/>
                <w:szCs w:val="20"/>
              </w:rPr>
              <w:t>-</w:t>
            </w:r>
            <w:r w:rsidR="004D4E51" w:rsidRPr="004D4E51">
              <w:rPr>
                <w:rFonts w:ascii="Times New Roman" w:hAnsi="Times New Roman" w:cs="Times New Roman"/>
                <w:color w:val="000000" w:themeColor="text1"/>
                <w:sz w:val="20"/>
                <w:szCs w:val="20"/>
              </w:rPr>
              <w:t>11</w:t>
            </w:r>
            <w:r w:rsidR="00EB2D9E">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0550AA7C" w14:textId="30E8006A"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7.29 ± 1.99</w:t>
            </w:r>
          </w:p>
        </w:tc>
        <w:tc>
          <w:tcPr>
            <w:tcW w:w="993" w:type="dxa"/>
            <w:tcBorders>
              <w:top w:val="single" w:sz="4" w:space="0" w:color="auto"/>
              <w:bottom w:val="single" w:sz="4" w:space="0" w:color="auto"/>
            </w:tcBorders>
            <w:vAlign w:val="center"/>
          </w:tcPr>
          <w:p w14:paraId="02A90F79" w14:textId="59A72E9B"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4.10</w:t>
            </w:r>
            <w:r w:rsidR="00673BC5">
              <w:rPr>
                <w:rFonts w:ascii="Times New Roman" w:hAnsi="Times New Roman" w:cs="Times New Roman"/>
                <w:color w:val="000000" w:themeColor="text1"/>
              </w:rPr>
              <w:t>*</w:t>
            </w:r>
          </w:p>
        </w:tc>
        <w:tc>
          <w:tcPr>
            <w:tcW w:w="1224" w:type="dxa"/>
            <w:tcBorders>
              <w:top w:val="single" w:sz="4" w:space="0" w:color="auto"/>
              <w:bottom w:val="single" w:sz="4" w:space="0" w:color="auto"/>
            </w:tcBorders>
            <w:vAlign w:val="center"/>
          </w:tcPr>
          <w:p w14:paraId="2AC33FD1" w14:textId="54CA0175"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13.29</w:t>
            </w:r>
            <w:r w:rsidR="00673BC5">
              <w:rPr>
                <w:rFonts w:ascii="Times New Roman" w:hAnsi="Times New Roman" w:cs="Times New Roman"/>
                <w:color w:val="000000" w:themeColor="text1"/>
              </w:rPr>
              <w:t>*</w:t>
            </w:r>
          </w:p>
        </w:tc>
      </w:tr>
      <w:tr w:rsidR="00FA72E8" w:rsidRPr="00C405CB" w14:paraId="41FA3F9B" w14:textId="77777777" w:rsidTr="00C405CB">
        <w:tc>
          <w:tcPr>
            <w:tcW w:w="4531" w:type="dxa"/>
            <w:tcBorders>
              <w:top w:val="single" w:sz="4" w:space="0" w:color="auto"/>
              <w:bottom w:val="single" w:sz="4" w:space="0" w:color="auto"/>
            </w:tcBorders>
            <w:vAlign w:val="center"/>
          </w:tcPr>
          <w:p w14:paraId="41D1E49A" w14:textId="0C1C19C7" w:rsidR="00FA72E8" w:rsidRPr="00C405CB" w:rsidRDefault="00FA72E8" w:rsidP="008D079C">
            <w:pPr>
              <w:spacing w:line="276" w:lineRule="auto"/>
              <w:jc w:val="center"/>
              <w:rPr>
                <w:rFonts w:ascii="Times New Roman" w:hAnsi="Times New Roman" w:cs="Times New Roman"/>
              </w:rPr>
            </w:pPr>
            <w:r w:rsidRPr="00511B31">
              <w:rPr>
                <w:rFonts w:ascii="Times New Roman" w:hAnsi="Times New Roman" w:cs="Times New Roman"/>
                <w:b/>
                <w:bCs/>
              </w:rPr>
              <w:t>RBC</w:t>
            </w:r>
            <w:r w:rsidRPr="00C405CB">
              <w:rPr>
                <w:rFonts w:ascii="Times New Roman" w:hAnsi="Times New Roman" w:cs="Times New Roman"/>
              </w:rPr>
              <w:t xml:space="preserve"> (</w:t>
            </w:r>
            <w:r w:rsidRPr="00C405CB">
              <w:rPr>
                <w:rFonts w:ascii="Times New Roman" w:hAnsi="Times New Roman" w:cs="Times New Roman"/>
                <w:color w:val="000000" w:themeColor="text1"/>
              </w:rPr>
              <w:t>x10^12/L)</w:t>
            </w:r>
            <w:r w:rsidRPr="00C405CB">
              <w:rPr>
                <w:rFonts w:ascii="Times New Roman" w:hAnsi="Times New Roman" w:cs="Times New Roman"/>
                <w:color w:val="000000" w:themeColor="text1"/>
              </w:rPr>
              <w:br/>
            </w:r>
            <w:r w:rsidR="00B24CCC" w:rsidRPr="00511B31">
              <w:rPr>
                <w:rFonts w:ascii="Times New Roman" w:hAnsi="Times New Roman" w:cs="Times New Roman"/>
                <w:color w:val="000000" w:themeColor="text1"/>
                <w:sz w:val="20"/>
                <w:szCs w:val="20"/>
              </w:rPr>
              <w:t xml:space="preserve">Expected: </w:t>
            </w:r>
            <w:r w:rsidR="004D4E51">
              <w:rPr>
                <w:rFonts w:ascii="Times New Roman" w:hAnsi="Times New Roman" w:cs="Times New Roman"/>
                <w:color w:val="000000" w:themeColor="text1"/>
                <w:sz w:val="20"/>
                <w:szCs w:val="20"/>
              </w:rPr>
              <w:t>4.2-6.9</w:t>
            </w:r>
            <w:r w:rsidR="00EB2D9E">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2C3BCEC0" w14:textId="71A3A02F"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4.68 ± 0.54</w:t>
            </w:r>
          </w:p>
        </w:tc>
        <w:tc>
          <w:tcPr>
            <w:tcW w:w="993" w:type="dxa"/>
            <w:tcBorders>
              <w:top w:val="single" w:sz="4" w:space="0" w:color="auto"/>
              <w:bottom w:val="single" w:sz="4" w:space="0" w:color="auto"/>
            </w:tcBorders>
            <w:vAlign w:val="center"/>
          </w:tcPr>
          <w:p w14:paraId="0D775752" w14:textId="70CE3DE2"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2.83</w:t>
            </w:r>
          </w:p>
        </w:tc>
        <w:tc>
          <w:tcPr>
            <w:tcW w:w="1224" w:type="dxa"/>
            <w:tcBorders>
              <w:top w:val="single" w:sz="4" w:space="0" w:color="auto"/>
              <w:bottom w:val="single" w:sz="4" w:space="0" w:color="auto"/>
            </w:tcBorders>
            <w:vAlign w:val="center"/>
          </w:tcPr>
          <w:p w14:paraId="365DA7C7" w14:textId="7C3A6893"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5.77</w:t>
            </w:r>
          </w:p>
        </w:tc>
      </w:tr>
      <w:tr w:rsidR="00FA72E8" w:rsidRPr="00C405CB" w14:paraId="57C986DC" w14:textId="77777777" w:rsidTr="00C405CB">
        <w:tc>
          <w:tcPr>
            <w:tcW w:w="4531" w:type="dxa"/>
            <w:tcBorders>
              <w:top w:val="single" w:sz="4" w:space="0" w:color="auto"/>
              <w:bottom w:val="single" w:sz="4" w:space="0" w:color="auto"/>
            </w:tcBorders>
            <w:vAlign w:val="center"/>
          </w:tcPr>
          <w:p w14:paraId="4F55CBDF" w14:textId="77777777" w:rsidR="00FA72E8" w:rsidRPr="00C405CB" w:rsidRDefault="00FA72E8" w:rsidP="008D079C">
            <w:pPr>
              <w:spacing w:line="276" w:lineRule="auto"/>
              <w:jc w:val="center"/>
              <w:rPr>
                <w:rFonts w:ascii="Times New Roman" w:hAnsi="Times New Roman" w:cs="Times New Roman"/>
                <w:color w:val="000000" w:themeColor="text1"/>
              </w:rPr>
            </w:pPr>
            <w:r w:rsidRPr="00511B31">
              <w:rPr>
                <w:rFonts w:ascii="Times New Roman" w:hAnsi="Times New Roman" w:cs="Times New Roman"/>
                <w:b/>
                <w:bCs/>
              </w:rPr>
              <w:t>Haemoglobin</w:t>
            </w:r>
            <w:r w:rsidRPr="00C405CB">
              <w:rPr>
                <w:rFonts w:ascii="Times New Roman" w:hAnsi="Times New Roman" w:cs="Times New Roman"/>
              </w:rPr>
              <w:t xml:space="preserve"> (</w:t>
            </w:r>
            <w:r w:rsidRPr="00C405CB">
              <w:rPr>
                <w:rFonts w:ascii="Times New Roman" w:hAnsi="Times New Roman" w:cs="Times New Roman"/>
                <w:color w:val="000000" w:themeColor="text1"/>
              </w:rPr>
              <w:t>g-L)</w:t>
            </w:r>
          </w:p>
          <w:p w14:paraId="3866EDA2" w14:textId="3961DEE8" w:rsidR="00FA72E8" w:rsidRPr="00511B31" w:rsidRDefault="00B24CCC" w:rsidP="008D079C">
            <w:pPr>
              <w:spacing w:line="276" w:lineRule="auto"/>
              <w:jc w:val="center"/>
              <w:rPr>
                <w:rFonts w:ascii="Times New Roman" w:hAnsi="Times New Roman" w:cs="Times New Roman"/>
                <w:sz w:val="20"/>
                <w:szCs w:val="20"/>
              </w:rPr>
            </w:pPr>
            <w:r w:rsidRPr="00511B31">
              <w:rPr>
                <w:rFonts w:ascii="Times New Roman" w:hAnsi="Times New Roman" w:cs="Times New Roman"/>
                <w:color w:val="000000" w:themeColor="text1"/>
                <w:sz w:val="20"/>
                <w:szCs w:val="20"/>
              </w:rPr>
              <w:t xml:space="preserve">Expected: </w:t>
            </w:r>
            <w:r w:rsidR="00FA72E8" w:rsidRPr="00511B31">
              <w:rPr>
                <w:rFonts w:ascii="Times New Roman" w:hAnsi="Times New Roman" w:cs="Times New Roman"/>
                <w:color w:val="000000" w:themeColor="text1"/>
                <w:sz w:val="20"/>
                <w:szCs w:val="20"/>
              </w:rPr>
              <w:t>Males</w:t>
            </w:r>
            <w:r w:rsidR="00AE1D42" w:rsidRPr="00511B31">
              <w:rPr>
                <w:rFonts w:ascii="Times New Roman" w:hAnsi="Times New Roman" w:cs="Times New Roman"/>
                <w:color w:val="000000" w:themeColor="text1"/>
                <w:sz w:val="20"/>
                <w:szCs w:val="20"/>
              </w:rPr>
              <w:t>:</w:t>
            </w:r>
            <w:r w:rsidR="00FA72E8" w:rsidRPr="00511B31">
              <w:rPr>
                <w:rFonts w:ascii="Times New Roman" w:hAnsi="Times New Roman" w:cs="Times New Roman"/>
                <w:color w:val="000000" w:themeColor="text1"/>
                <w:sz w:val="20"/>
                <w:szCs w:val="20"/>
              </w:rPr>
              <w:t xml:space="preserve"> 130-</w:t>
            </w:r>
            <w:r w:rsidR="007C6D58" w:rsidRPr="00511B31">
              <w:rPr>
                <w:rFonts w:ascii="Times New Roman" w:hAnsi="Times New Roman" w:cs="Times New Roman"/>
                <w:color w:val="000000" w:themeColor="text1"/>
                <w:sz w:val="20"/>
                <w:szCs w:val="20"/>
              </w:rPr>
              <w:t>1</w:t>
            </w:r>
            <w:r w:rsidR="007C6D58">
              <w:rPr>
                <w:rFonts w:ascii="Times New Roman" w:hAnsi="Times New Roman" w:cs="Times New Roman"/>
                <w:color w:val="000000" w:themeColor="text1"/>
                <w:sz w:val="20"/>
                <w:szCs w:val="20"/>
              </w:rPr>
              <w:t>8</w:t>
            </w:r>
            <w:r w:rsidR="007C6D58" w:rsidRPr="00511B31">
              <w:rPr>
                <w:rFonts w:ascii="Times New Roman" w:hAnsi="Times New Roman" w:cs="Times New Roman"/>
                <w:color w:val="000000" w:themeColor="text1"/>
                <w:sz w:val="20"/>
                <w:szCs w:val="20"/>
              </w:rPr>
              <w:t>0 Females</w:t>
            </w:r>
            <w:r w:rsidR="00AE1D42" w:rsidRPr="00511B31">
              <w:rPr>
                <w:rFonts w:ascii="Times New Roman" w:hAnsi="Times New Roman" w:cs="Times New Roman"/>
                <w:color w:val="000000" w:themeColor="text1"/>
                <w:sz w:val="20"/>
                <w:szCs w:val="20"/>
              </w:rPr>
              <w:t>:</w:t>
            </w:r>
            <w:r w:rsidR="00FA72E8" w:rsidRPr="00511B31">
              <w:rPr>
                <w:rFonts w:ascii="Times New Roman" w:hAnsi="Times New Roman" w:cs="Times New Roman"/>
                <w:color w:val="000000" w:themeColor="text1"/>
                <w:sz w:val="20"/>
                <w:szCs w:val="20"/>
              </w:rPr>
              <w:t xml:space="preserve"> 1</w:t>
            </w:r>
            <w:r w:rsidR="004D4E51">
              <w:rPr>
                <w:rFonts w:ascii="Times New Roman" w:hAnsi="Times New Roman" w:cs="Times New Roman"/>
                <w:color w:val="000000" w:themeColor="text1"/>
                <w:sz w:val="20"/>
                <w:szCs w:val="20"/>
              </w:rPr>
              <w:t>20</w:t>
            </w:r>
            <w:r w:rsidR="00FA72E8" w:rsidRPr="00511B31">
              <w:rPr>
                <w:rFonts w:ascii="Times New Roman" w:hAnsi="Times New Roman" w:cs="Times New Roman"/>
                <w:color w:val="000000" w:themeColor="text1"/>
                <w:sz w:val="20"/>
                <w:szCs w:val="20"/>
              </w:rPr>
              <w:t>-160</w:t>
            </w:r>
            <w:r w:rsidR="00EB2D9E">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5FB72EE6" w14:textId="3EF7C5B4"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134.52 ± 16.67</w:t>
            </w:r>
          </w:p>
        </w:tc>
        <w:tc>
          <w:tcPr>
            <w:tcW w:w="993" w:type="dxa"/>
            <w:tcBorders>
              <w:top w:val="single" w:sz="4" w:space="0" w:color="auto"/>
              <w:bottom w:val="single" w:sz="4" w:space="0" w:color="auto"/>
            </w:tcBorders>
            <w:vAlign w:val="center"/>
          </w:tcPr>
          <w:p w14:paraId="118F1F99" w14:textId="1AE016B9"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67.00</w:t>
            </w:r>
          </w:p>
        </w:tc>
        <w:tc>
          <w:tcPr>
            <w:tcW w:w="1224" w:type="dxa"/>
            <w:tcBorders>
              <w:top w:val="single" w:sz="4" w:space="0" w:color="auto"/>
              <w:bottom w:val="single" w:sz="4" w:space="0" w:color="auto"/>
            </w:tcBorders>
            <w:vAlign w:val="center"/>
          </w:tcPr>
          <w:p w14:paraId="3ABBF597" w14:textId="2A0CAA02" w:rsidR="00FA72E8" w:rsidRPr="00C405CB" w:rsidRDefault="00FA72E8" w:rsidP="008D079C">
            <w:pPr>
              <w:spacing w:line="276" w:lineRule="auto"/>
              <w:jc w:val="center"/>
              <w:rPr>
                <w:rFonts w:ascii="Times New Roman" w:hAnsi="Times New Roman" w:cs="Times New Roman"/>
              </w:rPr>
            </w:pPr>
            <w:r w:rsidRPr="00C405CB">
              <w:rPr>
                <w:rFonts w:ascii="Times New Roman" w:hAnsi="Times New Roman" w:cs="Times New Roman"/>
                <w:color w:val="000000" w:themeColor="text1"/>
              </w:rPr>
              <w:t>169.00</w:t>
            </w:r>
          </w:p>
        </w:tc>
      </w:tr>
      <w:tr w:rsidR="00AE1D42" w:rsidRPr="00C405CB" w14:paraId="32D8BFE8" w14:textId="77777777" w:rsidTr="00C405CB">
        <w:tc>
          <w:tcPr>
            <w:tcW w:w="4531" w:type="dxa"/>
            <w:tcBorders>
              <w:top w:val="single" w:sz="4" w:space="0" w:color="auto"/>
              <w:bottom w:val="single" w:sz="4" w:space="0" w:color="auto"/>
            </w:tcBorders>
            <w:vAlign w:val="center"/>
          </w:tcPr>
          <w:p w14:paraId="54D4EB43" w14:textId="273896AC" w:rsidR="00AE1D42" w:rsidRPr="00C405CB" w:rsidRDefault="00AE1D42" w:rsidP="008D079C">
            <w:pPr>
              <w:spacing w:line="276" w:lineRule="auto"/>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Haematocrit</w:t>
            </w:r>
            <w:r w:rsidRPr="00C405CB">
              <w:rPr>
                <w:rFonts w:ascii="Times New Roman" w:hAnsi="Times New Roman" w:cs="Times New Roman"/>
                <w:color w:val="000000" w:themeColor="text1"/>
              </w:rPr>
              <w:t xml:space="preserve"> </w:t>
            </w:r>
            <w:r w:rsidR="000C5104">
              <w:rPr>
                <w:rFonts w:ascii="Times New Roman" w:hAnsi="Times New Roman" w:cs="Times New Roman"/>
                <w:color w:val="000000" w:themeColor="text1"/>
              </w:rPr>
              <w:t>(%)</w:t>
            </w:r>
          </w:p>
          <w:p w14:paraId="70F9A31E" w14:textId="67C98AA3" w:rsidR="00AE1D42" w:rsidRPr="00C405CB" w:rsidRDefault="00B24CCC" w:rsidP="008D079C">
            <w:pPr>
              <w:spacing w:line="276" w:lineRule="auto"/>
              <w:jc w:val="center"/>
              <w:rPr>
                <w:rFonts w:ascii="Times New Roman" w:hAnsi="Times New Roman" w:cs="Times New Roman"/>
              </w:rPr>
            </w:pPr>
            <w:r w:rsidRPr="00511B31">
              <w:rPr>
                <w:rFonts w:ascii="Times New Roman" w:hAnsi="Times New Roman" w:cs="Times New Roman"/>
                <w:color w:val="000000" w:themeColor="text1"/>
                <w:sz w:val="20"/>
                <w:szCs w:val="20"/>
              </w:rPr>
              <w:t>Expected: M</w:t>
            </w:r>
            <w:r w:rsidR="00AE1D42" w:rsidRPr="00511B31">
              <w:rPr>
                <w:rFonts w:ascii="Times New Roman" w:hAnsi="Times New Roman" w:cs="Times New Roman"/>
                <w:color w:val="000000" w:themeColor="text1"/>
                <w:sz w:val="20"/>
                <w:szCs w:val="20"/>
              </w:rPr>
              <w:t xml:space="preserve">ales </w:t>
            </w:r>
            <w:r w:rsidR="000C5104">
              <w:rPr>
                <w:rFonts w:ascii="Times New Roman" w:hAnsi="Times New Roman" w:cs="Times New Roman"/>
                <w:color w:val="000000" w:themeColor="text1"/>
                <w:sz w:val="20"/>
                <w:szCs w:val="20"/>
              </w:rPr>
              <w:t>40-50,</w:t>
            </w:r>
            <w:r w:rsidR="00AE1D42" w:rsidRPr="00511B31">
              <w:rPr>
                <w:rFonts w:ascii="Times New Roman" w:hAnsi="Times New Roman" w:cs="Times New Roman"/>
                <w:color w:val="000000" w:themeColor="text1"/>
                <w:sz w:val="20"/>
                <w:szCs w:val="20"/>
              </w:rPr>
              <w:t xml:space="preserve"> females </w:t>
            </w:r>
            <w:r w:rsidR="000C5104">
              <w:rPr>
                <w:rFonts w:ascii="Times New Roman" w:hAnsi="Times New Roman" w:cs="Times New Roman"/>
                <w:color w:val="000000" w:themeColor="text1"/>
                <w:sz w:val="20"/>
                <w:szCs w:val="20"/>
              </w:rPr>
              <w:t>36-48</w:t>
            </w:r>
            <w:r w:rsidR="001619FD">
              <w:rPr>
                <w:rFonts w:ascii="Times New Roman" w:hAnsi="Times New Roman" w:cs="Times New Roman"/>
                <w:color w:val="000000" w:themeColor="text1"/>
                <w:sz w:val="20"/>
                <w:szCs w:val="20"/>
              </w:rPr>
              <w:fldChar w:fldCharType="begin">
                <w:fldData xml:space="preserve">PEVuZE5vdGU+PENpdGU+PEF1dGhvcj5CaWxsZXR0PC9BdXRob3I+PFllYXI+MTk5MDwvWWVhcj48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</w:fldData>
              </w:fldChar>
            </w:r>
            <w:r w:rsidR="001619FD">
              <w:rPr>
                <w:rFonts w:ascii="Times New Roman" w:hAnsi="Times New Roman" w:cs="Times New Roman"/>
                <w:color w:val="000000" w:themeColor="text1"/>
                <w:sz w:val="20"/>
                <w:szCs w:val="20"/>
              </w:rPr>
              <w:instrText xml:space="preserve"> ADDIN EN.JS.CITE </w:instrText>
            </w:r>
            <w:r w:rsidR="001619FD">
              <w:rPr>
                <w:rFonts w:ascii="Times New Roman" w:hAnsi="Times New Roman" w:cs="Times New Roman"/>
                <w:color w:val="000000" w:themeColor="text1"/>
                <w:sz w:val="20"/>
                <w:szCs w:val="20"/>
              </w:rPr>
            </w:r>
            <w:r w:rsidR="001619FD">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(36)</w:t>
            </w:r>
            <w:r w:rsidR="001619FD">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33F3A8C4" w14:textId="63A72572"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 xml:space="preserve">41 ± </w:t>
            </w:r>
            <w:r w:rsidR="000C5104">
              <w:rPr>
                <w:rFonts w:ascii="Times New Roman" w:hAnsi="Times New Roman" w:cs="Times New Roman"/>
                <w:color w:val="000000" w:themeColor="text1"/>
              </w:rPr>
              <w:t>4</w:t>
            </w:r>
          </w:p>
        </w:tc>
        <w:tc>
          <w:tcPr>
            <w:tcW w:w="993" w:type="dxa"/>
            <w:tcBorders>
              <w:top w:val="single" w:sz="4" w:space="0" w:color="auto"/>
              <w:bottom w:val="single" w:sz="4" w:space="0" w:color="auto"/>
            </w:tcBorders>
            <w:vAlign w:val="center"/>
          </w:tcPr>
          <w:p w14:paraId="259E2C37" w14:textId="03FFF824" w:rsidR="00AE1D42" w:rsidRPr="00C405CB" w:rsidRDefault="000C5104" w:rsidP="008D079C">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1224" w:type="dxa"/>
            <w:tcBorders>
              <w:top w:val="single" w:sz="4" w:space="0" w:color="auto"/>
              <w:bottom w:val="single" w:sz="4" w:space="0" w:color="auto"/>
            </w:tcBorders>
            <w:vAlign w:val="center"/>
          </w:tcPr>
          <w:p w14:paraId="4012F89F" w14:textId="3A23C0DE" w:rsidR="00AE1D42" w:rsidRPr="00C405CB" w:rsidRDefault="000C5104" w:rsidP="008D079C">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50</w:t>
            </w:r>
          </w:p>
        </w:tc>
      </w:tr>
      <w:tr w:rsidR="00AE1D42" w:rsidRPr="00C405CB" w14:paraId="495E4D62" w14:textId="77777777" w:rsidTr="00C405CB">
        <w:tc>
          <w:tcPr>
            <w:tcW w:w="4531" w:type="dxa"/>
            <w:tcBorders>
              <w:top w:val="single" w:sz="4" w:space="0" w:color="auto"/>
              <w:bottom w:val="single" w:sz="4" w:space="0" w:color="auto"/>
            </w:tcBorders>
            <w:vAlign w:val="center"/>
          </w:tcPr>
          <w:p w14:paraId="5CE17055" w14:textId="77777777" w:rsidR="00EB2D9E" w:rsidRDefault="00AE1D42" w:rsidP="008D079C">
            <w:pPr>
              <w:spacing w:line="276" w:lineRule="auto"/>
              <w:jc w:val="center"/>
              <w:rPr>
                <w:rFonts w:ascii="Times New Roman" w:hAnsi="Times New Roman" w:cs="Times New Roman"/>
              </w:rPr>
            </w:pPr>
            <w:r w:rsidRPr="00511B31">
              <w:rPr>
                <w:rFonts w:ascii="Times New Roman" w:hAnsi="Times New Roman" w:cs="Times New Roman"/>
                <w:b/>
                <w:bCs/>
              </w:rPr>
              <w:t>MCV</w:t>
            </w:r>
            <w:r w:rsidR="00B24CCC" w:rsidRPr="00C405CB">
              <w:rPr>
                <w:rFonts w:ascii="Times New Roman" w:hAnsi="Times New Roman" w:cs="Times New Roman"/>
              </w:rPr>
              <w:t xml:space="preserve"> (</w:t>
            </w:r>
            <w:proofErr w:type="spellStart"/>
            <w:r w:rsidR="00B24CCC" w:rsidRPr="00C405CB">
              <w:rPr>
                <w:rFonts w:ascii="Times New Roman" w:hAnsi="Times New Roman" w:cs="Times New Roman"/>
              </w:rPr>
              <w:t>fL</w:t>
            </w:r>
            <w:proofErr w:type="spellEnd"/>
            <w:r w:rsidR="00B24CCC" w:rsidRPr="00C405CB">
              <w:rPr>
                <w:rFonts w:ascii="Times New Roman" w:hAnsi="Times New Roman" w:cs="Times New Roman"/>
              </w:rPr>
              <w:t>)</w:t>
            </w:r>
          </w:p>
          <w:p w14:paraId="01145AE3" w14:textId="0903D3B3" w:rsidR="00AE1D42" w:rsidRPr="00EB2D9E" w:rsidRDefault="00EB2D9E" w:rsidP="008D079C">
            <w:pPr>
              <w:spacing w:line="276" w:lineRule="auto"/>
              <w:jc w:val="center"/>
              <w:rPr>
                <w:rFonts w:ascii="Times New Roman" w:hAnsi="Times New Roman" w:cs="Times New Roman"/>
              </w:rPr>
            </w:pPr>
            <w:r w:rsidRPr="00511B31">
              <w:rPr>
                <w:rFonts w:ascii="Times New Roman" w:hAnsi="Times New Roman" w:cs="Times New Roman"/>
                <w:color w:val="000000" w:themeColor="text1"/>
                <w:sz w:val="20"/>
                <w:szCs w:val="20"/>
              </w:rPr>
              <w:t>Expected: 80-100</w:t>
            </w:r>
            <w:r>
              <w:rPr>
                <w:rFonts w:ascii="Times New Roman" w:hAnsi="Times New Roman" w:cs="Times New Roman"/>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Pr>
                <w:rFonts w:ascii="Times New Roman" w:hAnsi="Times New Roman" w:cs="Times New Roman"/>
              </w:rPr>
              <w:instrText xml:space="preserve"> ADDIN EN.JS.CITE </w:instrText>
            </w:r>
            <w:r>
              <w:rPr>
                <w:rFonts w:ascii="Times New Roman" w:hAnsi="Times New Roman" w:cs="Times New Roman"/>
              </w:rPr>
            </w:r>
            <w:r>
              <w:rPr>
                <w:rFonts w:ascii="Times New Roman" w:hAnsi="Times New Roman" w:cs="Times New Roman"/>
              </w:rPr>
              <w:fldChar w:fldCharType="separate"/>
            </w:r>
            <w:r w:rsidR="00E20F93">
              <w:rPr>
                <w:rFonts w:ascii="Times New Roman" w:hAnsi="Times New Roman" w:cs="Times New Roman"/>
                <w:noProof/>
              </w:rPr>
              <w:t>(35)</w:t>
            </w:r>
            <w:r>
              <w:rPr>
                <w:rFonts w:ascii="Times New Roman" w:hAnsi="Times New Roman" w:cs="Times New Roman"/>
              </w:rPr>
              <w:fldChar w:fldCharType="end"/>
            </w:r>
          </w:p>
        </w:tc>
        <w:tc>
          <w:tcPr>
            <w:tcW w:w="2268" w:type="dxa"/>
            <w:tcBorders>
              <w:top w:val="single" w:sz="4" w:space="0" w:color="auto"/>
              <w:bottom w:val="single" w:sz="4" w:space="0" w:color="auto"/>
            </w:tcBorders>
            <w:vAlign w:val="center"/>
          </w:tcPr>
          <w:p w14:paraId="04EF56B0" w14:textId="40B569D6"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86.99 ± 7.30</w:t>
            </w:r>
          </w:p>
        </w:tc>
        <w:tc>
          <w:tcPr>
            <w:tcW w:w="993" w:type="dxa"/>
            <w:tcBorders>
              <w:top w:val="single" w:sz="4" w:space="0" w:color="auto"/>
              <w:bottom w:val="single" w:sz="4" w:space="0" w:color="auto"/>
            </w:tcBorders>
            <w:vAlign w:val="center"/>
          </w:tcPr>
          <w:p w14:paraId="6CDD5575" w14:textId="32955124"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65.10</w:t>
            </w:r>
            <w:r w:rsidR="00673BC5">
              <w:rPr>
                <w:rFonts w:ascii="Times New Roman" w:hAnsi="Times New Roman" w:cs="Times New Roman"/>
                <w:color w:val="000000" w:themeColor="text1"/>
              </w:rPr>
              <w:t>*</w:t>
            </w:r>
          </w:p>
        </w:tc>
        <w:tc>
          <w:tcPr>
            <w:tcW w:w="1224" w:type="dxa"/>
            <w:tcBorders>
              <w:top w:val="single" w:sz="4" w:space="0" w:color="auto"/>
              <w:bottom w:val="single" w:sz="4" w:space="0" w:color="auto"/>
            </w:tcBorders>
            <w:vAlign w:val="center"/>
          </w:tcPr>
          <w:p w14:paraId="022465B4" w14:textId="08EF5C90"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102.40</w:t>
            </w:r>
            <w:r w:rsidR="00673BC5">
              <w:rPr>
                <w:rFonts w:ascii="Times New Roman" w:hAnsi="Times New Roman" w:cs="Times New Roman"/>
                <w:color w:val="000000" w:themeColor="text1"/>
              </w:rPr>
              <w:t>*</w:t>
            </w:r>
          </w:p>
        </w:tc>
      </w:tr>
      <w:tr w:rsidR="00AE1D42" w:rsidRPr="00C405CB" w14:paraId="3A8EA72E" w14:textId="77777777" w:rsidTr="00C405CB">
        <w:tc>
          <w:tcPr>
            <w:tcW w:w="4531" w:type="dxa"/>
            <w:tcBorders>
              <w:top w:val="single" w:sz="4" w:space="0" w:color="auto"/>
              <w:bottom w:val="single" w:sz="4" w:space="0" w:color="auto"/>
            </w:tcBorders>
            <w:vAlign w:val="center"/>
          </w:tcPr>
          <w:p w14:paraId="70C03546" w14:textId="5C1411A7" w:rsidR="00AE1D42" w:rsidRPr="00511B31" w:rsidRDefault="00AE1D42" w:rsidP="008D079C">
            <w:pPr>
              <w:spacing w:line="276" w:lineRule="auto"/>
              <w:jc w:val="center"/>
              <w:rPr>
                <w:rFonts w:ascii="Times New Roman" w:hAnsi="Times New Roman" w:cs="Times New Roman"/>
              </w:rPr>
            </w:pPr>
            <w:r w:rsidRPr="00511B31">
              <w:rPr>
                <w:rFonts w:ascii="Times New Roman" w:hAnsi="Times New Roman" w:cs="Times New Roman"/>
                <w:b/>
                <w:bCs/>
              </w:rPr>
              <w:t>MCH</w:t>
            </w:r>
            <w:r w:rsidR="00511B31">
              <w:rPr>
                <w:rFonts w:ascii="Times New Roman" w:hAnsi="Times New Roman" w:cs="Times New Roman"/>
                <w:b/>
                <w:bCs/>
              </w:rPr>
              <w:t xml:space="preserve"> </w:t>
            </w:r>
            <w:r w:rsidR="00511B31">
              <w:rPr>
                <w:rFonts w:ascii="Times New Roman" w:hAnsi="Times New Roman" w:cs="Times New Roman"/>
              </w:rPr>
              <w:t>(</w:t>
            </w:r>
            <w:proofErr w:type="spellStart"/>
            <w:r w:rsidR="00511B31">
              <w:rPr>
                <w:rFonts w:ascii="Times New Roman" w:hAnsi="Times New Roman" w:cs="Times New Roman"/>
              </w:rPr>
              <w:t>pG</w:t>
            </w:r>
            <w:proofErr w:type="spellEnd"/>
            <w:r w:rsidR="00511B31">
              <w:rPr>
                <w:rFonts w:ascii="Times New Roman" w:hAnsi="Times New Roman" w:cs="Times New Roman"/>
              </w:rPr>
              <w:t>)</w:t>
            </w:r>
          </w:p>
          <w:p w14:paraId="6EA1F1C2" w14:textId="57B73E0D" w:rsidR="00AE1D42" w:rsidRPr="00511B31" w:rsidRDefault="00B24CCC" w:rsidP="008D079C">
            <w:pPr>
              <w:spacing w:line="276" w:lineRule="auto"/>
              <w:jc w:val="center"/>
              <w:rPr>
                <w:rFonts w:ascii="Times New Roman" w:hAnsi="Times New Roman" w:cs="Times New Roman"/>
                <w:sz w:val="20"/>
                <w:szCs w:val="20"/>
              </w:rPr>
            </w:pPr>
            <w:r w:rsidRPr="00511B31">
              <w:rPr>
                <w:rFonts w:ascii="Times New Roman" w:hAnsi="Times New Roman" w:cs="Times New Roman"/>
                <w:color w:val="000000" w:themeColor="text1"/>
                <w:sz w:val="20"/>
                <w:szCs w:val="20"/>
              </w:rPr>
              <w:t xml:space="preserve">Expected: </w:t>
            </w:r>
            <w:r w:rsidR="00AE1D42" w:rsidRPr="00511B31">
              <w:rPr>
                <w:rFonts w:ascii="Times New Roman" w:hAnsi="Times New Roman" w:cs="Times New Roman"/>
                <w:color w:val="000000" w:themeColor="text1"/>
                <w:sz w:val="20"/>
                <w:szCs w:val="20"/>
              </w:rPr>
              <w:t>27-32</w:t>
            </w:r>
            <w:r w:rsidR="00EB2D9E">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55C4A48C" w14:textId="0762CA91"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28.84 ± 2.93</w:t>
            </w:r>
          </w:p>
        </w:tc>
        <w:tc>
          <w:tcPr>
            <w:tcW w:w="993" w:type="dxa"/>
            <w:tcBorders>
              <w:top w:val="single" w:sz="4" w:space="0" w:color="auto"/>
              <w:bottom w:val="single" w:sz="4" w:space="0" w:color="auto"/>
            </w:tcBorders>
            <w:vAlign w:val="center"/>
          </w:tcPr>
          <w:p w14:paraId="73E97F79" w14:textId="0230E331"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19.80</w:t>
            </w:r>
            <w:r w:rsidR="00673BC5">
              <w:rPr>
                <w:rFonts w:ascii="Times New Roman" w:hAnsi="Times New Roman" w:cs="Times New Roman"/>
                <w:color w:val="000000" w:themeColor="text1"/>
              </w:rPr>
              <w:t>*</w:t>
            </w:r>
          </w:p>
        </w:tc>
        <w:tc>
          <w:tcPr>
            <w:tcW w:w="1224" w:type="dxa"/>
            <w:tcBorders>
              <w:top w:val="single" w:sz="4" w:space="0" w:color="auto"/>
              <w:bottom w:val="single" w:sz="4" w:space="0" w:color="auto"/>
            </w:tcBorders>
            <w:vAlign w:val="center"/>
          </w:tcPr>
          <w:p w14:paraId="5FCC4562" w14:textId="288881C1"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33.70</w:t>
            </w:r>
            <w:r w:rsidR="00673BC5">
              <w:rPr>
                <w:rFonts w:ascii="Times New Roman" w:hAnsi="Times New Roman" w:cs="Times New Roman"/>
                <w:color w:val="000000" w:themeColor="text1"/>
              </w:rPr>
              <w:t>*</w:t>
            </w:r>
          </w:p>
        </w:tc>
      </w:tr>
      <w:tr w:rsidR="00AE1D42" w:rsidRPr="00C405CB" w14:paraId="254B41F4" w14:textId="77777777" w:rsidTr="00C405CB">
        <w:tc>
          <w:tcPr>
            <w:tcW w:w="4531" w:type="dxa"/>
            <w:tcBorders>
              <w:top w:val="single" w:sz="4" w:space="0" w:color="auto"/>
              <w:bottom w:val="single" w:sz="4" w:space="0" w:color="auto"/>
            </w:tcBorders>
            <w:vAlign w:val="center"/>
          </w:tcPr>
          <w:p w14:paraId="680E5232" w14:textId="287DE55B" w:rsidR="00AE1D42" w:rsidRPr="00C405CB" w:rsidRDefault="00AE1D42" w:rsidP="008D079C">
            <w:pPr>
              <w:spacing w:line="276" w:lineRule="auto"/>
              <w:jc w:val="center"/>
              <w:rPr>
                <w:rFonts w:ascii="Times New Roman" w:hAnsi="Times New Roman" w:cs="Times New Roman"/>
              </w:rPr>
            </w:pPr>
            <w:r w:rsidRPr="00511B31">
              <w:rPr>
                <w:rFonts w:ascii="Times New Roman" w:hAnsi="Times New Roman" w:cs="Times New Roman"/>
                <w:b/>
                <w:bCs/>
                <w:color w:val="000000" w:themeColor="text1"/>
              </w:rPr>
              <w:t>MCHC</w:t>
            </w:r>
            <w:r w:rsidRPr="00C405CB">
              <w:rPr>
                <w:rFonts w:ascii="Times New Roman" w:hAnsi="Times New Roman" w:cs="Times New Roman"/>
                <w:color w:val="000000" w:themeColor="text1"/>
              </w:rPr>
              <w:t xml:space="preserve"> (g-L)</w:t>
            </w:r>
            <w:r w:rsidRPr="00C405CB">
              <w:rPr>
                <w:rFonts w:ascii="Times New Roman" w:hAnsi="Times New Roman" w:cs="Times New Roman"/>
                <w:color w:val="000000" w:themeColor="text1"/>
              </w:rPr>
              <w:br/>
            </w:r>
            <w:r w:rsidR="00B24CCC" w:rsidRPr="00511B31">
              <w:rPr>
                <w:rFonts w:ascii="Times New Roman" w:hAnsi="Times New Roman" w:cs="Times New Roman"/>
                <w:color w:val="000000" w:themeColor="text1"/>
                <w:sz w:val="20"/>
                <w:szCs w:val="20"/>
              </w:rPr>
              <w:t>Expected:</w:t>
            </w:r>
            <w:r w:rsidR="004D4E51">
              <w:rPr>
                <w:rFonts w:ascii="Times New Roman" w:hAnsi="Times New Roman" w:cs="Times New Roman"/>
                <w:color w:val="000000" w:themeColor="text1"/>
                <w:sz w:val="20"/>
                <w:szCs w:val="20"/>
              </w:rPr>
              <w:t xml:space="preserve"> </w:t>
            </w:r>
            <w:r w:rsidRPr="00511B31">
              <w:rPr>
                <w:rFonts w:ascii="Times New Roman" w:hAnsi="Times New Roman" w:cs="Times New Roman"/>
                <w:color w:val="000000" w:themeColor="text1"/>
                <w:sz w:val="20"/>
                <w:szCs w:val="20"/>
              </w:rPr>
              <w:t>320-360</w:t>
            </w:r>
            <w:r w:rsidR="00EB2D9E">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08743B42" w14:textId="58CFC1EF"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331.05 ± 11.97</w:t>
            </w:r>
          </w:p>
        </w:tc>
        <w:tc>
          <w:tcPr>
            <w:tcW w:w="993" w:type="dxa"/>
            <w:tcBorders>
              <w:top w:val="single" w:sz="4" w:space="0" w:color="auto"/>
              <w:bottom w:val="single" w:sz="4" w:space="0" w:color="auto"/>
            </w:tcBorders>
            <w:vAlign w:val="center"/>
          </w:tcPr>
          <w:p w14:paraId="6E120673" w14:textId="17E69060"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300.00</w:t>
            </w:r>
            <w:r w:rsidR="00673BC5">
              <w:rPr>
                <w:rFonts w:ascii="Times New Roman" w:hAnsi="Times New Roman" w:cs="Times New Roman"/>
                <w:color w:val="000000" w:themeColor="text1"/>
              </w:rPr>
              <w:t>*</w:t>
            </w:r>
          </w:p>
        </w:tc>
        <w:tc>
          <w:tcPr>
            <w:tcW w:w="1224" w:type="dxa"/>
            <w:tcBorders>
              <w:top w:val="single" w:sz="4" w:space="0" w:color="auto"/>
              <w:bottom w:val="single" w:sz="4" w:space="0" w:color="auto"/>
            </w:tcBorders>
            <w:vAlign w:val="center"/>
          </w:tcPr>
          <w:p w14:paraId="448E61D0" w14:textId="5BCAE5EB"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352.00</w:t>
            </w:r>
          </w:p>
        </w:tc>
      </w:tr>
      <w:tr w:rsidR="00AE1D42" w:rsidRPr="00C405CB" w14:paraId="7045B757" w14:textId="77777777" w:rsidTr="00C405CB">
        <w:tc>
          <w:tcPr>
            <w:tcW w:w="4531" w:type="dxa"/>
            <w:tcBorders>
              <w:top w:val="single" w:sz="4" w:space="0" w:color="auto"/>
              <w:bottom w:val="single" w:sz="4" w:space="0" w:color="auto"/>
            </w:tcBorders>
            <w:vAlign w:val="center"/>
          </w:tcPr>
          <w:p w14:paraId="688BFE11" w14:textId="77777777" w:rsidR="00AE1D42" w:rsidRPr="00C405CB" w:rsidRDefault="00AE1D42" w:rsidP="008D079C">
            <w:pPr>
              <w:spacing w:line="276" w:lineRule="auto"/>
              <w:jc w:val="center"/>
              <w:rPr>
                <w:rFonts w:ascii="Times New Roman" w:hAnsi="Times New Roman" w:cs="Times New Roman"/>
              </w:rPr>
            </w:pPr>
            <w:r w:rsidRPr="00511B31">
              <w:rPr>
                <w:rFonts w:ascii="Times New Roman" w:hAnsi="Times New Roman" w:cs="Times New Roman"/>
                <w:b/>
                <w:bCs/>
              </w:rPr>
              <w:t>RDW</w:t>
            </w:r>
            <w:r w:rsidRPr="00C405CB">
              <w:rPr>
                <w:rFonts w:ascii="Times New Roman" w:hAnsi="Times New Roman" w:cs="Times New Roman"/>
              </w:rPr>
              <w:t xml:space="preserve"> (%)</w:t>
            </w:r>
          </w:p>
          <w:p w14:paraId="0761AA0D" w14:textId="4013EFE9" w:rsidR="00AE1D42" w:rsidRPr="00C405CB" w:rsidRDefault="00B24CCC" w:rsidP="008D079C">
            <w:pPr>
              <w:spacing w:line="276" w:lineRule="auto"/>
              <w:jc w:val="center"/>
              <w:rPr>
                <w:rFonts w:ascii="Times New Roman" w:hAnsi="Times New Roman" w:cs="Times New Roman"/>
              </w:rPr>
            </w:pPr>
            <w:r w:rsidRPr="0077626B">
              <w:rPr>
                <w:rFonts w:ascii="Times New Roman" w:hAnsi="Times New Roman" w:cs="Times New Roman"/>
                <w:color w:val="000000" w:themeColor="text1"/>
                <w:sz w:val="20"/>
                <w:szCs w:val="20"/>
              </w:rPr>
              <w:t xml:space="preserve">Expected: </w:t>
            </w:r>
            <w:r w:rsidR="008D079C">
              <w:rPr>
                <w:rFonts w:ascii="Times New Roman" w:hAnsi="Times New Roman" w:cs="Times New Roman"/>
                <w:color w:val="000000" w:themeColor="text1"/>
                <w:sz w:val="20"/>
                <w:szCs w:val="20"/>
              </w:rPr>
              <w:t>11.5-14.5%</w:t>
            </w:r>
            <w:r w:rsidR="008D079C">
              <w:rPr>
                <w:rFonts w:ascii="Times New Roman" w:hAnsi="Times New Roman" w:cs="Times New Roman"/>
                <w:color w:val="000000" w:themeColor="text1"/>
                <w:sz w:val="20"/>
                <w:szCs w:val="20"/>
              </w:rPr>
              <w:fldChar w:fldCharType="begin">
                <w:fldData xml:space="preserve">PEVuZE5vdGU+PENpdGU+PEF1dGhvcj5TYWlkPC9BdXRob3I+PFllYXI+MjAxNzwvWWVhcj48UmVj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</w:fldData>
              </w:fldChar>
            </w:r>
            <w:r w:rsidR="008D079C">
              <w:rPr>
                <w:rFonts w:ascii="Times New Roman" w:hAnsi="Times New Roman" w:cs="Times New Roman"/>
                <w:color w:val="000000" w:themeColor="text1"/>
                <w:sz w:val="20"/>
                <w:szCs w:val="20"/>
              </w:rPr>
              <w:instrText xml:space="preserve"> ADDIN EN.JS.CITE </w:instrText>
            </w:r>
            <w:r w:rsidR="008D079C">
              <w:rPr>
                <w:rFonts w:ascii="Times New Roman" w:hAnsi="Times New Roman" w:cs="Times New Roman"/>
                <w:color w:val="000000" w:themeColor="text1"/>
                <w:sz w:val="20"/>
                <w:szCs w:val="20"/>
              </w:rPr>
            </w:r>
            <w:r w:rsidR="008D079C">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(37)</w:t>
            </w:r>
            <w:r w:rsidR="008D079C">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48C56C2B" w14:textId="524D766E"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13.01 ± 1.30</w:t>
            </w:r>
          </w:p>
        </w:tc>
        <w:tc>
          <w:tcPr>
            <w:tcW w:w="993" w:type="dxa"/>
            <w:tcBorders>
              <w:top w:val="single" w:sz="4" w:space="0" w:color="auto"/>
              <w:bottom w:val="single" w:sz="4" w:space="0" w:color="auto"/>
            </w:tcBorders>
            <w:vAlign w:val="center"/>
          </w:tcPr>
          <w:p w14:paraId="58D39758" w14:textId="7D404160"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11.70</w:t>
            </w:r>
          </w:p>
        </w:tc>
        <w:tc>
          <w:tcPr>
            <w:tcW w:w="1224" w:type="dxa"/>
            <w:tcBorders>
              <w:top w:val="single" w:sz="4" w:space="0" w:color="auto"/>
              <w:bottom w:val="single" w:sz="4" w:space="0" w:color="auto"/>
            </w:tcBorders>
            <w:vAlign w:val="center"/>
          </w:tcPr>
          <w:p w14:paraId="4861F01F" w14:textId="033D7364"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17.80</w:t>
            </w:r>
            <w:r w:rsidR="00673BC5">
              <w:rPr>
                <w:rFonts w:ascii="Times New Roman" w:hAnsi="Times New Roman" w:cs="Times New Roman"/>
                <w:color w:val="000000" w:themeColor="text1"/>
              </w:rPr>
              <w:t>*</w:t>
            </w:r>
          </w:p>
        </w:tc>
      </w:tr>
      <w:tr w:rsidR="00AE1D42" w:rsidRPr="00C405CB" w14:paraId="6AC6BF33" w14:textId="77777777" w:rsidTr="00C405CB">
        <w:tc>
          <w:tcPr>
            <w:tcW w:w="4531" w:type="dxa"/>
            <w:tcBorders>
              <w:top w:val="single" w:sz="4" w:space="0" w:color="auto"/>
              <w:bottom w:val="single" w:sz="4" w:space="0" w:color="auto"/>
            </w:tcBorders>
            <w:vAlign w:val="center"/>
          </w:tcPr>
          <w:p w14:paraId="6432D1FA" w14:textId="7707CDCB" w:rsidR="00AE1D42" w:rsidRPr="00C405CB" w:rsidRDefault="00AE1D42" w:rsidP="008D079C">
            <w:pPr>
              <w:spacing w:line="276" w:lineRule="auto"/>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Platelets</w:t>
            </w:r>
            <w:r w:rsidR="00B24CCC" w:rsidRPr="00C405CB">
              <w:rPr>
                <w:rFonts w:ascii="Times New Roman" w:hAnsi="Times New Roman" w:cs="Times New Roman"/>
                <w:color w:val="000000" w:themeColor="text1"/>
              </w:rPr>
              <w:t xml:space="preserve"> (x10^9/L)</w:t>
            </w:r>
            <w:r w:rsidRPr="00C405CB">
              <w:rPr>
                <w:rFonts w:ascii="Times New Roman" w:hAnsi="Times New Roman" w:cs="Times New Roman"/>
                <w:color w:val="000000" w:themeColor="text1"/>
              </w:rPr>
              <w:br/>
            </w:r>
            <w:r w:rsidR="00B24CCC" w:rsidRPr="00C405CB">
              <w:rPr>
                <w:rFonts w:ascii="Times New Roman" w:hAnsi="Times New Roman" w:cs="Times New Roman"/>
                <w:color w:val="000000" w:themeColor="text1"/>
              </w:rPr>
              <w:t>Expected</w:t>
            </w:r>
            <w:r w:rsidRPr="00C405CB">
              <w:rPr>
                <w:rFonts w:ascii="Times New Roman" w:hAnsi="Times New Roman" w:cs="Times New Roman"/>
                <w:color w:val="000000" w:themeColor="text1"/>
              </w:rPr>
              <w:t xml:space="preserve">: </w:t>
            </w:r>
            <w:r w:rsidR="0048346D">
              <w:rPr>
                <w:rFonts w:ascii="Times New Roman" w:hAnsi="Times New Roman" w:cs="Times New Roman"/>
                <w:color w:val="000000" w:themeColor="text1"/>
              </w:rPr>
              <w:t>150-4</w:t>
            </w:r>
            <w:r w:rsidR="004D4E51">
              <w:rPr>
                <w:rFonts w:ascii="Times New Roman" w:hAnsi="Times New Roman" w:cs="Times New Roman"/>
                <w:color w:val="000000" w:themeColor="text1"/>
              </w:rPr>
              <w:t>0</w:t>
            </w:r>
            <w:r w:rsidR="0048346D">
              <w:rPr>
                <w:rFonts w:ascii="Times New Roman" w:hAnsi="Times New Roman" w:cs="Times New Roman"/>
                <w:color w:val="000000" w:themeColor="text1"/>
              </w:rPr>
              <w:t>0</w:t>
            </w:r>
            <w:r w:rsidRPr="00C405CB">
              <w:rPr>
                <w:rFonts w:ascii="Times New Roman" w:hAnsi="Times New Roman" w:cs="Times New Roman"/>
                <w:color w:val="000000" w:themeColor="text1"/>
              </w:rPr>
              <w:t>.</w:t>
            </w:r>
            <w:r w:rsidR="00452F50">
              <w:rPr>
                <w:rFonts w:ascii="Times New Roman" w:hAnsi="Times New Roman" w:cs="Times New Roman"/>
                <w:color w:val="000000" w:themeColor="text1"/>
              </w:rPr>
              <w:t xml:space="preserve"> </w:t>
            </w:r>
            <w:r w:rsidR="00EB2D9E">
              <w:rPr>
                <w:rFonts w:ascii="Times New Roman" w:hAnsi="Times New Roman" w:cs="Times New Roman"/>
                <w:color w:val="000000" w:themeColor="text1"/>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rPr>
              <w:instrText xml:space="preserve"> ADDIN EN.JS.CITE </w:instrText>
            </w:r>
            <w:r w:rsidR="00EB2D9E">
              <w:rPr>
                <w:rFonts w:ascii="Times New Roman" w:hAnsi="Times New Roman" w:cs="Times New Roman"/>
                <w:color w:val="000000" w:themeColor="text1"/>
              </w:rPr>
            </w:r>
            <w:r w:rsidR="00EB2D9E">
              <w:rPr>
                <w:rFonts w:ascii="Times New Roman" w:hAnsi="Times New Roman" w:cs="Times New Roman"/>
                <w:color w:val="000000" w:themeColor="text1"/>
              </w:rPr>
              <w:fldChar w:fldCharType="separate"/>
            </w:r>
            <w:r w:rsidR="00E20F93">
              <w:rPr>
                <w:rFonts w:ascii="Times New Roman" w:hAnsi="Times New Roman" w:cs="Times New Roman"/>
                <w:noProof/>
                <w:color w:val="000000" w:themeColor="text1"/>
              </w:rPr>
              <w:t>(35)</w:t>
            </w:r>
            <w:r w:rsidR="00EB2D9E">
              <w:rPr>
                <w:rFonts w:ascii="Times New Roman" w:hAnsi="Times New Roman" w:cs="Times New Roman"/>
                <w:color w:val="000000" w:themeColor="text1"/>
              </w:rPr>
              <w:fldChar w:fldCharType="end"/>
            </w:r>
          </w:p>
        </w:tc>
        <w:tc>
          <w:tcPr>
            <w:tcW w:w="2268" w:type="dxa"/>
            <w:tcBorders>
              <w:top w:val="single" w:sz="4" w:space="0" w:color="auto"/>
              <w:bottom w:val="single" w:sz="4" w:space="0" w:color="auto"/>
            </w:tcBorders>
            <w:vAlign w:val="center"/>
          </w:tcPr>
          <w:p w14:paraId="0CAE405C" w14:textId="6A2B94DC"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298.36 ± 57.52</w:t>
            </w:r>
          </w:p>
        </w:tc>
        <w:tc>
          <w:tcPr>
            <w:tcW w:w="993" w:type="dxa"/>
            <w:tcBorders>
              <w:top w:val="single" w:sz="4" w:space="0" w:color="auto"/>
              <w:bottom w:val="single" w:sz="4" w:space="0" w:color="auto"/>
            </w:tcBorders>
            <w:vAlign w:val="center"/>
          </w:tcPr>
          <w:p w14:paraId="13E7C96A" w14:textId="7489E7FB"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200.00</w:t>
            </w:r>
          </w:p>
        </w:tc>
        <w:tc>
          <w:tcPr>
            <w:tcW w:w="1224" w:type="dxa"/>
            <w:tcBorders>
              <w:top w:val="single" w:sz="4" w:space="0" w:color="auto"/>
              <w:bottom w:val="single" w:sz="4" w:space="0" w:color="auto"/>
            </w:tcBorders>
            <w:vAlign w:val="center"/>
          </w:tcPr>
          <w:p w14:paraId="3E269FA1" w14:textId="7C87A526"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439.00</w:t>
            </w:r>
          </w:p>
        </w:tc>
      </w:tr>
      <w:tr w:rsidR="00B24CCC" w:rsidRPr="00C405CB" w14:paraId="7269866E" w14:textId="77777777" w:rsidTr="00C405CB">
        <w:tc>
          <w:tcPr>
            <w:tcW w:w="4531" w:type="dxa"/>
            <w:tcBorders>
              <w:top w:val="single" w:sz="4" w:space="0" w:color="auto"/>
              <w:bottom w:val="single" w:sz="4" w:space="0" w:color="auto"/>
            </w:tcBorders>
            <w:vAlign w:val="center"/>
          </w:tcPr>
          <w:p w14:paraId="7CBFC4D6" w14:textId="5F96865B" w:rsidR="00B24CCC" w:rsidRPr="00C405CB" w:rsidRDefault="00452F50" w:rsidP="009243FC">
            <w:pPr>
              <w:jc w:val="center"/>
              <w:rPr>
                <w:rFonts w:ascii="Times New Roman" w:hAnsi="Times New Roman" w:cs="Times New Roman"/>
                <w:color w:val="000000" w:themeColor="text1"/>
              </w:rPr>
            </w:pPr>
            <w:r>
              <w:rPr>
                <w:rFonts w:ascii="Times New Roman" w:hAnsi="Times New Roman" w:cs="Times New Roman"/>
                <w:b/>
                <w:bCs/>
                <w:color w:val="000000" w:themeColor="text1"/>
              </w:rPr>
              <w:t>Neutrophils</w:t>
            </w:r>
            <w:r w:rsidR="00B24CCC" w:rsidRPr="00C405CB">
              <w:rPr>
                <w:rFonts w:ascii="Times New Roman" w:hAnsi="Times New Roman" w:cs="Times New Roman"/>
                <w:color w:val="000000" w:themeColor="text1"/>
              </w:rPr>
              <w:t xml:space="preserve"> (x10^9/L)</w:t>
            </w:r>
          </w:p>
          <w:p w14:paraId="070E0846" w14:textId="1A8A783D" w:rsidR="00B24CCC" w:rsidRDefault="0077626B" w:rsidP="009243FC">
            <w:pPr>
              <w:jc w:val="center"/>
              <w:rPr>
                <w:rFonts w:ascii="Times New Roman" w:hAnsi="Times New Roman" w:cs="Times New Roman"/>
                <w:color w:val="000000" w:themeColor="text1"/>
                <w:sz w:val="20"/>
                <w:szCs w:val="20"/>
              </w:rPr>
            </w:pPr>
            <w:r w:rsidRPr="00511B31">
              <w:rPr>
                <w:rFonts w:ascii="Times New Roman" w:hAnsi="Times New Roman" w:cs="Times New Roman"/>
                <w:color w:val="000000" w:themeColor="text1"/>
                <w:sz w:val="20"/>
                <w:szCs w:val="20"/>
              </w:rPr>
              <w:t>Expected</w:t>
            </w:r>
            <w:r w:rsidR="00B24CCC" w:rsidRPr="00511B31">
              <w:rPr>
                <w:rFonts w:ascii="Times New Roman" w:hAnsi="Times New Roman" w:cs="Times New Roman"/>
                <w:color w:val="000000" w:themeColor="text1"/>
                <w:sz w:val="20"/>
                <w:szCs w:val="20"/>
              </w:rPr>
              <w:t xml:space="preserve">: </w:t>
            </w:r>
            <w:r w:rsidR="004D4E51">
              <w:rPr>
                <w:rFonts w:ascii="Times New Roman" w:hAnsi="Times New Roman" w:cs="Times New Roman"/>
                <w:color w:val="000000" w:themeColor="text1"/>
                <w:sz w:val="20"/>
                <w:szCs w:val="20"/>
              </w:rPr>
              <w:t>1.8-7.8</w:t>
            </w:r>
            <w:r w:rsidR="00EB2D9E">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Pr>
                <w:rFonts w:ascii="Times New Roman" w:hAnsi="Times New Roman" w:cs="Times New Roman"/>
                <w:color w:val="000000" w:themeColor="text1"/>
                <w:sz w:val="20"/>
                <w:szCs w:val="20"/>
              </w:rPr>
              <w:fldChar w:fldCharType="end"/>
            </w:r>
          </w:p>
          <w:p w14:paraId="0244B488" w14:textId="7F8B2798" w:rsidR="008D079C" w:rsidRPr="00511B31" w:rsidRDefault="008D079C" w:rsidP="009243F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rPr>
              <w:t>%</w:t>
            </w:r>
          </w:p>
        </w:tc>
        <w:tc>
          <w:tcPr>
            <w:tcW w:w="2268" w:type="dxa"/>
            <w:tcBorders>
              <w:top w:val="single" w:sz="4" w:space="0" w:color="auto"/>
              <w:bottom w:val="single" w:sz="4" w:space="0" w:color="auto"/>
            </w:tcBorders>
            <w:vAlign w:val="center"/>
          </w:tcPr>
          <w:p w14:paraId="193A6F4C" w14:textId="77777777" w:rsidR="00B24CCC" w:rsidRDefault="00B24CCC"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4.48 ± 1.67</w:t>
            </w:r>
          </w:p>
          <w:p w14:paraId="173009FF" w14:textId="77777777" w:rsidR="008D079C" w:rsidRPr="00C405CB" w:rsidRDefault="008D079C" w:rsidP="009243FC">
            <w:pPr>
              <w:jc w:val="center"/>
              <w:rPr>
                <w:rFonts w:ascii="Times New Roman" w:hAnsi="Times New Roman" w:cs="Times New Roman"/>
                <w:color w:val="000000" w:themeColor="text1"/>
              </w:rPr>
            </w:pPr>
          </w:p>
          <w:p w14:paraId="20CE86F9" w14:textId="71CC8475" w:rsidR="00B24CCC" w:rsidRPr="00C405CB" w:rsidRDefault="00B24CCC"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60.55 ± 8.22</w:t>
            </w:r>
          </w:p>
        </w:tc>
        <w:tc>
          <w:tcPr>
            <w:tcW w:w="993" w:type="dxa"/>
            <w:tcBorders>
              <w:top w:val="single" w:sz="4" w:space="0" w:color="auto"/>
              <w:bottom w:val="single" w:sz="4" w:space="0" w:color="auto"/>
            </w:tcBorders>
            <w:vAlign w:val="center"/>
          </w:tcPr>
          <w:p w14:paraId="2FD81206" w14:textId="069C9567" w:rsidR="00B24CCC" w:rsidRDefault="00B24CCC"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2.35</w:t>
            </w:r>
          </w:p>
          <w:p w14:paraId="6092D64E" w14:textId="77777777" w:rsidR="008D079C" w:rsidRPr="00C405CB" w:rsidRDefault="008D079C" w:rsidP="009243FC">
            <w:pPr>
              <w:jc w:val="center"/>
              <w:rPr>
                <w:rFonts w:ascii="Times New Roman" w:hAnsi="Times New Roman" w:cs="Times New Roman"/>
                <w:color w:val="000000" w:themeColor="text1"/>
              </w:rPr>
            </w:pPr>
          </w:p>
          <w:p w14:paraId="2E1CAF77" w14:textId="1A28C981" w:rsidR="00B24CCC" w:rsidRPr="00C405CB" w:rsidRDefault="00B24CCC"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40.4</w:t>
            </w:r>
          </w:p>
        </w:tc>
        <w:tc>
          <w:tcPr>
            <w:tcW w:w="1224" w:type="dxa"/>
            <w:tcBorders>
              <w:top w:val="single" w:sz="4" w:space="0" w:color="auto"/>
              <w:bottom w:val="single" w:sz="4" w:space="0" w:color="auto"/>
            </w:tcBorders>
            <w:vAlign w:val="center"/>
          </w:tcPr>
          <w:p w14:paraId="66F370BC" w14:textId="678085DD" w:rsidR="00B24CCC" w:rsidRDefault="00B24CCC"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10.58</w:t>
            </w:r>
            <w:r w:rsidR="00673BC5">
              <w:rPr>
                <w:rFonts w:ascii="Times New Roman" w:hAnsi="Times New Roman" w:cs="Times New Roman"/>
                <w:color w:val="000000" w:themeColor="text1"/>
              </w:rPr>
              <w:t>*</w:t>
            </w:r>
          </w:p>
          <w:p w14:paraId="1747C13D" w14:textId="77777777" w:rsidR="008D079C" w:rsidRPr="00C405CB" w:rsidRDefault="008D079C" w:rsidP="009243FC">
            <w:pPr>
              <w:jc w:val="center"/>
              <w:rPr>
                <w:rFonts w:ascii="Times New Roman" w:hAnsi="Times New Roman" w:cs="Times New Roman"/>
                <w:color w:val="000000" w:themeColor="text1"/>
              </w:rPr>
            </w:pPr>
          </w:p>
          <w:p w14:paraId="1D842AC5" w14:textId="272EB436" w:rsidR="00B24CCC" w:rsidRPr="00C405CB" w:rsidRDefault="00B24CCC"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79.6</w:t>
            </w:r>
          </w:p>
        </w:tc>
      </w:tr>
      <w:tr w:rsidR="00AE1D42" w:rsidRPr="00C405CB" w14:paraId="501FB2B5" w14:textId="77777777" w:rsidTr="00C405CB">
        <w:tc>
          <w:tcPr>
            <w:tcW w:w="4531" w:type="dxa"/>
            <w:tcBorders>
              <w:top w:val="single" w:sz="4" w:space="0" w:color="auto"/>
              <w:bottom w:val="single" w:sz="4" w:space="0" w:color="auto"/>
            </w:tcBorders>
            <w:vAlign w:val="center"/>
          </w:tcPr>
          <w:p w14:paraId="1A6A2320" w14:textId="076A98FD" w:rsidR="00E63C07" w:rsidRPr="00C405CB" w:rsidRDefault="00E63C07" w:rsidP="009243FC">
            <w:pPr>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Lymphocytes</w:t>
            </w:r>
            <w:r w:rsidR="00B24CCC" w:rsidRPr="00C405CB">
              <w:rPr>
                <w:rFonts w:ascii="Times New Roman" w:hAnsi="Times New Roman" w:cs="Times New Roman"/>
                <w:color w:val="000000" w:themeColor="text1"/>
              </w:rPr>
              <w:t xml:space="preserve"> (</w:t>
            </w:r>
            <w:r w:rsidRPr="00C405CB">
              <w:rPr>
                <w:rFonts w:ascii="Times New Roman" w:hAnsi="Times New Roman" w:cs="Times New Roman"/>
                <w:color w:val="000000" w:themeColor="text1"/>
              </w:rPr>
              <w:t>x10^9/L</w:t>
            </w:r>
            <w:r w:rsidR="00B24CCC" w:rsidRPr="00C405CB">
              <w:rPr>
                <w:rFonts w:ascii="Times New Roman" w:hAnsi="Times New Roman" w:cs="Times New Roman"/>
                <w:color w:val="000000" w:themeColor="text1"/>
              </w:rPr>
              <w:t>)</w:t>
            </w:r>
          </w:p>
          <w:p w14:paraId="3DBDA8C0" w14:textId="3C903A81" w:rsidR="00C405CB" w:rsidRPr="00694620" w:rsidRDefault="00C405CB" w:rsidP="009243FC">
            <w:pPr>
              <w:jc w:val="center"/>
              <w:rPr>
                <w:rFonts w:ascii="Times New Roman" w:hAnsi="Times New Roman" w:cs="Times New Roman"/>
                <w:color w:val="000000" w:themeColor="text1"/>
                <w:sz w:val="20"/>
                <w:szCs w:val="20"/>
              </w:rPr>
            </w:pPr>
            <w:r w:rsidRPr="00694620">
              <w:rPr>
                <w:rFonts w:ascii="Times New Roman" w:hAnsi="Times New Roman" w:cs="Times New Roman"/>
                <w:color w:val="000000" w:themeColor="text1"/>
                <w:sz w:val="20"/>
                <w:szCs w:val="20"/>
              </w:rPr>
              <w:t xml:space="preserve">Expected: </w:t>
            </w:r>
            <w:r w:rsidR="004D4E51" w:rsidRPr="00694620">
              <w:rPr>
                <w:rFonts w:ascii="Times New Roman" w:hAnsi="Times New Roman" w:cs="Times New Roman"/>
                <w:color w:val="000000" w:themeColor="text1"/>
                <w:sz w:val="20"/>
                <w:szCs w:val="20"/>
              </w:rPr>
              <w:t>0.7-4.5</w:t>
            </w:r>
            <w:r w:rsidR="00EB2D9E" w:rsidRPr="00694620">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sidRPr="00694620">
              <w:rPr>
                <w:rFonts w:ascii="Times New Roman" w:hAnsi="Times New Roman" w:cs="Times New Roman"/>
                <w:color w:val="000000" w:themeColor="text1"/>
                <w:sz w:val="20"/>
                <w:szCs w:val="20"/>
              </w:rPr>
              <w:instrText xml:space="preserve"> ADDIN EN.JS.CITE </w:instrText>
            </w:r>
            <w:r w:rsidR="00EB2D9E" w:rsidRPr="00694620">
              <w:rPr>
                <w:rFonts w:ascii="Times New Roman" w:hAnsi="Times New Roman" w:cs="Times New Roman"/>
                <w:color w:val="000000" w:themeColor="text1"/>
                <w:sz w:val="20"/>
                <w:szCs w:val="20"/>
              </w:rPr>
            </w:r>
            <w:r w:rsidR="00EB2D9E" w:rsidRPr="00694620">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sidRPr="00694620">
              <w:rPr>
                <w:rFonts w:ascii="Times New Roman" w:hAnsi="Times New Roman" w:cs="Times New Roman"/>
                <w:color w:val="000000" w:themeColor="text1"/>
                <w:sz w:val="20"/>
                <w:szCs w:val="20"/>
              </w:rPr>
              <w:fldChar w:fldCharType="end"/>
            </w:r>
          </w:p>
          <w:p w14:paraId="798D38F6" w14:textId="49EDF29E" w:rsidR="008D079C" w:rsidRPr="0077626B" w:rsidRDefault="008D079C" w:rsidP="009243FC">
            <w:pPr>
              <w:jc w:val="center"/>
              <w:rPr>
                <w:rFonts w:ascii="Times New Roman" w:hAnsi="Times New Roman" w:cs="Times New Roman"/>
                <w:sz w:val="20"/>
                <w:szCs w:val="20"/>
              </w:rPr>
            </w:pPr>
            <w:r>
              <w:rPr>
                <w:rFonts w:ascii="Times New Roman" w:hAnsi="Times New Roman" w:cs="Times New Roman"/>
                <w:sz w:val="20"/>
                <w:szCs w:val="20"/>
              </w:rPr>
              <w:t>%</w:t>
            </w:r>
          </w:p>
        </w:tc>
        <w:tc>
          <w:tcPr>
            <w:tcW w:w="2268" w:type="dxa"/>
            <w:tcBorders>
              <w:top w:val="single" w:sz="4" w:space="0" w:color="auto"/>
              <w:bottom w:val="single" w:sz="4" w:space="0" w:color="auto"/>
            </w:tcBorders>
            <w:vAlign w:val="center"/>
          </w:tcPr>
          <w:p w14:paraId="6A624945" w14:textId="4BDEC883" w:rsidR="00E63C07"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2.09 ± 0.67</w:t>
            </w:r>
          </w:p>
          <w:p w14:paraId="6D6D54BF" w14:textId="77777777" w:rsidR="008D079C" w:rsidRPr="00C405CB" w:rsidRDefault="008D079C" w:rsidP="009243FC">
            <w:pPr>
              <w:jc w:val="center"/>
              <w:rPr>
                <w:rFonts w:ascii="Times New Roman" w:hAnsi="Times New Roman" w:cs="Times New Roman"/>
                <w:color w:val="000000" w:themeColor="text1"/>
              </w:rPr>
            </w:pPr>
          </w:p>
          <w:p w14:paraId="39CF2456" w14:textId="51C43D7B" w:rsidR="00E63C07"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29.27 ± 7.32</w:t>
            </w:r>
          </w:p>
        </w:tc>
        <w:tc>
          <w:tcPr>
            <w:tcW w:w="993" w:type="dxa"/>
            <w:tcBorders>
              <w:top w:val="single" w:sz="4" w:space="0" w:color="auto"/>
              <w:bottom w:val="single" w:sz="4" w:space="0" w:color="auto"/>
            </w:tcBorders>
            <w:vAlign w:val="center"/>
          </w:tcPr>
          <w:p w14:paraId="66718AAD" w14:textId="740C543A" w:rsidR="00E63C07"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1.15</w:t>
            </w:r>
          </w:p>
          <w:p w14:paraId="0C1C19CA" w14:textId="77777777" w:rsidR="008D079C" w:rsidRPr="00C405CB" w:rsidRDefault="008D079C" w:rsidP="009243FC">
            <w:pPr>
              <w:jc w:val="center"/>
              <w:rPr>
                <w:rFonts w:ascii="Times New Roman" w:hAnsi="Times New Roman" w:cs="Times New Roman"/>
                <w:color w:val="000000" w:themeColor="text1"/>
              </w:rPr>
            </w:pPr>
          </w:p>
          <w:p w14:paraId="5AB1D188" w14:textId="25113C8D" w:rsidR="00E63C07"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13.50</w:t>
            </w:r>
          </w:p>
        </w:tc>
        <w:tc>
          <w:tcPr>
            <w:tcW w:w="1224" w:type="dxa"/>
            <w:tcBorders>
              <w:top w:val="single" w:sz="4" w:space="0" w:color="auto"/>
              <w:bottom w:val="single" w:sz="4" w:space="0" w:color="auto"/>
            </w:tcBorders>
            <w:vAlign w:val="center"/>
          </w:tcPr>
          <w:p w14:paraId="00A58655" w14:textId="7B6A397B" w:rsidR="00E63C07"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4.42</w:t>
            </w:r>
          </w:p>
          <w:p w14:paraId="2FD77937" w14:textId="77777777" w:rsidR="008D079C" w:rsidRPr="00C405CB" w:rsidRDefault="008D079C" w:rsidP="009243FC">
            <w:pPr>
              <w:jc w:val="center"/>
              <w:rPr>
                <w:rFonts w:ascii="Times New Roman" w:hAnsi="Times New Roman" w:cs="Times New Roman"/>
                <w:color w:val="000000" w:themeColor="text1"/>
              </w:rPr>
            </w:pPr>
          </w:p>
          <w:p w14:paraId="72C02386" w14:textId="528C3D4A" w:rsidR="00E63C07"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45.30</w:t>
            </w:r>
          </w:p>
        </w:tc>
      </w:tr>
      <w:tr w:rsidR="00C405CB" w:rsidRPr="00C405CB" w14:paraId="1E2DDA7B" w14:textId="77777777" w:rsidTr="00C405CB">
        <w:tc>
          <w:tcPr>
            <w:tcW w:w="4531" w:type="dxa"/>
            <w:tcBorders>
              <w:top w:val="single" w:sz="4" w:space="0" w:color="auto"/>
              <w:bottom w:val="single" w:sz="4" w:space="0" w:color="auto"/>
            </w:tcBorders>
            <w:vAlign w:val="center"/>
          </w:tcPr>
          <w:p w14:paraId="538AA18B" w14:textId="3ED845C8" w:rsidR="00C405CB" w:rsidRPr="00C405CB" w:rsidRDefault="00E63C07" w:rsidP="008D079C">
            <w:pPr>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Eosinophils</w:t>
            </w:r>
            <w:r w:rsidRPr="00C405CB">
              <w:rPr>
                <w:rFonts w:ascii="Times New Roman" w:hAnsi="Times New Roman" w:cs="Times New Roman"/>
                <w:color w:val="000000" w:themeColor="text1"/>
              </w:rPr>
              <w:t xml:space="preserve"> </w:t>
            </w:r>
            <w:r w:rsidR="00B24CCC" w:rsidRPr="00C405CB">
              <w:rPr>
                <w:rFonts w:ascii="Times New Roman" w:hAnsi="Times New Roman" w:cs="Times New Roman"/>
                <w:color w:val="000000" w:themeColor="text1"/>
              </w:rPr>
              <w:t>(</w:t>
            </w:r>
            <w:r w:rsidRPr="00C405CB">
              <w:rPr>
                <w:rFonts w:ascii="Times New Roman" w:hAnsi="Times New Roman" w:cs="Times New Roman"/>
                <w:color w:val="000000" w:themeColor="text1"/>
              </w:rPr>
              <w:t>x10^9/L</w:t>
            </w:r>
            <w:r w:rsidR="00B24CCC" w:rsidRPr="00C405CB">
              <w:rPr>
                <w:rFonts w:ascii="Times New Roman" w:hAnsi="Times New Roman" w:cs="Times New Roman"/>
                <w:color w:val="000000" w:themeColor="text1"/>
              </w:rPr>
              <w:t>)</w:t>
            </w:r>
          </w:p>
          <w:p w14:paraId="16914421" w14:textId="1A09FEAD" w:rsidR="00E63C07" w:rsidRDefault="00B24CCC" w:rsidP="008D079C">
            <w:pPr>
              <w:jc w:val="center"/>
              <w:rPr>
                <w:rFonts w:ascii="Times New Roman" w:hAnsi="Times New Roman" w:cs="Times New Roman"/>
                <w:color w:val="000000" w:themeColor="text1"/>
                <w:sz w:val="20"/>
                <w:szCs w:val="20"/>
              </w:rPr>
            </w:pPr>
            <w:r w:rsidRPr="00511B31">
              <w:rPr>
                <w:rFonts w:ascii="Times New Roman" w:hAnsi="Times New Roman" w:cs="Times New Roman"/>
                <w:color w:val="000000" w:themeColor="text1"/>
                <w:sz w:val="20"/>
                <w:szCs w:val="20"/>
              </w:rPr>
              <w:t xml:space="preserve">Expected: </w:t>
            </w:r>
            <w:r w:rsidR="004D4E51">
              <w:rPr>
                <w:rFonts w:ascii="Times New Roman" w:hAnsi="Times New Roman" w:cs="Times New Roman"/>
                <w:color w:val="000000" w:themeColor="text1"/>
                <w:sz w:val="20"/>
                <w:szCs w:val="20"/>
              </w:rPr>
              <w:t>0-0.4</w:t>
            </w:r>
            <w:r w:rsidR="00EB2D9E">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Pr>
                <w:rFonts w:ascii="Times New Roman" w:hAnsi="Times New Roman" w:cs="Times New Roman"/>
                <w:color w:val="000000" w:themeColor="text1"/>
                <w:sz w:val="20"/>
                <w:szCs w:val="20"/>
              </w:rPr>
              <w:fldChar w:fldCharType="end"/>
            </w:r>
          </w:p>
          <w:p w14:paraId="35165088" w14:textId="11BE6778" w:rsidR="008D079C" w:rsidRPr="00511B31" w:rsidRDefault="008D079C" w:rsidP="008D079C">
            <w:pPr>
              <w:jc w:val="center"/>
              <w:rPr>
                <w:rFonts w:ascii="Times New Roman" w:hAnsi="Times New Roman" w:cs="Times New Roman"/>
                <w:sz w:val="20"/>
                <w:szCs w:val="20"/>
              </w:rPr>
            </w:pPr>
            <w:r>
              <w:rPr>
                <w:rFonts w:ascii="Times New Roman" w:hAnsi="Times New Roman" w:cs="Times New Roman"/>
                <w:color w:val="000000" w:themeColor="text1"/>
              </w:rPr>
              <w:t>%</w:t>
            </w:r>
          </w:p>
        </w:tc>
        <w:tc>
          <w:tcPr>
            <w:tcW w:w="2268" w:type="dxa"/>
            <w:tcBorders>
              <w:top w:val="single" w:sz="4" w:space="0" w:color="auto"/>
              <w:bottom w:val="single" w:sz="4" w:space="0" w:color="auto"/>
            </w:tcBorders>
            <w:vAlign w:val="center"/>
          </w:tcPr>
          <w:p w14:paraId="7AF3CA11" w14:textId="77777777" w:rsidR="00AE1D42" w:rsidRDefault="00E63C07" w:rsidP="008D079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0.13 ± 0.08</w:t>
            </w:r>
          </w:p>
          <w:p w14:paraId="04E4AD8F" w14:textId="77777777" w:rsidR="004526BC" w:rsidRPr="00C405CB" w:rsidRDefault="004526BC" w:rsidP="008D079C">
            <w:pPr>
              <w:jc w:val="center"/>
              <w:rPr>
                <w:rFonts w:ascii="Times New Roman" w:hAnsi="Times New Roman" w:cs="Times New Roman"/>
                <w:color w:val="000000" w:themeColor="text1"/>
              </w:rPr>
            </w:pPr>
          </w:p>
          <w:p w14:paraId="341C539A" w14:textId="759BF50B" w:rsidR="00E63C07" w:rsidRPr="00C405CB" w:rsidRDefault="00E63C07" w:rsidP="008D079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1.67 ± 0.87</w:t>
            </w:r>
          </w:p>
        </w:tc>
        <w:tc>
          <w:tcPr>
            <w:tcW w:w="993" w:type="dxa"/>
            <w:tcBorders>
              <w:top w:val="single" w:sz="4" w:space="0" w:color="auto"/>
              <w:bottom w:val="single" w:sz="4" w:space="0" w:color="auto"/>
            </w:tcBorders>
            <w:vAlign w:val="center"/>
          </w:tcPr>
          <w:p w14:paraId="2832FA3A" w14:textId="77777777" w:rsidR="004526BC" w:rsidRDefault="00E63C07" w:rsidP="008D079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0.01</w:t>
            </w:r>
          </w:p>
          <w:p w14:paraId="3DC00324" w14:textId="40B98513" w:rsidR="00AE1D42" w:rsidRPr="00C405CB" w:rsidRDefault="00E63C07" w:rsidP="008D079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br/>
              <w:t>0.1</w:t>
            </w:r>
          </w:p>
        </w:tc>
        <w:tc>
          <w:tcPr>
            <w:tcW w:w="1224" w:type="dxa"/>
            <w:tcBorders>
              <w:top w:val="single" w:sz="4" w:space="0" w:color="auto"/>
              <w:bottom w:val="single" w:sz="4" w:space="0" w:color="auto"/>
            </w:tcBorders>
            <w:vAlign w:val="center"/>
          </w:tcPr>
          <w:p w14:paraId="7ECC2B38" w14:textId="51D24B65" w:rsidR="00AE1D42" w:rsidRDefault="00E63C07" w:rsidP="008D079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0.49</w:t>
            </w:r>
            <w:r w:rsidR="00673BC5">
              <w:rPr>
                <w:rFonts w:ascii="Times New Roman" w:hAnsi="Times New Roman" w:cs="Times New Roman"/>
                <w:color w:val="000000" w:themeColor="text1"/>
              </w:rPr>
              <w:t>*</w:t>
            </w:r>
          </w:p>
          <w:p w14:paraId="5570F6F4" w14:textId="77777777" w:rsidR="004526BC" w:rsidRPr="00C405CB" w:rsidRDefault="004526BC" w:rsidP="008D079C">
            <w:pPr>
              <w:jc w:val="center"/>
              <w:rPr>
                <w:rFonts w:ascii="Times New Roman" w:hAnsi="Times New Roman" w:cs="Times New Roman"/>
                <w:color w:val="000000" w:themeColor="text1"/>
              </w:rPr>
            </w:pPr>
          </w:p>
          <w:p w14:paraId="0A454327" w14:textId="767F84DE" w:rsidR="00E63C07" w:rsidRPr="00C405CB" w:rsidRDefault="00E63C07" w:rsidP="008D079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4.2</w:t>
            </w:r>
          </w:p>
        </w:tc>
      </w:tr>
      <w:tr w:rsidR="00C405CB" w:rsidRPr="00C405CB" w14:paraId="13B470C2" w14:textId="77777777" w:rsidTr="009243FC">
        <w:trPr>
          <w:trHeight w:val="493"/>
        </w:trPr>
        <w:tc>
          <w:tcPr>
            <w:tcW w:w="4531" w:type="dxa"/>
            <w:tcBorders>
              <w:top w:val="single" w:sz="4" w:space="0" w:color="auto"/>
              <w:bottom w:val="single" w:sz="4" w:space="0" w:color="auto"/>
            </w:tcBorders>
            <w:vAlign w:val="center"/>
          </w:tcPr>
          <w:p w14:paraId="3F38D2CC" w14:textId="71DFA6E0" w:rsidR="00E63C07" w:rsidRPr="008D079C" w:rsidRDefault="00E63C07" w:rsidP="009243FC">
            <w:pPr>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Monocytes</w:t>
            </w:r>
            <w:r w:rsidRPr="00C405CB">
              <w:rPr>
                <w:rFonts w:ascii="Times New Roman" w:hAnsi="Times New Roman" w:cs="Times New Roman"/>
                <w:color w:val="000000" w:themeColor="text1"/>
              </w:rPr>
              <w:t xml:space="preserve"> </w:t>
            </w:r>
            <w:r w:rsidR="00B24CCC" w:rsidRPr="00C405CB">
              <w:rPr>
                <w:rFonts w:ascii="Times New Roman" w:hAnsi="Times New Roman" w:cs="Times New Roman"/>
                <w:color w:val="000000" w:themeColor="text1"/>
              </w:rPr>
              <w:t>(</w:t>
            </w:r>
            <w:r w:rsidRPr="00C405CB">
              <w:rPr>
                <w:rFonts w:ascii="Times New Roman" w:hAnsi="Times New Roman" w:cs="Times New Roman"/>
                <w:color w:val="000000" w:themeColor="text1"/>
              </w:rPr>
              <w:t>x10^9/L</w:t>
            </w:r>
            <w:r w:rsidR="00B24CCC" w:rsidRPr="00C405CB">
              <w:rPr>
                <w:rFonts w:ascii="Times New Roman" w:hAnsi="Times New Roman" w:cs="Times New Roman"/>
                <w:color w:val="000000" w:themeColor="text1"/>
              </w:rPr>
              <w:t>)</w:t>
            </w:r>
          </w:p>
          <w:p w14:paraId="2CD60EEA" w14:textId="37D5F47A" w:rsidR="00EB2D9E" w:rsidRDefault="00EB2D9E" w:rsidP="009243FC">
            <w:pPr>
              <w:jc w:val="center"/>
              <w:rPr>
                <w:rFonts w:ascii="Times New Roman" w:hAnsi="Times New Roman" w:cs="Times New Roman"/>
                <w:sz w:val="20"/>
                <w:szCs w:val="20"/>
              </w:rPr>
            </w:pPr>
            <w:r w:rsidRPr="00EB2D9E">
              <w:rPr>
                <w:rFonts w:ascii="Times New Roman" w:hAnsi="Times New Roman" w:cs="Times New Roman"/>
                <w:sz w:val="20"/>
                <w:szCs w:val="20"/>
              </w:rPr>
              <w:t>Expected: 0.1-1.0</w:t>
            </w:r>
            <w:r>
              <w:rPr>
                <w:rFonts w:ascii="Times New Roman" w:hAnsi="Times New Roman" w:cs="Times New Roman"/>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Pr>
                <w:rFonts w:ascii="Times New Roman" w:hAnsi="Times New Roman" w:cs="Times New Roman"/>
                <w:sz w:val="20"/>
                <w:szCs w:val="20"/>
              </w:rPr>
              <w:instrText xml:space="preserve"> ADDIN EN.JS.CITE </w:instrText>
            </w:r>
            <w:r>
              <w:rPr>
                <w:rFonts w:ascii="Times New Roman" w:hAnsi="Times New Roman" w:cs="Times New Roman"/>
                <w:sz w:val="20"/>
                <w:szCs w:val="20"/>
              </w:rPr>
            </w:r>
            <w:r>
              <w:rPr>
                <w:rFonts w:ascii="Times New Roman" w:hAnsi="Times New Roman" w:cs="Times New Roman"/>
                <w:sz w:val="20"/>
                <w:szCs w:val="20"/>
              </w:rPr>
              <w:fldChar w:fldCharType="separate"/>
            </w:r>
            <w:r w:rsidR="00E20F93">
              <w:rPr>
                <w:rFonts w:ascii="Times New Roman" w:hAnsi="Times New Roman" w:cs="Times New Roman"/>
                <w:noProof/>
                <w:sz w:val="20"/>
                <w:szCs w:val="20"/>
              </w:rPr>
              <w:t>(35)</w:t>
            </w:r>
            <w:r>
              <w:rPr>
                <w:rFonts w:ascii="Times New Roman" w:hAnsi="Times New Roman" w:cs="Times New Roman"/>
                <w:sz w:val="20"/>
                <w:szCs w:val="20"/>
              </w:rPr>
              <w:fldChar w:fldCharType="end"/>
            </w:r>
          </w:p>
          <w:p w14:paraId="55D841E4" w14:textId="04E44A22" w:rsidR="008D079C" w:rsidRPr="00C405CB" w:rsidRDefault="008D079C" w:rsidP="009243FC">
            <w:pPr>
              <w:jc w:val="center"/>
              <w:rPr>
                <w:rFonts w:ascii="Times New Roman" w:hAnsi="Times New Roman" w:cs="Times New Roman"/>
              </w:rPr>
            </w:pPr>
            <w:r>
              <w:rPr>
                <w:rFonts w:ascii="Times New Roman" w:hAnsi="Times New Roman" w:cs="Times New Roman"/>
                <w:color w:val="000000" w:themeColor="text1"/>
              </w:rPr>
              <w:t>%</w:t>
            </w:r>
          </w:p>
        </w:tc>
        <w:tc>
          <w:tcPr>
            <w:tcW w:w="2268" w:type="dxa"/>
            <w:tcBorders>
              <w:top w:val="single" w:sz="4" w:space="0" w:color="auto"/>
              <w:bottom w:val="single" w:sz="4" w:space="0" w:color="auto"/>
            </w:tcBorders>
            <w:vAlign w:val="center"/>
          </w:tcPr>
          <w:p w14:paraId="78C5ED4D" w14:textId="77777777" w:rsidR="00AE1D42"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0.57 ± 0.15</w:t>
            </w:r>
          </w:p>
          <w:p w14:paraId="5E5CC175" w14:textId="77777777" w:rsidR="008D079C" w:rsidRPr="00C405CB" w:rsidRDefault="008D079C" w:rsidP="009243FC">
            <w:pPr>
              <w:jc w:val="center"/>
              <w:rPr>
                <w:rFonts w:ascii="Times New Roman" w:hAnsi="Times New Roman" w:cs="Times New Roman"/>
                <w:color w:val="000000" w:themeColor="text1"/>
              </w:rPr>
            </w:pPr>
          </w:p>
          <w:p w14:paraId="6464BCF1" w14:textId="5C2D9324" w:rsidR="00E63C07"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8.00 ± 1.87</w:t>
            </w:r>
          </w:p>
        </w:tc>
        <w:tc>
          <w:tcPr>
            <w:tcW w:w="993" w:type="dxa"/>
            <w:tcBorders>
              <w:top w:val="single" w:sz="4" w:space="0" w:color="auto"/>
              <w:bottom w:val="single" w:sz="4" w:space="0" w:color="auto"/>
            </w:tcBorders>
            <w:vAlign w:val="center"/>
          </w:tcPr>
          <w:p w14:paraId="7D00CEDC" w14:textId="77777777" w:rsidR="00AE1D42"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0.33</w:t>
            </w:r>
          </w:p>
          <w:p w14:paraId="1A127EB5" w14:textId="77777777" w:rsidR="008D079C" w:rsidRPr="00C405CB" w:rsidRDefault="008D079C" w:rsidP="009243FC">
            <w:pPr>
              <w:jc w:val="center"/>
              <w:rPr>
                <w:rFonts w:ascii="Times New Roman" w:hAnsi="Times New Roman" w:cs="Times New Roman"/>
                <w:color w:val="000000" w:themeColor="text1"/>
              </w:rPr>
            </w:pPr>
          </w:p>
          <w:p w14:paraId="07B14E1C" w14:textId="24F51261" w:rsidR="00E63C07"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4.3</w:t>
            </w:r>
          </w:p>
        </w:tc>
        <w:tc>
          <w:tcPr>
            <w:tcW w:w="1224" w:type="dxa"/>
            <w:tcBorders>
              <w:top w:val="single" w:sz="4" w:space="0" w:color="auto"/>
              <w:bottom w:val="single" w:sz="4" w:space="0" w:color="auto"/>
            </w:tcBorders>
            <w:vAlign w:val="center"/>
          </w:tcPr>
          <w:p w14:paraId="0B5B80BE" w14:textId="6F19F4D4" w:rsidR="00AE1D42"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1.09</w:t>
            </w:r>
            <w:r w:rsidR="00673BC5">
              <w:rPr>
                <w:rFonts w:ascii="Times New Roman" w:hAnsi="Times New Roman" w:cs="Times New Roman"/>
                <w:color w:val="000000" w:themeColor="text1"/>
              </w:rPr>
              <w:t>*</w:t>
            </w:r>
          </w:p>
          <w:p w14:paraId="79FA142F" w14:textId="77777777" w:rsidR="008D079C" w:rsidRPr="00C405CB" w:rsidRDefault="008D079C" w:rsidP="009243FC">
            <w:pPr>
              <w:jc w:val="center"/>
              <w:rPr>
                <w:rFonts w:ascii="Times New Roman" w:hAnsi="Times New Roman" w:cs="Times New Roman"/>
                <w:color w:val="000000" w:themeColor="text1"/>
              </w:rPr>
            </w:pPr>
          </w:p>
          <w:p w14:paraId="380E3282" w14:textId="198DEF9C" w:rsidR="00E63C07"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13.3</w:t>
            </w:r>
          </w:p>
        </w:tc>
      </w:tr>
      <w:tr w:rsidR="00C405CB" w:rsidRPr="00C405CB" w14:paraId="6BED701D" w14:textId="77777777" w:rsidTr="00C405CB">
        <w:trPr>
          <w:trHeight w:val="778"/>
        </w:trPr>
        <w:tc>
          <w:tcPr>
            <w:tcW w:w="4531" w:type="dxa"/>
            <w:tcBorders>
              <w:top w:val="single" w:sz="4" w:space="0" w:color="auto"/>
              <w:bottom w:val="single" w:sz="4" w:space="0" w:color="auto"/>
            </w:tcBorders>
            <w:vAlign w:val="center"/>
          </w:tcPr>
          <w:p w14:paraId="760579F2" w14:textId="26B8769B" w:rsidR="00E63C07" w:rsidRDefault="00E63C07" w:rsidP="009243FC">
            <w:pPr>
              <w:jc w:val="center"/>
              <w:rPr>
                <w:rFonts w:ascii="Times New Roman" w:hAnsi="Times New Roman" w:cs="Times New Roman"/>
                <w:color w:val="000000" w:themeColor="text1"/>
                <w:sz w:val="20"/>
                <w:szCs w:val="20"/>
              </w:rPr>
            </w:pPr>
            <w:r w:rsidRPr="00511B31">
              <w:rPr>
                <w:rFonts w:ascii="Times New Roman" w:hAnsi="Times New Roman" w:cs="Times New Roman"/>
                <w:b/>
                <w:bCs/>
                <w:color w:val="000000" w:themeColor="text1"/>
              </w:rPr>
              <w:t>Basophils</w:t>
            </w:r>
            <w:r w:rsidRPr="00C405CB">
              <w:rPr>
                <w:rFonts w:ascii="Times New Roman" w:hAnsi="Times New Roman" w:cs="Times New Roman"/>
                <w:color w:val="000000" w:themeColor="text1"/>
              </w:rPr>
              <w:t xml:space="preserve"> </w:t>
            </w:r>
            <w:r w:rsidR="00B24CCC" w:rsidRPr="00C405CB">
              <w:rPr>
                <w:rFonts w:ascii="Times New Roman" w:hAnsi="Times New Roman" w:cs="Times New Roman"/>
                <w:color w:val="000000" w:themeColor="text1"/>
              </w:rPr>
              <w:t>(</w:t>
            </w:r>
            <w:r w:rsidRPr="00C405CB">
              <w:rPr>
                <w:rFonts w:ascii="Times New Roman" w:hAnsi="Times New Roman" w:cs="Times New Roman"/>
                <w:color w:val="000000" w:themeColor="text1"/>
              </w:rPr>
              <w:t>x10^9/L</w:t>
            </w:r>
            <w:r w:rsidR="00B24CCC" w:rsidRPr="00C405CB">
              <w:rPr>
                <w:rFonts w:ascii="Times New Roman" w:hAnsi="Times New Roman" w:cs="Times New Roman"/>
                <w:color w:val="000000" w:themeColor="text1"/>
              </w:rPr>
              <w:t>)</w:t>
            </w:r>
            <w:r w:rsidR="00B24CCC" w:rsidRPr="00C405CB">
              <w:rPr>
                <w:rFonts w:ascii="Times New Roman" w:hAnsi="Times New Roman" w:cs="Times New Roman"/>
              </w:rPr>
              <w:br/>
            </w:r>
            <w:r w:rsidR="00B24CCC" w:rsidRPr="00511B31">
              <w:rPr>
                <w:rFonts w:ascii="Times New Roman" w:hAnsi="Times New Roman" w:cs="Times New Roman"/>
                <w:color w:val="000000" w:themeColor="text1"/>
                <w:sz w:val="20"/>
                <w:szCs w:val="20"/>
              </w:rPr>
              <w:t>Expected:</w:t>
            </w:r>
            <w:r w:rsidR="004D4E51">
              <w:rPr>
                <w:rFonts w:ascii="Times New Roman" w:hAnsi="Times New Roman" w:cs="Times New Roman"/>
                <w:color w:val="000000" w:themeColor="text1"/>
                <w:sz w:val="20"/>
                <w:szCs w:val="20"/>
              </w:rPr>
              <w:t xml:space="preserve"> 0-0.2</w:t>
            </w:r>
            <w:r w:rsidR="00EB2D9E">
              <w:rPr>
                <w:rFonts w:ascii="Times New Roman" w:hAnsi="Times New Roman" w:cs="Times New Roman"/>
                <w:color w:val="000000" w:themeColor="text1"/>
                <w:sz w:val="20"/>
                <w:szCs w:val="20"/>
              </w:rPr>
              <w:fldChar w:fldCharType="begin">
                <w:fldData xml:space="preserve">PEVuZE5vdGU+PENpdGU+PEF1dGhvcj5LaGF0dGFrPC9BdXRob3I+PFllYXI+MjAyNDwvWWVhcj48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(35)</w:t>
            </w:r>
            <w:r w:rsidR="00EB2D9E">
              <w:rPr>
                <w:rFonts w:ascii="Times New Roman" w:hAnsi="Times New Roman" w:cs="Times New Roman"/>
                <w:color w:val="000000" w:themeColor="text1"/>
                <w:sz w:val="20"/>
                <w:szCs w:val="20"/>
              </w:rPr>
              <w:fldChar w:fldCharType="end"/>
            </w:r>
          </w:p>
          <w:p w14:paraId="7B7BB437" w14:textId="0A487310" w:rsidR="008D079C" w:rsidRPr="008D079C" w:rsidRDefault="008D079C" w:rsidP="009243FC">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8" w:type="dxa"/>
            <w:tcBorders>
              <w:top w:val="single" w:sz="4" w:space="0" w:color="auto"/>
              <w:bottom w:val="single" w:sz="4" w:space="0" w:color="auto"/>
            </w:tcBorders>
            <w:vAlign w:val="center"/>
          </w:tcPr>
          <w:p w14:paraId="30183A2E" w14:textId="77777777" w:rsidR="00AE1D42"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0.03 ± 0.01</w:t>
            </w:r>
          </w:p>
          <w:p w14:paraId="0907D69F" w14:textId="77777777" w:rsidR="008D079C" w:rsidRPr="00C405CB" w:rsidRDefault="008D079C" w:rsidP="009243FC">
            <w:pPr>
              <w:jc w:val="center"/>
              <w:rPr>
                <w:rFonts w:ascii="Times New Roman" w:hAnsi="Times New Roman" w:cs="Times New Roman"/>
                <w:color w:val="000000" w:themeColor="text1"/>
              </w:rPr>
            </w:pPr>
          </w:p>
          <w:p w14:paraId="53BDA507" w14:textId="62F8FA51" w:rsidR="00E63C07"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0.41 ± 0.22</w:t>
            </w:r>
          </w:p>
        </w:tc>
        <w:tc>
          <w:tcPr>
            <w:tcW w:w="993" w:type="dxa"/>
            <w:tcBorders>
              <w:top w:val="single" w:sz="4" w:space="0" w:color="auto"/>
              <w:bottom w:val="single" w:sz="4" w:space="0" w:color="auto"/>
            </w:tcBorders>
            <w:vAlign w:val="center"/>
          </w:tcPr>
          <w:p w14:paraId="25F112AB" w14:textId="77777777" w:rsidR="00AE1D42"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0.01</w:t>
            </w:r>
          </w:p>
          <w:p w14:paraId="2D0EF8AF" w14:textId="77777777" w:rsidR="008D079C" w:rsidRPr="00C405CB" w:rsidRDefault="008D079C" w:rsidP="009243FC">
            <w:pPr>
              <w:jc w:val="center"/>
              <w:rPr>
                <w:rFonts w:ascii="Times New Roman" w:hAnsi="Times New Roman" w:cs="Times New Roman"/>
                <w:color w:val="000000" w:themeColor="text1"/>
              </w:rPr>
            </w:pPr>
          </w:p>
          <w:p w14:paraId="2D70F1E8" w14:textId="5A1119F1" w:rsidR="00E63C07"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0.10</w:t>
            </w:r>
          </w:p>
        </w:tc>
        <w:tc>
          <w:tcPr>
            <w:tcW w:w="1224" w:type="dxa"/>
            <w:tcBorders>
              <w:top w:val="single" w:sz="4" w:space="0" w:color="auto"/>
              <w:bottom w:val="single" w:sz="4" w:space="0" w:color="auto"/>
            </w:tcBorders>
            <w:vAlign w:val="center"/>
          </w:tcPr>
          <w:p w14:paraId="16404356" w14:textId="401C4CE3" w:rsidR="00E63C07"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0.07</w:t>
            </w:r>
          </w:p>
          <w:p w14:paraId="26817C2D" w14:textId="77777777" w:rsidR="008D079C" w:rsidRPr="00C405CB" w:rsidRDefault="008D079C" w:rsidP="009243FC">
            <w:pPr>
              <w:jc w:val="center"/>
              <w:rPr>
                <w:rFonts w:ascii="Times New Roman" w:hAnsi="Times New Roman" w:cs="Times New Roman"/>
                <w:color w:val="000000" w:themeColor="text1"/>
              </w:rPr>
            </w:pPr>
          </w:p>
          <w:p w14:paraId="60FD2E7E" w14:textId="1077F463" w:rsidR="00AE1D42" w:rsidRPr="00C405CB" w:rsidRDefault="00E63C07" w:rsidP="009243FC">
            <w:pPr>
              <w:jc w:val="center"/>
              <w:rPr>
                <w:rFonts w:ascii="Times New Roman" w:hAnsi="Times New Roman" w:cs="Times New Roman"/>
                <w:color w:val="000000" w:themeColor="text1"/>
              </w:rPr>
            </w:pPr>
            <w:r w:rsidRPr="00C405CB">
              <w:rPr>
                <w:rFonts w:ascii="Times New Roman" w:hAnsi="Times New Roman" w:cs="Times New Roman"/>
                <w:color w:val="000000" w:themeColor="text1"/>
              </w:rPr>
              <w:t>1.30</w:t>
            </w:r>
          </w:p>
        </w:tc>
      </w:tr>
      <w:tr w:rsidR="00C405CB" w:rsidRPr="00C405CB" w14:paraId="61354E52" w14:textId="77777777" w:rsidTr="00C405CB">
        <w:tc>
          <w:tcPr>
            <w:tcW w:w="4531" w:type="dxa"/>
            <w:tcBorders>
              <w:top w:val="single" w:sz="4" w:space="0" w:color="auto"/>
              <w:bottom w:val="single" w:sz="4" w:space="0" w:color="auto"/>
            </w:tcBorders>
            <w:vAlign w:val="center"/>
          </w:tcPr>
          <w:p w14:paraId="59DB8762" w14:textId="2D86E414" w:rsidR="00B24CCC" w:rsidRPr="00C405CB" w:rsidRDefault="00E63C07" w:rsidP="008D079C">
            <w:pPr>
              <w:spacing w:line="276" w:lineRule="auto"/>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Ferritin</w:t>
            </w:r>
            <w:r w:rsidR="00B24CCC" w:rsidRPr="00C405CB">
              <w:rPr>
                <w:rFonts w:ascii="Times New Roman" w:hAnsi="Times New Roman" w:cs="Times New Roman"/>
                <w:color w:val="000000" w:themeColor="text1"/>
              </w:rPr>
              <w:t xml:space="preserve"> (ug-L)</w:t>
            </w:r>
          </w:p>
          <w:p w14:paraId="10DCC220" w14:textId="76BD2E73" w:rsidR="00AE1D42" w:rsidRPr="00511B31" w:rsidRDefault="00B24CCC" w:rsidP="008D079C">
            <w:pPr>
              <w:spacing w:line="276" w:lineRule="auto"/>
              <w:jc w:val="center"/>
              <w:rPr>
                <w:rFonts w:ascii="Times New Roman" w:hAnsi="Times New Roman" w:cs="Times New Roman"/>
                <w:sz w:val="20"/>
                <w:szCs w:val="20"/>
              </w:rPr>
            </w:pPr>
            <w:r w:rsidRPr="00511B31">
              <w:rPr>
                <w:rFonts w:ascii="Times New Roman" w:hAnsi="Times New Roman" w:cs="Times New Roman"/>
                <w:color w:val="000000" w:themeColor="text1"/>
                <w:sz w:val="20"/>
                <w:szCs w:val="20"/>
              </w:rPr>
              <w:t>Expected: M</w:t>
            </w:r>
            <w:r w:rsidR="00E63C07" w:rsidRPr="00511B31">
              <w:rPr>
                <w:rFonts w:ascii="Times New Roman" w:hAnsi="Times New Roman" w:cs="Times New Roman"/>
                <w:color w:val="000000" w:themeColor="text1"/>
                <w:sz w:val="20"/>
                <w:szCs w:val="20"/>
              </w:rPr>
              <w:t xml:space="preserve">ales </w:t>
            </w:r>
            <w:r w:rsidR="00EB2D9E">
              <w:rPr>
                <w:rFonts w:ascii="Times New Roman" w:hAnsi="Times New Roman" w:cs="Times New Roman"/>
                <w:color w:val="000000" w:themeColor="text1"/>
                <w:sz w:val="20"/>
                <w:szCs w:val="20"/>
              </w:rPr>
              <w:t>30</w:t>
            </w:r>
            <w:r w:rsidR="00E63C07" w:rsidRPr="00511B31">
              <w:rPr>
                <w:rFonts w:ascii="Times New Roman" w:hAnsi="Times New Roman" w:cs="Times New Roman"/>
                <w:color w:val="000000" w:themeColor="text1"/>
                <w:sz w:val="20"/>
                <w:szCs w:val="20"/>
              </w:rPr>
              <w:t>-300</w:t>
            </w:r>
            <w:r w:rsidRPr="00511B31">
              <w:rPr>
                <w:rFonts w:ascii="Times New Roman" w:hAnsi="Times New Roman" w:cs="Times New Roman"/>
                <w:color w:val="000000" w:themeColor="text1"/>
                <w:sz w:val="20"/>
                <w:szCs w:val="20"/>
              </w:rPr>
              <w:t xml:space="preserve">, </w:t>
            </w:r>
            <w:r w:rsidR="00E63C07" w:rsidRPr="00511B31">
              <w:rPr>
                <w:rFonts w:ascii="Times New Roman" w:hAnsi="Times New Roman" w:cs="Times New Roman"/>
                <w:color w:val="000000" w:themeColor="text1"/>
                <w:sz w:val="20"/>
                <w:szCs w:val="20"/>
              </w:rPr>
              <w:t>females 10-</w:t>
            </w:r>
            <w:r w:rsidR="00EB2D9E">
              <w:rPr>
                <w:rFonts w:ascii="Times New Roman" w:hAnsi="Times New Roman" w:cs="Times New Roman"/>
                <w:color w:val="000000" w:themeColor="text1"/>
                <w:sz w:val="20"/>
                <w:szCs w:val="20"/>
              </w:rPr>
              <w:t xml:space="preserve">200 </w:t>
            </w:r>
            <w:r w:rsidR="00EB2D9E">
              <w:rPr>
                <w:rFonts w:ascii="Times New Roman" w:hAnsi="Times New Roman" w:cs="Times New Roman"/>
                <w:color w:val="000000" w:themeColor="text1"/>
                <w:sz w:val="20"/>
                <w:szCs w:val="20"/>
              </w:rPr>
              <w:fldChar w:fldCharType="begin">
                <w:fldData xml:space="preserve">PEVuZE5vdGU+PENpdGU+PEF1dGhvcj5XYW5nPC9BdXRob3I+PFllYXI+MjAxMDwvWWVhcj48UmVj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(38)</w:t>
            </w:r>
            <w:r w:rsidR="00EB2D9E">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00100DA3" w14:textId="4274F50B" w:rsidR="00AE1D42" w:rsidRPr="00C405CB" w:rsidRDefault="00E63C07"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92.01 ± 100.15</w:t>
            </w:r>
          </w:p>
        </w:tc>
        <w:tc>
          <w:tcPr>
            <w:tcW w:w="993" w:type="dxa"/>
            <w:tcBorders>
              <w:top w:val="single" w:sz="4" w:space="0" w:color="auto"/>
              <w:bottom w:val="single" w:sz="4" w:space="0" w:color="auto"/>
            </w:tcBorders>
            <w:vAlign w:val="center"/>
          </w:tcPr>
          <w:p w14:paraId="02E7C8B0" w14:textId="46057004" w:rsidR="00AE1D42" w:rsidRPr="00C405CB" w:rsidRDefault="00E63C07"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0.98</w:t>
            </w:r>
            <w:r w:rsidR="00673BC5">
              <w:rPr>
                <w:rFonts w:ascii="Times New Roman" w:hAnsi="Times New Roman" w:cs="Times New Roman"/>
                <w:color w:val="000000" w:themeColor="text1"/>
              </w:rPr>
              <w:t>*</w:t>
            </w:r>
          </w:p>
        </w:tc>
        <w:tc>
          <w:tcPr>
            <w:tcW w:w="1224" w:type="dxa"/>
            <w:tcBorders>
              <w:top w:val="single" w:sz="4" w:space="0" w:color="auto"/>
              <w:bottom w:val="single" w:sz="4" w:space="0" w:color="auto"/>
            </w:tcBorders>
            <w:vAlign w:val="center"/>
          </w:tcPr>
          <w:p w14:paraId="110AAA56" w14:textId="04B244C8" w:rsidR="00AE1D42" w:rsidRPr="00C405CB" w:rsidRDefault="00E63C07"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430.00</w:t>
            </w:r>
            <w:r w:rsidR="00673BC5">
              <w:rPr>
                <w:rFonts w:ascii="Times New Roman" w:hAnsi="Times New Roman" w:cs="Times New Roman"/>
                <w:color w:val="000000" w:themeColor="text1"/>
              </w:rPr>
              <w:t>*</w:t>
            </w:r>
          </w:p>
        </w:tc>
      </w:tr>
      <w:tr w:rsidR="00E63C07" w:rsidRPr="00C405CB" w14:paraId="4075EFC1" w14:textId="77777777" w:rsidTr="00C405CB">
        <w:tc>
          <w:tcPr>
            <w:tcW w:w="4531" w:type="dxa"/>
            <w:tcBorders>
              <w:top w:val="single" w:sz="4" w:space="0" w:color="auto"/>
              <w:bottom w:val="single" w:sz="4" w:space="0" w:color="auto"/>
            </w:tcBorders>
            <w:vAlign w:val="center"/>
          </w:tcPr>
          <w:p w14:paraId="13A7914B" w14:textId="7C6A2D1D" w:rsidR="00E63C07" w:rsidRPr="00C405CB" w:rsidRDefault="00E63C07" w:rsidP="008D079C">
            <w:pPr>
              <w:spacing w:line="276" w:lineRule="auto"/>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D-Dimers</w:t>
            </w:r>
            <w:r w:rsidRPr="00C405CB">
              <w:rPr>
                <w:rFonts w:ascii="Times New Roman" w:hAnsi="Times New Roman" w:cs="Times New Roman"/>
                <w:color w:val="000000" w:themeColor="text1"/>
              </w:rPr>
              <w:t xml:space="preserve"> </w:t>
            </w:r>
            <w:r w:rsidR="00B24CCC" w:rsidRPr="00C405CB">
              <w:rPr>
                <w:rFonts w:ascii="Times New Roman" w:hAnsi="Times New Roman" w:cs="Times New Roman"/>
                <w:color w:val="000000" w:themeColor="text1"/>
              </w:rPr>
              <w:t>(ug-mL)</w:t>
            </w:r>
            <w:r w:rsidRPr="00C405CB">
              <w:rPr>
                <w:rFonts w:ascii="Times New Roman" w:hAnsi="Times New Roman" w:cs="Times New Roman"/>
                <w:color w:val="000000" w:themeColor="text1"/>
              </w:rPr>
              <w:br/>
            </w:r>
            <w:r w:rsidR="00B24CCC" w:rsidRPr="00511B31">
              <w:rPr>
                <w:rFonts w:ascii="Times New Roman" w:hAnsi="Times New Roman" w:cs="Times New Roman"/>
                <w:color w:val="000000" w:themeColor="text1"/>
                <w:sz w:val="20"/>
                <w:szCs w:val="20"/>
              </w:rPr>
              <w:t>Expected</w:t>
            </w:r>
            <w:r w:rsidRPr="00511B31">
              <w:rPr>
                <w:rFonts w:ascii="Times New Roman" w:hAnsi="Times New Roman" w:cs="Times New Roman"/>
                <w:color w:val="000000" w:themeColor="text1"/>
                <w:sz w:val="20"/>
                <w:szCs w:val="20"/>
              </w:rPr>
              <w:t>: 0.0-0.5</w:t>
            </w:r>
            <w:r w:rsidR="00EB2D9E">
              <w:rPr>
                <w:rFonts w:ascii="Times New Roman" w:hAnsi="Times New Roman" w:cs="Times New Roman"/>
                <w:color w:val="000000" w:themeColor="text1"/>
                <w:sz w:val="20"/>
                <w:szCs w:val="20"/>
              </w:rPr>
              <w:fldChar w:fldCharType="begin">
                <w:fldData xml:space="preserve">PEVuZE5vdGU+PENpdGU+PEF1dGhvcj5Cb3VuZHM8L0F1dGhvcj48WWVhcj4yMDI0PC9ZZWFyPjxS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</w:fldData>
              </w:fldChar>
            </w:r>
            <w:r w:rsidR="00EB2D9E">
              <w:rPr>
                <w:rFonts w:ascii="Times New Roman" w:hAnsi="Times New Roman" w:cs="Times New Roman"/>
                <w:color w:val="000000" w:themeColor="text1"/>
                <w:sz w:val="20"/>
                <w:szCs w:val="20"/>
              </w:rPr>
              <w:instrText xml:space="preserve"> ADDIN EN.JS.CITE </w:instrText>
            </w:r>
            <w:r w:rsidR="00EB2D9E">
              <w:rPr>
                <w:rFonts w:ascii="Times New Roman" w:hAnsi="Times New Roman" w:cs="Times New Roman"/>
                <w:color w:val="000000" w:themeColor="text1"/>
                <w:sz w:val="20"/>
                <w:szCs w:val="20"/>
              </w:rPr>
            </w:r>
            <w:r w:rsidR="00EB2D9E">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(39)</w:t>
            </w:r>
            <w:r w:rsidR="00EB2D9E">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1E7DAC56" w14:textId="33B02176" w:rsidR="00E63C07" w:rsidRPr="00C405CB" w:rsidRDefault="00E63C07"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0.38 ± 0.29</w:t>
            </w:r>
          </w:p>
        </w:tc>
        <w:tc>
          <w:tcPr>
            <w:tcW w:w="993" w:type="dxa"/>
            <w:tcBorders>
              <w:top w:val="single" w:sz="4" w:space="0" w:color="auto"/>
              <w:bottom w:val="single" w:sz="4" w:space="0" w:color="auto"/>
            </w:tcBorders>
            <w:vAlign w:val="center"/>
          </w:tcPr>
          <w:p w14:paraId="56491AA9" w14:textId="49E59395" w:rsidR="00E63C07" w:rsidRPr="00C405CB" w:rsidRDefault="00E63C07"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0.00</w:t>
            </w:r>
          </w:p>
        </w:tc>
        <w:tc>
          <w:tcPr>
            <w:tcW w:w="1224" w:type="dxa"/>
            <w:tcBorders>
              <w:top w:val="single" w:sz="4" w:space="0" w:color="auto"/>
              <w:bottom w:val="single" w:sz="4" w:space="0" w:color="auto"/>
            </w:tcBorders>
            <w:vAlign w:val="center"/>
          </w:tcPr>
          <w:p w14:paraId="4D90A0CE" w14:textId="21DBB4C2" w:rsidR="00E63C07" w:rsidRPr="00C405CB" w:rsidRDefault="00E63C07"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1.85</w:t>
            </w:r>
            <w:r w:rsidR="00673BC5">
              <w:rPr>
                <w:rFonts w:ascii="Times New Roman" w:hAnsi="Times New Roman" w:cs="Times New Roman"/>
                <w:color w:val="000000" w:themeColor="text1"/>
              </w:rPr>
              <w:t>*</w:t>
            </w:r>
          </w:p>
        </w:tc>
      </w:tr>
      <w:tr w:rsidR="00C405CB" w:rsidRPr="00C405CB" w14:paraId="4052478C" w14:textId="77777777" w:rsidTr="00C405CB">
        <w:tc>
          <w:tcPr>
            <w:tcW w:w="4531" w:type="dxa"/>
            <w:tcBorders>
              <w:top w:val="single" w:sz="4" w:space="0" w:color="auto"/>
              <w:bottom w:val="single" w:sz="4" w:space="0" w:color="auto"/>
            </w:tcBorders>
            <w:vAlign w:val="center"/>
          </w:tcPr>
          <w:p w14:paraId="0973EE7B" w14:textId="43C50FD6" w:rsidR="00AE1D42" w:rsidRPr="00C405CB" w:rsidRDefault="00E63C07" w:rsidP="008D079C">
            <w:pPr>
              <w:spacing w:line="276" w:lineRule="auto"/>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CRP</w:t>
            </w:r>
            <w:r w:rsidRPr="00C405CB">
              <w:rPr>
                <w:rFonts w:ascii="Times New Roman" w:hAnsi="Times New Roman" w:cs="Times New Roman"/>
                <w:color w:val="000000" w:themeColor="text1"/>
              </w:rPr>
              <w:t xml:space="preserve"> (</w:t>
            </w:r>
            <w:r w:rsidR="007C6D58" w:rsidRPr="00C405CB">
              <w:rPr>
                <w:rFonts w:ascii="Times New Roman" w:hAnsi="Times New Roman" w:cs="Times New Roman"/>
                <w:color w:val="000000" w:themeColor="text1"/>
              </w:rPr>
              <w:t>mg L</w:t>
            </w:r>
            <w:r w:rsidRPr="00C405CB">
              <w:rPr>
                <w:rFonts w:ascii="Times New Roman" w:hAnsi="Times New Roman" w:cs="Times New Roman"/>
                <w:color w:val="000000" w:themeColor="text1"/>
              </w:rPr>
              <w:t>)</w:t>
            </w:r>
          </w:p>
          <w:p w14:paraId="0465CF84" w14:textId="75EE7F12" w:rsidR="00E63C07" w:rsidRPr="00511B31" w:rsidRDefault="00B24CCC" w:rsidP="008D079C">
            <w:pPr>
              <w:spacing w:line="276" w:lineRule="auto"/>
              <w:jc w:val="center"/>
              <w:rPr>
                <w:rFonts w:ascii="Times New Roman" w:hAnsi="Times New Roman" w:cs="Times New Roman"/>
                <w:sz w:val="20"/>
                <w:szCs w:val="20"/>
              </w:rPr>
            </w:pPr>
            <w:r w:rsidRPr="00511B31">
              <w:rPr>
                <w:rFonts w:ascii="Times New Roman" w:hAnsi="Times New Roman" w:cs="Times New Roman"/>
                <w:color w:val="000000" w:themeColor="text1"/>
                <w:sz w:val="20"/>
                <w:szCs w:val="20"/>
              </w:rPr>
              <w:t xml:space="preserve">Expected: </w:t>
            </w:r>
            <w:r w:rsidR="008D079C">
              <w:rPr>
                <w:rFonts w:ascii="Times New Roman" w:hAnsi="Times New Roman" w:cs="Times New Roman"/>
                <w:color w:val="000000" w:themeColor="text1"/>
                <w:sz w:val="20"/>
                <w:szCs w:val="20"/>
              </w:rPr>
              <w:t>&lt;0.3</w:t>
            </w:r>
            <w:r w:rsidR="008D079C">
              <w:rPr>
                <w:rFonts w:ascii="Times New Roman" w:hAnsi="Times New Roman" w:cs="Times New Roman"/>
                <w:color w:val="000000" w:themeColor="text1"/>
                <w:sz w:val="20"/>
                <w:szCs w:val="20"/>
              </w:rPr>
              <w:fldChar w:fldCharType="begin">
                <w:fldData xml:space="preserve">PEVuZE5vdGU+PENpdGU+PEF1dGhvcj5OZWhyaW5nPC9BdXRob3I+PFllYXI+MjAyNDwvWWVhcj48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</w:fldData>
              </w:fldChar>
            </w:r>
            <w:r w:rsidR="008D079C">
              <w:rPr>
                <w:rFonts w:ascii="Times New Roman" w:hAnsi="Times New Roman" w:cs="Times New Roman"/>
                <w:color w:val="000000" w:themeColor="text1"/>
                <w:sz w:val="20"/>
                <w:szCs w:val="20"/>
              </w:rPr>
              <w:instrText xml:space="preserve"> ADDIN EN.JS.CITE </w:instrText>
            </w:r>
            <w:r w:rsidR="008D079C">
              <w:rPr>
                <w:rFonts w:ascii="Times New Roman" w:hAnsi="Times New Roman" w:cs="Times New Roman"/>
                <w:color w:val="000000" w:themeColor="text1"/>
                <w:sz w:val="20"/>
                <w:szCs w:val="20"/>
              </w:rPr>
            </w:r>
            <w:r w:rsidR="008D079C">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(40)</w:t>
            </w:r>
            <w:r w:rsidR="008D079C">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50D69E18" w14:textId="40E92B53" w:rsidR="00AE1D42" w:rsidRPr="00C405CB" w:rsidRDefault="00E63C07"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2.21 ± 3.63</w:t>
            </w:r>
          </w:p>
        </w:tc>
        <w:tc>
          <w:tcPr>
            <w:tcW w:w="993" w:type="dxa"/>
            <w:tcBorders>
              <w:top w:val="single" w:sz="4" w:space="0" w:color="auto"/>
              <w:bottom w:val="single" w:sz="4" w:space="0" w:color="auto"/>
            </w:tcBorders>
            <w:vAlign w:val="center"/>
          </w:tcPr>
          <w:p w14:paraId="547BDFD3" w14:textId="022007E6" w:rsidR="00AE1D42" w:rsidRPr="00C405CB" w:rsidRDefault="00673BC5" w:rsidP="008D079C">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&lt;</w:t>
            </w:r>
            <w:r w:rsidR="00E63C07" w:rsidRPr="00C405CB">
              <w:rPr>
                <w:rFonts w:ascii="Times New Roman" w:hAnsi="Times New Roman" w:cs="Times New Roman"/>
                <w:color w:val="000000" w:themeColor="text1"/>
              </w:rPr>
              <w:t>0.01</w:t>
            </w:r>
          </w:p>
        </w:tc>
        <w:tc>
          <w:tcPr>
            <w:tcW w:w="1224" w:type="dxa"/>
            <w:tcBorders>
              <w:top w:val="single" w:sz="4" w:space="0" w:color="auto"/>
              <w:bottom w:val="single" w:sz="4" w:space="0" w:color="auto"/>
            </w:tcBorders>
            <w:vAlign w:val="center"/>
          </w:tcPr>
          <w:p w14:paraId="2F468B14" w14:textId="27EE3C5F" w:rsidR="00AE1D42" w:rsidRPr="00C405CB" w:rsidRDefault="00E63C07"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19.0</w:t>
            </w:r>
          </w:p>
        </w:tc>
      </w:tr>
      <w:tr w:rsidR="00AE1D42" w:rsidRPr="00C405CB" w14:paraId="0D6B6FCC" w14:textId="77777777" w:rsidTr="00C405CB">
        <w:tc>
          <w:tcPr>
            <w:tcW w:w="4531" w:type="dxa"/>
            <w:tcBorders>
              <w:top w:val="single" w:sz="4" w:space="0" w:color="auto"/>
              <w:bottom w:val="single" w:sz="4" w:space="0" w:color="auto"/>
            </w:tcBorders>
            <w:vAlign w:val="center"/>
          </w:tcPr>
          <w:p w14:paraId="1C6B9D02" w14:textId="77777777" w:rsidR="00AE1D42" w:rsidRPr="00C405CB" w:rsidRDefault="00AE1D42" w:rsidP="008D079C">
            <w:pPr>
              <w:spacing w:line="276" w:lineRule="auto"/>
              <w:jc w:val="center"/>
              <w:rPr>
                <w:rFonts w:ascii="Times New Roman" w:hAnsi="Times New Roman" w:cs="Times New Roman"/>
                <w:color w:val="000000" w:themeColor="text1"/>
              </w:rPr>
            </w:pPr>
            <w:r w:rsidRPr="00511B31">
              <w:rPr>
                <w:rFonts w:ascii="Times New Roman" w:hAnsi="Times New Roman" w:cs="Times New Roman"/>
                <w:b/>
                <w:bCs/>
                <w:color w:val="000000" w:themeColor="text1"/>
              </w:rPr>
              <w:t>LDH</w:t>
            </w:r>
            <w:r w:rsidRPr="00C405CB">
              <w:rPr>
                <w:rFonts w:ascii="Times New Roman" w:hAnsi="Times New Roman" w:cs="Times New Roman"/>
                <w:color w:val="000000" w:themeColor="text1"/>
              </w:rPr>
              <w:t xml:space="preserve"> (IU-L)</w:t>
            </w:r>
          </w:p>
          <w:p w14:paraId="2DEFFE7D" w14:textId="2755730F" w:rsidR="00AE1D42" w:rsidRPr="00511B31" w:rsidRDefault="00B24CCC" w:rsidP="008D079C">
            <w:pPr>
              <w:spacing w:line="276" w:lineRule="auto"/>
              <w:jc w:val="center"/>
              <w:rPr>
                <w:rFonts w:ascii="Times New Roman" w:hAnsi="Times New Roman" w:cs="Times New Roman"/>
                <w:sz w:val="20"/>
                <w:szCs w:val="20"/>
              </w:rPr>
            </w:pPr>
            <w:r w:rsidRPr="00511B31">
              <w:rPr>
                <w:rFonts w:ascii="Times New Roman" w:hAnsi="Times New Roman" w:cs="Times New Roman"/>
                <w:color w:val="000000" w:themeColor="text1"/>
                <w:sz w:val="20"/>
                <w:szCs w:val="20"/>
              </w:rPr>
              <w:t xml:space="preserve">Expected: </w:t>
            </w:r>
            <w:r w:rsidR="00AE1D42" w:rsidRPr="00511B31">
              <w:rPr>
                <w:rFonts w:ascii="Times New Roman" w:hAnsi="Times New Roman" w:cs="Times New Roman"/>
                <w:color w:val="000000" w:themeColor="text1"/>
                <w:sz w:val="20"/>
                <w:szCs w:val="20"/>
              </w:rPr>
              <w:t>1</w:t>
            </w:r>
            <w:r w:rsidR="008D079C">
              <w:rPr>
                <w:rFonts w:ascii="Times New Roman" w:hAnsi="Times New Roman" w:cs="Times New Roman"/>
                <w:color w:val="000000" w:themeColor="text1"/>
                <w:sz w:val="20"/>
                <w:szCs w:val="20"/>
              </w:rPr>
              <w:t>40</w:t>
            </w:r>
            <w:r w:rsidR="00AE1D42" w:rsidRPr="00511B31">
              <w:rPr>
                <w:rFonts w:ascii="Times New Roman" w:hAnsi="Times New Roman" w:cs="Times New Roman"/>
                <w:color w:val="000000" w:themeColor="text1"/>
                <w:sz w:val="20"/>
                <w:szCs w:val="20"/>
              </w:rPr>
              <w:t>-</w:t>
            </w:r>
            <w:r w:rsidR="008D079C">
              <w:rPr>
                <w:rFonts w:ascii="Times New Roman" w:hAnsi="Times New Roman" w:cs="Times New Roman"/>
                <w:color w:val="000000" w:themeColor="text1"/>
                <w:sz w:val="20"/>
                <w:szCs w:val="20"/>
              </w:rPr>
              <w:t>280</w:t>
            </w:r>
            <w:r w:rsidR="008D079C">
              <w:rPr>
                <w:rFonts w:ascii="Times New Roman" w:hAnsi="Times New Roman" w:cs="Times New Roman"/>
                <w:color w:val="000000" w:themeColor="text1"/>
                <w:sz w:val="20"/>
                <w:szCs w:val="20"/>
              </w:rPr>
              <w:fldChar w:fldCharType="begin">
                <w:fldData xml:space="preserve">PEVuZE5vdGU+PENpdGU+PEF1dGhvcj5GYXJoYW5hPC9BdXRob3I+PFllYXI+MjAyNDwvWWVhcj48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=
</w:fldData>
              </w:fldChar>
            </w:r>
            <w:r w:rsidR="008D079C">
              <w:rPr>
                <w:rFonts w:ascii="Times New Roman" w:hAnsi="Times New Roman" w:cs="Times New Roman"/>
                <w:color w:val="000000" w:themeColor="text1"/>
                <w:sz w:val="20"/>
                <w:szCs w:val="20"/>
              </w:rPr>
              <w:instrText xml:space="preserve"> ADDIN EN.JS.CITE </w:instrText>
            </w:r>
            <w:r w:rsidR="008D079C">
              <w:rPr>
                <w:rFonts w:ascii="Times New Roman" w:hAnsi="Times New Roman" w:cs="Times New Roman"/>
                <w:color w:val="000000" w:themeColor="text1"/>
                <w:sz w:val="20"/>
                <w:szCs w:val="20"/>
              </w:rPr>
            </w:r>
            <w:r w:rsidR="008D079C">
              <w:rPr>
                <w:rFonts w:ascii="Times New Roman" w:hAnsi="Times New Roman" w:cs="Times New Roman"/>
                <w:color w:val="000000" w:themeColor="text1"/>
                <w:sz w:val="20"/>
                <w:szCs w:val="20"/>
              </w:rPr>
              <w:fldChar w:fldCharType="separate"/>
            </w:r>
            <w:r w:rsidR="00E20F93">
              <w:rPr>
                <w:rFonts w:ascii="Times New Roman" w:hAnsi="Times New Roman" w:cs="Times New Roman"/>
                <w:noProof/>
                <w:color w:val="000000" w:themeColor="text1"/>
                <w:sz w:val="20"/>
                <w:szCs w:val="20"/>
              </w:rPr>
              <w:t>(41)</w:t>
            </w:r>
            <w:r w:rsidR="008D079C">
              <w:rPr>
                <w:rFonts w:ascii="Times New Roman" w:hAnsi="Times New Roman" w:cs="Times New Roman"/>
                <w:color w:val="000000" w:themeColor="text1"/>
                <w:sz w:val="20"/>
                <w:szCs w:val="20"/>
              </w:rPr>
              <w:fldChar w:fldCharType="end"/>
            </w:r>
          </w:p>
        </w:tc>
        <w:tc>
          <w:tcPr>
            <w:tcW w:w="2268" w:type="dxa"/>
            <w:tcBorders>
              <w:top w:val="single" w:sz="4" w:space="0" w:color="auto"/>
              <w:bottom w:val="single" w:sz="4" w:space="0" w:color="auto"/>
            </w:tcBorders>
            <w:vAlign w:val="center"/>
          </w:tcPr>
          <w:p w14:paraId="6B02C225" w14:textId="7650F07C"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177.95 ± 20.90</w:t>
            </w:r>
          </w:p>
        </w:tc>
        <w:tc>
          <w:tcPr>
            <w:tcW w:w="993" w:type="dxa"/>
            <w:tcBorders>
              <w:top w:val="single" w:sz="4" w:space="0" w:color="auto"/>
              <w:bottom w:val="single" w:sz="4" w:space="0" w:color="auto"/>
            </w:tcBorders>
            <w:vAlign w:val="center"/>
          </w:tcPr>
          <w:p w14:paraId="63DF033F" w14:textId="59D7DE54" w:rsidR="00AE1D42" w:rsidRPr="00C405CB" w:rsidRDefault="00AE1D42" w:rsidP="008D079C">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121.00</w:t>
            </w:r>
            <w:r w:rsidR="00673BC5">
              <w:rPr>
                <w:rFonts w:ascii="Times New Roman" w:hAnsi="Times New Roman" w:cs="Times New Roman"/>
                <w:color w:val="000000" w:themeColor="text1"/>
              </w:rPr>
              <w:t>*</w:t>
            </w:r>
          </w:p>
        </w:tc>
        <w:tc>
          <w:tcPr>
            <w:tcW w:w="1224" w:type="dxa"/>
            <w:tcBorders>
              <w:top w:val="single" w:sz="4" w:space="0" w:color="auto"/>
              <w:bottom w:val="single" w:sz="4" w:space="0" w:color="auto"/>
            </w:tcBorders>
            <w:vAlign w:val="center"/>
          </w:tcPr>
          <w:p w14:paraId="7D8C60D3" w14:textId="52DFDFA4" w:rsidR="00673BC5" w:rsidRPr="00C405CB" w:rsidRDefault="00AE1D42" w:rsidP="00673BC5">
            <w:pPr>
              <w:spacing w:line="276" w:lineRule="auto"/>
              <w:jc w:val="center"/>
              <w:rPr>
                <w:rFonts w:ascii="Times New Roman" w:hAnsi="Times New Roman" w:cs="Times New Roman"/>
                <w:color w:val="000000" w:themeColor="text1"/>
              </w:rPr>
            </w:pPr>
            <w:r w:rsidRPr="00C405CB">
              <w:rPr>
                <w:rFonts w:ascii="Times New Roman" w:hAnsi="Times New Roman" w:cs="Times New Roman"/>
                <w:color w:val="000000" w:themeColor="text1"/>
              </w:rPr>
              <w:t>207.00</w:t>
            </w:r>
          </w:p>
        </w:tc>
      </w:tr>
      <w:tr w:rsidR="00673BC5" w:rsidRPr="00C405CB" w14:paraId="6E155148" w14:textId="77777777" w:rsidTr="00775058">
        <w:tc>
          <w:tcPr>
            <w:tcW w:w="9016" w:type="dxa"/>
            <w:gridSpan w:val="4"/>
            <w:tcBorders>
              <w:top w:val="single" w:sz="4" w:space="0" w:color="auto"/>
              <w:bottom w:val="single" w:sz="4" w:space="0" w:color="auto"/>
            </w:tcBorders>
            <w:vAlign w:val="center"/>
          </w:tcPr>
          <w:p w14:paraId="2A1CDDA6" w14:textId="65973F20" w:rsidR="009243FC" w:rsidRDefault="00673BC5" w:rsidP="009243FC">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Means, minimum and </w:t>
            </w:r>
            <w:r w:rsidR="00452F50">
              <w:rPr>
                <w:rFonts w:ascii="Times New Roman" w:hAnsi="Times New Roman" w:cs="Times New Roman"/>
                <w:color w:val="000000" w:themeColor="text1"/>
              </w:rPr>
              <w:t>maximum</w:t>
            </w:r>
            <w:r>
              <w:rPr>
                <w:rFonts w:ascii="Times New Roman" w:hAnsi="Times New Roman" w:cs="Times New Roman"/>
                <w:color w:val="000000" w:themeColor="text1"/>
              </w:rPr>
              <w:t xml:space="preserve"> values are presented with expected/standardised values. *</w:t>
            </w:r>
          </w:p>
          <w:p w14:paraId="5F021610" w14:textId="7CDC4A57" w:rsidR="00673BC5" w:rsidRPr="00C405CB" w:rsidRDefault="00673BC5" w:rsidP="009243FC">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Data with a maximum or minimum </w:t>
            </w:r>
            <w:r w:rsidR="009243FC">
              <w:rPr>
                <w:rFonts w:ascii="Times New Roman" w:hAnsi="Times New Roman" w:cs="Times New Roman"/>
                <w:color w:val="000000" w:themeColor="text1"/>
              </w:rPr>
              <w:t xml:space="preserve">value </w:t>
            </w:r>
            <w:r>
              <w:rPr>
                <w:rFonts w:ascii="Times New Roman" w:hAnsi="Times New Roman" w:cs="Times New Roman"/>
                <w:color w:val="000000" w:themeColor="text1"/>
              </w:rPr>
              <w:t>out</w:t>
            </w:r>
            <w:r w:rsidR="009243FC">
              <w:rPr>
                <w:rFonts w:ascii="Times New Roman" w:hAnsi="Times New Roman" w:cs="Times New Roman"/>
                <w:color w:val="000000" w:themeColor="text1"/>
              </w:rPr>
              <w:t xml:space="preserve">side of </w:t>
            </w:r>
            <w:r>
              <w:rPr>
                <w:rFonts w:ascii="Times New Roman" w:hAnsi="Times New Roman" w:cs="Times New Roman"/>
                <w:color w:val="000000" w:themeColor="text1"/>
              </w:rPr>
              <w:t>expected values.</w:t>
            </w:r>
          </w:p>
        </w:tc>
      </w:tr>
    </w:tbl>
    <w:p w14:paraId="700D6D51" w14:textId="77777777" w:rsidR="009243FC" w:rsidRDefault="009243FC" w:rsidP="0056552D">
      <w:pPr>
        <w:spacing w:before="240" w:after="120" w:line="360" w:lineRule="auto"/>
        <w:rPr>
          <w:rFonts w:ascii="Times New Roman" w:hAnsi="Times New Roman" w:cs="Times New Roman"/>
          <w:b/>
          <w:bCs/>
          <w:sz w:val="24"/>
          <w:szCs w:val="24"/>
        </w:rPr>
      </w:pPr>
    </w:p>
    <w:p w14:paraId="4C6DD297" w14:textId="30A07B27" w:rsidR="00101A49" w:rsidRPr="00AE21C4" w:rsidRDefault="00101A49" w:rsidP="0056552D">
      <w:pPr>
        <w:spacing w:before="240" w:after="120" w:line="360" w:lineRule="auto"/>
        <w:rPr>
          <w:rFonts w:ascii="Times New Roman" w:hAnsi="Times New Roman" w:cs="Times New Roman"/>
          <w:b/>
          <w:bCs/>
          <w:sz w:val="24"/>
          <w:szCs w:val="24"/>
        </w:rPr>
      </w:pPr>
      <w:r w:rsidRPr="00AE21C4">
        <w:rPr>
          <w:rFonts w:ascii="Times New Roman" w:hAnsi="Times New Roman" w:cs="Times New Roman"/>
          <w:b/>
          <w:bCs/>
          <w:sz w:val="24"/>
          <w:szCs w:val="24"/>
        </w:rPr>
        <w:lastRenderedPageBreak/>
        <w:t>Discussion</w:t>
      </w:r>
    </w:p>
    <w:p w14:paraId="2C34C119" w14:textId="4EC724EA" w:rsidR="00101A49" w:rsidRPr="00AE21C4" w:rsidRDefault="00101A49" w:rsidP="00101A49">
      <w:pPr>
        <w:spacing w:after="120" w:line="360" w:lineRule="auto"/>
        <w:jc w:val="both"/>
        <w:rPr>
          <w:rFonts w:ascii="Times New Roman" w:hAnsi="Times New Roman" w:cs="Times New Roman"/>
          <w:sz w:val="24"/>
          <w:szCs w:val="24"/>
        </w:rPr>
      </w:pPr>
      <w:r w:rsidRPr="00AE21C4">
        <w:rPr>
          <w:rFonts w:ascii="Times New Roman" w:hAnsi="Times New Roman" w:cs="Times New Roman"/>
          <w:sz w:val="24"/>
          <w:szCs w:val="24"/>
        </w:rPr>
        <w:t>The key findings of this prospective cohort observation highlight the severity and frequency of Long COVID symptom profiles</w:t>
      </w:r>
      <w:r w:rsidR="0043693B">
        <w:rPr>
          <w:rFonts w:ascii="Times New Roman" w:hAnsi="Times New Roman" w:cs="Times New Roman"/>
          <w:sz w:val="24"/>
          <w:szCs w:val="24"/>
        </w:rPr>
        <w:t xml:space="preserve"> and how they</w:t>
      </w:r>
      <w:r w:rsidRPr="00AE21C4">
        <w:rPr>
          <w:rFonts w:ascii="Times New Roman" w:hAnsi="Times New Roman" w:cs="Times New Roman"/>
          <w:sz w:val="24"/>
          <w:szCs w:val="24"/>
        </w:rPr>
        <w:t xml:space="preserve"> impair quality of life and functional status </w:t>
      </w:r>
      <w:r w:rsidR="00033829">
        <w:rPr>
          <w:rFonts w:ascii="Times New Roman" w:hAnsi="Times New Roman" w:cs="Times New Roman"/>
          <w:sz w:val="24"/>
          <w:szCs w:val="24"/>
        </w:rPr>
        <w:t>via</w:t>
      </w:r>
      <w:r w:rsidRPr="00AE21C4">
        <w:rPr>
          <w:rFonts w:ascii="Times New Roman" w:hAnsi="Times New Roman" w:cs="Times New Roman"/>
          <w:sz w:val="24"/>
          <w:szCs w:val="24"/>
        </w:rPr>
        <w:t xml:space="preserve"> clinically relevant PROMs. Furthermore, the data demonstrates little/no improvement over sixteen weeks and the </w:t>
      </w:r>
      <w:r w:rsidR="00033829">
        <w:rPr>
          <w:rFonts w:ascii="Times New Roman" w:hAnsi="Times New Roman" w:cs="Times New Roman"/>
          <w:sz w:val="24"/>
          <w:szCs w:val="24"/>
        </w:rPr>
        <w:t xml:space="preserve">frequency of contact throughout the study demonstrates </w:t>
      </w:r>
      <w:r w:rsidRPr="00AE21C4">
        <w:rPr>
          <w:rFonts w:ascii="Times New Roman" w:hAnsi="Times New Roman" w:cs="Times New Roman"/>
          <w:sz w:val="24"/>
          <w:szCs w:val="24"/>
        </w:rPr>
        <w:t xml:space="preserve">the episodic and relapsing nature of Long COVID. Data presented here should be used to help characterise Long COVID disability and to inform the development of Long COVID-specific guidelines and support services that can adequately respond to the observed reductions in all areas of patient wellbeing. </w:t>
      </w:r>
      <w:r w:rsidR="006C2F6E">
        <w:rPr>
          <w:rFonts w:ascii="Times New Roman" w:hAnsi="Times New Roman" w:cs="Times New Roman"/>
          <w:sz w:val="24"/>
          <w:szCs w:val="24"/>
        </w:rPr>
        <w:t>To</w:t>
      </w:r>
      <w:r w:rsidRPr="00AE21C4">
        <w:rPr>
          <w:rFonts w:ascii="Times New Roman" w:hAnsi="Times New Roman" w:cs="Times New Roman"/>
          <w:sz w:val="24"/>
          <w:szCs w:val="24"/>
        </w:rPr>
        <w:t xml:space="preserve"> our knowledge, this is the first study to objectively collect biological, physiological, psychological, and cognitive parameters with regular frequency, and intensity. It is evident from the data across the patient profile, that performance in all areas of the study was well below expected clinically relevant ranges when compared to existing clinical and normative data sets. Here we provide </w:t>
      </w:r>
      <w:r w:rsidR="00BF5FDD">
        <w:rPr>
          <w:rFonts w:ascii="Times New Roman" w:hAnsi="Times New Roman" w:cs="Times New Roman"/>
          <w:sz w:val="24"/>
          <w:szCs w:val="24"/>
        </w:rPr>
        <w:t xml:space="preserve">a </w:t>
      </w:r>
      <w:r w:rsidRPr="00AE21C4">
        <w:rPr>
          <w:rFonts w:ascii="Times New Roman" w:hAnsi="Times New Roman" w:cs="Times New Roman"/>
          <w:sz w:val="24"/>
          <w:szCs w:val="24"/>
        </w:rPr>
        <w:t xml:space="preserve">multi-dimensional insight into the characteristics/presentation of Long COVID, where previous data has been separated by prolonged periods where multiple remissions and changes in patient presentation are reported </w:t>
      </w:r>
      <w:r w:rsidR="00BF5FDD">
        <w:rPr>
          <w:rFonts w:ascii="Times New Roman" w:hAnsi="Times New Roman" w:cs="Times New Roman"/>
          <w:sz w:val="24"/>
          <w:szCs w:val="24"/>
        </w:rPr>
        <w:t xml:space="preserve">by patients </w:t>
      </w:r>
      <w:r w:rsidRPr="00AE21C4">
        <w:rPr>
          <w:rFonts w:ascii="Times New Roman" w:hAnsi="Times New Roman" w:cs="Times New Roman"/>
          <w:sz w:val="24"/>
          <w:szCs w:val="24"/>
        </w:rPr>
        <w:t xml:space="preserve">but not captured. There is evidence </w:t>
      </w:r>
      <w:r w:rsidR="00546122">
        <w:rPr>
          <w:rFonts w:ascii="Times New Roman" w:hAnsi="Times New Roman" w:cs="Times New Roman"/>
          <w:sz w:val="24"/>
          <w:szCs w:val="24"/>
        </w:rPr>
        <w:t>of</w:t>
      </w:r>
      <w:r w:rsidRPr="00AE21C4">
        <w:rPr>
          <w:rFonts w:ascii="Times New Roman" w:hAnsi="Times New Roman" w:cs="Times New Roman"/>
          <w:sz w:val="24"/>
          <w:szCs w:val="24"/>
        </w:rPr>
        <w:t xml:space="preserve"> the episodic nature of Long COVID, which has been postulated and hypothesized in numerous patients' testimonies and accounts </w:t>
      </w:r>
      <w:r w:rsidR="00875F32">
        <w:rPr>
          <w:rFonts w:ascii="Times New Roman" w:hAnsi="Times New Roman" w:cs="Times New Roman"/>
          <w:sz w:val="24"/>
          <w:szCs w:val="24"/>
        </w:rPr>
        <w:fldChar w:fldCharType="begin">
          <w:fldData xml:space="preserve">PEVuZE5vdGU+PENpdGU+PEF1dGhvcj5Ccm93bjwvQXV0aG9yPjxZZWFyPjIwMjE8L1llYXI+PFJl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(42)</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but until now has not been demonstrated empirically via cross-sectional methodologies. The undulating/relapsing nature of fatigue, dyspnoea, and symptom profiles includes frequent and intense changes in symptom profiles. </w:t>
      </w:r>
      <w:r w:rsidR="007C6D58">
        <w:rPr>
          <w:rFonts w:ascii="Times New Roman" w:hAnsi="Times New Roman" w:cs="Times New Roman"/>
          <w:sz w:val="24"/>
          <w:szCs w:val="24"/>
        </w:rPr>
        <w:t>Thus,</w:t>
      </w:r>
      <w:r w:rsidR="001C4F8C">
        <w:rPr>
          <w:rFonts w:ascii="Times New Roman" w:hAnsi="Times New Roman" w:cs="Times New Roman"/>
          <w:sz w:val="24"/>
          <w:szCs w:val="24"/>
        </w:rPr>
        <w:t xml:space="preserve"> we</w:t>
      </w:r>
      <w:r w:rsidRPr="00AE21C4">
        <w:rPr>
          <w:rFonts w:ascii="Times New Roman" w:hAnsi="Times New Roman" w:cs="Times New Roman"/>
          <w:sz w:val="24"/>
          <w:szCs w:val="24"/>
        </w:rPr>
        <w:t xml:space="preserve"> provid</w:t>
      </w:r>
      <w:r w:rsidR="001C4F8C">
        <w:rPr>
          <w:rFonts w:ascii="Times New Roman" w:hAnsi="Times New Roman" w:cs="Times New Roman"/>
          <w:sz w:val="24"/>
          <w:szCs w:val="24"/>
        </w:rPr>
        <w:t xml:space="preserve">e </w:t>
      </w:r>
      <w:r w:rsidRPr="00AE21C4">
        <w:rPr>
          <w:rFonts w:ascii="Times New Roman" w:hAnsi="Times New Roman" w:cs="Times New Roman"/>
          <w:sz w:val="24"/>
          <w:szCs w:val="24"/>
        </w:rPr>
        <w:t>evidence and a need for a distinct characterisation of Long COVID patients and their symptoms</w:t>
      </w:r>
      <w:r w:rsidR="009E00C1">
        <w:rPr>
          <w:rFonts w:ascii="Times New Roman" w:hAnsi="Times New Roman" w:cs="Times New Roman"/>
          <w:sz w:val="24"/>
          <w:szCs w:val="24"/>
        </w:rPr>
        <w:t xml:space="preserve"> but also for </w:t>
      </w:r>
      <w:r w:rsidR="009624D0">
        <w:rPr>
          <w:rFonts w:ascii="Times New Roman" w:hAnsi="Times New Roman" w:cs="Times New Roman"/>
          <w:sz w:val="24"/>
          <w:szCs w:val="24"/>
        </w:rPr>
        <w:t>personalised</w:t>
      </w:r>
      <w:r w:rsidR="009E00C1">
        <w:rPr>
          <w:rFonts w:ascii="Times New Roman" w:hAnsi="Times New Roman" w:cs="Times New Roman"/>
          <w:sz w:val="24"/>
          <w:szCs w:val="24"/>
        </w:rPr>
        <w:t xml:space="preserve"> intervention approaches</w:t>
      </w:r>
      <w:r w:rsidRPr="00AE21C4">
        <w:rPr>
          <w:rFonts w:ascii="Times New Roman" w:hAnsi="Times New Roman" w:cs="Times New Roman"/>
          <w:sz w:val="24"/>
          <w:szCs w:val="24"/>
        </w:rPr>
        <w:t xml:space="preserve">. </w:t>
      </w:r>
    </w:p>
    <w:p w14:paraId="7EE0B88A" w14:textId="0680B0C3" w:rsidR="00101A49" w:rsidRPr="00AE21C4" w:rsidRDefault="009E00C1" w:rsidP="00101A4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w:t>
      </w:r>
      <w:r w:rsidR="00101A49" w:rsidRPr="00AE21C4">
        <w:rPr>
          <w:rFonts w:ascii="Times New Roman" w:hAnsi="Times New Roman" w:cs="Times New Roman"/>
          <w:sz w:val="24"/>
          <w:szCs w:val="24"/>
        </w:rPr>
        <w:t xml:space="preserve">he </w:t>
      </w:r>
      <w:r>
        <w:rPr>
          <w:rFonts w:ascii="Times New Roman" w:hAnsi="Times New Roman" w:cs="Times New Roman"/>
          <w:sz w:val="24"/>
          <w:szCs w:val="24"/>
        </w:rPr>
        <w:t xml:space="preserve">burden of symptoms for patients </w:t>
      </w:r>
      <w:r w:rsidR="00101A49" w:rsidRPr="00AE21C4">
        <w:rPr>
          <w:rFonts w:ascii="Times New Roman" w:hAnsi="Times New Roman" w:cs="Times New Roman"/>
          <w:sz w:val="24"/>
          <w:szCs w:val="24"/>
        </w:rPr>
        <w:t xml:space="preserve">demonstrates little/no progress towards pre-COVID-19 levels, although it is important again to highlight within-sample differences/heterogeneity across the measures/data. Throughout research on Long COVID, reports demonstrate that some, but not all patients improve over time. Still, there remains a level of uncertainty about whether those who are adversely affected by Long COVID expect a full recovery and return to pre-Long COVID status. This is important when considering the severity of reported disability and organ damage/insults that occur following infection with previous SARs-COV infections </w:t>
      </w:r>
      <w:r w:rsidR="00875F32">
        <w:rPr>
          <w:rFonts w:ascii="Times New Roman" w:hAnsi="Times New Roman" w:cs="Times New Roman"/>
          <w:sz w:val="24"/>
          <w:szCs w:val="24"/>
        </w:rPr>
        <w:fldChar w:fldCharType="begin">
          <w:fldData xml:space="preserve">PEVuZE5vdGU+PENpdGU+PEF1dGhvcj5IZXJyaWRnZTwvQXV0aG9yPjxZZWFyPjIwMTE8L1llYXI+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(43)</w:t>
      </w:r>
      <w:r w:rsidR="00875F32">
        <w:rPr>
          <w:rFonts w:ascii="Times New Roman" w:hAnsi="Times New Roman" w:cs="Times New Roman"/>
          <w:sz w:val="24"/>
          <w:szCs w:val="24"/>
        </w:rPr>
        <w:fldChar w:fldCharType="end"/>
      </w:r>
      <w:r w:rsidR="00101A49" w:rsidRPr="00AE21C4">
        <w:rPr>
          <w:rFonts w:ascii="Times New Roman" w:hAnsi="Times New Roman" w:cs="Times New Roman"/>
          <w:sz w:val="24"/>
          <w:szCs w:val="24"/>
        </w:rPr>
        <w:t xml:space="preserve"> and SARs-COV-2</w:t>
      </w:r>
      <w:r w:rsidR="00875F32">
        <w:rPr>
          <w:rFonts w:ascii="Times New Roman" w:hAnsi="Times New Roman" w:cs="Times New Roman"/>
          <w:sz w:val="24"/>
          <w:szCs w:val="24"/>
        </w:rPr>
        <w:fldChar w:fldCharType="begin">
          <w:fldData xml:space="preserve">PEVuZE5vdGU+PENpdGU+PEF1dGhvcj5PJmFwb3M7QnJpZW48L0F1dGhvcj48WWVhcj4yMDIyPC9Z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(44)</w:t>
      </w:r>
      <w:r w:rsidR="00875F32">
        <w:rPr>
          <w:rFonts w:ascii="Times New Roman" w:hAnsi="Times New Roman" w:cs="Times New Roman"/>
          <w:sz w:val="24"/>
          <w:szCs w:val="24"/>
        </w:rPr>
        <w:fldChar w:fldCharType="end"/>
      </w:r>
      <w:r w:rsidR="00101A49" w:rsidRPr="00AE21C4">
        <w:rPr>
          <w:rFonts w:ascii="Times New Roman" w:hAnsi="Times New Roman" w:cs="Times New Roman"/>
          <w:sz w:val="24"/>
          <w:szCs w:val="24"/>
        </w:rPr>
        <w:t>.  In the context of Long COVID, a longitudinal cohort study conducted over 2 years found that only 7.6% (n=26) of participants fully recovered</w:t>
      </w:r>
      <w:r w:rsidR="00875F32">
        <w:rPr>
          <w:rFonts w:ascii="Times New Roman" w:hAnsi="Times New Roman" w:cs="Times New Roman"/>
          <w:sz w:val="24"/>
          <w:szCs w:val="24"/>
        </w:rPr>
        <w:fldChar w:fldCharType="begin">
          <w:fldData xml:space="preserve">PEVuZE5vdGU+PENpdGU+PEF1dGhvcj5NYXRldTwvQXV0aG9yPjxZZWFyPjIwMjM8L1llYXI+PFJl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(45)</w:t>
      </w:r>
      <w:r w:rsidR="00875F32">
        <w:rPr>
          <w:rFonts w:ascii="Times New Roman" w:hAnsi="Times New Roman" w:cs="Times New Roman"/>
          <w:sz w:val="24"/>
          <w:szCs w:val="24"/>
        </w:rPr>
        <w:fldChar w:fldCharType="end"/>
      </w:r>
      <w:r w:rsidR="00101A49" w:rsidRPr="00AE21C4">
        <w:rPr>
          <w:rFonts w:ascii="Times New Roman" w:hAnsi="Times New Roman" w:cs="Times New Roman"/>
          <w:sz w:val="24"/>
          <w:szCs w:val="24"/>
        </w:rPr>
        <w:t xml:space="preserve">. Additionally, a multicentre, prospective cohort approach found that of 1170 patients hospitalised with COVID-19, only 29% (n=239) of individuals felt fully recovered and 20% </w:t>
      </w:r>
      <w:r w:rsidR="00101A49" w:rsidRPr="00AE21C4">
        <w:rPr>
          <w:rFonts w:ascii="Times New Roman" w:hAnsi="Times New Roman" w:cs="Times New Roman"/>
          <w:sz w:val="24"/>
          <w:szCs w:val="24"/>
        </w:rPr>
        <w:lastRenderedPageBreak/>
        <w:t>(n=158) had a new disability 6 months later</w:t>
      </w:r>
      <w:r w:rsidR="00875F32">
        <w:rPr>
          <w:rFonts w:ascii="Times New Roman" w:hAnsi="Times New Roman" w:cs="Times New Roman"/>
          <w:sz w:val="24"/>
          <w:szCs w:val="24"/>
        </w:rPr>
        <w:fldChar w:fldCharType="begin">
          <w:fldData xml:space="preserve">PEVuZE5vdGU+PENpdGU+PEF1dGhvcj5FdmFuczwvQXV0aG9yPjxZZWFyPjIwMjE8L1llYXI+PFJl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(46)</w:t>
      </w:r>
      <w:r w:rsidR="00875F32">
        <w:rPr>
          <w:rFonts w:ascii="Times New Roman" w:hAnsi="Times New Roman" w:cs="Times New Roman"/>
          <w:sz w:val="24"/>
          <w:szCs w:val="24"/>
        </w:rPr>
        <w:fldChar w:fldCharType="end"/>
      </w:r>
      <w:r w:rsidR="00101A49" w:rsidRPr="00AE21C4">
        <w:rPr>
          <w:rFonts w:ascii="Times New Roman" w:hAnsi="Times New Roman" w:cs="Times New Roman"/>
          <w:sz w:val="24"/>
          <w:szCs w:val="24"/>
        </w:rPr>
        <w:t>. Furthermore, it is reported that 59.8% of respondents (n=</w:t>
      </w:r>
      <w:r w:rsidR="007937B1" w:rsidRPr="00AE21C4">
        <w:rPr>
          <w:rFonts w:ascii="Times New Roman" w:hAnsi="Times New Roman" w:cs="Times New Roman"/>
          <w:sz w:val="24"/>
          <w:szCs w:val="24"/>
        </w:rPr>
        <w:t>79</w:t>
      </w:r>
      <w:r w:rsidR="00101A49" w:rsidRPr="00AE21C4">
        <w:rPr>
          <w:rFonts w:ascii="Times New Roman" w:hAnsi="Times New Roman" w:cs="Times New Roman"/>
          <w:sz w:val="24"/>
          <w:szCs w:val="24"/>
        </w:rPr>
        <w:t>) experienced one or more Long COVID symptoms in 6 months following the onset of acute COVID-19, decreasing to 53% at 12 months and increasing to 71.2% at 24 months</w:t>
      </w:r>
      <w:r w:rsidR="00875F32">
        <w:rPr>
          <w:rFonts w:ascii="Times New Roman" w:hAnsi="Times New Roman" w:cs="Times New Roman"/>
          <w:sz w:val="24"/>
          <w:szCs w:val="24"/>
        </w:rPr>
        <w:fldChar w:fldCharType="begin">
          <w:fldData xml:space="preserve">PEVuZE5vdGU+PENpdGU+PEF1dGhvcj5LaW08L0F1dGhvcj48WWVhcj4yMDIzPC9ZZWFyPjxSZWNO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(47)</w:t>
      </w:r>
      <w:r w:rsidR="00875F32">
        <w:rPr>
          <w:rFonts w:ascii="Times New Roman" w:hAnsi="Times New Roman" w:cs="Times New Roman"/>
          <w:sz w:val="24"/>
          <w:szCs w:val="24"/>
        </w:rPr>
        <w:fldChar w:fldCharType="end"/>
      </w:r>
      <w:r w:rsidR="00101A49" w:rsidRPr="00AE21C4">
        <w:rPr>
          <w:rFonts w:ascii="Times New Roman" w:hAnsi="Times New Roman" w:cs="Times New Roman"/>
          <w:sz w:val="24"/>
          <w:szCs w:val="24"/>
        </w:rPr>
        <w:t xml:space="preserve">. At twenty-four months the most frequent symptoms were fatigue (34.8%), amnesia (30.3%) and concentration difficulties (24.2%), which is </w:t>
      </w:r>
      <w:r w:rsidR="008F4513" w:rsidRPr="00AE21C4">
        <w:rPr>
          <w:rFonts w:ascii="Times New Roman" w:hAnsi="Times New Roman" w:cs="Times New Roman"/>
          <w:sz w:val="24"/>
          <w:szCs w:val="24"/>
        </w:rPr>
        <w:t>like</w:t>
      </w:r>
      <w:r w:rsidR="00101A49" w:rsidRPr="00AE21C4">
        <w:rPr>
          <w:rFonts w:ascii="Times New Roman" w:hAnsi="Times New Roman" w:cs="Times New Roman"/>
          <w:sz w:val="24"/>
          <w:szCs w:val="24"/>
        </w:rPr>
        <w:t xml:space="preserve"> our findings where fatigue, concentration problems and memory loss were most prevalent across the 16 weeks. These studies highlight the importance of recognising the long-standing nature of Long COVID, as the knowledge gap of how patients present with high levels of variation demonstrates the need to understand various time points. A nationwide retrospective cohort study concluded that mild COVID-19 cases lead to a small number of health issues which are resolved within a year of diagnosis</w:t>
      </w:r>
      <w:r w:rsidR="00875F32">
        <w:rPr>
          <w:rFonts w:ascii="Times New Roman" w:hAnsi="Times New Roman" w:cs="Times New Roman"/>
          <w:sz w:val="24"/>
          <w:szCs w:val="24"/>
        </w:rPr>
        <w:fldChar w:fldCharType="begin">
          <w:fldData xml:space="preserve">PEVuZE5vdGU+PENpdGU+PEF1dGhvcj5NaXpyYWhpPC9BdXRob3I+PFllYXI+MjAyMzwvWWVhcj48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(48)</w:t>
      </w:r>
      <w:r w:rsidR="00875F32">
        <w:rPr>
          <w:rFonts w:ascii="Times New Roman" w:hAnsi="Times New Roman" w:cs="Times New Roman"/>
          <w:sz w:val="24"/>
          <w:szCs w:val="24"/>
        </w:rPr>
        <w:fldChar w:fldCharType="end"/>
      </w:r>
      <w:r w:rsidR="00101A49" w:rsidRPr="00AE21C4">
        <w:rPr>
          <w:rFonts w:ascii="Times New Roman" w:hAnsi="Times New Roman" w:cs="Times New Roman"/>
          <w:sz w:val="24"/>
          <w:szCs w:val="24"/>
        </w:rPr>
        <w:t xml:space="preserve">. Furthermore, this study reports that ‘mild’ cases do not lead to serious or chronic illness for </w:t>
      </w:r>
      <w:r w:rsidR="008F4513" w:rsidRPr="00AE21C4">
        <w:rPr>
          <w:rFonts w:ascii="Times New Roman" w:hAnsi="Times New Roman" w:cs="Times New Roman"/>
          <w:sz w:val="24"/>
          <w:szCs w:val="24"/>
        </w:rPr>
        <w:t>most</w:t>
      </w:r>
      <w:r w:rsidR="00101A49" w:rsidRPr="00AE21C4">
        <w:rPr>
          <w:rFonts w:ascii="Times New Roman" w:hAnsi="Times New Roman" w:cs="Times New Roman"/>
          <w:sz w:val="24"/>
          <w:szCs w:val="24"/>
        </w:rPr>
        <w:t xml:space="preserve"> patients and therefore add only a minor continuous burden to the healthcare system</w:t>
      </w:r>
      <w:r w:rsidR="00875F32">
        <w:rPr>
          <w:rFonts w:ascii="Times New Roman" w:hAnsi="Times New Roman" w:cs="Times New Roman"/>
          <w:sz w:val="24"/>
          <w:szCs w:val="24"/>
        </w:rPr>
        <w:fldChar w:fldCharType="begin">
          <w:fldData xml:space="preserve">PEVuZE5vdGU+PENpdGU+PEF1dGhvcj5NaXpyYWhpPC9BdXRob3I+PFllYXI+MjAyMzwvWWVhcj48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(48)</w:t>
      </w:r>
      <w:r w:rsidR="00875F32">
        <w:rPr>
          <w:rFonts w:ascii="Times New Roman" w:hAnsi="Times New Roman" w:cs="Times New Roman"/>
          <w:sz w:val="24"/>
          <w:szCs w:val="24"/>
        </w:rPr>
        <w:fldChar w:fldCharType="end"/>
      </w:r>
      <w:r w:rsidR="00101A49" w:rsidRPr="00AE21C4">
        <w:rPr>
          <w:rFonts w:ascii="Times New Roman" w:hAnsi="Times New Roman" w:cs="Times New Roman"/>
          <w:sz w:val="24"/>
          <w:szCs w:val="24"/>
        </w:rPr>
        <w:t xml:space="preserve">. Within </w:t>
      </w:r>
      <w:r w:rsidR="0057135F">
        <w:rPr>
          <w:rFonts w:ascii="Times New Roman" w:hAnsi="Times New Roman" w:cs="Times New Roman"/>
          <w:sz w:val="24"/>
          <w:szCs w:val="24"/>
        </w:rPr>
        <w:t xml:space="preserve">the </w:t>
      </w:r>
      <w:r w:rsidR="008F4513">
        <w:rPr>
          <w:rFonts w:ascii="Times New Roman" w:hAnsi="Times New Roman" w:cs="Times New Roman"/>
          <w:sz w:val="24"/>
          <w:szCs w:val="24"/>
        </w:rPr>
        <w:t>study</w:t>
      </w:r>
      <w:r w:rsidR="00101A49" w:rsidRPr="00AE21C4">
        <w:rPr>
          <w:rFonts w:ascii="Times New Roman" w:hAnsi="Times New Roman" w:cs="Times New Roman"/>
          <w:sz w:val="24"/>
          <w:szCs w:val="24"/>
        </w:rPr>
        <w:t xml:space="preserve">, patients infected with COVID-19 were matched to uninfected people, and hazard ratios were used to compare risks during the </w:t>
      </w:r>
      <w:r w:rsidR="006E48AB" w:rsidRPr="00AE21C4">
        <w:rPr>
          <w:rFonts w:ascii="Times New Roman" w:hAnsi="Times New Roman" w:cs="Times New Roman"/>
          <w:sz w:val="24"/>
          <w:szCs w:val="24"/>
        </w:rPr>
        <w:t>initial period</w:t>
      </w:r>
      <w:r w:rsidR="00101A49" w:rsidRPr="00AE21C4">
        <w:rPr>
          <w:rFonts w:ascii="Times New Roman" w:hAnsi="Times New Roman" w:cs="Times New Roman"/>
          <w:sz w:val="24"/>
          <w:szCs w:val="24"/>
        </w:rPr>
        <w:t xml:space="preserve"> of infection, and 180-360 days post-infection. This study was not complete using solely a Long COVID cohort, therefore the suggestion that individuals will not still be suffering at 12 months is not generalisable to Long COVID patients. Long COVID has been labelled the biggest mass-disabling event in history </w:t>
      </w:r>
      <w:r w:rsidR="00875F32">
        <w:rPr>
          <w:rFonts w:ascii="Times New Roman" w:hAnsi="Times New Roman" w:cs="Times New Roman"/>
          <w:sz w:val="24"/>
          <w:szCs w:val="24"/>
        </w:rPr>
        <w:fldChar w:fldCharType="begin">
          <w:fldData xml:space="preserve">PEVuZE5vdGU+PENpdGU+PEF1dGhvcj5MaWViZXJ3ZXJ0aDwvQXV0aG9yPjxZZWFyPjIwMjQ8L1ll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(49)</w:t>
      </w:r>
      <w:r w:rsidR="00875F32">
        <w:rPr>
          <w:rFonts w:ascii="Times New Roman" w:hAnsi="Times New Roman" w:cs="Times New Roman"/>
          <w:sz w:val="24"/>
          <w:szCs w:val="24"/>
        </w:rPr>
        <w:fldChar w:fldCharType="end"/>
      </w:r>
      <w:r w:rsidR="00101A49" w:rsidRPr="00AE21C4">
        <w:rPr>
          <w:rFonts w:ascii="Times New Roman" w:hAnsi="Times New Roman" w:cs="Times New Roman"/>
          <w:sz w:val="24"/>
          <w:szCs w:val="24"/>
        </w:rPr>
        <w:t xml:space="preserve"> and this study fails to acknowledge the struggles of those disabled by their Long COVID symptoms. The study discussed the frequently reported symptoms associated with </w:t>
      </w:r>
      <w:r w:rsidR="00C20052" w:rsidRPr="00652A22">
        <w:rPr>
          <w:rFonts w:ascii="Times New Roman" w:hAnsi="Times New Roman" w:cs="Times New Roman"/>
          <w:sz w:val="24"/>
          <w:szCs w:val="24"/>
        </w:rPr>
        <w:t xml:space="preserve">Long COVID </w:t>
      </w:r>
      <w:r w:rsidR="00101A49" w:rsidRPr="00AE21C4">
        <w:rPr>
          <w:rFonts w:ascii="Times New Roman" w:hAnsi="Times New Roman" w:cs="Times New Roman"/>
          <w:sz w:val="24"/>
          <w:szCs w:val="24"/>
        </w:rPr>
        <w:t>-19, but also used ‘</w:t>
      </w:r>
      <w:r w:rsidR="006D4496" w:rsidRPr="00AE21C4">
        <w:rPr>
          <w:rFonts w:ascii="Times New Roman" w:hAnsi="Times New Roman" w:cs="Times New Roman"/>
          <w:sz w:val="24"/>
          <w:szCs w:val="24"/>
        </w:rPr>
        <w:t>seriousness is</w:t>
      </w:r>
      <w:r w:rsidR="00101A49" w:rsidRPr="00AE21C4">
        <w:rPr>
          <w:rFonts w:ascii="Times New Roman" w:hAnsi="Times New Roman" w:cs="Times New Roman"/>
          <w:sz w:val="24"/>
          <w:szCs w:val="24"/>
        </w:rPr>
        <w:t xml:space="preserve"> to quantify risk, and does not consider the impact of moderate-severe symptoms on an individual's quality of life. </w:t>
      </w:r>
    </w:p>
    <w:p w14:paraId="0E148BE2" w14:textId="2A805D1A" w:rsidR="00101A49" w:rsidRPr="00AE21C4" w:rsidRDefault="00101A49" w:rsidP="00101A49">
      <w:pPr>
        <w:spacing w:after="120" w:line="360" w:lineRule="auto"/>
        <w:jc w:val="both"/>
        <w:rPr>
          <w:rFonts w:ascii="Times New Roman" w:hAnsi="Times New Roman" w:cs="Times New Roman"/>
          <w:sz w:val="24"/>
          <w:szCs w:val="24"/>
        </w:rPr>
      </w:pPr>
      <w:r w:rsidRPr="00AE21C4">
        <w:rPr>
          <w:rFonts w:ascii="Times New Roman" w:hAnsi="Times New Roman" w:cs="Times New Roman"/>
          <w:sz w:val="24"/>
          <w:szCs w:val="24"/>
        </w:rPr>
        <w:t xml:space="preserve">In line with our findings, previous research has conceptualised Long COVID as an episodic illness, </w:t>
      </w:r>
      <w:r w:rsidR="007C6D58" w:rsidRPr="00AE21C4">
        <w:rPr>
          <w:rFonts w:ascii="Times New Roman" w:hAnsi="Times New Roman" w:cs="Times New Roman"/>
          <w:sz w:val="24"/>
          <w:szCs w:val="24"/>
        </w:rPr>
        <w:t>which</w:t>
      </w:r>
      <w:r w:rsidRPr="00AE21C4">
        <w:rPr>
          <w:rFonts w:ascii="Times New Roman" w:hAnsi="Times New Roman" w:cs="Times New Roman"/>
          <w:sz w:val="24"/>
          <w:szCs w:val="24"/>
        </w:rPr>
        <w:t xml:space="preserve"> is both multidimensional and unpredictable</w:t>
      </w:r>
      <w:r w:rsidR="00875F32">
        <w:rPr>
          <w:rFonts w:ascii="Times New Roman" w:hAnsi="Times New Roman" w:cs="Times New Roman"/>
          <w:sz w:val="24"/>
          <w:szCs w:val="24"/>
        </w:rPr>
        <w:fldChar w:fldCharType="begin">
          <w:fldData xml:space="preserve">PEVuZE5vdGU+PENpdGU+PEF1dGhvcj5Ccm93bjwvQXV0aG9yPjxZZWFyPjIwMjE8L1llYXI+PFJl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(42)</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Several longitudinal studies adopt methodologies to demonstrate the changes in symptom profiles and functional status from baseline to an end time point (3, 6, 12, 24 months) </w:t>
      </w:r>
      <w:r w:rsidR="00875F32">
        <w:rPr>
          <w:rFonts w:ascii="Times New Roman" w:hAnsi="Times New Roman" w:cs="Times New Roman"/>
          <w:sz w:val="24"/>
          <w:szCs w:val="24"/>
        </w:rPr>
        <w:fldChar w:fldCharType="begin">
          <w:fldData xml:space="preserve">PEVuZE5vdGU+PENpdGU+PEF1dGhvcj5FdmFuczwvQXV0aG9yPjxZZWFyPjIwMjE8L1llYXI+PFJl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==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(11, 46-48, 50-54)</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fldChar w:fldCharType="begin"/>
      </w:r>
      <w:r w:rsidRPr="00AE21C4">
        <w:rPr>
          <w:rFonts w:ascii="Times New Roman" w:hAnsi="Times New Roman" w:cs="Times New Roman"/>
          <w:sz w:val="24"/>
          <w:szCs w:val="24"/>
        </w:rPr>
        <w:instrText xml:space="preserve"> ADDIN ZOTERO_ITEM CSL_CITATION {"citationID":"RqoUIamt","properties":{"formattedCitation":"\\super 5\\uc0\\u8211{}7,9\\uc0\\u8211{}14\\nosupersub{}","plainCitation":"5–7,9–14","noteIndex":0},"citationItems":[{"id":4028,"uris":["http://zotero.org/users/1330063/items/5GS5UK94"],"itemData":{"id":4028,"type":"article-journal","container-title":"PLoS medicine","issue":"9","note":"publisher: Public Library of Science","page":"e1003773","source":"Google Scholar","title":"Incidence, co-occurrence, and evolution of long-COVID features: A 6-month retrospective cohort study of 273,618 survivors of COVID-19","title-short":"Incidence, co-occurrence, and evolution of long-COVID features","volume":"18","author":[{"family":"Taquet","given":"Maxime"},{"family":"Dercon","given":"Quentin"},{"family":"Luciano","given":"Sierra"},{"family":"Geddes","given":"John R."},{"family":"Husain","given":"Masud"},{"family":"Harrison","given":"Paul J."}],"issued":{"date-parts":[["2021"]]}}},{"id":3871,"uris":["http://zotero.org/users/1330063/items/WWR5NR6N"],"itemData":{"id":3871,"type":"article-journal","container-title":"The Lancet Respiratory Medicine","DOI":"10.1016/S2213-2600(21)00383-0","ISSN":"2213-2600, 2213-2619","issue":"11","journalAbbreviation":"The Lancet Respiratory Medicine","language":"English","note":"publisher: Elsevier\nPMID: 34627560","page":"1275-1287","source":"www.thelancet.com","title":"Physical, cognitive, and mental health impacts of COVID-19 after hospitalisation (PHOSP-COVID): a UK multicentre, prospective cohort study","title-short":"Physical, cognitive, and mental health impacts of COVID-19 after hospitalisation (PHOSP-COVID)","volume":"9","author":[{"family":"Evans","given":"Rachael A."},{"family":"McAuley","given":"Hamish"},{"family":"Harrison","given":"Ewen M."},{"family":"Shikotra","given":"Aarti"},{"family":"Singapuri","given":"Amisha"},{"family":"Sereno","given":"Marco"},{"family":"Elneima","given":"Omer"},{"family":"Docherty","given":"Annemarie B."},{"family":"Lone","given":"Nazir I."},{"family":"Leavy","given":"Olivia C."},{"family":"Daines","given":"Luke"},{"family":"Baillie","given":"J. Kenneth"},{"family":"Brown","given":"Jeremy S."},{"family":"Chalder","given":"Trudie"},{"family":"Soyza","given":"Anthony De"},{"family":"Bakerly","given":"Nawar Diar"},{"family":"Easom","given":"Nicholas"},{"family":"Geddes","given":"John R."},{"family":"Greening","given":"Neil J."},{"family":"Hart","given":"Nick"},{"family":"Heaney","given":"Liam G."},{"family":"Heller","given":"Simon"},{"family":"Howard","given":"Luke"},{"family":"Hurst","given":"John R."},{"family":"Jacob","given":"Joseph"},{"family":"Jenkins","given":"R. Gisli"},{"family":"Jolley","given":"Caroline"},{"family":"Kerr","given":"Steven"},{"family":"Kon","given":"Onn M."},{"family":"Lewis","given":"Keir"},{"family":"Lord","given":"Janet M."},{"family":"McCann","given":"Gerry P."},{"family":"Neubauer","given":"Stefan"},{"family":"Openshaw","given":"Peter J. M."},{"family":"Parekh","given":"Dhruv"},{"family":"Pfeffer","given":"Paul"},{"family":"Rahman","given":"Najib M."},{"family":"Raman","given":"Betty"},{"family":"Richardson","given":"Matthew"},{"family":"Rowland","given":"Matthew"},{"family":"Semple","given":"Malcolm G."},{"family":"Shah","given":"Ajay M."},{"family":"Singh","given":"Sally J."},{"family":"Sheikh","given":"Aziz"},{"family":"Thomas","given":"David"},{"family":"Toshner","given":"Mark"},{"family":"Chalmers","given":"James D."},{"family":"Ho","given":"Ling-Pei"},{"family":"Horsley","given":"Alex"},{"family":"Marks","given":"Michael"},{"family":"Poinasamy","given":"Krisnah"},{"family":"Wain","given":"Louise V."},{"family":"Brightling","given":"Christopher E."},{"family":"Abel","given":"K."},{"family":"Adamali","given":"H."},{"family":"Adeloye","given":"D."},{"family":"Adeyemi","given":"O."},{"family":"Adeyemi","given":"F."},{"family":"Ahmad","given":"S."},{"family":"Ahmed","given":"R."},{"family":"Ainsworth","given":"M."},{"family":"Alamoudi","given":"A."},{"family":"Aljaroof","given":"M."},{"family":"Allan","given":"L."},{"family":"Allen","given":"R."},{"family":"Alli","given":"A."},{"family":"Al-Sheklly","given":"B."},{"family":"Altmann","given":"D."},{"family":"Anderson","given":"D."},{"family":"Andrews","given":"M."},{"family":"Angyal","given":"A."},{"family":"Antoniades","given":"C."},{"family":"Arbane","given":"G."},{"family":"Armour","given":"C."},{"family":"Armstrong","given":"N."},{"family":"Armstrong","given":"L."},{"family":"Arnold","given":"H."},{"family":"Arnold","given":"D."},{"family":"Ashworth","given":"M."},{"family":"Ashworth","given":"A."},{"family":"Assefa-Kebede","given":"H."},{"family":"Atkin","given":"P."},{"family":"Atkins","given":"H."},{"family":"Atkins","given":"A."},{"family":"Aul","given":"R."},{"family":"Avram","given":"C."},{"family":"Baggott","given":"R."},{"family":"Baguley","given":"D."},{"family":"Baillie","given":"J. K."},{"family":"Bain","given":"S."},{"family":"Bakali","given":"M."},{"family":"Bakau","given":"M."},{"family":"Baldry","given":"E."},{"family":"Baldwin","given":"D."},{"family":"Ballard","given":"C."},{"family":"Bambrough","given":"J."},{"family":"Barker","given":"R. E."},{"family":"Barratt","given":"S."},{"family":"Barrett","given":"F."},{"family":"Basu","given":"N."},{"family":"Batterham","given":"R."},{"family":"Baxendale","given":"H."},{"family":"Bayes","given":"H."},{"family":"Bayley","given":"M."},{"family":"Beadsworth","given":"M."},{"family":"Beirne","given":"P."},{"family":"Bell","given":"R."},{"family":"Bell","given":"D."},{"family":"Berry","given":"C."},{"family":"Betts","given":"S."},{"family":"Bhui","given":"K."},{"family":"Bishop","given":"L."},{"family":"Blaikely","given":"J."},{"family":"Bloomfield","given":"C."},{"family":"Bloss","given":"A."},{"family":"Bolger","given":"A."},{"family":"Bolton","given":"C. E."},{"family":"Bonnington","given":"J."},{"family":"Botkai","given":"A."},{"family":"Bourne","given":"M."},{"family":"Bourne","given":"C."},{"family":"Bradley","given":"E."},{"family":"Bramham","given":"K."},{"family":"Brear","given":"L."},{"family":"Breen","given":"G."},{"family":"Breeze","given":"J."},{"family":"Briggs","given":"A."},{"family":"Bright","given":"E."},{"family":"Brightling","given":"C. E."},{"family":"Brill","given":"S."},{"family":"Brindle","given":"K."},{"family":"Broad","given":"L."},{"family":"Broome","given":"M."},{"family":"Brown","given":"J. S."},{"family":"Brown","given":"M."},{"family":"Brown","given":"J."},{"family":"Brown","given":"R."},{"family":"Brown","given":"V."},{"family":"Brown","given":"A."},{"family":"Brown","given":"M."},{"family":"Brown","given":"A."},{"family":"Brugha","given":"T."},{"family":"Brunskill","given":"N."},{"family":"Buch","given":"M."},{"family":"Bularga","given":"A."},{"family":"Bullmore","given":"E."},{"family":"Burn","given":"D."},{"family":"Burns","given":"G."},{"family":"Busby","given":"J."},{"family":"Buttress","given":"A."},{"family":"Byrne","given":"S."},{"family":"Cairns","given":"P."},{"family":"Calder","given":"P. C."},{"family":"Calvelo","given":"E."},{"family":"Card","given":"B."},{"family":"Carr","given":"L."},{"family":"Carson","given":"G."},{"family":"Carter","given":"P."},{"family":"Cavanagh","given":"J."},{"family":"Chalder","given":"T."},{"family":"Chalmers","given":"J. D."},{"family":"Chambers","given":"R. C."},{"family":"Channon","given":"K."},{"family":"Chapman","given":"K."},{"family":"Charalambou","given":"A."},{"family":"Chaudhuri","given":"N."},{"family":"Checkley","given":"A."},{"family":"Chen","given":"J."},{"family":"Chetham","given":"L."},{"family":"Chilvers","given":"E. R."},{"family":"Chinoy","given":"H."},{"family":"Chong-James","given":"K."},{"family":"Choudhury","given":"N."},{"family":"Choudhury","given":"G."},{"family":"Chowdhury","given":"P."},{"family":"Chowienczyk","given":"P."},{"family":"Christie","given":"C."},{"family":"Clark","given":"D."},{"family":"Clark","given":"C."},{"family":"Clarke","given":"J."},{"family":"Clift","given":"P."},{"family":"Clohisey","given":"S."},{"family":"Coburn","given":"Z."},{"family":"Cole","given":"J."},{"family":"Coleman","given":"C."},{"family":"Connell","given":"D."},{"family":"Connolly","given":"B."},{"family":"Connor","given":"L."},{"family":"Cook","given":"A."},{"family":"Cooper","given":"B."},{"family":"Coupland","given":"C."},{"family":"Craig","given":"T."},{"family":"Crisp","given":"P."},{"family":"Cristiano","given":"D."},{"family":"Crooks","given":"M. G."},{"family":"Cross","given":"A."},{"family":"Cruz","given":"I."},{"family":"Cullinan","given":"P."},{"family":"Daines","given":"L."},{"family":"Dalton","given":"M."},{"family":"Dark","given":"P."},{"family":"Dasgin","given":"J."},{"family":"David","given":"A."},{"family":"David","given":"C."},{"family":"Davies","given":"M."},{"family":"Davies","given":"G."},{"family":"Davies","given":"K."},{"family":"Davies","given":"F."},{"family":"Davies","given":"G. A."},{"family":"Daynes","given":"E."},{"family":"Silva","given":"T. De"},{"family":"Soyza","given":"A. De"},{"family":"Deakin","given":"B."},{"family":"Deans","given":"A."},{"family":"Defres","given":"S."},{"family":"Dell","given":"A."},{"family":"Dempsey","given":"K."},{"family":"Dennis","given":"J."},{"family":"Dewar","given":"A."},{"family":"Dharmagunawardena","given":"R."},{"family":"Bakerly","given":"N. Diar"},{"family":"Dipper","given":"A."},{"family":"Diver","given":"S."},{"family":"Diwanji","given":"S. N."},{"family":"Dixon","given":"M."},{"family":"Djukanovic","given":"R."},{"family":"Dobson","given":"H."},{"family":"Dobson","given":"C."},{"family":"Dobson","given":"S. L."},{"family":"Docherty","given":"A. B."},{"family":"Donaldson","given":"A."},{"family":"Dong","given":"T."},{"family":"Dormand","given":"N."},{"family":"Dougherty","given":"A."},{"family":"Dowling","given":"R."},{"family":"Drain","given":"S."},{"family":"Dulawan","given":"P."},{"family":"Dunn","given":"S."},{"family":"Easom","given":"N."},{"family":"Echevarria","given":"C."},{"family":"Edwards","given":"S."},{"family":"Edwardson","given":"C."},{"family":"Elliott","given":"B."},{"family":"Elliott","given":"A."},{"family":"Ellis","given":"Y."},{"family":"Elmer","given":"A."},{"family":"Elneima","given":"O."},{"family":"Evans","given":"R. A."},{"family":"Evans","given":"J."},{"family":"Evans","given":"H."},{"family":"Evans","given":"D."},{"family":"Evans","given":"R. I."},{"family":"Evans","given":"R."},{"family":"Evans","given":"T."},{"family":"Fabbri","given":"L."},{"family":"Fairbairn","given":"S."},{"family":"Fairman","given":"A."},{"family":"Fallon","given":"K."},{"family":"Faluyi","given":"D."},{"family":"Favager","given":"C."},{"family":"Felton","given":"T."},{"family":"Finch","given":"J."},{"family":"Finney","given":"S."},{"family":"Fisher","given":"H."},{"family":"Fletcher","given":"S."},{"family":"Flockton","given":"R."},{"family":"Foote","given":"D."},{"family":"Ford","given":"A."},{"family":"Forton","given":"D."},{"family":"Francis","given":"R."},{"family":"Francis","given":"S."},{"family":"Francis","given":"C."},{"family":"Frankel","given":"A."},{"family":"Fraser","given":"E."},{"family":"Free","given":"R."},{"family":"French","given":"N."},{"family":"Fuld","given":"J."},{"family":"Furniss","given":"J."},{"family":"Garner","given":"L."},{"family":"Gautam","given":"N."},{"family":"Geddes","given":"J. R."},{"family":"George","given":"P. M."},{"family":"George","given":"J."},{"family":"Gibbons","given":"M."},{"family":"Gilmour","given":"L."},{"family":"Gleeson","given":"F."},{"family":"Glossop","given":"J."},{"family":"Glover","given":"S."},{"family":"Goodman","given":"N."},{"family":"Gooptu","given":"B."},{"family":"Gorsuch","given":"T."},{"family":"Gourlay","given":"E."},{"family":"Greenhaff","given":"P."},{"family":"Greenhalf","given":"W."},{"family":"Greenhalgh","given":"A."},{"family":"Greening","given":"N. J."},{"family":"Greenwood","given":"J."},{"family":"Greenwood","given":"S."},{"family":"Gregory","given":"R."},{"family":"Grieve","given":"D."},{"family":"Gummadi","given":"M."},{"family":"Gupta","given":"A."},{"family":"Gurram","given":"S."},{"family":"Guthrie","given":"E."},{"family":"Hadley","given":"K."},{"family":"Haggar","given":"A."},{"family":"Hainey","given":"K."},{"family":"Haldar","given":"P."},{"family":"Hall","given":"I."},{"family":"Hall","given":"L."},{"family":"Halling-Brown","given":"M."},{"family":"Hamil","given":"R."},{"family":"Hanley","given":"N. A."},{"family":"Hardwick","given":"H."},{"family":"Hardy","given":"E."},{"family":"Hargadon","given":"B."},{"family":"Harrington","given":"K."},{"family":"Harris","given":"V."},{"family":"Harrison","given":"E. M."},{"family":"Harrison","given":"P."},{"family":"Hart","given":"N."},{"family":"Harvey","given":"A."},{"family":"Harvey","given":"M."},{"family":"Harvie","given":"M."},{"family":"Havinden-Williams","given":"M."},{"family":"Hawkes","given":"J."},{"family":"Hawkings","given":"N."},{"family":"Haworth","given":"J."},{"family":"Hayday","given":"A."},{"family":"Heaney","given":"L. G."},{"family":"Heeney","given":"J. L."},{"family":"Heightman","given":"M."},{"family":"Heller","given":"S."},{"family":"Henderson","given":"M."},{"family":"Hesselden","given":"L."},{"family":"Hillman","given":"T."},{"family":"Hingorani","given":"A."},{"family":"Hiwot","given":"T."},{"family":"Ho","given":"L. P."},{"family":"Hoare","given":"A."},{"family":"Hoare","given":"M."},{"family":"Hogarth","given":"P."},{"family":"Holbourn","given":"A."},{"family":"Holdsworth","given":"L."},{"family":"Holgate","given":"D."},{"family":"Holmes","given":"K."},{"family":"Holroyd-Hind","given":"B."},{"family":"Horsley","given":"A."},{"family":"Hosseini","given":"A."},{"family":"Hotopf","given":"M."},{"family":"Houchen","given":"L."},{"family":"Howard","given":"L."},{"family":"Howell","given":"A."},{"family":"Hufton","given":"E."},{"family":"Hughes","given":"A."},{"family":"Hughes","given":"J."},{"family":"Hughes","given":"R."},{"family":"Humphries","given":"A."},{"family":"Huneke","given":"N."},{"family":"Hurst","given":"J. R."},{"family":"Hurst","given":"R."},{"family":"Husain","given":"M."},{"family":"Hussell","given":"T."},{"family":"Ibrahim","given":"W."},{"family":"Ient","given":"A."},{"family":"Ingram","given":"L."},{"family":"Ismail","given":"K."},{"family":"Jackson","given":"T."},{"family":"Jacob","given":"J."},{"family":"James","given":"W. Y."},{"family":"Janes","given":"S."},{"family":"Jarvis","given":"H."},{"family":"Jayaraman","given":"B."},{"family":"Jenkins","given":"R. G."},{"family":"Jezzard","given":"P."},{"family":"Jiwa","given":"K."},{"family":"Johnson","given":"S."},{"family":"Johnson","given":"C."},{"family":"Johnston","given":"D."},{"family":"Jolley","given":"C."},{"family":"Jolley","given":"C. J."},{"family":"Jones","given":"I."},{"family":"Jones","given":"S."},{"family":"Jones","given":"D."},{"family":"Jones","given":"H."},{"family":"Jones","given":"G."},{"family":"Jones","given":"M."},{"family":"Jose","given":"S."},{"family":"Kabir","given":"T."},{"family":"Kaltsakas","given":"G."},{"family":"Kamwa","given":"V."},{"family":"Kar","given":"P."},{"family":"Kausar","given":"Z."},{"family":"Kelly","given":"S."},{"family":"Kerr","given":"S."},{"family":"Key","given":"A. L."},{"family":"Khan","given":"F."},{"family":"Khunti","given":"K."},{"family":"King","given":"C."},{"family":"King","given":"B."},{"family":"Kitterick","given":"P."},{"family":"Klenerman","given":"P."},{"family":"Knibbs","given":"L."},{"family":"Knight","given":"S."},{"family":"Knighton","given":"A."},{"family":"Kon","given":"O. M."},{"family":"Kon","given":"S."},{"family":"Kon","given":"S. S."},{"family":"Korszun","given":"A."},{"family":"Kotanidis","given":"C."},{"family":"Koychev","given":"I."},{"family":"Kurupati","given":"P."},{"family":"Kwan","given":"J."},{"family":"Laing","given":"C."},{"family":"Lamlum","given":"H."},{"family":"Landers","given":"G."},{"family":"Langenberg","given":"C."},{"family":"Lasserson","given":"D."},{"family":"Lawrie","given":"A."},{"family":"Lea","given":"A."},{"family":"Leavy","given":"O. C."},{"family":"Lee","given":"D."},{"family":"Lee","given":"E."},{"family":"Leitch","given":"K."},{"family":"Lenagh","given":"R."},{"family":"Lewis","given":"K."},{"family":"Lewis","given":"V."},{"family":"Lewis","given":"K. E."},{"family":"Lewis","given":"J."},{"family":"Lewis-Burke","given":"N."},{"family":"Light","given":"T."},{"family":"Lightstone","given":"L."},{"family":"Lim","given":"L."},{"family":"Linford","given":"S."},{"family":"Lingford-Hughes","given":"A."},{"family":"Lipman","given":"M."},{"family":"Liyanage","given":"K."},{"family":"Lloyd","given":"A."},{"family":"Logan","given":"S."},{"family":"Lomas","given":"D."},{"family":"Lone","given":"N. I."},{"family":"Loosley","given":"R."},{"family":"Lord","given":"J. M."},{"family":"Lota","given":"H."},{"family":"Lucey","given":"A."},{"family":"MacGowan","given":"G."},{"family":"Macharia","given":"I."},{"family":"Mackay","given":"C."},{"family":"Macliver","given":"L."},{"family":"Madathil","given":"S."},{"family":"Madzamba","given":"G."},{"family":"Magee","given":"N."},{"family":"Mairs","given":"N."},{"family":"Majeed","given":"N."},{"family":"Major","given":"E."},{"family":"Malim","given":"M."},{"family":"Mallison","given":"G."},{"family":"Man","given":"W."},{"family":"Mandal","given":"S."},{"family":"Mangion","given":"K."},{"family":"Mansoori","given":"P."},{"family":"Marciniak","given":"S."},{"family":"Mariveles","given":"M."},{"family":"Marks","given":"M."},{"family":"Marshall","given":"B."},{"family":"Martineau","given":"A."},{"family":"Maskell","given":"N."},{"family":"Matila","given":"D."},{"family":"Matthews","given":"L."},{"family":"Mayet","given":"J."},{"family":"McAdoo","given":"S."},{"family":"McAllister-Williams","given":"H."},{"family":"McArdle","given":"P."},{"family":"McArdle","given":"A."},{"family":"McAulay","given":"D."},{"family":"McAuley","given":"H."},{"family":"McAuley","given":"D. F."},{"family":"McCafferty","given":"K."},{"family":"McCann","given":"G. P."},{"family":"McCauley","given":"H."},{"family":"McCourt","given":"P."},{"family":"Mcgarvey","given":"L."},{"family":"McGinness","given":"J."},{"family":"McGovern","given":"A."},{"family":"McGuinness","given":"H."},{"family":"McInnes","given":"I. B."},{"family":"McIvor","given":"K."},{"family":"McIvor","given":"E."},{"family":"McMahon","given":"A."},{"family":"McMahon","given":"M. J."},{"family":"McMorrow","given":"L."},{"family":"Mcnally","given":"T."},{"family":"McNarry","given":"M."},{"family":"McQueen","given":"A."},{"family":"McShane","given":"H."},{"family":"Megson","given":"S."},{"family":"Meiring","given":"J."},{"family":"Menzies","given":"D."},{"family":"Michael","given":"A."},{"family":"Milligan","given":"L."},{"family":"Mills","given":"N."},{"family":"Mitchell","given":"J."},{"family":"Mohamed","given":"A."},{"family":"Molyneaux","given":"P. L."},{"family":"Monteiro","given":"W."},{"family":"Morley","given":"A."},{"family":"Morrison","given":"L."},{"family":"Morriss","given":"R."},{"family":"Morrow","given":"A."},{"family":"Moss","given":"A."},{"family":"Moss","given":"A. J."},{"family":"Moss","given":"P."},{"family":"Mukaetova-Ladinska","given":"E."},{"family":"Munawar","given":"U."},{"family":"Murali","given":"E."},{"family":"Murira","given":"J."},{"family":"Nassa","given":"H."},{"family":"Neill","given":"P."},{"family":"Neubauer","given":"S."},{"family":"Newby","given":"D."},{"family":"Newell","given":"H."},{"family":"Cox","given":"A. Newton"},{"family":"Nicholson","given":"T."},{"family":"Nicoll","given":"D."},{"family":"Nolan","given":"C. M."},{"family":"Noonan","given":"M. J."},{"family":"Novotny","given":"P."},{"family":"Nunag","given":"J."},{"family":"Nyaboko","given":"J."},{"family":"O'Brien","given":"L."},{"family":"Odell","given":"N."},{"family":"Ogg","given":"G."},{"family":"Olaosebikan","given":"O."},{"family":"Oliver","given":"C."},{"family":"Omar","given":"Z."},{"family":"Openshaw","given":"P. J. M."},{"family":"Rivera-Ortega","given":"P."},{"family":"Osbourne","given":"R."},{"family":"Ostermann","given":"M."},{"family":"Overton","given":"C."},{"family":"Oxton","given":"J."},{"family":"Pacpaco","given":"E."},{"family":"Paddick","given":"S."},{"family":"Papineni","given":"P."},{"family":"Paradowski","given":"K."},{"family":"Pareek","given":"M."},{"family":"Parekh","given":"D."},{"family":"Parfrey","given":"H."},{"family":"Pariante","given":"C."},{"family":"Parker","given":"S."},{"family":"Parkes","given":"M."},{"family":"Parmar","given":"J."},{"family":"Parvin","given":"R."},{"family":"Patale","given":"S."},{"family":"Patel","given":"B."},{"family":"Patel","given":"S."},{"family":"Patel","given":"M."},{"family":"Pathmanathan","given":"B."},{"family":"Pavlides","given":"M."},{"family":"Pearl","given":"J. E."},{"family":"Peckham","given":"D."},{"family":"Pendlebury","given":"J."},{"family":"Peng","given":"Y."},{"family":"Pennington","given":"C."},{"family":"Peralta","given":"I."},{"family":"Perkins","given":"E."},{"family":"Peto","given":"T."},{"family":"Petousi","given":"N."},{"family":"Petrie","given":"J."},{"family":"Pfeffer","given":"P."},{"family":"Phipps","given":"J."},{"family":"Pimm","given":"J."},{"family":"Hanley","given":"K. Piper"},{"family":"Pius","given":"R."},{"family":"Plein","given":"S."},{"family":"Plekhanova","given":"T."},{"family":"Poinasamy","given":"K."},{"family":"Polgar","given":"O."},{"family":"Poll","given":"L."},{"family":"Porter","given":"J. C."},{"family":"Portukhay","given":"S."},{"family":"Powell","given":"N."},{"family":"Price","given":"L."},{"family":"Price","given":"D."},{"family":"Price","given":"A."},{"family":"Price","given":"C."},{"family":"Prickett","given":"A."},{"family":"Quaid","given":"S."},{"family":"Quigley","given":"J."},{"family":"Quint","given":"J."},{"family":"Qureshi","given":"H."},{"family":"Rahman","given":"N."},{"family":"Rahman","given":"M."},{"family":"Ralser","given":"M."},{"family":"Raman","given":"B."},{"family":"Ramos","given":"A."},{"family":"Rangeley","given":"J."},{"family":"Rees","given":"T."},{"family":"Regan","given":"K."},{"family":"Richards","given":"A."},{"family":"Richardson","given":"M."},{"family":"Robertson","given":"E."},{"family":"Rodgers","given":"J."},{"family":"Ross","given":"G."},{"family":"Rossdale","given":"J."},{"family":"Rostron","given":"A."},{"family":"Routen","given":"A."},{"family":"Rowland","given":"A."},{"family":"Rowland","given":"M. J."},{"family":"Rowland","given":"J."},{"family":"Rowland-Jones","given":"S. L."},{"family":"Roy","given":"K."},{"family":"Rudan","given":"I."},{"family":"Russell","given":"R."},{"family":"Russell","given":"E."},{"family":"Sabit","given":"R."},{"family":"Sage","given":"E. K."},{"family":"Samani","given":"N."},{"family":"Samuel","given":"R."},{"family":"Sapey","given":"E."},{"family":"Saralaya","given":"D."},{"family":"Saratzis","given":"A."},{"family":"Sargeant","given":"J."},{"family":"Sass","given":"T."},{"family":"Sattar","given":"N."},{"family":"Saunders","given":"K."},{"family":"Saunders","given":"R."},{"family":"Saxon","given":"W."},{"family":"Sayer","given":"A."},{"family":"Schwaeble","given":"W."},{"family":"Scott","given":"J."},{"family":"Scott","given":"K."},{"family":"Selby","given":"N."},{"family":"Semple","given":"M. G."},{"family":"Sereno","given":"M."},{"family":"Shah","given":"K."},{"family":"Shah","given":"A."},{"family":"Shah","given":"P."},{"family":"Sharma","given":"M."},{"family":"Sharpe","given":"M."},{"family":"Sharpe","given":"C."},{"family":"Shaw","given":"V."},{"family":"Sheikh","given":"A."},{"family":"Shevket","given":"K."},{"family":"Shikotra","given":"A."},{"family":"Short","given":"J."},{"family":"Siddiqui","given":"S."},{"family":"Sigfrid","given":"L."},{"family":"Simons","given":"G."},{"family":"Simpson","given":"J."},{"family":"Singapuri","given":"A."},{"family":"Singh","given":"S. J."},{"family":"Singh","given":"C."},{"family":"Singh","given":"S."},{"family":"Skeemer","given":"J."},{"family":"Smith","given":"I."},{"family":"Smith","given":"J."},{"family":"Smith","given":"L."},{"family":"Smith","given":"A."},{"family":"Soares","given":"M."},{"family":"Southern","given":"D."},{"family":"Spears","given":"M."},{"family":"Spencer","given":"L. G."},{"family":"Speranza","given":"F."},{"family":"Stadon","given":"L."},{"family":"Stanel","given":"S."},{"family":"Steiner","given":"M."},{"family":"Stensel","given":"D."},{"family":"Stern","given":"M."},{"family":"Stewart","given":"I."},{"family":"Stockley","given":"J."},{"family":"Stone","given":"R."},{"family":"Storrie","given":"A."},{"family":"Storton","given":"K."},{"family":"Stringer","given":"E."},{"family":"Subbe","given":"C."},{"family":"Sudlow","given":"C."},{"family":"Suleiman","given":"Z."},{"family":"Summers","given":"C."},{"family":"Summersgill","given":"C."},{"family":"Sutherland","given":"D."},{"family":"Sykes","given":"D. L."},{"family":"Sykes","given":"R."},{"family":"Talbot","given":"N."},{"family":"Tan","given":"A. L."},{"family":"Taylor","given":"C."},{"family":"Taylor","given":"A."},{"family":"Te","given":"A."},{"family":"Tedd","given":"H."},{"family":"Tee","given":"C. J."},{"family":"Tench","given":"H."},{"family":"Terry","given":"S."},{"family":"Thackray-Nocera","given":"S."},{"family":"Thaivalappil","given":"F."},{"family":"Thickett","given":"D."},{"family":"Thomas","given":"D."},{"family":"Thomas","given":"D. C."},{"family":"Thomas","given":"A. K."},{"family":"Thompson","given":"A. a. R."},{"family":"Thompson","given":"T."},{"family":"Thornton","given":"T."},{"family":"Thwaites","given":"R. S."},{"family":"Tobin","given":"M."},{"family":"Toingson","given":"G. F."},{"family":"Tong","given":"C."},{"family":"Toshner","given":"M."},{"family":"Touyz","given":"R."},{"family":"Tripp","given":"K. A."},{"family":"Tunnicliffe","given":"E."},{"family":"Turner","given":"E."},{"family":"Turtle","given":"L."},{"family":"Turton","given":"H."},{"family":"Ugwuoke","given":"R."},{"family":"Upthegrove","given":"R."},{"family":"Valabhji","given":"J."},{"family":"Vellore","given":"K."},{"family":"Wade","given":"E."},{"family":"Wain","given":"L. V."},{"family":"Wajero","given":"L. O."},{"family":"Walder","given":"S."},{"family":"Walker","given":"S."},{"family":"Wall","given":"E."},{"family":"Wallis","given":"T."},{"family":"Walmsley","given":"S."},{"family":"Walsh","given":"S."},{"family":"Walsh","given":"J. A."},{"family":"Watson","given":"L."},{"family":"Watson","given":"J."},{"family":"Watson","given":"L."},{"family":"Watson","given":"E."},{"family":"Welch","given":"C."},{"family":"Welch","given":"H."},{"family":"Welsh","given":"B."},{"family":"Wessely","given":"S."},{"family":"West","given":"S."},{"family":"Wheeler","given":"H."},{"family":"Whitehead","given":"V."},{"family":"Whitney","given":"J."},{"family":"Whittaker","given":"S."},{"family":"Whittam","given":"B."},{"family":"Wild","given":"J."},{"family":"Wilkins","given":"M."},{"family":"Wilkinson","given":"D."},{"family":"Williams","given":"N."},{"family":"Williams","given":"B."},{"family":"Williams","given":"J."},{"family":"Williams-Howard","given":"S. A."},{"family":"Willicombe","given":"M."},{"family":"Willis","given":"G."},{"family":"Wilson","given":"D."},{"family":"Wilson","given":"I."},{"family":"Window","given":"N."},{"family":"Witham","given":"M."},{"family":"Wolf-Roberts","given":"R."},{"family":"Woodhead","given":"F."},{"family":"Woods","given":"J."},{"family":"Wootton","given":"D."},{"family":"Worsley","given":"J."},{"family":"Wraith","given":"D."},{"family":"Wright","given":"L."},{"family":"Wright","given":"C."},{"family":"Wright","given":"S."},{"family":"Xie","given":"C."},{"family":"Yasmin","given":"S."},{"family":"Yates","given":"T."},{"family":"Yip","given":"K. P."},{"family":"Young","given":"B."},{"family":"Young","given":"S."},{"family":"Young","given":"A."},{"family":"Yousuf","given":"A. J."},{"family":"Yousuf","given":"A."},{"family":"Zawia","given":"A."},{"family":"Zhao","given":"B."},{"family":"Zongo","given":"O."}],"issued":{"date-parts":[["2021",11,1]]}}},{"id":4039,"uris":["http://zotero.org/users/1330063/items/M2I7PI5Q"],"itemData":{"id":4039,"type":"article-journal","container-title":"Nature medicine","note":"publisher: Nature Publishing Group","page":"1–11","source":"Google Scholar","title":"Acute blood biomarker profiles predict cognitive deficits 6 and 12 months after COVID-19 hospitalization","author":[{"family":"Taquet","given":"Maxime"},{"family":"Skorniewska","given":"Zuzanna"},{"family":"Hampshire","given":"Adam"},{"family":"Chalmers","given":"James D."},{"family":"Ho","given":"Ling-Pei"},{"family":"Horsley","given":"Alex"},{"family":"Marks","given":"Michael"},{"family":"Poinasamy","given":"Krisnah"},{"family":"Raman","given":"Betty"},{"family":"Leavy","given":"Olivia C."}],"issued":{"date-parts":[["2023"]]}}},{"id":4225,"uris":["http://zotero.org/users/1330063/items/JXY2VESI"],"itemData":{"id":4225,"type":"article-journal","container-title":"Scientific reports","issue":"1","note":"publisher: Nature Publishing Group UK London","page":"11207","source":"Google Scholar","title":"Long COVID prevalence and impact on quality of life 2 years after acute COVID-19","volume":"13","author":[{"family":"Kim","given":"Yoonjung"},{"family":"Bae","given":"Sohyun"},{"family":"Chang","given":"Hyun-Ha"},{"family":"Kim","given":"Shin-Woo"}],"issued":{"date-parts":[["2023"]]}}},{"id":4144,"uris":["http://zotero.org/users/1330063/items/D8QZH9CP"],"itemData":{"id":4144,"type":"article-journal","container-title":"Bmj","note":"publisher: British Medical Journal Publishing Group","source":"Google Scholar","title":"Long covid outcomes at one year after mild SARS-CoV-2 infection: nationwide cohort study","title-short":"Long covid outcomes at one year after mild SARS-CoV-2 infection","URL":"https://www.bmj.com/content/380/bmj-2022-072529.short","volume":"380","author":[{"family":"Mizrahi","given":"Barak"},{"family":"Sudry","given":"Tamar"},{"family":"Flaks-Manov","given":"Natalie"},{"family":"Yehezkelli","given":"Yoav"},{"family":"Kalkstein","given":"Nir"},{"family":"Akiva","given":"Pinchas"},{"family":"Ekka-Zohar","given":"Anat"},{"family":"David","given":"Shirley Shapiro Ben"},{"family":"Lerner","given":"Uri"},{"family":"Bivas-Benita","given":"Maytal"}],"accessed":{"date-parts":[["2024",1,5]]},"issued":{"date-parts":[["2023"]]}}},{"id":3622,"uris":["http://zotero.org/users/1330063/items/WR9BH2WX"],"itemData":{"id":3622,"type":"article-journal","container-title":"EClinicalMedicine","note":"publisher: Elsevier","source":"Google Scholar","title":"Symptom persistence despite improvement in cardiopulmonary health–insights from longitudinal CMR, CPET and lung function testing post-COVID-19","volume":"41","author":[{"family":"Cassar","given":"Mark Philip"},{"family":"Tunnicliffe","given":"Elizabeth M."},{"family":"Petousi","given":"Nayia"},{"family":"Lewandowski","given":"Adam J."},{"family":"Xie","given":"Cheng"},{"family":"Mahmod","given":"Masliza"},{"family":"Abd Samat","given":"Azlan Helmy"},{"family":"Evans","given":"Rachael A."},{"family":"Brightling","given":"Christopher E."},{"family":"Ho","given":"Ling-Pei"}],"issued":{"date-parts":[["2021"]]}}},{"id":4237,"uris":["http://zotero.org/users/1330063/items/HMZ5C3EH"],"itemData":{"id":4237,"type":"article-journal","container-title":"EClinicalMedicine","note":"publisher: Elsevier","source":"Google Scholar","title":"Prevalence of physical frailty, including risk factors, up to 1 year after hospitalisation for COVID-19 in the UK: a multicentre, longitudinal cohort study","title-short":"Prevalence of physical frailty, including risk factors, up to 1 year after hospitalisation for COVID-19 in the UK","URL":"https://www.thelancet.com/journals/eclinm/article/PIIS2589-5370(23)00073-1/fulltext","volume":"57","author":[{"family":"McAuley","given":"Hamish JC"},{"family":"Evans","given":"Rachael A."},{"family":"Bolton","given":"Charlotte E."},{"family":"Brightling","given":"Christopher E."},{"family":"Chalmers","given":"James D."},{"family":"Docherty","given":"Annemarie B."},{"family":"Elneima","given":"Omer"},{"family":"Greenhaff","given":"Paul L."},{"family":"Gupta","given":"Ayushman"},{"family":"Harris","given":"Victoria C."}],"accessed":{"date-parts":[["2024",1,12]]},"issued":{"date-parts":[["2023"]]}}},{"id":4239,"uris":["http://zotero.org/users/1330063/items/3EJNAZ53"],"itemData":{"id":4239,"type":"article-journal","container-title":"JAMA network open","issue":"2","note":"publisher: American Medical Association","page":"e210830–e210830","source":"Google Scholar","title":"Sequelae in adults at 6 months after COVID-19 infection","volume":"4","author":[{"family":"Logue","given":"Jennifer K."},{"family":"Franko","given":"Nicholas M."},{"family":"McCulloch","given":"Denise J."},{"family":"McDonald","given":"Dylan"},{"family":"Magedson","given":"Ariana"},{"family":"Wolf","given":"Caitlin R."},{"family":"Chu","given":"Helen Y."}],"issued":{"date-parts":[["2021"]]}}},{"id":1086,"uris":["http://zotero.org/users/1330063/items/EIIIASMM"],"itemData":{"id":1086,"type":"article-journal","abstract":"Background It remains unknown whether and to what extent members of online “long COVID” peer support groups remain symptomatic and limited over time. Therefore, we aimed to evaluate symptoms in members of online long COVID peer support groups up to 6 months after the onset of coronavirus disease 2019 (COVID-19)-related symptoms.\nMethods Demographics, symptoms, health status, work productivity, functional status and health-related quality of life were assessed about 3 and 6 months after the onset of COVID-19-related symptoms in members of online long COVID peer support groups.\nResults Data from 239 patients with a confirmed COVID-19 diagnosis (83% women; median (interquartile range) age 50 (39–56) years) were analysed. During the infection, a median (interquartile range) of 15 (11–18) symptoms was reported, which was significantly lower 3 and 6 months later: 6 (4–9) and 6 (3–8), respectively (p&lt;0.05). From 3 to 6 months follow-up, the proportion of patients without symptoms increased from 1.3% to only 5.4% (p&lt;0.001). Patients also reported a significantly improved work productivity (work absenteeism and presenteeism: 73% versus 52% and 66% versus 60%, respectively), self-reported good health (9.2% versus 16.7%), functional status (mean±sd Post-COVID-19 Functional Status scale: 2.4±0.9 versus 2.2±1.0) and health-related quality of life (all p&lt;0.05).\nConclusion Although patients with confirmed COVID-19, who were all members of online long COVID peer support groups, reported significant improvements in work productivity, functional status and quality of life between 3 and 6 months follow-up, these data clearly highlight the long-term impact of COVID-19, as approximately 6 months after the onset of COVID-19-related symptoms a large proportion still experienced persistent symptoms, a moderate-to-poor health, moderate-to-severe functional limitations, considerable loss in work productivity, and/or an impaired quality of life. Action is needed to improve the management and healthcare of these patients.\nTweetable abstract @ERSpublications\nclick to tweetPatients who are members of online #longCOVID peer support groups may still experience persistent symptoms about 6 months after the onset of symptoms, which can affect work productivity, functional status and quality of life https://bit.ly/3vxPF2b","container-title":"ERJ Open Research","DOI":"10.1183/23120541.00141-2021","ISSN":"2312-0541","issue":"2","language":"en","license":"Copyright ©The authors 2021. http://creativecommons.org/licenses/by-nc/4.0/This version is distributed under the terms of the Creative Commons Attribution Non-Commercial Licence 4.0. For commercial reproduction rights and permissions contact permissions@ersnet.org","note":"publisher: European Respiratory Society\nsection: Original articles","source":"openres.ersjournals.com","title":"Recovery from COVID-19: a sprint or marathon? 6-month follow-up data from online long COVID-19 support group members","title-short":"Recovery from COVID-19","URL":"https://openres.ersjournals.com/content/7/2/00141-2021","volume":"7","author":[{"family":"Vaes","given":"Anouk W."},{"family":"Goërtz","given":"Yvonne M. J."},{"family":"Herck","given":"Maarten Van"},{"family":"Machado","given":"Felipe V. C."},{"family":"Meys","given":"Roy"},{"family":"Delbressine","given":"Jeannet M."},{"family":"Houben-Wilke","given":"Sarah"},{"family":"Gaffron","given":"Swetlana"},{"family":"Maier","given":"Dieter"},{"family":"Burtin","given":"Chris"},{"family":"Posthuma","given":"Rein"},{"family":"Loon","given":"Nicole P. H.","dropping-particle":"van"},{"family":"Franssen","given":"Frits M. E."},{"family":"Hajian","given":"Bita"},{"family":"Simons","given":"Sami O."},{"family":"Boven","given":"Job F. M.","dropping-particle":"van"},{"family":"Klok","given":"Frederikus A."},{"family":"Spaetgens","given":"Bart"},{"family":"Pinxt","given":"Claire M. H."},{"family":"Liu","given":"Limmie Y. L."},{"family":"Wesseling","given":"Geertjan"},{"family":"Spies","given":"Yvonne"},{"family":"Vijlbrief","given":"Herman"},{"family":"Hul","given":"Alex J.","dropping-particle":"van ’t"},{"family":"Janssen","given":"Daisy J. A."},{"family":"Spruit","given":"Martijn A."}],"accessed":{"date-parts":[["2022",5,12]]},"issued":{"date-parts":[["2021",4,1]]}}}],"schema":"https://github.com/citation-style-language/schema/raw/master/csl-citation.json"} </w:instrText>
      </w:r>
      <w:r w:rsidR="002C124A">
        <w:rPr>
          <w:rFonts w:ascii="Times New Roman" w:hAnsi="Times New Roman" w:cs="Times New Roman"/>
          <w:sz w:val="24"/>
          <w:szCs w:val="24"/>
        </w:rPr>
        <w:fldChar w:fldCharType="separate"/>
      </w:r>
      <w:r w:rsidRPr="00AE21C4">
        <w:rPr>
          <w:rFonts w:ascii="Times New Roman" w:hAnsi="Times New Roman" w:cs="Times New Roman"/>
          <w:sz w:val="24"/>
          <w:szCs w:val="24"/>
        </w:rPr>
        <w:fldChar w:fldCharType="end"/>
      </w:r>
      <w:r w:rsidRPr="00AE21C4">
        <w:rPr>
          <w:rFonts w:ascii="Times New Roman" w:hAnsi="Times New Roman" w:cs="Times New Roman"/>
          <w:sz w:val="24"/>
          <w:szCs w:val="24"/>
        </w:rPr>
        <w:t xml:space="preserve">. However, to date methodologies that specifically observe and detail what happens between these time points are limited; therefore research regarding the high variation of symptoms beyond one point in time to better understand the episodic nature of Long COVID is vital to shaping support services that address the day-to-day challenges that patients experience. The fluctuating symptoms, relapse-remission cycles and reporting bias may overestimate recovery from Long COVID, particularly in studies with shorter follow-up periods or increased time lapses between assessments. The data here supports existing literature that highlights the severity, magnitude and undulating nature, of symptoms that can </w:t>
      </w:r>
      <w:r w:rsidR="008F4513" w:rsidRPr="00AE21C4">
        <w:rPr>
          <w:rFonts w:ascii="Times New Roman" w:hAnsi="Times New Roman" w:cs="Times New Roman"/>
          <w:sz w:val="24"/>
          <w:szCs w:val="24"/>
        </w:rPr>
        <w:t>reduce</w:t>
      </w:r>
      <w:r w:rsidRPr="00AE21C4">
        <w:rPr>
          <w:rFonts w:ascii="Times New Roman" w:hAnsi="Times New Roman" w:cs="Times New Roman"/>
          <w:sz w:val="24"/>
          <w:szCs w:val="24"/>
        </w:rPr>
        <w:t xml:space="preserve"> the quality of life</w:t>
      </w:r>
      <w:r w:rsidR="00875F32">
        <w:rPr>
          <w:rFonts w:ascii="Times New Roman" w:hAnsi="Times New Roman" w:cs="Times New Roman"/>
          <w:sz w:val="24"/>
          <w:szCs w:val="24"/>
        </w:rPr>
        <w:fldChar w:fldCharType="begin">
          <w:fldData xml:space="preserve">PEVuZE5vdGU+PENpdGU+PEF1dGhvcj5GYWdoeTwvQXV0aG9yPjxZZWFyPjIwMjI8L1llYXI+PFJl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==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(55-59)</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Findings of </w:t>
      </w:r>
      <w:r w:rsidRPr="00AE21C4">
        <w:rPr>
          <w:rFonts w:ascii="Times New Roman" w:hAnsi="Times New Roman" w:cs="Times New Roman"/>
          <w:sz w:val="24"/>
          <w:szCs w:val="24"/>
        </w:rPr>
        <w:lastRenderedPageBreak/>
        <w:t>health-related quality of life in patients 2 years post severe COVID-19 infection demonstrate a persistent worsened health status measured by the EQ-5D-5L</w:t>
      </w:r>
      <w:r w:rsidR="00875F32">
        <w:rPr>
          <w:rFonts w:ascii="Times New Roman" w:hAnsi="Times New Roman" w:cs="Times New Roman"/>
          <w:sz w:val="24"/>
          <w:szCs w:val="24"/>
        </w:rPr>
        <w:fldChar w:fldCharType="begin">
          <w:fldData xml:space="preserve">PEVuZE5vdGU+PENpdGU+PEF1dGhvcj5k4oCZRXR0b3JyZTwvQXV0aG9yPjxZZWFyPjIwMjI8L1ll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(60)</w:t>
      </w:r>
      <w:r w:rsidR="00875F32">
        <w:rPr>
          <w:rFonts w:ascii="Times New Roman" w:hAnsi="Times New Roman" w:cs="Times New Roman"/>
          <w:sz w:val="24"/>
          <w:szCs w:val="24"/>
        </w:rPr>
        <w:fldChar w:fldCharType="end"/>
      </w:r>
      <w:r w:rsidR="00C17D16" w:rsidRPr="00AE21C4">
        <w:rPr>
          <w:rFonts w:ascii="Times New Roman" w:hAnsi="Times New Roman" w:cs="Times New Roman"/>
          <w:sz w:val="24"/>
          <w:szCs w:val="24"/>
        </w:rPr>
        <w:t xml:space="preserve">. </w:t>
      </w:r>
      <w:r w:rsidRPr="00AE21C4">
        <w:rPr>
          <w:rFonts w:ascii="Times New Roman" w:hAnsi="Times New Roman" w:cs="Times New Roman"/>
          <w:sz w:val="24"/>
          <w:szCs w:val="24"/>
        </w:rPr>
        <w:t>In agreement with existing literature</w:t>
      </w:r>
      <w:r w:rsidR="00875F32">
        <w:rPr>
          <w:rFonts w:ascii="Times New Roman" w:hAnsi="Times New Roman" w:cs="Times New Roman"/>
          <w:sz w:val="24"/>
          <w:szCs w:val="24"/>
        </w:rPr>
        <w:fldChar w:fldCharType="begin">
          <w:fldData xml:space="preserve">PEVuZE5vdGU+PENpdGU+PEF1dGhvcj5k4oCZRXR0b3JyZTwvQXV0aG9yPjxZZWFyPjIwMjI8L1ll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(60)</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the mean utility index score for the EQ-5D-5L for our study was lower compared to population norms at baseline showing a reduced quality of life</w:t>
      </w:r>
      <w:r w:rsidR="00875F32">
        <w:rPr>
          <w:rFonts w:ascii="Times New Roman" w:hAnsi="Times New Roman" w:cs="Times New Roman"/>
          <w:sz w:val="24"/>
          <w:szCs w:val="24"/>
        </w:rPr>
        <w:fldChar w:fldCharType="begin">
          <w:fldData xml:space="preserve">PEVuZE5vdGU+PENpdGU+PEF1dGhvcj5NY05hbWFyYTwvQXV0aG9yPjxZZWFyPjIwMjM8L1llYXI+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(61)</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Despite this and other variables significantly improving by week </w:t>
      </w:r>
      <w:r w:rsidR="006D4496" w:rsidRPr="00AE21C4">
        <w:rPr>
          <w:rFonts w:ascii="Times New Roman" w:hAnsi="Times New Roman" w:cs="Times New Roman"/>
          <w:sz w:val="24"/>
          <w:szCs w:val="24"/>
        </w:rPr>
        <w:t>sixteen</w:t>
      </w:r>
      <w:r w:rsidRPr="00AE21C4">
        <w:rPr>
          <w:rFonts w:ascii="Times New Roman" w:hAnsi="Times New Roman" w:cs="Times New Roman"/>
          <w:sz w:val="24"/>
          <w:szCs w:val="24"/>
        </w:rPr>
        <w:t xml:space="preserve">, we cannot conclude that this signifies recovery due to the non-linear trajectory and relapsing and remitting nature of Long COVID. </w:t>
      </w:r>
    </w:p>
    <w:p w14:paraId="4547196B" w14:textId="3722751F" w:rsidR="00101A49" w:rsidRPr="00AE21C4" w:rsidRDefault="00101A49" w:rsidP="00101A49">
      <w:pPr>
        <w:spacing w:after="120" w:line="360" w:lineRule="auto"/>
        <w:jc w:val="both"/>
        <w:rPr>
          <w:rFonts w:ascii="Times New Roman" w:hAnsi="Times New Roman" w:cs="Times New Roman"/>
          <w:sz w:val="24"/>
          <w:szCs w:val="24"/>
        </w:rPr>
      </w:pPr>
      <w:r w:rsidRPr="00AE21C4">
        <w:rPr>
          <w:rFonts w:ascii="Times New Roman" w:hAnsi="Times New Roman" w:cs="Times New Roman"/>
          <w:sz w:val="24"/>
          <w:szCs w:val="24"/>
        </w:rPr>
        <w:t>The highly cyclical symptom profiles and functional status of Long COVID further burden individuals and complicate their ability to plan and engage with typical life such as reducing individuals' work participation and social activities</w:t>
      </w:r>
      <w:r w:rsidR="00875F32">
        <w:rPr>
          <w:rFonts w:ascii="Times New Roman" w:hAnsi="Times New Roman" w:cs="Times New Roman"/>
          <w:sz w:val="24"/>
          <w:szCs w:val="24"/>
        </w:rPr>
        <w:fldChar w:fldCharType="begin">
          <w:fldData xml:space="preserve">PEVuZE5vdGU+PENpdGU+PEF1dGhvcj5TdGVsc29uPC9BdXRob3I+PFllYXI+MjAyMzwvWWVhcj48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(62)</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Furthermore, the lingering and unpredictable nature of symptoms heavily impacts emotional state and challenges with emotional regulation, increases anxiety, hopelessness and depression as well as limiting daily functioning</w:t>
      </w:r>
      <w:r w:rsidR="00875F32">
        <w:rPr>
          <w:rFonts w:ascii="Times New Roman" w:hAnsi="Times New Roman" w:cs="Times New Roman"/>
          <w:sz w:val="24"/>
          <w:szCs w:val="24"/>
        </w:rPr>
        <w:fldChar w:fldCharType="begin">
          <w:fldData xml:space="preserve">PEVuZE5vdGU+PENpdGU+PEF1dGhvcj5LZW5uZWxseTwvQXV0aG9yPjxZZWFyPjIwMjM8L1llYXI+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=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(63)</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Justified by the episodic nature of Long COVID considering the variation of symptom characteristics and severity, which is often exacerbated by periods of physical, mental and/or emotional exertion</w:t>
      </w:r>
      <w:r w:rsidR="00875F32">
        <w:rPr>
          <w:rFonts w:ascii="Times New Roman" w:hAnsi="Times New Roman" w:cs="Times New Roman"/>
          <w:sz w:val="24"/>
          <w:szCs w:val="24"/>
        </w:rPr>
        <w:fldChar w:fldCharType="begin">
          <w:fldData xml:space="preserve">PEVuZE5vdGU+PENpdGU+PEF1dGhvcj5UaG9tYXM8L0F1dGhvcj48WWVhcj4yMDIzPC9ZZWFyPjxS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(44, 56, 64)</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uncertainty is a key theme across the Long COVID lived experience literature</w:t>
      </w:r>
      <w:r w:rsidR="00875F32">
        <w:rPr>
          <w:rFonts w:ascii="Times New Roman" w:hAnsi="Times New Roman" w:cs="Times New Roman"/>
          <w:sz w:val="24"/>
          <w:szCs w:val="24"/>
        </w:rPr>
        <w:fldChar w:fldCharType="begin">
          <w:fldData xml:space="preserve">PEVuZE5vdGU+PENpdGU+PEF1dGhvcj5Ccm93bjwvQXV0aG9yPjxZZWFyPjIwMjE8L1llYXI+PFJl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(9, 42, 65-67)</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The multidimensional nature of disability and fluctuations of episodic symptoms may vary over a day, and this unpredictability results in participants living and planning for one hour to the next</w:t>
      </w:r>
      <w:r w:rsidR="00875F32">
        <w:rPr>
          <w:rFonts w:ascii="Times New Roman" w:hAnsi="Times New Roman" w:cs="Times New Roman"/>
          <w:sz w:val="24"/>
          <w:szCs w:val="24"/>
        </w:rPr>
        <w:fldChar w:fldCharType="begin">
          <w:fldData xml:space="preserve">PEVuZE5vdGU+PENpdGU+PEF1dGhvcj5P4oCZQnJpZW48L0F1dGhvcj48WWVhcj4yMDIzPC9ZZWFy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(8)</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What is clear is that it remains a big challenge to address the broad and debilitating symptom profile. The research and findings here align with previous research that has identified the most prevalent symptom profiles associated with Long COVID and adds greater insight and evidence that characterises Long COVID as an episodic and disabling condition by demonstrating the frequent and intense changes that occur in the symptom profile and performance of patients. However, data here further outlines the integration of the symptoms with factors such as </w:t>
      </w:r>
      <w:r w:rsidR="000D7A37">
        <w:rPr>
          <w:rFonts w:ascii="Times New Roman" w:hAnsi="Times New Roman" w:cs="Times New Roman"/>
          <w:sz w:val="24"/>
          <w:szCs w:val="24"/>
        </w:rPr>
        <w:t>quality of life,</w:t>
      </w:r>
      <w:r w:rsidRPr="00AE21C4">
        <w:rPr>
          <w:rFonts w:ascii="Times New Roman" w:hAnsi="Times New Roman" w:cs="Times New Roman"/>
          <w:sz w:val="24"/>
          <w:szCs w:val="24"/>
        </w:rPr>
        <w:t xml:space="preserve"> and comparisons with healthy others and previous self, rather than considering these in isolation. For many participants, symptoms were managed by rest or sleep, which impacts their ability to undertake activities of daily life (i.e., completing the school run or engaging in social activities). It was reported that when participants did attempt activities that are deemed low intensity this would exacerbate symptoms and lead to an extended period of convalescence. Accordingly, attempting to live with Long COVID requires considered support mechanisms that aim to help individuals understand changes in their physical, mental, and emotional health which is in line with an episodic symptom profile that is prone to exacerbation. A further consideration is to understand the episodic nature of Long COVID. Participants here reported perceived improvements in symptom severity, often referring to ‘turning a corner’, however, this could change </w:t>
      </w:r>
      <w:r w:rsidRPr="00AE21C4">
        <w:rPr>
          <w:rFonts w:ascii="Times New Roman" w:hAnsi="Times New Roman" w:cs="Times New Roman"/>
          <w:sz w:val="24"/>
          <w:szCs w:val="24"/>
        </w:rPr>
        <w:lastRenderedPageBreak/>
        <w:t>instantaneously and without any provocation in some cases, a finding that has been recognised in other studies</w:t>
      </w:r>
      <w:r w:rsidR="00875F32">
        <w:rPr>
          <w:rFonts w:ascii="Times New Roman" w:hAnsi="Times New Roman" w:cs="Times New Roman"/>
          <w:sz w:val="24"/>
          <w:szCs w:val="24"/>
        </w:rPr>
        <w:fldChar w:fldCharType="begin">
          <w:fldData xml:space="preserve">PEVuZE5vdGU+PENpdGU+PEF1dGhvcj5UYXF1ZXQ8L0F1dGhvcj48WWVhcj4yMDIxPC9ZZWFyPjxS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(11, 57, 58, 68)</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It has been suggested that patients with chronic diseases will increase their activities when they feel able but with little consideration of the consequences</w:t>
      </w:r>
      <w:r w:rsidR="00875F32">
        <w:rPr>
          <w:rFonts w:ascii="Times New Roman" w:hAnsi="Times New Roman" w:cs="Times New Roman"/>
          <w:sz w:val="24"/>
          <w:szCs w:val="24"/>
        </w:rPr>
        <w:fldChar w:fldCharType="begin">
          <w:fldData xml:space="preserve">PEVuZE5vdGU+PENpdGU+PEF1dGhvcj5XdWxmIEhhbnNvbjwvQXV0aG9yPjxZZWFyPjIwMjI8L1ll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==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(9)</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However, this does not align with our data which is better associated with the findings of Humphreys et al. </w:t>
      </w:r>
      <w:r w:rsidR="00875F32">
        <w:rPr>
          <w:rFonts w:ascii="Times New Roman" w:hAnsi="Times New Roman" w:cs="Times New Roman"/>
          <w:sz w:val="24"/>
          <w:szCs w:val="24"/>
        </w:rPr>
        <w:fldChar w:fldCharType="begin">
          <w:fldData xml:space="preserve">PEVuZE5vdGU+PENpdGU+PEF1dGhvcj5IdW1waHJleXM8L0F1dGhvcj48WWVhcj4yMDIwPC9ZZWFy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(69)</w:t>
      </w:r>
      <w:r w:rsidR="00875F32">
        <w:rPr>
          <w:rFonts w:ascii="Times New Roman" w:hAnsi="Times New Roman" w:cs="Times New Roman"/>
          <w:sz w:val="24"/>
          <w:szCs w:val="24"/>
        </w:rPr>
        <w:fldChar w:fldCharType="end"/>
      </w:r>
      <w:r w:rsidR="000017AE">
        <w:rPr>
          <w:rFonts w:ascii="Times New Roman" w:hAnsi="Times New Roman" w:cs="Times New Roman"/>
          <w:sz w:val="24"/>
          <w:szCs w:val="24"/>
        </w:rPr>
        <w:t xml:space="preserve"> </w:t>
      </w:r>
      <w:r w:rsidRPr="00AE21C4">
        <w:rPr>
          <w:rFonts w:ascii="Times New Roman" w:hAnsi="Times New Roman" w:cs="Times New Roman"/>
          <w:sz w:val="24"/>
          <w:szCs w:val="24"/>
        </w:rPr>
        <w:t xml:space="preserve">who report that Long COVID patients prioritise a sense of normality and control over relapse. Our findings indicate that pacing advice of activities seems to have become more widespread and useful through Long COVID clinics and television programmes since this work, yet specific guidelines are still scarce. As such, further research is required to document changes in symptom profiles relative to increased volume and intensity of activity. </w:t>
      </w:r>
    </w:p>
    <w:p w14:paraId="53A7002D" w14:textId="48489088" w:rsidR="00101A49" w:rsidRPr="00AE21C4" w:rsidRDefault="00101A49" w:rsidP="00101A49">
      <w:pPr>
        <w:spacing w:after="120" w:line="360" w:lineRule="auto"/>
        <w:jc w:val="both"/>
        <w:rPr>
          <w:rFonts w:ascii="Times New Roman" w:hAnsi="Times New Roman" w:cs="Times New Roman"/>
          <w:sz w:val="24"/>
          <w:szCs w:val="24"/>
        </w:rPr>
      </w:pPr>
      <w:r w:rsidRPr="00AE21C4">
        <w:rPr>
          <w:rFonts w:ascii="Times New Roman" w:hAnsi="Times New Roman" w:cs="Times New Roman"/>
          <w:sz w:val="24"/>
          <w:szCs w:val="24"/>
        </w:rPr>
        <w:t xml:space="preserve">There are many hypotheses for the underlying pathophysiology and mechanisms of Long </w:t>
      </w:r>
      <w:r w:rsidR="00BA7056" w:rsidRPr="00AE21C4">
        <w:rPr>
          <w:rFonts w:ascii="Times New Roman" w:hAnsi="Times New Roman" w:cs="Times New Roman"/>
          <w:sz w:val="24"/>
          <w:szCs w:val="24"/>
        </w:rPr>
        <w:t>COVID</w:t>
      </w:r>
      <w:r w:rsidRPr="00AE21C4">
        <w:rPr>
          <w:rFonts w:ascii="Times New Roman" w:hAnsi="Times New Roman" w:cs="Times New Roman"/>
          <w:sz w:val="24"/>
          <w:szCs w:val="24"/>
        </w:rPr>
        <w:t xml:space="preserve"> episodic nature. Still, there remains a dearth of literature that demonstrates efficacy in the form of pharmacological treatments that can be used to treat and address the complex and debilitating long-term outcomes that broadly impact people's lives</w:t>
      </w:r>
      <w:r w:rsidR="00875F32">
        <w:rPr>
          <w:rFonts w:ascii="Times New Roman" w:hAnsi="Times New Roman" w:cs="Times New Roman"/>
          <w:sz w:val="24"/>
          <w:szCs w:val="24"/>
        </w:rPr>
        <w:fldChar w:fldCharType="begin">
          <w:fldData xml:space="preserve">PEVuZE5vdGU+PENpdGU+PEF1dGhvcj5EYXZpczwvQXV0aG9yPjxZZWFyPjIwMjM8L1llYXI+PFJl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(70)</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Cross-disciplinary conversations amongst relevant specialists commonly take place to discuss complex Long COVID cases, however despite this well-recognised approach, research suggests that its practicality in terms of service utilisation, patient outcomes </w:t>
      </w:r>
      <w:r w:rsidR="00875F32">
        <w:rPr>
          <w:rFonts w:ascii="Times New Roman" w:hAnsi="Times New Roman" w:cs="Times New Roman"/>
          <w:sz w:val="24"/>
          <w:szCs w:val="24"/>
        </w:rPr>
        <w:fldChar w:fldCharType="begin">
          <w:fldData xml:space="preserve">PEVuZE5vdGU+PENpdGU+PEF1dGhvcj5EYW1lcnk8L0F1dGhvcj48WWVhcj4yMDE2PC9ZZWFyPjxS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(71)</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and patient experience </w:t>
      </w:r>
      <w:r w:rsidR="00875F32">
        <w:rPr>
          <w:rFonts w:ascii="Times New Roman" w:hAnsi="Times New Roman" w:cs="Times New Roman"/>
          <w:sz w:val="24"/>
          <w:szCs w:val="24"/>
        </w:rPr>
        <w:fldChar w:fldCharType="begin">
          <w:fldData xml:space="preserve">PEVuZE5vdGU+PENpdGU+PEF1dGhvcj5TZWxieTwvQXV0aG9yPjxZZWFyPjIwMTk8L1llYXI+PFJl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(72)</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remains equivocal. Furthermore, there are currently no unified strategies in place to support patients with their uncertainties, or their daily struggles and reduced quality of life from undulating symptoms. Many patients will benefit from a complex tailored treatment approach, however, identifying patient profiles or phenotyping patients according to their symptom clusters may also present an additional challenge. Symptom clusters have been well-researched and </w:t>
      </w:r>
      <w:r w:rsidR="007C6D58" w:rsidRPr="00AE21C4">
        <w:rPr>
          <w:rFonts w:ascii="Times New Roman" w:hAnsi="Times New Roman" w:cs="Times New Roman"/>
          <w:sz w:val="24"/>
          <w:szCs w:val="24"/>
        </w:rPr>
        <w:t>accepted</w:t>
      </w:r>
      <w:r w:rsidRPr="00AE21C4">
        <w:rPr>
          <w:rFonts w:ascii="Times New Roman" w:hAnsi="Times New Roman" w:cs="Times New Roman"/>
          <w:sz w:val="24"/>
          <w:szCs w:val="24"/>
        </w:rPr>
        <w:t xml:space="preserve">, however, there is limited research regarding the underlying mechanisms behind </w:t>
      </w:r>
      <w:r w:rsidR="000D7A37">
        <w:rPr>
          <w:rFonts w:ascii="Times New Roman" w:hAnsi="Times New Roman" w:cs="Times New Roman"/>
          <w:sz w:val="24"/>
          <w:szCs w:val="24"/>
        </w:rPr>
        <w:t xml:space="preserve">manifestations </w:t>
      </w:r>
      <w:r w:rsidR="00875F32">
        <w:rPr>
          <w:rFonts w:ascii="Times New Roman" w:hAnsi="Times New Roman" w:cs="Times New Roman"/>
          <w:sz w:val="24"/>
          <w:szCs w:val="24"/>
        </w:rPr>
        <w:fldChar w:fldCharType="begin">
          <w:fldData xml:space="preserve">PEVuZE5vdGU+PENpdGU+PEF1dGhvcj5LZW5ueTwvQXV0aG9yPjxZZWFyPjIwMjI8L1llYXI+PFJl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(73-77)</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w:t>
      </w:r>
      <w:r w:rsidRPr="00AE21C4">
        <w:rPr>
          <w:rFonts w:ascii="Times New Roman" w:hAnsi="Times New Roman" w:cs="Times New Roman"/>
          <w:b/>
          <w:bCs/>
          <w:sz w:val="24"/>
          <w:szCs w:val="24"/>
        </w:rPr>
        <w:t xml:space="preserve"> </w:t>
      </w:r>
      <w:r w:rsidRPr="00AE21C4">
        <w:rPr>
          <w:rFonts w:ascii="Times New Roman" w:hAnsi="Times New Roman" w:cs="Times New Roman"/>
          <w:sz w:val="24"/>
          <w:szCs w:val="24"/>
        </w:rPr>
        <w:t xml:space="preserve">Instead of varying pathogenically independent sub-syndromes, research observing </w:t>
      </w:r>
      <w:r w:rsidR="007C6D58" w:rsidRPr="00AE21C4">
        <w:rPr>
          <w:rFonts w:ascii="Times New Roman" w:hAnsi="Times New Roman" w:cs="Times New Roman"/>
          <w:sz w:val="24"/>
          <w:szCs w:val="24"/>
        </w:rPr>
        <w:t>sub phenotypes</w:t>
      </w:r>
      <w:r w:rsidRPr="00AE21C4">
        <w:rPr>
          <w:rFonts w:ascii="Times New Roman" w:hAnsi="Times New Roman" w:cs="Times New Roman"/>
          <w:sz w:val="24"/>
          <w:szCs w:val="24"/>
        </w:rPr>
        <w:t xml:space="preserve"> suggests additive severity of a single, multisystemic, multifaceted post-viral illness</w:t>
      </w:r>
      <w:r w:rsidR="00875F32">
        <w:rPr>
          <w:rFonts w:ascii="Times New Roman" w:hAnsi="Times New Roman" w:cs="Times New Roman"/>
          <w:sz w:val="24"/>
          <w:szCs w:val="24"/>
        </w:rPr>
        <w:fldChar w:fldCharType="begin">
          <w:fldData xml:space="preserve">PEVuZE5vdGU+PENpdGU+PEF1dGhvcj5NYXRldTwvQXV0aG9yPjxZZWFyPjIwMjM8L1llYXI+PFJl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(45)</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Subsequently, there is a demand to develop approaches to phenotype relative to the underlying pathology and pathophysiology and clustering of symptoms rather than by the symptom presentation. Due to the broad, multi-system and complex profile of Long COVID, assessment and support services have been established which are underpinned by multi-disciplinary and integrated care approaches. Considering the evidence of adopting multi-disciplinary and integrated care, there is a need to devise substantive pathways that </w:t>
      </w:r>
      <w:r w:rsidR="00C17D16" w:rsidRPr="00AE21C4">
        <w:rPr>
          <w:rFonts w:ascii="Times New Roman" w:hAnsi="Times New Roman" w:cs="Times New Roman"/>
          <w:sz w:val="24"/>
          <w:szCs w:val="24"/>
        </w:rPr>
        <w:t>use</w:t>
      </w:r>
      <w:r w:rsidRPr="00AE21C4">
        <w:rPr>
          <w:rFonts w:ascii="Times New Roman" w:hAnsi="Times New Roman" w:cs="Times New Roman"/>
          <w:sz w:val="24"/>
          <w:szCs w:val="24"/>
        </w:rPr>
        <w:t xml:space="preserve"> coordinated, integrated whole-system thinking approaches</w:t>
      </w:r>
      <w:r w:rsidR="00875F32">
        <w:rPr>
          <w:rFonts w:ascii="Times New Roman" w:hAnsi="Times New Roman" w:cs="Times New Roman"/>
          <w:sz w:val="24"/>
          <w:szCs w:val="24"/>
        </w:rPr>
        <w:fldChar w:fldCharType="begin">
          <w:fldData xml:space="preserve">PEVuZE5vdGU+PENpdGU+PEF1dGhvcj5Qcm9uazwvQXV0aG9yPjxZZWFyPjIwMjI8L1llYXI+PFJl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(78)</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Further assessment tools and protocols are required urgently to inform the development of </w:t>
      </w:r>
      <w:r w:rsidRPr="00AE21C4">
        <w:rPr>
          <w:rFonts w:ascii="Times New Roman" w:hAnsi="Times New Roman" w:cs="Times New Roman"/>
          <w:sz w:val="24"/>
          <w:szCs w:val="24"/>
        </w:rPr>
        <w:lastRenderedPageBreak/>
        <w:t>targeted, patient-centred, interdisciplinary support pathways, to restore functional capacity and quality of life.</w:t>
      </w:r>
    </w:p>
    <w:p w14:paraId="48BEA42D" w14:textId="3D302052" w:rsidR="00101A49" w:rsidRPr="00AE21C4" w:rsidRDefault="00101A49" w:rsidP="00101A49">
      <w:pPr>
        <w:spacing w:after="120" w:line="360" w:lineRule="auto"/>
        <w:jc w:val="both"/>
        <w:rPr>
          <w:rFonts w:ascii="Times New Roman" w:hAnsi="Times New Roman" w:cs="Times New Roman"/>
          <w:sz w:val="24"/>
          <w:szCs w:val="24"/>
        </w:rPr>
      </w:pPr>
      <w:r w:rsidRPr="00AE21C4">
        <w:rPr>
          <w:rFonts w:ascii="Times New Roman" w:hAnsi="Times New Roman" w:cs="Times New Roman"/>
          <w:sz w:val="24"/>
          <w:szCs w:val="24"/>
        </w:rPr>
        <w:t xml:space="preserve">A limitation of this research is that the heterogeneity in the sample is limited with </w:t>
      </w:r>
      <w:r w:rsidR="008F4513" w:rsidRPr="00AE21C4">
        <w:rPr>
          <w:rFonts w:ascii="Times New Roman" w:hAnsi="Times New Roman" w:cs="Times New Roman"/>
          <w:sz w:val="24"/>
          <w:szCs w:val="24"/>
        </w:rPr>
        <w:t>most</w:t>
      </w:r>
      <w:r w:rsidRPr="00AE21C4">
        <w:rPr>
          <w:rFonts w:ascii="Times New Roman" w:hAnsi="Times New Roman" w:cs="Times New Roman"/>
          <w:sz w:val="24"/>
          <w:szCs w:val="24"/>
        </w:rPr>
        <w:t xml:space="preserve"> participants in this study Caucasian females. Within COVID-19 research, there is a lack of ethnic diversity, and representation of males, and young people</w:t>
      </w:r>
      <w:r w:rsidR="000D7A37">
        <w:rPr>
          <w:rFonts w:ascii="Times New Roman" w:hAnsi="Times New Roman" w:cs="Times New Roman"/>
          <w:sz w:val="24"/>
          <w:szCs w:val="24"/>
        </w:rPr>
        <w:t>, including children and young adults</w:t>
      </w:r>
      <w:r w:rsidR="00875F32">
        <w:rPr>
          <w:rFonts w:ascii="Times New Roman" w:hAnsi="Times New Roman" w:cs="Times New Roman"/>
          <w:sz w:val="24"/>
          <w:szCs w:val="24"/>
        </w:rPr>
        <w:fldChar w:fldCharType="begin">
          <w:fldData xml:space="preserve">PEVuZE5vdGU+PENpdGU+PEF1dGhvcj5UaG9tYXM8L0F1dGhvcj48WWVhcj4yMDIzPC9ZZWFyPjxS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(56)</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Although the prevalence of self-reported Long COVID is greatest amongst females aged 35-69 years, ethnic minorities have been adversely affected by the COVID-19 pandemic</w:t>
      </w:r>
      <w:r w:rsidR="00875F32">
        <w:rPr>
          <w:rFonts w:ascii="Times New Roman" w:hAnsi="Times New Roman" w:cs="Times New Roman"/>
          <w:sz w:val="24"/>
          <w:szCs w:val="24"/>
        </w:rPr>
        <w:fldChar w:fldCharType="begin">
          <w:fldData xml:space="preserve">PEVuZE5vdGU+PENpdGU+PEF1dGhvcj5BbGRyaWRnZTwvQXV0aG9yPjxZZWFyPjIwMjA8L1llYXI+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</w:fldData>
        </w:fldChar>
      </w:r>
      <w:r w:rsidR="00875F32">
        <w:rPr>
          <w:rFonts w:ascii="Times New Roman" w:hAnsi="Times New Roman" w:cs="Times New Roman"/>
          <w:sz w:val="24"/>
          <w:szCs w:val="24"/>
        </w:rPr>
        <w:instrText xml:space="preserve"> ADDIN EN.JS.CITE </w:instrText>
      </w:r>
      <w:r w:rsidR="00875F32">
        <w:rPr>
          <w:rFonts w:ascii="Times New Roman" w:hAnsi="Times New Roman" w:cs="Times New Roman"/>
          <w:sz w:val="24"/>
          <w:szCs w:val="24"/>
        </w:rPr>
      </w:r>
      <w:r w:rsidR="00875F32">
        <w:rPr>
          <w:rFonts w:ascii="Times New Roman" w:hAnsi="Times New Roman" w:cs="Times New Roman"/>
          <w:sz w:val="24"/>
          <w:szCs w:val="24"/>
        </w:rPr>
        <w:fldChar w:fldCharType="separate"/>
      </w:r>
      <w:r w:rsidR="00E20F93">
        <w:rPr>
          <w:rFonts w:ascii="Times New Roman" w:hAnsi="Times New Roman" w:cs="Times New Roman"/>
          <w:noProof/>
          <w:sz w:val="24"/>
          <w:szCs w:val="24"/>
        </w:rPr>
        <w:t>(79-82)</w:t>
      </w:r>
      <w:r w:rsidR="00875F32">
        <w:rPr>
          <w:rFonts w:ascii="Times New Roman" w:hAnsi="Times New Roman" w:cs="Times New Roman"/>
          <w:sz w:val="24"/>
          <w:szCs w:val="24"/>
        </w:rPr>
        <w:fldChar w:fldCharType="end"/>
      </w:r>
      <w:r w:rsidRPr="00AE21C4">
        <w:rPr>
          <w:rFonts w:ascii="Times New Roman" w:hAnsi="Times New Roman" w:cs="Times New Roman"/>
          <w:sz w:val="24"/>
          <w:szCs w:val="24"/>
        </w:rPr>
        <w:t xml:space="preserve">, and there is a need for more representation within COVID-19 research. Additionally, the sample consists of individuals from a range of functional </w:t>
      </w:r>
      <w:r w:rsidR="00BA7056" w:rsidRPr="00AE21C4">
        <w:rPr>
          <w:rFonts w:ascii="Times New Roman" w:hAnsi="Times New Roman" w:cs="Times New Roman"/>
          <w:sz w:val="24"/>
          <w:szCs w:val="24"/>
        </w:rPr>
        <w:t>statuses</w:t>
      </w:r>
      <w:r w:rsidRPr="00AE21C4">
        <w:rPr>
          <w:rFonts w:ascii="Times New Roman" w:hAnsi="Times New Roman" w:cs="Times New Roman"/>
          <w:sz w:val="24"/>
          <w:szCs w:val="24"/>
        </w:rPr>
        <w:t xml:space="preserve"> identified using the PCFS tool. Whilst some participants corresponded to </w:t>
      </w:r>
      <w:r w:rsidR="006D4496" w:rsidRPr="00AE21C4">
        <w:rPr>
          <w:rFonts w:ascii="Times New Roman" w:hAnsi="Times New Roman" w:cs="Times New Roman"/>
          <w:sz w:val="24"/>
          <w:szCs w:val="24"/>
        </w:rPr>
        <w:t>four</w:t>
      </w:r>
      <w:r w:rsidRPr="00AE21C4">
        <w:rPr>
          <w:rFonts w:ascii="Times New Roman" w:hAnsi="Times New Roman" w:cs="Times New Roman"/>
          <w:sz w:val="24"/>
          <w:szCs w:val="24"/>
        </w:rPr>
        <w:t xml:space="preserve"> on the PCFS, those with the most severe symptoms, such as being house/bed bound, would have been unable to complete the study therefore limiting the generalisability of the results.</w:t>
      </w:r>
    </w:p>
    <w:p w14:paraId="016AC45C" w14:textId="77777777" w:rsidR="004A3DEB" w:rsidRPr="00AE21C4" w:rsidRDefault="00101A49" w:rsidP="00101A49">
      <w:pPr>
        <w:spacing w:after="120" w:line="360" w:lineRule="auto"/>
        <w:jc w:val="both"/>
        <w:rPr>
          <w:rFonts w:ascii="Times New Roman" w:hAnsi="Times New Roman" w:cs="Times New Roman"/>
          <w:b/>
          <w:bCs/>
          <w:sz w:val="24"/>
          <w:szCs w:val="24"/>
        </w:rPr>
      </w:pPr>
      <w:r w:rsidRPr="00AE21C4">
        <w:rPr>
          <w:rFonts w:ascii="Times New Roman" w:hAnsi="Times New Roman" w:cs="Times New Roman"/>
          <w:b/>
          <w:bCs/>
          <w:sz w:val="24"/>
          <w:szCs w:val="24"/>
        </w:rPr>
        <w:t>Conclusion</w:t>
      </w:r>
    </w:p>
    <w:p w14:paraId="395D6F8E" w14:textId="0E49606B" w:rsidR="00CD38DF" w:rsidRPr="00AE21C4" w:rsidRDefault="001459C2" w:rsidP="00CD38DF">
      <w:pPr>
        <w:spacing w:after="120" w:line="360" w:lineRule="auto"/>
        <w:jc w:val="both"/>
        <w:rPr>
          <w:rFonts w:ascii="Times New Roman" w:hAnsi="Times New Roman" w:cs="Times New Roman"/>
          <w:sz w:val="24"/>
          <w:szCs w:val="24"/>
        </w:rPr>
      </w:pPr>
      <w:r w:rsidRPr="00AE21C4">
        <w:rPr>
          <w:rFonts w:ascii="Times New Roman" w:hAnsi="Times New Roman" w:cs="Times New Roman"/>
          <w:sz w:val="24"/>
          <w:szCs w:val="24"/>
        </w:rPr>
        <w:t>Here, w</w:t>
      </w:r>
      <w:r w:rsidR="004A3DEB" w:rsidRPr="00AE21C4">
        <w:rPr>
          <w:rFonts w:ascii="Times New Roman" w:hAnsi="Times New Roman" w:cs="Times New Roman"/>
          <w:sz w:val="24"/>
          <w:szCs w:val="24"/>
        </w:rPr>
        <w:t xml:space="preserve">e </w:t>
      </w:r>
      <w:r w:rsidRPr="00AE21C4">
        <w:rPr>
          <w:rFonts w:ascii="Times New Roman" w:hAnsi="Times New Roman" w:cs="Times New Roman"/>
          <w:sz w:val="24"/>
          <w:szCs w:val="24"/>
        </w:rPr>
        <w:t xml:space="preserve">demonstrate </w:t>
      </w:r>
      <w:r w:rsidR="004A3DEB" w:rsidRPr="00AE21C4">
        <w:rPr>
          <w:rFonts w:ascii="Times New Roman" w:hAnsi="Times New Roman" w:cs="Times New Roman"/>
          <w:sz w:val="24"/>
          <w:szCs w:val="24"/>
        </w:rPr>
        <w:t xml:space="preserve">the long-term </w:t>
      </w:r>
      <w:r w:rsidRPr="00AE21C4">
        <w:rPr>
          <w:rFonts w:ascii="Times New Roman" w:hAnsi="Times New Roman" w:cs="Times New Roman"/>
          <w:sz w:val="24"/>
          <w:szCs w:val="24"/>
        </w:rPr>
        <w:t xml:space="preserve">and broad range </w:t>
      </w:r>
      <w:r w:rsidR="004A3DEB" w:rsidRPr="00AE21C4">
        <w:rPr>
          <w:rFonts w:ascii="Times New Roman" w:hAnsi="Times New Roman" w:cs="Times New Roman"/>
          <w:sz w:val="24"/>
          <w:szCs w:val="24"/>
        </w:rPr>
        <w:t xml:space="preserve">of </w:t>
      </w:r>
      <w:r w:rsidRPr="00AE21C4">
        <w:rPr>
          <w:rFonts w:ascii="Times New Roman" w:hAnsi="Times New Roman" w:cs="Times New Roman"/>
          <w:sz w:val="24"/>
          <w:szCs w:val="24"/>
        </w:rPr>
        <w:t xml:space="preserve">issues affecting people living with </w:t>
      </w:r>
      <w:r w:rsidR="004A3DEB" w:rsidRPr="00AE21C4">
        <w:rPr>
          <w:rFonts w:ascii="Times New Roman" w:hAnsi="Times New Roman" w:cs="Times New Roman"/>
          <w:sz w:val="24"/>
          <w:szCs w:val="24"/>
        </w:rPr>
        <w:t>Long COVID</w:t>
      </w:r>
      <w:r w:rsidRPr="00AE21C4">
        <w:rPr>
          <w:rFonts w:ascii="Times New Roman" w:hAnsi="Times New Roman" w:cs="Times New Roman"/>
          <w:sz w:val="24"/>
          <w:szCs w:val="24"/>
        </w:rPr>
        <w:t xml:space="preserve">. Within this, we also demonstrate </w:t>
      </w:r>
      <w:r w:rsidR="008F4513" w:rsidRPr="00AE21C4">
        <w:rPr>
          <w:rFonts w:ascii="Times New Roman" w:hAnsi="Times New Roman" w:cs="Times New Roman"/>
          <w:sz w:val="24"/>
          <w:szCs w:val="24"/>
        </w:rPr>
        <w:t>because of</w:t>
      </w:r>
      <w:r w:rsidRPr="00AE21C4">
        <w:rPr>
          <w:rFonts w:ascii="Times New Roman" w:hAnsi="Times New Roman" w:cs="Times New Roman"/>
          <w:sz w:val="24"/>
          <w:szCs w:val="24"/>
        </w:rPr>
        <w:t xml:space="preserve"> increased frequency and intensity of patient contact, the variable and episodic nature of Long COVID and the impact that this has on quality of life and functional status. </w:t>
      </w:r>
      <w:r w:rsidR="00151887" w:rsidRPr="00AE21C4">
        <w:rPr>
          <w:rFonts w:ascii="Times New Roman" w:hAnsi="Times New Roman" w:cs="Times New Roman"/>
          <w:sz w:val="24"/>
          <w:szCs w:val="24"/>
        </w:rPr>
        <w:t xml:space="preserve">Further research and </w:t>
      </w:r>
      <w:r w:rsidR="00C62101" w:rsidRPr="00AE21C4">
        <w:rPr>
          <w:rFonts w:ascii="Times New Roman" w:hAnsi="Times New Roman" w:cs="Times New Roman"/>
          <w:sz w:val="24"/>
          <w:szCs w:val="24"/>
        </w:rPr>
        <w:t xml:space="preserve">sustained </w:t>
      </w:r>
      <w:r w:rsidR="00151887" w:rsidRPr="00AE21C4">
        <w:rPr>
          <w:rFonts w:ascii="Times New Roman" w:hAnsi="Times New Roman" w:cs="Times New Roman"/>
          <w:sz w:val="24"/>
          <w:szCs w:val="24"/>
        </w:rPr>
        <w:t xml:space="preserve">investment </w:t>
      </w:r>
      <w:r w:rsidR="007C6D58" w:rsidRPr="00AE21C4">
        <w:rPr>
          <w:rFonts w:ascii="Times New Roman" w:hAnsi="Times New Roman" w:cs="Times New Roman"/>
          <w:sz w:val="24"/>
          <w:szCs w:val="24"/>
        </w:rPr>
        <w:t>are</w:t>
      </w:r>
      <w:r w:rsidR="00151887" w:rsidRPr="00AE21C4">
        <w:rPr>
          <w:rFonts w:ascii="Times New Roman" w:hAnsi="Times New Roman" w:cs="Times New Roman"/>
          <w:sz w:val="24"/>
          <w:szCs w:val="24"/>
        </w:rPr>
        <w:t xml:space="preserve"> needed to develop </w:t>
      </w:r>
      <w:r w:rsidR="00C62101" w:rsidRPr="00AE21C4">
        <w:rPr>
          <w:rFonts w:ascii="Times New Roman" w:hAnsi="Times New Roman" w:cs="Times New Roman"/>
          <w:sz w:val="24"/>
          <w:szCs w:val="24"/>
        </w:rPr>
        <w:t xml:space="preserve">detailed </w:t>
      </w:r>
      <w:r w:rsidR="00151887" w:rsidRPr="00AE21C4">
        <w:rPr>
          <w:rFonts w:ascii="Times New Roman" w:hAnsi="Times New Roman" w:cs="Times New Roman"/>
          <w:sz w:val="24"/>
          <w:szCs w:val="24"/>
        </w:rPr>
        <w:t>Long COVID assessment</w:t>
      </w:r>
      <w:r w:rsidR="00CD38DF" w:rsidRPr="00AE21C4">
        <w:rPr>
          <w:rFonts w:ascii="Times New Roman" w:hAnsi="Times New Roman" w:cs="Times New Roman"/>
          <w:sz w:val="24"/>
          <w:szCs w:val="24"/>
        </w:rPr>
        <w:t xml:space="preserve">s that can inform targeted, patient-centred, interdisciplinary support pathways, </w:t>
      </w:r>
      <w:r w:rsidR="007C6D58" w:rsidRPr="00AE21C4">
        <w:rPr>
          <w:rFonts w:ascii="Times New Roman" w:hAnsi="Times New Roman" w:cs="Times New Roman"/>
          <w:sz w:val="24"/>
          <w:szCs w:val="24"/>
        </w:rPr>
        <w:t>which</w:t>
      </w:r>
      <w:r w:rsidR="00CD38DF" w:rsidRPr="00AE21C4">
        <w:rPr>
          <w:rFonts w:ascii="Times New Roman" w:hAnsi="Times New Roman" w:cs="Times New Roman"/>
          <w:sz w:val="24"/>
          <w:szCs w:val="24"/>
        </w:rPr>
        <w:t xml:space="preserve"> can be used alongside medicinal interventions to restore functional capacity and quality of life.</w:t>
      </w:r>
    </w:p>
    <w:p w14:paraId="73C9BACE" w14:textId="41E33D35" w:rsidR="00490BA7" w:rsidRDefault="00490BA7" w:rsidP="0056552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Declarations:</w:t>
      </w:r>
    </w:p>
    <w:p w14:paraId="6A3001E8" w14:textId="790C2584" w:rsidR="00490BA7" w:rsidRDefault="00490BA7" w:rsidP="0056552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Ethics approval and consent to participate</w:t>
      </w:r>
    </w:p>
    <w:p w14:paraId="10B9CFE7" w14:textId="7EF63836" w:rsidR="00490BA7" w:rsidRDefault="00490BA7" w:rsidP="0056552D">
      <w:pPr>
        <w:spacing w:after="0" w:line="480" w:lineRule="auto"/>
        <w:rPr>
          <w:rFonts w:ascii="Times New Roman" w:hAnsi="Times New Roman" w:cs="Times New Roman"/>
          <w:b/>
          <w:bCs/>
          <w:sz w:val="24"/>
          <w:szCs w:val="24"/>
        </w:rPr>
      </w:pPr>
      <w:r w:rsidRPr="00652A22">
        <w:rPr>
          <w:rFonts w:ascii="Times New Roman" w:hAnsi="Times New Roman" w:cs="Times New Roman"/>
          <w:sz w:val="24"/>
          <w:szCs w:val="24"/>
        </w:rPr>
        <w:t>NHS ethical approval</w:t>
      </w:r>
      <w:r>
        <w:rPr>
          <w:rFonts w:ascii="Times New Roman" w:hAnsi="Times New Roman" w:cs="Times New Roman"/>
          <w:sz w:val="24"/>
          <w:szCs w:val="24"/>
        </w:rPr>
        <w:t xml:space="preserve"> (IRAS ID: 292920). </w:t>
      </w:r>
    </w:p>
    <w:p w14:paraId="30D1AAA8" w14:textId="50A46615" w:rsidR="00490BA7" w:rsidRDefault="00490BA7" w:rsidP="0056552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Consent for publication</w:t>
      </w:r>
    </w:p>
    <w:p w14:paraId="45EAEBAC" w14:textId="541FD849" w:rsidR="00490BA7" w:rsidRPr="00490BA7" w:rsidRDefault="00490BA7" w:rsidP="0056552D">
      <w:pPr>
        <w:spacing w:after="0" w:line="480" w:lineRule="auto"/>
        <w:rPr>
          <w:rFonts w:ascii="Times New Roman" w:hAnsi="Times New Roman" w:cs="Times New Roman"/>
          <w:sz w:val="24"/>
          <w:szCs w:val="24"/>
        </w:rPr>
      </w:pPr>
      <w:r>
        <w:rPr>
          <w:rFonts w:ascii="Times New Roman" w:hAnsi="Times New Roman" w:cs="Times New Roman"/>
          <w:sz w:val="24"/>
          <w:szCs w:val="24"/>
        </w:rPr>
        <w:t>Consent was provided by all participants prior to engagement.</w:t>
      </w:r>
    </w:p>
    <w:p w14:paraId="6BDC95E9" w14:textId="6B0E8731" w:rsidR="00490BA7" w:rsidRDefault="00490BA7" w:rsidP="0056552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Availability of data and materials</w:t>
      </w:r>
    </w:p>
    <w:p w14:paraId="2B59E9C8" w14:textId="1EBAD544" w:rsidR="00490BA7" w:rsidRDefault="00490BA7" w:rsidP="00490BA7">
      <w:pPr>
        <w:spacing w:line="360" w:lineRule="auto"/>
        <w:rPr>
          <w:rFonts w:ascii="Times New Roman" w:hAnsi="Times New Roman" w:cs="Times New Roman"/>
          <w:sz w:val="24"/>
          <w:szCs w:val="24"/>
        </w:rPr>
      </w:pPr>
      <w:r>
        <w:rPr>
          <w:rFonts w:ascii="Times New Roman" w:hAnsi="Times New Roman" w:cs="Times New Roman"/>
          <w:sz w:val="24"/>
          <w:szCs w:val="24"/>
        </w:rPr>
        <w:t>The datasets used and/or analysed during the current study are available from the corresponding order on reasonable request.</w:t>
      </w:r>
    </w:p>
    <w:p w14:paraId="0FCF10C0" w14:textId="4EB5192E" w:rsidR="00490BA7" w:rsidRDefault="00490BA7" w:rsidP="00490BA7">
      <w:pPr>
        <w:spacing w:line="360" w:lineRule="auto"/>
        <w:rPr>
          <w:rFonts w:ascii="Times New Roman" w:hAnsi="Times New Roman" w:cs="Times New Roman"/>
          <w:b/>
          <w:bCs/>
          <w:sz w:val="24"/>
          <w:szCs w:val="24"/>
        </w:rPr>
      </w:pPr>
      <w:r>
        <w:rPr>
          <w:rFonts w:ascii="Times New Roman" w:hAnsi="Times New Roman" w:cs="Times New Roman"/>
          <w:b/>
          <w:bCs/>
          <w:sz w:val="24"/>
          <w:szCs w:val="24"/>
        </w:rPr>
        <w:t>Competing interests</w:t>
      </w:r>
    </w:p>
    <w:p w14:paraId="4020C888" w14:textId="22E29B90" w:rsidR="00490BA7" w:rsidRPr="00490BA7" w:rsidRDefault="00490BA7" w:rsidP="00490BA7">
      <w:pPr>
        <w:tabs>
          <w:tab w:val="left" w:pos="1421"/>
        </w:tabs>
        <w:spacing w:after="0" w:line="480" w:lineRule="auto"/>
        <w:rPr>
          <w:rFonts w:ascii="Times New Roman" w:hAnsi="Times New Roman" w:cs="Times New Roman"/>
          <w:sz w:val="24"/>
          <w:szCs w:val="24"/>
        </w:rPr>
      </w:pPr>
      <w:r>
        <w:rPr>
          <w:rFonts w:ascii="Times New Roman" w:hAnsi="Times New Roman" w:cs="Times New Roman"/>
          <w:sz w:val="24"/>
          <w:szCs w:val="24"/>
        </w:rPr>
        <w:t>The authors declare that they have no competing interests.</w:t>
      </w:r>
    </w:p>
    <w:p w14:paraId="77D3BFCF" w14:textId="23205423" w:rsidR="00490BA7" w:rsidRDefault="00490BA7" w:rsidP="00490BA7">
      <w:pPr>
        <w:tabs>
          <w:tab w:val="left" w:pos="1421"/>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Funding</w:t>
      </w:r>
    </w:p>
    <w:p w14:paraId="69A31EA5" w14:textId="0C1FC6B8" w:rsidR="00490BA7" w:rsidRDefault="00490BA7" w:rsidP="00490BA7">
      <w:pPr>
        <w:tabs>
          <w:tab w:val="left" w:pos="1421"/>
        </w:tabs>
        <w:spacing w:after="0" w:line="480" w:lineRule="auto"/>
        <w:rPr>
          <w:rFonts w:ascii="Times New Roman" w:hAnsi="Times New Roman" w:cs="Times New Roman"/>
          <w:b/>
          <w:bCs/>
          <w:sz w:val="24"/>
          <w:szCs w:val="24"/>
        </w:rPr>
      </w:pPr>
      <w:r w:rsidRPr="00F12A7E">
        <w:rPr>
          <w:rFonts w:ascii="Times New Roman" w:hAnsi="Times New Roman" w:cs="Times New Roman"/>
          <w:sz w:val="24"/>
          <w:szCs w:val="24"/>
        </w:rPr>
        <w:t>This study was supported by an unrestricted investigator-sponsored research grant from Gilead Sciences (#IN-UK-983-6080).</w:t>
      </w:r>
    </w:p>
    <w:p w14:paraId="33CCF5AC" w14:textId="5F6D22BB" w:rsidR="003A1238" w:rsidRDefault="00490BA7" w:rsidP="0056552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Authors’ contributions</w:t>
      </w:r>
    </w:p>
    <w:p w14:paraId="3608B9A8" w14:textId="55981C15" w:rsidR="003A1238" w:rsidRPr="003A1238" w:rsidRDefault="003A1238" w:rsidP="005655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MF </w:t>
      </w:r>
      <w:r w:rsidR="00E730D1">
        <w:rPr>
          <w:rFonts w:ascii="Times New Roman" w:hAnsi="Times New Roman" w:cs="Times New Roman"/>
          <w:sz w:val="24"/>
          <w:szCs w:val="24"/>
        </w:rPr>
        <w:t>and RA were</w:t>
      </w:r>
      <w:r>
        <w:rPr>
          <w:rFonts w:ascii="Times New Roman" w:hAnsi="Times New Roman" w:cs="Times New Roman"/>
          <w:sz w:val="24"/>
          <w:szCs w:val="24"/>
        </w:rPr>
        <w:t xml:space="preserve"> </w:t>
      </w:r>
      <w:r w:rsidR="00E730D1">
        <w:rPr>
          <w:rFonts w:ascii="Times New Roman" w:hAnsi="Times New Roman" w:cs="Times New Roman"/>
          <w:sz w:val="24"/>
          <w:szCs w:val="24"/>
        </w:rPr>
        <w:t>co-</w:t>
      </w:r>
      <w:r>
        <w:rPr>
          <w:rFonts w:ascii="Times New Roman" w:hAnsi="Times New Roman" w:cs="Times New Roman"/>
          <w:sz w:val="24"/>
          <w:szCs w:val="24"/>
        </w:rPr>
        <w:t>principal investigato</w:t>
      </w:r>
      <w:r w:rsidR="00E730D1">
        <w:rPr>
          <w:rFonts w:ascii="Times New Roman" w:hAnsi="Times New Roman" w:cs="Times New Roman"/>
          <w:sz w:val="24"/>
          <w:szCs w:val="24"/>
        </w:rPr>
        <w:t>rs. MF, RA, TB, TMW, BEP</w:t>
      </w:r>
      <w:r w:rsidR="006E036A">
        <w:rPr>
          <w:rFonts w:ascii="Times New Roman" w:hAnsi="Times New Roman" w:cs="Times New Roman"/>
          <w:sz w:val="24"/>
          <w:szCs w:val="24"/>
        </w:rPr>
        <w:t xml:space="preserve"> and RJC</w:t>
      </w:r>
      <w:r w:rsidR="00E730D1">
        <w:rPr>
          <w:rFonts w:ascii="Times New Roman" w:hAnsi="Times New Roman" w:cs="Times New Roman"/>
          <w:sz w:val="24"/>
          <w:szCs w:val="24"/>
        </w:rPr>
        <w:t xml:space="preserve"> conceptualised the research project. RO, CT, CK, TP, MF, RA, FVF and TMW were involved with data collection and supported analysis. RO, MF and RA were major contributors for writing and editing the manuscript. LS was the patient and public involvement and engagement (PPIE) representative. All authors read and approved the final manuscript.</w:t>
      </w:r>
    </w:p>
    <w:p w14:paraId="44C276A2" w14:textId="2893CA3E" w:rsidR="00652A22" w:rsidRPr="00AE21C4" w:rsidRDefault="00490BA7" w:rsidP="0056552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Acknowledgements</w:t>
      </w:r>
    </w:p>
    <w:p w14:paraId="734DFBFE" w14:textId="57216F78" w:rsidR="00652A22" w:rsidRPr="00AE21C4" w:rsidRDefault="00652A22" w:rsidP="0056552D">
      <w:pPr>
        <w:spacing w:line="360" w:lineRule="auto"/>
        <w:rPr>
          <w:rFonts w:ascii="Times New Roman" w:hAnsi="Times New Roman" w:cs="Times New Roman"/>
          <w:sz w:val="24"/>
          <w:szCs w:val="24"/>
        </w:rPr>
      </w:pPr>
      <w:r w:rsidRPr="00AE21C4">
        <w:rPr>
          <w:rFonts w:ascii="Times New Roman" w:hAnsi="Times New Roman" w:cs="Times New Roman"/>
          <w:sz w:val="24"/>
          <w:szCs w:val="24"/>
        </w:rPr>
        <w:t xml:space="preserve">The authors would like to </w:t>
      </w:r>
      <w:r w:rsidR="00EF194D" w:rsidRPr="00AE21C4">
        <w:rPr>
          <w:rFonts w:ascii="Times New Roman" w:hAnsi="Times New Roman" w:cs="Times New Roman"/>
          <w:sz w:val="24"/>
          <w:szCs w:val="24"/>
        </w:rPr>
        <w:t>acknowledge</w:t>
      </w:r>
      <w:r w:rsidRPr="00AE21C4">
        <w:rPr>
          <w:rFonts w:ascii="Times New Roman" w:hAnsi="Times New Roman" w:cs="Times New Roman"/>
          <w:sz w:val="24"/>
          <w:szCs w:val="24"/>
        </w:rPr>
        <w:t xml:space="preserve"> the contribution of our PPIE representatives who were and remain integral to our research. </w:t>
      </w:r>
    </w:p>
    <w:p w14:paraId="598B016C" w14:textId="77777777" w:rsidR="00652A22" w:rsidRPr="00652A22" w:rsidRDefault="00652A22">
      <w:pPr>
        <w:rPr>
          <w:rFonts w:ascii="Times New Roman" w:hAnsi="Times New Roman" w:cs="Times New Roman"/>
          <w:b/>
          <w:bCs/>
          <w:sz w:val="24"/>
          <w:szCs w:val="24"/>
        </w:rPr>
      </w:pPr>
      <w:r w:rsidRPr="00652A22">
        <w:rPr>
          <w:rFonts w:ascii="Times New Roman" w:hAnsi="Times New Roman" w:cs="Times New Roman"/>
          <w:b/>
          <w:bCs/>
          <w:sz w:val="24"/>
          <w:szCs w:val="24"/>
        </w:rPr>
        <w:br w:type="page"/>
      </w:r>
    </w:p>
    <w:p w14:paraId="032D18BE" w14:textId="440C761F" w:rsidR="00101A49" w:rsidRPr="00C5653F" w:rsidRDefault="00101A49" w:rsidP="00C5653F">
      <w:pPr>
        <w:spacing w:line="360" w:lineRule="auto"/>
        <w:rPr>
          <w:rFonts w:ascii="Times New Roman" w:hAnsi="Times New Roman" w:cs="Times New Roman"/>
          <w:b/>
          <w:bCs/>
          <w:sz w:val="24"/>
          <w:szCs w:val="24"/>
        </w:rPr>
      </w:pPr>
      <w:r w:rsidRPr="00652A22">
        <w:rPr>
          <w:rFonts w:ascii="Times New Roman" w:hAnsi="Times New Roman" w:cs="Times New Roman"/>
          <w:b/>
          <w:bCs/>
          <w:sz w:val="24"/>
          <w:szCs w:val="24"/>
        </w:rPr>
        <w:lastRenderedPageBreak/>
        <w:t>References:</w:t>
      </w:r>
    </w:p>
    <w:sdt>
      <w:sdtPr>
        <w:tag w:val="EndNote.ReferenceList"/>
        <w:id w:val="160049911"/>
        <w:placeholder>
          <w:docPart w:val="DefaultPlaceholder_-1854013440"/>
        </w:placeholder>
      </w:sdtPr>
      <w:sdtEndPr/>
      <w:sdtContent>
        <w:p w14:paraId="5D8EBD4A" w14:textId="6AD4E794" w:rsidR="00E20F93" w:rsidRPr="00E20F93" w:rsidRDefault="00E20F93" w:rsidP="00E20F93">
          <w:pPr>
            <w:pStyle w:val="EndNoteBibliography"/>
            <w:spacing w:after="0"/>
            <w:rPr>
              <w:noProof/>
            </w:rPr>
          </w:pPr>
          <w:r w:rsidRPr="00E20F93">
            <w:rPr>
              <w:noProof/>
            </w:rPr>
            <w:t>1.</w:t>
          </w:r>
          <w:r w:rsidRPr="00E20F93">
            <w:rPr>
              <w:noProof/>
            </w:rPr>
            <w:tab/>
            <w:t>Johnson NP, Mueller J. Updating the accounts: global mortality of the 1918-1920 "Spanish" influenza pandemic. Bull Hist Med. 2002;76(1):105-15.</w:t>
          </w:r>
        </w:p>
        <w:p w14:paraId="30B79FA9" w14:textId="77777777" w:rsidR="00E20F93" w:rsidRPr="00E20F93" w:rsidRDefault="00E20F93" w:rsidP="00E20F93">
          <w:pPr>
            <w:pStyle w:val="EndNoteBibliography"/>
            <w:spacing w:after="0"/>
            <w:rPr>
              <w:noProof/>
            </w:rPr>
          </w:pPr>
          <w:r w:rsidRPr="00E20F93">
            <w:rPr>
              <w:noProof/>
            </w:rPr>
            <w:t>2.</w:t>
          </w:r>
          <w:r w:rsidRPr="00E20F93">
            <w:rPr>
              <w:noProof/>
            </w:rPr>
            <w:tab/>
            <w:t>Løkke FB, Hansen KS, Dalgaard LS, Öbrink-Hansen K, Schiøttz-Christensen B, Leth S. Long-term complications after infection with SARS-CoV-1, influenza and MERS-CoV - Lessons to learn in long COVID? Infect Dis Now. 2023;53(8):104779.</w:t>
          </w:r>
        </w:p>
        <w:p w14:paraId="1D513484" w14:textId="77777777" w:rsidR="00E20F93" w:rsidRPr="00E20F93" w:rsidRDefault="00E20F93" w:rsidP="00E20F93">
          <w:pPr>
            <w:pStyle w:val="EndNoteBibliography"/>
            <w:spacing w:after="0"/>
            <w:rPr>
              <w:noProof/>
            </w:rPr>
          </w:pPr>
          <w:r w:rsidRPr="00E20F93">
            <w:rPr>
              <w:noProof/>
            </w:rPr>
            <w:t>3.</w:t>
          </w:r>
          <w:r w:rsidRPr="00E20F93">
            <w:rPr>
              <w:noProof/>
            </w:rPr>
            <w:tab/>
            <w:t>Mao N, Zhang D, Li Y, Li Y, Li J, Zhao L, et al. How do temperature, humidity, and air saturation state affect the COVID-19 transmission risk? Environ Sci Pollut Res Int. 2023;30(2):3644-58.</w:t>
          </w:r>
        </w:p>
        <w:p w14:paraId="0BF2F4E7" w14:textId="77777777" w:rsidR="00E20F93" w:rsidRPr="00E20F93" w:rsidRDefault="00E20F93" w:rsidP="00E20F93">
          <w:pPr>
            <w:pStyle w:val="EndNoteBibliography"/>
            <w:spacing w:after="0"/>
            <w:rPr>
              <w:noProof/>
            </w:rPr>
          </w:pPr>
          <w:r w:rsidRPr="00E20F93">
            <w:rPr>
              <w:noProof/>
            </w:rPr>
            <w:t>4.</w:t>
          </w:r>
          <w:r w:rsidRPr="00E20F93">
            <w:rPr>
              <w:noProof/>
            </w:rPr>
            <w:tab/>
            <w:t>Faghy MA, Owen R, Thomas C, Yates J, Ferraro FV, Skipper L, et al. Is long COVID the next global health crisis? J Glob Health. 2022;12:03067.</w:t>
          </w:r>
        </w:p>
        <w:p w14:paraId="0FE3B655" w14:textId="77777777" w:rsidR="00E20F93" w:rsidRPr="00E20F93" w:rsidRDefault="00E20F93" w:rsidP="00E20F93">
          <w:pPr>
            <w:pStyle w:val="EndNoteBibliography"/>
            <w:spacing w:after="0"/>
            <w:rPr>
              <w:noProof/>
            </w:rPr>
          </w:pPr>
          <w:r w:rsidRPr="00E20F93">
            <w:rPr>
              <w:noProof/>
            </w:rPr>
            <w:t>5.</w:t>
          </w:r>
          <w:r w:rsidRPr="00E20F93">
            <w:rPr>
              <w:noProof/>
            </w:rPr>
            <w:tab/>
            <w:t>Fernandes Q, Inchakalody VP, Merhi M, Mestiri S, Taib N, Moustafa Abo El-Ella D, et al. Emerging COVID-19 variants and their impact on SARS-CoV-2 diagnosis, therapeutics and vaccines. Ann Med. 2022;54(1):524-40.</w:t>
          </w:r>
        </w:p>
        <w:p w14:paraId="080EA567" w14:textId="77777777" w:rsidR="00E20F93" w:rsidRPr="00E20F93" w:rsidRDefault="00E20F93" w:rsidP="00E20F93">
          <w:pPr>
            <w:pStyle w:val="EndNoteBibliography"/>
            <w:spacing w:after="0"/>
            <w:rPr>
              <w:noProof/>
            </w:rPr>
          </w:pPr>
          <w:r w:rsidRPr="00E20F93">
            <w:rPr>
              <w:noProof/>
            </w:rPr>
            <w:t>6.</w:t>
          </w:r>
          <w:r w:rsidRPr="00E20F93">
            <w:rPr>
              <w:noProof/>
            </w:rPr>
            <w:tab/>
            <w:t>Nyberg T, Ferguson NM, Nash SG, Webster HH, Flaxman S, Andrews N, et al. Comparative analysis of the risks of hospitalisation and death associated with SARS-CoV-2 omicron (B.1.1.529) and delta (B.1.617.2) variants in England: a cohort study. Lancet. 2022;399(10332):1303-12.</w:t>
          </w:r>
        </w:p>
        <w:p w14:paraId="5ACB9C07" w14:textId="77777777" w:rsidR="00E20F93" w:rsidRPr="00E20F93" w:rsidRDefault="00E20F93" w:rsidP="00E20F93">
          <w:pPr>
            <w:pStyle w:val="EndNoteBibliography"/>
            <w:spacing w:after="0"/>
            <w:rPr>
              <w:noProof/>
            </w:rPr>
          </w:pPr>
          <w:r w:rsidRPr="00E20F93">
            <w:rPr>
              <w:noProof/>
            </w:rPr>
            <w:t>7.</w:t>
          </w:r>
          <w:r w:rsidRPr="00E20F93">
            <w:rPr>
              <w:noProof/>
            </w:rPr>
            <w:tab/>
            <w:t>Thye AY, Law JW, Pusparajah P, Letchumanan V, Chan KG, Lee LH. Emerging SARS-CoV-2 Variants of Concern (VOCs): An Impending Global Crisis. Biomedicines. 2021;9(10).</w:t>
          </w:r>
        </w:p>
        <w:p w14:paraId="7DD5057E" w14:textId="77777777" w:rsidR="00E20F93" w:rsidRPr="00E20F93" w:rsidRDefault="00E20F93" w:rsidP="00E20F93">
          <w:pPr>
            <w:pStyle w:val="EndNoteBibliography"/>
            <w:spacing w:after="0"/>
            <w:rPr>
              <w:noProof/>
            </w:rPr>
          </w:pPr>
          <w:r w:rsidRPr="00E20F93">
            <w:rPr>
              <w:noProof/>
            </w:rPr>
            <w:t>8.</w:t>
          </w:r>
          <w:r w:rsidRPr="00E20F93">
            <w:rPr>
              <w:noProof/>
            </w:rPr>
            <w:tab/>
            <w:t>O’Brien KK, Brown DA, McDuff K, Clair-Sullivan NS, Solomon P, Carusone SC, et al. Conceptualising the episodic nature of disability among adults living with Long COVID: a qualitative study. BMJ Global Health. 2023;8(3):e011276.</w:t>
          </w:r>
        </w:p>
        <w:p w14:paraId="7DB47AC2" w14:textId="77777777" w:rsidR="00E20F93" w:rsidRPr="00E20F93" w:rsidRDefault="00E20F93" w:rsidP="00E20F93">
          <w:pPr>
            <w:pStyle w:val="EndNoteBibliography"/>
            <w:spacing w:after="0"/>
            <w:rPr>
              <w:noProof/>
            </w:rPr>
          </w:pPr>
          <w:r w:rsidRPr="00E20F93">
            <w:rPr>
              <w:noProof/>
            </w:rPr>
            <w:t>9.</w:t>
          </w:r>
          <w:r w:rsidRPr="00E20F93">
            <w:rPr>
              <w:noProof/>
            </w:rPr>
            <w:tab/>
            <w:t>Wulf Hanson S, Abbafati C, Aerts JG, Al-Aly Z, Ashbaugh C, Ballouz T, et al. A global systematic analysis of the occurrence, severity, and recovery pattern of long COVID in 2020 and 2021. medRxiv. 2022.</w:t>
          </w:r>
        </w:p>
        <w:p w14:paraId="30C4233B" w14:textId="77777777" w:rsidR="00E20F93" w:rsidRPr="00E20F93" w:rsidRDefault="00E20F93" w:rsidP="00E20F93">
          <w:pPr>
            <w:pStyle w:val="EndNoteBibliography"/>
            <w:spacing w:after="0"/>
            <w:rPr>
              <w:noProof/>
            </w:rPr>
          </w:pPr>
          <w:r w:rsidRPr="00E20F93">
            <w:rPr>
              <w:noProof/>
            </w:rPr>
            <w:t>10.</w:t>
          </w:r>
          <w:r w:rsidRPr="00E20F93">
            <w:rPr>
              <w:noProof/>
            </w:rPr>
            <w:tab/>
            <w:t>Graham F. Daily briefing: At least 65 million people have long COVID. Nature. 2023.</w:t>
          </w:r>
        </w:p>
        <w:p w14:paraId="6A782905" w14:textId="77777777" w:rsidR="00E20F93" w:rsidRPr="00E20F93" w:rsidRDefault="00E20F93" w:rsidP="00E20F93">
          <w:pPr>
            <w:pStyle w:val="EndNoteBibliography"/>
            <w:spacing w:after="0"/>
            <w:rPr>
              <w:noProof/>
            </w:rPr>
          </w:pPr>
          <w:r w:rsidRPr="00E20F93">
            <w:rPr>
              <w:noProof/>
            </w:rPr>
            <w:t>11.</w:t>
          </w:r>
          <w:r w:rsidRPr="00E20F93">
            <w:rPr>
              <w:noProof/>
            </w:rPr>
            <w:tab/>
            <w:t>Taquet M, Dercon Q, Luciano S, Geddes JR, Husain M, Harrison PJ. Incidence, co-occurrence, and evolution of long-COVID features: A 6-month retrospective cohort study of 273,618 survivors of COVID-19. PLoS Med. 2021;18(9):e1003773.</w:t>
          </w:r>
        </w:p>
        <w:p w14:paraId="4542AD1E" w14:textId="77777777" w:rsidR="00E20F93" w:rsidRPr="00E20F93" w:rsidRDefault="00E20F93" w:rsidP="00E20F93">
          <w:pPr>
            <w:pStyle w:val="EndNoteBibliography"/>
            <w:spacing w:after="0"/>
            <w:rPr>
              <w:noProof/>
            </w:rPr>
          </w:pPr>
          <w:r w:rsidRPr="00E20F93">
            <w:rPr>
              <w:noProof/>
            </w:rPr>
            <w:t>12.</w:t>
          </w:r>
          <w:r w:rsidRPr="00E20F93">
            <w:rPr>
              <w:noProof/>
            </w:rPr>
            <w:tab/>
            <w:t>Evans RA, Leavy OC, Richardson M, Elneima O, McAuley HJC, Shikotra A, et al. Clinical characteristics with inflammation profiling of long COVID and association with 1-year recovery following hospitalisation in the UK: a prospective observational study. The Lancet Respiratory Medicine. 2022;10(8):761-75.</w:t>
          </w:r>
        </w:p>
        <w:p w14:paraId="5F16B5DD" w14:textId="77777777" w:rsidR="00E20F93" w:rsidRPr="00E20F93" w:rsidRDefault="00E20F93" w:rsidP="00E20F93">
          <w:pPr>
            <w:pStyle w:val="EndNoteBibliography"/>
            <w:spacing w:after="0"/>
            <w:rPr>
              <w:noProof/>
            </w:rPr>
          </w:pPr>
          <w:r w:rsidRPr="00E20F93">
            <w:rPr>
              <w:noProof/>
            </w:rPr>
            <w:t>13.</w:t>
          </w:r>
          <w:r w:rsidRPr="00E20F93">
            <w:rPr>
              <w:noProof/>
            </w:rPr>
            <w:tab/>
            <w:t>Taquet M, Skorniewska Z, Hampshire A, Chalmers JD, Ho L-P, Horsley A, et al. Acute blood biomarker profiles predict cognitive deficits 6 and 12 months after COVID-19 hospitalization. Nature Medicine. 2023;29(10):2498-508.</w:t>
          </w:r>
        </w:p>
        <w:p w14:paraId="1A7946EF" w14:textId="77777777" w:rsidR="00E20F93" w:rsidRPr="00E20F93" w:rsidRDefault="00E20F93" w:rsidP="00E20F93">
          <w:pPr>
            <w:pStyle w:val="EndNoteBibliography"/>
            <w:spacing w:after="0"/>
            <w:rPr>
              <w:noProof/>
            </w:rPr>
          </w:pPr>
          <w:r w:rsidRPr="00E20F93">
            <w:rPr>
              <w:noProof/>
            </w:rPr>
            <w:t>14.</w:t>
          </w:r>
          <w:r w:rsidRPr="00E20F93">
            <w:rPr>
              <w:noProof/>
            </w:rPr>
            <w:tab/>
            <w:t>Raman B, McCracken C, Cassar MP, Moss AJ, Finnigan L, Samat AHA, et al. Multiorgan MRI findings after hospitalisation with COVID-19 in the UK (C-MORE): a prospective, multicentre, observational cohort study. The Lancet Respiratory Medicine. 2023;11(11):1003-19.</w:t>
          </w:r>
        </w:p>
        <w:p w14:paraId="1A03B6E7" w14:textId="77777777" w:rsidR="00E20F93" w:rsidRPr="00E20F93" w:rsidRDefault="00E20F93" w:rsidP="00E20F93">
          <w:pPr>
            <w:pStyle w:val="EndNoteBibliography"/>
            <w:spacing w:after="0"/>
            <w:rPr>
              <w:noProof/>
            </w:rPr>
          </w:pPr>
          <w:r w:rsidRPr="00E20F93">
            <w:rPr>
              <w:noProof/>
            </w:rPr>
            <w:t>15.</w:t>
          </w:r>
          <w:r w:rsidRPr="00E20F93">
            <w:rPr>
              <w:noProof/>
            </w:rPr>
            <w:tab/>
            <w:t>Klok FA, Boon GJAM, Barco S, Endres M, Geelhoed JJM, Knauss S, et al. The Post-COVID-19 Functional Status scale: a tool to measure functional status over time after COVID-19. European Respiratory Journal. 2020;56(1):2001494.</w:t>
          </w:r>
        </w:p>
        <w:p w14:paraId="0EC80BF5" w14:textId="77777777" w:rsidR="00E20F93" w:rsidRPr="00E20F93" w:rsidRDefault="00E20F93" w:rsidP="00E20F93">
          <w:pPr>
            <w:pStyle w:val="EndNoteBibliography"/>
            <w:spacing w:after="0"/>
            <w:rPr>
              <w:noProof/>
            </w:rPr>
          </w:pPr>
          <w:r w:rsidRPr="00E20F93">
            <w:rPr>
              <w:noProof/>
            </w:rPr>
            <w:t>16.</w:t>
          </w:r>
          <w:r w:rsidRPr="00E20F93">
            <w:rPr>
              <w:noProof/>
            </w:rPr>
            <w:tab/>
            <w:t>Herdman M, Gudex C, Lloyd A, Janssen MF, Kind P, Parkin D, et al. Development and preliminary testing of the new five-level version of EQ-5D (EQ-5D-5L). Quality of Life Research. 2011;20(10):1727-36.</w:t>
          </w:r>
        </w:p>
        <w:p w14:paraId="60DB0F39" w14:textId="77777777" w:rsidR="00E20F93" w:rsidRPr="00E20F93" w:rsidRDefault="00E20F93" w:rsidP="00E20F93">
          <w:pPr>
            <w:pStyle w:val="EndNoteBibliography"/>
            <w:spacing w:after="0"/>
            <w:rPr>
              <w:noProof/>
            </w:rPr>
          </w:pPr>
          <w:r w:rsidRPr="00E20F93">
            <w:rPr>
              <w:noProof/>
            </w:rPr>
            <w:t>17.</w:t>
          </w:r>
          <w:r w:rsidRPr="00E20F93">
            <w:rPr>
              <w:noProof/>
            </w:rPr>
            <w:tab/>
            <w:t>Bestall JC, Paul EA, Garrod R, Garnham R, Jones PW, Wedzicha JA. Usefulness of the Medical Research Council (MRC) dyspnoea scale as a measure of disability in patients with chronic obstructive pulmonary disease. Thorax. 1999;54(7):581-6.</w:t>
          </w:r>
        </w:p>
        <w:p w14:paraId="187FE8A0" w14:textId="77777777" w:rsidR="00E20F93" w:rsidRPr="00E20F93" w:rsidRDefault="00E20F93" w:rsidP="00E20F93">
          <w:pPr>
            <w:pStyle w:val="EndNoteBibliography"/>
            <w:spacing w:after="0"/>
            <w:rPr>
              <w:noProof/>
            </w:rPr>
          </w:pPr>
          <w:r w:rsidRPr="00E20F93">
            <w:rPr>
              <w:noProof/>
            </w:rPr>
            <w:t>18.</w:t>
          </w:r>
          <w:r w:rsidRPr="00E20F93">
            <w:rPr>
              <w:noProof/>
            </w:rPr>
            <w:tab/>
            <w:t>Michielsen HJ, De Vries J, Van Heck GL. Psychometric qualities of a brief self-rated fatigue measure: The Fatigue Assessment Scale. Journal of Psychosomatic Research. 2003;54(4):345-52.</w:t>
          </w:r>
        </w:p>
        <w:p w14:paraId="3BB9AD43" w14:textId="77777777" w:rsidR="00E20F93" w:rsidRPr="00E20F93" w:rsidRDefault="00E20F93" w:rsidP="00E20F93">
          <w:pPr>
            <w:pStyle w:val="EndNoteBibliography"/>
            <w:spacing w:after="0"/>
            <w:rPr>
              <w:noProof/>
            </w:rPr>
          </w:pPr>
          <w:r w:rsidRPr="00E20F93">
            <w:rPr>
              <w:noProof/>
            </w:rPr>
            <w:lastRenderedPageBreak/>
            <w:t>19.</w:t>
          </w:r>
          <w:r w:rsidRPr="00E20F93">
            <w:rPr>
              <w:noProof/>
            </w:rPr>
            <w:tab/>
            <w:t>Larson RD. Psychometric properties of the modified fatigue impact scale. Int J MS Care. 2013;15(1):15-20.</w:t>
          </w:r>
        </w:p>
        <w:p w14:paraId="6B13D0B6" w14:textId="77777777" w:rsidR="00E20F93" w:rsidRPr="00E20F93" w:rsidRDefault="00E20F93" w:rsidP="00E20F93">
          <w:pPr>
            <w:pStyle w:val="EndNoteBibliography"/>
            <w:spacing w:after="0"/>
            <w:rPr>
              <w:noProof/>
            </w:rPr>
          </w:pPr>
          <w:r w:rsidRPr="00E20F93">
            <w:rPr>
              <w:noProof/>
            </w:rPr>
            <w:t>20.</w:t>
          </w:r>
          <w:r w:rsidRPr="00E20F93">
            <w:rPr>
              <w:noProof/>
            </w:rPr>
            <w:tab/>
            <w:t>Nasreddine ZS, Phillips NA, Bédirian V, Charbonneau S, Whitehead V, Collin I, et al. The Montreal Cognitive Assessment, MoCA: A Brief Screening Tool For Mild Cognitive Impairment. Journal of the American Geriatrics Society. 2005;53(4):695-9.</w:t>
          </w:r>
        </w:p>
        <w:p w14:paraId="20D84FD4" w14:textId="77777777" w:rsidR="00E20F93" w:rsidRPr="00E20F93" w:rsidRDefault="00E20F93" w:rsidP="00E20F93">
          <w:pPr>
            <w:pStyle w:val="EndNoteBibliography"/>
            <w:spacing w:after="0"/>
            <w:rPr>
              <w:noProof/>
            </w:rPr>
          </w:pPr>
          <w:r w:rsidRPr="00E20F93">
            <w:rPr>
              <w:noProof/>
            </w:rPr>
            <w:t>21.</w:t>
          </w:r>
          <w:r w:rsidRPr="00E20F93">
            <w:rPr>
              <w:noProof/>
            </w:rPr>
            <w:tab/>
            <w:t>Casanova C, Celli BR, Barria P, Casas A, Cote C, Torres JPd, et al. The 6-min walk distance in healthy subjects: reference standards from seven countries. European Respiratory Journal. 2011;37(1):150-6.</w:t>
          </w:r>
        </w:p>
        <w:p w14:paraId="114B78BD" w14:textId="77777777" w:rsidR="00E20F93" w:rsidRPr="00E20F93" w:rsidRDefault="00E20F93" w:rsidP="00E20F93">
          <w:pPr>
            <w:pStyle w:val="EndNoteBibliography"/>
            <w:spacing w:after="0"/>
            <w:rPr>
              <w:noProof/>
            </w:rPr>
          </w:pPr>
          <w:r w:rsidRPr="00E20F93">
            <w:rPr>
              <w:noProof/>
            </w:rPr>
            <w:t>22.</w:t>
          </w:r>
          <w:r w:rsidRPr="00E20F93">
            <w:rPr>
              <w:noProof/>
            </w:rPr>
            <w:tab/>
            <w:t>Chetta A, Aiello M, Foresi A, Marangio E, D'Ippolito R, Castagnaro A, et al. Relationship between outcome measures of six-minute walk test and baseline lung function in patients with interstitial lung disease. Sarcoidosis Vasc Diffuse Lung Dis. 2001;18(2):170-5.</w:t>
          </w:r>
        </w:p>
        <w:p w14:paraId="57D19FEC" w14:textId="77777777" w:rsidR="00E20F93" w:rsidRPr="00E20F93" w:rsidRDefault="00E20F93" w:rsidP="00E20F93">
          <w:pPr>
            <w:pStyle w:val="EndNoteBibliography"/>
            <w:spacing w:after="0"/>
            <w:rPr>
              <w:noProof/>
            </w:rPr>
          </w:pPr>
          <w:r w:rsidRPr="00E20F93">
            <w:rPr>
              <w:noProof/>
            </w:rPr>
            <w:t>23.</w:t>
          </w:r>
          <w:r w:rsidRPr="00E20F93">
            <w:rPr>
              <w:noProof/>
            </w:rPr>
            <w:tab/>
            <w:t>Ubuane PO, Animasahun BA, Ajiboye OA, Kayode-Awe MO, Ajayi OA, Njokanma FO. The historical evolution of the six-minute walk test as a measure of functional exercise capacity: a narrative review. Journal of Xiangya Medicine. 2018;3.</w:t>
          </w:r>
        </w:p>
        <w:p w14:paraId="7E4D6297" w14:textId="77777777" w:rsidR="00E20F93" w:rsidRPr="00E20F93" w:rsidRDefault="00E20F93" w:rsidP="00E20F93">
          <w:pPr>
            <w:pStyle w:val="EndNoteBibliography"/>
            <w:spacing w:after="0"/>
            <w:rPr>
              <w:noProof/>
            </w:rPr>
          </w:pPr>
          <w:r w:rsidRPr="00E20F93">
            <w:rPr>
              <w:noProof/>
            </w:rPr>
            <w:t>24.</w:t>
          </w:r>
          <w:r w:rsidRPr="00E20F93">
            <w:rPr>
              <w:noProof/>
            </w:rPr>
            <w:tab/>
            <w:t>Committee A. ATS statement: guidelines for the six-minute walk test. Am J Respir Crit Care Med. 2002;166(1):111-7.</w:t>
          </w:r>
        </w:p>
        <w:p w14:paraId="27695848" w14:textId="77777777" w:rsidR="00E20F93" w:rsidRPr="00E20F93" w:rsidRDefault="00E20F93" w:rsidP="00E20F93">
          <w:pPr>
            <w:pStyle w:val="EndNoteBibliography"/>
            <w:spacing w:after="0"/>
            <w:rPr>
              <w:noProof/>
            </w:rPr>
          </w:pPr>
          <w:r w:rsidRPr="00E20F93">
            <w:rPr>
              <w:noProof/>
            </w:rPr>
            <w:t>25.</w:t>
          </w:r>
          <w:r w:rsidRPr="00E20F93">
            <w:rPr>
              <w:noProof/>
            </w:rPr>
            <w:tab/>
            <w:t>Christopher A, Kraft E, Olenick H, Kiesling R, Doty A. The reliability and validity of the Timed Up and Go as a clinical tool in individuals with and without disabilities across a lifespan: a systematic review. Disabil Rehabil. 2021;43(13):1799-813.</w:t>
          </w:r>
        </w:p>
        <w:p w14:paraId="73FED598" w14:textId="77777777" w:rsidR="00E20F93" w:rsidRPr="00E20F93" w:rsidRDefault="00E20F93" w:rsidP="00E20F93">
          <w:pPr>
            <w:pStyle w:val="EndNoteBibliography"/>
            <w:spacing w:after="0"/>
            <w:rPr>
              <w:noProof/>
            </w:rPr>
          </w:pPr>
          <w:r w:rsidRPr="00E20F93">
            <w:rPr>
              <w:noProof/>
            </w:rPr>
            <w:t>26.</w:t>
          </w:r>
          <w:r w:rsidRPr="00E20F93">
            <w:rPr>
              <w:noProof/>
            </w:rPr>
            <w:tab/>
            <w:t>Podsiadlo D, Richardson S. The timed "Up &amp; Go": a test of basic functional mobility for frail elderly persons. J Am Geriatr Soc. 1991;39(2):142-8.</w:t>
          </w:r>
        </w:p>
        <w:p w14:paraId="69443A3C" w14:textId="77777777" w:rsidR="00E20F93" w:rsidRPr="00E20F93" w:rsidRDefault="00E20F93" w:rsidP="00E20F93">
          <w:pPr>
            <w:pStyle w:val="EndNoteBibliography"/>
            <w:spacing w:after="0"/>
            <w:rPr>
              <w:noProof/>
            </w:rPr>
          </w:pPr>
          <w:r w:rsidRPr="00E20F93">
            <w:rPr>
              <w:noProof/>
            </w:rPr>
            <w:t>27.</w:t>
          </w:r>
          <w:r w:rsidRPr="00E20F93">
            <w:rPr>
              <w:noProof/>
            </w:rPr>
            <w:tab/>
            <w:t>McConnell A. Lung and respiratory muscle function. 2007. In: Sport and Exercise Physiology Testing Guidelines, the British Association of Sport and Exercise Sciences Guide [Internet]. Routledge; [63-76].</w:t>
          </w:r>
        </w:p>
        <w:p w14:paraId="3589FB37" w14:textId="30379597" w:rsidR="00E20F93" w:rsidRPr="00E20F93" w:rsidRDefault="00E20F93" w:rsidP="00E20F93">
          <w:pPr>
            <w:pStyle w:val="EndNoteBibliography"/>
            <w:spacing w:after="0"/>
            <w:rPr>
              <w:noProof/>
            </w:rPr>
          </w:pPr>
          <w:r w:rsidRPr="00E20F93">
            <w:rPr>
              <w:noProof/>
            </w:rPr>
            <w:t>28.</w:t>
          </w:r>
          <w:r w:rsidRPr="00E20F93">
            <w:rPr>
              <w:noProof/>
            </w:rPr>
            <w:tab/>
            <w:t xml:space="preserve">Program NAEaP. How to use a peak flow meter. How to use a metered-dose inhaler. 2013 [cited 2023. Available from: </w:t>
          </w:r>
          <w:hyperlink r:id="rId16" w:history="1">
            <w:r w:rsidRPr="00E20F93">
              <w:rPr>
                <w:rStyle w:val="Hyperlink"/>
                <w:noProof/>
              </w:rPr>
              <w:t>https://www.nhlbi.nih.gov/health/public/lung/asthma/asthma_tipsheets.pdf</w:t>
            </w:r>
          </w:hyperlink>
          <w:r w:rsidRPr="00E20F93">
            <w:rPr>
              <w:noProof/>
            </w:rPr>
            <w:t>.</w:t>
          </w:r>
        </w:p>
        <w:p w14:paraId="1179B013" w14:textId="77777777" w:rsidR="00E20F93" w:rsidRPr="00E20F93" w:rsidRDefault="00E20F93" w:rsidP="00E20F93">
          <w:pPr>
            <w:pStyle w:val="EndNoteBibliography"/>
            <w:spacing w:after="0"/>
            <w:rPr>
              <w:noProof/>
            </w:rPr>
          </w:pPr>
          <w:r w:rsidRPr="00E20F93">
            <w:rPr>
              <w:noProof/>
            </w:rPr>
            <w:t>29.</w:t>
          </w:r>
          <w:r w:rsidRPr="00E20F93">
            <w:rPr>
              <w:noProof/>
            </w:rPr>
            <w:tab/>
            <w:t>Koegelenberg CF, Swart F, Irusen EM. Guideline for office spirometry in adults, 2012. S Afr Med J. 2012;103(1):52-62.</w:t>
          </w:r>
        </w:p>
        <w:p w14:paraId="1C975756" w14:textId="77777777" w:rsidR="00E20F93" w:rsidRPr="00E20F93" w:rsidRDefault="00E20F93" w:rsidP="00E20F93">
          <w:pPr>
            <w:pStyle w:val="EndNoteBibliography"/>
            <w:spacing w:after="0"/>
            <w:rPr>
              <w:noProof/>
            </w:rPr>
          </w:pPr>
          <w:r w:rsidRPr="00E20F93">
            <w:rPr>
              <w:noProof/>
            </w:rPr>
            <w:t>30.</w:t>
          </w:r>
          <w:r w:rsidRPr="00E20F93">
            <w:rPr>
              <w:noProof/>
            </w:rPr>
            <w:tab/>
            <w:t>Blanca MJ, Arnau J, García-Castro FJ, Alarcón R, Bono R. Non-normal Data in Repeated Measures ANOVA: Impact on Type I Error and Power. Psicothema. 2023;35(1):21-9.</w:t>
          </w:r>
        </w:p>
        <w:p w14:paraId="2F3E091A" w14:textId="77777777" w:rsidR="00E20F93" w:rsidRPr="00E20F93" w:rsidRDefault="00E20F93" w:rsidP="00E20F93">
          <w:pPr>
            <w:pStyle w:val="EndNoteBibliography"/>
            <w:spacing w:after="0"/>
            <w:rPr>
              <w:noProof/>
            </w:rPr>
          </w:pPr>
          <w:r w:rsidRPr="00E20F93">
            <w:rPr>
              <w:noProof/>
            </w:rPr>
            <w:t>31.</w:t>
          </w:r>
          <w:r w:rsidRPr="00E20F93">
            <w:rPr>
              <w:noProof/>
            </w:rPr>
            <w:tab/>
            <w:t>Lee JH, Huber JC, Jr. Evaluation of Multiple Imputation with Large Proportions of Missing Data: How Much Is Too Much? Iran J Public Health. 2021;50(7):1372-80.</w:t>
          </w:r>
        </w:p>
        <w:p w14:paraId="3895D768" w14:textId="77777777" w:rsidR="00E20F93" w:rsidRPr="00E20F93" w:rsidRDefault="00E20F93" w:rsidP="00E20F93">
          <w:pPr>
            <w:pStyle w:val="EndNoteBibliography"/>
            <w:spacing w:after="0"/>
            <w:rPr>
              <w:noProof/>
            </w:rPr>
          </w:pPr>
          <w:r w:rsidRPr="00E20F93">
            <w:rPr>
              <w:noProof/>
            </w:rPr>
            <w:t>32.</w:t>
          </w:r>
          <w:r w:rsidRPr="00E20F93">
            <w:rPr>
              <w:noProof/>
            </w:rPr>
            <w:tab/>
            <w:t>Rubin DB. Multiple imputation.  Flexible Imputation of Missing Data, Second Edition: Chapman and Hall/CRC; 2018. p. 29-62.</w:t>
          </w:r>
        </w:p>
        <w:p w14:paraId="2395E476" w14:textId="77777777" w:rsidR="00E20F93" w:rsidRPr="00E20F93" w:rsidRDefault="00E20F93" w:rsidP="00E20F93">
          <w:pPr>
            <w:pStyle w:val="EndNoteBibliography"/>
            <w:spacing w:after="0"/>
            <w:rPr>
              <w:noProof/>
            </w:rPr>
          </w:pPr>
          <w:r w:rsidRPr="00E20F93">
            <w:rPr>
              <w:noProof/>
            </w:rPr>
            <w:t>33.</w:t>
          </w:r>
          <w:r w:rsidRPr="00E20F93">
            <w:rPr>
              <w:noProof/>
            </w:rPr>
            <w:tab/>
            <w:t>Little RJ, Rubin DB. Statistical analysis with missing data: John Wiley &amp; Sons; 2019.</w:t>
          </w:r>
        </w:p>
        <w:p w14:paraId="30AD5D5F" w14:textId="77777777" w:rsidR="00E20F93" w:rsidRPr="00E20F93" w:rsidRDefault="00E20F93" w:rsidP="00E20F93">
          <w:pPr>
            <w:pStyle w:val="EndNoteBibliography"/>
            <w:spacing w:after="0"/>
            <w:rPr>
              <w:noProof/>
            </w:rPr>
          </w:pPr>
          <w:r w:rsidRPr="00E20F93">
            <w:rPr>
              <w:noProof/>
            </w:rPr>
            <w:t>34.</w:t>
          </w:r>
          <w:r w:rsidRPr="00E20F93">
            <w:rPr>
              <w:noProof/>
            </w:rPr>
            <w:tab/>
            <w:t>Bennett DA. How can I deal with missing data in my study? Aust N Z J Public Health. 2001;25(5):464-9.</w:t>
          </w:r>
        </w:p>
        <w:p w14:paraId="0E670554" w14:textId="77777777" w:rsidR="00E20F93" w:rsidRPr="00E20F93" w:rsidRDefault="00E20F93" w:rsidP="00E20F93">
          <w:pPr>
            <w:pStyle w:val="EndNoteBibliography"/>
            <w:rPr>
              <w:noProof/>
            </w:rPr>
          </w:pPr>
          <w:r w:rsidRPr="00E20F93">
            <w:rPr>
              <w:noProof/>
            </w:rPr>
            <w:t>35.</w:t>
          </w:r>
          <w:r w:rsidRPr="00E20F93">
            <w:rPr>
              <w:noProof/>
            </w:rPr>
            <w:tab/>
            <w:t>Khattak ZE, El Sharu H, Bhutta BS. Overview on Ordering and Evaluation of Laboratory Tests.  StatPearls. Treasure Island (FL): StatPearls Publishing</w:t>
          </w:r>
        </w:p>
        <w:p w14:paraId="4E8CBFC5" w14:textId="77777777" w:rsidR="00E20F93" w:rsidRPr="00E20F93" w:rsidRDefault="00E20F93" w:rsidP="00E20F93">
          <w:pPr>
            <w:pStyle w:val="EndNoteBibliography"/>
            <w:spacing w:after="0"/>
            <w:rPr>
              <w:noProof/>
            </w:rPr>
          </w:pPr>
          <w:r w:rsidRPr="00E20F93">
            <w:rPr>
              <w:noProof/>
            </w:rPr>
            <w:t>Copyright © 2024, StatPearls Publishing LLC.; 2024.</w:t>
          </w:r>
        </w:p>
        <w:p w14:paraId="688DC7A0" w14:textId="77777777" w:rsidR="00E20F93" w:rsidRPr="00E20F93" w:rsidRDefault="00E20F93" w:rsidP="00E20F93">
          <w:pPr>
            <w:pStyle w:val="EndNoteBibliography"/>
            <w:rPr>
              <w:noProof/>
            </w:rPr>
          </w:pPr>
          <w:r w:rsidRPr="00E20F93">
            <w:rPr>
              <w:noProof/>
            </w:rPr>
            <w:t>36.</w:t>
          </w:r>
          <w:r w:rsidRPr="00E20F93">
            <w:rPr>
              <w:noProof/>
            </w:rPr>
            <w:tab/>
            <w:t>Billett HH. Hemoglobin and Hematocrit. In: Walker HK, Hall WD, Hurst JW, editors. Clinical Methods: The History, Physical, and Laboratory Examinations. Boston: Butterworths</w:t>
          </w:r>
        </w:p>
        <w:p w14:paraId="30032326" w14:textId="77777777" w:rsidR="00E20F93" w:rsidRPr="00E20F93" w:rsidRDefault="00E20F93" w:rsidP="00E20F93">
          <w:pPr>
            <w:pStyle w:val="EndNoteBibliography"/>
            <w:spacing w:after="0"/>
            <w:rPr>
              <w:noProof/>
            </w:rPr>
          </w:pPr>
          <w:r w:rsidRPr="00E20F93">
            <w:rPr>
              <w:noProof/>
            </w:rPr>
            <w:t>Copyright © 1990, Butterworth Publishers, a division of Reed Publishing.; 1990.</w:t>
          </w:r>
        </w:p>
        <w:p w14:paraId="2BC0ECDD" w14:textId="77777777" w:rsidR="00E20F93" w:rsidRPr="00E20F93" w:rsidRDefault="00E20F93" w:rsidP="00E20F93">
          <w:pPr>
            <w:pStyle w:val="EndNoteBibliography"/>
            <w:spacing w:after="0"/>
            <w:rPr>
              <w:noProof/>
            </w:rPr>
          </w:pPr>
          <w:r w:rsidRPr="00E20F93">
            <w:rPr>
              <w:noProof/>
            </w:rPr>
            <w:t>37.</w:t>
          </w:r>
          <w:r w:rsidRPr="00E20F93">
            <w:rPr>
              <w:noProof/>
            </w:rPr>
            <w:tab/>
            <w:t>Said AS, Spinella PC, Hartman ME, Steffen KM, Jackups R, Holubkov R, et al. RBC Distribution Width: Biomarker for Red Cell Dysfunction and Critical Illness Outcome? Pediatr Crit Care Med. 2017;18(2):134-42.</w:t>
          </w:r>
        </w:p>
        <w:p w14:paraId="2A44418F" w14:textId="77777777" w:rsidR="00E20F93" w:rsidRPr="00E20F93" w:rsidRDefault="00E20F93" w:rsidP="00E20F93">
          <w:pPr>
            <w:pStyle w:val="EndNoteBibliography"/>
            <w:spacing w:after="0"/>
            <w:rPr>
              <w:noProof/>
            </w:rPr>
          </w:pPr>
          <w:r w:rsidRPr="00E20F93">
            <w:rPr>
              <w:noProof/>
            </w:rPr>
            <w:t>38.</w:t>
          </w:r>
          <w:r w:rsidRPr="00E20F93">
            <w:rPr>
              <w:noProof/>
            </w:rPr>
            <w:tab/>
            <w:t>Wang W, Knovich MA, Coffman LG, Torti FM, Torti SV. Serum ferritin: Past, present and future. Biochim Biophys Acta. 2010;1800(8):760-9.</w:t>
          </w:r>
        </w:p>
        <w:p w14:paraId="6D598E15" w14:textId="77777777" w:rsidR="00E20F93" w:rsidRPr="00E20F93" w:rsidRDefault="00E20F93" w:rsidP="00E20F93">
          <w:pPr>
            <w:pStyle w:val="EndNoteBibliography"/>
            <w:rPr>
              <w:noProof/>
            </w:rPr>
          </w:pPr>
          <w:r w:rsidRPr="00E20F93">
            <w:rPr>
              <w:noProof/>
            </w:rPr>
            <w:t>39.</w:t>
          </w:r>
          <w:r w:rsidRPr="00E20F93">
            <w:rPr>
              <w:noProof/>
            </w:rPr>
            <w:tab/>
            <w:t>Bounds EJ, Kok SJ. D Dimer.  StatPearls. Treasure Island (FL): StatPearls Publishing</w:t>
          </w:r>
        </w:p>
        <w:p w14:paraId="3F081F10" w14:textId="77777777" w:rsidR="00E20F93" w:rsidRPr="00E20F93" w:rsidRDefault="00E20F93" w:rsidP="00E20F93">
          <w:pPr>
            <w:pStyle w:val="EndNoteBibliography"/>
            <w:spacing w:after="0"/>
            <w:rPr>
              <w:noProof/>
            </w:rPr>
          </w:pPr>
          <w:r w:rsidRPr="00E20F93">
            <w:rPr>
              <w:noProof/>
            </w:rPr>
            <w:lastRenderedPageBreak/>
            <w:t>Copyright © 2024, StatPearls Publishing LLC.; 2024.</w:t>
          </w:r>
        </w:p>
        <w:p w14:paraId="4F0840F4" w14:textId="77777777" w:rsidR="00E20F93" w:rsidRPr="00E20F93" w:rsidRDefault="00E20F93" w:rsidP="00E20F93">
          <w:pPr>
            <w:pStyle w:val="EndNoteBibliography"/>
            <w:rPr>
              <w:noProof/>
            </w:rPr>
          </w:pPr>
          <w:r w:rsidRPr="00E20F93">
            <w:rPr>
              <w:noProof/>
            </w:rPr>
            <w:t>40.</w:t>
          </w:r>
          <w:r w:rsidRPr="00E20F93">
            <w:rPr>
              <w:noProof/>
            </w:rPr>
            <w:tab/>
            <w:t>Nehring SM, Goyal A, Patel BC. C Reactive Protein.  StatPearls. Treasure Island (FL): StatPearls Publishing</w:t>
          </w:r>
        </w:p>
        <w:p w14:paraId="410D1957" w14:textId="77777777" w:rsidR="00E20F93" w:rsidRPr="00E20F93" w:rsidRDefault="00E20F93" w:rsidP="00E20F93">
          <w:pPr>
            <w:pStyle w:val="EndNoteBibliography"/>
            <w:spacing w:after="0"/>
            <w:rPr>
              <w:noProof/>
            </w:rPr>
          </w:pPr>
          <w:r w:rsidRPr="00E20F93">
            <w:rPr>
              <w:noProof/>
            </w:rPr>
            <w:t>Copyright © 2024, StatPearls Publishing LLC.; 2024.</w:t>
          </w:r>
        </w:p>
        <w:p w14:paraId="32DDA91A" w14:textId="77777777" w:rsidR="00E20F93" w:rsidRPr="00E20F93" w:rsidRDefault="00E20F93" w:rsidP="00E20F93">
          <w:pPr>
            <w:pStyle w:val="EndNoteBibliography"/>
            <w:rPr>
              <w:noProof/>
            </w:rPr>
          </w:pPr>
          <w:r w:rsidRPr="00E20F93">
            <w:rPr>
              <w:noProof/>
            </w:rPr>
            <w:t>41.</w:t>
          </w:r>
          <w:r w:rsidRPr="00E20F93">
            <w:rPr>
              <w:noProof/>
            </w:rPr>
            <w:tab/>
            <w:t>Farhana A, Lappin SL. Biochemistry, Lactate Dehydrogenase.  StatPearls. Treasure Island (FL): StatPearls Publishing</w:t>
          </w:r>
        </w:p>
        <w:p w14:paraId="17C3684D" w14:textId="77777777" w:rsidR="00E20F93" w:rsidRPr="00E20F93" w:rsidRDefault="00E20F93" w:rsidP="00E20F93">
          <w:pPr>
            <w:pStyle w:val="EndNoteBibliography"/>
            <w:spacing w:after="0"/>
            <w:rPr>
              <w:noProof/>
            </w:rPr>
          </w:pPr>
          <w:r w:rsidRPr="00E20F93">
            <w:rPr>
              <w:noProof/>
            </w:rPr>
            <w:t>Copyright © 2024, StatPearls Publishing LLC.; 2024.</w:t>
          </w:r>
        </w:p>
        <w:p w14:paraId="78F285A2" w14:textId="77777777" w:rsidR="00E20F93" w:rsidRPr="00E20F93" w:rsidRDefault="00E20F93" w:rsidP="00E20F93">
          <w:pPr>
            <w:pStyle w:val="EndNoteBibliography"/>
            <w:spacing w:after="0"/>
            <w:rPr>
              <w:noProof/>
            </w:rPr>
          </w:pPr>
          <w:r w:rsidRPr="00E20F93">
            <w:rPr>
              <w:noProof/>
            </w:rPr>
            <w:t>42.</w:t>
          </w:r>
          <w:r w:rsidRPr="00E20F93">
            <w:rPr>
              <w:noProof/>
            </w:rPr>
            <w:tab/>
            <w:t>Brown DA, O’Brien KK. Conceptualising Long COVID as an episodic health condition. BMJ Global Health. 2021;6(9):e007004.</w:t>
          </w:r>
        </w:p>
        <w:p w14:paraId="4B441D29" w14:textId="77777777" w:rsidR="00E20F93" w:rsidRPr="00E20F93" w:rsidRDefault="00E20F93" w:rsidP="00E20F93">
          <w:pPr>
            <w:pStyle w:val="EndNoteBibliography"/>
            <w:spacing w:after="0"/>
            <w:rPr>
              <w:noProof/>
            </w:rPr>
          </w:pPr>
          <w:r w:rsidRPr="00E20F93">
            <w:rPr>
              <w:noProof/>
            </w:rPr>
            <w:t>43.</w:t>
          </w:r>
          <w:r w:rsidRPr="00E20F93">
            <w:rPr>
              <w:noProof/>
            </w:rPr>
            <w:tab/>
            <w:t>Herridge MS, Tansey CM, Matté A, Tomlinson G, Diaz-Granados N, Cooper A, et al. Functional disability 5 years after acute respiratory distress syndrome. N Engl J Med. 2011;364(14):1293-304.</w:t>
          </w:r>
        </w:p>
        <w:p w14:paraId="235BCAEC" w14:textId="77777777" w:rsidR="00E20F93" w:rsidRPr="00E20F93" w:rsidRDefault="00E20F93" w:rsidP="00E20F93">
          <w:pPr>
            <w:pStyle w:val="EndNoteBibliography"/>
            <w:spacing w:after="0"/>
            <w:rPr>
              <w:noProof/>
            </w:rPr>
          </w:pPr>
          <w:r w:rsidRPr="00E20F93">
            <w:rPr>
              <w:noProof/>
            </w:rPr>
            <w:t>44.</w:t>
          </w:r>
          <w:r w:rsidRPr="00E20F93">
            <w:rPr>
              <w:noProof/>
            </w:rPr>
            <w:tab/>
            <w:t>O'Brien KK, Brown DA, Bergin C, Erlandson KM, Vera JH, Avery L, et al. Long COVID and episodic disability: advancing the conceptualisation, measurement and knowledge of episodic disability among people living with Long COVID – protocol for a mixed-methods study. BMJ Open. 2022;12(3):e060826.</w:t>
          </w:r>
        </w:p>
        <w:p w14:paraId="47D8E86A" w14:textId="77777777" w:rsidR="00E20F93" w:rsidRPr="00E20F93" w:rsidRDefault="00E20F93" w:rsidP="00E20F93">
          <w:pPr>
            <w:pStyle w:val="EndNoteBibliography"/>
            <w:spacing w:after="0"/>
            <w:rPr>
              <w:noProof/>
            </w:rPr>
          </w:pPr>
          <w:r w:rsidRPr="00E20F93">
            <w:rPr>
              <w:noProof/>
            </w:rPr>
            <w:t>45.</w:t>
          </w:r>
          <w:r w:rsidRPr="00E20F93">
            <w:rPr>
              <w:noProof/>
            </w:rPr>
            <w:tab/>
            <w:t>Mateu L, Tebe C, Loste C, Santos JR, Lladós G, López C, et al. Determinants of the onset and prognosis of the post-COVID-19 condition: a 2-year prospective observational cohort study. The Lancet Regional Health – Europe. 2023;33.</w:t>
          </w:r>
        </w:p>
        <w:p w14:paraId="0714B769" w14:textId="77777777" w:rsidR="00E20F93" w:rsidRPr="00E20F93" w:rsidRDefault="00E20F93" w:rsidP="00E20F93">
          <w:pPr>
            <w:pStyle w:val="EndNoteBibliography"/>
            <w:spacing w:after="0"/>
            <w:rPr>
              <w:noProof/>
            </w:rPr>
          </w:pPr>
          <w:r w:rsidRPr="00E20F93">
            <w:rPr>
              <w:noProof/>
            </w:rPr>
            <w:t>46.</w:t>
          </w:r>
          <w:r w:rsidRPr="00E20F93">
            <w:rPr>
              <w:noProof/>
            </w:rPr>
            <w:tab/>
            <w:t>Evans RA, McAuley H, Harrison EM, Shikotra A, Singapuri A, Sereno M, et al. Physical, cognitive, and mental health impacts of COVID-19 after hospitalisation (PHOSP-COVID): a UK multicentre, prospective cohort study. The Lancet Respiratory Medicine. 2021;9(11):1275-87.</w:t>
          </w:r>
        </w:p>
        <w:p w14:paraId="1065C688" w14:textId="77777777" w:rsidR="00E20F93" w:rsidRPr="00E20F93" w:rsidRDefault="00E20F93" w:rsidP="00E20F93">
          <w:pPr>
            <w:pStyle w:val="EndNoteBibliography"/>
            <w:spacing w:after="0"/>
            <w:rPr>
              <w:noProof/>
            </w:rPr>
          </w:pPr>
          <w:r w:rsidRPr="00E20F93">
            <w:rPr>
              <w:noProof/>
            </w:rPr>
            <w:t>47.</w:t>
          </w:r>
          <w:r w:rsidRPr="00E20F93">
            <w:rPr>
              <w:noProof/>
            </w:rPr>
            <w:tab/>
            <w:t>Kim Y, Bae S, Chang H-H, Kim S-W. Long COVID prevalence and impact on quality of life 2 years after acute COVID-19. Scientific Reports. 2023;13(1):11207.</w:t>
          </w:r>
        </w:p>
        <w:p w14:paraId="33CBB717" w14:textId="77777777" w:rsidR="00E20F93" w:rsidRPr="00E20F93" w:rsidRDefault="00E20F93" w:rsidP="00E20F93">
          <w:pPr>
            <w:pStyle w:val="EndNoteBibliography"/>
            <w:spacing w:after="0"/>
            <w:rPr>
              <w:noProof/>
            </w:rPr>
          </w:pPr>
          <w:r w:rsidRPr="00E20F93">
            <w:rPr>
              <w:noProof/>
            </w:rPr>
            <w:t>48.</w:t>
          </w:r>
          <w:r w:rsidRPr="00E20F93">
            <w:rPr>
              <w:noProof/>
            </w:rPr>
            <w:tab/>
            <w:t>Mizrahi B, Sudry T, Flaks-Manov N, Yehezkelli Y, Kalkstein N, Akiva P, et al. Long covid outcomes at one year after mild SARS-CoV-2 infection: nationwide cohort study. BMJ. 2023;380:e072529.</w:t>
          </w:r>
        </w:p>
        <w:p w14:paraId="3B1437E9" w14:textId="77777777" w:rsidR="00E20F93" w:rsidRPr="00E20F93" w:rsidRDefault="00E20F93" w:rsidP="00E20F93">
          <w:pPr>
            <w:pStyle w:val="EndNoteBibliography"/>
            <w:spacing w:after="0"/>
            <w:rPr>
              <w:noProof/>
            </w:rPr>
          </w:pPr>
          <w:r w:rsidRPr="00E20F93">
            <w:rPr>
              <w:noProof/>
            </w:rPr>
            <w:t>49.</w:t>
          </w:r>
          <w:r w:rsidRPr="00E20F93">
            <w:rPr>
              <w:noProof/>
            </w:rPr>
            <w:tab/>
            <w:t>Lieberwerth M, Niemeijer A. Lost and changed meaning in life of people with Long Covid: a qualitative study. International Journal of Qualitative Studies on Health and Well-being. 2024;19(1):2289668.</w:t>
          </w:r>
        </w:p>
        <w:p w14:paraId="6B7A4BFC" w14:textId="77777777" w:rsidR="00E20F93" w:rsidRPr="00E20F93" w:rsidRDefault="00E20F93" w:rsidP="00E20F93">
          <w:pPr>
            <w:pStyle w:val="EndNoteBibliography"/>
            <w:spacing w:after="0"/>
            <w:rPr>
              <w:noProof/>
            </w:rPr>
          </w:pPr>
          <w:r w:rsidRPr="00E20F93">
            <w:rPr>
              <w:noProof/>
            </w:rPr>
            <w:t>50.</w:t>
          </w:r>
          <w:r w:rsidRPr="00E20F93">
            <w:rPr>
              <w:noProof/>
            </w:rPr>
            <w:tab/>
            <w:t>Taquet M, Skorniewska Z, Hampshire A, Chalmers JD, Ho L-P, Horsley A, et al. Acute blood biomarker profiles predict cognitive deficits 6 and 12 months after COVID-19 hospitalization. Nature Medicine. 2023;29(10):2498-508.</w:t>
          </w:r>
        </w:p>
        <w:p w14:paraId="6B472012" w14:textId="77777777" w:rsidR="00E20F93" w:rsidRPr="00E20F93" w:rsidRDefault="00E20F93" w:rsidP="00E20F93">
          <w:pPr>
            <w:pStyle w:val="EndNoteBibliography"/>
            <w:spacing w:after="0"/>
            <w:rPr>
              <w:noProof/>
            </w:rPr>
          </w:pPr>
          <w:r w:rsidRPr="00E20F93">
            <w:rPr>
              <w:noProof/>
            </w:rPr>
            <w:t>51.</w:t>
          </w:r>
          <w:r w:rsidRPr="00E20F93">
            <w:rPr>
              <w:noProof/>
            </w:rPr>
            <w:tab/>
            <w:t>Cassar MP, Tunnicliffe EM, Petousi N, Lewandowski AJ, Xie C, Mahmod M, et al. Symptom Persistence Despite Improvement in Cardiopulmonary Health &amp;#x2013; Insights from longitudinal CMR, CPET and lung function testing post-COVID-19. eClinicalMedicine. 2021;41.</w:t>
          </w:r>
        </w:p>
        <w:p w14:paraId="7EF5E1D9" w14:textId="77777777" w:rsidR="00E20F93" w:rsidRPr="00E20F93" w:rsidRDefault="00E20F93" w:rsidP="00E20F93">
          <w:pPr>
            <w:pStyle w:val="EndNoteBibliography"/>
            <w:spacing w:after="0"/>
            <w:rPr>
              <w:noProof/>
            </w:rPr>
          </w:pPr>
          <w:r w:rsidRPr="00E20F93">
            <w:rPr>
              <w:noProof/>
            </w:rPr>
            <w:t>52.</w:t>
          </w:r>
          <w:r w:rsidRPr="00E20F93">
            <w:rPr>
              <w:noProof/>
            </w:rPr>
            <w:tab/>
            <w:t>McAuley HJC, Evans RA, Bolton CE, Brightling CE, Chalmers JD, Docherty AB, et al. Prevalence of physical frailty, including risk factors, up to 1 year after hospitalisation for COVID-19 in the UK: a multicentre, longitudinal cohort study. eClinicalMedicine. 2023;57.</w:t>
          </w:r>
        </w:p>
        <w:p w14:paraId="033D7D77" w14:textId="77777777" w:rsidR="00E20F93" w:rsidRPr="00E20F93" w:rsidRDefault="00E20F93" w:rsidP="00E20F93">
          <w:pPr>
            <w:pStyle w:val="EndNoteBibliography"/>
            <w:spacing w:after="0"/>
            <w:rPr>
              <w:noProof/>
            </w:rPr>
          </w:pPr>
          <w:r w:rsidRPr="00E20F93">
            <w:rPr>
              <w:noProof/>
            </w:rPr>
            <w:t>53.</w:t>
          </w:r>
          <w:r w:rsidRPr="00E20F93">
            <w:rPr>
              <w:noProof/>
            </w:rPr>
            <w:tab/>
            <w:t>Logue JK, Franko NM, McCulloch DJ, McDonald D, Magedson A, Wolf CR, et al. Sequelae in Adults at 6 Months After COVID-19 Infection. JAMA Network Open. 2021;4(2):e210830-e.</w:t>
          </w:r>
        </w:p>
        <w:p w14:paraId="5C3D9C3F" w14:textId="77777777" w:rsidR="00E20F93" w:rsidRPr="00E20F93" w:rsidRDefault="00E20F93" w:rsidP="00E20F93">
          <w:pPr>
            <w:pStyle w:val="EndNoteBibliography"/>
            <w:spacing w:after="0"/>
            <w:rPr>
              <w:noProof/>
            </w:rPr>
          </w:pPr>
          <w:r w:rsidRPr="00E20F93">
            <w:rPr>
              <w:noProof/>
            </w:rPr>
            <w:t>54.</w:t>
          </w:r>
          <w:r w:rsidRPr="00E20F93">
            <w:rPr>
              <w:noProof/>
            </w:rPr>
            <w:tab/>
            <w:t>Vaes AW, Goërtz YMJ, Van Herck M, Machado FVC, Meys R, Delbressine JM, et al. Recovery from COVID-19: a sprint or marathon? 6-month follow-up data from online long COVID-19 support group members. ERJ Open Research. 2021;7(2):00141-2021.</w:t>
          </w:r>
        </w:p>
        <w:p w14:paraId="2AA67659" w14:textId="77777777" w:rsidR="00E20F93" w:rsidRPr="00E20F93" w:rsidRDefault="00E20F93" w:rsidP="00E20F93">
          <w:pPr>
            <w:pStyle w:val="EndNoteBibliography"/>
            <w:spacing w:after="0"/>
            <w:rPr>
              <w:noProof/>
            </w:rPr>
          </w:pPr>
          <w:r w:rsidRPr="00E20F93">
            <w:rPr>
              <w:noProof/>
            </w:rPr>
            <w:t>55.</w:t>
          </w:r>
          <w:r w:rsidRPr="00E20F93">
            <w:rPr>
              <w:noProof/>
            </w:rPr>
            <w:tab/>
            <w:t>Faghy MA, Maden-Wilkinson T, Arena R, Copeland RJ, Owen R, Hodgkins H, et al. COVID-19 patients require multi-disciplinary rehabilitation approaches to address persisting symptom profiles and restore pre-COVID quality of life. Expert Review of Respiratory Medicine. 2022:1-6.</w:t>
          </w:r>
        </w:p>
        <w:p w14:paraId="42B85D75" w14:textId="77777777" w:rsidR="00E20F93" w:rsidRPr="00E20F93" w:rsidRDefault="00E20F93" w:rsidP="00E20F93">
          <w:pPr>
            <w:pStyle w:val="EndNoteBibliography"/>
            <w:spacing w:after="0"/>
            <w:rPr>
              <w:noProof/>
            </w:rPr>
          </w:pPr>
          <w:r w:rsidRPr="00E20F93">
            <w:rPr>
              <w:noProof/>
            </w:rPr>
            <w:t>56.</w:t>
          </w:r>
          <w:r w:rsidRPr="00E20F93">
            <w:rPr>
              <w:noProof/>
            </w:rPr>
            <w:tab/>
            <w:t>Thomas C, Faghy MA, Owen R, Yates J, Ferraro F, Bewick T, et al. Lived experience of patients with Long COVID: a qualitative study in the UK. BMJ Open. 2023;13(4):e068481.</w:t>
          </w:r>
        </w:p>
        <w:p w14:paraId="6508E1E4" w14:textId="77777777" w:rsidR="00E20F93" w:rsidRPr="00E20F93" w:rsidRDefault="00E20F93" w:rsidP="00E20F93">
          <w:pPr>
            <w:pStyle w:val="EndNoteBibliography"/>
            <w:spacing w:after="0"/>
            <w:rPr>
              <w:noProof/>
            </w:rPr>
          </w:pPr>
          <w:r w:rsidRPr="00E20F93">
            <w:rPr>
              <w:noProof/>
            </w:rPr>
            <w:t>57.</w:t>
          </w:r>
          <w:r w:rsidRPr="00E20F93">
            <w:rPr>
              <w:noProof/>
            </w:rPr>
            <w:tab/>
            <w:t>Wurz A, Culos-Reed SN, Franklin K, DeMars J, Wrightson JG, Twomey R. "I feel like my body is broken": exploring the experiences of people living with long COVID. Quality of Life Research. 2022.</w:t>
          </w:r>
        </w:p>
        <w:p w14:paraId="123E66B6" w14:textId="77777777" w:rsidR="00E20F93" w:rsidRPr="00E20F93" w:rsidRDefault="00E20F93" w:rsidP="00E20F93">
          <w:pPr>
            <w:pStyle w:val="EndNoteBibliography"/>
            <w:spacing w:after="0"/>
            <w:rPr>
              <w:noProof/>
            </w:rPr>
          </w:pPr>
          <w:r w:rsidRPr="00E20F93">
            <w:rPr>
              <w:noProof/>
            </w:rPr>
            <w:lastRenderedPageBreak/>
            <w:t>58.</w:t>
          </w:r>
          <w:r w:rsidRPr="00E20F93">
            <w:rPr>
              <w:noProof/>
            </w:rPr>
            <w:tab/>
            <w:t>Twomey R, DeMars J, Franklin K, Culos-Reed SN, Weatherald J, Wrightson JG. Chronic Fatigue and Postexertional Malaise in People Living With Long COVID: An Observational Study. Physical Therapy. 2022;102(4).</w:t>
          </w:r>
        </w:p>
        <w:p w14:paraId="2814C811" w14:textId="77777777" w:rsidR="00E20F93" w:rsidRPr="00E20F93" w:rsidRDefault="00E20F93" w:rsidP="00E20F93">
          <w:pPr>
            <w:pStyle w:val="EndNoteBibliography"/>
            <w:spacing w:after="0"/>
            <w:rPr>
              <w:noProof/>
            </w:rPr>
          </w:pPr>
          <w:r w:rsidRPr="00E20F93">
            <w:rPr>
              <w:noProof/>
            </w:rPr>
            <w:t>59.</w:t>
          </w:r>
          <w:r w:rsidRPr="00E20F93">
            <w:rPr>
              <w:noProof/>
            </w:rPr>
            <w:tab/>
            <w:t>Garrigues E, Janvier P, Kherabi Y, Le Bot A, Hamon A, Gouze H, et al. Post-discharge persistent symptoms and health-related quality of life after hospitalization for COVID-19. J Infect. 2020;81(6):e4-e6.</w:t>
          </w:r>
        </w:p>
        <w:p w14:paraId="4E938C9B" w14:textId="77777777" w:rsidR="00E20F93" w:rsidRPr="00E20F93" w:rsidRDefault="00E20F93" w:rsidP="00E20F93">
          <w:pPr>
            <w:pStyle w:val="EndNoteBibliography"/>
            <w:spacing w:after="0"/>
            <w:rPr>
              <w:noProof/>
            </w:rPr>
          </w:pPr>
          <w:r w:rsidRPr="00E20F93">
            <w:rPr>
              <w:noProof/>
            </w:rPr>
            <w:t>60.</w:t>
          </w:r>
          <w:r w:rsidRPr="00E20F93">
            <w:rPr>
              <w:noProof/>
            </w:rPr>
            <w:tab/>
            <w:t>d’Ettorre G, Vassalini P, Coppolelli V, Gentilini Cacciola E, Sanitinelli L, Maddaloni L, et al. Health-related quality of life in survivors of severe COVID-19 infection. Pharmacological Reports. 2022;74(6):1286-95.</w:t>
          </w:r>
        </w:p>
        <w:p w14:paraId="665AB379" w14:textId="77777777" w:rsidR="00E20F93" w:rsidRPr="00E20F93" w:rsidRDefault="00E20F93" w:rsidP="00E20F93">
          <w:pPr>
            <w:pStyle w:val="EndNoteBibliography"/>
            <w:spacing w:after="0"/>
            <w:rPr>
              <w:noProof/>
            </w:rPr>
          </w:pPr>
          <w:r w:rsidRPr="00E20F93">
            <w:rPr>
              <w:noProof/>
            </w:rPr>
            <w:t>61.</w:t>
          </w:r>
          <w:r w:rsidRPr="00E20F93">
            <w:rPr>
              <w:noProof/>
            </w:rPr>
            <w:tab/>
            <w:t>McNamara S, Schneider PP, Love-Koh J, Doran T, Gutacker N. Quality-Adjusted Life Expectancy Norms for the English Population. Value in Health. 2023;26(2):163-9.</w:t>
          </w:r>
        </w:p>
        <w:p w14:paraId="360CA7B9" w14:textId="77777777" w:rsidR="00E20F93" w:rsidRPr="00E20F93" w:rsidRDefault="00E20F93" w:rsidP="00E20F93">
          <w:pPr>
            <w:pStyle w:val="EndNoteBibliography"/>
            <w:spacing w:after="0"/>
            <w:rPr>
              <w:noProof/>
            </w:rPr>
          </w:pPr>
          <w:r w:rsidRPr="00E20F93">
            <w:rPr>
              <w:noProof/>
            </w:rPr>
            <w:t>62.</w:t>
          </w:r>
          <w:r w:rsidRPr="00E20F93">
            <w:rPr>
              <w:noProof/>
            </w:rPr>
            <w:tab/>
            <w:t>Stelson EA, Dash D, McCorkell L, Wilson C, Assaf G, Re'em Y, et al. Return-to-work with long COVID: An Episodic Disability and Total Worker Health® analysis. Social Science &amp; Medicine. 2023;338:116336.</w:t>
          </w:r>
        </w:p>
        <w:p w14:paraId="624F0469" w14:textId="77777777" w:rsidR="00E20F93" w:rsidRPr="00E20F93" w:rsidRDefault="00E20F93" w:rsidP="00E20F93">
          <w:pPr>
            <w:pStyle w:val="EndNoteBibliography"/>
            <w:spacing w:after="0"/>
            <w:rPr>
              <w:noProof/>
            </w:rPr>
          </w:pPr>
          <w:r w:rsidRPr="00E20F93">
            <w:rPr>
              <w:noProof/>
            </w:rPr>
            <w:t>63.</w:t>
          </w:r>
          <w:r w:rsidRPr="00E20F93">
            <w:rPr>
              <w:noProof/>
            </w:rPr>
            <w:tab/>
            <w:t>Kennelly CE, Nguyen ATP, Sheikhan NY, Strudwick G, Ski CF, Thompson DR, et al. The lived experience of long COVID: A qualitative study of mental health, quality of life, and coping. PLOS ONE. 2023;18(10):e0292630.</w:t>
          </w:r>
        </w:p>
        <w:p w14:paraId="147D1F55" w14:textId="77777777" w:rsidR="00E20F93" w:rsidRPr="00E20F93" w:rsidRDefault="00E20F93" w:rsidP="00E20F93">
          <w:pPr>
            <w:pStyle w:val="EndNoteBibliography"/>
            <w:spacing w:after="0"/>
            <w:rPr>
              <w:noProof/>
            </w:rPr>
          </w:pPr>
          <w:r w:rsidRPr="00E20F93">
            <w:rPr>
              <w:noProof/>
            </w:rPr>
            <w:t>64.</w:t>
          </w:r>
          <w:r w:rsidRPr="00E20F93">
            <w:rPr>
              <w:noProof/>
            </w:rPr>
            <w:tab/>
            <w:t>Owen R, Ashton RE, Skipper L, Phillips BE, Yates J, Thomas C, et al. Long COVID quality of life and healthcare experiences in the UK: a mixed method online survey. Qual Life Res. 2023.</w:t>
          </w:r>
        </w:p>
        <w:p w14:paraId="235DBF2C" w14:textId="77777777" w:rsidR="00E20F93" w:rsidRPr="00E20F93" w:rsidRDefault="00E20F93" w:rsidP="00E20F93">
          <w:pPr>
            <w:pStyle w:val="EndNoteBibliography"/>
            <w:spacing w:after="0"/>
            <w:rPr>
              <w:noProof/>
            </w:rPr>
          </w:pPr>
          <w:r w:rsidRPr="00E20F93">
            <w:rPr>
              <w:noProof/>
            </w:rPr>
            <w:t>65.</w:t>
          </w:r>
          <w:r w:rsidRPr="00E20F93">
            <w:rPr>
              <w:noProof/>
            </w:rPr>
            <w:tab/>
            <w:t>O’Brien KK, Brown DA, McDuff K, Clair-Sullivan NS, Solomon P, Carusone SC, et al. Conceptualising the episodic nature of disability among adults living with Long COVID: a qualitative study. BMJ Global Health. 2023;8(3):e011276.</w:t>
          </w:r>
        </w:p>
        <w:p w14:paraId="4DDD28A1" w14:textId="77777777" w:rsidR="00E20F93" w:rsidRPr="00E20F93" w:rsidRDefault="00E20F93" w:rsidP="00E20F93">
          <w:pPr>
            <w:pStyle w:val="EndNoteBibliography"/>
            <w:spacing w:after="0"/>
            <w:rPr>
              <w:noProof/>
            </w:rPr>
          </w:pPr>
          <w:r w:rsidRPr="00E20F93">
            <w:rPr>
              <w:noProof/>
            </w:rPr>
            <w:t>66.</w:t>
          </w:r>
          <w:r w:rsidRPr="00E20F93">
            <w:rPr>
              <w:noProof/>
            </w:rPr>
            <w:tab/>
            <w:t>Engwall M, Törnbom K, Persson HC, Palstam A. Recovering from COVID-19 - A Process Characterised by Uncertainty: A Qualitative study. J Rehabil Med. 2022;54:jrm00326.</w:t>
          </w:r>
        </w:p>
        <w:p w14:paraId="5149DF07" w14:textId="77777777" w:rsidR="00E20F93" w:rsidRPr="00E20F93" w:rsidRDefault="00E20F93" w:rsidP="00E20F93">
          <w:pPr>
            <w:pStyle w:val="EndNoteBibliography"/>
            <w:spacing w:after="0"/>
            <w:rPr>
              <w:noProof/>
            </w:rPr>
          </w:pPr>
          <w:r w:rsidRPr="00E20F93">
            <w:rPr>
              <w:noProof/>
            </w:rPr>
            <w:t>67.</w:t>
          </w:r>
          <w:r w:rsidRPr="00E20F93">
            <w:rPr>
              <w:noProof/>
            </w:rPr>
            <w:tab/>
            <w:t>Skilbeck L, Spanton C, Paton M. Patients' lived experience and reflections on long COVID: an interpretive phenomenological analysis within an integrated adult primary care psychology NHS service. J Patient Rep Outcomes. 2023;7(1):30.</w:t>
          </w:r>
        </w:p>
        <w:p w14:paraId="7CA8B2C9" w14:textId="77777777" w:rsidR="00E20F93" w:rsidRPr="00E20F93" w:rsidRDefault="00E20F93" w:rsidP="00E20F93">
          <w:pPr>
            <w:pStyle w:val="EndNoteBibliography"/>
            <w:spacing w:after="0"/>
            <w:rPr>
              <w:noProof/>
            </w:rPr>
          </w:pPr>
          <w:r w:rsidRPr="00E20F93">
            <w:rPr>
              <w:noProof/>
            </w:rPr>
            <w:t>68.</w:t>
          </w:r>
          <w:r w:rsidRPr="00E20F93">
            <w:rPr>
              <w:noProof/>
            </w:rPr>
            <w:tab/>
            <w:t>O'Brien KK, Brown DA, McDuff K, St Clair-Sullivan N, Solomon P, Chan Carusone S, et al. Conceptualising the episodic nature of disability among adults living with Long COVID: a qualitative study. BMJ Glob Health. 2023;8(3).</w:t>
          </w:r>
        </w:p>
        <w:p w14:paraId="503C487D" w14:textId="77777777" w:rsidR="00E20F93" w:rsidRPr="00E20F93" w:rsidRDefault="00E20F93" w:rsidP="00E20F93">
          <w:pPr>
            <w:pStyle w:val="EndNoteBibliography"/>
            <w:spacing w:after="0"/>
            <w:rPr>
              <w:noProof/>
            </w:rPr>
          </w:pPr>
          <w:r w:rsidRPr="00E20F93">
            <w:rPr>
              <w:noProof/>
            </w:rPr>
            <w:t>69.</w:t>
          </w:r>
          <w:r w:rsidRPr="00E20F93">
            <w:rPr>
              <w:noProof/>
            </w:rPr>
            <w:tab/>
            <w:t>Humphreys H, Kilby L, Kudiersky N, Copeland R. Long Covid and the role of physical activity: a qualitative study. medRxiv. 2020:2020.12.03.20243345.</w:t>
          </w:r>
        </w:p>
        <w:p w14:paraId="60F5D1B8" w14:textId="77777777" w:rsidR="00E20F93" w:rsidRPr="00E20F93" w:rsidRDefault="00E20F93" w:rsidP="00E20F93">
          <w:pPr>
            <w:pStyle w:val="EndNoteBibliography"/>
            <w:spacing w:after="0"/>
            <w:rPr>
              <w:noProof/>
            </w:rPr>
          </w:pPr>
          <w:r w:rsidRPr="00E20F93">
            <w:rPr>
              <w:noProof/>
            </w:rPr>
            <w:t>70.</w:t>
          </w:r>
          <w:r w:rsidRPr="00E20F93">
            <w:rPr>
              <w:noProof/>
            </w:rPr>
            <w:tab/>
            <w:t>Davis HE, McCorkell L, Vogel JM, Topol EJ. Long COVID: major findings, mechanisms and recommendations. Nature Reviews Microbiology. 2023.</w:t>
          </w:r>
        </w:p>
        <w:p w14:paraId="314A0AD4" w14:textId="77777777" w:rsidR="00E20F93" w:rsidRPr="00E20F93" w:rsidRDefault="00E20F93" w:rsidP="00E20F93">
          <w:pPr>
            <w:pStyle w:val="EndNoteBibliography"/>
            <w:spacing w:after="0"/>
            <w:rPr>
              <w:noProof/>
            </w:rPr>
          </w:pPr>
          <w:r w:rsidRPr="00E20F93">
            <w:rPr>
              <w:noProof/>
            </w:rPr>
            <w:t>71.</w:t>
          </w:r>
          <w:r w:rsidRPr="00E20F93">
            <w:rPr>
              <w:noProof/>
            </w:rPr>
            <w:tab/>
            <w:t>Damery S, Flanagan S, Combes G. Does integrated care reduce hospital activity for patients with chronic diseases? An umbrella review of systematic reviews. BMJ Open. 2016;6(11):e011952.</w:t>
          </w:r>
        </w:p>
        <w:p w14:paraId="0F7EA583" w14:textId="77777777" w:rsidR="00E20F93" w:rsidRPr="00E20F93" w:rsidRDefault="00E20F93" w:rsidP="00E20F93">
          <w:pPr>
            <w:pStyle w:val="EndNoteBibliography"/>
            <w:spacing w:after="0"/>
            <w:rPr>
              <w:noProof/>
            </w:rPr>
          </w:pPr>
          <w:r w:rsidRPr="00E20F93">
            <w:rPr>
              <w:noProof/>
            </w:rPr>
            <w:t>72.</w:t>
          </w:r>
          <w:r w:rsidRPr="00E20F93">
            <w:rPr>
              <w:noProof/>
            </w:rPr>
            <w:tab/>
            <w:t>Selby P, Popescu R, Lawler M, Butcher H, Costa A. The Value and Future Developments of Multidisciplinary Team Cancer Care. Am Soc Clin Oncol Educ Book. 2019;39:332-40.</w:t>
          </w:r>
        </w:p>
        <w:p w14:paraId="3BD885E3" w14:textId="77777777" w:rsidR="00E20F93" w:rsidRPr="00E20F93" w:rsidRDefault="00E20F93" w:rsidP="00E20F93">
          <w:pPr>
            <w:pStyle w:val="EndNoteBibliography"/>
            <w:spacing w:after="0"/>
            <w:rPr>
              <w:noProof/>
            </w:rPr>
          </w:pPr>
          <w:r w:rsidRPr="00E20F93">
            <w:rPr>
              <w:noProof/>
            </w:rPr>
            <w:t>73.</w:t>
          </w:r>
          <w:r w:rsidRPr="00E20F93">
            <w:rPr>
              <w:noProof/>
            </w:rPr>
            <w:tab/>
            <w:t>Kenny G, McCann K, O'Brien C, Savinelli S, Tinago W, Yousif O, et al. Identification of Distinct Long COVID Clinical Phenotypes Through Cluster Analysis of Self-Reported Symptoms. Open Forum Infect Dis. 2022;9(4):ofac060.</w:t>
          </w:r>
        </w:p>
        <w:p w14:paraId="0310ABD4" w14:textId="77777777" w:rsidR="00E20F93" w:rsidRPr="00E20F93" w:rsidRDefault="00E20F93" w:rsidP="00E20F93">
          <w:pPr>
            <w:pStyle w:val="EndNoteBibliography"/>
            <w:spacing w:after="0"/>
            <w:rPr>
              <w:noProof/>
            </w:rPr>
          </w:pPr>
          <w:r w:rsidRPr="00E20F93">
            <w:rPr>
              <w:noProof/>
            </w:rPr>
            <w:t>74.</w:t>
          </w:r>
          <w:r w:rsidRPr="00E20F93">
            <w:rPr>
              <w:noProof/>
            </w:rPr>
            <w:tab/>
            <w:t>Liu W, Liu J. Living with COVID-19: a phenomenological study of hospitalised patients involved in family cluster transmission. BMJ Open. 2021;11(2):e046128.</w:t>
          </w:r>
        </w:p>
        <w:p w14:paraId="01CA8B79" w14:textId="77777777" w:rsidR="00E20F93" w:rsidRPr="00E20F93" w:rsidRDefault="00E20F93" w:rsidP="00E20F93">
          <w:pPr>
            <w:pStyle w:val="EndNoteBibliography"/>
            <w:spacing w:after="0"/>
            <w:rPr>
              <w:noProof/>
            </w:rPr>
          </w:pPr>
          <w:r w:rsidRPr="00E20F93">
            <w:rPr>
              <w:noProof/>
            </w:rPr>
            <w:t>75.</w:t>
          </w:r>
          <w:r w:rsidRPr="00E20F93">
            <w:rPr>
              <w:noProof/>
            </w:rPr>
            <w:tab/>
            <w:t>Fischer A, Badier N, Zhang L, Elbéji A, Wilmes P, Oustric P, et al. Long COVID Classification: Findings from a Clustering Analysis in the Predi-COVID Cohort Study. Int J Environ Res Public Health. 2022;19(23).</w:t>
          </w:r>
        </w:p>
        <w:p w14:paraId="302D25A3" w14:textId="77777777" w:rsidR="00E20F93" w:rsidRPr="00E20F93" w:rsidRDefault="00E20F93" w:rsidP="00E20F93">
          <w:pPr>
            <w:pStyle w:val="EndNoteBibliography"/>
            <w:spacing w:after="0"/>
            <w:rPr>
              <w:noProof/>
            </w:rPr>
          </w:pPr>
          <w:r w:rsidRPr="00E20F93">
            <w:rPr>
              <w:noProof/>
            </w:rPr>
            <w:t>76.</w:t>
          </w:r>
          <w:r w:rsidRPr="00E20F93">
            <w:rPr>
              <w:noProof/>
            </w:rPr>
            <w:tab/>
            <w:t>Raveendran AV, Jayadevan R, Sashidharan S. Long COVID: An overview. Diabetes Metab Syndr. 2021;15(3):869-75.</w:t>
          </w:r>
        </w:p>
        <w:p w14:paraId="45FF5926" w14:textId="77777777" w:rsidR="00E20F93" w:rsidRPr="00E20F93" w:rsidRDefault="00E20F93" w:rsidP="00E20F93">
          <w:pPr>
            <w:pStyle w:val="EndNoteBibliography"/>
            <w:spacing w:after="0"/>
            <w:rPr>
              <w:noProof/>
            </w:rPr>
          </w:pPr>
          <w:r w:rsidRPr="00E20F93">
            <w:rPr>
              <w:noProof/>
            </w:rPr>
            <w:t>77.</w:t>
          </w:r>
          <w:r w:rsidRPr="00E20F93">
            <w:rPr>
              <w:noProof/>
            </w:rPr>
            <w:tab/>
            <w:t>Sudre CH, Lee KA, Ni Lochlainn M, Varsavsky T, Murray B, Graham MS, et al. Symptom clusters in COVID-19: A potential clinical prediction tool from the COVID Symptom Study app. Science Advances. 2021;7(12):eabd4177.</w:t>
          </w:r>
        </w:p>
        <w:p w14:paraId="63D282DE" w14:textId="77777777" w:rsidR="00E20F93" w:rsidRPr="00E20F93" w:rsidRDefault="00E20F93" w:rsidP="00E20F93">
          <w:pPr>
            <w:pStyle w:val="EndNoteBibliography"/>
            <w:spacing w:after="0"/>
            <w:rPr>
              <w:noProof/>
            </w:rPr>
          </w:pPr>
          <w:r w:rsidRPr="00E20F93">
            <w:rPr>
              <w:noProof/>
            </w:rPr>
            <w:lastRenderedPageBreak/>
            <w:t>78.</w:t>
          </w:r>
          <w:r w:rsidRPr="00E20F93">
            <w:rPr>
              <w:noProof/>
            </w:rPr>
            <w:tab/>
            <w:t>Pronk NP, Faghy MA. Causal systems mapping to promote healthy living for pandemic preparedness: a call to action for global public health. International Journal of Behavioral Nutrition and Physical Activity. 2022;19(1):13.</w:t>
          </w:r>
        </w:p>
        <w:p w14:paraId="11933C2C" w14:textId="77777777" w:rsidR="00E20F93" w:rsidRPr="00E20F93" w:rsidRDefault="00E20F93" w:rsidP="00E20F93">
          <w:pPr>
            <w:pStyle w:val="EndNoteBibliography"/>
            <w:spacing w:after="0"/>
            <w:rPr>
              <w:noProof/>
            </w:rPr>
          </w:pPr>
          <w:r w:rsidRPr="00E20F93">
            <w:rPr>
              <w:noProof/>
            </w:rPr>
            <w:t>79.</w:t>
          </w:r>
          <w:r w:rsidRPr="00E20F93">
            <w:rPr>
              <w:noProof/>
            </w:rPr>
            <w:tab/>
            <w:t>Aldridge RW, Lewer D, Katikireddi SV, Mathur R, Pathak N, Burns R, et al. Black, Asian and Minority Ethnic groups in England are at increased risk of death from COVID-19: indirect standardisation of NHS mortality data. Wellcome Open Res. 2020;5:88.</w:t>
          </w:r>
        </w:p>
        <w:p w14:paraId="63A4062F" w14:textId="77777777" w:rsidR="00E20F93" w:rsidRPr="00E20F93" w:rsidRDefault="00E20F93" w:rsidP="00E20F93">
          <w:pPr>
            <w:pStyle w:val="EndNoteBibliography"/>
            <w:spacing w:after="0"/>
            <w:rPr>
              <w:noProof/>
            </w:rPr>
          </w:pPr>
          <w:r w:rsidRPr="00E20F93">
            <w:rPr>
              <w:noProof/>
            </w:rPr>
            <w:t>80.</w:t>
          </w:r>
          <w:r w:rsidRPr="00E20F93">
            <w:rPr>
              <w:noProof/>
            </w:rPr>
            <w:tab/>
            <w:t>Abedi V, Olulana O, Avula V, Chaudhary D, Khan A, Shahjouei S, et al. Racial, Economic, and Health Inequality and COVID-19 Infection in the United States. Journal of Racial and Ethnic Health Disparities. 2021;8(3):732-42.</w:t>
          </w:r>
        </w:p>
        <w:p w14:paraId="7844F1D7" w14:textId="77777777" w:rsidR="00E20F93" w:rsidRPr="00E20F93" w:rsidRDefault="00E20F93" w:rsidP="00E20F93">
          <w:pPr>
            <w:pStyle w:val="EndNoteBibliography"/>
            <w:spacing w:after="0"/>
            <w:rPr>
              <w:noProof/>
            </w:rPr>
          </w:pPr>
          <w:r w:rsidRPr="00E20F93">
            <w:rPr>
              <w:noProof/>
            </w:rPr>
            <w:t>81.</w:t>
          </w:r>
          <w:r w:rsidRPr="00E20F93">
            <w:rPr>
              <w:noProof/>
            </w:rPr>
            <w:tab/>
            <w:t>Ekezie W, Maxwell A, Byron M, Czyznikowska B, Osman I, Moylan K, et al. Health Communication and Inequalities in Primary Care Access during the COVID-19 Pandemic among Ethnic Minorities in the United Kingdom: Lived Experiences and Recommendations. International Journal of Environmental Research and Public Health. 2022;19(22):15166.</w:t>
          </w:r>
        </w:p>
        <w:p w14:paraId="0AE4EBE8" w14:textId="0B3AD39D" w:rsidR="00E20F93" w:rsidRPr="00E20F93" w:rsidRDefault="00E20F93" w:rsidP="00E20F93">
          <w:pPr>
            <w:pStyle w:val="EndNoteBibliography"/>
          </w:pPr>
          <w:r w:rsidRPr="00E20F93">
            <w:rPr>
              <w:noProof/>
            </w:rPr>
            <w:t>82.</w:t>
          </w:r>
          <w:r w:rsidRPr="00E20F93">
            <w:rPr>
              <w:noProof/>
            </w:rPr>
            <w:tab/>
            <w:t>Dennis A, Wamil M, Alberts J, Oben J, Cuthbertson DJ, Wootton D, et al. Multiorgan impairment in low-risk individuals with post-COVID-19 syndrome: a prospective, community-based study. BMJ Open. 2021;11(3):e048391.</w:t>
          </w:r>
        </w:p>
      </w:sdtContent>
    </w:sdt>
    <w:p w14:paraId="1EF5EC93" w14:textId="556B27DB" w:rsidR="008E5D50" w:rsidRDefault="008E5D50" w:rsidP="008C3CAC">
      <w:pPr>
        <w:spacing w:after="120"/>
        <w:jc w:val="both"/>
        <w:rPr>
          <w:rFonts w:ascii="Times New Roman" w:hAnsi="Times New Roman" w:cs="Times New Roman"/>
          <w:b/>
          <w:bCs/>
          <w:sz w:val="24"/>
          <w:szCs w:val="24"/>
        </w:rPr>
      </w:pPr>
    </w:p>
    <w:p w14:paraId="16F22D34" w14:textId="77777777" w:rsidR="00824D0C" w:rsidRDefault="00824D0C" w:rsidP="008C3CAC">
      <w:pPr>
        <w:spacing w:after="120"/>
        <w:jc w:val="both"/>
        <w:rPr>
          <w:rFonts w:ascii="Times New Roman" w:hAnsi="Times New Roman" w:cs="Times New Roman"/>
          <w:b/>
          <w:bCs/>
          <w:sz w:val="24"/>
          <w:szCs w:val="24"/>
        </w:rPr>
      </w:pPr>
    </w:p>
    <w:p w14:paraId="24AD199D" w14:textId="77777777" w:rsidR="00824D0C" w:rsidRDefault="00824D0C" w:rsidP="008C3CAC">
      <w:pPr>
        <w:spacing w:after="120"/>
        <w:jc w:val="both"/>
        <w:rPr>
          <w:rFonts w:ascii="Times New Roman" w:hAnsi="Times New Roman" w:cs="Times New Roman"/>
          <w:b/>
          <w:bCs/>
          <w:sz w:val="24"/>
          <w:szCs w:val="24"/>
        </w:rPr>
      </w:pPr>
    </w:p>
    <w:p w14:paraId="3DAEFC49" w14:textId="77777777" w:rsidR="00824D0C" w:rsidRDefault="00824D0C" w:rsidP="008C3CAC">
      <w:pPr>
        <w:spacing w:after="120"/>
        <w:jc w:val="both"/>
        <w:rPr>
          <w:rFonts w:ascii="Times New Roman" w:hAnsi="Times New Roman" w:cs="Times New Roman"/>
          <w:b/>
          <w:bCs/>
          <w:sz w:val="24"/>
          <w:szCs w:val="24"/>
        </w:rPr>
      </w:pPr>
    </w:p>
    <w:p w14:paraId="36A69A3D" w14:textId="77777777" w:rsidR="00817AEE" w:rsidRDefault="00817AEE" w:rsidP="008C3CAC">
      <w:pPr>
        <w:spacing w:after="120"/>
        <w:jc w:val="both"/>
        <w:rPr>
          <w:rFonts w:ascii="Times New Roman" w:hAnsi="Times New Roman" w:cs="Times New Roman"/>
          <w:b/>
          <w:bCs/>
          <w:sz w:val="24"/>
          <w:szCs w:val="24"/>
        </w:rPr>
      </w:pPr>
    </w:p>
    <w:p w14:paraId="1CA2C611" w14:textId="77777777" w:rsidR="00817AEE" w:rsidRDefault="00817AEE" w:rsidP="008C3CAC">
      <w:pPr>
        <w:spacing w:after="120"/>
        <w:jc w:val="both"/>
        <w:rPr>
          <w:rFonts w:ascii="Times New Roman" w:hAnsi="Times New Roman" w:cs="Times New Roman"/>
          <w:b/>
          <w:bCs/>
          <w:sz w:val="24"/>
          <w:szCs w:val="24"/>
        </w:rPr>
      </w:pPr>
    </w:p>
    <w:p w14:paraId="25956CD2" w14:textId="77777777" w:rsidR="00817AEE" w:rsidRDefault="00817AEE" w:rsidP="008C3CAC">
      <w:pPr>
        <w:spacing w:after="120"/>
        <w:jc w:val="both"/>
        <w:rPr>
          <w:rFonts w:ascii="Times New Roman" w:hAnsi="Times New Roman" w:cs="Times New Roman"/>
          <w:b/>
          <w:bCs/>
          <w:sz w:val="24"/>
          <w:szCs w:val="24"/>
        </w:rPr>
      </w:pPr>
    </w:p>
    <w:p w14:paraId="24FC84CA" w14:textId="77777777" w:rsidR="00817AEE" w:rsidRDefault="00817AEE" w:rsidP="008C3CAC">
      <w:pPr>
        <w:spacing w:after="120"/>
        <w:jc w:val="both"/>
        <w:rPr>
          <w:rFonts w:ascii="Times New Roman" w:hAnsi="Times New Roman" w:cs="Times New Roman"/>
          <w:b/>
          <w:bCs/>
          <w:sz w:val="24"/>
          <w:szCs w:val="24"/>
        </w:rPr>
      </w:pPr>
    </w:p>
    <w:p w14:paraId="524948D3" w14:textId="77777777" w:rsidR="00817AEE" w:rsidRDefault="00817AEE" w:rsidP="008C3CAC">
      <w:pPr>
        <w:spacing w:after="120"/>
        <w:jc w:val="both"/>
        <w:rPr>
          <w:rFonts w:ascii="Times New Roman" w:hAnsi="Times New Roman" w:cs="Times New Roman"/>
          <w:b/>
          <w:bCs/>
          <w:sz w:val="24"/>
          <w:szCs w:val="24"/>
        </w:rPr>
      </w:pPr>
    </w:p>
    <w:p w14:paraId="33FCD18C" w14:textId="77777777" w:rsidR="00817AEE" w:rsidRDefault="00817AEE" w:rsidP="008C3CAC">
      <w:pPr>
        <w:spacing w:after="120"/>
        <w:jc w:val="both"/>
        <w:rPr>
          <w:rFonts w:ascii="Times New Roman" w:hAnsi="Times New Roman" w:cs="Times New Roman"/>
          <w:b/>
          <w:bCs/>
          <w:sz w:val="24"/>
          <w:szCs w:val="24"/>
        </w:rPr>
      </w:pPr>
    </w:p>
    <w:p w14:paraId="34A14E3A" w14:textId="77777777" w:rsidR="00817AEE" w:rsidRDefault="00817AEE" w:rsidP="008C3CAC">
      <w:pPr>
        <w:spacing w:after="120"/>
        <w:jc w:val="both"/>
        <w:rPr>
          <w:rFonts w:ascii="Times New Roman" w:hAnsi="Times New Roman" w:cs="Times New Roman"/>
          <w:b/>
          <w:bCs/>
          <w:sz w:val="24"/>
          <w:szCs w:val="24"/>
        </w:rPr>
      </w:pPr>
    </w:p>
    <w:p w14:paraId="26968EBE" w14:textId="77777777" w:rsidR="00817AEE" w:rsidRDefault="00817AEE" w:rsidP="008C3CAC">
      <w:pPr>
        <w:spacing w:after="120"/>
        <w:jc w:val="both"/>
        <w:rPr>
          <w:rFonts w:ascii="Times New Roman" w:hAnsi="Times New Roman" w:cs="Times New Roman"/>
          <w:b/>
          <w:bCs/>
          <w:sz w:val="24"/>
          <w:szCs w:val="24"/>
        </w:rPr>
      </w:pPr>
    </w:p>
    <w:p w14:paraId="4E46BF8D" w14:textId="77777777" w:rsidR="00817AEE" w:rsidRDefault="00817AEE" w:rsidP="008C3CAC">
      <w:pPr>
        <w:spacing w:after="120"/>
        <w:jc w:val="both"/>
        <w:rPr>
          <w:rFonts w:ascii="Times New Roman" w:hAnsi="Times New Roman" w:cs="Times New Roman"/>
          <w:b/>
          <w:bCs/>
          <w:sz w:val="24"/>
          <w:szCs w:val="24"/>
        </w:rPr>
      </w:pPr>
    </w:p>
    <w:p w14:paraId="03C48508" w14:textId="77777777" w:rsidR="00817AEE" w:rsidRDefault="00817AEE" w:rsidP="008C3CAC">
      <w:pPr>
        <w:spacing w:after="120"/>
        <w:jc w:val="both"/>
        <w:rPr>
          <w:rFonts w:ascii="Times New Roman" w:hAnsi="Times New Roman" w:cs="Times New Roman"/>
          <w:b/>
          <w:bCs/>
          <w:sz w:val="24"/>
          <w:szCs w:val="24"/>
        </w:rPr>
      </w:pPr>
    </w:p>
    <w:p w14:paraId="5A74227B" w14:textId="77777777" w:rsidR="00817AEE" w:rsidRDefault="00817AEE" w:rsidP="008C3CAC">
      <w:pPr>
        <w:spacing w:after="120"/>
        <w:jc w:val="both"/>
        <w:rPr>
          <w:rFonts w:ascii="Times New Roman" w:hAnsi="Times New Roman" w:cs="Times New Roman"/>
          <w:b/>
          <w:bCs/>
          <w:sz w:val="24"/>
          <w:szCs w:val="24"/>
        </w:rPr>
      </w:pPr>
    </w:p>
    <w:p w14:paraId="14B6824D" w14:textId="77777777" w:rsidR="00817AEE" w:rsidRDefault="00817AEE" w:rsidP="008C3CAC">
      <w:pPr>
        <w:spacing w:after="120"/>
        <w:jc w:val="both"/>
        <w:rPr>
          <w:rFonts w:ascii="Times New Roman" w:hAnsi="Times New Roman" w:cs="Times New Roman"/>
          <w:b/>
          <w:bCs/>
          <w:sz w:val="24"/>
          <w:szCs w:val="24"/>
        </w:rPr>
      </w:pPr>
    </w:p>
    <w:p w14:paraId="1D25B6A3" w14:textId="77777777" w:rsidR="00F76ACB" w:rsidRDefault="00F76ACB" w:rsidP="008C3CAC">
      <w:pPr>
        <w:spacing w:after="120"/>
        <w:jc w:val="both"/>
        <w:rPr>
          <w:rFonts w:ascii="Times New Roman" w:hAnsi="Times New Roman" w:cs="Times New Roman"/>
          <w:b/>
          <w:bCs/>
          <w:sz w:val="24"/>
          <w:szCs w:val="24"/>
        </w:rPr>
      </w:pPr>
    </w:p>
    <w:p w14:paraId="664C6B31" w14:textId="77777777" w:rsidR="00F76ACB" w:rsidRDefault="00F76ACB" w:rsidP="008C3CAC">
      <w:pPr>
        <w:spacing w:after="120"/>
        <w:jc w:val="both"/>
        <w:rPr>
          <w:rFonts w:ascii="Times New Roman" w:hAnsi="Times New Roman" w:cs="Times New Roman"/>
          <w:b/>
          <w:bCs/>
          <w:sz w:val="24"/>
          <w:szCs w:val="24"/>
        </w:rPr>
      </w:pPr>
    </w:p>
    <w:p w14:paraId="0FB0D348" w14:textId="77777777" w:rsidR="00F76ACB" w:rsidRDefault="00F76ACB" w:rsidP="008C3CAC">
      <w:pPr>
        <w:spacing w:after="120"/>
        <w:jc w:val="both"/>
        <w:rPr>
          <w:rFonts w:ascii="Times New Roman" w:hAnsi="Times New Roman" w:cs="Times New Roman"/>
          <w:b/>
          <w:bCs/>
          <w:sz w:val="24"/>
          <w:szCs w:val="24"/>
        </w:rPr>
      </w:pPr>
    </w:p>
    <w:p w14:paraId="18E2592F" w14:textId="77777777" w:rsidR="00817AEE" w:rsidRDefault="00817AEE" w:rsidP="008C3CAC">
      <w:pPr>
        <w:spacing w:after="120"/>
        <w:jc w:val="both"/>
        <w:rPr>
          <w:rFonts w:ascii="Times New Roman" w:hAnsi="Times New Roman" w:cs="Times New Roman"/>
          <w:b/>
          <w:bCs/>
          <w:sz w:val="24"/>
          <w:szCs w:val="24"/>
        </w:rPr>
      </w:pPr>
    </w:p>
    <w:p w14:paraId="69BFE1EF" w14:textId="77777777" w:rsidR="00593D79" w:rsidRDefault="00593D79" w:rsidP="008C3CAC">
      <w:pPr>
        <w:spacing w:after="120"/>
        <w:jc w:val="both"/>
        <w:rPr>
          <w:rFonts w:ascii="Times New Roman" w:hAnsi="Times New Roman" w:cs="Times New Roman"/>
          <w:b/>
          <w:bCs/>
          <w:sz w:val="24"/>
          <w:szCs w:val="24"/>
        </w:rPr>
      </w:pPr>
    </w:p>
    <w:p w14:paraId="416C260D" w14:textId="77777777" w:rsidR="00593D79" w:rsidRDefault="00593D79" w:rsidP="008C3CAC">
      <w:pPr>
        <w:spacing w:after="120"/>
        <w:jc w:val="both"/>
        <w:rPr>
          <w:rFonts w:ascii="Times New Roman" w:hAnsi="Times New Roman" w:cs="Times New Roman"/>
          <w:b/>
          <w:bCs/>
          <w:sz w:val="24"/>
          <w:szCs w:val="24"/>
        </w:rPr>
      </w:pPr>
    </w:p>
    <w:p w14:paraId="177F2884" w14:textId="77777777" w:rsidR="00824D0C" w:rsidRPr="008C3CAC" w:rsidRDefault="00824D0C" w:rsidP="008C3CAC">
      <w:pPr>
        <w:spacing w:after="120"/>
        <w:jc w:val="both"/>
        <w:rPr>
          <w:rFonts w:ascii="Times New Roman" w:hAnsi="Times New Roman" w:cs="Times New Roman"/>
          <w:sz w:val="24"/>
          <w:szCs w:val="24"/>
        </w:rPr>
      </w:pPr>
    </w:p>
    <w:p w14:paraId="415BFC0E" w14:textId="59591F47" w:rsidR="00EF194D" w:rsidRDefault="00101A49" w:rsidP="00101A49">
      <w:pPr>
        <w:rPr>
          <w:rFonts w:ascii="Times New Roman" w:hAnsi="Times New Roman" w:cs="Times New Roman"/>
          <w:b/>
          <w:bCs/>
          <w:sz w:val="24"/>
          <w:szCs w:val="24"/>
        </w:rPr>
      </w:pPr>
      <w:r>
        <w:rPr>
          <w:rFonts w:ascii="Times New Roman" w:hAnsi="Times New Roman" w:cs="Times New Roman"/>
          <w:b/>
          <w:bCs/>
          <w:sz w:val="24"/>
          <w:szCs w:val="24"/>
        </w:rPr>
        <w:lastRenderedPageBreak/>
        <w:t>Figure Captions</w:t>
      </w:r>
    </w:p>
    <w:p w14:paraId="4AF5EA9B" w14:textId="396F7F09" w:rsidR="00EF194D" w:rsidRPr="001346C8" w:rsidRDefault="00770D89" w:rsidP="00DD0CD8">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Figure 1:</w:t>
      </w:r>
      <w:r w:rsidR="001346C8">
        <w:rPr>
          <w:rFonts w:ascii="Times New Roman" w:hAnsi="Times New Roman" w:cs="Times New Roman"/>
          <w:b/>
          <w:bCs/>
          <w:sz w:val="24"/>
          <w:szCs w:val="24"/>
        </w:rPr>
        <w:t xml:space="preserve"> </w:t>
      </w:r>
      <w:r w:rsidR="001346C8">
        <w:rPr>
          <w:rFonts w:ascii="Times New Roman" w:hAnsi="Times New Roman" w:cs="Times New Roman"/>
          <w:sz w:val="24"/>
          <w:szCs w:val="24"/>
        </w:rPr>
        <w:t xml:space="preserve">A </w:t>
      </w:r>
      <w:r w:rsidR="00C12B93">
        <w:rPr>
          <w:rFonts w:ascii="Times New Roman" w:hAnsi="Times New Roman" w:cs="Times New Roman"/>
          <w:sz w:val="24"/>
          <w:szCs w:val="24"/>
        </w:rPr>
        <w:t xml:space="preserve">visual representation of the study and the </w:t>
      </w:r>
      <w:r w:rsidR="002A65DA">
        <w:rPr>
          <w:rFonts w:ascii="Times New Roman" w:hAnsi="Times New Roman" w:cs="Times New Roman"/>
          <w:sz w:val="24"/>
          <w:szCs w:val="24"/>
        </w:rPr>
        <w:t xml:space="preserve">activites completed by study participants. </w:t>
      </w:r>
    </w:p>
    <w:p w14:paraId="517CDACE" w14:textId="586BCA0D" w:rsidR="00770D89" w:rsidRPr="00503D95" w:rsidRDefault="00770D89" w:rsidP="00DD0CD8">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Figure 2:</w:t>
      </w:r>
      <w:r w:rsidR="00503D95">
        <w:rPr>
          <w:rFonts w:ascii="Times New Roman" w:hAnsi="Times New Roman" w:cs="Times New Roman"/>
          <w:b/>
          <w:bCs/>
          <w:sz w:val="24"/>
          <w:szCs w:val="24"/>
        </w:rPr>
        <w:t xml:space="preserve"> </w:t>
      </w:r>
      <w:r w:rsidR="00F76ACB">
        <w:rPr>
          <w:rFonts w:ascii="Times New Roman" w:hAnsi="Times New Roman" w:cs="Times New Roman"/>
          <w:sz w:val="24"/>
          <w:szCs w:val="24"/>
        </w:rPr>
        <w:t xml:space="preserve">Change in symptom scores across each timepoint. </w:t>
      </w:r>
      <w:r w:rsidR="00F76ACB" w:rsidRPr="00624E26">
        <w:rPr>
          <w:rFonts w:ascii="Times New Roman" w:hAnsi="Times New Roman" w:cs="Times New Roman"/>
          <w:sz w:val="24"/>
          <w:szCs w:val="24"/>
        </w:rPr>
        <w:t>Hashed lined and P values represent significant changes between highlighted timepoints.</w:t>
      </w:r>
    </w:p>
    <w:p w14:paraId="52D4B9F4" w14:textId="47346BDD" w:rsidR="00770D89" w:rsidRPr="008379B2" w:rsidRDefault="00770D89" w:rsidP="00DD0CD8">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Figure 3:</w:t>
      </w:r>
      <w:r w:rsidR="008379B2">
        <w:rPr>
          <w:rFonts w:ascii="Times New Roman" w:hAnsi="Times New Roman" w:cs="Times New Roman"/>
          <w:b/>
          <w:bCs/>
          <w:sz w:val="24"/>
          <w:szCs w:val="24"/>
        </w:rPr>
        <w:t xml:space="preserve"> </w:t>
      </w:r>
      <w:r w:rsidR="00F76ACB">
        <w:rPr>
          <w:rFonts w:ascii="Times New Roman" w:hAnsi="Times New Roman" w:cs="Times New Roman"/>
          <w:sz w:val="24"/>
          <w:szCs w:val="24"/>
        </w:rPr>
        <w:t>Symptom profiling across the duration of the study, colour coded to indicate severity and derived from the symptom burden questionnaire.</w:t>
      </w:r>
    </w:p>
    <w:p w14:paraId="2BB44F3F" w14:textId="1F7F1569" w:rsidR="00F76ACB" w:rsidRDefault="00770D89" w:rsidP="00DD0CD8">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Figure 4:</w:t>
      </w:r>
      <w:r w:rsidR="00DC14A8">
        <w:rPr>
          <w:rFonts w:ascii="Times New Roman" w:hAnsi="Times New Roman" w:cs="Times New Roman"/>
          <w:sz w:val="24"/>
          <w:szCs w:val="24"/>
        </w:rPr>
        <w:t xml:space="preserve"> </w:t>
      </w:r>
      <w:r w:rsidR="00F76ACB" w:rsidRPr="00291FF5">
        <w:rPr>
          <w:rFonts w:ascii="Times New Roman" w:hAnsi="Times New Roman" w:cs="Times New Roman"/>
          <w:sz w:val="24"/>
          <w:szCs w:val="24"/>
        </w:rPr>
        <w:t>Panel</w:t>
      </w:r>
      <w:r w:rsidR="00F76ACB">
        <w:rPr>
          <w:rFonts w:ascii="Times New Roman" w:hAnsi="Times New Roman" w:cs="Times New Roman"/>
          <w:sz w:val="24"/>
          <w:szCs w:val="24"/>
        </w:rPr>
        <w:t xml:space="preserve"> plot demonstrating persistence of fatigue, breathlessness and cognitive function over the course of the study. </w:t>
      </w:r>
      <w:r w:rsidR="00F76ACB" w:rsidRPr="00624E26">
        <w:rPr>
          <w:rFonts w:ascii="Times New Roman" w:hAnsi="Times New Roman" w:cs="Times New Roman"/>
          <w:sz w:val="24"/>
          <w:szCs w:val="24"/>
        </w:rPr>
        <w:t>Hashed lined and P values represent significant changes between highlighted timepoints.</w:t>
      </w:r>
    </w:p>
    <w:p w14:paraId="681C3F43" w14:textId="4156A9B0" w:rsidR="0010774C" w:rsidRPr="00F76ACB" w:rsidRDefault="00770D89" w:rsidP="00DD0CD8">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Figure 5:</w:t>
      </w:r>
      <w:r w:rsidR="00291FF5">
        <w:rPr>
          <w:rFonts w:ascii="Times New Roman" w:hAnsi="Times New Roman" w:cs="Times New Roman"/>
          <w:b/>
          <w:bCs/>
          <w:sz w:val="24"/>
          <w:szCs w:val="24"/>
        </w:rPr>
        <w:t xml:space="preserve"> </w:t>
      </w:r>
      <w:r w:rsidR="00F76ACB">
        <w:rPr>
          <w:rFonts w:ascii="Times New Roman" w:hAnsi="Times New Roman" w:cs="Times New Roman"/>
          <w:sz w:val="24"/>
          <w:szCs w:val="24"/>
        </w:rPr>
        <w:t xml:space="preserve">Change in each domain of the Modified Fatigue Impact scale, across the study. Hashed lined and </w:t>
      </w:r>
      <w:r w:rsidR="00F76ACB">
        <w:rPr>
          <w:rFonts w:ascii="Times New Roman" w:hAnsi="Times New Roman" w:cs="Times New Roman"/>
          <w:i/>
          <w:iCs/>
          <w:sz w:val="24"/>
          <w:szCs w:val="24"/>
        </w:rPr>
        <w:t xml:space="preserve">P </w:t>
      </w:r>
      <w:r w:rsidR="00F76ACB">
        <w:rPr>
          <w:rFonts w:ascii="Times New Roman" w:hAnsi="Times New Roman" w:cs="Times New Roman"/>
          <w:sz w:val="24"/>
          <w:szCs w:val="24"/>
        </w:rPr>
        <w:t xml:space="preserve">values represent significant changes between highlighted timepoints. </w:t>
      </w:r>
    </w:p>
    <w:p w14:paraId="190568BF" w14:textId="7D486091" w:rsidR="0067614B" w:rsidRPr="008379B2" w:rsidRDefault="00770D89" w:rsidP="00DD0CD8">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Figure 6:</w:t>
      </w:r>
      <w:r w:rsidR="0084301D">
        <w:rPr>
          <w:rFonts w:ascii="Times New Roman" w:hAnsi="Times New Roman" w:cs="Times New Roman"/>
          <w:sz w:val="24"/>
          <w:szCs w:val="24"/>
        </w:rPr>
        <w:t xml:space="preserve"> Reported impact upon </w:t>
      </w:r>
      <w:r w:rsidR="007C6D58">
        <w:rPr>
          <w:rFonts w:ascii="Times New Roman" w:hAnsi="Times New Roman" w:cs="Times New Roman"/>
          <w:sz w:val="24"/>
          <w:szCs w:val="24"/>
        </w:rPr>
        <w:t>quality-of-life</w:t>
      </w:r>
      <w:r w:rsidR="0084301D">
        <w:rPr>
          <w:rFonts w:ascii="Times New Roman" w:hAnsi="Times New Roman" w:cs="Times New Roman"/>
          <w:sz w:val="24"/>
          <w:szCs w:val="24"/>
        </w:rPr>
        <w:t xml:space="preserve"> </w:t>
      </w:r>
      <w:r w:rsidR="008F4513">
        <w:rPr>
          <w:rFonts w:ascii="Times New Roman" w:hAnsi="Times New Roman" w:cs="Times New Roman"/>
          <w:sz w:val="24"/>
          <w:szCs w:val="24"/>
        </w:rPr>
        <w:t>using</w:t>
      </w:r>
      <w:r w:rsidR="0084301D">
        <w:rPr>
          <w:rFonts w:ascii="Times New Roman" w:hAnsi="Times New Roman" w:cs="Times New Roman"/>
          <w:sz w:val="24"/>
          <w:szCs w:val="24"/>
        </w:rPr>
        <w:t xml:space="preserve"> the EQ-5D-5L and the EQ-5D-5L VAS score,</w:t>
      </w:r>
      <w:r w:rsidR="0067614B">
        <w:rPr>
          <w:rFonts w:ascii="Times New Roman" w:hAnsi="Times New Roman" w:cs="Times New Roman"/>
          <w:sz w:val="24"/>
          <w:szCs w:val="24"/>
        </w:rPr>
        <w:t xml:space="preserve"> hashed lined and </w:t>
      </w:r>
      <w:r w:rsidR="0067614B">
        <w:rPr>
          <w:rFonts w:ascii="Times New Roman" w:hAnsi="Times New Roman" w:cs="Times New Roman"/>
          <w:i/>
          <w:iCs/>
          <w:sz w:val="24"/>
          <w:szCs w:val="24"/>
        </w:rPr>
        <w:t xml:space="preserve">P </w:t>
      </w:r>
      <w:r w:rsidR="0067614B">
        <w:rPr>
          <w:rFonts w:ascii="Times New Roman" w:hAnsi="Times New Roman" w:cs="Times New Roman"/>
          <w:sz w:val="24"/>
          <w:szCs w:val="24"/>
        </w:rPr>
        <w:t xml:space="preserve">values represent significant changes between highlighted timepoints. </w:t>
      </w:r>
    </w:p>
    <w:p w14:paraId="75CABC24" w14:textId="2775D2E7" w:rsidR="00770D89" w:rsidRDefault="00770D89" w:rsidP="00DD0CD8">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7:</w:t>
      </w:r>
      <w:r w:rsidR="00624E26">
        <w:rPr>
          <w:rFonts w:ascii="Times New Roman" w:hAnsi="Times New Roman" w:cs="Times New Roman"/>
          <w:b/>
          <w:bCs/>
          <w:sz w:val="24"/>
          <w:szCs w:val="24"/>
        </w:rPr>
        <w:t xml:space="preserve"> </w:t>
      </w:r>
      <w:r w:rsidR="00F86173" w:rsidRPr="00291FF5">
        <w:rPr>
          <w:rFonts w:ascii="Times New Roman" w:hAnsi="Times New Roman" w:cs="Times New Roman"/>
          <w:sz w:val="24"/>
          <w:szCs w:val="24"/>
        </w:rPr>
        <w:t>Panel</w:t>
      </w:r>
      <w:r w:rsidR="00F86173">
        <w:rPr>
          <w:rFonts w:ascii="Times New Roman" w:hAnsi="Times New Roman" w:cs="Times New Roman"/>
          <w:sz w:val="24"/>
          <w:szCs w:val="24"/>
        </w:rPr>
        <w:t xml:space="preserve"> plot demonstrating impaired functional status </w:t>
      </w:r>
      <w:r w:rsidR="007F0385">
        <w:rPr>
          <w:rFonts w:ascii="Times New Roman" w:hAnsi="Times New Roman" w:cs="Times New Roman"/>
          <w:sz w:val="24"/>
          <w:szCs w:val="24"/>
        </w:rPr>
        <w:t xml:space="preserve">assessed by the Post COVID Functional Status Scale, Six Minute Walk Test and the Timed </w:t>
      </w:r>
      <w:r w:rsidR="00DC0D86">
        <w:rPr>
          <w:rFonts w:ascii="Times New Roman" w:hAnsi="Times New Roman" w:cs="Times New Roman"/>
          <w:sz w:val="24"/>
          <w:szCs w:val="24"/>
        </w:rPr>
        <w:t>U</w:t>
      </w:r>
      <w:r w:rsidR="007F0385">
        <w:rPr>
          <w:rFonts w:ascii="Times New Roman" w:hAnsi="Times New Roman" w:cs="Times New Roman"/>
          <w:sz w:val="24"/>
          <w:szCs w:val="24"/>
        </w:rPr>
        <w:t xml:space="preserve">p and </w:t>
      </w:r>
      <w:r w:rsidR="00DC0D86">
        <w:rPr>
          <w:rFonts w:ascii="Times New Roman" w:hAnsi="Times New Roman" w:cs="Times New Roman"/>
          <w:sz w:val="24"/>
          <w:szCs w:val="24"/>
        </w:rPr>
        <w:t>Go</w:t>
      </w:r>
      <w:r w:rsidR="00F86173">
        <w:rPr>
          <w:rFonts w:ascii="Times New Roman" w:hAnsi="Times New Roman" w:cs="Times New Roman"/>
          <w:sz w:val="24"/>
          <w:szCs w:val="24"/>
        </w:rPr>
        <w:t xml:space="preserve">. </w:t>
      </w:r>
      <w:r w:rsidR="00F86173" w:rsidRPr="00624E26">
        <w:rPr>
          <w:rFonts w:ascii="Times New Roman" w:hAnsi="Times New Roman" w:cs="Times New Roman"/>
          <w:sz w:val="24"/>
          <w:szCs w:val="24"/>
        </w:rPr>
        <w:t>Hashed lined and P values represent significant changes between highlighted timepoints.</w:t>
      </w:r>
    </w:p>
    <w:p w14:paraId="32F3B372" w14:textId="1C93DAF3" w:rsidR="00770D89" w:rsidRDefault="00770D89" w:rsidP="00DD0CD8">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8:</w:t>
      </w:r>
      <w:r w:rsidR="00DC0D86" w:rsidRPr="00DC0D86">
        <w:rPr>
          <w:rFonts w:ascii="Times New Roman" w:hAnsi="Times New Roman" w:cs="Times New Roman"/>
          <w:sz w:val="24"/>
          <w:szCs w:val="24"/>
        </w:rPr>
        <w:t xml:space="preserve"> </w:t>
      </w:r>
      <w:r w:rsidR="00DC0D86" w:rsidRPr="00291FF5">
        <w:rPr>
          <w:rFonts w:ascii="Times New Roman" w:hAnsi="Times New Roman" w:cs="Times New Roman"/>
          <w:sz w:val="24"/>
          <w:szCs w:val="24"/>
        </w:rPr>
        <w:t>Panel</w:t>
      </w:r>
      <w:r w:rsidR="00DC0D86">
        <w:rPr>
          <w:rFonts w:ascii="Times New Roman" w:hAnsi="Times New Roman" w:cs="Times New Roman"/>
          <w:sz w:val="24"/>
          <w:szCs w:val="24"/>
        </w:rPr>
        <w:t xml:space="preserve"> plot profiling inspiratory and expiratory muscle strength and lung function data over the course of each face-to-face visit. </w:t>
      </w:r>
      <w:r w:rsidR="00DD0CD8" w:rsidRPr="00624E26">
        <w:rPr>
          <w:rFonts w:ascii="Times New Roman" w:hAnsi="Times New Roman" w:cs="Times New Roman"/>
          <w:sz w:val="24"/>
          <w:szCs w:val="24"/>
        </w:rPr>
        <w:t>Hashed lined and P values represent significant changes between highlighted timepoints.</w:t>
      </w:r>
    </w:p>
    <w:p w14:paraId="2F177BC3" w14:textId="77777777" w:rsidR="00770D89" w:rsidRPr="00770D89" w:rsidRDefault="00770D89" w:rsidP="00770D89">
      <w:pPr>
        <w:rPr>
          <w:rFonts w:ascii="Times New Roman" w:hAnsi="Times New Roman" w:cs="Times New Roman"/>
          <w:sz w:val="24"/>
          <w:szCs w:val="24"/>
        </w:rPr>
      </w:pPr>
    </w:p>
    <w:p w14:paraId="120570F2" w14:textId="77777777" w:rsidR="00770D89" w:rsidRDefault="00770D89" w:rsidP="00770D89">
      <w:pPr>
        <w:rPr>
          <w:rFonts w:ascii="Times New Roman" w:hAnsi="Times New Roman" w:cs="Times New Roman"/>
          <w:b/>
          <w:bCs/>
          <w:sz w:val="24"/>
          <w:szCs w:val="24"/>
        </w:rPr>
      </w:pPr>
    </w:p>
    <w:p w14:paraId="709ACADF" w14:textId="77777777" w:rsidR="00770D89" w:rsidRDefault="00770D89" w:rsidP="00770D89">
      <w:pPr>
        <w:rPr>
          <w:rFonts w:ascii="Times New Roman" w:hAnsi="Times New Roman" w:cs="Times New Roman"/>
          <w:b/>
          <w:bCs/>
          <w:sz w:val="24"/>
          <w:szCs w:val="24"/>
        </w:rPr>
      </w:pPr>
    </w:p>
    <w:p w14:paraId="2A300CF8" w14:textId="77777777" w:rsidR="00770D89" w:rsidRDefault="00770D89" w:rsidP="00770D89">
      <w:pPr>
        <w:rPr>
          <w:rFonts w:ascii="Times New Roman" w:hAnsi="Times New Roman" w:cs="Times New Roman"/>
          <w:b/>
          <w:bCs/>
          <w:sz w:val="24"/>
          <w:szCs w:val="24"/>
        </w:rPr>
      </w:pPr>
    </w:p>
    <w:p w14:paraId="4EEC6113" w14:textId="77777777" w:rsidR="00770D89" w:rsidRDefault="00770D89" w:rsidP="00770D89">
      <w:pPr>
        <w:rPr>
          <w:rFonts w:ascii="Times New Roman" w:hAnsi="Times New Roman" w:cs="Times New Roman"/>
          <w:b/>
          <w:bCs/>
          <w:sz w:val="24"/>
          <w:szCs w:val="24"/>
        </w:rPr>
      </w:pPr>
    </w:p>
    <w:p w14:paraId="074A9221" w14:textId="77777777" w:rsidR="00770D89" w:rsidRDefault="00770D89" w:rsidP="00770D89">
      <w:pPr>
        <w:rPr>
          <w:rFonts w:ascii="Times New Roman" w:hAnsi="Times New Roman" w:cs="Times New Roman"/>
          <w:b/>
          <w:bCs/>
          <w:sz w:val="24"/>
          <w:szCs w:val="24"/>
        </w:rPr>
      </w:pPr>
    </w:p>
    <w:p w14:paraId="51CE5809" w14:textId="77777777" w:rsidR="00EF194D" w:rsidRDefault="00EF194D" w:rsidP="00101A49">
      <w:pPr>
        <w:rPr>
          <w:rFonts w:ascii="Times New Roman" w:hAnsi="Times New Roman" w:cs="Times New Roman"/>
          <w:b/>
          <w:bCs/>
          <w:sz w:val="24"/>
          <w:szCs w:val="24"/>
        </w:rPr>
      </w:pPr>
    </w:p>
    <w:p w14:paraId="459E3925" w14:textId="77777777" w:rsidR="00EF194D" w:rsidRDefault="00EF194D" w:rsidP="00101A49">
      <w:pPr>
        <w:rPr>
          <w:rFonts w:ascii="Times New Roman" w:hAnsi="Times New Roman" w:cs="Times New Roman"/>
          <w:b/>
          <w:bCs/>
          <w:sz w:val="24"/>
          <w:szCs w:val="24"/>
        </w:rPr>
      </w:pPr>
    </w:p>
    <w:p w14:paraId="68A81AAF" w14:textId="131738D3" w:rsidR="00763B92" w:rsidRPr="00652A22" w:rsidRDefault="00763B92" w:rsidP="000D3C0A">
      <w:pPr>
        <w:spacing w:line="360" w:lineRule="auto"/>
        <w:rPr>
          <w:rFonts w:ascii="Times New Roman" w:hAnsi="Times New Roman" w:cs="Times New Roman"/>
          <w:sz w:val="24"/>
          <w:szCs w:val="24"/>
        </w:rPr>
      </w:pPr>
    </w:p>
    <w:sectPr w:rsidR="00763B92" w:rsidRPr="00652A22" w:rsidSect="0056552D">
      <w:footerReference w:type="default" r:id="rId1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5CED" w14:textId="77777777" w:rsidR="007C3AE9" w:rsidRDefault="007C3AE9" w:rsidP="00AE21C4">
      <w:pPr>
        <w:spacing w:after="0" w:line="240" w:lineRule="auto"/>
      </w:pPr>
      <w:r>
        <w:separator/>
      </w:r>
    </w:p>
  </w:endnote>
  <w:endnote w:type="continuationSeparator" w:id="0">
    <w:p w14:paraId="00E71DC1" w14:textId="77777777" w:rsidR="007C3AE9" w:rsidRDefault="007C3AE9" w:rsidP="00AE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146296"/>
      <w:docPartObj>
        <w:docPartGallery w:val="Page Numbers (Bottom of Page)"/>
        <w:docPartUnique/>
      </w:docPartObj>
    </w:sdtPr>
    <w:sdtEndPr/>
    <w:sdtContent>
      <w:sdt>
        <w:sdtPr>
          <w:id w:val="-1769616900"/>
          <w:docPartObj>
            <w:docPartGallery w:val="Page Numbers (Top of Page)"/>
            <w:docPartUnique/>
          </w:docPartObj>
        </w:sdtPr>
        <w:sdtEndPr/>
        <w:sdtContent>
          <w:p w14:paraId="776C39FB" w14:textId="73842029" w:rsidR="00AE21C4" w:rsidRDefault="00AE21C4">
            <w:pPr>
              <w:pStyle w:val="Footer"/>
              <w:jc w:val="right"/>
            </w:pPr>
            <w:r w:rsidRPr="00AE21C4">
              <w:rPr>
                <w:rFonts w:ascii="Times New Roman" w:hAnsi="Times New Roman" w:cs="Times New Roman"/>
              </w:rPr>
              <w:t xml:space="preserve">Page </w:t>
            </w:r>
            <w:r w:rsidRPr="00AE21C4">
              <w:rPr>
                <w:rFonts w:ascii="Times New Roman" w:hAnsi="Times New Roman" w:cs="Times New Roman"/>
                <w:b/>
                <w:bCs/>
                <w:sz w:val="24"/>
                <w:szCs w:val="24"/>
              </w:rPr>
              <w:fldChar w:fldCharType="begin"/>
            </w:r>
            <w:r w:rsidRPr="00AE21C4">
              <w:rPr>
                <w:rFonts w:ascii="Times New Roman" w:hAnsi="Times New Roman" w:cs="Times New Roman"/>
                <w:b/>
                <w:bCs/>
              </w:rPr>
              <w:instrText xml:space="preserve"> PAGE </w:instrText>
            </w:r>
            <w:r w:rsidRPr="00AE21C4">
              <w:rPr>
                <w:rFonts w:ascii="Times New Roman" w:hAnsi="Times New Roman" w:cs="Times New Roman"/>
                <w:b/>
                <w:bCs/>
                <w:sz w:val="24"/>
                <w:szCs w:val="24"/>
              </w:rPr>
              <w:fldChar w:fldCharType="separate"/>
            </w:r>
            <w:r w:rsidRPr="00AE21C4">
              <w:rPr>
                <w:rFonts w:ascii="Times New Roman" w:hAnsi="Times New Roman" w:cs="Times New Roman"/>
                <w:b/>
                <w:bCs/>
                <w:noProof/>
              </w:rPr>
              <w:t>2</w:t>
            </w:r>
            <w:r w:rsidRPr="00AE21C4">
              <w:rPr>
                <w:rFonts w:ascii="Times New Roman" w:hAnsi="Times New Roman" w:cs="Times New Roman"/>
                <w:b/>
                <w:bCs/>
                <w:sz w:val="24"/>
                <w:szCs w:val="24"/>
              </w:rPr>
              <w:fldChar w:fldCharType="end"/>
            </w:r>
            <w:r w:rsidRPr="00AE21C4">
              <w:rPr>
                <w:rFonts w:ascii="Times New Roman" w:hAnsi="Times New Roman" w:cs="Times New Roman"/>
              </w:rPr>
              <w:t xml:space="preserve"> of </w:t>
            </w:r>
            <w:r w:rsidRPr="00AE21C4">
              <w:rPr>
                <w:rFonts w:ascii="Times New Roman" w:hAnsi="Times New Roman" w:cs="Times New Roman"/>
                <w:b/>
                <w:bCs/>
                <w:sz w:val="24"/>
                <w:szCs w:val="24"/>
              </w:rPr>
              <w:fldChar w:fldCharType="begin"/>
            </w:r>
            <w:r w:rsidRPr="00AE21C4">
              <w:rPr>
                <w:rFonts w:ascii="Times New Roman" w:hAnsi="Times New Roman" w:cs="Times New Roman"/>
                <w:b/>
                <w:bCs/>
              </w:rPr>
              <w:instrText xml:space="preserve"> NUMPAGES  </w:instrText>
            </w:r>
            <w:r w:rsidRPr="00AE21C4">
              <w:rPr>
                <w:rFonts w:ascii="Times New Roman" w:hAnsi="Times New Roman" w:cs="Times New Roman"/>
                <w:b/>
                <w:bCs/>
                <w:sz w:val="24"/>
                <w:szCs w:val="24"/>
              </w:rPr>
              <w:fldChar w:fldCharType="separate"/>
            </w:r>
            <w:r w:rsidRPr="00AE21C4">
              <w:rPr>
                <w:rFonts w:ascii="Times New Roman" w:hAnsi="Times New Roman" w:cs="Times New Roman"/>
                <w:b/>
                <w:bCs/>
                <w:noProof/>
              </w:rPr>
              <w:t>2</w:t>
            </w:r>
            <w:r w:rsidRPr="00AE21C4">
              <w:rPr>
                <w:rFonts w:ascii="Times New Roman" w:hAnsi="Times New Roman" w:cs="Times New Roman"/>
                <w:b/>
                <w:bCs/>
                <w:sz w:val="24"/>
                <w:szCs w:val="24"/>
              </w:rPr>
              <w:fldChar w:fldCharType="end"/>
            </w:r>
          </w:p>
        </w:sdtContent>
      </w:sdt>
    </w:sdtContent>
  </w:sdt>
  <w:p w14:paraId="485C667F" w14:textId="77777777" w:rsidR="00AE21C4" w:rsidRDefault="00AE2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A177" w14:textId="77777777" w:rsidR="007C3AE9" w:rsidRDefault="007C3AE9" w:rsidP="00AE21C4">
      <w:pPr>
        <w:spacing w:after="0" w:line="240" w:lineRule="auto"/>
      </w:pPr>
      <w:r>
        <w:separator/>
      </w:r>
    </w:p>
  </w:footnote>
  <w:footnote w:type="continuationSeparator" w:id="0">
    <w:p w14:paraId="41A8888B" w14:textId="77777777" w:rsidR="007C3AE9" w:rsidRDefault="007C3AE9" w:rsidP="00AE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50CB3"/>
    <w:multiLevelType w:val="hybridMultilevel"/>
    <w:tmpl w:val="DCAC5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77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271F8"/>
    <w:rsid w:val="000017AE"/>
    <w:rsid w:val="00014EB2"/>
    <w:rsid w:val="00023B25"/>
    <w:rsid w:val="00026D41"/>
    <w:rsid w:val="0002711D"/>
    <w:rsid w:val="00033829"/>
    <w:rsid w:val="00035B34"/>
    <w:rsid w:val="000379E0"/>
    <w:rsid w:val="000429A8"/>
    <w:rsid w:val="000518E1"/>
    <w:rsid w:val="00053D35"/>
    <w:rsid w:val="0007535B"/>
    <w:rsid w:val="000800ED"/>
    <w:rsid w:val="00080F80"/>
    <w:rsid w:val="00095DCF"/>
    <w:rsid w:val="000B4DC8"/>
    <w:rsid w:val="000C24AC"/>
    <w:rsid w:val="000C4E38"/>
    <w:rsid w:val="000C5104"/>
    <w:rsid w:val="000D3C0A"/>
    <w:rsid w:val="000D7A37"/>
    <w:rsid w:val="000E0FF7"/>
    <w:rsid w:val="000E1924"/>
    <w:rsid w:val="000F1D73"/>
    <w:rsid w:val="000F2EF5"/>
    <w:rsid w:val="00101A49"/>
    <w:rsid w:val="0010774C"/>
    <w:rsid w:val="00112797"/>
    <w:rsid w:val="00125AC3"/>
    <w:rsid w:val="0013218E"/>
    <w:rsid w:val="001346C8"/>
    <w:rsid w:val="00137A78"/>
    <w:rsid w:val="001459C2"/>
    <w:rsid w:val="0014639F"/>
    <w:rsid w:val="00151887"/>
    <w:rsid w:val="001619FD"/>
    <w:rsid w:val="001906CB"/>
    <w:rsid w:val="001B4F9B"/>
    <w:rsid w:val="001C3162"/>
    <w:rsid w:val="001C4F8C"/>
    <w:rsid w:val="001C5C80"/>
    <w:rsid w:val="001C7B55"/>
    <w:rsid w:val="001F4AD7"/>
    <w:rsid w:val="002144EF"/>
    <w:rsid w:val="0022275F"/>
    <w:rsid w:val="00224B64"/>
    <w:rsid w:val="00230EB7"/>
    <w:rsid w:val="00232E0F"/>
    <w:rsid w:val="00253D9A"/>
    <w:rsid w:val="00265B7F"/>
    <w:rsid w:val="0029074F"/>
    <w:rsid w:val="00291FF5"/>
    <w:rsid w:val="0029288A"/>
    <w:rsid w:val="002944BA"/>
    <w:rsid w:val="002A65DA"/>
    <w:rsid w:val="002C124A"/>
    <w:rsid w:val="002C3098"/>
    <w:rsid w:val="002F271F"/>
    <w:rsid w:val="002F439C"/>
    <w:rsid w:val="0032522A"/>
    <w:rsid w:val="00332C56"/>
    <w:rsid w:val="003359B5"/>
    <w:rsid w:val="003416BE"/>
    <w:rsid w:val="00344DEC"/>
    <w:rsid w:val="003746F3"/>
    <w:rsid w:val="00380334"/>
    <w:rsid w:val="00380693"/>
    <w:rsid w:val="003A1238"/>
    <w:rsid w:val="003A3662"/>
    <w:rsid w:val="003E1703"/>
    <w:rsid w:val="003E448E"/>
    <w:rsid w:val="003E638C"/>
    <w:rsid w:val="003E7DE7"/>
    <w:rsid w:val="004071DC"/>
    <w:rsid w:val="00415E11"/>
    <w:rsid w:val="0043693B"/>
    <w:rsid w:val="00443721"/>
    <w:rsid w:val="004526BC"/>
    <w:rsid w:val="00452F50"/>
    <w:rsid w:val="00454AA7"/>
    <w:rsid w:val="00476D18"/>
    <w:rsid w:val="004811F6"/>
    <w:rsid w:val="0048346D"/>
    <w:rsid w:val="00487106"/>
    <w:rsid w:val="00490BA7"/>
    <w:rsid w:val="004910E1"/>
    <w:rsid w:val="004A3DEB"/>
    <w:rsid w:val="004A7107"/>
    <w:rsid w:val="004B18FF"/>
    <w:rsid w:val="004D4E51"/>
    <w:rsid w:val="004D6B95"/>
    <w:rsid w:val="004E09FF"/>
    <w:rsid w:val="00503D95"/>
    <w:rsid w:val="00511B31"/>
    <w:rsid w:val="0052391E"/>
    <w:rsid w:val="0053012E"/>
    <w:rsid w:val="0053163C"/>
    <w:rsid w:val="005337DB"/>
    <w:rsid w:val="00546122"/>
    <w:rsid w:val="0054787B"/>
    <w:rsid w:val="00557A55"/>
    <w:rsid w:val="00557D31"/>
    <w:rsid w:val="0056552D"/>
    <w:rsid w:val="0057135F"/>
    <w:rsid w:val="00571E0B"/>
    <w:rsid w:val="005744F6"/>
    <w:rsid w:val="005766CA"/>
    <w:rsid w:val="005772ED"/>
    <w:rsid w:val="00591C27"/>
    <w:rsid w:val="00593D79"/>
    <w:rsid w:val="005A4395"/>
    <w:rsid w:val="005A4C10"/>
    <w:rsid w:val="005B38C5"/>
    <w:rsid w:val="005C4A8F"/>
    <w:rsid w:val="005F4F6D"/>
    <w:rsid w:val="005F5345"/>
    <w:rsid w:val="006142D5"/>
    <w:rsid w:val="006209CF"/>
    <w:rsid w:val="00624E26"/>
    <w:rsid w:val="00635A5F"/>
    <w:rsid w:val="00652A22"/>
    <w:rsid w:val="00654DA9"/>
    <w:rsid w:val="00656FC6"/>
    <w:rsid w:val="00673BC5"/>
    <w:rsid w:val="0067614B"/>
    <w:rsid w:val="00676B86"/>
    <w:rsid w:val="006864A4"/>
    <w:rsid w:val="00694620"/>
    <w:rsid w:val="006B1305"/>
    <w:rsid w:val="006C0364"/>
    <w:rsid w:val="006C2F6E"/>
    <w:rsid w:val="006C51ED"/>
    <w:rsid w:val="006D4496"/>
    <w:rsid w:val="006E036A"/>
    <w:rsid w:val="006E48AB"/>
    <w:rsid w:val="006E6907"/>
    <w:rsid w:val="006F72F5"/>
    <w:rsid w:val="00716B89"/>
    <w:rsid w:val="0072152D"/>
    <w:rsid w:val="00726832"/>
    <w:rsid w:val="007375CB"/>
    <w:rsid w:val="00742DDE"/>
    <w:rsid w:val="0075631A"/>
    <w:rsid w:val="00763B92"/>
    <w:rsid w:val="00770D89"/>
    <w:rsid w:val="0077600A"/>
    <w:rsid w:val="0077626B"/>
    <w:rsid w:val="007911AA"/>
    <w:rsid w:val="007932AC"/>
    <w:rsid w:val="007937B1"/>
    <w:rsid w:val="0079404E"/>
    <w:rsid w:val="007966FA"/>
    <w:rsid w:val="007B6319"/>
    <w:rsid w:val="007B6412"/>
    <w:rsid w:val="007C3AE9"/>
    <w:rsid w:val="007C6D58"/>
    <w:rsid w:val="007D68C8"/>
    <w:rsid w:val="007E0B6E"/>
    <w:rsid w:val="007E15E5"/>
    <w:rsid w:val="007E4BE0"/>
    <w:rsid w:val="007F0385"/>
    <w:rsid w:val="007F271F"/>
    <w:rsid w:val="007F2F87"/>
    <w:rsid w:val="00801C63"/>
    <w:rsid w:val="00812425"/>
    <w:rsid w:val="00816F2F"/>
    <w:rsid w:val="00817AEE"/>
    <w:rsid w:val="00824D0C"/>
    <w:rsid w:val="00825B2F"/>
    <w:rsid w:val="0083092A"/>
    <w:rsid w:val="008369CF"/>
    <w:rsid w:val="008379B2"/>
    <w:rsid w:val="0084301D"/>
    <w:rsid w:val="00855531"/>
    <w:rsid w:val="00862EDE"/>
    <w:rsid w:val="0087023A"/>
    <w:rsid w:val="0087420C"/>
    <w:rsid w:val="00875F32"/>
    <w:rsid w:val="00876E8B"/>
    <w:rsid w:val="008A02E9"/>
    <w:rsid w:val="008C3CAC"/>
    <w:rsid w:val="008D079C"/>
    <w:rsid w:val="008D796A"/>
    <w:rsid w:val="008E5D50"/>
    <w:rsid w:val="008E7CD0"/>
    <w:rsid w:val="008F4513"/>
    <w:rsid w:val="00916D45"/>
    <w:rsid w:val="009243FC"/>
    <w:rsid w:val="00930FBC"/>
    <w:rsid w:val="0093504F"/>
    <w:rsid w:val="00942366"/>
    <w:rsid w:val="009562A5"/>
    <w:rsid w:val="009624D0"/>
    <w:rsid w:val="009634C9"/>
    <w:rsid w:val="00963CF3"/>
    <w:rsid w:val="00964D35"/>
    <w:rsid w:val="00970DFC"/>
    <w:rsid w:val="009758BB"/>
    <w:rsid w:val="009814B4"/>
    <w:rsid w:val="009825F2"/>
    <w:rsid w:val="009910C5"/>
    <w:rsid w:val="009A3360"/>
    <w:rsid w:val="009B0A0E"/>
    <w:rsid w:val="009B47AA"/>
    <w:rsid w:val="009C7979"/>
    <w:rsid w:val="009D6532"/>
    <w:rsid w:val="009E00C1"/>
    <w:rsid w:val="009E3DAB"/>
    <w:rsid w:val="009E4B83"/>
    <w:rsid w:val="009E7F33"/>
    <w:rsid w:val="00A33B86"/>
    <w:rsid w:val="00A375FB"/>
    <w:rsid w:val="00A40F69"/>
    <w:rsid w:val="00A4431E"/>
    <w:rsid w:val="00A44C41"/>
    <w:rsid w:val="00A659DC"/>
    <w:rsid w:val="00A73BC9"/>
    <w:rsid w:val="00A92186"/>
    <w:rsid w:val="00A96C57"/>
    <w:rsid w:val="00AA01FE"/>
    <w:rsid w:val="00AA5E66"/>
    <w:rsid w:val="00AB0CFA"/>
    <w:rsid w:val="00AB6331"/>
    <w:rsid w:val="00AC38B1"/>
    <w:rsid w:val="00AD1E02"/>
    <w:rsid w:val="00AE1D42"/>
    <w:rsid w:val="00AE21C4"/>
    <w:rsid w:val="00AF30B3"/>
    <w:rsid w:val="00B1436B"/>
    <w:rsid w:val="00B225CF"/>
    <w:rsid w:val="00B2460C"/>
    <w:rsid w:val="00B24613"/>
    <w:rsid w:val="00B24CCC"/>
    <w:rsid w:val="00B40B03"/>
    <w:rsid w:val="00B42996"/>
    <w:rsid w:val="00B45A09"/>
    <w:rsid w:val="00B50B28"/>
    <w:rsid w:val="00B50E64"/>
    <w:rsid w:val="00B51FC4"/>
    <w:rsid w:val="00B52B03"/>
    <w:rsid w:val="00B6189F"/>
    <w:rsid w:val="00B61ADC"/>
    <w:rsid w:val="00B741AE"/>
    <w:rsid w:val="00B90062"/>
    <w:rsid w:val="00B922C6"/>
    <w:rsid w:val="00B94354"/>
    <w:rsid w:val="00B9447B"/>
    <w:rsid w:val="00BA7056"/>
    <w:rsid w:val="00BB24C3"/>
    <w:rsid w:val="00BB2C90"/>
    <w:rsid w:val="00BB6272"/>
    <w:rsid w:val="00BC13C0"/>
    <w:rsid w:val="00BC4984"/>
    <w:rsid w:val="00BD33E4"/>
    <w:rsid w:val="00BE3518"/>
    <w:rsid w:val="00BF44C7"/>
    <w:rsid w:val="00BF5FDD"/>
    <w:rsid w:val="00C014BB"/>
    <w:rsid w:val="00C07939"/>
    <w:rsid w:val="00C12B93"/>
    <w:rsid w:val="00C17D16"/>
    <w:rsid w:val="00C20052"/>
    <w:rsid w:val="00C405CB"/>
    <w:rsid w:val="00C422A3"/>
    <w:rsid w:val="00C5653F"/>
    <w:rsid w:val="00C62101"/>
    <w:rsid w:val="00C92DCE"/>
    <w:rsid w:val="00CC52CD"/>
    <w:rsid w:val="00CD0A73"/>
    <w:rsid w:val="00CD38DF"/>
    <w:rsid w:val="00CE200D"/>
    <w:rsid w:val="00CF7CDF"/>
    <w:rsid w:val="00D26E83"/>
    <w:rsid w:val="00D30940"/>
    <w:rsid w:val="00D3145C"/>
    <w:rsid w:val="00D32449"/>
    <w:rsid w:val="00D358DB"/>
    <w:rsid w:val="00D54748"/>
    <w:rsid w:val="00D57E77"/>
    <w:rsid w:val="00D652B8"/>
    <w:rsid w:val="00D67C43"/>
    <w:rsid w:val="00D711CB"/>
    <w:rsid w:val="00D835BB"/>
    <w:rsid w:val="00D965F9"/>
    <w:rsid w:val="00DC0D86"/>
    <w:rsid w:val="00DC14A8"/>
    <w:rsid w:val="00DC7F9B"/>
    <w:rsid w:val="00DD0CD8"/>
    <w:rsid w:val="00DD469B"/>
    <w:rsid w:val="00DF6731"/>
    <w:rsid w:val="00E20F93"/>
    <w:rsid w:val="00E55DB0"/>
    <w:rsid w:val="00E63C07"/>
    <w:rsid w:val="00E662EB"/>
    <w:rsid w:val="00E730D1"/>
    <w:rsid w:val="00E74BA8"/>
    <w:rsid w:val="00E75BEE"/>
    <w:rsid w:val="00E817D6"/>
    <w:rsid w:val="00E84207"/>
    <w:rsid w:val="00E864F5"/>
    <w:rsid w:val="00E91B77"/>
    <w:rsid w:val="00E97AAC"/>
    <w:rsid w:val="00EB01AD"/>
    <w:rsid w:val="00EB2781"/>
    <w:rsid w:val="00EB2D9E"/>
    <w:rsid w:val="00EC7E8E"/>
    <w:rsid w:val="00ED59B4"/>
    <w:rsid w:val="00ED6725"/>
    <w:rsid w:val="00EF194D"/>
    <w:rsid w:val="00F045E0"/>
    <w:rsid w:val="00F1092E"/>
    <w:rsid w:val="00F14968"/>
    <w:rsid w:val="00F271F8"/>
    <w:rsid w:val="00F67CBB"/>
    <w:rsid w:val="00F72CB2"/>
    <w:rsid w:val="00F76ACB"/>
    <w:rsid w:val="00F86173"/>
    <w:rsid w:val="00FA11AA"/>
    <w:rsid w:val="00FA72E8"/>
    <w:rsid w:val="00FC62AE"/>
    <w:rsid w:val="00FC6D83"/>
    <w:rsid w:val="00FD6439"/>
    <w:rsid w:val="00FF1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B7744"/>
  <w15:chartTrackingRefBased/>
  <w15:docId w15:val="{FB1B8042-D74A-42A7-8095-F3A3A6FA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F8"/>
  </w:style>
  <w:style w:type="paragraph" w:styleId="Heading1">
    <w:name w:val="heading 1"/>
    <w:basedOn w:val="Normal"/>
    <w:next w:val="Normal"/>
    <w:link w:val="Heading1Char"/>
    <w:uiPriority w:val="9"/>
    <w:qFormat/>
    <w:rsid w:val="000D3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D3C0A"/>
    <w:pPr>
      <w:keepNext/>
      <w:keepLines/>
      <w:spacing w:before="40" w:after="0" w:line="480" w:lineRule="auto"/>
      <w:ind w:left="57"/>
      <w:jc w:val="both"/>
      <w:outlineLvl w:val="2"/>
    </w:pPr>
    <w:rPr>
      <w:rFonts w:asciiTheme="majorHAnsi" w:eastAsiaTheme="majorEastAsia" w:hAnsiTheme="majorHAnsi" w:cstheme="majorBidi"/>
      <w:color w:val="000000" w:themeColor="text1"/>
      <w:kern w:val="0"/>
      <w:sz w:val="28"/>
      <w:szCs w:val="24"/>
      <w14:ligatures w14:val="none"/>
    </w:rPr>
  </w:style>
  <w:style w:type="paragraph" w:styleId="Heading4">
    <w:name w:val="heading 4"/>
    <w:basedOn w:val="Heading1"/>
    <w:next w:val="Normal"/>
    <w:link w:val="Heading4Char"/>
    <w:uiPriority w:val="9"/>
    <w:unhideWhenUsed/>
    <w:qFormat/>
    <w:rsid w:val="000D3C0A"/>
    <w:pPr>
      <w:spacing w:line="480" w:lineRule="auto"/>
      <w:ind w:left="57"/>
      <w:jc w:val="both"/>
      <w:outlineLvl w:val="3"/>
    </w:pPr>
    <w:rPr>
      <w:color w:val="000000" w:themeColor="text1"/>
      <w:kern w:val="0"/>
      <w:sz w:val="24"/>
      <w14:ligatures w14:val="none"/>
    </w:rPr>
  </w:style>
  <w:style w:type="paragraph" w:styleId="Heading5">
    <w:name w:val="heading 5"/>
    <w:basedOn w:val="Heading4"/>
    <w:next w:val="Normal"/>
    <w:link w:val="Heading5Char"/>
    <w:uiPriority w:val="9"/>
    <w:unhideWhenUsed/>
    <w:qFormat/>
    <w:rsid w:val="000D3C0A"/>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3C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D3C0A"/>
    <w:rPr>
      <w:b/>
      <w:bCs/>
    </w:rPr>
  </w:style>
  <w:style w:type="character" w:customStyle="1" w:styleId="ui-provider">
    <w:name w:val="ui-provider"/>
    <w:basedOn w:val="DefaultParagraphFont"/>
    <w:rsid w:val="000D3C0A"/>
  </w:style>
  <w:style w:type="character" w:customStyle="1" w:styleId="Heading3Char">
    <w:name w:val="Heading 3 Char"/>
    <w:basedOn w:val="DefaultParagraphFont"/>
    <w:link w:val="Heading3"/>
    <w:uiPriority w:val="9"/>
    <w:rsid w:val="000D3C0A"/>
    <w:rPr>
      <w:rFonts w:asciiTheme="majorHAnsi" w:eastAsiaTheme="majorEastAsia" w:hAnsiTheme="majorHAnsi" w:cstheme="majorBidi"/>
      <w:color w:val="000000" w:themeColor="text1"/>
      <w:kern w:val="0"/>
      <w:sz w:val="28"/>
      <w:szCs w:val="24"/>
      <w14:ligatures w14:val="none"/>
    </w:rPr>
  </w:style>
  <w:style w:type="character" w:customStyle="1" w:styleId="Heading4Char">
    <w:name w:val="Heading 4 Char"/>
    <w:basedOn w:val="DefaultParagraphFont"/>
    <w:link w:val="Heading4"/>
    <w:uiPriority w:val="9"/>
    <w:rsid w:val="000D3C0A"/>
    <w:rPr>
      <w:rFonts w:asciiTheme="majorHAnsi" w:eastAsiaTheme="majorEastAsia" w:hAnsiTheme="majorHAnsi" w:cstheme="majorBidi"/>
      <w:color w:val="000000" w:themeColor="text1"/>
      <w:kern w:val="0"/>
      <w:sz w:val="24"/>
      <w:szCs w:val="32"/>
      <w14:ligatures w14:val="none"/>
    </w:rPr>
  </w:style>
  <w:style w:type="character" w:customStyle="1" w:styleId="Heading5Char">
    <w:name w:val="Heading 5 Char"/>
    <w:basedOn w:val="DefaultParagraphFont"/>
    <w:link w:val="Heading5"/>
    <w:uiPriority w:val="9"/>
    <w:rsid w:val="000D3C0A"/>
    <w:rPr>
      <w:rFonts w:asciiTheme="majorHAnsi" w:eastAsiaTheme="majorEastAsia" w:hAnsiTheme="majorHAnsi" w:cstheme="majorBidi"/>
      <w:color w:val="000000" w:themeColor="text1"/>
      <w:kern w:val="0"/>
      <w:sz w:val="24"/>
      <w:szCs w:val="32"/>
      <w14:ligatures w14:val="none"/>
    </w:rPr>
  </w:style>
  <w:style w:type="table" w:customStyle="1" w:styleId="TableGrid0">
    <w:name w:val="TableGrid"/>
    <w:rsid w:val="000D3C0A"/>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D3C0A"/>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link w:val="EndNoteBibliographyTitleChar"/>
    <w:rsid w:val="00BC4984"/>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C4984"/>
    <w:rPr>
      <w:rFonts w:ascii="Calibri" w:hAnsi="Calibri" w:cs="Calibri"/>
      <w:lang w:val="en-US"/>
    </w:rPr>
  </w:style>
  <w:style w:type="paragraph" w:customStyle="1" w:styleId="EndNoteBibliography">
    <w:name w:val="EndNote Bibliography"/>
    <w:basedOn w:val="Normal"/>
    <w:link w:val="EndNoteBibliographyChar"/>
    <w:rsid w:val="00BC4984"/>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BC4984"/>
    <w:rPr>
      <w:rFonts w:ascii="Calibri" w:hAnsi="Calibri" w:cs="Calibri"/>
      <w:lang w:val="en-US"/>
    </w:rPr>
  </w:style>
  <w:style w:type="character" w:styleId="Hyperlink">
    <w:name w:val="Hyperlink"/>
    <w:basedOn w:val="DefaultParagraphFont"/>
    <w:uiPriority w:val="99"/>
    <w:unhideWhenUsed/>
    <w:rsid w:val="00BC4984"/>
    <w:rPr>
      <w:color w:val="0563C1" w:themeColor="hyperlink"/>
      <w:u w:val="single"/>
    </w:rPr>
  </w:style>
  <w:style w:type="character" w:styleId="UnresolvedMention">
    <w:name w:val="Unresolved Mention"/>
    <w:basedOn w:val="DefaultParagraphFont"/>
    <w:uiPriority w:val="99"/>
    <w:semiHidden/>
    <w:unhideWhenUsed/>
    <w:rsid w:val="00BC4984"/>
    <w:rPr>
      <w:color w:val="605E5C"/>
      <w:shd w:val="clear" w:color="auto" w:fill="E1DFDD"/>
    </w:rPr>
  </w:style>
  <w:style w:type="paragraph" w:styleId="ListParagraph">
    <w:name w:val="List Paragraph"/>
    <w:basedOn w:val="Normal"/>
    <w:uiPriority w:val="34"/>
    <w:qFormat/>
    <w:rsid w:val="008E7CD0"/>
    <w:pPr>
      <w:ind w:left="720"/>
      <w:contextualSpacing/>
    </w:pPr>
  </w:style>
  <w:style w:type="character" w:styleId="CommentReference">
    <w:name w:val="annotation reference"/>
    <w:basedOn w:val="DefaultParagraphFont"/>
    <w:uiPriority w:val="99"/>
    <w:semiHidden/>
    <w:unhideWhenUsed/>
    <w:rsid w:val="00652A22"/>
    <w:rPr>
      <w:sz w:val="16"/>
      <w:szCs w:val="16"/>
    </w:rPr>
  </w:style>
  <w:style w:type="paragraph" w:styleId="CommentText">
    <w:name w:val="annotation text"/>
    <w:basedOn w:val="Normal"/>
    <w:link w:val="CommentTextChar"/>
    <w:uiPriority w:val="99"/>
    <w:unhideWhenUsed/>
    <w:rsid w:val="00652A22"/>
    <w:pPr>
      <w:spacing w:line="240" w:lineRule="auto"/>
    </w:pPr>
    <w:rPr>
      <w:sz w:val="20"/>
      <w:szCs w:val="20"/>
    </w:rPr>
  </w:style>
  <w:style w:type="character" w:customStyle="1" w:styleId="CommentTextChar">
    <w:name w:val="Comment Text Char"/>
    <w:basedOn w:val="DefaultParagraphFont"/>
    <w:link w:val="CommentText"/>
    <w:uiPriority w:val="99"/>
    <w:rsid w:val="00652A22"/>
    <w:rPr>
      <w:sz w:val="20"/>
      <w:szCs w:val="20"/>
    </w:rPr>
  </w:style>
  <w:style w:type="paragraph" w:styleId="CommentSubject">
    <w:name w:val="annotation subject"/>
    <w:basedOn w:val="CommentText"/>
    <w:next w:val="CommentText"/>
    <w:link w:val="CommentSubjectChar"/>
    <w:uiPriority w:val="99"/>
    <w:semiHidden/>
    <w:unhideWhenUsed/>
    <w:rsid w:val="00652A22"/>
    <w:rPr>
      <w:b/>
      <w:bCs/>
    </w:rPr>
  </w:style>
  <w:style w:type="character" w:customStyle="1" w:styleId="CommentSubjectChar">
    <w:name w:val="Comment Subject Char"/>
    <w:basedOn w:val="CommentTextChar"/>
    <w:link w:val="CommentSubject"/>
    <w:uiPriority w:val="99"/>
    <w:semiHidden/>
    <w:rsid w:val="00652A22"/>
    <w:rPr>
      <w:b/>
      <w:bCs/>
      <w:sz w:val="20"/>
      <w:szCs w:val="20"/>
    </w:rPr>
  </w:style>
  <w:style w:type="paragraph" w:styleId="Header">
    <w:name w:val="header"/>
    <w:basedOn w:val="Normal"/>
    <w:link w:val="HeaderChar"/>
    <w:uiPriority w:val="99"/>
    <w:unhideWhenUsed/>
    <w:rsid w:val="00AE2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1C4"/>
  </w:style>
  <w:style w:type="paragraph" w:styleId="Footer">
    <w:name w:val="footer"/>
    <w:basedOn w:val="Normal"/>
    <w:link w:val="FooterChar"/>
    <w:uiPriority w:val="99"/>
    <w:unhideWhenUsed/>
    <w:rsid w:val="00AE2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1C4"/>
  </w:style>
  <w:style w:type="character" w:styleId="LineNumber">
    <w:name w:val="line number"/>
    <w:basedOn w:val="DefaultParagraphFont"/>
    <w:uiPriority w:val="99"/>
    <w:semiHidden/>
    <w:unhideWhenUsed/>
    <w:rsid w:val="00AE21C4"/>
  </w:style>
  <w:style w:type="character" w:styleId="PlaceholderText">
    <w:name w:val="Placeholder Text"/>
    <w:basedOn w:val="DefaultParagraphFont"/>
    <w:uiPriority w:val="99"/>
    <w:semiHidden/>
    <w:rsid w:val="00875F32"/>
    <w:rPr>
      <w:color w:val="666666"/>
    </w:rPr>
  </w:style>
  <w:style w:type="character" w:styleId="FollowedHyperlink">
    <w:name w:val="FollowedHyperlink"/>
    <w:basedOn w:val="DefaultParagraphFont"/>
    <w:uiPriority w:val="99"/>
    <w:semiHidden/>
    <w:unhideWhenUsed/>
    <w:rsid w:val="00824D0C"/>
    <w:rPr>
      <w:color w:val="954F72" w:themeColor="followedHyperlink"/>
      <w:u w:val="single"/>
    </w:rPr>
  </w:style>
  <w:style w:type="table" w:styleId="PlainTable2">
    <w:name w:val="Plain Table 2"/>
    <w:basedOn w:val="TableNormal"/>
    <w:uiPriority w:val="42"/>
    <w:rsid w:val="006C0364"/>
    <w:pPr>
      <w:spacing w:after="0" w:line="240" w:lineRule="auto"/>
    </w:pPr>
    <w:rPr>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ubtleEmphasis">
    <w:name w:val="Subtle Emphasis"/>
    <w:aliases w:val="Tables"/>
    <w:basedOn w:val="DefaultParagraphFont"/>
    <w:uiPriority w:val="19"/>
    <w:qFormat/>
    <w:rsid w:val="006C0364"/>
    <w:rPr>
      <w:rFonts w:ascii="Calibri" w:hAnsi="Calibri"/>
      <w:i/>
      <w:iCs/>
      <w:color w:val="auto"/>
    </w:rPr>
  </w:style>
  <w:style w:type="table" w:styleId="TableGridLight">
    <w:name w:val="Grid Table Light"/>
    <w:basedOn w:val="TableNormal"/>
    <w:uiPriority w:val="40"/>
    <w:rsid w:val="00232E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E7F33"/>
    <w:pPr>
      <w:spacing w:after="200" w:line="240" w:lineRule="auto"/>
    </w:pPr>
    <w:rPr>
      <w:i/>
      <w:iCs/>
      <w:color w:val="44546A" w:themeColor="text2"/>
      <w:sz w:val="18"/>
      <w:szCs w:val="18"/>
    </w:rPr>
  </w:style>
  <w:style w:type="paragraph" w:styleId="Revision">
    <w:name w:val="Revision"/>
    <w:hidden/>
    <w:uiPriority w:val="99"/>
    <w:semiHidden/>
    <w:rsid w:val="00407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32819">
      <w:bodyDiv w:val="1"/>
      <w:marLeft w:val="0"/>
      <w:marRight w:val="0"/>
      <w:marTop w:val="0"/>
      <w:marBottom w:val="0"/>
      <w:divBdr>
        <w:top w:val="none" w:sz="0" w:space="0" w:color="auto"/>
        <w:left w:val="none" w:sz="0" w:space="0" w:color="auto"/>
        <w:bottom w:val="none" w:sz="0" w:space="0" w:color="auto"/>
        <w:right w:val="none" w:sz="0" w:space="0" w:color="auto"/>
      </w:divBdr>
    </w:div>
    <w:div w:id="1159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lbi.nih.gov/health/public/lung/asthma/asthma_tipshee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F96281-AF63-8140-AE70-A1BBE86A0682}"/>
      </w:docPartPr>
      <w:docPartBody>
        <w:p w:rsidR="003110C4" w:rsidRDefault="003110C4">
          <w:r w:rsidRPr="00497C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4"/>
    <w:rsid w:val="000E1924"/>
    <w:rsid w:val="00164448"/>
    <w:rsid w:val="002F4406"/>
    <w:rsid w:val="003110C4"/>
    <w:rsid w:val="00344DEC"/>
    <w:rsid w:val="00564010"/>
    <w:rsid w:val="007E0B6E"/>
    <w:rsid w:val="00801C63"/>
    <w:rsid w:val="00950A17"/>
    <w:rsid w:val="00B24613"/>
    <w:rsid w:val="00C0588F"/>
    <w:rsid w:val="00C422A3"/>
    <w:rsid w:val="00E26B02"/>
    <w:rsid w:val="00F02702"/>
    <w:rsid w:val="00FE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0C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79A0-38E3-6F42-AA89-F7490C7A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43</TotalTime>
  <Pages>29</Pages>
  <Words>8792</Words>
  <Characters>89987</Characters>
  <Application>Microsoft Office Word</Application>
  <DocSecurity>0</DocSecurity>
  <Lines>749</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98582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Faghy</dc:creator>
  <cp:keywords/>
  <dc:description/>
  <cp:lastModifiedBy>Rebecca Owen</cp:lastModifiedBy>
  <cp:revision>22</cp:revision>
  <cp:lastPrinted>2024-05-30T12:05:00Z</cp:lastPrinted>
  <dcterms:created xsi:type="dcterms:W3CDTF">2024-06-04T17:43:00Z</dcterms:created>
  <dcterms:modified xsi:type="dcterms:W3CDTF">2024-06-14T06:28:00Z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1b192785-1a6e-4874-96d0-db75e3749561</vt:lpwstr>
  </property>
</Properties>
</file>